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58D" w:rsidRDefault="005B42B2"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Module SJSI4017- The Landscape of Social Inclusion – </w:t>
      </w:r>
      <w:r w:rsidR="000136DD">
        <w:rPr>
          <w:rFonts w:ascii="Times New Roman" w:hAnsi="Times New Roman" w:cs="Times New Roman"/>
          <w:sz w:val="24"/>
          <w:szCs w:val="24"/>
        </w:rPr>
        <w:t>Feminism.</w:t>
      </w:r>
    </w:p>
    <w:p w:rsidR="005B42B2" w:rsidRDefault="005B42B2"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Describe and explore the theory of feminism. </w:t>
      </w:r>
    </w:p>
    <w:p w:rsidR="005B42B2" w:rsidRDefault="005B42B2" w:rsidP="008379B8">
      <w:pPr>
        <w:spacing w:before="30"/>
        <w:jc w:val="both"/>
        <w:rPr>
          <w:rFonts w:ascii="Times New Roman" w:hAnsi="Times New Roman" w:cs="Times New Roman"/>
          <w:sz w:val="24"/>
          <w:szCs w:val="24"/>
        </w:rPr>
      </w:pPr>
      <w:r>
        <w:rPr>
          <w:rFonts w:ascii="Times New Roman" w:hAnsi="Times New Roman" w:cs="Times New Roman"/>
          <w:sz w:val="24"/>
          <w:szCs w:val="24"/>
        </w:rPr>
        <w:t>Kelly Woodrow</w:t>
      </w:r>
    </w:p>
    <w:p w:rsidR="005B42B2" w:rsidRDefault="005B42B2" w:rsidP="008379B8">
      <w:pPr>
        <w:spacing w:before="30"/>
        <w:jc w:val="both"/>
        <w:rPr>
          <w:rFonts w:ascii="Times New Roman" w:hAnsi="Times New Roman" w:cs="Times New Roman"/>
          <w:sz w:val="24"/>
          <w:szCs w:val="24"/>
        </w:rPr>
      </w:pPr>
    </w:p>
    <w:p w:rsidR="00643B2B" w:rsidRDefault="005B42B2" w:rsidP="008379B8">
      <w:pPr>
        <w:spacing w:before="30"/>
        <w:jc w:val="both"/>
        <w:rPr>
          <w:rFonts w:ascii="Times New Roman" w:hAnsi="Times New Roman" w:cs="Times New Roman"/>
          <w:sz w:val="24"/>
          <w:szCs w:val="24"/>
        </w:rPr>
      </w:pPr>
      <w:r>
        <w:rPr>
          <w:rFonts w:ascii="Times New Roman" w:hAnsi="Times New Roman" w:cs="Times New Roman"/>
          <w:sz w:val="24"/>
          <w:szCs w:val="24"/>
        </w:rPr>
        <w:t>This essay will describe different theories and ideologies of what different people believe feminism is to them, from theories written in</w:t>
      </w:r>
      <w:r w:rsidR="004D1E3C">
        <w:rPr>
          <w:rFonts w:ascii="Times New Roman" w:hAnsi="Times New Roman" w:cs="Times New Roman"/>
          <w:sz w:val="24"/>
          <w:szCs w:val="24"/>
        </w:rPr>
        <w:t xml:space="preserve"> 1949 by author Simone de Beauvoir to modern day feminists that now use platforms such as social media and TED talks around the world to reach millions.  This essay will give definitions of feminism, briefly describe the waves of feminism and different types of feminism from Liberal and Black feminism to a more modern view of I- feminism.  The essay will also show how theories from Betty Friedan</w:t>
      </w:r>
      <w:r w:rsidR="000136DD">
        <w:rPr>
          <w:rFonts w:ascii="Times New Roman" w:hAnsi="Times New Roman" w:cs="Times New Roman"/>
          <w:sz w:val="24"/>
          <w:szCs w:val="24"/>
        </w:rPr>
        <w:t xml:space="preserve">’s works such as Feminine Mystique written in 1963 alongside the third wave feminist movement are still very contempory because of today’s rise in advertising and social media. </w:t>
      </w:r>
      <w:r w:rsidR="00643B2B">
        <w:rPr>
          <w:rFonts w:ascii="Times New Roman" w:hAnsi="Times New Roman" w:cs="Times New Roman"/>
          <w:sz w:val="24"/>
          <w:szCs w:val="24"/>
        </w:rPr>
        <w:t xml:space="preserve">                                      </w:t>
      </w:r>
    </w:p>
    <w:p w:rsidR="008D5696" w:rsidRDefault="00643B2B"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        </w:t>
      </w:r>
      <w:r w:rsidR="008D5696">
        <w:rPr>
          <w:rFonts w:ascii="Times New Roman" w:hAnsi="Times New Roman" w:cs="Times New Roman"/>
          <w:sz w:val="24"/>
          <w:szCs w:val="24"/>
        </w:rPr>
        <w:t xml:space="preserve">To discuss different </w:t>
      </w:r>
      <w:r w:rsidR="009D40DB">
        <w:rPr>
          <w:rFonts w:ascii="Times New Roman" w:hAnsi="Times New Roman" w:cs="Times New Roman"/>
          <w:sz w:val="24"/>
          <w:szCs w:val="24"/>
        </w:rPr>
        <w:t>feminist</w:t>
      </w:r>
      <w:r w:rsidR="008D5696">
        <w:rPr>
          <w:rFonts w:ascii="Times New Roman" w:hAnsi="Times New Roman" w:cs="Times New Roman"/>
          <w:sz w:val="24"/>
          <w:szCs w:val="24"/>
        </w:rPr>
        <w:t xml:space="preserve"> theories first the different definitions should be described, whilst there are academic definitions written by several feminism experts, it would be prudent to look past the definitions and understand that a true definition of feminism comes from each person. </w:t>
      </w:r>
      <w:r w:rsidR="009D40DB">
        <w:rPr>
          <w:rFonts w:ascii="Times New Roman" w:hAnsi="Times New Roman" w:cs="Times New Roman"/>
          <w:sz w:val="24"/>
          <w:szCs w:val="24"/>
        </w:rPr>
        <w:t xml:space="preserve">Thus in turn makes people the expert and not the select few with an academic degree and in this essay as the writer is not fully allowed to put their own point of view across to the reader, this essay in its self   makes for un feministic reading and a pure struggle for an I- feminist that believes in individuality and expressing opinions from their own experiences whilst respecting others. </w:t>
      </w:r>
      <w:r w:rsidR="006B579E">
        <w:rPr>
          <w:rFonts w:ascii="Times New Roman" w:hAnsi="Times New Roman" w:cs="Times New Roman"/>
          <w:sz w:val="24"/>
          <w:szCs w:val="24"/>
        </w:rPr>
        <w:t>For without showing the heart of the writer, the writing lacks heart and inspiration.</w:t>
      </w:r>
    </w:p>
    <w:p w:rsidR="00643B2B" w:rsidRDefault="00643B2B" w:rsidP="008379B8">
      <w:pPr>
        <w:spacing w:before="30"/>
        <w:jc w:val="both"/>
        <w:rPr>
          <w:rFonts w:ascii="Times New Roman" w:hAnsi="Times New Roman" w:cs="Times New Roman"/>
          <w:sz w:val="24"/>
          <w:szCs w:val="24"/>
        </w:rPr>
      </w:pPr>
    </w:p>
    <w:p w:rsidR="00233751" w:rsidRDefault="00643B2B"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The term </w:t>
      </w:r>
      <w:r w:rsidR="006B579E">
        <w:rPr>
          <w:rFonts w:ascii="Times New Roman" w:hAnsi="Times New Roman" w:cs="Times New Roman"/>
          <w:sz w:val="24"/>
          <w:szCs w:val="24"/>
        </w:rPr>
        <w:t xml:space="preserve">Feminism is derived from the French philosopher Charles Fourier in </w:t>
      </w:r>
      <w:r w:rsidR="009D40DB">
        <w:rPr>
          <w:rFonts w:ascii="Times New Roman" w:hAnsi="Times New Roman" w:cs="Times New Roman"/>
          <w:sz w:val="24"/>
          <w:szCs w:val="24"/>
        </w:rPr>
        <w:t>1837;</w:t>
      </w:r>
      <w:r w:rsidR="006B579E">
        <w:rPr>
          <w:rFonts w:ascii="Times New Roman" w:hAnsi="Times New Roman" w:cs="Times New Roman"/>
          <w:sz w:val="24"/>
          <w:szCs w:val="24"/>
        </w:rPr>
        <w:t xml:space="preserve"> Charles Fourier was also credited as one of the founders of Utopian Socialism. One of the </w:t>
      </w:r>
      <w:r w:rsidR="009D40DB">
        <w:rPr>
          <w:rFonts w:ascii="Times New Roman" w:hAnsi="Times New Roman" w:cs="Times New Roman"/>
          <w:sz w:val="24"/>
          <w:szCs w:val="24"/>
        </w:rPr>
        <w:t>simplest</w:t>
      </w:r>
      <w:r w:rsidR="006B579E">
        <w:rPr>
          <w:rFonts w:ascii="Times New Roman" w:hAnsi="Times New Roman" w:cs="Times New Roman"/>
          <w:sz w:val="24"/>
          <w:szCs w:val="24"/>
        </w:rPr>
        <w:t xml:space="preserve"> definitions is ‘</w:t>
      </w:r>
      <w:r w:rsidR="000C718E">
        <w:rPr>
          <w:rFonts w:ascii="Times New Roman" w:hAnsi="Times New Roman" w:cs="Times New Roman"/>
          <w:sz w:val="24"/>
          <w:szCs w:val="24"/>
        </w:rPr>
        <w:t xml:space="preserve">The advocacy of women’s rights on the ground of the equality of the sexes’ (Oxford </w:t>
      </w:r>
      <w:r w:rsidR="009D40DB">
        <w:rPr>
          <w:rFonts w:ascii="Times New Roman" w:hAnsi="Times New Roman" w:cs="Times New Roman"/>
          <w:sz w:val="24"/>
          <w:szCs w:val="24"/>
        </w:rPr>
        <w:t>Dictionary</w:t>
      </w:r>
      <w:r w:rsidR="000C718E">
        <w:rPr>
          <w:rFonts w:ascii="Times New Roman" w:hAnsi="Times New Roman" w:cs="Times New Roman"/>
          <w:sz w:val="24"/>
          <w:szCs w:val="24"/>
        </w:rPr>
        <w:t xml:space="preserve">).  Basically states that women should have the same rights as men, appears simple enough, especially for today’s modern society. Another definition is ‘The belief that men and women should have equal rights and opportunities’ (Merriam-Webster) </w:t>
      </w:r>
      <w:r w:rsidR="000C718E" w:rsidRPr="000C718E">
        <w:rPr>
          <w:rFonts w:ascii="Times New Roman" w:hAnsi="Times New Roman" w:cs="Times New Roman"/>
          <w:i/>
          <w:sz w:val="24"/>
          <w:szCs w:val="24"/>
        </w:rPr>
        <w:t>No date.</w:t>
      </w:r>
      <w:r w:rsidR="000C718E">
        <w:rPr>
          <w:rFonts w:ascii="Times New Roman" w:hAnsi="Times New Roman" w:cs="Times New Roman"/>
          <w:sz w:val="24"/>
          <w:szCs w:val="24"/>
        </w:rPr>
        <w:t xml:space="preserve"> </w:t>
      </w:r>
      <w:r w:rsidR="00D31FCD">
        <w:rPr>
          <w:rFonts w:ascii="Times New Roman" w:hAnsi="Times New Roman" w:cs="Times New Roman"/>
          <w:sz w:val="24"/>
          <w:szCs w:val="24"/>
        </w:rPr>
        <w:t xml:space="preserve">So with these two very uncomplicated definitions and an original term written as far back as 1837 do we as a society still not fully comprehend the true understanding of feminism, of equality.  Equality of pay, equality of strength and a nation full of women and men still fighting for equality of what happens to their body, from a simple choice of clothes to saying no to sexual advances. </w:t>
      </w:r>
      <w:r w:rsidR="00233751">
        <w:rPr>
          <w:rFonts w:ascii="Times New Roman" w:hAnsi="Times New Roman" w:cs="Times New Roman"/>
          <w:sz w:val="24"/>
          <w:szCs w:val="24"/>
        </w:rPr>
        <w:t xml:space="preserve"> Whilst researching for different statistics from the UK Government, rape charities and victim stories, sadly the research showed very alarming rape and sexual assault statistics, spin chilling to read.  The last official government statistics were published in 2013.  The statistics were taken from data collected in the Crime Survey for England and Wales – 2009/10, 2010/11 and 2011/12 an</w:t>
      </w:r>
      <w:r w:rsidR="004543D4">
        <w:rPr>
          <w:rFonts w:ascii="Times New Roman" w:hAnsi="Times New Roman" w:cs="Times New Roman"/>
          <w:sz w:val="24"/>
          <w:szCs w:val="24"/>
        </w:rPr>
        <w:t>d the statistics also showed that</w:t>
      </w:r>
      <w:r w:rsidR="00233751">
        <w:rPr>
          <w:rFonts w:ascii="Times New Roman" w:hAnsi="Times New Roman" w:cs="Times New Roman"/>
          <w:sz w:val="24"/>
          <w:szCs w:val="24"/>
        </w:rPr>
        <w:t xml:space="preserve"> 90% of the victims </w:t>
      </w:r>
      <w:r w:rsidR="004543D4">
        <w:rPr>
          <w:rFonts w:ascii="Times New Roman" w:hAnsi="Times New Roman" w:cs="Times New Roman"/>
          <w:sz w:val="24"/>
          <w:szCs w:val="24"/>
        </w:rPr>
        <w:t xml:space="preserve">knew the </w:t>
      </w:r>
      <w:r w:rsidR="009D40DB">
        <w:rPr>
          <w:rFonts w:ascii="Times New Roman" w:hAnsi="Times New Roman" w:cs="Times New Roman"/>
          <w:sz w:val="24"/>
          <w:szCs w:val="24"/>
        </w:rPr>
        <w:t>perpetrator</w:t>
      </w:r>
      <w:r w:rsidR="004543D4">
        <w:rPr>
          <w:rFonts w:ascii="Times New Roman" w:hAnsi="Times New Roman" w:cs="Times New Roman"/>
          <w:sz w:val="24"/>
          <w:szCs w:val="24"/>
        </w:rPr>
        <w:t xml:space="preserve">. Unfortunately the statistics are woefully outdated and do not show the true scale of current problems of predominately men raping women, thus not </w:t>
      </w:r>
      <w:r w:rsidR="004543D4">
        <w:rPr>
          <w:rFonts w:ascii="Times New Roman" w:hAnsi="Times New Roman" w:cs="Times New Roman"/>
          <w:sz w:val="24"/>
          <w:szCs w:val="24"/>
        </w:rPr>
        <w:lastRenderedPageBreak/>
        <w:t xml:space="preserve">forgetting sexual offences against men, but the following percentages show men as the dominate </w:t>
      </w:r>
      <w:r w:rsidR="009D40DB">
        <w:rPr>
          <w:rFonts w:ascii="Times New Roman" w:hAnsi="Times New Roman" w:cs="Times New Roman"/>
          <w:sz w:val="24"/>
          <w:szCs w:val="24"/>
        </w:rPr>
        <w:t>predators</w:t>
      </w:r>
      <w:r w:rsidR="004543D4">
        <w:rPr>
          <w:rFonts w:ascii="Times New Roman" w:hAnsi="Times New Roman" w:cs="Times New Roman"/>
          <w:sz w:val="24"/>
          <w:szCs w:val="24"/>
        </w:rPr>
        <w:t xml:space="preserve"> against women. The percentages show that </w:t>
      </w:r>
      <w:r w:rsidR="009D40DB">
        <w:rPr>
          <w:rFonts w:ascii="Times New Roman" w:hAnsi="Times New Roman" w:cs="Times New Roman"/>
          <w:sz w:val="24"/>
          <w:szCs w:val="24"/>
        </w:rPr>
        <w:t>a huge average of the male population either does</w:t>
      </w:r>
      <w:r w:rsidR="004543D4">
        <w:rPr>
          <w:rFonts w:ascii="Times New Roman" w:hAnsi="Times New Roman" w:cs="Times New Roman"/>
          <w:sz w:val="24"/>
          <w:szCs w:val="24"/>
        </w:rPr>
        <w:t xml:space="preserve"> not understand feminism or just completely disregard it. </w:t>
      </w:r>
    </w:p>
    <w:p w:rsidR="004543D4" w:rsidRDefault="004543D4" w:rsidP="008379B8">
      <w:pPr>
        <w:spacing w:before="30"/>
        <w:jc w:val="both"/>
        <w:rPr>
          <w:rFonts w:ascii="Times New Roman" w:hAnsi="Times New Roman" w:cs="Times New Roman"/>
          <w:sz w:val="24"/>
          <w:szCs w:val="24"/>
        </w:rPr>
      </w:pPr>
      <w:r>
        <w:rPr>
          <w:rFonts w:ascii="Times New Roman" w:hAnsi="Times New Roman" w:cs="Times New Roman"/>
          <w:sz w:val="24"/>
          <w:szCs w:val="24"/>
        </w:rPr>
        <w:t>Figures from</w:t>
      </w:r>
      <w:r w:rsidR="005E00A1">
        <w:rPr>
          <w:rFonts w:ascii="Times New Roman" w:hAnsi="Times New Roman" w:cs="Times New Roman"/>
          <w:sz w:val="24"/>
          <w:szCs w:val="24"/>
        </w:rPr>
        <w:t xml:space="preserve"> the</w:t>
      </w:r>
      <w:r>
        <w:rPr>
          <w:rFonts w:ascii="Times New Roman" w:hAnsi="Times New Roman" w:cs="Times New Roman"/>
          <w:sz w:val="24"/>
          <w:szCs w:val="24"/>
        </w:rPr>
        <w:t xml:space="preserve"> rape crisis charity, Rape Crisis England and wales are more </w:t>
      </w:r>
      <w:r w:rsidR="009D40DB">
        <w:rPr>
          <w:rFonts w:ascii="Times New Roman" w:hAnsi="Times New Roman" w:cs="Times New Roman"/>
          <w:sz w:val="24"/>
          <w:szCs w:val="24"/>
        </w:rPr>
        <w:t>current (</w:t>
      </w:r>
      <w:r>
        <w:rPr>
          <w:rFonts w:ascii="Times New Roman" w:hAnsi="Times New Roman" w:cs="Times New Roman"/>
          <w:sz w:val="24"/>
          <w:szCs w:val="24"/>
        </w:rPr>
        <w:t>2016/17) and used for this essay as a more true account than the government. They have a crisis helpline and it took 202,666 calls between 2016/17</w:t>
      </w:r>
      <w:r w:rsidR="005E00A1">
        <w:rPr>
          <w:rFonts w:ascii="Times New Roman" w:hAnsi="Times New Roman" w:cs="Times New Roman"/>
          <w:sz w:val="24"/>
          <w:szCs w:val="24"/>
        </w:rPr>
        <w:t xml:space="preserve">, that’s an average of 4,000 calls every week. </w:t>
      </w:r>
      <w:r w:rsidR="009D40DB">
        <w:rPr>
          <w:rFonts w:ascii="Times New Roman" w:hAnsi="Times New Roman" w:cs="Times New Roman"/>
          <w:sz w:val="24"/>
          <w:szCs w:val="24"/>
        </w:rPr>
        <w:t>Unfortunately</w:t>
      </w:r>
      <w:r w:rsidR="005E00A1">
        <w:rPr>
          <w:rFonts w:ascii="Times New Roman" w:hAnsi="Times New Roman" w:cs="Times New Roman"/>
          <w:sz w:val="24"/>
          <w:szCs w:val="24"/>
        </w:rPr>
        <w:t xml:space="preserve"> their </w:t>
      </w:r>
      <w:r w:rsidR="009D40DB">
        <w:rPr>
          <w:rFonts w:ascii="Times New Roman" w:hAnsi="Times New Roman" w:cs="Times New Roman"/>
          <w:sz w:val="24"/>
          <w:szCs w:val="24"/>
        </w:rPr>
        <w:t>figures for help accessed through them do</w:t>
      </w:r>
      <w:r w:rsidR="005E00A1">
        <w:rPr>
          <w:rFonts w:ascii="Times New Roman" w:hAnsi="Times New Roman" w:cs="Times New Roman"/>
          <w:sz w:val="24"/>
          <w:szCs w:val="24"/>
        </w:rPr>
        <w:t xml:space="preserve"> not match, leaving many suffering without help. Services accessed such as </w:t>
      </w:r>
      <w:r w:rsidR="009D40DB">
        <w:rPr>
          <w:rFonts w:ascii="Times New Roman" w:hAnsi="Times New Roman" w:cs="Times New Roman"/>
          <w:sz w:val="24"/>
          <w:szCs w:val="24"/>
        </w:rPr>
        <w:t>counselling</w:t>
      </w:r>
      <w:r w:rsidR="005E00A1">
        <w:rPr>
          <w:rFonts w:ascii="Times New Roman" w:hAnsi="Times New Roman" w:cs="Times New Roman"/>
          <w:sz w:val="24"/>
          <w:szCs w:val="24"/>
        </w:rPr>
        <w:t>, advocacy or help to report crimes was just 67,059, but thankfully a 16% rise from 2015/16. The point of these statistics is to show that socially it is promoted that now in a modern world that things are equal. Yet something as important as women owning their owning bodies, the right to say no, the right to feel safe is still brutally taken away. 93% of 202,666 calls for help were female and if historic patterns follow</w:t>
      </w:r>
      <w:r w:rsidR="002152ED">
        <w:rPr>
          <w:rFonts w:ascii="Times New Roman" w:hAnsi="Times New Roman" w:cs="Times New Roman"/>
          <w:sz w:val="24"/>
          <w:szCs w:val="24"/>
        </w:rPr>
        <w:t xml:space="preserve"> at the current </w:t>
      </w:r>
      <w:r w:rsidR="009D40DB">
        <w:rPr>
          <w:rFonts w:ascii="Times New Roman" w:hAnsi="Times New Roman" w:cs="Times New Roman"/>
          <w:sz w:val="24"/>
          <w:szCs w:val="24"/>
        </w:rPr>
        <w:t>rate,</w:t>
      </w:r>
      <w:r w:rsidR="002152ED">
        <w:rPr>
          <w:rFonts w:ascii="Times New Roman" w:hAnsi="Times New Roman" w:cs="Times New Roman"/>
          <w:sz w:val="24"/>
          <w:szCs w:val="24"/>
        </w:rPr>
        <w:t xml:space="preserve"> victim numbers will increase next year. In the key statistics it showed 85,000 women and 12,000 men are raped every year, that’s 11 people an hour, every hour. Will next year’s statistics be 12 an hour</w:t>
      </w:r>
      <w:r w:rsidR="009D40DB">
        <w:rPr>
          <w:rFonts w:ascii="Times New Roman" w:hAnsi="Times New Roman" w:cs="Times New Roman"/>
          <w:sz w:val="24"/>
          <w:szCs w:val="24"/>
        </w:rPr>
        <w:t>?</w:t>
      </w:r>
      <w:r w:rsidR="002152ED">
        <w:rPr>
          <w:rFonts w:ascii="Times New Roman" w:hAnsi="Times New Roman" w:cs="Times New Roman"/>
          <w:sz w:val="24"/>
          <w:szCs w:val="24"/>
        </w:rPr>
        <w:t xml:space="preserve"> The only statistic that approximately averages the same is that 90% of victims know there rapist. </w:t>
      </w:r>
      <w:r w:rsidR="00064DEA">
        <w:rPr>
          <w:rFonts w:ascii="Times New Roman" w:hAnsi="Times New Roman" w:cs="Times New Roman"/>
          <w:sz w:val="24"/>
          <w:szCs w:val="24"/>
        </w:rPr>
        <w:t xml:space="preserve"> The government response has been slow and not many from the government want to take up the cause but the government do appear the slightly play the blame game. Instead of harsher jail times and full victim support through prosecutions they blame social media, the Director of Public Prosecutions stated ‘use of social media to threaten and control is a driving factor behind 10% rise in number of cases to 117,568 in 2015/16’ </w:t>
      </w:r>
      <w:r w:rsidR="00064DEA" w:rsidRPr="00064DEA">
        <w:rPr>
          <w:rFonts w:ascii="Times New Roman" w:hAnsi="Times New Roman" w:cs="Times New Roman"/>
          <w:i/>
          <w:sz w:val="24"/>
          <w:szCs w:val="24"/>
        </w:rPr>
        <w:t>(The Guardian</w:t>
      </w:r>
      <w:r w:rsidR="00064DEA">
        <w:rPr>
          <w:rFonts w:ascii="Times New Roman" w:hAnsi="Times New Roman" w:cs="Times New Roman"/>
          <w:sz w:val="24"/>
          <w:szCs w:val="24"/>
        </w:rPr>
        <w:t xml:space="preserve">) 06/09/16.  He blames social media </w:t>
      </w:r>
      <w:r w:rsidR="00ED643C">
        <w:rPr>
          <w:rFonts w:ascii="Times New Roman" w:hAnsi="Times New Roman" w:cs="Times New Roman"/>
          <w:sz w:val="24"/>
          <w:szCs w:val="24"/>
        </w:rPr>
        <w:t>but does not offer any real sol</w:t>
      </w:r>
      <w:r w:rsidR="00064DEA">
        <w:rPr>
          <w:rFonts w:ascii="Times New Roman" w:hAnsi="Times New Roman" w:cs="Times New Roman"/>
          <w:sz w:val="24"/>
          <w:szCs w:val="24"/>
        </w:rPr>
        <w:t xml:space="preserve">utions. </w:t>
      </w:r>
    </w:p>
    <w:p w:rsidR="00E74AD0" w:rsidRDefault="00064DEA"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These figures alone show that it is still so important that society needs to </w:t>
      </w:r>
      <w:r w:rsidR="00BA0427">
        <w:rPr>
          <w:rFonts w:ascii="Times New Roman" w:hAnsi="Times New Roman" w:cs="Times New Roman"/>
          <w:sz w:val="24"/>
          <w:szCs w:val="24"/>
        </w:rPr>
        <w:t>understand feminism better. To do this it is important to understand the different types of feminism and the historical waves of feminism.</w:t>
      </w:r>
      <w:r w:rsidR="00ED643C">
        <w:rPr>
          <w:rFonts w:ascii="Times New Roman" w:hAnsi="Times New Roman" w:cs="Times New Roman"/>
          <w:sz w:val="24"/>
          <w:szCs w:val="24"/>
        </w:rPr>
        <w:t xml:space="preserve"> There are three waves of feminism.  The first wave can be pinpointed to the 19</w:t>
      </w:r>
      <w:r w:rsidR="00ED643C" w:rsidRPr="00ED643C">
        <w:rPr>
          <w:rFonts w:ascii="Times New Roman" w:hAnsi="Times New Roman" w:cs="Times New Roman"/>
          <w:sz w:val="24"/>
          <w:szCs w:val="24"/>
          <w:vertAlign w:val="superscript"/>
        </w:rPr>
        <w:t>th</w:t>
      </w:r>
      <w:r w:rsidR="00ED643C">
        <w:rPr>
          <w:rFonts w:ascii="Times New Roman" w:hAnsi="Times New Roman" w:cs="Times New Roman"/>
          <w:sz w:val="24"/>
          <w:szCs w:val="24"/>
        </w:rPr>
        <w:t xml:space="preserve"> century and into the early 20</w:t>
      </w:r>
      <w:r w:rsidR="00ED643C" w:rsidRPr="00ED643C">
        <w:rPr>
          <w:rFonts w:ascii="Times New Roman" w:hAnsi="Times New Roman" w:cs="Times New Roman"/>
          <w:sz w:val="24"/>
          <w:szCs w:val="24"/>
          <w:vertAlign w:val="superscript"/>
        </w:rPr>
        <w:t>th</w:t>
      </w:r>
      <w:r w:rsidR="00ED643C">
        <w:rPr>
          <w:rFonts w:ascii="Times New Roman" w:hAnsi="Times New Roman" w:cs="Times New Roman"/>
          <w:sz w:val="24"/>
          <w:szCs w:val="24"/>
        </w:rPr>
        <w:t xml:space="preserve"> century. The first wave movement was targeted to help gain equality in legal issues and voting, this is primarily where liberal feminists acted in The Suffrage Movement</w:t>
      </w:r>
      <w:r w:rsidR="007F3A09">
        <w:rPr>
          <w:rFonts w:ascii="Times New Roman" w:hAnsi="Times New Roman" w:cs="Times New Roman"/>
          <w:sz w:val="24"/>
          <w:szCs w:val="24"/>
        </w:rPr>
        <w:t xml:space="preserve"> for the right to vote, issues for reproductive, sexual violence an</w:t>
      </w:r>
      <w:r w:rsidR="007768EF">
        <w:rPr>
          <w:rFonts w:ascii="Times New Roman" w:hAnsi="Times New Roman" w:cs="Times New Roman"/>
          <w:sz w:val="24"/>
          <w:szCs w:val="24"/>
        </w:rPr>
        <w:t>d economic matters were tackled.</w:t>
      </w:r>
      <w:r w:rsidR="007F3A09">
        <w:rPr>
          <w:rFonts w:ascii="Times New Roman" w:hAnsi="Times New Roman" w:cs="Times New Roman"/>
          <w:sz w:val="24"/>
          <w:szCs w:val="24"/>
        </w:rPr>
        <w:t xml:space="preserve"> The second wave started in the 1960’s alongside the same time as American civil rights movement.</w:t>
      </w:r>
      <w:r w:rsidR="007768EF">
        <w:rPr>
          <w:rFonts w:ascii="Times New Roman" w:hAnsi="Times New Roman" w:cs="Times New Roman"/>
          <w:sz w:val="24"/>
          <w:szCs w:val="24"/>
        </w:rPr>
        <w:t xml:space="preserve"> </w:t>
      </w:r>
      <w:r w:rsidR="007F3A09">
        <w:rPr>
          <w:rFonts w:ascii="Times New Roman" w:hAnsi="Times New Roman" w:cs="Times New Roman"/>
          <w:sz w:val="24"/>
          <w:szCs w:val="24"/>
        </w:rPr>
        <w:t xml:space="preserve"> The second wave focused on gender equality on all levels but used post war examples to highlight issues, such as women being able to do the same jobs as men as they had done when the men were away fighting for their country. </w:t>
      </w:r>
      <w:r w:rsidR="00E74AD0">
        <w:rPr>
          <w:rFonts w:ascii="Times New Roman" w:hAnsi="Times New Roman" w:cs="Times New Roman"/>
          <w:sz w:val="24"/>
          <w:szCs w:val="24"/>
        </w:rPr>
        <w:t xml:space="preserve">The </w:t>
      </w:r>
      <w:r w:rsidR="009D40DB">
        <w:rPr>
          <w:rFonts w:ascii="Times New Roman" w:hAnsi="Times New Roman" w:cs="Times New Roman"/>
          <w:sz w:val="24"/>
          <w:szCs w:val="24"/>
        </w:rPr>
        <w:t>Dagenham</w:t>
      </w:r>
      <w:r w:rsidR="00E74AD0">
        <w:rPr>
          <w:rFonts w:ascii="Times New Roman" w:hAnsi="Times New Roman" w:cs="Times New Roman"/>
          <w:sz w:val="24"/>
          <w:szCs w:val="24"/>
        </w:rPr>
        <w:t xml:space="preserve"> riots took place during the second wave and with the help of MP Barbara Castle, The Equal Pay Act 1970 was established and acts such as The Sex Discrimination Act 1975 and Maternity Leave and Pay Regulations 1975. </w:t>
      </w:r>
      <w:r w:rsidR="007F3A09">
        <w:rPr>
          <w:rFonts w:ascii="Times New Roman" w:hAnsi="Times New Roman" w:cs="Times New Roman"/>
          <w:sz w:val="24"/>
          <w:szCs w:val="24"/>
        </w:rPr>
        <w:t>This was a wave in the UK and the US and often the same feminist</w:t>
      </w:r>
      <w:r w:rsidR="00E74AD0">
        <w:rPr>
          <w:rFonts w:ascii="Times New Roman" w:hAnsi="Times New Roman" w:cs="Times New Roman"/>
          <w:sz w:val="24"/>
          <w:szCs w:val="24"/>
        </w:rPr>
        <w:t>s</w:t>
      </w:r>
      <w:r w:rsidR="007F3A09">
        <w:rPr>
          <w:rFonts w:ascii="Times New Roman" w:hAnsi="Times New Roman" w:cs="Times New Roman"/>
          <w:sz w:val="24"/>
          <w:szCs w:val="24"/>
        </w:rPr>
        <w:t xml:space="preserve"> were part of other movements such as the Gay and Lesbian Movement</w:t>
      </w:r>
      <w:r w:rsidR="00E74AD0">
        <w:rPr>
          <w:rFonts w:ascii="Times New Roman" w:hAnsi="Times New Roman" w:cs="Times New Roman"/>
          <w:sz w:val="24"/>
          <w:szCs w:val="24"/>
        </w:rPr>
        <w:t>. Advertising</w:t>
      </w:r>
      <w:r w:rsidR="007768EF">
        <w:rPr>
          <w:rFonts w:ascii="Times New Roman" w:hAnsi="Times New Roman" w:cs="Times New Roman"/>
          <w:sz w:val="24"/>
          <w:szCs w:val="24"/>
        </w:rPr>
        <w:t xml:space="preserve"> companies played on the feminist movement supposedly inspired by posters of and similar to Rosie the </w:t>
      </w:r>
      <w:r w:rsidR="009D40DB">
        <w:rPr>
          <w:rFonts w:ascii="Times New Roman" w:hAnsi="Times New Roman" w:cs="Times New Roman"/>
          <w:sz w:val="24"/>
          <w:szCs w:val="24"/>
        </w:rPr>
        <w:t>Riveter in</w:t>
      </w:r>
      <w:r w:rsidR="007768EF">
        <w:rPr>
          <w:rFonts w:ascii="Times New Roman" w:hAnsi="Times New Roman" w:cs="Times New Roman"/>
          <w:sz w:val="24"/>
          <w:szCs w:val="24"/>
        </w:rPr>
        <w:t xml:space="preserve"> her red bandana working during the war. This image has been modified but is still used to, often with the slogans ‘this</w:t>
      </w:r>
      <w:r w:rsidR="005F3B9F">
        <w:rPr>
          <w:rFonts w:ascii="Times New Roman" w:hAnsi="Times New Roman" w:cs="Times New Roman"/>
          <w:sz w:val="24"/>
          <w:szCs w:val="24"/>
        </w:rPr>
        <w:t xml:space="preserve"> girl can’ or ‘we can do this’ (see appendix 1).</w:t>
      </w:r>
      <w:r w:rsidR="007768EF">
        <w:rPr>
          <w:rFonts w:ascii="Times New Roman" w:hAnsi="Times New Roman" w:cs="Times New Roman"/>
          <w:sz w:val="24"/>
          <w:szCs w:val="24"/>
        </w:rPr>
        <w:t xml:space="preserve"> The third wave started in the 1990’s and builds on the previous two waves. By the time the third wave started many branches of feminism had been developed, partially depending on your point of view of feminism and how to </w:t>
      </w:r>
      <w:r w:rsidR="007768EF">
        <w:rPr>
          <w:rFonts w:ascii="Times New Roman" w:hAnsi="Times New Roman" w:cs="Times New Roman"/>
          <w:sz w:val="24"/>
          <w:szCs w:val="24"/>
        </w:rPr>
        <w:lastRenderedPageBreak/>
        <w:t>achi</w:t>
      </w:r>
      <w:r w:rsidR="00A92CB7">
        <w:rPr>
          <w:rFonts w:ascii="Times New Roman" w:hAnsi="Times New Roman" w:cs="Times New Roman"/>
          <w:sz w:val="24"/>
          <w:szCs w:val="24"/>
        </w:rPr>
        <w:t>eve the equality desired.  A big emphasis in the third wave has been to highlight sexual discrimination and highlighting past abuses that have not been dealt with by the government.  One big part of the wave has been in attempting to get women to actively understand that sexual harassment is wrong, any form of sexual violence is wrong and that it is ok and accepted that women can feel and say that it’s wrong. That women can say no to men and highlight issues such as cat calling and harassment in the workplace. TED talks have become a huge inspiration to people as a platform to speak out in a safe environment and gives the speaker the ability to reach millions through uploading the speeches to the internet.</w:t>
      </w:r>
      <w:r w:rsidR="005601EC">
        <w:rPr>
          <w:rFonts w:ascii="Times New Roman" w:hAnsi="Times New Roman" w:cs="Times New Roman"/>
          <w:sz w:val="24"/>
          <w:szCs w:val="24"/>
        </w:rPr>
        <w:t xml:space="preserve"> The TED talks also provide an </w:t>
      </w:r>
      <w:r w:rsidR="009D40DB">
        <w:rPr>
          <w:rFonts w:ascii="Times New Roman" w:hAnsi="Times New Roman" w:cs="Times New Roman"/>
          <w:sz w:val="24"/>
          <w:szCs w:val="24"/>
        </w:rPr>
        <w:t>opportunity for kinds of feminists to put their points across from Liberal, Marxist to cultural (see appendix 3).</w:t>
      </w:r>
      <w:r w:rsidR="006B530C">
        <w:rPr>
          <w:rFonts w:ascii="Times New Roman" w:hAnsi="Times New Roman" w:cs="Times New Roman"/>
          <w:sz w:val="24"/>
          <w:szCs w:val="24"/>
        </w:rPr>
        <w:t xml:space="preserve"> </w:t>
      </w:r>
      <w:r w:rsidR="00A92CB7">
        <w:rPr>
          <w:rFonts w:ascii="Times New Roman" w:hAnsi="Times New Roman" w:cs="Times New Roman"/>
          <w:sz w:val="24"/>
          <w:szCs w:val="24"/>
        </w:rPr>
        <w:t>Some academics such as Martha</w:t>
      </w:r>
      <w:r w:rsidR="006B530C">
        <w:rPr>
          <w:rFonts w:ascii="Times New Roman" w:hAnsi="Times New Roman" w:cs="Times New Roman"/>
          <w:sz w:val="24"/>
          <w:szCs w:val="24"/>
        </w:rPr>
        <w:t xml:space="preserve"> Rampton from Pacific University in Oregan have written article believing we are now emerging in to a fourth wave and believes it to be similar to the second wave movement as more women are highlighting gender issues and fighting to end the gaping gender pay gap. </w:t>
      </w:r>
      <w:r w:rsidR="009D40DB">
        <w:rPr>
          <w:rFonts w:ascii="Times New Roman" w:hAnsi="Times New Roman" w:cs="Times New Roman"/>
          <w:sz w:val="24"/>
          <w:szCs w:val="24"/>
        </w:rPr>
        <w:t xml:space="preserve">The fourth wave can be likened to the second wave with Marxist feminism theories still current where a woman’s work at home and in the workplace is under rated and undercompensated, books like Feminine Mystique written in 1963 during the second wave by Betty Friedan can still be seen as contemporary by some as she depicted what life was like for women in the 1950s and 1960s.  </w:t>
      </w:r>
      <w:r w:rsidR="005F3B9F">
        <w:rPr>
          <w:rFonts w:ascii="Times New Roman" w:hAnsi="Times New Roman" w:cs="Times New Roman"/>
          <w:sz w:val="24"/>
          <w:szCs w:val="24"/>
        </w:rPr>
        <w:t xml:space="preserve">Freidan puts forward a very strong </w:t>
      </w:r>
      <w:r w:rsidR="009D40DB">
        <w:rPr>
          <w:rFonts w:ascii="Times New Roman" w:hAnsi="Times New Roman" w:cs="Times New Roman"/>
          <w:sz w:val="24"/>
          <w:szCs w:val="24"/>
        </w:rPr>
        <w:t>contemporary</w:t>
      </w:r>
      <w:r w:rsidR="005F3B9F">
        <w:rPr>
          <w:rFonts w:ascii="Times New Roman" w:hAnsi="Times New Roman" w:cs="Times New Roman"/>
          <w:sz w:val="24"/>
          <w:szCs w:val="24"/>
        </w:rPr>
        <w:t xml:space="preserve"> theory because of today’s use of social media in advertising. Freidan explains that a domestic femininity perception was used by advertisers to sell household products</w:t>
      </w:r>
      <w:r w:rsidR="000C3CE6">
        <w:rPr>
          <w:rFonts w:ascii="Times New Roman" w:hAnsi="Times New Roman" w:cs="Times New Roman"/>
          <w:sz w:val="24"/>
          <w:szCs w:val="24"/>
        </w:rPr>
        <w:t xml:space="preserve"> such as washing up liquid and vacuum cleaners, (see appendix 2). This in turn helped to oppress women in to certain roles such as mother and home maker keeping them at home and fundamentally out of the workplace.  Advertisers often promote a domestic goddess lifestyle to sell products and </w:t>
      </w:r>
      <w:r w:rsidR="009D40DB">
        <w:rPr>
          <w:rFonts w:ascii="Times New Roman" w:hAnsi="Times New Roman" w:cs="Times New Roman"/>
          <w:sz w:val="24"/>
          <w:szCs w:val="24"/>
        </w:rPr>
        <w:t>it’s</w:t>
      </w:r>
      <w:r w:rsidR="000C3CE6">
        <w:rPr>
          <w:rFonts w:ascii="Times New Roman" w:hAnsi="Times New Roman" w:cs="Times New Roman"/>
          <w:sz w:val="24"/>
          <w:szCs w:val="24"/>
        </w:rPr>
        <w:t xml:space="preserve"> </w:t>
      </w:r>
      <w:r w:rsidR="009D40DB">
        <w:rPr>
          <w:rFonts w:ascii="Times New Roman" w:hAnsi="Times New Roman" w:cs="Times New Roman"/>
          <w:sz w:val="24"/>
          <w:szCs w:val="24"/>
        </w:rPr>
        <w:t>predominantly</w:t>
      </w:r>
      <w:r w:rsidR="000C3CE6">
        <w:rPr>
          <w:rFonts w:ascii="Times New Roman" w:hAnsi="Times New Roman" w:cs="Times New Roman"/>
          <w:sz w:val="24"/>
          <w:szCs w:val="24"/>
        </w:rPr>
        <w:t xml:space="preserve"> aimed at women. This was has been challenged by strong minded feminists such as actress and soon to be </w:t>
      </w:r>
      <w:r w:rsidR="009D40DB">
        <w:rPr>
          <w:rFonts w:ascii="Times New Roman" w:hAnsi="Times New Roman" w:cs="Times New Roman"/>
          <w:sz w:val="24"/>
          <w:szCs w:val="24"/>
        </w:rPr>
        <w:t>Princess</w:t>
      </w:r>
      <w:r w:rsidR="000C3CE6">
        <w:rPr>
          <w:rFonts w:ascii="Times New Roman" w:hAnsi="Times New Roman" w:cs="Times New Roman"/>
          <w:sz w:val="24"/>
          <w:szCs w:val="24"/>
        </w:rPr>
        <w:t xml:space="preserve"> Megan </w:t>
      </w:r>
      <w:proofErr w:type="spellStart"/>
      <w:r w:rsidR="000C3CE6">
        <w:rPr>
          <w:rFonts w:ascii="Times New Roman" w:hAnsi="Times New Roman" w:cs="Times New Roman"/>
          <w:sz w:val="24"/>
          <w:szCs w:val="24"/>
        </w:rPr>
        <w:t>Markle</w:t>
      </w:r>
      <w:proofErr w:type="spellEnd"/>
      <w:r w:rsidR="000C3CE6">
        <w:rPr>
          <w:rFonts w:ascii="Times New Roman" w:hAnsi="Times New Roman" w:cs="Times New Roman"/>
          <w:sz w:val="24"/>
          <w:szCs w:val="24"/>
        </w:rPr>
        <w:t>.  This is how headlines introduce Markle and not has her most important moral role a</w:t>
      </w:r>
      <w:r w:rsidR="004670C1">
        <w:rPr>
          <w:rFonts w:ascii="Times New Roman" w:hAnsi="Times New Roman" w:cs="Times New Roman"/>
          <w:sz w:val="24"/>
          <w:szCs w:val="24"/>
        </w:rPr>
        <w:t xml:space="preserve">s UN Advocate, Megan Markle.  At a </w:t>
      </w:r>
      <w:r w:rsidR="009D40DB">
        <w:rPr>
          <w:rFonts w:ascii="Times New Roman" w:hAnsi="Times New Roman" w:cs="Times New Roman"/>
          <w:sz w:val="24"/>
          <w:szCs w:val="24"/>
        </w:rPr>
        <w:t>UN women’s</w:t>
      </w:r>
      <w:r w:rsidR="004670C1">
        <w:rPr>
          <w:rFonts w:ascii="Times New Roman" w:hAnsi="Times New Roman" w:cs="Times New Roman"/>
          <w:sz w:val="24"/>
          <w:szCs w:val="24"/>
        </w:rPr>
        <w:t xml:space="preserve"> conference in 2015, UN Advocate Megan </w:t>
      </w:r>
      <w:proofErr w:type="spellStart"/>
      <w:r w:rsidR="004670C1">
        <w:rPr>
          <w:rFonts w:ascii="Times New Roman" w:hAnsi="Times New Roman" w:cs="Times New Roman"/>
          <w:sz w:val="24"/>
          <w:szCs w:val="24"/>
        </w:rPr>
        <w:t>Markle</w:t>
      </w:r>
      <w:proofErr w:type="spellEnd"/>
      <w:r w:rsidR="004670C1">
        <w:rPr>
          <w:rFonts w:ascii="Times New Roman" w:hAnsi="Times New Roman" w:cs="Times New Roman"/>
          <w:sz w:val="24"/>
          <w:szCs w:val="24"/>
        </w:rPr>
        <w:t xml:space="preserve"> </w:t>
      </w:r>
      <w:r w:rsidR="009D40DB">
        <w:rPr>
          <w:rFonts w:ascii="Times New Roman" w:hAnsi="Times New Roman" w:cs="Times New Roman"/>
          <w:sz w:val="24"/>
          <w:szCs w:val="24"/>
        </w:rPr>
        <w:t>retold her</w:t>
      </w:r>
      <w:r w:rsidR="004670C1">
        <w:rPr>
          <w:rFonts w:ascii="Times New Roman" w:hAnsi="Times New Roman" w:cs="Times New Roman"/>
          <w:sz w:val="24"/>
          <w:szCs w:val="24"/>
        </w:rPr>
        <w:t xml:space="preserve"> personal history of challenging oppression through </w:t>
      </w:r>
      <w:r w:rsidR="009D40DB">
        <w:rPr>
          <w:rFonts w:ascii="Times New Roman" w:hAnsi="Times New Roman" w:cs="Times New Roman"/>
          <w:sz w:val="24"/>
          <w:szCs w:val="24"/>
        </w:rPr>
        <w:t>stereotyping</w:t>
      </w:r>
      <w:r w:rsidR="004670C1">
        <w:rPr>
          <w:rFonts w:ascii="Times New Roman" w:hAnsi="Times New Roman" w:cs="Times New Roman"/>
          <w:sz w:val="24"/>
          <w:szCs w:val="24"/>
        </w:rPr>
        <w:t xml:space="preserve"> at just eleven years old. </w:t>
      </w:r>
      <w:r w:rsidR="00073D51">
        <w:rPr>
          <w:rFonts w:ascii="Times New Roman" w:hAnsi="Times New Roman" w:cs="Times New Roman"/>
          <w:sz w:val="24"/>
          <w:szCs w:val="24"/>
        </w:rPr>
        <w:t>Markle tells how when she was eleven years old, her class was watching a programme and then</w:t>
      </w:r>
      <w:r w:rsidR="004A521D">
        <w:rPr>
          <w:rFonts w:ascii="Times New Roman" w:hAnsi="Times New Roman" w:cs="Times New Roman"/>
          <w:sz w:val="24"/>
          <w:szCs w:val="24"/>
        </w:rPr>
        <w:t xml:space="preserve"> an advert made for</w:t>
      </w:r>
      <w:r w:rsidR="00073D51">
        <w:rPr>
          <w:rFonts w:ascii="Times New Roman" w:hAnsi="Times New Roman" w:cs="Times New Roman"/>
          <w:sz w:val="24"/>
          <w:szCs w:val="24"/>
        </w:rPr>
        <w:t xml:space="preserve"> Proctor and Gamble about washing up liquid popped up, with the tag line ‘women all over America are fighting greasy pots and pans’ and Markle tells us how two boys in her class basically agreed that’s where women </w:t>
      </w:r>
      <w:r w:rsidR="004A521D">
        <w:rPr>
          <w:rFonts w:ascii="Times New Roman" w:hAnsi="Times New Roman" w:cs="Times New Roman"/>
          <w:sz w:val="24"/>
          <w:szCs w:val="24"/>
        </w:rPr>
        <w:t>should be, the kitchen.  Markle tells how she felt this was unfair and sought advice from her father which led to her writing to Proctor and Gamble and several influential ladies such as Hilary Clinton the c</w:t>
      </w:r>
      <w:r w:rsidR="004768A9">
        <w:rPr>
          <w:rFonts w:ascii="Times New Roman" w:hAnsi="Times New Roman" w:cs="Times New Roman"/>
          <w:sz w:val="24"/>
          <w:szCs w:val="24"/>
        </w:rPr>
        <w:t xml:space="preserve">urrent first lady.  Markle received responses from everyone she wrote to encouraging and praising her efforts against stereotyping including Proctor and Gamble, Proctor and Gamble then produced a new un sexist advert with the altered tag line to ‘people all over America’.  Markle has used conferences and social media to promote her </w:t>
      </w:r>
      <w:r w:rsidR="009D40DB">
        <w:rPr>
          <w:rFonts w:ascii="Times New Roman" w:hAnsi="Times New Roman" w:cs="Times New Roman"/>
          <w:sz w:val="24"/>
          <w:szCs w:val="24"/>
        </w:rPr>
        <w:t>humanitarian</w:t>
      </w:r>
      <w:r w:rsidR="004768A9">
        <w:rPr>
          <w:rFonts w:ascii="Times New Roman" w:hAnsi="Times New Roman" w:cs="Times New Roman"/>
          <w:sz w:val="24"/>
          <w:szCs w:val="24"/>
        </w:rPr>
        <w:t xml:space="preserve"> work and her </w:t>
      </w:r>
      <w:r w:rsidR="009D40DB">
        <w:rPr>
          <w:rFonts w:ascii="Times New Roman" w:hAnsi="Times New Roman" w:cs="Times New Roman"/>
          <w:sz w:val="24"/>
          <w:szCs w:val="24"/>
        </w:rPr>
        <w:t>status</w:t>
      </w:r>
      <w:r w:rsidR="004768A9">
        <w:rPr>
          <w:rFonts w:ascii="Times New Roman" w:hAnsi="Times New Roman" w:cs="Times New Roman"/>
          <w:sz w:val="24"/>
          <w:szCs w:val="24"/>
        </w:rPr>
        <w:t xml:space="preserve"> on equal rights, but on a more even keel than advertisers. </w:t>
      </w:r>
      <w:r w:rsidR="00AA5F60">
        <w:rPr>
          <w:rFonts w:ascii="Times New Roman" w:hAnsi="Times New Roman" w:cs="Times New Roman"/>
          <w:sz w:val="24"/>
          <w:szCs w:val="24"/>
        </w:rPr>
        <w:t>The UN conference stage and platforms such as TED talks have given modern day feminists an opportunity to sha</w:t>
      </w:r>
      <w:r w:rsidR="009E7ACF">
        <w:rPr>
          <w:rFonts w:ascii="Times New Roman" w:hAnsi="Times New Roman" w:cs="Times New Roman"/>
          <w:sz w:val="24"/>
          <w:szCs w:val="24"/>
        </w:rPr>
        <w:t xml:space="preserve">re their view and </w:t>
      </w:r>
      <w:r w:rsidR="009D40DB">
        <w:rPr>
          <w:rFonts w:ascii="Times New Roman" w:hAnsi="Times New Roman" w:cs="Times New Roman"/>
          <w:sz w:val="24"/>
          <w:szCs w:val="24"/>
        </w:rPr>
        <w:t>experiences</w:t>
      </w:r>
      <w:r w:rsidR="009E7ACF">
        <w:rPr>
          <w:rFonts w:ascii="Times New Roman" w:hAnsi="Times New Roman" w:cs="Times New Roman"/>
          <w:sz w:val="24"/>
          <w:szCs w:val="24"/>
        </w:rPr>
        <w:t>.  At a TED talk in Ustan (2013) feminist and</w:t>
      </w:r>
      <w:r w:rsidR="00AA5F60">
        <w:rPr>
          <w:rFonts w:ascii="Times New Roman" w:hAnsi="Times New Roman" w:cs="Times New Roman"/>
          <w:sz w:val="24"/>
          <w:szCs w:val="24"/>
        </w:rPr>
        <w:t xml:space="preserve"> Nigerian author Chimamanda Ngozi Adichie have spoken out about their </w:t>
      </w:r>
      <w:r w:rsidR="009D40DB">
        <w:rPr>
          <w:rFonts w:ascii="Times New Roman" w:hAnsi="Times New Roman" w:cs="Times New Roman"/>
          <w:sz w:val="24"/>
          <w:szCs w:val="24"/>
        </w:rPr>
        <w:t>experiences</w:t>
      </w:r>
      <w:r w:rsidR="00AA5F60">
        <w:rPr>
          <w:rFonts w:ascii="Times New Roman" w:hAnsi="Times New Roman" w:cs="Times New Roman"/>
          <w:sz w:val="24"/>
          <w:szCs w:val="24"/>
        </w:rPr>
        <w:t xml:space="preserve"> as a woman in a </w:t>
      </w:r>
      <w:r w:rsidR="00CB17CF">
        <w:rPr>
          <w:rFonts w:ascii="Times New Roman" w:hAnsi="Times New Roman" w:cs="Times New Roman"/>
          <w:sz w:val="24"/>
          <w:szCs w:val="24"/>
        </w:rPr>
        <w:t xml:space="preserve">man’s world telling several mini stories of how she has been treated when she is out a </w:t>
      </w:r>
      <w:r w:rsidR="009D40DB">
        <w:rPr>
          <w:rFonts w:ascii="Times New Roman" w:hAnsi="Times New Roman" w:cs="Times New Roman"/>
          <w:sz w:val="24"/>
          <w:szCs w:val="24"/>
        </w:rPr>
        <w:t>restaurants</w:t>
      </w:r>
      <w:r w:rsidR="00CB17CF">
        <w:rPr>
          <w:rFonts w:ascii="Times New Roman" w:hAnsi="Times New Roman" w:cs="Times New Roman"/>
          <w:sz w:val="24"/>
          <w:szCs w:val="24"/>
        </w:rPr>
        <w:t xml:space="preserve"> with male friends and even how when she pays someone for a service, that someone thanks the man she is with because they believe her money to be his.  Adichie </w:t>
      </w:r>
      <w:r w:rsidR="00CB17CF">
        <w:rPr>
          <w:rFonts w:ascii="Times New Roman" w:hAnsi="Times New Roman" w:cs="Times New Roman"/>
          <w:sz w:val="24"/>
          <w:szCs w:val="24"/>
        </w:rPr>
        <w:lastRenderedPageBreak/>
        <w:t xml:space="preserve">shows she is a feminist at heart by not </w:t>
      </w:r>
      <w:r w:rsidR="009D40DB">
        <w:rPr>
          <w:rFonts w:ascii="Times New Roman" w:hAnsi="Times New Roman" w:cs="Times New Roman"/>
          <w:sz w:val="24"/>
          <w:szCs w:val="24"/>
        </w:rPr>
        <w:t>condemning</w:t>
      </w:r>
      <w:r w:rsidR="00CB17CF">
        <w:rPr>
          <w:rFonts w:ascii="Times New Roman" w:hAnsi="Times New Roman" w:cs="Times New Roman"/>
          <w:sz w:val="24"/>
          <w:szCs w:val="24"/>
        </w:rPr>
        <w:t xml:space="preserve"> these men for their sexist misconceptions but proposes how we could change this.  Adichie</w:t>
      </w:r>
      <w:r w:rsidR="009E7ACF">
        <w:rPr>
          <w:rFonts w:ascii="Times New Roman" w:hAnsi="Times New Roman" w:cs="Times New Roman"/>
          <w:sz w:val="24"/>
          <w:szCs w:val="24"/>
        </w:rPr>
        <w:t>’s</w:t>
      </w:r>
      <w:r w:rsidR="00CB17CF">
        <w:rPr>
          <w:rFonts w:ascii="Times New Roman" w:hAnsi="Times New Roman" w:cs="Times New Roman"/>
          <w:sz w:val="24"/>
          <w:szCs w:val="24"/>
        </w:rPr>
        <w:t xml:space="preserve"> theory is to change the way we educate</w:t>
      </w:r>
      <w:r w:rsidR="009E7ACF">
        <w:rPr>
          <w:rFonts w:ascii="Times New Roman" w:hAnsi="Times New Roman" w:cs="Times New Roman"/>
          <w:sz w:val="24"/>
          <w:szCs w:val="24"/>
        </w:rPr>
        <w:t xml:space="preserve">, treat and praise young boys and </w:t>
      </w:r>
      <w:r w:rsidR="009D40DB">
        <w:rPr>
          <w:rFonts w:ascii="Times New Roman" w:hAnsi="Times New Roman" w:cs="Times New Roman"/>
          <w:sz w:val="24"/>
          <w:szCs w:val="24"/>
        </w:rPr>
        <w:t>men,</w:t>
      </w:r>
      <w:r w:rsidR="009E7ACF">
        <w:rPr>
          <w:rFonts w:ascii="Times New Roman" w:hAnsi="Times New Roman" w:cs="Times New Roman"/>
          <w:sz w:val="24"/>
          <w:szCs w:val="24"/>
        </w:rPr>
        <w:t xml:space="preserve"> she </w:t>
      </w:r>
      <w:r w:rsidR="009D40DB">
        <w:rPr>
          <w:rFonts w:ascii="Times New Roman" w:hAnsi="Times New Roman" w:cs="Times New Roman"/>
          <w:sz w:val="24"/>
          <w:szCs w:val="24"/>
        </w:rPr>
        <w:t>says</w:t>
      </w:r>
      <w:r w:rsidR="009E7ACF">
        <w:rPr>
          <w:rFonts w:ascii="Times New Roman" w:hAnsi="Times New Roman" w:cs="Times New Roman"/>
          <w:sz w:val="24"/>
          <w:szCs w:val="24"/>
        </w:rPr>
        <w:t xml:space="preserve"> ‘we do boys a great injustice because we stifle their humanity’ (</w:t>
      </w:r>
      <w:r w:rsidR="00BC283D">
        <w:rPr>
          <w:rFonts w:ascii="Times New Roman" w:hAnsi="Times New Roman" w:cs="Times New Roman"/>
          <w:sz w:val="24"/>
          <w:szCs w:val="24"/>
        </w:rPr>
        <w:t xml:space="preserve">TED talk </w:t>
      </w:r>
      <w:r w:rsidR="009E7ACF">
        <w:rPr>
          <w:rFonts w:ascii="Times New Roman" w:hAnsi="Times New Roman" w:cs="Times New Roman"/>
          <w:sz w:val="24"/>
          <w:szCs w:val="24"/>
        </w:rPr>
        <w:t xml:space="preserve">12/04/13, 11.27secs).  Adichie goes on to explain how as a world we are taught not to </w:t>
      </w:r>
      <w:r w:rsidR="009D40DB">
        <w:rPr>
          <w:rFonts w:ascii="Times New Roman" w:hAnsi="Times New Roman" w:cs="Times New Roman"/>
          <w:sz w:val="24"/>
          <w:szCs w:val="24"/>
        </w:rPr>
        <w:t>immaculate</w:t>
      </w:r>
      <w:r w:rsidR="009E7ACF">
        <w:rPr>
          <w:rFonts w:ascii="Times New Roman" w:hAnsi="Times New Roman" w:cs="Times New Roman"/>
          <w:sz w:val="24"/>
          <w:szCs w:val="24"/>
        </w:rPr>
        <w:t xml:space="preserve"> men, bow to their egos and how women are taught at a young age that we can be great, we can be strong, but not as great and not as strong as a man.  </w:t>
      </w:r>
      <w:r w:rsidR="00940C48">
        <w:rPr>
          <w:rFonts w:ascii="Times New Roman" w:hAnsi="Times New Roman" w:cs="Times New Roman"/>
          <w:sz w:val="24"/>
          <w:szCs w:val="24"/>
        </w:rPr>
        <w:t xml:space="preserve">The theory Adichie is talking about is how from birth we should be teaching men that its ok for a woman to be a strong as you, it does not mean you are not strong also. The theory is based on how men can feel the same emotions women feel and we should teach men and boys that this is more than acceptable, that it is normal. The theory gives a sense of a world that if boys and girls were taught to understand each other at a young age then equality can be more understood.  As many countries Adichie admits that many people throw away feminist theories because it is not in their culture to treat women as equal and not property, men are still seen as the strong providers and women must be the home makers and be happy she has a man, still giving us a world view of </w:t>
      </w:r>
      <w:r w:rsidR="00E20E4D">
        <w:rPr>
          <w:rFonts w:ascii="Times New Roman" w:hAnsi="Times New Roman" w:cs="Times New Roman"/>
          <w:sz w:val="24"/>
          <w:szCs w:val="24"/>
        </w:rPr>
        <w:t xml:space="preserve">Johnny Weissmuller’s famous interview </w:t>
      </w:r>
      <w:r w:rsidR="00940C48">
        <w:rPr>
          <w:rFonts w:ascii="Times New Roman" w:hAnsi="Times New Roman" w:cs="Times New Roman"/>
          <w:sz w:val="24"/>
          <w:szCs w:val="24"/>
        </w:rPr>
        <w:t>‘me Tarza</w:t>
      </w:r>
      <w:r w:rsidR="00E20E4D">
        <w:rPr>
          <w:rFonts w:ascii="Times New Roman" w:hAnsi="Times New Roman" w:cs="Times New Roman"/>
          <w:sz w:val="24"/>
          <w:szCs w:val="24"/>
        </w:rPr>
        <w:t xml:space="preserve">n, you Jane’ (June 1932, </w:t>
      </w:r>
      <w:r w:rsidR="00E20E4D" w:rsidRPr="00E20E4D">
        <w:rPr>
          <w:rFonts w:ascii="Times New Roman" w:hAnsi="Times New Roman" w:cs="Times New Roman"/>
          <w:i/>
          <w:sz w:val="24"/>
          <w:szCs w:val="24"/>
        </w:rPr>
        <w:t>Photoplay magazine</w:t>
      </w:r>
      <w:r w:rsidR="00E20E4D">
        <w:rPr>
          <w:rFonts w:ascii="Times New Roman" w:hAnsi="Times New Roman" w:cs="Times New Roman"/>
          <w:sz w:val="24"/>
          <w:szCs w:val="24"/>
        </w:rPr>
        <w:t>)</w:t>
      </w:r>
      <w:r w:rsidR="00940C48">
        <w:rPr>
          <w:rFonts w:ascii="Times New Roman" w:hAnsi="Times New Roman" w:cs="Times New Roman"/>
          <w:sz w:val="24"/>
          <w:szCs w:val="24"/>
        </w:rPr>
        <w:t xml:space="preserve">. The man is in charge as he works hard and is stronger whilst the woman stays home and is oppressed by their husband and society. </w:t>
      </w:r>
      <w:proofErr w:type="spellStart"/>
      <w:r w:rsidR="00940C48">
        <w:rPr>
          <w:rFonts w:ascii="Times New Roman" w:hAnsi="Times New Roman" w:cs="Times New Roman"/>
          <w:sz w:val="24"/>
          <w:szCs w:val="24"/>
        </w:rPr>
        <w:t>Adichie</w:t>
      </w:r>
      <w:proofErr w:type="spellEnd"/>
      <w:r w:rsidR="00940C48">
        <w:rPr>
          <w:rFonts w:ascii="Times New Roman" w:hAnsi="Times New Roman" w:cs="Times New Roman"/>
          <w:sz w:val="24"/>
          <w:szCs w:val="24"/>
        </w:rPr>
        <w:t xml:space="preserve"> quotes </w:t>
      </w:r>
      <w:r w:rsidR="009D40DB">
        <w:rPr>
          <w:rFonts w:ascii="Times New Roman" w:hAnsi="Times New Roman" w:cs="Times New Roman"/>
          <w:sz w:val="24"/>
          <w:szCs w:val="24"/>
        </w:rPr>
        <w:t>‘Culture</w:t>
      </w:r>
      <w:r w:rsidR="00940C48">
        <w:rPr>
          <w:rFonts w:ascii="Times New Roman" w:hAnsi="Times New Roman" w:cs="Times New Roman"/>
          <w:sz w:val="24"/>
          <w:szCs w:val="24"/>
        </w:rPr>
        <w:t xml:space="preserve"> doesn’t make people, people make culture’ </w:t>
      </w:r>
      <w:r w:rsidR="00BC283D">
        <w:rPr>
          <w:rFonts w:ascii="Times New Roman" w:hAnsi="Times New Roman" w:cs="Times New Roman"/>
          <w:sz w:val="24"/>
          <w:szCs w:val="24"/>
        </w:rPr>
        <w:t xml:space="preserve">(TED </w:t>
      </w:r>
      <w:r w:rsidR="009D40DB">
        <w:rPr>
          <w:rFonts w:ascii="Times New Roman" w:hAnsi="Times New Roman" w:cs="Times New Roman"/>
          <w:sz w:val="24"/>
          <w:szCs w:val="24"/>
        </w:rPr>
        <w:t>talk,</w:t>
      </w:r>
      <w:r w:rsidR="00BC283D">
        <w:rPr>
          <w:rFonts w:ascii="Times New Roman" w:hAnsi="Times New Roman" w:cs="Times New Roman"/>
          <w:sz w:val="24"/>
          <w:szCs w:val="24"/>
        </w:rPr>
        <w:t xml:space="preserve"> 12/4/13, 28.14secs).  This quote couldn’t be more true as feminism is slowly changing the way we see equality with each new feminism wave. </w:t>
      </w:r>
    </w:p>
    <w:p w:rsidR="00FF2FA9" w:rsidRDefault="00FF2FA9"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Another modern feminist that has used TED talks to promote equality is Laura Bates. Bates uses a modern and down to earth approach about everyday sexual </w:t>
      </w:r>
      <w:r w:rsidR="009D40DB">
        <w:rPr>
          <w:rFonts w:ascii="Times New Roman" w:hAnsi="Times New Roman" w:cs="Times New Roman"/>
          <w:sz w:val="24"/>
          <w:szCs w:val="24"/>
        </w:rPr>
        <w:t>harassment</w:t>
      </w:r>
      <w:r>
        <w:rPr>
          <w:rFonts w:ascii="Times New Roman" w:hAnsi="Times New Roman" w:cs="Times New Roman"/>
          <w:sz w:val="24"/>
          <w:szCs w:val="24"/>
        </w:rPr>
        <w:t xml:space="preserve"> that a huge majority of women face daily at home, walking the streets and in the work place. At her TED talk in Covent Garden on January 2014 Bates describes a shocking sexual assault that happened to her out in the open in the middle of the day on a bus crowed with strangers.  Bates was on the phone chatting to her mother and a male passenger sat next to her, within moments the make passenger put his hand on her leg, then started to physically grope her.  This was done with no fear that Bates would make a fuss, no fear that there was potential witnesses that may do something to stop him and whilst Bates was actively speaking on the phone where she could easily describe him and ask for help.  </w:t>
      </w:r>
      <w:r w:rsidR="00E31B53">
        <w:rPr>
          <w:rFonts w:ascii="Times New Roman" w:hAnsi="Times New Roman" w:cs="Times New Roman"/>
          <w:sz w:val="24"/>
          <w:szCs w:val="24"/>
        </w:rPr>
        <w:t xml:space="preserve">When Bates openly and loudly challenges him and asks ‘why are you groping me?’ (Laura Bates, TED talk, Covent Garden, 1.27secs) he just stops, no apology and worst of all when Bates looked towards the other passengers not on could look at her and no one tried to help. Bates then goes on to explain her feelings in that moment, that when no one would </w:t>
      </w:r>
      <w:r w:rsidR="009D40DB">
        <w:rPr>
          <w:rFonts w:ascii="Times New Roman" w:hAnsi="Times New Roman" w:cs="Times New Roman"/>
          <w:sz w:val="24"/>
          <w:szCs w:val="24"/>
        </w:rPr>
        <w:t>acknowledge</w:t>
      </w:r>
      <w:r w:rsidR="00E31B53">
        <w:rPr>
          <w:rFonts w:ascii="Times New Roman" w:hAnsi="Times New Roman" w:cs="Times New Roman"/>
          <w:sz w:val="24"/>
          <w:szCs w:val="24"/>
        </w:rPr>
        <w:t xml:space="preserve"> what had happened she was left to feel ashamed, almost like it was her fault.  The episode sparked a trigger within Bates and she looked back over her lifetime and realised that there had been not a few but </w:t>
      </w:r>
      <w:r w:rsidR="009D40DB">
        <w:rPr>
          <w:rFonts w:ascii="Times New Roman" w:hAnsi="Times New Roman" w:cs="Times New Roman"/>
          <w:sz w:val="24"/>
          <w:szCs w:val="24"/>
        </w:rPr>
        <w:t>hundreds</w:t>
      </w:r>
      <w:r w:rsidR="00E31B53">
        <w:rPr>
          <w:rFonts w:ascii="Times New Roman" w:hAnsi="Times New Roman" w:cs="Times New Roman"/>
          <w:sz w:val="24"/>
          <w:szCs w:val="24"/>
        </w:rPr>
        <w:t xml:space="preserve"> of sexual harassment incidences in her life and in turn Bates started to ask other women she knew about incidences in their lives.  Bates was then overwhelmed by the response and decided to set up at The  Everyday Sexism Project and the project became an instant hit with people telling Bates their stories, </w:t>
      </w:r>
      <w:r w:rsidR="00D74EFD">
        <w:rPr>
          <w:rFonts w:ascii="Times New Roman" w:hAnsi="Times New Roman" w:cs="Times New Roman"/>
          <w:sz w:val="24"/>
          <w:szCs w:val="24"/>
        </w:rPr>
        <w:t xml:space="preserve">flooded with stories from all over the world of </w:t>
      </w:r>
      <w:r w:rsidR="009D40DB">
        <w:rPr>
          <w:rFonts w:ascii="Times New Roman" w:hAnsi="Times New Roman" w:cs="Times New Roman"/>
          <w:sz w:val="24"/>
          <w:szCs w:val="24"/>
        </w:rPr>
        <w:t>predominantly</w:t>
      </w:r>
      <w:r w:rsidR="00D74EFD">
        <w:rPr>
          <w:rFonts w:ascii="Times New Roman" w:hAnsi="Times New Roman" w:cs="Times New Roman"/>
          <w:sz w:val="24"/>
          <w:szCs w:val="24"/>
        </w:rPr>
        <w:t xml:space="preserve"> women being sexually harassed and stories from lesbians being told sexist remarks such as they are not actually lesbian they just ‘haven’t had a good dicking’ or they haven’t ‘had the right cock’ showing that many men still can’t handle that a women may not </w:t>
      </w:r>
      <w:r w:rsidR="00D74EFD">
        <w:rPr>
          <w:rFonts w:ascii="Times New Roman" w:hAnsi="Times New Roman" w:cs="Times New Roman"/>
          <w:sz w:val="24"/>
          <w:szCs w:val="24"/>
        </w:rPr>
        <w:lastRenderedPageBreak/>
        <w:t xml:space="preserve">want a man. </w:t>
      </w:r>
      <w:r w:rsidR="00264F86">
        <w:rPr>
          <w:rFonts w:ascii="Times New Roman" w:hAnsi="Times New Roman" w:cs="Times New Roman"/>
          <w:sz w:val="24"/>
          <w:szCs w:val="24"/>
        </w:rPr>
        <w:t xml:space="preserve"> Bates set up the website for women to share their </w:t>
      </w:r>
      <w:r w:rsidR="009D40DB">
        <w:rPr>
          <w:rFonts w:ascii="Times New Roman" w:hAnsi="Times New Roman" w:cs="Times New Roman"/>
          <w:sz w:val="24"/>
          <w:szCs w:val="24"/>
        </w:rPr>
        <w:t>experiences</w:t>
      </w:r>
      <w:r w:rsidR="00264F86">
        <w:rPr>
          <w:rFonts w:ascii="Times New Roman" w:hAnsi="Times New Roman" w:cs="Times New Roman"/>
          <w:sz w:val="24"/>
          <w:szCs w:val="24"/>
        </w:rPr>
        <w:t xml:space="preserve"> and to have a community where women felt safe to talk.  </w:t>
      </w:r>
      <w:r w:rsidR="009D40DB">
        <w:rPr>
          <w:rFonts w:ascii="Times New Roman" w:hAnsi="Times New Roman" w:cs="Times New Roman"/>
          <w:sz w:val="24"/>
          <w:szCs w:val="24"/>
        </w:rPr>
        <w:t>Unfortunately</w:t>
      </w:r>
      <w:r w:rsidR="00264F86">
        <w:rPr>
          <w:rFonts w:ascii="Times New Roman" w:hAnsi="Times New Roman" w:cs="Times New Roman"/>
          <w:sz w:val="24"/>
          <w:szCs w:val="24"/>
        </w:rPr>
        <w:t xml:space="preserve"> the platform has not always been a safe one, after Bates set up the website her social media pages such as twitter and </w:t>
      </w:r>
      <w:r w:rsidR="009D40DB">
        <w:rPr>
          <w:rFonts w:ascii="Times New Roman" w:hAnsi="Times New Roman" w:cs="Times New Roman"/>
          <w:sz w:val="24"/>
          <w:szCs w:val="24"/>
        </w:rPr>
        <w:t>Facebook</w:t>
      </w:r>
      <w:r w:rsidR="00264F86">
        <w:rPr>
          <w:rFonts w:ascii="Times New Roman" w:hAnsi="Times New Roman" w:cs="Times New Roman"/>
          <w:sz w:val="24"/>
          <w:szCs w:val="24"/>
        </w:rPr>
        <w:t xml:space="preserve"> have been attacked with threats of rape, how they would rape her and several mentions her breasts,,, if only she would get them out and stop complaining seemed to be a strong theme in the men’s complaints.  Thankfully the threats have not deterred Bates and she has also help to set up Project Guardian alongside the British Transport Police, Metropolitan Police Service, the City of London Police and the Transport for London.  The aim is to encourage reports of sexual harassment and attacks on public transport</w:t>
      </w:r>
      <w:r w:rsidR="004114B5">
        <w:rPr>
          <w:rFonts w:ascii="Times New Roman" w:hAnsi="Times New Roman" w:cs="Times New Roman"/>
          <w:sz w:val="24"/>
          <w:szCs w:val="24"/>
        </w:rPr>
        <w:t>, the first year of the project saw a 21% increase of reported sex offences to the British Transport Police.</w:t>
      </w:r>
    </w:p>
    <w:p w:rsidR="004114B5" w:rsidRDefault="004114B5"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In researching for this essay it has shown that the equal rights for women still has a long way to go, the fight of </w:t>
      </w:r>
      <w:r w:rsidR="009D40DB">
        <w:rPr>
          <w:rFonts w:ascii="Times New Roman" w:hAnsi="Times New Roman" w:cs="Times New Roman"/>
          <w:sz w:val="24"/>
          <w:szCs w:val="24"/>
        </w:rPr>
        <w:t>feminism</w:t>
      </w:r>
      <w:r>
        <w:rPr>
          <w:rFonts w:ascii="Times New Roman" w:hAnsi="Times New Roman" w:cs="Times New Roman"/>
          <w:sz w:val="24"/>
          <w:szCs w:val="24"/>
        </w:rPr>
        <w:t xml:space="preserve"> is not a modern day theory and women have been waging wars for equality long before noted feminism waves. There are inspirational theories, stories, </w:t>
      </w:r>
      <w:r w:rsidR="009D40DB">
        <w:rPr>
          <w:rFonts w:ascii="Times New Roman" w:hAnsi="Times New Roman" w:cs="Times New Roman"/>
          <w:sz w:val="24"/>
          <w:szCs w:val="24"/>
        </w:rPr>
        <w:t>and speakers</w:t>
      </w:r>
      <w:r>
        <w:rPr>
          <w:rFonts w:ascii="Times New Roman" w:hAnsi="Times New Roman" w:cs="Times New Roman"/>
          <w:sz w:val="24"/>
          <w:szCs w:val="24"/>
        </w:rPr>
        <w:t xml:space="preserve"> for feminism all over the world, so the question</w:t>
      </w:r>
      <w:r w:rsidR="009D40DB">
        <w:rPr>
          <w:rFonts w:ascii="Times New Roman" w:hAnsi="Times New Roman" w:cs="Times New Roman"/>
          <w:sz w:val="24"/>
          <w:szCs w:val="24"/>
        </w:rPr>
        <w:t>s</w:t>
      </w:r>
      <w:r>
        <w:rPr>
          <w:rFonts w:ascii="Times New Roman" w:hAnsi="Times New Roman" w:cs="Times New Roman"/>
          <w:sz w:val="24"/>
          <w:szCs w:val="24"/>
        </w:rPr>
        <w:t xml:space="preserve"> must be asked, why is equality still not at the table for women</w:t>
      </w:r>
      <w:r w:rsidR="009D40DB">
        <w:rPr>
          <w:rFonts w:ascii="Times New Roman" w:hAnsi="Times New Roman" w:cs="Times New Roman"/>
          <w:sz w:val="24"/>
          <w:szCs w:val="24"/>
        </w:rPr>
        <w:t>?</w:t>
      </w:r>
      <w:r>
        <w:rPr>
          <w:rFonts w:ascii="Times New Roman" w:hAnsi="Times New Roman" w:cs="Times New Roman"/>
          <w:sz w:val="24"/>
          <w:szCs w:val="24"/>
        </w:rPr>
        <w:t xml:space="preserve"> Should we be introducing feminist texts in schools</w:t>
      </w:r>
      <w:r w:rsidR="009D40DB">
        <w:rPr>
          <w:rFonts w:ascii="Times New Roman" w:hAnsi="Times New Roman" w:cs="Times New Roman"/>
          <w:sz w:val="24"/>
          <w:szCs w:val="24"/>
        </w:rPr>
        <w:t>?</w:t>
      </w:r>
      <w:r>
        <w:rPr>
          <w:rFonts w:ascii="Times New Roman" w:hAnsi="Times New Roman" w:cs="Times New Roman"/>
          <w:sz w:val="24"/>
          <w:szCs w:val="24"/>
        </w:rPr>
        <w:t xml:space="preserve"> should universities make every student attend a number of sexual offence classes so there is more understanding? The answer is simply yes.</w:t>
      </w:r>
      <w:r w:rsidR="00475BCE">
        <w:rPr>
          <w:rFonts w:ascii="Times New Roman" w:hAnsi="Times New Roman" w:cs="Times New Roman"/>
          <w:sz w:val="24"/>
          <w:szCs w:val="24"/>
        </w:rPr>
        <w:t xml:space="preserve"> </w:t>
      </w:r>
      <w:r w:rsidR="009D40DB">
        <w:rPr>
          <w:rFonts w:ascii="Times New Roman" w:hAnsi="Times New Roman" w:cs="Times New Roman"/>
          <w:sz w:val="24"/>
          <w:szCs w:val="24"/>
        </w:rPr>
        <w:t xml:space="preserve">Books from well know theorists Simone de Beauvoir to Nobel Prize winner Doris Letting should be well known, but in researching no other woman (non-student) spoken to had any idea who these influential women were. </w:t>
      </w:r>
      <w:r w:rsidR="00475BCE">
        <w:rPr>
          <w:rFonts w:ascii="Times New Roman" w:hAnsi="Times New Roman" w:cs="Times New Roman"/>
          <w:sz w:val="24"/>
          <w:szCs w:val="24"/>
        </w:rPr>
        <w:t>When explainin</w:t>
      </w:r>
      <w:r w:rsidR="009D40DB">
        <w:rPr>
          <w:rFonts w:ascii="Times New Roman" w:hAnsi="Times New Roman" w:cs="Times New Roman"/>
          <w:sz w:val="24"/>
          <w:szCs w:val="24"/>
        </w:rPr>
        <w:t>g who these women were and their</w:t>
      </w:r>
      <w:r w:rsidR="00475BCE">
        <w:rPr>
          <w:rFonts w:ascii="Times New Roman" w:hAnsi="Times New Roman" w:cs="Times New Roman"/>
          <w:sz w:val="24"/>
          <w:szCs w:val="24"/>
        </w:rPr>
        <w:t xml:space="preserve"> ideas </w:t>
      </w:r>
      <w:r w:rsidR="009D40DB">
        <w:rPr>
          <w:rFonts w:ascii="Times New Roman" w:hAnsi="Times New Roman" w:cs="Times New Roman"/>
          <w:sz w:val="24"/>
          <w:szCs w:val="24"/>
        </w:rPr>
        <w:t>people were surprised that their</w:t>
      </w:r>
      <w:r w:rsidR="00475BCE">
        <w:rPr>
          <w:rFonts w:ascii="Times New Roman" w:hAnsi="Times New Roman" w:cs="Times New Roman"/>
          <w:sz w:val="24"/>
          <w:szCs w:val="24"/>
        </w:rPr>
        <w:t xml:space="preserve"> own feelings of fem</w:t>
      </w:r>
      <w:r w:rsidR="009D40DB">
        <w:rPr>
          <w:rFonts w:ascii="Times New Roman" w:hAnsi="Times New Roman" w:cs="Times New Roman"/>
          <w:sz w:val="24"/>
          <w:szCs w:val="24"/>
        </w:rPr>
        <w:t>inism had been already put for</w:t>
      </w:r>
      <w:r w:rsidR="00475BCE">
        <w:rPr>
          <w:rFonts w:ascii="Times New Roman" w:hAnsi="Times New Roman" w:cs="Times New Roman"/>
          <w:sz w:val="24"/>
          <w:szCs w:val="24"/>
        </w:rPr>
        <w:t>wa</w:t>
      </w:r>
      <w:r w:rsidR="009D40DB">
        <w:rPr>
          <w:rFonts w:ascii="Times New Roman" w:hAnsi="Times New Roman" w:cs="Times New Roman"/>
          <w:sz w:val="24"/>
          <w:szCs w:val="24"/>
        </w:rPr>
        <w:t>rd years earlier but still falling</w:t>
      </w:r>
      <w:r w:rsidR="00475BCE">
        <w:rPr>
          <w:rFonts w:ascii="Times New Roman" w:hAnsi="Times New Roman" w:cs="Times New Roman"/>
          <w:sz w:val="24"/>
          <w:szCs w:val="24"/>
        </w:rPr>
        <w:t xml:space="preserve"> on many deaf ears. </w:t>
      </w:r>
      <w:r w:rsidR="009D40DB">
        <w:rPr>
          <w:rFonts w:ascii="Times New Roman" w:hAnsi="Times New Roman" w:cs="Times New Roman"/>
          <w:sz w:val="24"/>
          <w:szCs w:val="24"/>
        </w:rPr>
        <w:t>Beauvoir’s</w:t>
      </w:r>
      <w:r w:rsidR="00475BCE">
        <w:rPr>
          <w:rFonts w:ascii="Times New Roman" w:hAnsi="Times New Roman" w:cs="Times New Roman"/>
          <w:sz w:val="24"/>
          <w:szCs w:val="24"/>
        </w:rPr>
        <w:t xml:space="preserve"> theories stem from 1949 in her book The Second Sex, written in two volumes; Facts and </w:t>
      </w:r>
      <w:r w:rsidR="009D40DB">
        <w:rPr>
          <w:rFonts w:ascii="Times New Roman" w:hAnsi="Times New Roman" w:cs="Times New Roman"/>
          <w:sz w:val="24"/>
          <w:szCs w:val="24"/>
        </w:rPr>
        <w:t>Myths;</w:t>
      </w:r>
      <w:r w:rsidR="00475BCE">
        <w:rPr>
          <w:rFonts w:ascii="Times New Roman" w:hAnsi="Times New Roman" w:cs="Times New Roman"/>
          <w:sz w:val="24"/>
          <w:szCs w:val="24"/>
        </w:rPr>
        <w:t xml:space="preserve"> Lived Experiences cover theories from abortion, from the religious restrictions of the Cathol</w:t>
      </w:r>
      <w:r w:rsidR="005601EC">
        <w:rPr>
          <w:rFonts w:ascii="Times New Roman" w:hAnsi="Times New Roman" w:cs="Times New Roman"/>
          <w:sz w:val="24"/>
          <w:szCs w:val="24"/>
        </w:rPr>
        <w:t>ic Church echoing many of today’s views where some countries still have strict abortion laws including sex selection abortions laws. A feminist in her feelings as her books give equal feeling to both men and women and puts forward the theories that marriage can oppress men and women. A case still thought of today as the shackles of modern day life expect an image to be upheld of having everything and then spreading it on social media, this shows how forward Beauvoir’s theory was. Her theory was actually deemed dangerous by some and the Vatican actually has her The Second Sex book on its prohibited book list.</w:t>
      </w:r>
      <w:r w:rsidR="009D40DB">
        <w:rPr>
          <w:rFonts w:ascii="Times New Roman" w:hAnsi="Times New Roman" w:cs="Times New Roman"/>
          <w:sz w:val="24"/>
          <w:szCs w:val="24"/>
        </w:rPr>
        <w:t xml:space="preserve"> This essay has described waves of feminism and the theories past and present that cause the waves.</w:t>
      </w:r>
    </w:p>
    <w:p w:rsidR="001E750E" w:rsidRDefault="001E750E" w:rsidP="008379B8">
      <w:pPr>
        <w:spacing w:before="30"/>
        <w:jc w:val="both"/>
        <w:rPr>
          <w:rFonts w:ascii="Times New Roman" w:hAnsi="Times New Roman" w:cs="Times New Roman"/>
          <w:sz w:val="24"/>
          <w:szCs w:val="24"/>
        </w:rPr>
      </w:pPr>
      <w:r>
        <w:rPr>
          <w:rFonts w:ascii="Times New Roman" w:hAnsi="Times New Roman" w:cs="Times New Roman"/>
          <w:sz w:val="24"/>
          <w:szCs w:val="24"/>
        </w:rPr>
        <w:t>Kelly Woodrow.</w:t>
      </w:r>
    </w:p>
    <w:p w:rsidR="00BC283D" w:rsidRDefault="00BC283D" w:rsidP="008379B8">
      <w:pPr>
        <w:spacing w:before="30"/>
        <w:jc w:val="both"/>
        <w:rPr>
          <w:rFonts w:ascii="Times New Roman" w:hAnsi="Times New Roman" w:cs="Times New Roman"/>
          <w:sz w:val="24"/>
          <w:szCs w:val="24"/>
        </w:rPr>
      </w:pPr>
    </w:p>
    <w:p w:rsidR="00BA0427" w:rsidRPr="00064DEA" w:rsidRDefault="00BA0427" w:rsidP="008379B8">
      <w:pPr>
        <w:spacing w:before="30"/>
        <w:jc w:val="both"/>
        <w:rPr>
          <w:rFonts w:ascii="Times New Roman" w:hAnsi="Times New Roman" w:cs="Times New Roman"/>
          <w:sz w:val="24"/>
          <w:szCs w:val="24"/>
        </w:rPr>
      </w:pPr>
    </w:p>
    <w:p w:rsidR="004543D4" w:rsidRDefault="004543D4" w:rsidP="008379B8">
      <w:pPr>
        <w:spacing w:before="30"/>
        <w:jc w:val="both"/>
        <w:rPr>
          <w:rFonts w:ascii="Times New Roman" w:hAnsi="Times New Roman" w:cs="Times New Roman"/>
          <w:sz w:val="24"/>
          <w:szCs w:val="24"/>
        </w:rPr>
      </w:pPr>
    </w:p>
    <w:p w:rsidR="004543D4" w:rsidRPr="00233751" w:rsidRDefault="004543D4" w:rsidP="008379B8">
      <w:pPr>
        <w:spacing w:before="30"/>
        <w:jc w:val="both"/>
        <w:rPr>
          <w:rFonts w:ascii="Times New Roman" w:hAnsi="Times New Roman" w:cs="Times New Roman"/>
          <w:sz w:val="24"/>
          <w:szCs w:val="24"/>
        </w:rPr>
      </w:pPr>
    </w:p>
    <w:p w:rsidR="008D5696" w:rsidRDefault="008D5696" w:rsidP="008379B8">
      <w:pPr>
        <w:spacing w:before="30"/>
        <w:jc w:val="both"/>
        <w:rPr>
          <w:rFonts w:ascii="Times New Roman" w:hAnsi="Times New Roman" w:cs="Times New Roman"/>
          <w:sz w:val="24"/>
          <w:szCs w:val="24"/>
        </w:rPr>
      </w:pPr>
    </w:p>
    <w:p w:rsidR="0050099D" w:rsidRDefault="0050099D" w:rsidP="008379B8">
      <w:pPr>
        <w:spacing w:before="30"/>
        <w:jc w:val="both"/>
        <w:rPr>
          <w:rFonts w:ascii="Times New Roman" w:hAnsi="Times New Roman" w:cs="Times New Roman"/>
          <w:sz w:val="24"/>
          <w:szCs w:val="24"/>
        </w:rPr>
      </w:pPr>
    </w:p>
    <w:p w:rsidR="0050099D" w:rsidRDefault="0050099D" w:rsidP="008379B8">
      <w:pPr>
        <w:spacing w:before="30"/>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rsidR="00D009F6" w:rsidRDefault="00D009F6" w:rsidP="008379B8">
      <w:pPr>
        <w:spacing w:before="30"/>
        <w:jc w:val="both"/>
        <w:rPr>
          <w:rFonts w:ascii="Times New Roman" w:hAnsi="Times New Roman" w:cs="Times New Roman"/>
          <w:sz w:val="24"/>
          <w:szCs w:val="24"/>
        </w:rPr>
      </w:pPr>
      <w:proofErr w:type="gramStart"/>
      <w:r>
        <w:rPr>
          <w:rFonts w:ascii="Times New Roman" w:hAnsi="Times New Roman" w:cs="Times New Roman"/>
          <w:sz w:val="24"/>
          <w:szCs w:val="24"/>
        </w:rPr>
        <w:t xml:space="preserve">Beauvoir, S (1949), </w:t>
      </w:r>
      <w:r w:rsidRPr="0050099D">
        <w:rPr>
          <w:rFonts w:ascii="Times New Roman" w:hAnsi="Times New Roman" w:cs="Times New Roman"/>
          <w:i/>
          <w:sz w:val="24"/>
          <w:szCs w:val="24"/>
        </w:rPr>
        <w:t>The Second Sex</w:t>
      </w:r>
      <w:r>
        <w:rPr>
          <w:rFonts w:ascii="Times New Roman" w:hAnsi="Times New Roman" w:cs="Times New Roman"/>
          <w:i/>
          <w:sz w:val="24"/>
          <w:szCs w:val="24"/>
        </w:rPr>
        <w:t xml:space="preserve"> </w:t>
      </w:r>
      <w:r>
        <w:rPr>
          <w:rFonts w:ascii="Times New Roman" w:hAnsi="Times New Roman" w:cs="Times New Roman"/>
          <w:sz w:val="24"/>
          <w:szCs w:val="24"/>
        </w:rPr>
        <w:t xml:space="preserve">(first edition volume one Facts and Myths, volume two Lived Experiences), </w:t>
      </w:r>
      <w:proofErr w:type="spellStart"/>
      <w:r>
        <w:rPr>
          <w:rFonts w:ascii="Times New Roman" w:hAnsi="Times New Roman" w:cs="Times New Roman"/>
          <w:sz w:val="24"/>
          <w:szCs w:val="24"/>
        </w:rPr>
        <w:t>Gallimard</w:t>
      </w:r>
      <w:proofErr w:type="spellEnd"/>
      <w:r>
        <w:rPr>
          <w:rFonts w:ascii="Times New Roman" w:hAnsi="Times New Roman" w:cs="Times New Roman"/>
          <w:sz w:val="24"/>
          <w:szCs w:val="24"/>
        </w:rPr>
        <w:t>.</w:t>
      </w:r>
      <w:proofErr w:type="gramEnd"/>
    </w:p>
    <w:p w:rsidR="00D009F6" w:rsidRDefault="00D009F6"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Drop of Motivation, </w:t>
      </w:r>
      <w:proofErr w:type="spellStart"/>
      <w:r>
        <w:rPr>
          <w:rFonts w:ascii="Times New Roman" w:hAnsi="Times New Roman" w:cs="Times New Roman"/>
          <w:sz w:val="24"/>
          <w:szCs w:val="24"/>
        </w:rPr>
        <w:t>Markle.M</w:t>
      </w:r>
      <w:proofErr w:type="spellEnd"/>
      <w:r>
        <w:rPr>
          <w:rFonts w:ascii="Times New Roman" w:hAnsi="Times New Roman" w:cs="Times New Roman"/>
          <w:sz w:val="24"/>
          <w:szCs w:val="24"/>
        </w:rPr>
        <w:t xml:space="preserve"> (2015) 1.00secs, 3.22secs, 3.22secs</w:t>
      </w:r>
      <w:proofErr w:type="gramStart"/>
      <w:r>
        <w:rPr>
          <w:rFonts w:ascii="Times New Roman" w:hAnsi="Times New Roman" w:cs="Times New Roman"/>
          <w:sz w:val="24"/>
          <w:szCs w:val="24"/>
        </w:rPr>
        <w:t>,  20</w:t>
      </w:r>
      <w:r w:rsidRPr="00E0203E">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anniversary of the Fourth World Conference of Women in Beijing available at www,youtube.com</w:t>
      </w:r>
    </w:p>
    <w:p w:rsidR="00D009F6" w:rsidRDefault="00D009F6" w:rsidP="00622D76">
      <w:r w:rsidRPr="00622D76">
        <w:rPr>
          <w:rFonts w:ascii="Times New Roman" w:hAnsi="Times New Roman" w:cs="Times New Roman"/>
          <w:sz w:val="24"/>
          <w:szCs w:val="24"/>
        </w:rPr>
        <w:t xml:space="preserve">Everyday Sexism, Bates, L (17/012014) 1.27secs </w:t>
      </w:r>
      <w:proofErr w:type="spellStart"/>
      <w:r w:rsidRPr="00622D76">
        <w:rPr>
          <w:rFonts w:ascii="Times New Roman" w:hAnsi="Times New Roman" w:cs="Times New Roman"/>
          <w:sz w:val="24"/>
          <w:szCs w:val="24"/>
        </w:rPr>
        <w:t>Tedtalks</w:t>
      </w:r>
      <w:proofErr w:type="spellEnd"/>
      <w:r w:rsidRPr="00622D76">
        <w:rPr>
          <w:rFonts w:ascii="Times New Roman" w:hAnsi="Times New Roman" w:cs="Times New Roman"/>
          <w:sz w:val="24"/>
          <w:szCs w:val="24"/>
        </w:rPr>
        <w:t xml:space="preserve">, available at </w:t>
      </w:r>
      <w:hyperlink r:id="rId5" w:history="1">
        <w:r w:rsidRPr="00F90DCF">
          <w:rPr>
            <w:rStyle w:val="Hyperlink"/>
            <w:rFonts w:ascii="Times New Roman" w:hAnsi="Times New Roman" w:cs="Times New Roman"/>
            <w:sz w:val="24"/>
            <w:szCs w:val="24"/>
          </w:rPr>
          <w:t>www.tedxcoventgarden.com</w:t>
        </w:r>
      </w:hyperlink>
      <w:r>
        <w:t xml:space="preserve">, </w:t>
      </w:r>
      <w:hyperlink r:id="rId6" w:history="1">
        <w:r w:rsidRPr="00F90DCF">
          <w:rPr>
            <w:rStyle w:val="Hyperlink"/>
            <w:rFonts w:ascii="Times New Roman" w:hAnsi="Times New Roman" w:cs="Times New Roman"/>
            <w:sz w:val="24"/>
            <w:szCs w:val="24"/>
          </w:rPr>
          <w:t>www.youtube.com</w:t>
        </w:r>
      </w:hyperlink>
      <w:r>
        <w:t xml:space="preserve"> </w:t>
      </w:r>
    </w:p>
    <w:p w:rsidR="00D009F6" w:rsidRDefault="00D009F6"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Friedan, B (1963), </w:t>
      </w:r>
      <w:r w:rsidRPr="00BB2267">
        <w:rPr>
          <w:rFonts w:ascii="Times New Roman" w:hAnsi="Times New Roman" w:cs="Times New Roman"/>
          <w:i/>
          <w:sz w:val="24"/>
          <w:szCs w:val="24"/>
        </w:rPr>
        <w:t>Feminine Mystique</w:t>
      </w:r>
      <w:r>
        <w:rPr>
          <w:rFonts w:ascii="Times New Roman" w:hAnsi="Times New Roman" w:cs="Times New Roman"/>
          <w:i/>
          <w:sz w:val="24"/>
          <w:szCs w:val="24"/>
        </w:rPr>
        <w:t xml:space="preserve">, </w:t>
      </w:r>
      <w:r>
        <w:rPr>
          <w:rFonts w:ascii="Times New Roman" w:hAnsi="Times New Roman" w:cs="Times New Roman"/>
          <w:sz w:val="24"/>
          <w:szCs w:val="24"/>
        </w:rPr>
        <w:t xml:space="preserve">United States, </w:t>
      </w:r>
      <w:proofErr w:type="spellStart"/>
      <w:r>
        <w:rPr>
          <w:rFonts w:ascii="Times New Roman" w:hAnsi="Times New Roman" w:cs="Times New Roman"/>
          <w:sz w:val="24"/>
          <w:szCs w:val="24"/>
        </w:rPr>
        <w:t>W.W.Norton</w:t>
      </w:r>
      <w:proofErr w:type="spellEnd"/>
      <w:r>
        <w:rPr>
          <w:rFonts w:ascii="Times New Roman" w:hAnsi="Times New Roman" w:cs="Times New Roman"/>
          <w:sz w:val="24"/>
          <w:szCs w:val="24"/>
        </w:rPr>
        <w:t xml:space="preserve"> and Co.</w:t>
      </w:r>
    </w:p>
    <w:p w:rsidR="00D009F6" w:rsidRPr="00622D76" w:rsidRDefault="00D009F6" w:rsidP="00622D76">
      <w:pPr>
        <w:rPr>
          <w:rFonts w:ascii="Times New Roman" w:hAnsi="Times New Roman" w:cs="Times New Roman"/>
          <w:sz w:val="24"/>
          <w:szCs w:val="24"/>
        </w:rPr>
      </w:pPr>
      <w:r w:rsidRPr="00622D76">
        <w:rPr>
          <w:rFonts w:ascii="Times New Roman" w:hAnsi="Times New Roman" w:cs="Times New Roman"/>
          <w:sz w:val="24"/>
          <w:szCs w:val="24"/>
        </w:rPr>
        <w:t xml:space="preserve">Lessing, D (1962) </w:t>
      </w:r>
      <w:r w:rsidRPr="00622D76">
        <w:rPr>
          <w:rFonts w:ascii="Times New Roman" w:hAnsi="Times New Roman" w:cs="Times New Roman"/>
          <w:i/>
          <w:sz w:val="24"/>
          <w:szCs w:val="24"/>
        </w:rPr>
        <w:t xml:space="preserve">The Golden </w:t>
      </w:r>
      <w:proofErr w:type="gramStart"/>
      <w:r w:rsidRPr="00622D76">
        <w:rPr>
          <w:rFonts w:ascii="Times New Roman" w:hAnsi="Times New Roman" w:cs="Times New Roman"/>
          <w:i/>
          <w:sz w:val="24"/>
          <w:szCs w:val="24"/>
        </w:rPr>
        <w:t xml:space="preserve">Notebook </w:t>
      </w:r>
      <w:r w:rsidRPr="00622D76">
        <w:rPr>
          <w:rFonts w:ascii="Times New Roman" w:hAnsi="Times New Roman" w:cs="Times New Roman"/>
          <w:sz w:val="24"/>
          <w:szCs w:val="24"/>
        </w:rPr>
        <w:t>,</w:t>
      </w:r>
      <w:proofErr w:type="gramEnd"/>
      <w:r w:rsidRPr="00622D76">
        <w:rPr>
          <w:rFonts w:ascii="Times New Roman" w:hAnsi="Times New Roman" w:cs="Times New Roman"/>
          <w:sz w:val="24"/>
          <w:szCs w:val="24"/>
        </w:rPr>
        <w:t xml:space="preserve"> England, Michael Joseph.</w:t>
      </w:r>
    </w:p>
    <w:p w:rsidR="00D009F6" w:rsidRDefault="00D009F6"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We should all be a feminist, </w:t>
      </w:r>
      <w:proofErr w:type="spellStart"/>
      <w:r>
        <w:rPr>
          <w:rFonts w:ascii="Times New Roman" w:hAnsi="Times New Roman" w:cs="Times New Roman"/>
          <w:sz w:val="24"/>
          <w:szCs w:val="24"/>
        </w:rPr>
        <w:t>Adichie</w:t>
      </w:r>
      <w:proofErr w:type="spellEnd"/>
      <w:r>
        <w:rPr>
          <w:rFonts w:ascii="Times New Roman" w:hAnsi="Times New Roman" w:cs="Times New Roman"/>
          <w:sz w:val="24"/>
          <w:szCs w:val="24"/>
        </w:rPr>
        <w:t>, C</w:t>
      </w:r>
      <w:proofErr w:type="gramStart"/>
      <w:r>
        <w:rPr>
          <w:rFonts w:ascii="Times New Roman" w:hAnsi="Times New Roman" w:cs="Times New Roman"/>
          <w:sz w:val="24"/>
          <w:szCs w:val="24"/>
        </w:rPr>
        <w:t>,N</w:t>
      </w:r>
      <w:proofErr w:type="gramEnd"/>
      <w:r>
        <w:rPr>
          <w:rFonts w:ascii="Times New Roman" w:hAnsi="Times New Roman" w:cs="Times New Roman"/>
          <w:sz w:val="24"/>
          <w:szCs w:val="24"/>
        </w:rPr>
        <w:t xml:space="preserve"> (12/04/2013) 11.29secs, 28,14secs  </w:t>
      </w:r>
      <w:proofErr w:type="spellStart"/>
      <w:r>
        <w:rPr>
          <w:rFonts w:ascii="Times New Roman" w:hAnsi="Times New Roman" w:cs="Times New Roman"/>
          <w:sz w:val="24"/>
          <w:szCs w:val="24"/>
        </w:rPr>
        <w:t>Tedtalks</w:t>
      </w:r>
      <w:proofErr w:type="spellEnd"/>
      <w:r>
        <w:rPr>
          <w:rFonts w:ascii="Times New Roman" w:hAnsi="Times New Roman" w:cs="Times New Roman"/>
          <w:sz w:val="24"/>
          <w:szCs w:val="24"/>
        </w:rPr>
        <w:t xml:space="preserve">, available at </w:t>
      </w:r>
      <w:hyperlink r:id="rId7" w:history="1">
        <w:r w:rsidRPr="00F90DCF">
          <w:rPr>
            <w:rStyle w:val="Hyperlink"/>
            <w:rFonts w:ascii="Times New Roman" w:hAnsi="Times New Roman" w:cs="Times New Roman"/>
            <w:sz w:val="24"/>
            <w:szCs w:val="24"/>
          </w:rPr>
          <w:t>www.tedxeuston.com</w:t>
        </w:r>
      </w:hyperlink>
      <w:r>
        <w:rPr>
          <w:rFonts w:ascii="Times New Roman" w:hAnsi="Times New Roman" w:cs="Times New Roman"/>
          <w:sz w:val="24"/>
          <w:szCs w:val="24"/>
        </w:rPr>
        <w:t xml:space="preserve"> </w:t>
      </w:r>
    </w:p>
    <w:p w:rsidR="00D009F6" w:rsidRPr="00D009F6" w:rsidRDefault="00D009F6" w:rsidP="008379B8">
      <w:pPr>
        <w:spacing w:before="30"/>
        <w:jc w:val="both"/>
        <w:rPr>
          <w:rFonts w:ascii="Times New Roman" w:hAnsi="Times New Roman" w:cs="Times New Roman"/>
          <w:sz w:val="24"/>
          <w:szCs w:val="24"/>
        </w:rPr>
      </w:pPr>
      <w:proofErr w:type="spellStart"/>
      <w:r>
        <w:rPr>
          <w:rFonts w:ascii="Times New Roman" w:hAnsi="Times New Roman" w:cs="Times New Roman"/>
          <w:sz w:val="24"/>
          <w:szCs w:val="24"/>
        </w:rPr>
        <w:t>Weissmuller</w:t>
      </w:r>
      <w:proofErr w:type="gramStart"/>
      <w:r>
        <w:rPr>
          <w:rFonts w:ascii="Times New Roman" w:hAnsi="Times New Roman" w:cs="Times New Roman"/>
          <w:sz w:val="24"/>
          <w:szCs w:val="24"/>
        </w:rPr>
        <w:t>,J</w:t>
      </w:r>
      <w:proofErr w:type="spellEnd"/>
      <w:proofErr w:type="gramEnd"/>
      <w:r>
        <w:rPr>
          <w:rFonts w:ascii="Times New Roman" w:hAnsi="Times New Roman" w:cs="Times New Roman"/>
          <w:sz w:val="24"/>
          <w:szCs w:val="24"/>
        </w:rPr>
        <w:t xml:space="preserve"> (June 1932) </w:t>
      </w:r>
      <w:proofErr w:type="spellStart"/>
      <w:r w:rsidRPr="00D009F6">
        <w:rPr>
          <w:rFonts w:ascii="Times New Roman" w:hAnsi="Times New Roman" w:cs="Times New Roman"/>
          <w:i/>
          <w:sz w:val="24"/>
          <w:szCs w:val="24"/>
        </w:rPr>
        <w:t>Photoplay</w:t>
      </w:r>
      <w:proofErr w:type="spellEnd"/>
      <w:r w:rsidRPr="00D009F6">
        <w:rPr>
          <w:rFonts w:ascii="Times New Roman" w:hAnsi="Times New Roman" w:cs="Times New Roman"/>
          <w:i/>
          <w:sz w:val="24"/>
          <w:szCs w:val="24"/>
        </w:rPr>
        <w:t xml:space="preserve"> Magazine</w:t>
      </w:r>
      <w:r>
        <w:rPr>
          <w:rFonts w:ascii="Times New Roman" w:hAnsi="Times New Roman" w:cs="Times New Roman"/>
          <w:i/>
          <w:sz w:val="24"/>
          <w:szCs w:val="24"/>
        </w:rPr>
        <w:t xml:space="preserve"> </w:t>
      </w:r>
    </w:p>
    <w:p w:rsidR="00D009F6" w:rsidRDefault="00D009F6" w:rsidP="008379B8">
      <w:pPr>
        <w:spacing w:before="30"/>
        <w:jc w:val="both"/>
        <w:rPr>
          <w:rFonts w:ascii="Times New Roman" w:hAnsi="Times New Roman" w:cs="Times New Roman"/>
          <w:b/>
          <w:sz w:val="24"/>
          <w:szCs w:val="24"/>
        </w:rPr>
      </w:pPr>
    </w:p>
    <w:p w:rsidR="000128D2" w:rsidRDefault="00BB462D" w:rsidP="008379B8">
      <w:pPr>
        <w:spacing w:before="30"/>
        <w:jc w:val="both"/>
        <w:rPr>
          <w:rFonts w:ascii="Times New Roman" w:hAnsi="Times New Roman" w:cs="Times New Roman"/>
          <w:sz w:val="24"/>
          <w:szCs w:val="24"/>
        </w:rPr>
      </w:pPr>
      <w:r>
        <w:rPr>
          <w:rFonts w:ascii="Times New Roman" w:hAnsi="Times New Roman" w:cs="Times New Roman"/>
          <w:sz w:val="24"/>
          <w:szCs w:val="24"/>
        </w:rPr>
        <w:t xml:space="preserve">Bibliography </w:t>
      </w:r>
    </w:p>
    <w:p w:rsidR="00BB462D" w:rsidRPr="00BB462D" w:rsidRDefault="00BB462D" w:rsidP="008379B8">
      <w:pPr>
        <w:spacing w:before="30"/>
        <w:jc w:val="both"/>
        <w:rPr>
          <w:rFonts w:ascii="Times New Roman" w:hAnsi="Times New Roman" w:cs="Times New Roman"/>
          <w:b/>
          <w:sz w:val="24"/>
          <w:szCs w:val="24"/>
        </w:rPr>
      </w:pPr>
      <w:r w:rsidRPr="00BB462D">
        <w:rPr>
          <w:rFonts w:ascii="Times New Roman" w:hAnsi="Times New Roman" w:cs="Times New Roman"/>
          <w:b/>
          <w:sz w:val="24"/>
          <w:szCs w:val="24"/>
        </w:rPr>
        <w:t>Books;</w:t>
      </w:r>
    </w:p>
    <w:p w:rsidR="00D009F6" w:rsidRDefault="00D009F6" w:rsidP="00BB462D">
      <w:pPr>
        <w:spacing w:before="30"/>
        <w:jc w:val="both"/>
        <w:rPr>
          <w:rFonts w:ascii="Times New Roman" w:hAnsi="Times New Roman" w:cs="Times New Roman"/>
          <w:sz w:val="24"/>
          <w:szCs w:val="24"/>
        </w:rPr>
      </w:pPr>
      <w:proofErr w:type="gramStart"/>
      <w:r>
        <w:rPr>
          <w:rFonts w:ascii="Times New Roman" w:hAnsi="Times New Roman" w:cs="Times New Roman"/>
          <w:sz w:val="24"/>
          <w:szCs w:val="24"/>
        </w:rPr>
        <w:t xml:space="preserve">Beauvoir, S (1949), </w:t>
      </w:r>
      <w:r w:rsidRPr="0050099D">
        <w:rPr>
          <w:rFonts w:ascii="Times New Roman" w:hAnsi="Times New Roman" w:cs="Times New Roman"/>
          <w:i/>
          <w:sz w:val="24"/>
          <w:szCs w:val="24"/>
        </w:rPr>
        <w:t>The Second Sex</w:t>
      </w:r>
      <w:r>
        <w:rPr>
          <w:rFonts w:ascii="Times New Roman" w:hAnsi="Times New Roman" w:cs="Times New Roman"/>
          <w:i/>
          <w:sz w:val="24"/>
          <w:szCs w:val="24"/>
        </w:rPr>
        <w:t xml:space="preserve"> </w:t>
      </w:r>
      <w:r>
        <w:rPr>
          <w:rFonts w:ascii="Times New Roman" w:hAnsi="Times New Roman" w:cs="Times New Roman"/>
          <w:sz w:val="24"/>
          <w:szCs w:val="24"/>
        </w:rPr>
        <w:t xml:space="preserve">(first edition volume one Facts and Myths, volume two Lived Experiences), </w:t>
      </w:r>
      <w:proofErr w:type="spellStart"/>
      <w:r>
        <w:rPr>
          <w:rFonts w:ascii="Times New Roman" w:hAnsi="Times New Roman" w:cs="Times New Roman"/>
          <w:sz w:val="24"/>
          <w:szCs w:val="24"/>
        </w:rPr>
        <w:t>Gallimard</w:t>
      </w:r>
      <w:proofErr w:type="spellEnd"/>
      <w:r>
        <w:rPr>
          <w:rFonts w:ascii="Times New Roman" w:hAnsi="Times New Roman" w:cs="Times New Roman"/>
          <w:sz w:val="24"/>
          <w:szCs w:val="24"/>
        </w:rPr>
        <w:t>.</w:t>
      </w:r>
      <w:proofErr w:type="gramEnd"/>
    </w:p>
    <w:p w:rsidR="00D009F6" w:rsidRDefault="00D009F6" w:rsidP="00BB462D">
      <w:pPr>
        <w:spacing w:before="30"/>
        <w:jc w:val="both"/>
        <w:rPr>
          <w:rFonts w:ascii="Times New Roman" w:hAnsi="Times New Roman" w:cs="Times New Roman"/>
          <w:sz w:val="24"/>
          <w:szCs w:val="24"/>
        </w:rPr>
      </w:pPr>
      <w:r>
        <w:rPr>
          <w:rFonts w:ascii="Times New Roman" w:hAnsi="Times New Roman" w:cs="Times New Roman"/>
          <w:sz w:val="24"/>
          <w:szCs w:val="24"/>
        </w:rPr>
        <w:t xml:space="preserve">Friedan, B (1963), </w:t>
      </w:r>
      <w:r w:rsidRPr="00BB2267">
        <w:rPr>
          <w:rFonts w:ascii="Times New Roman" w:hAnsi="Times New Roman" w:cs="Times New Roman"/>
          <w:i/>
          <w:sz w:val="24"/>
          <w:szCs w:val="24"/>
        </w:rPr>
        <w:t>Feminine Mystique</w:t>
      </w:r>
      <w:r>
        <w:rPr>
          <w:rFonts w:ascii="Times New Roman" w:hAnsi="Times New Roman" w:cs="Times New Roman"/>
          <w:i/>
          <w:sz w:val="24"/>
          <w:szCs w:val="24"/>
        </w:rPr>
        <w:t xml:space="preserve">, </w:t>
      </w:r>
      <w:r>
        <w:rPr>
          <w:rFonts w:ascii="Times New Roman" w:hAnsi="Times New Roman" w:cs="Times New Roman"/>
          <w:sz w:val="24"/>
          <w:szCs w:val="24"/>
        </w:rPr>
        <w:t xml:space="preserve">United States, </w:t>
      </w:r>
      <w:proofErr w:type="spellStart"/>
      <w:r>
        <w:rPr>
          <w:rFonts w:ascii="Times New Roman" w:hAnsi="Times New Roman" w:cs="Times New Roman"/>
          <w:sz w:val="24"/>
          <w:szCs w:val="24"/>
        </w:rPr>
        <w:t>W.W.Norton</w:t>
      </w:r>
      <w:proofErr w:type="spellEnd"/>
      <w:r>
        <w:rPr>
          <w:rFonts w:ascii="Times New Roman" w:hAnsi="Times New Roman" w:cs="Times New Roman"/>
          <w:sz w:val="24"/>
          <w:szCs w:val="24"/>
        </w:rPr>
        <w:t xml:space="preserve"> and Co.</w:t>
      </w:r>
    </w:p>
    <w:p w:rsidR="00D009F6" w:rsidRPr="00622D76" w:rsidRDefault="00D009F6" w:rsidP="00BB462D">
      <w:pPr>
        <w:rPr>
          <w:rFonts w:ascii="Times New Roman" w:hAnsi="Times New Roman" w:cs="Times New Roman"/>
          <w:sz w:val="24"/>
          <w:szCs w:val="24"/>
        </w:rPr>
      </w:pPr>
      <w:r w:rsidRPr="00622D76">
        <w:rPr>
          <w:rFonts w:ascii="Times New Roman" w:hAnsi="Times New Roman" w:cs="Times New Roman"/>
          <w:sz w:val="24"/>
          <w:szCs w:val="24"/>
        </w:rPr>
        <w:t xml:space="preserve">Lessing, D (1962) </w:t>
      </w:r>
      <w:r w:rsidRPr="00622D76">
        <w:rPr>
          <w:rFonts w:ascii="Times New Roman" w:hAnsi="Times New Roman" w:cs="Times New Roman"/>
          <w:i/>
          <w:sz w:val="24"/>
          <w:szCs w:val="24"/>
        </w:rPr>
        <w:t xml:space="preserve">The Golden </w:t>
      </w:r>
      <w:proofErr w:type="gramStart"/>
      <w:r w:rsidRPr="00622D76">
        <w:rPr>
          <w:rFonts w:ascii="Times New Roman" w:hAnsi="Times New Roman" w:cs="Times New Roman"/>
          <w:i/>
          <w:sz w:val="24"/>
          <w:szCs w:val="24"/>
        </w:rPr>
        <w:t xml:space="preserve">Notebook </w:t>
      </w:r>
      <w:r w:rsidRPr="00622D76">
        <w:rPr>
          <w:rFonts w:ascii="Times New Roman" w:hAnsi="Times New Roman" w:cs="Times New Roman"/>
          <w:sz w:val="24"/>
          <w:szCs w:val="24"/>
        </w:rPr>
        <w:t>,</w:t>
      </w:r>
      <w:proofErr w:type="gramEnd"/>
      <w:r w:rsidRPr="00622D76">
        <w:rPr>
          <w:rFonts w:ascii="Times New Roman" w:hAnsi="Times New Roman" w:cs="Times New Roman"/>
          <w:sz w:val="24"/>
          <w:szCs w:val="24"/>
        </w:rPr>
        <w:t xml:space="preserve"> England, Michael Joseph.</w:t>
      </w:r>
    </w:p>
    <w:p w:rsidR="00D009F6" w:rsidRDefault="00D009F6" w:rsidP="00BB462D">
      <w:pPr>
        <w:spacing w:before="30"/>
        <w:jc w:val="both"/>
        <w:rPr>
          <w:rFonts w:ascii="Times New Roman" w:hAnsi="Times New Roman" w:cs="Times New Roman"/>
          <w:sz w:val="24"/>
          <w:szCs w:val="24"/>
        </w:rPr>
      </w:pPr>
      <w:r>
        <w:rPr>
          <w:rFonts w:ascii="Times New Roman" w:hAnsi="Times New Roman" w:cs="Times New Roman"/>
          <w:sz w:val="24"/>
          <w:szCs w:val="24"/>
        </w:rPr>
        <w:t xml:space="preserve">Marx, K, (1867-1883) </w:t>
      </w:r>
      <w:r w:rsidRPr="00BB462D">
        <w:rPr>
          <w:rFonts w:ascii="Times New Roman" w:hAnsi="Times New Roman" w:cs="Times New Roman"/>
          <w:i/>
          <w:sz w:val="24"/>
          <w:szCs w:val="24"/>
        </w:rPr>
        <w:t xml:space="preserve">Das </w:t>
      </w:r>
      <w:proofErr w:type="spellStart"/>
      <w:r w:rsidRPr="00BB462D">
        <w:rPr>
          <w:rFonts w:ascii="Times New Roman" w:hAnsi="Times New Roman" w:cs="Times New Roman"/>
          <w:i/>
          <w:sz w:val="24"/>
          <w:szCs w:val="24"/>
        </w:rPr>
        <w:t>Kapital</w:t>
      </w:r>
      <w:proofErr w:type="spellEnd"/>
      <w:r>
        <w:rPr>
          <w:rFonts w:ascii="Times New Roman" w:hAnsi="Times New Roman" w:cs="Times New Roman"/>
          <w:i/>
          <w:sz w:val="24"/>
          <w:szCs w:val="24"/>
        </w:rPr>
        <w:t xml:space="preserve"> </w:t>
      </w:r>
      <w:r>
        <w:rPr>
          <w:rFonts w:ascii="Times New Roman" w:hAnsi="Times New Roman" w:cs="Times New Roman"/>
          <w:sz w:val="24"/>
          <w:szCs w:val="24"/>
        </w:rPr>
        <w:t>United States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original edition printed in Germany), Gateway Editions.</w:t>
      </w:r>
    </w:p>
    <w:p w:rsidR="00E0203E" w:rsidRDefault="00E0203E" w:rsidP="00BB462D">
      <w:pPr>
        <w:spacing w:before="30"/>
        <w:jc w:val="both"/>
        <w:rPr>
          <w:rFonts w:ascii="Times New Roman" w:hAnsi="Times New Roman" w:cs="Times New Roman"/>
          <w:sz w:val="24"/>
          <w:szCs w:val="24"/>
        </w:rPr>
      </w:pPr>
    </w:p>
    <w:p w:rsidR="00BB462D" w:rsidRDefault="00BB462D" w:rsidP="00BB462D">
      <w:pPr>
        <w:spacing w:before="30"/>
        <w:jc w:val="both"/>
        <w:rPr>
          <w:rFonts w:ascii="Times New Roman" w:hAnsi="Times New Roman" w:cs="Times New Roman"/>
          <w:sz w:val="24"/>
          <w:szCs w:val="24"/>
        </w:rPr>
      </w:pPr>
    </w:p>
    <w:p w:rsidR="00BB462D" w:rsidRDefault="00BB462D" w:rsidP="00BB462D">
      <w:pPr>
        <w:spacing w:before="30"/>
        <w:jc w:val="both"/>
        <w:rPr>
          <w:rFonts w:ascii="Times New Roman" w:hAnsi="Times New Roman" w:cs="Times New Roman"/>
          <w:b/>
          <w:sz w:val="24"/>
          <w:szCs w:val="24"/>
        </w:rPr>
      </w:pPr>
      <w:r w:rsidRPr="00BB462D">
        <w:rPr>
          <w:rFonts w:ascii="Times New Roman" w:hAnsi="Times New Roman" w:cs="Times New Roman"/>
          <w:b/>
          <w:sz w:val="24"/>
          <w:szCs w:val="24"/>
        </w:rPr>
        <w:t>Ted Talks</w:t>
      </w:r>
      <w:r w:rsidR="00D009F6">
        <w:rPr>
          <w:rFonts w:ascii="Times New Roman" w:hAnsi="Times New Roman" w:cs="Times New Roman"/>
          <w:b/>
          <w:sz w:val="24"/>
          <w:szCs w:val="24"/>
        </w:rPr>
        <w:t xml:space="preserve"> and </w:t>
      </w:r>
      <w:proofErr w:type="spellStart"/>
      <w:r w:rsidR="00D009F6">
        <w:rPr>
          <w:rFonts w:ascii="Times New Roman" w:hAnsi="Times New Roman" w:cs="Times New Roman"/>
          <w:b/>
          <w:sz w:val="24"/>
          <w:szCs w:val="24"/>
        </w:rPr>
        <w:t>Youtube</w:t>
      </w:r>
      <w:proofErr w:type="spellEnd"/>
      <w:r w:rsidR="00D009F6">
        <w:rPr>
          <w:rFonts w:ascii="Times New Roman" w:hAnsi="Times New Roman" w:cs="Times New Roman"/>
          <w:b/>
          <w:sz w:val="24"/>
          <w:szCs w:val="24"/>
        </w:rPr>
        <w:t>;</w:t>
      </w:r>
    </w:p>
    <w:p w:rsidR="00D009F6" w:rsidRDefault="00D009F6" w:rsidP="00BB462D">
      <w:pPr>
        <w:spacing w:before="30"/>
        <w:jc w:val="both"/>
        <w:rPr>
          <w:rFonts w:ascii="Times New Roman" w:hAnsi="Times New Roman" w:cs="Times New Roman"/>
          <w:sz w:val="24"/>
          <w:szCs w:val="24"/>
        </w:rPr>
      </w:pPr>
    </w:p>
    <w:p w:rsidR="00D009F6" w:rsidRDefault="00D009F6" w:rsidP="00D009F6">
      <w:pPr>
        <w:spacing w:before="30"/>
        <w:jc w:val="both"/>
        <w:rPr>
          <w:rFonts w:ascii="Times New Roman" w:hAnsi="Times New Roman" w:cs="Times New Roman"/>
          <w:sz w:val="24"/>
          <w:szCs w:val="24"/>
        </w:rPr>
      </w:pPr>
      <w:r>
        <w:rPr>
          <w:rFonts w:ascii="Times New Roman" w:hAnsi="Times New Roman" w:cs="Times New Roman"/>
          <w:sz w:val="24"/>
          <w:szCs w:val="24"/>
        </w:rPr>
        <w:t xml:space="preserve">Drop of Motivation, </w:t>
      </w:r>
      <w:proofErr w:type="spellStart"/>
      <w:r>
        <w:rPr>
          <w:rFonts w:ascii="Times New Roman" w:hAnsi="Times New Roman" w:cs="Times New Roman"/>
          <w:sz w:val="24"/>
          <w:szCs w:val="24"/>
        </w:rPr>
        <w:t>Markle.M</w:t>
      </w:r>
      <w:proofErr w:type="spellEnd"/>
      <w:r>
        <w:rPr>
          <w:rFonts w:ascii="Times New Roman" w:hAnsi="Times New Roman" w:cs="Times New Roman"/>
          <w:sz w:val="24"/>
          <w:szCs w:val="24"/>
        </w:rPr>
        <w:t xml:space="preserve"> (2015) 1.00secs, 3.22secs, 3.22secs, 20</w:t>
      </w:r>
      <w:r w:rsidRPr="00E0203E">
        <w:rPr>
          <w:rFonts w:ascii="Times New Roman" w:hAnsi="Times New Roman" w:cs="Times New Roman"/>
          <w:sz w:val="24"/>
          <w:szCs w:val="24"/>
          <w:vertAlign w:val="superscript"/>
        </w:rPr>
        <w:t>th</w:t>
      </w:r>
      <w:r>
        <w:rPr>
          <w:rFonts w:ascii="Times New Roman" w:hAnsi="Times New Roman" w:cs="Times New Roman"/>
          <w:sz w:val="24"/>
          <w:szCs w:val="24"/>
        </w:rPr>
        <w:t xml:space="preserve"> anniversary of the Fourth World Conference of Women in Beijing available at www</w:t>
      </w:r>
      <w:proofErr w:type="gramStart"/>
      <w:r>
        <w:rPr>
          <w:rFonts w:ascii="Times New Roman" w:hAnsi="Times New Roman" w:cs="Times New Roman"/>
          <w:sz w:val="24"/>
          <w:szCs w:val="24"/>
        </w:rPr>
        <w:t>,youtube.com</w:t>
      </w:r>
      <w:proofErr w:type="gramEnd"/>
    </w:p>
    <w:p w:rsidR="00D009F6" w:rsidRDefault="00D009F6" w:rsidP="00BB462D">
      <w:pPr>
        <w:spacing w:before="30"/>
        <w:jc w:val="both"/>
        <w:rPr>
          <w:rStyle w:val="Hyperlink"/>
          <w:rFonts w:ascii="Times New Roman" w:hAnsi="Times New Roman" w:cs="Times New Roman"/>
          <w:sz w:val="24"/>
          <w:szCs w:val="24"/>
        </w:rPr>
      </w:pPr>
      <w:r w:rsidRPr="00622D76">
        <w:rPr>
          <w:rFonts w:ascii="Times New Roman" w:hAnsi="Times New Roman" w:cs="Times New Roman"/>
          <w:sz w:val="24"/>
          <w:szCs w:val="24"/>
        </w:rPr>
        <w:t xml:space="preserve">Everyday Sexism, Bates, L (17/012014) 1.27secs </w:t>
      </w:r>
      <w:proofErr w:type="spellStart"/>
      <w:r w:rsidRPr="00622D76">
        <w:rPr>
          <w:rFonts w:ascii="Times New Roman" w:hAnsi="Times New Roman" w:cs="Times New Roman"/>
          <w:sz w:val="24"/>
          <w:szCs w:val="24"/>
        </w:rPr>
        <w:t>Tedtalks</w:t>
      </w:r>
      <w:proofErr w:type="spellEnd"/>
      <w:r w:rsidRPr="00622D76">
        <w:rPr>
          <w:rFonts w:ascii="Times New Roman" w:hAnsi="Times New Roman" w:cs="Times New Roman"/>
          <w:sz w:val="24"/>
          <w:szCs w:val="24"/>
        </w:rPr>
        <w:t xml:space="preserve">, available at </w:t>
      </w:r>
      <w:hyperlink r:id="rId8" w:history="1">
        <w:r w:rsidRPr="00F90DCF">
          <w:rPr>
            <w:rStyle w:val="Hyperlink"/>
            <w:rFonts w:ascii="Times New Roman" w:hAnsi="Times New Roman" w:cs="Times New Roman"/>
            <w:sz w:val="24"/>
            <w:szCs w:val="24"/>
          </w:rPr>
          <w:t>www.tedxcoventgarden.com</w:t>
        </w:r>
      </w:hyperlink>
      <w:r>
        <w:t xml:space="preserve">, </w:t>
      </w:r>
      <w:hyperlink r:id="rId9" w:history="1">
        <w:r w:rsidRPr="00F90DCF">
          <w:rPr>
            <w:rStyle w:val="Hyperlink"/>
            <w:rFonts w:ascii="Times New Roman" w:hAnsi="Times New Roman" w:cs="Times New Roman"/>
            <w:sz w:val="24"/>
            <w:szCs w:val="24"/>
          </w:rPr>
          <w:t>www.youtube.com</w:t>
        </w:r>
      </w:hyperlink>
    </w:p>
    <w:p w:rsidR="00D009F6" w:rsidRDefault="00D009F6" w:rsidP="00BB462D">
      <w:pPr>
        <w:spacing w:before="30"/>
        <w:jc w:val="both"/>
        <w:rPr>
          <w:rFonts w:ascii="Times New Roman" w:hAnsi="Times New Roman" w:cs="Times New Roman"/>
          <w:sz w:val="24"/>
          <w:szCs w:val="24"/>
        </w:rPr>
      </w:pPr>
      <w:r>
        <w:rPr>
          <w:rFonts w:ascii="Times New Roman" w:hAnsi="Times New Roman" w:cs="Times New Roman"/>
          <w:sz w:val="24"/>
          <w:szCs w:val="24"/>
        </w:rPr>
        <w:lastRenderedPageBreak/>
        <w:t xml:space="preserve">We should all be a feminist, </w:t>
      </w:r>
      <w:proofErr w:type="spellStart"/>
      <w:r>
        <w:rPr>
          <w:rFonts w:ascii="Times New Roman" w:hAnsi="Times New Roman" w:cs="Times New Roman"/>
          <w:sz w:val="24"/>
          <w:szCs w:val="24"/>
        </w:rPr>
        <w:t>Adichie</w:t>
      </w:r>
      <w:proofErr w:type="spellEnd"/>
      <w:r>
        <w:rPr>
          <w:rFonts w:ascii="Times New Roman" w:hAnsi="Times New Roman" w:cs="Times New Roman"/>
          <w:sz w:val="24"/>
          <w:szCs w:val="24"/>
        </w:rPr>
        <w:t>, C</w:t>
      </w:r>
      <w:proofErr w:type="gramStart"/>
      <w:r>
        <w:rPr>
          <w:rFonts w:ascii="Times New Roman" w:hAnsi="Times New Roman" w:cs="Times New Roman"/>
          <w:sz w:val="24"/>
          <w:szCs w:val="24"/>
        </w:rPr>
        <w:t>,N</w:t>
      </w:r>
      <w:proofErr w:type="gramEnd"/>
      <w:r>
        <w:rPr>
          <w:rFonts w:ascii="Times New Roman" w:hAnsi="Times New Roman" w:cs="Times New Roman"/>
          <w:sz w:val="24"/>
          <w:szCs w:val="24"/>
        </w:rPr>
        <w:t xml:space="preserve"> (12/04/2013) 11.29secs, 28,14secs  </w:t>
      </w:r>
      <w:proofErr w:type="spellStart"/>
      <w:r>
        <w:rPr>
          <w:rFonts w:ascii="Times New Roman" w:hAnsi="Times New Roman" w:cs="Times New Roman"/>
          <w:sz w:val="24"/>
          <w:szCs w:val="24"/>
        </w:rPr>
        <w:t>Tedtalks</w:t>
      </w:r>
      <w:proofErr w:type="spellEnd"/>
      <w:r>
        <w:rPr>
          <w:rFonts w:ascii="Times New Roman" w:hAnsi="Times New Roman" w:cs="Times New Roman"/>
          <w:sz w:val="24"/>
          <w:szCs w:val="24"/>
        </w:rPr>
        <w:t xml:space="preserve">, available at </w:t>
      </w:r>
      <w:hyperlink r:id="rId10" w:history="1">
        <w:r w:rsidRPr="00F90DCF">
          <w:rPr>
            <w:rStyle w:val="Hyperlink"/>
            <w:rFonts w:ascii="Times New Roman" w:hAnsi="Times New Roman" w:cs="Times New Roman"/>
            <w:sz w:val="24"/>
            <w:szCs w:val="24"/>
          </w:rPr>
          <w:t>www.tedxeuston.com</w:t>
        </w:r>
      </w:hyperlink>
      <w:r>
        <w:rPr>
          <w:rFonts w:ascii="Times New Roman" w:hAnsi="Times New Roman" w:cs="Times New Roman"/>
          <w:sz w:val="24"/>
          <w:szCs w:val="24"/>
        </w:rPr>
        <w:t xml:space="preserve"> </w:t>
      </w:r>
    </w:p>
    <w:p w:rsidR="00D009F6" w:rsidRDefault="00D009F6" w:rsidP="00BB462D">
      <w:pPr>
        <w:spacing w:before="30"/>
        <w:jc w:val="both"/>
        <w:rPr>
          <w:rFonts w:ascii="Times New Roman" w:hAnsi="Times New Roman" w:cs="Times New Roman"/>
          <w:sz w:val="24"/>
          <w:szCs w:val="24"/>
        </w:rPr>
      </w:pPr>
    </w:p>
    <w:p w:rsidR="00D009F6" w:rsidRPr="00D009F6" w:rsidRDefault="00ED398E" w:rsidP="00BB462D">
      <w:pPr>
        <w:spacing w:before="30"/>
        <w:jc w:val="both"/>
        <w:rPr>
          <w:rFonts w:ascii="Times New Roman" w:hAnsi="Times New Roman" w:cs="Times New Roman"/>
          <w:b/>
          <w:sz w:val="24"/>
          <w:szCs w:val="24"/>
        </w:rPr>
      </w:pPr>
      <w:r w:rsidRPr="00ED398E">
        <w:rPr>
          <w:rFonts w:ascii="Times New Roman" w:hAnsi="Times New Roman" w:cs="Times New Roman"/>
          <w:b/>
          <w:sz w:val="24"/>
          <w:szCs w:val="24"/>
        </w:rPr>
        <w:t>Websites;</w:t>
      </w:r>
    </w:p>
    <w:p w:rsidR="002239C9" w:rsidRDefault="0044690C" w:rsidP="00BB462D">
      <w:pPr>
        <w:spacing w:before="30"/>
        <w:jc w:val="both"/>
        <w:rPr>
          <w:rFonts w:ascii="Times New Roman" w:hAnsi="Times New Roman" w:cs="Times New Roman"/>
          <w:sz w:val="24"/>
          <w:szCs w:val="24"/>
        </w:rPr>
      </w:pPr>
      <w:hyperlink r:id="rId11" w:history="1">
        <w:r w:rsidR="002239C9" w:rsidRPr="004469EA">
          <w:rPr>
            <w:rStyle w:val="Hyperlink"/>
            <w:rFonts w:ascii="Times New Roman" w:hAnsi="Times New Roman" w:cs="Times New Roman"/>
            <w:sz w:val="24"/>
            <w:szCs w:val="24"/>
          </w:rPr>
          <w:t>www.btp.police.uk</w:t>
        </w:r>
      </w:hyperlink>
    </w:p>
    <w:p w:rsidR="002239C9" w:rsidRDefault="0044690C" w:rsidP="00BB462D">
      <w:pPr>
        <w:spacing w:before="30"/>
        <w:jc w:val="both"/>
        <w:rPr>
          <w:rFonts w:ascii="Times New Roman" w:hAnsi="Times New Roman" w:cs="Times New Roman"/>
          <w:sz w:val="24"/>
          <w:szCs w:val="24"/>
        </w:rPr>
      </w:pPr>
      <w:hyperlink r:id="rId12" w:history="1">
        <w:r w:rsidR="002239C9" w:rsidRPr="004469EA">
          <w:rPr>
            <w:rStyle w:val="Hyperlink"/>
            <w:rFonts w:ascii="Times New Roman" w:hAnsi="Times New Roman" w:cs="Times New Roman"/>
            <w:sz w:val="24"/>
            <w:szCs w:val="24"/>
          </w:rPr>
          <w:t>www.cityoflondon.gov.uk</w:t>
        </w:r>
      </w:hyperlink>
    </w:p>
    <w:p w:rsidR="002239C9" w:rsidRDefault="0044690C" w:rsidP="00BB462D">
      <w:pPr>
        <w:spacing w:before="30"/>
        <w:jc w:val="both"/>
        <w:rPr>
          <w:rFonts w:ascii="Times New Roman" w:hAnsi="Times New Roman" w:cs="Times New Roman"/>
          <w:sz w:val="24"/>
          <w:szCs w:val="24"/>
        </w:rPr>
      </w:pPr>
      <w:hyperlink r:id="rId13" w:history="1">
        <w:r w:rsidR="002239C9" w:rsidRPr="004469EA">
          <w:rPr>
            <w:rStyle w:val="Hyperlink"/>
            <w:rFonts w:ascii="Times New Roman" w:hAnsi="Times New Roman" w:cs="Times New Roman"/>
            <w:sz w:val="24"/>
            <w:szCs w:val="24"/>
          </w:rPr>
          <w:t>www.everydaysexism.com</w:t>
        </w:r>
      </w:hyperlink>
    </w:p>
    <w:p w:rsidR="002239C9" w:rsidRDefault="0044690C" w:rsidP="00BB462D">
      <w:pPr>
        <w:spacing w:before="30"/>
        <w:jc w:val="both"/>
        <w:rPr>
          <w:rFonts w:ascii="Times New Roman" w:hAnsi="Times New Roman" w:cs="Times New Roman"/>
          <w:sz w:val="24"/>
          <w:szCs w:val="24"/>
        </w:rPr>
      </w:pPr>
      <w:hyperlink r:id="rId14" w:history="1">
        <w:r w:rsidR="002239C9" w:rsidRPr="004469EA">
          <w:rPr>
            <w:rStyle w:val="Hyperlink"/>
            <w:rFonts w:ascii="Times New Roman" w:hAnsi="Times New Roman" w:cs="Times New Roman"/>
            <w:sz w:val="24"/>
            <w:szCs w:val="24"/>
          </w:rPr>
          <w:t>www.googleimagesearch.com</w:t>
        </w:r>
      </w:hyperlink>
      <w:r w:rsidR="002239C9">
        <w:rPr>
          <w:rFonts w:ascii="Times New Roman" w:hAnsi="Times New Roman" w:cs="Times New Roman"/>
          <w:sz w:val="24"/>
          <w:szCs w:val="24"/>
        </w:rPr>
        <w:t xml:space="preserve"> </w:t>
      </w:r>
    </w:p>
    <w:p w:rsidR="002239C9" w:rsidRDefault="0044690C" w:rsidP="00BB462D">
      <w:pPr>
        <w:spacing w:before="30"/>
        <w:jc w:val="both"/>
        <w:rPr>
          <w:rFonts w:ascii="Times New Roman" w:hAnsi="Times New Roman" w:cs="Times New Roman"/>
          <w:sz w:val="24"/>
          <w:szCs w:val="24"/>
        </w:rPr>
      </w:pPr>
      <w:hyperlink r:id="rId15" w:history="1">
        <w:r w:rsidR="002239C9" w:rsidRPr="004469EA">
          <w:rPr>
            <w:rStyle w:val="Hyperlink"/>
            <w:rFonts w:ascii="Times New Roman" w:hAnsi="Times New Roman" w:cs="Times New Roman"/>
            <w:sz w:val="24"/>
            <w:szCs w:val="24"/>
          </w:rPr>
          <w:t>www.gov.uk</w:t>
        </w:r>
      </w:hyperlink>
    </w:p>
    <w:p w:rsidR="002239C9" w:rsidRDefault="0044690C" w:rsidP="00BB462D">
      <w:pPr>
        <w:spacing w:before="30"/>
        <w:jc w:val="both"/>
        <w:rPr>
          <w:rFonts w:ascii="Times New Roman" w:hAnsi="Times New Roman" w:cs="Times New Roman"/>
          <w:sz w:val="24"/>
          <w:szCs w:val="24"/>
        </w:rPr>
      </w:pPr>
      <w:hyperlink r:id="rId16" w:history="1">
        <w:r w:rsidR="002239C9" w:rsidRPr="004469EA">
          <w:rPr>
            <w:rStyle w:val="Hyperlink"/>
            <w:rFonts w:ascii="Times New Roman" w:hAnsi="Times New Roman" w:cs="Times New Roman"/>
            <w:sz w:val="24"/>
            <w:szCs w:val="24"/>
          </w:rPr>
          <w:t>www.met.police.uk</w:t>
        </w:r>
      </w:hyperlink>
    </w:p>
    <w:p w:rsidR="002239C9" w:rsidRDefault="0044690C" w:rsidP="00BB462D">
      <w:pPr>
        <w:spacing w:before="30"/>
        <w:jc w:val="both"/>
        <w:rPr>
          <w:rFonts w:ascii="Times New Roman" w:hAnsi="Times New Roman" w:cs="Times New Roman"/>
          <w:sz w:val="24"/>
          <w:szCs w:val="24"/>
        </w:rPr>
      </w:pPr>
      <w:hyperlink r:id="rId17" w:history="1">
        <w:r w:rsidR="002239C9" w:rsidRPr="007F26E3">
          <w:rPr>
            <w:rStyle w:val="Hyperlink"/>
            <w:rFonts w:ascii="Times New Roman" w:hAnsi="Times New Roman" w:cs="Times New Roman"/>
            <w:sz w:val="24"/>
            <w:szCs w:val="24"/>
          </w:rPr>
          <w:t>www.querringthefamily.worldpress.com</w:t>
        </w:r>
      </w:hyperlink>
      <w:r w:rsidR="002239C9">
        <w:rPr>
          <w:rFonts w:ascii="Times New Roman" w:hAnsi="Times New Roman" w:cs="Times New Roman"/>
          <w:sz w:val="24"/>
          <w:szCs w:val="24"/>
        </w:rPr>
        <w:t xml:space="preserve"> </w:t>
      </w:r>
    </w:p>
    <w:p w:rsidR="002239C9" w:rsidRDefault="0044690C" w:rsidP="00BB462D">
      <w:pPr>
        <w:spacing w:before="30"/>
        <w:jc w:val="both"/>
        <w:rPr>
          <w:rFonts w:ascii="Times New Roman" w:hAnsi="Times New Roman" w:cs="Times New Roman"/>
          <w:sz w:val="24"/>
          <w:szCs w:val="24"/>
        </w:rPr>
      </w:pPr>
      <w:hyperlink r:id="rId18" w:history="1">
        <w:r w:rsidR="002239C9" w:rsidRPr="004469EA">
          <w:rPr>
            <w:rStyle w:val="Hyperlink"/>
            <w:rFonts w:ascii="Times New Roman" w:hAnsi="Times New Roman" w:cs="Times New Roman"/>
            <w:sz w:val="24"/>
            <w:szCs w:val="24"/>
          </w:rPr>
          <w:t>www.rapecrisis.org.uk</w:t>
        </w:r>
      </w:hyperlink>
    </w:p>
    <w:p w:rsidR="002239C9" w:rsidRDefault="0044690C" w:rsidP="00BB462D">
      <w:pPr>
        <w:spacing w:before="30"/>
        <w:jc w:val="both"/>
        <w:rPr>
          <w:rFonts w:ascii="Times New Roman" w:hAnsi="Times New Roman" w:cs="Times New Roman"/>
          <w:sz w:val="24"/>
          <w:szCs w:val="24"/>
        </w:rPr>
      </w:pPr>
      <w:hyperlink w:history="1">
        <w:r w:rsidR="002239C9" w:rsidRPr="004469EA">
          <w:rPr>
            <w:rStyle w:val="Hyperlink"/>
            <w:rFonts w:ascii="Times New Roman" w:hAnsi="Times New Roman" w:cs="Times New Roman"/>
            <w:sz w:val="24"/>
            <w:szCs w:val="24"/>
          </w:rPr>
          <w:t>www.ted.com&gt;talks</w:t>
        </w:r>
      </w:hyperlink>
    </w:p>
    <w:p w:rsidR="002239C9" w:rsidRDefault="0044690C" w:rsidP="00BB462D">
      <w:pPr>
        <w:spacing w:before="30"/>
        <w:jc w:val="both"/>
        <w:rPr>
          <w:rFonts w:ascii="Times New Roman" w:hAnsi="Times New Roman" w:cs="Times New Roman"/>
          <w:sz w:val="24"/>
          <w:szCs w:val="24"/>
        </w:rPr>
      </w:pPr>
      <w:hyperlink r:id="rId19" w:history="1">
        <w:r w:rsidR="002239C9" w:rsidRPr="004469EA">
          <w:rPr>
            <w:rStyle w:val="Hyperlink"/>
            <w:rFonts w:ascii="Times New Roman" w:hAnsi="Times New Roman" w:cs="Times New Roman"/>
            <w:sz w:val="24"/>
            <w:szCs w:val="24"/>
          </w:rPr>
          <w:t>www.tfl.gov.uk</w:t>
        </w:r>
      </w:hyperlink>
    </w:p>
    <w:p w:rsidR="002239C9" w:rsidRDefault="0044690C" w:rsidP="00BB462D">
      <w:pPr>
        <w:spacing w:before="30"/>
        <w:jc w:val="both"/>
        <w:rPr>
          <w:rFonts w:ascii="Times New Roman" w:hAnsi="Times New Roman" w:cs="Times New Roman"/>
          <w:sz w:val="24"/>
          <w:szCs w:val="24"/>
        </w:rPr>
      </w:pPr>
      <w:hyperlink r:id="rId20" w:history="1">
        <w:r w:rsidR="002239C9" w:rsidRPr="004469EA">
          <w:rPr>
            <w:rStyle w:val="Hyperlink"/>
            <w:rFonts w:ascii="Times New Roman" w:hAnsi="Times New Roman" w:cs="Times New Roman"/>
            <w:sz w:val="24"/>
            <w:szCs w:val="24"/>
          </w:rPr>
          <w:t>www.youtube.com</w:t>
        </w:r>
      </w:hyperlink>
      <w:r w:rsidR="002239C9">
        <w:rPr>
          <w:rFonts w:ascii="Times New Roman" w:hAnsi="Times New Roman" w:cs="Times New Roman"/>
          <w:sz w:val="24"/>
          <w:szCs w:val="24"/>
        </w:rPr>
        <w:t xml:space="preserve"> </w:t>
      </w:r>
    </w:p>
    <w:p w:rsidR="00BB462D" w:rsidRDefault="00D009F6" w:rsidP="008379B8">
      <w:pPr>
        <w:spacing w:before="30"/>
        <w:jc w:val="both"/>
        <w:rPr>
          <w:rFonts w:ascii="Times New Roman" w:hAnsi="Times New Roman" w:cs="Times New Roman"/>
          <w:b/>
          <w:sz w:val="24"/>
          <w:szCs w:val="24"/>
        </w:rPr>
      </w:pPr>
      <w:r w:rsidRPr="00D009F6">
        <w:rPr>
          <w:rFonts w:ascii="Times New Roman" w:hAnsi="Times New Roman" w:cs="Times New Roman"/>
          <w:b/>
          <w:sz w:val="24"/>
          <w:szCs w:val="24"/>
        </w:rPr>
        <w:t>Interview</w:t>
      </w:r>
    </w:p>
    <w:p w:rsidR="00D009F6" w:rsidRDefault="00D009F6" w:rsidP="00D009F6">
      <w:pPr>
        <w:spacing w:before="30"/>
        <w:jc w:val="both"/>
        <w:rPr>
          <w:rFonts w:ascii="Times New Roman" w:hAnsi="Times New Roman" w:cs="Times New Roman"/>
          <w:sz w:val="24"/>
          <w:szCs w:val="24"/>
        </w:rPr>
      </w:pPr>
      <w:proofErr w:type="spellStart"/>
      <w:r>
        <w:rPr>
          <w:rFonts w:ascii="Times New Roman" w:hAnsi="Times New Roman" w:cs="Times New Roman"/>
          <w:sz w:val="24"/>
          <w:szCs w:val="24"/>
        </w:rPr>
        <w:t>Weissmuller</w:t>
      </w:r>
      <w:proofErr w:type="gramStart"/>
      <w:r>
        <w:rPr>
          <w:rFonts w:ascii="Times New Roman" w:hAnsi="Times New Roman" w:cs="Times New Roman"/>
          <w:sz w:val="24"/>
          <w:szCs w:val="24"/>
        </w:rPr>
        <w:t>,J</w:t>
      </w:r>
      <w:proofErr w:type="spellEnd"/>
      <w:proofErr w:type="gramEnd"/>
      <w:r>
        <w:rPr>
          <w:rFonts w:ascii="Times New Roman" w:hAnsi="Times New Roman" w:cs="Times New Roman"/>
          <w:sz w:val="24"/>
          <w:szCs w:val="24"/>
        </w:rPr>
        <w:t xml:space="preserve"> (June 1932) </w:t>
      </w:r>
      <w:proofErr w:type="spellStart"/>
      <w:r w:rsidRPr="00D009F6">
        <w:rPr>
          <w:rFonts w:ascii="Times New Roman" w:hAnsi="Times New Roman" w:cs="Times New Roman"/>
          <w:i/>
          <w:sz w:val="24"/>
          <w:szCs w:val="24"/>
        </w:rPr>
        <w:t>Photoplay</w:t>
      </w:r>
      <w:proofErr w:type="spellEnd"/>
      <w:r w:rsidRPr="00D009F6">
        <w:rPr>
          <w:rFonts w:ascii="Times New Roman" w:hAnsi="Times New Roman" w:cs="Times New Roman"/>
          <w:i/>
          <w:sz w:val="24"/>
          <w:szCs w:val="24"/>
        </w:rPr>
        <w:t xml:space="preserve"> Magazine</w:t>
      </w:r>
      <w:r>
        <w:rPr>
          <w:rFonts w:ascii="Times New Roman" w:hAnsi="Times New Roman" w:cs="Times New Roman"/>
          <w:i/>
          <w:sz w:val="24"/>
          <w:szCs w:val="24"/>
        </w:rPr>
        <w:t xml:space="preserve">  </w:t>
      </w:r>
    </w:p>
    <w:p w:rsidR="009558BD" w:rsidRDefault="009558BD" w:rsidP="00D009F6">
      <w:pPr>
        <w:spacing w:before="30"/>
        <w:jc w:val="both"/>
        <w:rPr>
          <w:rFonts w:ascii="Times New Roman" w:hAnsi="Times New Roman" w:cs="Times New Roman"/>
          <w:sz w:val="24"/>
          <w:szCs w:val="24"/>
        </w:rPr>
      </w:pPr>
    </w:p>
    <w:p w:rsidR="009558BD" w:rsidRDefault="009558BD" w:rsidP="00D009F6">
      <w:pPr>
        <w:spacing w:before="30"/>
        <w:jc w:val="both"/>
        <w:rPr>
          <w:rFonts w:ascii="Times New Roman" w:hAnsi="Times New Roman" w:cs="Times New Roman"/>
          <w:sz w:val="24"/>
          <w:szCs w:val="24"/>
        </w:rPr>
      </w:pPr>
    </w:p>
    <w:p w:rsidR="009558BD" w:rsidRDefault="009558BD" w:rsidP="00D009F6">
      <w:pPr>
        <w:spacing w:before="30"/>
        <w:jc w:val="both"/>
        <w:rPr>
          <w:rFonts w:ascii="Times New Roman" w:hAnsi="Times New Roman" w:cs="Times New Roman"/>
          <w:b/>
          <w:sz w:val="24"/>
          <w:szCs w:val="24"/>
        </w:rPr>
      </w:pPr>
      <w:r w:rsidRPr="009558BD">
        <w:rPr>
          <w:rFonts w:ascii="Times New Roman" w:hAnsi="Times New Roman" w:cs="Times New Roman"/>
          <w:b/>
          <w:sz w:val="24"/>
          <w:szCs w:val="24"/>
        </w:rPr>
        <w:t xml:space="preserve">Appendix </w:t>
      </w:r>
    </w:p>
    <w:p w:rsidR="00367D47" w:rsidRDefault="009558BD" w:rsidP="00D009F6">
      <w:pPr>
        <w:spacing w:before="30"/>
        <w:jc w:val="both"/>
        <w:rPr>
          <w:rFonts w:ascii="Times New Roman" w:hAnsi="Times New Roman" w:cs="Times New Roman"/>
          <w:sz w:val="24"/>
          <w:szCs w:val="24"/>
        </w:rPr>
      </w:pPr>
      <w:r>
        <w:rPr>
          <w:rFonts w:ascii="Times New Roman" w:hAnsi="Times New Roman" w:cs="Times New Roman"/>
          <w:sz w:val="24"/>
          <w:szCs w:val="24"/>
        </w:rPr>
        <w:t>Appendix 1</w:t>
      </w:r>
    </w:p>
    <w:p w:rsidR="00367D47" w:rsidRDefault="009558BD" w:rsidP="008379B8">
      <w:pPr>
        <w:spacing w:before="30"/>
        <w:jc w:val="both"/>
        <w:rPr>
          <w:rFonts w:ascii="Times New Roman" w:hAnsi="Times New Roman" w:cs="Times New Roman"/>
          <w:sz w:val="24"/>
          <w:szCs w:val="24"/>
        </w:rPr>
      </w:pPr>
      <w:r>
        <w:rPr>
          <w:rFonts w:ascii="Arial" w:hAnsi="Arial" w:cs="Arial"/>
          <w:noProof/>
          <w:color w:val="001BA0"/>
          <w:sz w:val="20"/>
          <w:szCs w:val="20"/>
          <w:lang w:eastAsia="en-GB"/>
        </w:rPr>
        <w:drawing>
          <wp:inline distT="0" distB="0" distL="0" distR="0" wp14:anchorId="6886E5D8" wp14:editId="590E4649">
            <wp:extent cx="1972101" cy="1839921"/>
            <wp:effectExtent l="0" t="0" r="9525" b="8255"/>
            <wp:docPr id="1" name="Picture 1" descr="Image result for rosie the riveter">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sie the riveter">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72367" cy="1840169"/>
                    </a:xfrm>
                    <a:prstGeom prst="rect">
                      <a:avLst/>
                    </a:prstGeom>
                    <a:noFill/>
                    <a:ln>
                      <a:noFill/>
                    </a:ln>
                  </pic:spPr>
                </pic:pic>
              </a:graphicData>
            </a:graphic>
          </wp:inline>
        </w:drawing>
      </w:r>
      <w:r>
        <w:rPr>
          <w:rFonts w:ascii="Times New Roman" w:hAnsi="Times New Roman" w:cs="Times New Roman"/>
          <w:sz w:val="24"/>
          <w:szCs w:val="24"/>
        </w:rPr>
        <w:t xml:space="preserve"> </w:t>
      </w:r>
      <w:r w:rsidR="00367D47">
        <w:rPr>
          <w:rFonts w:ascii="Times New Roman" w:hAnsi="Times New Roman" w:cs="Times New Roman"/>
          <w:sz w:val="24"/>
          <w:szCs w:val="24"/>
        </w:rPr>
        <w:t xml:space="preserve"> Post war poster.   </w:t>
      </w:r>
      <w:proofErr w:type="gramStart"/>
      <w:r w:rsidR="00367D47">
        <w:rPr>
          <w:rFonts w:ascii="Times New Roman" w:hAnsi="Times New Roman" w:cs="Times New Roman"/>
          <w:sz w:val="24"/>
          <w:szCs w:val="24"/>
        </w:rPr>
        <w:t>Image, Google search.</w:t>
      </w:r>
      <w:proofErr w:type="gramEnd"/>
    </w:p>
    <w:p w:rsidR="00367D47" w:rsidRDefault="00367D47" w:rsidP="008379B8">
      <w:pPr>
        <w:spacing w:before="3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Modern day poster.</w:t>
      </w:r>
      <w:proofErr w:type="gramEnd"/>
    </w:p>
    <w:p w:rsidR="00367D47" w:rsidRDefault="00367D47" w:rsidP="008379B8">
      <w:pPr>
        <w:spacing w:before="30"/>
        <w:jc w:val="both"/>
        <w:rPr>
          <w:rFonts w:ascii="Times New Roman" w:hAnsi="Times New Roman" w:cs="Times New Roman"/>
          <w:sz w:val="24"/>
          <w:szCs w:val="24"/>
        </w:rPr>
      </w:pPr>
      <w:r>
        <w:rPr>
          <w:rFonts w:ascii="Arial" w:hAnsi="Arial" w:cs="Arial"/>
          <w:noProof/>
          <w:color w:val="FFFFFF"/>
          <w:sz w:val="20"/>
          <w:szCs w:val="20"/>
          <w:lang w:eastAsia="en-GB"/>
        </w:rPr>
        <w:drawing>
          <wp:inline distT="0" distB="0" distL="0" distR="0">
            <wp:extent cx="2134091" cy="2134091"/>
            <wp:effectExtent l="304800" t="304800" r="266700" b="30480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20457351">
                      <a:off x="0" y="0"/>
                      <a:ext cx="2135141" cy="2135141"/>
                    </a:xfrm>
                    <a:prstGeom prst="rect">
                      <a:avLst/>
                    </a:prstGeom>
                    <a:noFill/>
                    <a:ln>
                      <a:noFill/>
                    </a:ln>
                  </pic:spPr>
                </pic:pic>
              </a:graphicData>
            </a:graphic>
          </wp:inline>
        </w:drawing>
      </w:r>
      <w:r>
        <w:rPr>
          <w:rFonts w:ascii="Times New Roman" w:hAnsi="Times New Roman" w:cs="Times New Roman"/>
          <w:sz w:val="24"/>
          <w:szCs w:val="24"/>
        </w:rPr>
        <w:t xml:space="preserve"> Image, Google Search</w:t>
      </w:r>
    </w:p>
    <w:p w:rsidR="00367D47" w:rsidRDefault="00367D47" w:rsidP="008379B8">
      <w:pPr>
        <w:spacing w:before="30"/>
        <w:jc w:val="both"/>
        <w:rPr>
          <w:rFonts w:ascii="Times New Roman" w:hAnsi="Times New Roman" w:cs="Times New Roman"/>
          <w:sz w:val="24"/>
          <w:szCs w:val="24"/>
        </w:rPr>
      </w:pPr>
    </w:p>
    <w:p w:rsidR="00367D47" w:rsidRDefault="00367D47" w:rsidP="008379B8">
      <w:pPr>
        <w:spacing w:before="30"/>
        <w:jc w:val="both"/>
        <w:rPr>
          <w:rFonts w:ascii="Times New Roman" w:hAnsi="Times New Roman" w:cs="Times New Roman"/>
          <w:sz w:val="24"/>
          <w:szCs w:val="24"/>
        </w:rPr>
      </w:pPr>
      <w:r>
        <w:rPr>
          <w:rFonts w:ascii="Times New Roman" w:hAnsi="Times New Roman" w:cs="Times New Roman"/>
          <w:sz w:val="24"/>
          <w:szCs w:val="24"/>
        </w:rPr>
        <w:t>Appendix 2</w:t>
      </w:r>
    </w:p>
    <w:p w:rsidR="00367D47" w:rsidRDefault="00367D47" w:rsidP="008379B8">
      <w:pPr>
        <w:spacing w:before="30"/>
        <w:jc w:val="both"/>
        <w:rPr>
          <w:rFonts w:ascii="Times New Roman" w:hAnsi="Times New Roman" w:cs="Times New Roman"/>
          <w:sz w:val="24"/>
          <w:szCs w:val="24"/>
        </w:rPr>
      </w:pPr>
      <w:r>
        <w:rPr>
          <w:rFonts w:ascii="Times New Roman" w:hAnsi="Times New Roman" w:cs="Times New Roman"/>
          <w:sz w:val="24"/>
          <w:szCs w:val="24"/>
        </w:rPr>
        <w:t>Image</w:t>
      </w:r>
      <w:proofErr w:type="gramStart"/>
      <w:r>
        <w:rPr>
          <w:rFonts w:ascii="Times New Roman" w:hAnsi="Times New Roman" w:cs="Times New Roman"/>
          <w:sz w:val="24"/>
          <w:szCs w:val="24"/>
        </w:rPr>
        <w:t>,  www.querringthefamily.worldpress.com</w:t>
      </w:r>
      <w:proofErr w:type="gramEnd"/>
    </w:p>
    <w:p w:rsidR="00367D47" w:rsidRDefault="00367D47" w:rsidP="008379B8">
      <w:pPr>
        <w:spacing w:before="30"/>
        <w:jc w:val="both"/>
        <w:rPr>
          <w:rFonts w:ascii="Arial" w:hAnsi="Arial" w:cs="Arial"/>
          <w:noProof/>
          <w:color w:val="FFFFFF"/>
          <w:sz w:val="20"/>
          <w:szCs w:val="20"/>
          <w:lang w:eastAsia="en-GB"/>
        </w:rPr>
      </w:pPr>
      <w:r w:rsidRPr="00367D47">
        <w:rPr>
          <w:rFonts w:ascii="Arial" w:hAnsi="Arial" w:cs="Arial"/>
          <w:noProof/>
          <w:color w:val="FFFFFF"/>
          <w:sz w:val="20"/>
          <w:szCs w:val="20"/>
          <w:lang w:eastAsia="en-GB"/>
        </w:rPr>
        <w:t xml:space="preserve"> </w:t>
      </w:r>
      <w:r>
        <w:rPr>
          <w:rFonts w:ascii="Arial" w:hAnsi="Arial" w:cs="Arial"/>
          <w:noProof/>
          <w:color w:val="FFFFFF"/>
          <w:sz w:val="20"/>
          <w:szCs w:val="20"/>
          <w:lang w:eastAsia="en-GB"/>
        </w:rPr>
        <w:drawing>
          <wp:inline distT="0" distB="0" distL="0" distR="0" wp14:anchorId="027ABF1D" wp14:editId="699C3586">
            <wp:extent cx="2081284" cy="1899138"/>
            <wp:effectExtent l="0" t="0" r="0" b="635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81356" cy="1899204"/>
                    </a:xfrm>
                    <a:prstGeom prst="rect">
                      <a:avLst/>
                    </a:prstGeom>
                    <a:noFill/>
                    <a:ln>
                      <a:noFill/>
                    </a:ln>
                  </pic:spPr>
                </pic:pic>
              </a:graphicData>
            </a:graphic>
          </wp:inline>
        </w:drawing>
      </w:r>
      <w:r w:rsidR="009753FA">
        <w:rPr>
          <w:rFonts w:ascii="Arial" w:hAnsi="Arial" w:cs="Arial"/>
          <w:noProof/>
          <w:color w:val="FFFFFF"/>
          <w:sz w:val="20"/>
          <w:szCs w:val="20"/>
          <w:lang w:eastAsia="en-GB"/>
        </w:rPr>
        <w:t>juh</w:t>
      </w:r>
    </w:p>
    <w:p w:rsidR="0044690C" w:rsidRPr="005C4556" w:rsidRDefault="002F6BDA" w:rsidP="0044690C">
      <w:pPr>
        <w:rPr>
          <w:rFonts w:ascii="Times New Roman" w:hAnsi="Times New Roman" w:cs="Times New Roman"/>
          <w:sz w:val="24"/>
          <w:szCs w:val="24"/>
        </w:rPr>
      </w:pPr>
      <w:r>
        <w:rPr>
          <w:rFonts w:ascii="Arial" w:hAnsi="Arial" w:cs="Arial"/>
          <w:noProof/>
          <w:color w:val="FFFFFF"/>
          <w:sz w:val="20"/>
          <w:szCs w:val="20"/>
          <w:lang w:eastAsia="en-GB"/>
        </w:rPr>
        <w:t>App</w:t>
      </w:r>
      <w:r w:rsidR="0044690C" w:rsidRPr="0044690C">
        <w:rPr>
          <w:rFonts w:ascii="Times New Roman" w:hAnsi="Times New Roman" w:cs="Times New Roman"/>
          <w:sz w:val="24"/>
          <w:szCs w:val="24"/>
        </w:rPr>
        <w:t xml:space="preserve"> </w:t>
      </w:r>
      <w:r w:rsidR="0044690C" w:rsidRPr="005C4556">
        <w:rPr>
          <w:rFonts w:ascii="Times New Roman" w:hAnsi="Times New Roman" w:cs="Times New Roman"/>
          <w:sz w:val="24"/>
          <w:szCs w:val="24"/>
        </w:rPr>
        <w:t>Appendix 4</w:t>
      </w:r>
      <w:r w:rsidR="0044690C">
        <w:rPr>
          <w:rFonts w:ascii="Times New Roman" w:hAnsi="Times New Roman" w:cs="Times New Roman"/>
          <w:sz w:val="24"/>
          <w:szCs w:val="24"/>
        </w:rPr>
        <w:t xml:space="preserve">  </w:t>
      </w:r>
    </w:p>
    <w:p w:rsidR="002F6BDA" w:rsidRDefault="002F6BDA" w:rsidP="008379B8">
      <w:pPr>
        <w:spacing w:before="30"/>
        <w:jc w:val="both"/>
        <w:rPr>
          <w:rFonts w:ascii="Arial" w:hAnsi="Arial" w:cs="Arial"/>
          <w:noProof/>
          <w:color w:val="FFFFFF"/>
          <w:sz w:val="20"/>
          <w:szCs w:val="20"/>
          <w:lang w:eastAsia="en-GB"/>
        </w:rPr>
      </w:pPr>
      <w:r>
        <w:rPr>
          <w:rFonts w:ascii="Arial" w:hAnsi="Arial" w:cs="Arial"/>
          <w:noProof/>
          <w:color w:val="FFFFFF"/>
          <w:sz w:val="20"/>
          <w:szCs w:val="20"/>
          <w:lang w:eastAsia="en-GB"/>
        </w:rPr>
        <w:t>endix 4</w:t>
      </w:r>
      <w:r w:rsidR="0044690C">
        <w:rPr>
          <w:rFonts w:ascii="Arial" w:hAnsi="Arial" w:cs="Arial"/>
          <w:noProof/>
          <w:color w:val="FFFFFF"/>
          <w:sz w:val="20"/>
          <w:szCs w:val="20"/>
          <w:lang w:eastAsia="en-GB"/>
        </w:rPr>
        <w:t>k</w:t>
      </w:r>
    </w:p>
    <w:p w:rsidR="0044690C" w:rsidRPr="005C4556" w:rsidRDefault="002F6BDA" w:rsidP="0044690C">
      <w:pPr>
        <w:rPr>
          <w:rFonts w:ascii="Times New Roman" w:hAnsi="Times New Roman" w:cs="Times New Roman"/>
          <w:sz w:val="24"/>
          <w:szCs w:val="24"/>
        </w:rPr>
      </w:pPr>
      <w:r>
        <w:rPr>
          <w:noProof/>
          <w:lang w:eastAsia="en-GB"/>
        </w:rPr>
        <w:drawing>
          <wp:inline distT="0" distB="0" distL="0" distR="0" wp14:anchorId="002B52DC" wp14:editId="191660A5">
            <wp:extent cx="2879678" cy="1620409"/>
            <wp:effectExtent l="0" t="0" r="0" b="0"/>
            <wp:docPr id="4" name="Picture 4" descr="https://4.bp.blogspot.com/-eioJqu8Kdn4/V2UENez0I3I/AAAAAAAAALI/5goSsyqThOYAQOpDuX3v7shYE6kr_drygCLcB/s1600/Summary%2BTypes%2Bof%2BFemin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4.bp.blogspot.com/-eioJqu8Kdn4/V2UENez0I3I/AAAAAAAAALI/5goSsyqThOYAQOpDuX3v7shYE6kr_drygCLcB/s1600/Summary%2BTypes%2Bof%2BFeminism.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79402" cy="1620254"/>
                    </a:xfrm>
                    <a:prstGeom prst="rect">
                      <a:avLst/>
                    </a:prstGeom>
                    <a:noFill/>
                    <a:ln>
                      <a:noFill/>
                    </a:ln>
                  </pic:spPr>
                </pic:pic>
              </a:graphicData>
            </a:graphic>
          </wp:inline>
        </w:drawing>
      </w:r>
      <w:r>
        <w:rPr>
          <w:rFonts w:ascii="Arial" w:hAnsi="Arial" w:cs="Arial"/>
          <w:noProof/>
          <w:color w:val="FFFFFF"/>
          <w:sz w:val="20"/>
          <w:szCs w:val="20"/>
          <w:lang w:eastAsia="en-GB"/>
        </w:rPr>
        <w:t xml:space="preserve"> II</w:t>
      </w:r>
      <w:r>
        <w:rPr>
          <w:rFonts w:ascii="Times New Roman" w:hAnsi="Times New Roman" w:cs="Times New Roman"/>
          <w:noProof/>
          <w:color w:val="FFFFFF"/>
          <w:sz w:val="24"/>
          <w:szCs w:val="24"/>
          <w:lang w:eastAsia="en-GB"/>
        </w:rPr>
        <w:t>I</w:t>
      </w:r>
      <w:r w:rsidR="0044690C" w:rsidRPr="0044690C">
        <w:rPr>
          <w:rFonts w:ascii="Times New Roman" w:hAnsi="Times New Roman" w:cs="Times New Roman"/>
          <w:sz w:val="24"/>
          <w:szCs w:val="24"/>
        </w:rPr>
        <w:t xml:space="preserve"> </w:t>
      </w:r>
      <w:r w:rsidR="0044690C">
        <w:rPr>
          <w:rFonts w:ascii="Times New Roman" w:hAnsi="Times New Roman" w:cs="Times New Roman"/>
          <w:sz w:val="24"/>
          <w:szCs w:val="24"/>
        </w:rPr>
        <w:t>Image, www.tutorialhijabers.com</w:t>
      </w:r>
      <w:bookmarkStart w:id="0" w:name="_GoBack"/>
      <w:bookmarkEnd w:id="0"/>
    </w:p>
    <w:p w:rsidR="002F6BDA" w:rsidRPr="002F6BDA" w:rsidRDefault="002F6BDA" w:rsidP="008379B8">
      <w:pPr>
        <w:spacing w:before="30"/>
        <w:jc w:val="both"/>
        <w:rPr>
          <w:rFonts w:ascii="Times New Roman" w:hAnsi="Times New Roman" w:cs="Times New Roman"/>
          <w:noProof/>
          <w:color w:val="FFFFFF"/>
          <w:sz w:val="24"/>
          <w:szCs w:val="24"/>
          <w:lang w:eastAsia="en-GB"/>
        </w:rPr>
      </w:pPr>
    </w:p>
    <w:p w:rsidR="002239C9" w:rsidRDefault="002239C9" w:rsidP="008379B8">
      <w:pPr>
        <w:spacing w:before="30"/>
        <w:jc w:val="both"/>
        <w:rPr>
          <w:rFonts w:ascii="Arial" w:hAnsi="Arial" w:cs="Arial"/>
          <w:noProof/>
          <w:color w:val="FFFFFF"/>
          <w:sz w:val="20"/>
          <w:szCs w:val="20"/>
          <w:lang w:eastAsia="en-GB"/>
        </w:rPr>
      </w:pPr>
      <w:r>
        <w:rPr>
          <w:rFonts w:ascii="Arial" w:hAnsi="Arial" w:cs="Arial"/>
          <w:noProof/>
          <w:color w:val="FFFFFF"/>
          <w:sz w:val="20"/>
          <w:szCs w:val="20"/>
          <w:lang w:eastAsia="en-GB"/>
        </w:rPr>
        <w:t>A</w:t>
      </w:r>
      <w:r w:rsidR="00871BC3">
        <w:rPr>
          <w:rFonts w:ascii="Arial" w:hAnsi="Arial" w:cs="Arial"/>
          <w:noProof/>
          <w:color w:val="FFFFFF"/>
          <w:sz w:val="20"/>
          <w:szCs w:val="20"/>
          <w:lang w:eastAsia="en-GB"/>
        </w:rPr>
        <w:t>kjd</w:t>
      </w:r>
      <w:r w:rsidR="0044690C">
        <w:rPr>
          <w:rFonts w:ascii="Arial" w:hAnsi="Arial" w:cs="Arial"/>
          <w:noProof/>
          <w:color w:val="FFFFFF"/>
          <w:sz w:val="20"/>
          <w:szCs w:val="20"/>
          <w:lang w:eastAsia="en-GB"/>
        </w:rPr>
        <w:t>mm</w:t>
      </w:r>
    </w:p>
    <w:p w:rsidR="002239C9" w:rsidRDefault="002239C9" w:rsidP="008379B8">
      <w:pPr>
        <w:spacing w:before="30"/>
        <w:jc w:val="both"/>
        <w:rPr>
          <w:rFonts w:ascii="Arial" w:hAnsi="Arial" w:cs="Arial"/>
          <w:noProof/>
          <w:color w:val="FFFFFF"/>
          <w:sz w:val="20"/>
          <w:szCs w:val="20"/>
          <w:lang w:eastAsia="en-GB"/>
        </w:rPr>
      </w:pPr>
      <w:r>
        <w:rPr>
          <w:rFonts w:ascii="Arial" w:hAnsi="Arial" w:cs="Arial"/>
          <w:noProof/>
          <w:color w:val="FFFFFF"/>
          <w:sz w:val="20"/>
          <w:szCs w:val="20"/>
          <w:lang w:eastAsia="en-GB"/>
        </w:rPr>
        <w:t>Ajfjf</w:t>
      </w:r>
    </w:p>
    <w:p w:rsidR="002239C9" w:rsidRDefault="002239C9" w:rsidP="008379B8">
      <w:pPr>
        <w:spacing w:before="30"/>
        <w:jc w:val="both"/>
        <w:rPr>
          <w:rFonts w:ascii="Arial" w:hAnsi="Arial" w:cs="Arial"/>
          <w:noProof/>
          <w:color w:val="FFFFFF"/>
          <w:sz w:val="20"/>
          <w:szCs w:val="20"/>
          <w:lang w:eastAsia="en-GB"/>
        </w:rPr>
      </w:pPr>
      <w:r>
        <w:rPr>
          <w:rFonts w:ascii="Arial" w:hAnsi="Arial" w:cs="Arial"/>
          <w:noProof/>
          <w:color w:val="FFFFFF"/>
          <w:sz w:val="20"/>
          <w:szCs w:val="20"/>
          <w:lang w:eastAsia="en-GB"/>
        </w:rPr>
        <w:t>Ahk</w:t>
      </w:r>
    </w:p>
    <w:p w:rsidR="009753FA" w:rsidRDefault="009753FA" w:rsidP="008379B8">
      <w:pPr>
        <w:spacing w:before="30"/>
        <w:jc w:val="both"/>
        <w:rPr>
          <w:rFonts w:ascii="Arial" w:hAnsi="Arial" w:cs="Arial"/>
          <w:noProof/>
          <w:color w:val="FFFFFF"/>
          <w:sz w:val="20"/>
          <w:szCs w:val="20"/>
          <w:lang w:eastAsia="en-GB"/>
        </w:rPr>
      </w:pPr>
    </w:p>
    <w:p w:rsidR="00367D47" w:rsidRDefault="00367D47" w:rsidP="008379B8">
      <w:pPr>
        <w:spacing w:before="30"/>
        <w:jc w:val="both"/>
        <w:rPr>
          <w:rFonts w:ascii="Times New Roman" w:hAnsi="Times New Roman" w:cs="Times New Roman"/>
          <w:sz w:val="24"/>
          <w:szCs w:val="24"/>
        </w:rPr>
      </w:pPr>
      <w:r>
        <w:rPr>
          <w:rFonts w:ascii="Arial" w:hAnsi="Arial" w:cs="Arial"/>
          <w:noProof/>
          <w:color w:val="FFFFFF"/>
          <w:sz w:val="20"/>
          <w:szCs w:val="20"/>
          <w:lang w:eastAsia="en-GB"/>
        </w:rPr>
        <w:t>AAppendixj 3</w:t>
      </w:r>
      <w:r w:rsidR="009753FA">
        <w:rPr>
          <w:rFonts w:ascii="Arial" w:hAnsi="Arial" w:cs="Arial"/>
          <w:noProof/>
          <w:color w:val="FFFFFF"/>
          <w:sz w:val="20"/>
          <w:szCs w:val="20"/>
          <w:lang w:eastAsia="en-GB"/>
        </w:rPr>
        <w:t>i</w:t>
      </w:r>
    </w:p>
    <w:p w:rsidR="00367D47" w:rsidRDefault="00367D47" w:rsidP="008379B8">
      <w:pPr>
        <w:spacing w:before="30"/>
        <w:jc w:val="both"/>
        <w:rPr>
          <w:rFonts w:ascii="Times New Roman" w:hAnsi="Times New Roman" w:cs="Times New Roman"/>
          <w:sz w:val="24"/>
          <w:szCs w:val="24"/>
        </w:rPr>
      </w:pPr>
    </w:p>
    <w:p w:rsidR="00367D47" w:rsidRDefault="00367D47" w:rsidP="008379B8">
      <w:pPr>
        <w:spacing w:before="30"/>
        <w:jc w:val="both"/>
        <w:rPr>
          <w:rFonts w:ascii="Times New Roman" w:hAnsi="Times New Roman" w:cs="Times New Roman"/>
          <w:sz w:val="24"/>
          <w:szCs w:val="24"/>
        </w:rPr>
      </w:pPr>
    </w:p>
    <w:p w:rsidR="00367D47" w:rsidRPr="00367D47" w:rsidRDefault="00367D47" w:rsidP="008379B8">
      <w:pPr>
        <w:spacing w:before="30"/>
        <w:jc w:val="both"/>
        <w:rPr>
          <w:rFonts w:ascii="Times New Roman" w:hAnsi="Times New Roman" w:cs="Times New Roman"/>
          <w:sz w:val="24"/>
          <w:szCs w:val="24"/>
        </w:rPr>
      </w:pPr>
    </w:p>
    <w:p w:rsidR="00BB2267" w:rsidRPr="0050099D" w:rsidRDefault="00BB2267" w:rsidP="008379B8">
      <w:pPr>
        <w:spacing w:before="30"/>
        <w:jc w:val="both"/>
        <w:rPr>
          <w:rFonts w:ascii="Times New Roman" w:hAnsi="Times New Roman" w:cs="Times New Roman"/>
          <w:sz w:val="24"/>
          <w:szCs w:val="24"/>
        </w:rPr>
      </w:pPr>
    </w:p>
    <w:sectPr w:rsidR="00BB2267" w:rsidRPr="005009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B8"/>
    <w:rsid w:val="000128D2"/>
    <w:rsid w:val="000136DD"/>
    <w:rsid w:val="00064DEA"/>
    <w:rsid w:val="00073D51"/>
    <w:rsid w:val="000C3CE6"/>
    <w:rsid w:val="000C718E"/>
    <w:rsid w:val="001C192B"/>
    <w:rsid w:val="001E750E"/>
    <w:rsid w:val="002152ED"/>
    <w:rsid w:val="002239C9"/>
    <w:rsid w:val="00233751"/>
    <w:rsid w:val="00264F86"/>
    <w:rsid w:val="002F6BDA"/>
    <w:rsid w:val="00367D47"/>
    <w:rsid w:val="00390AC6"/>
    <w:rsid w:val="004114B5"/>
    <w:rsid w:val="0044690C"/>
    <w:rsid w:val="004543D4"/>
    <w:rsid w:val="004670C1"/>
    <w:rsid w:val="00475BCE"/>
    <w:rsid w:val="004768A9"/>
    <w:rsid w:val="004A521D"/>
    <w:rsid w:val="004D1E3C"/>
    <w:rsid w:val="0050099D"/>
    <w:rsid w:val="005601EC"/>
    <w:rsid w:val="005B42B2"/>
    <w:rsid w:val="005E00A1"/>
    <w:rsid w:val="005F3B9F"/>
    <w:rsid w:val="00622D76"/>
    <w:rsid w:val="00643B2B"/>
    <w:rsid w:val="006B530C"/>
    <w:rsid w:val="006B579E"/>
    <w:rsid w:val="007768EF"/>
    <w:rsid w:val="007F3A09"/>
    <w:rsid w:val="008379B8"/>
    <w:rsid w:val="00871BC3"/>
    <w:rsid w:val="008D5696"/>
    <w:rsid w:val="00940C48"/>
    <w:rsid w:val="009558BD"/>
    <w:rsid w:val="009753FA"/>
    <w:rsid w:val="009D40DB"/>
    <w:rsid w:val="009E7ACF"/>
    <w:rsid w:val="00A3158D"/>
    <w:rsid w:val="00A92CB7"/>
    <w:rsid w:val="00AA5F60"/>
    <w:rsid w:val="00B718B0"/>
    <w:rsid w:val="00BA0427"/>
    <w:rsid w:val="00BB2267"/>
    <w:rsid w:val="00BB462D"/>
    <w:rsid w:val="00BC283D"/>
    <w:rsid w:val="00CB17CF"/>
    <w:rsid w:val="00D009F6"/>
    <w:rsid w:val="00D31FCD"/>
    <w:rsid w:val="00D74EFD"/>
    <w:rsid w:val="00E0203E"/>
    <w:rsid w:val="00E20E4D"/>
    <w:rsid w:val="00E31B53"/>
    <w:rsid w:val="00E74AD0"/>
    <w:rsid w:val="00ED398E"/>
    <w:rsid w:val="00ED643C"/>
    <w:rsid w:val="00FF2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22D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8D2"/>
    <w:rPr>
      <w:color w:val="0000FF" w:themeColor="hyperlink"/>
      <w:u w:val="single"/>
    </w:rPr>
  </w:style>
  <w:style w:type="character" w:customStyle="1" w:styleId="Heading2Char">
    <w:name w:val="Heading 2 Char"/>
    <w:basedOn w:val="DefaultParagraphFont"/>
    <w:link w:val="Heading2"/>
    <w:uiPriority w:val="9"/>
    <w:rsid w:val="00622D76"/>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558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8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22D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8D2"/>
    <w:rPr>
      <w:color w:val="0000FF" w:themeColor="hyperlink"/>
      <w:u w:val="single"/>
    </w:rPr>
  </w:style>
  <w:style w:type="character" w:customStyle="1" w:styleId="Heading2Char">
    <w:name w:val="Heading 2 Char"/>
    <w:basedOn w:val="DefaultParagraphFont"/>
    <w:link w:val="Heading2"/>
    <w:uiPriority w:val="9"/>
    <w:rsid w:val="00622D76"/>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558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8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dxcoventgarden.com" TargetMode="External"/><Relationship Id="rId13" Type="http://schemas.openxmlformats.org/officeDocument/2006/relationships/hyperlink" Target="http://www.everydaysexism.com" TargetMode="External"/><Relationship Id="rId18" Type="http://schemas.openxmlformats.org/officeDocument/2006/relationships/hyperlink" Target="http://www.rapecrisis.org.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ing.com/images/search?view=detailV2&amp;ccid=ckIkI3BN&amp;id=84D099DF381A5E1C60A920148A2B1714D6084F0C&amp;thid=OIP.ckIkI3BNlE7hN1z68FfCUAHaHa&amp;mediaurl=http://rosietheriveter.net/wp-content/uploads/2015/09/Rosie-Poster-20-x-28.jpg&amp;exph=600&amp;expw=600&amp;q=rosie+the+riveter&amp;simid=608014668142150675&amp;selectedIndex=3" TargetMode="External"/><Relationship Id="rId7" Type="http://schemas.openxmlformats.org/officeDocument/2006/relationships/hyperlink" Target="http://www.tedxeuston.com" TargetMode="External"/><Relationship Id="rId12" Type="http://schemas.openxmlformats.org/officeDocument/2006/relationships/hyperlink" Target="http://www.cityoflondon.gov.uk" TargetMode="External"/><Relationship Id="rId17" Type="http://schemas.openxmlformats.org/officeDocument/2006/relationships/hyperlink" Target="http://www.querringthefamily.worldpress.com" TargetMode="External"/><Relationship Id="rId25" Type="http://schemas.openxmlformats.org/officeDocument/2006/relationships/image" Target="media/image4.jpeg"/><Relationship Id="rId2" Type="http://schemas.microsoft.com/office/2007/relationships/stylesWithEffects" Target="stylesWithEffects.xml"/><Relationship Id="rId16" Type="http://schemas.openxmlformats.org/officeDocument/2006/relationships/hyperlink" Target="http://www.met.police.uk" TargetMode="External"/><Relationship Id="rId20" Type="http://schemas.openxmlformats.org/officeDocument/2006/relationships/hyperlink" Target="http://www.youtube.com" TargetMode="External"/><Relationship Id="rId1" Type="http://schemas.openxmlformats.org/officeDocument/2006/relationships/styles" Target="styles.xml"/><Relationship Id="rId6" Type="http://schemas.openxmlformats.org/officeDocument/2006/relationships/hyperlink" Target="http://www.youtube.com" TargetMode="External"/><Relationship Id="rId11" Type="http://schemas.openxmlformats.org/officeDocument/2006/relationships/hyperlink" Target="http://www.btp.police.uk" TargetMode="External"/><Relationship Id="rId24" Type="http://schemas.openxmlformats.org/officeDocument/2006/relationships/image" Target="media/image3.jpeg"/><Relationship Id="rId5" Type="http://schemas.openxmlformats.org/officeDocument/2006/relationships/hyperlink" Target="http://www.tedxcoventgarden.com" TargetMode="External"/><Relationship Id="rId15" Type="http://schemas.openxmlformats.org/officeDocument/2006/relationships/hyperlink" Target="http://www.gov.uk" TargetMode="External"/><Relationship Id="rId23" Type="http://schemas.openxmlformats.org/officeDocument/2006/relationships/image" Target="media/image2.jpeg"/><Relationship Id="rId10" Type="http://schemas.openxmlformats.org/officeDocument/2006/relationships/hyperlink" Target="http://www.tedxeuston.com" TargetMode="External"/><Relationship Id="rId19" Type="http://schemas.openxmlformats.org/officeDocument/2006/relationships/hyperlink" Target="http://www.tfl.gov.uk" TargetMode="External"/><Relationship Id="rId4" Type="http://schemas.openxmlformats.org/officeDocument/2006/relationships/webSettings" Target="webSettings.xml"/><Relationship Id="rId9" Type="http://schemas.openxmlformats.org/officeDocument/2006/relationships/hyperlink" Target="http://www.youtube.com" TargetMode="External"/><Relationship Id="rId14" Type="http://schemas.openxmlformats.org/officeDocument/2006/relationships/hyperlink" Target="http://www.googleimagesearch.com" TargetMode="External"/><Relationship Id="rId22" Type="http://schemas.openxmlformats.org/officeDocument/2006/relationships/image" Target="media/image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kellynick</dc:creator>
  <cp:lastModifiedBy>kellynick</cp:lastModifiedBy>
  <cp:revision>2</cp:revision>
  <dcterms:created xsi:type="dcterms:W3CDTF">2018-04-21T19:33:00Z</dcterms:created>
  <dcterms:modified xsi:type="dcterms:W3CDTF">2018-04-21T19:33:00Z</dcterms:modified>
</cp:coreProperties>
</file>