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5214A4" w14:textId="1BC67DBC" w:rsidR="00532F8D" w:rsidRDefault="00532F8D"/>
    <w:p w14:paraId="0421B94E" w14:textId="37037C5B" w:rsidR="007E5C58" w:rsidRPr="007E5C58" w:rsidRDefault="007E5C58" w:rsidP="007E5C58"/>
    <w:p w14:paraId="109E7F1B" w14:textId="6265F3CC" w:rsidR="007E5C58" w:rsidRPr="007E5C58" w:rsidRDefault="007E5C58" w:rsidP="00963803"/>
    <w:p w14:paraId="4182B7B2" w14:textId="587EFE1D" w:rsidR="007E5C58" w:rsidRPr="007E5C58" w:rsidRDefault="007E5C58" w:rsidP="00963803">
      <w:pPr>
        <w:jc w:val="center"/>
      </w:pPr>
    </w:p>
    <w:p w14:paraId="4EFD1078" w14:textId="77777777" w:rsidR="007E5C58" w:rsidRPr="007E5C58" w:rsidRDefault="007E5C58" w:rsidP="00963803">
      <w:pPr>
        <w:jc w:val="center"/>
      </w:pPr>
    </w:p>
    <w:p w14:paraId="50E3B6D8" w14:textId="2522820C" w:rsidR="007E5C58" w:rsidRPr="00963803" w:rsidRDefault="00963803" w:rsidP="00963803">
      <w:pPr>
        <w:jc w:val="center"/>
        <w:rPr>
          <w:rFonts w:ascii="Calibri" w:hAnsi="Calibri" w:cs="Calibri"/>
          <w:b/>
          <w:bCs/>
          <w:sz w:val="36"/>
          <w:szCs w:val="36"/>
        </w:rPr>
      </w:pPr>
      <w:r w:rsidRPr="00963803">
        <w:rPr>
          <w:rFonts w:ascii="Calibri" w:hAnsi="Calibri" w:cs="Calibri"/>
          <w:b/>
          <w:bCs/>
          <w:sz w:val="36"/>
          <w:szCs w:val="36"/>
        </w:rPr>
        <w:t>Geotechnical and Environmental Engineering</w:t>
      </w:r>
    </w:p>
    <w:p w14:paraId="3876A03B" w14:textId="75B5201E" w:rsidR="00963803" w:rsidRPr="00963803" w:rsidRDefault="00963803" w:rsidP="00963803">
      <w:pPr>
        <w:jc w:val="center"/>
        <w:rPr>
          <w:rFonts w:ascii="Calibri" w:hAnsi="Calibri" w:cs="Calibri"/>
          <w:b/>
          <w:bCs/>
          <w:sz w:val="36"/>
          <w:szCs w:val="36"/>
        </w:rPr>
      </w:pPr>
      <w:r w:rsidRPr="00963803">
        <w:rPr>
          <w:rFonts w:ascii="Calibri" w:hAnsi="Calibri" w:cs="Calibri"/>
          <w:b/>
          <w:bCs/>
          <w:sz w:val="36"/>
          <w:szCs w:val="36"/>
        </w:rPr>
        <w:t xml:space="preserve">Assignment 1 – Coal Tip Stabilisation </w:t>
      </w:r>
    </w:p>
    <w:p w14:paraId="0E440CF3" w14:textId="77777777" w:rsidR="00963803" w:rsidRDefault="00963803" w:rsidP="00963803">
      <w:pPr>
        <w:jc w:val="center"/>
        <w:rPr>
          <w:rFonts w:ascii="Calibri" w:hAnsi="Calibri" w:cs="Calibri"/>
          <w:i/>
          <w:iCs/>
          <w:sz w:val="32"/>
          <w:szCs w:val="32"/>
        </w:rPr>
      </w:pPr>
    </w:p>
    <w:p w14:paraId="49E6A968" w14:textId="77777777" w:rsidR="00963803" w:rsidRDefault="00963803" w:rsidP="00963803">
      <w:pPr>
        <w:jc w:val="center"/>
        <w:rPr>
          <w:rFonts w:ascii="Calibri" w:hAnsi="Calibri" w:cs="Calibri"/>
          <w:i/>
          <w:iCs/>
          <w:sz w:val="32"/>
          <w:szCs w:val="32"/>
        </w:rPr>
      </w:pPr>
    </w:p>
    <w:p w14:paraId="162B99EB" w14:textId="77777777" w:rsidR="00963803" w:rsidRPr="00963803" w:rsidRDefault="00963803" w:rsidP="00963803">
      <w:pPr>
        <w:jc w:val="center"/>
        <w:rPr>
          <w:rFonts w:ascii="Calibri" w:hAnsi="Calibri" w:cs="Calibri"/>
          <w:i/>
          <w:iCs/>
          <w:sz w:val="32"/>
          <w:szCs w:val="32"/>
        </w:rPr>
      </w:pPr>
    </w:p>
    <w:p w14:paraId="2C3F3FC7" w14:textId="5F9DD24A" w:rsidR="00963803" w:rsidRPr="00963803" w:rsidRDefault="00963803" w:rsidP="00963803">
      <w:pPr>
        <w:jc w:val="center"/>
        <w:rPr>
          <w:rFonts w:ascii="Calibri" w:hAnsi="Calibri" w:cs="Calibri"/>
          <w:i/>
          <w:iCs/>
          <w:sz w:val="32"/>
          <w:szCs w:val="32"/>
        </w:rPr>
      </w:pPr>
      <w:r w:rsidRPr="00963803">
        <w:rPr>
          <w:rFonts w:ascii="Calibri" w:hAnsi="Calibri" w:cs="Calibri"/>
          <w:i/>
          <w:iCs/>
          <w:sz w:val="32"/>
          <w:szCs w:val="32"/>
        </w:rPr>
        <w:t xml:space="preserve">Case Study – Bedwas Coal Tip  </w:t>
      </w:r>
    </w:p>
    <w:p w14:paraId="19E9F2CA" w14:textId="77777777" w:rsidR="007E5C58" w:rsidRPr="007E5C58" w:rsidRDefault="007E5C58" w:rsidP="00963803">
      <w:pPr>
        <w:jc w:val="center"/>
      </w:pPr>
    </w:p>
    <w:p w14:paraId="7AAD8FAD" w14:textId="77777777" w:rsidR="007E5C58" w:rsidRPr="007E5C58" w:rsidRDefault="007E5C58" w:rsidP="00963803">
      <w:pPr>
        <w:jc w:val="center"/>
      </w:pPr>
    </w:p>
    <w:p w14:paraId="6208C932" w14:textId="7D8C1DC5" w:rsidR="006A0FAA" w:rsidRDefault="006A0FAA" w:rsidP="00963803">
      <w:pPr>
        <w:jc w:val="center"/>
      </w:pPr>
    </w:p>
    <w:p w14:paraId="7EB12ECD" w14:textId="24DCBC3C" w:rsidR="007E5C58" w:rsidRDefault="007E5C58" w:rsidP="00963803">
      <w:pPr>
        <w:jc w:val="center"/>
      </w:pPr>
    </w:p>
    <w:p w14:paraId="5AEE3171" w14:textId="77777777" w:rsidR="00963803" w:rsidRDefault="00963803" w:rsidP="00963803">
      <w:pPr>
        <w:jc w:val="center"/>
      </w:pPr>
    </w:p>
    <w:p w14:paraId="5AE383DA" w14:textId="77777777" w:rsidR="006A0FAA" w:rsidRDefault="006A0FAA" w:rsidP="00963803">
      <w:pPr>
        <w:jc w:val="center"/>
      </w:pPr>
    </w:p>
    <w:p w14:paraId="58113309" w14:textId="77777777" w:rsidR="00963803" w:rsidRDefault="00963803" w:rsidP="00963803">
      <w:pPr>
        <w:jc w:val="center"/>
      </w:pPr>
    </w:p>
    <w:p w14:paraId="737FECF9" w14:textId="77777777" w:rsidR="00963803" w:rsidRDefault="00963803" w:rsidP="00963803">
      <w:pPr>
        <w:jc w:val="center"/>
      </w:pPr>
    </w:p>
    <w:p w14:paraId="2938BE4C" w14:textId="77777777" w:rsidR="00963803" w:rsidRDefault="00963803" w:rsidP="00963803">
      <w:pPr>
        <w:jc w:val="center"/>
      </w:pPr>
    </w:p>
    <w:p w14:paraId="4CB36C46" w14:textId="77777777" w:rsidR="00963803" w:rsidRDefault="00963803" w:rsidP="00963803">
      <w:pPr>
        <w:jc w:val="center"/>
      </w:pPr>
    </w:p>
    <w:p w14:paraId="4BD1D7C9" w14:textId="77777777" w:rsidR="00963803" w:rsidRDefault="00963803" w:rsidP="00963803">
      <w:pPr>
        <w:jc w:val="center"/>
      </w:pPr>
    </w:p>
    <w:p w14:paraId="51126FE2" w14:textId="77777777" w:rsidR="006A0FAA" w:rsidRDefault="006A0FAA" w:rsidP="00963803">
      <w:pPr>
        <w:jc w:val="center"/>
      </w:pPr>
    </w:p>
    <w:p w14:paraId="01E46D04" w14:textId="77777777" w:rsidR="006A0FAA" w:rsidRPr="007E5C58" w:rsidRDefault="006A0FAA" w:rsidP="00963803">
      <w:pPr>
        <w:jc w:val="center"/>
      </w:pPr>
    </w:p>
    <w:p w14:paraId="4DCD37CD" w14:textId="5E1BEAC5" w:rsidR="00963803" w:rsidRPr="00963803" w:rsidRDefault="00963803" w:rsidP="00963803">
      <w:pPr>
        <w:pStyle w:val="Heading1"/>
        <w:spacing w:before="0" w:line="240" w:lineRule="auto"/>
        <w:jc w:val="right"/>
        <w:rPr>
          <w:rStyle w:val="Strong"/>
          <w:rFonts w:ascii="Calibri" w:hAnsi="Calibri" w:cs="Calibri"/>
          <w:i/>
          <w:iCs/>
          <w:color w:val="auto"/>
          <w:sz w:val="24"/>
          <w:szCs w:val="24"/>
        </w:rPr>
      </w:pPr>
      <w:r w:rsidRPr="00963803">
        <w:rPr>
          <w:rStyle w:val="Strong"/>
          <w:rFonts w:ascii="Calibri" w:hAnsi="Calibri" w:cs="Calibri"/>
          <w:i/>
          <w:iCs/>
          <w:color w:val="auto"/>
          <w:sz w:val="24"/>
          <w:szCs w:val="24"/>
        </w:rPr>
        <w:t xml:space="preserve">By: </w:t>
      </w:r>
      <w:r w:rsidRPr="00963803">
        <w:rPr>
          <w:rStyle w:val="Strong"/>
          <w:rFonts w:ascii="Calibri" w:hAnsi="Calibri" w:cs="Calibri"/>
          <w:b w:val="0"/>
          <w:bCs w:val="0"/>
          <w:i/>
          <w:iCs/>
          <w:color w:val="auto"/>
          <w:sz w:val="24"/>
          <w:szCs w:val="24"/>
        </w:rPr>
        <w:t>Anita Davis</w:t>
      </w:r>
      <w:r w:rsidRPr="00963803">
        <w:rPr>
          <w:rStyle w:val="Strong"/>
          <w:rFonts w:ascii="Calibri" w:hAnsi="Calibri" w:cs="Calibri"/>
          <w:b w:val="0"/>
          <w:bCs w:val="0"/>
          <w:i/>
          <w:iCs/>
          <w:color w:val="auto"/>
          <w:sz w:val="24"/>
          <w:szCs w:val="24"/>
        </w:rPr>
        <w:t xml:space="preserve"> - 1908094</w:t>
      </w:r>
    </w:p>
    <w:p w14:paraId="54E29B66" w14:textId="028D1264" w:rsidR="00963803" w:rsidRPr="00963803" w:rsidRDefault="00963803" w:rsidP="00963803">
      <w:pPr>
        <w:pStyle w:val="Heading1"/>
        <w:spacing w:before="0" w:line="240" w:lineRule="auto"/>
        <w:jc w:val="right"/>
        <w:rPr>
          <w:rStyle w:val="Strong"/>
          <w:rFonts w:ascii="Calibri" w:hAnsi="Calibri" w:cs="Calibri"/>
          <w:i/>
          <w:iCs/>
          <w:color w:val="auto"/>
          <w:sz w:val="24"/>
          <w:szCs w:val="24"/>
        </w:rPr>
      </w:pPr>
      <w:r>
        <w:rPr>
          <w:rStyle w:val="Strong"/>
          <w:rFonts w:ascii="Calibri" w:hAnsi="Calibri" w:cs="Calibri"/>
          <w:i/>
          <w:iCs/>
          <w:color w:val="auto"/>
          <w:sz w:val="24"/>
          <w:szCs w:val="24"/>
        </w:rPr>
        <w:t xml:space="preserve">                                                                                                                                   </w:t>
      </w:r>
      <w:r w:rsidRPr="00963803">
        <w:rPr>
          <w:rStyle w:val="Strong"/>
          <w:rFonts w:ascii="Calibri" w:hAnsi="Calibri" w:cs="Calibri"/>
          <w:i/>
          <w:iCs/>
          <w:color w:val="auto"/>
          <w:sz w:val="24"/>
          <w:szCs w:val="24"/>
        </w:rPr>
        <w:t xml:space="preserve">Date: </w:t>
      </w:r>
      <w:r w:rsidRPr="00963803">
        <w:rPr>
          <w:rStyle w:val="Strong"/>
          <w:rFonts w:ascii="Calibri" w:hAnsi="Calibri" w:cs="Calibri"/>
          <w:b w:val="0"/>
          <w:bCs w:val="0"/>
          <w:i/>
          <w:iCs/>
          <w:color w:val="auto"/>
          <w:sz w:val="24"/>
          <w:szCs w:val="24"/>
        </w:rPr>
        <w:t>January 2025</w:t>
      </w:r>
    </w:p>
    <w:p w14:paraId="5B9B7315" w14:textId="72A1427D" w:rsidR="007E5C58" w:rsidRDefault="006A0FAA" w:rsidP="00963803">
      <w:pPr>
        <w:tabs>
          <w:tab w:val="left" w:pos="1164"/>
        </w:tabs>
        <w:ind w:left="-567"/>
        <w:jc w:val="center"/>
      </w:pPr>
      <w:r>
        <w:br w:type="page"/>
      </w:r>
    </w:p>
    <w:p w14:paraId="1D73A2D8" w14:textId="77777777" w:rsidR="007836BC" w:rsidRPr="007836BC" w:rsidRDefault="007836BC" w:rsidP="007836BC">
      <w:pPr>
        <w:pBdr>
          <w:bottom w:val="single" w:sz="4" w:space="1" w:color="000000"/>
        </w:pBdr>
        <w:rPr>
          <w:rFonts w:ascii="Calibri" w:hAnsi="Calibri" w:cs="Calibri"/>
          <w:b/>
          <w:bCs/>
          <w:sz w:val="28"/>
          <w:szCs w:val="28"/>
        </w:rPr>
      </w:pPr>
      <w:r w:rsidRPr="007836BC">
        <w:rPr>
          <w:rFonts w:ascii="Calibri" w:hAnsi="Calibri" w:cs="Calibri"/>
          <w:b/>
          <w:bCs/>
        </w:rPr>
        <w:lastRenderedPageBreak/>
        <w:t>CONTENTS PAGE</w:t>
      </w:r>
    </w:p>
    <w:sdt>
      <w:sdtPr>
        <w:rPr>
          <w:rFonts w:ascii="Calibri" w:eastAsia="Calibri" w:hAnsi="Calibri" w:cs="Calibri"/>
          <w:b w:val="0"/>
          <w:bCs w:val="0"/>
          <w:color w:val="auto"/>
          <w:kern w:val="1"/>
          <w:sz w:val="22"/>
          <w:szCs w:val="22"/>
          <w:lang w:val="en-GB" w:eastAsia="ar-SA"/>
          <w14:ligatures w14:val="standardContextual"/>
        </w:rPr>
        <w:id w:val="-1587763252"/>
        <w:docPartObj>
          <w:docPartGallery w:val="Table of Contents"/>
          <w:docPartUnique/>
        </w:docPartObj>
      </w:sdtPr>
      <w:sdtEndPr>
        <w:rPr>
          <w:rFonts w:eastAsia="Times New Roman"/>
          <w:b/>
          <w:noProof/>
          <w:sz w:val="24"/>
          <w:szCs w:val="20"/>
          <w14:ligatures w14:val="none"/>
        </w:rPr>
      </w:sdtEndPr>
      <w:sdtContent>
        <w:p w14:paraId="783AEE30" w14:textId="77777777" w:rsidR="007836BC" w:rsidRPr="007836BC" w:rsidRDefault="007836BC" w:rsidP="007836BC">
          <w:pPr>
            <w:pStyle w:val="TOCHeading"/>
            <w:rPr>
              <w:rFonts w:ascii="Calibri" w:eastAsia="Calibri" w:hAnsi="Calibri" w:cs="Calibri"/>
              <w:b w:val="0"/>
              <w:bCs w:val="0"/>
              <w:noProof/>
              <w:color w:val="auto"/>
              <w:kern w:val="1"/>
              <w:sz w:val="22"/>
              <w:szCs w:val="22"/>
              <w:lang w:val="en-GB" w:eastAsia="ar-SA"/>
            </w:rPr>
          </w:pPr>
          <w:r w:rsidRPr="007836BC">
            <w:rPr>
              <w:rFonts w:ascii="Calibri" w:eastAsia="Times New Roman" w:hAnsi="Calibri" w:cs="Calibri"/>
              <w:bCs w:val="0"/>
              <w:szCs w:val="22"/>
            </w:rPr>
            <w:fldChar w:fldCharType="begin"/>
          </w:r>
          <w:r w:rsidRPr="007836BC">
            <w:rPr>
              <w:rFonts w:ascii="Calibri" w:hAnsi="Calibri" w:cs="Calibri"/>
              <w:sz w:val="32"/>
              <w:szCs w:val="32"/>
            </w:rPr>
            <w:instrText xml:space="preserve"> TOC \o "1-3" \h \z \u </w:instrText>
          </w:r>
          <w:r w:rsidRPr="007836BC">
            <w:rPr>
              <w:rFonts w:ascii="Calibri" w:eastAsia="Times New Roman" w:hAnsi="Calibri" w:cs="Calibri"/>
              <w:bCs w:val="0"/>
              <w:szCs w:val="22"/>
            </w:rPr>
            <w:fldChar w:fldCharType="separate"/>
          </w:r>
        </w:p>
        <w:p w14:paraId="07D0B0B6" w14:textId="3FB5D4DF" w:rsidR="007836BC" w:rsidRPr="007836BC" w:rsidRDefault="007836BC" w:rsidP="007836BC">
          <w:pPr>
            <w:pStyle w:val="TOC1"/>
            <w:rPr>
              <w:rFonts w:ascii="Calibri" w:eastAsiaTheme="minorEastAsia" w:hAnsi="Calibri" w:cs="Calibri"/>
              <w:b w:val="0"/>
              <w:noProof/>
              <w:kern w:val="0"/>
              <w:sz w:val="20"/>
              <w:szCs w:val="24"/>
              <w:lang w:eastAsia="en-GB"/>
            </w:rPr>
          </w:pPr>
          <w:hyperlink w:anchor="_Toc54783907" w:history="1">
            <w:r w:rsidR="00654BF0">
              <w:rPr>
                <w:rStyle w:val="Hyperlink"/>
                <w:rFonts w:ascii="Calibri" w:eastAsia="Calibri" w:hAnsi="Calibri" w:cs="Calibri"/>
                <w:noProof/>
                <w:sz w:val="22"/>
                <w:szCs w:val="22"/>
              </w:rPr>
              <w:t>1.0 INTRODUCTION</w:t>
            </w:r>
            <w:r w:rsidRPr="007836BC">
              <w:rPr>
                <w:rFonts w:ascii="Calibri" w:hAnsi="Calibri" w:cs="Calibri"/>
                <w:noProof/>
                <w:webHidden/>
                <w:sz w:val="22"/>
                <w:szCs w:val="22"/>
              </w:rPr>
              <w:tab/>
              <w:t>1</w:t>
            </w:r>
          </w:hyperlink>
        </w:p>
        <w:p w14:paraId="6C17E099" w14:textId="77777777" w:rsidR="007836BC" w:rsidRPr="007836BC" w:rsidRDefault="007836BC" w:rsidP="007836BC">
          <w:pPr>
            <w:pStyle w:val="TOC1"/>
            <w:rPr>
              <w:rFonts w:ascii="Calibri" w:hAnsi="Calibri" w:cs="Calibri"/>
              <w:noProof/>
              <w:sz w:val="22"/>
              <w:szCs w:val="22"/>
            </w:rPr>
          </w:pPr>
        </w:p>
        <w:p w14:paraId="6B104D68" w14:textId="53F4D0A4" w:rsidR="007836BC" w:rsidRPr="007836BC" w:rsidRDefault="007836BC" w:rsidP="007836BC">
          <w:pPr>
            <w:pStyle w:val="TOC1"/>
            <w:rPr>
              <w:rFonts w:ascii="Calibri" w:eastAsiaTheme="minorEastAsia" w:hAnsi="Calibri" w:cs="Calibri"/>
              <w:b w:val="0"/>
              <w:noProof/>
              <w:kern w:val="0"/>
              <w:sz w:val="20"/>
              <w:szCs w:val="24"/>
              <w:lang w:eastAsia="en-GB"/>
            </w:rPr>
          </w:pPr>
          <w:hyperlink w:anchor="_Toc54783910" w:history="1">
            <w:r w:rsidR="00654BF0">
              <w:rPr>
                <w:rStyle w:val="Hyperlink"/>
                <w:rFonts w:ascii="Calibri" w:eastAsia="Calibri" w:hAnsi="Calibri" w:cs="Calibri"/>
                <w:noProof/>
                <w:sz w:val="22"/>
                <w:szCs w:val="22"/>
              </w:rPr>
              <w:t>2.0 BACKGROUND INFORMATION</w:t>
            </w:r>
            <w:r w:rsidRPr="007836BC">
              <w:rPr>
                <w:rFonts w:ascii="Calibri" w:hAnsi="Calibri" w:cs="Calibri"/>
                <w:noProof/>
                <w:webHidden/>
                <w:sz w:val="22"/>
                <w:szCs w:val="22"/>
              </w:rPr>
              <w:tab/>
            </w:r>
            <w:r w:rsidR="00654BF0">
              <w:rPr>
                <w:rFonts w:ascii="Calibri" w:hAnsi="Calibri" w:cs="Calibri"/>
                <w:noProof/>
                <w:webHidden/>
                <w:sz w:val="22"/>
                <w:szCs w:val="22"/>
              </w:rPr>
              <w:t>2</w:t>
            </w:r>
          </w:hyperlink>
        </w:p>
        <w:p w14:paraId="6B768A7C" w14:textId="77777777" w:rsidR="007836BC" w:rsidRPr="007836BC" w:rsidRDefault="007836BC" w:rsidP="007836BC">
          <w:pPr>
            <w:pStyle w:val="TOC1"/>
            <w:rPr>
              <w:rFonts w:ascii="Calibri" w:hAnsi="Calibri" w:cs="Calibri"/>
              <w:noProof/>
              <w:sz w:val="22"/>
              <w:szCs w:val="22"/>
            </w:rPr>
          </w:pPr>
        </w:p>
        <w:p w14:paraId="3DABB30E" w14:textId="67DB37CF" w:rsidR="007836BC" w:rsidRDefault="007836BC" w:rsidP="007836BC">
          <w:pPr>
            <w:pStyle w:val="TOC1"/>
            <w:rPr>
              <w:rFonts w:ascii="Calibri" w:hAnsi="Calibri" w:cs="Calibri"/>
              <w:noProof/>
              <w:sz w:val="22"/>
              <w:szCs w:val="22"/>
            </w:rPr>
          </w:pPr>
          <w:hyperlink w:anchor="_Toc54783911" w:history="1">
            <w:r w:rsidR="00654BF0">
              <w:rPr>
                <w:rStyle w:val="Hyperlink"/>
                <w:rFonts w:ascii="Calibri" w:eastAsia="Calibri" w:hAnsi="Calibri" w:cs="Calibri"/>
                <w:noProof/>
                <w:sz w:val="22"/>
                <w:szCs w:val="22"/>
              </w:rPr>
              <w:t>3.0 FACTORS AFFECTING COAL TIP STABILITY</w:t>
            </w:r>
            <w:r w:rsidR="00654BF0">
              <w:rPr>
                <w:rStyle w:val="Hyperlink"/>
                <w:rFonts w:ascii="Calibri" w:eastAsia="Calibri" w:hAnsi="Calibri" w:cs="Calibri"/>
                <w:noProof/>
                <w:sz w:val="22"/>
                <w:szCs w:val="22"/>
              </w:rPr>
              <w:tab/>
              <w:t>3</w:t>
            </w:r>
          </w:hyperlink>
        </w:p>
        <w:p w14:paraId="45B56F59" w14:textId="77777777" w:rsidR="00654BF0" w:rsidRPr="007836BC" w:rsidRDefault="00654BF0" w:rsidP="007836BC">
          <w:pPr>
            <w:pStyle w:val="TOC1"/>
            <w:rPr>
              <w:rFonts w:ascii="Calibri" w:eastAsiaTheme="minorEastAsia" w:hAnsi="Calibri" w:cs="Calibri"/>
              <w:b w:val="0"/>
              <w:noProof/>
              <w:kern w:val="0"/>
              <w:sz w:val="20"/>
              <w:szCs w:val="24"/>
              <w:lang w:eastAsia="en-GB"/>
            </w:rPr>
          </w:pPr>
        </w:p>
        <w:p w14:paraId="1D5A0AAE" w14:textId="77777777" w:rsidR="00654BF0" w:rsidRDefault="007836BC" w:rsidP="00654BF0">
          <w:pPr>
            <w:pStyle w:val="TOC1"/>
            <w:rPr>
              <w:rFonts w:ascii="Calibri" w:hAnsi="Calibri" w:cs="Calibri"/>
              <w:noProof/>
              <w:sz w:val="22"/>
              <w:szCs w:val="22"/>
            </w:rPr>
          </w:pPr>
          <w:r w:rsidRPr="007836BC">
            <w:rPr>
              <w:rFonts w:ascii="Calibri" w:hAnsi="Calibri" w:cs="Calibri"/>
              <w:b w:val="0"/>
              <w:bCs/>
              <w:noProof/>
            </w:rPr>
            <w:fldChar w:fldCharType="end"/>
          </w:r>
          <w:hyperlink w:anchor="_Toc54783911" w:history="1">
            <w:r w:rsidR="00654BF0">
              <w:rPr>
                <w:rStyle w:val="Hyperlink"/>
                <w:rFonts w:ascii="Calibri" w:eastAsia="Calibri" w:hAnsi="Calibri" w:cs="Calibri"/>
                <w:noProof/>
                <w:color w:val="auto"/>
                <w:sz w:val="22"/>
                <w:szCs w:val="22"/>
                <w:u w:val="none"/>
              </w:rPr>
              <w:t>4</w:t>
            </w:r>
            <w:r w:rsidR="00654BF0" w:rsidRPr="00654BF0">
              <w:rPr>
                <w:rStyle w:val="Hyperlink"/>
                <w:rFonts w:ascii="Calibri" w:eastAsia="Calibri" w:hAnsi="Calibri" w:cs="Calibri"/>
                <w:noProof/>
                <w:color w:val="auto"/>
                <w:sz w:val="22"/>
                <w:szCs w:val="22"/>
                <w:u w:val="none"/>
              </w:rPr>
              <w:t xml:space="preserve">.0 </w:t>
            </w:r>
            <w:r w:rsidR="00654BF0">
              <w:rPr>
                <w:rStyle w:val="Hyperlink"/>
                <w:rFonts w:ascii="Calibri" w:eastAsia="Calibri" w:hAnsi="Calibri" w:cs="Calibri"/>
                <w:noProof/>
                <w:color w:val="auto"/>
                <w:sz w:val="22"/>
                <w:szCs w:val="22"/>
                <w:u w:val="none"/>
              </w:rPr>
              <w:t>CASE STUDY ……………..</w:t>
            </w:r>
            <w:r w:rsidR="00654BF0" w:rsidRPr="00654BF0">
              <w:rPr>
                <w:rStyle w:val="Hyperlink"/>
                <w:rFonts w:ascii="Calibri" w:eastAsia="Calibri" w:hAnsi="Calibri" w:cs="Calibri"/>
                <w:noProof/>
                <w:color w:val="auto"/>
                <w:sz w:val="22"/>
                <w:szCs w:val="22"/>
                <w:u w:val="none"/>
              </w:rPr>
              <w:tab/>
            </w:r>
            <w:r w:rsidR="00654BF0">
              <w:rPr>
                <w:rStyle w:val="Hyperlink"/>
                <w:rFonts w:ascii="Calibri" w:eastAsia="Calibri" w:hAnsi="Calibri" w:cs="Calibri"/>
                <w:noProof/>
                <w:color w:val="auto"/>
                <w:sz w:val="22"/>
                <w:szCs w:val="22"/>
                <w:u w:val="none"/>
              </w:rPr>
              <w:t>5</w:t>
            </w:r>
          </w:hyperlink>
        </w:p>
        <w:p w14:paraId="4A4807EC" w14:textId="77777777" w:rsidR="00654BF0" w:rsidRDefault="00654BF0" w:rsidP="00654BF0">
          <w:pPr>
            <w:pStyle w:val="TOC1"/>
            <w:rPr>
              <w:rFonts w:ascii="Calibri" w:hAnsi="Calibri" w:cs="Calibri"/>
              <w:noProof/>
              <w:sz w:val="22"/>
              <w:szCs w:val="22"/>
            </w:rPr>
          </w:pPr>
        </w:p>
        <w:p w14:paraId="6CD8C9A1" w14:textId="045469DB" w:rsidR="00654BF0" w:rsidRPr="00654BF0" w:rsidRDefault="00654BF0" w:rsidP="00654BF0">
          <w:pPr>
            <w:pStyle w:val="TOC1"/>
            <w:rPr>
              <w:rFonts w:ascii="Calibri" w:hAnsi="Calibri" w:cs="Calibri"/>
              <w:noProof/>
              <w:sz w:val="22"/>
              <w:szCs w:val="22"/>
            </w:rPr>
          </w:pPr>
          <w:hyperlink w:anchor="_Toc54783911" w:history="1">
            <w:r>
              <w:rPr>
                <w:rStyle w:val="Hyperlink"/>
                <w:rFonts w:ascii="Calibri" w:eastAsia="Calibri" w:hAnsi="Calibri" w:cs="Calibri"/>
                <w:noProof/>
                <w:color w:val="auto"/>
                <w:sz w:val="22"/>
                <w:szCs w:val="22"/>
                <w:u w:val="none"/>
              </w:rPr>
              <w:t>5</w:t>
            </w:r>
            <w:r w:rsidRPr="00654BF0">
              <w:rPr>
                <w:rStyle w:val="Hyperlink"/>
                <w:rFonts w:ascii="Calibri" w:eastAsia="Calibri" w:hAnsi="Calibri" w:cs="Calibri"/>
                <w:noProof/>
                <w:color w:val="auto"/>
                <w:sz w:val="22"/>
                <w:szCs w:val="22"/>
                <w:u w:val="none"/>
              </w:rPr>
              <w:t xml:space="preserve">.0 </w:t>
            </w:r>
            <w:r>
              <w:rPr>
                <w:rStyle w:val="Hyperlink"/>
                <w:rFonts w:ascii="Calibri" w:eastAsia="Calibri" w:hAnsi="Calibri" w:cs="Calibri"/>
                <w:noProof/>
                <w:color w:val="auto"/>
                <w:sz w:val="22"/>
                <w:szCs w:val="22"/>
                <w:u w:val="none"/>
              </w:rPr>
              <w:t>RISK ASSESSMENT</w:t>
            </w:r>
            <w:r>
              <w:rPr>
                <w:rStyle w:val="Hyperlink"/>
                <w:rFonts w:ascii="Calibri" w:eastAsia="Calibri" w:hAnsi="Calibri" w:cs="Calibri"/>
                <w:noProof/>
                <w:color w:val="auto"/>
                <w:sz w:val="22"/>
                <w:szCs w:val="22"/>
                <w:u w:val="none"/>
              </w:rPr>
              <w:t xml:space="preserve"> ……………..</w:t>
            </w:r>
            <w:r w:rsidRPr="00654BF0">
              <w:rPr>
                <w:rStyle w:val="Hyperlink"/>
                <w:rFonts w:ascii="Calibri" w:eastAsia="Calibri" w:hAnsi="Calibri" w:cs="Calibri"/>
                <w:noProof/>
                <w:color w:val="auto"/>
                <w:sz w:val="22"/>
                <w:szCs w:val="22"/>
                <w:u w:val="none"/>
              </w:rPr>
              <w:tab/>
            </w:r>
            <w:r>
              <w:rPr>
                <w:rStyle w:val="Hyperlink"/>
                <w:rFonts w:ascii="Calibri" w:eastAsia="Calibri" w:hAnsi="Calibri" w:cs="Calibri"/>
                <w:noProof/>
                <w:color w:val="auto"/>
                <w:sz w:val="22"/>
                <w:szCs w:val="22"/>
                <w:u w:val="none"/>
              </w:rPr>
              <w:t>6</w:t>
            </w:r>
          </w:hyperlink>
        </w:p>
        <w:p w14:paraId="40E2EA01" w14:textId="77777777" w:rsidR="00654BF0" w:rsidRDefault="00654BF0" w:rsidP="00654BF0">
          <w:pPr>
            <w:pStyle w:val="TOC1"/>
            <w:rPr>
              <w:rFonts w:ascii="Calibri" w:hAnsi="Calibri" w:cs="Calibri"/>
              <w:noProof/>
              <w:sz w:val="22"/>
              <w:szCs w:val="22"/>
            </w:rPr>
          </w:pPr>
        </w:p>
        <w:p w14:paraId="22587DF8" w14:textId="1C42D71E" w:rsidR="00654BF0" w:rsidRDefault="00654BF0" w:rsidP="00654BF0">
          <w:pPr>
            <w:pStyle w:val="TOC1"/>
            <w:rPr>
              <w:rFonts w:ascii="Calibri" w:hAnsi="Calibri" w:cs="Calibri"/>
              <w:noProof/>
              <w:sz w:val="22"/>
              <w:szCs w:val="22"/>
            </w:rPr>
          </w:pPr>
          <w:hyperlink w:anchor="_Toc54783911" w:history="1">
            <w:r>
              <w:rPr>
                <w:rStyle w:val="Hyperlink"/>
                <w:rFonts w:ascii="Calibri" w:eastAsia="Calibri" w:hAnsi="Calibri" w:cs="Calibri"/>
                <w:noProof/>
                <w:color w:val="auto"/>
                <w:sz w:val="22"/>
                <w:szCs w:val="22"/>
                <w:u w:val="none"/>
              </w:rPr>
              <w:t>6</w:t>
            </w:r>
            <w:r w:rsidRPr="00654BF0">
              <w:rPr>
                <w:rStyle w:val="Hyperlink"/>
                <w:rFonts w:ascii="Calibri" w:eastAsia="Calibri" w:hAnsi="Calibri" w:cs="Calibri"/>
                <w:noProof/>
                <w:color w:val="auto"/>
                <w:sz w:val="22"/>
                <w:szCs w:val="22"/>
                <w:u w:val="none"/>
              </w:rPr>
              <w:t xml:space="preserve">.0 </w:t>
            </w:r>
            <w:r>
              <w:rPr>
                <w:rStyle w:val="Hyperlink"/>
                <w:rFonts w:ascii="Calibri" w:eastAsia="Calibri" w:hAnsi="Calibri" w:cs="Calibri"/>
                <w:noProof/>
                <w:color w:val="auto"/>
                <w:sz w:val="22"/>
                <w:szCs w:val="22"/>
                <w:u w:val="none"/>
              </w:rPr>
              <w:t>MANAGEMENT PLAN</w:t>
            </w:r>
            <w:r>
              <w:rPr>
                <w:rStyle w:val="Hyperlink"/>
                <w:rFonts w:ascii="Calibri" w:eastAsia="Calibri" w:hAnsi="Calibri" w:cs="Calibri"/>
                <w:noProof/>
                <w:color w:val="auto"/>
                <w:sz w:val="22"/>
                <w:szCs w:val="22"/>
                <w:u w:val="none"/>
              </w:rPr>
              <w:t xml:space="preserve"> ……………..</w:t>
            </w:r>
            <w:r w:rsidRPr="00654BF0">
              <w:rPr>
                <w:rStyle w:val="Hyperlink"/>
                <w:rFonts w:ascii="Calibri" w:eastAsia="Calibri" w:hAnsi="Calibri" w:cs="Calibri"/>
                <w:noProof/>
                <w:color w:val="auto"/>
                <w:sz w:val="22"/>
                <w:szCs w:val="22"/>
                <w:u w:val="none"/>
              </w:rPr>
              <w:tab/>
            </w:r>
            <w:r>
              <w:rPr>
                <w:rStyle w:val="Hyperlink"/>
                <w:rFonts w:ascii="Calibri" w:eastAsia="Calibri" w:hAnsi="Calibri" w:cs="Calibri"/>
                <w:noProof/>
                <w:color w:val="auto"/>
                <w:sz w:val="22"/>
                <w:szCs w:val="22"/>
                <w:u w:val="none"/>
              </w:rPr>
              <w:t>8</w:t>
            </w:r>
          </w:hyperlink>
        </w:p>
        <w:p w14:paraId="0BE40DD2" w14:textId="77777777" w:rsidR="00654BF0" w:rsidRPr="00654BF0" w:rsidRDefault="00654BF0" w:rsidP="00654BF0">
          <w:pPr>
            <w:pStyle w:val="TOC1"/>
            <w:rPr>
              <w:rFonts w:ascii="Calibri" w:hAnsi="Calibri" w:cs="Calibri"/>
              <w:noProof/>
              <w:sz w:val="22"/>
              <w:szCs w:val="22"/>
            </w:rPr>
          </w:pPr>
        </w:p>
        <w:p w14:paraId="4864BBAE" w14:textId="278EA4F2" w:rsidR="00654BF0" w:rsidRPr="00654BF0" w:rsidRDefault="00654BF0" w:rsidP="00654BF0">
          <w:pPr>
            <w:pStyle w:val="TOC1"/>
            <w:rPr>
              <w:rFonts w:ascii="Calibri" w:hAnsi="Calibri" w:cs="Calibri"/>
              <w:noProof/>
              <w:sz w:val="22"/>
              <w:szCs w:val="22"/>
            </w:rPr>
          </w:pPr>
          <w:hyperlink w:anchor="_Toc54783911" w:history="1">
            <w:r>
              <w:rPr>
                <w:rStyle w:val="Hyperlink"/>
                <w:rFonts w:ascii="Calibri" w:eastAsia="Calibri" w:hAnsi="Calibri" w:cs="Calibri"/>
                <w:noProof/>
                <w:color w:val="auto"/>
                <w:sz w:val="22"/>
                <w:szCs w:val="22"/>
                <w:u w:val="none"/>
              </w:rPr>
              <w:t>7</w:t>
            </w:r>
            <w:r w:rsidRPr="00654BF0">
              <w:rPr>
                <w:rStyle w:val="Hyperlink"/>
                <w:rFonts w:ascii="Calibri" w:eastAsia="Calibri" w:hAnsi="Calibri" w:cs="Calibri"/>
                <w:noProof/>
                <w:color w:val="auto"/>
                <w:sz w:val="22"/>
                <w:szCs w:val="22"/>
                <w:u w:val="none"/>
              </w:rPr>
              <w:t xml:space="preserve">.0 </w:t>
            </w:r>
            <w:r>
              <w:rPr>
                <w:rStyle w:val="Hyperlink"/>
                <w:rFonts w:ascii="Calibri" w:eastAsia="Calibri" w:hAnsi="Calibri" w:cs="Calibri"/>
                <w:noProof/>
                <w:color w:val="auto"/>
                <w:sz w:val="22"/>
                <w:szCs w:val="22"/>
                <w:u w:val="none"/>
              </w:rPr>
              <w:t>C</w:t>
            </w:r>
            <w:r>
              <w:rPr>
                <w:rStyle w:val="Hyperlink"/>
                <w:rFonts w:ascii="Calibri" w:eastAsia="Calibri" w:hAnsi="Calibri" w:cs="Calibri"/>
                <w:noProof/>
                <w:color w:val="auto"/>
                <w:sz w:val="22"/>
                <w:szCs w:val="22"/>
                <w:u w:val="none"/>
              </w:rPr>
              <w:t>ONCLUSION</w:t>
            </w:r>
            <w:r>
              <w:rPr>
                <w:rStyle w:val="Hyperlink"/>
                <w:rFonts w:ascii="Calibri" w:eastAsia="Calibri" w:hAnsi="Calibri" w:cs="Calibri"/>
                <w:noProof/>
                <w:color w:val="auto"/>
                <w:sz w:val="22"/>
                <w:szCs w:val="22"/>
                <w:u w:val="none"/>
              </w:rPr>
              <w:t xml:space="preserve"> ……………..</w:t>
            </w:r>
            <w:r w:rsidRPr="00654BF0">
              <w:rPr>
                <w:rStyle w:val="Hyperlink"/>
                <w:rFonts w:ascii="Calibri" w:eastAsia="Calibri" w:hAnsi="Calibri" w:cs="Calibri"/>
                <w:noProof/>
                <w:color w:val="auto"/>
                <w:sz w:val="22"/>
                <w:szCs w:val="22"/>
                <w:u w:val="none"/>
              </w:rPr>
              <w:tab/>
            </w:r>
            <w:r>
              <w:rPr>
                <w:rStyle w:val="Hyperlink"/>
                <w:rFonts w:ascii="Calibri" w:eastAsia="Calibri" w:hAnsi="Calibri" w:cs="Calibri"/>
                <w:noProof/>
                <w:color w:val="auto"/>
                <w:sz w:val="22"/>
                <w:szCs w:val="22"/>
                <w:u w:val="none"/>
              </w:rPr>
              <w:t>9</w:t>
            </w:r>
          </w:hyperlink>
        </w:p>
        <w:p w14:paraId="5B80DEF9" w14:textId="77777777" w:rsidR="00654BF0" w:rsidRDefault="00654BF0" w:rsidP="00654BF0">
          <w:pPr>
            <w:rPr>
              <w:rFonts w:ascii="Calibri" w:hAnsi="Calibri" w:cs="Calibri"/>
            </w:rPr>
          </w:pPr>
        </w:p>
        <w:p w14:paraId="7E4E42B5" w14:textId="29BB2221" w:rsidR="00654BF0" w:rsidRPr="00654BF0" w:rsidRDefault="00654BF0" w:rsidP="00654BF0">
          <w:pPr>
            <w:rPr>
              <w:rFonts w:ascii="Calibri" w:hAnsi="Calibri" w:cs="Calibri"/>
              <w:b/>
              <w:bCs/>
            </w:rPr>
          </w:pPr>
          <w:r>
            <w:rPr>
              <w:rFonts w:ascii="Calibri" w:hAnsi="Calibri" w:cs="Calibri"/>
              <w:b/>
              <w:bCs/>
            </w:rPr>
            <w:t>8.0 REFERENCES</w:t>
          </w:r>
        </w:p>
        <w:p w14:paraId="37E554E2" w14:textId="77777777" w:rsidR="00654BF0" w:rsidRPr="001046FC" w:rsidRDefault="00654BF0" w:rsidP="00654BF0">
          <w:pPr>
            <w:rPr>
              <w:rFonts w:ascii="Calibri" w:hAnsi="Calibri" w:cs="Calibri"/>
            </w:rPr>
          </w:pPr>
        </w:p>
        <w:p w14:paraId="28629D3B" w14:textId="208159AD" w:rsidR="007836BC" w:rsidRPr="00654BF0" w:rsidRDefault="00000000" w:rsidP="00654BF0">
          <w:pPr>
            <w:pStyle w:val="TOC1"/>
            <w:rPr>
              <w:rFonts w:ascii="Calibri" w:hAnsi="Calibri" w:cs="Calibri"/>
              <w:noProof/>
              <w:sz w:val="22"/>
              <w:szCs w:val="22"/>
            </w:rPr>
          </w:pPr>
        </w:p>
      </w:sdtContent>
    </w:sdt>
    <w:p w14:paraId="6A36A3CB" w14:textId="77777777" w:rsidR="007836BC" w:rsidRPr="007836BC" w:rsidRDefault="007836BC" w:rsidP="007836BC">
      <w:pPr>
        <w:pStyle w:val="TOC1"/>
        <w:rPr>
          <w:rFonts w:ascii="Calibri" w:hAnsi="Calibri" w:cs="Calibri"/>
          <w:sz w:val="22"/>
          <w:szCs w:val="28"/>
        </w:rPr>
      </w:pPr>
    </w:p>
    <w:p w14:paraId="04D1BE49" w14:textId="7D7DABDD" w:rsidR="008B32B5" w:rsidRPr="008B32B5" w:rsidRDefault="008B32B5" w:rsidP="008B32B5">
      <w:pPr>
        <w:pStyle w:val="TOC1"/>
        <w:rPr>
          <w:rFonts w:ascii="Calibri" w:hAnsi="Calibri" w:cs="Calibri"/>
          <w:sz w:val="22"/>
          <w:szCs w:val="28"/>
        </w:rPr>
        <w:sectPr w:rsidR="008B32B5" w:rsidRPr="008B32B5" w:rsidSect="004E7304">
          <w:footerReference w:type="first" r:id="rId8"/>
          <w:pgSz w:w="11906" w:h="16838"/>
          <w:pgMar w:top="1440" w:right="1440" w:bottom="1440" w:left="1440" w:header="708" w:footer="708" w:gutter="0"/>
          <w:pgNumType w:start="1"/>
          <w:cols w:space="708"/>
          <w:titlePg/>
          <w:docGrid w:linePitch="360"/>
        </w:sectPr>
      </w:pPr>
    </w:p>
    <w:p w14:paraId="2D49C21A" w14:textId="0989E018" w:rsidR="00C65169" w:rsidRDefault="008861C5" w:rsidP="008861C5">
      <w:pPr>
        <w:pStyle w:val="BodyText"/>
        <w:numPr>
          <w:ilvl w:val="0"/>
          <w:numId w:val="14"/>
        </w:numPr>
        <w:kinsoku w:val="0"/>
        <w:overflowPunct w:val="0"/>
        <w:ind w:right="458"/>
        <w:jc w:val="both"/>
        <w:rPr>
          <w:rFonts w:ascii="Calibri" w:hAnsi="Calibri" w:cs="Calibri"/>
          <w:b/>
          <w:bCs/>
          <w:sz w:val="24"/>
          <w:szCs w:val="28"/>
        </w:rPr>
      </w:pPr>
      <w:r w:rsidRPr="008861C5">
        <w:rPr>
          <w:rFonts w:ascii="Calibri" w:hAnsi="Calibri" w:cs="Calibri"/>
          <w:b/>
          <w:bCs/>
          <w:sz w:val="24"/>
          <w:szCs w:val="28"/>
        </w:rPr>
        <w:lastRenderedPageBreak/>
        <w:t>INTRODUCTION</w:t>
      </w:r>
    </w:p>
    <w:p w14:paraId="5AABC238" w14:textId="1A53799E" w:rsidR="00B566EF" w:rsidRPr="00B566EF" w:rsidRDefault="00B83B15" w:rsidP="00B566EF">
      <w:pPr>
        <w:pStyle w:val="BodyText"/>
        <w:kinsoku w:val="0"/>
        <w:overflowPunct w:val="0"/>
        <w:ind w:left="927" w:right="458"/>
        <w:jc w:val="both"/>
        <w:rPr>
          <w:rFonts w:ascii="Calibri" w:hAnsi="Calibri" w:cs="Calibri"/>
          <w:szCs w:val="24"/>
        </w:rPr>
      </w:pPr>
      <w:r>
        <w:rPr>
          <w:rFonts w:ascii="Calibri" w:hAnsi="Calibri" w:cs="Calibri"/>
          <w:szCs w:val="24"/>
        </w:rPr>
        <w:t>A coal tip, also known as a spoil tip/heap, consists of the waste materials from coal extraction</w:t>
      </w:r>
      <w:r w:rsidR="00C267FE">
        <w:rPr>
          <w:rFonts w:ascii="Calibri" w:hAnsi="Calibri" w:cs="Calibri"/>
          <w:szCs w:val="24"/>
        </w:rPr>
        <w:t xml:space="preserve"> and can vary in age and size. When referring to coal tip stability, this is the probability of a coal tip sliding or becoming unstable.</w:t>
      </w:r>
      <w:r w:rsidR="00B566EF">
        <w:rPr>
          <w:rFonts w:ascii="Calibri" w:hAnsi="Calibri" w:cs="Calibri"/>
          <w:szCs w:val="24"/>
        </w:rPr>
        <w:t xml:space="preserve"> </w:t>
      </w:r>
    </w:p>
    <w:p w14:paraId="17691401" w14:textId="60620E4C" w:rsidR="00B83B15" w:rsidRDefault="00B566EF" w:rsidP="008861C5">
      <w:pPr>
        <w:pStyle w:val="BodyText"/>
        <w:kinsoku w:val="0"/>
        <w:overflowPunct w:val="0"/>
        <w:ind w:left="927" w:right="458"/>
        <w:jc w:val="both"/>
        <w:rPr>
          <w:rFonts w:ascii="Calibri" w:hAnsi="Calibri" w:cs="Calibri"/>
          <w:szCs w:val="24"/>
        </w:rPr>
      </w:pPr>
      <w:r>
        <w:rPr>
          <w:rFonts w:ascii="Calibri" w:hAnsi="Calibri" w:cs="Calibri"/>
          <w:szCs w:val="24"/>
        </w:rPr>
        <w:t>After the Aberfan disaster in 1966</w:t>
      </w:r>
      <w:r w:rsidR="006679C8">
        <w:rPr>
          <w:rFonts w:ascii="Calibri" w:hAnsi="Calibri" w:cs="Calibri"/>
          <w:szCs w:val="24"/>
        </w:rPr>
        <w:t xml:space="preserve"> where 144 people lost their lives due to a coal waste tip slide</w:t>
      </w:r>
      <w:r>
        <w:rPr>
          <w:rFonts w:ascii="Calibri" w:hAnsi="Calibri" w:cs="Calibri"/>
          <w:szCs w:val="24"/>
        </w:rPr>
        <w:t xml:space="preserve">, there were major changes in safety regulations for mines and quarries, specifically relating to </w:t>
      </w:r>
      <w:r>
        <w:rPr>
          <w:rFonts w:ascii="Calibri" w:hAnsi="Calibri" w:cs="Calibri"/>
          <w:i/>
          <w:iCs/>
          <w:szCs w:val="24"/>
        </w:rPr>
        <w:t>The Mines and Quarries (Tips) Act 1969</w:t>
      </w:r>
      <w:r w:rsidR="00813695">
        <w:rPr>
          <w:rFonts w:ascii="Calibri" w:hAnsi="Calibri" w:cs="Calibri"/>
          <w:i/>
          <w:iCs/>
          <w:szCs w:val="24"/>
        </w:rPr>
        <w:t xml:space="preserve"> </w:t>
      </w:r>
      <w:r w:rsidR="00813695">
        <w:rPr>
          <w:rFonts w:ascii="Calibri" w:hAnsi="Calibri" w:cs="Calibri"/>
          <w:szCs w:val="24"/>
        </w:rPr>
        <w:t xml:space="preserve">and </w:t>
      </w:r>
      <w:r w:rsidR="00813695">
        <w:rPr>
          <w:rFonts w:ascii="Calibri" w:hAnsi="Calibri" w:cs="Calibri"/>
          <w:i/>
          <w:iCs/>
          <w:szCs w:val="24"/>
        </w:rPr>
        <w:t xml:space="preserve">The Mines and Quarries (Tips) Regulations 1971 </w:t>
      </w:r>
      <w:r w:rsidR="00813695">
        <w:rPr>
          <w:rFonts w:ascii="Calibri" w:hAnsi="Calibri" w:cs="Calibri"/>
          <w:szCs w:val="24"/>
        </w:rPr>
        <w:t xml:space="preserve">which were passed to provide guidance on tip stability and construction. </w:t>
      </w:r>
    </w:p>
    <w:p w14:paraId="28920EBE" w14:textId="0F6D6337" w:rsidR="006679C8" w:rsidRPr="00813695" w:rsidRDefault="00B24F74" w:rsidP="008861C5">
      <w:pPr>
        <w:pStyle w:val="BodyText"/>
        <w:kinsoku w:val="0"/>
        <w:overflowPunct w:val="0"/>
        <w:ind w:left="927" w:right="458"/>
        <w:jc w:val="both"/>
        <w:rPr>
          <w:rFonts w:ascii="Calibri" w:hAnsi="Calibri" w:cs="Calibri"/>
          <w:szCs w:val="24"/>
        </w:rPr>
      </w:pPr>
      <w:r>
        <w:rPr>
          <w:rFonts w:ascii="Calibri" w:hAnsi="Calibri" w:cs="Calibri"/>
          <w:szCs w:val="24"/>
        </w:rPr>
        <w:t xml:space="preserve">Coal tips must </w:t>
      </w:r>
      <w:r w:rsidR="00177241">
        <w:rPr>
          <w:rFonts w:ascii="Calibri" w:hAnsi="Calibri" w:cs="Calibri"/>
          <w:szCs w:val="24"/>
        </w:rPr>
        <w:t xml:space="preserve">now </w:t>
      </w:r>
      <w:r>
        <w:rPr>
          <w:rFonts w:ascii="Calibri" w:hAnsi="Calibri" w:cs="Calibri"/>
          <w:szCs w:val="24"/>
        </w:rPr>
        <w:t>be regularly monitored and inspected to identify</w:t>
      </w:r>
      <w:r w:rsidR="00177241">
        <w:rPr>
          <w:rFonts w:ascii="Calibri" w:hAnsi="Calibri" w:cs="Calibri"/>
          <w:szCs w:val="24"/>
        </w:rPr>
        <w:t xml:space="preserve"> any</w:t>
      </w:r>
      <w:r>
        <w:rPr>
          <w:rFonts w:ascii="Calibri" w:hAnsi="Calibri" w:cs="Calibri"/>
          <w:szCs w:val="24"/>
        </w:rPr>
        <w:t xml:space="preserve"> instability </w:t>
      </w:r>
      <w:r w:rsidR="00177241">
        <w:rPr>
          <w:rFonts w:ascii="Calibri" w:hAnsi="Calibri" w:cs="Calibri"/>
          <w:szCs w:val="24"/>
        </w:rPr>
        <w:t xml:space="preserve">issues </w:t>
      </w:r>
      <w:r>
        <w:rPr>
          <w:rFonts w:ascii="Calibri" w:hAnsi="Calibri" w:cs="Calibri"/>
          <w:szCs w:val="24"/>
        </w:rPr>
        <w:t xml:space="preserve">as </w:t>
      </w:r>
      <w:r w:rsidR="00177241">
        <w:rPr>
          <w:rFonts w:ascii="Calibri" w:hAnsi="Calibri" w:cs="Calibri"/>
          <w:szCs w:val="24"/>
        </w:rPr>
        <w:t>soon</w:t>
      </w:r>
      <w:r>
        <w:rPr>
          <w:rFonts w:ascii="Calibri" w:hAnsi="Calibri" w:cs="Calibri"/>
          <w:szCs w:val="24"/>
        </w:rPr>
        <w:t xml:space="preserve"> as possible, which is important for public safety and environmental issues. </w:t>
      </w:r>
      <w:r w:rsidR="00177241" w:rsidRPr="00640244">
        <w:rPr>
          <w:rFonts w:ascii="Calibri" w:hAnsi="Calibri" w:cs="Calibri"/>
          <w:i/>
          <w:iCs/>
          <w:color w:val="156082" w:themeColor="accent1"/>
          <w:sz w:val="20"/>
          <w:szCs w:val="20"/>
        </w:rPr>
        <w:t>(gov.wales (2024))</w:t>
      </w:r>
    </w:p>
    <w:p w14:paraId="00B70D67" w14:textId="09507082" w:rsidR="008861C5" w:rsidRDefault="00B83B15" w:rsidP="008861C5">
      <w:pPr>
        <w:pStyle w:val="BodyText"/>
        <w:kinsoku w:val="0"/>
        <w:overflowPunct w:val="0"/>
        <w:ind w:left="927" w:right="458"/>
        <w:jc w:val="both"/>
        <w:rPr>
          <w:rFonts w:ascii="Calibri" w:hAnsi="Calibri" w:cs="Calibri"/>
          <w:szCs w:val="24"/>
        </w:rPr>
      </w:pPr>
      <w:r>
        <w:rPr>
          <w:rFonts w:ascii="Calibri" w:hAnsi="Calibri" w:cs="Calibri"/>
          <w:szCs w:val="24"/>
        </w:rPr>
        <w:t xml:space="preserve">  </w:t>
      </w:r>
    </w:p>
    <w:p w14:paraId="75EE0308" w14:textId="77777777" w:rsidR="00177241" w:rsidRDefault="00177241" w:rsidP="008861C5">
      <w:pPr>
        <w:pStyle w:val="BodyText"/>
        <w:kinsoku w:val="0"/>
        <w:overflowPunct w:val="0"/>
        <w:ind w:left="927" w:right="458"/>
        <w:jc w:val="both"/>
        <w:rPr>
          <w:rFonts w:ascii="Calibri" w:hAnsi="Calibri" w:cs="Calibri"/>
          <w:szCs w:val="24"/>
        </w:rPr>
      </w:pPr>
    </w:p>
    <w:p w14:paraId="1464EE11" w14:textId="77777777" w:rsidR="00177241" w:rsidRDefault="00177241" w:rsidP="008861C5">
      <w:pPr>
        <w:pStyle w:val="BodyText"/>
        <w:kinsoku w:val="0"/>
        <w:overflowPunct w:val="0"/>
        <w:ind w:left="927" w:right="458"/>
        <w:jc w:val="both"/>
        <w:rPr>
          <w:rFonts w:ascii="Calibri" w:hAnsi="Calibri" w:cs="Calibri"/>
          <w:szCs w:val="24"/>
        </w:rPr>
      </w:pPr>
    </w:p>
    <w:p w14:paraId="4E461F16" w14:textId="77777777" w:rsidR="00177241" w:rsidRDefault="00177241" w:rsidP="008861C5">
      <w:pPr>
        <w:pStyle w:val="BodyText"/>
        <w:kinsoku w:val="0"/>
        <w:overflowPunct w:val="0"/>
        <w:ind w:left="927" w:right="458"/>
        <w:jc w:val="both"/>
        <w:rPr>
          <w:rFonts w:ascii="Calibri" w:hAnsi="Calibri" w:cs="Calibri"/>
          <w:szCs w:val="24"/>
        </w:rPr>
      </w:pPr>
    </w:p>
    <w:p w14:paraId="3187B8E5" w14:textId="77777777" w:rsidR="00177241" w:rsidRDefault="00177241" w:rsidP="008861C5">
      <w:pPr>
        <w:pStyle w:val="BodyText"/>
        <w:kinsoku w:val="0"/>
        <w:overflowPunct w:val="0"/>
        <w:ind w:left="927" w:right="458"/>
        <w:jc w:val="both"/>
        <w:rPr>
          <w:rFonts w:ascii="Calibri" w:hAnsi="Calibri" w:cs="Calibri"/>
          <w:szCs w:val="24"/>
        </w:rPr>
      </w:pPr>
    </w:p>
    <w:p w14:paraId="595922D2" w14:textId="77777777" w:rsidR="00177241" w:rsidRDefault="00177241" w:rsidP="008861C5">
      <w:pPr>
        <w:pStyle w:val="BodyText"/>
        <w:kinsoku w:val="0"/>
        <w:overflowPunct w:val="0"/>
        <w:ind w:left="927" w:right="458"/>
        <w:jc w:val="both"/>
        <w:rPr>
          <w:rFonts w:ascii="Calibri" w:hAnsi="Calibri" w:cs="Calibri"/>
          <w:szCs w:val="24"/>
        </w:rPr>
      </w:pPr>
    </w:p>
    <w:p w14:paraId="6172FF66" w14:textId="77777777" w:rsidR="00177241" w:rsidRDefault="00177241" w:rsidP="008861C5">
      <w:pPr>
        <w:pStyle w:val="BodyText"/>
        <w:kinsoku w:val="0"/>
        <w:overflowPunct w:val="0"/>
        <w:ind w:left="927" w:right="458"/>
        <w:jc w:val="both"/>
        <w:rPr>
          <w:rFonts w:ascii="Calibri" w:hAnsi="Calibri" w:cs="Calibri"/>
          <w:szCs w:val="24"/>
        </w:rPr>
      </w:pPr>
    </w:p>
    <w:p w14:paraId="507300A6" w14:textId="77777777" w:rsidR="00177241" w:rsidRDefault="00177241" w:rsidP="008861C5">
      <w:pPr>
        <w:pStyle w:val="BodyText"/>
        <w:kinsoku w:val="0"/>
        <w:overflowPunct w:val="0"/>
        <w:ind w:left="927" w:right="458"/>
        <w:jc w:val="both"/>
        <w:rPr>
          <w:rFonts w:ascii="Calibri" w:hAnsi="Calibri" w:cs="Calibri"/>
          <w:szCs w:val="24"/>
        </w:rPr>
      </w:pPr>
    </w:p>
    <w:p w14:paraId="2543115F" w14:textId="77777777" w:rsidR="00177241" w:rsidRDefault="00177241" w:rsidP="008861C5">
      <w:pPr>
        <w:pStyle w:val="BodyText"/>
        <w:kinsoku w:val="0"/>
        <w:overflowPunct w:val="0"/>
        <w:ind w:left="927" w:right="458"/>
        <w:jc w:val="both"/>
        <w:rPr>
          <w:rFonts w:ascii="Calibri" w:hAnsi="Calibri" w:cs="Calibri"/>
          <w:szCs w:val="24"/>
        </w:rPr>
      </w:pPr>
    </w:p>
    <w:p w14:paraId="6948D4F5" w14:textId="77777777" w:rsidR="00177241" w:rsidRDefault="00177241" w:rsidP="008861C5">
      <w:pPr>
        <w:pStyle w:val="BodyText"/>
        <w:kinsoku w:val="0"/>
        <w:overflowPunct w:val="0"/>
        <w:ind w:left="927" w:right="458"/>
        <w:jc w:val="both"/>
        <w:rPr>
          <w:rFonts w:ascii="Calibri" w:hAnsi="Calibri" w:cs="Calibri"/>
          <w:szCs w:val="24"/>
        </w:rPr>
      </w:pPr>
    </w:p>
    <w:p w14:paraId="753D91BD" w14:textId="77777777" w:rsidR="00177241" w:rsidRDefault="00177241" w:rsidP="008861C5">
      <w:pPr>
        <w:pStyle w:val="BodyText"/>
        <w:kinsoku w:val="0"/>
        <w:overflowPunct w:val="0"/>
        <w:ind w:left="927" w:right="458"/>
        <w:jc w:val="both"/>
        <w:rPr>
          <w:rFonts w:ascii="Calibri" w:hAnsi="Calibri" w:cs="Calibri"/>
          <w:szCs w:val="24"/>
        </w:rPr>
      </w:pPr>
    </w:p>
    <w:p w14:paraId="486239D4" w14:textId="77777777" w:rsidR="00177241" w:rsidRDefault="00177241" w:rsidP="008861C5">
      <w:pPr>
        <w:pStyle w:val="BodyText"/>
        <w:kinsoku w:val="0"/>
        <w:overflowPunct w:val="0"/>
        <w:ind w:left="927" w:right="458"/>
        <w:jc w:val="both"/>
        <w:rPr>
          <w:rFonts w:ascii="Calibri" w:hAnsi="Calibri" w:cs="Calibri"/>
          <w:szCs w:val="24"/>
        </w:rPr>
      </w:pPr>
    </w:p>
    <w:p w14:paraId="7C524FF9" w14:textId="77777777" w:rsidR="00177241" w:rsidRDefault="00177241" w:rsidP="008861C5">
      <w:pPr>
        <w:pStyle w:val="BodyText"/>
        <w:kinsoku w:val="0"/>
        <w:overflowPunct w:val="0"/>
        <w:ind w:left="927" w:right="458"/>
        <w:jc w:val="both"/>
        <w:rPr>
          <w:rFonts w:ascii="Calibri" w:hAnsi="Calibri" w:cs="Calibri"/>
          <w:szCs w:val="24"/>
        </w:rPr>
      </w:pPr>
    </w:p>
    <w:p w14:paraId="474E6FFC" w14:textId="77777777" w:rsidR="00177241" w:rsidRDefault="00177241" w:rsidP="008861C5">
      <w:pPr>
        <w:pStyle w:val="BodyText"/>
        <w:kinsoku w:val="0"/>
        <w:overflowPunct w:val="0"/>
        <w:ind w:left="927" w:right="458"/>
        <w:jc w:val="both"/>
        <w:rPr>
          <w:rFonts w:ascii="Calibri" w:hAnsi="Calibri" w:cs="Calibri"/>
          <w:szCs w:val="24"/>
        </w:rPr>
      </w:pPr>
    </w:p>
    <w:p w14:paraId="35C212B9" w14:textId="77777777" w:rsidR="00177241" w:rsidRDefault="00177241" w:rsidP="008861C5">
      <w:pPr>
        <w:pStyle w:val="BodyText"/>
        <w:kinsoku w:val="0"/>
        <w:overflowPunct w:val="0"/>
        <w:ind w:left="927" w:right="458"/>
        <w:jc w:val="both"/>
        <w:rPr>
          <w:rFonts w:ascii="Calibri" w:hAnsi="Calibri" w:cs="Calibri"/>
          <w:szCs w:val="24"/>
        </w:rPr>
      </w:pPr>
    </w:p>
    <w:p w14:paraId="68BE2D3D" w14:textId="77777777" w:rsidR="00177241" w:rsidRDefault="00177241" w:rsidP="008861C5">
      <w:pPr>
        <w:pStyle w:val="BodyText"/>
        <w:kinsoku w:val="0"/>
        <w:overflowPunct w:val="0"/>
        <w:ind w:left="927" w:right="458"/>
        <w:jc w:val="both"/>
        <w:rPr>
          <w:rFonts w:ascii="Calibri" w:hAnsi="Calibri" w:cs="Calibri"/>
          <w:szCs w:val="24"/>
        </w:rPr>
      </w:pPr>
    </w:p>
    <w:p w14:paraId="6E22E2D7" w14:textId="77777777" w:rsidR="00177241" w:rsidRPr="008861C5" w:rsidRDefault="00177241" w:rsidP="008861C5">
      <w:pPr>
        <w:pStyle w:val="BodyText"/>
        <w:kinsoku w:val="0"/>
        <w:overflowPunct w:val="0"/>
        <w:ind w:left="927" w:right="458"/>
        <w:jc w:val="both"/>
        <w:rPr>
          <w:rFonts w:ascii="Calibri" w:hAnsi="Calibri" w:cs="Calibri"/>
          <w:szCs w:val="24"/>
        </w:rPr>
      </w:pPr>
    </w:p>
    <w:p w14:paraId="01A8359E" w14:textId="77777777" w:rsidR="00C65169" w:rsidRPr="00C65169" w:rsidRDefault="00C65169" w:rsidP="00C65169">
      <w:pPr>
        <w:pStyle w:val="BodyText"/>
        <w:kinsoku w:val="0"/>
        <w:overflowPunct w:val="0"/>
        <w:rPr>
          <w:rFonts w:ascii="Calibri" w:hAnsi="Calibri" w:cs="Calibri"/>
          <w:sz w:val="20"/>
        </w:rPr>
      </w:pPr>
    </w:p>
    <w:p w14:paraId="7DBC8CDC" w14:textId="4B654B90" w:rsidR="00C65169" w:rsidRPr="00C65169" w:rsidRDefault="00C65169" w:rsidP="00C65169">
      <w:pPr>
        <w:tabs>
          <w:tab w:val="left" w:pos="1164"/>
        </w:tabs>
        <w:jc w:val="both"/>
        <w:rPr>
          <w:rFonts w:ascii="Calibri" w:hAnsi="Calibri" w:cs="Calibri"/>
          <w:i/>
          <w:iCs/>
          <w:sz w:val="20"/>
          <w:szCs w:val="20"/>
        </w:rPr>
      </w:pPr>
    </w:p>
    <w:p w14:paraId="4574DC37" w14:textId="77777777" w:rsidR="00C65169" w:rsidRPr="00C65169" w:rsidRDefault="00C65169" w:rsidP="00C65169">
      <w:pPr>
        <w:spacing w:after="0"/>
        <w:rPr>
          <w:rFonts w:ascii="Calibri" w:hAnsi="Calibri" w:cs="Calibri"/>
          <w:sz w:val="20"/>
          <w:szCs w:val="20"/>
        </w:rPr>
      </w:pPr>
    </w:p>
    <w:p w14:paraId="656E6249" w14:textId="77777777" w:rsidR="00C65169" w:rsidRPr="00C65169" w:rsidRDefault="00C65169" w:rsidP="00C65169">
      <w:pPr>
        <w:tabs>
          <w:tab w:val="left" w:pos="1164"/>
        </w:tabs>
        <w:jc w:val="both"/>
        <w:rPr>
          <w:rFonts w:ascii="Calibri" w:hAnsi="Calibri" w:cs="Calibri"/>
          <w:i/>
          <w:iCs/>
          <w:sz w:val="20"/>
          <w:szCs w:val="20"/>
        </w:rPr>
      </w:pPr>
    </w:p>
    <w:p w14:paraId="56BD66C1" w14:textId="77777777" w:rsidR="00C65169" w:rsidRPr="00C65169" w:rsidRDefault="00C65169" w:rsidP="00C65169">
      <w:pPr>
        <w:tabs>
          <w:tab w:val="left" w:pos="1164"/>
        </w:tabs>
        <w:jc w:val="both"/>
        <w:rPr>
          <w:rFonts w:ascii="Calibri" w:hAnsi="Calibri" w:cs="Calibri"/>
          <w:i/>
          <w:iCs/>
          <w:sz w:val="20"/>
          <w:szCs w:val="20"/>
        </w:rPr>
      </w:pPr>
    </w:p>
    <w:p w14:paraId="6FA617E2" w14:textId="77777777" w:rsidR="00C65169" w:rsidRPr="00C65169" w:rsidRDefault="00C65169" w:rsidP="00C65169">
      <w:pPr>
        <w:tabs>
          <w:tab w:val="left" w:pos="1164"/>
        </w:tabs>
        <w:jc w:val="both"/>
        <w:rPr>
          <w:rFonts w:ascii="Calibri" w:hAnsi="Calibri" w:cs="Calibri"/>
          <w:i/>
          <w:iCs/>
          <w:sz w:val="20"/>
          <w:szCs w:val="20"/>
        </w:rPr>
      </w:pPr>
    </w:p>
    <w:p w14:paraId="51EF2D9D" w14:textId="5C99AB28" w:rsidR="00C65169" w:rsidRDefault="00C65169" w:rsidP="00C65169">
      <w:pPr>
        <w:tabs>
          <w:tab w:val="left" w:pos="1164"/>
        </w:tabs>
        <w:jc w:val="both"/>
        <w:rPr>
          <w:rFonts w:ascii="Calibri" w:hAnsi="Calibri" w:cs="Calibri"/>
          <w:i/>
          <w:iCs/>
          <w:sz w:val="20"/>
          <w:szCs w:val="20"/>
        </w:rPr>
      </w:pPr>
    </w:p>
    <w:p w14:paraId="180F1B4D" w14:textId="5B558B0E" w:rsidR="00177241" w:rsidRDefault="00177241" w:rsidP="00177241">
      <w:pPr>
        <w:pStyle w:val="BodyText"/>
        <w:numPr>
          <w:ilvl w:val="0"/>
          <w:numId w:val="14"/>
        </w:numPr>
        <w:kinsoku w:val="0"/>
        <w:overflowPunct w:val="0"/>
        <w:ind w:right="458"/>
        <w:jc w:val="both"/>
        <w:rPr>
          <w:rFonts w:ascii="Calibri" w:hAnsi="Calibri" w:cs="Calibri"/>
          <w:b/>
          <w:bCs/>
          <w:sz w:val="24"/>
          <w:szCs w:val="28"/>
        </w:rPr>
      </w:pPr>
      <w:r>
        <w:rPr>
          <w:rFonts w:ascii="Calibri" w:hAnsi="Calibri" w:cs="Calibri"/>
          <w:b/>
          <w:bCs/>
          <w:sz w:val="24"/>
          <w:szCs w:val="28"/>
        </w:rPr>
        <w:lastRenderedPageBreak/>
        <w:t xml:space="preserve">BACKGROUND INFORMATION </w:t>
      </w:r>
    </w:p>
    <w:p w14:paraId="3AA04DA5" w14:textId="7A197D73" w:rsidR="00177241" w:rsidRDefault="00177241" w:rsidP="00640244">
      <w:pPr>
        <w:pStyle w:val="BodyText"/>
        <w:kinsoku w:val="0"/>
        <w:overflowPunct w:val="0"/>
        <w:ind w:left="927" w:right="458"/>
        <w:jc w:val="both"/>
        <w:rPr>
          <w:rFonts w:ascii="Calibri" w:hAnsi="Calibri" w:cs="Calibri"/>
          <w:i/>
          <w:iCs/>
          <w:color w:val="156082" w:themeColor="accent1"/>
          <w:sz w:val="20"/>
        </w:rPr>
      </w:pPr>
      <w:r>
        <w:rPr>
          <w:rFonts w:ascii="Calibri" w:hAnsi="Calibri" w:cs="Calibri"/>
          <w:szCs w:val="24"/>
        </w:rPr>
        <w:t xml:space="preserve">Coal tips are formed from waste material </w:t>
      </w:r>
      <w:r w:rsidR="00640244">
        <w:rPr>
          <w:rFonts w:ascii="Calibri" w:hAnsi="Calibri" w:cs="Calibri"/>
          <w:szCs w:val="24"/>
        </w:rPr>
        <w:t xml:space="preserve">being piled in a specific location from </w:t>
      </w:r>
      <w:r>
        <w:rPr>
          <w:rFonts w:ascii="Calibri" w:hAnsi="Calibri" w:cs="Calibri"/>
          <w:szCs w:val="24"/>
        </w:rPr>
        <w:t>excava</w:t>
      </w:r>
      <w:r w:rsidR="00640244">
        <w:rPr>
          <w:rFonts w:ascii="Calibri" w:hAnsi="Calibri" w:cs="Calibri"/>
          <w:szCs w:val="24"/>
        </w:rPr>
        <w:t>tions</w:t>
      </w:r>
      <w:r>
        <w:rPr>
          <w:rFonts w:ascii="Calibri" w:hAnsi="Calibri" w:cs="Calibri"/>
          <w:szCs w:val="24"/>
        </w:rPr>
        <w:t xml:space="preserve"> from the ground during coal mining activities.</w:t>
      </w:r>
      <w:r w:rsidR="00640244">
        <w:rPr>
          <w:rFonts w:ascii="Calibri" w:hAnsi="Calibri" w:cs="Calibri"/>
          <w:szCs w:val="24"/>
        </w:rPr>
        <w:t xml:space="preserve"> Even though most coal tips within Wales are now disused, they are still the legacy of Wales’s mining history. </w:t>
      </w:r>
      <w:r w:rsidR="00640244" w:rsidRPr="00640244">
        <w:rPr>
          <w:rFonts w:ascii="Calibri" w:hAnsi="Calibri" w:cs="Calibri"/>
          <w:i/>
          <w:iCs/>
          <w:color w:val="156082" w:themeColor="accent1"/>
          <w:sz w:val="20"/>
        </w:rPr>
        <w:t>(Sennedd Cymru (2024))</w:t>
      </w:r>
    </w:p>
    <w:p w14:paraId="7860C92F" w14:textId="25C6CAEB" w:rsidR="00D87196" w:rsidRDefault="00A91233" w:rsidP="00A91233">
      <w:pPr>
        <w:pStyle w:val="BodyText"/>
        <w:tabs>
          <w:tab w:val="left" w:pos="1337"/>
        </w:tabs>
        <w:kinsoku w:val="0"/>
        <w:overflowPunct w:val="0"/>
        <w:ind w:left="927" w:right="458"/>
        <w:jc w:val="both"/>
        <w:rPr>
          <w:rFonts w:ascii="Calibri" w:hAnsi="Calibri" w:cs="Calibri"/>
          <w:i/>
          <w:iCs/>
          <w:color w:val="156082" w:themeColor="accent1"/>
          <w:sz w:val="18"/>
          <w:szCs w:val="20"/>
        </w:rPr>
      </w:pPr>
      <w:r>
        <w:rPr>
          <w:rFonts w:ascii="Calibri" w:hAnsi="Calibri" w:cs="Calibri"/>
          <w:szCs w:val="24"/>
        </w:rPr>
        <w:t>The history of coal began in the Industrial Revolution when coal replaced wood as the staple resource. Mines began to exist in Wales in the 15</w:t>
      </w:r>
      <w:r w:rsidRPr="00A91233">
        <w:rPr>
          <w:rFonts w:ascii="Calibri" w:hAnsi="Calibri" w:cs="Calibri"/>
          <w:szCs w:val="24"/>
          <w:vertAlign w:val="superscript"/>
        </w:rPr>
        <w:t>th</w:t>
      </w:r>
      <w:r>
        <w:rPr>
          <w:rFonts w:ascii="Calibri" w:hAnsi="Calibri" w:cs="Calibri"/>
          <w:szCs w:val="24"/>
        </w:rPr>
        <w:t xml:space="preserve"> Century for small-scale industry, however</w:t>
      </w:r>
      <w:r w:rsidR="00002D2E">
        <w:rPr>
          <w:rFonts w:ascii="Calibri" w:hAnsi="Calibri" w:cs="Calibri"/>
          <w:szCs w:val="24"/>
        </w:rPr>
        <w:t>,</w:t>
      </w:r>
      <w:r>
        <w:rPr>
          <w:rFonts w:ascii="Calibri" w:hAnsi="Calibri" w:cs="Calibri"/>
          <w:szCs w:val="24"/>
        </w:rPr>
        <w:t xml:space="preserve"> </w:t>
      </w:r>
      <w:r w:rsidR="00002D2E">
        <w:rPr>
          <w:rFonts w:ascii="Calibri" w:hAnsi="Calibri" w:cs="Calibri"/>
          <w:szCs w:val="24"/>
        </w:rPr>
        <w:t>during the 16</w:t>
      </w:r>
      <w:r w:rsidR="00002D2E" w:rsidRPr="00002D2E">
        <w:rPr>
          <w:rFonts w:ascii="Calibri" w:hAnsi="Calibri" w:cs="Calibri"/>
          <w:szCs w:val="24"/>
          <w:vertAlign w:val="superscript"/>
        </w:rPr>
        <w:t>th</w:t>
      </w:r>
      <w:r w:rsidR="00002D2E">
        <w:rPr>
          <w:rFonts w:ascii="Calibri" w:hAnsi="Calibri" w:cs="Calibri"/>
          <w:szCs w:val="24"/>
        </w:rPr>
        <w:t xml:space="preserve"> and 17</w:t>
      </w:r>
      <w:r w:rsidR="00002D2E" w:rsidRPr="00002D2E">
        <w:rPr>
          <w:rFonts w:ascii="Calibri" w:hAnsi="Calibri" w:cs="Calibri"/>
          <w:szCs w:val="24"/>
          <w:vertAlign w:val="superscript"/>
        </w:rPr>
        <w:t>th</w:t>
      </w:r>
      <w:r w:rsidR="00002D2E">
        <w:rPr>
          <w:rFonts w:ascii="Calibri" w:hAnsi="Calibri" w:cs="Calibri"/>
          <w:szCs w:val="24"/>
        </w:rPr>
        <w:t xml:space="preserve"> centuries, an export industry developed around the South Wales area</w:t>
      </w:r>
      <w:r w:rsidR="005D0D12">
        <w:rPr>
          <w:rFonts w:ascii="Calibri" w:hAnsi="Calibri" w:cs="Calibri"/>
          <w:szCs w:val="24"/>
        </w:rPr>
        <w:t>s</w:t>
      </w:r>
      <w:r w:rsidR="00002D2E">
        <w:rPr>
          <w:rFonts w:ascii="Calibri" w:hAnsi="Calibri" w:cs="Calibri"/>
          <w:szCs w:val="24"/>
        </w:rPr>
        <w:t xml:space="preserve">. </w:t>
      </w:r>
      <w:r w:rsidR="00002D2E" w:rsidRPr="00D87196">
        <w:rPr>
          <w:rFonts w:ascii="Calibri" w:hAnsi="Calibri" w:cs="Calibri"/>
          <w:i/>
          <w:iCs/>
          <w:color w:val="156082" w:themeColor="accent1"/>
          <w:sz w:val="18"/>
          <w:szCs w:val="20"/>
        </w:rPr>
        <w:t>(</w:t>
      </w:r>
      <w:r w:rsidR="00002D2E">
        <w:rPr>
          <w:rFonts w:ascii="Calibri" w:hAnsi="Calibri" w:cs="Calibri"/>
          <w:i/>
          <w:iCs/>
          <w:color w:val="156082" w:themeColor="accent1"/>
          <w:sz w:val="18"/>
          <w:szCs w:val="20"/>
        </w:rPr>
        <w:t xml:space="preserve">BBC Wales </w:t>
      </w:r>
      <w:r w:rsidR="00002D2E" w:rsidRPr="00D87196">
        <w:rPr>
          <w:rFonts w:ascii="Calibri" w:hAnsi="Calibri" w:cs="Calibri"/>
          <w:i/>
          <w:iCs/>
          <w:color w:val="156082" w:themeColor="accent1"/>
          <w:sz w:val="18"/>
          <w:szCs w:val="20"/>
        </w:rPr>
        <w:t>(20</w:t>
      </w:r>
      <w:r w:rsidR="00002D2E">
        <w:rPr>
          <w:rFonts w:ascii="Calibri" w:hAnsi="Calibri" w:cs="Calibri"/>
          <w:i/>
          <w:iCs/>
          <w:color w:val="156082" w:themeColor="accent1"/>
          <w:sz w:val="18"/>
          <w:szCs w:val="20"/>
        </w:rPr>
        <w:t>08</w:t>
      </w:r>
      <w:r w:rsidR="00002D2E" w:rsidRPr="00D87196">
        <w:rPr>
          <w:rFonts w:ascii="Calibri" w:hAnsi="Calibri" w:cs="Calibri"/>
          <w:i/>
          <w:iCs/>
          <w:color w:val="156082" w:themeColor="accent1"/>
          <w:sz w:val="18"/>
          <w:szCs w:val="20"/>
        </w:rPr>
        <w:t>))</w:t>
      </w:r>
    </w:p>
    <w:p w14:paraId="62CCA250" w14:textId="03337F80" w:rsidR="007A1A9D" w:rsidRPr="007A1A9D" w:rsidRDefault="007A1A9D" w:rsidP="00A91233">
      <w:pPr>
        <w:pStyle w:val="BodyText"/>
        <w:tabs>
          <w:tab w:val="left" w:pos="1337"/>
        </w:tabs>
        <w:kinsoku w:val="0"/>
        <w:overflowPunct w:val="0"/>
        <w:ind w:left="927" w:right="458"/>
        <w:jc w:val="both"/>
        <w:rPr>
          <w:rFonts w:ascii="Calibri" w:hAnsi="Calibri" w:cs="Calibri"/>
          <w:szCs w:val="24"/>
        </w:rPr>
      </w:pPr>
      <w:r>
        <w:rPr>
          <w:rFonts w:ascii="Calibri" w:hAnsi="Calibri" w:cs="Calibri"/>
          <w:szCs w:val="24"/>
        </w:rPr>
        <w:t>The waste produced from mining activity mainly consisted of shale, mudstone, sandstone, and coal fragments which were piled into coal tips near mining communities with no thought to future risks it could impose.</w:t>
      </w:r>
    </w:p>
    <w:p w14:paraId="0632DAEE" w14:textId="00885981" w:rsidR="00D87196" w:rsidRDefault="00640244" w:rsidP="00640244">
      <w:pPr>
        <w:pStyle w:val="BodyText"/>
        <w:kinsoku w:val="0"/>
        <w:overflowPunct w:val="0"/>
        <w:ind w:left="927" w:right="458"/>
        <w:jc w:val="both"/>
        <w:rPr>
          <w:rFonts w:ascii="Calibri" w:hAnsi="Calibri" w:cs="Calibri"/>
          <w:szCs w:val="24"/>
        </w:rPr>
      </w:pPr>
      <w:r>
        <w:rPr>
          <w:rFonts w:ascii="Calibri" w:hAnsi="Calibri" w:cs="Calibri"/>
          <w:szCs w:val="24"/>
        </w:rPr>
        <w:t>A recent study revealed there are more than 2,753 disused coal tips in Wales, predominantly in the South Wales valleys</w:t>
      </w:r>
      <w:r w:rsidR="00D87196">
        <w:rPr>
          <w:rFonts w:ascii="Calibri" w:hAnsi="Calibri" w:cs="Calibri"/>
          <w:szCs w:val="24"/>
        </w:rPr>
        <w:t>, where 10% of those pose a risk to communities and infrastructure</w:t>
      </w:r>
      <w:r>
        <w:rPr>
          <w:rFonts w:ascii="Calibri" w:hAnsi="Calibri" w:cs="Calibri"/>
          <w:szCs w:val="24"/>
        </w:rPr>
        <w:t xml:space="preserve">. </w:t>
      </w:r>
      <w:r w:rsidR="00D87196" w:rsidRPr="00D87196">
        <w:rPr>
          <w:rFonts w:ascii="Calibri" w:hAnsi="Calibri" w:cs="Calibri"/>
          <w:i/>
          <w:iCs/>
          <w:color w:val="156082" w:themeColor="accent1"/>
          <w:sz w:val="18"/>
          <w:szCs w:val="20"/>
        </w:rPr>
        <w:t>(</w:t>
      </w:r>
      <w:r w:rsidR="00D87196" w:rsidRPr="00D87196">
        <w:rPr>
          <w:rFonts w:ascii="Calibri" w:hAnsi="Calibri" w:cs="Calibri"/>
          <w:i/>
          <w:iCs/>
          <w:color w:val="156082" w:themeColor="accent1"/>
          <w:sz w:val="18"/>
          <w:szCs w:val="20"/>
        </w:rPr>
        <w:t>UK Parliament</w:t>
      </w:r>
      <w:r w:rsidR="00D87196" w:rsidRPr="00D87196">
        <w:rPr>
          <w:rFonts w:ascii="Calibri" w:hAnsi="Calibri" w:cs="Calibri"/>
          <w:i/>
          <w:iCs/>
          <w:color w:val="156082" w:themeColor="accent1"/>
          <w:sz w:val="18"/>
          <w:szCs w:val="20"/>
        </w:rPr>
        <w:t xml:space="preserve"> (2024))</w:t>
      </w:r>
    </w:p>
    <w:p w14:paraId="59C8D01F" w14:textId="77777777" w:rsidR="005D0D12" w:rsidRDefault="00640244" w:rsidP="005D0D12">
      <w:pPr>
        <w:pStyle w:val="BodyText"/>
        <w:kinsoku w:val="0"/>
        <w:overflowPunct w:val="0"/>
        <w:ind w:left="927" w:right="458"/>
        <w:jc w:val="both"/>
        <w:rPr>
          <w:rFonts w:ascii="Calibri" w:hAnsi="Calibri" w:cs="Calibri"/>
          <w:szCs w:val="24"/>
        </w:rPr>
      </w:pPr>
      <w:r>
        <w:rPr>
          <w:rFonts w:ascii="Calibri" w:hAnsi="Calibri" w:cs="Calibri"/>
          <w:szCs w:val="24"/>
        </w:rPr>
        <w:t>These coal tips are now being categorised on a</w:t>
      </w:r>
      <w:r w:rsidR="00D87196">
        <w:rPr>
          <w:rFonts w:ascii="Calibri" w:hAnsi="Calibri" w:cs="Calibri"/>
          <w:szCs w:val="24"/>
        </w:rPr>
        <w:t>n interactive map into different categories, where the two main categories which are of concern are Category C and D</w:t>
      </w:r>
      <w:r w:rsidR="005D0D12">
        <w:rPr>
          <w:rFonts w:ascii="Calibri" w:hAnsi="Calibri" w:cs="Calibri"/>
          <w:szCs w:val="24"/>
        </w:rPr>
        <w:t xml:space="preserve">: </w:t>
      </w:r>
    </w:p>
    <w:p w14:paraId="08CE06AA" w14:textId="38AB59A3" w:rsidR="005D0D12" w:rsidRDefault="00D87196" w:rsidP="005D0D12">
      <w:pPr>
        <w:pStyle w:val="BodyText"/>
        <w:numPr>
          <w:ilvl w:val="0"/>
          <w:numId w:val="16"/>
        </w:numPr>
        <w:kinsoku w:val="0"/>
        <w:overflowPunct w:val="0"/>
        <w:ind w:right="458"/>
        <w:jc w:val="both"/>
        <w:rPr>
          <w:rFonts w:ascii="Calibri" w:hAnsi="Calibri" w:cs="Calibri"/>
          <w:szCs w:val="24"/>
        </w:rPr>
      </w:pPr>
      <w:r w:rsidRPr="009E542B">
        <w:rPr>
          <w:rFonts w:ascii="Calibri" w:hAnsi="Calibri" w:cs="Calibri"/>
          <w:b/>
          <w:bCs/>
          <w:szCs w:val="24"/>
        </w:rPr>
        <w:t>Category C</w:t>
      </w:r>
      <w:r>
        <w:rPr>
          <w:rFonts w:ascii="Calibri" w:hAnsi="Calibri" w:cs="Calibri"/>
          <w:szCs w:val="24"/>
        </w:rPr>
        <w:t xml:space="preserve"> </w:t>
      </w:r>
      <w:r w:rsidR="00075C92">
        <w:rPr>
          <w:rFonts w:ascii="Calibri" w:hAnsi="Calibri" w:cs="Calibri"/>
          <w:szCs w:val="24"/>
        </w:rPr>
        <w:t>-</w:t>
      </w:r>
      <w:r>
        <w:rPr>
          <w:rFonts w:ascii="Calibri" w:hAnsi="Calibri" w:cs="Calibri"/>
          <w:szCs w:val="24"/>
        </w:rPr>
        <w:t xml:space="preserve"> “</w:t>
      </w:r>
      <w:r>
        <w:rPr>
          <w:rFonts w:ascii="Calibri" w:hAnsi="Calibri" w:cs="Calibri"/>
          <w:i/>
          <w:iCs/>
          <w:szCs w:val="24"/>
        </w:rPr>
        <w:t>A tip with the potential to impact public safety, to be inspected at least once a year</w:t>
      </w:r>
      <w:r w:rsidR="005D0D12">
        <w:rPr>
          <w:rFonts w:ascii="Calibri" w:hAnsi="Calibri" w:cs="Calibri"/>
          <w:i/>
          <w:iCs/>
          <w:szCs w:val="24"/>
        </w:rPr>
        <w:t xml:space="preserve">,” </w:t>
      </w:r>
      <w:r w:rsidR="005D0D12">
        <w:rPr>
          <w:rFonts w:ascii="Calibri" w:hAnsi="Calibri" w:cs="Calibri"/>
          <w:szCs w:val="24"/>
        </w:rPr>
        <w:t>and;</w:t>
      </w:r>
    </w:p>
    <w:p w14:paraId="56ED8CAF" w14:textId="5F344781" w:rsidR="00A5275F" w:rsidRPr="00A5275F" w:rsidRDefault="00D87196" w:rsidP="00A5275F">
      <w:pPr>
        <w:pStyle w:val="BodyText"/>
        <w:numPr>
          <w:ilvl w:val="0"/>
          <w:numId w:val="16"/>
        </w:numPr>
        <w:kinsoku w:val="0"/>
        <w:overflowPunct w:val="0"/>
        <w:ind w:right="458"/>
        <w:jc w:val="both"/>
        <w:rPr>
          <w:rFonts w:ascii="Calibri" w:hAnsi="Calibri" w:cs="Calibri"/>
          <w:szCs w:val="24"/>
        </w:rPr>
      </w:pPr>
      <w:r w:rsidRPr="009E542B">
        <w:rPr>
          <w:rFonts w:ascii="Calibri" w:hAnsi="Calibri" w:cs="Calibri"/>
          <w:b/>
          <w:bCs/>
          <w:szCs w:val="24"/>
        </w:rPr>
        <w:t>Category D</w:t>
      </w:r>
      <w:r>
        <w:rPr>
          <w:rFonts w:ascii="Calibri" w:hAnsi="Calibri" w:cs="Calibri"/>
          <w:szCs w:val="24"/>
        </w:rPr>
        <w:t xml:space="preserve"> </w:t>
      </w:r>
      <w:r w:rsidR="00075C92">
        <w:rPr>
          <w:rFonts w:ascii="Calibri" w:hAnsi="Calibri" w:cs="Calibri"/>
          <w:szCs w:val="24"/>
        </w:rPr>
        <w:t>-</w:t>
      </w:r>
      <w:r>
        <w:rPr>
          <w:rFonts w:ascii="Calibri" w:hAnsi="Calibri" w:cs="Calibri"/>
          <w:szCs w:val="24"/>
        </w:rPr>
        <w:t xml:space="preserve"> </w:t>
      </w:r>
      <w:r>
        <w:rPr>
          <w:rFonts w:ascii="Calibri" w:hAnsi="Calibri" w:cs="Calibri"/>
          <w:i/>
          <w:iCs/>
          <w:szCs w:val="24"/>
        </w:rPr>
        <w:t>“A tip with the potential to impact public safety, to be inspected at least twice a year</w:t>
      </w:r>
      <w:r w:rsidR="00D568C3">
        <w:rPr>
          <w:rFonts w:ascii="Calibri" w:hAnsi="Calibri" w:cs="Calibri"/>
          <w:szCs w:val="24"/>
        </w:rPr>
        <w:t>.”</w:t>
      </w:r>
      <w:r w:rsidR="001302AE" w:rsidRPr="00640244">
        <w:rPr>
          <w:rFonts w:ascii="Calibri" w:hAnsi="Calibri" w:cs="Calibri"/>
          <w:i/>
          <w:iCs/>
          <w:color w:val="156082" w:themeColor="accent1"/>
          <w:sz w:val="20"/>
          <w:szCs w:val="20"/>
        </w:rPr>
        <w:t xml:space="preserve"> (</w:t>
      </w:r>
      <w:r w:rsidRPr="00640244">
        <w:rPr>
          <w:rFonts w:ascii="Calibri" w:hAnsi="Calibri" w:cs="Calibri"/>
          <w:i/>
          <w:iCs/>
          <w:color w:val="156082" w:themeColor="accent1"/>
          <w:sz w:val="20"/>
          <w:szCs w:val="20"/>
        </w:rPr>
        <w:t>gov.wales (2024))</w:t>
      </w:r>
    </w:p>
    <w:p w14:paraId="5CC2A75D" w14:textId="76CF683C" w:rsidR="00A5275F" w:rsidRDefault="00A5275F" w:rsidP="00A5275F">
      <w:pPr>
        <w:pStyle w:val="BodyText"/>
        <w:tabs>
          <w:tab w:val="left" w:pos="1337"/>
        </w:tabs>
        <w:kinsoku w:val="0"/>
        <w:overflowPunct w:val="0"/>
        <w:ind w:left="927" w:right="458"/>
        <w:jc w:val="both"/>
        <w:rPr>
          <w:rFonts w:ascii="Calibri" w:hAnsi="Calibri" w:cs="Calibri"/>
          <w:szCs w:val="24"/>
        </w:rPr>
      </w:pPr>
      <w:r>
        <w:rPr>
          <w:rFonts w:ascii="Calibri" w:hAnsi="Calibri" w:cs="Calibri"/>
          <w:szCs w:val="24"/>
        </w:rPr>
        <w:t>The importance of identifying and managing coal tips is because of the risk they pose to the environment, communities, and infrastructure. The main risks that can arise are as follows: -</w:t>
      </w:r>
    </w:p>
    <w:p w14:paraId="379DD178" w14:textId="5AF099ED" w:rsidR="00A5275F" w:rsidRPr="00521519" w:rsidRDefault="00A5275F" w:rsidP="00A5275F">
      <w:pPr>
        <w:pStyle w:val="BodyText"/>
        <w:numPr>
          <w:ilvl w:val="0"/>
          <w:numId w:val="17"/>
        </w:numPr>
        <w:tabs>
          <w:tab w:val="left" w:pos="1337"/>
        </w:tabs>
        <w:kinsoku w:val="0"/>
        <w:overflowPunct w:val="0"/>
        <w:ind w:right="458"/>
        <w:jc w:val="both"/>
        <w:rPr>
          <w:rFonts w:ascii="Calibri" w:hAnsi="Calibri" w:cs="Calibri"/>
          <w:i/>
          <w:iCs/>
          <w:sz w:val="20"/>
        </w:rPr>
      </w:pPr>
      <w:r w:rsidRPr="00521519">
        <w:rPr>
          <w:rFonts w:ascii="Calibri" w:hAnsi="Calibri" w:cs="Calibri"/>
          <w:szCs w:val="24"/>
        </w:rPr>
        <w:t>Landslides;</w:t>
      </w:r>
    </w:p>
    <w:p w14:paraId="5B3692C9" w14:textId="1573F8CD" w:rsidR="00A5275F" w:rsidRPr="00521519" w:rsidRDefault="00A5275F" w:rsidP="00A5275F">
      <w:pPr>
        <w:pStyle w:val="BodyText"/>
        <w:numPr>
          <w:ilvl w:val="0"/>
          <w:numId w:val="17"/>
        </w:numPr>
        <w:tabs>
          <w:tab w:val="left" w:pos="1337"/>
        </w:tabs>
        <w:kinsoku w:val="0"/>
        <w:overflowPunct w:val="0"/>
        <w:ind w:right="458"/>
        <w:jc w:val="both"/>
        <w:rPr>
          <w:rFonts w:ascii="Calibri" w:hAnsi="Calibri" w:cs="Calibri"/>
          <w:i/>
          <w:iCs/>
          <w:sz w:val="20"/>
        </w:rPr>
      </w:pPr>
      <w:r w:rsidRPr="00521519">
        <w:rPr>
          <w:rFonts w:ascii="Calibri" w:hAnsi="Calibri" w:cs="Calibri"/>
          <w:szCs w:val="24"/>
        </w:rPr>
        <w:t>Flooding;</w:t>
      </w:r>
    </w:p>
    <w:p w14:paraId="6A692E29" w14:textId="0721BF37" w:rsidR="00A5275F" w:rsidRPr="00521519" w:rsidRDefault="00A5275F" w:rsidP="00A5275F">
      <w:pPr>
        <w:pStyle w:val="BodyText"/>
        <w:numPr>
          <w:ilvl w:val="0"/>
          <w:numId w:val="17"/>
        </w:numPr>
        <w:tabs>
          <w:tab w:val="left" w:pos="1337"/>
        </w:tabs>
        <w:kinsoku w:val="0"/>
        <w:overflowPunct w:val="0"/>
        <w:ind w:right="458"/>
        <w:jc w:val="both"/>
        <w:rPr>
          <w:rFonts w:ascii="Calibri" w:hAnsi="Calibri" w:cs="Calibri"/>
          <w:i/>
          <w:iCs/>
          <w:sz w:val="20"/>
        </w:rPr>
      </w:pPr>
      <w:r w:rsidRPr="00521519">
        <w:rPr>
          <w:rFonts w:ascii="Calibri" w:hAnsi="Calibri" w:cs="Calibri"/>
          <w:szCs w:val="24"/>
        </w:rPr>
        <w:t>Pollution;</w:t>
      </w:r>
    </w:p>
    <w:p w14:paraId="11A8C230" w14:textId="40C5ACF6" w:rsidR="00A5275F" w:rsidRPr="00521519" w:rsidRDefault="00A5275F" w:rsidP="00A5275F">
      <w:pPr>
        <w:pStyle w:val="BodyText"/>
        <w:numPr>
          <w:ilvl w:val="0"/>
          <w:numId w:val="17"/>
        </w:numPr>
        <w:tabs>
          <w:tab w:val="left" w:pos="1337"/>
        </w:tabs>
        <w:kinsoku w:val="0"/>
        <w:overflowPunct w:val="0"/>
        <w:ind w:right="458"/>
        <w:jc w:val="both"/>
        <w:rPr>
          <w:rFonts w:ascii="Calibri" w:hAnsi="Calibri" w:cs="Calibri"/>
          <w:i/>
          <w:iCs/>
          <w:sz w:val="20"/>
        </w:rPr>
      </w:pPr>
      <w:r w:rsidRPr="00521519">
        <w:rPr>
          <w:rFonts w:ascii="Calibri" w:hAnsi="Calibri" w:cs="Calibri"/>
          <w:szCs w:val="24"/>
        </w:rPr>
        <w:t xml:space="preserve">Biodiversity; and </w:t>
      </w:r>
    </w:p>
    <w:p w14:paraId="31C0B63A" w14:textId="4BAD1B3E" w:rsidR="00A5275F" w:rsidRPr="00521519" w:rsidRDefault="00A5275F" w:rsidP="00A5275F">
      <w:pPr>
        <w:pStyle w:val="BodyText"/>
        <w:numPr>
          <w:ilvl w:val="0"/>
          <w:numId w:val="17"/>
        </w:numPr>
        <w:tabs>
          <w:tab w:val="left" w:pos="1337"/>
        </w:tabs>
        <w:kinsoku w:val="0"/>
        <w:overflowPunct w:val="0"/>
        <w:ind w:right="458"/>
        <w:jc w:val="both"/>
        <w:rPr>
          <w:rFonts w:ascii="Calibri" w:hAnsi="Calibri" w:cs="Calibri"/>
          <w:i/>
          <w:iCs/>
          <w:sz w:val="20"/>
        </w:rPr>
      </w:pPr>
      <w:r w:rsidRPr="00521519">
        <w:rPr>
          <w:rFonts w:ascii="Calibri" w:hAnsi="Calibri" w:cs="Calibri"/>
          <w:szCs w:val="24"/>
        </w:rPr>
        <w:t>Spontaneous combustion</w:t>
      </w:r>
      <w:r w:rsidR="00521519">
        <w:rPr>
          <w:rFonts w:ascii="Calibri" w:hAnsi="Calibri" w:cs="Calibri"/>
          <w:szCs w:val="24"/>
        </w:rPr>
        <w:t xml:space="preserve"> </w:t>
      </w:r>
      <w:r w:rsidR="00521519" w:rsidRPr="00640244">
        <w:rPr>
          <w:rFonts w:ascii="Calibri" w:hAnsi="Calibri" w:cs="Calibri"/>
          <w:i/>
          <w:iCs/>
          <w:color w:val="156082" w:themeColor="accent1"/>
          <w:sz w:val="20"/>
          <w:szCs w:val="20"/>
        </w:rPr>
        <w:t>(</w:t>
      </w:r>
      <w:r w:rsidR="00521519">
        <w:rPr>
          <w:rFonts w:ascii="Calibri" w:hAnsi="Calibri" w:cs="Calibri"/>
          <w:i/>
          <w:iCs/>
          <w:color w:val="156082" w:themeColor="accent1"/>
          <w:sz w:val="20"/>
          <w:szCs w:val="20"/>
        </w:rPr>
        <w:t>Welsh Government,</w:t>
      </w:r>
      <w:r w:rsidR="00521519" w:rsidRPr="00640244">
        <w:rPr>
          <w:rFonts w:ascii="Calibri" w:hAnsi="Calibri" w:cs="Calibri"/>
          <w:i/>
          <w:iCs/>
          <w:color w:val="156082" w:themeColor="accent1"/>
          <w:sz w:val="20"/>
          <w:szCs w:val="20"/>
        </w:rPr>
        <w:t xml:space="preserve"> (202</w:t>
      </w:r>
      <w:r w:rsidR="00521519">
        <w:rPr>
          <w:rFonts w:ascii="Calibri" w:hAnsi="Calibri" w:cs="Calibri"/>
          <w:i/>
          <w:iCs/>
          <w:color w:val="156082" w:themeColor="accent1"/>
          <w:sz w:val="20"/>
          <w:szCs w:val="20"/>
        </w:rPr>
        <w:t>2</w:t>
      </w:r>
      <w:r w:rsidR="00521519" w:rsidRPr="00640244">
        <w:rPr>
          <w:rFonts w:ascii="Calibri" w:hAnsi="Calibri" w:cs="Calibri"/>
          <w:i/>
          <w:iCs/>
          <w:color w:val="156082" w:themeColor="accent1"/>
          <w:sz w:val="20"/>
          <w:szCs w:val="20"/>
        </w:rPr>
        <w:t>))</w:t>
      </w:r>
    </w:p>
    <w:p w14:paraId="7CA986E6" w14:textId="329B8A34" w:rsidR="00640244" w:rsidRPr="00640244" w:rsidRDefault="00640244" w:rsidP="00640244">
      <w:pPr>
        <w:pStyle w:val="BodyText"/>
        <w:kinsoku w:val="0"/>
        <w:overflowPunct w:val="0"/>
        <w:ind w:left="927" w:right="458"/>
        <w:jc w:val="both"/>
        <w:rPr>
          <w:rFonts w:ascii="Calibri" w:hAnsi="Calibri" w:cs="Calibri"/>
          <w:szCs w:val="24"/>
        </w:rPr>
      </w:pPr>
    </w:p>
    <w:p w14:paraId="59AB3E63" w14:textId="77777777" w:rsidR="00640244" w:rsidRDefault="00640244" w:rsidP="00177241">
      <w:pPr>
        <w:pStyle w:val="BodyText"/>
        <w:kinsoku w:val="0"/>
        <w:overflowPunct w:val="0"/>
        <w:ind w:left="927" w:right="458"/>
        <w:jc w:val="both"/>
        <w:rPr>
          <w:rFonts w:ascii="Calibri" w:hAnsi="Calibri" w:cs="Calibri"/>
          <w:szCs w:val="24"/>
        </w:rPr>
      </w:pPr>
    </w:p>
    <w:p w14:paraId="76C180F2" w14:textId="77777777" w:rsidR="00FF27F8" w:rsidRDefault="00FF27F8" w:rsidP="00177241">
      <w:pPr>
        <w:pStyle w:val="BodyText"/>
        <w:kinsoku w:val="0"/>
        <w:overflowPunct w:val="0"/>
        <w:ind w:left="927" w:right="458"/>
        <w:jc w:val="both"/>
        <w:rPr>
          <w:rFonts w:ascii="Calibri" w:hAnsi="Calibri" w:cs="Calibri"/>
          <w:szCs w:val="24"/>
        </w:rPr>
      </w:pPr>
    </w:p>
    <w:p w14:paraId="663FFBD9" w14:textId="77777777" w:rsidR="00FF27F8" w:rsidRDefault="00FF27F8" w:rsidP="00177241">
      <w:pPr>
        <w:pStyle w:val="BodyText"/>
        <w:kinsoku w:val="0"/>
        <w:overflowPunct w:val="0"/>
        <w:ind w:left="927" w:right="458"/>
        <w:jc w:val="both"/>
        <w:rPr>
          <w:rFonts w:ascii="Calibri" w:hAnsi="Calibri" w:cs="Calibri"/>
          <w:szCs w:val="24"/>
        </w:rPr>
      </w:pPr>
    </w:p>
    <w:p w14:paraId="051D17BD" w14:textId="77777777" w:rsidR="00FF27F8" w:rsidRDefault="00FF27F8" w:rsidP="00177241">
      <w:pPr>
        <w:pStyle w:val="BodyText"/>
        <w:kinsoku w:val="0"/>
        <w:overflowPunct w:val="0"/>
        <w:ind w:left="927" w:right="458"/>
        <w:jc w:val="both"/>
        <w:rPr>
          <w:rFonts w:ascii="Calibri" w:hAnsi="Calibri" w:cs="Calibri"/>
          <w:szCs w:val="24"/>
        </w:rPr>
      </w:pPr>
    </w:p>
    <w:p w14:paraId="385E79FD" w14:textId="77777777" w:rsidR="00FF27F8" w:rsidRDefault="00FF27F8" w:rsidP="00177241">
      <w:pPr>
        <w:pStyle w:val="BodyText"/>
        <w:kinsoku w:val="0"/>
        <w:overflowPunct w:val="0"/>
        <w:ind w:left="927" w:right="458"/>
        <w:jc w:val="both"/>
        <w:rPr>
          <w:rFonts w:ascii="Calibri" w:hAnsi="Calibri" w:cs="Calibri"/>
          <w:szCs w:val="24"/>
        </w:rPr>
      </w:pPr>
    </w:p>
    <w:p w14:paraId="4D5677B3" w14:textId="77777777" w:rsidR="00FF27F8" w:rsidRDefault="00FF27F8" w:rsidP="00177241">
      <w:pPr>
        <w:pStyle w:val="BodyText"/>
        <w:kinsoku w:val="0"/>
        <w:overflowPunct w:val="0"/>
        <w:ind w:left="927" w:right="458"/>
        <w:jc w:val="both"/>
        <w:rPr>
          <w:rFonts w:ascii="Calibri" w:hAnsi="Calibri" w:cs="Calibri"/>
          <w:szCs w:val="24"/>
        </w:rPr>
      </w:pPr>
    </w:p>
    <w:p w14:paraId="56195A14" w14:textId="77777777" w:rsidR="00FF27F8" w:rsidRDefault="00FF27F8" w:rsidP="003E67CC">
      <w:pPr>
        <w:pStyle w:val="BodyText"/>
        <w:kinsoku w:val="0"/>
        <w:overflowPunct w:val="0"/>
        <w:ind w:right="458"/>
        <w:jc w:val="both"/>
        <w:rPr>
          <w:rFonts w:ascii="Calibri" w:hAnsi="Calibri" w:cs="Calibri"/>
          <w:szCs w:val="24"/>
        </w:rPr>
      </w:pPr>
    </w:p>
    <w:p w14:paraId="40096C00" w14:textId="77777777" w:rsidR="00FF27F8" w:rsidRDefault="00FF27F8" w:rsidP="00177241">
      <w:pPr>
        <w:pStyle w:val="BodyText"/>
        <w:kinsoku w:val="0"/>
        <w:overflowPunct w:val="0"/>
        <w:ind w:left="927" w:right="458"/>
        <w:jc w:val="both"/>
        <w:rPr>
          <w:rFonts w:ascii="Calibri" w:hAnsi="Calibri" w:cs="Calibri"/>
          <w:szCs w:val="24"/>
        </w:rPr>
      </w:pPr>
    </w:p>
    <w:p w14:paraId="35A9C876" w14:textId="50D192E9" w:rsidR="00FF27F8" w:rsidRDefault="00FF27F8" w:rsidP="00FF27F8">
      <w:pPr>
        <w:pStyle w:val="BodyText"/>
        <w:numPr>
          <w:ilvl w:val="0"/>
          <w:numId w:val="14"/>
        </w:numPr>
        <w:kinsoku w:val="0"/>
        <w:overflowPunct w:val="0"/>
        <w:ind w:right="458"/>
        <w:jc w:val="both"/>
        <w:rPr>
          <w:rFonts w:ascii="Calibri" w:hAnsi="Calibri" w:cs="Calibri"/>
          <w:b/>
          <w:bCs/>
          <w:sz w:val="24"/>
          <w:szCs w:val="28"/>
        </w:rPr>
      </w:pPr>
      <w:r>
        <w:rPr>
          <w:rFonts w:ascii="Calibri" w:hAnsi="Calibri" w:cs="Calibri"/>
          <w:b/>
          <w:bCs/>
          <w:sz w:val="24"/>
          <w:szCs w:val="28"/>
        </w:rPr>
        <w:lastRenderedPageBreak/>
        <w:t xml:space="preserve">FACTORS AFFECTING COAL TIP STABILITY </w:t>
      </w:r>
    </w:p>
    <w:p w14:paraId="4D7C343A" w14:textId="6BD35C35" w:rsidR="00FF27F8" w:rsidRDefault="00FF27F8" w:rsidP="00FF27F8">
      <w:pPr>
        <w:pStyle w:val="BodyText"/>
        <w:kinsoku w:val="0"/>
        <w:overflowPunct w:val="0"/>
        <w:ind w:left="927" w:right="458"/>
        <w:jc w:val="both"/>
        <w:rPr>
          <w:rFonts w:ascii="Calibri" w:hAnsi="Calibri" w:cs="Calibri"/>
          <w:szCs w:val="24"/>
        </w:rPr>
      </w:pPr>
      <w:r>
        <w:rPr>
          <w:rFonts w:ascii="Calibri" w:hAnsi="Calibri" w:cs="Calibri"/>
          <w:szCs w:val="24"/>
        </w:rPr>
        <w:t>Coal tip</w:t>
      </w:r>
      <w:r>
        <w:rPr>
          <w:rFonts w:ascii="Calibri" w:hAnsi="Calibri" w:cs="Calibri"/>
          <w:szCs w:val="24"/>
        </w:rPr>
        <w:t xml:space="preserve"> stability is impacted by various factors, including geological, hydrological, and environmental conditions in South Wales. The main key factors include: -</w:t>
      </w:r>
    </w:p>
    <w:p w14:paraId="6A54F130" w14:textId="2AE3E53B" w:rsidR="00FF27F8" w:rsidRPr="00FF27F8" w:rsidRDefault="00FF27F8" w:rsidP="00FF27F8">
      <w:pPr>
        <w:pStyle w:val="BodyText"/>
        <w:numPr>
          <w:ilvl w:val="0"/>
          <w:numId w:val="18"/>
        </w:numPr>
        <w:kinsoku w:val="0"/>
        <w:overflowPunct w:val="0"/>
        <w:ind w:right="458"/>
        <w:jc w:val="both"/>
        <w:rPr>
          <w:rFonts w:ascii="Calibri" w:hAnsi="Calibri" w:cs="Calibri"/>
          <w:i/>
          <w:iCs/>
          <w:sz w:val="20"/>
        </w:rPr>
      </w:pPr>
      <w:r w:rsidRPr="00FF27F8">
        <w:rPr>
          <w:rFonts w:ascii="Calibri" w:hAnsi="Calibri" w:cs="Calibri"/>
          <w:szCs w:val="24"/>
        </w:rPr>
        <w:t>Geology and Topography;</w:t>
      </w:r>
    </w:p>
    <w:p w14:paraId="700B0272" w14:textId="783F0F6D" w:rsidR="00FF27F8" w:rsidRDefault="00FF27F8" w:rsidP="00FF27F8">
      <w:pPr>
        <w:pStyle w:val="BodyText"/>
        <w:numPr>
          <w:ilvl w:val="0"/>
          <w:numId w:val="18"/>
        </w:numPr>
        <w:kinsoku w:val="0"/>
        <w:overflowPunct w:val="0"/>
        <w:ind w:right="458"/>
        <w:jc w:val="both"/>
        <w:rPr>
          <w:rFonts w:ascii="Calibri" w:hAnsi="Calibri" w:cs="Calibri"/>
          <w:szCs w:val="24"/>
        </w:rPr>
      </w:pPr>
      <w:r>
        <w:rPr>
          <w:rFonts w:ascii="Calibri" w:hAnsi="Calibri" w:cs="Calibri"/>
          <w:szCs w:val="24"/>
        </w:rPr>
        <w:t>Hydrology and Water Accumulation;</w:t>
      </w:r>
    </w:p>
    <w:p w14:paraId="741BFF6D" w14:textId="169C481F" w:rsidR="00FF27F8" w:rsidRDefault="00FF27F8" w:rsidP="00FF27F8">
      <w:pPr>
        <w:pStyle w:val="BodyText"/>
        <w:numPr>
          <w:ilvl w:val="0"/>
          <w:numId w:val="18"/>
        </w:numPr>
        <w:kinsoku w:val="0"/>
        <w:overflowPunct w:val="0"/>
        <w:ind w:right="458"/>
        <w:jc w:val="both"/>
        <w:rPr>
          <w:rFonts w:ascii="Calibri" w:hAnsi="Calibri" w:cs="Calibri"/>
          <w:szCs w:val="24"/>
        </w:rPr>
      </w:pPr>
      <w:r>
        <w:rPr>
          <w:rFonts w:ascii="Calibri" w:hAnsi="Calibri" w:cs="Calibri"/>
          <w:szCs w:val="24"/>
        </w:rPr>
        <w:t>Poor Construction Practices;</w:t>
      </w:r>
    </w:p>
    <w:p w14:paraId="5CB34C38" w14:textId="3B49D918" w:rsidR="00FF27F8" w:rsidRDefault="00FF27F8" w:rsidP="00FF27F8">
      <w:pPr>
        <w:pStyle w:val="BodyText"/>
        <w:numPr>
          <w:ilvl w:val="0"/>
          <w:numId w:val="18"/>
        </w:numPr>
        <w:kinsoku w:val="0"/>
        <w:overflowPunct w:val="0"/>
        <w:ind w:right="458"/>
        <w:jc w:val="both"/>
        <w:rPr>
          <w:rFonts w:ascii="Calibri" w:hAnsi="Calibri" w:cs="Calibri"/>
          <w:szCs w:val="24"/>
        </w:rPr>
      </w:pPr>
      <w:r>
        <w:rPr>
          <w:rFonts w:ascii="Calibri" w:hAnsi="Calibri" w:cs="Calibri"/>
          <w:szCs w:val="24"/>
        </w:rPr>
        <w:t>Vegetation and Erosion; and</w:t>
      </w:r>
    </w:p>
    <w:p w14:paraId="3360371B" w14:textId="14FDED4D" w:rsidR="00FF27F8" w:rsidRPr="00FF27F8" w:rsidRDefault="00FF27F8" w:rsidP="00FF27F8">
      <w:pPr>
        <w:pStyle w:val="BodyText"/>
        <w:numPr>
          <w:ilvl w:val="0"/>
          <w:numId w:val="18"/>
        </w:numPr>
        <w:kinsoku w:val="0"/>
        <w:overflowPunct w:val="0"/>
        <w:ind w:right="458"/>
        <w:jc w:val="both"/>
        <w:rPr>
          <w:rFonts w:ascii="Calibri" w:hAnsi="Calibri" w:cs="Calibri"/>
          <w:szCs w:val="24"/>
        </w:rPr>
      </w:pPr>
      <w:r>
        <w:rPr>
          <w:rFonts w:ascii="Calibri" w:hAnsi="Calibri" w:cs="Calibri"/>
          <w:szCs w:val="24"/>
        </w:rPr>
        <w:t>Seismic Activity and Ground Vibrations</w:t>
      </w:r>
    </w:p>
    <w:p w14:paraId="06608A23" w14:textId="0487E812" w:rsidR="00FF27F8" w:rsidRDefault="00FF27F8" w:rsidP="00FF27F8">
      <w:pPr>
        <w:pStyle w:val="BodyText"/>
        <w:numPr>
          <w:ilvl w:val="1"/>
          <w:numId w:val="14"/>
        </w:numPr>
        <w:kinsoku w:val="0"/>
        <w:overflowPunct w:val="0"/>
        <w:ind w:left="993" w:right="458"/>
        <w:jc w:val="both"/>
        <w:rPr>
          <w:rFonts w:ascii="Calibri" w:hAnsi="Calibri" w:cs="Calibri"/>
          <w:b/>
          <w:bCs/>
          <w:sz w:val="24"/>
          <w:szCs w:val="28"/>
        </w:rPr>
      </w:pPr>
      <w:r>
        <w:rPr>
          <w:rFonts w:ascii="Calibri" w:hAnsi="Calibri" w:cs="Calibri"/>
          <w:b/>
          <w:bCs/>
          <w:sz w:val="24"/>
          <w:szCs w:val="28"/>
        </w:rPr>
        <w:t xml:space="preserve">Geological Factors </w:t>
      </w:r>
    </w:p>
    <w:p w14:paraId="0ED2982D" w14:textId="77777777" w:rsidR="00D568C3" w:rsidRDefault="00FF27F8" w:rsidP="00FF27F8">
      <w:pPr>
        <w:pStyle w:val="BodyText"/>
        <w:kinsoku w:val="0"/>
        <w:overflowPunct w:val="0"/>
        <w:ind w:left="927" w:right="458"/>
        <w:jc w:val="both"/>
        <w:rPr>
          <w:rFonts w:ascii="Calibri" w:hAnsi="Calibri" w:cs="Calibri"/>
          <w:szCs w:val="24"/>
        </w:rPr>
      </w:pPr>
      <w:r>
        <w:rPr>
          <w:rFonts w:ascii="Calibri" w:hAnsi="Calibri" w:cs="Calibri"/>
          <w:szCs w:val="24"/>
        </w:rPr>
        <w:t xml:space="preserve">The main geological factors that can affect coal tip stability </w:t>
      </w:r>
      <w:r w:rsidR="00517269">
        <w:rPr>
          <w:rFonts w:ascii="Calibri" w:hAnsi="Calibri" w:cs="Calibri"/>
          <w:szCs w:val="24"/>
        </w:rPr>
        <w:t xml:space="preserve">are the topography and the geology of the ground below. </w:t>
      </w:r>
    </w:p>
    <w:p w14:paraId="40A020DB" w14:textId="6C2A4ED7" w:rsidR="00FF27F8" w:rsidRDefault="004418A1" w:rsidP="00FF27F8">
      <w:pPr>
        <w:pStyle w:val="BodyText"/>
        <w:kinsoku w:val="0"/>
        <w:overflowPunct w:val="0"/>
        <w:ind w:left="927" w:right="458"/>
        <w:jc w:val="both"/>
        <w:rPr>
          <w:rFonts w:ascii="Calibri" w:hAnsi="Calibri" w:cs="Calibri"/>
          <w:i/>
          <w:iCs/>
          <w:color w:val="156082" w:themeColor="accent1"/>
          <w:sz w:val="20"/>
          <w:szCs w:val="20"/>
        </w:rPr>
      </w:pPr>
      <w:r>
        <w:rPr>
          <w:rFonts w:ascii="Calibri" w:hAnsi="Calibri" w:cs="Calibri"/>
          <w:szCs w:val="24"/>
        </w:rPr>
        <w:t xml:space="preserve">The </w:t>
      </w:r>
      <w:r w:rsidR="00D568C3">
        <w:rPr>
          <w:rFonts w:ascii="Calibri" w:hAnsi="Calibri" w:cs="Calibri"/>
          <w:szCs w:val="24"/>
        </w:rPr>
        <w:t>terrain</w:t>
      </w:r>
      <w:r w:rsidR="006D66A0">
        <w:rPr>
          <w:rFonts w:ascii="Calibri" w:hAnsi="Calibri" w:cs="Calibri"/>
          <w:szCs w:val="24"/>
        </w:rPr>
        <w:t xml:space="preserve"> and gradient of the land </w:t>
      </w:r>
      <w:r w:rsidR="00D568C3">
        <w:rPr>
          <w:rFonts w:ascii="Calibri" w:hAnsi="Calibri" w:cs="Calibri"/>
          <w:szCs w:val="24"/>
        </w:rPr>
        <w:t xml:space="preserve">surrounding and beneath the coal tip can either increase or reduce the risks associated with erosion, sliding, and collapse. </w:t>
      </w:r>
      <w:r w:rsidR="00511EFF">
        <w:rPr>
          <w:rFonts w:ascii="Calibri" w:hAnsi="Calibri" w:cs="Calibri"/>
          <w:szCs w:val="24"/>
        </w:rPr>
        <w:t>This is attributable to the fact that the steeper the slope, the greater the risk of landslides or total failure of the coal tip due to the weight and displacement of the spoil, especially during heavy rainfall events.</w:t>
      </w:r>
      <w:r w:rsidR="00F31072">
        <w:rPr>
          <w:rFonts w:ascii="Calibri" w:hAnsi="Calibri" w:cs="Calibri"/>
          <w:szCs w:val="24"/>
        </w:rPr>
        <w:t xml:space="preserve"> </w:t>
      </w:r>
      <w:r w:rsidR="00F31072" w:rsidRPr="00640244">
        <w:rPr>
          <w:rFonts w:ascii="Calibri" w:hAnsi="Calibri" w:cs="Calibri"/>
          <w:i/>
          <w:iCs/>
          <w:color w:val="156082" w:themeColor="accent1"/>
          <w:sz w:val="20"/>
          <w:szCs w:val="20"/>
        </w:rPr>
        <w:t>(gov.wales (20</w:t>
      </w:r>
      <w:r w:rsidR="00F31072">
        <w:rPr>
          <w:rFonts w:ascii="Calibri" w:hAnsi="Calibri" w:cs="Calibri"/>
          <w:i/>
          <w:iCs/>
          <w:color w:val="156082" w:themeColor="accent1"/>
          <w:sz w:val="20"/>
          <w:szCs w:val="20"/>
        </w:rPr>
        <w:t>09</w:t>
      </w:r>
      <w:r w:rsidR="00F31072" w:rsidRPr="00640244">
        <w:rPr>
          <w:rFonts w:ascii="Calibri" w:hAnsi="Calibri" w:cs="Calibri"/>
          <w:i/>
          <w:iCs/>
          <w:color w:val="156082" w:themeColor="accent1"/>
          <w:sz w:val="20"/>
          <w:szCs w:val="20"/>
        </w:rPr>
        <w:t>))</w:t>
      </w:r>
    </w:p>
    <w:p w14:paraId="05EAE426" w14:textId="21E4DDB6" w:rsidR="009650A7" w:rsidRPr="009650A7" w:rsidRDefault="009650A7" w:rsidP="00FF27F8">
      <w:pPr>
        <w:pStyle w:val="BodyText"/>
        <w:kinsoku w:val="0"/>
        <w:overflowPunct w:val="0"/>
        <w:ind w:left="927" w:right="458"/>
        <w:jc w:val="both"/>
        <w:rPr>
          <w:rFonts w:ascii="Calibri" w:hAnsi="Calibri" w:cs="Calibri"/>
        </w:rPr>
      </w:pPr>
      <w:r>
        <w:rPr>
          <w:rFonts w:ascii="Calibri" w:hAnsi="Calibri" w:cs="Calibri"/>
        </w:rPr>
        <w:t>Coal tips situated on steeper slopes necessitate more advanced engineering and stabilisation methods to avoid landslides, including retaining walls, drainage, or the use of geosynthetics to assist in securing the material.</w:t>
      </w:r>
    </w:p>
    <w:p w14:paraId="0B7260B9" w14:textId="59D5819F" w:rsidR="00F31072" w:rsidRDefault="00C166AC" w:rsidP="00FF27F8">
      <w:pPr>
        <w:pStyle w:val="BodyText"/>
        <w:kinsoku w:val="0"/>
        <w:overflowPunct w:val="0"/>
        <w:ind w:left="927" w:right="458"/>
        <w:jc w:val="both"/>
        <w:rPr>
          <w:rFonts w:ascii="Calibri" w:hAnsi="Calibri" w:cs="Calibri"/>
          <w:i/>
          <w:iCs/>
          <w:color w:val="156082" w:themeColor="accent1"/>
          <w:sz w:val="20"/>
          <w:szCs w:val="20"/>
        </w:rPr>
      </w:pPr>
      <w:r>
        <w:rPr>
          <w:rFonts w:ascii="Calibri" w:hAnsi="Calibri" w:cs="Calibri"/>
        </w:rPr>
        <w:t xml:space="preserve">Coal tips located on gentler inclines or level terrain usually have greater stability due to the forces affecting the tip being more evenly distributed, reducing the chance of movement. Nonetheless, even in flatter regions, factors such as water infiltration and erosion may still influence stability if not adequately managed. </w:t>
      </w:r>
      <w:r w:rsidRPr="00640244">
        <w:rPr>
          <w:rFonts w:ascii="Calibri" w:hAnsi="Calibri" w:cs="Calibri"/>
          <w:i/>
          <w:iCs/>
          <w:color w:val="156082" w:themeColor="accent1"/>
          <w:sz w:val="20"/>
          <w:szCs w:val="20"/>
        </w:rPr>
        <w:t>(</w:t>
      </w:r>
      <w:proofErr w:type="spellStart"/>
      <w:r>
        <w:rPr>
          <w:rFonts w:ascii="Calibri" w:hAnsi="Calibri" w:cs="Calibri"/>
          <w:i/>
          <w:iCs/>
          <w:color w:val="156082" w:themeColor="accent1"/>
          <w:sz w:val="20"/>
          <w:szCs w:val="20"/>
        </w:rPr>
        <w:t>Gomasa</w:t>
      </w:r>
      <w:proofErr w:type="spellEnd"/>
      <w:r>
        <w:rPr>
          <w:rFonts w:ascii="Calibri" w:hAnsi="Calibri" w:cs="Calibri"/>
          <w:i/>
          <w:iCs/>
          <w:color w:val="156082" w:themeColor="accent1"/>
          <w:sz w:val="20"/>
          <w:szCs w:val="20"/>
        </w:rPr>
        <w:t xml:space="preserve"> Ramesh</w:t>
      </w:r>
      <w:r w:rsidRPr="00640244">
        <w:rPr>
          <w:rFonts w:ascii="Calibri" w:hAnsi="Calibri" w:cs="Calibri"/>
          <w:i/>
          <w:iCs/>
          <w:color w:val="156082" w:themeColor="accent1"/>
          <w:sz w:val="20"/>
          <w:szCs w:val="20"/>
        </w:rPr>
        <w:t xml:space="preserve"> (20</w:t>
      </w:r>
      <w:r>
        <w:rPr>
          <w:rFonts w:ascii="Calibri" w:hAnsi="Calibri" w:cs="Calibri"/>
          <w:i/>
          <w:iCs/>
          <w:color w:val="156082" w:themeColor="accent1"/>
          <w:sz w:val="20"/>
          <w:szCs w:val="20"/>
        </w:rPr>
        <w:t>21</w:t>
      </w:r>
      <w:r w:rsidRPr="00640244">
        <w:rPr>
          <w:rFonts w:ascii="Calibri" w:hAnsi="Calibri" w:cs="Calibri"/>
          <w:i/>
          <w:iCs/>
          <w:color w:val="156082" w:themeColor="accent1"/>
          <w:sz w:val="20"/>
          <w:szCs w:val="20"/>
        </w:rPr>
        <w:t>))</w:t>
      </w:r>
    </w:p>
    <w:p w14:paraId="589C5967" w14:textId="3524542E" w:rsidR="00967555" w:rsidRPr="00F31072" w:rsidRDefault="00967555" w:rsidP="00FF27F8">
      <w:pPr>
        <w:pStyle w:val="BodyText"/>
        <w:kinsoku w:val="0"/>
        <w:overflowPunct w:val="0"/>
        <w:ind w:left="927" w:right="458"/>
        <w:jc w:val="both"/>
        <w:rPr>
          <w:rFonts w:ascii="Calibri" w:hAnsi="Calibri" w:cs="Calibri"/>
        </w:rPr>
      </w:pPr>
      <w:r>
        <w:rPr>
          <w:rFonts w:ascii="Calibri" w:hAnsi="Calibri" w:cs="Calibri"/>
        </w:rPr>
        <w:t xml:space="preserve">Other than topography, the type of soil and rock beneath the coal tip is just as important. Loose, sandy, or clay-rich soils situated on slopes may not provide sufficient support for the weight of the coal tip, whereas firmer, more cohesive soils could provide enhanced stability. </w:t>
      </w:r>
      <w:r w:rsidRPr="00640244">
        <w:rPr>
          <w:rFonts w:ascii="Calibri" w:hAnsi="Calibri" w:cs="Calibri"/>
          <w:i/>
          <w:iCs/>
          <w:color w:val="156082" w:themeColor="accent1"/>
          <w:sz w:val="20"/>
          <w:szCs w:val="20"/>
        </w:rPr>
        <w:t>(</w:t>
      </w:r>
      <w:proofErr w:type="spellStart"/>
      <w:r>
        <w:rPr>
          <w:rFonts w:ascii="Calibri" w:hAnsi="Calibri" w:cs="Calibri"/>
          <w:i/>
          <w:iCs/>
          <w:color w:val="156082" w:themeColor="accent1"/>
          <w:sz w:val="20"/>
          <w:szCs w:val="20"/>
        </w:rPr>
        <w:t>groundandwater</w:t>
      </w:r>
      <w:proofErr w:type="spellEnd"/>
      <w:r w:rsidRPr="00640244">
        <w:rPr>
          <w:rFonts w:ascii="Calibri" w:hAnsi="Calibri" w:cs="Calibri"/>
          <w:i/>
          <w:iCs/>
          <w:color w:val="156082" w:themeColor="accent1"/>
          <w:sz w:val="20"/>
          <w:szCs w:val="20"/>
        </w:rPr>
        <w:t xml:space="preserve"> (20</w:t>
      </w:r>
      <w:r>
        <w:rPr>
          <w:rFonts w:ascii="Calibri" w:hAnsi="Calibri" w:cs="Calibri"/>
          <w:i/>
          <w:iCs/>
          <w:color w:val="156082" w:themeColor="accent1"/>
          <w:sz w:val="20"/>
          <w:szCs w:val="20"/>
        </w:rPr>
        <w:t>2</w:t>
      </w:r>
      <w:r>
        <w:rPr>
          <w:rFonts w:ascii="Calibri" w:hAnsi="Calibri" w:cs="Calibri"/>
          <w:i/>
          <w:iCs/>
          <w:color w:val="156082" w:themeColor="accent1"/>
          <w:sz w:val="20"/>
          <w:szCs w:val="20"/>
        </w:rPr>
        <w:t>3</w:t>
      </w:r>
      <w:r w:rsidRPr="00640244">
        <w:rPr>
          <w:rFonts w:ascii="Calibri" w:hAnsi="Calibri" w:cs="Calibri"/>
          <w:i/>
          <w:iCs/>
          <w:color w:val="156082" w:themeColor="accent1"/>
          <w:sz w:val="20"/>
          <w:szCs w:val="20"/>
        </w:rPr>
        <w:t>))</w:t>
      </w:r>
    </w:p>
    <w:p w14:paraId="64DB35CC" w14:textId="4954ABDC" w:rsidR="00FF27F8" w:rsidRDefault="00FF27F8" w:rsidP="00FF27F8">
      <w:pPr>
        <w:pStyle w:val="BodyText"/>
        <w:numPr>
          <w:ilvl w:val="1"/>
          <w:numId w:val="14"/>
        </w:numPr>
        <w:kinsoku w:val="0"/>
        <w:overflowPunct w:val="0"/>
        <w:ind w:left="993" w:right="458"/>
        <w:jc w:val="both"/>
        <w:rPr>
          <w:rFonts w:ascii="Calibri" w:hAnsi="Calibri" w:cs="Calibri"/>
          <w:b/>
          <w:bCs/>
          <w:sz w:val="24"/>
          <w:szCs w:val="28"/>
        </w:rPr>
      </w:pPr>
      <w:r>
        <w:rPr>
          <w:rFonts w:ascii="Calibri" w:hAnsi="Calibri" w:cs="Calibri"/>
          <w:b/>
          <w:bCs/>
          <w:sz w:val="24"/>
          <w:szCs w:val="28"/>
        </w:rPr>
        <w:t>Environmental</w:t>
      </w:r>
      <w:r>
        <w:rPr>
          <w:rFonts w:ascii="Calibri" w:hAnsi="Calibri" w:cs="Calibri"/>
          <w:b/>
          <w:bCs/>
          <w:sz w:val="24"/>
          <w:szCs w:val="28"/>
        </w:rPr>
        <w:t xml:space="preserve"> Factors </w:t>
      </w:r>
    </w:p>
    <w:p w14:paraId="066F2596" w14:textId="28C20704" w:rsidR="009E542B" w:rsidRPr="00F60CE7" w:rsidRDefault="009E542B" w:rsidP="00F60CE7">
      <w:pPr>
        <w:pStyle w:val="BodyText"/>
        <w:kinsoku w:val="0"/>
        <w:overflowPunct w:val="0"/>
        <w:ind w:left="927" w:right="458"/>
        <w:jc w:val="both"/>
        <w:rPr>
          <w:rFonts w:ascii="Calibri" w:hAnsi="Calibri" w:cs="Calibri"/>
          <w:i/>
          <w:iCs/>
          <w:color w:val="156082" w:themeColor="accent1"/>
          <w:sz w:val="20"/>
          <w:szCs w:val="20"/>
        </w:rPr>
      </w:pPr>
      <w:r>
        <w:rPr>
          <w:rFonts w:ascii="Calibri" w:hAnsi="Calibri" w:cs="Calibri"/>
          <w:szCs w:val="24"/>
        </w:rPr>
        <w:t xml:space="preserve">The environmental factors comprise natural elements such as rainfall, temperature, and wind, in addition to more extensive conditions including vegetation, groundwater table, and seismic activity. </w:t>
      </w:r>
      <w:r w:rsidR="00F60CE7">
        <w:rPr>
          <w:rFonts w:ascii="Calibri" w:hAnsi="Calibri" w:cs="Calibri"/>
          <w:i/>
          <w:iCs/>
          <w:color w:val="156082" w:themeColor="accent1"/>
          <w:sz w:val="20"/>
          <w:szCs w:val="20"/>
        </w:rPr>
        <w:t>(Public Health Wales</w:t>
      </w:r>
      <w:r w:rsidR="00F60CE7" w:rsidRPr="00640244">
        <w:rPr>
          <w:rFonts w:ascii="Calibri" w:hAnsi="Calibri" w:cs="Calibri"/>
          <w:i/>
          <w:iCs/>
          <w:color w:val="156082" w:themeColor="accent1"/>
          <w:sz w:val="20"/>
          <w:szCs w:val="20"/>
        </w:rPr>
        <w:t xml:space="preserve"> (20</w:t>
      </w:r>
      <w:r w:rsidR="00F60CE7">
        <w:rPr>
          <w:rFonts w:ascii="Calibri" w:hAnsi="Calibri" w:cs="Calibri"/>
          <w:i/>
          <w:iCs/>
          <w:color w:val="156082" w:themeColor="accent1"/>
          <w:sz w:val="20"/>
          <w:szCs w:val="20"/>
        </w:rPr>
        <w:t>23</w:t>
      </w:r>
      <w:r w:rsidR="00F60CE7" w:rsidRPr="00640244">
        <w:rPr>
          <w:rFonts w:ascii="Calibri" w:hAnsi="Calibri" w:cs="Calibri"/>
          <w:i/>
          <w:iCs/>
          <w:color w:val="156082" w:themeColor="accent1"/>
          <w:sz w:val="20"/>
          <w:szCs w:val="20"/>
        </w:rPr>
        <w:t>))</w:t>
      </w:r>
    </w:p>
    <w:p w14:paraId="66EE99BF" w14:textId="3D2EBFBB" w:rsidR="009E542B" w:rsidRDefault="009E542B" w:rsidP="00FF27F8">
      <w:pPr>
        <w:pStyle w:val="BodyText"/>
        <w:kinsoku w:val="0"/>
        <w:overflowPunct w:val="0"/>
        <w:ind w:left="927" w:right="458"/>
        <w:jc w:val="both"/>
        <w:rPr>
          <w:rFonts w:ascii="Calibri" w:hAnsi="Calibri" w:cs="Calibri"/>
          <w:szCs w:val="24"/>
        </w:rPr>
      </w:pPr>
      <w:r>
        <w:rPr>
          <w:rFonts w:ascii="Calibri" w:hAnsi="Calibri" w:cs="Calibri"/>
          <w:szCs w:val="24"/>
        </w:rPr>
        <w:t>Rainfall constitutes one of the most significant environmental factors impacting the stability of coal tips. When coal tips undergo heavy or prolonged rainfall events, water can infiltrate the material and cause numerous stability issues, such as: -</w:t>
      </w:r>
    </w:p>
    <w:p w14:paraId="176FDC21" w14:textId="6541E3EB" w:rsidR="009E542B" w:rsidRDefault="009E542B" w:rsidP="009E542B">
      <w:pPr>
        <w:pStyle w:val="BodyText"/>
        <w:numPr>
          <w:ilvl w:val="0"/>
          <w:numId w:val="19"/>
        </w:numPr>
        <w:kinsoku w:val="0"/>
        <w:overflowPunct w:val="0"/>
        <w:ind w:right="458"/>
        <w:jc w:val="both"/>
        <w:rPr>
          <w:rFonts w:ascii="Calibri" w:hAnsi="Calibri" w:cs="Calibri"/>
          <w:szCs w:val="24"/>
        </w:rPr>
      </w:pPr>
      <w:r w:rsidRPr="009E542B">
        <w:rPr>
          <w:rFonts w:ascii="Calibri" w:hAnsi="Calibri" w:cs="Calibri"/>
          <w:b/>
          <w:bCs/>
          <w:szCs w:val="24"/>
        </w:rPr>
        <w:t>Water saturation</w:t>
      </w:r>
      <w:r>
        <w:rPr>
          <w:rFonts w:ascii="Calibri" w:hAnsi="Calibri" w:cs="Calibri"/>
          <w:szCs w:val="24"/>
        </w:rPr>
        <w:t xml:space="preserve"> – excessive rainfall can lead to saturation within the coal spoil, which considerably increases the weight of the coal tip and increases the likelihood of collapse or movement. The additional weight may surpass the shear strength of the material, resulting in landslides</w:t>
      </w:r>
      <w:r w:rsidR="00F60CE7">
        <w:rPr>
          <w:rFonts w:ascii="Calibri" w:hAnsi="Calibri" w:cs="Calibri"/>
          <w:szCs w:val="24"/>
        </w:rPr>
        <w:t>;</w:t>
      </w:r>
    </w:p>
    <w:p w14:paraId="22F8738C" w14:textId="30BD8056" w:rsidR="00F60CE7" w:rsidRDefault="00F60CE7" w:rsidP="009E542B">
      <w:pPr>
        <w:pStyle w:val="BodyText"/>
        <w:numPr>
          <w:ilvl w:val="0"/>
          <w:numId w:val="19"/>
        </w:numPr>
        <w:kinsoku w:val="0"/>
        <w:overflowPunct w:val="0"/>
        <w:ind w:right="458"/>
        <w:jc w:val="both"/>
        <w:rPr>
          <w:rFonts w:ascii="Calibri" w:hAnsi="Calibri" w:cs="Calibri"/>
          <w:szCs w:val="24"/>
        </w:rPr>
      </w:pPr>
      <w:r>
        <w:rPr>
          <w:rFonts w:ascii="Calibri" w:hAnsi="Calibri" w:cs="Calibri"/>
          <w:b/>
          <w:bCs/>
          <w:szCs w:val="24"/>
        </w:rPr>
        <w:lastRenderedPageBreak/>
        <w:t xml:space="preserve">Erosion </w:t>
      </w:r>
      <w:r>
        <w:rPr>
          <w:rFonts w:ascii="Calibri" w:hAnsi="Calibri" w:cs="Calibri"/>
          <w:szCs w:val="24"/>
        </w:rPr>
        <w:t xml:space="preserve">– Rainwater that flows over coal tips has the potential to cause erosion, resulting in the removal of fine particles, </w:t>
      </w:r>
      <w:r w:rsidR="00D72318">
        <w:rPr>
          <w:rFonts w:ascii="Calibri" w:hAnsi="Calibri" w:cs="Calibri"/>
          <w:szCs w:val="24"/>
        </w:rPr>
        <w:t>and potentially</w:t>
      </w:r>
      <w:r>
        <w:rPr>
          <w:rFonts w:ascii="Calibri" w:hAnsi="Calibri" w:cs="Calibri"/>
          <w:szCs w:val="24"/>
        </w:rPr>
        <w:t xml:space="preserve"> weakening the base of the coal tip; and</w:t>
      </w:r>
    </w:p>
    <w:p w14:paraId="51A80576" w14:textId="77777777" w:rsidR="00D72318" w:rsidRPr="00D72318" w:rsidRDefault="00F60CE7" w:rsidP="00D72318">
      <w:pPr>
        <w:pStyle w:val="BodyText"/>
        <w:numPr>
          <w:ilvl w:val="0"/>
          <w:numId w:val="19"/>
        </w:numPr>
        <w:kinsoku w:val="0"/>
        <w:overflowPunct w:val="0"/>
        <w:ind w:right="458"/>
        <w:jc w:val="both"/>
        <w:rPr>
          <w:rFonts w:ascii="Calibri" w:hAnsi="Calibri" w:cs="Calibri"/>
        </w:rPr>
      </w:pPr>
      <w:r>
        <w:rPr>
          <w:rFonts w:ascii="Calibri" w:hAnsi="Calibri" w:cs="Calibri"/>
          <w:b/>
          <w:bCs/>
          <w:szCs w:val="24"/>
        </w:rPr>
        <w:t xml:space="preserve">Water Accumulation </w:t>
      </w:r>
      <w:r w:rsidR="00D72318">
        <w:rPr>
          <w:rFonts w:ascii="Calibri" w:hAnsi="Calibri" w:cs="Calibri"/>
          <w:szCs w:val="24"/>
        </w:rPr>
        <w:t>–</w:t>
      </w:r>
      <w:r>
        <w:rPr>
          <w:rFonts w:ascii="Calibri" w:hAnsi="Calibri" w:cs="Calibri"/>
          <w:szCs w:val="24"/>
        </w:rPr>
        <w:t xml:space="preserve"> </w:t>
      </w:r>
      <w:r w:rsidR="00D72318">
        <w:rPr>
          <w:rFonts w:ascii="Calibri" w:hAnsi="Calibri" w:cs="Calibri"/>
          <w:szCs w:val="24"/>
        </w:rPr>
        <w:t xml:space="preserve">Poor drainage systems can lead to the accumulation of water in specific areas of a coal tip, thereby increasing pressure and instability. Waterlogged coal tips are susceptible to collapsing under their own weight. </w:t>
      </w:r>
      <w:r w:rsidR="00D72318">
        <w:rPr>
          <w:rFonts w:ascii="Calibri" w:hAnsi="Calibri" w:cs="Calibri"/>
          <w:i/>
          <w:iCs/>
          <w:color w:val="156082" w:themeColor="accent1"/>
          <w:sz w:val="20"/>
          <w:szCs w:val="20"/>
        </w:rPr>
        <w:t>(</w:t>
      </w:r>
      <w:proofErr w:type="spellStart"/>
      <w:r w:rsidR="00D72318">
        <w:rPr>
          <w:rFonts w:ascii="Calibri" w:hAnsi="Calibri" w:cs="Calibri"/>
          <w:i/>
          <w:iCs/>
          <w:color w:val="156082" w:themeColor="accent1"/>
          <w:sz w:val="20"/>
          <w:szCs w:val="20"/>
        </w:rPr>
        <w:t>Linkedin</w:t>
      </w:r>
      <w:proofErr w:type="spellEnd"/>
      <w:r w:rsidR="00D72318" w:rsidRPr="00640244">
        <w:rPr>
          <w:rFonts w:ascii="Calibri" w:hAnsi="Calibri" w:cs="Calibri"/>
          <w:i/>
          <w:iCs/>
          <w:color w:val="156082" w:themeColor="accent1"/>
          <w:sz w:val="20"/>
          <w:szCs w:val="20"/>
        </w:rPr>
        <w:t xml:space="preserve"> (20</w:t>
      </w:r>
      <w:r w:rsidR="00D72318">
        <w:rPr>
          <w:rFonts w:ascii="Calibri" w:hAnsi="Calibri" w:cs="Calibri"/>
          <w:i/>
          <w:iCs/>
          <w:color w:val="156082" w:themeColor="accent1"/>
          <w:sz w:val="20"/>
          <w:szCs w:val="20"/>
        </w:rPr>
        <w:t>24</w:t>
      </w:r>
      <w:r w:rsidR="00D72318" w:rsidRPr="00640244">
        <w:rPr>
          <w:rFonts w:ascii="Calibri" w:hAnsi="Calibri" w:cs="Calibri"/>
          <w:i/>
          <w:iCs/>
          <w:color w:val="156082" w:themeColor="accent1"/>
          <w:sz w:val="20"/>
          <w:szCs w:val="20"/>
        </w:rPr>
        <w:t>))</w:t>
      </w:r>
    </w:p>
    <w:p w14:paraId="3E01C7CA" w14:textId="655A6F77" w:rsidR="006B12C1" w:rsidRDefault="00D72318" w:rsidP="006B12C1">
      <w:pPr>
        <w:pStyle w:val="BodyText"/>
        <w:kinsoku w:val="0"/>
        <w:overflowPunct w:val="0"/>
        <w:ind w:left="1287" w:right="458"/>
        <w:jc w:val="both"/>
        <w:rPr>
          <w:rFonts w:ascii="Calibri" w:hAnsi="Calibri" w:cs="Calibri"/>
          <w:i/>
          <w:iCs/>
          <w:color w:val="156082" w:themeColor="accent1"/>
          <w:sz w:val="20"/>
          <w:szCs w:val="20"/>
        </w:rPr>
      </w:pPr>
      <w:r>
        <w:rPr>
          <w:rFonts w:ascii="Calibri" w:hAnsi="Calibri" w:cs="Calibri"/>
          <w:szCs w:val="24"/>
        </w:rPr>
        <w:t xml:space="preserve">Alongside impacts from the weather, </w:t>
      </w:r>
      <w:r w:rsidR="00041461">
        <w:rPr>
          <w:rFonts w:ascii="Calibri" w:hAnsi="Calibri" w:cs="Calibri"/>
          <w:szCs w:val="24"/>
        </w:rPr>
        <w:t xml:space="preserve">the </w:t>
      </w:r>
      <w:r>
        <w:rPr>
          <w:rFonts w:ascii="Calibri" w:hAnsi="Calibri" w:cs="Calibri"/>
          <w:szCs w:val="24"/>
        </w:rPr>
        <w:t xml:space="preserve">absence of vegetation can also contribute to </w:t>
      </w:r>
      <w:r w:rsidR="006B12C1">
        <w:rPr>
          <w:rFonts w:ascii="Calibri" w:hAnsi="Calibri" w:cs="Calibri"/>
          <w:szCs w:val="24"/>
        </w:rPr>
        <w:t>de</w:t>
      </w:r>
      <w:r>
        <w:rPr>
          <w:rFonts w:ascii="Calibri" w:hAnsi="Calibri" w:cs="Calibri"/>
          <w:szCs w:val="24"/>
        </w:rPr>
        <w:t xml:space="preserve">stabilising coal tips. </w:t>
      </w:r>
      <w:r w:rsidR="0027755D">
        <w:rPr>
          <w:rFonts w:ascii="Calibri" w:hAnsi="Calibri" w:cs="Calibri"/>
          <w:szCs w:val="24"/>
        </w:rPr>
        <w:t>Removing plants and trees can cause the waste material to become more vulnerable to erosion and water saturation. Coal tips can be more susceptible to landslides without plant roots to help secure the soil in position.</w:t>
      </w:r>
      <w:r w:rsidR="0027755D" w:rsidRPr="0027755D">
        <w:rPr>
          <w:rFonts w:ascii="Calibri" w:hAnsi="Calibri" w:cs="Calibri"/>
          <w:i/>
          <w:iCs/>
          <w:color w:val="156082" w:themeColor="accent1"/>
          <w:sz w:val="20"/>
          <w:szCs w:val="20"/>
        </w:rPr>
        <w:t xml:space="preserve"> </w:t>
      </w:r>
      <w:r w:rsidR="0027755D">
        <w:rPr>
          <w:rFonts w:ascii="Calibri" w:hAnsi="Calibri" w:cs="Calibri"/>
          <w:i/>
          <w:iCs/>
          <w:color w:val="156082" w:themeColor="accent1"/>
          <w:sz w:val="20"/>
          <w:szCs w:val="20"/>
        </w:rPr>
        <w:t>(</w:t>
      </w:r>
      <w:proofErr w:type="spellStart"/>
      <w:r w:rsidR="0027755D">
        <w:rPr>
          <w:rFonts w:ascii="Calibri" w:hAnsi="Calibri" w:cs="Calibri"/>
          <w:i/>
          <w:iCs/>
          <w:color w:val="156082" w:themeColor="accent1"/>
          <w:sz w:val="20"/>
          <w:szCs w:val="20"/>
        </w:rPr>
        <w:t>sciencedirect</w:t>
      </w:r>
      <w:proofErr w:type="spellEnd"/>
      <w:r w:rsidR="0027755D" w:rsidRPr="00640244">
        <w:rPr>
          <w:rFonts w:ascii="Calibri" w:hAnsi="Calibri" w:cs="Calibri"/>
          <w:i/>
          <w:iCs/>
          <w:color w:val="156082" w:themeColor="accent1"/>
          <w:sz w:val="20"/>
          <w:szCs w:val="20"/>
        </w:rPr>
        <w:t xml:space="preserve"> (20</w:t>
      </w:r>
      <w:r w:rsidR="0027755D">
        <w:rPr>
          <w:rFonts w:ascii="Calibri" w:hAnsi="Calibri" w:cs="Calibri"/>
          <w:i/>
          <w:iCs/>
          <w:color w:val="156082" w:themeColor="accent1"/>
          <w:sz w:val="20"/>
          <w:szCs w:val="20"/>
        </w:rPr>
        <w:t>24</w:t>
      </w:r>
      <w:r w:rsidR="0027755D" w:rsidRPr="00640244">
        <w:rPr>
          <w:rFonts w:ascii="Calibri" w:hAnsi="Calibri" w:cs="Calibri"/>
          <w:i/>
          <w:iCs/>
          <w:color w:val="156082" w:themeColor="accent1"/>
          <w:sz w:val="20"/>
          <w:szCs w:val="20"/>
        </w:rPr>
        <w:t>))</w:t>
      </w:r>
    </w:p>
    <w:p w14:paraId="0FB69BA9" w14:textId="263016F9" w:rsidR="006B12C1" w:rsidRPr="006B12C1" w:rsidRDefault="006B12C1" w:rsidP="006B12C1">
      <w:pPr>
        <w:pStyle w:val="BodyText"/>
        <w:kinsoku w:val="0"/>
        <w:overflowPunct w:val="0"/>
        <w:ind w:left="1287" w:right="458"/>
        <w:jc w:val="both"/>
        <w:rPr>
          <w:rFonts w:ascii="Calibri" w:hAnsi="Calibri" w:cs="Calibri"/>
        </w:rPr>
      </w:pPr>
      <w:r>
        <w:rPr>
          <w:rFonts w:ascii="Calibri" w:hAnsi="Calibri" w:cs="Calibri"/>
        </w:rPr>
        <w:t xml:space="preserve">Furthermore, </w:t>
      </w:r>
      <w:r w:rsidR="00C7414E">
        <w:rPr>
          <w:rFonts w:ascii="Calibri" w:hAnsi="Calibri" w:cs="Calibri"/>
        </w:rPr>
        <w:t>ground vibrations</w:t>
      </w:r>
      <w:r w:rsidR="00FD2CCB">
        <w:rPr>
          <w:rFonts w:ascii="Calibri" w:hAnsi="Calibri" w:cs="Calibri"/>
        </w:rPr>
        <w:t xml:space="preserve"> caused by seismic activity can lead to the coal waste moving or sliding, particularly material that is loosely compacted. This increases the likelihood of coal tip collapse or landslide, especially near steeper terrains.</w:t>
      </w:r>
      <w:r w:rsidR="00C7414E">
        <w:rPr>
          <w:rFonts w:ascii="Calibri" w:hAnsi="Calibri" w:cs="Calibri"/>
        </w:rPr>
        <w:t xml:space="preserve"> </w:t>
      </w:r>
      <w:r w:rsidR="00FD2CCB">
        <w:rPr>
          <w:rFonts w:ascii="Calibri" w:hAnsi="Calibri" w:cs="Calibri"/>
          <w:i/>
          <w:iCs/>
          <w:color w:val="156082" w:themeColor="accent1"/>
          <w:sz w:val="20"/>
          <w:szCs w:val="20"/>
        </w:rPr>
        <w:t>(</w:t>
      </w:r>
      <w:proofErr w:type="spellStart"/>
      <w:r w:rsidR="00FD2CCB">
        <w:rPr>
          <w:rFonts w:ascii="Calibri" w:hAnsi="Calibri" w:cs="Calibri"/>
          <w:i/>
          <w:iCs/>
          <w:color w:val="156082" w:themeColor="accent1"/>
          <w:sz w:val="20"/>
          <w:szCs w:val="20"/>
        </w:rPr>
        <w:t>sciencedirect</w:t>
      </w:r>
      <w:proofErr w:type="spellEnd"/>
      <w:r w:rsidR="00FD2CCB" w:rsidRPr="00640244">
        <w:rPr>
          <w:rFonts w:ascii="Calibri" w:hAnsi="Calibri" w:cs="Calibri"/>
          <w:i/>
          <w:iCs/>
          <w:color w:val="156082" w:themeColor="accent1"/>
          <w:sz w:val="20"/>
          <w:szCs w:val="20"/>
        </w:rPr>
        <w:t xml:space="preserve"> (20</w:t>
      </w:r>
      <w:r w:rsidR="00FD2CCB">
        <w:rPr>
          <w:rFonts w:ascii="Calibri" w:hAnsi="Calibri" w:cs="Calibri"/>
          <w:i/>
          <w:iCs/>
          <w:color w:val="156082" w:themeColor="accent1"/>
          <w:sz w:val="20"/>
          <w:szCs w:val="20"/>
        </w:rPr>
        <w:t>19</w:t>
      </w:r>
      <w:r w:rsidR="00FD2CCB" w:rsidRPr="00640244">
        <w:rPr>
          <w:rFonts w:ascii="Calibri" w:hAnsi="Calibri" w:cs="Calibri"/>
          <w:i/>
          <w:iCs/>
          <w:color w:val="156082" w:themeColor="accent1"/>
          <w:sz w:val="20"/>
          <w:szCs w:val="20"/>
        </w:rPr>
        <w:t>))</w:t>
      </w:r>
    </w:p>
    <w:p w14:paraId="6120617E" w14:textId="47CB0939" w:rsidR="00FF27F8" w:rsidRDefault="00FF27F8" w:rsidP="00FF27F8">
      <w:pPr>
        <w:pStyle w:val="BodyText"/>
        <w:numPr>
          <w:ilvl w:val="1"/>
          <w:numId w:val="14"/>
        </w:numPr>
        <w:kinsoku w:val="0"/>
        <w:overflowPunct w:val="0"/>
        <w:ind w:left="993" w:right="458"/>
        <w:jc w:val="both"/>
        <w:rPr>
          <w:rFonts w:ascii="Calibri" w:hAnsi="Calibri" w:cs="Calibri"/>
          <w:b/>
          <w:bCs/>
          <w:sz w:val="24"/>
          <w:szCs w:val="28"/>
        </w:rPr>
      </w:pPr>
      <w:r>
        <w:rPr>
          <w:rFonts w:ascii="Calibri" w:hAnsi="Calibri" w:cs="Calibri"/>
          <w:b/>
          <w:bCs/>
          <w:sz w:val="24"/>
          <w:szCs w:val="28"/>
        </w:rPr>
        <w:t>Human</w:t>
      </w:r>
      <w:r>
        <w:rPr>
          <w:rFonts w:ascii="Calibri" w:hAnsi="Calibri" w:cs="Calibri"/>
          <w:b/>
          <w:bCs/>
          <w:sz w:val="24"/>
          <w:szCs w:val="28"/>
        </w:rPr>
        <w:t xml:space="preserve"> Factors </w:t>
      </w:r>
    </w:p>
    <w:p w14:paraId="3248F94A" w14:textId="6CC0FE67" w:rsidR="00FF27F8" w:rsidRDefault="00747594" w:rsidP="00FF27F8">
      <w:pPr>
        <w:pStyle w:val="BodyText"/>
        <w:kinsoku w:val="0"/>
        <w:overflowPunct w:val="0"/>
        <w:ind w:left="927" w:right="458"/>
        <w:jc w:val="both"/>
        <w:rPr>
          <w:rFonts w:ascii="Calibri" w:hAnsi="Calibri" w:cs="Calibri"/>
          <w:szCs w:val="24"/>
        </w:rPr>
      </w:pPr>
      <w:r>
        <w:rPr>
          <w:rFonts w:ascii="Calibri" w:hAnsi="Calibri" w:cs="Calibri"/>
          <w:szCs w:val="24"/>
        </w:rPr>
        <w:t>Aside from the natural factors affecting coal tip stability, human activities also contribute a significant impact on the stability of coal tips. Due to the nature of coal tips, they can be susceptible to disturbances and inappropriate management can result in safety hazards.</w:t>
      </w:r>
    </w:p>
    <w:p w14:paraId="1CB76EF4" w14:textId="6971CD62" w:rsidR="00747594" w:rsidRDefault="00F222E9" w:rsidP="00DC7887">
      <w:pPr>
        <w:pStyle w:val="BodyText"/>
        <w:kinsoku w:val="0"/>
        <w:overflowPunct w:val="0"/>
        <w:ind w:left="927" w:right="458"/>
        <w:jc w:val="both"/>
        <w:rPr>
          <w:rFonts w:ascii="Calibri" w:hAnsi="Calibri" w:cs="Calibri"/>
          <w:i/>
          <w:iCs/>
          <w:color w:val="156082" w:themeColor="accent1"/>
          <w:sz w:val="20"/>
          <w:szCs w:val="20"/>
        </w:rPr>
      </w:pPr>
      <w:r>
        <w:rPr>
          <w:rFonts w:ascii="Calibri" w:hAnsi="Calibri" w:cs="Calibri"/>
          <w:szCs w:val="24"/>
        </w:rPr>
        <w:t>Continuing mining operations in proximity to coal tips may destabilise them by; disturbing the surrounding materials, thereby creating voids in the ground that can compromise the overall structural integrity of the coal tip, and through the operation of heavy machinery due to the weight and vibrations to the surrounding area.</w:t>
      </w:r>
      <w:r w:rsidR="00DC7887">
        <w:rPr>
          <w:rFonts w:ascii="Calibri" w:hAnsi="Calibri" w:cs="Calibri"/>
          <w:szCs w:val="24"/>
        </w:rPr>
        <w:t xml:space="preserve"> </w:t>
      </w:r>
      <w:r w:rsidR="00747594">
        <w:rPr>
          <w:rFonts w:ascii="Calibri" w:hAnsi="Calibri" w:cs="Calibri"/>
          <w:i/>
          <w:iCs/>
          <w:color w:val="156082" w:themeColor="accent1"/>
          <w:sz w:val="20"/>
          <w:szCs w:val="20"/>
        </w:rPr>
        <w:t>(</w:t>
      </w:r>
      <w:r w:rsidR="00747594">
        <w:rPr>
          <w:rFonts w:ascii="Calibri" w:hAnsi="Calibri" w:cs="Calibri"/>
          <w:i/>
          <w:iCs/>
          <w:color w:val="156082" w:themeColor="accent1"/>
          <w:sz w:val="20"/>
          <w:szCs w:val="20"/>
        </w:rPr>
        <w:t>the cannon yarder</w:t>
      </w:r>
      <w:r w:rsidR="00747594" w:rsidRPr="00640244">
        <w:rPr>
          <w:rFonts w:ascii="Calibri" w:hAnsi="Calibri" w:cs="Calibri"/>
          <w:i/>
          <w:iCs/>
          <w:color w:val="156082" w:themeColor="accent1"/>
          <w:sz w:val="20"/>
          <w:szCs w:val="20"/>
        </w:rPr>
        <w:t xml:space="preserve"> (20</w:t>
      </w:r>
      <w:r w:rsidR="00747594">
        <w:rPr>
          <w:rFonts w:ascii="Calibri" w:hAnsi="Calibri" w:cs="Calibri"/>
          <w:i/>
          <w:iCs/>
          <w:color w:val="156082" w:themeColor="accent1"/>
          <w:sz w:val="20"/>
          <w:szCs w:val="20"/>
        </w:rPr>
        <w:t>22</w:t>
      </w:r>
      <w:r w:rsidR="00747594" w:rsidRPr="00640244">
        <w:rPr>
          <w:rFonts w:ascii="Calibri" w:hAnsi="Calibri" w:cs="Calibri"/>
          <w:i/>
          <w:iCs/>
          <w:color w:val="156082" w:themeColor="accent1"/>
          <w:sz w:val="20"/>
          <w:szCs w:val="20"/>
        </w:rPr>
        <w:t>))</w:t>
      </w:r>
    </w:p>
    <w:p w14:paraId="39604AA3" w14:textId="35CCCE44" w:rsidR="00DC7887" w:rsidRDefault="00530FF8" w:rsidP="00530FF8">
      <w:pPr>
        <w:pStyle w:val="BodyText"/>
        <w:kinsoku w:val="0"/>
        <w:overflowPunct w:val="0"/>
        <w:ind w:left="927" w:right="458"/>
        <w:jc w:val="both"/>
        <w:rPr>
          <w:rFonts w:ascii="Calibri" w:hAnsi="Calibri" w:cs="Calibri"/>
          <w:szCs w:val="24"/>
        </w:rPr>
      </w:pPr>
      <w:r>
        <w:rPr>
          <w:rFonts w:ascii="Calibri" w:hAnsi="Calibri" w:cs="Calibri"/>
          <w:szCs w:val="24"/>
        </w:rPr>
        <w:t xml:space="preserve">Additionally, the improper management of coal tips is a contributing factor to the numerous failures and landslides that have transpired in Wales. This situation arises from a lack of monitoring, which consequently leads to the inability to address early warning signs, as well as inadequate drainage systems, resulting in the accumulation of water within the coal tip and finally, due to deforestation. </w:t>
      </w:r>
      <w:r w:rsidR="00DC7887">
        <w:rPr>
          <w:rFonts w:ascii="Calibri" w:hAnsi="Calibri" w:cs="Calibri"/>
          <w:i/>
          <w:iCs/>
          <w:color w:val="156082" w:themeColor="accent1"/>
          <w:sz w:val="20"/>
          <w:szCs w:val="20"/>
        </w:rPr>
        <w:t>(</w:t>
      </w:r>
      <w:r w:rsidR="00DC7887">
        <w:rPr>
          <w:rFonts w:ascii="Calibri" w:hAnsi="Calibri" w:cs="Calibri"/>
          <w:i/>
          <w:iCs/>
          <w:color w:val="156082" w:themeColor="accent1"/>
          <w:sz w:val="20"/>
          <w:szCs w:val="20"/>
        </w:rPr>
        <w:t>Dave Petley</w:t>
      </w:r>
      <w:r w:rsidR="00DC7887" w:rsidRPr="00640244">
        <w:rPr>
          <w:rFonts w:ascii="Calibri" w:hAnsi="Calibri" w:cs="Calibri"/>
          <w:i/>
          <w:iCs/>
          <w:color w:val="156082" w:themeColor="accent1"/>
          <w:sz w:val="20"/>
          <w:szCs w:val="20"/>
        </w:rPr>
        <w:t xml:space="preserve"> (20</w:t>
      </w:r>
      <w:r w:rsidR="00DC7887">
        <w:rPr>
          <w:rFonts w:ascii="Calibri" w:hAnsi="Calibri" w:cs="Calibri"/>
          <w:i/>
          <w:iCs/>
          <w:color w:val="156082" w:themeColor="accent1"/>
          <w:sz w:val="20"/>
          <w:szCs w:val="20"/>
        </w:rPr>
        <w:t>2</w:t>
      </w:r>
      <w:r w:rsidR="00DC7887">
        <w:rPr>
          <w:rFonts w:ascii="Calibri" w:hAnsi="Calibri" w:cs="Calibri"/>
          <w:i/>
          <w:iCs/>
          <w:color w:val="156082" w:themeColor="accent1"/>
          <w:sz w:val="20"/>
          <w:szCs w:val="20"/>
        </w:rPr>
        <w:t>1</w:t>
      </w:r>
      <w:r w:rsidR="00DC7887" w:rsidRPr="00640244">
        <w:rPr>
          <w:rFonts w:ascii="Calibri" w:hAnsi="Calibri" w:cs="Calibri"/>
          <w:i/>
          <w:iCs/>
          <w:color w:val="156082" w:themeColor="accent1"/>
          <w:sz w:val="20"/>
          <w:szCs w:val="20"/>
        </w:rPr>
        <w:t>))</w:t>
      </w:r>
      <w:r w:rsidR="00DC7887">
        <w:rPr>
          <w:rFonts w:ascii="Calibri" w:hAnsi="Calibri" w:cs="Calibri"/>
          <w:szCs w:val="24"/>
        </w:rPr>
        <w:t xml:space="preserve"> </w:t>
      </w:r>
    </w:p>
    <w:p w14:paraId="36D15A0F" w14:textId="77777777" w:rsidR="00F222E9" w:rsidRDefault="00F222E9" w:rsidP="00530FF8">
      <w:pPr>
        <w:pStyle w:val="BodyText"/>
        <w:kinsoku w:val="0"/>
        <w:overflowPunct w:val="0"/>
        <w:ind w:left="927" w:right="458"/>
        <w:jc w:val="both"/>
        <w:rPr>
          <w:rFonts w:ascii="Calibri" w:hAnsi="Calibri" w:cs="Calibri"/>
          <w:szCs w:val="24"/>
        </w:rPr>
      </w:pPr>
    </w:p>
    <w:p w14:paraId="4749BA77" w14:textId="77777777" w:rsidR="00F222E9" w:rsidRDefault="00F222E9" w:rsidP="00530FF8">
      <w:pPr>
        <w:pStyle w:val="BodyText"/>
        <w:kinsoku w:val="0"/>
        <w:overflowPunct w:val="0"/>
        <w:ind w:left="927" w:right="458"/>
        <w:jc w:val="both"/>
        <w:rPr>
          <w:rFonts w:ascii="Calibri" w:hAnsi="Calibri" w:cs="Calibri"/>
          <w:szCs w:val="24"/>
        </w:rPr>
      </w:pPr>
    </w:p>
    <w:p w14:paraId="2E8CB66C" w14:textId="77777777" w:rsidR="00F222E9" w:rsidRDefault="00F222E9" w:rsidP="00530FF8">
      <w:pPr>
        <w:pStyle w:val="BodyText"/>
        <w:kinsoku w:val="0"/>
        <w:overflowPunct w:val="0"/>
        <w:ind w:left="927" w:right="458"/>
        <w:jc w:val="both"/>
        <w:rPr>
          <w:rFonts w:ascii="Calibri" w:hAnsi="Calibri" w:cs="Calibri"/>
          <w:szCs w:val="24"/>
        </w:rPr>
      </w:pPr>
    </w:p>
    <w:p w14:paraId="7A8BEF70" w14:textId="77777777" w:rsidR="00F222E9" w:rsidRDefault="00F222E9" w:rsidP="00530FF8">
      <w:pPr>
        <w:pStyle w:val="BodyText"/>
        <w:kinsoku w:val="0"/>
        <w:overflowPunct w:val="0"/>
        <w:ind w:left="927" w:right="458"/>
        <w:jc w:val="both"/>
        <w:rPr>
          <w:rFonts w:ascii="Calibri" w:hAnsi="Calibri" w:cs="Calibri"/>
          <w:szCs w:val="24"/>
        </w:rPr>
      </w:pPr>
    </w:p>
    <w:p w14:paraId="35FA2E7E" w14:textId="77777777" w:rsidR="00F222E9" w:rsidRDefault="00F222E9" w:rsidP="00530FF8">
      <w:pPr>
        <w:pStyle w:val="BodyText"/>
        <w:kinsoku w:val="0"/>
        <w:overflowPunct w:val="0"/>
        <w:ind w:left="927" w:right="458"/>
        <w:jc w:val="both"/>
        <w:rPr>
          <w:rFonts w:ascii="Calibri" w:hAnsi="Calibri" w:cs="Calibri"/>
          <w:szCs w:val="24"/>
        </w:rPr>
      </w:pPr>
    </w:p>
    <w:p w14:paraId="13D13A33" w14:textId="77777777" w:rsidR="00F222E9" w:rsidRDefault="00F222E9" w:rsidP="00530FF8">
      <w:pPr>
        <w:pStyle w:val="BodyText"/>
        <w:kinsoku w:val="0"/>
        <w:overflowPunct w:val="0"/>
        <w:ind w:left="927" w:right="458"/>
        <w:jc w:val="both"/>
        <w:rPr>
          <w:rFonts w:ascii="Calibri" w:hAnsi="Calibri" w:cs="Calibri"/>
          <w:szCs w:val="24"/>
        </w:rPr>
      </w:pPr>
    </w:p>
    <w:p w14:paraId="460EFDB6" w14:textId="77777777" w:rsidR="00F222E9" w:rsidRDefault="00F222E9" w:rsidP="00530FF8">
      <w:pPr>
        <w:pStyle w:val="BodyText"/>
        <w:kinsoku w:val="0"/>
        <w:overflowPunct w:val="0"/>
        <w:ind w:left="927" w:right="458"/>
        <w:jc w:val="both"/>
        <w:rPr>
          <w:rFonts w:ascii="Calibri" w:hAnsi="Calibri" w:cs="Calibri"/>
          <w:szCs w:val="24"/>
        </w:rPr>
      </w:pPr>
    </w:p>
    <w:p w14:paraId="4595B207" w14:textId="77777777" w:rsidR="00F222E9" w:rsidRDefault="00F222E9" w:rsidP="00530FF8">
      <w:pPr>
        <w:pStyle w:val="BodyText"/>
        <w:kinsoku w:val="0"/>
        <w:overflowPunct w:val="0"/>
        <w:ind w:left="927" w:right="458"/>
        <w:jc w:val="both"/>
        <w:rPr>
          <w:rFonts w:ascii="Calibri" w:hAnsi="Calibri" w:cs="Calibri"/>
          <w:szCs w:val="24"/>
        </w:rPr>
      </w:pPr>
    </w:p>
    <w:p w14:paraId="718A1070" w14:textId="77777777" w:rsidR="00F222E9" w:rsidRDefault="00F222E9" w:rsidP="00530FF8">
      <w:pPr>
        <w:pStyle w:val="BodyText"/>
        <w:kinsoku w:val="0"/>
        <w:overflowPunct w:val="0"/>
        <w:ind w:left="927" w:right="458"/>
        <w:jc w:val="both"/>
        <w:rPr>
          <w:rFonts w:ascii="Calibri" w:hAnsi="Calibri" w:cs="Calibri"/>
          <w:szCs w:val="24"/>
        </w:rPr>
      </w:pPr>
    </w:p>
    <w:p w14:paraId="63321CA5" w14:textId="77777777" w:rsidR="00F222E9" w:rsidRDefault="00F222E9" w:rsidP="00530FF8">
      <w:pPr>
        <w:pStyle w:val="BodyText"/>
        <w:kinsoku w:val="0"/>
        <w:overflowPunct w:val="0"/>
        <w:ind w:left="927" w:right="458"/>
        <w:jc w:val="both"/>
        <w:rPr>
          <w:rFonts w:ascii="Calibri" w:hAnsi="Calibri" w:cs="Calibri"/>
          <w:szCs w:val="24"/>
        </w:rPr>
      </w:pPr>
    </w:p>
    <w:p w14:paraId="578D5C57" w14:textId="035CF946" w:rsidR="00F222E9" w:rsidRDefault="00F222E9" w:rsidP="00F222E9">
      <w:pPr>
        <w:pStyle w:val="BodyText"/>
        <w:numPr>
          <w:ilvl w:val="0"/>
          <w:numId w:val="14"/>
        </w:numPr>
        <w:kinsoku w:val="0"/>
        <w:overflowPunct w:val="0"/>
        <w:ind w:right="458"/>
        <w:jc w:val="both"/>
        <w:rPr>
          <w:rFonts w:ascii="Calibri" w:hAnsi="Calibri" w:cs="Calibri"/>
          <w:b/>
          <w:bCs/>
          <w:sz w:val="24"/>
          <w:szCs w:val="28"/>
        </w:rPr>
      </w:pPr>
      <w:r>
        <w:rPr>
          <w:rFonts w:ascii="Calibri" w:hAnsi="Calibri" w:cs="Calibri"/>
          <w:b/>
          <w:bCs/>
          <w:sz w:val="24"/>
          <w:szCs w:val="28"/>
        </w:rPr>
        <w:lastRenderedPageBreak/>
        <w:t>CASE STUDY</w:t>
      </w:r>
    </w:p>
    <w:p w14:paraId="758F8247" w14:textId="4D787DF9" w:rsidR="00503A29" w:rsidRDefault="00503A29" w:rsidP="00503A29">
      <w:pPr>
        <w:pStyle w:val="BodyText"/>
        <w:kinsoku w:val="0"/>
        <w:overflowPunct w:val="0"/>
        <w:ind w:left="927" w:right="458"/>
        <w:jc w:val="both"/>
        <w:rPr>
          <w:rFonts w:ascii="Calibri" w:hAnsi="Calibri" w:cs="Calibri"/>
          <w:i/>
          <w:iCs/>
          <w:color w:val="156082" w:themeColor="accent1"/>
          <w:sz w:val="20"/>
          <w:szCs w:val="20"/>
        </w:rPr>
      </w:pPr>
      <w:r>
        <w:rPr>
          <w:rFonts w:ascii="Calibri" w:hAnsi="Calibri" w:cs="Calibri"/>
          <w:szCs w:val="24"/>
        </w:rPr>
        <w:t xml:space="preserve">Bedwas Colliery constitutes a 20-hectare coal/spoil tip that is </w:t>
      </w:r>
      <w:r w:rsidR="00025FF9">
        <w:rPr>
          <w:rFonts w:ascii="Calibri" w:hAnsi="Calibri" w:cs="Calibri"/>
          <w:szCs w:val="24"/>
        </w:rPr>
        <w:t>a part</w:t>
      </w:r>
      <w:r>
        <w:rPr>
          <w:rFonts w:ascii="Calibri" w:hAnsi="Calibri" w:cs="Calibri"/>
          <w:szCs w:val="24"/>
        </w:rPr>
        <w:t xml:space="preserve"> of the historical mining heritage located within the Caerphilly Basin in South Wales. </w:t>
      </w:r>
      <w:r w:rsidR="00025FF9">
        <w:rPr>
          <w:rFonts w:ascii="Calibri" w:hAnsi="Calibri" w:cs="Calibri"/>
          <w:szCs w:val="24"/>
        </w:rPr>
        <w:t xml:space="preserve">The Colliery commenced operations in 1913, yielding as much as 675,000 tonnes of coal annually before its cessation in 1985. The </w:t>
      </w:r>
      <w:r w:rsidR="003653F9">
        <w:rPr>
          <w:rFonts w:ascii="Calibri" w:hAnsi="Calibri" w:cs="Calibri"/>
          <w:szCs w:val="24"/>
        </w:rPr>
        <w:t>waste material</w:t>
      </w:r>
      <w:r w:rsidR="00025FF9">
        <w:rPr>
          <w:rFonts w:ascii="Calibri" w:hAnsi="Calibri" w:cs="Calibri"/>
          <w:szCs w:val="24"/>
        </w:rPr>
        <w:t xml:space="preserve"> and rock produced by the mining activities established the foundation of the current spoil tip. </w:t>
      </w:r>
      <w:r w:rsidR="00025FF9">
        <w:rPr>
          <w:rFonts w:ascii="Calibri" w:hAnsi="Calibri" w:cs="Calibri"/>
          <w:i/>
          <w:iCs/>
          <w:color w:val="156082" w:themeColor="accent1"/>
          <w:sz w:val="20"/>
          <w:szCs w:val="20"/>
        </w:rPr>
        <w:t>(</w:t>
      </w:r>
      <w:r w:rsidR="00025FF9">
        <w:rPr>
          <w:rFonts w:ascii="Calibri" w:hAnsi="Calibri" w:cs="Calibri"/>
          <w:i/>
          <w:iCs/>
          <w:color w:val="156082" w:themeColor="accent1"/>
          <w:sz w:val="20"/>
          <w:szCs w:val="20"/>
        </w:rPr>
        <w:t>EAGM</w:t>
      </w:r>
      <w:r w:rsidR="00025FF9" w:rsidRPr="00640244">
        <w:rPr>
          <w:rFonts w:ascii="Calibri" w:hAnsi="Calibri" w:cs="Calibri"/>
          <w:i/>
          <w:iCs/>
          <w:color w:val="156082" w:themeColor="accent1"/>
          <w:sz w:val="20"/>
          <w:szCs w:val="20"/>
        </w:rPr>
        <w:t xml:space="preserve"> (20</w:t>
      </w:r>
      <w:r w:rsidR="00025FF9">
        <w:rPr>
          <w:rFonts w:ascii="Calibri" w:hAnsi="Calibri" w:cs="Calibri"/>
          <w:i/>
          <w:iCs/>
          <w:color w:val="156082" w:themeColor="accent1"/>
          <w:sz w:val="20"/>
          <w:szCs w:val="20"/>
        </w:rPr>
        <w:t>23</w:t>
      </w:r>
      <w:r w:rsidR="00025FF9" w:rsidRPr="00640244">
        <w:rPr>
          <w:rFonts w:ascii="Calibri" w:hAnsi="Calibri" w:cs="Calibri"/>
          <w:i/>
          <w:iCs/>
          <w:color w:val="156082" w:themeColor="accent1"/>
          <w:sz w:val="20"/>
          <w:szCs w:val="20"/>
        </w:rPr>
        <w:t>))</w:t>
      </w:r>
    </w:p>
    <w:p w14:paraId="24041D50" w14:textId="585F7F7C" w:rsidR="006F32A9" w:rsidRPr="006F32A9" w:rsidRDefault="006F32A9" w:rsidP="00503A29">
      <w:pPr>
        <w:pStyle w:val="BodyText"/>
        <w:kinsoku w:val="0"/>
        <w:overflowPunct w:val="0"/>
        <w:ind w:left="927" w:right="458"/>
        <w:jc w:val="both"/>
        <w:rPr>
          <w:rFonts w:ascii="Calibri" w:hAnsi="Calibri" w:cs="Calibri"/>
        </w:rPr>
      </w:pPr>
      <w:r>
        <w:rPr>
          <w:rFonts w:ascii="Calibri" w:hAnsi="Calibri" w:cs="Calibri"/>
        </w:rPr>
        <w:t xml:space="preserve">However, following the closure of the colliery, the tip was left largely unmanaged for several years. This </w:t>
      </w:r>
      <w:r w:rsidR="006E6EAB">
        <w:rPr>
          <w:rFonts w:ascii="Calibri" w:hAnsi="Calibri" w:cs="Calibri"/>
        </w:rPr>
        <w:t>unreclaimed</w:t>
      </w:r>
      <w:r>
        <w:rPr>
          <w:rFonts w:ascii="Calibri" w:hAnsi="Calibri" w:cs="Calibri"/>
        </w:rPr>
        <w:t xml:space="preserve"> tip may pose significant environmental and safety risks, as the material contained within it can be unstable, especially when exposed to weathering or other factors.</w:t>
      </w:r>
    </w:p>
    <w:p w14:paraId="69AA4D5C" w14:textId="3ABB4F5D" w:rsidR="008C737C" w:rsidRPr="008C737C" w:rsidRDefault="008C737C" w:rsidP="00503A29">
      <w:pPr>
        <w:pStyle w:val="BodyText"/>
        <w:kinsoku w:val="0"/>
        <w:overflowPunct w:val="0"/>
        <w:ind w:left="927" w:right="458"/>
        <w:jc w:val="both"/>
        <w:rPr>
          <w:rFonts w:ascii="Calibri" w:hAnsi="Calibri" w:cs="Calibri"/>
        </w:rPr>
      </w:pPr>
      <w:r>
        <w:rPr>
          <w:rFonts w:ascii="Calibri" w:hAnsi="Calibri" w:cs="Calibri"/>
        </w:rPr>
        <w:t xml:space="preserve">Further to the Aberfan Disaster in 1966, in 2020, </w:t>
      </w:r>
      <w:r w:rsidR="002A38A9">
        <w:rPr>
          <w:rFonts w:ascii="Calibri" w:hAnsi="Calibri" w:cs="Calibri"/>
        </w:rPr>
        <w:t>because of</w:t>
      </w:r>
      <w:r w:rsidR="00CC5BD6">
        <w:rPr>
          <w:rFonts w:ascii="Calibri" w:hAnsi="Calibri" w:cs="Calibri"/>
        </w:rPr>
        <w:t xml:space="preserve"> Storm Dennis, a part of the upper Tylorstown Tip collapsed, resulting in damage to the local vicinity and raising concerns about the stability of other disused coal tips across Wales. Consequently, the Welsh Government formed the joint Coal Tip Safety Taskforce to evaluate the immediate risks associated with former coal tips.</w:t>
      </w:r>
      <w:r w:rsidR="00FB032B">
        <w:rPr>
          <w:rFonts w:ascii="Calibri" w:hAnsi="Calibri" w:cs="Calibri"/>
        </w:rPr>
        <w:t xml:space="preserve"> </w:t>
      </w:r>
      <w:r w:rsidR="00FB032B">
        <w:rPr>
          <w:rFonts w:ascii="Calibri" w:hAnsi="Calibri" w:cs="Calibri"/>
          <w:i/>
          <w:iCs/>
          <w:color w:val="156082" w:themeColor="accent1"/>
          <w:sz w:val="20"/>
          <w:szCs w:val="20"/>
        </w:rPr>
        <w:t>(</w:t>
      </w:r>
      <w:r w:rsidR="00FB032B">
        <w:rPr>
          <w:rFonts w:ascii="Calibri" w:hAnsi="Calibri" w:cs="Calibri"/>
          <w:i/>
          <w:iCs/>
          <w:color w:val="156082" w:themeColor="accent1"/>
          <w:sz w:val="20"/>
          <w:szCs w:val="20"/>
        </w:rPr>
        <w:t>rctcbc.gov</w:t>
      </w:r>
      <w:r w:rsidR="00FB032B" w:rsidRPr="00640244">
        <w:rPr>
          <w:rFonts w:ascii="Calibri" w:hAnsi="Calibri" w:cs="Calibri"/>
          <w:i/>
          <w:iCs/>
          <w:color w:val="156082" w:themeColor="accent1"/>
          <w:sz w:val="20"/>
          <w:szCs w:val="20"/>
        </w:rPr>
        <w:t xml:space="preserve"> (20</w:t>
      </w:r>
      <w:r w:rsidR="00FB032B">
        <w:rPr>
          <w:rFonts w:ascii="Calibri" w:hAnsi="Calibri" w:cs="Calibri"/>
          <w:i/>
          <w:iCs/>
          <w:color w:val="156082" w:themeColor="accent1"/>
          <w:sz w:val="20"/>
          <w:szCs w:val="20"/>
        </w:rPr>
        <w:t>2</w:t>
      </w:r>
      <w:r w:rsidR="00FB032B">
        <w:rPr>
          <w:rFonts w:ascii="Calibri" w:hAnsi="Calibri" w:cs="Calibri"/>
          <w:i/>
          <w:iCs/>
          <w:color w:val="156082" w:themeColor="accent1"/>
          <w:sz w:val="20"/>
          <w:szCs w:val="20"/>
        </w:rPr>
        <w:t>4</w:t>
      </w:r>
      <w:r w:rsidR="00FB032B" w:rsidRPr="00640244">
        <w:rPr>
          <w:rFonts w:ascii="Calibri" w:hAnsi="Calibri" w:cs="Calibri"/>
          <w:i/>
          <w:iCs/>
          <w:color w:val="156082" w:themeColor="accent1"/>
          <w:sz w:val="20"/>
          <w:szCs w:val="20"/>
        </w:rPr>
        <w:t>))</w:t>
      </w:r>
    </w:p>
    <w:p w14:paraId="56CEBDBD" w14:textId="104E3692" w:rsidR="002A38A9" w:rsidRDefault="002A38A9" w:rsidP="002A38A9">
      <w:pPr>
        <w:pStyle w:val="BodyText"/>
        <w:kinsoku w:val="0"/>
        <w:overflowPunct w:val="0"/>
        <w:ind w:left="927" w:right="458"/>
        <w:jc w:val="both"/>
        <w:rPr>
          <w:rFonts w:ascii="Calibri" w:hAnsi="Calibri" w:cs="Calibri"/>
          <w:szCs w:val="24"/>
        </w:rPr>
      </w:pPr>
      <w:r>
        <w:rPr>
          <w:rFonts w:ascii="Calibri" w:hAnsi="Calibri" w:cs="Calibri"/>
          <w:szCs w:val="24"/>
        </w:rPr>
        <w:t xml:space="preserve">The Coal Tip Safety Taskforce concluded that Bedwas Coal Tip should be categorised as Category D, identified as </w:t>
      </w:r>
      <w:r>
        <w:rPr>
          <w:rFonts w:ascii="Calibri" w:hAnsi="Calibri" w:cs="Calibri"/>
          <w:i/>
          <w:iCs/>
          <w:szCs w:val="24"/>
        </w:rPr>
        <w:t xml:space="preserve">“A tip with the potential to impact public safety, to be inspected at least twice a year.” </w:t>
      </w:r>
    </w:p>
    <w:p w14:paraId="69C8CDD5" w14:textId="2065C153" w:rsidR="00F222E9" w:rsidRDefault="0076036D" w:rsidP="006F719C">
      <w:pPr>
        <w:pStyle w:val="BodyText"/>
        <w:kinsoku w:val="0"/>
        <w:overflowPunct w:val="0"/>
        <w:ind w:left="927" w:right="458"/>
        <w:jc w:val="both"/>
        <w:rPr>
          <w:rFonts w:ascii="Calibri" w:hAnsi="Calibri" w:cs="Calibri"/>
          <w:szCs w:val="24"/>
        </w:rPr>
      </w:pPr>
      <w:r>
        <w:rPr>
          <w:rFonts w:ascii="Calibri" w:hAnsi="Calibri" w:cs="Calibri"/>
          <w:szCs w:val="24"/>
        </w:rPr>
        <w:t>The primary risks associated with Bedwas Coal Tip are identified as the potential of tip fire and the contamination of nearby watercourses (including the Rhymney River), w</w:t>
      </w:r>
      <w:r w:rsidR="005601BD">
        <w:rPr>
          <w:rFonts w:ascii="Calibri" w:hAnsi="Calibri" w:cs="Calibri"/>
          <w:szCs w:val="24"/>
        </w:rPr>
        <w:t xml:space="preserve">ith land stability </w:t>
      </w:r>
      <w:r w:rsidR="00DC77B2">
        <w:rPr>
          <w:rFonts w:ascii="Calibri" w:hAnsi="Calibri" w:cs="Calibri"/>
          <w:szCs w:val="24"/>
        </w:rPr>
        <w:t xml:space="preserve">being </w:t>
      </w:r>
      <w:r w:rsidR="00A43A37">
        <w:rPr>
          <w:rFonts w:ascii="Calibri" w:hAnsi="Calibri" w:cs="Calibri"/>
          <w:szCs w:val="24"/>
        </w:rPr>
        <w:t>less</w:t>
      </w:r>
      <w:r w:rsidR="00DC77B2">
        <w:rPr>
          <w:rFonts w:ascii="Calibri" w:hAnsi="Calibri" w:cs="Calibri"/>
          <w:szCs w:val="24"/>
        </w:rPr>
        <w:t xml:space="preserve"> of a concern.</w:t>
      </w:r>
      <w:r>
        <w:rPr>
          <w:rFonts w:ascii="Calibri" w:hAnsi="Calibri" w:cs="Calibri"/>
          <w:szCs w:val="24"/>
        </w:rPr>
        <w:t xml:space="preserve"> The existence of coal within the tip spoil is the primary factor contributing to both the risk of combustion and the pollution of watercourses. </w:t>
      </w:r>
      <w:r>
        <w:rPr>
          <w:rFonts w:ascii="Calibri" w:hAnsi="Calibri" w:cs="Calibri"/>
          <w:i/>
          <w:iCs/>
          <w:color w:val="156082" w:themeColor="accent1"/>
          <w:sz w:val="20"/>
          <w:szCs w:val="20"/>
        </w:rPr>
        <w:t>(</w:t>
      </w:r>
      <w:proofErr w:type="spellStart"/>
      <w:r>
        <w:rPr>
          <w:rFonts w:ascii="Calibri" w:hAnsi="Calibri" w:cs="Calibri"/>
          <w:i/>
          <w:iCs/>
          <w:color w:val="156082" w:themeColor="accent1"/>
          <w:sz w:val="20"/>
          <w:szCs w:val="20"/>
        </w:rPr>
        <w:t>CaerphillyObserver</w:t>
      </w:r>
      <w:proofErr w:type="spellEnd"/>
      <w:r w:rsidRPr="00640244">
        <w:rPr>
          <w:rFonts w:ascii="Calibri" w:hAnsi="Calibri" w:cs="Calibri"/>
          <w:i/>
          <w:iCs/>
          <w:color w:val="156082" w:themeColor="accent1"/>
          <w:sz w:val="20"/>
          <w:szCs w:val="20"/>
        </w:rPr>
        <w:t xml:space="preserve"> (20</w:t>
      </w:r>
      <w:r>
        <w:rPr>
          <w:rFonts w:ascii="Calibri" w:hAnsi="Calibri" w:cs="Calibri"/>
          <w:i/>
          <w:iCs/>
          <w:color w:val="156082" w:themeColor="accent1"/>
          <w:sz w:val="20"/>
          <w:szCs w:val="20"/>
        </w:rPr>
        <w:t>24</w:t>
      </w:r>
      <w:r w:rsidRPr="00640244">
        <w:rPr>
          <w:rFonts w:ascii="Calibri" w:hAnsi="Calibri" w:cs="Calibri"/>
          <w:i/>
          <w:iCs/>
          <w:color w:val="156082" w:themeColor="accent1"/>
          <w:sz w:val="20"/>
          <w:szCs w:val="20"/>
        </w:rPr>
        <w:t>))</w:t>
      </w:r>
    </w:p>
    <w:p w14:paraId="3545830D" w14:textId="42EEF779" w:rsidR="006F719C" w:rsidRDefault="006F719C" w:rsidP="00530FF8">
      <w:pPr>
        <w:pStyle w:val="BodyText"/>
        <w:kinsoku w:val="0"/>
        <w:overflowPunct w:val="0"/>
        <w:ind w:left="927" w:right="458"/>
        <w:jc w:val="both"/>
        <w:rPr>
          <w:rFonts w:ascii="Calibri" w:hAnsi="Calibri" w:cs="Calibri"/>
          <w:szCs w:val="24"/>
        </w:rPr>
      </w:pPr>
      <w:r w:rsidRPr="00D0227B">
        <w:rPr>
          <w:noProof/>
        </w:rPr>
        <w:drawing>
          <wp:anchor distT="0" distB="0" distL="114300" distR="114300" simplePos="0" relativeHeight="251659264" behindDoc="0" locked="0" layoutInCell="1" allowOverlap="1" wp14:anchorId="54BA3885" wp14:editId="6498A5B6">
            <wp:simplePos x="0" y="0"/>
            <wp:positionH relativeFrom="margin">
              <wp:align>center</wp:align>
            </wp:positionH>
            <wp:positionV relativeFrom="paragraph">
              <wp:posOffset>24130</wp:posOffset>
            </wp:positionV>
            <wp:extent cx="2867025" cy="2512695"/>
            <wp:effectExtent l="19050" t="19050" r="28575" b="20955"/>
            <wp:wrapSquare wrapText="bothSides"/>
            <wp:docPr id="2058009922" name="Picture 1" descr="A map with a purple and black lo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009922" name="Picture 1" descr="A map with a purple and black location&#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67025" cy="2512695"/>
                    </a:xfrm>
                    <a:prstGeom prst="rect">
                      <a:avLst/>
                    </a:prstGeom>
                    <a:ln w="12700">
                      <a:solidFill>
                        <a:schemeClr val="tx1"/>
                      </a:solidFill>
                    </a:ln>
                  </pic:spPr>
                </pic:pic>
              </a:graphicData>
            </a:graphic>
            <wp14:sizeRelH relativeFrom="page">
              <wp14:pctWidth>0</wp14:pctWidth>
            </wp14:sizeRelH>
            <wp14:sizeRelV relativeFrom="page">
              <wp14:pctHeight>0</wp14:pctHeight>
            </wp14:sizeRelV>
          </wp:anchor>
        </w:drawing>
      </w:r>
    </w:p>
    <w:p w14:paraId="7FCB4E62" w14:textId="77777777" w:rsidR="006F719C" w:rsidRDefault="006F719C" w:rsidP="00530FF8">
      <w:pPr>
        <w:pStyle w:val="BodyText"/>
        <w:kinsoku w:val="0"/>
        <w:overflowPunct w:val="0"/>
        <w:ind w:left="927" w:right="458"/>
        <w:jc w:val="both"/>
        <w:rPr>
          <w:rFonts w:ascii="Calibri" w:hAnsi="Calibri" w:cs="Calibri"/>
          <w:szCs w:val="24"/>
        </w:rPr>
      </w:pPr>
    </w:p>
    <w:p w14:paraId="318D0008" w14:textId="77777777" w:rsidR="006F719C" w:rsidRDefault="006F719C" w:rsidP="00530FF8">
      <w:pPr>
        <w:pStyle w:val="BodyText"/>
        <w:kinsoku w:val="0"/>
        <w:overflowPunct w:val="0"/>
        <w:ind w:left="927" w:right="458"/>
        <w:jc w:val="both"/>
        <w:rPr>
          <w:rFonts w:ascii="Calibri" w:hAnsi="Calibri" w:cs="Calibri"/>
          <w:szCs w:val="24"/>
        </w:rPr>
      </w:pPr>
    </w:p>
    <w:p w14:paraId="051174F4" w14:textId="77777777" w:rsidR="006F719C" w:rsidRDefault="006F719C" w:rsidP="00530FF8">
      <w:pPr>
        <w:pStyle w:val="BodyText"/>
        <w:kinsoku w:val="0"/>
        <w:overflowPunct w:val="0"/>
        <w:ind w:left="927" w:right="458"/>
        <w:jc w:val="both"/>
        <w:rPr>
          <w:rFonts w:ascii="Calibri" w:hAnsi="Calibri" w:cs="Calibri"/>
          <w:szCs w:val="24"/>
        </w:rPr>
      </w:pPr>
    </w:p>
    <w:p w14:paraId="32C396F7" w14:textId="77777777" w:rsidR="006F719C" w:rsidRDefault="006F719C" w:rsidP="00530FF8">
      <w:pPr>
        <w:pStyle w:val="BodyText"/>
        <w:kinsoku w:val="0"/>
        <w:overflowPunct w:val="0"/>
        <w:ind w:left="927" w:right="458"/>
        <w:jc w:val="both"/>
        <w:rPr>
          <w:rFonts w:ascii="Calibri" w:hAnsi="Calibri" w:cs="Calibri"/>
          <w:szCs w:val="24"/>
        </w:rPr>
      </w:pPr>
    </w:p>
    <w:p w14:paraId="09F3148A" w14:textId="77777777" w:rsidR="006F719C" w:rsidRDefault="006F719C" w:rsidP="00530FF8">
      <w:pPr>
        <w:pStyle w:val="BodyText"/>
        <w:kinsoku w:val="0"/>
        <w:overflowPunct w:val="0"/>
        <w:ind w:left="927" w:right="458"/>
        <w:jc w:val="both"/>
        <w:rPr>
          <w:rFonts w:ascii="Calibri" w:hAnsi="Calibri" w:cs="Calibri"/>
          <w:szCs w:val="24"/>
        </w:rPr>
      </w:pPr>
    </w:p>
    <w:p w14:paraId="1D76F5C4" w14:textId="77777777" w:rsidR="006F719C" w:rsidRDefault="006F719C" w:rsidP="00530FF8">
      <w:pPr>
        <w:pStyle w:val="BodyText"/>
        <w:kinsoku w:val="0"/>
        <w:overflowPunct w:val="0"/>
        <w:ind w:left="927" w:right="458"/>
        <w:jc w:val="both"/>
        <w:rPr>
          <w:rFonts w:ascii="Calibri" w:hAnsi="Calibri" w:cs="Calibri"/>
          <w:szCs w:val="24"/>
        </w:rPr>
      </w:pPr>
    </w:p>
    <w:p w14:paraId="7C763CEF" w14:textId="77777777" w:rsidR="006F719C" w:rsidRDefault="006F719C" w:rsidP="00530FF8">
      <w:pPr>
        <w:pStyle w:val="BodyText"/>
        <w:kinsoku w:val="0"/>
        <w:overflowPunct w:val="0"/>
        <w:ind w:left="927" w:right="458"/>
        <w:jc w:val="both"/>
        <w:rPr>
          <w:rFonts w:ascii="Calibri" w:hAnsi="Calibri" w:cs="Calibri"/>
          <w:szCs w:val="24"/>
        </w:rPr>
      </w:pPr>
    </w:p>
    <w:p w14:paraId="348C8E3A" w14:textId="77777777" w:rsidR="006F719C" w:rsidRDefault="006F719C" w:rsidP="00530FF8">
      <w:pPr>
        <w:pStyle w:val="BodyText"/>
        <w:kinsoku w:val="0"/>
        <w:overflowPunct w:val="0"/>
        <w:ind w:left="927" w:right="458"/>
        <w:jc w:val="both"/>
        <w:rPr>
          <w:rFonts w:ascii="Calibri" w:hAnsi="Calibri" w:cs="Calibri"/>
          <w:szCs w:val="24"/>
        </w:rPr>
      </w:pPr>
    </w:p>
    <w:p w14:paraId="1A634257" w14:textId="77777777" w:rsidR="006F719C" w:rsidRDefault="006F719C" w:rsidP="00530FF8">
      <w:pPr>
        <w:pStyle w:val="BodyText"/>
        <w:kinsoku w:val="0"/>
        <w:overflowPunct w:val="0"/>
        <w:ind w:left="927" w:right="458"/>
        <w:jc w:val="both"/>
        <w:rPr>
          <w:rFonts w:ascii="Calibri" w:hAnsi="Calibri" w:cs="Calibri"/>
          <w:szCs w:val="24"/>
        </w:rPr>
      </w:pPr>
    </w:p>
    <w:p w14:paraId="0667CC8B" w14:textId="7CEFDBE6" w:rsidR="006F719C" w:rsidRDefault="006F719C" w:rsidP="006F719C">
      <w:pPr>
        <w:pStyle w:val="BodyText"/>
        <w:kinsoku w:val="0"/>
        <w:overflowPunct w:val="0"/>
        <w:ind w:left="993" w:right="458"/>
        <w:jc w:val="both"/>
        <w:rPr>
          <w:rFonts w:ascii="Calibri" w:hAnsi="Calibri" w:cs="Calibri"/>
          <w:sz w:val="20"/>
        </w:rPr>
      </w:pPr>
      <w:r w:rsidRPr="006F719C">
        <w:rPr>
          <w:rFonts w:ascii="Calibri" w:hAnsi="Calibri" w:cs="Calibri"/>
          <w:sz w:val="20"/>
        </w:rPr>
        <w:t xml:space="preserve">Figure 1 – Interactive Coal Tip Map </w:t>
      </w:r>
      <w:r>
        <w:rPr>
          <w:rFonts w:ascii="Calibri" w:hAnsi="Calibri" w:cs="Calibri"/>
          <w:sz w:val="20"/>
        </w:rPr>
        <w:t>– Bedwas Coal Tip</w:t>
      </w:r>
    </w:p>
    <w:p w14:paraId="16D24C4C" w14:textId="1D238424" w:rsidR="006F719C" w:rsidRPr="006F719C" w:rsidRDefault="006F719C" w:rsidP="006F719C">
      <w:pPr>
        <w:pStyle w:val="BodyText"/>
        <w:kinsoku w:val="0"/>
        <w:overflowPunct w:val="0"/>
        <w:ind w:left="993" w:right="458"/>
        <w:jc w:val="both"/>
        <w:rPr>
          <w:rFonts w:ascii="Calibri" w:hAnsi="Calibri" w:cs="Calibri"/>
          <w:szCs w:val="24"/>
        </w:rPr>
      </w:pPr>
      <w:r>
        <w:rPr>
          <w:rFonts w:ascii="Calibri" w:hAnsi="Calibri" w:cs="Calibri"/>
          <w:szCs w:val="24"/>
        </w:rPr>
        <w:t xml:space="preserve">The UID identification number for the Bedwas Coal Tip is </w:t>
      </w:r>
      <w:r>
        <w:rPr>
          <w:rFonts w:ascii="Calibri" w:hAnsi="Calibri" w:cs="Calibri"/>
          <w:b/>
          <w:bCs/>
          <w:szCs w:val="24"/>
        </w:rPr>
        <w:t xml:space="preserve">T49562. </w:t>
      </w:r>
    </w:p>
    <w:p w14:paraId="4B5D71F6" w14:textId="77777777" w:rsidR="006F719C" w:rsidRDefault="006F719C" w:rsidP="00530FF8">
      <w:pPr>
        <w:pStyle w:val="BodyText"/>
        <w:kinsoku w:val="0"/>
        <w:overflowPunct w:val="0"/>
        <w:ind w:left="927" w:right="458"/>
        <w:jc w:val="both"/>
        <w:rPr>
          <w:rFonts w:ascii="Calibri" w:hAnsi="Calibri" w:cs="Calibri"/>
          <w:szCs w:val="24"/>
        </w:rPr>
      </w:pPr>
    </w:p>
    <w:p w14:paraId="05D18657" w14:textId="77777777" w:rsidR="006F719C" w:rsidRDefault="006F719C" w:rsidP="006F719C">
      <w:pPr>
        <w:pStyle w:val="BodyText"/>
        <w:kinsoku w:val="0"/>
        <w:overflowPunct w:val="0"/>
        <w:ind w:right="458"/>
        <w:jc w:val="both"/>
        <w:rPr>
          <w:rFonts w:ascii="Calibri" w:hAnsi="Calibri" w:cs="Calibri"/>
          <w:szCs w:val="24"/>
        </w:rPr>
      </w:pPr>
    </w:p>
    <w:p w14:paraId="02A28263" w14:textId="77777777" w:rsidR="006F719C" w:rsidRDefault="006F719C" w:rsidP="00530FF8">
      <w:pPr>
        <w:pStyle w:val="BodyText"/>
        <w:kinsoku w:val="0"/>
        <w:overflowPunct w:val="0"/>
        <w:ind w:left="927" w:right="458"/>
        <w:jc w:val="both"/>
        <w:rPr>
          <w:rFonts w:ascii="Calibri" w:hAnsi="Calibri" w:cs="Calibri"/>
          <w:szCs w:val="24"/>
        </w:rPr>
      </w:pPr>
    </w:p>
    <w:p w14:paraId="070DD06F" w14:textId="77777777" w:rsidR="006F719C" w:rsidRDefault="006F719C" w:rsidP="006F719C">
      <w:pPr>
        <w:pStyle w:val="BodyText"/>
        <w:kinsoku w:val="0"/>
        <w:overflowPunct w:val="0"/>
        <w:ind w:right="458"/>
        <w:jc w:val="both"/>
        <w:rPr>
          <w:rFonts w:ascii="Calibri" w:hAnsi="Calibri" w:cs="Calibri"/>
          <w:szCs w:val="24"/>
        </w:rPr>
      </w:pPr>
    </w:p>
    <w:p w14:paraId="1AA1676E" w14:textId="229F5059" w:rsidR="006F719C" w:rsidRDefault="006F719C" w:rsidP="006F719C">
      <w:pPr>
        <w:pStyle w:val="BodyText"/>
        <w:numPr>
          <w:ilvl w:val="0"/>
          <w:numId w:val="14"/>
        </w:numPr>
        <w:kinsoku w:val="0"/>
        <w:overflowPunct w:val="0"/>
        <w:ind w:right="458"/>
        <w:jc w:val="both"/>
        <w:rPr>
          <w:rFonts w:ascii="Calibri" w:hAnsi="Calibri" w:cs="Calibri"/>
          <w:b/>
          <w:bCs/>
          <w:sz w:val="24"/>
          <w:szCs w:val="28"/>
        </w:rPr>
      </w:pPr>
      <w:r>
        <w:rPr>
          <w:rFonts w:ascii="Calibri" w:hAnsi="Calibri" w:cs="Calibri"/>
          <w:b/>
          <w:bCs/>
          <w:sz w:val="24"/>
          <w:szCs w:val="28"/>
        </w:rPr>
        <w:lastRenderedPageBreak/>
        <w:t xml:space="preserve">RISK ASSESSMENT </w:t>
      </w:r>
    </w:p>
    <w:p w14:paraId="6B57A1B0" w14:textId="7D7C99EC" w:rsidR="002E4D38" w:rsidRDefault="009E7CBA" w:rsidP="00134569">
      <w:pPr>
        <w:pStyle w:val="BodyText"/>
        <w:kinsoku w:val="0"/>
        <w:overflowPunct w:val="0"/>
        <w:ind w:left="927" w:right="458"/>
        <w:jc w:val="both"/>
        <w:rPr>
          <w:rFonts w:ascii="Calibri" w:hAnsi="Calibri" w:cs="Calibri"/>
          <w:szCs w:val="24"/>
        </w:rPr>
      </w:pPr>
      <w:r>
        <w:rPr>
          <w:rFonts w:ascii="Calibri" w:hAnsi="Calibri" w:cs="Calibri"/>
          <w:szCs w:val="24"/>
        </w:rPr>
        <w:t>The Bedwas Coal Tip has been identified as Category D</w:t>
      </w:r>
      <w:r w:rsidR="002E4D38">
        <w:rPr>
          <w:rFonts w:ascii="Calibri" w:hAnsi="Calibri" w:cs="Calibri"/>
          <w:szCs w:val="24"/>
        </w:rPr>
        <w:t>, identifying it as a threat to communities and the environment.</w:t>
      </w:r>
      <w:r w:rsidR="00134569">
        <w:rPr>
          <w:rFonts w:ascii="Calibri" w:hAnsi="Calibri" w:cs="Calibri"/>
          <w:szCs w:val="24"/>
        </w:rPr>
        <w:t xml:space="preserve"> </w:t>
      </w:r>
      <w:r w:rsidR="002E4D38">
        <w:rPr>
          <w:rFonts w:ascii="Calibri" w:hAnsi="Calibri" w:cs="Calibri"/>
          <w:szCs w:val="24"/>
        </w:rPr>
        <w:t xml:space="preserve">The primary risks associated with the Bedwas Coal Tip </w:t>
      </w:r>
      <w:r w:rsidR="00FC71C1">
        <w:rPr>
          <w:rFonts w:ascii="Calibri" w:hAnsi="Calibri" w:cs="Calibri"/>
          <w:szCs w:val="24"/>
        </w:rPr>
        <w:t>are</w:t>
      </w:r>
      <w:r w:rsidR="002E4D38">
        <w:rPr>
          <w:rFonts w:ascii="Calibri" w:hAnsi="Calibri" w:cs="Calibri"/>
          <w:szCs w:val="24"/>
        </w:rPr>
        <w:t xml:space="preserve"> </w:t>
      </w:r>
      <w:r w:rsidR="00FC71C1">
        <w:rPr>
          <w:rFonts w:ascii="Calibri" w:hAnsi="Calibri" w:cs="Calibri"/>
          <w:szCs w:val="24"/>
        </w:rPr>
        <w:t xml:space="preserve">the risk of combustion, </w:t>
      </w:r>
      <w:r w:rsidR="00A43A37">
        <w:rPr>
          <w:rFonts w:ascii="Calibri" w:hAnsi="Calibri" w:cs="Calibri"/>
          <w:szCs w:val="24"/>
        </w:rPr>
        <w:t xml:space="preserve">and </w:t>
      </w:r>
      <w:r w:rsidR="00FC71C1">
        <w:rPr>
          <w:rFonts w:ascii="Calibri" w:hAnsi="Calibri" w:cs="Calibri"/>
          <w:szCs w:val="24"/>
        </w:rPr>
        <w:t xml:space="preserve">pollution in the nearby watercourses, </w:t>
      </w:r>
      <w:r w:rsidR="00DC77B2">
        <w:rPr>
          <w:rFonts w:ascii="Calibri" w:hAnsi="Calibri" w:cs="Calibri"/>
          <w:szCs w:val="24"/>
        </w:rPr>
        <w:t xml:space="preserve">with land stability being </w:t>
      </w:r>
      <w:r w:rsidR="00A43A37">
        <w:rPr>
          <w:rFonts w:ascii="Calibri" w:hAnsi="Calibri" w:cs="Calibri"/>
          <w:szCs w:val="24"/>
        </w:rPr>
        <w:t>less</w:t>
      </w:r>
      <w:r w:rsidR="00DC77B2">
        <w:rPr>
          <w:rFonts w:ascii="Calibri" w:hAnsi="Calibri" w:cs="Calibri"/>
          <w:szCs w:val="24"/>
        </w:rPr>
        <w:t xml:space="preserve"> of a concern.</w:t>
      </w:r>
    </w:p>
    <w:p w14:paraId="7C8BC5DD" w14:textId="6EB0D0F6" w:rsidR="0088649C" w:rsidRDefault="00134569" w:rsidP="0088649C">
      <w:pPr>
        <w:pStyle w:val="BodyText"/>
        <w:kinsoku w:val="0"/>
        <w:overflowPunct w:val="0"/>
        <w:ind w:left="927" w:right="458"/>
        <w:jc w:val="both"/>
        <w:rPr>
          <w:rFonts w:ascii="Calibri" w:hAnsi="Calibri" w:cs="Calibri"/>
          <w:szCs w:val="24"/>
        </w:rPr>
      </w:pPr>
      <w:r>
        <w:rPr>
          <w:rFonts w:ascii="Calibri" w:hAnsi="Calibri" w:cs="Calibri"/>
          <w:szCs w:val="24"/>
        </w:rPr>
        <w:t xml:space="preserve">The combustion of coal tips </w:t>
      </w:r>
      <w:r w:rsidR="000819A5">
        <w:rPr>
          <w:rFonts w:ascii="Calibri" w:hAnsi="Calibri" w:cs="Calibri"/>
          <w:szCs w:val="24"/>
        </w:rPr>
        <w:t xml:space="preserve">poses a considerable risk to the environment and the health and safety of local communities. Coal tips frequently comprise coal fragments, shale, and other materials, making them more susceptible to spontaneous combustion or deliberately ignited. </w:t>
      </w:r>
      <w:r w:rsidR="0088649C">
        <w:rPr>
          <w:rFonts w:ascii="Calibri" w:hAnsi="Calibri" w:cs="Calibri"/>
          <w:i/>
          <w:iCs/>
          <w:color w:val="156082" w:themeColor="accent1"/>
          <w:sz w:val="20"/>
          <w:szCs w:val="20"/>
        </w:rPr>
        <w:t>(</w:t>
      </w:r>
      <w:r w:rsidR="0088649C">
        <w:rPr>
          <w:rFonts w:ascii="Calibri" w:hAnsi="Calibri" w:cs="Calibri"/>
          <w:i/>
          <w:iCs/>
          <w:color w:val="156082" w:themeColor="accent1"/>
          <w:sz w:val="20"/>
          <w:szCs w:val="20"/>
        </w:rPr>
        <w:t>Law Commission</w:t>
      </w:r>
      <w:r w:rsidR="0088649C" w:rsidRPr="00640244">
        <w:rPr>
          <w:rFonts w:ascii="Calibri" w:hAnsi="Calibri" w:cs="Calibri"/>
          <w:i/>
          <w:iCs/>
          <w:color w:val="156082" w:themeColor="accent1"/>
          <w:sz w:val="20"/>
          <w:szCs w:val="20"/>
        </w:rPr>
        <w:t>(20</w:t>
      </w:r>
      <w:r w:rsidR="0088649C">
        <w:rPr>
          <w:rFonts w:ascii="Calibri" w:hAnsi="Calibri" w:cs="Calibri"/>
          <w:i/>
          <w:iCs/>
          <w:color w:val="156082" w:themeColor="accent1"/>
          <w:sz w:val="20"/>
          <w:szCs w:val="20"/>
        </w:rPr>
        <w:t>21</w:t>
      </w:r>
      <w:r w:rsidR="0088649C" w:rsidRPr="00640244">
        <w:rPr>
          <w:rFonts w:ascii="Calibri" w:hAnsi="Calibri" w:cs="Calibri"/>
          <w:i/>
          <w:iCs/>
          <w:color w:val="156082" w:themeColor="accent1"/>
          <w:sz w:val="20"/>
          <w:szCs w:val="20"/>
        </w:rPr>
        <w:t>))</w:t>
      </w:r>
    </w:p>
    <w:p w14:paraId="51BF144F" w14:textId="097FED1C" w:rsidR="00134569" w:rsidRDefault="0088649C" w:rsidP="00134569">
      <w:pPr>
        <w:pStyle w:val="BodyText"/>
        <w:kinsoku w:val="0"/>
        <w:overflowPunct w:val="0"/>
        <w:ind w:left="927" w:right="458"/>
        <w:jc w:val="both"/>
        <w:rPr>
          <w:rFonts w:ascii="Calibri" w:hAnsi="Calibri" w:cs="Calibri"/>
          <w:szCs w:val="24"/>
        </w:rPr>
      </w:pPr>
      <w:r>
        <w:rPr>
          <w:rFonts w:ascii="Calibri" w:hAnsi="Calibri" w:cs="Calibri"/>
          <w:szCs w:val="24"/>
        </w:rPr>
        <w:t>The environmental</w:t>
      </w:r>
      <w:r w:rsidR="00147907">
        <w:rPr>
          <w:rFonts w:ascii="Calibri" w:hAnsi="Calibri" w:cs="Calibri"/>
          <w:szCs w:val="24"/>
        </w:rPr>
        <w:t xml:space="preserve"> and human</w:t>
      </w:r>
      <w:r>
        <w:rPr>
          <w:rFonts w:ascii="Calibri" w:hAnsi="Calibri" w:cs="Calibri"/>
          <w:szCs w:val="24"/>
        </w:rPr>
        <w:t xml:space="preserve"> </w:t>
      </w:r>
      <w:r w:rsidR="005247A5">
        <w:rPr>
          <w:rFonts w:ascii="Calibri" w:hAnsi="Calibri" w:cs="Calibri"/>
          <w:szCs w:val="24"/>
        </w:rPr>
        <w:t xml:space="preserve">risks from spontaneous combustion include but </w:t>
      </w:r>
      <w:r w:rsidR="00147907">
        <w:rPr>
          <w:rFonts w:ascii="Calibri" w:hAnsi="Calibri" w:cs="Calibri"/>
          <w:szCs w:val="24"/>
        </w:rPr>
        <w:t xml:space="preserve">are </w:t>
      </w:r>
      <w:r w:rsidR="005247A5">
        <w:rPr>
          <w:rFonts w:ascii="Calibri" w:hAnsi="Calibri" w:cs="Calibri"/>
          <w:szCs w:val="24"/>
        </w:rPr>
        <w:t>not limited to</w:t>
      </w:r>
      <w:r w:rsidR="00147907">
        <w:rPr>
          <w:rFonts w:ascii="Calibri" w:hAnsi="Calibri" w:cs="Calibri"/>
          <w:szCs w:val="24"/>
        </w:rPr>
        <w:t>:</w:t>
      </w:r>
    </w:p>
    <w:p w14:paraId="24852C84" w14:textId="181EBB61" w:rsidR="00614016" w:rsidRDefault="005247A5" w:rsidP="005247A5">
      <w:pPr>
        <w:pStyle w:val="BodyText"/>
        <w:numPr>
          <w:ilvl w:val="0"/>
          <w:numId w:val="20"/>
        </w:numPr>
        <w:kinsoku w:val="0"/>
        <w:overflowPunct w:val="0"/>
        <w:ind w:right="458"/>
        <w:jc w:val="both"/>
        <w:rPr>
          <w:rFonts w:ascii="Calibri" w:hAnsi="Calibri" w:cs="Calibri"/>
          <w:szCs w:val="24"/>
        </w:rPr>
      </w:pPr>
      <w:r>
        <w:rPr>
          <w:rFonts w:ascii="Calibri" w:hAnsi="Calibri" w:cs="Calibri"/>
          <w:b/>
          <w:bCs/>
          <w:szCs w:val="24"/>
        </w:rPr>
        <w:t xml:space="preserve">Air Pollution </w:t>
      </w:r>
      <w:r>
        <w:rPr>
          <w:rFonts w:ascii="Calibri" w:hAnsi="Calibri" w:cs="Calibri"/>
          <w:szCs w:val="24"/>
        </w:rPr>
        <w:t>– If coal tips catch on fire, they emit various hazardous gases</w:t>
      </w:r>
      <w:r w:rsidR="00614016">
        <w:rPr>
          <w:rFonts w:ascii="Calibri" w:hAnsi="Calibri" w:cs="Calibri"/>
          <w:szCs w:val="24"/>
        </w:rPr>
        <w:t xml:space="preserve"> and particulates into the air. These contaminants can deteriorate air quality, adversely impacting human health, vegetation, and wildlife;</w:t>
      </w:r>
    </w:p>
    <w:p w14:paraId="588E576B" w14:textId="78FC473E" w:rsidR="00E9084D" w:rsidRPr="004A4939" w:rsidRDefault="00614016" w:rsidP="00E9084D">
      <w:pPr>
        <w:pStyle w:val="BodyText"/>
        <w:numPr>
          <w:ilvl w:val="0"/>
          <w:numId w:val="20"/>
        </w:numPr>
        <w:kinsoku w:val="0"/>
        <w:overflowPunct w:val="0"/>
        <w:ind w:right="458"/>
        <w:jc w:val="both"/>
        <w:rPr>
          <w:rFonts w:ascii="Calibri" w:hAnsi="Calibri" w:cs="Calibri"/>
          <w:szCs w:val="24"/>
        </w:rPr>
      </w:pPr>
      <w:r>
        <w:rPr>
          <w:rFonts w:ascii="Calibri" w:hAnsi="Calibri" w:cs="Calibri"/>
          <w:b/>
          <w:bCs/>
          <w:szCs w:val="24"/>
        </w:rPr>
        <w:t xml:space="preserve">Fire Spread – </w:t>
      </w:r>
      <w:r>
        <w:rPr>
          <w:rFonts w:ascii="Calibri" w:hAnsi="Calibri" w:cs="Calibri"/>
          <w:szCs w:val="24"/>
        </w:rPr>
        <w:t xml:space="preserve">The fire has the potential to spread over </w:t>
      </w:r>
      <w:r w:rsidR="00E1773A">
        <w:rPr>
          <w:rFonts w:ascii="Calibri" w:hAnsi="Calibri" w:cs="Calibri"/>
          <w:szCs w:val="24"/>
        </w:rPr>
        <w:t xml:space="preserve">extensive regions of the coal tip, consuming substantial amounts of coal waste. </w:t>
      </w:r>
      <w:r w:rsidR="00E9084D">
        <w:rPr>
          <w:rFonts w:ascii="Calibri" w:hAnsi="Calibri" w:cs="Calibri"/>
          <w:szCs w:val="24"/>
        </w:rPr>
        <w:t xml:space="preserve">Coal tip fires can be difficult to detect and control. </w:t>
      </w:r>
      <w:r w:rsidR="00E1773A">
        <w:rPr>
          <w:rFonts w:ascii="Calibri" w:hAnsi="Calibri" w:cs="Calibri"/>
          <w:szCs w:val="24"/>
        </w:rPr>
        <w:t>This increases the risk of creating larger fires impacting adjacent properties, roadways, and transport systems, resulting in potential evacuations and possible loss of life or property;</w:t>
      </w:r>
      <w:r w:rsidR="00E9084D">
        <w:rPr>
          <w:rFonts w:ascii="Calibri" w:hAnsi="Calibri" w:cs="Calibri"/>
          <w:szCs w:val="24"/>
        </w:rPr>
        <w:t xml:space="preserve"> </w:t>
      </w:r>
      <w:r w:rsidR="00E9084D">
        <w:rPr>
          <w:rFonts w:ascii="Calibri" w:hAnsi="Calibri" w:cs="Calibri"/>
          <w:i/>
          <w:iCs/>
          <w:color w:val="156082" w:themeColor="accent1"/>
          <w:sz w:val="20"/>
          <w:szCs w:val="20"/>
        </w:rPr>
        <w:t>(</w:t>
      </w:r>
      <w:proofErr w:type="spellStart"/>
      <w:r w:rsidR="00E9084D">
        <w:rPr>
          <w:rFonts w:ascii="Calibri" w:hAnsi="Calibri" w:cs="Calibri"/>
          <w:i/>
          <w:iCs/>
          <w:color w:val="156082" w:themeColor="accent1"/>
          <w:sz w:val="20"/>
          <w:szCs w:val="20"/>
        </w:rPr>
        <w:t>iopscience</w:t>
      </w:r>
      <w:proofErr w:type="spellEnd"/>
      <w:r w:rsidR="00E9084D" w:rsidRPr="00640244">
        <w:rPr>
          <w:rFonts w:ascii="Calibri" w:hAnsi="Calibri" w:cs="Calibri"/>
          <w:i/>
          <w:iCs/>
          <w:color w:val="156082" w:themeColor="accent1"/>
          <w:sz w:val="20"/>
          <w:szCs w:val="20"/>
        </w:rPr>
        <w:t xml:space="preserve"> (20</w:t>
      </w:r>
      <w:r w:rsidR="00E9084D">
        <w:rPr>
          <w:rFonts w:ascii="Calibri" w:hAnsi="Calibri" w:cs="Calibri"/>
          <w:i/>
          <w:iCs/>
          <w:color w:val="156082" w:themeColor="accent1"/>
          <w:sz w:val="20"/>
          <w:szCs w:val="20"/>
        </w:rPr>
        <w:t>21</w:t>
      </w:r>
      <w:r w:rsidR="00E9084D" w:rsidRPr="00640244">
        <w:rPr>
          <w:rFonts w:ascii="Calibri" w:hAnsi="Calibri" w:cs="Calibri"/>
          <w:i/>
          <w:iCs/>
          <w:color w:val="156082" w:themeColor="accent1"/>
          <w:sz w:val="20"/>
          <w:szCs w:val="20"/>
        </w:rPr>
        <w:t>))</w:t>
      </w:r>
    </w:p>
    <w:p w14:paraId="503BEC8B" w14:textId="5BBC20D9" w:rsidR="004A4939" w:rsidRDefault="004A4939" w:rsidP="00E9084D">
      <w:pPr>
        <w:pStyle w:val="BodyText"/>
        <w:numPr>
          <w:ilvl w:val="0"/>
          <w:numId w:val="20"/>
        </w:numPr>
        <w:kinsoku w:val="0"/>
        <w:overflowPunct w:val="0"/>
        <w:ind w:right="458"/>
        <w:jc w:val="both"/>
        <w:rPr>
          <w:rFonts w:ascii="Calibri" w:hAnsi="Calibri" w:cs="Calibri"/>
          <w:szCs w:val="24"/>
        </w:rPr>
      </w:pPr>
      <w:r>
        <w:rPr>
          <w:rFonts w:ascii="Calibri" w:hAnsi="Calibri" w:cs="Calibri"/>
          <w:b/>
          <w:bCs/>
          <w:szCs w:val="24"/>
        </w:rPr>
        <w:t>Health Risk to Residents –</w:t>
      </w:r>
      <w:r>
        <w:rPr>
          <w:rFonts w:ascii="Calibri" w:hAnsi="Calibri" w:cs="Calibri"/>
          <w:szCs w:val="24"/>
        </w:rPr>
        <w:t xml:space="preserve"> Prolonged exposure to smoke and gas produced by a coal tip fire can exacerbate respiratory conditions like asthma and bronchitis in residents living nearby. Children, the elderly, and individuals with existing health problems are especially at risk; </w:t>
      </w:r>
      <w:r>
        <w:rPr>
          <w:rFonts w:ascii="Calibri" w:hAnsi="Calibri" w:cs="Calibri"/>
          <w:i/>
          <w:iCs/>
          <w:color w:val="156082" w:themeColor="accent1"/>
          <w:sz w:val="20"/>
          <w:szCs w:val="20"/>
        </w:rPr>
        <w:t>(</w:t>
      </w:r>
      <w:proofErr w:type="spellStart"/>
      <w:r>
        <w:rPr>
          <w:rFonts w:ascii="Calibri" w:hAnsi="Calibri" w:cs="Calibri"/>
          <w:i/>
          <w:iCs/>
          <w:color w:val="156082" w:themeColor="accent1"/>
          <w:sz w:val="20"/>
          <w:szCs w:val="20"/>
        </w:rPr>
        <w:t>rshq.gld</w:t>
      </w:r>
      <w:proofErr w:type="spellEnd"/>
      <w:r w:rsidRPr="00640244">
        <w:rPr>
          <w:rFonts w:ascii="Calibri" w:hAnsi="Calibri" w:cs="Calibri"/>
          <w:i/>
          <w:iCs/>
          <w:color w:val="156082" w:themeColor="accent1"/>
          <w:sz w:val="20"/>
          <w:szCs w:val="20"/>
        </w:rPr>
        <w:t xml:space="preserve"> (20</w:t>
      </w:r>
      <w:r>
        <w:rPr>
          <w:rFonts w:ascii="Calibri" w:hAnsi="Calibri" w:cs="Calibri"/>
          <w:i/>
          <w:iCs/>
          <w:color w:val="156082" w:themeColor="accent1"/>
          <w:sz w:val="20"/>
          <w:szCs w:val="20"/>
        </w:rPr>
        <w:t>21</w:t>
      </w:r>
      <w:r w:rsidRPr="00640244">
        <w:rPr>
          <w:rFonts w:ascii="Calibri" w:hAnsi="Calibri" w:cs="Calibri"/>
          <w:i/>
          <w:iCs/>
          <w:color w:val="156082" w:themeColor="accent1"/>
          <w:sz w:val="20"/>
          <w:szCs w:val="20"/>
        </w:rPr>
        <w:t>))</w:t>
      </w:r>
    </w:p>
    <w:p w14:paraId="6C3EA6DC" w14:textId="77777777" w:rsidR="004A4939" w:rsidRDefault="00E9084D" w:rsidP="004A4939">
      <w:pPr>
        <w:pStyle w:val="BodyText"/>
        <w:numPr>
          <w:ilvl w:val="0"/>
          <w:numId w:val="20"/>
        </w:numPr>
        <w:kinsoku w:val="0"/>
        <w:overflowPunct w:val="0"/>
        <w:ind w:right="458"/>
        <w:jc w:val="both"/>
        <w:rPr>
          <w:rFonts w:ascii="Calibri" w:hAnsi="Calibri" w:cs="Calibri"/>
          <w:szCs w:val="24"/>
        </w:rPr>
      </w:pPr>
      <w:r>
        <w:rPr>
          <w:rFonts w:ascii="Calibri" w:hAnsi="Calibri" w:cs="Calibri"/>
          <w:b/>
          <w:bCs/>
          <w:szCs w:val="24"/>
        </w:rPr>
        <w:t xml:space="preserve">High Remediation Costs </w:t>
      </w:r>
      <w:r w:rsidR="004A4939">
        <w:rPr>
          <w:rFonts w:ascii="Calibri" w:hAnsi="Calibri" w:cs="Calibri"/>
          <w:b/>
          <w:bCs/>
          <w:szCs w:val="24"/>
        </w:rPr>
        <w:t>–</w:t>
      </w:r>
      <w:r>
        <w:rPr>
          <w:rFonts w:ascii="Calibri" w:hAnsi="Calibri" w:cs="Calibri"/>
          <w:b/>
          <w:bCs/>
          <w:szCs w:val="24"/>
        </w:rPr>
        <w:t xml:space="preserve"> </w:t>
      </w:r>
      <w:r w:rsidR="004A4939">
        <w:rPr>
          <w:rFonts w:ascii="Calibri" w:hAnsi="Calibri" w:cs="Calibri"/>
          <w:szCs w:val="24"/>
        </w:rPr>
        <w:t xml:space="preserve">The expense of managing, remediating, or stabilising coal tip fires is substantial. Governments and local authorities might encounter significant financial pressures in tackling these fires, managing the environmental consequences, and rehabilitating impacted areas. </w:t>
      </w:r>
      <w:r w:rsidR="004A4939">
        <w:rPr>
          <w:rFonts w:ascii="Calibri" w:hAnsi="Calibri" w:cs="Calibri"/>
          <w:i/>
          <w:iCs/>
          <w:color w:val="156082" w:themeColor="accent1"/>
          <w:sz w:val="20"/>
          <w:szCs w:val="20"/>
        </w:rPr>
        <w:t>(</w:t>
      </w:r>
      <w:proofErr w:type="spellStart"/>
      <w:r w:rsidR="004A4939">
        <w:rPr>
          <w:rFonts w:ascii="Calibri" w:hAnsi="Calibri" w:cs="Calibri"/>
          <w:i/>
          <w:iCs/>
          <w:color w:val="156082" w:themeColor="accent1"/>
          <w:sz w:val="20"/>
          <w:szCs w:val="20"/>
        </w:rPr>
        <w:t>dabedan</w:t>
      </w:r>
      <w:proofErr w:type="spellEnd"/>
      <w:r w:rsidR="004A4939" w:rsidRPr="00640244">
        <w:rPr>
          <w:rFonts w:ascii="Calibri" w:hAnsi="Calibri" w:cs="Calibri"/>
          <w:i/>
          <w:iCs/>
          <w:color w:val="156082" w:themeColor="accent1"/>
          <w:sz w:val="20"/>
          <w:szCs w:val="20"/>
        </w:rPr>
        <w:t xml:space="preserve"> (20</w:t>
      </w:r>
      <w:r w:rsidR="004A4939">
        <w:rPr>
          <w:rFonts w:ascii="Calibri" w:hAnsi="Calibri" w:cs="Calibri"/>
          <w:i/>
          <w:iCs/>
          <w:color w:val="156082" w:themeColor="accent1"/>
          <w:sz w:val="20"/>
          <w:szCs w:val="20"/>
        </w:rPr>
        <w:t>24</w:t>
      </w:r>
      <w:r w:rsidR="004A4939" w:rsidRPr="00640244">
        <w:rPr>
          <w:rFonts w:ascii="Calibri" w:hAnsi="Calibri" w:cs="Calibri"/>
          <w:i/>
          <w:iCs/>
          <w:color w:val="156082" w:themeColor="accent1"/>
          <w:sz w:val="20"/>
          <w:szCs w:val="20"/>
        </w:rPr>
        <w:t>))</w:t>
      </w:r>
    </w:p>
    <w:p w14:paraId="28DBBD61" w14:textId="2CFAEFED" w:rsidR="005C7AD3" w:rsidRDefault="005C7AD3" w:rsidP="005C7AD3">
      <w:pPr>
        <w:pStyle w:val="BodyText"/>
        <w:kinsoku w:val="0"/>
        <w:overflowPunct w:val="0"/>
        <w:ind w:left="1287" w:right="458"/>
        <w:jc w:val="both"/>
        <w:rPr>
          <w:rFonts w:ascii="Calibri" w:hAnsi="Calibri" w:cs="Calibri"/>
          <w:szCs w:val="24"/>
        </w:rPr>
      </w:pPr>
      <w:r>
        <w:rPr>
          <w:rFonts w:ascii="Calibri" w:hAnsi="Calibri" w:cs="Calibri"/>
          <w:szCs w:val="24"/>
        </w:rPr>
        <w:t xml:space="preserve">The </w:t>
      </w:r>
      <w:r w:rsidR="00147907">
        <w:rPr>
          <w:rFonts w:ascii="Calibri" w:hAnsi="Calibri" w:cs="Calibri"/>
          <w:szCs w:val="24"/>
        </w:rPr>
        <w:t>environmental and human risks from pollution to the watercourses include but are not limited to:</w:t>
      </w:r>
    </w:p>
    <w:p w14:paraId="2EEA1E5F" w14:textId="1929D7D6" w:rsidR="00147907" w:rsidRPr="00614584" w:rsidRDefault="00147907" w:rsidP="00147907">
      <w:pPr>
        <w:pStyle w:val="BodyText"/>
        <w:numPr>
          <w:ilvl w:val="0"/>
          <w:numId w:val="21"/>
        </w:numPr>
        <w:kinsoku w:val="0"/>
        <w:overflowPunct w:val="0"/>
        <w:ind w:right="458"/>
        <w:jc w:val="both"/>
        <w:rPr>
          <w:rFonts w:ascii="Calibri" w:hAnsi="Calibri" w:cs="Calibri"/>
          <w:szCs w:val="24"/>
        </w:rPr>
      </w:pPr>
      <w:r>
        <w:rPr>
          <w:rFonts w:ascii="Calibri" w:hAnsi="Calibri" w:cs="Calibri"/>
          <w:b/>
          <w:bCs/>
          <w:szCs w:val="24"/>
        </w:rPr>
        <w:t>Acid Mine Drainage</w:t>
      </w:r>
      <w:r w:rsidR="00614584">
        <w:rPr>
          <w:rFonts w:ascii="Calibri" w:hAnsi="Calibri" w:cs="Calibri"/>
          <w:b/>
          <w:bCs/>
          <w:szCs w:val="24"/>
        </w:rPr>
        <w:t xml:space="preserve"> (AMD)</w:t>
      </w:r>
      <w:r>
        <w:rPr>
          <w:rFonts w:ascii="Calibri" w:hAnsi="Calibri" w:cs="Calibri"/>
          <w:b/>
          <w:bCs/>
          <w:szCs w:val="24"/>
        </w:rPr>
        <w:t xml:space="preserve"> </w:t>
      </w:r>
      <w:r w:rsidR="00614584">
        <w:rPr>
          <w:rFonts w:ascii="Calibri" w:hAnsi="Calibri" w:cs="Calibri"/>
          <w:b/>
          <w:bCs/>
          <w:szCs w:val="24"/>
        </w:rPr>
        <w:t>–</w:t>
      </w:r>
      <w:r>
        <w:rPr>
          <w:rFonts w:ascii="Calibri" w:hAnsi="Calibri" w:cs="Calibri"/>
          <w:b/>
          <w:bCs/>
          <w:szCs w:val="24"/>
        </w:rPr>
        <w:t xml:space="preserve"> </w:t>
      </w:r>
      <w:r w:rsidR="00614584">
        <w:rPr>
          <w:rFonts w:ascii="Calibri" w:hAnsi="Calibri" w:cs="Calibri"/>
          <w:szCs w:val="24"/>
        </w:rPr>
        <w:t xml:space="preserve">One of the major environmental hazards linked to coal tips is the generation of AMD. This occurs when water encounters sulphide minerals in the coal waste, causing them to oxidize and release sulfuric acid into the environment. The acidification of watercourses can result in catastrophic effects on aquatic ecosystems and water quality; </w:t>
      </w:r>
      <w:r w:rsidR="00614584">
        <w:rPr>
          <w:rFonts w:ascii="Calibri" w:hAnsi="Calibri" w:cs="Calibri"/>
          <w:i/>
          <w:iCs/>
          <w:color w:val="156082" w:themeColor="accent1"/>
          <w:sz w:val="20"/>
          <w:szCs w:val="20"/>
        </w:rPr>
        <w:t>(</w:t>
      </w:r>
      <w:r w:rsidR="00614584">
        <w:rPr>
          <w:rFonts w:ascii="Calibri" w:hAnsi="Calibri" w:cs="Calibri"/>
          <w:i/>
          <w:iCs/>
          <w:color w:val="156082" w:themeColor="accent1"/>
          <w:sz w:val="20"/>
          <w:szCs w:val="20"/>
        </w:rPr>
        <w:t>ucsusa.org</w:t>
      </w:r>
      <w:r w:rsidR="00614584" w:rsidRPr="00640244">
        <w:rPr>
          <w:rFonts w:ascii="Calibri" w:hAnsi="Calibri" w:cs="Calibri"/>
          <w:i/>
          <w:iCs/>
          <w:color w:val="156082" w:themeColor="accent1"/>
          <w:sz w:val="20"/>
          <w:szCs w:val="20"/>
        </w:rPr>
        <w:t xml:space="preserve"> (20</w:t>
      </w:r>
      <w:r w:rsidR="00614584">
        <w:rPr>
          <w:rFonts w:ascii="Calibri" w:hAnsi="Calibri" w:cs="Calibri"/>
          <w:i/>
          <w:iCs/>
          <w:color w:val="156082" w:themeColor="accent1"/>
          <w:sz w:val="20"/>
          <w:szCs w:val="20"/>
        </w:rPr>
        <w:t>17</w:t>
      </w:r>
      <w:r w:rsidR="00614584" w:rsidRPr="00640244">
        <w:rPr>
          <w:rFonts w:ascii="Calibri" w:hAnsi="Calibri" w:cs="Calibri"/>
          <w:i/>
          <w:iCs/>
          <w:color w:val="156082" w:themeColor="accent1"/>
          <w:sz w:val="20"/>
          <w:szCs w:val="20"/>
        </w:rPr>
        <w:t>))</w:t>
      </w:r>
    </w:p>
    <w:p w14:paraId="2D1A824E" w14:textId="613B7475" w:rsidR="00614584" w:rsidRPr="000E3AF3" w:rsidRDefault="00614584" w:rsidP="00147907">
      <w:pPr>
        <w:pStyle w:val="BodyText"/>
        <w:numPr>
          <w:ilvl w:val="0"/>
          <w:numId w:val="21"/>
        </w:numPr>
        <w:kinsoku w:val="0"/>
        <w:overflowPunct w:val="0"/>
        <w:ind w:right="458"/>
        <w:jc w:val="both"/>
        <w:rPr>
          <w:rFonts w:ascii="Calibri" w:hAnsi="Calibri" w:cs="Calibri"/>
          <w:szCs w:val="24"/>
        </w:rPr>
      </w:pPr>
      <w:r>
        <w:rPr>
          <w:rFonts w:ascii="Calibri" w:hAnsi="Calibri" w:cs="Calibri"/>
          <w:b/>
          <w:bCs/>
          <w:szCs w:val="24"/>
        </w:rPr>
        <w:t xml:space="preserve">Risks to Aquatic Life – </w:t>
      </w:r>
      <w:r>
        <w:rPr>
          <w:rFonts w:ascii="Calibri" w:hAnsi="Calibri" w:cs="Calibri"/>
          <w:szCs w:val="24"/>
        </w:rPr>
        <w:t>The leaching of heavy metals can be harmful to aquatic organisms, affecting their reproduction, growth, and survival. Elevated levels of metals like copper, cadmium, and zinc can harm fish and interfere with the physiological functions of aquatic life</w:t>
      </w:r>
      <w:r w:rsidR="00CF3522">
        <w:rPr>
          <w:rFonts w:ascii="Calibri" w:hAnsi="Calibri" w:cs="Calibri"/>
          <w:szCs w:val="24"/>
        </w:rPr>
        <w:t>. Heavy metals can accumulate in the tissues of aquatic organisms, resulting in bioaccumulation and biomagnification within the food chain</w:t>
      </w:r>
      <w:r>
        <w:rPr>
          <w:rFonts w:ascii="Calibri" w:hAnsi="Calibri" w:cs="Calibri"/>
          <w:szCs w:val="24"/>
        </w:rPr>
        <w:t>;</w:t>
      </w:r>
      <w:r w:rsidR="000E3AF3">
        <w:rPr>
          <w:rFonts w:ascii="Calibri" w:hAnsi="Calibri" w:cs="Calibri"/>
          <w:szCs w:val="24"/>
        </w:rPr>
        <w:t xml:space="preserve"> </w:t>
      </w:r>
      <w:r w:rsidR="000E3AF3">
        <w:rPr>
          <w:rFonts w:ascii="Calibri" w:hAnsi="Calibri" w:cs="Calibri"/>
          <w:i/>
          <w:iCs/>
          <w:color w:val="156082" w:themeColor="accent1"/>
          <w:sz w:val="20"/>
          <w:szCs w:val="20"/>
        </w:rPr>
        <w:t>(ucsusa.org</w:t>
      </w:r>
      <w:r w:rsidR="000E3AF3" w:rsidRPr="00640244">
        <w:rPr>
          <w:rFonts w:ascii="Calibri" w:hAnsi="Calibri" w:cs="Calibri"/>
          <w:i/>
          <w:iCs/>
          <w:color w:val="156082" w:themeColor="accent1"/>
          <w:sz w:val="20"/>
          <w:szCs w:val="20"/>
        </w:rPr>
        <w:t xml:space="preserve"> (20</w:t>
      </w:r>
      <w:r w:rsidR="000E3AF3">
        <w:rPr>
          <w:rFonts w:ascii="Calibri" w:hAnsi="Calibri" w:cs="Calibri"/>
          <w:i/>
          <w:iCs/>
          <w:color w:val="156082" w:themeColor="accent1"/>
          <w:sz w:val="20"/>
          <w:szCs w:val="20"/>
        </w:rPr>
        <w:t>17</w:t>
      </w:r>
      <w:r w:rsidR="000E3AF3" w:rsidRPr="00640244">
        <w:rPr>
          <w:rFonts w:ascii="Calibri" w:hAnsi="Calibri" w:cs="Calibri"/>
          <w:i/>
          <w:iCs/>
          <w:color w:val="156082" w:themeColor="accent1"/>
          <w:sz w:val="20"/>
          <w:szCs w:val="20"/>
        </w:rPr>
        <w:t>))</w:t>
      </w:r>
    </w:p>
    <w:p w14:paraId="49D93F2E" w14:textId="77777777" w:rsidR="00813A1B" w:rsidRDefault="000E3AF3" w:rsidP="00813A1B">
      <w:pPr>
        <w:pStyle w:val="BodyText"/>
        <w:numPr>
          <w:ilvl w:val="0"/>
          <w:numId w:val="21"/>
        </w:numPr>
        <w:kinsoku w:val="0"/>
        <w:overflowPunct w:val="0"/>
        <w:ind w:right="458"/>
        <w:jc w:val="both"/>
        <w:rPr>
          <w:rFonts w:ascii="Calibri" w:hAnsi="Calibri" w:cs="Calibri"/>
          <w:szCs w:val="24"/>
        </w:rPr>
      </w:pPr>
      <w:r>
        <w:rPr>
          <w:rFonts w:ascii="Calibri" w:hAnsi="Calibri" w:cs="Calibri"/>
          <w:b/>
          <w:bCs/>
          <w:szCs w:val="24"/>
        </w:rPr>
        <w:lastRenderedPageBreak/>
        <w:t xml:space="preserve">Flooding Risks – </w:t>
      </w:r>
      <w:r>
        <w:rPr>
          <w:rFonts w:ascii="Calibri" w:hAnsi="Calibri" w:cs="Calibri"/>
          <w:szCs w:val="24"/>
        </w:rPr>
        <w:t xml:space="preserve">Coal tips frequently do not have adequate vegetation or erosion management, which makes them susceptible to weathering and runoff during intense rainfall events. The coal spoil can erode and be transported by surface runoff into adjacent watercourses, thereby raising the sediment load in rivers and streams. </w:t>
      </w:r>
      <w:r w:rsidR="00813A1B">
        <w:rPr>
          <w:rFonts w:ascii="Calibri" w:hAnsi="Calibri" w:cs="Calibri"/>
          <w:szCs w:val="24"/>
        </w:rPr>
        <w:t xml:space="preserve">Accumulated sediments can block waterways, increasing the likelihood of flooding downstream. This can result in damage to infrastructure, along with additional pollution from the release of confined contaminants during floods. </w:t>
      </w:r>
      <w:r w:rsidR="00813A1B">
        <w:rPr>
          <w:rFonts w:ascii="Calibri" w:hAnsi="Calibri" w:cs="Calibri"/>
          <w:i/>
          <w:iCs/>
          <w:color w:val="156082" w:themeColor="accent1"/>
          <w:sz w:val="20"/>
          <w:szCs w:val="20"/>
        </w:rPr>
        <w:t>(Law Commission</w:t>
      </w:r>
      <w:r w:rsidR="00813A1B" w:rsidRPr="00640244">
        <w:rPr>
          <w:rFonts w:ascii="Calibri" w:hAnsi="Calibri" w:cs="Calibri"/>
          <w:i/>
          <w:iCs/>
          <w:color w:val="156082" w:themeColor="accent1"/>
          <w:sz w:val="20"/>
          <w:szCs w:val="20"/>
        </w:rPr>
        <w:t>(20</w:t>
      </w:r>
      <w:r w:rsidR="00813A1B">
        <w:rPr>
          <w:rFonts w:ascii="Calibri" w:hAnsi="Calibri" w:cs="Calibri"/>
          <w:i/>
          <w:iCs/>
          <w:color w:val="156082" w:themeColor="accent1"/>
          <w:sz w:val="20"/>
          <w:szCs w:val="20"/>
        </w:rPr>
        <w:t>21</w:t>
      </w:r>
      <w:r w:rsidR="00813A1B" w:rsidRPr="00640244">
        <w:rPr>
          <w:rFonts w:ascii="Calibri" w:hAnsi="Calibri" w:cs="Calibri"/>
          <w:i/>
          <w:iCs/>
          <w:color w:val="156082" w:themeColor="accent1"/>
          <w:sz w:val="20"/>
          <w:szCs w:val="20"/>
        </w:rPr>
        <w:t>))</w:t>
      </w:r>
    </w:p>
    <w:p w14:paraId="42E82BC7" w14:textId="0DDC5A25" w:rsidR="000E3AF3" w:rsidRDefault="004B0210" w:rsidP="004B0210">
      <w:pPr>
        <w:pStyle w:val="BodyText"/>
        <w:kinsoku w:val="0"/>
        <w:overflowPunct w:val="0"/>
        <w:ind w:left="1647" w:right="458"/>
        <w:jc w:val="both"/>
        <w:rPr>
          <w:rFonts w:ascii="Calibri" w:hAnsi="Calibri" w:cs="Calibri"/>
          <w:szCs w:val="24"/>
        </w:rPr>
      </w:pPr>
      <w:r>
        <w:rPr>
          <w:rFonts w:ascii="Calibri" w:hAnsi="Calibri" w:cs="Calibri"/>
          <w:szCs w:val="24"/>
        </w:rPr>
        <w:t xml:space="preserve">Furthermore, </w:t>
      </w:r>
      <w:r w:rsidR="008F1129">
        <w:rPr>
          <w:rFonts w:ascii="Calibri" w:hAnsi="Calibri" w:cs="Calibri"/>
          <w:szCs w:val="24"/>
        </w:rPr>
        <w:t xml:space="preserve">the environmental processes that lead to both combustion and pollution can weaken the physical structure of the coal tip through weathering, erosion, AMD, increased permeability, and loss of cohesion in the material, etc., which could result in potential collapsing, slumping, or other types of instability. Proper monitoring, fire control, and stabilisation measures are crucial to reducing further risks. </w:t>
      </w:r>
      <w:r w:rsidR="008F1129">
        <w:rPr>
          <w:rFonts w:ascii="Calibri" w:hAnsi="Calibri" w:cs="Calibri"/>
          <w:i/>
          <w:iCs/>
          <w:color w:val="156082" w:themeColor="accent1"/>
          <w:sz w:val="20"/>
          <w:szCs w:val="20"/>
        </w:rPr>
        <w:t>(Sage Journals</w:t>
      </w:r>
      <w:r w:rsidR="008F1129" w:rsidRPr="00640244">
        <w:rPr>
          <w:rFonts w:ascii="Calibri" w:hAnsi="Calibri" w:cs="Calibri"/>
          <w:i/>
          <w:iCs/>
          <w:color w:val="156082" w:themeColor="accent1"/>
          <w:sz w:val="20"/>
          <w:szCs w:val="20"/>
        </w:rPr>
        <w:t>(20</w:t>
      </w:r>
      <w:r w:rsidR="008F1129">
        <w:rPr>
          <w:rFonts w:ascii="Calibri" w:hAnsi="Calibri" w:cs="Calibri"/>
          <w:i/>
          <w:iCs/>
          <w:color w:val="156082" w:themeColor="accent1"/>
          <w:sz w:val="20"/>
          <w:szCs w:val="20"/>
        </w:rPr>
        <w:t>2</w:t>
      </w:r>
      <w:r w:rsidR="008F1129">
        <w:rPr>
          <w:rFonts w:ascii="Calibri" w:hAnsi="Calibri" w:cs="Calibri"/>
          <w:i/>
          <w:iCs/>
          <w:color w:val="156082" w:themeColor="accent1"/>
          <w:sz w:val="20"/>
          <w:szCs w:val="20"/>
        </w:rPr>
        <w:t>3</w:t>
      </w:r>
      <w:r w:rsidR="008F1129" w:rsidRPr="00640244">
        <w:rPr>
          <w:rFonts w:ascii="Calibri" w:hAnsi="Calibri" w:cs="Calibri"/>
          <w:i/>
          <w:iCs/>
          <w:color w:val="156082" w:themeColor="accent1"/>
          <w:sz w:val="20"/>
          <w:szCs w:val="20"/>
        </w:rPr>
        <w:t>))</w:t>
      </w:r>
    </w:p>
    <w:p w14:paraId="08D534A6" w14:textId="3A9438A3" w:rsidR="005247A5" w:rsidRDefault="005247A5" w:rsidP="004A4939">
      <w:pPr>
        <w:pStyle w:val="BodyText"/>
        <w:kinsoku w:val="0"/>
        <w:overflowPunct w:val="0"/>
        <w:ind w:left="1647" w:right="458"/>
        <w:jc w:val="both"/>
        <w:rPr>
          <w:rFonts w:ascii="Calibri" w:hAnsi="Calibri" w:cs="Calibri"/>
          <w:szCs w:val="24"/>
        </w:rPr>
      </w:pPr>
    </w:p>
    <w:p w14:paraId="5352AE16" w14:textId="77777777" w:rsidR="002E4D38" w:rsidRPr="006F719C" w:rsidRDefault="002E4D38" w:rsidP="004A4939">
      <w:pPr>
        <w:pStyle w:val="BodyText"/>
        <w:kinsoku w:val="0"/>
        <w:overflowPunct w:val="0"/>
        <w:ind w:right="458"/>
        <w:jc w:val="both"/>
        <w:rPr>
          <w:rFonts w:ascii="Calibri" w:hAnsi="Calibri" w:cs="Calibri"/>
          <w:szCs w:val="24"/>
        </w:rPr>
      </w:pPr>
    </w:p>
    <w:p w14:paraId="41E9975B" w14:textId="77777777" w:rsidR="00DC7887" w:rsidRDefault="00DC7887" w:rsidP="00DC7887">
      <w:pPr>
        <w:pStyle w:val="BodyText"/>
        <w:kinsoku w:val="0"/>
        <w:overflowPunct w:val="0"/>
        <w:ind w:left="927" w:right="458"/>
        <w:jc w:val="both"/>
        <w:rPr>
          <w:rFonts w:ascii="Calibri" w:hAnsi="Calibri" w:cs="Calibri"/>
          <w:szCs w:val="24"/>
        </w:rPr>
      </w:pPr>
    </w:p>
    <w:p w14:paraId="34905B02" w14:textId="77777777" w:rsidR="00FF27F8" w:rsidRPr="00C65169" w:rsidRDefault="00FF27F8" w:rsidP="00FF27F8">
      <w:pPr>
        <w:tabs>
          <w:tab w:val="left" w:pos="1164"/>
        </w:tabs>
        <w:jc w:val="both"/>
        <w:rPr>
          <w:rFonts w:ascii="Calibri" w:hAnsi="Calibri" w:cs="Calibri"/>
          <w:i/>
          <w:iCs/>
          <w:sz w:val="20"/>
          <w:szCs w:val="20"/>
        </w:rPr>
      </w:pPr>
    </w:p>
    <w:p w14:paraId="70DABB77" w14:textId="77777777" w:rsidR="00C65169" w:rsidRPr="00C65169" w:rsidRDefault="00C65169" w:rsidP="00C65169">
      <w:pPr>
        <w:tabs>
          <w:tab w:val="left" w:pos="1164"/>
        </w:tabs>
        <w:jc w:val="both"/>
        <w:rPr>
          <w:rFonts w:ascii="Calibri" w:hAnsi="Calibri" w:cs="Calibri"/>
          <w:i/>
          <w:iCs/>
          <w:sz w:val="20"/>
          <w:szCs w:val="20"/>
        </w:rPr>
      </w:pPr>
    </w:p>
    <w:p w14:paraId="1256BE4B" w14:textId="77777777" w:rsidR="00C65169" w:rsidRPr="00C65169" w:rsidRDefault="00C65169" w:rsidP="00C65169">
      <w:pPr>
        <w:tabs>
          <w:tab w:val="left" w:pos="1164"/>
        </w:tabs>
        <w:jc w:val="both"/>
        <w:rPr>
          <w:rFonts w:ascii="Calibri" w:hAnsi="Calibri" w:cs="Calibri"/>
          <w:i/>
          <w:iCs/>
          <w:sz w:val="20"/>
          <w:szCs w:val="20"/>
        </w:rPr>
      </w:pPr>
    </w:p>
    <w:p w14:paraId="24CEF2AD" w14:textId="77777777" w:rsidR="00C65169" w:rsidRPr="00C65169" w:rsidRDefault="00C65169" w:rsidP="00C65169">
      <w:pPr>
        <w:tabs>
          <w:tab w:val="left" w:pos="1164"/>
        </w:tabs>
        <w:jc w:val="both"/>
        <w:rPr>
          <w:rFonts w:ascii="Calibri" w:hAnsi="Calibri" w:cs="Calibri"/>
          <w:i/>
          <w:iCs/>
          <w:sz w:val="20"/>
          <w:szCs w:val="20"/>
        </w:rPr>
      </w:pPr>
    </w:p>
    <w:p w14:paraId="3240AFDD" w14:textId="77777777" w:rsidR="00C65169" w:rsidRPr="00C65169" w:rsidRDefault="00C65169" w:rsidP="00C65169">
      <w:pPr>
        <w:tabs>
          <w:tab w:val="left" w:pos="1164"/>
        </w:tabs>
        <w:jc w:val="both"/>
        <w:rPr>
          <w:rFonts w:ascii="Calibri" w:hAnsi="Calibri" w:cs="Calibri"/>
          <w:i/>
          <w:iCs/>
          <w:sz w:val="20"/>
          <w:szCs w:val="20"/>
        </w:rPr>
      </w:pPr>
    </w:p>
    <w:p w14:paraId="76A78307" w14:textId="77777777" w:rsidR="00C65169" w:rsidRPr="00C65169" w:rsidRDefault="00C65169" w:rsidP="00C65169">
      <w:pPr>
        <w:tabs>
          <w:tab w:val="left" w:pos="1164"/>
        </w:tabs>
        <w:jc w:val="both"/>
        <w:rPr>
          <w:rFonts w:ascii="Calibri" w:hAnsi="Calibri" w:cs="Calibri"/>
          <w:i/>
          <w:iCs/>
          <w:sz w:val="20"/>
          <w:szCs w:val="20"/>
        </w:rPr>
      </w:pPr>
    </w:p>
    <w:p w14:paraId="135AAA44" w14:textId="77777777" w:rsidR="00C65169" w:rsidRPr="00C65169" w:rsidRDefault="00C65169" w:rsidP="00C65169">
      <w:pPr>
        <w:tabs>
          <w:tab w:val="left" w:pos="1164"/>
        </w:tabs>
        <w:jc w:val="both"/>
        <w:rPr>
          <w:rFonts w:ascii="Calibri" w:hAnsi="Calibri" w:cs="Calibri"/>
          <w:i/>
          <w:iCs/>
          <w:sz w:val="20"/>
          <w:szCs w:val="20"/>
        </w:rPr>
      </w:pPr>
    </w:p>
    <w:p w14:paraId="1842BCF6" w14:textId="77777777" w:rsidR="00C65169" w:rsidRPr="00C65169" w:rsidRDefault="00C65169" w:rsidP="00C65169">
      <w:pPr>
        <w:tabs>
          <w:tab w:val="left" w:pos="1164"/>
        </w:tabs>
        <w:jc w:val="both"/>
        <w:rPr>
          <w:rFonts w:ascii="Calibri" w:hAnsi="Calibri" w:cs="Calibri"/>
          <w:i/>
          <w:iCs/>
          <w:sz w:val="20"/>
          <w:szCs w:val="20"/>
        </w:rPr>
      </w:pPr>
    </w:p>
    <w:p w14:paraId="5357DD11" w14:textId="77777777" w:rsidR="00C65169" w:rsidRDefault="00C65169" w:rsidP="00C65169">
      <w:pPr>
        <w:tabs>
          <w:tab w:val="left" w:pos="1164"/>
        </w:tabs>
        <w:jc w:val="both"/>
        <w:rPr>
          <w:rFonts w:ascii="Calibri" w:hAnsi="Calibri" w:cs="Calibri"/>
          <w:i/>
          <w:iCs/>
          <w:sz w:val="20"/>
          <w:szCs w:val="20"/>
        </w:rPr>
      </w:pPr>
    </w:p>
    <w:p w14:paraId="5FE51700" w14:textId="77777777" w:rsidR="00D914C6" w:rsidRDefault="00D914C6" w:rsidP="00C65169">
      <w:pPr>
        <w:tabs>
          <w:tab w:val="left" w:pos="1164"/>
        </w:tabs>
        <w:jc w:val="both"/>
        <w:rPr>
          <w:rFonts w:ascii="Calibri" w:hAnsi="Calibri" w:cs="Calibri"/>
          <w:i/>
          <w:iCs/>
          <w:sz w:val="20"/>
          <w:szCs w:val="20"/>
        </w:rPr>
      </w:pPr>
    </w:p>
    <w:p w14:paraId="6C74F2F3" w14:textId="77777777" w:rsidR="00D914C6" w:rsidRPr="00C65169" w:rsidRDefault="00D914C6" w:rsidP="00C65169">
      <w:pPr>
        <w:tabs>
          <w:tab w:val="left" w:pos="1164"/>
        </w:tabs>
        <w:jc w:val="both"/>
        <w:rPr>
          <w:rFonts w:ascii="Calibri" w:hAnsi="Calibri" w:cs="Calibri"/>
          <w:i/>
          <w:iCs/>
          <w:sz w:val="20"/>
          <w:szCs w:val="20"/>
        </w:rPr>
      </w:pPr>
    </w:p>
    <w:p w14:paraId="6CC8BBC0" w14:textId="77777777" w:rsidR="00C65169" w:rsidRPr="00C65169" w:rsidRDefault="00C65169" w:rsidP="00C65169">
      <w:pPr>
        <w:tabs>
          <w:tab w:val="left" w:pos="1164"/>
        </w:tabs>
        <w:jc w:val="both"/>
        <w:rPr>
          <w:rFonts w:ascii="Calibri" w:hAnsi="Calibri" w:cs="Calibri"/>
          <w:i/>
          <w:iCs/>
          <w:sz w:val="20"/>
          <w:szCs w:val="20"/>
        </w:rPr>
      </w:pPr>
    </w:p>
    <w:p w14:paraId="6BD7A823" w14:textId="77777777" w:rsidR="00C65169" w:rsidRDefault="00C65169" w:rsidP="00C65169">
      <w:pPr>
        <w:tabs>
          <w:tab w:val="left" w:pos="1164"/>
        </w:tabs>
        <w:jc w:val="both"/>
        <w:rPr>
          <w:rFonts w:ascii="Calibri" w:hAnsi="Calibri" w:cs="Calibri"/>
          <w:i/>
          <w:iCs/>
          <w:sz w:val="20"/>
          <w:szCs w:val="20"/>
        </w:rPr>
      </w:pPr>
    </w:p>
    <w:p w14:paraId="191A1BC8" w14:textId="77777777" w:rsidR="00FA60FC" w:rsidRDefault="00FA60FC" w:rsidP="00C65169">
      <w:pPr>
        <w:tabs>
          <w:tab w:val="left" w:pos="1164"/>
        </w:tabs>
        <w:jc w:val="both"/>
        <w:rPr>
          <w:rFonts w:ascii="Calibri" w:hAnsi="Calibri" w:cs="Calibri"/>
          <w:i/>
          <w:iCs/>
          <w:sz w:val="20"/>
          <w:szCs w:val="20"/>
        </w:rPr>
      </w:pPr>
    </w:p>
    <w:p w14:paraId="7342EE16" w14:textId="77777777" w:rsidR="00FA60FC" w:rsidRDefault="00FA60FC" w:rsidP="00C65169">
      <w:pPr>
        <w:tabs>
          <w:tab w:val="left" w:pos="1164"/>
        </w:tabs>
        <w:jc w:val="both"/>
        <w:rPr>
          <w:rFonts w:ascii="Calibri" w:hAnsi="Calibri" w:cs="Calibri"/>
          <w:i/>
          <w:iCs/>
          <w:sz w:val="20"/>
          <w:szCs w:val="20"/>
        </w:rPr>
      </w:pPr>
    </w:p>
    <w:p w14:paraId="52A836A8" w14:textId="77777777" w:rsidR="00FA60FC" w:rsidRDefault="00FA60FC" w:rsidP="00861A8A">
      <w:pPr>
        <w:tabs>
          <w:tab w:val="left" w:pos="1164"/>
        </w:tabs>
        <w:ind w:left="993"/>
        <w:jc w:val="both"/>
        <w:rPr>
          <w:rFonts w:ascii="Calibri" w:hAnsi="Calibri" w:cs="Calibri"/>
          <w:i/>
          <w:iCs/>
          <w:sz w:val="20"/>
          <w:szCs w:val="20"/>
        </w:rPr>
      </w:pPr>
    </w:p>
    <w:p w14:paraId="7EC41A4F" w14:textId="77777777" w:rsidR="00FA60FC" w:rsidRDefault="00FA60FC" w:rsidP="00C65169">
      <w:pPr>
        <w:tabs>
          <w:tab w:val="left" w:pos="1164"/>
        </w:tabs>
        <w:jc w:val="both"/>
        <w:rPr>
          <w:rFonts w:ascii="Calibri" w:hAnsi="Calibri" w:cs="Calibri"/>
          <w:i/>
          <w:iCs/>
          <w:sz w:val="20"/>
          <w:szCs w:val="20"/>
        </w:rPr>
      </w:pPr>
    </w:p>
    <w:p w14:paraId="718BEC44" w14:textId="77777777" w:rsidR="00FA60FC" w:rsidRDefault="00FA60FC" w:rsidP="00C65169">
      <w:pPr>
        <w:tabs>
          <w:tab w:val="left" w:pos="1164"/>
        </w:tabs>
        <w:jc w:val="both"/>
        <w:rPr>
          <w:rFonts w:ascii="Calibri" w:hAnsi="Calibri" w:cs="Calibri"/>
          <w:i/>
          <w:iCs/>
          <w:sz w:val="20"/>
          <w:szCs w:val="20"/>
        </w:rPr>
      </w:pPr>
    </w:p>
    <w:p w14:paraId="688A17FE" w14:textId="77777777" w:rsidR="00FA60FC" w:rsidRDefault="00FA60FC" w:rsidP="00C65169">
      <w:pPr>
        <w:tabs>
          <w:tab w:val="left" w:pos="1164"/>
        </w:tabs>
        <w:jc w:val="both"/>
        <w:rPr>
          <w:rFonts w:ascii="Calibri" w:hAnsi="Calibri" w:cs="Calibri"/>
          <w:i/>
          <w:iCs/>
          <w:sz w:val="20"/>
          <w:szCs w:val="20"/>
        </w:rPr>
      </w:pPr>
    </w:p>
    <w:p w14:paraId="6393C2F0" w14:textId="2D514223" w:rsidR="000E36E1" w:rsidRDefault="000E36E1" w:rsidP="000E36E1">
      <w:pPr>
        <w:pStyle w:val="BodyText"/>
        <w:numPr>
          <w:ilvl w:val="0"/>
          <w:numId w:val="14"/>
        </w:numPr>
        <w:kinsoku w:val="0"/>
        <w:overflowPunct w:val="0"/>
        <w:ind w:right="458"/>
        <w:jc w:val="both"/>
        <w:rPr>
          <w:rFonts w:ascii="Calibri" w:hAnsi="Calibri" w:cs="Calibri"/>
          <w:b/>
          <w:bCs/>
          <w:sz w:val="24"/>
          <w:szCs w:val="28"/>
        </w:rPr>
      </w:pPr>
      <w:r>
        <w:rPr>
          <w:rFonts w:ascii="Calibri" w:hAnsi="Calibri" w:cs="Calibri"/>
          <w:b/>
          <w:bCs/>
          <w:sz w:val="24"/>
          <w:szCs w:val="28"/>
        </w:rPr>
        <w:lastRenderedPageBreak/>
        <w:t xml:space="preserve">MANAGEMENT PLAN </w:t>
      </w:r>
    </w:p>
    <w:p w14:paraId="36AA6002" w14:textId="58D4D4BE" w:rsidR="000E36E1" w:rsidRDefault="00B917B5" w:rsidP="000E36E1">
      <w:pPr>
        <w:pStyle w:val="BodyText"/>
        <w:kinsoku w:val="0"/>
        <w:overflowPunct w:val="0"/>
        <w:ind w:left="927" w:right="458"/>
        <w:jc w:val="both"/>
        <w:rPr>
          <w:rFonts w:ascii="Calibri" w:hAnsi="Calibri" w:cs="Calibri"/>
          <w:szCs w:val="24"/>
        </w:rPr>
      </w:pPr>
      <w:r>
        <w:rPr>
          <w:rFonts w:ascii="Calibri" w:hAnsi="Calibri" w:cs="Calibri"/>
          <w:szCs w:val="24"/>
        </w:rPr>
        <w:t xml:space="preserve">Short and long-term management of the Bedwas Coal Tip is crucial to </w:t>
      </w:r>
      <w:r w:rsidR="00371FB0">
        <w:rPr>
          <w:rFonts w:ascii="Calibri" w:hAnsi="Calibri" w:cs="Calibri"/>
          <w:szCs w:val="24"/>
        </w:rPr>
        <w:t>minimise</w:t>
      </w:r>
      <w:r>
        <w:rPr>
          <w:rFonts w:ascii="Calibri" w:hAnsi="Calibri" w:cs="Calibri"/>
          <w:szCs w:val="24"/>
        </w:rPr>
        <w:t xml:space="preserve"> risks associated with potential combustion, contaminated watercourses</w:t>
      </w:r>
      <w:r w:rsidR="00371FB0">
        <w:rPr>
          <w:rFonts w:ascii="Calibri" w:hAnsi="Calibri" w:cs="Calibri"/>
          <w:szCs w:val="24"/>
        </w:rPr>
        <w:t>,</w:t>
      </w:r>
      <w:r>
        <w:rPr>
          <w:rFonts w:ascii="Calibri" w:hAnsi="Calibri" w:cs="Calibri"/>
          <w:szCs w:val="24"/>
        </w:rPr>
        <w:t xml:space="preserve"> and potential landslides. </w:t>
      </w:r>
    </w:p>
    <w:p w14:paraId="5C1AFBBA" w14:textId="7BC15658" w:rsidR="00B917B5" w:rsidRDefault="00E40062" w:rsidP="000E36E1">
      <w:pPr>
        <w:pStyle w:val="BodyText"/>
        <w:kinsoku w:val="0"/>
        <w:overflowPunct w:val="0"/>
        <w:ind w:left="927" w:right="458"/>
        <w:jc w:val="both"/>
        <w:rPr>
          <w:rFonts w:ascii="Calibri" w:hAnsi="Calibri" w:cs="Calibri"/>
          <w:szCs w:val="24"/>
        </w:rPr>
      </w:pPr>
      <w:r>
        <w:rPr>
          <w:rFonts w:ascii="Calibri" w:hAnsi="Calibri" w:cs="Calibri"/>
          <w:szCs w:val="24"/>
        </w:rPr>
        <w:t>Short-term management may involve routine inspections of the coal tip, examining for cracks, slumping, erosion, or unexpected movements. Modern monitoring techniques like InSAR, LiDAR, and GNSS can be utilised to observe ground movements.</w:t>
      </w:r>
      <w:r w:rsidR="00B917B5">
        <w:rPr>
          <w:rFonts w:ascii="Calibri" w:hAnsi="Calibri" w:cs="Calibri"/>
          <w:szCs w:val="24"/>
        </w:rPr>
        <w:t xml:space="preserve"> </w:t>
      </w:r>
      <w:r w:rsidR="00EE301F">
        <w:rPr>
          <w:rFonts w:ascii="Calibri" w:hAnsi="Calibri" w:cs="Calibri"/>
          <w:i/>
          <w:iCs/>
          <w:color w:val="156082" w:themeColor="accent1"/>
          <w:sz w:val="20"/>
          <w:szCs w:val="20"/>
        </w:rPr>
        <w:t>(</w:t>
      </w:r>
      <w:r w:rsidR="00EE301F">
        <w:rPr>
          <w:rFonts w:ascii="Calibri" w:hAnsi="Calibri" w:cs="Calibri"/>
          <w:i/>
          <w:iCs/>
          <w:color w:val="156082" w:themeColor="accent1"/>
          <w:sz w:val="20"/>
          <w:szCs w:val="20"/>
        </w:rPr>
        <w:t>Catapult</w:t>
      </w:r>
      <w:r w:rsidR="00EE301F" w:rsidRPr="00640244">
        <w:rPr>
          <w:rFonts w:ascii="Calibri" w:hAnsi="Calibri" w:cs="Calibri"/>
          <w:i/>
          <w:iCs/>
          <w:color w:val="156082" w:themeColor="accent1"/>
          <w:sz w:val="20"/>
          <w:szCs w:val="20"/>
        </w:rPr>
        <w:t>(20</w:t>
      </w:r>
      <w:r w:rsidR="00EE301F">
        <w:rPr>
          <w:rFonts w:ascii="Calibri" w:hAnsi="Calibri" w:cs="Calibri"/>
          <w:i/>
          <w:iCs/>
          <w:color w:val="156082" w:themeColor="accent1"/>
          <w:sz w:val="20"/>
          <w:szCs w:val="20"/>
        </w:rPr>
        <w:t>2</w:t>
      </w:r>
      <w:r>
        <w:rPr>
          <w:rFonts w:ascii="Calibri" w:hAnsi="Calibri" w:cs="Calibri"/>
          <w:i/>
          <w:iCs/>
          <w:color w:val="156082" w:themeColor="accent1"/>
          <w:sz w:val="20"/>
          <w:szCs w:val="20"/>
        </w:rPr>
        <w:t>1</w:t>
      </w:r>
      <w:r w:rsidR="00EE301F" w:rsidRPr="00640244">
        <w:rPr>
          <w:rFonts w:ascii="Calibri" w:hAnsi="Calibri" w:cs="Calibri"/>
          <w:i/>
          <w:iCs/>
          <w:color w:val="156082" w:themeColor="accent1"/>
          <w:sz w:val="20"/>
          <w:szCs w:val="20"/>
        </w:rPr>
        <w:t>))</w:t>
      </w:r>
    </w:p>
    <w:p w14:paraId="1C2F366E" w14:textId="7AA99924" w:rsidR="00B917B5" w:rsidRDefault="00E40062" w:rsidP="000E36E1">
      <w:pPr>
        <w:pStyle w:val="BodyText"/>
        <w:kinsoku w:val="0"/>
        <w:overflowPunct w:val="0"/>
        <w:ind w:left="927" w:right="458"/>
        <w:jc w:val="both"/>
        <w:rPr>
          <w:rFonts w:ascii="Calibri" w:hAnsi="Calibri" w:cs="Calibri"/>
          <w:i/>
          <w:iCs/>
          <w:color w:val="156082" w:themeColor="accent1"/>
          <w:sz w:val="20"/>
          <w:szCs w:val="20"/>
        </w:rPr>
      </w:pPr>
      <w:r>
        <w:rPr>
          <w:rFonts w:ascii="Calibri" w:hAnsi="Calibri" w:cs="Calibri"/>
          <w:szCs w:val="24"/>
        </w:rPr>
        <w:t>Implementing real-time monitoring of water and air quality surrounding the coal tips can assist in identifying the components that can lead to hazards such as pollution and combustion. Infrared thermometry can be used as a monitoring method for potential combustion, while in-situ sensors can be placed within the adjacent watercourses to assess different water quality parameters.</w:t>
      </w:r>
      <w:r w:rsidR="00371FB0">
        <w:rPr>
          <w:rFonts w:ascii="Calibri" w:hAnsi="Calibri" w:cs="Calibri"/>
          <w:szCs w:val="24"/>
        </w:rPr>
        <w:t xml:space="preserve"> </w:t>
      </w:r>
      <w:r w:rsidR="00371FB0">
        <w:rPr>
          <w:rFonts w:ascii="Calibri" w:hAnsi="Calibri" w:cs="Calibri"/>
          <w:i/>
          <w:iCs/>
          <w:color w:val="156082" w:themeColor="accent1"/>
          <w:sz w:val="20"/>
          <w:szCs w:val="20"/>
        </w:rPr>
        <w:t>(</w:t>
      </w:r>
      <w:r w:rsidR="00371FB0">
        <w:rPr>
          <w:rFonts w:ascii="Calibri" w:hAnsi="Calibri" w:cs="Calibri"/>
          <w:i/>
          <w:iCs/>
          <w:color w:val="156082" w:themeColor="accent1"/>
          <w:sz w:val="20"/>
          <w:szCs w:val="20"/>
        </w:rPr>
        <w:t>Olivier Carpentier</w:t>
      </w:r>
      <w:r w:rsidR="00371FB0" w:rsidRPr="00640244">
        <w:rPr>
          <w:rFonts w:ascii="Calibri" w:hAnsi="Calibri" w:cs="Calibri"/>
          <w:i/>
          <w:iCs/>
          <w:color w:val="156082" w:themeColor="accent1"/>
          <w:sz w:val="20"/>
          <w:szCs w:val="20"/>
        </w:rPr>
        <w:t>(20</w:t>
      </w:r>
      <w:r w:rsidR="00371FB0">
        <w:rPr>
          <w:rFonts w:ascii="Calibri" w:hAnsi="Calibri" w:cs="Calibri"/>
          <w:i/>
          <w:iCs/>
          <w:color w:val="156082" w:themeColor="accent1"/>
          <w:sz w:val="20"/>
          <w:szCs w:val="20"/>
        </w:rPr>
        <w:t>2</w:t>
      </w:r>
      <w:r>
        <w:rPr>
          <w:rFonts w:ascii="Calibri" w:hAnsi="Calibri" w:cs="Calibri"/>
          <w:i/>
          <w:iCs/>
          <w:color w:val="156082" w:themeColor="accent1"/>
          <w:sz w:val="20"/>
          <w:szCs w:val="20"/>
        </w:rPr>
        <w:t>3</w:t>
      </w:r>
      <w:r w:rsidR="00371FB0" w:rsidRPr="00640244">
        <w:rPr>
          <w:rFonts w:ascii="Calibri" w:hAnsi="Calibri" w:cs="Calibri"/>
          <w:i/>
          <w:iCs/>
          <w:color w:val="156082" w:themeColor="accent1"/>
          <w:sz w:val="20"/>
          <w:szCs w:val="20"/>
        </w:rPr>
        <w:t>))</w:t>
      </w:r>
    </w:p>
    <w:p w14:paraId="012FCAAF" w14:textId="591C4007" w:rsidR="00C2227D" w:rsidRDefault="00FD2251" w:rsidP="00C2227D">
      <w:pPr>
        <w:pStyle w:val="BodyText"/>
        <w:kinsoku w:val="0"/>
        <w:overflowPunct w:val="0"/>
        <w:ind w:left="927" w:right="458"/>
        <w:jc w:val="both"/>
        <w:rPr>
          <w:rFonts w:ascii="Calibri" w:hAnsi="Calibri" w:cs="Calibri"/>
        </w:rPr>
      </w:pPr>
      <w:r>
        <w:rPr>
          <w:rFonts w:ascii="Calibri" w:hAnsi="Calibri" w:cs="Calibri"/>
        </w:rPr>
        <w:t>Long-term management</w:t>
      </w:r>
      <w:r w:rsidR="00C2227D">
        <w:rPr>
          <w:rFonts w:ascii="Calibri" w:hAnsi="Calibri" w:cs="Calibri"/>
        </w:rPr>
        <w:t xml:space="preserve"> of the Bedwas Coal Tip </w:t>
      </w:r>
      <w:r w:rsidR="007E1C51">
        <w:rPr>
          <w:rFonts w:ascii="Calibri" w:hAnsi="Calibri" w:cs="Calibri"/>
        </w:rPr>
        <w:t xml:space="preserve">could entail regrading of the surface to </w:t>
      </w:r>
      <w:r w:rsidR="005A6575">
        <w:rPr>
          <w:rFonts w:ascii="Calibri" w:hAnsi="Calibri" w:cs="Calibri"/>
        </w:rPr>
        <w:t xml:space="preserve">show a </w:t>
      </w:r>
      <w:r w:rsidR="00757FE8">
        <w:rPr>
          <w:rFonts w:ascii="Calibri" w:hAnsi="Calibri" w:cs="Calibri"/>
        </w:rPr>
        <w:t>flatter</w:t>
      </w:r>
      <w:r w:rsidR="007E1C51">
        <w:rPr>
          <w:rFonts w:ascii="Calibri" w:hAnsi="Calibri" w:cs="Calibri"/>
        </w:rPr>
        <w:t xml:space="preserve"> terrain, with the extraction of some coal waste to be substituted with new topsoil to facilitate the growth of vegetation which can help mitigate the likelihood of landslides.</w:t>
      </w:r>
      <w:r w:rsidR="00C2227D">
        <w:rPr>
          <w:rFonts w:ascii="Calibri" w:hAnsi="Calibri" w:cs="Calibri"/>
        </w:rPr>
        <w:t xml:space="preserve"> </w:t>
      </w:r>
    </w:p>
    <w:p w14:paraId="3D7308BC" w14:textId="7DC7D5A4" w:rsidR="00FD2251" w:rsidRDefault="007E1C51" w:rsidP="00C2227D">
      <w:pPr>
        <w:pStyle w:val="BodyText"/>
        <w:kinsoku w:val="0"/>
        <w:overflowPunct w:val="0"/>
        <w:ind w:left="927" w:right="458"/>
        <w:jc w:val="both"/>
        <w:rPr>
          <w:rFonts w:ascii="Calibri" w:hAnsi="Calibri" w:cs="Calibri"/>
          <w:i/>
          <w:iCs/>
          <w:color w:val="156082" w:themeColor="accent1"/>
          <w:sz w:val="20"/>
          <w:szCs w:val="20"/>
        </w:rPr>
      </w:pPr>
      <w:r>
        <w:rPr>
          <w:rFonts w:ascii="Calibri" w:hAnsi="Calibri" w:cs="Calibri"/>
        </w:rPr>
        <w:t>Other engineering methods can involve the use of geosynthetics such as geogrids and retaining walls to offer stabilisation on high-risk areas of the coal tip.</w:t>
      </w:r>
      <w:r w:rsidR="00C2227D">
        <w:rPr>
          <w:rFonts w:ascii="Calibri" w:hAnsi="Calibri" w:cs="Calibri"/>
        </w:rPr>
        <w:t xml:space="preserve"> </w:t>
      </w:r>
      <w:r w:rsidR="00BA29B4">
        <w:rPr>
          <w:rFonts w:ascii="Calibri" w:hAnsi="Calibri" w:cs="Calibri"/>
          <w:i/>
          <w:iCs/>
          <w:color w:val="156082" w:themeColor="accent1"/>
          <w:sz w:val="20"/>
          <w:szCs w:val="20"/>
        </w:rPr>
        <w:t>(The Coal Authority, Tip inspection and management)</w:t>
      </w:r>
    </w:p>
    <w:p w14:paraId="775E8BD9" w14:textId="415FE7AE" w:rsidR="008B53FC" w:rsidRPr="008B53FC" w:rsidRDefault="008B53FC" w:rsidP="00C2227D">
      <w:pPr>
        <w:pStyle w:val="BodyText"/>
        <w:kinsoku w:val="0"/>
        <w:overflowPunct w:val="0"/>
        <w:ind w:left="927" w:right="458"/>
        <w:jc w:val="both"/>
        <w:rPr>
          <w:rFonts w:ascii="Calibri" w:hAnsi="Calibri" w:cs="Calibri"/>
        </w:rPr>
      </w:pPr>
      <w:r>
        <w:rPr>
          <w:rFonts w:ascii="Calibri" w:hAnsi="Calibri" w:cs="Calibri"/>
        </w:rPr>
        <w:t xml:space="preserve">Additionally, </w:t>
      </w:r>
      <w:r w:rsidR="00BA29B4">
        <w:rPr>
          <w:rFonts w:ascii="Calibri" w:hAnsi="Calibri" w:cs="Calibri"/>
        </w:rPr>
        <w:t>a permanent drainage system can assist in controlling water runoff by redirecting the water away from the high-risk areas of the coal tip. This might include the installation of culverts, drainage ditches, or pipework that will divert the water to reduce the risk of erosion and saturation, which can affect the stability of the coal tip.</w:t>
      </w:r>
      <w:r w:rsidR="00BA29B4" w:rsidRPr="00BA29B4">
        <w:rPr>
          <w:rFonts w:ascii="Calibri" w:hAnsi="Calibri" w:cs="Calibri"/>
          <w:i/>
          <w:iCs/>
          <w:color w:val="156082" w:themeColor="accent1"/>
          <w:sz w:val="20"/>
          <w:szCs w:val="20"/>
        </w:rPr>
        <w:t xml:space="preserve"> </w:t>
      </w:r>
      <w:r w:rsidR="00BA29B4">
        <w:rPr>
          <w:rFonts w:ascii="Calibri" w:hAnsi="Calibri" w:cs="Calibri"/>
          <w:i/>
          <w:iCs/>
          <w:color w:val="156082" w:themeColor="accent1"/>
          <w:sz w:val="20"/>
          <w:szCs w:val="20"/>
        </w:rPr>
        <w:t>(The Coal Authority, Tip inspection and management)</w:t>
      </w:r>
    </w:p>
    <w:p w14:paraId="40732481" w14:textId="77777777" w:rsidR="00FA60FC" w:rsidRDefault="00FA60FC" w:rsidP="00C65169">
      <w:pPr>
        <w:tabs>
          <w:tab w:val="left" w:pos="1164"/>
        </w:tabs>
        <w:jc w:val="both"/>
        <w:rPr>
          <w:rFonts w:ascii="Calibri" w:hAnsi="Calibri" w:cs="Calibri"/>
          <w:i/>
          <w:iCs/>
          <w:sz w:val="20"/>
          <w:szCs w:val="20"/>
        </w:rPr>
      </w:pPr>
    </w:p>
    <w:p w14:paraId="320FC2F0" w14:textId="77777777" w:rsidR="00FA60FC" w:rsidRDefault="00FA60FC" w:rsidP="00C65169">
      <w:pPr>
        <w:tabs>
          <w:tab w:val="left" w:pos="1164"/>
        </w:tabs>
        <w:jc w:val="both"/>
        <w:rPr>
          <w:rFonts w:ascii="Calibri" w:hAnsi="Calibri" w:cs="Calibri"/>
          <w:i/>
          <w:iCs/>
          <w:sz w:val="20"/>
          <w:szCs w:val="20"/>
        </w:rPr>
      </w:pPr>
    </w:p>
    <w:p w14:paraId="6846CA46" w14:textId="77777777" w:rsidR="00FA60FC" w:rsidRDefault="00FA60FC" w:rsidP="00C65169">
      <w:pPr>
        <w:tabs>
          <w:tab w:val="left" w:pos="1164"/>
        </w:tabs>
        <w:jc w:val="both"/>
        <w:rPr>
          <w:rFonts w:ascii="Calibri" w:hAnsi="Calibri" w:cs="Calibri"/>
          <w:i/>
          <w:iCs/>
          <w:sz w:val="20"/>
          <w:szCs w:val="20"/>
        </w:rPr>
      </w:pPr>
    </w:p>
    <w:p w14:paraId="2A862E4C" w14:textId="77777777" w:rsidR="005A6575" w:rsidRDefault="005A6575" w:rsidP="00C65169">
      <w:pPr>
        <w:tabs>
          <w:tab w:val="left" w:pos="1164"/>
        </w:tabs>
        <w:jc w:val="both"/>
        <w:rPr>
          <w:rFonts w:ascii="Calibri" w:hAnsi="Calibri" w:cs="Calibri"/>
          <w:i/>
          <w:iCs/>
          <w:sz w:val="20"/>
          <w:szCs w:val="20"/>
        </w:rPr>
      </w:pPr>
    </w:p>
    <w:p w14:paraId="4EB53232" w14:textId="77777777" w:rsidR="005A6575" w:rsidRDefault="005A6575" w:rsidP="00C65169">
      <w:pPr>
        <w:tabs>
          <w:tab w:val="left" w:pos="1164"/>
        </w:tabs>
        <w:jc w:val="both"/>
        <w:rPr>
          <w:rFonts w:ascii="Calibri" w:hAnsi="Calibri" w:cs="Calibri"/>
          <w:i/>
          <w:iCs/>
          <w:sz w:val="20"/>
          <w:szCs w:val="20"/>
        </w:rPr>
      </w:pPr>
    </w:p>
    <w:p w14:paraId="54EEC636" w14:textId="77777777" w:rsidR="005A6575" w:rsidRDefault="005A6575" w:rsidP="00C65169">
      <w:pPr>
        <w:tabs>
          <w:tab w:val="left" w:pos="1164"/>
        </w:tabs>
        <w:jc w:val="both"/>
        <w:rPr>
          <w:rFonts w:ascii="Calibri" w:hAnsi="Calibri" w:cs="Calibri"/>
          <w:i/>
          <w:iCs/>
          <w:sz w:val="20"/>
          <w:szCs w:val="20"/>
        </w:rPr>
      </w:pPr>
    </w:p>
    <w:p w14:paraId="3DB1ADFD" w14:textId="77777777" w:rsidR="005A6575" w:rsidRDefault="005A6575" w:rsidP="00C65169">
      <w:pPr>
        <w:tabs>
          <w:tab w:val="left" w:pos="1164"/>
        </w:tabs>
        <w:jc w:val="both"/>
        <w:rPr>
          <w:rFonts w:ascii="Calibri" w:hAnsi="Calibri" w:cs="Calibri"/>
          <w:i/>
          <w:iCs/>
          <w:sz w:val="20"/>
          <w:szCs w:val="20"/>
        </w:rPr>
      </w:pPr>
    </w:p>
    <w:p w14:paraId="35814687" w14:textId="77777777" w:rsidR="005A6575" w:rsidRDefault="005A6575" w:rsidP="00C65169">
      <w:pPr>
        <w:tabs>
          <w:tab w:val="left" w:pos="1164"/>
        </w:tabs>
        <w:jc w:val="both"/>
        <w:rPr>
          <w:rFonts w:ascii="Calibri" w:hAnsi="Calibri" w:cs="Calibri"/>
          <w:i/>
          <w:iCs/>
          <w:sz w:val="20"/>
          <w:szCs w:val="20"/>
        </w:rPr>
      </w:pPr>
    </w:p>
    <w:p w14:paraId="349B700F" w14:textId="77777777" w:rsidR="005A6575" w:rsidRDefault="005A6575" w:rsidP="00C65169">
      <w:pPr>
        <w:tabs>
          <w:tab w:val="left" w:pos="1164"/>
        </w:tabs>
        <w:jc w:val="both"/>
        <w:rPr>
          <w:rFonts w:ascii="Calibri" w:hAnsi="Calibri" w:cs="Calibri"/>
          <w:i/>
          <w:iCs/>
          <w:sz w:val="20"/>
          <w:szCs w:val="20"/>
        </w:rPr>
      </w:pPr>
    </w:p>
    <w:p w14:paraId="09DAC67D" w14:textId="77777777" w:rsidR="005A6575" w:rsidRDefault="005A6575" w:rsidP="00C65169">
      <w:pPr>
        <w:tabs>
          <w:tab w:val="left" w:pos="1164"/>
        </w:tabs>
        <w:jc w:val="both"/>
        <w:rPr>
          <w:rFonts w:ascii="Calibri" w:hAnsi="Calibri" w:cs="Calibri"/>
          <w:i/>
          <w:iCs/>
          <w:sz w:val="20"/>
          <w:szCs w:val="20"/>
        </w:rPr>
      </w:pPr>
    </w:p>
    <w:p w14:paraId="19EFCD01" w14:textId="77777777" w:rsidR="005A6575" w:rsidRDefault="005A6575" w:rsidP="00C65169">
      <w:pPr>
        <w:tabs>
          <w:tab w:val="left" w:pos="1164"/>
        </w:tabs>
        <w:jc w:val="both"/>
        <w:rPr>
          <w:rFonts w:ascii="Calibri" w:hAnsi="Calibri" w:cs="Calibri"/>
          <w:i/>
          <w:iCs/>
          <w:sz w:val="20"/>
          <w:szCs w:val="20"/>
        </w:rPr>
      </w:pPr>
    </w:p>
    <w:p w14:paraId="31C01301" w14:textId="77777777" w:rsidR="005A6575" w:rsidRDefault="005A6575" w:rsidP="00C65169">
      <w:pPr>
        <w:tabs>
          <w:tab w:val="left" w:pos="1164"/>
        </w:tabs>
        <w:jc w:val="both"/>
        <w:rPr>
          <w:rFonts w:ascii="Calibri" w:hAnsi="Calibri" w:cs="Calibri"/>
          <w:i/>
          <w:iCs/>
          <w:sz w:val="20"/>
          <w:szCs w:val="20"/>
        </w:rPr>
      </w:pPr>
    </w:p>
    <w:p w14:paraId="63DDB304" w14:textId="77777777" w:rsidR="005A6575" w:rsidRDefault="005A6575" w:rsidP="00C65169">
      <w:pPr>
        <w:tabs>
          <w:tab w:val="left" w:pos="1164"/>
        </w:tabs>
        <w:jc w:val="both"/>
        <w:rPr>
          <w:rFonts w:ascii="Calibri" w:hAnsi="Calibri" w:cs="Calibri"/>
          <w:i/>
          <w:iCs/>
          <w:sz w:val="20"/>
          <w:szCs w:val="20"/>
        </w:rPr>
      </w:pPr>
    </w:p>
    <w:p w14:paraId="0DBF6CFF" w14:textId="4864792A" w:rsidR="00504B6E" w:rsidRPr="00695DF5" w:rsidRDefault="005A6575" w:rsidP="008B32B5">
      <w:pPr>
        <w:pStyle w:val="BodyText"/>
        <w:numPr>
          <w:ilvl w:val="0"/>
          <w:numId w:val="14"/>
        </w:numPr>
        <w:kinsoku w:val="0"/>
        <w:overflowPunct w:val="0"/>
        <w:ind w:right="458"/>
        <w:jc w:val="both"/>
        <w:rPr>
          <w:rFonts w:ascii="Calibri" w:hAnsi="Calibri" w:cs="Calibri"/>
          <w:b/>
          <w:bCs/>
          <w:sz w:val="24"/>
          <w:szCs w:val="28"/>
        </w:rPr>
      </w:pPr>
      <w:r>
        <w:rPr>
          <w:rFonts w:ascii="Calibri" w:hAnsi="Calibri" w:cs="Calibri"/>
          <w:b/>
          <w:bCs/>
          <w:sz w:val="24"/>
          <w:szCs w:val="28"/>
        </w:rPr>
        <w:lastRenderedPageBreak/>
        <w:t xml:space="preserve">CONCLUSION </w:t>
      </w:r>
    </w:p>
    <w:p w14:paraId="547DEFCB" w14:textId="46BE8092" w:rsidR="00695DF5" w:rsidRDefault="006D1E8B" w:rsidP="003F5751">
      <w:pPr>
        <w:pStyle w:val="BodyText"/>
        <w:kinsoku w:val="0"/>
        <w:overflowPunct w:val="0"/>
        <w:ind w:left="927" w:right="458"/>
        <w:jc w:val="both"/>
        <w:rPr>
          <w:rFonts w:ascii="Calibri" w:hAnsi="Calibri" w:cs="Calibri"/>
          <w:szCs w:val="24"/>
        </w:rPr>
      </w:pPr>
      <w:r>
        <w:rPr>
          <w:rFonts w:ascii="Calibri" w:hAnsi="Calibri" w:cs="Calibri"/>
          <w:szCs w:val="24"/>
        </w:rPr>
        <w:t>To conclude the findings of this assignment,</w:t>
      </w:r>
      <w:r w:rsidR="00AC5326">
        <w:rPr>
          <w:rFonts w:ascii="Calibri" w:hAnsi="Calibri" w:cs="Calibri"/>
          <w:szCs w:val="24"/>
        </w:rPr>
        <w:t xml:space="preserve"> after the Aberfan disaster and the landslide in 2020 in Tylorstown,</w:t>
      </w:r>
      <w:r>
        <w:rPr>
          <w:rFonts w:ascii="Calibri" w:hAnsi="Calibri" w:cs="Calibri"/>
          <w:szCs w:val="24"/>
        </w:rPr>
        <w:t xml:space="preserve"> it is </w:t>
      </w:r>
      <w:r w:rsidR="003F5751">
        <w:rPr>
          <w:rFonts w:ascii="Calibri" w:hAnsi="Calibri" w:cs="Calibri"/>
          <w:szCs w:val="24"/>
        </w:rPr>
        <w:t>undoubtedly</w:t>
      </w:r>
      <w:r>
        <w:rPr>
          <w:rFonts w:ascii="Calibri" w:hAnsi="Calibri" w:cs="Calibri"/>
          <w:szCs w:val="24"/>
        </w:rPr>
        <w:t xml:space="preserve"> important for Wales to continue to monitor and </w:t>
      </w:r>
      <w:r w:rsidR="003F5751">
        <w:rPr>
          <w:rFonts w:ascii="Calibri" w:hAnsi="Calibri" w:cs="Calibri"/>
          <w:szCs w:val="24"/>
        </w:rPr>
        <w:t xml:space="preserve">stabilise </w:t>
      </w:r>
      <w:r w:rsidR="003E1668">
        <w:rPr>
          <w:rFonts w:ascii="Calibri" w:hAnsi="Calibri" w:cs="Calibri"/>
          <w:szCs w:val="24"/>
        </w:rPr>
        <w:t xml:space="preserve">disused </w:t>
      </w:r>
      <w:r w:rsidR="003F5751">
        <w:rPr>
          <w:rFonts w:ascii="Calibri" w:hAnsi="Calibri" w:cs="Calibri"/>
          <w:szCs w:val="24"/>
        </w:rPr>
        <w:t xml:space="preserve">coal tips </w:t>
      </w:r>
      <w:r w:rsidR="003E1668">
        <w:rPr>
          <w:rFonts w:ascii="Calibri" w:hAnsi="Calibri" w:cs="Calibri"/>
          <w:szCs w:val="24"/>
        </w:rPr>
        <w:t>to</w:t>
      </w:r>
      <w:r w:rsidR="003F5751">
        <w:rPr>
          <w:rFonts w:ascii="Calibri" w:hAnsi="Calibri" w:cs="Calibri"/>
          <w:szCs w:val="24"/>
        </w:rPr>
        <w:t xml:space="preserve"> protect local communities, infrastructure, and the environment. </w:t>
      </w:r>
    </w:p>
    <w:p w14:paraId="66377F68" w14:textId="77777777" w:rsidR="003E1668" w:rsidRDefault="00062C45" w:rsidP="00062C45">
      <w:pPr>
        <w:pStyle w:val="BodyText"/>
        <w:kinsoku w:val="0"/>
        <w:overflowPunct w:val="0"/>
        <w:ind w:left="927" w:right="458"/>
        <w:jc w:val="both"/>
        <w:rPr>
          <w:rFonts w:ascii="Calibri" w:hAnsi="Calibri" w:cs="Calibri"/>
          <w:szCs w:val="24"/>
        </w:rPr>
      </w:pPr>
      <w:r>
        <w:rPr>
          <w:rFonts w:ascii="Calibri" w:hAnsi="Calibri" w:cs="Calibri"/>
          <w:szCs w:val="24"/>
        </w:rPr>
        <w:t>Due</w:t>
      </w:r>
      <w:r w:rsidRPr="00062C45">
        <w:rPr>
          <w:rFonts w:ascii="Calibri" w:hAnsi="Calibri" w:cs="Calibri"/>
          <w:szCs w:val="24"/>
        </w:rPr>
        <w:t xml:space="preserve"> </w:t>
      </w:r>
      <w:r>
        <w:rPr>
          <w:rFonts w:ascii="Calibri" w:hAnsi="Calibri" w:cs="Calibri"/>
          <w:szCs w:val="24"/>
        </w:rPr>
        <w:t>to the history of coal mining in Wales in the 17</w:t>
      </w:r>
      <w:r w:rsidRPr="00062C45">
        <w:rPr>
          <w:rFonts w:ascii="Calibri" w:hAnsi="Calibri" w:cs="Calibri"/>
          <w:szCs w:val="24"/>
          <w:vertAlign w:val="superscript"/>
        </w:rPr>
        <w:t>th</w:t>
      </w:r>
      <w:r>
        <w:rPr>
          <w:rFonts w:ascii="Calibri" w:hAnsi="Calibri" w:cs="Calibri"/>
          <w:szCs w:val="24"/>
        </w:rPr>
        <w:t xml:space="preserve"> and 18</w:t>
      </w:r>
      <w:r w:rsidRPr="00062C45">
        <w:rPr>
          <w:rFonts w:ascii="Calibri" w:hAnsi="Calibri" w:cs="Calibri"/>
          <w:szCs w:val="24"/>
          <w:vertAlign w:val="superscript"/>
        </w:rPr>
        <w:t>th</w:t>
      </w:r>
      <w:r>
        <w:rPr>
          <w:rFonts w:ascii="Calibri" w:hAnsi="Calibri" w:cs="Calibri"/>
          <w:szCs w:val="24"/>
        </w:rPr>
        <w:t xml:space="preserve"> centuries and the lack of thought on the future risks coal tipping can impose, numerous coal tips are being discovered which are being identified as Categories C and D – the most at-risk.</w:t>
      </w:r>
    </w:p>
    <w:p w14:paraId="25A40F6C" w14:textId="077F9A1A" w:rsidR="00113536" w:rsidRDefault="00113536" w:rsidP="00062C45">
      <w:pPr>
        <w:pStyle w:val="BodyText"/>
        <w:kinsoku w:val="0"/>
        <w:overflowPunct w:val="0"/>
        <w:ind w:left="927" w:right="458"/>
        <w:jc w:val="both"/>
        <w:rPr>
          <w:rFonts w:ascii="Calibri" w:hAnsi="Calibri" w:cs="Calibri"/>
          <w:szCs w:val="24"/>
        </w:rPr>
      </w:pPr>
      <w:r>
        <w:rPr>
          <w:rFonts w:ascii="Calibri" w:hAnsi="Calibri" w:cs="Calibri"/>
          <w:szCs w:val="24"/>
        </w:rPr>
        <w:t xml:space="preserve">There are </w:t>
      </w:r>
      <w:r w:rsidR="00AC5326">
        <w:rPr>
          <w:rFonts w:ascii="Calibri" w:hAnsi="Calibri" w:cs="Calibri"/>
          <w:szCs w:val="24"/>
        </w:rPr>
        <w:t>numerous</w:t>
      </w:r>
      <w:r>
        <w:rPr>
          <w:rFonts w:ascii="Calibri" w:hAnsi="Calibri" w:cs="Calibri"/>
          <w:szCs w:val="24"/>
        </w:rPr>
        <w:t xml:space="preserve"> factors contributing to the destabilisation of these coal tips including </w:t>
      </w:r>
      <w:r w:rsidRPr="00AC5326">
        <w:rPr>
          <w:rFonts w:ascii="Calibri" w:hAnsi="Calibri" w:cs="Calibri"/>
          <w:b/>
          <w:bCs/>
          <w:szCs w:val="24"/>
        </w:rPr>
        <w:t>geological</w:t>
      </w:r>
      <w:r>
        <w:rPr>
          <w:rFonts w:ascii="Calibri" w:hAnsi="Calibri" w:cs="Calibri"/>
          <w:szCs w:val="24"/>
        </w:rPr>
        <w:t xml:space="preserve"> i.e. steep topography, and loosely compacted soil beneath, </w:t>
      </w:r>
      <w:r w:rsidRPr="00AC5326">
        <w:rPr>
          <w:rFonts w:ascii="Calibri" w:hAnsi="Calibri" w:cs="Calibri"/>
          <w:b/>
          <w:bCs/>
          <w:szCs w:val="24"/>
        </w:rPr>
        <w:t>environmental</w:t>
      </w:r>
      <w:r>
        <w:rPr>
          <w:rFonts w:ascii="Calibri" w:hAnsi="Calibri" w:cs="Calibri"/>
          <w:szCs w:val="24"/>
        </w:rPr>
        <w:t xml:space="preserve"> i.e. global warming causing increased periods of heavy rainfall and potential seismic activity, </w:t>
      </w:r>
      <w:r w:rsidR="00556601">
        <w:rPr>
          <w:rFonts w:ascii="Calibri" w:hAnsi="Calibri" w:cs="Calibri"/>
          <w:szCs w:val="24"/>
        </w:rPr>
        <w:t xml:space="preserve"> and </w:t>
      </w:r>
      <w:r w:rsidR="00556601" w:rsidRPr="00AC5326">
        <w:rPr>
          <w:rFonts w:ascii="Calibri" w:hAnsi="Calibri" w:cs="Calibri"/>
          <w:b/>
          <w:bCs/>
          <w:szCs w:val="24"/>
        </w:rPr>
        <w:t>human activities</w:t>
      </w:r>
      <w:r w:rsidR="00556601">
        <w:rPr>
          <w:rFonts w:ascii="Calibri" w:hAnsi="Calibri" w:cs="Calibri"/>
          <w:szCs w:val="24"/>
        </w:rPr>
        <w:t xml:space="preserve"> i.e. operating heavy plant and machinery and improper management of </w:t>
      </w:r>
      <w:r w:rsidR="0037112E">
        <w:rPr>
          <w:rFonts w:ascii="Calibri" w:hAnsi="Calibri" w:cs="Calibri"/>
          <w:szCs w:val="24"/>
        </w:rPr>
        <w:t>the c</w:t>
      </w:r>
      <w:r w:rsidR="00556601">
        <w:rPr>
          <w:rFonts w:ascii="Calibri" w:hAnsi="Calibri" w:cs="Calibri"/>
          <w:szCs w:val="24"/>
        </w:rPr>
        <w:t>oal tips.</w:t>
      </w:r>
    </w:p>
    <w:p w14:paraId="02C1B9B5" w14:textId="45477F3B" w:rsidR="00556601" w:rsidRDefault="003653F9" w:rsidP="00062C45">
      <w:pPr>
        <w:pStyle w:val="BodyText"/>
        <w:kinsoku w:val="0"/>
        <w:overflowPunct w:val="0"/>
        <w:ind w:left="927" w:right="458"/>
        <w:jc w:val="both"/>
        <w:rPr>
          <w:rFonts w:ascii="Calibri" w:hAnsi="Calibri" w:cs="Calibri"/>
          <w:szCs w:val="24"/>
        </w:rPr>
      </w:pPr>
      <w:r>
        <w:rPr>
          <w:rFonts w:ascii="Calibri" w:hAnsi="Calibri" w:cs="Calibri"/>
          <w:szCs w:val="24"/>
        </w:rPr>
        <w:t>One selected of the many Category D coal tips is the Bedwas Coal Tip</w:t>
      </w:r>
      <w:r w:rsidR="0037112E">
        <w:rPr>
          <w:rFonts w:ascii="Calibri" w:hAnsi="Calibri" w:cs="Calibri"/>
          <w:szCs w:val="24"/>
        </w:rPr>
        <w:t>,</w:t>
      </w:r>
      <w:r>
        <w:rPr>
          <w:rFonts w:ascii="Calibri" w:hAnsi="Calibri" w:cs="Calibri"/>
          <w:szCs w:val="24"/>
        </w:rPr>
        <w:t xml:space="preserve"> which was formed during operation times (1913 – 1985)  </w:t>
      </w:r>
      <w:r w:rsidR="00DD1CF0">
        <w:rPr>
          <w:rFonts w:ascii="Calibri" w:hAnsi="Calibri" w:cs="Calibri"/>
          <w:szCs w:val="24"/>
        </w:rPr>
        <w:t>from waste material being dumped and piled. On top of this, after the closure of the colliery in 1985, the lack of management for several years caused the environmental and safety risks it imposes today.</w:t>
      </w:r>
    </w:p>
    <w:p w14:paraId="116F8C0B" w14:textId="1E4A4820" w:rsidR="00DD1CF0" w:rsidRDefault="00654BF0" w:rsidP="00062C45">
      <w:pPr>
        <w:pStyle w:val="BodyText"/>
        <w:kinsoku w:val="0"/>
        <w:overflowPunct w:val="0"/>
        <w:ind w:left="927" w:right="458"/>
        <w:jc w:val="both"/>
        <w:rPr>
          <w:rFonts w:ascii="Calibri" w:hAnsi="Calibri" w:cs="Calibri"/>
          <w:szCs w:val="24"/>
        </w:rPr>
      </w:pPr>
      <w:r>
        <w:rPr>
          <w:rFonts w:ascii="Calibri" w:hAnsi="Calibri" w:cs="Calibri"/>
          <w:szCs w:val="24"/>
        </w:rPr>
        <w:t>Although</w:t>
      </w:r>
      <w:r w:rsidR="00DD1CF0">
        <w:rPr>
          <w:rFonts w:ascii="Calibri" w:hAnsi="Calibri" w:cs="Calibri"/>
          <w:szCs w:val="24"/>
        </w:rPr>
        <w:t xml:space="preserve"> the primary risks </w:t>
      </w:r>
      <w:r w:rsidR="0033384F">
        <w:rPr>
          <w:rFonts w:ascii="Calibri" w:hAnsi="Calibri" w:cs="Calibri"/>
          <w:szCs w:val="24"/>
        </w:rPr>
        <w:t xml:space="preserve">associated with this coal tip </w:t>
      </w:r>
      <w:r w:rsidR="00DD1CF0">
        <w:rPr>
          <w:rFonts w:ascii="Calibri" w:hAnsi="Calibri" w:cs="Calibri"/>
          <w:szCs w:val="24"/>
        </w:rPr>
        <w:t>are spontaneous combustion and pollution within nearby watercourses</w:t>
      </w:r>
      <w:r w:rsidR="00757FE8">
        <w:rPr>
          <w:rFonts w:ascii="Calibri" w:hAnsi="Calibri" w:cs="Calibri"/>
          <w:szCs w:val="24"/>
        </w:rPr>
        <w:t>,</w:t>
      </w:r>
      <w:r w:rsidR="00DD1CF0">
        <w:rPr>
          <w:rFonts w:ascii="Calibri" w:hAnsi="Calibri" w:cs="Calibri"/>
          <w:szCs w:val="24"/>
        </w:rPr>
        <w:t xml:space="preserve"> </w:t>
      </w:r>
      <w:r>
        <w:rPr>
          <w:rFonts w:ascii="Calibri" w:hAnsi="Calibri" w:cs="Calibri"/>
          <w:szCs w:val="24"/>
        </w:rPr>
        <w:t>there is a high risk this</w:t>
      </w:r>
      <w:r w:rsidR="00DD1CF0">
        <w:rPr>
          <w:rFonts w:ascii="Calibri" w:hAnsi="Calibri" w:cs="Calibri"/>
          <w:szCs w:val="24"/>
        </w:rPr>
        <w:t xml:space="preserve"> could further lead </w:t>
      </w:r>
      <w:r w:rsidR="00757FE8">
        <w:rPr>
          <w:rFonts w:ascii="Calibri" w:hAnsi="Calibri" w:cs="Calibri"/>
          <w:szCs w:val="24"/>
        </w:rPr>
        <w:t xml:space="preserve">to </w:t>
      </w:r>
      <w:r w:rsidR="00DD1CF0">
        <w:rPr>
          <w:rFonts w:ascii="Calibri" w:hAnsi="Calibri" w:cs="Calibri"/>
          <w:szCs w:val="24"/>
        </w:rPr>
        <w:t xml:space="preserve">the tip </w:t>
      </w:r>
      <w:r w:rsidR="00757FE8">
        <w:rPr>
          <w:rFonts w:ascii="Calibri" w:hAnsi="Calibri" w:cs="Calibri"/>
          <w:szCs w:val="24"/>
        </w:rPr>
        <w:t>collapsing</w:t>
      </w:r>
      <w:r w:rsidR="00DD1CF0">
        <w:rPr>
          <w:rFonts w:ascii="Calibri" w:hAnsi="Calibri" w:cs="Calibri"/>
          <w:szCs w:val="24"/>
        </w:rPr>
        <w:t xml:space="preserve"> or slid</w:t>
      </w:r>
      <w:r w:rsidR="00757FE8">
        <w:rPr>
          <w:rFonts w:ascii="Calibri" w:hAnsi="Calibri" w:cs="Calibri"/>
          <w:szCs w:val="24"/>
        </w:rPr>
        <w:t>ing as the physical</w:t>
      </w:r>
      <w:r>
        <w:rPr>
          <w:rFonts w:ascii="Calibri" w:hAnsi="Calibri" w:cs="Calibri"/>
          <w:szCs w:val="24"/>
        </w:rPr>
        <w:t>, overall</w:t>
      </w:r>
      <w:r w:rsidR="00757FE8">
        <w:rPr>
          <w:rFonts w:ascii="Calibri" w:hAnsi="Calibri" w:cs="Calibri"/>
          <w:szCs w:val="24"/>
        </w:rPr>
        <w:t xml:space="preserve"> structure of the coal tip can weaken significantly.</w:t>
      </w:r>
    </w:p>
    <w:p w14:paraId="08499B03" w14:textId="6BB1D564" w:rsidR="0033384F" w:rsidRDefault="0033384F" w:rsidP="0033384F">
      <w:pPr>
        <w:pStyle w:val="BodyText"/>
        <w:kinsoku w:val="0"/>
        <w:overflowPunct w:val="0"/>
        <w:ind w:left="927" w:right="458"/>
        <w:jc w:val="both"/>
        <w:rPr>
          <w:rFonts w:ascii="Calibri" w:hAnsi="Calibri" w:cs="Calibri"/>
          <w:szCs w:val="24"/>
        </w:rPr>
      </w:pPr>
      <w:r>
        <w:rPr>
          <w:rFonts w:ascii="Calibri" w:hAnsi="Calibri" w:cs="Calibri"/>
          <w:szCs w:val="24"/>
        </w:rPr>
        <w:t xml:space="preserve">Short and long-term management measures must be put in place to </w:t>
      </w:r>
      <w:r w:rsidR="0037112E">
        <w:rPr>
          <w:rFonts w:ascii="Calibri" w:hAnsi="Calibri" w:cs="Calibri"/>
          <w:szCs w:val="24"/>
        </w:rPr>
        <w:t>heavily</w:t>
      </w:r>
      <w:r>
        <w:rPr>
          <w:rFonts w:ascii="Calibri" w:hAnsi="Calibri" w:cs="Calibri"/>
          <w:szCs w:val="24"/>
        </w:rPr>
        <w:t xml:space="preserve"> reduce the </w:t>
      </w:r>
      <w:r w:rsidR="0037112E">
        <w:rPr>
          <w:rFonts w:ascii="Calibri" w:hAnsi="Calibri" w:cs="Calibri"/>
          <w:szCs w:val="24"/>
        </w:rPr>
        <w:t>hazards</w:t>
      </w:r>
      <w:r>
        <w:rPr>
          <w:rFonts w:ascii="Calibri" w:hAnsi="Calibri" w:cs="Calibri"/>
          <w:szCs w:val="24"/>
        </w:rPr>
        <w:t xml:space="preserve"> from this coal tip, and others in Wales. Some of these include; modern monitoring techniques i.e. InSAR, LiDAR, and GNSS, Infrared thermometry, resurfacing and replacing the existing coal spoil to allow for flatter terrain and vegetation regrowth, </w:t>
      </w:r>
      <w:r w:rsidR="0037112E">
        <w:rPr>
          <w:rFonts w:ascii="Calibri" w:hAnsi="Calibri" w:cs="Calibri"/>
          <w:szCs w:val="24"/>
        </w:rPr>
        <w:t xml:space="preserve">installing retaining walls and geosynthetics on the high-risk areas of the coal tip, </w:t>
      </w:r>
      <w:r>
        <w:rPr>
          <w:rFonts w:ascii="Calibri" w:hAnsi="Calibri" w:cs="Calibri"/>
          <w:szCs w:val="24"/>
        </w:rPr>
        <w:t xml:space="preserve">and implementing a sustainable drainage system to redirect any water accumulation. </w:t>
      </w:r>
    </w:p>
    <w:p w14:paraId="6C3B4889" w14:textId="0E110BD5" w:rsidR="0033384F" w:rsidRDefault="0037112E" w:rsidP="0033384F">
      <w:pPr>
        <w:pStyle w:val="BodyText"/>
        <w:kinsoku w:val="0"/>
        <w:overflowPunct w:val="0"/>
        <w:ind w:left="927" w:right="458"/>
        <w:jc w:val="both"/>
        <w:rPr>
          <w:rFonts w:ascii="Calibri" w:hAnsi="Calibri" w:cs="Calibri"/>
          <w:szCs w:val="24"/>
        </w:rPr>
      </w:pPr>
      <w:r>
        <w:rPr>
          <w:rFonts w:ascii="Calibri" w:hAnsi="Calibri" w:cs="Calibri"/>
          <w:szCs w:val="24"/>
        </w:rPr>
        <w:t xml:space="preserve">Finally, </w:t>
      </w:r>
      <w:r w:rsidR="00ED2F7D">
        <w:rPr>
          <w:rFonts w:ascii="Calibri" w:hAnsi="Calibri" w:cs="Calibri"/>
          <w:szCs w:val="24"/>
        </w:rPr>
        <w:t xml:space="preserve">without the proper monitoring and maintenance of these disused coal tips in Wales, it is a fact that the environment, infrastructure, and people’s lives are in </w:t>
      </w:r>
      <w:r w:rsidR="00654BF0">
        <w:rPr>
          <w:rFonts w:ascii="Calibri" w:hAnsi="Calibri" w:cs="Calibri"/>
          <w:szCs w:val="24"/>
        </w:rPr>
        <w:t>danger,</w:t>
      </w:r>
      <w:r w:rsidR="00ED2F7D">
        <w:rPr>
          <w:rFonts w:ascii="Calibri" w:hAnsi="Calibri" w:cs="Calibri"/>
          <w:szCs w:val="24"/>
        </w:rPr>
        <w:t xml:space="preserve"> and it could lead to the repeat of catastrophic events where even more loss can occur.</w:t>
      </w:r>
    </w:p>
    <w:p w14:paraId="656C56C4" w14:textId="77777777" w:rsidR="0033384F" w:rsidRDefault="0033384F" w:rsidP="00062C45">
      <w:pPr>
        <w:pStyle w:val="BodyText"/>
        <w:kinsoku w:val="0"/>
        <w:overflowPunct w:val="0"/>
        <w:ind w:left="927" w:right="458"/>
        <w:jc w:val="both"/>
        <w:rPr>
          <w:rFonts w:ascii="Calibri" w:hAnsi="Calibri" w:cs="Calibri"/>
          <w:szCs w:val="24"/>
        </w:rPr>
      </w:pPr>
    </w:p>
    <w:p w14:paraId="0A3D1F2B" w14:textId="77777777" w:rsidR="00654BF0" w:rsidRDefault="00654BF0" w:rsidP="00062C45">
      <w:pPr>
        <w:pStyle w:val="BodyText"/>
        <w:kinsoku w:val="0"/>
        <w:overflowPunct w:val="0"/>
        <w:ind w:left="927" w:right="458"/>
        <w:jc w:val="both"/>
        <w:rPr>
          <w:rFonts w:ascii="Calibri" w:hAnsi="Calibri" w:cs="Calibri"/>
          <w:szCs w:val="24"/>
        </w:rPr>
      </w:pPr>
    </w:p>
    <w:p w14:paraId="122CE6B9" w14:textId="77777777" w:rsidR="00654BF0" w:rsidRDefault="00654BF0" w:rsidP="00062C45">
      <w:pPr>
        <w:pStyle w:val="BodyText"/>
        <w:kinsoku w:val="0"/>
        <w:overflowPunct w:val="0"/>
        <w:ind w:left="927" w:right="458"/>
        <w:jc w:val="both"/>
        <w:rPr>
          <w:rFonts w:ascii="Calibri" w:hAnsi="Calibri" w:cs="Calibri"/>
          <w:szCs w:val="24"/>
        </w:rPr>
      </w:pPr>
    </w:p>
    <w:p w14:paraId="0150F632" w14:textId="77777777" w:rsidR="00654BF0" w:rsidRDefault="00654BF0" w:rsidP="00062C45">
      <w:pPr>
        <w:pStyle w:val="BodyText"/>
        <w:kinsoku w:val="0"/>
        <w:overflowPunct w:val="0"/>
        <w:ind w:left="927" w:right="458"/>
        <w:jc w:val="both"/>
        <w:rPr>
          <w:rFonts w:ascii="Calibri" w:hAnsi="Calibri" w:cs="Calibri"/>
          <w:szCs w:val="24"/>
        </w:rPr>
      </w:pPr>
    </w:p>
    <w:p w14:paraId="46557641" w14:textId="77777777" w:rsidR="00654BF0" w:rsidRDefault="00654BF0" w:rsidP="00062C45">
      <w:pPr>
        <w:pStyle w:val="BodyText"/>
        <w:kinsoku w:val="0"/>
        <w:overflowPunct w:val="0"/>
        <w:ind w:left="927" w:right="458"/>
        <w:jc w:val="both"/>
        <w:rPr>
          <w:rFonts w:ascii="Calibri" w:hAnsi="Calibri" w:cs="Calibri"/>
          <w:szCs w:val="24"/>
        </w:rPr>
      </w:pPr>
    </w:p>
    <w:p w14:paraId="2929B6F3" w14:textId="77777777" w:rsidR="00654BF0" w:rsidRDefault="00654BF0" w:rsidP="00062C45">
      <w:pPr>
        <w:pStyle w:val="BodyText"/>
        <w:kinsoku w:val="0"/>
        <w:overflowPunct w:val="0"/>
        <w:ind w:left="927" w:right="458"/>
        <w:jc w:val="both"/>
        <w:rPr>
          <w:rFonts w:ascii="Calibri" w:hAnsi="Calibri" w:cs="Calibri"/>
          <w:szCs w:val="24"/>
        </w:rPr>
      </w:pPr>
    </w:p>
    <w:p w14:paraId="307B099C" w14:textId="77777777" w:rsidR="00654BF0" w:rsidRDefault="00654BF0" w:rsidP="00062C45">
      <w:pPr>
        <w:pStyle w:val="BodyText"/>
        <w:kinsoku w:val="0"/>
        <w:overflowPunct w:val="0"/>
        <w:ind w:left="927" w:right="458"/>
        <w:jc w:val="both"/>
        <w:rPr>
          <w:rFonts w:ascii="Calibri" w:hAnsi="Calibri" w:cs="Calibri"/>
          <w:szCs w:val="24"/>
        </w:rPr>
      </w:pPr>
    </w:p>
    <w:p w14:paraId="73D16585" w14:textId="77777777" w:rsidR="00654BF0" w:rsidRDefault="00654BF0" w:rsidP="00062C45">
      <w:pPr>
        <w:pStyle w:val="BodyText"/>
        <w:kinsoku w:val="0"/>
        <w:overflowPunct w:val="0"/>
        <w:ind w:left="927" w:right="458"/>
        <w:jc w:val="both"/>
        <w:rPr>
          <w:rFonts w:ascii="Calibri" w:hAnsi="Calibri" w:cs="Calibri"/>
          <w:szCs w:val="24"/>
        </w:rPr>
      </w:pPr>
    </w:p>
    <w:p w14:paraId="3976194F" w14:textId="77777777" w:rsidR="00654BF0" w:rsidRDefault="00654BF0" w:rsidP="00062C45">
      <w:pPr>
        <w:pStyle w:val="BodyText"/>
        <w:kinsoku w:val="0"/>
        <w:overflowPunct w:val="0"/>
        <w:ind w:left="927" w:right="458"/>
        <w:jc w:val="both"/>
        <w:rPr>
          <w:rFonts w:ascii="Calibri" w:hAnsi="Calibri" w:cs="Calibri"/>
          <w:szCs w:val="24"/>
        </w:rPr>
      </w:pPr>
    </w:p>
    <w:p w14:paraId="105FC837" w14:textId="77777777" w:rsidR="00654BF0" w:rsidRDefault="00654BF0" w:rsidP="00062C45">
      <w:pPr>
        <w:pStyle w:val="BodyText"/>
        <w:kinsoku w:val="0"/>
        <w:overflowPunct w:val="0"/>
        <w:ind w:left="927" w:right="458"/>
        <w:jc w:val="both"/>
        <w:rPr>
          <w:rFonts w:ascii="Calibri" w:hAnsi="Calibri" w:cs="Calibri"/>
          <w:szCs w:val="24"/>
        </w:rPr>
      </w:pPr>
    </w:p>
    <w:p w14:paraId="4AF88779" w14:textId="71423C89" w:rsidR="0033384F" w:rsidRPr="00861A8A" w:rsidRDefault="00654BF0" w:rsidP="0033384F">
      <w:pPr>
        <w:pStyle w:val="BodyText"/>
        <w:numPr>
          <w:ilvl w:val="0"/>
          <w:numId w:val="14"/>
        </w:numPr>
        <w:kinsoku w:val="0"/>
        <w:overflowPunct w:val="0"/>
        <w:ind w:right="458"/>
        <w:jc w:val="both"/>
        <w:rPr>
          <w:rFonts w:ascii="Calibri" w:hAnsi="Calibri" w:cs="Calibri"/>
          <w:b/>
          <w:bCs/>
          <w:sz w:val="24"/>
          <w:szCs w:val="28"/>
        </w:rPr>
      </w:pPr>
      <w:r>
        <w:rPr>
          <w:rFonts w:ascii="Calibri" w:hAnsi="Calibri" w:cs="Calibri"/>
          <w:b/>
          <w:bCs/>
          <w:sz w:val="24"/>
          <w:szCs w:val="28"/>
        </w:rPr>
        <w:lastRenderedPageBreak/>
        <w:t>REFERENCES</w:t>
      </w:r>
    </w:p>
    <w:p w14:paraId="03F861E4" w14:textId="77777777" w:rsidR="00861A8A" w:rsidRDefault="00861A8A" w:rsidP="00861A8A">
      <w:pPr>
        <w:ind w:left="993"/>
        <w:rPr>
          <w:rFonts w:ascii="Calibri" w:hAnsi="Calibri" w:cs="Calibri"/>
          <w:sz w:val="20"/>
          <w:szCs w:val="20"/>
        </w:rPr>
      </w:pPr>
      <w:r w:rsidRPr="00861A8A">
        <w:rPr>
          <w:rFonts w:ascii="Calibri" w:hAnsi="Calibri" w:cs="Calibri"/>
          <w:sz w:val="20"/>
          <w:szCs w:val="20"/>
        </w:rPr>
        <w:t>Gov.wales (2024), Find disused coal tips</w:t>
      </w:r>
      <w:r w:rsidRPr="00861A8A">
        <w:rPr>
          <w:rFonts w:ascii="Calibri" w:hAnsi="Calibri" w:cs="Calibri"/>
          <w:i/>
          <w:iCs/>
          <w:sz w:val="20"/>
          <w:szCs w:val="20"/>
        </w:rPr>
        <w:t>,</w:t>
      </w:r>
      <w:r w:rsidRPr="00861A8A">
        <w:rPr>
          <w:rFonts w:ascii="Calibri" w:hAnsi="Calibri" w:cs="Calibri"/>
          <w:sz w:val="20"/>
          <w:szCs w:val="20"/>
        </w:rPr>
        <w:t xml:space="preserve"> Available at: </w:t>
      </w:r>
      <w:hyperlink r:id="rId10" w:history="1">
        <w:r w:rsidRPr="00861A8A">
          <w:rPr>
            <w:rStyle w:val="Hyperlink"/>
            <w:rFonts w:ascii="Calibri" w:hAnsi="Calibri" w:cs="Calibri"/>
            <w:sz w:val="20"/>
            <w:szCs w:val="20"/>
          </w:rPr>
          <w:t>https://www.gov.wales/find-disused-coal-tips</w:t>
        </w:r>
      </w:hyperlink>
      <w:r w:rsidRPr="00861A8A">
        <w:rPr>
          <w:rFonts w:ascii="Calibri" w:hAnsi="Calibri" w:cs="Calibri"/>
          <w:sz w:val="20"/>
          <w:szCs w:val="20"/>
        </w:rPr>
        <w:t>, (Accessed: Dec 2024)</w:t>
      </w:r>
    </w:p>
    <w:p w14:paraId="5B30B847" w14:textId="015B4A13" w:rsidR="00861A8A" w:rsidRDefault="00861A8A" w:rsidP="00861A8A">
      <w:pPr>
        <w:ind w:left="993"/>
        <w:rPr>
          <w:rFonts w:ascii="Calibri" w:hAnsi="Calibri" w:cs="Calibri"/>
          <w:sz w:val="20"/>
          <w:szCs w:val="20"/>
        </w:rPr>
      </w:pPr>
      <w:r>
        <w:rPr>
          <w:rFonts w:ascii="Calibri" w:hAnsi="Calibri" w:cs="Calibri"/>
          <w:sz w:val="20"/>
          <w:szCs w:val="20"/>
        </w:rPr>
        <w:t xml:space="preserve">Gov.wales (2024), Coal Tip Safety, Available at: </w:t>
      </w:r>
      <w:hyperlink r:id="rId11" w:history="1">
        <w:r w:rsidRPr="00134AE1">
          <w:rPr>
            <w:rStyle w:val="Hyperlink"/>
            <w:rFonts w:ascii="Calibri" w:hAnsi="Calibri" w:cs="Calibri"/>
            <w:sz w:val="20"/>
            <w:szCs w:val="20"/>
          </w:rPr>
          <w:t>https://www.gov.wales/coal-tip-safety</w:t>
        </w:r>
      </w:hyperlink>
      <w:r>
        <w:rPr>
          <w:rFonts w:ascii="Calibri" w:hAnsi="Calibri" w:cs="Calibri"/>
          <w:sz w:val="20"/>
          <w:szCs w:val="20"/>
        </w:rPr>
        <w:t>, (Accessed: Dec 2024)</w:t>
      </w:r>
    </w:p>
    <w:p w14:paraId="6C95DCDD" w14:textId="53007190" w:rsidR="00861A8A" w:rsidRDefault="00861A8A" w:rsidP="00861A8A">
      <w:pPr>
        <w:ind w:left="993"/>
        <w:rPr>
          <w:rFonts w:ascii="Calibri" w:hAnsi="Calibri" w:cs="Calibri"/>
          <w:sz w:val="20"/>
          <w:szCs w:val="20"/>
        </w:rPr>
      </w:pPr>
      <w:r>
        <w:rPr>
          <w:rFonts w:ascii="Calibri" w:hAnsi="Calibri" w:cs="Calibri"/>
          <w:sz w:val="20"/>
          <w:szCs w:val="20"/>
        </w:rPr>
        <w:t xml:space="preserve">Gov.uk (2020), Historical spoil tip sites in Wales, Available at: </w:t>
      </w:r>
      <w:hyperlink r:id="rId12" w:history="1">
        <w:r w:rsidRPr="00134AE1">
          <w:rPr>
            <w:rStyle w:val="Hyperlink"/>
            <w:rFonts w:ascii="Calibri" w:hAnsi="Calibri" w:cs="Calibri"/>
            <w:sz w:val="20"/>
            <w:szCs w:val="20"/>
          </w:rPr>
          <w:t>https://www.gov.uk/guidance/historical-spoil-tip-sites-in-wales</w:t>
        </w:r>
      </w:hyperlink>
      <w:r>
        <w:rPr>
          <w:rFonts w:ascii="Calibri" w:hAnsi="Calibri" w:cs="Calibri"/>
          <w:sz w:val="20"/>
          <w:szCs w:val="20"/>
        </w:rPr>
        <w:t>, (Accessed: Dec 2024)</w:t>
      </w:r>
    </w:p>
    <w:p w14:paraId="616370B1" w14:textId="717DFD0D" w:rsidR="00861A8A" w:rsidRDefault="00861A8A" w:rsidP="00861A8A">
      <w:pPr>
        <w:ind w:left="993"/>
        <w:rPr>
          <w:rFonts w:ascii="Calibri" w:hAnsi="Calibri" w:cs="Calibri"/>
          <w:sz w:val="20"/>
          <w:szCs w:val="20"/>
        </w:rPr>
      </w:pPr>
      <w:r>
        <w:rPr>
          <w:rFonts w:ascii="Calibri" w:hAnsi="Calibri" w:cs="Calibri"/>
          <w:sz w:val="20"/>
          <w:szCs w:val="20"/>
        </w:rPr>
        <w:t xml:space="preserve">The Coal Authority, Tip inspection and management, Available at: </w:t>
      </w:r>
      <w:hyperlink r:id="rId13" w:history="1">
        <w:r w:rsidRPr="00134AE1">
          <w:rPr>
            <w:rStyle w:val="Hyperlink"/>
            <w:rFonts w:ascii="Calibri" w:hAnsi="Calibri" w:cs="Calibri"/>
            <w:sz w:val="20"/>
            <w:szCs w:val="20"/>
          </w:rPr>
          <w:t>https://www2.groundstability.com/services/tip-inspection-management/#:~:text=Regular%20inspection%20and%20monitoring%20of,risk%20sites%20being%20inspected%20quarterly</w:t>
        </w:r>
      </w:hyperlink>
      <w:r>
        <w:rPr>
          <w:rFonts w:ascii="Calibri" w:hAnsi="Calibri" w:cs="Calibri"/>
          <w:sz w:val="20"/>
          <w:szCs w:val="20"/>
        </w:rPr>
        <w:t>, (Accessed: Dec 2024)</w:t>
      </w:r>
    </w:p>
    <w:p w14:paraId="0AA93FFD" w14:textId="22C2C84F" w:rsidR="00861A8A" w:rsidRDefault="003E331F" w:rsidP="00861A8A">
      <w:pPr>
        <w:ind w:left="993"/>
        <w:rPr>
          <w:rFonts w:ascii="Calibri" w:hAnsi="Calibri" w:cs="Calibri"/>
          <w:sz w:val="20"/>
          <w:szCs w:val="20"/>
        </w:rPr>
      </w:pPr>
      <w:r>
        <w:rPr>
          <w:rFonts w:ascii="Calibri" w:hAnsi="Calibri" w:cs="Calibri"/>
          <w:sz w:val="20"/>
          <w:szCs w:val="20"/>
        </w:rPr>
        <w:t xml:space="preserve">ICE.org, Aberfan disaster – lessons learned, Available at: </w:t>
      </w:r>
      <w:hyperlink r:id="rId14" w:history="1">
        <w:r w:rsidRPr="00134AE1">
          <w:rPr>
            <w:rStyle w:val="Hyperlink"/>
            <w:rFonts w:ascii="Calibri" w:hAnsi="Calibri" w:cs="Calibri"/>
            <w:sz w:val="20"/>
            <w:szCs w:val="20"/>
          </w:rPr>
          <w:t>https://www.ice.org.uk/what-is-civil-engineering/infrastructure-projects/aberfan-disaster-lessons-learned#:~:text=How%20safety%20laws%20were%20changed,provisions%20relating%20to%20tip%20stability</w:t>
        </w:r>
      </w:hyperlink>
      <w:r>
        <w:rPr>
          <w:rFonts w:ascii="Calibri" w:hAnsi="Calibri" w:cs="Calibri"/>
          <w:sz w:val="20"/>
          <w:szCs w:val="20"/>
        </w:rPr>
        <w:t>, (Accessed: Dec 2024)</w:t>
      </w:r>
    </w:p>
    <w:p w14:paraId="2BE9946A" w14:textId="77777777" w:rsidR="003E331F" w:rsidRPr="003E331F" w:rsidRDefault="003E331F" w:rsidP="003E331F">
      <w:pPr>
        <w:ind w:left="993"/>
        <w:rPr>
          <w:rFonts w:ascii="Calibri" w:hAnsi="Calibri" w:cs="Calibri"/>
          <w:sz w:val="20"/>
          <w:szCs w:val="20"/>
        </w:rPr>
      </w:pPr>
      <w:r w:rsidRPr="003E331F">
        <w:rPr>
          <w:rFonts w:ascii="Calibri" w:hAnsi="Calibri" w:cs="Calibri"/>
          <w:sz w:val="20"/>
          <w:szCs w:val="20"/>
        </w:rPr>
        <w:t>Welsh Government (2022), Consultation – summary of response, Coal Tip Safety (Wales) White Paper, A new regulatory framework for disused coal tips in Wales, (Accessed: Dec 2024)</w:t>
      </w:r>
    </w:p>
    <w:p w14:paraId="69A327E9" w14:textId="5269F42E" w:rsidR="003E331F" w:rsidRDefault="003E331F" w:rsidP="00861A8A">
      <w:pPr>
        <w:ind w:left="993"/>
        <w:rPr>
          <w:rFonts w:ascii="Calibri" w:hAnsi="Calibri" w:cs="Calibri"/>
          <w:sz w:val="20"/>
          <w:szCs w:val="20"/>
        </w:rPr>
      </w:pPr>
      <w:r>
        <w:rPr>
          <w:rFonts w:ascii="Calibri" w:hAnsi="Calibri" w:cs="Calibri"/>
          <w:sz w:val="20"/>
          <w:szCs w:val="20"/>
        </w:rPr>
        <w:t xml:space="preserve">Senedd Cymru (2021), Coal tip safety and funding, Available at: </w:t>
      </w:r>
      <w:hyperlink r:id="rId15" w:history="1">
        <w:r w:rsidRPr="00134AE1">
          <w:rPr>
            <w:rStyle w:val="Hyperlink"/>
            <w:rFonts w:ascii="Calibri" w:hAnsi="Calibri" w:cs="Calibri"/>
            <w:sz w:val="20"/>
            <w:szCs w:val="20"/>
          </w:rPr>
          <w:t>https://research.senedd.wales/research-articles/what-s-being-done-about-coal-tip-safety-and-how-will-the-work-be-funded/</w:t>
        </w:r>
      </w:hyperlink>
      <w:r>
        <w:rPr>
          <w:rFonts w:ascii="Calibri" w:hAnsi="Calibri" w:cs="Calibri"/>
          <w:sz w:val="20"/>
          <w:szCs w:val="20"/>
        </w:rPr>
        <w:t>, (Accessed: Dec 2024)</w:t>
      </w:r>
    </w:p>
    <w:p w14:paraId="59861084" w14:textId="00FB82A9" w:rsidR="003E331F" w:rsidRDefault="003E331F" w:rsidP="00861A8A">
      <w:pPr>
        <w:ind w:left="993"/>
        <w:rPr>
          <w:rFonts w:ascii="Calibri" w:hAnsi="Calibri" w:cs="Calibri"/>
          <w:sz w:val="20"/>
          <w:szCs w:val="20"/>
        </w:rPr>
      </w:pPr>
      <w:r>
        <w:rPr>
          <w:rFonts w:ascii="Calibri" w:hAnsi="Calibri" w:cs="Calibri"/>
          <w:sz w:val="20"/>
          <w:szCs w:val="20"/>
        </w:rPr>
        <w:t xml:space="preserve">UK Parliament (2024), Wales: Coal Tip Safety, Available at: </w:t>
      </w:r>
      <w:hyperlink r:id="rId16" w:history="1">
        <w:r w:rsidRPr="00134AE1">
          <w:rPr>
            <w:rStyle w:val="Hyperlink"/>
            <w:rFonts w:ascii="Calibri" w:hAnsi="Calibri" w:cs="Calibri"/>
            <w:sz w:val="20"/>
            <w:szCs w:val="20"/>
          </w:rPr>
          <w:t>https://hansard.parliament.uk/Lords/2024-11-20/debates/3BD45F15-CB89-4F8D-9A8C-7BCC0D9F2FD9/WalesCoalTipSafety</w:t>
        </w:r>
      </w:hyperlink>
      <w:r>
        <w:rPr>
          <w:rFonts w:ascii="Calibri" w:hAnsi="Calibri" w:cs="Calibri"/>
          <w:sz w:val="20"/>
          <w:szCs w:val="20"/>
        </w:rPr>
        <w:t>, (Accessed: Dec 2024)</w:t>
      </w:r>
    </w:p>
    <w:p w14:paraId="0CCEB9C9" w14:textId="6F0DD41A" w:rsidR="003E331F" w:rsidRDefault="003E331F" w:rsidP="00861A8A">
      <w:pPr>
        <w:ind w:left="993"/>
        <w:rPr>
          <w:rFonts w:ascii="Calibri" w:hAnsi="Calibri" w:cs="Calibri"/>
          <w:sz w:val="20"/>
          <w:szCs w:val="20"/>
        </w:rPr>
      </w:pPr>
      <w:r>
        <w:rPr>
          <w:rFonts w:ascii="Calibri" w:hAnsi="Calibri" w:cs="Calibri"/>
          <w:sz w:val="20"/>
          <w:szCs w:val="20"/>
        </w:rPr>
        <w:t xml:space="preserve">BBC Wales (2008), The origins of coal mining in Wales, Available at: </w:t>
      </w:r>
      <w:hyperlink r:id="rId17" w:history="1">
        <w:r w:rsidRPr="00134AE1">
          <w:rPr>
            <w:rStyle w:val="Hyperlink"/>
            <w:rFonts w:ascii="Calibri" w:hAnsi="Calibri" w:cs="Calibri"/>
            <w:sz w:val="20"/>
            <w:szCs w:val="20"/>
          </w:rPr>
          <w:t>https://www.bbc.co.uk/wales/history/sites/themes/society/industry_coal01.shtml</w:t>
        </w:r>
      </w:hyperlink>
      <w:r>
        <w:rPr>
          <w:rFonts w:ascii="Calibri" w:hAnsi="Calibri" w:cs="Calibri"/>
          <w:sz w:val="20"/>
          <w:szCs w:val="20"/>
        </w:rPr>
        <w:t>, (Accessed: Dec 2024)</w:t>
      </w:r>
    </w:p>
    <w:p w14:paraId="1DB294C8" w14:textId="77777777" w:rsidR="003E331F" w:rsidRDefault="003E331F" w:rsidP="003E331F">
      <w:pPr>
        <w:ind w:left="993"/>
        <w:rPr>
          <w:rFonts w:ascii="Calibri" w:hAnsi="Calibri" w:cs="Calibri"/>
          <w:sz w:val="20"/>
          <w:szCs w:val="20"/>
        </w:rPr>
      </w:pPr>
      <w:r w:rsidRPr="003E331F">
        <w:rPr>
          <w:rFonts w:ascii="Calibri" w:hAnsi="Calibri" w:cs="Calibri"/>
          <w:sz w:val="20"/>
          <w:szCs w:val="20"/>
        </w:rPr>
        <w:t>Gov.wales (2009), Minerals Technical Advice Note 2:Coal, (Accessed: Dec 2024)</w:t>
      </w:r>
    </w:p>
    <w:p w14:paraId="1335A1CE" w14:textId="77777777" w:rsidR="003E331F" w:rsidRDefault="003E331F" w:rsidP="003E331F">
      <w:pPr>
        <w:ind w:left="993"/>
        <w:rPr>
          <w:rFonts w:ascii="Calibri" w:hAnsi="Calibri" w:cs="Calibri"/>
          <w:sz w:val="20"/>
          <w:szCs w:val="20"/>
        </w:rPr>
      </w:pPr>
      <w:proofErr w:type="spellStart"/>
      <w:r w:rsidRPr="003E331F">
        <w:rPr>
          <w:rFonts w:ascii="Calibri" w:hAnsi="Calibri" w:cs="Calibri"/>
          <w:sz w:val="20"/>
          <w:szCs w:val="20"/>
        </w:rPr>
        <w:t>Gomasa</w:t>
      </w:r>
      <w:proofErr w:type="spellEnd"/>
      <w:r w:rsidRPr="003E331F">
        <w:rPr>
          <w:rFonts w:ascii="Calibri" w:hAnsi="Calibri" w:cs="Calibri"/>
          <w:sz w:val="20"/>
          <w:szCs w:val="20"/>
        </w:rPr>
        <w:t xml:space="preserve"> Ramesh (2021) Volume-1 Issue-2, Slope and Landslide Stabilization: A Review, (Accessed: Jan 2024)</w:t>
      </w:r>
    </w:p>
    <w:p w14:paraId="38FEE76E" w14:textId="6950DED6" w:rsidR="003E331F" w:rsidRDefault="003E331F" w:rsidP="003E331F">
      <w:pPr>
        <w:ind w:left="993"/>
        <w:rPr>
          <w:rFonts w:ascii="Calibri" w:hAnsi="Calibri" w:cs="Calibri"/>
          <w:sz w:val="20"/>
          <w:szCs w:val="20"/>
        </w:rPr>
      </w:pPr>
      <w:proofErr w:type="spellStart"/>
      <w:r>
        <w:rPr>
          <w:rFonts w:ascii="Calibri" w:hAnsi="Calibri" w:cs="Calibri"/>
          <w:sz w:val="20"/>
          <w:szCs w:val="20"/>
        </w:rPr>
        <w:t>Groundandwater</w:t>
      </w:r>
      <w:proofErr w:type="spellEnd"/>
      <w:r>
        <w:rPr>
          <w:rFonts w:ascii="Calibri" w:hAnsi="Calibri" w:cs="Calibri"/>
          <w:sz w:val="20"/>
          <w:szCs w:val="20"/>
        </w:rPr>
        <w:t xml:space="preserve"> (2023), The G&amp;W Guide to… Slope Stability, Available at: </w:t>
      </w:r>
      <w:hyperlink r:id="rId18" w:history="1">
        <w:r w:rsidRPr="00134AE1">
          <w:rPr>
            <w:rStyle w:val="Hyperlink"/>
            <w:rFonts w:ascii="Calibri" w:hAnsi="Calibri" w:cs="Calibri"/>
            <w:sz w:val="20"/>
            <w:szCs w:val="20"/>
          </w:rPr>
          <w:t>https://www.groundandwater.co.uk/blogs/the-gw-guide-to-slope-stability/#:~:text=Slope%20failures%20depend%20on%20the,failure%20(Figure%2016.2b)</w:t>
        </w:r>
      </w:hyperlink>
      <w:r>
        <w:rPr>
          <w:rFonts w:ascii="Calibri" w:hAnsi="Calibri" w:cs="Calibri"/>
          <w:sz w:val="20"/>
          <w:szCs w:val="20"/>
        </w:rPr>
        <w:t>, (Accessed: Dec 2024)</w:t>
      </w:r>
    </w:p>
    <w:p w14:paraId="44A6CE71" w14:textId="77777777" w:rsidR="003E331F" w:rsidRPr="003E331F" w:rsidRDefault="003E331F" w:rsidP="003E331F">
      <w:pPr>
        <w:ind w:left="993"/>
        <w:rPr>
          <w:rFonts w:ascii="Calibri" w:hAnsi="Calibri" w:cs="Calibri"/>
          <w:sz w:val="20"/>
          <w:szCs w:val="20"/>
        </w:rPr>
      </w:pPr>
      <w:r w:rsidRPr="003E331F">
        <w:rPr>
          <w:rFonts w:ascii="Calibri" w:hAnsi="Calibri" w:cs="Calibri"/>
          <w:sz w:val="20"/>
          <w:szCs w:val="20"/>
        </w:rPr>
        <w:t>Public Health Wales (2023), D5.7 Landslides and Coal Tips, (Accessed: Dec 2024)</w:t>
      </w:r>
    </w:p>
    <w:p w14:paraId="307ABC19" w14:textId="65D6AA3D" w:rsidR="003E331F" w:rsidRDefault="003E331F" w:rsidP="003E331F">
      <w:pPr>
        <w:ind w:left="993"/>
        <w:rPr>
          <w:rFonts w:ascii="Calibri" w:hAnsi="Calibri" w:cs="Calibri"/>
          <w:sz w:val="20"/>
          <w:szCs w:val="20"/>
        </w:rPr>
      </w:pPr>
      <w:proofErr w:type="spellStart"/>
      <w:r>
        <w:rPr>
          <w:rFonts w:ascii="Calibri" w:hAnsi="Calibri" w:cs="Calibri"/>
          <w:sz w:val="20"/>
          <w:szCs w:val="20"/>
        </w:rPr>
        <w:t>Linkedin</w:t>
      </w:r>
      <w:proofErr w:type="spellEnd"/>
      <w:r>
        <w:rPr>
          <w:rFonts w:ascii="Calibri" w:hAnsi="Calibri" w:cs="Calibri"/>
          <w:sz w:val="20"/>
          <w:szCs w:val="20"/>
        </w:rPr>
        <w:t xml:space="preserve"> (2024), Common slope instability factors in geotechnical design, Available at: </w:t>
      </w:r>
      <w:hyperlink r:id="rId19" w:history="1">
        <w:r w:rsidRPr="00134AE1">
          <w:rPr>
            <w:rStyle w:val="Hyperlink"/>
            <w:rFonts w:ascii="Calibri" w:hAnsi="Calibri" w:cs="Calibri"/>
            <w:sz w:val="20"/>
            <w:szCs w:val="20"/>
          </w:rPr>
          <w:t>https://www.linkedin.com/advice/0/what-common-slope-instability-factors-geotechnical-wrbqf#:~:text=Common%20slope%20instability%20factors%20include,previous%20failures%2C%20and%20slope%20reinforcement</w:t>
        </w:r>
      </w:hyperlink>
      <w:r>
        <w:rPr>
          <w:rFonts w:ascii="Calibri" w:hAnsi="Calibri" w:cs="Calibri"/>
          <w:sz w:val="20"/>
          <w:szCs w:val="20"/>
        </w:rPr>
        <w:t>, (Accessed: Dec 2024)</w:t>
      </w:r>
    </w:p>
    <w:p w14:paraId="7CE290A2" w14:textId="29E1B83A" w:rsidR="003E331F" w:rsidRDefault="003E331F" w:rsidP="003E331F">
      <w:pPr>
        <w:ind w:left="993"/>
        <w:rPr>
          <w:rFonts w:ascii="Calibri" w:hAnsi="Calibri" w:cs="Calibri"/>
          <w:sz w:val="20"/>
          <w:szCs w:val="20"/>
        </w:rPr>
      </w:pPr>
      <w:proofErr w:type="spellStart"/>
      <w:r>
        <w:rPr>
          <w:rFonts w:ascii="Calibri" w:hAnsi="Calibri" w:cs="Calibri"/>
          <w:sz w:val="20"/>
          <w:szCs w:val="20"/>
        </w:rPr>
        <w:t>Kurloo</w:t>
      </w:r>
      <w:proofErr w:type="spellEnd"/>
      <w:r>
        <w:rPr>
          <w:rFonts w:ascii="Calibri" w:hAnsi="Calibri" w:cs="Calibri"/>
          <w:sz w:val="20"/>
          <w:szCs w:val="20"/>
        </w:rPr>
        <w:t xml:space="preserve"> (2024), Factors that influence slope stability, Available at: </w:t>
      </w:r>
      <w:hyperlink r:id="rId20" w:history="1">
        <w:r w:rsidRPr="00134AE1">
          <w:rPr>
            <w:rStyle w:val="Hyperlink"/>
            <w:rFonts w:ascii="Calibri" w:hAnsi="Calibri" w:cs="Calibri"/>
            <w:sz w:val="20"/>
            <w:szCs w:val="20"/>
          </w:rPr>
          <w:t>https://www.kurloo.io/2024/08/29/factors-that-influence-slope-stability/</w:t>
        </w:r>
      </w:hyperlink>
      <w:r>
        <w:rPr>
          <w:rFonts w:ascii="Calibri" w:hAnsi="Calibri" w:cs="Calibri"/>
          <w:sz w:val="20"/>
          <w:szCs w:val="20"/>
        </w:rPr>
        <w:t>, (Accessed: Dec 2024)</w:t>
      </w:r>
    </w:p>
    <w:p w14:paraId="727982DC" w14:textId="5898F919" w:rsidR="003E331F" w:rsidRDefault="003E331F" w:rsidP="003E331F">
      <w:pPr>
        <w:ind w:left="993"/>
        <w:rPr>
          <w:rFonts w:ascii="Calibri" w:hAnsi="Calibri" w:cs="Calibri"/>
          <w:sz w:val="20"/>
          <w:szCs w:val="20"/>
        </w:rPr>
      </w:pPr>
      <w:r>
        <w:rPr>
          <w:rFonts w:ascii="Calibri" w:hAnsi="Calibri" w:cs="Calibri"/>
          <w:sz w:val="20"/>
          <w:szCs w:val="20"/>
        </w:rPr>
        <w:lastRenderedPageBreak/>
        <w:t xml:space="preserve">Science Direct (2024), Hydro-mechanical effects of vegetation on slop stability: A review, Available at: </w:t>
      </w:r>
      <w:hyperlink r:id="rId21" w:history="1">
        <w:r w:rsidRPr="00134AE1">
          <w:rPr>
            <w:rStyle w:val="Hyperlink"/>
            <w:rFonts w:ascii="Calibri" w:hAnsi="Calibri" w:cs="Calibri"/>
            <w:sz w:val="20"/>
            <w:szCs w:val="20"/>
          </w:rPr>
          <w:t>https://www.sciencedirect.com/science/article/abs/pii/S0048969724018333#:~:text=Some%20studies%20found%20that%20vegetation,et%20al.%2C%202018</w:t>
        </w:r>
      </w:hyperlink>
      <w:r>
        <w:rPr>
          <w:rFonts w:ascii="Calibri" w:hAnsi="Calibri" w:cs="Calibri"/>
          <w:sz w:val="20"/>
          <w:szCs w:val="20"/>
        </w:rPr>
        <w:t>, (Accessed: Dec 2024)</w:t>
      </w:r>
    </w:p>
    <w:p w14:paraId="31443F8A" w14:textId="422BE241" w:rsidR="003E331F" w:rsidRDefault="003E331F" w:rsidP="003E331F">
      <w:pPr>
        <w:ind w:left="993"/>
        <w:rPr>
          <w:rFonts w:ascii="Calibri" w:hAnsi="Calibri" w:cs="Calibri"/>
          <w:sz w:val="20"/>
          <w:szCs w:val="20"/>
        </w:rPr>
      </w:pPr>
      <w:r>
        <w:rPr>
          <w:rFonts w:ascii="Calibri" w:hAnsi="Calibri" w:cs="Calibri"/>
          <w:sz w:val="20"/>
          <w:szCs w:val="20"/>
        </w:rPr>
        <w:t xml:space="preserve">Science Direct (2020), Stability evaluation of slope subjected to seismic effect combined with consequent rainfall, Available at: </w:t>
      </w:r>
      <w:hyperlink r:id="rId22" w:history="1">
        <w:r w:rsidRPr="00134AE1">
          <w:rPr>
            <w:rStyle w:val="Hyperlink"/>
            <w:rFonts w:ascii="Calibri" w:hAnsi="Calibri" w:cs="Calibri"/>
            <w:sz w:val="20"/>
            <w:szCs w:val="20"/>
          </w:rPr>
          <w:t>https://www.sciencedirect.com/science/article/abs/pii/S0013795219305952</w:t>
        </w:r>
      </w:hyperlink>
      <w:r>
        <w:rPr>
          <w:rFonts w:ascii="Calibri" w:hAnsi="Calibri" w:cs="Calibri"/>
          <w:sz w:val="20"/>
          <w:szCs w:val="20"/>
        </w:rPr>
        <w:t>, (Accessed: Dec 2024)</w:t>
      </w:r>
    </w:p>
    <w:p w14:paraId="4613F4EA" w14:textId="1467BC57" w:rsidR="003E331F" w:rsidRDefault="003E331F" w:rsidP="003E331F">
      <w:pPr>
        <w:ind w:left="993"/>
        <w:rPr>
          <w:rFonts w:ascii="Calibri" w:hAnsi="Calibri" w:cs="Calibri"/>
          <w:sz w:val="20"/>
          <w:szCs w:val="20"/>
        </w:rPr>
      </w:pPr>
      <w:r>
        <w:rPr>
          <w:rFonts w:ascii="Calibri" w:hAnsi="Calibri" w:cs="Calibri"/>
          <w:sz w:val="20"/>
          <w:szCs w:val="20"/>
        </w:rPr>
        <w:t>The Cannon Yarder (2022)</w:t>
      </w:r>
      <w:r w:rsidR="00EA795D">
        <w:rPr>
          <w:rFonts w:ascii="Calibri" w:hAnsi="Calibri" w:cs="Calibri"/>
          <w:sz w:val="20"/>
          <w:szCs w:val="20"/>
        </w:rPr>
        <w:t xml:space="preserve">, The Human Impact on Slopes, Available at: </w:t>
      </w:r>
      <w:hyperlink r:id="rId23" w:history="1">
        <w:r w:rsidR="00EA795D" w:rsidRPr="00134AE1">
          <w:rPr>
            <w:rStyle w:val="Hyperlink"/>
            <w:rFonts w:ascii="Calibri" w:hAnsi="Calibri" w:cs="Calibri"/>
            <w:sz w:val="20"/>
            <w:szCs w:val="20"/>
          </w:rPr>
          <w:t>https://cannonyarder.com/2022/06/08/slopes-and-the-human-impact/</w:t>
        </w:r>
      </w:hyperlink>
      <w:r w:rsidR="00EA795D">
        <w:rPr>
          <w:rFonts w:ascii="Calibri" w:hAnsi="Calibri" w:cs="Calibri"/>
          <w:sz w:val="20"/>
          <w:szCs w:val="20"/>
        </w:rPr>
        <w:t>, (Accessed: Dec 2024)</w:t>
      </w:r>
    </w:p>
    <w:p w14:paraId="237CEA66" w14:textId="353839E1" w:rsidR="00EA795D" w:rsidRDefault="00EA795D" w:rsidP="003E331F">
      <w:pPr>
        <w:ind w:left="993"/>
        <w:rPr>
          <w:rFonts w:ascii="Calibri" w:hAnsi="Calibri" w:cs="Calibri"/>
          <w:sz w:val="20"/>
          <w:szCs w:val="20"/>
        </w:rPr>
      </w:pPr>
      <w:r>
        <w:rPr>
          <w:rFonts w:ascii="Calibri" w:hAnsi="Calibri" w:cs="Calibri"/>
          <w:sz w:val="20"/>
          <w:szCs w:val="20"/>
        </w:rPr>
        <w:t xml:space="preserve">AGU (2021), The complex politics of managing coal waste tip stability in South Wales, Available at: </w:t>
      </w:r>
      <w:hyperlink r:id="rId24" w:history="1">
        <w:r w:rsidRPr="00134AE1">
          <w:rPr>
            <w:rStyle w:val="Hyperlink"/>
            <w:rFonts w:ascii="Calibri" w:hAnsi="Calibri" w:cs="Calibri"/>
            <w:sz w:val="20"/>
            <w:szCs w:val="20"/>
          </w:rPr>
          <w:t>https://blogs.agu.org/landslideblog/2021/04/07/the-complex-politics-of-managing-coal-waste-tip-stability-in-south-wales/</w:t>
        </w:r>
      </w:hyperlink>
      <w:r>
        <w:rPr>
          <w:rFonts w:ascii="Calibri" w:hAnsi="Calibri" w:cs="Calibri"/>
          <w:sz w:val="20"/>
          <w:szCs w:val="20"/>
        </w:rPr>
        <w:t>, (Accessed: Dec 2024)</w:t>
      </w:r>
    </w:p>
    <w:p w14:paraId="33D0CFD7" w14:textId="5874499D" w:rsidR="00EA795D" w:rsidRDefault="00EA795D" w:rsidP="003E331F">
      <w:pPr>
        <w:ind w:left="993"/>
        <w:rPr>
          <w:rFonts w:ascii="Calibri" w:hAnsi="Calibri" w:cs="Calibri"/>
          <w:sz w:val="20"/>
          <w:szCs w:val="20"/>
        </w:rPr>
      </w:pPr>
      <w:r>
        <w:rPr>
          <w:rFonts w:ascii="Calibri" w:hAnsi="Calibri" w:cs="Calibri"/>
          <w:sz w:val="20"/>
          <w:szCs w:val="20"/>
        </w:rPr>
        <w:t xml:space="preserve">EAGM (2023), Reduced environmental impact for GCCM channel remediation project in South Wales, Available at: </w:t>
      </w:r>
      <w:hyperlink r:id="rId25" w:history="1">
        <w:r w:rsidRPr="00134AE1">
          <w:rPr>
            <w:rStyle w:val="Hyperlink"/>
            <w:rFonts w:ascii="Calibri" w:hAnsi="Calibri" w:cs="Calibri"/>
            <w:sz w:val="20"/>
            <w:szCs w:val="20"/>
          </w:rPr>
          <w:t>https://www.eagm.eu/case-study/cc-bedwas-colliery#:~:text=Bedwas%20Colliery%20is%20a%2020,before%20its%20closure%20in%201985</w:t>
        </w:r>
      </w:hyperlink>
      <w:r>
        <w:rPr>
          <w:rFonts w:ascii="Calibri" w:hAnsi="Calibri" w:cs="Calibri"/>
          <w:sz w:val="20"/>
          <w:szCs w:val="20"/>
        </w:rPr>
        <w:t>, (Accessed: Dec 2024)</w:t>
      </w:r>
    </w:p>
    <w:p w14:paraId="25050F73" w14:textId="2372913F" w:rsidR="00EA795D" w:rsidRDefault="00EA795D" w:rsidP="003E331F">
      <w:pPr>
        <w:ind w:left="993"/>
        <w:rPr>
          <w:rFonts w:ascii="Calibri" w:hAnsi="Calibri" w:cs="Calibri"/>
          <w:sz w:val="20"/>
          <w:szCs w:val="20"/>
        </w:rPr>
      </w:pPr>
      <w:r>
        <w:rPr>
          <w:rFonts w:ascii="Calibri" w:hAnsi="Calibri" w:cs="Calibri"/>
          <w:sz w:val="20"/>
          <w:szCs w:val="20"/>
        </w:rPr>
        <w:t xml:space="preserve">Rctcbc.gov, Tylorstown landslip – remediation process, Available at: </w:t>
      </w:r>
      <w:hyperlink r:id="rId26" w:history="1">
        <w:r w:rsidRPr="00134AE1">
          <w:rPr>
            <w:rStyle w:val="Hyperlink"/>
            <w:rFonts w:ascii="Calibri" w:hAnsi="Calibri" w:cs="Calibri"/>
            <w:sz w:val="20"/>
            <w:szCs w:val="20"/>
          </w:rPr>
          <w:t>https://www.rctcbc.gov.uk/EN/GetInvolved/TylorstownLandslip/Tylorstownlandslipremediationprocess.aspx</w:t>
        </w:r>
      </w:hyperlink>
      <w:r>
        <w:rPr>
          <w:rFonts w:ascii="Calibri" w:hAnsi="Calibri" w:cs="Calibri"/>
          <w:sz w:val="20"/>
          <w:szCs w:val="20"/>
        </w:rPr>
        <w:t>, (Accessed: Dec 2024)</w:t>
      </w:r>
    </w:p>
    <w:p w14:paraId="58A63E9B" w14:textId="37E8692A" w:rsidR="00EA795D" w:rsidRDefault="00EA795D" w:rsidP="003E331F">
      <w:pPr>
        <w:ind w:left="993"/>
        <w:rPr>
          <w:rFonts w:ascii="Calibri" w:hAnsi="Calibri" w:cs="Calibri"/>
          <w:sz w:val="20"/>
          <w:szCs w:val="20"/>
        </w:rPr>
      </w:pPr>
      <w:proofErr w:type="spellStart"/>
      <w:r>
        <w:rPr>
          <w:rFonts w:ascii="Calibri" w:hAnsi="Calibri" w:cs="Calibri"/>
          <w:sz w:val="20"/>
          <w:szCs w:val="20"/>
        </w:rPr>
        <w:t>CaerphillyObserver</w:t>
      </w:r>
      <w:proofErr w:type="spellEnd"/>
      <w:r>
        <w:rPr>
          <w:rFonts w:ascii="Calibri" w:hAnsi="Calibri" w:cs="Calibri"/>
          <w:sz w:val="20"/>
          <w:szCs w:val="20"/>
        </w:rPr>
        <w:t xml:space="preserve"> (2024), Bedwas coal tip works, Available at: </w:t>
      </w:r>
      <w:hyperlink r:id="rId27" w:history="1">
        <w:r w:rsidRPr="00134AE1">
          <w:rPr>
            <w:rStyle w:val="Hyperlink"/>
            <w:rFonts w:ascii="Calibri" w:hAnsi="Calibri" w:cs="Calibri"/>
            <w:sz w:val="20"/>
            <w:szCs w:val="20"/>
          </w:rPr>
          <w:t>https://caerphilly.observer/news/1033577/bedwas-coal-tips-safety-work-to-begin-in-2024/</w:t>
        </w:r>
      </w:hyperlink>
      <w:r>
        <w:rPr>
          <w:rFonts w:ascii="Calibri" w:hAnsi="Calibri" w:cs="Calibri"/>
          <w:sz w:val="20"/>
          <w:szCs w:val="20"/>
        </w:rPr>
        <w:t>, (Accessed: Dec 2024)</w:t>
      </w:r>
    </w:p>
    <w:p w14:paraId="1BCA2403" w14:textId="1D3FB843" w:rsidR="00EA795D" w:rsidRDefault="00C92632" w:rsidP="003E331F">
      <w:pPr>
        <w:ind w:left="993"/>
        <w:rPr>
          <w:rFonts w:ascii="Calibri" w:hAnsi="Calibri" w:cs="Calibri"/>
          <w:sz w:val="20"/>
          <w:szCs w:val="20"/>
        </w:rPr>
      </w:pPr>
      <w:proofErr w:type="spellStart"/>
      <w:r>
        <w:rPr>
          <w:rFonts w:ascii="Calibri" w:hAnsi="Calibri" w:cs="Calibri"/>
          <w:sz w:val="20"/>
          <w:szCs w:val="20"/>
        </w:rPr>
        <w:t>Welshcoalmines</w:t>
      </w:r>
      <w:proofErr w:type="spellEnd"/>
      <w:r>
        <w:rPr>
          <w:rFonts w:ascii="Calibri" w:hAnsi="Calibri" w:cs="Calibri"/>
          <w:sz w:val="20"/>
          <w:szCs w:val="20"/>
        </w:rPr>
        <w:t xml:space="preserve">, A Welsh Coal Mines web page, Available at: </w:t>
      </w:r>
      <w:hyperlink r:id="rId28" w:history="1">
        <w:r w:rsidRPr="00134AE1">
          <w:rPr>
            <w:rStyle w:val="Hyperlink"/>
            <w:rFonts w:ascii="Calibri" w:hAnsi="Calibri" w:cs="Calibri"/>
            <w:sz w:val="20"/>
            <w:szCs w:val="20"/>
          </w:rPr>
          <w:t>https://www.welshcoalmines.co.uk/Gwent/Bedwas.htm</w:t>
        </w:r>
      </w:hyperlink>
      <w:r>
        <w:rPr>
          <w:rFonts w:ascii="Calibri" w:hAnsi="Calibri" w:cs="Calibri"/>
          <w:sz w:val="20"/>
          <w:szCs w:val="20"/>
        </w:rPr>
        <w:t>, (Accessed: Dec 2024)</w:t>
      </w:r>
    </w:p>
    <w:p w14:paraId="1CE91E43" w14:textId="345CEAAF" w:rsidR="00C92632" w:rsidRDefault="00C92632" w:rsidP="003E331F">
      <w:pPr>
        <w:ind w:left="993"/>
        <w:rPr>
          <w:rFonts w:ascii="Calibri" w:hAnsi="Calibri" w:cs="Calibri"/>
          <w:sz w:val="20"/>
          <w:szCs w:val="20"/>
        </w:rPr>
      </w:pPr>
      <w:r>
        <w:rPr>
          <w:rFonts w:ascii="Calibri" w:hAnsi="Calibri" w:cs="Calibri"/>
          <w:sz w:val="20"/>
          <w:szCs w:val="20"/>
        </w:rPr>
        <w:t xml:space="preserve">Law Commission (2021), Proposals to improve safety of coal tips in Wales, Available at: </w:t>
      </w:r>
      <w:hyperlink r:id="rId29" w:history="1">
        <w:r w:rsidRPr="00134AE1">
          <w:rPr>
            <w:rStyle w:val="Hyperlink"/>
            <w:rFonts w:ascii="Calibri" w:hAnsi="Calibri" w:cs="Calibri"/>
            <w:sz w:val="20"/>
            <w:szCs w:val="20"/>
          </w:rPr>
          <w:t>https://lawcom.gov.uk/proposals-to-improve-safety-of-coal-tips-in-wales/</w:t>
        </w:r>
      </w:hyperlink>
      <w:r>
        <w:rPr>
          <w:rFonts w:ascii="Calibri" w:hAnsi="Calibri" w:cs="Calibri"/>
          <w:sz w:val="20"/>
          <w:szCs w:val="20"/>
        </w:rPr>
        <w:t>, (Accessed: Dec 2024)</w:t>
      </w:r>
    </w:p>
    <w:p w14:paraId="0E69711E" w14:textId="53C724A2" w:rsidR="00C92632" w:rsidRDefault="00C92632" w:rsidP="003E331F">
      <w:pPr>
        <w:ind w:left="993"/>
        <w:rPr>
          <w:rFonts w:ascii="Calibri" w:hAnsi="Calibri" w:cs="Calibri"/>
          <w:sz w:val="20"/>
          <w:szCs w:val="20"/>
        </w:rPr>
      </w:pPr>
      <w:r>
        <w:rPr>
          <w:rFonts w:ascii="Calibri" w:hAnsi="Calibri" w:cs="Calibri"/>
          <w:sz w:val="20"/>
          <w:szCs w:val="20"/>
        </w:rPr>
        <w:t xml:space="preserve">Science Direct (2018), Human Health and environmental impacts of coal combustion and post-combustion wastes, Available at: </w:t>
      </w:r>
      <w:hyperlink r:id="rId30" w:history="1">
        <w:r w:rsidRPr="00134AE1">
          <w:rPr>
            <w:rStyle w:val="Hyperlink"/>
            <w:rFonts w:ascii="Calibri" w:hAnsi="Calibri" w:cs="Calibri"/>
            <w:sz w:val="20"/>
            <w:szCs w:val="20"/>
          </w:rPr>
          <w:t>https://www.sciencedirect.com/science/article/pii/S2300396017300551</w:t>
        </w:r>
      </w:hyperlink>
      <w:r>
        <w:rPr>
          <w:rFonts w:ascii="Calibri" w:hAnsi="Calibri" w:cs="Calibri"/>
          <w:sz w:val="20"/>
          <w:szCs w:val="20"/>
        </w:rPr>
        <w:t>, (Accessed: Jan 2025)</w:t>
      </w:r>
    </w:p>
    <w:p w14:paraId="240E1392" w14:textId="3B776386" w:rsidR="00C92632" w:rsidRDefault="00C92632" w:rsidP="003E331F">
      <w:pPr>
        <w:ind w:left="993"/>
        <w:rPr>
          <w:rFonts w:ascii="Calibri" w:hAnsi="Calibri" w:cs="Calibri"/>
          <w:sz w:val="20"/>
          <w:szCs w:val="20"/>
        </w:rPr>
      </w:pPr>
      <w:r>
        <w:rPr>
          <w:rFonts w:ascii="Calibri" w:hAnsi="Calibri" w:cs="Calibri"/>
          <w:sz w:val="20"/>
          <w:szCs w:val="20"/>
        </w:rPr>
        <w:t xml:space="preserve">Science Direct (2008), Colliery Spoil Heap Combustion, Available at: </w:t>
      </w:r>
      <w:hyperlink r:id="rId31" w:history="1">
        <w:r w:rsidRPr="00134AE1">
          <w:rPr>
            <w:rStyle w:val="Hyperlink"/>
            <w:rFonts w:ascii="Calibri" w:hAnsi="Calibri" w:cs="Calibri"/>
            <w:sz w:val="20"/>
            <w:szCs w:val="20"/>
          </w:rPr>
          <w:t>https://www.sciencedirect.com/science/article/abs/pii/S0166111608707441</w:t>
        </w:r>
      </w:hyperlink>
      <w:r>
        <w:rPr>
          <w:rFonts w:ascii="Calibri" w:hAnsi="Calibri" w:cs="Calibri"/>
          <w:sz w:val="20"/>
          <w:szCs w:val="20"/>
        </w:rPr>
        <w:t>, (Accessed: Jan 2025)</w:t>
      </w:r>
    </w:p>
    <w:p w14:paraId="0CC12269" w14:textId="4BFE6DAC" w:rsidR="00C92632" w:rsidRDefault="00C92632" w:rsidP="003E331F">
      <w:pPr>
        <w:ind w:left="993"/>
        <w:rPr>
          <w:rFonts w:ascii="Calibri" w:hAnsi="Calibri" w:cs="Calibri"/>
          <w:sz w:val="20"/>
          <w:szCs w:val="20"/>
        </w:rPr>
      </w:pPr>
      <w:proofErr w:type="spellStart"/>
      <w:r>
        <w:rPr>
          <w:rFonts w:ascii="Calibri" w:hAnsi="Calibri" w:cs="Calibri"/>
          <w:sz w:val="20"/>
          <w:szCs w:val="20"/>
        </w:rPr>
        <w:t>Dabedan</w:t>
      </w:r>
      <w:proofErr w:type="spellEnd"/>
      <w:r>
        <w:rPr>
          <w:rFonts w:ascii="Calibri" w:hAnsi="Calibri" w:cs="Calibri"/>
          <w:sz w:val="20"/>
          <w:szCs w:val="20"/>
        </w:rPr>
        <w:t xml:space="preserve"> (2024), Spontaneous combustion of materials, Available at: </w:t>
      </w:r>
      <w:hyperlink r:id="rId32" w:history="1">
        <w:r w:rsidRPr="00134AE1">
          <w:rPr>
            <w:rStyle w:val="Hyperlink"/>
            <w:rFonts w:ascii="Calibri" w:hAnsi="Calibri" w:cs="Calibri"/>
            <w:sz w:val="20"/>
            <w:szCs w:val="20"/>
          </w:rPr>
          <w:t>https://www.dabedan.com/en/spontaneous-combustion-of-materials/</w:t>
        </w:r>
      </w:hyperlink>
      <w:r>
        <w:rPr>
          <w:rFonts w:ascii="Calibri" w:hAnsi="Calibri" w:cs="Calibri"/>
          <w:sz w:val="20"/>
          <w:szCs w:val="20"/>
        </w:rPr>
        <w:t>, (Accessed: Jan 2025)</w:t>
      </w:r>
    </w:p>
    <w:p w14:paraId="09BBE434" w14:textId="1DD8165B" w:rsidR="00C92632" w:rsidRDefault="00C92632" w:rsidP="003E331F">
      <w:pPr>
        <w:ind w:left="993"/>
        <w:rPr>
          <w:rFonts w:ascii="Calibri" w:hAnsi="Calibri" w:cs="Calibri"/>
          <w:sz w:val="20"/>
          <w:szCs w:val="20"/>
        </w:rPr>
      </w:pPr>
      <w:proofErr w:type="spellStart"/>
      <w:r>
        <w:rPr>
          <w:rFonts w:ascii="Calibri" w:hAnsi="Calibri" w:cs="Calibri"/>
          <w:sz w:val="20"/>
          <w:szCs w:val="20"/>
        </w:rPr>
        <w:t>Iopscience</w:t>
      </w:r>
      <w:proofErr w:type="spellEnd"/>
      <w:r>
        <w:rPr>
          <w:rFonts w:ascii="Calibri" w:hAnsi="Calibri" w:cs="Calibri"/>
          <w:sz w:val="20"/>
          <w:szCs w:val="20"/>
        </w:rPr>
        <w:t xml:space="preserve"> (2001), Spontaneous combustion and environmental pollution in a coal storage yard, Available at: </w:t>
      </w:r>
      <w:hyperlink r:id="rId33" w:history="1">
        <w:r w:rsidRPr="00134AE1">
          <w:rPr>
            <w:rStyle w:val="Hyperlink"/>
            <w:rFonts w:ascii="Calibri" w:hAnsi="Calibri" w:cs="Calibri"/>
            <w:sz w:val="20"/>
            <w:szCs w:val="20"/>
          </w:rPr>
          <w:t>https://iopscience.iop.org/article/10.1088/1755-1315/1125/1/012001</w:t>
        </w:r>
      </w:hyperlink>
      <w:r>
        <w:rPr>
          <w:rFonts w:ascii="Calibri" w:hAnsi="Calibri" w:cs="Calibri"/>
          <w:sz w:val="20"/>
          <w:szCs w:val="20"/>
        </w:rPr>
        <w:t>, (Accessed: Jan 2025)</w:t>
      </w:r>
    </w:p>
    <w:p w14:paraId="412971BB" w14:textId="3578536F" w:rsidR="00C92632" w:rsidRDefault="0082275E" w:rsidP="003E331F">
      <w:pPr>
        <w:ind w:left="993"/>
        <w:rPr>
          <w:rFonts w:ascii="Calibri" w:hAnsi="Calibri" w:cs="Calibri"/>
          <w:sz w:val="20"/>
          <w:szCs w:val="20"/>
        </w:rPr>
      </w:pPr>
      <w:proofErr w:type="spellStart"/>
      <w:r>
        <w:rPr>
          <w:rFonts w:ascii="Calibri" w:hAnsi="Calibri" w:cs="Calibri"/>
          <w:sz w:val="20"/>
          <w:szCs w:val="20"/>
        </w:rPr>
        <w:t>Globalroadtechnology</w:t>
      </w:r>
      <w:proofErr w:type="spellEnd"/>
      <w:r>
        <w:rPr>
          <w:rFonts w:ascii="Calibri" w:hAnsi="Calibri" w:cs="Calibri"/>
          <w:sz w:val="20"/>
          <w:szCs w:val="20"/>
        </w:rPr>
        <w:t xml:space="preserve"> (2022), Spontaneous combustion of coal – causes, effects, prevention &amp; best practice dust control, Available at: </w:t>
      </w:r>
      <w:hyperlink r:id="rId34" w:history="1">
        <w:r w:rsidRPr="00134AE1">
          <w:rPr>
            <w:rStyle w:val="Hyperlink"/>
            <w:rFonts w:ascii="Calibri" w:hAnsi="Calibri" w:cs="Calibri"/>
            <w:sz w:val="20"/>
            <w:szCs w:val="20"/>
          </w:rPr>
          <w:t>https://globalroadtechnology.com/spontaneous-combustion-of-coal/</w:t>
        </w:r>
      </w:hyperlink>
      <w:r>
        <w:rPr>
          <w:rFonts w:ascii="Calibri" w:hAnsi="Calibri" w:cs="Calibri"/>
          <w:sz w:val="20"/>
          <w:szCs w:val="20"/>
        </w:rPr>
        <w:t>, (Accessed: Jan 2025)</w:t>
      </w:r>
    </w:p>
    <w:p w14:paraId="13C32A7E" w14:textId="0BE4A354" w:rsidR="0082275E" w:rsidRDefault="0082275E" w:rsidP="003E331F">
      <w:pPr>
        <w:ind w:left="993"/>
        <w:rPr>
          <w:rFonts w:ascii="Calibri" w:hAnsi="Calibri" w:cs="Calibri"/>
          <w:sz w:val="20"/>
          <w:szCs w:val="20"/>
        </w:rPr>
      </w:pPr>
      <w:proofErr w:type="spellStart"/>
      <w:r>
        <w:rPr>
          <w:rFonts w:ascii="Calibri" w:hAnsi="Calibri" w:cs="Calibri"/>
          <w:sz w:val="20"/>
          <w:szCs w:val="20"/>
        </w:rPr>
        <w:lastRenderedPageBreak/>
        <w:t>Rshq.qld</w:t>
      </w:r>
      <w:proofErr w:type="spellEnd"/>
      <w:r>
        <w:rPr>
          <w:rFonts w:ascii="Calibri" w:hAnsi="Calibri" w:cs="Calibri"/>
          <w:sz w:val="20"/>
          <w:szCs w:val="20"/>
        </w:rPr>
        <w:t xml:space="preserve"> (2012), Exposure to toxic gases associated with spontaneous combustion at surface coal mines, Available at: </w:t>
      </w:r>
      <w:hyperlink r:id="rId35" w:history="1">
        <w:r w:rsidRPr="00134AE1">
          <w:rPr>
            <w:rStyle w:val="Hyperlink"/>
            <w:rFonts w:ascii="Calibri" w:hAnsi="Calibri" w:cs="Calibri"/>
            <w:sz w:val="20"/>
            <w:szCs w:val="20"/>
          </w:rPr>
          <w:t>https://www.rshq.qld.gov.au/safety-notices/mines/exposure-to-toxic-gases-associated-with-spontaneous-combustion</w:t>
        </w:r>
      </w:hyperlink>
      <w:r>
        <w:rPr>
          <w:rFonts w:ascii="Calibri" w:hAnsi="Calibri" w:cs="Calibri"/>
          <w:sz w:val="20"/>
          <w:szCs w:val="20"/>
        </w:rPr>
        <w:t>, (Accessed: Jan 2025)</w:t>
      </w:r>
    </w:p>
    <w:p w14:paraId="73DFA445" w14:textId="402ADF05" w:rsidR="0082275E" w:rsidRDefault="0082275E" w:rsidP="003E331F">
      <w:pPr>
        <w:ind w:left="993"/>
        <w:rPr>
          <w:rFonts w:ascii="Calibri" w:hAnsi="Calibri" w:cs="Calibri"/>
          <w:sz w:val="20"/>
          <w:szCs w:val="20"/>
        </w:rPr>
      </w:pPr>
      <w:r>
        <w:rPr>
          <w:rFonts w:ascii="Calibri" w:hAnsi="Calibri" w:cs="Calibri"/>
          <w:sz w:val="20"/>
          <w:szCs w:val="20"/>
        </w:rPr>
        <w:t xml:space="preserve">Ucsusa.org (2017), Coal and Water Pollution, Available at: </w:t>
      </w:r>
      <w:hyperlink r:id="rId36" w:history="1">
        <w:r w:rsidRPr="00134AE1">
          <w:rPr>
            <w:rStyle w:val="Hyperlink"/>
            <w:rFonts w:ascii="Calibri" w:hAnsi="Calibri" w:cs="Calibri"/>
            <w:sz w:val="20"/>
            <w:szCs w:val="20"/>
          </w:rPr>
          <w:t>https://www.ucsusa.org/resources/coal-and-water-pollution</w:t>
        </w:r>
      </w:hyperlink>
      <w:r>
        <w:rPr>
          <w:rFonts w:ascii="Calibri" w:hAnsi="Calibri" w:cs="Calibri"/>
          <w:sz w:val="20"/>
          <w:szCs w:val="20"/>
        </w:rPr>
        <w:t>, (Accessed: Jan 2025)</w:t>
      </w:r>
    </w:p>
    <w:p w14:paraId="5D498881" w14:textId="74F54BE5" w:rsidR="0082275E" w:rsidRDefault="0082275E" w:rsidP="003E331F">
      <w:pPr>
        <w:ind w:left="993"/>
        <w:rPr>
          <w:rFonts w:ascii="Calibri" w:hAnsi="Calibri" w:cs="Calibri"/>
          <w:sz w:val="20"/>
          <w:szCs w:val="20"/>
        </w:rPr>
      </w:pPr>
      <w:r>
        <w:rPr>
          <w:rFonts w:ascii="Calibri" w:hAnsi="Calibri" w:cs="Calibri"/>
          <w:sz w:val="20"/>
          <w:szCs w:val="20"/>
        </w:rPr>
        <w:t xml:space="preserve">National Library of Medicine (2022), Heavy Metals in River Sediments, Available at: </w:t>
      </w:r>
      <w:hyperlink r:id="rId37" w:history="1">
        <w:r w:rsidRPr="00134AE1">
          <w:rPr>
            <w:rStyle w:val="Hyperlink"/>
            <w:rFonts w:ascii="Calibri" w:hAnsi="Calibri" w:cs="Calibri"/>
            <w:sz w:val="20"/>
            <w:szCs w:val="20"/>
          </w:rPr>
          <w:t>https://pmc.ncbi.nlm.nih.gov/articles/PMC9518182/#:~:text=Heavy%20metals%20(HMs)%20in%20aquatic,3%2C4%2C5%5D</w:t>
        </w:r>
      </w:hyperlink>
      <w:r>
        <w:rPr>
          <w:rFonts w:ascii="Calibri" w:hAnsi="Calibri" w:cs="Calibri"/>
          <w:sz w:val="20"/>
          <w:szCs w:val="20"/>
        </w:rPr>
        <w:t>, (Accessed: Jan 2025)</w:t>
      </w:r>
    </w:p>
    <w:p w14:paraId="6157FAE3" w14:textId="4467017A" w:rsidR="0082275E" w:rsidRDefault="0082275E" w:rsidP="003E331F">
      <w:pPr>
        <w:ind w:left="993"/>
        <w:rPr>
          <w:rFonts w:ascii="Calibri" w:hAnsi="Calibri" w:cs="Calibri"/>
          <w:sz w:val="20"/>
          <w:szCs w:val="20"/>
        </w:rPr>
      </w:pPr>
      <w:r>
        <w:rPr>
          <w:rFonts w:ascii="Calibri" w:hAnsi="Calibri" w:cs="Calibri"/>
          <w:sz w:val="20"/>
          <w:szCs w:val="20"/>
        </w:rPr>
        <w:t xml:space="preserve">Sage Journals (2023), Disused coal tip management in Wales: environmental regulation under climate change, Available at: </w:t>
      </w:r>
      <w:hyperlink r:id="rId38" w:history="1">
        <w:r w:rsidRPr="00134AE1">
          <w:rPr>
            <w:rStyle w:val="Hyperlink"/>
            <w:rFonts w:ascii="Calibri" w:hAnsi="Calibri" w:cs="Calibri"/>
            <w:sz w:val="20"/>
            <w:szCs w:val="20"/>
          </w:rPr>
          <w:t>https://journals.sagepub.com/doi/full/10.1177/14614529231162054</w:t>
        </w:r>
      </w:hyperlink>
      <w:r>
        <w:rPr>
          <w:rFonts w:ascii="Calibri" w:hAnsi="Calibri" w:cs="Calibri"/>
          <w:sz w:val="20"/>
          <w:szCs w:val="20"/>
        </w:rPr>
        <w:t>, (Accessed: Jan 2025)</w:t>
      </w:r>
    </w:p>
    <w:p w14:paraId="12D1C7AA" w14:textId="011FDBBA" w:rsidR="0082275E" w:rsidRDefault="0082275E" w:rsidP="003E331F">
      <w:pPr>
        <w:ind w:left="993"/>
        <w:rPr>
          <w:rFonts w:ascii="Calibri" w:hAnsi="Calibri" w:cs="Calibri"/>
          <w:sz w:val="20"/>
          <w:szCs w:val="20"/>
        </w:rPr>
      </w:pPr>
      <w:r>
        <w:rPr>
          <w:rFonts w:ascii="Calibri" w:hAnsi="Calibri" w:cs="Calibri"/>
          <w:sz w:val="20"/>
          <w:szCs w:val="20"/>
        </w:rPr>
        <w:t xml:space="preserve">Catapult(2021), Using satellite technology to monitor disused coal tips, Available at: </w:t>
      </w:r>
      <w:hyperlink r:id="rId39" w:history="1">
        <w:r w:rsidRPr="00134AE1">
          <w:rPr>
            <w:rStyle w:val="Hyperlink"/>
            <w:rFonts w:ascii="Calibri" w:hAnsi="Calibri" w:cs="Calibri"/>
            <w:sz w:val="20"/>
            <w:szCs w:val="20"/>
          </w:rPr>
          <w:t>https://sa.catapult.org.uk/blogs/using-satellite-technology-to-monitor-disused-coal-tips/</w:t>
        </w:r>
      </w:hyperlink>
      <w:r>
        <w:rPr>
          <w:rFonts w:ascii="Calibri" w:hAnsi="Calibri" w:cs="Calibri"/>
          <w:sz w:val="20"/>
          <w:szCs w:val="20"/>
        </w:rPr>
        <w:t>, (Accessed: Jan 2025)</w:t>
      </w:r>
    </w:p>
    <w:p w14:paraId="494D43AC" w14:textId="0F680DE7" w:rsidR="0082275E" w:rsidRDefault="0082275E" w:rsidP="003E331F">
      <w:pPr>
        <w:ind w:left="993"/>
        <w:rPr>
          <w:rFonts w:ascii="Calibri" w:hAnsi="Calibri" w:cs="Calibri"/>
          <w:sz w:val="20"/>
          <w:szCs w:val="20"/>
        </w:rPr>
      </w:pPr>
      <w:r>
        <w:rPr>
          <w:rFonts w:ascii="Calibri" w:hAnsi="Calibri" w:cs="Calibri"/>
          <w:sz w:val="20"/>
          <w:szCs w:val="20"/>
        </w:rPr>
        <w:t xml:space="preserve">ERI Reclamation (2024), Bedwas Reclamation, Available at; </w:t>
      </w:r>
      <w:hyperlink r:id="rId40" w:history="1">
        <w:r w:rsidRPr="00134AE1">
          <w:rPr>
            <w:rStyle w:val="Hyperlink"/>
            <w:rFonts w:ascii="Calibri" w:hAnsi="Calibri" w:cs="Calibri"/>
            <w:sz w:val="20"/>
            <w:szCs w:val="20"/>
          </w:rPr>
          <w:t>https://erireclamation.co.uk/bedwas/</w:t>
        </w:r>
      </w:hyperlink>
      <w:r>
        <w:rPr>
          <w:rFonts w:ascii="Calibri" w:hAnsi="Calibri" w:cs="Calibri"/>
          <w:sz w:val="20"/>
          <w:szCs w:val="20"/>
        </w:rPr>
        <w:t>, (Accessed: Jan 2025)</w:t>
      </w:r>
    </w:p>
    <w:p w14:paraId="5D2CEA48" w14:textId="0876E7F1" w:rsidR="00861A8A" w:rsidRPr="0082275E" w:rsidRDefault="0082275E" w:rsidP="0082275E">
      <w:pPr>
        <w:ind w:left="993"/>
        <w:rPr>
          <w:rFonts w:ascii="Calibri" w:hAnsi="Calibri" w:cs="Calibri"/>
          <w:sz w:val="20"/>
          <w:szCs w:val="20"/>
        </w:rPr>
        <w:sectPr w:rsidR="00861A8A" w:rsidRPr="0082275E" w:rsidSect="008B32B5">
          <w:headerReference w:type="default" r:id="rId41"/>
          <w:pgSz w:w="11906" w:h="16838"/>
          <w:pgMar w:top="1440" w:right="1440" w:bottom="1440" w:left="1440" w:header="708" w:footer="708" w:gutter="0"/>
          <w:pgNumType w:start="1"/>
          <w:cols w:space="708"/>
          <w:docGrid w:linePitch="360"/>
        </w:sectPr>
      </w:pPr>
      <w:r>
        <w:rPr>
          <w:rFonts w:ascii="Calibri" w:hAnsi="Calibri" w:cs="Calibri"/>
          <w:sz w:val="20"/>
          <w:szCs w:val="20"/>
        </w:rPr>
        <w:t xml:space="preserve">Olivier Carpentier (2023), Infrared thermography applied to spontaneous combustion monitoring of coal tips, Available at: </w:t>
      </w:r>
      <w:hyperlink r:id="rId42" w:history="1">
        <w:r w:rsidRPr="00134AE1">
          <w:rPr>
            <w:rStyle w:val="Hyperlink"/>
            <w:rFonts w:ascii="Calibri" w:hAnsi="Calibri" w:cs="Calibri"/>
            <w:sz w:val="20"/>
            <w:szCs w:val="20"/>
          </w:rPr>
          <w:t>https://www.researchgate.net/profile/Olivier-Carpentier-3/publication/241286107_Infrared_thermography_applied_to_spontaneous_combustion_monitoring_of_coal_tips/links/00b7d5286086b1defc000000/Infrared-thermography-applied-to-spontaneous-combustion-monitoring-of-coal-tips.pdf</w:t>
        </w:r>
      </w:hyperlink>
      <w:r>
        <w:rPr>
          <w:rFonts w:ascii="Calibri" w:hAnsi="Calibri" w:cs="Calibri"/>
          <w:sz w:val="20"/>
          <w:szCs w:val="20"/>
        </w:rPr>
        <w:t>, (Accessed: Jan 202</w:t>
      </w:r>
    </w:p>
    <w:p w14:paraId="2CE401C3" w14:textId="77777777" w:rsidR="00504B6E" w:rsidRPr="00504B6E" w:rsidRDefault="00504B6E" w:rsidP="0082275E">
      <w:pPr>
        <w:rPr>
          <w:rFonts w:ascii="Calibri" w:hAnsi="Calibri" w:cs="Calibri"/>
          <w:b/>
          <w:bCs/>
        </w:rPr>
      </w:pPr>
    </w:p>
    <w:sectPr w:rsidR="00504B6E" w:rsidRPr="00504B6E" w:rsidSect="008B32B5">
      <w:headerReference w:type="default" r:id="rId4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F4D8D3" w14:textId="77777777" w:rsidR="007D5745" w:rsidRDefault="007D5745" w:rsidP="00B76D78">
      <w:pPr>
        <w:spacing w:after="0" w:line="240" w:lineRule="auto"/>
      </w:pPr>
      <w:r>
        <w:separator/>
      </w:r>
    </w:p>
  </w:endnote>
  <w:endnote w:type="continuationSeparator" w:id="0">
    <w:p w14:paraId="4C8DFD4F" w14:textId="77777777" w:rsidR="007D5745" w:rsidRDefault="007D5745" w:rsidP="00B76D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6ECE67" w14:textId="31CE5ED3" w:rsidR="007E5C58" w:rsidRPr="007836BC" w:rsidRDefault="007E5C58" w:rsidP="007E5C58">
    <w:pPr>
      <w:pStyle w:val="Footer"/>
      <w:tabs>
        <w:tab w:val="clear" w:pos="9026"/>
      </w:tabs>
      <w:ind w:left="-567" w:right="-613"/>
      <w:rPr>
        <w:rFonts w:ascii="Calibri" w:hAnsi="Calibri" w:cs="Calibri"/>
        <w:b/>
        <w:bCs/>
        <w:lang w:val="pt-PT"/>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EA33D2" w14:textId="77777777" w:rsidR="007D5745" w:rsidRDefault="007D5745" w:rsidP="00B76D78">
      <w:pPr>
        <w:spacing w:after="0" w:line="240" w:lineRule="auto"/>
      </w:pPr>
      <w:r>
        <w:separator/>
      </w:r>
    </w:p>
  </w:footnote>
  <w:footnote w:type="continuationSeparator" w:id="0">
    <w:p w14:paraId="7ABE9CBD" w14:textId="77777777" w:rsidR="007D5745" w:rsidRDefault="007D5745" w:rsidP="00B76D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6371000"/>
      <w:docPartObj>
        <w:docPartGallery w:val="Page Numbers (Top of Page)"/>
        <w:docPartUnique/>
      </w:docPartObj>
    </w:sdtPr>
    <w:sdtEndPr>
      <w:rPr>
        <w:noProof/>
      </w:rPr>
    </w:sdtEndPr>
    <w:sdtContent>
      <w:p w14:paraId="127CC865" w14:textId="741BCC31" w:rsidR="008B32B5" w:rsidRDefault="008B32B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EAE0F13" w14:textId="77777777" w:rsidR="008B32B5" w:rsidRDefault="008B32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0607BC" w14:textId="77777777" w:rsidR="00504B6E" w:rsidRDefault="00504B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402"/>
    <w:multiLevelType w:val="multilevel"/>
    <w:tmpl w:val="00000885"/>
    <w:lvl w:ilvl="0">
      <w:numFmt w:val="bullet"/>
      <w:lvlText w:val=""/>
      <w:lvlJc w:val="left"/>
      <w:pPr>
        <w:ind w:left="467" w:hanging="360"/>
      </w:pPr>
      <w:rPr>
        <w:rFonts w:ascii="Symbol" w:hAnsi="Symbol"/>
        <w:b w:val="0"/>
        <w:w w:val="99"/>
        <w:sz w:val="20"/>
      </w:rPr>
    </w:lvl>
    <w:lvl w:ilvl="1">
      <w:numFmt w:val="bullet"/>
      <w:lvlText w:val="•"/>
      <w:lvlJc w:val="left"/>
      <w:pPr>
        <w:ind w:left="852" w:hanging="360"/>
      </w:pPr>
    </w:lvl>
    <w:lvl w:ilvl="2">
      <w:numFmt w:val="bullet"/>
      <w:lvlText w:val="•"/>
      <w:lvlJc w:val="left"/>
      <w:pPr>
        <w:ind w:left="1245" w:hanging="360"/>
      </w:pPr>
    </w:lvl>
    <w:lvl w:ilvl="3">
      <w:numFmt w:val="bullet"/>
      <w:lvlText w:val="•"/>
      <w:lvlJc w:val="left"/>
      <w:pPr>
        <w:ind w:left="1637" w:hanging="360"/>
      </w:pPr>
    </w:lvl>
    <w:lvl w:ilvl="4">
      <w:numFmt w:val="bullet"/>
      <w:lvlText w:val="•"/>
      <w:lvlJc w:val="left"/>
      <w:pPr>
        <w:ind w:left="2030" w:hanging="360"/>
      </w:pPr>
    </w:lvl>
    <w:lvl w:ilvl="5">
      <w:numFmt w:val="bullet"/>
      <w:lvlText w:val="•"/>
      <w:lvlJc w:val="left"/>
      <w:pPr>
        <w:ind w:left="2422" w:hanging="360"/>
      </w:pPr>
    </w:lvl>
    <w:lvl w:ilvl="6">
      <w:numFmt w:val="bullet"/>
      <w:lvlText w:val="•"/>
      <w:lvlJc w:val="left"/>
      <w:pPr>
        <w:ind w:left="2815" w:hanging="360"/>
      </w:pPr>
    </w:lvl>
    <w:lvl w:ilvl="7">
      <w:numFmt w:val="bullet"/>
      <w:lvlText w:val="•"/>
      <w:lvlJc w:val="left"/>
      <w:pPr>
        <w:ind w:left="3207" w:hanging="360"/>
      </w:pPr>
    </w:lvl>
    <w:lvl w:ilvl="8">
      <w:numFmt w:val="bullet"/>
      <w:lvlText w:val="•"/>
      <w:lvlJc w:val="left"/>
      <w:pPr>
        <w:ind w:left="3600" w:hanging="360"/>
      </w:pPr>
    </w:lvl>
  </w:abstractNum>
  <w:abstractNum w:abstractNumId="1" w15:restartNumberingAfterBreak="0">
    <w:nsid w:val="00000403"/>
    <w:multiLevelType w:val="multilevel"/>
    <w:tmpl w:val="00000886"/>
    <w:lvl w:ilvl="0">
      <w:numFmt w:val="bullet"/>
      <w:lvlText w:val=""/>
      <w:lvlJc w:val="left"/>
      <w:pPr>
        <w:ind w:left="467" w:hanging="360"/>
      </w:pPr>
      <w:rPr>
        <w:rFonts w:ascii="Symbol" w:hAnsi="Symbol"/>
        <w:b w:val="0"/>
        <w:w w:val="99"/>
        <w:sz w:val="20"/>
      </w:rPr>
    </w:lvl>
    <w:lvl w:ilvl="1">
      <w:numFmt w:val="bullet"/>
      <w:lvlText w:val="•"/>
      <w:lvlJc w:val="left"/>
      <w:pPr>
        <w:ind w:left="852" w:hanging="360"/>
      </w:pPr>
    </w:lvl>
    <w:lvl w:ilvl="2">
      <w:numFmt w:val="bullet"/>
      <w:lvlText w:val="•"/>
      <w:lvlJc w:val="left"/>
      <w:pPr>
        <w:ind w:left="1245" w:hanging="360"/>
      </w:pPr>
    </w:lvl>
    <w:lvl w:ilvl="3">
      <w:numFmt w:val="bullet"/>
      <w:lvlText w:val="•"/>
      <w:lvlJc w:val="left"/>
      <w:pPr>
        <w:ind w:left="1637" w:hanging="360"/>
      </w:pPr>
    </w:lvl>
    <w:lvl w:ilvl="4">
      <w:numFmt w:val="bullet"/>
      <w:lvlText w:val="•"/>
      <w:lvlJc w:val="left"/>
      <w:pPr>
        <w:ind w:left="2030" w:hanging="360"/>
      </w:pPr>
    </w:lvl>
    <w:lvl w:ilvl="5">
      <w:numFmt w:val="bullet"/>
      <w:lvlText w:val="•"/>
      <w:lvlJc w:val="left"/>
      <w:pPr>
        <w:ind w:left="2422" w:hanging="360"/>
      </w:pPr>
    </w:lvl>
    <w:lvl w:ilvl="6">
      <w:numFmt w:val="bullet"/>
      <w:lvlText w:val="•"/>
      <w:lvlJc w:val="left"/>
      <w:pPr>
        <w:ind w:left="2815" w:hanging="360"/>
      </w:pPr>
    </w:lvl>
    <w:lvl w:ilvl="7">
      <w:numFmt w:val="bullet"/>
      <w:lvlText w:val="•"/>
      <w:lvlJc w:val="left"/>
      <w:pPr>
        <w:ind w:left="3207" w:hanging="360"/>
      </w:pPr>
    </w:lvl>
    <w:lvl w:ilvl="8">
      <w:numFmt w:val="bullet"/>
      <w:lvlText w:val="•"/>
      <w:lvlJc w:val="left"/>
      <w:pPr>
        <w:ind w:left="3600" w:hanging="360"/>
      </w:pPr>
    </w:lvl>
  </w:abstractNum>
  <w:abstractNum w:abstractNumId="2" w15:restartNumberingAfterBreak="0">
    <w:nsid w:val="00000405"/>
    <w:multiLevelType w:val="multilevel"/>
    <w:tmpl w:val="00000888"/>
    <w:lvl w:ilvl="0">
      <w:numFmt w:val="bullet"/>
      <w:lvlText w:val=""/>
      <w:lvlJc w:val="left"/>
      <w:pPr>
        <w:ind w:left="827" w:hanging="360"/>
      </w:pPr>
      <w:rPr>
        <w:rFonts w:ascii="Symbol" w:hAnsi="Symbol"/>
        <w:b w:val="0"/>
        <w:w w:val="99"/>
        <w:sz w:val="20"/>
      </w:rPr>
    </w:lvl>
    <w:lvl w:ilvl="1">
      <w:numFmt w:val="bullet"/>
      <w:lvlText w:val="•"/>
      <w:lvlJc w:val="left"/>
      <w:pPr>
        <w:ind w:left="1431" w:hanging="360"/>
      </w:pPr>
    </w:lvl>
    <w:lvl w:ilvl="2">
      <w:numFmt w:val="bullet"/>
      <w:lvlText w:val="•"/>
      <w:lvlJc w:val="left"/>
      <w:pPr>
        <w:ind w:left="2043" w:hanging="360"/>
      </w:pPr>
    </w:lvl>
    <w:lvl w:ilvl="3">
      <w:numFmt w:val="bullet"/>
      <w:lvlText w:val="•"/>
      <w:lvlJc w:val="left"/>
      <w:pPr>
        <w:ind w:left="2655" w:hanging="360"/>
      </w:pPr>
    </w:lvl>
    <w:lvl w:ilvl="4">
      <w:numFmt w:val="bullet"/>
      <w:lvlText w:val="•"/>
      <w:lvlJc w:val="left"/>
      <w:pPr>
        <w:ind w:left="3267" w:hanging="360"/>
      </w:pPr>
    </w:lvl>
    <w:lvl w:ilvl="5">
      <w:numFmt w:val="bullet"/>
      <w:lvlText w:val="•"/>
      <w:lvlJc w:val="left"/>
      <w:pPr>
        <w:ind w:left="3879" w:hanging="360"/>
      </w:pPr>
    </w:lvl>
    <w:lvl w:ilvl="6">
      <w:numFmt w:val="bullet"/>
      <w:lvlText w:val="•"/>
      <w:lvlJc w:val="left"/>
      <w:pPr>
        <w:ind w:left="4490" w:hanging="360"/>
      </w:pPr>
    </w:lvl>
    <w:lvl w:ilvl="7">
      <w:numFmt w:val="bullet"/>
      <w:lvlText w:val="•"/>
      <w:lvlJc w:val="left"/>
      <w:pPr>
        <w:ind w:left="5102" w:hanging="360"/>
      </w:pPr>
    </w:lvl>
    <w:lvl w:ilvl="8">
      <w:numFmt w:val="bullet"/>
      <w:lvlText w:val="•"/>
      <w:lvlJc w:val="left"/>
      <w:pPr>
        <w:ind w:left="5714" w:hanging="360"/>
      </w:pPr>
    </w:lvl>
  </w:abstractNum>
  <w:abstractNum w:abstractNumId="3" w15:restartNumberingAfterBreak="0">
    <w:nsid w:val="00000407"/>
    <w:multiLevelType w:val="multilevel"/>
    <w:tmpl w:val="0000088A"/>
    <w:lvl w:ilvl="0">
      <w:numFmt w:val="bullet"/>
      <w:lvlText w:val=""/>
      <w:lvlJc w:val="left"/>
      <w:pPr>
        <w:ind w:left="470" w:hanging="361"/>
      </w:pPr>
      <w:rPr>
        <w:rFonts w:ascii="Symbol" w:hAnsi="Symbol"/>
        <w:b w:val="0"/>
        <w:w w:val="99"/>
        <w:sz w:val="20"/>
      </w:rPr>
    </w:lvl>
    <w:lvl w:ilvl="1">
      <w:numFmt w:val="bullet"/>
      <w:lvlText w:val="•"/>
      <w:lvlJc w:val="left"/>
      <w:pPr>
        <w:ind w:left="1125" w:hanging="361"/>
      </w:pPr>
    </w:lvl>
    <w:lvl w:ilvl="2">
      <w:numFmt w:val="bullet"/>
      <w:lvlText w:val="•"/>
      <w:lvlJc w:val="left"/>
      <w:pPr>
        <w:ind w:left="1771" w:hanging="361"/>
      </w:pPr>
    </w:lvl>
    <w:lvl w:ilvl="3">
      <w:numFmt w:val="bullet"/>
      <w:lvlText w:val="•"/>
      <w:lvlJc w:val="left"/>
      <w:pPr>
        <w:ind w:left="2417" w:hanging="361"/>
      </w:pPr>
    </w:lvl>
    <w:lvl w:ilvl="4">
      <w:numFmt w:val="bullet"/>
      <w:lvlText w:val="•"/>
      <w:lvlJc w:val="left"/>
      <w:pPr>
        <w:ind w:left="3063" w:hanging="361"/>
      </w:pPr>
    </w:lvl>
    <w:lvl w:ilvl="5">
      <w:numFmt w:val="bullet"/>
      <w:lvlText w:val="•"/>
      <w:lvlJc w:val="left"/>
      <w:pPr>
        <w:ind w:left="3709" w:hanging="361"/>
      </w:pPr>
    </w:lvl>
    <w:lvl w:ilvl="6">
      <w:numFmt w:val="bullet"/>
      <w:lvlText w:val="•"/>
      <w:lvlJc w:val="left"/>
      <w:pPr>
        <w:ind w:left="4354" w:hanging="361"/>
      </w:pPr>
    </w:lvl>
    <w:lvl w:ilvl="7">
      <w:numFmt w:val="bullet"/>
      <w:lvlText w:val="•"/>
      <w:lvlJc w:val="left"/>
      <w:pPr>
        <w:ind w:left="5000" w:hanging="361"/>
      </w:pPr>
    </w:lvl>
    <w:lvl w:ilvl="8">
      <w:numFmt w:val="bullet"/>
      <w:lvlText w:val="•"/>
      <w:lvlJc w:val="left"/>
      <w:pPr>
        <w:ind w:left="5646" w:hanging="361"/>
      </w:pPr>
    </w:lvl>
  </w:abstractNum>
  <w:abstractNum w:abstractNumId="4" w15:restartNumberingAfterBreak="0">
    <w:nsid w:val="00000408"/>
    <w:multiLevelType w:val="multilevel"/>
    <w:tmpl w:val="0000088B"/>
    <w:lvl w:ilvl="0">
      <w:numFmt w:val="bullet"/>
      <w:lvlText w:val=""/>
      <w:lvlJc w:val="left"/>
      <w:pPr>
        <w:ind w:left="470" w:hanging="361"/>
      </w:pPr>
      <w:rPr>
        <w:rFonts w:ascii="Symbol" w:hAnsi="Symbol"/>
        <w:b w:val="0"/>
        <w:w w:val="99"/>
        <w:sz w:val="20"/>
      </w:rPr>
    </w:lvl>
    <w:lvl w:ilvl="1">
      <w:numFmt w:val="bullet"/>
      <w:lvlText w:val="•"/>
      <w:lvlJc w:val="left"/>
      <w:pPr>
        <w:ind w:left="1125" w:hanging="361"/>
      </w:pPr>
    </w:lvl>
    <w:lvl w:ilvl="2">
      <w:numFmt w:val="bullet"/>
      <w:lvlText w:val="•"/>
      <w:lvlJc w:val="left"/>
      <w:pPr>
        <w:ind w:left="1771" w:hanging="361"/>
      </w:pPr>
    </w:lvl>
    <w:lvl w:ilvl="3">
      <w:numFmt w:val="bullet"/>
      <w:lvlText w:val="•"/>
      <w:lvlJc w:val="left"/>
      <w:pPr>
        <w:ind w:left="2417" w:hanging="361"/>
      </w:pPr>
    </w:lvl>
    <w:lvl w:ilvl="4">
      <w:numFmt w:val="bullet"/>
      <w:lvlText w:val="•"/>
      <w:lvlJc w:val="left"/>
      <w:pPr>
        <w:ind w:left="3063" w:hanging="361"/>
      </w:pPr>
    </w:lvl>
    <w:lvl w:ilvl="5">
      <w:numFmt w:val="bullet"/>
      <w:lvlText w:val="•"/>
      <w:lvlJc w:val="left"/>
      <w:pPr>
        <w:ind w:left="3709" w:hanging="361"/>
      </w:pPr>
    </w:lvl>
    <w:lvl w:ilvl="6">
      <w:numFmt w:val="bullet"/>
      <w:lvlText w:val="•"/>
      <w:lvlJc w:val="left"/>
      <w:pPr>
        <w:ind w:left="4354" w:hanging="361"/>
      </w:pPr>
    </w:lvl>
    <w:lvl w:ilvl="7">
      <w:numFmt w:val="bullet"/>
      <w:lvlText w:val="•"/>
      <w:lvlJc w:val="left"/>
      <w:pPr>
        <w:ind w:left="5000" w:hanging="361"/>
      </w:pPr>
    </w:lvl>
    <w:lvl w:ilvl="8">
      <w:numFmt w:val="bullet"/>
      <w:lvlText w:val="•"/>
      <w:lvlJc w:val="left"/>
      <w:pPr>
        <w:ind w:left="5646" w:hanging="361"/>
      </w:pPr>
    </w:lvl>
  </w:abstractNum>
  <w:abstractNum w:abstractNumId="5" w15:restartNumberingAfterBreak="0">
    <w:nsid w:val="00000409"/>
    <w:multiLevelType w:val="multilevel"/>
    <w:tmpl w:val="0000088C"/>
    <w:lvl w:ilvl="0">
      <w:numFmt w:val="bullet"/>
      <w:lvlText w:val=""/>
      <w:lvlJc w:val="left"/>
      <w:pPr>
        <w:ind w:left="470" w:hanging="361"/>
      </w:pPr>
      <w:rPr>
        <w:rFonts w:ascii="Symbol" w:hAnsi="Symbol"/>
        <w:b w:val="0"/>
        <w:w w:val="99"/>
        <w:sz w:val="20"/>
      </w:rPr>
    </w:lvl>
    <w:lvl w:ilvl="1">
      <w:numFmt w:val="bullet"/>
      <w:lvlText w:val="•"/>
      <w:lvlJc w:val="left"/>
      <w:pPr>
        <w:ind w:left="1125" w:hanging="361"/>
      </w:pPr>
    </w:lvl>
    <w:lvl w:ilvl="2">
      <w:numFmt w:val="bullet"/>
      <w:lvlText w:val="•"/>
      <w:lvlJc w:val="left"/>
      <w:pPr>
        <w:ind w:left="1771" w:hanging="361"/>
      </w:pPr>
    </w:lvl>
    <w:lvl w:ilvl="3">
      <w:numFmt w:val="bullet"/>
      <w:lvlText w:val="•"/>
      <w:lvlJc w:val="left"/>
      <w:pPr>
        <w:ind w:left="2417" w:hanging="361"/>
      </w:pPr>
    </w:lvl>
    <w:lvl w:ilvl="4">
      <w:numFmt w:val="bullet"/>
      <w:lvlText w:val="•"/>
      <w:lvlJc w:val="left"/>
      <w:pPr>
        <w:ind w:left="3063" w:hanging="361"/>
      </w:pPr>
    </w:lvl>
    <w:lvl w:ilvl="5">
      <w:numFmt w:val="bullet"/>
      <w:lvlText w:val="•"/>
      <w:lvlJc w:val="left"/>
      <w:pPr>
        <w:ind w:left="3709" w:hanging="361"/>
      </w:pPr>
    </w:lvl>
    <w:lvl w:ilvl="6">
      <w:numFmt w:val="bullet"/>
      <w:lvlText w:val="•"/>
      <w:lvlJc w:val="left"/>
      <w:pPr>
        <w:ind w:left="4354" w:hanging="361"/>
      </w:pPr>
    </w:lvl>
    <w:lvl w:ilvl="7">
      <w:numFmt w:val="bullet"/>
      <w:lvlText w:val="•"/>
      <w:lvlJc w:val="left"/>
      <w:pPr>
        <w:ind w:left="5000" w:hanging="361"/>
      </w:pPr>
    </w:lvl>
    <w:lvl w:ilvl="8">
      <w:numFmt w:val="bullet"/>
      <w:lvlText w:val="•"/>
      <w:lvlJc w:val="left"/>
      <w:pPr>
        <w:ind w:left="5646" w:hanging="361"/>
      </w:pPr>
    </w:lvl>
  </w:abstractNum>
  <w:abstractNum w:abstractNumId="6" w15:restartNumberingAfterBreak="0">
    <w:nsid w:val="0000040A"/>
    <w:multiLevelType w:val="multilevel"/>
    <w:tmpl w:val="0000088D"/>
    <w:lvl w:ilvl="0">
      <w:numFmt w:val="bullet"/>
      <w:lvlText w:val=""/>
      <w:lvlJc w:val="left"/>
      <w:pPr>
        <w:ind w:left="470" w:hanging="361"/>
      </w:pPr>
      <w:rPr>
        <w:rFonts w:ascii="Symbol" w:hAnsi="Symbol"/>
        <w:b w:val="0"/>
        <w:w w:val="99"/>
        <w:sz w:val="20"/>
      </w:rPr>
    </w:lvl>
    <w:lvl w:ilvl="1">
      <w:numFmt w:val="bullet"/>
      <w:lvlText w:val="•"/>
      <w:lvlJc w:val="left"/>
      <w:pPr>
        <w:ind w:left="1125" w:hanging="361"/>
      </w:pPr>
    </w:lvl>
    <w:lvl w:ilvl="2">
      <w:numFmt w:val="bullet"/>
      <w:lvlText w:val="•"/>
      <w:lvlJc w:val="left"/>
      <w:pPr>
        <w:ind w:left="1771" w:hanging="361"/>
      </w:pPr>
    </w:lvl>
    <w:lvl w:ilvl="3">
      <w:numFmt w:val="bullet"/>
      <w:lvlText w:val="•"/>
      <w:lvlJc w:val="left"/>
      <w:pPr>
        <w:ind w:left="2417" w:hanging="361"/>
      </w:pPr>
    </w:lvl>
    <w:lvl w:ilvl="4">
      <w:numFmt w:val="bullet"/>
      <w:lvlText w:val="•"/>
      <w:lvlJc w:val="left"/>
      <w:pPr>
        <w:ind w:left="3063" w:hanging="361"/>
      </w:pPr>
    </w:lvl>
    <w:lvl w:ilvl="5">
      <w:numFmt w:val="bullet"/>
      <w:lvlText w:val="•"/>
      <w:lvlJc w:val="left"/>
      <w:pPr>
        <w:ind w:left="3709" w:hanging="361"/>
      </w:pPr>
    </w:lvl>
    <w:lvl w:ilvl="6">
      <w:numFmt w:val="bullet"/>
      <w:lvlText w:val="•"/>
      <w:lvlJc w:val="left"/>
      <w:pPr>
        <w:ind w:left="4354" w:hanging="361"/>
      </w:pPr>
    </w:lvl>
    <w:lvl w:ilvl="7">
      <w:numFmt w:val="bullet"/>
      <w:lvlText w:val="•"/>
      <w:lvlJc w:val="left"/>
      <w:pPr>
        <w:ind w:left="5000" w:hanging="361"/>
      </w:pPr>
    </w:lvl>
    <w:lvl w:ilvl="8">
      <w:numFmt w:val="bullet"/>
      <w:lvlText w:val="•"/>
      <w:lvlJc w:val="left"/>
      <w:pPr>
        <w:ind w:left="5646" w:hanging="361"/>
      </w:pPr>
    </w:lvl>
  </w:abstractNum>
  <w:abstractNum w:abstractNumId="7" w15:restartNumberingAfterBreak="0">
    <w:nsid w:val="0000040B"/>
    <w:multiLevelType w:val="multilevel"/>
    <w:tmpl w:val="0000088E"/>
    <w:lvl w:ilvl="0">
      <w:numFmt w:val="bullet"/>
      <w:lvlText w:val=""/>
      <w:lvlJc w:val="left"/>
      <w:pPr>
        <w:ind w:left="470" w:hanging="361"/>
      </w:pPr>
      <w:rPr>
        <w:rFonts w:ascii="Symbol" w:hAnsi="Symbol"/>
        <w:b w:val="0"/>
        <w:w w:val="99"/>
        <w:sz w:val="20"/>
      </w:rPr>
    </w:lvl>
    <w:lvl w:ilvl="1">
      <w:numFmt w:val="bullet"/>
      <w:lvlText w:val="•"/>
      <w:lvlJc w:val="left"/>
      <w:pPr>
        <w:ind w:left="1125" w:hanging="361"/>
      </w:pPr>
    </w:lvl>
    <w:lvl w:ilvl="2">
      <w:numFmt w:val="bullet"/>
      <w:lvlText w:val="•"/>
      <w:lvlJc w:val="left"/>
      <w:pPr>
        <w:ind w:left="1771" w:hanging="361"/>
      </w:pPr>
    </w:lvl>
    <w:lvl w:ilvl="3">
      <w:numFmt w:val="bullet"/>
      <w:lvlText w:val="•"/>
      <w:lvlJc w:val="left"/>
      <w:pPr>
        <w:ind w:left="2417" w:hanging="361"/>
      </w:pPr>
    </w:lvl>
    <w:lvl w:ilvl="4">
      <w:numFmt w:val="bullet"/>
      <w:lvlText w:val="•"/>
      <w:lvlJc w:val="left"/>
      <w:pPr>
        <w:ind w:left="3063" w:hanging="361"/>
      </w:pPr>
    </w:lvl>
    <w:lvl w:ilvl="5">
      <w:numFmt w:val="bullet"/>
      <w:lvlText w:val="•"/>
      <w:lvlJc w:val="left"/>
      <w:pPr>
        <w:ind w:left="3709" w:hanging="361"/>
      </w:pPr>
    </w:lvl>
    <w:lvl w:ilvl="6">
      <w:numFmt w:val="bullet"/>
      <w:lvlText w:val="•"/>
      <w:lvlJc w:val="left"/>
      <w:pPr>
        <w:ind w:left="4354" w:hanging="361"/>
      </w:pPr>
    </w:lvl>
    <w:lvl w:ilvl="7">
      <w:numFmt w:val="bullet"/>
      <w:lvlText w:val="•"/>
      <w:lvlJc w:val="left"/>
      <w:pPr>
        <w:ind w:left="5000" w:hanging="361"/>
      </w:pPr>
    </w:lvl>
    <w:lvl w:ilvl="8">
      <w:numFmt w:val="bullet"/>
      <w:lvlText w:val="•"/>
      <w:lvlJc w:val="left"/>
      <w:pPr>
        <w:ind w:left="5646" w:hanging="361"/>
      </w:pPr>
    </w:lvl>
  </w:abstractNum>
  <w:abstractNum w:abstractNumId="8" w15:restartNumberingAfterBreak="0">
    <w:nsid w:val="0000040C"/>
    <w:multiLevelType w:val="multilevel"/>
    <w:tmpl w:val="0000088F"/>
    <w:lvl w:ilvl="0">
      <w:numFmt w:val="bullet"/>
      <w:lvlText w:val=""/>
      <w:lvlJc w:val="left"/>
      <w:pPr>
        <w:ind w:left="470" w:hanging="361"/>
      </w:pPr>
      <w:rPr>
        <w:rFonts w:ascii="Symbol" w:hAnsi="Symbol"/>
        <w:b w:val="0"/>
        <w:w w:val="99"/>
        <w:sz w:val="20"/>
      </w:rPr>
    </w:lvl>
    <w:lvl w:ilvl="1">
      <w:numFmt w:val="bullet"/>
      <w:lvlText w:val="•"/>
      <w:lvlJc w:val="left"/>
      <w:pPr>
        <w:ind w:left="1125" w:hanging="361"/>
      </w:pPr>
    </w:lvl>
    <w:lvl w:ilvl="2">
      <w:numFmt w:val="bullet"/>
      <w:lvlText w:val="•"/>
      <w:lvlJc w:val="left"/>
      <w:pPr>
        <w:ind w:left="1771" w:hanging="361"/>
      </w:pPr>
    </w:lvl>
    <w:lvl w:ilvl="3">
      <w:numFmt w:val="bullet"/>
      <w:lvlText w:val="•"/>
      <w:lvlJc w:val="left"/>
      <w:pPr>
        <w:ind w:left="2417" w:hanging="361"/>
      </w:pPr>
    </w:lvl>
    <w:lvl w:ilvl="4">
      <w:numFmt w:val="bullet"/>
      <w:lvlText w:val="•"/>
      <w:lvlJc w:val="left"/>
      <w:pPr>
        <w:ind w:left="3063" w:hanging="361"/>
      </w:pPr>
    </w:lvl>
    <w:lvl w:ilvl="5">
      <w:numFmt w:val="bullet"/>
      <w:lvlText w:val="•"/>
      <w:lvlJc w:val="left"/>
      <w:pPr>
        <w:ind w:left="3709" w:hanging="361"/>
      </w:pPr>
    </w:lvl>
    <w:lvl w:ilvl="6">
      <w:numFmt w:val="bullet"/>
      <w:lvlText w:val="•"/>
      <w:lvlJc w:val="left"/>
      <w:pPr>
        <w:ind w:left="4354" w:hanging="361"/>
      </w:pPr>
    </w:lvl>
    <w:lvl w:ilvl="7">
      <w:numFmt w:val="bullet"/>
      <w:lvlText w:val="•"/>
      <w:lvlJc w:val="left"/>
      <w:pPr>
        <w:ind w:left="5000" w:hanging="361"/>
      </w:pPr>
    </w:lvl>
    <w:lvl w:ilvl="8">
      <w:numFmt w:val="bullet"/>
      <w:lvlText w:val="•"/>
      <w:lvlJc w:val="left"/>
      <w:pPr>
        <w:ind w:left="5646" w:hanging="361"/>
      </w:pPr>
    </w:lvl>
  </w:abstractNum>
  <w:abstractNum w:abstractNumId="9" w15:restartNumberingAfterBreak="0">
    <w:nsid w:val="0000040E"/>
    <w:multiLevelType w:val="multilevel"/>
    <w:tmpl w:val="00000891"/>
    <w:lvl w:ilvl="0">
      <w:numFmt w:val="bullet"/>
      <w:lvlText w:val=""/>
      <w:lvlJc w:val="left"/>
      <w:pPr>
        <w:ind w:left="1685" w:hanging="360"/>
      </w:pPr>
      <w:rPr>
        <w:rFonts w:ascii="Symbol" w:hAnsi="Symbol"/>
        <w:b w:val="0"/>
        <w:w w:val="99"/>
        <w:sz w:val="20"/>
      </w:rPr>
    </w:lvl>
    <w:lvl w:ilvl="1">
      <w:numFmt w:val="bullet"/>
      <w:lvlText w:val="•"/>
      <w:lvlJc w:val="left"/>
      <w:pPr>
        <w:ind w:left="2504" w:hanging="360"/>
      </w:pPr>
    </w:lvl>
    <w:lvl w:ilvl="2">
      <w:numFmt w:val="bullet"/>
      <w:lvlText w:val="•"/>
      <w:lvlJc w:val="left"/>
      <w:pPr>
        <w:ind w:left="3329" w:hanging="360"/>
      </w:pPr>
    </w:lvl>
    <w:lvl w:ilvl="3">
      <w:numFmt w:val="bullet"/>
      <w:lvlText w:val="•"/>
      <w:lvlJc w:val="left"/>
      <w:pPr>
        <w:ind w:left="4153" w:hanging="360"/>
      </w:pPr>
    </w:lvl>
    <w:lvl w:ilvl="4">
      <w:numFmt w:val="bullet"/>
      <w:lvlText w:val="•"/>
      <w:lvlJc w:val="left"/>
      <w:pPr>
        <w:ind w:left="4978" w:hanging="360"/>
      </w:pPr>
    </w:lvl>
    <w:lvl w:ilvl="5">
      <w:numFmt w:val="bullet"/>
      <w:lvlText w:val="•"/>
      <w:lvlJc w:val="left"/>
      <w:pPr>
        <w:ind w:left="5803" w:hanging="360"/>
      </w:pPr>
    </w:lvl>
    <w:lvl w:ilvl="6">
      <w:numFmt w:val="bullet"/>
      <w:lvlText w:val="•"/>
      <w:lvlJc w:val="left"/>
      <w:pPr>
        <w:ind w:left="6627" w:hanging="360"/>
      </w:pPr>
    </w:lvl>
    <w:lvl w:ilvl="7">
      <w:numFmt w:val="bullet"/>
      <w:lvlText w:val="•"/>
      <w:lvlJc w:val="left"/>
      <w:pPr>
        <w:ind w:left="7452" w:hanging="360"/>
      </w:pPr>
    </w:lvl>
    <w:lvl w:ilvl="8">
      <w:numFmt w:val="bullet"/>
      <w:lvlText w:val="•"/>
      <w:lvlJc w:val="left"/>
      <w:pPr>
        <w:ind w:left="8277" w:hanging="360"/>
      </w:pPr>
    </w:lvl>
  </w:abstractNum>
  <w:abstractNum w:abstractNumId="10" w15:restartNumberingAfterBreak="0">
    <w:nsid w:val="070E6443"/>
    <w:multiLevelType w:val="hybridMultilevel"/>
    <w:tmpl w:val="92B820DA"/>
    <w:lvl w:ilvl="0" w:tplc="08090001">
      <w:start w:val="1"/>
      <w:numFmt w:val="bullet"/>
      <w:lvlText w:val=""/>
      <w:lvlJc w:val="left"/>
      <w:pPr>
        <w:ind w:left="2007" w:hanging="360"/>
      </w:pPr>
      <w:rPr>
        <w:rFonts w:ascii="Symbol" w:hAnsi="Symbol" w:hint="default"/>
      </w:rPr>
    </w:lvl>
    <w:lvl w:ilvl="1" w:tplc="08090003" w:tentative="1">
      <w:start w:val="1"/>
      <w:numFmt w:val="bullet"/>
      <w:lvlText w:val="o"/>
      <w:lvlJc w:val="left"/>
      <w:pPr>
        <w:ind w:left="2727" w:hanging="360"/>
      </w:pPr>
      <w:rPr>
        <w:rFonts w:ascii="Courier New" w:hAnsi="Courier New" w:cs="Courier New" w:hint="default"/>
      </w:rPr>
    </w:lvl>
    <w:lvl w:ilvl="2" w:tplc="08090005" w:tentative="1">
      <w:start w:val="1"/>
      <w:numFmt w:val="bullet"/>
      <w:lvlText w:val=""/>
      <w:lvlJc w:val="left"/>
      <w:pPr>
        <w:ind w:left="3447" w:hanging="360"/>
      </w:pPr>
      <w:rPr>
        <w:rFonts w:ascii="Wingdings" w:hAnsi="Wingdings" w:hint="default"/>
      </w:rPr>
    </w:lvl>
    <w:lvl w:ilvl="3" w:tplc="08090001" w:tentative="1">
      <w:start w:val="1"/>
      <w:numFmt w:val="bullet"/>
      <w:lvlText w:val=""/>
      <w:lvlJc w:val="left"/>
      <w:pPr>
        <w:ind w:left="4167" w:hanging="360"/>
      </w:pPr>
      <w:rPr>
        <w:rFonts w:ascii="Symbol" w:hAnsi="Symbol" w:hint="default"/>
      </w:rPr>
    </w:lvl>
    <w:lvl w:ilvl="4" w:tplc="08090003" w:tentative="1">
      <w:start w:val="1"/>
      <w:numFmt w:val="bullet"/>
      <w:lvlText w:val="o"/>
      <w:lvlJc w:val="left"/>
      <w:pPr>
        <w:ind w:left="4887" w:hanging="360"/>
      </w:pPr>
      <w:rPr>
        <w:rFonts w:ascii="Courier New" w:hAnsi="Courier New" w:cs="Courier New" w:hint="default"/>
      </w:rPr>
    </w:lvl>
    <w:lvl w:ilvl="5" w:tplc="08090005" w:tentative="1">
      <w:start w:val="1"/>
      <w:numFmt w:val="bullet"/>
      <w:lvlText w:val=""/>
      <w:lvlJc w:val="left"/>
      <w:pPr>
        <w:ind w:left="5607" w:hanging="360"/>
      </w:pPr>
      <w:rPr>
        <w:rFonts w:ascii="Wingdings" w:hAnsi="Wingdings" w:hint="default"/>
      </w:rPr>
    </w:lvl>
    <w:lvl w:ilvl="6" w:tplc="08090001" w:tentative="1">
      <w:start w:val="1"/>
      <w:numFmt w:val="bullet"/>
      <w:lvlText w:val=""/>
      <w:lvlJc w:val="left"/>
      <w:pPr>
        <w:ind w:left="6327" w:hanging="360"/>
      </w:pPr>
      <w:rPr>
        <w:rFonts w:ascii="Symbol" w:hAnsi="Symbol" w:hint="default"/>
      </w:rPr>
    </w:lvl>
    <w:lvl w:ilvl="7" w:tplc="08090003" w:tentative="1">
      <w:start w:val="1"/>
      <w:numFmt w:val="bullet"/>
      <w:lvlText w:val="o"/>
      <w:lvlJc w:val="left"/>
      <w:pPr>
        <w:ind w:left="7047" w:hanging="360"/>
      </w:pPr>
      <w:rPr>
        <w:rFonts w:ascii="Courier New" w:hAnsi="Courier New" w:cs="Courier New" w:hint="default"/>
      </w:rPr>
    </w:lvl>
    <w:lvl w:ilvl="8" w:tplc="08090005" w:tentative="1">
      <w:start w:val="1"/>
      <w:numFmt w:val="bullet"/>
      <w:lvlText w:val=""/>
      <w:lvlJc w:val="left"/>
      <w:pPr>
        <w:ind w:left="7767" w:hanging="360"/>
      </w:pPr>
      <w:rPr>
        <w:rFonts w:ascii="Wingdings" w:hAnsi="Wingdings" w:hint="default"/>
      </w:rPr>
    </w:lvl>
  </w:abstractNum>
  <w:abstractNum w:abstractNumId="11" w15:restartNumberingAfterBreak="0">
    <w:nsid w:val="0D7571F8"/>
    <w:multiLevelType w:val="multilevel"/>
    <w:tmpl w:val="F1BEBF9E"/>
    <w:lvl w:ilvl="0">
      <w:start w:val="1"/>
      <w:numFmt w:val="decimal"/>
      <w:lvlText w:val="%1.0"/>
      <w:lvlJc w:val="left"/>
      <w:pPr>
        <w:ind w:left="927" w:hanging="360"/>
      </w:pPr>
      <w:rPr>
        <w:rFonts w:hint="default"/>
      </w:rPr>
    </w:lvl>
    <w:lvl w:ilvl="1">
      <w:start w:val="1"/>
      <w:numFmt w:val="decimal"/>
      <w:lvlText w:val="%1.%2"/>
      <w:lvlJc w:val="left"/>
      <w:pPr>
        <w:ind w:left="1647" w:hanging="360"/>
      </w:pPr>
      <w:rPr>
        <w:rFonts w:hint="default"/>
      </w:rPr>
    </w:lvl>
    <w:lvl w:ilvl="2">
      <w:start w:val="1"/>
      <w:numFmt w:val="decimal"/>
      <w:lvlText w:val="%1.%2.%3"/>
      <w:lvlJc w:val="left"/>
      <w:pPr>
        <w:ind w:left="2727" w:hanging="720"/>
      </w:pPr>
      <w:rPr>
        <w:rFonts w:hint="default"/>
      </w:rPr>
    </w:lvl>
    <w:lvl w:ilvl="3">
      <w:start w:val="1"/>
      <w:numFmt w:val="decimal"/>
      <w:lvlText w:val="%1.%2.%3.%4"/>
      <w:lvlJc w:val="left"/>
      <w:pPr>
        <w:ind w:left="3447" w:hanging="720"/>
      </w:pPr>
      <w:rPr>
        <w:rFonts w:hint="default"/>
      </w:rPr>
    </w:lvl>
    <w:lvl w:ilvl="4">
      <w:start w:val="1"/>
      <w:numFmt w:val="decimal"/>
      <w:lvlText w:val="%1.%2.%3.%4.%5"/>
      <w:lvlJc w:val="left"/>
      <w:pPr>
        <w:ind w:left="4527" w:hanging="1080"/>
      </w:pPr>
      <w:rPr>
        <w:rFonts w:hint="default"/>
      </w:rPr>
    </w:lvl>
    <w:lvl w:ilvl="5">
      <w:start w:val="1"/>
      <w:numFmt w:val="decimal"/>
      <w:lvlText w:val="%1.%2.%3.%4.%5.%6"/>
      <w:lvlJc w:val="left"/>
      <w:pPr>
        <w:ind w:left="5247" w:hanging="1080"/>
      </w:pPr>
      <w:rPr>
        <w:rFonts w:hint="default"/>
      </w:rPr>
    </w:lvl>
    <w:lvl w:ilvl="6">
      <w:start w:val="1"/>
      <w:numFmt w:val="decimal"/>
      <w:lvlText w:val="%1.%2.%3.%4.%5.%6.%7"/>
      <w:lvlJc w:val="left"/>
      <w:pPr>
        <w:ind w:left="6327" w:hanging="1440"/>
      </w:pPr>
      <w:rPr>
        <w:rFonts w:hint="default"/>
      </w:rPr>
    </w:lvl>
    <w:lvl w:ilvl="7">
      <w:start w:val="1"/>
      <w:numFmt w:val="decimal"/>
      <w:lvlText w:val="%1.%2.%3.%4.%5.%6.%7.%8"/>
      <w:lvlJc w:val="left"/>
      <w:pPr>
        <w:ind w:left="7047" w:hanging="1440"/>
      </w:pPr>
      <w:rPr>
        <w:rFonts w:hint="default"/>
      </w:rPr>
    </w:lvl>
    <w:lvl w:ilvl="8">
      <w:start w:val="1"/>
      <w:numFmt w:val="decimal"/>
      <w:lvlText w:val="%1.%2.%3.%4.%5.%6.%7.%8.%9"/>
      <w:lvlJc w:val="left"/>
      <w:pPr>
        <w:ind w:left="8127" w:hanging="1800"/>
      </w:pPr>
      <w:rPr>
        <w:rFonts w:hint="default"/>
      </w:rPr>
    </w:lvl>
  </w:abstractNum>
  <w:abstractNum w:abstractNumId="12" w15:restartNumberingAfterBreak="0">
    <w:nsid w:val="10083836"/>
    <w:multiLevelType w:val="hybridMultilevel"/>
    <w:tmpl w:val="D96A4FB2"/>
    <w:lvl w:ilvl="0" w:tplc="08090001">
      <w:start w:val="1"/>
      <w:numFmt w:val="bullet"/>
      <w:lvlText w:val=""/>
      <w:lvlJc w:val="left"/>
      <w:pPr>
        <w:ind w:left="1647" w:hanging="360"/>
      </w:pPr>
      <w:rPr>
        <w:rFonts w:ascii="Symbol" w:hAnsi="Symbo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13" w15:restartNumberingAfterBreak="0">
    <w:nsid w:val="19225CF8"/>
    <w:multiLevelType w:val="hybridMultilevel"/>
    <w:tmpl w:val="E19C978A"/>
    <w:lvl w:ilvl="0" w:tplc="08090001">
      <w:start w:val="1"/>
      <w:numFmt w:val="bullet"/>
      <w:lvlText w:val=""/>
      <w:lvlJc w:val="left"/>
      <w:pPr>
        <w:ind w:left="1647" w:hanging="360"/>
      </w:pPr>
      <w:rPr>
        <w:rFonts w:ascii="Symbol" w:hAnsi="Symbo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14" w15:restartNumberingAfterBreak="0">
    <w:nsid w:val="22DB6EE9"/>
    <w:multiLevelType w:val="hybridMultilevel"/>
    <w:tmpl w:val="61BCFF6E"/>
    <w:lvl w:ilvl="0" w:tplc="08090001">
      <w:start w:val="1"/>
      <w:numFmt w:val="bullet"/>
      <w:lvlText w:val=""/>
      <w:lvlJc w:val="left"/>
      <w:pPr>
        <w:ind w:left="1647" w:hanging="360"/>
      </w:pPr>
      <w:rPr>
        <w:rFonts w:ascii="Symbol" w:hAnsi="Symbo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15" w15:restartNumberingAfterBreak="0">
    <w:nsid w:val="286B5DBB"/>
    <w:multiLevelType w:val="hybridMultilevel"/>
    <w:tmpl w:val="55F61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2C6A7F"/>
    <w:multiLevelType w:val="hybridMultilevel"/>
    <w:tmpl w:val="CC86A8EC"/>
    <w:lvl w:ilvl="0" w:tplc="08090001">
      <w:start w:val="1"/>
      <w:numFmt w:val="bullet"/>
      <w:lvlText w:val=""/>
      <w:lvlJc w:val="left"/>
      <w:pPr>
        <w:ind w:left="1647" w:hanging="360"/>
      </w:pPr>
      <w:rPr>
        <w:rFonts w:ascii="Symbol" w:hAnsi="Symbo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17" w15:restartNumberingAfterBreak="0">
    <w:nsid w:val="4B610019"/>
    <w:multiLevelType w:val="hybridMultilevel"/>
    <w:tmpl w:val="C980E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41F7004"/>
    <w:multiLevelType w:val="hybridMultilevel"/>
    <w:tmpl w:val="468490CA"/>
    <w:lvl w:ilvl="0" w:tplc="08090001">
      <w:start w:val="1"/>
      <w:numFmt w:val="bullet"/>
      <w:lvlText w:val=""/>
      <w:lvlJc w:val="left"/>
      <w:pPr>
        <w:ind w:left="827" w:hanging="360"/>
      </w:pPr>
      <w:rPr>
        <w:rFonts w:ascii="Symbol" w:hAnsi="Symbol" w:hint="default"/>
      </w:rPr>
    </w:lvl>
    <w:lvl w:ilvl="1" w:tplc="08090003" w:tentative="1">
      <w:start w:val="1"/>
      <w:numFmt w:val="bullet"/>
      <w:lvlText w:val="o"/>
      <w:lvlJc w:val="left"/>
      <w:pPr>
        <w:ind w:left="1547" w:hanging="360"/>
      </w:pPr>
      <w:rPr>
        <w:rFonts w:ascii="Courier New" w:hAnsi="Courier New" w:cs="Courier New" w:hint="default"/>
      </w:rPr>
    </w:lvl>
    <w:lvl w:ilvl="2" w:tplc="08090005" w:tentative="1">
      <w:start w:val="1"/>
      <w:numFmt w:val="bullet"/>
      <w:lvlText w:val=""/>
      <w:lvlJc w:val="left"/>
      <w:pPr>
        <w:ind w:left="2267" w:hanging="360"/>
      </w:pPr>
      <w:rPr>
        <w:rFonts w:ascii="Wingdings" w:hAnsi="Wingdings" w:hint="default"/>
      </w:rPr>
    </w:lvl>
    <w:lvl w:ilvl="3" w:tplc="08090001" w:tentative="1">
      <w:start w:val="1"/>
      <w:numFmt w:val="bullet"/>
      <w:lvlText w:val=""/>
      <w:lvlJc w:val="left"/>
      <w:pPr>
        <w:ind w:left="2987" w:hanging="360"/>
      </w:pPr>
      <w:rPr>
        <w:rFonts w:ascii="Symbol" w:hAnsi="Symbol" w:hint="default"/>
      </w:rPr>
    </w:lvl>
    <w:lvl w:ilvl="4" w:tplc="08090003" w:tentative="1">
      <w:start w:val="1"/>
      <w:numFmt w:val="bullet"/>
      <w:lvlText w:val="o"/>
      <w:lvlJc w:val="left"/>
      <w:pPr>
        <w:ind w:left="3707" w:hanging="360"/>
      </w:pPr>
      <w:rPr>
        <w:rFonts w:ascii="Courier New" w:hAnsi="Courier New" w:cs="Courier New" w:hint="default"/>
      </w:rPr>
    </w:lvl>
    <w:lvl w:ilvl="5" w:tplc="08090005" w:tentative="1">
      <w:start w:val="1"/>
      <w:numFmt w:val="bullet"/>
      <w:lvlText w:val=""/>
      <w:lvlJc w:val="left"/>
      <w:pPr>
        <w:ind w:left="4427" w:hanging="360"/>
      </w:pPr>
      <w:rPr>
        <w:rFonts w:ascii="Wingdings" w:hAnsi="Wingdings" w:hint="default"/>
      </w:rPr>
    </w:lvl>
    <w:lvl w:ilvl="6" w:tplc="08090001" w:tentative="1">
      <w:start w:val="1"/>
      <w:numFmt w:val="bullet"/>
      <w:lvlText w:val=""/>
      <w:lvlJc w:val="left"/>
      <w:pPr>
        <w:ind w:left="5147" w:hanging="360"/>
      </w:pPr>
      <w:rPr>
        <w:rFonts w:ascii="Symbol" w:hAnsi="Symbol" w:hint="default"/>
      </w:rPr>
    </w:lvl>
    <w:lvl w:ilvl="7" w:tplc="08090003" w:tentative="1">
      <w:start w:val="1"/>
      <w:numFmt w:val="bullet"/>
      <w:lvlText w:val="o"/>
      <w:lvlJc w:val="left"/>
      <w:pPr>
        <w:ind w:left="5867" w:hanging="360"/>
      </w:pPr>
      <w:rPr>
        <w:rFonts w:ascii="Courier New" w:hAnsi="Courier New" w:cs="Courier New" w:hint="default"/>
      </w:rPr>
    </w:lvl>
    <w:lvl w:ilvl="8" w:tplc="08090005" w:tentative="1">
      <w:start w:val="1"/>
      <w:numFmt w:val="bullet"/>
      <w:lvlText w:val=""/>
      <w:lvlJc w:val="left"/>
      <w:pPr>
        <w:ind w:left="6587" w:hanging="360"/>
      </w:pPr>
      <w:rPr>
        <w:rFonts w:ascii="Wingdings" w:hAnsi="Wingdings" w:hint="default"/>
      </w:rPr>
    </w:lvl>
  </w:abstractNum>
  <w:abstractNum w:abstractNumId="19" w15:restartNumberingAfterBreak="0">
    <w:nsid w:val="544471FC"/>
    <w:multiLevelType w:val="hybridMultilevel"/>
    <w:tmpl w:val="DFC421C6"/>
    <w:lvl w:ilvl="0" w:tplc="08090001">
      <w:start w:val="1"/>
      <w:numFmt w:val="bullet"/>
      <w:lvlText w:val=""/>
      <w:lvlJc w:val="left"/>
      <w:pPr>
        <w:ind w:left="1647" w:hanging="360"/>
      </w:pPr>
      <w:rPr>
        <w:rFonts w:ascii="Symbol" w:hAnsi="Symbo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20" w15:restartNumberingAfterBreak="0">
    <w:nsid w:val="648F0730"/>
    <w:multiLevelType w:val="hybridMultilevel"/>
    <w:tmpl w:val="E356E1B2"/>
    <w:lvl w:ilvl="0" w:tplc="08090001">
      <w:start w:val="1"/>
      <w:numFmt w:val="bullet"/>
      <w:lvlText w:val=""/>
      <w:lvlJc w:val="left"/>
      <w:pPr>
        <w:ind w:left="1647" w:hanging="360"/>
      </w:pPr>
      <w:rPr>
        <w:rFonts w:ascii="Symbol" w:hAnsi="Symbo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num w:numId="1" w16cid:durableId="498159786">
    <w:abstractNumId w:val="9"/>
  </w:num>
  <w:num w:numId="2" w16cid:durableId="1099595422">
    <w:abstractNumId w:val="0"/>
  </w:num>
  <w:num w:numId="3" w16cid:durableId="1680699213">
    <w:abstractNumId w:val="17"/>
  </w:num>
  <w:num w:numId="4" w16cid:durableId="656999972">
    <w:abstractNumId w:val="1"/>
  </w:num>
  <w:num w:numId="5" w16cid:durableId="1962760451">
    <w:abstractNumId w:val="2"/>
  </w:num>
  <w:num w:numId="6" w16cid:durableId="1363283679">
    <w:abstractNumId w:val="15"/>
  </w:num>
  <w:num w:numId="7" w16cid:durableId="375664440">
    <w:abstractNumId w:val="18"/>
  </w:num>
  <w:num w:numId="8" w16cid:durableId="227107633">
    <w:abstractNumId w:val="4"/>
  </w:num>
  <w:num w:numId="9" w16cid:durableId="1864635725">
    <w:abstractNumId w:val="3"/>
  </w:num>
  <w:num w:numId="10" w16cid:durableId="1262756561">
    <w:abstractNumId w:val="5"/>
  </w:num>
  <w:num w:numId="11" w16cid:durableId="981541098">
    <w:abstractNumId w:val="6"/>
  </w:num>
  <w:num w:numId="12" w16cid:durableId="1753358015">
    <w:abstractNumId w:val="8"/>
  </w:num>
  <w:num w:numId="13" w16cid:durableId="1594364602">
    <w:abstractNumId w:val="7"/>
  </w:num>
  <w:num w:numId="14" w16cid:durableId="1564562078">
    <w:abstractNumId w:val="11"/>
  </w:num>
  <w:num w:numId="15" w16cid:durableId="604386459">
    <w:abstractNumId w:val="20"/>
  </w:num>
  <w:num w:numId="16" w16cid:durableId="206525620">
    <w:abstractNumId w:val="16"/>
  </w:num>
  <w:num w:numId="17" w16cid:durableId="515193079">
    <w:abstractNumId w:val="13"/>
  </w:num>
  <w:num w:numId="18" w16cid:durableId="2021740463">
    <w:abstractNumId w:val="14"/>
  </w:num>
  <w:num w:numId="19" w16cid:durableId="1975064362">
    <w:abstractNumId w:val="19"/>
  </w:num>
  <w:num w:numId="20" w16cid:durableId="1328363733">
    <w:abstractNumId w:val="12"/>
  </w:num>
  <w:num w:numId="21" w16cid:durableId="189589633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89B"/>
    <w:rsid w:val="00002D2E"/>
    <w:rsid w:val="00025FF9"/>
    <w:rsid w:val="00041461"/>
    <w:rsid w:val="00053300"/>
    <w:rsid w:val="00060287"/>
    <w:rsid w:val="00062C45"/>
    <w:rsid w:val="00075C92"/>
    <w:rsid w:val="000819A5"/>
    <w:rsid w:val="0009048E"/>
    <w:rsid w:val="000A5861"/>
    <w:rsid w:val="000E36E1"/>
    <w:rsid w:val="000E3AF3"/>
    <w:rsid w:val="001046FC"/>
    <w:rsid w:val="00113536"/>
    <w:rsid w:val="001302AE"/>
    <w:rsid w:val="00134569"/>
    <w:rsid w:val="0014682E"/>
    <w:rsid w:val="00147907"/>
    <w:rsid w:val="00177241"/>
    <w:rsid w:val="001F12DB"/>
    <w:rsid w:val="00232F4F"/>
    <w:rsid w:val="00263AB2"/>
    <w:rsid w:val="0027755D"/>
    <w:rsid w:val="002A38A9"/>
    <w:rsid w:val="002D05B9"/>
    <w:rsid w:val="002E4D38"/>
    <w:rsid w:val="003175C2"/>
    <w:rsid w:val="0033384F"/>
    <w:rsid w:val="00361ED0"/>
    <w:rsid w:val="00362C26"/>
    <w:rsid w:val="003653F9"/>
    <w:rsid w:val="0037112E"/>
    <w:rsid w:val="00371FB0"/>
    <w:rsid w:val="003810AA"/>
    <w:rsid w:val="003E1668"/>
    <w:rsid w:val="003E331F"/>
    <w:rsid w:val="003E67CC"/>
    <w:rsid w:val="003F5751"/>
    <w:rsid w:val="004418A1"/>
    <w:rsid w:val="0045714D"/>
    <w:rsid w:val="004865CD"/>
    <w:rsid w:val="004A4939"/>
    <w:rsid w:val="004A6289"/>
    <w:rsid w:val="004B0210"/>
    <w:rsid w:val="004D04FA"/>
    <w:rsid w:val="004E6E74"/>
    <w:rsid w:val="004E7304"/>
    <w:rsid w:val="00503A29"/>
    <w:rsid w:val="00504B6E"/>
    <w:rsid w:val="00511EFF"/>
    <w:rsid w:val="00517269"/>
    <w:rsid w:val="00521519"/>
    <w:rsid w:val="005247A5"/>
    <w:rsid w:val="005261E3"/>
    <w:rsid w:val="00530FF8"/>
    <w:rsid w:val="00532F8D"/>
    <w:rsid w:val="00533DC8"/>
    <w:rsid w:val="005346C3"/>
    <w:rsid w:val="00556601"/>
    <w:rsid w:val="005601BD"/>
    <w:rsid w:val="005A6575"/>
    <w:rsid w:val="005B394D"/>
    <w:rsid w:val="005C7AD3"/>
    <w:rsid w:val="005D0D12"/>
    <w:rsid w:val="00614016"/>
    <w:rsid w:val="00614584"/>
    <w:rsid w:val="006226F7"/>
    <w:rsid w:val="00640244"/>
    <w:rsid w:val="00640F65"/>
    <w:rsid w:val="006532C1"/>
    <w:rsid w:val="00654BF0"/>
    <w:rsid w:val="00666457"/>
    <w:rsid w:val="006679C8"/>
    <w:rsid w:val="00695DF5"/>
    <w:rsid w:val="006A0FAA"/>
    <w:rsid w:val="006B12C1"/>
    <w:rsid w:val="006D1E8B"/>
    <w:rsid w:val="006D66A0"/>
    <w:rsid w:val="006E03D1"/>
    <w:rsid w:val="006E6EAB"/>
    <w:rsid w:val="006F32A9"/>
    <w:rsid w:val="006F719C"/>
    <w:rsid w:val="00745E10"/>
    <w:rsid w:val="00747594"/>
    <w:rsid w:val="00757FE8"/>
    <w:rsid w:val="0076036D"/>
    <w:rsid w:val="007836BC"/>
    <w:rsid w:val="007A1A9D"/>
    <w:rsid w:val="007B362E"/>
    <w:rsid w:val="007D5745"/>
    <w:rsid w:val="007E1C51"/>
    <w:rsid w:val="007E5C58"/>
    <w:rsid w:val="007F49DB"/>
    <w:rsid w:val="00813695"/>
    <w:rsid w:val="00813A1B"/>
    <w:rsid w:val="0082275E"/>
    <w:rsid w:val="0082479B"/>
    <w:rsid w:val="0082489B"/>
    <w:rsid w:val="00861A8A"/>
    <w:rsid w:val="008765B3"/>
    <w:rsid w:val="00881183"/>
    <w:rsid w:val="008861C5"/>
    <w:rsid w:val="0088649C"/>
    <w:rsid w:val="008B32B5"/>
    <w:rsid w:val="008B53FC"/>
    <w:rsid w:val="008C737C"/>
    <w:rsid w:val="008F1129"/>
    <w:rsid w:val="009254A3"/>
    <w:rsid w:val="00926EB4"/>
    <w:rsid w:val="00963803"/>
    <w:rsid w:val="009650A7"/>
    <w:rsid w:val="00967555"/>
    <w:rsid w:val="00972A5B"/>
    <w:rsid w:val="009A004A"/>
    <w:rsid w:val="009E542B"/>
    <w:rsid w:val="009E74B4"/>
    <w:rsid w:val="009E7CBA"/>
    <w:rsid w:val="00A2196E"/>
    <w:rsid w:val="00A43A37"/>
    <w:rsid w:val="00A5275F"/>
    <w:rsid w:val="00A91233"/>
    <w:rsid w:val="00AB19D5"/>
    <w:rsid w:val="00AC5326"/>
    <w:rsid w:val="00AF4784"/>
    <w:rsid w:val="00AF693B"/>
    <w:rsid w:val="00B03261"/>
    <w:rsid w:val="00B23233"/>
    <w:rsid w:val="00B24F74"/>
    <w:rsid w:val="00B32AD2"/>
    <w:rsid w:val="00B566EF"/>
    <w:rsid w:val="00B76898"/>
    <w:rsid w:val="00B76D78"/>
    <w:rsid w:val="00B83B15"/>
    <w:rsid w:val="00B87691"/>
    <w:rsid w:val="00B917B5"/>
    <w:rsid w:val="00BA29B4"/>
    <w:rsid w:val="00C166AC"/>
    <w:rsid w:val="00C2227D"/>
    <w:rsid w:val="00C24B1A"/>
    <w:rsid w:val="00C267FE"/>
    <w:rsid w:val="00C3164B"/>
    <w:rsid w:val="00C400D7"/>
    <w:rsid w:val="00C65169"/>
    <w:rsid w:val="00C67FFE"/>
    <w:rsid w:val="00C7414E"/>
    <w:rsid w:val="00C74CD3"/>
    <w:rsid w:val="00C92632"/>
    <w:rsid w:val="00CA0E08"/>
    <w:rsid w:val="00CC5BD6"/>
    <w:rsid w:val="00CD3FDA"/>
    <w:rsid w:val="00CF3522"/>
    <w:rsid w:val="00D00122"/>
    <w:rsid w:val="00D3002C"/>
    <w:rsid w:val="00D30B54"/>
    <w:rsid w:val="00D3317D"/>
    <w:rsid w:val="00D5314C"/>
    <w:rsid w:val="00D568C3"/>
    <w:rsid w:val="00D571E2"/>
    <w:rsid w:val="00D71266"/>
    <w:rsid w:val="00D72318"/>
    <w:rsid w:val="00D77D75"/>
    <w:rsid w:val="00D87196"/>
    <w:rsid w:val="00D914C6"/>
    <w:rsid w:val="00DC77B2"/>
    <w:rsid w:val="00DC7887"/>
    <w:rsid w:val="00DD1CF0"/>
    <w:rsid w:val="00E1773A"/>
    <w:rsid w:val="00E40062"/>
    <w:rsid w:val="00E76FB4"/>
    <w:rsid w:val="00E82855"/>
    <w:rsid w:val="00E9084D"/>
    <w:rsid w:val="00E91390"/>
    <w:rsid w:val="00EA7680"/>
    <w:rsid w:val="00EA795D"/>
    <w:rsid w:val="00ED2F7D"/>
    <w:rsid w:val="00EE301F"/>
    <w:rsid w:val="00F222E9"/>
    <w:rsid w:val="00F31072"/>
    <w:rsid w:val="00F60CE7"/>
    <w:rsid w:val="00FA60FC"/>
    <w:rsid w:val="00FB032B"/>
    <w:rsid w:val="00FB1ACB"/>
    <w:rsid w:val="00FB5CF1"/>
    <w:rsid w:val="00FC71C1"/>
    <w:rsid w:val="00FD2251"/>
    <w:rsid w:val="00FD2CCB"/>
    <w:rsid w:val="00FD698A"/>
    <w:rsid w:val="00FF27F8"/>
    <w:rsid w:val="00FF5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56D462F"/>
  <w15:chartTrackingRefBased/>
  <w15:docId w15:val="{74101D74-B713-4276-A020-99757DE24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8248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248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8248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48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48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48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48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48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48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248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248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48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48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48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48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48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48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489B"/>
    <w:rPr>
      <w:rFonts w:eastAsiaTheme="majorEastAsia" w:cstheme="majorBidi"/>
      <w:color w:val="272727" w:themeColor="text1" w:themeTint="D8"/>
    </w:rPr>
  </w:style>
  <w:style w:type="paragraph" w:styleId="Title">
    <w:name w:val="Title"/>
    <w:basedOn w:val="Normal"/>
    <w:next w:val="Normal"/>
    <w:link w:val="TitleChar"/>
    <w:uiPriority w:val="10"/>
    <w:qFormat/>
    <w:rsid w:val="008248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48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48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48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489B"/>
    <w:pPr>
      <w:spacing w:before="160"/>
      <w:jc w:val="center"/>
    </w:pPr>
    <w:rPr>
      <w:i/>
      <w:iCs/>
      <w:color w:val="404040" w:themeColor="text1" w:themeTint="BF"/>
    </w:rPr>
  </w:style>
  <w:style w:type="character" w:customStyle="1" w:styleId="QuoteChar">
    <w:name w:val="Quote Char"/>
    <w:basedOn w:val="DefaultParagraphFont"/>
    <w:link w:val="Quote"/>
    <w:uiPriority w:val="29"/>
    <w:rsid w:val="0082489B"/>
    <w:rPr>
      <w:i/>
      <w:iCs/>
      <w:color w:val="404040" w:themeColor="text1" w:themeTint="BF"/>
    </w:rPr>
  </w:style>
  <w:style w:type="paragraph" w:styleId="ListParagraph">
    <w:name w:val="List Paragraph"/>
    <w:basedOn w:val="Normal"/>
    <w:uiPriority w:val="1"/>
    <w:qFormat/>
    <w:rsid w:val="0082489B"/>
    <w:pPr>
      <w:ind w:left="720"/>
      <w:contextualSpacing/>
    </w:pPr>
  </w:style>
  <w:style w:type="character" w:styleId="IntenseEmphasis">
    <w:name w:val="Intense Emphasis"/>
    <w:basedOn w:val="DefaultParagraphFont"/>
    <w:uiPriority w:val="21"/>
    <w:qFormat/>
    <w:rsid w:val="0082489B"/>
    <w:rPr>
      <w:i/>
      <w:iCs/>
      <w:color w:val="0F4761" w:themeColor="accent1" w:themeShade="BF"/>
    </w:rPr>
  </w:style>
  <w:style w:type="paragraph" w:styleId="IntenseQuote">
    <w:name w:val="Intense Quote"/>
    <w:basedOn w:val="Normal"/>
    <w:next w:val="Normal"/>
    <w:link w:val="IntenseQuoteChar"/>
    <w:uiPriority w:val="30"/>
    <w:qFormat/>
    <w:rsid w:val="008248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489B"/>
    <w:rPr>
      <w:i/>
      <w:iCs/>
      <w:color w:val="0F4761" w:themeColor="accent1" w:themeShade="BF"/>
    </w:rPr>
  </w:style>
  <w:style w:type="character" w:styleId="IntenseReference">
    <w:name w:val="Intense Reference"/>
    <w:basedOn w:val="DefaultParagraphFont"/>
    <w:uiPriority w:val="32"/>
    <w:qFormat/>
    <w:rsid w:val="0082489B"/>
    <w:rPr>
      <w:b/>
      <w:bCs/>
      <w:smallCaps/>
      <w:color w:val="0F4761" w:themeColor="accent1" w:themeShade="BF"/>
      <w:spacing w:val="5"/>
    </w:rPr>
  </w:style>
  <w:style w:type="character" w:styleId="Strong">
    <w:name w:val="Strong"/>
    <w:basedOn w:val="DefaultParagraphFont"/>
    <w:uiPriority w:val="22"/>
    <w:qFormat/>
    <w:rsid w:val="00B76D78"/>
    <w:rPr>
      <w:b/>
      <w:bCs/>
    </w:rPr>
  </w:style>
  <w:style w:type="paragraph" w:styleId="Header">
    <w:name w:val="header"/>
    <w:basedOn w:val="Normal"/>
    <w:link w:val="HeaderChar"/>
    <w:uiPriority w:val="99"/>
    <w:unhideWhenUsed/>
    <w:rsid w:val="00B76D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D78"/>
  </w:style>
  <w:style w:type="paragraph" w:styleId="Footer">
    <w:name w:val="footer"/>
    <w:basedOn w:val="Normal"/>
    <w:link w:val="FooterChar"/>
    <w:uiPriority w:val="99"/>
    <w:unhideWhenUsed/>
    <w:rsid w:val="00B76D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D78"/>
  </w:style>
  <w:style w:type="character" w:styleId="Hyperlink">
    <w:name w:val="Hyperlink"/>
    <w:basedOn w:val="DefaultParagraphFont"/>
    <w:uiPriority w:val="99"/>
    <w:unhideWhenUsed/>
    <w:rsid w:val="007E5C58"/>
    <w:rPr>
      <w:color w:val="467886" w:themeColor="hyperlink"/>
      <w:u w:val="single"/>
    </w:rPr>
  </w:style>
  <w:style w:type="table" w:styleId="GridTable1Light-Accent6">
    <w:name w:val="Grid Table 1 Light Accent 6"/>
    <w:basedOn w:val="TableNormal"/>
    <w:uiPriority w:val="46"/>
    <w:rsid w:val="006A0FAA"/>
    <w:pPr>
      <w:spacing w:after="0" w:line="240" w:lineRule="auto"/>
    </w:pPr>
    <w:rPr>
      <w:sz w:val="22"/>
      <w:szCs w:val="22"/>
    </w:r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6A0FAA"/>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paragraph" w:styleId="TOC1">
    <w:name w:val="toc 1"/>
    <w:basedOn w:val="Normal"/>
    <w:uiPriority w:val="39"/>
    <w:rsid w:val="007836BC"/>
    <w:pPr>
      <w:tabs>
        <w:tab w:val="left" w:pos="720"/>
        <w:tab w:val="left" w:pos="1713"/>
        <w:tab w:val="right" w:leader="dot" w:pos="9781"/>
      </w:tabs>
      <w:suppressAutoHyphens/>
      <w:spacing w:after="0" w:line="100" w:lineRule="atLeast"/>
    </w:pPr>
    <w:rPr>
      <w:rFonts w:ascii="Times New Roman" w:eastAsia="Times New Roman" w:hAnsi="Times New Roman" w:cs="Times New Roman"/>
      <w:b/>
      <w:kern w:val="1"/>
      <w:szCs w:val="20"/>
      <w:lang w:eastAsia="ar-SA"/>
      <w14:ligatures w14:val="none"/>
    </w:rPr>
  </w:style>
  <w:style w:type="paragraph" w:styleId="TOCHeading">
    <w:name w:val="TOC Heading"/>
    <w:basedOn w:val="Heading1"/>
    <w:next w:val="Normal"/>
    <w:uiPriority w:val="39"/>
    <w:unhideWhenUsed/>
    <w:qFormat/>
    <w:rsid w:val="007836BC"/>
    <w:pPr>
      <w:spacing w:before="480" w:after="0" w:line="276" w:lineRule="auto"/>
      <w:outlineLvl w:val="9"/>
    </w:pPr>
    <w:rPr>
      <w:rFonts w:ascii="Cambria" w:eastAsia="MS Gothic" w:hAnsi="Cambria" w:cs="Times New Roman"/>
      <w:b/>
      <w:bCs/>
      <w:color w:val="365F91"/>
      <w:kern w:val="0"/>
      <w:sz w:val="28"/>
      <w:szCs w:val="28"/>
      <w:lang w:val="en-US" w:eastAsia="ja-JP"/>
      <w14:ligatures w14:val="none"/>
    </w:rPr>
  </w:style>
  <w:style w:type="paragraph" w:styleId="BodyText">
    <w:name w:val="Body Text"/>
    <w:basedOn w:val="Normal"/>
    <w:link w:val="BodyTextChar"/>
    <w:uiPriority w:val="99"/>
    <w:unhideWhenUsed/>
    <w:rsid w:val="00C65169"/>
    <w:pPr>
      <w:spacing w:after="120" w:line="259" w:lineRule="auto"/>
    </w:pPr>
    <w:rPr>
      <w:sz w:val="22"/>
      <w:szCs w:val="22"/>
    </w:rPr>
  </w:style>
  <w:style w:type="character" w:customStyle="1" w:styleId="BodyTextChar">
    <w:name w:val="Body Text Char"/>
    <w:basedOn w:val="DefaultParagraphFont"/>
    <w:link w:val="BodyText"/>
    <w:uiPriority w:val="99"/>
    <w:rsid w:val="00C65169"/>
    <w:rPr>
      <w:sz w:val="22"/>
      <w:szCs w:val="22"/>
    </w:rPr>
  </w:style>
  <w:style w:type="paragraph" w:customStyle="1" w:styleId="TableParagraph">
    <w:name w:val="Table Paragraph"/>
    <w:basedOn w:val="Normal"/>
    <w:uiPriority w:val="1"/>
    <w:qFormat/>
    <w:rsid w:val="00C65169"/>
    <w:pPr>
      <w:widowControl w:val="0"/>
      <w:autoSpaceDE w:val="0"/>
      <w:autoSpaceDN w:val="0"/>
      <w:adjustRightInd w:val="0"/>
      <w:spacing w:after="0" w:line="240" w:lineRule="auto"/>
    </w:pPr>
    <w:rPr>
      <w:rFonts w:ascii="Arial" w:eastAsiaTheme="minorEastAsia" w:hAnsi="Arial" w:cs="Arial"/>
      <w:kern w:val="0"/>
      <w:lang w:eastAsia="en-GB"/>
      <w14:ligatures w14:val="none"/>
    </w:rPr>
  </w:style>
  <w:style w:type="paragraph" w:customStyle="1" w:styleId="StyleBodyText38pt">
    <w:name w:val="Style Body Text 3 + 8 pt"/>
    <w:basedOn w:val="BodyText3"/>
    <w:rsid w:val="00C65169"/>
    <w:pPr>
      <w:tabs>
        <w:tab w:val="left" w:pos="720"/>
      </w:tabs>
      <w:spacing w:after="0" w:line="240" w:lineRule="auto"/>
      <w:ind w:left="1440" w:hanging="720"/>
      <w:jc w:val="both"/>
    </w:pPr>
    <w:rPr>
      <w:rFonts w:ascii="Arial" w:eastAsiaTheme="minorEastAsia" w:hAnsi="Arial" w:cs="Times New Roman"/>
      <w:kern w:val="0"/>
      <w:szCs w:val="20"/>
      <w:lang w:eastAsia="en-GB"/>
      <w14:ligatures w14:val="none"/>
    </w:rPr>
  </w:style>
  <w:style w:type="paragraph" w:styleId="BodyText3">
    <w:name w:val="Body Text 3"/>
    <w:basedOn w:val="Normal"/>
    <w:link w:val="BodyText3Char"/>
    <w:uiPriority w:val="99"/>
    <w:semiHidden/>
    <w:unhideWhenUsed/>
    <w:rsid w:val="00C65169"/>
    <w:pPr>
      <w:spacing w:after="120"/>
    </w:pPr>
    <w:rPr>
      <w:sz w:val="16"/>
      <w:szCs w:val="16"/>
    </w:rPr>
  </w:style>
  <w:style w:type="character" w:customStyle="1" w:styleId="BodyText3Char">
    <w:name w:val="Body Text 3 Char"/>
    <w:basedOn w:val="DefaultParagraphFont"/>
    <w:link w:val="BodyText3"/>
    <w:uiPriority w:val="99"/>
    <w:semiHidden/>
    <w:rsid w:val="00C65169"/>
    <w:rPr>
      <w:sz w:val="16"/>
      <w:szCs w:val="16"/>
    </w:rPr>
  </w:style>
  <w:style w:type="character" w:styleId="UnresolvedMention">
    <w:name w:val="Unresolved Mention"/>
    <w:basedOn w:val="DefaultParagraphFont"/>
    <w:uiPriority w:val="99"/>
    <w:semiHidden/>
    <w:unhideWhenUsed/>
    <w:rsid w:val="00B83B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2.groundstability.com/services/tip-inspection-management/#:~:text=Regular%20inspection%20and%20monitoring%20of,risk%20sites%20being%20inspected%20quarterly" TargetMode="External"/><Relationship Id="rId18" Type="http://schemas.openxmlformats.org/officeDocument/2006/relationships/hyperlink" Target="https://www.groundandwater.co.uk/blogs/the-gw-guide-to-slope-stability/#:~:text=Slope%20failures%20depend%20on%20the,failure%20(Figure%2016.2b)" TargetMode="External"/><Relationship Id="rId26" Type="http://schemas.openxmlformats.org/officeDocument/2006/relationships/hyperlink" Target="https://www.rctcbc.gov.uk/EN/GetInvolved/TylorstownLandslip/Tylorstownlandslipremediationprocess.aspx" TargetMode="External"/><Relationship Id="rId39" Type="http://schemas.openxmlformats.org/officeDocument/2006/relationships/hyperlink" Target="https://sa.catapult.org.uk/blogs/using-satellite-technology-to-monitor-disused-coal-tips/" TargetMode="External"/><Relationship Id="rId21" Type="http://schemas.openxmlformats.org/officeDocument/2006/relationships/hyperlink" Target="https://www.sciencedirect.com/science/article/abs/pii/S0048969724018333#:~:text=Some%20studies%20found%20that%20vegetation,et%20al.%2C%202018" TargetMode="External"/><Relationship Id="rId34" Type="http://schemas.openxmlformats.org/officeDocument/2006/relationships/hyperlink" Target="https://globalroadtechnology.com/spontaneous-combustion-of-coal/" TargetMode="External"/><Relationship Id="rId42" Type="http://schemas.openxmlformats.org/officeDocument/2006/relationships/hyperlink" Target="https://www.researchgate.net/profile/Olivier-Carpentier-3/publication/241286107_Infrared_thermography_applied_to_spontaneous_combustion_monitoring_of_coal_tips/links/00b7d5286086b1defc000000/Infrared-thermography-applied-to-spontaneous-combustion-monitoring-of-coal-tips.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hansard.parliament.uk/Lords/2024-11-20/debates/3BD45F15-CB89-4F8D-9A8C-7BCC0D9F2FD9/WalesCoalTipSafety" TargetMode="External"/><Relationship Id="rId29" Type="http://schemas.openxmlformats.org/officeDocument/2006/relationships/hyperlink" Target="https://lawcom.gov.uk/proposals-to-improve-safety-of-coal-tips-in-wa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wales/coal-tip-safety" TargetMode="External"/><Relationship Id="rId24" Type="http://schemas.openxmlformats.org/officeDocument/2006/relationships/hyperlink" Target="https://blogs.agu.org/landslideblog/2021/04/07/the-complex-politics-of-managing-coal-waste-tip-stability-in-south-wales/" TargetMode="External"/><Relationship Id="rId32" Type="http://schemas.openxmlformats.org/officeDocument/2006/relationships/hyperlink" Target="https://www.dabedan.com/en/spontaneous-combustion-of-materials/" TargetMode="External"/><Relationship Id="rId37" Type="http://schemas.openxmlformats.org/officeDocument/2006/relationships/hyperlink" Target="https://pmc.ncbi.nlm.nih.gov/articles/PMC9518182/#:~:text=Heavy%20metals%20(HMs)%20in%20aquatic,3%2C4%2C5%5D" TargetMode="External"/><Relationship Id="rId40" Type="http://schemas.openxmlformats.org/officeDocument/2006/relationships/hyperlink" Target="https://erireclamation.co.uk/bedwas/"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research.senedd.wales/research-articles/what-s-being-done-about-coal-tip-safety-and-how-will-the-work-be-funded/" TargetMode="External"/><Relationship Id="rId23" Type="http://schemas.openxmlformats.org/officeDocument/2006/relationships/hyperlink" Target="https://cannonyarder.com/2022/06/08/slopes-and-the-human-impact/" TargetMode="External"/><Relationship Id="rId28" Type="http://schemas.openxmlformats.org/officeDocument/2006/relationships/hyperlink" Target="https://www.welshcoalmines.co.uk/Gwent/Bedwas.htm" TargetMode="External"/><Relationship Id="rId36" Type="http://schemas.openxmlformats.org/officeDocument/2006/relationships/hyperlink" Target="https://www.ucsusa.org/resources/coal-and-water-pollution" TargetMode="External"/><Relationship Id="rId10" Type="http://schemas.openxmlformats.org/officeDocument/2006/relationships/hyperlink" Target="https://www.gov.wales/find-disused-coal-tips" TargetMode="External"/><Relationship Id="rId19" Type="http://schemas.openxmlformats.org/officeDocument/2006/relationships/hyperlink" Target="https://www.linkedin.com/advice/0/what-common-slope-instability-factors-geotechnical-wrbqf#:~:text=Common%20slope%20instability%20factors%20include,previous%20failures%2C%20and%20slope%20reinforcement" TargetMode="External"/><Relationship Id="rId31" Type="http://schemas.openxmlformats.org/officeDocument/2006/relationships/hyperlink" Target="https://www.sciencedirect.com/science/article/abs/pii/S0166111608707441"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ice.org.uk/what-is-civil-engineering/infrastructure-projects/aberfan-disaster-lessons-learned#:~:text=How%20safety%20laws%20were%20changed,provisions%20relating%20to%20tip%20stability" TargetMode="External"/><Relationship Id="rId22" Type="http://schemas.openxmlformats.org/officeDocument/2006/relationships/hyperlink" Target="https://www.sciencedirect.com/science/article/abs/pii/S0013795219305952" TargetMode="External"/><Relationship Id="rId27" Type="http://schemas.openxmlformats.org/officeDocument/2006/relationships/hyperlink" Target="https://caerphilly.observer/news/1033577/bedwas-coal-tips-safety-work-to-begin-in-2024/" TargetMode="External"/><Relationship Id="rId30" Type="http://schemas.openxmlformats.org/officeDocument/2006/relationships/hyperlink" Target="https://www.sciencedirect.com/science/article/pii/S2300396017300551" TargetMode="External"/><Relationship Id="rId35" Type="http://schemas.openxmlformats.org/officeDocument/2006/relationships/hyperlink" Target="https://www.rshq.qld.gov.au/safety-notices/mines/exposure-to-toxic-gases-associated-with-spontaneous-combustion" TargetMode="External"/><Relationship Id="rId43" Type="http://schemas.openxmlformats.org/officeDocument/2006/relationships/header" Target="header2.xml"/><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www.gov.uk/guidance/historical-spoil-tip-sites-in-wales" TargetMode="External"/><Relationship Id="rId17" Type="http://schemas.openxmlformats.org/officeDocument/2006/relationships/hyperlink" Target="https://www.bbc.co.uk/wales/history/sites/themes/society/industry_coal01.shtml" TargetMode="External"/><Relationship Id="rId25" Type="http://schemas.openxmlformats.org/officeDocument/2006/relationships/hyperlink" Target="https://www.eagm.eu/case-study/cc-bedwas-colliery#:~:text=Bedwas%20Colliery%20is%20a%2020,before%20its%20closure%20in%201985" TargetMode="External"/><Relationship Id="rId33" Type="http://schemas.openxmlformats.org/officeDocument/2006/relationships/hyperlink" Target="https://iopscience.iop.org/article/10.1088/1755-1315/1125/1/012001" TargetMode="External"/><Relationship Id="rId38" Type="http://schemas.openxmlformats.org/officeDocument/2006/relationships/hyperlink" Target="https://journals.sagepub.com/doi/full/10.1177/14614529231162054" TargetMode="External"/><Relationship Id="rId20" Type="http://schemas.openxmlformats.org/officeDocument/2006/relationships/hyperlink" Target="https://www.kurloo.io/2024/08/29/factors-that-influence-slope-stability/" TargetMode="External"/><Relationship Id="rId4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8D5DED-66CB-4997-9ECD-490CD740AA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2104</TotalTime>
  <Pages>15</Pages>
  <Words>3773</Words>
  <Characters>24641</Characters>
  <Application>Microsoft Office Word</Application>
  <DocSecurity>0</DocSecurity>
  <Lines>601</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Davis</dc:creator>
  <cp:keywords/>
  <dc:description/>
  <cp:lastModifiedBy>Anita Davis</cp:lastModifiedBy>
  <cp:revision>76</cp:revision>
  <dcterms:created xsi:type="dcterms:W3CDTF">2025-01-08T18:00:00Z</dcterms:created>
  <dcterms:modified xsi:type="dcterms:W3CDTF">2025-01-10T16:00:00Z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30f89b09cf82cfdef8e9d19b972a8b5506028be86a089a16bdca7da4e957c25a</vt:lpwstr>
  </property>
</Properties>
</file>