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406E5" w:rsidR="002D5B3F" w:rsidP="00CA2817" w:rsidRDefault="001A24F3" w14:paraId="02D1A3C4" w14:textId="158EDB9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1C33A565" wp14:editId="045CCC5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5BAB2" w14:textId="77777777">
        <w:tc>
          <w:tcPr>
            <w:tcW w:w="9922" w:type="dxa"/>
            <w:shd w:val="clear" w:color="auto" w:fill="C0C0C0"/>
          </w:tcPr>
          <w:p w:rsidRPr="00A406E5" w:rsidR="00681FA9" w:rsidP="00552351" w:rsidRDefault="004F38B4" w14:paraId="3F843FF0"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E282DB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4C3636D3" w14:textId="77777777">
        <w:tc>
          <w:tcPr>
            <w:tcW w:w="2093" w:type="dxa"/>
            <w:shd w:val="pct15" w:color="auto" w:fill="auto"/>
          </w:tcPr>
          <w:p w:rsidRPr="00A406E5" w:rsidR="003B3F9D" w:rsidP="001E57C1" w:rsidRDefault="003B3F9D" w14:paraId="266E59F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9F1E98" w14:paraId="727D1637" w14:textId="2EC7AB8E">
            <w:pPr>
              <w:spacing w:before="120" w:after="120"/>
              <w:jc w:val="both"/>
              <w:rPr>
                <w:rFonts w:ascii="Arial" w:hAnsi="Arial" w:cs="Arial"/>
                <w:b/>
                <w:sz w:val="22"/>
                <w:szCs w:val="22"/>
              </w:rPr>
            </w:pPr>
            <w:commentRangeStart w:id="0"/>
            <w:r>
              <w:rPr>
                <w:rFonts w:ascii="Arial" w:hAnsi="Arial" w:cs="Arial"/>
                <w:b/>
                <w:sz w:val="22"/>
                <w:szCs w:val="22"/>
              </w:rPr>
              <w:t>Harry Myers</w:t>
            </w:r>
            <w:commentRangeEnd w:id="0"/>
            <w:r w:rsidR="00D54C04">
              <w:rPr>
                <w:rStyle w:val="CommentReference"/>
              </w:rPr>
              <w:commentReference w:id="0"/>
            </w:r>
          </w:p>
        </w:tc>
        <w:tc>
          <w:tcPr>
            <w:tcW w:w="2268" w:type="dxa"/>
            <w:shd w:val="clear" w:color="auto" w:fill="D9D9D9"/>
          </w:tcPr>
          <w:p w:rsidRPr="00A406E5" w:rsidR="003B3F9D" w:rsidP="001E57C1" w:rsidRDefault="00552351" w14:paraId="43CA278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9F1E98" w14:paraId="3D5A4C84" w14:textId="5605157C">
            <w:pPr>
              <w:spacing w:before="120" w:after="120"/>
              <w:jc w:val="both"/>
              <w:rPr>
                <w:rFonts w:ascii="Arial" w:hAnsi="Arial" w:cs="Arial"/>
                <w:b/>
                <w:sz w:val="22"/>
                <w:szCs w:val="22"/>
              </w:rPr>
            </w:pPr>
            <w:r>
              <w:rPr>
                <w:rFonts w:ascii="Arial" w:hAnsi="Arial" w:cs="Arial"/>
                <w:b/>
                <w:sz w:val="22"/>
                <w:szCs w:val="22"/>
              </w:rPr>
              <w:t>142165</w:t>
            </w:r>
          </w:p>
        </w:tc>
      </w:tr>
      <w:tr w:rsidRPr="00A406E5" w:rsidR="00DB116D" w:rsidTr="00A406E5" w14:paraId="731AE5B4" w14:textId="77777777">
        <w:tc>
          <w:tcPr>
            <w:tcW w:w="2093" w:type="dxa"/>
            <w:shd w:val="pct15" w:color="auto" w:fill="auto"/>
          </w:tcPr>
          <w:p w:rsidRPr="00A406E5" w:rsidR="00DB116D" w:rsidP="00E51AAC" w:rsidRDefault="00DB116D" w14:paraId="56E2127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D650E8" w:rsidRDefault="00F278D1" w14:paraId="39EA786E" w14:textId="449AC443">
            <w:pPr>
              <w:spacing w:before="120" w:after="120"/>
              <w:rPr>
                <w:rFonts w:ascii="Arial" w:hAnsi="Arial" w:cs="Arial"/>
                <w:b/>
                <w:sz w:val="22"/>
                <w:szCs w:val="22"/>
              </w:rPr>
            </w:pPr>
            <w:r>
              <w:rPr>
                <w:rFonts w:ascii="Arial" w:hAnsi="Arial" w:cs="Arial"/>
                <w:b/>
                <w:sz w:val="22"/>
                <w:szCs w:val="22"/>
              </w:rPr>
              <w:t>HNC Electrical and Electronic Engineering</w:t>
            </w:r>
            <w:r w:rsidR="00CA2817">
              <w:rPr>
                <w:rFonts w:ascii="Arial" w:hAnsi="Arial" w:cs="Arial"/>
                <w:b/>
                <w:sz w:val="22"/>
                <w:szCs w:val="22"/>
              </w:rPr>
              <w:t xml:space="preserve"> &amp;</w:t>
            </w:r>
            <w:r>
              <w:rPr>
                <w:rFonts w:ascii="Arial" w:hAnsi="Arial" w:cs="Arial"/>
                <w:b/>
                <w:sz w:val="22"/>
                <w:szCs w:val="22"/>
              </w:rPr>
              <w:t xml:space="preserve"> HNC Instrumentation Engineering</w:t>
            </w:r>
          </w:p>
        </w:tc>
      </w:tr>
      <w:tr w:rsidRPr="00A406E5" w:rsidR="008F1308" w:rsidTr="00A628CC" w14:paraId="5746F272" w14:textId="77777777">
        <w:tc>
          <w:tcPr>
            <w:tcW w:w="2093" w:type="dxa"/>
            <w:shd w:val="pct15" w:color="auto" w:fill="auto"/>
          </w:tcPr>
          <w:p w:rsidRPr="00A406E5" w:rsidR="008F1308" w:rsidP="00E51AAC" w:rsidRDefault="008F1308" w14:paraId="69EB31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345B77" w14:paraId="7EC7EFC9" w14:textId="77777777">
            <w:pPr>
              <w:spacing w:before="120" w:after="120"/>
              <w:jc w:val="both"/>
              <w:rPr>
                <w:rFonts w:ascii="Arial" w:hAnsi="Arial" w:cs="Arial"/>
                <w:b/>
                <w:sz w:val="22"/>
                <w:szCs w:val="22"/>
              </w:rPr>
            </w:pPr>
            <w:r>
              <w:rPr>
                <w:rFonts w:ascii="Arial" w:hAnsi="Arial" w:cs="Arial"/>
                <w:b/>
                <w:sz w:val="22"/>
                <w:szCs w:val="22"/>
              </w:rPr>
              <w:t>Industrial Measuring Systems</w:t>
            </w:r>
          </w:p>
        </w:tc>
      </w:tr>
      <w:tr w:rsidRPr="00A406E5" w:rsidR="00B84B5B" w:rsidTr="008F1308" w14:paraId="461E873B" w14:textId="77777777">
        <w:tc>
          <w:tcPr>
            <w:tcW w:w="2093" w:type="dxa"/>
            <w:shd w:val="pct15" w:color="auto" w:fill="auto"/>
          </w:tcPr>
          <w:p w:rsidRPr="00A406E5" w:rsidR="00B84B5B" w:rsidP="00E51AAC" w:rsidRDefault="00B84B5B" w14:paraId="57CFE62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E0764" w14:paraId="5DBCCE0A" w14:textId="60042B60">
            <w:pPr>
              <w:spacing w:before="120" w:after="120"/>
              <w:jc w:val="both"/>
              <w:rPr>
                <w:rFonts w:ascii="Arial" w:hAnsi="Arial" w:cs="Arial"/>
                <w:b/>
                <w:sz w:val="22"/>
                <w:szCs w:val="22"/>
              </w:rPr>
            </w:pPr>
            <w:r>
              <w:rPr>
                <w:rFonts w:ascii="Arial" w:hAnsi="Arial" w:cs="Arial"/>
                <w:b/>
                <w:sz w:val="22"/>
                <w:szCs w:val="22"/>
              </w:rPr>
              <w:t>PCEE 4003</w:t>
            </w:r>
          </w:p>
        </w:tc>
        <w:tc>
          <w:tcPr>
            <w:tcW w:w="2268" w:type="dxa"/>
            <w:shd w:val="clear" w:color="auto" w:fill="D9D9D9"/>
          </w:tcPr>
          <w:p w:rsidRPr="004D5E9B" w:rsidR="00B84B5B" w:rsidP="00D650E8" w:rsidRDefault="00B84B5B" w14:paraId="2F39431B"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345B77" w14:paraId="42D024BF" w14:textId="77777777">
            <w:pPr>
              <w:spacing w:before="120" w:after="120"/>
              <w:jc w:val="both"/>
              <w:rPr>
                <w:rFonts w:ascii="Arial" w:hAnsi="Arial" w:cs="Arial"/>
                <w:b/>
                <w:sz w:val="22"/>
                <w:szCs w:val="22"/>
              </w:rPr>
            </w:pPr>
            <w:r>
              <w:rPr>
                <w:rFonts w:ascii="Arial" w:hAnsi="Arial" w:cs="Arial"/>
                <w:b/>
                <w:sz w:val="22"/>
                <w:szCs w:val="22"/>
              </w:rPr>
              <w:t>10</w:t>
            </w:r>
            <w:r w:rsidR="00D650E8">
              <w:rPr>
                <w:rFonts w:ascii="Arial" w:hAnsi="Arial" w:cs="Arial"/>
                <w:b/>
                <w:sz w:val="22"/>
                <w:szCs w:val="22"/>
              </w:rPr>
              <w:t>0%</w:t>
            </w:r>
          </w:p>
        </w:tc>
      </w:tr>
      <w:tr w:rsidRPr="00A406E5" w:rsidR="00DB116D" w:rsidTr="008F1308" w14:paraId="4ED2632F" w14:textId="77777777">
        <w:tc>
          <w:tcPr>
            <w:tcW w:w="2093" w:type="dxa"/>
            <w:shd w:val="pct15" w:color="auto" w:fill="auto"/>
          </w:tcPr>
          <w:p w:rsidRPr="00A406E5" w:rsidR="00DB116D" w:rsidP="00E51AAC" w:rsidRDefault="00DB116D" w14:paraId="1C36C61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E0764" w14:paraId="7C5A2A28" w14:textId="649FEAB0">
            <w:pPr>
              <w:spacing w:before="120" w:after="120"/>
              <w:jc w:val="both"/>
              <w:rPr>
                <w:rFonts w:ascii="Arial" w:hAnsi="Arial" w:cs="Arial"/>
                <w:b/>
                <w:sz w:val="22"/>
                <w:szCs w:val="22"/>
              </w:rPr>
            </w:pPr>
            <w:r>
              <w:rPr>
                <w:rFonts w:ascii="Arial" w:hAnsi="Arial" w:cs="Arial"/>
                <w:b/>
                <w:sz w:val="22"/>
                <w:szCs w:val="22"/>
              </w:rPr>
              <w:t>Tony Howles</w:t>
            </w:r>
          </w:p>
        </w:tc>
        <w:tc>
          <w:tcPr>
            <w:tcW w:w="2268" w:type="dxa"/>
            <w:shd w:val="clear" w:color="auto" w:fill="D9D9D9"/>
          </w:tcPr>
          <w:p w:rsidRPr="00A406E5" w:rsidR="00DB116D" w:rsidP="00D650E8" w:rsidRDefault="00DB116D" w14:paraId="2A103D83"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345B77" w14:paraId="4C14A388" w14:textId="77777777">
            <w:pPr>
              <w:spacing w:before="120" w:after="120"/>
              <w:jc w:val="both"/>
              <w:rPr>
                <w:rFonts w:ascii="Arial" w:hAnsi="Arial" w:cs="Arial"/>
                <w:b/>
                <w:sz w:val="22"/>
                <w:szCs w:val="22"/>
              </w:rPr>
            </w:pPr>
            <w:r>
              <w:rPr>
                <w:rFonts w:ascii="Arial" w:hAnsi="Arial" w:cs="Arial"/>
                <w:b/>
                <w:sz w:val="22"/>
                <w:szCs w:val="22"/>
              </w:rPr>
              <w:t>Jason Pointer</w:t>
            </w:r>
          </w:p>
        </w:tc>
      </w:tr>
      <w:tr w:rsidRPr="00A406E5" w:rsidR="00DB116D" w:rsidTr="008F1308" w14:paraId="2FA05502" w14:textId="77777777">
        <w:tc>
          <w:tcPr>
            <w:tcW w:w="2093" w:type="dxa"/>
            <w:shd w:val="pct15" w:color="auto" w:fill="auto"/>
          </w:tcPr>
          <w:p w:rsidRPr="00A406E5" w:rsidR="00DB116D" w:rsidP="00E51AAC" w:rsidRDefault="00DB116D" w14:paraId="7833E68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16022B" w:rsidRDefault="00C819AB" w14:paraId="7A209F50" w14:textId="2FEF0E7B">
            <w:pPr>
              <w:spacing w:before="120" w:after="120"/>
              <w:jc w:val="both"/>
              <w:rPr>
                <w:rFonts w:ascii="Arial" w:hAnsi="Arial" w:cs="Arial"/>
                <w:b/>
                <w:sz w:val="22"/>
                <w:szCs w:val="22"/>
              </w:rPr>
            </w:pPr>
            <w:r>
              <w:rPr>
                <w:rFonts w:ascii="Arial" w:hAnsi="Arial" w:cs="Arial"/>
                <w:b/>
                <w:sz w:val="22"/>
                <w:szCs w:val="22"/>
              </w:rPr>
              <w:t xml:space="preserve">Measurement </w:t>
            </w:r>
            <w:r w:rsidR="00CA2817">
              <w:rPr>
                <w:rFonts w:ascii="Arial" w:hAnsi="Arial" w:cs="Arial"/>
                <w:b/>
                <w:sz w:val="22"/>
                <w:szCs w:val="22"/>
              </w:rPr>
              <w:t>S</w:t>
            </w:r>
            <w:r w:rsidR="0016022B">
              <w:rPr>
                <w:rFonts w:ascii="Arial" w:hAnsi="Arial" w:cs="Arial"/>
                <w:b/>
                <w:sz w:val="22"/>
                <w:szCs w:val="22"/>
              </w:rPr>
              <w:t>ystems</w:t>
            </w:r>
          </w:p>
        </w:tc>
        <w:tc>
          <w:tcPr>
            <w:tcW w:w="2268" w:type="dxa"/>
            <w:shd w:val="pct15" w:color="auto" w:fill="auto"/>
          </w:tcPr>
          <w:p w:rsidRPr="00A406E5" w:rsidR="00DB116D" w:rsidP="00D650E8" w:rsidRDefault="004D5E9B" w14:paraId="508CB613"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345B77" w14:paraId="4131D40A" w14:textId="77777777">
            <w:pPr>
              <w:spacing w:before="120" w:after="120"/>
              <w:jc w:val="both"/>
              <w:rPr>
                <w:rFonts w:ascii="Arial" w:hAnsi="Arial" w:cs="Arial"/>
                <w:b/>
                <w:sz w:val="22"/>
                <w:szCs w:val="22"/>
              </w:rPr>
            </w:pPr>
            <w:r>
              <w:rPr>
                <w:rFonts w:ascii="Arial" w:hAnsi="Arial" w:cs="Arial"/>
                <w:b/>
                <w:sz w:val="22"/>
                <w:szCs w:val="22"/>
              </w:rPr>
              <w:t>2</w:t>
            </w:r>
            <w:r w:rsidR="007355BC">
              <w:rPr>
                <w:rFonts w:ascii="Arial" w:hAnsi="Arial" w:cs="Arial"/>
                <w:b/>
                <w:sz w:val="22"/>
                <w:szCs w:val="22"/>
              </w:rPr>
              <w:t>000</w:t>
            </w:r>
          </w:p>
        </w:tc>
      </w:tr>
      <w:tr w:rsidRPr="00A406E5" w:rsidR="00B84B5B" w:rsidTr="008F1308" w14:paraId="0591D19A" w14:textId="77777777">
        <w:tc>
          <w:tcPr>
            <w:tcW w:w="2093" w:type="dxa"/>
            <w:shd w:val="pct15" w:color="auto" w:fill="auto"/>
          </w:tcPr>
          <w:p w:rsidRPr="00A406E5" w:rsidR="00B84B5B" w:rsidP="00E51AAC" w:rsidRDefault="00552351" w14:paraId="34E9EB3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919E6" w14:paraId="0CF2883C" w14:textId="5372BD98">
            <w:pPr>
              <w:spacing w:before="120" w:after="120"/>
              <w:jc w:val="both"/>
              <w:rPr>
                <w:rFonts w:ascii="Arial" w:hAnsi="Arial" w:cs="Arial"/>
                <w:b/>
                <w:sz w:val="22"/>
                <w:szCs w:val="22"/>
              </w:rPr>
            </w:pPr>
            <w:r>
              <w:rPr>
                <w:rFonts w:ascii="Arial" w:hAnsi="Arial" w:cs="Arial"/>
                <w:b/>
                <w:sz w:val="22"/>
                <w:szCs w:val="22"/>
              </w:rPr>
              <w:t>8</w:t>
            </w:r>
            <w:r w:rsidR="009E0764">
              <w:rPr>
                <w:rFonts w:ascii="Arial" w:hAnsi="Arial" w:cs="Arial"/>
                <w:b/>
                <w:sz w:val="22"/>
                <w:szCs w:val="22"/>
              </w:rPr>
              <w:t>/05/202</w:t>
            </w:r>
            <w:r>
              <w:rPr>
                <w:rFonts w:ascii="Arial" w:hAnsi="Arial" w:cs="Arial"/>
                <w:b/>
                <w:sz w:val="22"/>
                <w:szCs w:val="22"/>
              </w:rPr>
              <w:t>4</w:t>
            </w:r>
          </w:p>
        </w:tc>
        <w:tc>
          <w:tcPr>
            <w:tcW w:w="2268" w:type="dxa"/>
            <w:shd w:val="pct15" w:color="auto" w:fill="auto"/>
          </w:tcPr>
          <w:p w:rsidRPr="00A406E5" w:rsidR="00B84B5B" w:rsidP="00D650E8" w:rsidRDefault="00552351" w14:paraId="4F61300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7355BC" w:rsidRDefault="00F919E6" w14:paraId="5E7D3CC9" w14:textId="34A60F97">
            <w:pPr>
              <w:spacing w:before="120" w:after="120"/>
              <w:jc w:val="both"/>
              <w:rPr>
                <w:rFonts w:ascii="Arial" w:hAnsi="Arial" w:cs="Arial"/>
                <w:b/>
                <w:sz w:val="22"/>
                <w:szCs w:val="22"/>
              </w:rPr>
            </w:pPr>
            <w:r>
              <w:rPr>
                <w:rFonts w:ascii="Arial" w:hAnsi="Arial" w:cs="Arial"/>
                <w:b/>
                <w:sz w:val="22"/>
                <w:szCs w:val="22"/>
              </w:rPr>
              <w:t>29</w:t>
            </w:r>
            <w:r w:rsidR="00C819AB">
              <w:rPr>
                <w:rFonts w:ascii="Arial" w:hAnsi="Arial" w:cs="Arial"/>
                <w:b/>
                <w:sz w:val="22"/>
                <w:szCs w:val="22"/>
              </w:rPr>
              <w:t>/05/</w:t>
            </w:r>
            <w:r w:rsidR="009E0764">
              <w:rPr>
                <w:rFonts w:ascii="Arial" w:hAnsi="Arial" w:cs="Arial"/>
                <w:b/>
                <w:sz w:val="22"/>
                <w:szCs w:val="22"/>
              </w:rPr>
              <w:t>202</w:t>
            </w:r>
            <w:r>
              <w:rPr>
                <w:rFonts w:ascii="Arial" w:hAnsi="Arial" w:cs="Arial"/>
                <w:b/>
                <w:sz w:val="22"/>
                <w:szCs w:val="22"/>
              </w:rPr>
              <w:t>4</w:t>
            </w:r>
          </w:p>
        </w:tc>
      </w:tr>
      <w:tr w:rsidRPr="00A406E5" w:rsidR="00152E9D" w:rsidTr="00A406E5" w14:paraId="4F5132C5" w14:textId="77777777">
        <w:tc>
          <w:tcPr>
            <w:tcW w:w="2093" w:type="dxa"/>
            <w:shd w:val="pct15" w:color="auto" w:fill="auto"/>
          </w:tcPr>
          <w:p w:rsidRPr="00A406E5" w:rsidR="00152E9D" w:rsidP="00E51AAC" w:rsidRDefault="00A406E5" w14:paraId="4622A79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3A84DB0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5D3365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D650E8" w:rsidRDefault="00A406E5" w14:paraId="62D98F09" w14:textId="00681C0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2EFDCC91" w14:textId="77777777">
        <w:tc>
          <w:tcPr>
            <w:tcW w:w="2093" w:type="dxa"/>
            <w:shd w:val="pct15" w:color="auto" w:fill="auto"/>
          </w:tcPr>
          <w:p w:rsidRPr="00A406E5" w:rsidR="00A406E5" w:rsidP="00A406E5" w:rsidRDefault="00A406E5" w14:paraId="79159BF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D650E8" w:rsidRDefault="00A406E5" w14:paraId="4D0E0C61" w14:textId="7777777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599D9CA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5C873" w14:textId="77777777">
        <w:tc>
          <w:tcPr>
            <w:tcW w:w="9747" w:type="dxa"/>
            <w:shd w:val="pct10" w:color="auto" w:fill="auto"/>
          </w:tcPr>
          <w:p w:rsidRPr="00A406E5" w:rsidR="00C01A3F" w:rsidP="00273FEE" w:rsidRDefault="00C01A3F" w14:paraId="0E8FCBE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D8DFB7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EC65538" w14:textId="77777777">
        <w:tc>
          <w:tcPr>
            <w:tcW w:w="9747" w:type="dxa"/>
          </w:tcPr>
          <w:p w:rsidRPr="00A406E5" w:rsidR="00C01A3F" w:rsidP="00273FEE" w:rsidRDefault="00C01A3F" w14:paraId="121795AF" w14:textId="77777777">
            <w:pPr>
              <w:rPr>
                <w:rFonts w:ascii="Arial" w:hAnsi="Arial" w:cs="Arial"/>
                <w:sz w:val="22"/>
                <w:szCs w:val="22"/>
              </w:rPr>
            </w:pPr>
          </w:p>
          <w:p w:rsidRPr="009026EB" w:rsidR="00CA2817" w:rsidP="00CA2817" w:rsidRDefault="00CA2817" w14:paraId="010B468D" w14:textId="77777777">
            <w:pPr>
              <w:pStyle w:val="Default"/>
              <w:numPr>
                <w:ilvl w:val="0"/>
                <w:numId w:val="38"/>
              </w:numPr>
              <w:spacing w:line="276" w:lineRule="auto"/>
              <w:rPr>
                <w:sz w:val="22"/>
                <w:szCs w:val="22"/>
              </w:rPr>
            </w:pPr>
            <w:r w:rsidRPr="009026EB">
              <w:rPr>
                <w:sz w:val="22"/>
                <w:szCs w:val="22"/>
              </w:rPr>
              <w:t xml:space="preserve">Explain the principles of operation for a range of industrial measuring systems and demonstrate an understanding of the requirement for interfacing sensors with conditioning, indication and signal transmission circuits. </w:t>
            </w:r>
          </w:p>
          <w:p w:rsidRPr="009026EB" w:rsidR="00CA2817" w:rsidP="00CA2817" w:rsidRDefault="00CA2817" w14:paraId="289E35BD" w14:textId="77777777">
            <w:pPr>
              <w:pStyle w:val="Default"/>
              <w:numPr>
                <w:ilvl w:val="0"/>
                <w:numId w:val="38"/>
              </w:numPr>
              <w:spacing w:line="276" w:lineRule="auto"/>
              <w:rPr>
                <w:sz w:val="22"/>
                <w:szCs w:val="22"/>
              </w:rPr>
            </w:pPr>
            <w:r w:rsidRPr="009026EB">
              <w:rPr>
                <w:sz w:val="22"/>
                <w:szCs w:val="22"/>
              </w:rPr>
              <w:t>Select an appropriate sensor for specific operation and demonstrate an understanding of their benefits and limitations with respect to measuring and control system applications.</w:t>
            </w:r>
          </w:p>
          <w:p w:rsidRPr="00A406E5" w:rsidR="00C01A3F" w:rsidP="00A85BFE" w:rsidRDefault="00C01A3F" w14:paraId="4F113B25" w14:textId="77777777">
            <w:pPr>
              <w:rPr>
                <w:rFonts w:ascii="Arial" w:hAnsi="Arial" w:cs="Arial"/>
                <w:sz w:val="22"/>
                <w:szCs w:val="22"/>
              </w:rPr>
            </w:pPr>
          </w:p>
          <w:p w:rsidRPr="00A406E5" w:rsidR="00C01A3F" w:rsidP="004D5E9B" w:rsidRDefault="00C01A3F" w14:paraId="6316DA6C" w14:textId="77777777">
            <w:pPr>
              <w:rPr>
                <w:rFonts w:ascii="Arial" w:hAnsi="Arial" w:cs="Arial"/>
                <w:sz w:val="22"/>
                <w:szCs w:val="22"/>
              </w:rPr>
            </w:pPr>
          </w:p>
        </w:tc>
      </w:tr>
    </w:tbl>
    <w:p w:rsidRPr="00A406E5" w:rsidR="00C01A3F" w:rsidP="00BA1176" w:rsidRDefault="00C01A3F" w14:paraId="19C04C71" w14:textId="77777777">
      <w:pPr>
        <w:rPr>
          <w:rFonts w:ascii="Arial" w:hAnsi="Arial" w:cs="Arial"/>
          <w:b/>
        </w:rPr>
      </w:pPr>
    </w:p>
    <w:p w:rsidRPr="00A406E5" w:rsidR="00C01A3F" w:rsidP="00BA1176" w:rsidRDefault="00C01A3F" w14:paraId="014151B6" w14:textId="77777777">
      <w:pPr>
        <w:rPr>
          <w:rFonts w:ascii="Arial" w:hAnsi="Arial" w:cs="Arial"/>
          <w:b/>
        </w:rPr>
      </w:pPr>
    </w:p>
    <w:p w:rsidR="0028204E" w:rsidP="00BA1176" w:rsidRDefault="0028204E" w14:paraId="41E8719C" w14:textId="77777777">
      <w:pPr>
        <w:rPr>
          <w:rFonts w:ascii="Arial" w:hAnsi="Arial" w:cs="Arial"/>
          <w:b/>
        </w:rPr>
      </w:pPr>
    </w:p>
    <w:p w:rsidRPr="00A406E5" w:rsidR="00F5265E" w:rsidP="00BA1176" w:rsidRDefault="00F5265E" w14:paraId="0D5B33E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5AFD697" w14:textId="77777777">
        <w:tc>
          <w:tcPr>
            <w:tcW w:w="9781" w:type="dxa"/>
            <w:shd w:val="clear" w:color="auto" w:fill="C0C0C0"/>
          </w:tcPr>
          <w:p w:rsidRPr="00A406E5" w:rsidR="005969E2" w:rsidP="00576AB4" w:rsidRDefault="00933F10" w14:paraId="7EE22B9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5C82D4F" w14:textId="77777777">
      <w:pPr>
        <w:jc w:val="both"/>
        <w:rPr>
          <w:rFonts w:ascii="Arial" w:hAnsi="Arial" w:cs="Arial"/>
          <w:sz w:val="22"/>
          <w:szCs w:val="22"/>
        </w:rPr>
      </w:pPr>
    </w:p>
    <w:p w:rsidR="00D650E8" w:rsidP="00F5265E" w:rsidRDefault="00D650E8" w14:paraId="6B7EE9FE" w14:textId="77777777">
      <w:pPr>
        <w:outlineLvl w:val="0"/>
        <w:rPr>
          <w:rFonts w:ascii="Arial" w:hAnsi="Arial" w:cs="Arial"/>
          <w:b/>
          <w:sz w:val="24"/>
          <w:szCs w:val="24"/>
          <w:u w:val="single"/>
        </w:rPr>
      </w:pPr>
    </w:p>
    <w:p w:rsidR="00F278D1" w:rsidP="007355BC" w:rsidRDefault="00643657" w14:paraId="7EE39B3F" w14:textId="77777777">
      <w:pPr>
        <w:outlineLvl w:val="0"/>
        <w:rPr>
          <w:rFonts w:ascii="Arial" w:hAnsi="Arial" w:cs="Arial"/>
          <w:b/>
          <w:sz w:val="24"/>
          <w:szCs w:val="24"/>
          <w:u w:val="single"/>
        </w:rPr>
      </w:pPr>
      <w:r>
        <w:rPr>
          <w:rFonts w:ascii="Arial" w:hAnsi="Arial" w:cs="Arial"/>
          <w:b/>
          <w:sz w:val="24"/>
          <w:szCs w:val="24"/>
          <w:u w:val="single"/>
        </w:rPr>
        <w:t>Assignment Brief</w:t>
      </w:r>
    </w:p>
    <w:p w:rsidR="00643657" w:rsidP="007355BC" w:rsidRDefault="00643657" w14:paraId="7CC7C854" w14:textId="77777777">
      <w:pPr>
        <w:outlineLvl w:val="0"/>
        <w:rPr>
          <w:rFonts w:ascii="Arial" w:hAnsi="Arial" w:cs="Arial"/>
          <w:sz w:val="24"/>
          <w:szCs w:val="24"/>
        </w:rPr>
      </w:pPr>
    </w:p>
    <w:p w:rsidR="0050632B" w:rsidP="007355BC" w:rsidRDefault="00643657" w14:paraId="175D35E1" w14:textId="77777777">
      <w:pPr>
        <w:outlineLvl w:val="0"/>
        <w:rPr>
          <w:rFonts w:ascii="Arial" w:hAnsi="Arial" w:cs="Arial"/>
          <w:sz w:val="24"/>
          <w:szCs w:val="24"/>
        </w:rPr>
      </w:pPr>
      <w:r w:rsidRPr="00643657">
        <w:rPr>
          <w:rFonts w:ascii="Arial" w:hAnsi="Arial" w:cs="Arial"/>
          <w:sz w:val="24"/>
          <w:szCs w:val="24"/>
        </w:rPr>
        <w:t xml:space="preserve">For this </w:t>
      </w:r>
      <w:r w:rsidRPr="00643657" w:rsidR="0050632B">
        <w:rPr>
          <w:rFonts w:ascii="Arial" w:hAnsi="Arial" w:cs="Arial"/>
          <w:sz w:val="24"/>
          <w:szCs w:val="24"/>
        </w:rPr>
        <w:t>assignment,</w:t>
      </w:r>
      <w:r w:rsidRPr="00643657">
        <w:rPr>
          <w:rFonts w:ascii="Arial" w:hAnsi="Arial" w:cs="Arial"/>
          <w:sz w:val="24"/>
          <w:szCs w:val="24"/>
        </w:rPr>
        <w:t xml:space="preserve"> you are required to complete six task</w:t>
      </w:r>
      <w:r w:rsidR="007A3797">
        <w:rPr>
          <w:rFonts w:ascii="Arial" w:hAnsi="Arial" w:cs="Arial"/>
          <w:sz w:val="24"/>
          <w:szCs w:val="24"/>
        </w:rPr>
        <w:t>s</w:t>
      </w:r>
      <w:r w:rsidRPr="00643657">
        <w:rPr>
          <w:rFonts w:ascii="Arial" w:hAnsi="Arial" w:cs="Arial"/>
          <w:sz w:val="24"/>
          <w:szCs w:val="24"/>
        </w:rPr>
        <w:t xml:space="preserve"> that investigate </w:t>
      </w:r>
      <w:r w:rsidR="0050632B">
        <w:rPr>
          <w:rFonts w:ascii="Arial" w:hAnsi="Arial" w:cs="Arial"/>
          <w:sz w:val="24"/>
          <w:szCs w:val="24"/>
        </w:rPr>
        <w:t>sensor operation and characterisation, signal processing</w:t>
      </w:r>
      <w:r w:rsidR="00642AD2">
        <w:rPr>
          <w:rFonts w:ascii="Arial" w:hAnsi="Arial" w:cs="Arial"/>
          <w:sz w:val="24"/>
          <w:szCs w:val="24"/>
        </w:rPr>
        <w:t>, signal</w:t>
      </w:r>
      <w:r w:rsidR="0050632B">
        <w:rPr>
          <w:rFonts w:ascii="Arial" w:hAnsi="Arial" w:cs="Arial"/>
          <w:sz w:val="24"/>
          <w:szCs w:val="24"/>
        </w:rPr>
        <w:t xml:space="preserve"> transmission, open and closed loop control.</w:t>
      </w:r>
    </w:p>
    <w:p w:rsidR="0050632B" w:rsidP="007355BC" w:rsidRDefault="0050632B" w14:paraId="6DE8B9D9" w14:textId="77777777">
      <w:pPr>
        <w:outlineLvl w:val="0"/>
        <w:rPr>
          <w:rFonts w:ascii="Arial" w:hAnsi="Arial" w:cs="Arial"/>
          <w:sz w:val="24"/>
          <w:szCs w:val="24"/>
        </w:rPr>
      </w:pPr>
    </w:p>
    <w:p w:rsidR="00643657" w:rsidP="00643657" w:rsidRDefault="00643657" w14:paraId="142EB41E" w14:textId="77777777">
      <w:pPr>
        <w:jc w:val="both"/>
        <w:rPr>
          <w:sz w:val="22"/>
          <w:szCs w:val="22"/>
        </w:rPr>
      </w:pPr>
    </w:p>
    <w:p w:rsidRPr="00CA2817" w:rsidR="00643657" w:rsidP="00643657" w:rsidRDefault="00643657" w14:paraId="5EC0A728" w14:textId="44889A9A">
      <w:pPr>
        <w:rPr>
          <w:rFonts w:ascii="Arial" w:hAnsi="Arial" w:cs="Arial"/>
          <w:b/>
          <w:bCs/>
          <w:color w:val="000000"/>
          <w:sz w:val="24"/>
          <w:szCs w:val="24"/>
        </w:rPr>
      </w:pPr>
      <w:r w:rsidRPr="00CA2817">
        <w:rPr>
          <w:rFonts w:ascii="Arial" w:hAnsi="Arial" w:cs="Arial"/>
          <w:b/>
          <w:bCs/>
          <w:color w:val="000000"/>
          <w:sz w:val="24"/>
          <w:szCs w:val="24"/>
        </w:rPr>
        <w:t>Task 1</w:t>
      </w:r>
      <w:r w:rsidRPr="00CA2817" w:rsidR="00CA2817">
        <w:rPr>
          <w:rFonts w:ascii="Arial" w:hAnsi="Arial" w:cs="Arial"/>
          <w:b/>
          <w:bCs/>
          <w:color w:val="000000"/>
          <w:sz w:val="24"/>
          <w:szCs w:val="24"/>
        </w:rPr>
        <w:t xml:space="preserve"> - </w:t>
      </w:r>
      <w:r w:rsidRPr="00CA2817">
        <w:rPr>
          <w:rFonts w:ascii="Arial" w:hAnsi="Arial" w:cs="Arial"/>
          <w:b/>
          <w:bCs/>
          <w:color w:val="000000"/>
          <w:sz w:val="24"/>
          <w:szCs w:val="24"/>
        </w:rPr>
        <w:t xml:space="preserve">Pressure sensor </w:t>
      </w:r>
    </w:p>
    <w:p w:rsidRPr="00A779BF" w:rsidR="00643657" w:rsidP="00643657" w:rsidRDefault="00643657" w14:paraId="1FD99595" w14:textId="77777777">
      <w:pPr>
        <w:pStyle w:val="DefaultText"/>
        <w:widowControl/>
        <w:tabs>
          <w:tab w:val="left" w:pos="4408"/>
        </w:tabs>
        <w:rPr>
          <w:rFonts w:ascii="Verdana" w:hAnsi="Verdana" w:cs="Arial"/>
          <w:color w:val="000000"/>
        </w:rPr>
      </w:pPr>
    </w:p>
    <w:p w:rsidRPr="00A779BF" w:rsidR="00643657" w:rsidP="00642AD2" w:rsidRDefault="00642AD2" w14:paraId="794C25C1" w14:textId="77777777">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measure and indicate </w:t>
      </w:r>
      <w:r w:rsidRPr="00A779BF" w:rsidR="00643657">
        <w:rPr>
          <w:rFonts w:ascii="Arial" w:hAnsi="Arial" w:cs="Arial"/>
          <w:color w:val="000000"/>
          <w:sz w:val="24"/>
          <w:szCs w:val="24"/>
        </w:rPr>
        <w:t xml:space="preserve">a process </w:t>
      </w:r>
      <w:r w:rsidR="00643657">
        <w:rPr>
          <w:rFonts w:ascii="Arial" w:hAnsi="Arial" w:cs="Arial"/>
          <w:color w:val="000000"/>
          <w:sz w:val="24"/>
          <w:szCs w:val="24"/>
        </w:rPr>
        <w:t xml:space="preserve">pressure </w:t>
      </w:r>
      <w:r w:rsidR="00736E7B">
        <w:rPr>
          <w:rFonts w:ascii="Arial" w:hAnsi="Arial" w:cs="Arial"/>
          <w:color w:val="000000"/>
          <w:sz w:val="24"/>
          <w:szCs w:val="24"/>
        </w:rPr>
        <w:t>value</w:t>
      </w:r>
      <w:r w:rsidR="00643657">
        <w:rPr>
          <w:rFonts w:ascii="Arial" w:hAnsi="Arial" w:cs="Arial"/>
          <w:color w:val="000000"/>
          <w:sz w:val="24"/>
          <w:szCs w:val="24"/>
        </w:rPr>
        <w:t>,</w:t>
      </w:r>
      <w:r w:rsidR="0015444F">
        <w:rPr>
          <w:rFonts w:ascii="Arial" w:hAnsi="Arial" w:cs="Arial"/>
          <w:color w:val="000000"/>
          <w:sz w:val="24"/>
          <w:szCs w:val="24"/>
        </w:rPr>
        <w:t xml:space="preserve"> analogue or digital systems could</w:t>
      </w:r>
      <w:r w:rsidRPr="00A779BF" w:rsidR="00643657">
        <w:rPr>
          <w:rFonts w:ascii="Arial" w:hAnsi="Arial" w:cs="Arial"/>
          <w:color w:val="000000"/>
          <w:sz w:val="24"/>
          <w:szCs w:val="24"/>
        </w:rPr>
        <w:t xml:space="preserve"> be used. For this task evaluate the two technologies with respect to an analogue bourdon tube pressure gauge and a digital pressure gauge </w:t>
      </w:r>
      <w:r>
        <w:rPr>
          <w:rFonts w:ascii="Arial" w:hAnsi="Arial" w:cs="Arial"/>
          <w:color w:val="000000"/>
          <w:sz w:val="24"/>
          <w:szCs w:val="24"/>
        </w:rPr>
        <w:t xml:space="preserve">employing </w:t>
      </w:r>
      <w:r w:rsidRPr="00A779BF" w:rsidR="00643657">
        <w:rPr>
          <w:rFonts w:ascii="Arial" w:hAnsi="Arial" w:cs="Arial"/>
          <w:color w:val="000000"/>
          <w:sz w:val="24"/>
          <w:szCs w:val="24"/>
        </w:rPr>
        <w:t xml:space="preserve">a </w:t>
      </w:r>
      <w:r>
        <w:rPr>
          <w:rFonts w:ascii="Arial" w:hAnsi="Arial" w:cs="Arial"/>
          <w:color w:val="000000"/>
          <w:sz w:val="24"/>
          <w:szCs w:val="24"/>
        </w:rPr>
        <w:t xml:space="preserve">resistive </w:t>
      </w:r>
      <w:r w:rsidRPr="00A779BF" w:rsidR="00643657">
        <w:rPr>
          <w:rFonts w:ascii="Arial" w:hAnsi="Arial" w:cs="Arial"/>
          <w:color w:val="000000"/>
          <w:sz w:val="24"/>
          <w:szCs w:val="24"/>
        </w:rPr>
        <w:t>strain gauge sensor (see figure 1). Compare and contrast these two instruments with respect to their principles of operation and their static and dynamic characteristics</w:t>
      </w:r>
      <w:r w:rsidR="00643657">
        <w:rPr>
          <w:rFonts w:ascii="Arial" w:hAnsi="Arial" w:cs="Arial"/>
          <w:color w:val="000000"/>
          <w:sz w:val="24"/>
          <w:szCs w:val="24"/>
        </w:rPr>
        <w:t>.</w:t>
      </w:r>
      <w:r>
        <w:rPr>
          <w:rFonts w:ascii="Arial" w:hAnsi="Arial" w:cs="Arial"/>
          <w:color w:val="000000"/>
          <w:sz w:val="24"/>
          <w:szCs w:val="24"/>
        </w:rPr>
        <w:t xml:space="preserve"> Include any advantages and disadvantages for each of the measuring technologies</w:t>
      </w:r>
      <w:r w:rsidR="00736E7B">
        <w:rPr>
          <w:rFonts w:ascii="Arial" w:hAnsi="Arial" w:cs="Arial"/>
          <w:color w:val="000000"/>
          <w:sz w:val="24"/>
          <w:szCs w:val="24"/>
        </w:rPr>
        <w:t xml:space="preserve"> in your answer</w:t>
      </w:r>
      <w:r>
        <w:rPr>
          <w:rFonts w:ascii="Arial" w:hAnsi="Arial" w:cs="Arial"/>
          <w:color w:val="000000"/>
          <w:sz w:val="24"/>
          <w:szCs w:val="24"/>
        </w:rPr>
        <w:t>.</w:t>
      </w:r>
    </w:p>
    <w:p w:rsidR="00643657" w:rsidP="00643657" w:rsidRDefault="00643657" w14:paraId="795158E4" w14:textId="77777777">
      <w:pPr>
        <w:autoSpaceDE w:val="0"/>
        <w:autoSpaceDN w:val="0"/>
        <w:adjustRightInd w:val="0"/>
        <w:ind w:left="720"/>
        <w:rPr>
          <w:rFonts w:ascii="Arial" w:hAnsi="Arial" w:cs="Arial"/>
          <w:color w:val="FF0000"/>
        </w:rPr>
      </w:pPr>
    </w:p>
    <w:p w:rsidR="00643657" w:rsidP="00643657" w:rsidRDefault="00643657" w14:paraId="40CC25BA" w14:textId="77777777">
      <w:pPr>
        <w:autoSpaceDE w:val="0"/>
        <w:autoSpaceDN w:val="0"/>
        <w:adjustRightInd w:val="0"/>
        <w:ind w:left="720"/>
        <w:jc w:val="center"/>
        <w:rPr>
          <w:rFonts w:ascii="Arial" w:hAnsi="Arial" w:cs="Arial"/>
          <w:color w:val="FF0000"/>
        </w:rPr>
      </w:pPr>
      <w:r w:rsidRPr="00E35035">
        <w:rPr>
          <w:rFonts w:ascii="Arial" w:hAnsi="Arial" w:cs="Arial"/>
          <w:noProof/>
          <w:color w:val="FF0000"/>
        </w:rPr>
        <w:drawing>
          <wp:inline distT="0" distB="0" distL="0" distR="0" wp14:anchorId="7717E55E" wp14:editId="6AC73717">
            <wp:extent cx="4218305" cy="2294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8305" cy="2294890"/>
                    </a:xfrm>
                    <a:prstGeom prst="rect">
                      <a:avLst/>
                    </a:prstGeom>
                    <a:noFill/>
                    <a:ln>
                      <a:noFill/>
                    </a:ln>
                  </pic:spPr>
                </pic:pic>
              </a:graphicData>
            </a:graphic>
          </wp:inline>
        </w:drawing>
      </w:r>
    </w:p>
    <w:p w:rsidR="00643657" w:rsidP="00643657" w:rsidRDefault="00643657" w14:paraId="72D036FF" w14:textId="77777777">
      <w:pPr>
        <w:autoSpaceDE w:val="0"/>
        <w:autoSpaceDN w:val="0"/>
        <w:adjustRightInd w:val="0"/>
        <w:ind w:left="720"/>
        <w:rPr>
          <w:rFonts w:ascii="Arial" w:hAnsi="Arial" w:cs="Arial"/>
          <w:color w:val="FF0000"/>
        </w:rPr>
      </w:pPr>
    </w:p>
    <w:p w:rsidRPr="007A6751" w:rsidR="00643657" w:rsidP="00643657" w:rsidRDefault="00643657" w14:paraId="38DABA17" w14:textId="77777777">
      <w:pPr>
        <w:autoSpaceDE w:val="0"/>
        <w:autoSpaceDN w:val="0"/>
        <w:adjustRightInd w:val="0"/>
        <w:ind w:left="720"/>
        <w:jc w:val="center"/>
        <w:rPr>
          <w:rFonts w:ascii="Arial" w:hAnsi="Arial" w:cs="Arial"/>
          <w:i/>
          <w:color w:val="FF0000"/>
          <w:sz w:val="22"/>
          <w:szCs w:val="22"/>
        </w:rPr>
      </w:pPr>
      <w:r w:rsidRPr="00E35035">
        <w:rPr>
          <w:rFonts w:ascii="Arial" w:hAnsi="Arial" w:cs="Arial"/>
          <w:i/>
          <w:color w:val="000000"/>
          <w:sz w:val="22"/>
          <w:szCs w:val="22"/>
        </w:rPr>
        <w:t>Figure 1. Analogue and Digital Pressure Gauges</w:t>
      </w:r>
    </w:p>
    <w:p w:rsidR="00643657" w:rsidP="00643657" w:rsidRDefault="00643657" w14:paraId="3A21DC19" w14:textId="77777777">
      <w:pPr>
        <w:autoSpaceDE w:val="0"/>
        <w:autoSpaceDN w:val="0"/>
        <w:adjustRightInd w:val="0"/>
        <w:ind w:left="720"/>
        <w:rPr>
          <w:rFonts w:ascii="Arial" w:hAnsi="Arial" w:cs="Arial"/>
          <w:color w:val="FF0000"/>
        </w:rPr>
      </w:pPr>
    </w:p>
    <w:p w:rsidR="00643657" w:rsidP="005E398D" w:rsidRDefault="00F306BD" w14:paraId="40057975" w14:textId="13D7B97B">
      <w:pPr>
        <w:spacing w:line="360" w:lineRule="auto"/>
        <w:rPr>
          <w:rFonts w:ascii="Arial" w:hAnsi="Arial" w:cs="Arial"/>
          <w:b/>
          <w:color w:val="FF0000"/>
          <w:sz w:val="24"/>
          <w:szCs w:val="24"/>
          <w:u w:val="single"/>
        </w:rPr>
      </w:pPr>
      <w:r w:rsidRPr="6BC16D7A">
        <w:rPr>
          <w:rFonts w:ascii="Arial" w:hAnsi="Arial" w:cs="Arial"/>
          <w:b/>
          <w:bCs/>
          <w:color w:val="000000" w:themeColor="text1"/>
          <w:sz w:val="24"/>
          <w:szCs w:val="24"/>
          <w:u w:val="single"/>
        </w:rPr>
        <w:t>Analogue</w:t>
      </w:r>
      <w:r w:rsidRPr="6BC16D7A" w:rsidR="00091E12">
        <w:rPr>
          <w:rFonts w:ascii="Arial" w:hAnsi="Arial" w:cs="Arial"/>
          <w:b/>
          <w:bCs/>
          <w:color w:val="000000" w:themeColor="text1"/>
          <w:sz w:val="24"/>
          <w:szCs w:val="24"/>
          <w:u w:val="single"/>
        </w:rPr>
        <w:t xml:space="preserve"> bourdon tube pressure gauge</w:t>
      </w:r>
    </w:p>
    <w:p w:rsidRPr="00091E12" w:rsidR="00091E12" w:rsidP="005E398D" w:rsidRDefault="5F48AF4F" w14:paraId="6ED39274" w14:textId="4BDF4C9B">
      <w:pPr>
        <w:spacing w:line="360" w:lineRule="auto"/>
        <w:rPr>
          <w:rFonts w:ascii="Arial" w:hAnsi="Arial" w:cs="Arial"/>
          <w:color w:val="000000"/>
          <w:sz w:val="24"/>
          <w:szCs w:val="24"/>
        </w:rPr>
      </w:pPr>
      <w:r w:rsidRPr="52148761">
        <w:rPr>
          <w:rFonts w:ascii="Arial" w:hAnsi="Arial" w:cs="Arial"/>
          <w:color w:val="000000" w:themeColor="text1"/>
          <w:sz w:val="24"/>
          <w:szCs w:val="24"/>
        </w:rPr>
        <w:t>Figure 1.1 shows the components of a bourdon tube pressure gauge</w:t>
      </w:r>
    </w:p>
    <w:p w:rsidR="5F48AF4F" w:rsidP="52148761" w:rsidRDefault="5F48AF4F" w14:paraId="3568BE02" w14:textId="09793CB1">
      <w:pPr>
        <w:spacing w:line="360" w:lineRule="auto"/>
        <w:jc w:val="center"/>
      </w:pPr>
      <w:r>
        <w:rPr>
          <w:noProof/>
        </w:rPr>
        <w:drawing>
          <wp:inline distT="0" distB="0" distL="0" distR="0" wp14:anchorId="288A15C3" wp14:editId="4D62A39C">
            <wp:extent cx="4086225" cy="3324225"/>
            <wp:effectExtent l="0" t="0" r="0" b="0"/>
            <wp:docPr id="174110726" name="Picture 174110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086225" cy="3324225"/>
                    </a:xfrm>
                    <a:prstGeom prst="rect">
                      <a:avLst/>
                    </a:prstGeom>
                  </pic:spPr>
                </pic:pic>
              </a:graphicData>
            </a:graphic>
          </wp:inline>
        </w:drawing>
      </w:r>
    </w:p>
    <w:p w:rsidR="00643657" w:rsidP="52148761" w:rsidRDefault="5F48AF4F" w14:paraId="2D115732" w14:textId="07CE31CF">
      <w:pPr>
        <w:spacing w:line="360" w:lineRule="auto"/>
        <w:jc w:val="center"/>
        <w:rPr>
          <w:rFonts w:ascii="Arial" w:hAnsi="Arial" w:cs="Arial"/>
          <w:b/>
          <w:color w:val="000000"/>
        </w:rPr>
      </w:pPr>
      <w:r w:rsidRPr="52148761">
        <w:rPr>
          <w:rFonts w:ascii="Arial" w:hAnsi="Arial" w:cs="Arial"/>
          <w:b/>
          <w:bCs/>
          <w:color w:val="000000" w:themeColor="text1"/>
          <w:sz w:val="24"/>
          <w:szCs w:val="24"/>
        </w:rPr>
        <w:t>Figure 1.1: Components of a bourdon tube pressure gauge</w:t>
      </w:r>
    </w:p>
    <w:p w:rsidR="5F48AF4F" w:rsidP="52148761" w:rsidRDefault="5F48AF4F" w14:paraId="0EA6A649" w14:textId="5B2AA61C">
      <w:pPr>
        <w:spacing w:line="360" w:lineRule="auto"/>
        <w:rPr>
          <w:rFonts w:ascii="Arial" w:hAnsi="Arial" w:cs="Arial"/>
          <w:b/>
          <w:color w:val="000000" w:themeColor="text1"/>
          <w:sz w:val="24"/>
          <w:szCs w:val="24"/>
        </w:rPr>
      </w:pPr>
      <w:r w:rsidRPr="6BC16D7A">
        <w:rPr>
          <w:rFonts w:ascii="Arial" w:hAnsi="Arial" w:cs="Arial"/>
          <w:b/>
          <w:i/>
          <w:color w:val="000000" w:themeColor="text1"/>
          <w:sz w:val="24"/>
          <w:szCs w:val="24"/>
        </w:rPr>
        <w:t>Principle of operation:</w:t>
      </w:r>
      <w:r w:rsidRPr="6BC16D7A" w:rsidR="54B934FA">
        <w:rPr>
          <w:rFonts w:ascii="Arial" w:hAnsi="Arial" w:cs="Arial"/>
          <w:b/>
          <w:color w:val="000000" w:themeColor="text1"/>
          <w:sz w:val="24"/>
          <w:szCs w:val="24"/>
        </w:rPr>
        <w:t xml:space="preserve"> </w:t>
      </w:r>
    </w:p>
    <w:p w:rsidR="44E50945" w:rsidP="52148761" w:rsidRDefault="44E50945" w14:paraId="366FEBD4" w14:textId="644CF930">
      <w:pPr>
        <w:spacing w:line="360" w:lineRule="auto"/>
        <w:rPr>
          <w:rFonts w:ascii="Arial" w:hAnsi="Arial" w:cs="Arial"/>
          <w:color w:val="000000" w:themeColor="text1"/>
          <w:sz w:val="24"/>
          <w:szCs w:val="24"/>
        </w:rPr>
      </w:pPr>
      <w:r w:rsidRPr="52148761">
        <w:rPr>
          <w:rFonts w:ascii="Arial" w:hAnsi="Arial" w:cs="Arial"/>
          <w:color w:val="000000" w:themeColor="text1"/>
          <w:sz w:val="24"/>
          <w:szCs w:val="24"/>
        </w:rPr>
        <w:t xml:space="preserve">As seen in figure 1.1, the inside of a bourdon tube pressure gauge </w:t>
      </w:r>
      <w:r w:rsidRPr="52148761" w:rsidR="10BC3E9A">
        <w:rPr>
          <w:rFonts w:ascii="Arial" w:hAnsi="Arial" w:cs="Arial"/>
          <w:color w:val="000000" w:themeColor="text1"/>
          <w:sz w:val="24"/>
          <w:szCs w:val="24"/>
        </w:rPr>
        <w:t>contains</w:t>
      </w:r>
      <w:r w:rsidRPr="52148761">
        <w:rPr>
          <w:rFonts w:ascii="Arial" w:hAnsi="Arial" w:cs="Arial"/>
          <w:color w:val="000000" w:themeColor="text1"/>
          <w:sz w:val="24"/>
          <w:szCs w:val="24"/>
        </w:rPr>
        <w:t xml:space="preserve"> a</w:t>
      </w:r>
      <w:r w:rsidRPr="52148761" w:rsidR="0AF40F80">
        <w:rPr>
          <w:rFonts w:ascii="Arial" w:hAnsi="Arial" w:cs="Arial"/>
          <w:color w:val="000000" w:themeColor="text1"/>
          <w:sz w:val="24"/>
          <w:szCs w:val="24"/>
        </w:rPr>
        <w:t xml:space="preserve"> ‘C’ shaped, flattened tube which is directly connected to the </w:t>
      </w:r>
      <w:r w:rsidRPr="52148761" w:rsidR="63C5B68C">
        <w:rPr>
          <w:rFonts w:ascii="Arial" w:hAnsi="Arial" w:cs="Arial"/>
          <w:color w:val="000000" w:themeColor="text1"/>
          <w:sz w:val="24"/>
          <w:szCs w:val="24"/>
        </w:rPr>
        <w:t xml:space="preserve">pressure source. This is linked on the other end to </w:t>
      </w:r>
      <w:r w:rsidRPr="52148761" w:rsidR="5ED64D16">
        <w:rPr>
          <w:rFonts w:ascii="Arial" w:hAnsi="Arial" w:cs="Arial"/>
          <w:color w:val="000000" w:themeColor="text1"/>
          <w:sz w:val="24"/>
          <w:szCs w:val="24"/>
        </w:rPr>
        <w:t xml:space="preserve">via an </w:t>
      </w:r>
      <w:r w:rsidRPr="52148761" w:rsidR="63C5B68C">
        <w:rPr>
          <w:rFonts w:ascii="Arial" w:hAnsi="Arial" w:cs="Arial"/>
          <w:color w:val="000000" w:themeColor="text1"/>
          <w:sz w:val="24"/>
          <w:szCs w:val="24"/>
        </w:rPr>
        <w:t>adjustable link</w:t>
      </w:r>
      <w:r w:rsidRPr="52148761" w:rsidR="1A34A7BE">
        <w:rPr>
          <w:rFonts w:ascii="Arial" w:hAnsi="Arial" w:cs="Arial"/>
          <w:color w:val="000000" w:themeColor="text1"/>
          <w:sz w:val="24"/>
          <w:szCs w:val="24"/>
        </w:rPr>
        <w:t xml:space="preserve"> (used for adjusting in calibration) </w:t>
      </w:r>
      <w:r w:rsidRPr="52148761" w:rsidR="58F3E8D4">
        <w:rPr>
          <w:rFonts w:ascii="Arial" w:hAnsi="Arial" w:cs="Arial"/>
          <w:color w:val="000000" w:themeColor="text1"/>
          <w:sz w:val="24"/>
          <w:szCs w:val="24"/>
        </w:rPr>
        <w:t xml:space="preserve">to a pinion which </w:t>
      </w:r>
      <w:r w:rsidR="0046567E">
        <w:rPr>
          <w:rFonts w:ascii="Arial" w:hAnsi="Arial" w:cs="Arial"/>
          <w:color w:val="000000" w:themeColor="text1"/>
          <w:sz w:val="24"/>
          <w:szCs w:val="24"/>
        </w:rPr>
        <w:t>moves</w:t>
      </w:r>
      <w:r w:rsidRPr="52148761" w:rsidR="58F3E8D4">
        <w:rPr>
          <w:rFonts w:ascii="Arial" w:hAnsi="Arial" w:cs="Arial"/>
          <w:color w:val="000000" w:themeColor="text1"/>
          <w:sz w:val="24"/>
          <w:szCs w:val="24"/>
        </w:rPr>
        <w:t xml:space="preserve"> the dial, displa</w:t>
      </w:r>
      <w:r w:rsidR="0046567E">
        <w:rPr>
          <w:rFonts w:ascii="Arial" w:hAnsi="Arial" w:cs="Arial"/>
          <w:color w:val="000000" w:themeColor="text1"/>
          <w:sz w:val="24"/>
          <w:szCs w:val="24"/>
        </w:rPr>
        <w:t>ying</w:t>
      </w:r>
      <w:r w:rsidRPr="52148761" w:rsidR="58F3E8D4">
        <w:rPr>
          <w:rFonts w:ascii="Arial" w:hAnsi="Arial" w:cs="Arial"/>
          <w:color w:val="000000" w:themeColor="text1"/>
          <w:sz w:val="24"/>
          <w:szCs w:val="24"/>
        </w:rPr>
        <w:t xml:space="preserve"> the reading. It works off the principle that </w:t>
      </w:r>
      <w:r w:rsidRPr="52148761" w:rsidR="643BAF94">
        <w:rPr>
          <w:rFonts w:ascii="Arial" w:hAnsi="Arial" w:cs="Arial"/>
          <w:color w:val="000000" w:themeColor="text1"/>
          <w:sz w:val="24"/>
          <w:szCs w:val="24"/>
        </w:rPr>
        <w:t>“</w:t>
      </w:r>
      <w:r w:rsidR="006221E9">
        <w:rPr>
          <w:rFonts w:ascii="Arial" w:hAnsi="Arial" w:cs="Arial"/>
          <w:i/>
          <w:iCs/>
          <w:color w:val="000000" w:themeColor="text1"/>
          <w:sz w:val="24"/>
          <w:szCs w:val="24"/>
        </w:rPr>
        <w:t>t</w:t>
      </w:r>
      <w:r w:rsidRPr="00ED7B12" w:rsidR="00ED7B12">
        <w:rPr>
          <w:rFonts w:ascii="Arial" w:hAnsi="Arial" w:cs="Arial"/>
          <w:i/>
          <w:iCs/>
          <w:color w:val="000000" w:themeColor="text1"/>
          <w:sz w:val="24"/>
          <w:szCs w:val="24"/>
        </w:rPr>
        <w:t>he pressure changes the shape of the measuring element in proportion to the applied pressur</w:t>
      </w:r>
      <w:r w:rsidR="002362C4">
        <w:rPr>
          <w:rFonts w:ascii="Arial" w:hAnsi="Arial" w:cs="Arial"/>
          <w:i/>
          <w:iCs/>
          <w:color w:val="000000" w:themeColor="text1"/>
          <w:sz w:val="24"/>
          <w:szCs w:val="24"/>
        </w:rPr>
        <w:t>e</w:t>
      </w:r>
      <w:r w:rsidRPr="52148761" w:rsidR="643BAF94">
        <w:rPr>
          <w:rFonts w:ascii="Arial" w:hAnsi="Arial" w:cs="Arial"/>
          <w:color w:val="000000" w:themeColor="text1"/>
          <w:sz w:val="24"/>
          <w:szCs w:val="24"/>
        </w:rPr>
        <w:t>” (</w:t>
      </w:r>
      <w:r w:rsidRPr="005A58B0" w:rsidR="00516D16">
        <w:rPr>
          <w:rFonts w:ascii="Arial" w:hAnsi="Arial" w:cs="Arial"/>
          <w:color w:val="000000"/>
          <w:sz w:val="24"/>
          <w:szCs w:val="24"/>
          <w:shd w:val="clear" w:color="auto" w:fill="FFFFFF"/>
        </w:rPr>
        <w:t>Beckerath, A et al</w:t>
      </w:r>
      <w:r w:rsidR="00516D16">
        <w:rPr>
          <w:rFonts w:ascii="Arial" w:hAnsi="Arial" w:cs="Arial"/>
          <w:color w:val="000000"/>
          <w:sz w:val="24"/>
          <w:szCs w:val="24"/>
          <w:shd w:val="clear" w:color="auto" w:fill="FFFFFF"/>
        </w:rPr>
        <w:t>. 2008)</w:t>
      </w:r>
      <w:r w:rsidRPr="52148761" w:rsidR="00516D16">
        <w:rPr>
          <w:rFonts w:ascii="Arial" w:hAnsi="Arial" w:cs="Arial"/>
          <w:color w:val="000000" w:themeColor="text1"/>
          <w:sz w:val="24"/>
          <w:szCs w:val="24"/>
        </w:rPr>
        <w:t xml:space="preserve"> </w:t>
      </w:r>
      <w:r w:rsidRPr="52148761" w:rsidR="643BAF94">
        <w:rPr>
          <w:rFonts w:ascii="Arial" w:hAnsi="Arial" w:cs="Arial"/>
          <w:color w:val="000000" w:themeColor="text1"/>
          <w:sz w:val="24"/>
          <w:szCs w:val="24"/>
        </w:rPr>
        <w:t xml:space="preserve">so the </w:t>
      </w:r>
      <w:r w:rsidR="000F7EC8">
        <w:rPr>
          <w:rFonts w:ascii="Arial" w:hAnsi="Arial" w:cs="Arial"/>
          <w:color w:val="000000" w:themeColor="text1"/>
          <w:sz w:val="24"/>
          <w:szCs w:val="24"/>
        </w:rPr>
        <w:t>‘</w:t>
      </w:r>
      <w:r w:rsidRPr="52148761" w:rsidR="643BAF94">
        <w:rPr>
          <w:rFonts w:ascii="Arial" w:hAnsi="Arial" w:cs="Arial"/>
          <w:color w:val="000000" w:themeColor="text1"/>
          <w:sz w:val="24"/>
          <w:szCs w:val="24"/>
        </w:rPr>
        <w:t>C</w:t>
      </w:r>
      <w:r w:rsidR="000F7EC8">
        <w:rPr>
          <w:rFonts w:ascii="Arial" w:hAnsi="Arial" w:cs="Arial"/>
          <w:color w:val="000000" w:themeColor="text1"/>
          <w:sz w:val="24"/>
          <w:szCs w:val="24"/>
        </w:rPr>
        <w:t>’</w:t>
      </w:r>
      <w:r w:rsidRPr="52148761" w:rsidR="643BAF94">
        <w:rPr>
          <w:rFonts w:ascii="Arial" w:hAnsi="Arial" w:cs="Arial"/>
          <w:color w:val="000000" w:themeColor="text1"/>
          <w:sz w:val="24"/>
          <w:szCs w:val="24"/>
        </w:rPr>
        <w:t xml:space="preserve"> shaped section tries to </w:t>
      </w:r>
      <w:r w:rsidRPr="52148761" w:rsidR="2F298F6C">
        <w:rPr>
          <w:rFonts w:ascii="Arial" w:hAnsi="Arial" w:cs="Arial"/>
          <w:color w:val="000000" w:themeColor="text1"/>
          <w:sz w:val="24"/>
          <w:szCs w:val="24"/>
        </w:rPr>
        <w:t>straighten out proportionally to the input pressure, and therefore moves the dial, giving a pressure reading.</w:t>
      </w:r>
      <w:r w:rsidR="0037415B">
        <w:rPr>
          <w:rFonts w:ascii="Arial" w:hAnsi="Arial" w:cs="Arial"/>
          <w:color w:val="000000" w:themeColor="text1"/>
          <w:sz w:val="24"/>
          <w:szCs w:val="24"/>
        </w:rPr>
        <w:t xml:space="preserve"> </w:t>
      </w:r>
    </w:p>
    <w:p w:rsidR="52148761" w:rsidP="52148761" w:rsidRDefault="008965FF" w14:paraId="5675B65D" w14:textId="18FBFE33">
      <w:pPr>
        <w:spacing w:line="360" w:lineRule="auto"/>
        <w:rPr>
          <w:rFonts w:ascii="Arial" w:hAnsi="Arial" w:cs="Arial"/>
          <w:b/>
          <w:i/>
          <w:color w:val="000000" w:themeColor="text1"/>
          <w:sz w:val="24"/>
          <w:szCs w:val="24"/>
        </w:rPr>
      </w:pPr>
      <w:r w:rsidRPr="6BC16D7A">
        <w:rPr>
          <w:rFonts w:ascii="Arial" w:hAnsi="Arial" w:cs="Arial"/>
          <w:b/>
          <w:i/>
          <w:color w:val="000000" w:themeColor="text1"/>
          <w:sz w:val="24"/>
          <w:szCs w:val="24"/>
        </w:rPr>
        <w:t>Static characteristics:</w:t>
      </w:r>
      <w:r w:rsidRPr="6BC16D7A" w:rsidR="7EC7EF45">
        <w:rPr>
          <w:rFonts w:ascii="Arial" w:hAnsi="Arial" w:cs="Arial"/>
          <w:b/>
          <w:bCs/>
          <w:i/>
          <w:iCs/>
          <w:color w:val="000000" w:themeColor="text1"/>
          <w:sz w:val="24"/>
          <w:szCs w:val="24"/>
        </w:rPr>
        <w:t xml:space="preserve"> </w:t>
      </w:r>
    </w:p>
    <w:p w:rsidR="005E398D" w:rsidP="6BC16D7A" w:rsidRDefault="7EC7EF45" w14:paraId="79492081" w14:textId="264E83E4">
      <w:pPr>
        <w:spacing w:line="360" w:lineRule="auto"/>
        <w:rPr>
          <w:rFonts w:ascii="Arial" w:hAnsi="Arial" w:cs="Arial"/>
          <w:color w:val="000000" w:themeColor="text1"/>
          <w:sz w:val="24"/>
          <w:szCs w:val="24"/>
        </w:rPr>
      </w:pPr>
      <w:r w:rsidRPr="6BC16D7A">
        <w:rPr>
          <w:rFonts w:ascii="Arial" w:hAnsi="Arial" w:cs="Arial"/>
          <w:color w:val="000000" w:themeColor="text1"/>
          <w:sz w:val="24"/>
          <w:szCs w:val="24"/>
        </w:rPr>
        <w:t xml:space="preserve">These are split into systematic characteristics </w:t>
      </w:r>
      <w:r w:rsidRPr="6BC16D7A" w:rsidR="7800D2BA">
        <w:rPr>
          <w:rFonts w:ascii="Arial" w:hAnsi="Arial" w:cs="Arial"/>
          <w:color w:val="000000" w:themeColor="text1"/>
          <w:sz w:val="24"/>
          <w:szCs w:val="24"/>
        </w:rPr>
        <w:t xml:space="preserve">(can be quantified) </w:t>
      </w:r>
      <w:r w:rsidRPr="6BC16D7A">
        <w:rPr>
          <w:rFonts w:ascii="Arial" w:hAnsi="Arial" w:cs="Arial"/>
          <w:color w:val="000000" w:themeColor="text1"/>
          <w:sz w:val="24"/>
          <w:szCs w:val="24"/>
        </w:rPr>
        <w:t>and statistical characteristics</w:t>
      </w:r>
      <w:r w:rsidRPr="6BC16D7A" w:rsidR="764BC016">
        <w:rPr>
          <w:rFonts w:ascii="Arial" w:hAnsi="Arial" w:cs="Arial"/>
          <w:color w:val="000000" w:themeColor="text1"/>
          <w:sz w:val="24"/>
          <w:szCs w:val="24"/>
        </w:rPr>
        <w:t xml:space="preserve"> (cannot be precisely quantified).</w:t>
      </w:r>
    </w:p>
    <w:p w:rsidR="005E398D" w:rsidP="6BC16D7A" w:rsidRDefault="2EB60C21" w14:paraId="15353B8D" w14:textId="294D09D6">
      <w:pPr>
        <w:spacing w:line="360" w:lineRule="auto"/>
        <w:rPr>
          <w:rFonts w:ascii="Arial" w:hAnsi="Arial" w:cs="Arial"/>
          <w:sz w:val="24"/>
          <w:szCs w:val="24"/>
        </w:rPr>
      </w:pPr>
      <w:r w:rsidRPr="6BC16D7A">
        <w:rPr>
          <w:rFonts w:ascii="Arial" w:hAnsi="Arial" w:cs="Arial"/>
          <w:sz w:val="24"/>
          <w:szCs w:val="24"/>
        </w:rPr>
        <w:t xml:space="preserve">The </w:t>
      </w:r>
      <w:r w:rsidRPr="6BC16D7A" w:rsidR="078BB2C4">
        <w:rPr>
          <w:rFonts w:ascii="Arial" w:hAnsi="Arial" w:cs="Arial"/>
          <w:sz w:val="24"/>
          <w:szCs w:val="24"/>
        </w:rPr>
        <w:t xml:space="preserve">systematic </w:t>
      </w:r>
      <w:r w:rsidRPr="6BC16D7A">
        <w:rPr>
          <w:rFonts w:ascii="Arial" w:hAnsi="Arial" w:cs="Arial"/>
          <w:sz w:val="24"/>
          <w:szCs w:val="24"/>
        </w:rPr>
        <w:t>static characteristics of instruments, as defined by John P. Bentley in the book “Principles of Measurement Systems” are as follow</w:t>
      </w:r>
      <w:r w:rsidRPr="6BC16D7A" w:rsidR="701126EF">
        <w:rPr>
          <w:rFonts w:ascii="Arial" w:hAnsi="Arial" w:cs="Arial"/>
          <w:sz w:val="24"/>
          <w:szCs w:val="24"/>
        </w:rPr>
        <w:t>s: Range, span, ideal straight line, non-linearity</w:t>
      </w:r>
      <w:r w:rsidRPr="6BC16D7A" w:rsidR="6D692A6C">
        <w:rPr>
          <w:rFonts w:ascii="Arial" w:hAnsi="Arial" w:cs="Arial"/>
          <w:sz w:val="24"/>
          <w:szCs w:val="24"/>
        </w:rPr>
        <w:t>, sensitivity, environmental effects,</w:t>
      </w:r>
      <w:r w:rsidRPr="6BC16D7A" w:rsidR="3B0D3FE1">
        <w:rPr>
          <w:rFonts w:ascii="Arial" w:hAnsi="Arial" w:cs="Arial"/>
          <w:sz w:val="24"/>
          <w:szCs w:val="24"/>
        </w:rPr>
        <w:t xml:space="preserve"> resolution, wear and ageing, error bands.</w:t>
      </w:r>
      <w:r w:rsidRPr="6BC16D7A" w:rsidR="57FAE53D">
        <w:rPr>
          <w:rFonts w:ascii="Arial" w:hAnsi="Arial" w:cs="Arial"/>
          <w:sz w:val="24"/>
          <w:szCs w:val="24"/>
        </w:rPr>
        <w:t xml:space="preserve"> For ease, “ideal straight line” and “non-linearity” will be lumped together into a single category - “linearity”</w:t>
      </w:r>
      <w:r w:rsidR="00567752">
        <w:rPr>
          <w:rFonts w:ascii="Arial" w:hAnsi="Arial" w:cs="Arial"/>
          <w:sz w:val="24"/>
          <w:szCs w:val="24"/>
        </w:rPr>
        <w:t xml:space="preserve">. </w:t>
      </w:r>
      <w:r w:rsidRPr="6BC16D7A" w:rsidR="4C0B7E93">
        <w:rPr>
          <w:rFonts w:ascii="Arial" w:hAnsi="Arial" w:cs="Arial"/>
          <w:sz w:val="24"/>
          <w:szCs w:val="24"/>
        </w:rPr>
        <w:t>The statistical characteristics are</w:t>
      </w:r>
      <w:r w:rsidRPr="6BC16D7A" w:rsidR="2B2520BF">
        <w:rPr>
          <w:rFonts w:ascii="Arial" w:hAnsi="Arial" w:cs="Arial"/>
          <w:sz w:val="24"/>
          <w:szCs w:val="24"/>
        </w:rPr>
        <w:t xml:space="preserve"> repeatability and tolerance.</w:t>
      </w:r>
      <w:r w:rsidRPr="6BC16D7A" w:rsidR="2E401319">
        <w:rPr>
          <w:rFonts w:ascii="Arial" w:hAnsi="Arial" w:cs="Arial"/>
          <w:sz w:val="24"/>
          <w:szCs w:val="24"/>
        </w:rPr>
        <w:t xml:space="preserve"> </w:t>
      </w:r>
      <w:r w:rsidRPr="6BC16D7A" w:rsidR="7F2FCC97">
        <w:rPr>
          <w:rFonts w:ascii="Arial" w:hAnsi="Arial" w:cs="Arial"/>
          <w:sz w:val="24"/>
          <w:szCs w:val="24"/>
        </w:rPr>
        <w:t xml:space="preserve">These all relate to how the instrument behaves when there is a constant, or slowly changing input. </w:t>
      </w:r>
      <w:r w:rsidRPr="6BC16D7A" w:rsidR="2E401319">
        <w:rPr>
          <w:rFonts w:ascii="Arial" w:hAnsi="Arial" w:cs="Arial"/>
          <w:sz w:val="24"/>
          <w:szCs w:val="24"/>
        </w:rPr>
        <w:t>How</w:t>
      </w:r>
      <w:r w:rsidR="00147319">
        <w:rPr>
          <w:rFonts w:ascii="Arial" w:hAnsi="Arial" w:cs="Arial"/>
          <w:sz w:val="24"/>
          <w:szCs w:val="24"/>
        </w:rPr>
        <w:t xml:space="preserve"> a few of</w:t>
      </w:r>
      <w:r w:rsidRPr="6BC16D7A" w:rsidR="2E401319">
        <w:rPr>
          <w:rFonts w:ascii="Arial" w:hAnsi="Arial" w:cs="Arial"/>
          <w:sz w:val="24"/>
          <w:szCs w:val="24"/>
        </w:rPr>
        <w:t xml:space="preserve"> these characteristics relate to bourdon tube</w:t>
      </w:r>
      <w:r w:rsidRPr="6BC16D7A" w:rsidR="2C06D1EE">
        <w:rPr>
          <w:rFonts w:ascii="Arial" w:hAnsi="Arial" w:cs="Arial"/>
          <w:sz w:val="24"/>
          <w:szCs w:val="24"/>
        </w:rPr>
        <w:t xml:space="preserve"> pressure gauge</w:t>
      </w:r>
      <w:r w:rsidRPr="6BC16D7A" w:rsidR="2E401319">
        <w:rPr>
          <w:rFonts w:ascii="Arial" w:hAnsi="Arial" w:cs="Arial"/>
          <w:sz w:val="24"/>
          <w:szCs w:val="24"/>
        </w:rPr>
        <w:t>s</w:t>
      </w:r>
      <w:r w:rsidRPr="6BC16D7A" w:rsidR="115E0155">
        <w:rPr>
          <w:rFonts w:ascii="Arial" w:hAnsi="Arial" w:cs="Arial"/>
          <w:sz w:val="24"/>
          <w:szCs w:val="24"/>
        </w:rPr>
        <w:t xml:space="preserve"> is</w:t>
      </w:r>
      <w:r w:rsidRPr="6BC16D7A" w:rsidR="2E401319">
        <w:rPr>
          <w:rFonts w:ascii="Arial" w:hAnsi="Arial" w:cs="Arial"/>
          <w:sz w:val="24"/>
          <w:szCs w:val="24"/>
        </w:rPr>
        <w:t xml:space="preserve"> as follows:</w:t>
      </w:r>
    </w:p>
    <w:p w:rsidR="005E398D" w:rsidP="6BC16D7A" w:rsidRDefault="2E401319" w14:paraId="6C8AA9BB" w14:textId="43BA346B">
      <w:pPr>
        <w:spacing w:line="360" w:lineRule="auto"/>
        <w:rPr>
          <w:rFonts w:ascii="Arial" w:hAnsi="Arial" w:cs="Arial"/>
          <w:sz w:val="24"/>
          <w:szCs w:val="24"/>
        </w:rPr>
      </w:pPr>
      <w:r w:rsidRPr="6BC16D7A">
        <w:rPr>
          <w:rFonts w:ascii="Arial" w:hAnsi="Arial" w:cs="Arial"/>
          <w:b/>
          <w:bCs/>
          <w:sz w:val="24"/>
          <w:szCs w:val="24"/>
        </w:rPr>
        <w:t>Range:</w:t>
      </w:r>
      <w:r w:rsidRPr="6BC16D7A">
        <w:rPr>
          <w:rFonts w:ascii="Arial" w:hAnsi="Arial" w:cs="Arial"/>
          <w:sz w:val="24"/>
          <w:szCs w:val="24"/>
        </w:rPr>
        <w:t xml:space="preserve"> </w:t>
      </w:r>
      <w:r w:rsidRPr="6BC16D7A" w:rsidR="49360BBA">
        <w:rPr>
          <w:rFonts w:ascii="Arial" w:hAnsi="Arial" w:cs="Arial"/>
          <w:sz w:val="24"/>
          <w:szCs w:val="24"/>
        </w:rPr>
        <w:t>Bourdon tubes come in varying sizes, able to measure across varying ranges. The</w:t>
      </w:r>
      <w:r w:rsidRPr="6BC16D7A" w:rsidR="66CAB51A">
        <w:rPr>
          <w:rFonts w:ascii="Arial" w:hAnsi="Arial" w:cs="Arial"/>
          <w:sz w:val="24"/>
          <w:szCs w:val="24"/>
        </w:rPr>
        <w:t xml:space="preserve"> C shaped bourdon tubes as in figure 1.1 can measure as</w:t>
      </w:r>
      <w:r w:rsidRPr="6BC16D7A" w:rsidR="57614FF8">
        <w:rPr>
          <w:rFonts w:ascii="Arial" w:hAnsi="Arial" w:cs="Arial"/>
          <w:sz w:val="24"/>
          <w:szCs w:val="24"/>
        </w:rPr>
        <w:t xml:space="preserve"> high</w:t>
      </w:r>
      <w:r w:rsidRPr="6BC16D7A" w:rsidR="66CAB51A">
        <w:rPr>
          <w:rFonts w:ascii="Arial" w:hAnsi="Arial" w:cs="Arial"/>
          <w:sz w:val="24"/>
          <w:szCs w:val="24"/>
        </w:rPr>
        <w:t xml:space="preserve"> as</w:t>
      </w:r>
      <w:r w:rsidRPr="6BC16D7A" w:rsidR="6B45840C">
        <w:rPr>
          <w:rFonts w:ascii="Arial" w:hAnsi="Arial" w:cs="Arial"/>
          <w:sz w:val="24"/>
          <w:szCs w:val="24"/>
        </w:rPr>
        <w:t xml:space="preserve"> 0 to</w:t>
      </w:r>
      <w:r w:rsidRPr="6BC16D7A" w:rsidR="66CAB51A">
        <w:rPr>
          <w:rFonts w:ascii="Arial" w:hAnsi="Arial" w:cs="Arial"/>
          <w:sz w:val="24"/>
          <w:szCs w:val="24"/>
        </w:rPr>
        <w:t xml:space="preserve"> 60bar, other types</w:t>
      </w:r>
      <w:r w:rsidRPr="6BC16D7A" w:rsidR="22261228">
        <w:rPr>
          <w:rFonts w:ascii="Arial" w:hAnsi="Arial" w:cs="Arial"/>
          <w:sz w:val="24"/>
          <w:szCs w:val="24"/>
        </w:rPr>
        <w:t xml:space="preserve"> such as helical bourdon tubes</w:t>
      </w:r>
      <w:r w:rsidRPr="6BC16D7A" w:rsidR="66CAB51A">
        <w:rPr>
          <w:rFonts w:ascii="Arial" w:hAnsi="Arial" w:cs="Arial"/>
          <w:sz w:val="24"/>
          <w:szCs w:val="24"/>
        </w:rPr>
        <w:t xml:space="preserve"> can measure as high as </w:t>
      </w:r>
      <w:r w:rsidRPr="6BC16D7A" w:rsidR="181557A6">
        <w:rPr>
          <w:rFonts w:ascii="Arial" w:hAnsi="Arial" w:cs="Arial"/>
          <w:sz w:val="24"/>
          <w:szCs w:val="24"/>
        </w:rPr>
        <w:t xml:space="preserve">0 to </w:t>
      </w:r>
      <w:r w:rsidRPr="6BC16D7A" w:rsidR="3739B4ED">
        <w:rPr>
          <w:rFonts w:ascii="Arial" w:hAnsi="Arial" w:cs="Arial"/>
          <w:sz w:val="24"/>
          <w:szCs w:val="24"/>
        </w:rPr>
        <w:t>7,000</w:t>
      </w:r>
      <w:r w:rsidRPr="6BC16D7A" w:rsidR="6DC58B69">
        <w:rPr>
          <w:rFonts w:ascii="Arial" w:hAnsi="Arial" w:cs="Arial"/>
          <w:sz w:val="24"/>
          <w:szCs w:val="24"/>
        </w:rPr>
        <w:t>bar.</w:t>
      </w:r>
    </w:p>
    <w:p w:rsidR="005E398D" w:rsidP="6BC16D7A" w:rsidRDefault="6C5F77FE" w14:paraId="76A5D69A" w14:textId="0B7F0E1E">
      <w:pPr>
        <w:spacing w:line="360" w:lineRule="auto"/>
        <w:rPr>
          <w:rFonts w:ascii="Arial" w:hAnsi="Arial" w:cs="Arial"/>
          <w:sz w:val="24"/>
          <w:szCs w:val="24"/>
        </w:rPr>
      </w:pPr>
      <w:r w:rsidRPr="6BC16D7A">
        <w:rPr>
          <w:rFonts w:ascii="Arial" w:hAnsi="Arial" w:cs="Arial"/>
          <w:b/>
          <w:bCs/>
          <w:sz w:val="24"/>
          <w:szCs w:val="24"/>
        </w:rPr>
        <w:t>Linearity:</w:t>
      </w:r>
      <w:r w:rsidRPr="6BC16D7A" w:rsidR="7F02EEC8">
        <w:rPr>
          <w:rFonts w:ascii="Arial" w:hAnsi="Arial" w:cs="Arial"/>
          <w:b/>
          <w:bCs/>
          <w:sz w:val="24"/>
          <w:szCs w:val="24"/>
        </w:rPr>
        <w:t xml:space="preserve"> </w:t>
      </w:r>
      <w:r w:rsidRPr="6BC16D7A" w:rsidR="6234B856">
        <w:rPr>
          <w:rFonts w:ascii="Arial" w:hAnsi="Arial" w:cs="Arial"/>
          <w:sz w:val="24"/>
          <w:szCs w:val="24"/>
        </w:rPr>
        <w:t>This may vary between pressure gauges</w:t>
      </w:r>
      <w:r w:rsidRPr="5CCBEF14" w:rsidR="0BC1174E">
        <w:rPr>
          <w:rFonts w:ascii="Arial" w:hAnsi="Arial" w:cs="Arial"/>
          <w:sz w:val="24"/>
          <w:szCs w:val="24"/>
        </w:rPr>
        <w:t>.</w:t>
      </w:r>
      <w:r w:rsidRPr="5CCBEF14" w:rsidR="6234B856">
        <w:rPr>
          <w:rFonts w:ascii="Arial" w:hAnsi="Arial" w:cs="Arial"/>
          <w:sz w:val="24"/>
          <w:szCs w:val="24"/>
        </w:rPr>
        <w:t xml:space="preserve"> </w:t>
      </w:r>
      <w:r w:rsidRPr="5CCBEF14" w:rsidR="7257166A">
        <w:rPr>
          <w:rFonts w:ascii="Arial" w:hAnsi="Arial" w:cs="Arial"/>
          <w:sz w:val="24"/>
          <w:szCs w:val="24"/>
        </w:rPr>
        <w:t>I</w:t>
      </w:r>
      <w:r w:rsidRPr="5CCBEF14" w:rsidR="6234B856">
        <w:rPr>
          <w:rFonts w:ascii="Arial" w:hAnsi="Arial" w:cs="Arial"/>
          <w:sz w:val="24"/>
          <w:szCs w:val="24"/>
        </w:rPr>
        <w:t>deally</w:t>
      </w:r>
      <w:r w:rsidR="00567752">
        <w:rPr>
          <w:rFonts w:ascii="Arial" w:hAnsi="Arial" w:cs="Arial"/>
          <w:sz w:val="24"/>
          <w:szCs w:val="24"/>
        </w:rPr>
        <w:t>,</w:t>
      </w:r>
      <w:r w:rsidRPr="6BC16D7A" w:rsidR="6234B856">
        <w:rPr>
          <w:rFonts w:ascii="Arial" w:hAnsi="Arial" w:cs="Arial"/>
          <w:sz w:val="24"/>
          <w:szCs w:val="24"/>
        </w:rPr>
        <w:t xml:space="preserve"> they are designed to be linear, where the input is d</w:t>
      </w:r>
      <w:r w:rsidRPr="6BC16D7A" w:rsidR="54CEB698">
        <w:rPr>
          <w:rFonts w:ascii="Arial" w:hAnsi="Arial" w:cs="Arial"/>
          <w:sz w:val="24"/>
          <w:szCs w:val="24"/>
        </w:rPr>
        <w:t>irectly proportional to the output. More expensive pressure gauges can</w:t>
      </w:r>
      <w:r w:rsidRPr="6BC16D7A" w:rsidR="54CEB698">
        <w:rPr>
          <w:rFonts w:ascii="Arial" w:hAnsi="Arial" w:cs="Arial"/>
          <w:i/>
          <w:iCs/>
          <w:sz w:val="24"/>
          <w:szCs w:val="24"/>
        </w:rPr>
        <w:t xml:space="preserve"> </w:t>
      </w:r>
      <w:r w:rsidRPr="6BC16D7A" w:rsidR="757C43FF">
        <w:rPr>
          <w:rFonts w:ascii="Arial" w:hAnsi="Arial" w:cs="Arial"/>
          <w:sz w:val="24"/>
          <w:szCs w:val="24"/>
        </w:rPr>
        <w:t xml:space="preserve">be calibrated </w:t>
      </w:r>
      <w:r w:rsidRPr="6BC16D7A" w:rsidR="757C43FF">
        <w:rPr>
          <w:rFonts w:ascii="Arial" w:hAnsi="Arial" w:cs="Arial"/>
          <w:sz w:val="24"/>
          <w:szCs w:val="24"/>
        </w:rPr>
        <w:t>using a 5-point calibration system to reduce any deviations from the ideal calibration</w:t>
      </w:r>
      <w:r w:rsidRPr="6BC16D7A" w:rsidR="037A405D">
        <w:rPr>
          <w:rFonts w:ascii="Arial" w:hAnsi="Arial" w:cs="Arial"/>
          <w:sz w:val="24"/>
          <w:szCs w:val="24"/>
        </w:rPr>
        <w:t>.</w:t>
      </w:r>
      <w:r w:rsidRPr="6BC16D7A" w:rsidR="757C43FF">
        <w:rPr>
          <w:rFonts w:ascii="Arial" w:hAnsi="Arial" w:cs="Arial"/>
          <w:sz w:val="24"/>
          <w:szCs w:val="24"/>
        </w:rPr>
        <w:t xml:space="preserve"> </w:t>
      </w:r>
      <w:r w:rsidRPr="6BC16D7A" w:rsidR="757C43FF">
        <w:rPr>
          <w:rFonts w:ascii="Arial" w:hAnsi="Arial" w:cs="Arial"/>
          <w:i/>
          <w:iCs/>
          <w:sz w:val="24"/>
          <w:szCs w:val="24"/>
        </w:rPr>
        <w:t>“</w:t>
      </w:r>
      <w:r w:rsidRPr="6BC16D7A" w:rsidR="535789AA">
        <w:rPr>
          <w:rFonts w:ascii="Arial" w:hAnsi="Arial" w:cs="Arial"/>
          <w:i/>
          <w:iCs/>
          <w:sz w:val="24"/>
          <w:szCs w:val="24"/>
        </w:rPr>
        <w:t>Any adjustment that affects the traveling angle of the mechanism will have an effect on linearity.</w:t>
      </w:r>
    </w:p>
    <w:p w:rsidR="005E398D" w:rsidP="6BC16D7A" w:rsidRDefault="535789AA" w14:paraId="78B9626E" w14:textId="0F50425E">
      <w:pPr>
        <w:spacing w:line="360" w:lineRule="auto"/>
        <w:rPr>
          <w:rFonts w:ascii="Arial" w:hAnsi="Arial" w:cs="Arial"/>
          <w:sz w:val="24"/>
          <w:szCs w:val="24"/>
        </w:rPr>
      </w:pPr>
      <w:r w:rsidRPr="6BC16D7A">
        <w:rPr>
          <w:rFonts w:ascii="Arial" w:hAnsi="Arial" w:cs="Arial"/>
          <w:i/>
          <w:iCs/>
          <w:sz w:val="24"/>
          <w:szCs w:val="24"/>
        </w:rPr>
        <w:t>Some (high-quality) pressure gauge mechanisms are equipped with an adjustable-length link to facilitate changes to this angle:</w:t>
      </w:r>
      <w:r w:rsidRPr="6BC16D7A" w:rsidR="757C43FF">
        <w:rPr>
          <w:rFonts w:ascii="Arial" w:hAnsi="Arial" w:cs="Arial"/>
          <w:i/>
          <w:iCs/>
          <w:sz w:val="24"/>
          <w:szCs w:val="24"/>
        </w:rPr>
        <w:t>”</w:t>
      </w:r>
      <w:r w:rsidRPr="6BC16D7A" w:rsidR="757C43FF">
        <w:rPr>
          <w:rFonts w:ascii="Arial" w:hAnsi="Arial" w:cs="Arial"/>
          <w:sz w:val="24"/>
          <w:szCs w:val="24"/>
        </w:rPr>
        <w:t xml:space="preserve"> </w:t>
      </w:r>
      <w:r w:rsidRPr="6BC16D7A" w:rsidR="7F02EEC8">
        <w:rPr>
          <w:rFonts w:ascii="Arial" w:hAnsi="Arial" w:cs="Arial"/>
          <w:sz w:val="24"/>
          <w:szCs w:val="24"/>
        </w:rPr>
        <w:t>(Kuphaldt, T)</w:t>
      </w:r>
    </w:p>
    <w:p w:rsidR="005E398D" w:rsidP="6BC16D7A" w:rsidRDefault="54B909B4" w14:paraId="2E3290BC" w14:textId="60264B22">
      <w:pPr>
        <w:spacing w:line="360" w:lineRule="auto"/>
        <w:rPr>
          <w:rFonts w:ascii="Arial" w:hAnsi="Arial" w:cs="Arial"/>
          <w:sz w:val="24"/>
          <w:szCs w:val="24"/>
        </w:rPr>
      </w:pPr>
      <w:r w:rsidRPr="6BC16D7A">
        <w:rPr>
          <w:rFonts w:ascii="Arial" w:hAnsi="Arial" w:cs="Arial"/>
          <w:b/>
          <w:bCs/>
          <w:sz w:val="24"/>
          <w:szCs w:val="24"/>
        </w:rPr>
        <w:t>Sensitivity:</w:t>
      </w:r>
      <w:r w:rsidRPr="6BC16D7A" w:rsidR="4896C014">
        <w:rPr>
          <w:rFonts w:ascii="Arial" w:hAnsi="Arial" w:cs="Arial"/>
          <w:b/>
          <w:bCs/>
          <w:sz w:val="24"/>
          <w:szCs w:val="24"/>
        </w:rPr>
        <w:t xml:space="preserve"> </w:t>
      </w:r>
      <w:r w:rsidRPr="6BC16D7A" w:rsidR="4896C014">
        <w:rPr>
          <w:rFonts w:ascii="Arial" w:hAnsi="Arial" w:cs="Arial"/>
          <w:sz w:val="24"/>
          <w:szCs w:val="24"/>
        </w:rPr>
        <w:t>Due to being directly connected to the input pressure source, they are highly sensitive to any changes in pressure</w:t>
      </w:r>
      <w:r w:rsidRPr="6BC16D7A" w:rsidR="5694BC71">
        <w:rPr>
          <w:rFonts w:ascii="Arial" w:hAnsi="Arial" w:cs="Arial"/>
          <w:sz w:val="24"/>
          <w:szCs w:val="24"/>
        </w:rPr>
        <w:t xml:space="preserve">. Any limitations would be due to internal moving parts </w:t>
      </w:r>
      <w:r w:rsidRPr="6BC16D7A" w:rsidR="0023188D">
        <w:rPr>
          <w:rFonts w:ascii="Arial" w:hAnsi="Arial" w:cs="Arial"/>
          <w:sz w:val="24"/>
          <w:szCs w:val="24"/>
        </w:rPr>
        <w:t>seizing</w:t>
      </w:r>
      <w:r w:rsidRPr="6BC16D7A" w:rsidR="5694BC71">
        <w:rPr>
          <w:rFonts w:ascii="Arial" w:hAnsi="Arial" w:cs="Arial"/>
          <w:sz w:val="24"/>
          <w:szCs w:val="24"/>
        </w:rPr>
        <w:t xml:space="preserve"> up over time. </w:t>
      </w:r>
    </w:p>
    <w:p w:rsidR="005E398D" w:rsidP="6BC16D7A" w:rsidRDefault="54B909B4" w14:paraId="63F280A1" w14:textId="7DCA439B">
      <w:pPr>
        <w:spacing w:line="360" w:lineRule="auto"/>
        <w:rPr>
          <w:rFonts w:ascii="Arial" w:hAnsi="Arial" w:cs="Arial"/>
          <w:sz w:val="24"/>
          <w:szCs w:val="24"/>
        </w:rPr>
      </w:pPr>
      <w:r w:rsidRPr="6BC16D7A">
        <w:rPr>
          <w:rFonts w:ascii="Arial" w:hAnsi="Arial" w:cs="Arial"/>
          <w:b/>
          <w:bCs/>
          <w:sz w:val="24"/>
          <w:szCs w:val="24"/>
        </w:rPr>
        <w:t>Environmental factors:</w:t>
      </w:r>
      <w:r w:rsidRPr="6BC16D7A" w:rsidR="39F1D6CE">
        <w:rPr>
          <w:rFonts w:ascii="Arial" w:hAnsi="Arial" w:cs="Arial"/>
          <w:b/>
          <w:bCs/>
          <w:sz w:val="24"/>
          <w:szCs w:val="24"/>
        </w:rPr>
        <w:t xml:space="preserve"> </w:t>
      </w:r>
      <w:r w:rsidRPr="6BC16D7A" w:rsidR="39F1D6CE">
        <w:rPr>
          <w:rFonts w:ascii="Arial" w:hAnsi="Arial" w:cs="Arial"/>
          <w:sz w:val="24"/>
          <w:szCs w:val="24"/>
        </w:rPr>
        <w:t>Th</w:t>
      </w:r>
      <w:r w:rsidRPr="6BC16D7A" w:rsidR="1A457D4D">
        <w:rPr>
          <w:rFonts w:ascii="Arial" w:hAnsi="Arial" w:cs="Arial"/>
          <w:sz w:val="24"/>
          <w:szCs w:val="24"/>
        </w:rPr>
        <w:t>ey are</w:t>
      </w:r>
      <w:r w:rsidR="00D5288A">
        <w:rPr>
          <w:rFonts w:ascii="Arial" w:hAnsi="Arial" w:cs="Arial"/>
          <w:sz w:val="24"/>
          <w:szCs w:val="24"/>
        </w:rPr>
        <w:t xml:space="preserve"> st</w:t>
      </w:r>
      <w:r w:rsidR="0065172C">
        <w:rPr>
          <w:rFonts w:ascii="Arial" w:hAnsi="Arial" w:cs="Arial"/>
          <w:sz w:val="24"/>
          <w:szCs w:val="24"/>
        </w:rPr>
        <w:t>urdy, but</w:t>
      </w:r>
      <w:r w:rsidRPr="6BC16D7A" w:rsidR="1A457D4D">
        <w:rPr>
          <w:rFonts w:ascii="Arial" w:hAnsi="Arial" w:cs="Arial"/>
          <w:sz w:val="24"/>
          <w:szCs w:val="24"/>
        </w:rPr>
        <w:t xml:space="preserve"> not immune to extreme conditions such as extremely hot or cold temperatures, and over</w:t>
      </w:r>
      <w:r w:rsidRPr="6BC16D7A" w:rsidR="48F10711">
        <w:rPr>
          <w:rFonts w:ascii="Arial" w:hAnsi="Arial" w:cs="Arial"/>
          <w:sz w:val="24"/>
          <w:szCs w:val="24"/>
        </w:rPr>
        <w:t>-</w:t>
      </w:r>
      <w:r w:rsidRPr="6BC16D7A" w:rsidR="1A457D4D">
        <w:rPr>
          <w:rFonts w:ascii="Arial" w:hAnsi="Arial" w:cs="Arial"/>
          <w:sz w:val="24"/>
          <w:szCs w:val="24"/>
        </w:rPr>
        <w:t xml:space="preserve">pressurisation. Extreme heat can warp moving parts, while extreme cold can cause moving parts to become brittle and easily </w:t>
      </w:r>
      <w:r w:rsidRPr="6BC16D7A" w:rsidR="0D785085">
        <w:rPr>
          <w:rFonts w:ascii="Arial" w:hAnsi="Arial" w:cs="Arial"/>
          <w:sz w:val="24"/>
          <w:szCs w:val="24"/>
        </w:rPr>
        <w:t>crack. Over-pressurisation can cause permanent deformation to its internal parts and therefore need replacing.</w:t>
      </w:r>
    </w:p>
    <w:p w:rsidR="00B00B2F" w:rsidP="6BC16D7A" w:rsidRDefault="00B00B2F" w14:paraId="594D92F1" w14:textId="77777777">
      <w:pPr>
        <w:spacing w:line="360" w:lineRule="auto"/>
        <w:rPr>
          <w:rFonts w:ascii="Arial" w:hAnsi="Arial" w:cs="Arial"/>
          <w:b/>
          <w:bCs/>
          <w:i/>
          <w:iCs/>
          <w:sz w:val="24"/>
          <w:szCs w:val="24"/>
        </w:rPr>
      </w:pPr>
    </w:p>
    <w:p w:rsidR="67245E0D" w:rsidP="6BC16D7A" w:rsidRDefault="67245E0D" w14:paraId="1E81A20A" w14:textId="47DB91FA">
      <w:pPr>
        <w:spacing w:line="360" w:lineRule="auto"/>
        <w:rPr>
          <w:rFonts w:ascii="Arial" w:hAnsi="Arial" w:eastAsia="Arial" w:cs="Arial"/>
          <w:sz w:val="24"/>
          <w:szCs w:val="24"/>
        </w:rPr>
      </w:pPr>
      <w:r w:rsidRPr="6BC16D7A">
        <w:rPr>
          <w:rFonts w:ascii="Arial" w:hAnsi="Arial" w:cs="Arial"/>
          <w:b/>
          <w:bCs/>
          <w:i/>
          <w:iCs/>
          <w:sz w:val="24"/>
          <w:szCs w:val="24"/>
        </w:rPr>
        <w:t>Dynamic Characteristics</w:t>
      </w:r>
      <w:r w:rsidRPr="6BC16D7A">
        <w:rPr>
          <w:rFonts w:ascii="Arial" w:hAnsi="Arial" w:cs="Arial"/>
          <w:i/>
          <w:iCs/>
          <w:sz w:val="24"/>
          <w:szCs w:val="24"/>
        </w:rPr>
        <w:t>:</w:t>
      </w:r>
      <w:r w:rsidRPr="6BC16D7A" w:rsidR="41C0BC29">
        <w:rPr>
          <w:rFonts w:ascii="Arial" w:hAnsi="Arial" w:cs="Arial"/>
          <w:i/>
          <w:iCs/>
          <w:sz w:val="24"/>
          <w:szCs w:val="24"/>
        </w:rPr>
        <w:t xml:space="preserve"> </w:t>
      </w:r>
      <w:r w:rsidRPr="6BC16D7A" w:rsidR="41C0BC29">
        <w:rPr>
          <w:rFonts w:ascii="Arial" w:hAnsi="Arial" w:cs="Arial"/>
          <w:sz w:val="24"/>
          <w:szCs w:val="24"/>
        </w:rPr>
        <w:t>These are categorised into response time,</w:t>
      </w:r>
      <w:r w:rsidR="00884001">
        <w:rPr>
          <w:rFonts w:ascii="Arial" w:hAnsi="Arial" w:cs="Arial"/>
          <w:sz w:val="24"/>
          <w:szCs w:val="24"/>
        </w:rPr>
        <w:t xml:space="preserve"> hysteresis,</w:t>
      </w:r>
      <w:r w:rsidRPr="6BC16D7A" w:rsidR="41C0BC29">
        <w:rPr>
          <w:rFonts w:ascii="Arial" w:hAnsi="Arial" w:cs="Arial"/>
          <w:sz w:val="24"/>
          <w:szCs w:val="24"/>
        </w:rPr>
        <w:t xml:space="preserve"> fidelity and dynamic error, o</w:t>
      </w:r>
      <w:r w:rsidRPr="6BC16D7A" w:rsidR="41C0BC29">
        <w:rPr>
          <w:rFonts w:ascii="Arial" w:hAnsi="Arial" w:eastAsia="Arial" w:cs="Arial"/>
          <w:sz w:val="24"/>
          <w:szCs w:val="24"/>
        </w:rPr>
        <w:t xml:space="preserve">ver shoot, </w:t>
      </w:r>
      <w:r w:rsidRPr="6BC16D7A" w:rsidR="6EB74436">
        <w:rPr>
          <w:rFonts w:ascii="Arial" w:hAnsi="Arial" w:eastAsia="Arial" w:cs="Arial"/>
          <w:sz w:val="24"/>
          <w:szCs w:val="24"/>
        </w:rPr>
        <w:t>d</w:t>
      </w:r>
      <w:r w:rsidRPr="6BC16D7A" w:rsidR="41C0BC29">
        <w:rPr>
          <w:rFonts w:ascii="Arial" w:hAnsi="Arial" w:eastAsia="Arial" w:cs="Arial"/>
          <w:sz w:val="24"/>
          <w:szCs w:val="24"/>
        </w:rPr>
        <w:t>ead time and dead zone</w:t>
      </w:r>
      <w:r w:rsidRPr="6BC16D7A" w:rsidR="4FFEE98A">
        <w:rPr>
          <w:rFonts w:ascii="Arial" w:hAnsi="Arial" w:eastAsia="Arial" w:cs="Arial"/>
          <w:sz w:val="24"/>
          <w:szCs w:val="24"/>
        </w:rPr>
        <w:t xml:space="preserve"> and f</w:t>
      </w:r>
      <w:r w:rsidRPr="6BC16D7A" w:rsidR="41C0BC29">
        <w:rPr>
          <w:rFonts w:ascii="Arial" w:hAnsi="Arial" w:eastAsia="Arial" w:cs="Arial"/>
          <w:sz w:val="24"/>
          <w:szCs w:val="24"/>
        </w:rPr>
        <w:t>requency response</w:t>
      </w:r>
      <w:r w:rsidRPr="6BC16D7A" w:rsidR="7EEA073D">
        <w:rPr>
          <w:rFonts w:ascii="Arial" w:hAnsi="Arial" w:eastAsia="Arial" w:cs="Arial"/>
          <w:sz w:val="24"/>
          <w:szCs w:val="24"/>
        </w:rPr>
        <w:t>, as per Kanchi University</w:t>
      </w:r>
      <w:r w:rsidRPr="6BC16D7A" w:rsidR="2345323D">
        <w:rPr>
          <w:rFonts w:ascii="Arial" w:hAnsi="Arial" w:eastAsia="Arial" w:cs="Arial"/>
          <w:sz w:val="24"/>
          <w:szCs w:val="24"/>
        </w:rPr>
        <w:t xml:space="preserve"> (referenced in bibliography). </w:t>
      </w:r>
      <w:r w:rsidR="00B00B2F">
        <w:rPr>
          <w:rFonts w:ascii="Arial" w:hAnsi="Arial" w:eastAsia="Arial" w:cs="Arial"/>
          <w:sz w:val="24"/>
          <w:szCs w:val="24"/>
        </w:rPr>
        <w:t>How a few of these relate to bourdon tube pressure gauges is as follows:</w:t>
      </w:r>
    </w:p>
    <w:p w:rsidR="00ED21D8" w:rsidP="6BC16D7A" w:rsidRDefault="00FA24E9" w14:paraId="21DBEB20" w14:textId="21556396">
      <w:pPr>
        <w:spacing w:line="360" w:lineRule="auto"/>
        <w:rPr>
          <w:noProof/>
        </w:rPr>
      </w:pPr>
      <w:r>
        <w:rPr>
          <w:rFonts w:ascii="Arial" w:hAnsi="Arial" w:eastAsia="Arial" w:cs="Arial"/>
          <w:b/>
          <w:bCs/>
          <w:sz w:val="24"/>
          <w:szCs w:val="24"/>
        </w:rPr>
        <w:t>Response time:</w:t>
      </w:r>
      <w:r>
        <w:rPr>
          <w:rFonts w:ascii="Arial" w:hAnsi="Arial" w:eastAsia="Arial" w:cs="Arial"/>
          <w:sz w:val="24"/>
          <w:szCs w:val="24"/>
        </w:rPr>
        <w:t xml:space="preserve"> </w:t>
      </w:r>
      <w:r w:rsidR="00822A99">
        <w:rPr>
          <w:rFonts w:ascii="Arial" w:hAnsi="Arial" w:eastAsia="Arial" w:cs="Arial"/>
          <w:sz w:val="24"/>
          <w:szCs w:val="24"/>
        </w:rPr>
        <w:t xml:space="preserve">As shown below in figure 1.2, their response time is </w:t>
      </w:r>
      <w:r w:rsidR="00ED21D8">
        <w:rPr>
          <w:rFonts w:ascii="Arial" w:hAnsi="Arial" w:eastAsia="Arial" w:cs="Arial"/>
          <w:sz w:val="24"/>
          <w:szCs w:val="24"/>
        </w:rPr>
        <w:t>0.2ms</w:t>
      </w:r>
      <w:r w:rsidR="00472626">
        <w:rPr>
          <w:rFonts w:ascii="Arial" w:hAnsi="Arial" w:eastAsia="Arial" w:cs="Arial"/>
          <w:sz w:val="24"/>
          <w:szCs w:val="24"/>
        </w:rPr>
        <w:t xml:space="preserve"> due to their mechanical moving parts.</w:t>
      </w:r>
      <w:r w:rsidRPr="0099716E" w:rsidR="0099716E">
        <w:rPr>
          <w:noProof/>
        </w:rPr>
        <w:t xml:space="preserve"> </w:t>
      </w:r>
      <w:r w:rsidR="0099716E">
        <w:rPr>
          <w:noProof/>
        </w:rPr>
        <w:drawing>
          <wp:inline distT="0" distB="0" distL="0" distR="0" wp14:anchorId="37EDD1EF" wp14:editId="399B9950">
            <wp:extent cx="6379845" cy="146748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79845" cy="1467485"/>
                    </a:xfrm>
                    <a:prstGeom prst="rect">
                      <a:avLst/>
                    </a:prstGeom>
                    <a:noFill/>
                    <a:ln>
                      <a:noFill/>
                    </a:ln>
                  </pic:spPr>
                </pic:pic>
              </a:graphicData>
            </a:graphic>
          </wp:inline>
        </w:drawing>
      </w:r>
    </w:p>
    <w:p w:rsidR="0099716E" w:rsidP="0099716E" w:rsidRDefault="00086BA6" w14:paraId="4660E662" w14:textId="226DAFB7">
      <w:pPr>
        <w:spacing w:line="360" w:lineRule="auto"/>
        <w:jc w:val="center"/>
        <w:rPr>
          <w:rFonts w:ascii="Arial" w:hAnsi="Arial" w:eastAsia="Arial" w:cs="Arial"/>
          <w:b/>
          <w:bCs/>
          <w:sz w:val="24"/>
          <w:szCs w:val="24"/>
        </w:rPr>
      </w:pPr>
      <w:r>
        <w:rPr>
          <w:rFonts w:ascii="Arial" w:hAnsi="Arial" w:eastAsia="Arial" w:cs="Arial"/>
          <w:b/>
          <w:bCs/>
          <w:sz w:val="24"/>
          <w:szCs w:val="24"/>
        </w:rPr>
        <w:t>Figure 1.2 – Table Comparing Different Types of Pressure Gauges</w:t>
      </w:r>
    </w:p>
    <w:p w:rsidRPr="0099716E" w:rsidR="00086BA6" w:rsidP="0099716E" w:rsidRDefault="00086BA6" w14:paraId="01E6A4B6" w14:textId="77777777">
      <w:pPr>
        <w:spacing w:line="360" w:lineRule="auto"/>
        <w:jc w:val="center"/>
        <w:rPr>
          <w:rFonts w:ascii="Arial" w:hAnsi="Arial" w:eastAsia="Arial" w:cs="Arial"/>
          <w:b/>
          <w:bCs/>
          <w:sz w:val="24"/>
          <w:szCs w:val="24"/>
        </w:rPr>
      </w:pPr>
    </w:p>
    <w:p w:rsidR="001C1C3A" w:rsidP="001C1C3A" w:rsidRDefault="001C1C3A" w14:paraId="24909C58" w14:textId="0C703699">
      <w:pPr>
        <w:spacing w:line="360" w:lineRule="auto"/>
        <w:rPr>
          <w:rFonts w:ascii="Arial" w:hAnsi="Arial" w:eastAsia="Arial" w:cs="Arial"/>
          <w:sz w:val="24"/>
          <w:szCs w:val="24"/>
        </w:rPr>
      </w:pPr>
      <w:r w:rsidRPr="6BC16D7A">
        <w:rPr>
          <w:rFonts w:ascii="Arial" w:hAnsi="Arial" w:cs="Arial"/>
          <w:b/>
          <w:bCs/>
          <w:sz w:val="24"/>
          <w:szCs w:val="24"/>
        </w:rPr>
        <w:t xml:space="preserve">Hysteresis: </w:t>
      </w:r>
      <w:r w:rsidRPr="6BC16D7A">
        <w:rPr>
          <w:rFonts w:ascii="Arial" w:hAnsi="Arial" w:cs="Arial"/>
          <w:sz w:val="24"/>
          <w:szCs w:val="24"/>
        </w:rPr>
        <w:t>They are subject to hysteresis</w:t>
      </w:r>
      <w:r>
        <w:rPr>
          <w:rFonts w:ascii="Arial" w:hAnsi="Arial" w:cs="Arial"/>
          <w:sz w:val="24"/>
          <w:szCs w:val="24"/>
        </w:rPr>
        <w:t xml:space="preserve"> when a varying load is placed on them</w:t>
      </w:r>
      <w:r w:rsidRPr="6BC16D7A">
        <w:rPr>
          <w:rFonts w:ascii="Arial" w:hAnsi="Arial" w:cs="Arial"/>
          <w:sz w:val="24"/>
          <w:szCs w:val="24"/>
        </w:rPr>
        <w:t>, which can vary depending on the gauge.  “</w:t>
      </w:r>
      <w:r w:rsidRPr="6BC16D7A">
        <w:rPr>
          <w:rFonts w:ascii="Arial" w:hAnsi="Arial" w:cs="Arial"/>
          <w:i/>
          <w:iCs/>
          <w:sz w:val="24"/>
          <w:szCs w:val="24"/>
        </w:rPr>
        <w:t xml:space="preserve">The magnitude of the hysteresis is a function of several effects such as the magnitude of the load, the quality of the tube surfaces and the material structure” </w:t>
      </w:r>
      <w:r w:rsidRPr="6BC16D7A">
        <w:rPr>
          <w:rFonts w:ascii="Arial" w:hAnsi="Arial" w:cs="Arial"/>
          <w:sz w:val="24"/>
          <w:szCs w:val="24"/>
        </w:rPr>
        <w:t>(</w:t>
      </w:r>
      <w:r w:rsidRPr="6BC16D7A">
        <w:rPr>
          <w:rFonts w:ascii="Arial" w:hAnsi="Arial" w:eastAsia="Arial" w:cs="Arial"/>
          <w:sz w:val="24"/>
          <w:szCs w:val="24"/>
        </w:rPr>
        <w:t>Beckerath, A et al. 1998). Heat treatment can be used to reduce hysteresis.</w:t>
      </w:r>
    </w:p>
    <w:p w:rsidR="00884001" w:rsidP="001C1C3A" w:rsidRDefault="0042726A" w14:paraId="614421F8" w14:textId="00733BE0">
      <w:pPr>
        <w:spacing w:line="360" w:lineRule="auto"/>
        <w:rPr>
          <w:rFonts w:ascii="Arial" w:hAnsi="Arial" w:eastAsia="Arial" w:cs="Arial"/>
          <w:sz w:val="24"/>
          <w:szCs w:val="24"/>
        </w:rPr>
      </w:pPr>
      <w:r>
        <w:rPr>
          <w:rFonts w:ascii="Arial" w:hAnsi="Arial" w:eastAsia="Arial" w:cs="Arial"/>
          <w:b/>
          <w:bCs/>
          <w:sz w:val="24"/>
          <w:szCs w:val="24"/>
        </w:rPr>
        <w:t>Frequency response:</w:t>
      </w:r>
      <w:r>
        <w:rPr>
          <w:rFonts w:ascii="Arial" w:hAnsi="Arial" w:eastAsia="Arial" w:cs="Arial"/>
          <w:sz w:val="24"/>
          <w:szCs w:val="24"/>
        </w:rPr>
        <w:t xml:space="preserve"> </w:t>
      </w:r>
      <w:r w:rsidR="007446B3">
        <w:rPr>
          <w:rFonts w:ascii="Arial" w:hAnsi="Arial" w:eastAsia="Arial" w:cs="Arial"/>
          <w:sz w:val="24"/>
          <w:szCs w:val="24"/>
        </w:rPr>
        <w:t xml:space="preserve">The ability </w:t>
      </w:r>
      <w:r w:rsidR="00EF3685">
        <w:rPr>
          <w:rFonts w:ascii="Arial" w:hAnsi="Arial" w:eastAsia="Arial" w:cs="Arial"/>
          <w:sz w:val="24"/>
          <w:szCs w:val="24"/>
        </w:rPr>
        <w:t>of a bourdon tube</w:t>
      </w:r>
      <w:r w:rsidR="005731C3">
        <w:rPr>
          <w:rFonts w:ascii="Arial" w:hAnsi="Arial" w:eastAsia="Arial" w:cs="Arial"/>
          <w:sz w:val="24"/>
          <w:szCs w:val="24"/>
        </w:rPr>
        <w:t xml:space="preserve"> to </w:t>
      </w:r>
      <w:r w:rsidR="00994034">
        <w:rPr>
          <w:rFonts w:ascii="Arial" w:hAnsi="Arial" w:eastAsia="Arial" w:cs="Arial"/>
          <w:sz w:val="24"/>
          <w:szCs w:val="24"/>
        </w:rPr>
        <w:t xml:space="preserve">detect pressure changes at different frequencies can vary </w:t>
      </w:r>
      <w:r w:rsidR="00881F60">
        <w:rPr>
          <w:rFonts w:ascii="Arial" w:hAnsi="Arial" w:eastAsia="Arial" w:cs="Arial"/>
          <w:sz w:val="24"/>
          <w:szCs w:val="24"/>
        </w:rPr>
        <w:t xml:space="preserve">depending on the gauge’s natural frequency, which refers to </w:t>
      </w:r>
      <w:r w:rsidR="009A7E36">
        <w:rPr>
          <w:rFonts w:ascii="Arial" w:hAnsi="Arial" w:eastAsia="Arial" w:cs="Arial"/>
          <w:sz w:val="24"/>
          <w:szCs w:val="24"/>
        </w:rPr>
        <w:t>an objects tendency to resonate at a particular frequency</w:t>
      </w:r>
      <w:r w:rsidR="009B426D">
        <w:rPr>
          <w:rFonts w:ascii="Arial" w:hAnsi="Arial" w:eastAsia="Arial" w:cs="Arial"/>
          <w:sz w:val="24"/>
          <w:szCs w:val="24"/>
        </w:rPr>
        <w:t>, and the degree of damping within the pressure gauge</w:t>
      </w:r>
      <w:r w:rsidR="009A7E36">
        <w:rPr>
          <w:rFonts w:ascii="Arial" w:hAnsi="Arial" w:eastAsia="Arial" w:cs="Arial"/>
          <w:sz w:val="24"/>
          <w:szCs w:val="24"/>
        </w:rPr>
        <w:t xml:space="preserve">. </w:t>
      </w:r>
      <w:r w:rsidR="009B426D">
        <w:rPr>
          <w:rFonts w:ascii="Arial" w:hAnsi="Arial" w:eastAsia="Arial" w:cs="Arial"/>
          <w:sz w:val="24"/>
          <w:szCs w:val="24"/>
        </w:rPr>
        <w:t>Damping is used to limit unwanted movement</w:t>
      </w:r>
      <w:r w:rsidR="00975CE0">
        <w:rPr>
          <w:rFonts w:ascii="Arial" w:hAnsi="Arial" w:eastAsia="Arial" w:cs="Arial"/>
          <w:sz w:val="24"/>
          <w:szCs w:val="24"/>
        </w:rPr>
        <w:t xml:space="preserve"> by its mechanical parts but can come at the cost of </w:t>
      </w:r>
      <w:r w:rsidR="00C66D18">
        <w:rPr>
          <w:rFonts w:ascii="Arial" w:hAnsi="Arial" w:eastAsia="Arial" w:cs="Arial"/>
          <w:sz w:val="24"/>
          <w:szCs w:val="24"/>
        </w:rPr>
        <w:t>its frequency response.</w:t>
      </w:r>
    </w:p>
    <w:p w:rsidR="00086BA6" w:rsidP="001C1C3A" w:rsidRDefault="00086BA6" w14:paraId="0B02F84A" w14:textId="77777777">
      <w:pPr>
        <w:spacing w:line="360" w:lineRule="auto"/>
        <w:rPr>
          <w:rFonts w:ascii="Arial" w:hAnsi="Arial" w:eastAsia="Arial" w:cs="Arial"/>
          <w:sz w:val="24"/>
          <w:szCs w:val="24"/>
        </w:rPr>
      </w:pPr>
    </w:p>
    <w:p w:rsidR="001B0F4E" w:rsidP="001C1C3A" w:rsidRDefault="001B0F4E" w14:paraId="7C83CEAE" w14:textId="77777777">
      <w:pPr>
        <w:spacing w:line="360" w:lineRule="auto"/>
        <w:rPr>
          <w:rFonts w:ascii="Arial" w:hAnsi="Arial" w:eastAsia="Arial" w:cs="Arial"/>
          <w:b/>
          <w:bCs/>
          <w:sz w:val="24"/>
          <w:szCs w:val="24"/>
          <w:u w:val="single"/>
        </w:rPr>
      </w:pPr>
    </w:p>
    <w:p w:rsidR="00086BA6" w:rsidP="001C1C3A" w:rsidRDefault="0081047E" w14:paraId="5AFBE407" w14:textId="4A1AADA1">
      <w:pPr>
        <w:spacing w:line="360" w:lineRule="auto"/>
        <w:rPr>
          <w:rFonts w:ascii="Arial" w:hAnsi="Arial" w:eastAsia="Arial" w:cs="Arial"/>
          <w:sz w:val="24"/>
          <w:szCs w:val="24"/>
        </w:rPr>
      </w:pPr>
      <w:r w:rsidRPr="0081047E">
        <w:rPr>
          <w:rFonts w:ascii="Arial" w:hAnsi="Arial" w:eastAsia="Arial" w:cs="Arial"/>
          <w:b/>
          <w:bCs/>
          <w:sz w:val="24"/>
          <w:szCs w:val="24"/>
          <w:u w:val="single"/>
        </w:rPr>
        <w:t>Digital pressure gauge (strain gauge)</w:t>
      </w:r>
      <w:r w:rsidR="00F5472D">
        <w:rPr>
          <w:rFonts w:ascii="Arial" w:hAnsi="Arial" w:eastAsia="Arial" w:cs="Arial"/>
          <w:b/>
          <w:bCs/>
          <w:sz w:val="24"/>
          <w:szCs w:val="24"/>
          <w:u w:val="single"/>
        </w:rPr>
        <w:t xml:space="preserve"> compared with a bourdon tube pressure gauge</w:t>
      </w:r>
    </w:p>
    <w:p w:rsidR="00F5472D" w:rsidP="001C1C3A" w:rsidRDefault="00F5472D" w14:paraId="76147826" w14:textId="3C2634AB">
      <w:pPr>
        <w:spacing w:line="360" w:lineRule="auto"/>
        <w:rPr>
          <w:rFonts w:ascii="Arial" w:hAnsi="Arial" w:eastAsia="Arial" w:cs="Arial"/>
          <w:sz w:val="24"/>
          <w:szCs w:val="24"/>
        </w:rPr>
      </w:pPr>
      <w:r>
        <w:rPr>
          <w:rFonts w:ascii="Arial" w:hAnsi="Arial" w:eastAsia="Arial" w:cs="Arial"/>
          <w:sz w:val="24"/>
          <w:szCs w:val="24"/>
        </w:rPr>
        <w:t xml:space="preserve">Figure </w:t>
      </w:r>
      <w:r w:rsidR="00370751">
        <w:rPr>
          <w:rFonts w:ascii="Arial" w:hAnsi="Arial" w:eastAsia="Arial" w:cs="Arial"/>
          <w:sz w:val="24"/>
          <w:szCs w:val="24"/>
        </w:rPr>
        <w:t xml:space="preserve">1.3 shows </w:t>
      </w:r>
      <w:r w:rsidR="00C66932">
        <w:rPr>
          <w:rFonts w:ascii="Arial" w:hAnsi="Arial" w:eastAsia="Arial" w:cs="Arial"/>
          <w:sz w:val="24"/>
          <w:szCs w:val="24"/>
        </w:rPr>
        <w:t>a photograph of a strain gauge</w:t>
      </w:r>
      <w:r w:rsidR="00BA5D04">
        <w:rPr>
          <w:rFonts w:ascii="Arial" w:hAnsi="Arial" w:eastAsia="Arial" w:cs="Arial"/>
          <w:sz w:val="24"/>
          <w:szCs w:val="24"/>
        </w:rPr>
        <w:t xml:space="preserve"> while figure 1.4 shows a diagram of a strain gauge.</w:t>
      </w:r>
    </w:p>
    <w:p w:rsidRPr="00F5472D" w:rsidR="00BA5D04" w:rsidP="001C1C3A" w:rsidRDefault="00BA5D04" w14:paraId="4CAC62AA" w14:textId="20BF58F1">
      <w:pPr>
        <w:spacing w:line="360" w:lineRule="auto"/>
        <w:rPr>
          <w:rFonts w:ascii="Arial" w:hAnsi="Arial" w:eastAsia="Arial" w:cs="Arial"/>
          <w:sz w:val="24"/>
          <w:szCs w:val="24"/>
        </w:rPr>
      </w:pPr>
      <w:r w:rsidRPr="00BA5D04">
        <w:rPr>
          <w:rFonts w:ascii="Arial" w:hAnsi="Arial" w:eastAsia="Arial" w:cs="Arial"/>
          <w:noProof/>
          <w:sz w:val="24"/>
          <w:szCs w:val="24"/>
        </w:rPr>
        <mc:AlternateContent>
          <mc:Choice Requires="wps">
            <w:drawing>
              <wp:anchor distT="45720" distB="45720" distL="114300" distR="114300" simplePos="0" relativeHeight="251658241" behindDoc="0" locked="0" layoutInCell="1" allowOverlap="1" wp14:anchorId="2F829DD4" wp14:editId="1F47A29D">
                <wp:simplePos x="0" y="0"/>
                <wp:positionH relativeFrom="margin">
                  <wp:align>right</wp:align>
                </wp:positionH>
                <wp:positionV relativeFrom="paragraph">
                  <wp:posOffset>574956</wp:posOffset>
                </wp:positionV>
                <wp:extent cx="1495425" cy="1404620"/>
                <wp:effectExtent l="0" t="0" r="2857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404620"/>
                        </a:xfrm>
                        <a:prstGeom prst="rect">
                          <a:avLst/>
                        </a:prstGeom>
                        <a:solidFill>
                          <a:srgbClr val="FFFFFF"/>
                        </a:solidFill>
                        <a:ln w="9525">
                          <a:solidFill>
                            <a:srgbClr val="000000"/>
                          </a:solidFill>
                          <a:miter lim="800000"/>
                          <a:headEnd/>
                          <a:tailEnd/>
                        </a:ln>
                      </wps:spPr>
                      <wps:txbx>
                        <w:txbxContent>
                          <w:p w:rsidRPr="00BA5D04" w:rsidR="00BA5D04" w:rsidP="00BA5D04" w:rsidRDefault="00BA5D04" w14:paraId="634F0463" w14:textId="113EE4F4">
                            <w:pPr>
                              <w:spacing w:line="360" w:lineRule="auto"/>
                              <w:rPr>
                                <w:rFonts w:ascii="Arial" w:hAnsi="Arial" w:cs="Arial"/>
                                <w:b/>
                                <w:bCs/>
                                <w:sz w:val="24"/>
                                <w:szCs w:val="24"/>
                              </w:rPr>
                            </w:pPr>
                            <w:r w:rsidRPr="00BA5D04">
                              <w:rPr>
                                <w:rFonts w:ascii="Arial" w:hAnsi="Arial" w:cs="Arial"/>
                                <w:b/>
                                <w:bCs/>
                                <w:sz w:val="24"/>
                                <w:szCs w:val="24"/>
                              </w:rPr>
                              <w:t>Figure</w:t>
                            </w:r>
                            <w:r>
                              <w:rPr>
                                <w:rFonts w:ascii="Arial" w:hAnsi="Arial" w:cs="Arial"/>
                                <w:b/>
                                <w:bCs/>
                                <w:sz w:val="24"/>
                                <w:szCs w:val="24"/>
                              </w:rPr>
                              <w:t xml:space="preserve"> 1.3 – Photograph of Strain Gauge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5CE4B27C">
              <v:shapetype id="_x0000_t202" coordsize="21600,21600" o:spt="202" path="m,l,21600r21600,l21600,xe" w14:anchorId="2F829DD4">
                <v:stroke joinstyle="miter"/>
                <v:path gradientshapeok="t" o:connecttype="rect"/>
              </v:shapetype>
              <v:shape id="Text Box 2" style="position:absolute;margin-left:66.55pt;margin-top:45.25pt;width:117.75pt;height:110.6pt;z-index:251658241;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">
                <v:textbox style="mso-fit-shape-to-text:t">
                  <w:txbxContent>
                    <w:p w:rsidRPr="00BA5D04" w:rsidR="00BA5D04" w:rsidP="00BA5D04" w:rsidRDefault="00BA5D04" w14:paraId="1119BBFF" w14:textId="113EE4F4">
                      <w:pPr>
                        <w:spacing w:line="360" w:lineRule="auto"/>
                        <w:rPr>
                          <w:rFonts w:ascii="Arial" w:hAnsi="Arial" w:cs="Arial"/>
                          <w:b/>
                          <w:bCs/>
                          <w:sz w:val="24"/>
                          <w:szCs w:val="24"/>
                        </w:rPr>
                      </w:pPr>
                      <w:r w:rsidRPr="00BA5D04">
                        <w:rPr>
                          <w:rFonts w:ascii="Arial" w:hAnsi="Arial" w:cs="Arial"/>
                          <w:b/>
                          <w:bCs/>
                          <w:sz w:val="24"/>
                          <w:szCs w:val="24"/>
                        </w:rPr>
                        <w:t>Figure</w:t>
                      </w:r>
                      <w:r>
                        <w:rPr>
                          <w:rFonts w:ascii="Arial" w:hAnsi="Arial" w:cs="Arial"/>
                          <w:b/>
                          <w:bCs/>
                          <w:sz w:val="24"/>
                          <w:szCs w:val="24"/>
                        </w:rPr>
                        <w:t xml:space="preserve"> 1.3 – Photograph of Strain Gauge</w:t>
                      </w:r>
                    </w:p>
                  </w:txbxContent>
                </v:textbox>
                <w10:wrap type="square" anchorx="margin"/>
              </v:shape>
            </w:pict>
          </mc:Fallback>
        </mc:AlternateContent>
      </w:r>
      <w:r>
        <w:rPr>
          <w:noProof/>
        </w:rPr>
        <w:drawing>
          <wp:inline distT="0" distB="0" distL="0" distR="0" wp14:anchorId="2F187127" wp14:editId="4DFC3233">
            <wp:extent cx="4912242" cy="2469747"/>
            <wp:effectExtent l="0" t="0" r="317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51940" cy="2489706"/>
                    </a:xfrm>
                    <a:prstGeom prst="rect">
                      <a:avLst/>
                    </a:prstGeom>
                    <a:noFill/>
                    <a:ln>
                      <a:noFill/>
                    </a:ln>
                  </pic:spPr>
                </pic:pic>
              </a:graphicData>
            </a:graphic>
          </wp:inline>
        </w:drawing>
      </w:r>
    </w:p>
    <w:p w:rsidRPr="0081047E" w:rsidR="0081047E" w:rsidP="001C1C3A" w:rsidRDefault="0081047E" w14:paraId="6A0D80B0" w14:textId="735F4A3E">
      <w:pPr>
        <w:spacing w:line="360" w:lineRule="auto"/>
        <w:rPr>
          <w:rFonts w:ascii="Arial" w:hAnsi="Arial" w:eastAsia="Arial" w:cs="Arial"/>
          <w:sz w:val="24"/>
          <w:szCs w:val="24"/>
        </w:rPr>
      </w:pPr>
    </w:p>
    <w:p w:rsidR="00F33021" w:rsidP="003D0DAF" w:rsidRDefault="003D0DAF" w14:paraId="02F99F45" w14:textId="29B02323">
      <w:pPr>
        <w:spacing w:line="360" w:lineRule="auto"/>
        <w:jc w:val="right"/>
        <w:rPr>
          <w:rFonts w:ascii="Arial" w:hAnsi="Arial" w:eastAsia="Arial" w:cs="Arial"/>
          <w:sz w:val="24"/>
          <w:szCs w:val="24"/>
        </w:rPr>
      </w:pPr>
      <w:r w:rsidRPr="00BA5D04">
        <w:rPr>
          <w:rFonts w:ascii="Arial" w:hAnsi="Arial" w:eastAsia="Arial" w:cs="Arial"/>
          <w:noProof/>
          <w:sz w:val="24"/>
          <w:szCs w:val="24"/>
        </w:rPr>
        <mc:AlternateContent>
          <mc:Choice Requires="wps">
            <w:drawing>
              <wp:anchor distT="45720" distB="45720" distL="114300" distR="114300" simplePos="0" relativeHeight="251658242" behindDoc="0" locked="0" layoutInCell="1" allowOverlap="1" wp14:anchorId="6593A7A7" wp14:editId="492D39FB">
                <wp:simplePos x="0" y="0"/>
                <wp:positionH relativeFrom="margin">
                  <wp:posOffset>-148619</wp:posOffset>
                </wp:positionH>
                <wp:positionV relativeFrom="paragraph">
                  <wp:posOffset>1055104</wp:posOffset>
                </wp:positionV>
                <wp:extent cx="1495425" cy="1404620"/>
                <wp:effectExtent l="0" t="0" r="28575" b="254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404620"/>
                        </a:xfrm>
                        <a:prstGeom prst="rect">
                          <a:avLst/>
                        </a:prstGeom>
                        <a:solidFill>
                          <a:srgbClr val="FFFFFF"/>
                        </a:solidFill>
                        <a:ln w="9525">
                          <a:solidFill>
                            <a:srgbClr val="000000"/>
                          </a:solidFill>
                          <a:miter lim="800000"/>
                          <a:headEnd/>
                          <a:tailEnd/>
                        </a:ln>
                      </wps:spPr>
                      <wps:txbx>
                        <w:txbxContent>
                          <w:p w:rsidRPr="00BA5D04" w:rsidR="003D0DAF" w:rsidP="003D0DAF" w:rsidRDefault="003D0DAF" w14:paraId="01EFECD5" w14:textId="69D1155E">
                            <w:pPr>
                              <w:spacing w:line="360" w:lineRule="auto"/>
                              <w:rPr>
                                <w:rFonts w:ascii="Arial" w:hAnsi="Arial" w:cs="Arial"/>
                                <w:b/>
                                <w:bCs/>
                                <w:sz w:val="24"/>
                                <w:szCs w:val="24"/>
                              </w:rPr>
                            </w:pPr>
                            <w:r w:rsidRPr="00BA5D04">
                              <w:rPr>
                                <w:rFonts w:ascii="Arial" w:hAnsi="Arial" w:cs="Arial"/>
                                <w:b/>
                                <w:bCs/>
                                <w:sz w:val="24"/>
                                <w:szCs w:val="24"/>
                              </w:rPr>
                              <w:t>Figure</w:t>
                            </w:r>
                            <w:r>
                              <w:rPr>
                                <w:rFonts w:ascii="Arial" w:hAnsi="Arial" w:cs="Arial"/>
                                <w:b/>
                                <w:bCs/>
                                <w:sz w:val="24"/>
                                <w:szCs w:val="24"/>
                              </w:rPr>
                              <w:t xml:space="preserve"> 1.4 – Diagram of Strain Gauge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422CD15D">
              <v:shape id="_x0000_s1027" style="position:absolute;left:0;text-align:left;margin-left:-11.7pt;margin-top:83.1pt;width:117.75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" w14:anchorId="6593A7A7">
                <v:textbox style="mso-fit-shape-to-text:t">
                  <w:txbxContent>
                    <w:p w:rsidRPr="00BA5D04" w:rsidR="003D0DAF" w:rsidP="003D0DAF" w:rsidRDefault="003D0DAF" w14:paraId="182CE7CB" w14:textId="69D1155E">
                      <w:pPr>
                        <w:spacing w:line="360" w:lineRule="auto"/>
                        <w:rPr>
                          <w:rFonts w:ascii="Arial" w:hAnsi="Arial" w:cs="Arial"/>
                          <w:b/>
                          <w:bCs/>
                          <w:sz w:val="24"/>
                          <w:szCs w:val="24"/>
                        </w:rPr>
                      </w:pPr>
                      <w:r w:rsidRPr="00BA5D04">
                        <w:rPr>
                          <w:rFonts w:ascii="Arial" w:hAnsi="Arial" w:cs="Arial"/>
                          <w:b/>
                          <w:bCs/>
                          <w:sz w:val="24"/>
                          <w:szCs w:val="24"/>
                        </w:rPr>
                        <w:t>Figure</w:t>
                      </w:r>
                      <w:r>
                        <w:rPr>
                          <w:rFonts w:ascii="Arial" w:hAnsi="Arial" w:cs="Arial"/>
                          <w:b/>
                          <w:bCs/>
                          <w:sz w:val="24"/>
                          <w:szCs w:val="24"/>
                        </w:rPr>
                        <w:t xml:space="preserve"> 1.4 – Diagram of Strain Gauge</w:t>
                      </w:r>
                    </w:p>
                  </w:txbxContent>
                </v:textbox>
                <w10:wrap type="square" anchorx="margin"/>
              </v:shape>
            </w:pict>
          </mc:Fallback>
        </mc:AlternateContent>
      </w:r>
      <w:r w:rsidRPr="003D0DAF">
        <w:rPr>
          <w:rFonts w:ascii="Arial" w:hAnsi="Arial" w:eastAsia="Arial" w:cs="Arial"/>
          <w:noProof/>
          <w:sz w:val="24"/>
          <w:szCs w:val="24"/>
        </w:rPr>
        <w:drawing>
          <wp:inline distT="0" distB="0" distL="0" distR="0" wp14:anchorId="5823EDBB" wp14:editId="4038E4CC">
            <wp:extent cx="5106951" cy="2873942"/>
            <wp:effectExtent l="0" t="0" r="0" b="0"/>
            <wp:docPr id="9" name="Picture 9" descr="strain-gauge-diagram-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ain-gauge-diagram-examp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18331" cy="2880346"/>
                    </a:xfrm>
                    <a:prstGeom prst="rect">
                      <a:avLst/>
                    </a:prstGeom>
                    <a:noFill/>
                    <a:ln>
                      <a:noFill/>
                    </a:ln>
                  </pic:spPr>
                </pic:pic>
              </a:graphicData>
            </a:graphic>
          </wp:inline>
        </w:drawing>
      </w:r>
    </w:p>
    <w:p w:rsidRPr="00782135" w:rsidR="009C5383" w:rsidP="6BC16D7A" w:rsidRDefault="00782135" w14:paraId="2C36A0F7" w14:textId="17BE25E9">
      <w:pPr>
        <w:spacing w:line="360" w:lineRule="auto"/>
        <w:rPr>
          <w:rFonts w:ascii="Arial" w:hAnsi="Arial" w:cs="Arial"/>
          <w:b/>
          <w:color w:val="000000" w:themeColor="text1"/>
          <w:sz w:val="24"/>
          <w:szCs w:val="24"/>
        </w:rPr>
      </w:pPr>
      <w:r w:rsidRPr="798D774E">
        <w:rPr>
          <w:rFonts w:ascii="Arial" w:hAnsi="Arial" w:cs="Arial"/>
          <w:b/>
          <w:bCs/>
          <w:i/>
          <w:iCs/>
          <w:color w:val="000000" w:themeColor="text1"/>
          <w:sz w:val="24"/>
          <w:szCs w:val="24"/>
        </w:rPr>
        <w:t>Principle of operation:</w:t>
      </w:r>
      <w:r w:rsidRPr="798D774E">
        <w:rPr>
          <w:rFonts w:ascii="Arial" w:hAnsi="Arial" w:cs="Arial"/>
          <w:b/>
          <w:bCs/>
          <w:color w:val="000000" w:themeColor="text1"/>
          <w:sz w:val="24"/>
          <w:szCs w:val="24"/>
        </w:rPr>
        <w:t xml:space="preserve"> </w:t>
      </w:r>
    </w:p>
    <w:p w:rsidR="55BDFC2F" w:rsidP="798D774E" w:rsidRDefault="55BDFC2F" w14:paraId="2A207A54" w14:textId="479214A0">
      <w:pPr>
        <w:spacing w:line="360" w:lineRule="auto"/>
        <w:rPr>
          <w:rFonts w:ascii="Arial" w:hAnsi="Arial" w:cs="Arial"/>
          <w:color w:val="000000" w:themeColor="text1"/>
          <w:sz w:val="24"/>
          <w:szCs w:val="24"/>
        </w:rPr>
      </w:pPr>
      <w:r w:rsidRPr="6D12AA64">
        <w:rPr>
          <w:rFonts w:ascii="Arial" w:hAnsi="Arial" w:cs="Arial"/>
          <w:color w:val="000000" w:themeColor="text1"/>
          <w:sz w:val="24"/>
          <w:szCs w:val="24"/>
        </w:rPr>
        <w:t xml:space="preserve">Strain gauges </w:t>
      </w:r>
      <w:r w:rsidRPr="6D12AA64" w:rsidR="6C3E7CC5">
        <w:rPr>
          <w:rFonts w:ascii="Arial" w:hAnsi="Arial" w:cs="Arial"/>
          <w:color w:val="000000" w:themeColor="text1"/>
          <w:sz w:val="24"/>
          <w:szCs w:val="24"/>
        </w:rPr>
        <w:t xml:space="preserve">are connected electrically via the solder pads shown in figure 1.4. </w:t>
      </w:r>
      <w:r w:rsidRPr="6D12AA64" w:rsidR="1C20867F">
        <w:rPr>
          <w:rFonts w:ascii="Arial" w:hAnsi="Arial" w:cs="Arial"/>
          <w:color w:val="000000" w:themeColor="text1"/>
          <w:sz w:val="24"/>
          <w:szCs w:val="24"/>
        </w:rPr>
        <w:t>When a force is applied to the gauge, slight deformation occurs between the wires causing a change in resistance. This resistance is measured</w:t>
      </w:r>
      <w:r w:rsidRPr="6D12AA64" w:rsidR="5225A173">
        <w:rPr>
          <w:rFonts w:ascii="Arial" w:hAnsi="Arial" w:cs="Arial"/>
          <w:color w:val="000000" w:themeColor="text1"/>
          <w:sz w:val="24"/>
          <w:szCs w:val="24"/>
        </w:rPr>
        <w:t>, quantified and converted into a pressure reading. Multiple strain gauges can be used in a Wheatstone Bridge formation</w:t>
      </w:r>
      <w:r w:rsidRPr="6D12AA64" w:rsidR="77FDAF39">
        <w:rPr>
          <w:rFonts w:ascii="Arial" w:hAnsi="Arial" w:cs="Arial"/>
          <w:color w:val="000000" w:themeColor="text1"/>
          <w:sz w:val="24"/>
          <w:szCs w:val="24"/>
        </w:rPr>
        <w:t xml:space="preserve"> to detect miniscule changes in resistance and therefore voltage which can be amplified and m</w:t>
      </w:r>
      <w:r w:rsidRPr="6D12AA64" w:rsidR="0927DA3C">
        <w:rPr>
          <w:rFonts w:ascii="Arial" w:hAnsi="Arial" w:cs="Arial"/>
          <w:color w:val="000000" w:themeColor="text1"/>
          <w:sz w:val="24"/>
          <w:szCs w:val="24"/>
        </w:rPr>
        <w:t>easured</w:t>
      </w:r>
      <w:r w:rsidRPr="6D12AA64" w:rsidR="02C097AA">
        <w:rPr>
          <w:rFonts w:ascii="Arial" w:hAnsi="Arial" w:cs="Arial"/>
          <w:color w:val="000000" w:themeColor="text1"/>
          <w:sz w:val="24"/>
          <w:szCs w:val="24"/>
        </w:rPr>
        <w:t>, and converted into a pressure value.</w:t>
      </w:r>
      <w:r w:rsidRPr="6D12AA64" w:rsidR="0135BA24">
        <w:rPr>
          <w:rFonts w:ascii="Arial" w:hAnsi="Arial" w:cs="Arial"/>
          <w:color w:val="000000" w:themeColor="text1"/>
          <w:sz w:val="24"/>
          <w:szCs w:val="24"/>
        </w:rPr>
        <w:t xml:space="preserve"> This pressure value is displayed on the gauge’s screen</w:t>
      </w:r>
      <w:r w:rsidRPr="6D12AA64" w:rsidR="4781F11F">
        <w:rPr>
          <w:rFonts w:ascii="Arial" w:hAnsi="Arial" w:cs="Arial"/>
          <w:color w:val="000000" w:themeColor="text1"/>
          <w:sz w:val="24"/>
          <w:szCs w:val="24"/>
        </w:rPr>
        <w:t xml:space="preserve"> which can be fed back to </w:t>
      </w:r>
      <w:r w:rsidRPr="6D12AA64" w:rsidR="001B0F4E">
        <w:rPr>
          <w:rFonts w:ascii="Arial" w:hAnsi="Arial" w:cs="Arial"/>
          <w:color w:val="000000" w:themeColor="text1"/>
          <w:sz w:val="24"/>
          <w:szCs w:val="24"/>
        </w:rPr>
        <w:t>a</w:t>
      </w:r>
      <w:r w:rsidRPr="6D12AA64" w:rsidR="4781F11F">
        <w:rPr>
          <w:rFonts w:ascii="Arial" w:hAnsi="Arial" w:cs="Arial"/>
          <w:color w:val="000000" w:themeColor="text1"/>
          <w:sz w:val="24"/>
          <w:szCs w:val="24"/>
        </w:rPr>
        <w:t xml:space="preserve"> HMI/SCADA screen for ease of use in an industrial setting.</w:t>
      </w:r>
    </w:p>
    <w:p w:rsidR="00782135" w:rsidP="00782135" w:rsidRDefault="00782135" w14:paraId="39D9B516" w14:textId="244D514B">
      <w:pPr>
        <w:spacing w:line="360" w:lineRule="auto"/>
        <w:rPr>
          <w:rFonts w:ascii="Arial" w:hAnsi="Arial" w:cs="Arial"/>
          <w:b/>
          <w:i/>
          <w:color w:val="000000" w:themeColor="text1"/>
          <w:sz w:val="24"/>
          <w:szCs w:val="24"/>
        </w:rPr>
      </w:pPr>
      <w:r w:rsidRPr="6BC16D7A">
        <w:rPr>
          <w:rFonts w:ascii="Arial" w:hAnsi="Arial" w:cs="Arial"/>
          <w:b/>
          <w:i/>
          <w:color w:val="000000" w:themeColor="text1"/>
          <w:sz w:val="24"/>
          <w:szCs w:val="24"/>
        </w:rPr>
        <w:t>Static characteristics</w:t>
      </w:r>
      <w:r w:rsidR="00567752">
        <w:rPr>
          <w:rFonts w:ascii="Arial" w:hAnsi="Arial" w:cs="Arial"/>
          <w:b/>
          <w:i/>
          <w:color w:val="000000" w:themeColor="text1"/>
          <w:sz w:val="24"/>
          <w:szCs w:val="24"/>
        </w:rPr>
        <w:t>:</w:t>
      </w:r>
    </w:p>
    <w:p w:rsidR="00782135" w:rsidP="00782135" w:rsidRDefault="00782135" w14:paraId="0D5AD5A4" w14:textId="050563D7">
      <w:pPr>
        <w:spacing w:line="360" w:lineRule="auto"/>
        <w:rPr>
          <w:rFonts w:ascii="Arial" w:hAnsi="Arial" w:cs="Arial"/>
          <w:sz w:val="24"/>
          <w:szCs w:val="24"/>
        </w:rPr>
      </w:pPr>
      <w:r w:rsidRPr="798D774E">
        <w:rPr>
          <w:rFonts w:ascii="Arial" w:hAnsi="Arial" w:cs="Arial"/>
          <w:b/>
          <w:bCs/>
          <w:sz w:val="24"/>
          <w:szCs w:val="24"/>
        </w:rPr>
        <w:t>Range:</w:t>
      </w:r>
      <w:r w:rsidRPr="798D774E">
        <w:rPr>
          <w:rFonts w:ascii="Arial" w:hAnsi="Arial" w:cs="Arial"/>
          <w:sz w:val="24"/>
          <w:szCs w:val="24"/>
        </w:rPr>
        <w:t xml:space="preserve"> </w:t>
      </w:r>
      <w:r w:rsidRPr="798D774E" w:rsidR="6BC7D0BC">
        <w:rPr>
          <w:rFonts w:ascii="Arial" w:hAnsi="Arial" w:cs="Arial"/>
          <w:sz w:val="24"/>
          <w:szCs w:val="24"/>
        </w:rPr>
        <w:t>Strain gauges have a much higher range than a bourdon tube gauge, capable of ranging from 0 to 600 bar in extreme applications.</w:t>
      </w:r>
    </w:p>
    <w:p w:rsidR="00782135" w:rsidP="00782135" w:rsidRDefault="00782135" w14:paraId="74E72794" w14:textId="2FC03EB8">
      <w:pPr>
        <w:spacing w:line="360" w:lineRule="auto"/>
        <w:rPr>
          <w:rFonts w:ascii="Arial" w:hAnsi="Arial" w:cs="Arial"/>
          <w:sz w:val="24"/>
          <w:szCs w:val="24"/>
        </w:rPr>
      </w:pPr>
      <w:r w:rsidRPr="6D12AA64">
        <w:rPr>
          <w:rFonts w:ascii="Arial" w:hAnsi="Arial" w:cs="Arial"/>
          <w:b/>
          <w:bCs/>
          <w:sz w:val="24"/>
          <w:szCs w:val="24"/>
        </w:rPr>
        <w:t xml:space="preserve">Linearity: </w:t>
      </w:r>
      <w:r w:rsidRPr="6D12AA64" w:rsidR="2FF5A439">
        <w:rPr>
          <w:rFonts w:ascii="Arial" w:hAnsi="Arial" w:cs="Arial"/>
          <w:sz w:val="24"/>
          <w:szCs w:val="24"/>
        </w:rPr>
        <w:t>Slight deviation from the ideal straight line can occur due to tolerances in the manufacturing process</w:t>
      </w:r>
      <w:r w:rsidRPr="6D12AA64" w:rsidR="384569B2">
        <w:rPr>
          <w:rFonts w:ascii="Arial" w:hAnsi="Arial" w:cs="Arial"/>
          <w:sz w:val="24"/>
          <w:szCs w:val="24"/>
        </w:rPr>
        <w:t xml:space="preserve"> but are generally more consistent than bourdon tube pressure gauges</w:t>
      </w:r>
      <w:r w:rsidRPr="6D12AA64" w:rsidR="2226039A">
        <w:rPr>
          <w:rFonts w:ascii="Arial" w:hAnsi="Arial" w:cs="Arial"/>
          <w:sz w:val="24"/>
          <w:szCs w:val="24"/>
        </w:rPr>
        <w:t>, and can be calibrated to a higher degree of accuracy.</w:t>
      </w:r>
    </w:p>
    <w:p w:rsidR="00782135" w:rsidP="00782135" w:rsidRDefault="00782135" w14:paraId="62E63D8B" w14:textId="7B1F38AE">
      <w:pPr>
        <w:spacing w:line="360" w:lineRule="auto"/>
        <w:rPr>
          <w:rFonts w:ascii="Arial" w:hAnsi="Arial" w:cs="Arial"/>
          <w:sz w:val="24"/>
          <w:szCs w:val="24"/>
        </w:rPr>
      </w:pPr>
      <w:r w:rsidRPr="6D12AA64">
        <w:rPr>
          <w:rFonts w:ascii="Arial" w:hAnsi="Arial" w:cs="Arial"/>
          <w:b/>
          <w:bCs/>
          <w:sz w:val="24"/>
          <w:szCs w:val="24"/>
        </w:rPr>
        <w:t xml:space="preserve">Sensitivity: </w:t>
      </w:r>
      <w:r w:rsidRPr="6D12AA64" w:rsidR="466EDF5E">
        <w:rPr>
          <w:rFonts w:ascii="Arial" w:hAnsi="Arial" w:cs="Arial"/>
          <w:sz w:val="24"/>
          <w:szCs w:val="24"/>
        </w:rPr>
        <w:t>Digital strain gauges are able to capture miniscule changes in strain and therefore pressure due</w:t>
      </w:r>
      <w:r w:rsidRPr="6D12AA64" w:rsidR="04F9AECB">
        <w:rPr>
          <w:rFonts w:ascii="Arial" w:hAnsi="Arial" w:cs="Arial"/>
          <w:sz w:val="24"/>
          <w:szCs w:val="24"/>
        </w:rPr>
        <w:t xml:space="preserve"> to their lack of moving parts compared to a bourdon tube pressure gauge.</w:t>
      </w:r>
    </w:p>
    <w:p w:rsidR="00782135" w:rsidP="00782135" w:rsidRDefault="00782135" w14:paraId="35D3E32D" w14:textId="51CBFA28">
      <w:pPr>
        <w:spacing w:line="360" w:lineRule="auto"/>
        <w:rPr>
          <w:rFonts w:ascii="Arial" w:hAnsi="Arial" w:cs="Arial"/>
          <w:sz w:val="24"/>
          <w:szCs w:val="24"/>
        </w:rPr>
      </w:pPr>
      <w:r w:rsidRPr="6D12AA64">
        <w:rPr>
          <w:rFonts w:ascii="Arial" w:hAnsi="Arial" w:cs="Arial"/>
          <w:b/>
          <w:bCs/>
          <w:sz w:val="24"/>
          <w:szCs w:val="24"/>
        </w:rPr>
        <w:t xml:space="preserve">Environmental factors: </w:t>
      </w:r>
      <w:r w:rsidRPr="6D12AA64" w:rsidR="205FFE95">
        <w:rPr>
          <w:rFonts w:ascii="Arial" w:hAnsi="Arial" w:cs="Arial"/>
          <w:sz w:val="24"/>
          <w:szCs w:val="24"/>
        </w:rPr>
        <w:t>Digital strain gauges are impacted by environmental factors just like bourdon tube pressure gauges but for different reasons. Strain gauges rely on elec</w:t>
      </w:r>
      <w:r w:rsidRPr="6D12AA64" w:rsidR="78A0D3C2">
        <w:rPr>
          <w:rFonts w:ascii="Arial" w:hAnsi="Arial" w:cs="Arial"/>
          <w:sz w:val="24"/>
          <w:szCs w:val="24"/>
        </w:rPr>
        <w:t xml:space="preserve">trical resistance </w:t>
      </w:r>
      <w:r w:rsidRPr="6D12AA64" w:rsidR="094EF4A1">
        <w:rPr>
          <w:rFonts w:ascii="Arial" w:hAnsi="Arial" w:cs="Arial"/>
          <w:sz w:val="24"/>
          <w:szCs w:val="24"/>
        </w:rPr>
        <w:t xml:space="preserve">through a conductor, which if exposed to excessive heat can increase and therefore </w:t>
      </w:r>
      <w:r w:rsidRPr="6D12AA64" w:rsidR="077292A2">
        <w:rPr>
          <w:rFonts w:ascii="Arial" w:hAnsi="Arial" w:cs="Arial"/>
          <w:sz w:val="24"/>
          <w:szCs w:val="24"/>
        </w:rPr>
        <w:t xml:space="preserve">cause fluctuations in </w:t>
      </w:r>
      <w:r w:rsidRPr="6D12AA64" w:rsidR="560FA0F0">
        <w:rPr>
          <w:rFonts w:ascii="Arial" w:hAnsi="Arial" w:cs="Arial"/>
          <w:sz w:val="24"/>
          <w:szCs w:val="24"/>
        </w:rPr>
        <w:t>the output measurement.</w:t>
      </w:r>
    </w:p>
    <w:p w:rsidR="00782135" w:rsidP="00782135" w:rsidRDefault="00782135" w14:paraId="1CBEFB7C" w14:textId="77777777">
      <w:pPr>
        <w:spacing w:line="360" w:lineRule="auto"/>
        <w:rPr>
          <w:rFonts w:ascii="Arial" w:hAnsi="Arial" w:cs="Arial"/>
          <w:b/>
          <w:bCs/>
          <w:i/>
          <w:iCs/>
          <w:sz w:val="24"/>
          <w:szCs w:val="24"/>
        </w:rPr>
      </w:pPr>
    </w:p>
    <w:p w:rsidR="00782135" w:rsidP="00782135" w:rsidRDefault="00782135" w14:paraId="65C2781F" w14:textId="26732C85">
      <w:pPr>
        <w:spacing w:line="360" w:lineRule="auto"/>
        <w:rPr>
          <w:rFonts w:ascii="Arial" w:hAnsi="Arial" w:eastAsia="Arial" w:cs="Arial"/>
          <w:sz w:val="24"/>
          <w:szCs w:val="24"/>
        </w:rPr>
      </w:pPr>
      <w:r w:rsidRPr="6BC16D7A">
        <w:rPr>
          <w:rFonts w:ascii="Arial" w:hAnsi="Arial" w:cs="Arial"/>
          <w:b/>
          <w:bCs/>
          <w:i/>
          <w:iCs/>
          <w:sz w:val="24"/>
          <w:szCs w:val="24"/>
        </w:rPr>
        <w:t>Dynamic Characteristics</w:t>
      </w:r>
      <w:r w:rsidRPr="6BC16D7A">
        <w:rPr>
          <w:rFonts w:ascii="Arial" w:hAnsi="Arial" w:cs="Arial"/>
          <w:i/>
          <w:iCs/>
          <w:sz w:val="24"/>
          <w:szCs w:val="24"/>
        </w:rPr>
        <w:t xml:space="preserve">: </w:t>
      </w:r>
    </w:p>
    <w:p w:rsidRPr="0099716E" w:rsidR="00782135" w:rsidP="00B729CB" w:rsidRDefault="00782135" w14:paraId="262EC2EB" w14:textId="6D1F43E5">
      <w:pPr>
        <w:spacing w:line="360" w:lineRule="auto"/>
        <w:rPr>
          <w:rFonts w:ascii="Arial" w:hAnsi="Arial" w:eastAsia="Arial" w:cs="Arial"/>
          <w:sz w:val="24"/>
          <w:szCs w:val="24"/>
        </w:rPr>
      </w:pPr>
      <w:r w:rsidRPr="6D12AA64">
        <w:rPr>
          <w:rFonts w:ascii="Arial" w:hAnsi="Arial" w:eastAsia="Arial" w:cs="Arial"/>
          <w:b/>
          <w:bCs/>
          <w:sz w:val="24"/>
          <w:szCs w:val="24"/>
        </w:rPr>
        <w:t>Response time:</w:t>
      </w:r>
      <w:r w:rsidRPr="6D12AA64">
        <w:rPr>
          <w:rFonts w:ascii="Arial" w:hAnsi="Arial" w:eastAsia="Arial" w:cs="Arial"/>
          <w:sz w:val="24"/>
          <w:szCs w:val="24"/>
        </w:rPr>
        <w:t xml:space="preserve"> </w:t>
      </w:r>
      <w:r w:rsidRPr="6D12AA64" w:rsidR="5D4DE257">
        <w:rPr>
          <w:rFonts w:ascii="Arial" w:hAnsi="Arial" w:eastAsia="Arial" w:cs="Arial"/>
          <w:sz w:val="24"/>
          <w:szCs w:val="24"/>
        </w:rPr>
        <w:t>As shown in figure 1.2, strain gauges have a much faster response time of 0.01</w:t>
      </w:r>
      <w:r w:rsidRPr="6D12AA64" w:rsidR="221017F4">
        <w:rPr>
          <w:rFonts w:ascii="Arial" w:hAnsi="Arial" w:eastAsia="Arial" w:cs="Arial"/>
          <w:sz w:val="24"/>
          <w:szCs w:val="24"/>
        </w:rPr>
        <w:t xml:space="preserve"> - 0.1ms compared to bourdon tube pressure gauges (0.2ms)</w:t>
      </w:r>
    </w:p>
    <w:p w:rsidR="00782135" w:rsidP="00782135" w:rsidRDefault="00782135" w14:paraId="6AF867EB" w14:textId="446DC6B2">
      <w:pPr>
        <w:spacing w:line="360" w:lineRule="auto"/>
        <w:rPr>
          <w:rFonts w:ascii="Arial" w:hAnsi="Arial" w:eastAsia="Arial" w:cs="Arial"/>
          <w:b/>
          <w:sz w:val="24"/>
          <w:szCs w:val="24"/>
        </w:rPr>
      </w:pPr>
      <w:r w:rsidRPr="6D12AA64">
        <w:rPr>
          <w:rFonts w:ascii="Arial" w:hAnsi="Arial" w:cs="Arial"/>
          <w:b/>
          <w:bCs/>
          <w:sz w:val="24"/>
          <w:szCs w:val="24"/>
        </w:rPr>
        <w:t xml:space="preserve">Hysteresis: </w:t>
      </w:r>
      <w:r w:rsidRPr="6D12AA64" w:rsidR="69C426A2">
        <w:rPr>
          <w:rFonts w:ascii="Arial" w:hAnsi="Arial" w:cs="Arial"/>
          <w:sz w:val="24"/>
          <w:szCs w:val="24"/>
        </w:rPr>
        <w:t>They are much less prone to the effects of hysteresis than bourdon tube type gauges due to not having mechanical moving parts.</w:t>
      </w:r>
    </w:p>
    <w:p w:rsidR="00782135" w:rsidP="00782135" w:rsidRDefault="00782135" w14:paraId="56B78533" w14:textId="0ED60707">
      <w:pPr>
        <w:spacing w:line="360" w:lineRule="auto"/>
        <w:rPr>
          <w:rFonts w:ascii="Arial" w:hAnsi="Arial" w:eastAsia="Arial" w:cs="Arial"/>
          <w:sz w:val="24"/>
          <w:szCs w:val="24"/>
        </w:rPr>
      </w:pPr>
      <w:r w:rsidRPr="6D12AA64">
        <w:rPr>
          <w:rFonts w:ascii="Arial" w:hAnsi="Arial" w:eastAsia="Arial" w:cs="Arial"/>
          <w:b/>
          <w:bCs/>
          <w:sz w:val="24"/>
          <w:szCs w:val="24"/>
        </w:rPr>
        <w:t>Frequency response:</w:t>
      </w:r>
      <w:r w:rsidRPr="6D12AA64">
        <w:rPr>
          <w:rFonts w:ascii="Arial" w:hAnsi="Arial" w:eastAsia="Arial" w:cs="Arial"/>
          <w:sz w:val="24"/>
          <w:szCs w:val="24"/>
        </w:rPr>
        <w:t xml:space="preserve"> </w:t>
      </w:r>
      <w:r w:rsidRPr="6D12AA64" w:rsidR="3A2D6A36">
        <w:rPr>
          <w:rFonts w:ascii="Arial" w:hAnsi="Arial" w:eastAsia="Arial" w:cs="Arial"/>
          <w:sz w:val="24"/>
          <w:szCs w:val="24"/>
        </w:rPr>
        <w:t xml:space="preserve">Again, due to the fact that there are no moving parts, strain gauges have a faster frequency response </w:t>
      </w:r>
      <w:r w:rsidRPr="6D12AA64" w:rsidR="471A855F">
        <w:rPr>
          <w:rFonts w:ascii="Arial" w:hAnsi="Arial" w:eastAsia="Arial" w:cs="Arial"/>
          <w:sz w:val="24"/>
          <w:szCs w:val="24"/>
        </w:rPr>
        <w:t>through a wider range of frequencies, making them the superior option in this respect.</w:t>
      </w:r>
    </w:p>
    <w:p w:rsidR="6BC16D7A" w:rsidP="6BC16D7A" w:rsidRDefault="6BC16D7A" w14:paraId="11076C8F" w14:textId="117ACFA5">
      <w:pPr>
        <w:spacing w:line="360" w:lineRule="auto"/>
        <w:rPr>
          <w:rFonts w:ascii="Arial" w:hAnsi="Arial" w:eastAsia="Arial" w:cs="Arial"/>
          <w:sz w:val="24"/>
          <w:szCs w:val="24"/>
        </w:rPr>
      </w:pPr>
    </w:p>
    <w:p w:rsidRPr="00CA2817" w:rsidR="005E398D" w:rsidP="52148761" w:rsidRDefault="005E398D" w14:paraId="07BF8B64" w14:textId="77777777">
      <w:pPr>
        <w:spacing w:line="360" w:lineRule="auto"/>
        <w:rPr>
          <w:rFonts w:ascii="Arial" w:hAnsi="Arial" w:cs="Arial"/>
          <w:b/>
          <w:color w:val="000000"/>
        </w:rPr>
      </w:pPr>
    </w:p>
    <w:p w:rsidRPr="00CA2817" w:rsidR="007A3797" w:rsidP="007A3797" w:rsidRDefault="007A3797" w14:paraId="0D4ADCE7" w14:textId="5CBF2452">
      <w:pPr>
        <w:autoSpaceDE w:val="0"/>
        <w:autoSpaceDN w:val="0"/>
        <w:adjustRightInd w:val="0"/>
        <w:rPr>
          <w:rFonts w:ascii="Arial" w:hAnsi="Arial" w:cs="Arial"/>
          <w:b/>
          <w:color w:val="000000"/>
          <w:sz w:val="24"/>
          <w:szCs w:val="24"/>
        </w:rPr>
      </w:pPr>
      <w:r w:rsidRPr="00CA2817">
        <w:rPr>
          <w:rFonts w:ascii="Arial" w:hAnsi="Arial" w:cs="Arial"/>
          <w:b/>
          <w:color w:val="000000"/>
          <w:sz w:val="24"/>
          <w:szCs w:val="24"/>
        </w:rPr>
        <w:t>Task 2</w:t>
      </w:r>
      <w:r w:rsidRPr="00CA2817" w:rsidR="00CA2817">
        <w:rPr>
          <w:rFonts w:ascii="Arial" w:hAnsi="Arial" w:cs="Arial"/>
          <w:b/>
          <w:color w:val="000000"/>
          <w:sz w:val="24"/>
          <w:szCs w:val="24"/>
        </w:rPr>
        <w:t xml:space="preserve"> -</w:t>
      </w:r>
      <w:r w:rsidRPr="00CA2817">
        <w:rPr>
          <w:rFonts w:ascii="Arial" w:hAnsi="Arial" w:cs="Arial"/>
          <w:b/>
          <w:color w:val="000000"/>
          <w:sz w:val="24"/>
          <w:szCs w:val="24"/>
        </w:rPr>
        <w:t xml:space="preserve"> Position sensors</w:t>
      </w:r>
    </w:p>
    <w:p w:rsidR="007A3797" w:rsidP="007A3797" w:rsidRDefault="007A3797" w14:paraId="0C094531" w14:textId="77777777">
      <w:pPr>
        <w:pStyle w:val="ListParagraph"/>
        <w:autoSpaceDE w:val="0"/>
        <w:autoSpaceDN w:val="0"/>
        <w:adjustRightInd w:val="0"/>
        <w:rPr>
          <w:rFonts w:ascii="Arial" w:hAnsi="Arial" w:cs="Arial"/>
          <w:color w:val="000000"/>
          <w:sz w:val="24"/>
          <w:szCs w:val="24"/>
        </w:rPr>
      </w:pPr>
    </w:p>
    <w:p w:rsidRPr="00C332F5" w:rsidR="007A3797" w:rsidP="00686448" w:rsidRDefault="007A3797" w14:paraId="5AB00FE9" w14:textId="750E91A5">
      <w:pPr>
        <w:pStyle w:val="ListParagraph"/>
        <w:numPr>
          <w:ilvl w:val="0"/>
          <w:numId w:val="37"/>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angular velocity of an electric motor from 0 to </w:t>
      </w:r>
      <w:r w:rsidR="00F919E6">
        <w:rPr>
          <w:rFonts w:ascii="Arial" w:hAnsi="Arial" w:cs="Arial"/>
          <w:color w:val="000000"/>
          <w:sz w:val="24"/>
          <w:szCs w:val="24"/>
        </w:rPr>
        <w:t>3000</w:t>
      </w:r>
      <w:r w:rsidRPr="00C332F5">
        <w:rPr>
          <w:rFonts w:ascii="Arial" w:hAnsi="Arial" w:cs="Arial"/>
          <w:color w:val="000000"/>
          <w:sz w:val="24"/>
          <w:szCs w:val="24"/>
        </w:rPr>
        <w:t xml:space="preserve"> RPM. </w:t>
      </w:r>
    </w:p>
    <w:p w:rsidRPr="00C332F5" w:rsidR="006C7BF9" w:rsidP="00B85EB1" w:rsidRDefault="007A3797" w14:paraId="27D251E1" w14:textId="4A9C6C80">
      <w:p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 </w:t>
      </w:r>
    </w:p>
    <w:p w:rsidRPr="00C332F5" w:rsidR="007A3797" w:rsidP="00686448" w:rsidRDefault="007A3797" w14:paraId="7791EBA8" w14:textId="05782323">
      <w:pPr>
        <w:pStyle w:val="ListParagraph"/>
        <w:numPr>
          <w:ilvl w:val="0"/>
          <w:numId w:val="37"/>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rotation of a ball valve actuator through </w:t>
      </w:r>
      <w:r w:rsidRPr="00F919E6" w:rsidR="00F919E6">
        <w:rPr>
          <w:rFonts w:ascii="Arial" w:hAnsi="Arial" w:cs="Arial"/>
          <w:color w:val="000000"/>
          <w:sz w:val="24"/>
          <w:szCs w:val="24"/>
        </w:rPr>
        <w:t>220</w:t>
      </w:r>
      <w:r w:rsidR="00F919E6">
        <w:rPr>
          <w:rFonts w:ascii="Arial" w:hAnsi="Arial" w:cs="Arial"/>
          <w:color w:val="000000"/>
          <w:sz w:val="24"/>
          <w:szCs w:val="24"/>
        </w:rPr>
        <w:t xml:space="preserve"> </w:t>
      </w:r>
      <w:r w:rsidR="00F919E6">
        <w:rPr>
          <w:rFonts w:ascii="Arial" w:hAnsi="Arial" w:cs="Arial"/>
          <w:color w:val="000000"/>
          <w:sz w:val="24"/>
          <w:szCs w:val="24"/>
          <w:vertAlign w:val="superscript"/>
        </w:rPr>
        <w:t xml:space="preserve">0 </w:t>
      </w:r>
      <w:r w:rsidRPr="00F919E6">
        <w:rPr>
          <w:rFonts w:ascii="Arial" w:hAnsi="Arial" w:cs="Arial"/>
          <w:color w:val="000000"/>
          <w:sz w:val="24"/>
          <w:szCs w:val="24"/>
        </w:rPr>
        <w:t>operation</w:t>
      </w:r>
      <w:r w:rsidRPr="00C332F5">
        <w:rPr>
          <w:rFonts w:ascii="Arial" w:hAnsi="Arial" w:cs="Arial"/>
          <w:color w:val="000000"/>
          <w:sz w:val="24"/>
          <w:szCs w:val="24"/>
        </w:rPr>
        <w:t>. In addition there is a requirement to indicate the operation of the valve from 0 to 100 % of its travel in both the forward and reverse action.</w:t>
      </w:r>
    </w:p>
    <w:p w:rsidR="007A3797" w:rsidP="007A3797" w:rsidRDefault="007A3797" w14:paraId="340A8F88" w14:textId="77777777">
      <w:pPr>
        <w:pStyle w:val="ListParagraph"/>
        <w:autoSpaceDE w:val="0"/>
        <w:autoSpaceDN w:val="0"/>
        <w:adjustRightInd w:val="0"/>
        <w:rPr>
          <w:rFonts w:ascii="Arial" w:hAnsi="Arial" w:cs="Arial"/>
          <w:color w:val="000000"/>
          <w:sz w:val="24"/>
          <w:szCs w:val="24"/>
        </w:rPr>
      </w:pPr>
    </w:p>
    <w:p w:rsidR="007A3797" w:rsidP="00917B04" w:rsidRDefault="007A3797" w14:paraId="143125DB" w14:textId="77777777">
      <w:pPr>
        <w:spacing w:line="360" w:lineRule="auto"/>
        <w:ind w:left="360"/>
        <w:rPr>
          <w:rFonts w:ascii="Arial" w:hAnsi="Arial" w:cs="Arial"/>
          <w:color w:val="000000"/>
          <w:sz w:val="24"/>
          <w:szCs w:val="24"/>
        </w:rPr>
      </w:pPr>
      <w:r>
        <w:rPr>
          <w:rFonts w:ascii="Arial" w:hAnsi="Arial" w:cs="Arial"/>
          <w:color w:val="000000"/>
          <w:sz w:val="24"/>
          <w:szCs w:val="24"/>
        </w:rPr>
        <w:t xml:space="preserve">For both answers Include an explanation of the sensors construction and its principle of operation. Include a data sheet for a commercially available senor of the type you are proposing for each </w:t>
      </w:r>
      <w:r w:rsidR="00736E7B">
        <w:rPr>
          <w:rFonts w:ascii="Arial" w:hAnsi="Arial" w:cs="Arial"/>
          <w:color w:val="000000"/>
          <w:sz w:val="24"/>
          <w:szCs w:val="24"/>
        </w:rPr>
        <w:t xml:space="preserve">of the </w:t>
      </w:r>
      <w:r>
        <w:rPr>
          <w:rFonts w:ascii="Arial" w:hAnsi="Arial" w:cs="Arial"/>
          <w:color w:val="000000"/>
          <w:sz w:val="24"/>
          <w:szCs w:val="24"/>
        </w:rPr>
        <w:t>application</w:t>
      </w:r>
      <w:r w:rsidR="00736E7B">
        <w:rPr>
          <w:rFonts w:ascii="Arial" w:hAnsi="Arial" w:cs="Arial"/>
          <w:color w:val="000000"/>
          <w:sz w:val="24"/>
          <w:szCs w:val="24"/>
        </w:rPr>
        <w:t>s</w:t>
      </w:r>
      <w:r>
        <w:rPr>
          <w:rFonts w:ascii="Arial" w:hAnsi="Arial" w:cs="Arial"/>
          <w:color w:val="000000"/>
          <w:sz w:val="24"/>
          <w:szCs w:val="24"/>
        </w:rPr>
        <w:t>.</w:t>
      </w:r>
    </w:p>
    <w:p w:rsidR="00917B04" w:rsidP="00917B04" w:rsidRDefault="00917B04" w14:paraId="4289F71D" w14:textId="77777777">
      <w:pPr>
        <w:autoSpaceDE w:val="0"/>
        <w:autoSpaceDN w:val="0"/>
        <w:adjustRightInd w:val="0"/>
        <w:ind w:left="709" w:hanging="283"/>
        <w:rPr>
          <w:rFonts w:ascii="Arial" w:hAnsi="Arial" w:cs="Arial"/>
          <w:color w:val="000000"/>
          <w:sz w:val="24"/>
          <w:szCs w:val="24"/>
        </w:rPr>
      </w:pPr>
    </w:p>
    <w:p w:rsidRPr="007A6FC2" w:rsidR="00917B04" w:rsidP="007A6FC2" w:rsidRDefault="00917B04" w14:paraId="2FAD0D2F" w14:textId="339C68B5">
      <w:pPr>
        <w:pStyle w:val="ListParagraph"/>
        <w:numPr>
          <w:ilvl w:val="0"/>
          <w:numId w:val="39"/>
        </w:numPr>
        <w:autoSpaceDE w:val="0"/>
        <w:autoSpaceDN w:val="0"/>
        <w:adjustRightInd w:val="0"/>
        <w:spacing w:line="360" w:lineRule="auto"/>
        <w:rPr>
          <w:rFonts w:ascii="Arial" w:hAnsi="Arial" w:cs="Arial"/>
          <w:color w:val="000000"/>
          <w:sz w:val="24"/>
          <w:szCs w:val="24"/>
        </w:rPr>
      </w:pPr>
      <w:r w:rsidRPr="007A6FC2">
        <w:rPr>
          <w:rFonts w:ascii="Arial" w:hAnsi="Arial" w:cs="Arial"/>
          <w:color w:val="000000"/>
          <w:sz w:val="24"/>
          <w:szCs w:val="24"/>
        </w:rPr>
        <w:t>A sensor that would be suitable for measuring the angular velocity of an electric motor from 0 to 3000RPM would be an incremental optical rotary encoder, shown below in figure 2.0.</w:t>
      </w:r>
    </w:p>
    <w:p w:rsidR="00917B04" w:rsidP="00917B04" w:rsidRDefault="00917B04" w14:paraId="1CDF862A" w14:textId="77777777">
      <w:pPr>
        <w:autoSpaceDE w:val="0"/>
        <w:autoSpaceDN w:val="0"/>
        <w:adjustRightInd w:val="0"/>
        <w:ind w:left="709" w:hanging="283"/>
        <w:rPr>
          <w:rFonts w:ascii="Arial" w:hAnsi="Arial" w:cs="Arial"/>
          <w:color w:val="000000"/>
          <w:sz w:val="24"/>
          <w:szCs w:val="24"/>
        </w:rPr>
      </w:pPr>
    </w:p>
    <w:p w:rsidR="00917B04" w:rsidP="00917B04" w:rsidRDefault="00917B04" w14:paraId="462AB4AD" w14:textId="77777777">
      <w:pPr>
        <w:autoSpaceDE w:val="0"/>
        <w:autoSpaceDN w:val="0"/>
        <w:adjustRightInd w:val="0"/>
        <w:spacing w:line="360" w:lineRule="auto"/>
        <w:ind w:left="709" w:hanging="283"/>
        <w:jc w:val="center"/>
        <w:rPr>
          <w:rFonts w:ascii="Arial" w:hAnsi="Arial" w:cs="Arial"/>
          <w:color w:val="000000"/>
          <w:sz w:val="24"/>
          <w:szCs w:val="24"/>
        </w:rPr>
      </w:pPr>
      <w:r>
        <w:rPr>
          <w:rFonts w:ascii="Arial" w:hAnsi="Arial" w:cs="Arial"/>
          <w:noProof/>
          <w:color w:val="000000"/>
          <w:sz w:val="24"/>
          <w:szCs w:val="24"/>
        </w:rPr>
        <w:drawing>
          <wp:inline distT="0" distB="0" distL="0" distR="0" wp14:anchorId="2448D0E5" wp14:editId="1882B0D8">
            <wp:extent cx="6143625" cy="4210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43625" cy="4210050"/>
                    </a:xfrm>
                    <a:prstGeom prst="rect">
                      <a:avLst/>
                    </a:prstGeom>
                    <a:noFill/>
                  </pic:spPr>
                </pic:pic>
              </a:graphicData>
            </a:graphic>
          </wp:inline>
        </w:drawing>
      </w:r>
    </w:p>
    <w:p w:rsidR="00917B04" w:rsidP="00917B04" w:rsidRDefault="00917B04" w14:paraId="1FE8590D" w14:textId="4B5DB8A9">
      <w:pPr>
        <w:spacing w:line="360" w:lineRule="auto"/>
        <w:ind w:left="360"/>
        <w:jc w:val="center"/>
        <w:rPr>
          <w:rFonts w:ascii="Arial" w:hAnsi="Arial" w:cs="Arial"/>
          <w:color w:val="000000"/>
          <w:sz w:val="24"/>
          <w:szCs w:val="24"/>
        </w:rPr>
      </w:pPr>
      <w:r>
        <w:rPr>
          <w:rFonts w:ascii="Arial" w:hAnsi="Arial" w:cs="Arial"/>
          <w:b/>
          <w:bCs/>
          <w:color w:val="000000"/>
          <w:sz w:val="24"/>
          <w:szCs w:val="24"/>
        </w:rPr>
        <w:t xml:space="preserve">Figure 2.0: </w:t>
      </w:r>
      <w:r w:rsidR="00CC065E">
        <w:rPr>
          <w:rFonts w:ascii="Arial" w:hAnsi="Arial" w:cs="Arial"/>
          <w:b/>
          <w:bCs/>
          <w:color w:val="000000"/>
          <w:sz w:val="24"/>
          <w:szCs w:val="24"/>
        </w:rPr>
        <w:t>Construction of i</w:t>
      </w:r>
      <w:r>
        <w:rPr>
          <w:rFonts w:ascii="Arial" w:hAnsi="Arial" w:cs="Arial"/>
          <w:b/>
          <w:bCs/>
          <w:color w:val="000000"/>
          <w:sz w:val="24"/>
          <w:szCs w:val="24"/>
        </w:rPr>
        <w:t>ncremental optical rotary encoder</w:t>
      </w:r>
    </w:p>
    <w:p w:rsidRPr="002C6FAE" w:rsidR="00917B04" w:rsidP="00917B04" w:rsidRDefault="00917B04" w14:paraId="0FCB4990" w14:textId="77777777">
      <w:pPr>
        <w:spacing w:line="360" w:lineRule="auto"/>
        <w:ind w:left="360"/>
        <w:rPr>
          <w:rFonts w:ascii="Arial" w:hAnsi="Arial" w:cs="Arial"/>
          <w:b/>
          <w:bCs/>
          <w:color w:val="000000"/>
          <w:sz w:val="24"/>
          <w:szCs w:val="24"/>
        </w:rPr>
      </w:pPr>
    </w:p>
    <w:p w:rsidRPr="00C52342" w:rsidR="00E44683" w:rsidP="00E44683" w:rsidRDefault="00E44683" w14:paraId="67C5D08C" w14:textId="0CF6BA61">
      <w:pPr>
        <w:spacing w:line="360" w:lineRule="auto"/>
        <w:rPr>
          <w:rFonts w:ascii="Arial" w:hAnsi="Arial" w:cs="Arial"/>
          <w:i/>
          <w:iCs/>
          <w:color w:val="000000"/>
          <w:sz w:val="24"/>
          <w:szCs w:val="24"/>
        </w:rPr>
      </w:pPr>
      <w:r w:rsidRPr="00C52342">
        <w:rPr>
          <w:rFonts w:ascii="Arial" w:hAnsi="Arial" w:cs="Arial"/>
          <w:i/>
          <w:iCs/>
          <w:color w:val="000000"/>
          <w:sz w:val="24"/>
          <w:szCs w:val="24"/>
        </w:rPr>
        <w:t>Details of their components</w:t>
      </w:r>
      <w:r w:rsidR="00C52342">
        <w:rPr>
          <w:rFonts w:ascii="Arial" w:hAnsi="Arial" w:cs="Arial"/>
          <w:i/>
          <w:iCs/>
          <w:color w:val="000000"/>
          <w:sz w:val="24"/>
          <w:szCs w:val="24"/>
        </w:rPr>
        <w:t>:</w:t>
      </w:r>
    </w:p>
    <w:p w:rsidR="00CF700C" w:rsidP="00E44683" w:rsidRDefault="009F4CCD" w14:paraId="14DFA290" w14:textId="413C400B">
      <w:pPr>
        <w:spacing w:line="360" w:lineRule="auto"/>
        <w:rPr>
          <w:rFonts w:ascii="Arial" w:hAnsi="Arial" w:cs="Arial"/>
          <w:color w:val="000000"/>
          <w:sz w:val="24"/>
          <w:szCs w:val="24"/>
        </w:rPr>
      </w:pPr>
      <w:r>
        <w:rPr>
          <w:rFonts w:ascii="Arial" w:hAnsi="Arial" w:cs="Arial"/>
          <w:b/>
          <w:bCs/>
          <w:color w:val="000000"/>
          <w:sz w:val="24"/>
          <w:szCs w:val="24"/>
        </w:rPr>
        <w:t>Coded disc:</w:t>
      </w:r>
      <w:r>
        <w:rPr>
          <w:rFonts w:ascii="Arial" w:hAnsi="Arial" w:cs="Arial"/>
          <w:color w:val="000000"/>
          <w:sz w:val="24"/>
          <w:szCs w:val="24"/>
        </w:rPr>
        <w:t xml:space="preserve"> </w:t>
      </w:r>
      <w:r w:rsidR="00F027C2">
        <w:rPr>
          <w:rFonts w:ascii="Arial" w:hAnsi="Arial" w:cs="Arial"/>
          <w:color w:val="000000"/>
          <w:sz w:val="24"/>
          <w:szCs w:val="24"/>
        </w:rPr>
        <w:t xml:space="preserve">This is mounted </w:t>
      </w:r>
      <w:r w:rsidR="003A16A1">
        <w:rPr>
          <w:rFonts w:ascii="Arial" w:hAnsi="Arial" w:cs="Arial"/>
          <w:color w:val="000000"/>
          <w:sz w:val="24"/>
          <w:szCs w:val="24"/>
        </w:rPr>
        <w:t>on the shaft being monitored</w:t>
      </w:r>
      <w:r w:rsidR="00082ADE">
        <w:rPr>
          <w:rFonts w:ascii="Arial" w:hAnsi="Arial" w:cs="Arial"/>
          <w:color w:val="000000"/>
          <w:sz w:val="24"/>
          <w:szCs w:val="24"/>
        </w:rPr>
        <w:t xml:space="preserve"> and contains</w:t>
      </w:r>
      <w:r w:rsidR="00891C79">
        <w:rPr>
          <w:rFonts w:ascii="Arial" w:hAnsi="Arial" w:cs="Arial"/>
          <w:color w:val="000000"/>
          <w:sz w:val="24"/>
          <w:szCs w:val="24"/>
        </w:rPr>
        <w:t xml:space="preserve"> an opaque area, which light cannot pass through, and</w:t>
      </w:r>
      <w:r w:rsidR="00082ADE">
        <w:rPr>
          <w:rFonts w:ascii="Arial" w:hAnsi="Arial" w:cs="Arial"/>
          <w:color w:val="000000"/>
          <w:sz w:val="24"/>
          <w:szCs w:val="24"/>
        </w:rPr>
        <w:t xml:space="preserve"> </w:t>
      </w:r>
      <w:r w:rsidR="00DE2D67">
        <w:rPr>
          <w:rFonts w:ascii="Arial" w:hAnsi="Arial" w:cs="Arial"/>
          <w:color w:val="000000"/>
          <w:sz w:val="24"/>
          <w:szCs w:val="24"/>
        </w:rPr>
        <w:t>evenly spaced slots</w:t>
      </w:r>
      <w:r w:rsidR="00CF700C">
        <w:rPr>
          <w:rFonts w:ascii="Arial" w:hAnsi="Arial" w:cs="Arial"/>
          <w:color w:val="000000"/>
          <w:sz w:val="24"/>
          <w:szCs w:val="24"/>
        </w:rPr>
        <w:t>, which light can pass through</w:t>
      </w:r>
      <w:r w:rsidR="00DE2D67">
        <w:rPr>
          <w:rFonts w:ascii="Arial" w:hAnsi="Arial" w:cs="Arial"/>
          <w:color w:val="000000"/>
          <w:sz w:val="24"/>
          <w:szCs w:val="24"/>
        </w:rPr>
        <w:t>.</w:t>
      </w:r>
    </w:p>
    <w:p w:rsidR="00CF700C" w:rsidP="00E44683" w:rsidRDefault="00CF700C" w14:paraId="0818DA98" w14:textId="4850AA26">
      <w:pPr>
        <w:spacing w:line="360" w:lineRule="auto"/>
        <w:rPr>
          <w:rFonts w:ascii="Arial" w:hAnsi="Arial" w:cs="Arial"/>
          <w:color w:val="000000"/>
          <w:sz w:val="24"/>
          <w:szCs w:val="24"/>
        </w:rPr>
      </w:pPr>
      <w:r>
        <w:rPr>
          <w:rFonts w:ascii="Arial" w:hAnsi="Arial" w:cs="Arial"/>
          <w:b/>
          <w:bCs/>
          <w:color w:val="000000"/>
          <w:sz w:val="24"/>
          <w:szCs w:val="24"/>
        </w:rPr>
        <w:t>LED light source assembly:</w:t>
      </w:r>
      <w:r w:rsidR="004413DF">
        <w:rPr>
          <w:rFonts w:ascii="Arial" w:hAnsi="Arial" w:cs="Arial"/>
          <w:color w:val="000000"/>
          <w:sz w:val="24"/>
          <w:szCs w:val="24"/>
        </w:rPr>
        <w:t xml:space="preserve"> This </w:t>
      </w:r>
      <w:r w:rsidR="00860283">
        <w:rPr>
          <w:rFonts w:ascii="Arial" w:hAnsi="Arial" w:cs="Arial"/>
          <w:color w:val="000000"/>
          <w:sz w:val="24"/>
          <w:szCs w:val="24"/>
        </w:rPr>
        <w:t>acts as a source of light, which can be detected by the phototransistor.</w:t>
      </w:r>
    </w:p>
    <w:p w:rsidR="00F61008" w:rsidP="00E44683" w:rsidRDefault="00860283" w14:paraId="6650BE6C" w14:textId="731ED1AB">
      <w:pPr>
        <w:spacing w:line="360" w:lineRule="auto"/>
        <w:rPr>
          <w:rFonts w:ascii="Arial" w:hAnsi="Arial" w:cs="Arial"/>
          <w:color w:val="000000"/>
          <w:sz w:val="24"/>
          <w:szCs w:val="24"/>
        </w:rPr>
      </w:pPr>
      <w:r>
        <w:rPr>
          <w:rFonts w:ascii="Arial" w:hAnsi="Arial" w:cs="Arial"/>
          <w:b/>
          <w:bCs/>
          <w:color w:val="000000"/>
          <w:sz w:val="24"/>
          <w:szCs w:val="24"/>
        </w:rPr>
        <w:t>Phototransistor:</w:t>
      </w:r>
      <w:r>
        <w:rPr>
          <w:rFonts w:ascii="Arial" w:hAnsi="Arial" w:cs="Arial"/>
          <w:color w:val="000000"/>
          <w:sz w:val="24"/>
          <w:szCs w:val="24"/>
        </w:rPr>
        <w:t xml:space="preserve"> </w:t>
      </w:r>
      <w:r w:rsidR="00D736E1">
        <w:rPr>
          <w:rFonts w:ascii="Arial" w:hAnsi="Arial" w:cs="Arial"/>
          <w:color w:val="000000"/>
          <w:sz w:val="24"/>
          <w:szCs w:val="24"/>
        </w:rPr>
        <w:t>Detects light emitted by the LED which has passed through the</w:t>
      </w:r>
      <w:r w:rsidR="00516FF6">
        <w:rPr>
          <w:rFonts w:ascii="Arial" w:hAnsi="Arial" w:cs="Arial"/>
          <w:color w:val="000000"/>
          <w:sz w:val="24"/>
          <w:szCs w:val="24"/>
        </w:rPr>
        <w:t xml:space="preserve"> transparent segments.</w:t>
      </w:r>
    </w:p>
    <w:p w:rsidR="00084336" w:rsidP="00E44683" w:rsidRDefault="00084336" w14:paraId="36A222D0" w14:textId="7F126E9F">
      <w:pPr>
        <w:spacing w:line="360" w:lineRule="auto"/>
        <w:rPr>
          <w:rFonts w:ascii="Arial" w:hAnsi="Arial" w:cs="Arial"/>
          <w:color w:val="000000"/>
          <w:sz w:val="24"/>
          <w:szCs w:val="24"/>
        </w:rPr>
      </w:pPr>
      <w:r>
        <w:rPr>
          <w:rFonts w:ascii="Arial" w:hAnsi="Arial" w:cs="Arial"/>
          <w:color w:val="000000"/>
          <w:sz w:val="24"/>
          <w:szCs w:val="24"/>
        </w:rPr>
        <w:t xml:space="preserve">Not included in this diagram is the circuitry involved in </w:t>
      </w:r>
      <w:r w:rsidR="00885FD4">
        <w:rPr>
          <w:rFonts w:ascii="Arial" w:hAnsi="Arial" w:cs="Arial"/>
          <w:color w:val="000000"/>
          <w:sz w:val="24"/>
          <w:szCs w:val="24"/>
        </w:rPr>
        <w:t>processing signals received by the phototransistor, and the output interface derived from these signals, these are detailed below:</w:t>
      </w:r>
    </w:p>
    <w:p w:rsidR="00AA61D5" w:rsidP="00E44683" w:rsidRDefault="009B1E95" w14:paraId="355C6E71" w14:textId="1D507023">
      <w:pPr>
        <w:spacing w:line="360" w:lineRule="auto"/>
        <w:rPr>
          <w:rFonts w:ascii="Arial" w:hAnsi="Arial" w:cs="Arial"/>
          <w:color w:val="000000"/>
          <w:sz w:val="24"/>
          <w:szCs w:val="24"/>
        </w:rPr>
      </w:pPr>
      <w:r>
        <w:rPr>
          <w:rFonts w:ascii="Arial" w:hAnsi="Arial" w:cs="Arial"/>
          <w:i/>
          <w:iCs/>
          <w:color w:val="000000"/>
          <w:sz w:val="24"/>
          <w:szCs w:val="24"/>
        </w:rPr>
        <w:t>Principle of operation:</w:t>
      </w:r>
      <w:r w:rsidR="007137E9">
        <w:rPr>
          <w:rFonts w:ascii="Arial" w:hAnsi="Arial" w:cs="Arial"/>
          <w:i/>
          <w:iCs/>
          <w:color w:val="000000"/>
          <w:sz w:val="24"/>
          <w:szCs w:val="24"/>
        </w:rPr>
        <w:t xml:space="preserve"> </w:t>
      </w:r>
      <w:r w:rsidR="007137E9">
        <w:rPr>
          <w:rFonts w:ascii="Arial" w:hAnsi="Arial" w:cs="Arial"/>
          <w:color w:val="000000"/>
          <w:sz w:val="24"/>
          <w:szCs w:val="24"/>
        </w:rPr>
        <w:t>There are two types of incremental optical rotary encoder</w:t>
      </w:r>
      <w:r w:rsidR="003A4E1C">
        <w:rPr>
          <w:rFonts w:ascii="Arial" w:hAnsi="Arial" w:cs="Arial"/>
          <w:color w:val="000000"/>
          <w:sz w:val="24"/>
          <w:szCs w:val="24"/>
        </w:rPr>
        <w:t>, a single channel</w:t>
      </w:r>
      <w:r w:rsidR="005B42E3">
        <w:rPr>
          <w:rFonts w:ascii="Arial" w:hAnsi="Arial" w:cs="Arial"/>
          <w:color w:val="000000"/>
          <w:sz w:val="24"/>
          <w:szCs w:val="24"/>
        </w:rPr>
        <w:t xml:space="preserve"> (tachometer), and a quadrature</w:t>
      </w:r>
      <w:r w:rsidR="00497574">
        <w:rPr>
          <w:rFonts w:ascii="Arial" w:hAnsi="Arial" w:cs="Arial"/>
          <w:color w:val="000000"/>
          <w:sz w:val="24"/>
          <w:szCs w:val="24"/>
        </w:rPr>
        <w:t xml:space="preserve"> encoder.</w:t>
      </w:r>
      <w:r w:rsidR="000B30EC">
        <w:rPr>
          <w:rFonts w:ascii="Arial" w:hAnsi="Arial" w:cs="Arial"/>
          <w:color w:val="000000"/>
          <w:sz w:val="24"/>
          <w:szCs w:val="24"/>
        </w:rPr>
        <w:t xml:space="preserve"> Both function under the same principle</w:t>
      </w:r>
      <w:r w:rsidR="0059538F">
        <w:rPr>
          <w:rFonts w:ascii="Arial" w:hAnsi="Arial" w:cs="Arial"/>
          <w:color w:val="000000"/>
          <w:sz w:val="24"/>
          <w:szCs w:val="24"/>
        </w:rPr>
        <w:t>; the beam of light emitted by the LED is received by the phototransistor. This generates a voltage</w:t>
      </w:r>
      <w:r w:rsidR="00BF5A78">
        <w:rPr>
          <w:rFonts w:ascii="Arial" w:hAnsi="Arial" w:cs="Arial"/>
          <w:color w:val="000000"/>
          <w:sz w:val="24"/>
          <w:szCs w:val="24"/>
        </w:rPr>
        <w:t xml:space="preserve"> which is converted to a square wave signal. As the</w:t>
      </w:r>
      <w:r w:rsidR="00ED040D">
        <w:rPr>
          <w:rFonts w:ascii="Arial" w:hAnsi="Arial" w:cs="Arial"/>
          <w:color w:val="000000"/>
          <w:sz w:val="24"/>
          <w:szCs w:val="24"/>
        </w:rPr>
        <w:t xml:space="preserve"> motor shaft rotates, the opaque area of the coded disc interrupts these signals</w:t>
      </w:r>
      <w:r w:rsidR="003A6906">
        <w:rPr>
          <w:rFonts w:ascii="Arial" w:hAnsi="Arial" w:cs="Arial"/>
          <w:color w:val="000000"/>
          <w:sz w:val="24"/>
          <w:szCs w:val="24"/>
        </w:rPr>
        <w:t xml:space="preserve">, causing </w:t>
      </w:r>
      <w:r w:rsidR="00EB5378">
        <w:rPr>
          <w:rFonts w:ascii="Arial" w:hAnsi="Arial" w:cs="Arial"/>
          <w:color w:val="000000"/>
          <w:sz w:val="24"/>
          <w:szCs w:val="24"/>
        </w:rPr>
        <w:t xml:space="preserve">a waveform as seen </w:t>
      </w:r>
      <w:r w:rsidR="00552C6A">
        <w:rPr>
          <w:rFonts w:ascii="Arial" w:hAnsi="Arial" w:cs="Arial"/>
          <w:color w:val="000000"/>
          <w:sz w:val="24"/>
          <w:szCs w:val="24"/>
        </w:rPr>
        <w:t>overleaf:</w:t>
      </w:r>
    </w:p>
    <w:p w:rsidR="009B1E95" w:rsidP="00AA61D5" w:rsidRDefault="00AA61D5" w14:paraId="45D6811B" w14:textId="6C6BDB58">
      <w:pPr>
        <w:spacing w:line="360" w:lineRule="auto"/>
        <w:jc w:val="center"/>
        <w:rPr>
          <w:rFonts w:ascii="Arial" w:hAnsi="Arial" w:cs="Arial"/>
          <w:color w:val="000000"/>
          <w:sz w:val="24"/>
          <w:szCs w:val="24"/>
        </w:rPr>
      </w:pPr>
      <w:r>
        <w:rPr>
          <w:noProof/>
        </w:rPr>
        <w:drawing>
          <wp:inline distT="0" distB="0" distL="0" distR="0" wp14:anchorId="17475E29" wp14:editId="6C0A6B9E">
            <wp:extent cx="4803490" cy="1924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07447" cy="1925635"/>
                    </a:xfrm>
                    <a:prstGeom prst="rect">
                      <a:avLst/>
                    </a:prstGeom>
                  </pic:spPr>
                </pic:pic>
              </a:graphicData>
            </a:graphic>
          </wp:inline>
        </w:drawing>
      </w:r>
    </w:p>
    <w:p w:rsidRPr="00AA61D5" w:rsidR="00AA61D5" w:rsidP="00AA61D5" w:rsidRDefault="00AA61D5" w14:paraId="4027262A" w14:textId="6474D55F">
      <w:pPr>
        <w:spacing w:line="360" w:lineRule="auto"/>
        <w:jc w:val="center"/>
        <w:rPr>
          <w:rFonts w:ascii="Arial" w:hAnsi="Arial" w:cs="Arial"/>
          <w:b/>
          <w:bCs/>
          <w:color w:val="000000"/>
          <w:sz w:val="24"/>
          <w:szCs w:val="24"/>
        </w:rPr>
      </w:pPr>
      <w:r>
        <w:rPr>
          <w:rFonts w:ascii="Arial" w:hAnsi="Arial" w:cs="Arial"/>
          <w:b/>
          <w:bCs/>
          <w:color w:val="000000"/>
          <w:sz w:val="24"/>
          <w:szCs w:val="24"/>
        </w:rPr>
        <w:t>Figure 2.1: incremental optical rotary encoder square waveform.</w:t>
      </w:r>
    </w:p>
    <w:p w:rsidRPr="00C52342" w:rsidR="00C52342" w:rsidP="00E44683" w:rsidRDefault="00C52342" w14:paraId="5EA63B00" w14:textId="6A0F4483">
      <w:pPr>
        <w:spacing w:line="360" w:lineRule="auto"/>
        <w:rPr>
          <w:rFonts w:ascii="Arial" w:hAnsi="Arial" w:cs="Arial"/>
          <w:color w:val="000000"/>
          <w:sz w:val="24"/>
          <w:szCs w:val="24"/>
        </w:rPr>
      </w:pPr>
    </w:p>
    <w:p w:rsidR="00DE2D67" w:rsidP="00E44683" w:rsidRDefault="007E66BB" w14:paraId="4965BA46" w14:textId="23E6B19D">
      <w:pPr>
        <w:spacing w:line="360" w:lineRule="auto"/>
        <w:rPr>
          <w:rFonts w:ascii="Arial" w:hAnsi="Arial" w:cs="Arial"/>
          <w:color w:val="000000"/>
          <w:sz w:val="24"/>
          <w:szCs w:val="24"/>
        </w:rPr>
      </w:pPr>
      <w:r>
        <w:rPr>
          <w:rFonts w:ascii="Arial" w:hAnsi="Arial" w:cs="Arial"/>
          <w:color w:val="000000"/>
          <w:sz w:val="24"/>
          <w:szCs w:val="24"/>
        </w:rPr>
        <w:t>These signals can then be counted by a controller/PLC</w:t>
      </w:r>
      <w:r w:rsidR="00B61D46">
        <w:rPr>
          <w:rFonts w:ascii="Arial" w:hAnsi="Arial" w:cs="Arial"/>
          <w:color w:val="000000"/>
          <w:sz w:val="24"/>
          <w:szCs w:val="24"/>
        </w:rPr>
        <w:t>, converting it to an RPM value. A single channel encoder will only use “OUTPUT A” as seen in figure 2.1</w:t>
      </w:r>
      <w:r w:rsidR="00302E20">
        <w:rPr>
          <w:rFonts w:ascii="Arial" w:hAnsi="Arial" w:cs="Arial"/>
          <w:color w:val="000000"/>
          <w:sz w:val="24"/>
          <w:szCs w:val="24"/>
        </w:rPr>
        <w:t xml:space="preserve">, whereas a quadrature encoder will use “OUTPUT A, B, and INDEX Z”. </w:t>
      </w:r>
      <w:r w:rsidR="00C56DE0">
        <w:rPr>
          <w:rFonts w:ascii="Arial" w:hAnsi="Arial" w:cs="Arial"/>
          <w:color w:val="000000"/>
          <w:sz w:val="24"/>
          <w:szCs w:val="24"/>
        </w:rPr>
        <w:t xml:space="preserve">As seen in figure 2.1, output A and B are </w:t>
      </w:r>
      <w:r w:rsidR="00B85E90">
        <w:rPr>
          <w:rFonts w:ascii="Arial" w:hAnsi="Arial" w:cs="Arial"/>
          <w:color w:val="000000"/>
          <w:sz w:val="24"/>
          <w:szCs w:val="24"/>
        </w:rPr>
        <w:t>phased 90 degrees apart</w:t>
      </w:r>
      <w:r w:rsidR="00DD4C04">
        <w:rPr>
          <w:rFonts w:ascii="Arial" w:hAnsi="Arial" w:cs="Arial"/>
          <w:color w:val="000000"/>
          <w:sz w:val="24"/>
          <w:szCs w:val="24"/>
        </w:rPr>
        <w:t xml:space="preserve"> which can be used to determine the direction of travel of the motor shaft. </w:t>
      </w:r>
      <w:r w:rsidR="00F5013B">
        <w:rPr>
          <w:rFonts w:ascii="Arial" w:hAnsi="Arial" w:cs="Arial"/>
          <w:color w:val="000000"/>
          <w:sz w:val="24"/>
          <w:szCs w:val="24"/>
        </w:rPr>
        <w:t xml:space="preserve">Channel Z, or index Z, refers to a reference point </w:t>
      </w:r>
      <w:r w:rsidR="00022068">
        <w:rPr>
          <w:rFonts w:ascii="Arial" w:hAnsi="Arial" w:cs="Arial"/>
          <w:color w:val="000000"/>
          <w:sz w:val="24"/>
          <w:szCs w:val="24"/>
        </w:rPr>
        <w:t>every 360 degrees that the coded disc rotates</w:t>
      </w:r>
      <w:r w:rsidR="0041418A">
        <w:rPr>
          <w:rFonts w:ascii="Arial" w:hAnsi="Arial" w:cs="Arial"/>
          <w:color w:val="000000"/>
          <w:sz w:val="24"/>
          <w:szCs w:val="24"/>
        </w:rPr>
        <w:t xml:space="preserve">, which can be used for positional control, but </w:t>
      </w:r>
      <w:r w:rsidR="001340F9">
        <w:rPr>
          <w:rFonts w:ascii="Arial" w:hAnsi="Arial" w:cs="Arial"/>
          <w:color w:val="000000"/>
          <w:sz w:val="24"/>
          <w:szCs w:val="24"/>
        </w:rPr>
        <w:t xml:space="preserve">this is not required for the motor in question. </w:t>
      </w:r>
      <w:r w:rsidR="006A6AF8">
        <w:rPr>
          <w:rFonts w:ascii="Arial" w:hAnsi="Arial" w:cs="Arial"/>
          <w:color w:val="000000"/>
          <w:sz w:val="24"/>
          <w:szCs w:val="24"/>
        </w:rPr>
        <w:t xml:space="preserve"> </w:t>
      </w:r>
    </w:p>
    <w:p w:rsidR="006A6AF8" w:rsidP="00E44683" w:rsidRDefault="006A6AF8" w14:paraId="6438A016" w14:textId="69166595">
      <w:pPr>
        <w:spacing w:line="360" w:lineRule="auto"/>
        <w:rPr>
          <w:rFonts w:ascii="Arial" w:hAnsi="Arial" w:cs="Arial"/>
          <w:color w:val="000000"/>
          <w:sz w:val="24"/>
          <w:szCs w:val="24"/>
        </w:rPr>
      </w:pPr>
      <w:r>
        <w:rPr>
          <w:rFonts w:ascii="Arial" w:hAnsi="Arial" w:cs="Arial"/>
          <w:color w:val="000000"/>
          <w:sz w:val="24"/>
          <w:szCs w:val="24"/>
        </w:rPr>
        <w:t xml:space="preserve">A datasheet for one such sensor is provided here: </w:t>
      </w:r>
      <w:r w:rsidRPr="004310FD">
        <w:rPr>
          <w:rFonts w:ascii="Arial" w:hAnsi="Arial" w:cs="Arial"/>
          <w:b/>
          <w:bCs/>
          <w:color w:val="000000"/>
          <w:sz w:val="24"/>
          <w:szCs w:val="24"/>
        </w:rPr>
        <w:t>https://assets.omron.eu/downloads/datasheet/en/v3/e6c3-c_rugged_incremental_rotary_encoder_datasheet_en.pdf</w:t>
      </w:r>
    </w:p>
    <w:p w:rsidR="0049274A" w:rsidP="00E44683" w:rsidRDefault="0049274A" w14:paraId="16CAD4E2" w14:textId="77777777">
      <w:pPr>
        <w:spacing w:line="360" w:lineRule="auto"/>
        <w:rPr>
          <w:rFonts w:ascii="Arial" w:hAnsi="Arial" w:cs="Arial"/>
          <w:color w:val="000000"/>
          <w:sz w:val="24"/>
          <w:szCs w:val="24"/>
        </w:rPr>
      </w:pPr>
    </w:p>
    <w:p w:rsidR="007A6FC2" w:rsidP="007A6FC2" w:rsidRDefault="007A6FC2" w14:paraId="6E26E760" w14:textId="6BED95B8">
      <w:pPr>
        <w:pStyle w:val="ListParagraph"/>
        <w:numPr>
          <w:ilvl w:val="0"/>
          <w:numId w:val="39"/>
        </w:numPr>
        <w:spacing w:line="360" w:lineRule="auto"/>
        <w:rPr>
          <w:rFonts w:ascii="Arial" w:hAnsi="Arial" w:cs="Arial"/>
          <w:color w:val="000000"/>
          <w:sz w:val="24"/>
          <w:szCs w:val="24"/>
        </w:rPr>
      </w:pPr>
      <w:r w:rsidRPr="007A6FC2">
        <w:rPr>
          <w:rFonts w:ascii="Arial" w:hAnsi="Arial" w:cs="Arial"/>
          <w:color w:val="000000"/>
          <w:sz w:val="24"/>
          <w:szCs w:val="24"/>
        </w:rPr>
        <w:t>A sui</w:t>
      </w:r>
      <w:r>
        <w:rPr>
          <w:rFonts w:ascii="Arial" w:hAnsi="Arial" w:cs="Arial"/>
          <w:color w:val="000000"/>
          <w:sz w:val="24"/>
          <w:szCs w:val="24"/>
        </w:rPr>
        <w:t xml:space="preserve">table </w:t>
      </w:r>
      <w:r w:rsidR="00FD768F">
        <w:rPr>
          <w:rFonts w:ascii="Arial" w:hAnsi="Arial" w:cs="Arial"/>
          <w:color w:val="000000"/>
          <w:sz w:val="24"/>
          <w:szCs w:val="24"/>
        </w:rPr>
        <w:t xml:space="preserve">sensor for this purpose </w:t>
      </w:r>
      <w:r w:rsidR="009511CE">
        <w:rPr>
          <w:rFonts w:ascii="Arial" w:hAnsi="Arial" w:cs="Arial"/>
          <w:color w:val="000000"/>
          <w:sz w:val="24"/>
          <w:szCs w:val="24"/>
        </w:rPr>
        <w:t>would be a potentiometer</w:t>
      </w:r>
      <w:r w:rsidR="00575C0B">
        <w:rPr>
          <w:rFonts w:ascii="Arial" w:hAnsi="Arial" w:cs="Arial"/>
          <w:color w:val="000000"/>
          <w:sz w:val="24"/>
          <w:szCs w:val="24"/>
        </w:rPr>
        <w:t>, shown in figure 2.2 below:</w:t>
      </w:r>
    </w:p>
    <w:p w:rsidR="00575C0B" w:rsidP="00575C0B" w:rsidRDefault="00575C0B" w14:paraId="4A0731B3" w14:textId="2DE97C09">
      <w:pPr>
        <w:spacing w:line="360" w:lineRule="auto"/>
        <w:ind w:left="426"/>
        <w:jc w:val="center"/>
        <w:rPr>
          <w:rFonts w:ascii="Arial" w:hAnsi="Arial" w:cs="Arial"/>
          <w:color w:val="000000"/>
          <w:sz w:val="24"/>
          <w:szCs w:val="24"/>
        </w:rPr>
      </w:pPr>
      <w:r>
        <w:rPr>
          <w:noProof/>
        </w:rPr>
        <w:drawing>
          <wp:inline distT="0" distB="0" distL="0" distR="0" wp14:anchorId="01CC774C" wp14:editId="4354F937">
            <wp:extent cx="4362450" cy="3419475"/>
            <wp:effectExtent l="0" t="0" r="0" b="9525"/>
            <wp:docPr id="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62450" cy="3419475"/>
                    </a:xfrm>
                    <a:prstGeom prst="rect">
                      <a:avLst/>
                    </a:prstGeom>
                    <a:noFill/>
                    <a:ln>
                      <a:noFill/>
                    </a:ln>
                  </pic:spPr>
                </pic:pic>
              </a:graphicData>
            </a:graphic>
          </wp:inline>
        </w:drawing>
      </w:r>
    </w:p>
    <w:p w:rsidR="00575C0B" w:rsidP="00575C0B" w:rsidRDefault="00575C0B" w14:paraId="5C9ABF19" w14:textId="43B62ACF">
      <w:pPr>
        <w:spacing w:line="360" w:lineRule="auto"/>
        <w:ind w:left="426"/>
        <w:jc w:val="center"/>
        <w:rPr>
          <w:rFonts w:ascii="Arial" w:hAnsi="Arial" w:cs="Arial"/>
          <w:b/>
          <w:bCs/>
          <w:color w:val="000000"/>
          <w:sz w:val="24"/>
          <w:szCs w:val="24"/>
        </w:rPr>
      </w:pPr>
      <w:r>
        <w:rPr>
          <w:rFonts w:ascii="Arial" w:hAnsi="Arial" w:cs="Arial"/>
          <w:b/>
          <w:bCs/>
          <w:color w:val="000000"/>
          <w:sz w:val="24"/>
          <w:szCs w:val="24"/>
        </w:rPr>
        <w:t xml:space="preserve">Figure 2.2 </w:t>
      </w:r>
      <w:r w:rsidR="00BA73C3">
        <w:rPr>
          <w:rFonts w:ascii="Arial" w:hAnsi="Arial" w:cs="Arial"/>
          <w:b/>
          <w:bCs/>
          <w:color w:val="000000"/>
          <w:sz w:val="24"/>
          <w:szCs w:val="24"/>
        </w:rPr>
        <w:t>–</w:t>
      </w:r>
      <w:r>
        <w:rPr>
          <w:rFonts w:ascii="Arial" w:hAnsi="Arial" w:cs="Arial"/>
          <w:b/>
          <w:bCs/>
          <w:color w:val="000000"/>
          <w:sz w:val="24"/>
          <w:szCs w:val="24"/>
        </w:rPr>
        <w:t xml:space="preserve"> Potentiometer</w:t>
      </w:r>
    </w:p>
    <w:p w:rsidR="00BA73C3" w:rsidP="00AE0B63" w:rsidRDefault="00AE0B63" w14:paraId="71F37FAE" w14:textId="49088989">
      <w:pPr>
        <w:spacing w:line="360" w:lineRule="auto"/>
        <w:rPr>
          <w:rFonts w:ascii="Arial" w:hAnsi="Arial" w:cs="Arial"/>
          <w:color w:val="000000"/>
          <w:sz w:val="24"/>
          <w:szCs w:val="24"/>
        </w:rPr>
      </w:pPr>
      <w:r>
        <w:rPr>
          <w:rFonts w:ascii="Arial" w:hAnsi="Arial" w:cs="Arial"/>
          <w:i/>
          <w:iCs/>
          <w:color w:val="000000"/>
          <w:sz w:val="24"/>
          <w:szCs w:val="24"/>
        </w:rPr>
        <w:t>Details of their components:</w:t>
      </w:r>
      <w:r>
        <w:rPr>
          <w:rFonts w:ascii="Arial" w:hAnsi="Arial" w:cs="Arial"/>
          <w:color w:val="000000"/>
          <w:sz w:val="24"/>
          <w:szCs w:val="24"/>
        </w:rPr>
        <w:t xml:space="preserve"> </w:t>
      </w:r>
    </w:p>
    <w:p w:rsidR="00AE0B63" w:rsidP="00AE0B63" w:rsidRDefault="00196858" w14:paraId="450A7149" w14:textId="2DBAEB37">
      <w:pPr>
        <w:spacing w:line="360" w:lineRule="auto"/>
        <w:rPr>
          <w:rFonts w:ascii="Arial" w:hAnsi="Arial" w:cs="Arial"/>
          <w:color w:val="000000"/>
          <w:sz w:val="24"/>
          <w:szCs w:val="24"/>
        </w:rPr>
      </w:pPr>
      <w:r>
        <w:rPr>
          <w:rFonts w:ascii="Arial" w:hAnsi="Arial" w:cs="Arial"/>
          <w:b/>
          <w:bCs/>
          <w:color w:val="000000"/>
          <w:sz w:val="24"/>
          <w:szCs w:val="24"/>
        </w:rPr>
        <w:t>Resistive track</w:t>
      </w:r>
      <w:r>
        <w:rPr>
          <w:rFonts w:ascii="Arial" w:hAnsi="Arial" w:cs="Arial"/>
          <w:color w:val="000000"/>
          <w:sz w:val="24"/>
          <w:szCs w:val="24"/>
        </w:rPr>
        <w:t xml:space="preserve">: </w:t>
      </w:r>
      <w:r w:rsidR="005F31BC">
        <w:rPr>
          <w:rFonts w:ascii="Arial" w:hAnsi="Arial" w:cs="Arial"/>
          <w:color w:val="000000"/>
          <w:sz w:val="24"/>
          <w:szCs w:val="24"/>
        </w:rPr>
        <w:t>Made of a</w:t>
      </w:r>
      <w:r w:rsidR="000A272D">
        <w:rPr>
          <w:rFonts w:ascii="Arial" w:hAnsi="Arial" w:cs="Arial"/>
          <w:color w:val="000000"/>
          <w:sz w:val="24"/>
          <w:szCs w:val="24"/>
        </w:rPr>
        <w:t xml:space="preserve"> conductive</w:t>
      </w:r>
      <w:r w:rsidR="00BA5091">
        <w:rPr>
          <w:rFonts w:ascii="Arial" w:hAnsi="Arial" w:cs="Arial"/>
          <w:color w:val="000000"/>
          <w:sz w:val="24"/>
          <w:szCs w:val="24"/>
        </w:rPr>
        <w:t xml:space="preserve"> material</w:t>
      </w:r>
      <w:r w:rsidR="00760171">
        <w:rPr>
          <w:rFonts w:ascii="Arial" w:hAnsi="Arial" w:cs="Arial"/>
          <w:color w:val="000000"/>
          <w:sz w:val="24"/>
          <w:szCs w:val="24"/>
        </w:rPr>
        <w:t>, such as carbon,</w:t>
      </w:r>
      <w:r w:rsidR="00BA5091">
        <w:rPr>
          <w:rFonts w:ascii="Arial" w:hAnsi="Arial" w:cs="Arial"/>
          <w:color w:val="000000"/>
          <w:sz w:val="24"/>
          <w:szCs w:val="24"/>
        </w:rPr>
        <w:t xml:space="preserve"> of fixed resistance</w:t>
      </w:r>
      <w:r w:rsidR="00760171">
        <w:rPr>
          <w:rFonts w:ascii="Arial" w:hAnsi="Arial" w:cs="Arial"/>
          <w:color w:val="000000"/>
          <w:sz w:val="24"/>
          <w:szCs w:val="24"/>
        </w:rPr>
        <w:t xml:space="preserve"> and</w:t>
      </w:r>
      <w:r w:rsidR="00BA5091">
        <w:rPr>
          <w:rFonts w:ascii="Arial" w:hAnsi="Arial" w:cs="Arial"/>
          <w:color w:val="000000"/>
          <w:sz w:val="24"/>
          <w:szCs w:val="24"/>
        </w:rPr>
        <w:t xml:space="preserve"> provides </w:t>
      </w:r>
      <w:r w:rsidR="008A450A">
        <w:rPr>
          <w:rFonts w:ascii="Arial" w:hAnsi="Arial" w:cs="Arial"/>
          <w:color w:val="000000"/>
          <w:sz w:val="24"/>
          <w:szCs w:val="24"/>
        </w:rPr>
        <w:t>a resistance in the circuit.</w:t>
      </w:r>
      <w:r w:rsidR="00E53D9A">
        <w:rPr>
          <w:rFonts w:ascii="Arial" w:hAnsi="Arial" w:cs="Arial"/>
          <w:color w:val="000000"/>
          <w:sz w:val="24"/>
          <w:szCs w:val="24"/>
        </w:rPr>
        <w:t xml:space="preserve"> </w:t>
      </w:r>
    </w:p>
    <w:p w:rsidRPr="00CF7DD3" w:rsidR="00CF7DD3" w:rsidP="00AE0B63" w:rsidRDefault="00CF7DD3" w14:paraId="39948C1D" w14:textId="47BD1925">
      <w:pPr>
        <w:spacing w:line="360" w:lineRule="auto"/>
        <w:rPr>
          <w:rFonts w:ascii="Arial" w:hAnsi="Arial" w:cs="Arial"/>
          <w:color w:val="000000"/>
          <w:sz w:val="24"/>
          <w:szCs w:val="24"/>
        </w:rPr>
      </w:pPr>
      <w:r>
        <w:rPr>
          <w:rFonts w:ascii="Arial" w:hAnsi="Arial" w:cs="Arial"/>
          <w:b/>
          <w:bCs/>
          <w:color w:val="000000"/>
          <w:sz w:val="24"/>
          <w:szCs w:val="24"/>
        </w:rPr>
        <w:t>Wiper</w:t>
      </w:r>
      <w:r>
        <w:rPr>
          <w:rFonts w:ascii="Arial" w:hAnsi="Arial" w:cs="Arial"/>
          <w:color w:val="000000"/>
          <w:sz w:val="24"/>
          <w:szCs w:val="24"/>
        </w:rPr>
        <w:t xml:space="preserve">: </w:t>
      </w:r>
      <w:r w:rsidR="005D4BC5">
        <w:rPr>
          <w:rFonts w:ascii="Arial" w:hAnsi="Arial" w:cs="Arial"/>
          <w:color w:val="000000"/>
          <w:sz w:val="24"/>
          <w:szCs w:val="24"/>
        </w:rPr>
        <w:t>The wiper can be adjusted to effectively increase the distance between the power and the signal terminal</w:t>
      </w:r>
      <w:r w:rsidR="00C83C12">
        <w:rPr>
          <w:rFonts w:ascii="Arial" w:hAnsi="Arial" w:cs="Arial"/>
          <w:color w:val="000000"/>
          <w:sz w:val="24"/>
          <w:szCs w:val="24"/>
        </w:rPr>
        <w:t>.</w:t>
      </w:r>
    </w:p>
    <w:p w:rsidR="008A450A" w:rsidP="00AE0B63" w:rsidRDefault="002C06FB" w14:paraId="5F950001" w14:textId="6DA769A4">
      <w:pPr>
        <w:spacing w:line="360" w:lineRule="auto"/>
        <w:rPr>
          <w:rFonts w:ascii="Arial" w:hAnsi="Arial" w:cs="Arial"/>
          <w:color w:val="000000"/>
          <w:sz w:val="24"/>
          <w:szCs w:val="24"/>
        </w:rPr>
      </w:pPr>
      <w:r>
        <w:rPr>
          <w:rFonts w:ascii="Arial" w:hAnsi="Arial" w:cs="Arial"/>
          <w:b/>
          <w:bCs/>
          <w:color w:val="000000"/>
          <w:sz w:val="24"/>
          <w:szCs w:val="24"/>
        </w:rPr>
        <w:t>Power terminal</w:t>
      </w:r>
      <w:r>
        <w:rPr>
          <w:rFonts w:ascii="Arial" w:hAnsi="Arial" w:cs="Arial"/>
          <w:color w:val="000000"/>
          <w:sz w:val="24"/>
          <w:szCs w:val="24"/>
        </w:rPr>
        <w:t xml:space="preserve">: Provides power to the </w:t>
      </w:r>
      <w:r w:rsidR="00D56D0E">
        <w:rPr>
          <w:rFonts w:ascii="Arial" w:hAnsi="Arial" w:cs="Arial"/>
          <w:color w:val="000000"/>
          <w:sz w:val="24"/>
          <w:szCs w:val="24"/>
        </w:rPr>
        <w:t>circuit.</w:t>
      </w:r>
    </w:p>
    <w:p w:rsidR="00D56D0E" w:rsidP="00AE0B63" w:rsidRDefault="00D56D0E" w14:paraId="1043E8E4" w14:textId="54BB8FF6">
      <w:pPr>
        <w:spacing w:line="360" w:lineRule="auto"/>
        <w:rPr>
          <w:rFonts w:ascii="Arial" w:hAnsi="Arial" w:cs="Arial"/>
          <w:color w:val="000000"/>
          <w:sz w:val="24"/>
          <w:szCs w:val="24"/>
        </w:rPr>
      </w:pPr>
      <w:r>
        <w:rPr>
          <w:rFonts w:ascii="Arial" w:hAnsi="Arial" w:cs="Arial"/>
          <w:b/>
          <w:bCs/>
          <w:color w:val="000000"/>
          <w:sz w:val="24"/>
          <w:szCs w:val="24"/>
        </w:rPr>
        <w:t>Signal terminal</w:t>
      </w:r>
      <w:r>
        <w:rPr>
          <w:rFonts w:ascii="Arial" w:hAnsi="Arial" w:cs="Arial"/>
          <w:color w:val="000000"/>
          <w:sz w:val="24"/>
          <w:szCs w:val="24"/>
        </w:rPr>
        <w:t xml:space="preserve">: </w:t>
      </w:r>
      <w:r w:rsidR="00CF7DD3">
        <w:rPr>
          <w:rFonts w:ascii="Arial" w:hAnsi="Arial" w:cs="Arial"/>
          <w:color w:val="000000"/>
          <w:sz w:val="24"/>
          <w:szCs w:val="24"/>
        </w:rPr>
        <w:t>Provides a varying signal output depending on wipe</w:t>
      </w:r>
      <w:r w:rsidR="00296EC8">
        <w:rPr>
          <w:rFonts w:ascii="Arial" w:hAnsi="Arial" w:cs="Arial"/>
          <w:color w:val="000000"/>
          <w:sz w:val="24"/>
          <w:szCs w:val="24"/>
        </w:rPr>
        <w:t>r</w:t>
      </w:r>
      <w:r w:rsidR="00CF7DD3">
        <w:rPr>
          <w:rFonts w:ascii="Arial" w:hAnsi="Arial" w:cs="Arial"/>
          <w:color w:val="000000"/>
          <w:sz w:val="24"/>
          <w:szCs w:val="24"/>
        </w:rPr>
        <w:t xml:space="preserve"> position.</w:t>
      </w:r>
    </w:p>
    <w:p w:rsidRPr="00296EC8" w:rsidR="00296EC8" w:rsidP="00AE0B63" w:rsidRDefault="00296EC8" w14:paraId="122F565F" w14:textId="1B1AF956">
      <w:pPr>
        <w:spacing w:line="360" w:lineRule="auto"/>
        <w:rPr>
          <w:rFonts w:ascii="Arial" w:hAnsi="Arial" w:cs="Arial"/>
          <w:color w:val="000000"/>
          <w:sz w:val="24"/>
          <w:szCs w:val="24"/>
        </w:rPr>
      </w:pPr>
      <w:r>
        <w:rPr>
          <w:rFonts w:ascii="Arial" w:hAnsi="Arial" w:cs="Arial"/>
          <w:b/>
          <w:bCs/>
          <w:color w:val="000000"/>
          <w:sz w:val="24"/>
          <w:szCs w:val="24"/>
        </w:rPr>
        <w:t>Ground terminal</w:t>
      </w:r>
      <w:r>
        <w:rPr>
          <w:rFonts w:ascii="Arial" w:hAnsi="Arial" w:cs="Arial"/>
          <w:color w:val="000000"/>
          <w:sz w:val="24"/>
          <w:szCs w:val="24"/>
        </w:rPr>
        <w:t>: Ground</w:t>
      </w:r>
      <w:r w:rsidR="00AE59A9">
        <w:rPr>
          <w:rFonts w:ascii="Arial" w:hAnsi="Arial" w:cs="Arial"/>
          <w:color w:val="000000"/>
          <w:sz w:val="24"/>
          <w:szCs w:val="24"/>
        </w:rPr>
        <w:t>s</w:t>
      </w:r>
      <w:r>
        <w:rPr>
          <w:rFonts w:ascii="Arial" w:hAnsi="Arial" w:cs="Arial"/>
          <w:color w:val="000000"/>
          <w:sz w:val="24"/>
          <w:szCs w:val="24"/>
        </w:rPr>
        <w:t xml:space="preserve"> the circuit in case of </w:t>
      </w:r>
      <w:r w:rsidR="00AE59A9">
        <w:rPr>
          <w:rFonts w:ascii="Arial" w:hAnsi="Arial" w:cs="Arial"/>
          <w:color w:val="000000"/>
          <w:sz w:val="24"/>
          <w:szCs w:val="24"/>
        </w:rPr>
        <w:t>short circuiting.</w:t>
      </w:r>
    </w:p>
    <w:p w:rsidRPr="00567752" w:rsidR="00CF7DD3" w:rsidP="00AE0B63" w:rsidRDefault="00C83C12" w14:paraId="0FB7ACAC" w14:textId="506A6276">
      <w:pPr>
        <w:spacing w:line="360" w:lineRule="auto"/>
        <w:rPr>
          <w:rFonts w:ascii="Arial" w:hAnsi="Arial" w:cs="Arial"/>
          <w:b/>
          <w:bCs/>
          <w:color w:val="000000"/>
          <w:sz w:val="24"/>
          <w:szCs w:val="24"/>
        </w:rPr>
      </w:pPr>
      <w:r w:rsidRPr="00567752">
        <w:rPr>
          <w:rFonts w:ascii="Arial" w:hAnsi="Arial" w:cs="Arial"/>
          <w:b/>
          <w:bCs/>
          <w:i/>
          <w:iCs/>
          <w:color w:val="000000"/>
          <w:sz w:val="24"/>
          <w:szCs w:val="24"/>
        </w:rPr>
        <w:t>Principle of operation:</w:t>
      </w:r>
    </w:p>
    <w:p w:rsidR="0074054F" w:rsidP="00026D4A" w:rsidRDefault="00EA6215" w14:paraId="3D1DD9D8" w14:textId="77777777">
      <w:pPr>
        <w:spacing w:line="360" w:lineRule="auto"/>
        <w:rPr>
          <w:rFonts w:ascii="Arial" w:hAnsi="Arial" w:cs="Arial"/>
          <w:color w:val="000000"/>
          <w:sz w:val="24"/>
          <w:szCs w:val="24"/>
        </w:rPr>
      </w:pPr>
      <w:r>
        <w:rPr>
          <w:rFonts w:ascii="Arial" w:hAnsi="Arial" w:cs="Arial"/>
          <w:color w:val="000000"/>
          <w:sz w:val="24"/>
          <w:szCs w:val="24"/>
        </w:rPr>
        <w:t>A potentiometer</w:t>
      </w:r>
      <w:r w:rsidR="001325BB">
        <w:rPr>
          <w:rFonts w:ascii="Arial" w:hAnsi="Arial" w:cs="Arial"/>
          <w:color w:val="000000"/>
          <w:sz w:val="24"/>
          <w:szCs w:val="24"/>
        </w:rPr>
        <w:t xml:space="preserve"> works by varying the distance between t</w:t>
      </w:r>
      <w:r w:rsidR="00026D4A">
        <w:rPr>
          <w:rFonts w:ascii="Arial" w:hAnsi="Arial" w:cs="Arial"/>
          <w:color w:val="000000"/>
          <w:sz w:val="24"/>
          <w:szCs w:val="24"/>
        </w:rPr>
        <w:t xml:space="preserve">he power source and the signal terminal, </w:t>
      </w:r>
      <w:r w:rsidRPr="00026D4A" w:rsidR="00026D4A">
        <w:rPr>
          <w:rFonts w:ascii="Arial" w:hAnsi="Arial" w:cs="Arial"/>
          <w:color w:val="000000"/>
          <w:sz w:val="24"/>
          <w:szCs w:val="24"/>
        </w:rPr>
        <w:t>causing the electricity to pass through more resistive material, increasing the resistance of the circuit</w:t>
      </w:r>
      <w:r w:rsidR="007E2A0D">
        <w:rPr>
          <w:rFonts w:ascii="Arial" w:hAnsi="Arial" w:cs="Arial"/>
          <w:color w:val="000000"/>
          <w:sz w:val="24"/>
          <w:szCs w:val="24"/>
        </w:rPr>
        <w:t>. This increase in resistance causes a voltage drop and therefore reduced voltage outp</w:t>
      </w:r>
      <w:r w:rsidR="00D10CCF">
        <w:rPr>
          <w:rFonts w:ascii="Arial" w:hAnsi="Arial" w:cs="Arial"/>
          <w:color w:val="000000"/>
          <w:sz w:val="24"/>
          <w:szCs w:val="24"/>
        </w:rPr>
        <w:t xml:space="preserve">ut. </w:t>
      </w:r>
      <w:r w:rsidR="00E44B9E">
        <w:rPr>
          <w:rFonts w:ascii="Arial" w:hAnsi="Arial" w:cs="Arial"/>
          <w:color w:val="000000"/>
          <w:sz w:val="24"/>
          <w:szCs w:val="24"/>
        </w:rPr>
        <w:t>This change can be either linear, or logarithmic depending on the intended purpose</w:t>
      </w:r>
      <w:r w:rsidR="00464077">
        <w:rPr>
          <w:rFonts w:ascii="Arial" w:hAnsi="Arial" w:cs="Arial"/>
          <w:color w:val="000000"/>
          <w:sz w:val="24"/>
          <w:szCs w:val="24"/>
        </w:rPr>
        <w:t>, for this assignment linear is suitable.</w:t>
      </w:r>
      <w:r w:rsidR="0074054F">
        <w:rPr>
          <w:rFonts w:ascii="Arial" w:hAnsi="Arial" w:cs="Arial"/>
          <w:color w:val="000000"/>
          <w:sz w:val="24"/>
          <w:szCs w:val="24"/>
        </w:rPr>
        <w:t xml:space="preserve"> </w:t>
      </w:r>
    </w:p>
    <w:p w:rsidR="007A3797" w:rsidP="001F5C78" w:rsidRDefault="00F7477E" w14:paraId="47CE441F" w14:textId="793221DF">
      <w:pPr>
        <w:spacing w:line="360" w:lineRule="auto"/>
        <w:rPr>
          <w:rFonts w:ascii="Arial" w:hAnsi="Arial" w:cs="Arial"/>
          <w:b/>
          <w:bCs/>
          <w:color w:val="000000"/>
          <w:sz w:val="24"/>
          <w:szCs w:val="24"/>
        </w:rPr>
      </w:pPr>
      <w:r>
        <w:rPr>
          <w:rFonts w:ascii="Arial" w:hAnsi="Arial" w:cs="Arial"/>
          <w:color w:val="000000"/>
          <w:sz w:val="24"/>
          <w:szCs w:val="24"/>
        </w:rPr>
        <w:t xml:space="preserve">By fitting </w:t>
      </w:r>
      <w:r w:rsidR="00485CC6">
        <w:rPr>
          <w:rFonts w:ascii="Arial" w:hAnsi="Arial" w:cs="Arial"/>
          <w:color w:val="000000"/>
          <w:sz w:val="24"/>
          <w:szCs w:val="24"/>
        </w:rPr>
        <w:t xml:space="preserve">a potentiometer to the shaft of a ball valve actuator </w:t>
      </w:r>
      <w:r w:rsidR="00CC0AB9">
        <w:rPr>
          <w:rFonts w:ascii="Arial" w:hAnsi="Arial" w:cs="Arial"/>
          <w:color w:val="000000"/>
          <w:sz w:val="24"/>
          <w:szCs w:val="24"/>
        </w:rPr>
        <w:t>via, for example, a gear linkage</w:t>
      </w:r>
      <w:r w:rsidR="001F5C78">
        <w:rPr>
          <w:rFonts w:ascii="Arial" w:hAnsi="Arial" w:cs="Arial"/>
          <w:color w:val="000000"/>
          <w:sz w:val="24"/>
          <w:szCs w:val="24"/>
        </w:rPr>
        <w:t>, the position of the ball valve can be accurately measured.</w:t>
      </w:r>
      <w:r w:rsidR="00645866">
        <w:rPr>
          <w:rFonts w:ascii="Arial" w:hAnsi="Arial" w:cs="Arial"/>
          <w:color w:val="000000"/>
          <w:sz w:val="24"/>
          <w:szCs w:val="24"/>
        </w:rPr>
        <w:t xml:space="preserve"> As the shaft rotates, so will the potentiometer, and therefore will alter the voltage signal output.</w:t>
      </w:r>
      <w:r w:rsidR="008F5F6E">
        <w:rPr>
          <w:rFonts w:ascii="Arial" w:hAnsi="Arial" w:cs="Arial"/>
          <w:color w:val="000000"/>
          <w:sz w:val="24"/>
          <w:szCs w:val="24"/>
        </w:rPr>
        <w:t xml:space="preserve"> By knowing the </w:t>
      </w:r>
      <w:r w:rsidR="00A96E31">
        <w:rPr>
          <w:rFonts w:ascii="Arial" w:hAnsi="Arial" w:cs="Arial"/>
          <w:color w:val="000000"/>
          <w:sz w:val="24"/>
          <w:szCs w:val="24"/>
        </w:rPr>
        <w:t xml:space="preserve">voltage </w:t>
      </w:r>
      <w:r w:rsidR="008F5F6E">
        <w:rPr>
          <w:rFonts w:ascii="Arial" w:hAnsi="Arial" w:cs="Arial"/>
          <w:color w:val="000000"/>
          <w:sz w:val="24"/>
          <w:szCs w:val="24"/>
        </w:rPr>
        <w:t>va</w:t>
      </w:r>
      <w:r w:rsidR="00A96E31">
        <w:rPr>
          <w:rFonts w:ascii="Arial" w:hAnsi="Arial" w:cs="Arial"/>
          <w:color w:val="000000"/>
          <w:sz w:val="24"/>
          <w:szCs w:val="24"/>
        </w:rPr>
        <w:t>lues of a few points</w:t>
      </w:r>
      <w:r w:rsidR="00D07FFD">
        <w:rPr>
          <w:rFonts w:ascii="Arial" w:hAnsi="Arial" w:cs="Arial"/>
          <w:color w:val="000000"/>
          <w:sz w:val="24"/>
          <w:szCs w:val="24"/>
        </w:rPr>
        <w:t xml:space="preserve"> in the shaft’s rotation between </w:t>
      </w:r>
      <w:r w:rsidR="00F12D90">
        <w:rPr>
          <w:rFonts w:ascii="Arial" w:hAnsi="Arial" w:cs="Arial"/>
          <w:color w:val="000000"/>
          <w:sz w:val="24"/>
          <w:szCs w:val="24"/>
        </w:rPr>
        <w:t>0 and 220 degrees</w:t>
      </w:r>
      <w:r w:rsidR="00A96E31">
        <w:rPr>
          <w:rFonts w:ascii="Arial" w:hAnsi="Arial" w:cs="Arial"/>
          <w:color w:val="000000"/>
          <w:sz w:val="24"/>
          <w:szCs w:val="24"/>
        </w:rPr>
        <w:t xml:space="preserve">, it can be calibrated </w:t>
      </w:r>
      <w:r w:rsidR="00D07FFD">
        <w:rPr>
          <w:rFonts w:ascii="Arial" w:hAnsi="Arial" w:cs="Arial"/>
          <w:color w:val="000000"/>
          <w:sz w:val="24"/>
          <w:szCs w:val="24"/>
        </w:rPr>
        <w:t>and</w:t>
      </w:r>
      <w:r w:rsidR="00F12D90">
        <w:rPr>
          <w:rFonts w:ascii="Arial" w:hAnsi="Arial" w:cs="Arial"/>
          <w:color w:val="000000"/>
          <w:sz w:val="24"/>
          <w:szCs w:val="24"/>
        </w:rPr>
        <w:t xml:space="preserve"> the voltage can be</w:t>
      </w:r>
      <w:r w:rsidR="00D07FFD">
        <w:rPr>
          <w:rFonts w:ascii="Arial" w:hAnsi="Arial" w:cs="Arial"/>
          <w:color w:val="000000"/>
          <w:sz w:val="24"/>
          <w:szCs w:val="24"/>
        </w:rPr>
        <w:t xml:space="preserve"> converted to a percentage value</w:t>
      </w:r>
      <w:r w:rsidR="00F12D90">
        <w:rPr>
          <w:rFonts w:ascii="Arial" w:hAnsi="Arial" w:cs="Arial"/>
          <w:color w:val="000000"/>
          <w:sz w:val="24"/>
          <w:szCs w:val="24"/>
        </w:rPr>
        <w:t xml:space="preserve"> to determine the valve’s position.</w:t>
      </w:r>
    </w:p>
    <w:p w:rsidR="007A3797" w:rsidP="00643657" w:rsidRDefault="007A3797" w14:paraId="4F182FCE" w14:textId="77777777">
      <w:pPr>
        <w:spacing w:line="276" w:lineRule="auto"/>
        <w:rPr>
          <w:rFonts w:ascii="Arial" w:hAnsi="Arial" w:cs="Arial"/>
          <w:b/>
          <w:bCs/>
          <w:color w:val="000000"/>
          <w:sz w:val="24"/>
          <w:szCs w:val="24"/>
        </w:rPr>
      </w:pPr>
    </w:p>
    <w:p w:rsidR="004310FD" w:rsidP="00643657" w:rsidRDefault="004310FD" w14:paraId="1323F1F4" w14:textId="2C790EF5">
      <w:pPr>
        <w:spacing w:line="276" w:lineRule="auto"/>
        <w:rPr>
          <w:rFonts w:ascii="Arial" w:hAnsi="Arial" w:cs="Arial"/>
          <w:color w:val="000000"/>
          <w:sz w:val="24"/>
          <w:szCs w:val="24"/>
        </w:rPr>
      </w:pPr>
      <w:r>
        <w:rPr>
          <w:rFonts w:ascii="Arial" w:hAnsi="Arial" w:cs="Arial"/>
          <w:color w:val="000000"/>
          <w:sz w:val="24"/>
          <w:szCs w:val="24"/>
        </w:rPr>
        <w:t>A suitable potentiometer’s datasheet can be found here:</w:t>
      </w:r>
    </w:p>
    <w:p w:rsidRPr="004310FD" w:rsidR="007A3797" w:rsidP="00643657" w:rsidRDefault="004310FD" w14:paraId="6DEEC3CE" w14:textId="20E52E0A">
      <w:pPr>
        <w:spacing w:line="276" w:lineRule="auto"/>
        <w:rPr>
          <w:rFonts w:ascii="Arial" w:hAnsi="Arial" w:cs="Arial"/>
          <w:b/>
          <w:bCs/>
          <w:color w:val="000000"/>
          <w:sz w:val="24"/>
          <w:szCs w:val="24"/>
        </w:rPr>
      </w:pPr>
      <w:r w:rsidRPr="004310FD">
        <w:rPr>
          <w:rFonts w:ascii="Arial" w:hAnsi="Arial" w:cs="Arial"/>
          <w:b/>
          <w:bCs/>
          <w:color w:val="000000"/>
          <w:sz w:val="24"/>
          <w:szCs w:val="24"/>
        </w:rPr>
        <w:t>https://docs.rs-online.com/5154/A700000008971729.pdf</w:t>
      </w:r>
    </w:p>
    <w:p w:rsidR="007A3797" w:rsidP="00C332F5" w:rsidRDefault="007A3797" w14:paraId="7BDAAB18" w14:textId="77777777">
      <w:pPr>
        <w:rPr>
          <w:rFonts w:ascii="Arial" w:hAnsi="Arial" w:cs="Arial"/>
          <w:b/>
          <w:sz w:val="24"/>
          <w:szCs w:val="24"/>
        </w:rPr>
      </w:pPr>
    </w:p>
    <w:p w:rsidRPr="00CA2817" w:rsidR="00643657" w:rsidP="00C332F5" w:rsidRDefault="007A3797" w14:paraId="0EE2C244" w14:textId="3C20AEA2">
      <w:pPr>
        <w:rPr>
          <w:rFonts w:ascii="Arial" w:hAnsi="Arial" w:cs="Arial"/>
          <w:b/>
          <w:sz w:val="24"/>
          <w:szCs w:val="24"/>
        </w:rPr>
      </w:pPr>
      <w:r w:rsidRPr="00CA2817">
        <w:rPr>
          <w:rFonts w:ascii="Arial" w:hAnsi="Arial" w:cs="Arial"/>
          <w:b/>
          <w:sz w:val="24"/>
          <w:szCs w:val="24"/>
        </w:rPr>
        <w:t>Task 3</w:t>
      </w:r>
      <w:r w:rsidRPr="00CA2817" w:rsidR="00CA2817">
        <w:rPr>
          <w:rFonts w:ascii="Arial" w:hAnsi="Arial" w:cs="Arial"/>
          <w:b/>
          <w:sz w:val="24"/>
          <w:szCs w:val="24"/>
        </w:rPr>
        <w:t xml:space="preserve"> -</w:t>
      </w:r>
      <w:r w:rsidRPr="00CA2817" w:rsidR="00643657">
        <w:rPr>
          <w:rFonts w:ascii="Arial" w:hAnsi="Arial" w:cs="Arial"/>
          <w:b/>
          <w:sz w:val="24"/>
          <w:szCs w:val="24"/>
        </w:rPr>
        <w:t xml:space="preserve"> Temperature Sensor characteristics</w:t>
      </w:r>
    </w:p>
    <w:p w:rsidRPr="007A3797" w:rsidR="00643657" w:rsidP="00643657" w:rsidRDefault="00643657" w14:paraId="2C4358A3" w14:textId="77777777">
      <w:pPr>
        <w:ind w:left="360"/>
        <w:rPr>
          <w:rFonts w:ascii="Arial" w:hAnsi="Arial" w:cs="Arial"/>
          <w:sz w:val="24"/>
          <w:szCs w:val="24"/>
        </w:rPr>
      </w:pPr>
    </w:p>
    <w:p w:rsidR="0016022B" w:rsidP="00C332F5" w:rsidRDefault="00643657" w14:paraId="2EAC25F4" w14:textId="73B0B1D6">
      <w:pPr>
        <w:rPr>
          <w:rFonts w:ascii="Arial" w:hAnsi="Arial" w:cs="Arial"/>
          <w:color w:val="000000" w:themeColor="text1"/>
          <w:sz w:val="24"/>
          <w:szCs w:val="24"/>
        </w:rPr>
      </w:pPr>
      <w:r w:rsidRPr="007A3797">
        <w:rPr>
          <w:rFonts w:ascii="Arial" w:hAnsi="Arial" w:cs="Arial"/>
          <w:color w:val="000000" w:themeColor="text1"/>
          <w:sz w:val="24"/>
          <w:szCs w:val="24"/>
        </w:rPr>
        <w:t xml:space="preserve">A PT100 platinum type RTD is being used to measure </w:t>
      </w:r>
      <w:r w:rsidR="0016022B">
        <w:rPr>
          <w:rFonts w:ascii="Arial" w:hAnsi="Arial" w:cs="Arial"/>
          <w:color w:val="000000" w:themeColor="text1"/>
          <w:sz w:val="24"/>
          <w:szCs w:val="24"/>
        </w:rPr>
        <w:t xml:space="preserve">the temperature of a </w:t>
      </w:r>
      <w:r w:rsidRPr="007A3797">
        <w:rPr>
          <w:rFonts w:ascii="Arial" w:hAnsi="Arial" w:cs="Arial"/>
          <w:color w:val="000000" w:themeColor="text1"/>
          <w:sz w:val="24"/>
          <w:szCs w:val="24"/>
        </w:rPr>
        <w:t>process</w:t>
      </w:r>
      <w:r w:rsidR="0016022B">
        <w:rPr>
          <w:rFonts w:ascii="Arial" w:hAnsi="Arial" w:cs="Arial"/>
          <w:color w:val="000000" w:themeColor="text1"/>
          <w:sz w:val="24"/>
          <w:szCs w:val="24"/>
        </w:rPr>
        <w:t xml:space="preserve"> from</w:t>
      </w:r>
      <w:r w:rsidRPr="007A3797">
        <w:rPr>
          <w:rFonts w:ascii="Arial" w:hAnsi="Arial" w:cs="Arial"/>
          <w:color w:val="000000" w:themeColor="text1"/>
          <w:sz w:val="24"/>
          <w:szCs w:val="24"/>
        </w:rPr>
        <w:t xml:space="preserve"> 0°C to 100°C. The RTD </w:t>
      </w:r>
      <w:r w:rsidR="0016022B">
        <w:rPr>
          <w:rFonts w:ascii="Arial" w:hAnsi="Arial" w:cs="Arial"/>
          <w:color w:val="000000" w:themeColor="text1"/>
          <w:sz w:val="24"/>
          <w:szCs w:val="24"/>
        </w:rPr>
        <w:t xml:space="preserve">being used </w:t>
      </w:r>
      <w:r w:rsidRPr="007A3797">
        <w:rPr>
          <w:rFonts w:ascii="Arial" w:hAnsi="Arial" w:cs="Arial"/>
          <w:color w:val="000000" w:themeColor="text1"/>
          <w:sz w:val="24"/>
          <w:szCs w:val="24"/>
        </w:rPr>
        <w:t>has a temperature coefficient of resistance of 3.85 x10</w:t>
      </w:r>
      <w:r w:rsidRPr="007A3797">
        <w:rPr>
          <w:rFonts w:ascii="Arial" w:hAnsi="Arial" w:cs="Arial"/>
          <w:color w:val="000000" w:themeColor="text1"/>
          <w:sz w:val="24"/>
          <w:szCs w:val="24"/>
          <w:vertAlign w:val="superscript"/>
        </w:rPr>
        <w:t>-3</w:t>
      </w:r>
      <w:r w:rsidR="00CA2817">
        <w:rPr>
          <w:rFonts w:ascii="Arial" w:hAnsi="Arial" w:cs="Arial"/>
          <w:color w:val="000000" w:themeColor="text1"/>
          <w:sz w:val="24"/>
          <w:szCs w:val="24"/>
          <w:vertAlign w:val="superscript"/>
        </w:rPr>
        <w:t xml:space="preserve"> </w:t>
      </w:r>
      <w:r w:rsidRPr="007A3797">
        <w:rPr>
          <w:rFonts w:ascii="Cambria Math" w:hAnsi="Cambria Math" w:cs="Arial"/>
          <w:color w:val="000000" w:themeColor="text1"/>
          <w:sz w:val="24"/>
          <w:szCs w:val="24"/>
        </w:rPr>
        <w:t>⁰</w:t>
      </w:r>
      <w:r w:rsidRPr="007A3797">
        <w:rPr>
          <w:rFonts w:ascii="Arial" w:hAnsi="Arial" w:cs="Arial"/>
          <w:color w:val="000000" w:themeColor="text1"/>
          <w:sz w:val="24"/>
          <w:szCs w:val="24"/>
        </w:rPr>
        <w:t>C</w:t>
      </w:r>
      <w:r w:rsidRPr="007A3797">
        <w:rPr>
          <w:rFonts w:ascii="Arial" w:hAnsi="Arial" w:cs="Arial"/>
          <w:color w:val="000000" w:themeColor="text1"/>
          <w:sz w:val="24"/>
          <w:szCs w:val="24"/>
          <w:vertAlign w:val="superscript"/>
        </w:rPr>
        <w:t>-1</w:t>
      </w:r>
      <w:r w:rsidRPr="007A3797">
        <w:rPr>
          <w:rFonts w:ascii="Arial" w:hAnsi="Arial" w:cs="Arial"/>
          <w:color w:val="000000" w:themeColor="text1"/>
          <w:sz w:val="24"/>
          <w:szCs w:val="24"/>
        </w:rPr>
        <w:t xml:space="preserve">. For this task, </w:t>
      </w:r>
      <w:r w:rsidR="0016022B">
        <w:rPr>
          <w:rFonts w:ascii="Arial" w:hAnsi="Arial" w:cs="Arial"/>
          <w:color w:val="000000" w:themeColor="text1"/>
          <w:sz w:val="24"/>
          <w:szCs w:val="24"/>
        </w:rPr>
        <w:t xml:space="preserve">use these values to </w:t>
      </w:r>
      <w:r w:rsidRPr="007A3797">
        <w:rPr>
          <w:rFonts w:ascii="Arial" w:hAnsi="Arial" w:cs="Arial"/>
          <w:color w:val="000000" w:themeColor="text1"/>
          <w:sz w:val="24"/>
          <w:szCs w:val="24"/>
        </w:rPr>
        <w:t xml:space="preserve">answer the following questions. </w:t>
      </w:r>
    </w:p>
    <w:p w:rsidRPr="007A3797" w:rsidR="00643657" w:rsidP="00643657" w:rsidRDefault="00643657" w14:paraId="1D38D916" w14:textId="77777777">
      <w:pPr>
        <w:rPr>
          <w:rFonts w:ascii="Arial" w:hAnsi="Arial" w:cs="Arial"/>
          <w:color w:val="000000" w:themeColor="text1"/>
          <w:sz w:val="24"/>
          <w:szCs w:val="24"/>
        </w:rPr>
      </w:pPr>
    </w:p>
    <w:p w:rsidR="00643657" w:rsidP="00643657" w:rsidRDefault="00643657" w14:paraId="28ECD37F" w14:textId="56F6FA46">
      <w:pPr>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Calculate the resistance of the sensor at 5°C intervals from 0°C to 100°C. You may use</w:t>
      </w:r>
      <w:r w:rsidRPr="007A3797" w:rsidR="0050632B">
        <w:rPr>
          <w:rFonts w:ascii="Arial" w:hAnsi="Arial" w:cs="Arial"/>
          <w:color w:val="000000" w:themeColor="text1"/>
          <w:sz w:val="24"/>
          <w:szCs w:val="24"/>
        </w:rPr>
        <w:t xml:space="preserve"> a table to collate your results</w:t>
      </w:r>
      <w:r w:rsidR="0016022B">
        <w:rPr>
          <w:rFonts w:ascii="Arial" w:hAnsi="Arial" w:cs="Arial"/>
          <w:color w:val="000000" w:themeColor="text1"/>
          <w:sz w:val="24"/>
          <w:szCs w:val="24"/>
        </w:rPr>
        <w:t xml:space="preserve"> </w:t>
      </w:r>
      <w:r w:rsidRPr="007A3797" w:rsidR="0016022B">
        <w:rPr>
          <w:rFonts w:ascii="Arial" w:hAnsi="Arial" w:cs="Arial"/>
          <w:color w:val="000000" w:themeColor="text1"/>
          <w:sz w:val="24"/>
          <w:szCs w:val="24"/>
        </w:rPr>
        <w:t>but include all calculations</w:t>
      </w:r>
      <w:r w:rsidR="00736E7B">
        <w:rPr>
          <w:rFonts w:ascii="Arial" w:hAnsi="Arial" w:cs="Arial"/>
          <w:color w:val="000000" w:themeColor="text1"/>
          <w:sz w:val="24"/>
          <w:szCs w:val="24"/>
        </w:rPr>
        <w:t xml:space="preserve"> in your answer.</w:t>
      </w:r>
    </w:p>
    <w:p w:rsidR="00246143" w:rsidP="00246143" w:rsidRDefault="00246143" w14:paraId="320B361C" w14:textId="77777777">
      <w:pPr>
        <w:ind w:left="720"/>
        <w:rPr>
          <w:rFonts w:ascii="Arial" w:hAnsi="Arial" w:cs="Arial"/>
          <w:color w:val="000000" w:themeColor="text1"/>
          <w:sz w:val="24"/>
          <w:szCs w:val="24"/>
        </w:rPr>
      </w:pPr>
    </w:p>
    <w:p w:rsidR="00246143" w:rsidP="00246143" w:rsidRDefault="00246143" w14:paraId="5A897078" w14:textId="77777777">
      <w:pPr>
        <w:spacing w:line="480" w:lineRule="auto"/>
        <w:rPr>
          <w:rFonts w:ascii="Arial" w:hAnsi="Arial" w:cs="Arial"/>
          <w:color w:val="000000"/>
          <w:sz w:val="24"/>
          <w:szCs w:val="24"/>
        </w:rPr>
      </w:pPr>
      <w:r w:rsidRPr="00FF77A9">
        <w:rPr>
          <w:rFonts w:ascii="Arial" w:hAnsi="Arial" w:cs="Arial"/>
          <w:i/>
          <w:iCs/>
          <w:color w:val="000000"/>
          <w:sz w:val="24"/>
          <w:szCs w:val="24"/>
        </w:rPr>
        <w:t>“The standard Ro resistance values available are 100 ohms (Pt100), 200 ohms (Pt200), 500 ohms (Pt500), 1000 ohms (Pt1000) and 2000 ohms (Pt2000).”</w:t>
      </w:r>
      <w:r>
        <w:rPr>
          <w:rFonts w:ascii="Arial" w:hAnsi="Arial" w:cs="Arial"/>
          <w:color w:val="000000"/>
          <w:sz w:val="24"/>
          <w:szCs w:val="24"/>
        </w:rPr>
        <w:t xml:space="preserve"> (atcsemitec.co.uk).</w:t>
      </w:r>
    </w:p>
    <w:p w:rsidR="00246143" w:rsidP="00246143" w:rsidRDefault="00246143" w14:paraId="65ACA2BA" w14:textId="6162669F">
      <w:pPr>
        <w:spacing w:line="480" w:lineRule="auto"/>
        <w:rPr>
          <w:rFonts w:ascii="Arial" w:hAnsi="Arial" w:cs="Arial"/>
          <w:color w:val="000000"/>
          <w:sz w:val="24"/>
          <w:szCs w:val="24"/>
        </w:rPr>
      </w:pPr>
      <w:r w:rsidRPr="5CCBEF14">
        <w:rPr>
          <w:rFonts w:ascii="Arial" w:hAnsi="Arial" w:cs="Arial"/>
          <w:color w:val="000000" w:themeColor="text1"/>
          <w:sz w:val="24"/>
          <w:szCs w:val="24"/>
        </w:rPr>
        <w:t>So for these calculations, we will use R</w:t>
      </w:r>
      <w:r w:rsidRPr="5CCBEF14">
        <w:rPr>
          <w:rFonts w:ascii="Arial" w:hAnsi="Arial" w:cs="Arial"/>
          <w:color w:val="000000" w:themeColor="text1"/>
          <w:sz w:val="24"/>
          <w:szCs w:val="24"/>
          <w:vertAlign w:val="subscript"/>
        </w:rPr>
        <w:t>0</w:t>
      </w:r>
      <w:r w:rsidRPr="5CCBEF14">
        <w:rPr>
          <w:rFonts w:ascii="Arial" w:hAnsi="Arial" w:cs="Arial"/>
          <w:color w:val="000000" w:themeColor="text1"/>
          <w:sz w:val="24"/>
          <w:szCs w:val="24"/>
        </w:rPr>
        <w:t xml:space="preserve"> = 100Ω.</w:t>
      </w:r>
    </w:p>
    <w:p w:rsidRPr="00450E8C" w:rsidR="00246143" w:rsidP="00246143" w:rsidRDefault="00246143" w14:paraId="2AEBB26E" w14:textId="77777777">
      <w:pPr>
        <w:spacing w:line="480" w:lineRule="auto"/>
        <w:rPr>
          <w:rFonts w:ascii="Arial" w:hAnsi="Arial" w:cs="Arial"/>
          <w:color w:val="000000"/>
          <w:sz w:val="24"/>
          <w:szCs w:val="24"/>
        </w:rPr>
      </w:pPr>
      <w:r>
        <w:rPr>
          <w:rFonts w:ascii="Arial" w:hAnsi="Arial" w:cs="Arial"/>
          <w:b/>
          <w:bCs/>
          <w:i/>
          <w:iCs/>
          <w:color w:val="000000"/>
          <w:sz w:val="24"/>
          <w:szCs w:val="24"/>
        </w:rPr>
        <w:t>Example calculations:</w:t>
      </w:r>
    </w:p>
    <w:p w:rsidRPr="00450E8C" w:rsidR="00246143" w:rsidP="00246143" w:rsidRDefault="00F17420" w14:paraId="2F28FF47" w14:textId="77777777">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×0</m:t>
              </m:r>
            </m:e>
          </m:d>
          <m:r>
            <w:rPr>
              <w:rFonts w:ascii="Cambria Math" w:hAnsi="Cambria Math" w:cs="Arial"/>
              <w:color w:val="000000"/>
              <w:sz w:val="24"/>
              <w:szCs w:val="24"/>
            </w:rPr>
            <m:t>=100</m:t>
          </m:r>
          <m:r>
            <m:rPr>
              <m:sty m:val="p"/>
            </m:rPr>
            <w:rPr>
              <w:rFonts w:ascii="Cambria Math" w:hAnsi="Cambria Math" w:cs="Arial"/>
              <w:color w:val="000000"/>
              <w:sz w:val="24"/>
              <w:szCs w:val="24"/>
            </w:rPr>
            <m:t>Ω</m:t>
          </m:r>
        </m:oMath>
      </m:oMathPara>
    </w:p>
    <w:p w:rsidR="00246143" w:rsidP="00246143" w:rsidRDefault="00F17420" w14:paraId="52D60E0D" w14:textId="326B6F49">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×5</m:t>
              </m:r>
            </m:e>
          </m:d>
          <m:r>
            <w:rPr>
              <w:rFonts w:ascii="Cambria Math" w:hAnsi="Cambria Math" w:cs="Arial"/>
              <w:color w:val="000000"/>
              <w:sz w:val="24"/>
              <w:szCs w:val="24"/>
            </w:rPr>
            <m:t>=101.925</m:t>
          </m:r>
          <m:r>
            <m:rPr>
              <m:sty m:val="p"/>
            </m:rPr>
            <w:rPr>
              <w:rFonts w:ascii="Cambria Math" w:hAnsi="Cambria Math" w:cs="Arial"/>
              <w:color w:val="000000"/>
              <w:sz w:val="24"/>
              <w:szCs w:val="24"/>
            </w:rPr>
            <m:t>Ω</m:t>
          </m:r>
        </m:oMath>
      </m:oMathPara>
    </w:p>
    <w:p w:rsidR="00246143" w:rsidP="00246143" w:rsidRDefault="00F17420" w14:paraId="78E5D898" w14:textId="77777777">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×10</m:t>
              </m:r>
            </m:e>
          </m:d>
          <m:r>
            <w:rPr>
              <w:rFonts w:ascii="Cambria Math" w:hAnsi="Cambria Math" w:cs="Arial"/>
              <w:color w:val="000000"/>
              <w:sz w:val="24"/>
              <w:szCs w:val="24"/>
            </w:rPr>
            <m:t>=103.85</m:t>
          </m:r>
          <m:r>
            <m:rPr>
              <m:sty m:val="p"/>
            </m:rPr>
            <w:rPr>
              <w:rFonts w:ascii="Cambria Math" w:hAnsi="Cambria Math" w:cs="Arial"/>
              <w:color w:val="000000"/>
              <w:sz w:val="24"/>
              <w:szCs w:val="24"/>
            </w:rPr>
            <m:t>Ω</m:t>
          </m:r>
        </m:oMath>
      </m:oMathPara>
    </w:p>
    <w:p w:rsidR="00246143" w:rsidP="00246143" w:rsidRDefault="00F17420" w14:paraId="24B33130" w14:textId="77777777">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×15</m:t>
              </m:r>
            </m:e>
          </m:d>
          <m:r>
            <w:rPr>
              <w:rFonts w:ascii="Cambria Math" w:hAnsi="Cambria Math" w:cs="Arial"/>
              <w:color w:val="000000"/>
              <w:sz w:val="24"/>
              <w:szCs w:val="24"/>
            </w:rPr>
            <m:t>=105.775</m:t>
          </m:r>
          <m:r>
            <m:rPr>
              <m:sty m:val="p"/>
            </m:rPr>
            <w:rPr>
              <w:rFonts w:ascii="Cambria Math" w:hAnsi="Cambria Math" w:cs="Arial"/>
              <w:color w:val="000000"/>
              <w:sz w:val="24"/>
              <w:szCs w:val="24"/>
            </w:rPr>
            <m:t>Ω</m:t>
          </m:r>
        </m:oMath>
      </m:oMathPara>
    </w:p>
    <w:p w:rsidR="00246143" w:rsidP="00246143" w:rsidRDefault="00F17420" w14:paraId="0972BC8F" w14:textId="77777777">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×20</m:t>
              </m:r>
            </m:e>
          </m:d>
          <m:r>
            <w:rPr>
              <w:rFonts w:ascii="Cambria Math" w:hAnsi="Cambria Math" w:cs="Arial"/>
              <w:color w:val="000000"/>
              <w:sz w:val="24"/>
              <w:szCs w:val="24"/>
            </w:rPr>
            <m:t>=107.70</m:t>
          </m:r>
          <m:r>
            <m:rPr>
              <m:sty m:val="p"/>
            </m:rPr>
            <w:rPr>
              <w:rFonts w:ascii="Cambria Math" w:hAnsi="Cambria Math" w:cs="Arial"/>
              <w:color w:val="000000"/>
              <w:sz w:val="24"/>
              <w:szCs w:val="24"/>
            </w:rPr>
            <m:t>Ω</m:t>
          </m:r>
        </m:oMath>
      </m:oMathPara>
    </w:p>
    <w:p w:rsidRPr="008313BE" w:rsidR="00246143" w:rsidP="00246143" w:rsidRDefault="00F17420" w14:paraId="11B85D52" w14:textId="77777777">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×25</m:t>
              </m:r>
            </m:e>
          </m:d>
          <m:r>
            <w:rPr>
              <w:rFonts w:ascii="Cambria Math" w:hAnsi="Cambria Math" w:cs="Arial"/>
              <w:color w:val="000000"/>
              <w:sz w:val="24"/>
              <w:szCs w:val="24"/>
            </w:rPr>
            <m:t>=109.625</m:t>
          </m:r>
          <m:r>
            <m:rPr>
              <m:sty m:val="p"/>
            </m:rPr>
            <w:rPr>
              <w:rFonts w:ascii="Cambria Math" w:hAnsi="Cambria Math" w:cs="Arial"/>
              <w:color w:val="000000"/>
              <w:sz w:val="24"/>
              <w:szCs w:val="24"/>
            </w:rPr>
            <m:t>Ω</m:t>
          </m:r>
        </m:oMath>
      </m:oMathPara>
    </w:p>
    <w:p w:rsidR="00246143" w:rsidP="00246143" w:rsidRDefault="00F17420" w14:paraId="68E0BC13" w14:textId="77777777">
      <w:pPr>
        <w:spacing w:line="480" w:lineRule="auto"/>
        <w:rPr>
          <w:rFonts w:ascii="Arial" w:hAnsi="Arial" w:cs="Arial"/>
          <w:color w:val="000000"/>
          <w:sz w:val="24"/>
          <w:szCs w:val="24"/>
        </w:rPr>
      </w:pPr>
      <m:oMathPara>
        <m:oMath>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t</m:t>
              </m:r>
            </m:sub>
          </m:sSub>
          <m:r>
            <w:rPr>
              <w:rFonts w:ascii="Cambria Math" w:hAnsi="Cambria Math" w:cs="Arial"/>
              <w:color w:val="000000"/>
              <w:sz w:val="24"/>
              <w:szCs w:val="24"/>
            </w:rPr>
            <m:t>=</m:t>
          </m:r>
          <m:sSub>
            <m:sSubPr>
              <m:ctrlPr>
                <w:rPr>
                  <w:rFonts w:ascii="Cambria Math" w:hAnsi="Cambria Math" w:cs="Arial"/>
                  <w:i/>
                  <w:color w:val="000000"/>
                  <w:sz w:val="24"/>
                  <w:szCs w:val="24"/>
                </w:rPr>
              </m:ctrlPr>
            </m:sSubPr>
            <m:e>
              <m:r>
                <w:rPr>
                  <w:rFonts w:ascii="Cambria Math" w:hAnsi="Cambria Math" w:cs="Arial"/>
                  <w:color w:val="000000"/>
                  <w:sz w:val="24"/>
                  <w:szCs w:val="24"/>
                </w:rPr>
                <m:t>R</m:t>
              </m:r>
            </m:e>
            <m:sub>
              <m:r>
                <w:rPr>
                  <w:rFonts w:ascii="Cambria Math" w:hAnsi="Cambria Math" w:cs="Arial"/>
                  <w:color w:val="000000"/>
                  <w:sz w:val="24"/>
                  <w:szCs w:val="24"/>
                </w:rPr>
                <m:t>0</m:t>
              </m:r>
            </m:sub>
          </m:sSub>
          <m:d>
            <m:dPr>
              <m:ctrlPr>
                <w:rPr>
                  <w:rFonts w:ascii="Cambria Math" w:hAnsi="Cambria Math" w:cs="Arial"/>
                  <w:i/>
                  <w:color w:val="000000"/>
                  <w:sz w:val="24"/>
                  <w:szCs w:val="24"/>
                </w:rPr>
              </m:ctrlPr>
            </m:dPr>
            <m:e>
              <m:r>
                <w:rPr>
                  <w:rFonts w:ascii="Cambria Math" w:hAnsi="Cambria Math" w:cs="Arial"/>
                  <w:color w:val="000000"/>
                  <w:sz w:val="24"/>
                  <w:szCs w:val="24"/>
                </w:rPr>
                <m:t>1+αt</m:t>
              </m:r>
            </m:e>
          </m:d>
          <m:r>
            <w:rPr>
              <w:rFonts w:ascii="Cambria Math" w:hAnsi="Cambria Math" w:cs="Arial"/>
              <w:color w:val="000000"/>
              <w:sz w:val="24"/>
              <w:szCs w:val="24"/>
            </w:rPr>
            <m:t>=100×</m:t>
          </m:r>
          <m:d>
            <m:dPr>
              <m:ctrlPr>
                <w:rPr>
                  <w:rFonts w:ascii="Cambria Math" w:hAnsi="Cambria Math" w:cs="Arial"/>
                  <w:i/>
                  <w:color w:val="000000"/>
                  <w:sz w:val="24"/>
                  <w:szCs w:val="24"/>
                </w:rPr>
              </m:ctrlPr>
            </m:dPr>
            <m:e>
              <m:r>
                <w:rPr>
                  <w:rFonts w:ascii="Cambria Math" w:hAnsi="Cambria Math" w:cs="Arial"/>
                  <w:color w:val="000000"/>
                  <w:sz w:val="24"/>
                  <w:szCs w:val="24"/>
                </w:rPr>
                <m:t>1+3.85×</m:t>
              </m:r>
              <m:sSup>
                <m:sSupPr>
                  <m:ctrlPr>
                    <w:rPr>
                      <w:rFonts w:ascii="Cambria Math" w:hAnsi="Cambria Math" w:cs="Arial"/>
                      <w:i/>
                      <w:color w:val="000000"/>
                      <w:sz w:val="24"/>
                      <w:szCs w:val="24"/>
                    </w:rPr>
                  </m:ctrlPr>
                </m:sSupPr>
                <m:e>
                  <m:r>
                    <w:rPr>
                      <w:rFonts w:ascii="Cambria Math" w:hAnsi="Cambria Math" w:cs="Arial"/>
                      <w:color w:val="000000"/>
                      <w:sz w:val="24"/>
                      <w:szCs w:val="24"/>
                    </w:rPr>
                    <m:t>10</m:t>
                  </m:r>
                </m:e>
                <m:sup>
                  <m:r>
                    <w:rPr>
                      <w:rFonts w:ascii="Cambria Math" w:hAnsi="Cambria Math" w:cs="Arial"/>
                      <w:color w:val="000000"/>
                      <w:sz w:val="24"/>
                      <w:szCs w:val="24"/>
                    </w:rPr>
                    <m:t>-3</m:t>
                  </m:r>
                </m:sup>
              </m:sSup>
              <m:r>
                <w:rPr>
                  <w:rFonts w:ascii="Cambria Math" w:hAnsi="Cambria Math" w:cs="Arial"/>
                  <w:color w:val="000000"/>
                  <w:sz w:val="24"/>
                  <w:szCs w:val="24"/>
                </w:rPr>
                <m:t>×30</m:t>
              </m:r>
            </m:e>
          </m:d>
          <m:r>
            <w:rPr>
              <w:rFonts w:ascii="Cambria Math" w:hAnsi="Cambria Math" w:cs="Arial"/>
              <w:color w:val="000000"/>
              <w:sz w:val="24"/>
              <w:szCs w:val="24"/>
            </w:rPr>
            <m:t>=111.55</m:t>
          </m:r>
          <m:r>
            <m:rPr>
              <m:sty m:val="p"/>
            </m:rPr>
            <w:rPr>
              <w:rFonts w:ascii="Cambria Math" w:hAnsi="Cambria Math" w:cs="Arial"/>
              <w:color w:val="000000"/>
              <w:sz w:val="24"/>
              <w:szCs w:val="24"/>
            </w:rPr>
            <m:t>Ω</m:t>
          </m:r>
        </m:oMath>
      </m:oMathPara>
    </w:p>
    <w:p w:rsidRPr="007A3797" w:rsidR="00246143" w:rsidP="00246143" w:rsidRDefault="00246143" w14:paraId="285F293B" w14:textId="77777777">
      <w:pPr>
        <w:spacing w:line="360" w:lineRule="auto"/>
        <w:ind w:left="720"/>
        <w:rPr>
          <w:rFonts w:ascii="Arial" w:hAnsi="Arial" w:cs="Arial"/>
          <w:color w:val="000000" w:themeColor="text1"/>
          <w:sz w:val="24"/>
          <w:szCs w:val="24"/>
        </w:rPr>
      </w:pPr>
    </w:p>
    <w:p w:rsidRPr="007A3797" w:rsidR="00C332F5" w:rsidP="00C332F5" w:rsidRDefault="00C332F5" w14:paraId="207A72F3" w14:textId="77777777">
      <w:pPr>
        <w:ind w:left="720"/>
        <w:rPr>
          <w:rFonts w:ascii="Arial" w:hAnsi="Arial" w:cs="Arial"/>
          <w:color w:val="000000" w:themeColor="text1"/>
          <w:sz w:val="24"/>
          <w:szCs w:val="24"/>
        </w:rPr>
      </w:pPr>
    </w:p>
    <w:p w:rsidR="00643657" w:rsidP="00643657" w:rsidRDefault="00643657" w14:paraId="14989684" w14:textId="656CA71B">
      <w:pPr>
        <w:pStyle w:val="ListParagraph"/>
        <w:numPr>
          <w:ilvl w:val="0"/>
          <w:numId w:val="25"/>
        </w:numPr>
        <w:spacing w:line="276" w:lineRule="auto"/>
        <w:rPr>
          <w:rFonts w:ascii="Arial" w:hAnsi="Arial" w:cs="Arial"/>
          <w:color w:val="000000" w:themeColor="text1"/>
          <w:sz w:val="24"/>
          <w:szCs w:val="24"/>
        </w:rPr>
      </w:pPr>
      <w:r w:rsidRPr="007A3797">
        <w:rPr>
          <w:rFonts w:ascii="Arial" w:hAnsi="Arial" w:cs="Arial"/>
          <w:color w:val="000000" w:themeColor="text1"/>
          <w:sz w:val="24"/>
          <w:szCs w:val="24"/>
        </w:rPr>
        <w:t xml:space="preserve">The platinum RTD is to be used in </w:t>
      </w:r>
      <w:r w:rsidR="0016022B">
        <w:rPr>
          <w:rFonts w:ascii="Arial" w:hAnsi="Arial" w:cs="Arial"/>
          <w:color w:val="000000" w:themeColor="text1"/>
          <w:sz w:val="24"/>
          <w:szCs w:val="24"/>
        </w:rPr>
        <w:t>a voltage divider circuit (Fig 3</w:t>
      </w:r>
      <w:r w:rsidRPr="007A3797">
        <w:rPr>
          <w:rFonts w:ascii="Arial" w:hAnsi="Arial" w:cs="Arial"/>
          <w:color w:val="000000" w:themeColor="text1"/>
          <w:sz w:val="24"/>
          <w:szCs w:val="24"/>
        </w:rPr>
        <w:t>.1 – Voltage Divider). If the supply voltage (V</w:t>
      </w:r>
      <w:r w:rsidRPr="007A3797">
        <w:rPr>
          <w:rFonts w:ascii="Arial" w:hAnsi="Arial" w:cs="Arial"/>
          <w:color w:val="000000" w:themeColor="text1"/>
          <w:sz w:val="24"/>
          <w:szCs w:val="24"/>
          <w:vertAlign w:val="subscript"/>
        </w:rPr>
        <w:t>s</w:t>
      </w:r>
      <w:r w:rsidRPr="007A3797">
        <w:rPr>
          <w:rFonts w:ascii="Arial" w:hAnsi="Arial" w:cs="Arial"/>
          <w:color w:val="000000" w:themeColor="text1"/>
          <w:sz w:val="24"/>
          <w:szCs w:val="24"/>
        </w:rPr>
        <w:t>) is 10</w:t>
      </w:r>
      <w:r w:rsidR="00CA2817">
        <w:rPr>
          <w:rFonts w:ascii="Arial" w:hAnsi="Arial" w:cs="Arial"/>
          <w:color w:val="000000" w:themeColor="text1"/>
          <w:sz w:val="24"/>
          <w:szCs w:val="24"/>
        </w:rPr>
        <w:t>V</w:t>
      </w:r>
      <w:r w:rsidRPr="007A3797">
        <w:rPr>
          <w:rFonts w:ascii="Arial" w:hAnsi="Arial" w:cs="Arial"/>
          <w:color w:val="000000" w:themeColor="text1"/>
          <w:sz w:val="24"/>
          <w:szCs w:val="24"/>
        </w:rPr>
        <w:t>, R = 200Ω and R</w:t>
      </w:r>
      <w:r w:rsidRPr="007A3797">
        <w:rPr>
          <w:rFonts w:ascii="Arial" w:hAnsi="Arial" w:cs="Arial"/>
          <w:color w:val="000000" w:themeColor="text1"/>
          <w:sz w:val="24"/>
          <w:szCs w:val="24"/>
          <w:vertAlign w:val="subscript"/>
        </w:rPr>
        <w:t xml:space="preserve">t </w:t>
      </w:r>
      <w:r w:rsidRPr="007A3797">
        <w:rPr>
          <w:rFonts w:ascii="Arial" w:hAnsi="Arial" w:cs="Arial"/>
          <w:color w:val="000000" w:themeColor="text1"/>
          <w:sz w:val="24"/>
          <w:szCs w:val="24"/>
        </w:rPr>
        <w:t>is the platinum RTD calculate the circuit output for the same range of temperatures</w:t>
      </w:r>
      <w:r w:rsidR="00736E7B">
        <w:rPr>
          <w:rFonts w:ascii="Arial" w:hAnsi="Arial" w:cs="Arial"/>
          <w:color w:val="000000" w:themeColor="text1"/>
          <w:sz w:val="24"/>
          <w:szCs w:val="24"/>
        </w:rPr>
        <w:t xml:space="preserve"> in question 1a</w:t>
      </w:r>
      <w:r w:rsidRPr="007A3797">
        <w:rPr>
          <w:rFonts w:ascii="Arial" w:hAnsi="Arial" w:cs="Arial"/>
          <w:color w:val="000000" w:themeColor="text1"/>
          <w:sz w:val="24"/>
          <w:szCs w:val="24"/>
        </w:rPr>
        <w:t>. You may add a separate column to your table</w:t>
      </w:r>
      <w:r w:rsidRPr="007A3797" w:rsidR="0050632B">
        <w:rPr>
          <w:rFonts w:ascii="Arial" w:hAnsi="Arial" w:cs="Arial"/>
          <w:color w:val="000000" w:themeColor="text1"/>
          <w:sz w:val="24"/>
          <w:szCs w:val="24"/>
        </w:rPr>
        <w:t xml:space="preserve"> to show these results but include all calculations</w:t>
      </w:r>
      <w:r w:rsidR="0016022B">
        <w:rPr>
          <w:rFonts w:ascii="Arial" w:hAnsi="Arial" w:cs="Arial"/>
          <w:color w:val="000000" w:themeColor="text1"/>
          <w:sz w:val="24"/>
          <w:szCs w:val="24"/>
        </w:rPr>
        <w:t xml:space="preserve"> in your report</w:t>
      </w:r>
      <w:r w:rsidRPr="007A3797">
        <w:rPr>
          <w:rFonts w:ascii="Arial" w:hAnsi="Arial" w:cs="Arial"/>
          <w:color w:val="000000" w:themeColor="text1"/>
          <w:sz w:val="24"/>
          <w:szCs w:val="24"/>
        </w:rPr>
        <w:t>.</w:t>
      </w:r>
    </w:p>
    <w:p w:rsidR="005E041A" w:rsidP="5CCBEF14" w:rsidRDefault="3DA50146" w14:paraId="2C00F36A" w14:textId="77777777">
      <w:pPr>
        <w:spacing w:line="360" w:lineRule="auto"/>
        <w:ind w:left="1440"/>
        <w:jc w:val="center"/>
        <w:rPr>
          <w:rFonts w:ascii="Arial" w:hAnsi="Arial" w:cs="Arial"/>
        </w:rPr>
      </w:pPr>
      <w:r>
        <w:rPr>
          <w:noProof/>
        </w:rPr>
        <w:drawing>
          <wp:inline distT="0" distB="0" distL="0" distR="0" wp14:anchorId="6D14A73F" wp14:editId="2EDE9C5C">
            <wp:extent cx="3131185" cy="1612900"/>
            <wp:effectExtent l="0" t="0" r="0" b="6350"/>
            <wp:docPr id="8487961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4">
                      <a:extLst>
                        <a:ext uri="{28A0092B-C50C-407E-A947-70E740481C1C}">
                          <a14:useLocalDpi xmlns:a14="http://schemas.microsoft.com/office/drawing/2010/main" val="0"/>
                        </a:ext>
                      </a:extLst>
                    </a:blip>
                    <a:stretch>
                      <a:fillRect/>
                    </a:stretch>
                  </pic:blipFill>
                  <pic:spPr bwMode="auto">
                    <a:xfrm>
                      <a:off x="0" y="0"/>
                      <a:ext cx="3131185" cy="1612900"/>
                    </a:xfrm>
                    <a:prstGeom prst="rect">
                      <a:avLst/>
                    </a:prstGeom>
                    <a:noFill/>
                    <a:ln>
                      <a:noFill/>
                    </a:ln>
                  </pic:spPr>
                </pic:pic>
              </a:graphicData>
            </a:graphic>
          </wp:inline>
        </w:drawing>
      </w:r>
    </w:p>
    <w:p w:rsidR="005E041A" w:rsidP="5CCBEF14" w:rsidRDefault="3DA50146" w14:paraId="0F49FE7E" w14:textId="77777777">
      <w:pPr>
        <w:pStyle w:val="ListParagraph"/>
        <w:spacing w:line="360" w:lineRule="auto"/>
        <w:jc w:val="center"/>
        <w:rPr>
          <w:rFonts w:ascii="Arial" w:hAnsi="Arial" w:cs="Arial"/>
        </w:rPr>
      </w:pPr>
      <w:r w:rsidRPr="5CCBEF14">
        <w:rPr>
          <w:rFonts w:ascii="Arial" w:hAnsi="Arial" w:cs="Arial"/>
        </w:rPr>
        <w:t>(Fig 3.1 – Voltage Divider)</w:t>
      </w:r>
    </w:p>
    <w:p w:rsidR="005E041A" w:rsidP="005E041A" w:rsidRDefault="005E041A" w14:paraId="7957D1B9" w14:textId="30E4013E">
      <w:pPr>
        <w:pStyle w:val="ListParagraph"/>
        <w:spacing w:line="360" w:lineRule="auto"/>
        <w:rPr>
          <w:rFonts w:ascii="Arial" w:hAnsi="Arial" w:cs="Arial"/>
          <w:color w:val="000000" w:themeColor="text1"/>
          <w:sz w:val="24"/>
          <w:szCs w:val="24"/>
        </w:rPr>
      </w:pPr>
    </w:p>
    <w:p w:rsidR="00543DA1" w:rsidP="005E041A" w:rsidRDefault="00543DA1" w14:paraId="31499F79" w14:textId="77777777">
      <w:pPr>
        <w:pStyle w:val="ListParagraph"/>
        <w:spacing w:line="360" w:lineRule="auto"/>
        <w:rPr>
          <w:rFonts w:ascii="Arial" w:hAnsi="Arial" w:cs="Arial"/>
          <w:b/>
          <w:bCs/>
          <w:i/>
          <w:iCs/>
          <w:color w:val="000000" w:themeColor="text1"/>
          <w:sz w:val="24"/>
          <w:szCs w:val="24"/>
        </w:rPr>
      </w:pPr>
    </w:p>
    <w:p w:rsidR="00543DA1" w:rsidP="005E041A" w:rsidRDefault="00543DA1" w14:paraId="3A1689DB" w14:textId="77777777">
      <w:pPr>
        <w:pStyle w:val="ListParagraph"/>
        <w:spacing w:line="360" w:lineRule="auto"/>
        <w:rPr>
          <w:rFonts w:ascii="Arial" w:hAnsi="Arial" w:cs="Arial"/>
          <w:b/>
          <w:bCs/>
          <w:i/>
          <w:iCs/>
          <w:color w:val="000000" w:themeColor="text1"/>
          <w:sz w:val="24"/>
          <w:szCs w:val="24"/>
        </w:rPr>
      </w:pPr>
    </w:p>
    <w:p w:rsidRPr="00E2730B" w:rsidR="0034632A" w:rsidP="00E2730B" w:rsidRDefault="00A846B6" w14:paraId="23BD67F9" w14:textId="2DBCA9EE">
      <w:pPr>
        <w:pStyle w:val="ListParagraph"/>
        <w:spacing w:line="360" w:lineRule="auto"/>
        <w:rPr>
          <w:rFonts w:ascii="Arial" w:hAnsi="Arial" w:cs="Arial"/>
          <w:b/>
          <w:bCs/>
          <w:i/>
          <w:iCs/>
          <w:color w:val="000000" w:themeColor="text1"/>
          <w:sz w:val="24"/>
          <w:szCs w:val="24"/>
        </w:rPr>
      </w:pPr>
      <w:r>
        <w:rPr>
          <w:rFonts w:ascii="Arial" w:hAnsi="Arial" w:cs="Arial"/>
          <w:b/>
          <w:bCs/>
          <w:i/>
          <w:iCs/>
          <w:color w:val="000000" w:themeColor="text1"/>
          <w:sz w:val="24"/>
          <w:szCs w:val="24"/>
        </w:rPr>
        <w:t>Example calculations:</w:t>
      </w:r>
    </w:p>
    <w:p w:rsidRPr="0020220F" w:rsidR="0020220F" w:rsidP="0020220F" w:rsidRDefault="0034632A" w14:paraId="46396D51" w14:textId="577813BF">
      <w:pPr>
        <w:pStyle w:val="ListParagraph"/>
        <w:spacing w:line="360" w:lineRule="auto"/>
        <w:jc w:val="center"/>
        <w:rPr>
          <w:rFonts w:ascii="Arial" w:hAnsi="Arial" w:cs="Arial"/>
          <w:color w:val="000000" w:themeColor="text1"/>
          <w:sz w:val="24"/>
          <w:szCs w:val="24"/>
        </w:rPr>
      </w:pPr>
      <m:oMathPara>
        <m:oMath>
          <m:r>
            <w:rPr>
              <w:rFonts w:ascii="Cambria Math" w:hAnsi="Cambria Math" w:cs="Arial"/>
              <w:color w:val="000000" w:themeColor="text1"/>
              <w:sz w:val="24"/>
              <w:szCs w:val="24"/>
            </w:rPr>
            <m:t xml:space="preserve"> </m:t>
          </m:r>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10×100</m:t>
              </m:r>
            </m:num>
            <m:den>
              <m:r>
                <w:rPr>
                  <w:rFonts w:ascii="Cambria Math" w:hAnsi="Cambria Math" w:cs="Arial"/>
                  <w:color w:val="000000" w:themeColor="text1"/>
                  <w:sz w:val="24"/>
                  <w:szCs w:val="24"/>
                </w:rPr>
                <m:t>200+100</m:t>
              </m:r>
            </m:den>
          </m:f>
          <m:r>
            <w:rPr>
              <w:rFonts w:ascii="Cambria Math" w:hAnsi="Cambria Math" w:cs="Arial"/>
              <w:color w:val="000000" w:themeColor="text1"/>
              <w:sz w:val="24"/>
              <w:szCs w:val="24"/>
            </w:rPr>
            <m:t>=3.333V</m:t>
          </m:r>
        </m:oMath>
      </m:oMathPara>
    </w:p>
    <w:p w:rsidRPr="0020220F" w:rsidR="0020220F" w:rsidP="0020220F" w:rsidRDefault="00F17420" w14:paraId="5BA3E08C" w14:textId="4731EF95">
      <w:pPr>
        <w:pStyle w:val="ListParagraph"/>
        <w:spacing w:line="360" w:lineRule="auto"/>
        <w:jc w:val="center"/>
        <w:rPr>
          <w:rFonts w:ascii="Arial" w:hAnsi="Arial" w:cs="Arial"/>
          <w:iCs/>
          <w:color w:val="000000" w:themeColor="text1"/>
          <w:sz w:val="24"/>
          <w:szCs w:val="24"/>
        </w:rPr>
      </w:pPr>
      <m:oMathPara>
        <m:oMath>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10×101.925</m:t>
              </m:r>
            </m:num>
            <m:den>
              <m:r>
                <w:rPr>
                  <w:rFonts w:ascii="Cambria Math" w:hAnsi="Cambria Math" w:cs="Arial"/>
                  <w:color w:val="000000" w:themeColor="text1"/>
                  <w:sz w:val="24"/>
                  <w:szCs w:val="24"/>
                </w:rPr>
                <m:t>200+101.925</m:t>
              </m:r>
            </m:den>
          </m:f>
          <m:r>
            <w:rPr>
              <w:rFonts w:ascii="Cambria Math" w:hAnsi="Cambria Math" w:cs="Arial"/>
              <w:color w:val="000000" w:themeColor="text1"/>
              <w:sz w:val="24"/>
              <w:szCs w:val="24"/>
            </w:rPr>
            <m:t>=3.376V</m:t>
          </m:r>
        </m:oMath>
      </m:oMathPara>
    </w:p>
    <w:p w:rsidRPr="00AC15B8" w:rsidR="00A846B6" w:rsidP="00AF0382" w:rsidRDefault="00F17420" w14:paraId="721318AE" w14:textId="1E8F9C33">
      <w:pPr>
        <w:pStyle w:val="ListParagraph"/>
        <w:spacing w:line="360" w:lineRule="auto"/>
        <w:jc w:val="center"/>
        <w:rPr>
          <w:rFonts w:ascii="Arial" w:hAnsi="Arial" w:cs="Arial"/>
          <w:color w:val="000000" w:themeColor="text1"/>
          <w:sz w:val="24"/>
          <w:szCs w:val="24"/>
        </w:rPr>
      </w:pPr>
      <m:oMathPara>
        <m:oMath>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10×103.85</m:t>
              </m:r>
            </m:num>
            <m:den>
              <m:r>
                <w:rPr>
                  <w:rFonts w:ascii="Cambria Math" w:hAnsi="Cambria Math" w:cs="Arial"/>
                  <w:color w:val="000000" w:themeColor="text1"/>
                  <w:sz w:val="24"/>
                  <w:szCs w:val="24"/>
                </w:rPr>
                <m:t>200+103.85</m:t>
              </m:r>
            </m:den>
          </m:f>
          <m:r>
            <w:rPr>
              <w:rFonts w:ascii="Cambria Math" w:hAnsi="Cambria Math" w:cs="Arial"/>
              <w:color w:val="000000" w:themeColor="text1"/>
              <w:sz w:val="24"/>
              <w:szCs w:val="24"/>
            </w:rPr>
            <m:t>=3.417V</m:t>
          </m:r>
        </m:oMath>
      </m:oMathPara>
    </w:p>
    <w:p w:rsidRPr="004B1063" w:rsidR="00AC15B8" w:rsidP="00AC15B8" w:rsidRDefault="00F17420" w14:paraId="62729025" w14:textId="4DE656A4">
      <w:pPr>
        <w:pStyle w:val="ListParagraph"/>
        <w:spacing w:line="360" w:lineRule="auto"/>
        <w:jc w:val="center"/>
        <w:rPr>
          <w:rFonts w:ascii="Arial" w:hAnsi="Arial" w:cs="Arial"/>
          <w:iCs/>
          <w:color w:val="000000" w:themeColor="text1"/>
          <w:sz w:val="24"/>
          <w:szCs w:val="24"/>
        </w:rPr>
      </w:pPr>
      <m:oMathPara>
        <m:oMath>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10×105.77</m:t>
              </m:r>
            </m:num>
            <m:den>
              <m:r>
                <w:rPr>
                  <w:rFonts w:ascii="Cambria Math" w:hAnsi="Cambria Math" w:cs="Arial"/>
                  <w:color w:val="000000" w:themeColor="text1"/>
                  <w:sz w:val="24"/>
                  <w:szCs w:val="24"/>
                </w:rPr>
                <m:t>200+105.77</m:t>
              </m:r>
            </m:den>
          </m:f>
          <m:r>
            <w:rPr>
              <w:rFonts w:ascii="Cambria Math" w:hAnsi="Cambria Math" w:cs="Arial"/>
              <w:color w:val="000000" w:themeColor="text1"/>
              <w:sz w:val="24"/>
              <w:szCs w:val="24"/>
            </w:rPr>
            <m:t>=3.459V</m:t>
          </m:r>
        </m:oMath>
      </m:oMathPara>
    </w:p>
    <w:p w:rsidRPr="004B1063" w:rsidR="00AC15B8" w:rsidP="00AC15B8" w:rsidRDefault="00F17420" w14:paraId="2B423829" w14:textId="5E25A90F">
      <w:pPr>
        <w:pStyle w:val="ListParagraph"/>
        <w:spacing w:line="360" w:lineRule="auto"/>
        <w:jc w:val="center"/>
        <w:rPr>
          <w:rFonts w:ascii="Arial" w:hAnsi="Arial" w:cs="Arial"/>
          <w:iCs/>
          <w:color w:val="000000" w:themeColor="text1"/>
          <w:sz w:val="24"/>
          <w:szCs w:val="24"/>
        </w:rPr>
      </w:pPr>
      <m:oMathPara>
        <m:oMath>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10×107.7</m:t>
              </m:r>
            </m:num>
            <m:den>
              <m:r>
                <w:rPr>
                  <w:rFonts w:ascii="Cambria Math" w:hAnsi="Cambria Math" w:cs="Arial"/>
                  <w:color w:val="000000" w:themeColor="text1"/>
                  <w:sz w:val="24"/>
                  <w:szCs w:val="24"/>
                </w:rPr>
                <m:t>200+107.7</m:t>
              </m:r>
            </m:den>
          </m:f>
          <m:r>
            <w:rPr>
              <w:rFonts w:ascii="Cambria Math" w:hAnsi="Cambria Math" w:cs="Arial"/>
              <w:color w:val="000000" w:themeColor="text1"/>
              <w:sz w:val="24"/>
              <w:szCs w:val="24"/>
            </w:rPr>
            <m:t>=3.500V</m:t>
          </m:r>
        </m:oMath>
      </m:oMathPara>
    </w:p>
    <w:p w:rsidRPr="004B1063" w:rsidR="00AC15B8" w:rsidP="00AC15B8" w:rsidRDefault="00F17420" w14:paraId="0C7244BE" w14:textId="352A2E1B">
      <w:pPr>
        <w:pStyle w:val="ListParagraph"/>
        <w:spacing w:line="360" w:lineRule="auto"/>
        <w:jc w:val="center"/>
        <w:rPr>
          <w:rFonts w:ascii="Arial" w:hAnsi="Arial" w:cs="Arial"/>
          <w:iCs/>
          <w:color w:val="000000" w:themeColor="text1"/>
          <w:sz w:val="24"/>
          <w:szCs w:val="24"/>
        </w:rPr>
      </w:pPr>
      <m:oMathPara>
        <m:oMath>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10×109.625</m:t>
              </m:r>
            </m:num>
            <m:den>
              <m:r>
                <w:rPr>
                  <w:rFonts w:ascii="Cambria Math" w:hAnsi="Cambria Math" w:cs="Arial"/>
                  <w:color w:val="000000" w:themeColor="text1"/>
                  <w:sz w:val="24"/>
                  <w:szCs w:val="24"/>
                </w:rPr>
                <m:t>200+109.625</m:t>
              </m:r>
            </m:den>
          </m:f>
          <m:r>
            <w:rPr>
              <w:rFonts w:ascii="Cambria Math" w:hAnsi="Cambria Math" w:cs="Arial"/>
              <w:color w:val="000000" w:themeColor="text1"/>
              <w:sz w:val="24"/>
              <w:szCs w:val="24"/>
            </w:rPr>
            <m:t>=3.541V</m:t>
          </m:r>
        </m:oMath>
      </m:oMathPara>
    </w:p>
    <w:p w:rsidRPr="00543DA1" w:rsidR="00AC15B8" w:rsidP="00AC15B8" w:rsidRDefault="00F17420" w14:paraId="6D3BF341" w14:textId="10808C7F">
      <w:pPr>
        <w:pStyle w:val="ListParagraph"/>
        <w:spacing w:line="360" w:lineRule="auto"/>
        <w:jc w:val="center"/>
        <w:rPr>
          <w:rFonts w:ascii="Arial" w:hAnsi="Arial" w:cs="Arial"/>
          <w:color w:val="000000" w:themeColor="text1"/>
          <w:sz w:val="24"/>
          <w:szCs w:val="24"/>
        </w:rPr>
      </w:pPr>
      <m:oMathPara>
        <m:oMath>
          <m:sSub>
            <m:sSubPr>
              <m:ctrlPr>
                <w:rPr>
                  <w:rFonts w:ascii="Cambria Math" w:hAnsi="Cambria Math" w:cs="Arial"/>
                  <w:color w:val="000000" w:themeColor="text1"/>
                  <w:sz w:val="24"/>
                  <w:szCs w:val="24"/>
                </w:rPr>
              </m:ctrlPr>
            </m:sSubPr>
            <m:e>
              <m:r>
                <m:rPr>
                  <m:sty m:val="p"/>
                </m:rPr>
                <w:rPr>
                  <w:rFonts w:ascii="Cambria Math" w:hAnsi="Cambria Math" w:cs="Arial"/>
                  <w:color w:val="000000" w:themeColor="text1"/>
                  <w:sz w:val="24"/>
                  <w:szCs w:val="24"/>
                </w:rPr>
                <m:t>V</m:t>
              </m:r>
            </m:e>
            <m:sub>
              <m:r>
                <m:rPr>
                  <m:sty m:val="p"/>
                </m:rPr>
                <w:rPr>
                  <w:rFonts w:ascii="Cambria Math" w:hAnsi="Cambria Math" w:cs="Arial"/>
                  <w:color w:val="000000" w:themeColor="text1"/>
                  <w:sz w:val="24"/>
                  <w:szCs w:val="24"/>
                </w:rPr>
                <m:t>o</m:t>
              </m:r>
            </m:sub>
          </m:sSub>
          <m:r>
            <w:rPr>
              <w:rFonts w:ascii="Cambria Math" w:hAnsi="Cambria Math" w:cs="Arial"/>
              <w:color w:val="000000" w:themeColor="text1"/>
              <w:sz w:val="24"/>
              <w:szCs w:val="24"/>
            </w:rPr>
            <m:t>=</m:t>
          </m:r>
          <m:f>
            <m:fPr>
              <m:ctrlPr>
                <w:rPr>
                  <w:rFonts w:ascii="Cambria Math" w:hAnsi="Cambria Math" w:cs="Arial"/>
                  <w:i/>
                  <w:color w:val="000000" w:themeColor="text1"/>
                  <w:sz w:val="24"/>
                  <w:szCs w:val="24"/>
                </w:rPr>
              </m:ctrlPr>
            </m:fPr>
            <m:num>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V</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num>
            <m:den>
              <m:r>
                <w:rPr>
                  <w:rFonts w:ascii="Cambria Math" w:hAnsi="Cambria Math" w:cs="Arial"/>
                  <w:color w:val="000000" w:themeColor="text1"/>
                  <w:sz w:val="24"/>
                  <w:szCs w:val="24"/>
                </w:rPr>
                <m:t>R+</m:t>
              </m:r>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R</m:t>
                  </m:r>
                </m:e>
                <m:sub>
                  <m:r>
                    <w:rPr>
                      <w:rFonts w:ascii="Cambria Math" w:hAnsi="Cambria Math" w:cs="Arial"/>
                      <w:color w:val="000000" w:themeColor="text1"/>
                      <w:sz w:val="24"/>
                      <w:szCs w:val="24"/>
                    </w:rPr>
                    <m:t>t</m:t>
                  </m:r>
                </m:sub>
              </m:sSub>
            </m:den>
          </m:f>
          <m:r>
            <w:rPr>
              <w:rFonts w:ascii="Cambria Math" w:hAnsi="Cambria Math" w:cs="Arial"/>
              <w:color w:val="000000" w:themeColor="text1"/>
              <w:sz w:val="24"/>
              <w:szCs w:val="24"/>
            </w:rPr>
            <m:t xml:space="preserve">= </m:t>
          </m:r>
          <m:f>
            <m:fPr>
              <m:ctrlPr>
                <w:rPr>
                  <w:rFonts w:ascii="Cambria Math" w:hAnsi="Cambria Math" w:cs="Arial"/>
                  <w:i/>
                  <w:color w:val="000000" w:themeColor="text1"/>
                  <w:sz w:val="24"/>
                  <w:szCs w:val="24"/>
                </w:rPr>
              </m:ctrlPr>
            </m:fPr>
            <m:num>
              <m:r>
                <w:rPr>
                  <w:rFonts w:ascii="Cambria Math" w:hAnsi="Cambria Math" w:cs="Arial"/>
                  <w:color w:val="000000" w:themeColor="text1"/>
                  <w:sz w:val="24"/>
                  <w:szCs w:val="24"/>
                </w:rPr>
                <m:t>10×111.55</m:t>
              </m:r>
            </m:num>
            <m:den>
              <m:r>
                <w:rPr>
                  <w:rFonts w:ascii="Cambria Math" w:hAnsi="Cambria Math" w:cs="Arial"/>
                  <w:color w:val="000000" w:themeColor="text1"/>
                  <w:sz w:val="24"/>
                  <w:szCs w:val="24"/>
                </w:rPr>
                <m:t>200+111.55</m:t>
              </m:r>
            </m:den>
          </m:f>
          <m:r>
            <w:rPr>
              <w:rFonts w:ascii="Cambria Math" w:hAnsi="Cambria Math" w:cs="Arial"/>
              <w:color w:val="000000" w:themeColor="text1"/>
              <w:sz w:val="24"/>
              <w:szCs w:val="24"/>
            </w:rPr>
            <m:t>=3.580V</m:t>
          </m:r>
        </m:oMath>
      </m:oMathPara>
    </w:p>
    <w:p w:rsidR="00543DA1" w:rsidP="00AC15B8" w:rsidRDefault="00543DA1" w14:paraId="2C4693A2" w14:textId="77777777">
      <w:pPr>
        <w:pStyle w:val="ListParagraph"/>
        <w:spacing w:line="360" w:lineRule="auto"/>
        <w:jc w:val="center"/>
        <w:rPr>
          <w:rFonts w:ascii="Arial" w:hAnsi="Arial" w:cs="Arial"/>
          <w:iCs/>
          <w:color w:val="000000" w:themeColor="text1"/>
          <w:sz w:val="24"/>
          <w:szCs w:val="24"/>
        </w:rPr>
      </w:pPr>
    </w:p>
    <w:p w:rsidR="005C22F7" w:rsidP="5CCBEF14" w:rsidRDefault="005C22F7" w14:paraId="4A7A7557" w14:textId="77777777">
      <w:pPr>
        <w:spacing w:line="360" w:lineRule="auto"/>
        <w:rPr>
          <w:rFonts w:ascii="Arial" w:hAnsi="Arial" w:cs="Arial"/>
          <w:b/>
          <w:bCs/>
          <w:sz w:val="24"/>
          <w:szCs w:val="24"/>
          <w:u w:val="single"/>
        </w:rPr>
      </w:pPr>
    </w:p>
    <w:p w:rsidR="005C22F7" w:rsidP="5CCBEF14" w:rsidRDefault="005C22F7" w14:paraId="7BE316DF" w14:textId="77777777">
      <w:pPr>
        <w:spacing w:line="360" w:lineRule="auto"/>
        <w:rPr>
          <w:rFonts w:ascii="Arial" w:hAnsi="Arial" w:cs="Arial"/>
          <w:b/>
          <w:bCs/>
          <w:sz w:val="24"/>
          <w:szCs w:val="24"/>
          <w:u w:val="single"/>
        </w:rPr>
      </w:pPr>
    </w:p>
    <w:p w:rsidR="005C22F7" w:rsidP="5CCBEF14" w:rsidRDefault="005C22F7" w14:paraId="34D9FAAD" w14:textId="77777777">
      <w:pPr>
        <w:spacing w:line="360" w:lineRule="auto"/>
        <w:rPr>
          <w:rFonts w:ascii="Arial" w:hAnsi="Arial" w:cs="Arial"/>
          <w:b/>
          <w:bCs/>
          <w:sz w:val="24"/>
          <w:szCs w:val="24"/>
          <w:u w:val="single"/>
        </w:rPr>
      </w:pPr>
    </w:p>
    <w:p w:rsidR="00DD39FC" w:rsidP="5CCBEF14" w:rsidRDefault="00DD39FC" w14:paraId="2F08C924" w14:textId="77777777">
      <w:pPr>
        <w:spacing w:line="360" w:lineRule="auto"/>
        <w:rPr>
          <w:rFonts w:ascii="Arial" w:hAnsi="Arial" w:cs="Arial"/>
          <w:b/>
          <w:bCs/>
          <w:sz w:val="24"/>
          <w:szCs w:val="24"/>
          <w:u w:val="single"/>
        </w:rPr>
      </w:pPr>
    </w:p>
    <w:p w:rsidR="00DD39FC" w:rsidP="5CCBEF14" w:rsidRDefault="00DD39FC" w14:paraId="05BCF227" w14:textId="77777777">
      <w:pPr>
        <w:spacing w:line="360" w:lineRule="auto"/>
        <w:rPr>
          <w:rFonts w:ascii="Arial" w:hAnsi="Arial" w:cs="Arial"/>
          <w:b/>
          <w:bCs/>
          <w:sz w:val="24"/>
          <w:szCs w:val="24"/>
          <w:u w:val="single"/>
        </w:rPr>
      </w:pPr>
    </w:p>
    <w:p w:rsidR="00DD39FC" w:rsidP="5CCBEF14" w:rsidRDefault="00DD39FC" w14:paraId="3FB60A8B" w14:textId="77777777">
      <w:pPr>
        <w:spacing w:line="360" w:lineRule="auto"/>
        <w:rPr>
          <w:rFonts w:ascii="Arial" w:hAnsi="Arial" w:cs="Arial"/>
          <w:b/>
          <w:bCs/>
          <w:sz w:val="24"/>
          <w:szCs w:val="24"/>
          <w:u w:val="single"/>
        </w:rPr>
      </w:pPr>
    </w:p>
    <w:p w:rsidR="00DD39FC" w:rsidP="5CCBEF14" w:rsidRDefault="00DD39FC" w14:paraId="59067311" w14:textId="77777777">
      <w:pPr>
        <w:spacing w:line="360" w:lineRule="auto"/>
        <w:rPr>
          <w:rFonts w:ascii="Arial" w:hAnsi="Arial" w:cs="Arial"/>
          <w:b/>
          <w:bCs/>
          <w:sz w:val="24"/>
          <w:szCs w:val="24"/>
          <w:u w:val="single"/>
        </w:rPr>
      </w:pPr>
    </w:p>
    <w:p w:rsidRPr="004B1063" w:rsidR="00AC15B8" w:rsidP="5CCBEF14" w:rsidRDefault="37C29D04" w14:paraId="1960460A" w14:textId="45BF5AAD">
      <w:pPr>
        <w:spacing w:line="360" w:lineRule="auto"/>
        <w:rPr>
          <w:rFonts w:ascii="Arial" w:hAnsi="Arial" w:cs="Arial"/>
          <w:b/>
          <w:bCs/>
          <w:sz w:val="24"/>
          <w:szCs w:val="24"/>
          <w:u w:val="single"/>
        </w:rPr>
      </w:pPr>
      <w:r w:rsidRPr="5CCBEF14">
        <w:rPr>
          <w:rFonts w:ascii="Arial" w:hAnsi="Arial" w:cs="Arial"/>
          <w:b/>
          <w:bCs/>
          <w:sz w:val="24"/>
          <w:szCs w:val="24"/>
          <w:u w:val="single"/>
        </w:rPr>
        <w:t>Table of results:</w:t>
      </w:r>
    </w:p>
    <w:tbl>
      <w:tblPr>
        <w:tblW w:w="0" w:type="auto"/>
        <w:tblLook w:val="04A0" w:firstRow="1" w:lastRow="0" w:firstColumn="1" w:lastColumn="0" w:noHBand="0" w:noVBand="1"/>
      </w:tblPr>
      <w:tblGrid>
        <w:gridCol w:w="1576"/>
        <w:gridCol w:w="2721"/>
        <w:gridCol w:w="1942"/>
        <w:gridCol w:w="1420"/>
        <w:gridCol w:w="771"/>
        <w:gridCol w:w="771"/>
      </w:tblGrid>
      <w:tr w:rsidR="5CCBEF14" w:rsidTr="5CCBEF14" w14:paraId="5BC5C138" w14:textId="77777777">
        <w:trPr>
          <w:gridAfter w:val="2"/>
          <w:wAfter w:w="771" w:type="dxa"/>
          <w:trHeight w:val="270"/>
        </w:trPr>
        <w:tc>
          <w:tcPr>
            <w:tcW w:w="1576" w:type="dxa"/>
            <w:tcBorders>
              <w:top w:val="nil"/>
              <w:left w:val="nil"/>
              <w:bottom w:val="nil"/>
              <w:right w:val="nil"/>
            </w:tcBorders>
            <w:vAlign w:val="bottom"/>
          </w:tcPr>
          <w:p w:rsidR="5CCBEF14" w:rsidP="5CCBEF14" w:rsidRDefault="5CCBEF14" w14:paraId="63B11337" w14:textId="77777777">
            <w:pPr>
              <w:jc w:val="right"/>
              <w:rPr>
                <w:rFonts w:ascii="Calibri" w:hAnsi="Calibri" w:cs="Calibri"/>
                <w:b/>
                <w:bCs/>
                <w:color w:val="000000" w:themeColor="text1"/>
                <w:sz w:val="22"/>
                <w:szCs w:val="22"/>
              </w:rPr>
            </w:pPr>
            <w:r w:rsidRPr="5CCBEF14">
              <w:rPr>
                <w:rFonts w:ascii="Calibri" w:hAnsi="Calibri" w:cs="Calibri"/>
                <w:b/>
                <w:bCs/>
                <w:color w:val="000000" w:themeColor="text1"/>
                <w:sz w:val="22"/>
                <w:szCs w:val="22"/>
              </w:rPr>
              <w:t xml:space="preserve">α = </w:t>
            </w:r>
          </w:p>
        </w:tc>
        <w:tc>
          <w:tcPr>
            <w:tcW w:w="2721" w:type="dxa"/>
            <w:tcBorders>
              <w:top w:val="nil"/>
              <w:left w:val="nil"/>
              <w:bottom w:val="nil"/>
              <w:right w:val="nil"/>
            </w:tcBorders>
            <w:vAlign w:val="bottom"/>
          </w:tcPr>
          <w:p w:rsidR="5CCBEF14" w:rsidP="5CCBEF14" w:rsidRDefault="5CCBEF14" w14:paraId="00BAB414" w14:textId="07738446">
            <w:pPr>
              <w:rPr>
                <w:rFonts w:ascii="Calibri" w:hAnsi="Calibri" w:cs="Calibri"/>
                <w:color w:val="000000" w:themeColor="text1"/>
                <w:sz w:val="22"/>
                <w:szCs w:val="22"/>
              </w:rPr>
            </w:pPr>
            <w:r w:rsidRPr="5CCBEF14">
              <w:rPr>
                <w:rFonts w:ascii="Calibri" w:hAnsi="Calibri" w:cs="Calibri"/>
                <w:color w:val="000000" w:themeColor="text1"/>
                <w:sz w:val="22"/>
                <w:szCs w:val="22"/>
              </w:rPr>
              <w:t xml:space="preserve">0.00385         </w:t>
            </w:r>
          </w:p>
        </w:tc>
        <w:tc>
          <w:tcPr>
            <w:tcW w:w="1942" w:type="dxa"/>
            <w:tcBorders>
              <w:top w:val="nil"/>
              <w:left w:val="nil"/>
              <w:bottom w:val="nil"/>
              <w:right w:val="nil"/>
            </w:tcBorders>
            <w:vAlign w:val="bottom"/>
          </w:tcPr>
          <w:p w:rsidR="5CCBEF14" w:rsidP="5CCBEF14" w:rsidRDefault="5CCBEF14" w14:paraId="6525B47E" w14:textId="56522904">
            <w:pPr>
              <w:rPr>
                <w:rFonts w:ascii="Calibri" w:hAnsi="Calibri" w:cs="Calibri"/>
                <w:color w:val="000000" w:themeColor="text1"/>
                <w:sz w:val="22"/>
                <w:szCs w:val="22"/>
              </w:rPr>
            </w:pPr>
            <w:r w:rsidRPr="5CCBEF14">
              <w:rPr>
                <w:rFonts w:ascii="Calibri" w:hAnsi="Calibri" w:cs="Calibri"/>
                <w:b/>
                <w:bCs/>
                <w:color w:val="000000" w:themeColor="text1"/>
                <w:sz w:val="22"/>
                <w:szCs w:val="22"/>
              </w:rPr>
              <w:t>Vs = 10</w:t>
            </w:r>
          </w:p>
        </w:tc>
        <w:tc>
          <w:tcPr>
            <w:tcW w:w="1420" w:type="dxa"/>
            <w:tcBorders>
              <w:top w:val="nil"/>
              <w:left w:val="nil"/>
              <w:bottom w:val="nil"/>
              <w:right w:val="nil"/>
            </w:tcBorders>
            <w:vAlign w:val="bottom"/>
          </w:tcPr>
          <w:p w:rsidR="5CCBEF14" w:rsidP="5CCBEF14" w:rsidRDefault="5CCBEF14" w14:paraId="62140509" w14:textId="003ECE35">
            <w:pPr>
              <w:rPr>
                <w:rFonts w:ascii="Calibri" w:hAnsi="Calibri" w:cs="Calibri"/>
                <w:color w:val="000000" w:themeColor="text1"/>
                <w:sz w:val="22"/>
                <w:szCs w:val="22"/>
              </w:rPr>
            </w:pPr>
          </w:p>
        </w:tc>
      </w:tr>
      <w:tr w:rsidR="5CCBEF14" w:rsidTr="5CCBEF14" w14:paraId="2C43AE54" w14:textId="77777777">
        <w:trPr>
          <w:gridAfter w:val="2"/>
          <w:wAfter w:w="771" w:type="dxa"/>
          <w:trHeight w:val="270"/>
        </w:trPr>
        <w:tc>
          <w:tcPr>
            <w:tcW w:w="1576" w:type="dxa"/>
            <w:tcBorders>
              <w:top w:val="nil"/>
              <w:left w:val="nil"/>
              <w:bottom w:val="nil"/>
              <w:right w:val="nil"/>
            </w:tcBorders>
            <w:vAlign w:val="bottom"/>
          </w:tcPr>
          <w:p w:rsidR="5CCBEF14" w:rsidP="5CCBEF14" w:rsidRDefault="5CCBEF14" w14:paraId="71D8E8D1" w14:textId="77777777">
            <w:pPr>
              <w:jc w:val="right"/>
              <w:rPr>
                <w:rFonts w:ascii="Calibri" w:hAnsi="Calibri" w:cs="Calibri"/>
                <w:b/>
                <w:bCs/>
                <w:color w:val="000000" w:themeColor="text1"/>
                <w:sz w:val="22"/>
                <w:szCs w:val="22"/>
              </w:rPr>
            </w:pPr>
            <w:r w:rsidRPr="5CCBEF14">
              <w:rPr>
                <w:rFonts w:ascii="Calibri" w:hAnsi="Calibri" w:cs="Calibri"/>
                <w:b/>
                <w:bCs/>
                <w:color w:val="000000" w:themeColor="text1"/>
                <w:sz w:val="22"/>
                <w:szCs w:val="22"/>
              </w:rPr>
              <w:t xml:space="preserve">Ro = </w:t>
            </w:r>
          </w:p>
        </w:tc>
        <w:tc>
          <w:tcPr>
            <w:tcW w:w="2721" w:type="dxa"/>
            <w:tcBorders>
              <w:top w:val="nil"/>
              <w:left w:val="nil"/>
              <w:bottom w:val="nil"/>
              <w:right w:val="nil"/>
            </w:tcBorders>
            <w:vAlign w:val="bottom"/>
          </w:tcPr>
          <w:p w:rsidR="5CCBEF14" w:rsidP="5CCBEF14" w:rsidRDefault="5CCBEF14" w14:paraId="776FB90D" w14:textId="0043EA64">
            <w:pPr>
              <w:rPr>
                <w:rFonts w:ascii="Calibri" w:hAnsi="Calibri" w:cs="Calibri"/>
                <w:color w:val="000000" w:themeColor="text1"/>
                <w:sz w:val="22"/>
                <w:szCs w:val="22"/>
              </w:rPr>
            </w:pPr>
            <w:r w:rsidRPr="5CCBEF14">
              <w:rPr>
                <w:rFonts w:ascii="Calibri" w:hAnsi="Calibri" w:cs="Calibri"/>
                <w:color w:val="000000" w:themeColor="text1"/>
                <w:sz w:val="22"/>
                <w:szCs w:val="22"/>
              </w:rPr>
              <w:t>100</w:t>
            </w:r>
          </w:p>
        </w:tc>
        <w:tc>
          <w:tcPr>
            <w:tcW w:w="1942" w:type="dxa"/>
            <w:tcBorders>
              <w:top w:val="nil"/>
              <w:left w:val="nil"/>
              <w:bottom w:val="nil"/>
              <w:right w:val="nil"/>
            </w:tcBorders>
            <w:vAlign w:val="bottom"/>
          </w:tcPr>
          <w:p w:rsidR="5CCBEF14" w:rsidP="5CCBEF14" w:rsidRDefault="5CCBEF14" w14:paraId="618E7320" w14:textId="281A3EC3">
            <w:pPr>
              <w:rPr>
                <w:rFonts w:ascii="Calibri" w:hAnsi="Calibri" w:cs="Calibri"/>
                <w:color w:val="000000" w:themeColor="text1"/>
                <w:sz w:val="22"/>
                <w:szCs w:val="22"/>
              </w:rPr>
            </w:pPr>
            <w:r w:rsidRPr="5CCBEF14">
              <w:rPr>
                <w:rFonts w:ascii="Calibri" w:hAnsi="Calibri" w:cs="Calibri"/>
                <w:b/>
                <w:bCs/>
                <w:color w:val="000000" w:themeColor="text1"/>
                <w:sz w:val="22"/>
                <w:szCs w:val="22"/>
              </w:rPr>
              <w:t>R = 200</w:t>
            </w:r>
          </w:p>
        </w:tc>
        <w:tc>
          <w:tcPr>
            <w:tcW w:w="1420" w:type="dxa"/>
            <w:tcBorders>
              <w:top w:val="nil"/>
              <w:left w:val="nil"/>
              <w:bottom w:val="nil"/>
              <w:right w:val="nil"/>
            </w:tcBorders>
            <w:vAlign w:val="bottom"/>
          </w:tcPr>
          <w:p w:rsidR="5CCBEF14" w:rsidP="5CCBEF14" w:rsidRDefault="5CCBEF14" w14:paraId="7D8676D3" w14:textId="45A50FBE">
            <w:pPr>
              <w:rPr>
                <w:rFonts w:ascii="Calibri" w:hAnsi="Calibri" w:cs="Calibri"/>
                <w:color w:val="000000" w:themeColor="text1"/>
                <w:sz w:val="22"/>
                <w:szCs w:val="22"/>
              </w:rPr>
            </w:pPr>
          </w:p>
        </w:tc>
      </w:tr>
      <w:tr w:rsidR="5CCBEF14" w:rsidTr="5CCBEF14" w14:paraId="30756DFA" w14:textId="77777777">
        <w:trPr>
          <w:trHeight w:val="270"/>
        </w:trPr>
        <w:tc>
          <w:tcPr>
            <w:tcW w:w="1576" w:type="dxa"/>
            <w:tcBorders>
              <w:top w:val="nil"/>
              <w:left w:val="nil"/>
              <w:bottom w:val="nil"/>
              <w:right w:val="nil"/>
            </w:tcBorders>
            <w:vAlign w:val="bottom"/>
          </w:tcPr>
          <w:p w:rsidR="5CCBEF14" w:rsidP="5CCBEF14" w:rsidRDefault="5CCBEF14" w14:paraId="3ADF4B6A" w14:textId="77777777">
            <w:pPr>
              <w:rPr>
                <w:rFonts w:ascii="Calibri" w:hAnsi="Calibri" w:cs="Calibri"/>
                <w:color w:val="000000" w:themeColor="text1"/>
                <w:sz w:val="22"/>
                <w:szCs w:val="22"/>
              </w:rPr>
            </w:pPr>
          </w:p>
        </w:tc>
        <w:tc>
          <w:tcPr>
            <w:tcW w:w="2721" w:type="dxa"/>
            <w:tcBorders>
              <w:top w:val="nil"/>
              <w:left w:val="nil"/>
              <w:bottom w:val="nil"/>
              <w:right w:val="nil"/>
            </w:tcBorders>
            <w:vAlign w:val="bottom"/>
          </w:tcPr>
          <w:p w:rsidR="5CCBEF14" w:rsidP="5CCBEF14" w:rsidRDefault="5CCBEF14" w14:paraId="4BD0BF93" w14:textId="74D1D4C0">
            <w:pPr>
              <w:jc w:val="right"/>
            </w:pPr>
          </w:p>
        </w:tc>
        <w:tc>
          <w:tcPr>
            <w:tcW w:w="1942" w:type="dxa"/>
            <w:tcBorders>
              <w:top w:val="nil"/>
              <w:left w:val="nil"/>
              <w:bottom w:val="nil"/>
              <w:right w:val="nil"/>
            </w:tcBorders>
            <w:vAlign w:val="bottom"/>
          </w:tcPr>
          <w:p w:rsidR="5CCBEF14" w:rsidRDefault="5CCBEF14" w14:paraId="712CF7FD" w14:textId="77777777"/>
        </w:tc>
        <w:tc>
          <w:tcPr>
            <w:tcW w:w="2191" w:type="dxa"/>
            <w:gridSpan w:val="2"/>
            <w:tcBorders>
              <w:top w:val="nil"/>
              <w:left w:val="nil"/>
              <w:bottom w:val="nil"/>
              <w:right w:val="nil"/>
            </w:tcBorders>
            <w:vAlign w:val="bottom"/>
          </w:tcPr>
          <w:p w:rsidR="5CCBEF14" w:rsidRDefault="5CCBEF14" w14:paraId="4A3361FD" w14:textId="77777777"/>
        </w:tc>
        <w:tc>
          <w:tcPr>
            <w:tcW w:w="771" w:type="dxa"/>
            <w:tcBorders>
              <w:top w:val="nil"/>
              <w:left w:val="nil"/>
              <w:bottom w:val="nil"/>
              <w:right w:val="nil"/>
            </w:tcBorders>
            <w:vAlign w:val="bottom"/>
          </w:tcPr>
          <w:p w:rsidR="5CCBEF14" w:rsidRDefault="5CCBEF14" w14:paraId="6DF98A46" w14:textId="77777777"/>
        </w:tc>
      </w:tr>
      <w:tr w:rsidR="5CCBEF14" w:rsidTr="5CCBEF14" w14:paraId="4279E1C6" w14:textId="77777777">
        <w:trPr>
          <w:trHeight w:val="270"/>
        </w:trPr>
        <w:tc>
          <w:tcPr>
            <w:tcW w:w="1576" w:type="dxa"/>
            <w:tcBorders>
              <w:top w:val="nil"/>
              <w:left w:val="nil"/>
              <w:bottom w:val="nil"/>
              <w:right w:val="nil"/>
            </w:tcBorders>
            <w:vAlign w:val="bottom"/>
          </w:tcPr>
          <w:p w:rsidR="5CCBEF14" w:rsidRDefault="5CCBEF14" w14:paraId="6B0D4E3C" w14:textId="77777777"/>
        </w:tc>
        <w:tc>
          <w:tcPr>
            <w:tcW w:w="4663"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3300E634" w14:textId="3C58ABC5">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RTD</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7BA9CA25"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Voltage Divider</w:t>
            </w:r>
          </w:p>
        </w:tc>
        <w:tc>
          <w:tcPr>
            <w:tcW w:w="771" w:type="dxa"/>
            <w:tcBorders>
              <w:top w:val="nil"/>
              <w:left w:val="nil"/>
              <w:bottom w:val="nil"/>
              <w:right w:val="nil"/>
            </w:tcBorders>
            <w:vAlign w:val="bottom"/>
          </w:tcPr>
          <w:p w:rsidR="5CCBEF14" w:rsidP="5CCBEF14" w:rsidRDefault="5CCBEF14" w14:paraId="4F04CE07" w14:textId="77777777">
            <w:pPr>
              <w:jc w:val="center"/>
              <w:rPr>
                <w:rFonts w:ascii="Calibri" w:hAnsi="Calibri" w:cs="Calibri"/>
                <w:color w:val="000000" w:themeColor="text1"/>
                <w:sz w:val="22"/>
                <w:szCs w:val="22"/>
              </w:rPr>
            </w:pPr>
          </w:p>
        </w:tc>
      </w:tr>
      <w:tr w:rsidR="5CCBEF14" w:rsidTr="5CCBEF14" w14:paraId="21BDAEE2" w14:textId="77777777">
        <w:trPr>
          <w:trHeight w:val="377"/>
        </w:trPr>
        <w:tc>
          <w:tcPr>
            <w:tcW w:w="1576" w:type="dxa"/>
            <w:tcBorders>
              <w:top w:val="nil"/>
              <w:left w:val="nil"/>
              <w:bottom w:val="nil"/>
              <w:right w:val="nil"/>
            </w:tcBorders>
            <w:vAlign w:val="bottom"/>
          </w:tcPr>
          <w:p w:rsidR="5CCBEF14" w:rsidRDefault="5CCBEF14" w14:paraId="0E7A0C30"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0479E8E4" w14:textId="6454959F">
            <w:pPr>
              <w:rPr>
                <w:rFonts w:ascii="Calibri" w:hAnsi="Calibri" w:cs="Calibri"/>
                <w:color w:val="000000" w:themeColor="text1"/>
                <w:sz w:val="22"/>
                <w:szCs w:val="22"/>
              </w:rPr>
            </w:pPr>
            <w:r w:rsidRPr="5CCBEF14">
              <w:rPr>
                <w:rFonts w:ascii="Calibri" w:hAnsi="Calibri" w:cs="Calibri"/>
                <w:color w:val="000000" w:themeColor="text1"/>
                <w:sz w:val="22"/>
                <w:szCs w:val="22"/>
              </w:rPr>
              <w:t>Temperature (</w:t>
            </w:r>
            <w:r w:rsidRPr="5CCBEF14">
              <w:rPr>
                <w:color w:val="000000" w:themeColor="text1"/>
                <w:sz w:val="22"/>
                <w:szCs w:val="22"/>
              </w:rPr>
              <w:t>℃</w:t>
            </w:r>
            <w:r w:rsidRPr="5CCBEF14">
              <w:rPr>
                <w:rFonts w:ascii="Calibri" w:hAnsi="Calibri" w:cs="Calibri"/>
                <w:color w:val="000000" w:themeColor="text1"/>
                <w:sz w:val="22"/>
                <w:szCs w:val="22"/>
              </w:rPr>
              <w:t>)</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906AF38" w14:textId="77777777">
            <w:pPr>
              <w:rPr>
                <w:rFonts w:ascii="Calibri" w:hAnsi="Calibri" w:cs="Calibri"/>
                <w:color w:val="000000" w:themeColor="text1"/>
                <w:sz w:val="22"/>
                <w:szCs w:val="22"/>
              </w:rPr>
            </w:pPr>
            <w:r w:rsidRPr="5CCBEF14">
              <w:rPr>
                <w:rFonts w:ascii="Calibri" w:hAnsi="Calibri" w:cs="Calibri"/>
                <w:color w:val="000000" w:themeColor="text1"/>
                <w:sz w:val="22"/>
                <w:szCs w:val="22"/>
              </w:rPr>
              <w:t>Resistance (</w:t>
            </w:r>
            <w:r w:rsidRPr="5CCBEF14">
              <w:rPr>
                <w:rFonts w:ascii="Symbol" w:hAnsi="Symbol" w:cs="Calibri"/>
                <w:color w:val="000000" w:themeColor="text1"/>
                <w:sz w:val="22"/>
                <w:szCs w:val="22"/>
              </w:rPr>
              <w:t>W</w:t>
            </w:r>
            <w:r w:rsidRPr="5CCBEF14">
              <w:rPr>
                <w:rFonts w:ascii="Calibri" w:hAnsi="Calibri" w:cs="Calibri"/>
                <w:color w:val="000000" w:themeColor="text1"/>
                <w:sz w:val="22"/>
                <w:szCs w:val="22"/>
              </w:rPr>
              <w:t>)</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664FA31F"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Vo (V)</w:t>
            </w:r>
          </w:p>
        </w:tc>
        <w:tc>
          <w:tcPr>
            <w:tcW w:w="771" w:type="dxa"/>
            <w:tcBorders>
              <w:top w:val="nil"/>
              <w:left w:val="nil"/>
              <w:bottom w:val="nil"/>
              <w:right w:val="nil"/>
            </w:tcBorders>
            <w:vAlign w:val="bottom"/>
          </w:tcPr>
          <w:p w:rsidR="5CCBEF14" w:rsidP="5CCBEF14" w:rsidRDefault="5CCBEF14" w14:paraId="56D2D4F4" w14:textId="77777777">
            <w:pPr>
              <w:jc w:val="center"/>
              <w:rPr>
                <w:rFonts w:ascii="Calibri" w:hAnsi="Calibri" w:cs="Calibri"/>
                <w:color w:val="000000" w:themeColor="text1"/>
                <w:sz w:val="22"/>
                <w:szCs w:val="22"/>
              </w:rPr>
            </w:pPr>
          </w:p>
        </w:tc>
      </w:tr>
      <w:tr w:rsidR="5CCBEF14" w:rsidTr="5CCBEF14" w14:paraId="25C93321" w14:textId="77777777">
        <w:trPr>
          <w:trHeight w:val="270"/>
        </w:trPr>
        <w:tc>
          <w:tcPr>
            <w:tcW w:w="1576" w:type="dxa"/>
            <w:tcBorders>
              <w:top w:val="nil"/>
              <w:left w:val="nil"/>
              <w:bottom w:val="nil"/>
              <w:right w:val="nil"/>
            </w:tcBorders>
            <w:vAlign w:val="bottom"/>
          </w:tcPr>
          <w:p w:rsidR="5CCBEF14" w:rsidRDefault="5CCBEF14" w14:paraId="4A3365F8"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6E8FFE5" w14:textId="55D6AB51">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7B5AF58"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100</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3DA5EA29"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3.33</w:t>
            </w:r>
          </w:p>
        </w:tc>
        <w:tc>
          <w:tcPr>
            <w:tcW w:w="771" w:type="dxa"/>
            <w:tcBorders>
              <w:top w:val="nil"/>
              <w:left w:val="nil"/>
              <w:bottom w:val="nil"/>
              <w:right w:val="nil"/>
            </w:tcBorders>
            <w:vAlign w:val="bottom"/>
          </w:tcPr>
          <w:p w:rsidR="5CCBEF14" w:rsidP="5CCBEF14" w:rsidRDefault="5CCBEF14" w14:paraId="60D8B05F" w14:textId="77777777">
            <w:pPr>
              <w:jc w:val="center"/>
              <w:rPr>
                <w:rFonts w:ascii="Calibri" w:hAnsi="Calibri" w:cs="Calibri"/>
                <w:color w:val="000000" w:themeColor="text1"/>
                <w:sz w:val="22"/>
                <w:szCs w:val="22"/>
              </w:rPr>
            </w:pPr>
          </w:p>
        </w:tc>
      </w:tr>
      <w:tr w:rsidR="5CCBEF14" w:rsidTr="5CCBEF14" w14:paraId="592481AB" w14:textId="77777777">
        <w:trPr>
          <w:trHeight w:val="270"/>
        </w:trPr>
        <w:tc>
          <w:tcPr>
            <w:tcW w:w="1576" w:type="dxa"/>
            <w:tcBorders>
              <w:top w:val="nil"/>
              <w:left w:val="nil"/>
              <w:bottom w:val="nil"/>
              <w:right w:val="nil"/>
            </w:tcBorders>
            <w:vAlign w:val="bottom"/>
          </w:tcPr>
          <w:p w:rsidR="5CCBEF14" w:rsidRDefault="5CCBEF14" w14:paraId="2E4C579C"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D44F5FB" w14:textId="774A4D6C">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7AFC4D1E"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101.925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73F25717"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3.38</w:t>
            </w:r>
          </w:p>
        </w:tc>
        <w:tc>
          <w:tcPr>
            <w:tcW w:w="771" w:type="dxa"/>
            <w:tcBorders>
              <w:top w:val="nil"/>
              <w:left w:val="nil"/>
              <w:bottom w:val="nil"/>
              <w:right w:val="nil"/>
            </w:tcBorders>
            <w:vAlign w:val="bottom"/>
          </w:tcPr>
          <w:p w:rsidR="5CCBEF14" w:rsidP="5CCBEF14" w:rsidRDefault="5CCBEF14" w14:paraId="499784FF" w14:textId="77777777">
            <w:pPr>
              <w:jc w:val="center"/>
              <w:rPr>
                <w:rFonts w:ascii="Calibri" w:hAnsi="Calibri" w:cs="Calibri"/>
                <w:color w:val="000000" w:themeColor="text1"/>
                <w:sz w:val="22"/>
                <w:szCs w:val="22"/>
              </w:rPr>
            </w:pPr>
          </w:p>
        </w:tc>
      </w:tr>
      <w:tr w:rsidR="5CCBEF14" w:rsidTr="5CCBEF14" w14:paraId="3FDD0F10" w14:textId="77777777">
        <w:trPr>
          <w:trHeight w:val="270"/>
        </w:trPr>
        <w:tc>
          <w:tcPr>
            <w:tcW w:w="1576" w:type="dxa"/>
            <w:tcBorders>
              <w:top w:val="nil"/>
              <w:left w:val="nil"/>
              <w:bottom w:val="nil"/>
              <w:right w:val="nil"/>
            </w:tcBorders>
            <w:vAlign w:val="bottom"/>
          </w:tcPr>
          <w:p w:rsidR="5CCBEF14" w:rsidRDefault="5CCBEF14" w14:paraId="1696AFDC"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54FAB37C" w14:textId="13BD5AE8">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630F619C"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103.85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29C08000"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3.42</w:t>
            </w:r>
          </w:p>
        </w:tc>
        <w:tc>
          <w:tcPr>
            <w:tcW w:w="771" w:type="dxa"/>
            <w:tcBorders>
              <w:top w:val="nil"/>
              <w:left w:val="nil"/>
              <w:bottom w:val="nil"/>
              <w:right w:val="nil"/>
            </w:tcBorders>
            <w:vAlign w:val="bottom"/>
          </w:tcPr>
          <w:p w:rsidR="5CCBEF14" w:rsidP="5CCBEF14" w:rsidRDefault="5CCBEF14" w14:paraId="56080FF6" w14:textId="77777777">
            <w:pPr>
              <w:jc w:val="center"/>
              <w:rPr>
                <w:rFonts w:ascii="Calibri" w:hAnsi="Calibri" w:cs="Calibri"/>
                <w:color w:val="000000" w:themeColor="text1"/>
                <w:sz w:val="22"/>
                <w:szCs w:val="22"/>
              </w:rPr>
            </w:pPr>
          </w:p>
        </w:tc>
      </w:tr>
      <w:tr w:rsidR="5CCBEF14" w:rsidTr="5CCBEF14" w14:paraId="3FC679DD" w14:textId="77777777">
        <w:trPr>
          <w:trHeight w:val="270"/>
        </w:trPr>
        <w:tc>
          <w:tcPr>
            <w:tcW w:w="1576" w:type="dxa"/>
            <w:tcBorders>
              <w:top w:val="nil"/>
              <w:left w:val="nil"/>
              <w:bottom w:val="nil"/>
              <w:right w:val="nil"/>
            </w:tcBorders>
            <w:vAlign w:val="bottom"/>
          </w:tcPr>
          <w:p w:rsidR="5CCBEF14" w:rsidRDefault="5CCBEF14" w14:paraId="7BD2DB95"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5A08BEA" w14:textId="6793E56C">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1EC261E"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105.775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6B332B1C"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3.46</w:t>
            </w:r>
          </w:p>
        </w:tc>
        <w:tc>
          <w:tcPr>
            <w:tcW w:w="771" w:type="dxa"/>
            <w:tcBorders>
              <w:top w:val="nil"/>
              <w:left w:val="nil"/>
              <w:bottom w:val="nil"/>
              <w:right w:val="nil"/>
            </w:tcBorders>
            <w:vAlign w:val="bottom"/>
          </w:tcPr>
          <w:p w:rsidR="5CCBEF14" w:rsidP="5CCBEF14" w:rsidRDefault="5CCBEF14" w14:paraId="665FCCCC" w14:textId="77777777">
            <w:pPr>
              <w:jc w:val="center"/>
              <w:rPr>
                <w:rFonts w:ascii="Calibri" w:hAnsi="Calibri" w:cs="Calibri"/>
                <w:color w:val="000000" w:themeColor="text1"/>
                <w:sz w:val="22"/>
                <w:szCs w:val="22"/>
              </w:rPr>
            </w:pPr>
          </w:p>
        </w:tc>
      </w:tr>
      <w:tr w:rsidR="5CCBEF14" w:rsidTr="5CCBEF14" w14:paraId="4131E39B" w14:textId="77777777">
        <w:trPr>
          <w:trHeight w:val="270"/>
        </w:trPr>
        <w:tc>
          <w:tcPr>
            <w:tcW w:w="1576" w:type="dxa"/>
            <w:tcBorders>
              <w:top w:val="nil"/>
              <w:left w:val="nil"/>
              <w:bottom w:val="nil"/>
              <w:right w:val="nil"/>
            </w:tcBorders>
            <w:vAlign w:val="bottom"/>
          </w:tcPr>
          <w:p w:rsidR="5CCBEF14" w:rsidRDefault="5CCBEF14" w14:paraId="0923B4AB"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0304CB8" w14:textId="66CEC22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20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6A353D16"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107.7</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5329D166"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3.50</w:t>
            </w:r>
          </w:p>
        </w:tc>
        <w:tc>
          <w:tcPr>
            <w:tcW w:w="771" w:type="dxa"/>
            <w:tcBorders>
              <w:top w:val="nil"/>
              <w:left w:val="nil"/>
              <w:bottom w:val="nil"/>
              <w:right w:val="nil"/>
            </w:tcBorders>
            <w:vAlign w:val="bottom"/>
          </w:tcPr>
          <w:p w:rsidR="5CCBEF14" w:rsidP="5CCBEF14" w:rsidRDefault="5CCBEF14" w14:paraId="3CB86DCF" w14:textId="77777777">
            <w:pPr>
              <w:jc w:val="center"/>
              <w:rPr>
                <w:rFonts w:ascii="Calibri" w:hAnsi="Calibri" w:cs="Calibri"/>
                <w:color w:val="000000" w:themeColor="text1"/>
                <w:sz w:val="22"/>
                <w:szCs w:val="22"/>
              </w:rPr>
            </w:pPr>
          </w:p>
        </w:tc>
      </w:tr>
      <w:tr w:rsidR="5CCBEF14" w:rsidTr="5CCBEF14" w14:paraId="086C517E" w14:textId="77777777">
        <w:trPr>
          <w:trHeight w:val="270"/>
        </w:trPr>
        <w:tc>
          <w:tcPr>
            <w:tcW w:w="1576" w:type="dxa"/>
            <w:tcBorders>
              <w:top w:val="nil"/>
              <w:left w:val="nil"/>
              <w:bottom w:val="nil"/>
              <w:right w:val="nil"/>
            </w:tcBorders>
            <w:vAlign w:val="bottom"/>
          </w:tcPr>
          <w:p w:rsidR="5CCBEF14" w:rsidRDefault="5CCBEF14" w14:paraId="67D2C062"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6760CB61" w14:textId="695CB246">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25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851FF7A"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109.625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1B975A59"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3.54</w:t>
            </w:r>
          </w:p>
        </w:tc>
        <w:tc>
          <w:tcPr>
            <w:tcW w:w="771" w:type="dxa"/>
            <w:tcBorders>
              <w:top w:val="nil"/>
              <w:left w:val="nil"/>
              <w:bottom w:val="nil"/>
              <w:right w:val="nil"/>
            </w:tcBorders>
            <w:vAlign w:val="bottom"/>
          </w:tcPr>
          <w:p w:rsidR="5CCBEF14" w:rsidP="5CCBEF14" w:rsidRDefault="5CCBEF14" w14:paraId="5C802F21" w14:textId="77777777">
            <w:pPr>
              <w:jc w:val="center"/>
              <w:rPr>
                <w:rFonts w:ascii="Calibri" w:hAnsi="Calibri" w:cs="Calibri"/>
                <w:color w:val="000000" w:themeColor="text1"/>
                <w:sz w:val="22"/>
                <w:szCs w:val="22"/>
              </w:rPr>
            </w:pPr>
          </w:p>
        </w:tc>
      </w:tr>
      <w:tr w:rsidR="5CCBEF14" w:rsidTr="5CCBEF14" w14:paraId="648DB983" w14:textId="77777777">
        <w:trPr>
          <w:trHeight w:val="300"/>
        </w:trPr>
        <w:tc>
          <w:tcPr>
            <w:tcW w:w="1576" w:type="dxa"/>
            <w:tcBorders>
              <w:top w:val="nil"/>
              <w:left w:val="nil"/>
              <w:bottom w:val="nil"/>
              <w:right w:val="nil"/>
            </w:tcBorders>
            <w:vAlign w:val="bottom"/>
          </w:tcPr>
          <w:p w:rsidR="5CCBEF14" w:rsidRDefault="5CCBEF14" w14:paraId="6F5229EC"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429F8ED8" w14:textId="487E5832">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5EC00CDA"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111.55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592BF11F"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3.58</w:t>
            </w:r>
          </w:p>
        </w:tc>
        <w:tc>
          <w:tcPr>
            <w:tcW w:w="771" w:type="dxa"/>
            <w:tcBorders>
              <w:top w:val="nil"/>
              <w:left w:val="nil"/>
              <w:bottom w:val="nil"/>
              <w:right w:val="nil"/>
            </w:tcBorders>
            <w:vAlign w:val="bottom"/>
          </w:tcPr>
          <w:p w:rsidR="5CCBEF14" w:rsidP="5CCBEF14" w:rsidRDefault="5CCBEF14" w14:paraId="0168624C" w14:textId="77777777">
            <w:pPr>
              <w:jc w:val="center"/>
              <w:rPr>
                <w:rFonts w:ascii="Calibri" w:hAnsi="Calibri" w:cs="Calibri"/>
                <w:color w:val="000000" w:themeColor="text1"/>
                <w:sz w:val="22"/>
                <w:szCs w:val="22"/>
              </w:rPr>
            </w:pPr>
          </w:p>
        </w:tc>
      </w:tr>
      <w:tr w:rsidR="5CCBEF14" w:rsidTr="5CCBEF14" w14:paraId="5AF31005" w14:textId="77777777">
        <w:trPr>
          <w:trHeight w:val="270"/>
        </w:trPr>
        <w:tc>
          <w:tcPr>
            <w:tcW w:w="1576" w:type="dxa"/>
            <w:tcBorders>
              <w:top w:val="nil"/>
              <w:left w:val="nil"/>
              <w:bottom w:val="nil"/>
              <w:right w:val="nil"/>
            </w:tcBorders>
            <w:vAlign w:val="bottom"/>
          </w:tcPr>
          <w:p w:rsidR="5CCBEF14" w:rsidRDefault="5CCBEF14" w14:paraId="32122B51"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68D8B033" w14:textId="5590F275">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1799EC2"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113.475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1EFF5397"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3.62</w:t>
            </w:r>
          </w:p>
        </w:tc>
        <w:tc>
          <w:tcPr>
            <w:tcW w:w="771" w:type="dxa"/>
            <w:tcBorders>
              <w:top w:val="nil"/>
              <w:left w:val="nil"/>
              <w:bottom w:val="nil"/>
              <w:right w:val="nil"/>
            </w:tcBorders>
            <w:vAlign w:val="bottom"/>
          </w:tcPr>
          <w:p w:rsidR="5CCBEF14" w:rsidP="5CCBEF14" w:rsidRDefault="5CCBEF14" w14:paraId="32C5A4D8" w14:textId="77777777">
            <w:pPr>
              <w:jc w:val="center"/>
              <w:rPr>
                <w:rFonts w:ascii="Calibri" w:hAnsi="Calibri" w:cs="Calibri"/>
                <w:color w:val="000000" w:themeColor="text1"/>
                <w:sz w:val="22"/>
                <w:szCs w:val="22"/>
              </w:rPr>
            </w:pPr>
          </w:p>
        </w:tc>
      </w:tr>
      <w:tr w:rsidR="5CCBEF14" w:rsidTr="5CCBEF14" w14:paraId="5C2B025C" w14:textId="77777777">
        <w:trPr>
          <w:trHeight w:val="270"/>
        </w:trPr>
        <w:tc>
          <w:tcPr>
            <w:tcW w:w="1576" w:type="dxa"/>
            <w:tcBorders>
              <w:top w:val="nil"/>
              <w:left w:val="nil"/>
              <w:bottom w:val="nil"/>
              <w:right w:val="nil"/>
            </w:tcBorders>
            <w:vAlign w:val="bottom"/>
          </w:tcPr>
          <w:p w:rsidR="5CCBEF14" w:rsidRDefault="5CCBEF14" w14:paraId="2343616F"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7ECCE2CA" w14:textId="0B6A65EE">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40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43F809EF"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115.4</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5346EF29"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3.66</w:t>
            </w:r>
          </w:p>
        </w:tc>
        <w:tc>
          <w:tcPr>
            <w:tcW w:w="771" w:type="dxa"/>
            <w:tcBorders>
              <w:top w:val="nil"/>
              <w:left w:val="nil"/>
              <w:bottom w:val="nil"/>
              <w:right w:val="nil"/>
            </w:tcBorders>
            <w:vAlign w:val="bottom"/>
          </w:tcPr>
          <w:p w:rsidR="5CCBEF14" w:rsidP="5CCBEF14" w:rsidRDefault="5CCBEF14" w14:paraId="3390A4A9" w14:textId="77777777">
            <w:pPr>
              <w:jc w:val="center"/>
              <w:rPr>
                <w:rFonts w:ascii="Calibri" w:hAnsi="Calibri" w:cs="Calibri"/>
                <w:color w:val="000000" w:themeColor="text1"/>
                <w:sz w:val="22"/>
                <w:szCs w:val="22"/>
              </w:rPr>
            </w:pPr>
          </w:p>
        </w:tc>
      </w:tr>
      <w:tr w:rsidR="5CCBEF14" w:rsidTr="5CCBEF14" w14:paraId="5685CF02" w14:textId="77777777">
        <w:trPr>
          <w:trHeight w:val="270"/>
        </w:trPr>
        <w:tc>
          <w:tcPr>
            <w:tcW w:w="1576" w:type="dxa"/>
            <w:tcBorders>
              <w:top w:val="nil"/>
              <w:left w:val="nil"/>
              <w:bottom w:val="nil"/>
              <w:right w:val="nil"/>
            </w:tcBorders>
            <w:vAlign w:val="bottom"/>
          </w:tcPr>
          <w:p w:rsidR="5CCBEF14" w:rsidRDefault="5CCBEF14" w14:paraId="4694DF23"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1D85424" w14:textId="779833B4">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45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EDE60D7"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117.325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075ADA53"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3.70</w:t>
            </w:r>
          </w:p>
        </w:tc>
        <w:tc>
          <w:tcPr>
            <w:tcW w:w="771" w:type="dxa"/>
            <w:tcBorders>
              <w:top w:val="nil"/>
              <w:left w:val="nil"/>
              <w:bottom w:val="nil"/>
              <w:right w:val="nil"/>
            </w:tcBorders>
            <w:vAlign w:val="bottom"/>
          </w:tcPr>
          <w:p w:rsidR="5CCBEF14" w:rsidP="5CCBEF14" w:rsidRDefault="5CCBEF14" w14:paraId="038FC24B" w14:textId="77777777">
            <w:pPr>
              <w:jc w:val="center"/>
              <w:rPr>
                <w:rFonts w:ascii="Calibri" w:hAnsi="Calibri" w:cs="Calibri"/>
                <w:color w:val="000000" w:themeColor="text1"/>
                <w:sz w:val="22"/>
                <w:szCs w:val="22"/>
              </w:rPr>
            </w:pPr>
          </w:p>
        </w:tc>
      </w:tr>
      <w:tr w:rsidR="5CCBEF14" w:rsidTr="5CCBEF14" w14:paraId="6719757C" w14:textId="77777777">
        <w:trPr>
          <w:trHeight w:val="270"/>
        </w:trPr>
        <w:tc>
          <w:tcPr>
            <w:tcW w:w="1576" w:type="dxa"/>
            <w:tcBorders>
              <w:top w:val="nil"/>
              <w:left w:val="nil"/>
              <w:bottom w:val="nil"/>
              <w:right w:val="nil"/>
            </w:tcBorders>
            <w:vAlign w:val="bottom"/>
          </w:tcPr>
          <w:p w:rsidR="5CCBEF14" w:rsidRDefault="5CCBEF14" w14:paraId="5882DD27"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6794BDEB" w14:textId="16042FC3">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50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39A6E35"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119.25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63758181"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3.74</w:t>
            </w:r>
          </w:p>
        </w:tc>
        <w:tc>
          <w:tcPr>
            <w:tcW w:w="771" w:type="dxa"/>
            <w:tcBorders>
              <w:top w:val="nil"/>
              <w:left w:val="nil"/>
              <w:bottom w:val="nil"/>
              <w:right w:val="nil"/>
            </w:tcBorders>
            <w:vAlign w:val="bottom"/>
          </w:tcPr>
          <w:p w:rsidR="5CCBEF14" w:rsidP="5CCBEF14" w:rsidRDefault="5CCBEF14" w14:paraId="1E99B7C2" w14:textId="77777777">
            <w:pPr>
              <w:jc w:val="center"/>
              <w:rPr>
                <w:rFonts w:ascii="Calibri" w:hAnsi="Calibri" w:cs="Calibri"/>
                <w:color w:val="000000" w:themeColor="text1"/>
                <w:sz w:val="22"/>
                <w:szCs w:val="22"/>
              </w:rPr>
            </w:pPr>
          </w:p>
        </w:tc>
      </w:tr>
      <w:tr w:rsidR="5CCBEF14" w:rsidTr="5CCBEF14" w14:paraId="2B2741A7" w14:textId="77777777">
        <w:trPr>
          <w:trHeight w:val="270"/>
        </w:trPr>
        <w:tc>
          <w:tcPr>
            <w:tcW w:w="1576" w:type="dxa"/>
            <w:tcBorders>
              <w:top w:val="nil"/>
              <w:left w:val="nil"/>
              <w:bottom w:val="nil"/>
              <w:right w:val="nil"/>
            </w:tcBorders>
            <w:vAlign w:val="bottom"/>
          </w:tcPr>
          <w:p w:rsidR="5CCBEF14" w:rsidRDefault="5CCBEF14" w14:paraId="77E0CCDF"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B4E5E0B" w14:textId="7446B342">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55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7B8315BA"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121.175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4A80C9E5"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3.77</w:t>
            </w:r>
          </w:p>
        </w:tc>
        <w:tc>
          <w:tcPr>
            <w:tcW w:w="771" w:type="dxa"/>
            <w:tcBorders>
              <w:top w:val="nil"/>
              <w:left w:val="nil"/>
              <w:bottom w:val="nil"/>
              <w:right w:val="nil"/>
            </w:tcBorders>
            <w:vAlign w:val="bottom"/>
          </w:tcPr>
          <w:p w:rsidR="5CCBEF14" w:rsidP="5CCBEF14" w:rsidRDefault="5CCBEF14" w14:paraId="655254CB" w14:textId="77777777">
            <w:pPr>
              <w:jc w:val="center"/>
              <w:rPr>
                <w:rFonts w:ascii="Calibri" w:hAnsi="Calibri" w:cs="Calibri"/>
                <w:color w:val="000000" w:themeColor="text1"/>
                <w:sz w:val="22"/>
                <w:szCs w:val="22"/>
              </w:rPr>
            </w:pPr>
          </w:p>
        </w:tc>
      </w:tr>
      <w:tr w:rsidR="5CCBEF14" w:rsidTr="5CCBEF14" w14:paraId="02281440" w14:textId="77777777">
        <w:trPr>
          <w:trHeight w:val="270"/>
        </w:trPr>
        <w:tc>
          <w:tcPr>
            <w:tcW w:w="1576" w:type="dxa"/>
            <w:tcBorders>
              <w:top w:val="nil"/>
              <w:left w:val="nil"/>
              <w:bottom w:val="nil"/>
              <w:right w:val="nil"/>
            </w:tcBorders>
            <w:vAlign w:val="bottom"/>
          </w:tcPr>
          <w:p w:rsidR="5CCBEF14" w:rsidRDefault="5CCBEF14" w14:paraId="35CA72B9"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48365679" w14:textId="0841B3D8">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60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06E4A8AE"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123.1</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1A9F79BF"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3.81</w:t>
            </w:r>
          </w:p>
        </w:tc>
        <w:tc>
          <w:tcPr>
            <w:tcW w:w="771" w:type="dxa"/>
            <w:tcBorders>
              <w:top w:val="nil"/>
              <w:left w:val="nil"/>
              <w:bottom w:val="nil"/>
              <w:right w:val="nil"/>
            </w:tcBorders>
            <w:vAlign w:val="bottom"/>
          </w:tcPr>
          <w:p w:rsidR="5CCBEF14" w:rsidP="5CCBEF14" w:rsidRDefault="5CCBEF14" w14:paraId="38FF7BB2" w14:textId="77777777">
            <w:pPr>
              <w:jc w:val="center"/>
              <w:rPr>
                <w:rFonts w:ascii="Calibri" w:hAnsi="Calibri" w:cs="Calibri"/>
                <w:color w:val="000000" w:themeColor="text1"/>
                <w:sz w:val="22"/>
                <w:szCs w:val="22"/>
              </w:rPr>
            </w:pPr>
          </w:p>
        </w:tc>
      </w:tr>
      <w:tr w:rsidR="5CCBEF14" w:rsidTr="5CCBEF14" w14:paraId="5E8267EA" w14:textId="77777777">
        <w:trPr>
          <w:trHeight w:val="270"/>
        </w:trPr>
        <w:tc>
          <w:tcPr>
            <w:tcW w:w="1576" w:type="dxa"/>
            <w:tcBorders>
              <w:top w:val="nil"/>
              <w:left w:val="nil"/>
              <w:bottom w:val="nil"/>
              <w:right w:val="nil"/>
            </w:tcBorders>
            <w:vAlign w:val="bottom"/>
          </w:tcPr>
          <w:p w:rsidR="5CCBEF14" w:rsidRDefault="5CCBEF14" w14:paraId="6B6CE74D"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592EDDBD" w14:textId="24174E06">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65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AFF8C87"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125.025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434214E8"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3.85</w:t>
            </w:r>
          </w:p>
        </w:tc>
        <w:tc>
          <w:tcPr>
            <w:tcW w:w="771" w:type="dxa"/>
            <w:tcBorders>
              <w:top w:val="nil"/>
              <w:left w:val="nil"/>
              <w:bottom w:val="nil"/>
              <w:right w:val="nil"/>
            </w:tcBorders>
            <w:vAlign w:val="bottom"/>
          </w:tcPr>
          <w:p w:rsidR="5CCBEF14" w:rsidP="5CCBEF14" w:rsidRDefault="5CCBEF14" w14:paraId="255CFA72" w14:textId="77777777">
            <w:pPr>
              <w:jc w:val="center"/>
              <w:rPr>
                <w:rFonts w:ascii="Calibri" w:hAnsi="Calibri" w:cs="Calibri"/>
                <w:color w:val="000000" w:themeColor="text1"/>
                <w:sz w:val="22"/>
                <w:szCs w:val="22"/>
              </w:rPr>
            </w:pPr>
          </w:p>
        </w:tc>
      </w:tr>
      <w:tr w:rsidR="5CCBEF14" w:rsidTr="5CCBEF14" w14:paraId="0CED0E15" w14:textId="77777777">
        <w:trPr>
          <w:trHeight w:val="270"/>
        </w:trPr>
        <w:tc>
          <w:tcPr>
            <w:tcW w:w="1576" w:type="dxa"/>
            <w:tcBorders>
              <w:top w:val="nil"/>
              <w:left w:val="nil"/>
              <w:bottom w:val="nil"/>
              <w:right w:val="nil"/>
            </w:tcBorders>
            <w:vAlign w:val="bottom"/>
          </w:tcPr>
          <w:p w:rsidR="5CCBEF14" w:rsidRDefault="5CCBEF14" w14:paraId="11EB2DD2"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01F168D0" w14:textId="73132E0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70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F0EA97C"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126.95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5D4DC9BD"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3.88</w:t>
            </w:r>
          </w:p>
        </w:tc>
        <w:tc>
          <w:tcPr>
            <w:tcW w:w="771" w:type="dxa"/>
            <w:tcBorders>
              <w:top w:val="nil"/>
              <w:left w:val="nil"/>
              <w:bottom w:val="nil"/>
              <w:right w:val="nil"/>
            </w:tcBorders>
            <w:vAlign w:val="bottom"/>
          </w:tcPr>
          <w:p w:rsidR="5CCBEF14" w:rsidP="5CCBEF14" w:rsidRDefault="5CCBEF14" w14:paraId="40827065" w14:textId="77777777">
            <w:pPr>
              <w:jc w:val="center"/>
              <w:rPr>
                <w:rFonts w:ascii="Calibri" w:hAnsi="Calibri" w:cs="Calibri"/>
                <w:color w:val="000000" w:themeColor="text1"/>
                <w:sz w:val="22"/>
                <w:szCs w:val="22"/>
              </w:rPr>
            </w:pPr>
          </w:p>
        </w:tc>
      </w:tr>
      <w:tr w:rsidR="5CCBEF14" w:rsidTr="5CCBEF14" w14:paraId="31780966" w14:textId="77777777">
        <w:trPr>
          <w:trHeight w:val="270"/>
        </w:trPr>
        <w:tc>
          <w:tcPr>
            <w:tcW w:w="1576" w:type="dxa"/>
            <w:tcBorders>
              <w:top w:val="nil"/>
              <w:left w:val="nil"/>
              <w:bottom w:val="nil"/>
              <w:right w:val="nil"/>
            </w:tcBorders>
            <w:vAlign w:val="bottom"/>
          </w:tcPr>
          <w:p w:rsidR="5CCBEF14" w:rsidRDefault="5CCBEF14" w14:paraId="021AE764"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C6C32C5" w14:textId="56116799">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75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54344C9"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128.875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23A9C8D6"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3.92</w:t>
            </w:r>
          </w:p>
        </w:tc>
        <w:tc>
          <w:tcPr>
            <w:tcW w:w="771" w:type="dxa"/>
            <w:tcBorders>
              <w:top w:val="nil"/>
              <w:left w:val="nil"/>
              <w:bottom w:val="nil"/>
              <w:right w:val="nil"/>
            </w:tcBorders>
            <w:vAlign w:val="bottom"/>
          </w:tcPr>
          <w:p w:rsidR="5CCBEF14" w:rsidP="5CCBEF14" w:rsidRDefault="5CCBEF14" w14:paraId="272A321A" w14:textId="77777777">
            <w:pPr>
              <w:jc w:val="center"/>
              <w:rPr>
                <w:rFonts w:ascii="Calibri" w:hAnsi="Calibri" w:cs="Calibri"/>
                <w:color w:val="000000" w:themeColor="text1"/>
                <w:sz w:val="22"/>
                <w:szCs w:val="22"/>
              </w:rPr>
            </w:pPr>
          </w:p>
        </w:tc>
      </w:tr>
      <w:tr w:rsidR="5CCBEF14" w:rsidTr="5CCBEF14" w14:paraId="370FF3C4" w14:textId="77777777">
        <w:trPr>
          <w:trHeight w:val="270"/>
        </w:trPr>
        <w:tc>
          <w:tcPr>
            <w:tcW w:w="1576" w:type="dxa"/>
            <w:tcBorders>
              <w:top w:val="nil"/>
              <w:left w:val="nil"/>
              <w:bottom w:val="nil"/>
              <w:right w:val="nil"/>
            </w:tcBorders>
            <w:vAlign w:val="bottom"/>
          </w:tcPr>
          <w:p w:rsidR="5CCBEF14" w:rsidRDefault="5CCBEF14" w14:paraId="41CD189A"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5CDE620" w14:textId="01DD10BF">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80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E90709D"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130.8</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0375792C"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3.95</w:t>
            </w:r>
          </w:p>
        </w:tc>
        <w:tc>
          <w:tcPr>
            <w:tcW w:w="771" w:type="dxa"/>
            <w:tcBorders>
              <w:top w:val="nil"/>
              <w:left w:val="nil"/>
              <w:bottom w:val="nil"/>
              <w:right w:val="nil"/>
            </w:tcBorders>
            <w:vAlign w:val="bottom"/>
          </w:tcPr>
          <w:p w:rsidR="5CCBEF14" w:rsidP="5CCBEF14" w:rsidRDefault="5CCBEF14" w14:paraId="1BC98991" w14:textId="77777777">
            <w:pPr>
              <w:jc w:val="center"/>
              <w:rPr>
                <w:rFonts w:ascii="Calibri" w:hAnsi="Calibri" w:cs="Calibri"/>
                <w:color w:val="000000" w:themeColor="text1"/>
                <w:sz w:val="22"/>
                <w:szCs w:val="22"/>
              </w:rPr>
            </w:pPr>
          </w:p>
        </w:tc>
      </w:tr>
      <w:tr w:rsidR="5CCBEF14" w:rsidTr="5CCBEF14" w14:paraId="7723E291" w14:textId="77777777">
        <w:trPr>
          <w:trHeight w:val="270"/>
        </w:trPr>
        <w:tc>
          <w:tcPr>
            <w:tcW w:w="1576" w:type="dxa"/>
            <w:tcBorders>
              <w:top w:val="nil"/>
              <w:left w:val="nil"/>
              <w:bottom w:val="nil"/>
              <w:right w:val="nil"/>
            </w:tcBorders>
            <w:vAlign w:val="bottom"/>
          </w:tcPr>
          <w:p w:rsidR="5CCBEF14" w:rsidRDefault="5CCBEF14" w14:paraId="1C4AF763"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51A6F265" w14:textId="108A7EDD">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85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E3CBB23"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132.725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553B7D8F"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3.99</w:t>
            </w:r>
          </w:p>
        </w:tc>
        <w:tc>
          <w:tcPr>
            <w:tcW w:w="771" w:type="dxa"/>
            <w:tcBorders>
              <w:top w:val="nil"/>
              <w:left w:val="nil"/>
              <w:bottom w:val="nil"/>
              <w:right w:val="nil"/>
            </w:tcBorders>
            <w:vAlign w:val="bottom"/>
          </w:tcPr>
          <w:p w:rsidR="5CCBEF14" w:rsidP="5CCBEF14" w:rsidRDefault="5CCBEF14" w14:paraId="7046DA34" w14:textId="77777777">
            <w:pPr>
              <w:jc w:val="center"/>
              <w:rPr>
                <w:rFonts w:ascii="Calibri" w:hAnsi="Calibri" w:cs="Calibri"/>
                <w:color w:val="000000" w:themeColor="text1"/>
                <w:sz w:val="22"/>
                <w:szCs w:val="22"/>
              </w:rPr>
            </w:pPr>
          </w:p>
        </w:tc>
      </w:tr>
      <w:tr w:rsidR="5CCBEF14" w:rsidTr="5CCBEF14" w14:paraId="585FEE3F" w14:textId="77777777">
        <w:trPr>
          <w:trHeight w:val="270"/>
        </w:trPr>
        <w:tc>
          <w:tcPr>
            <w:tcW w:w="1576" w:type="dxa"/>
            <w:tcBorders>
              <w:top w:val="nil"/>
              <w:left w:val="nil"/>
              <w:bottom w:val="nil"/>
              <w:right w:val="nil"/>
            </w:tcBorders>
            <w:vAlign w:val="bottom"/>
          </w:tcPr>
          <w:p w:rsidR="5CCBEF14" w:rsidRDefault="5CCBEF14" w14:paraId="619E7B56"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5B876BE" w14:textId="5121A51E">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90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360AA553"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134.65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3BFA16CD"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4.02</w:t>
            </w:r>
          </w:p>
        </w:tc>
        <w:tc>
          <w:tcPr>
            <w:tcW w:w="771" w:type="dxa"/>
            <w:tcBorders>
              <w:top w:val="nil"/>
              <w:left w:val="nil"/>
              <w:bottom w:val="nil"/>
              <w:right w:val="nil"/>
            </w:tcBorders>
            <w:vAlign w:val="bottom"/>
          </w:tcPr>
          <w:p w:rsidR="5CCBEF14" w:rsidP="5CCBEF14" w:rsidRDefault="5CCBEF14" w14:paraId="0EFB0A1A" w14:textId="77777777">
            <w:pPr>
              <w:jc w:val="center"/>
              <w:rPr>
                <w:rFonts w:ascii="Calibri" w:hAnsi="Calibri" w:cs="Calibri"/>
                <w:color w:val="000000" w:themeColor="text1"/>
                <w:sz w:val="22"/>
                <w:szCs w:val="22"/>
              </w:rPr>
            </w:pPr>
          </w:p>
        </w:tc>
      </w:tr>
      <w:tr w:rsidR="5CCBEF14" w:rsidTr="5CCBEF14" w14:paraId="68941D6A" w14:textId="77777777">
        <w:trPr>
          <w:trHeight w:val="270"/>
        </w:trPr>
        <w:tc>
          <w:tcPr>
            <w:tcW w:w="1576" w:type="dxa"/>
            <w:tcBorders>
              <w:top w:val="nil"/>
              <w:left w:val="nil"/>
              <w:bottom w:val="nil"/>
              <w:right w:val="nil"/>
            </w:tcBorders>
            <w:vAlign w:val="bottom"/>
          </w:tcPr>
          <w:p w:rsidR="5CCBEF14" w:rsidRDefault="5CCBEF14" w14:paraId="2BACC749"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4ECF59BC" w14:textId="36946DD4">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95</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4DDF8099"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136.575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2B6EB13B"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4.06</w:t>
            </w:r>
          </w:p>
        </w:tc>
        <w:tc>
          <w:tcPr>
            <w:tcW w:w="771" w:type="dxa"/>
            <w:tcBorders>
              <w:top w:val="nil"/>
              <w:left w:val="nil"/>
              <w:bottom w:val="nil"/>
              <w:right w:val="nil"/>
            </w:tcBorders>
            <w:vAlign w:val="bottom"/>
          </w:tcPr>
          <w:p w:rsidR="5CCBEF14" w:rsidP="5CCBEF14" w:rsidRDefault="5CCBEF14" w14:paraId="09DA2D2B" w14:textId="77777777">
            <w:pPr>
              <w:jc w:val="center"/>
              <w:rPr>
                <w:rFonts w:ascii="Calibri" w:hAnsi="Calibri" w:cs="Calibri"/>
                <w:color w:val="000000" w:themeColor="text1"/>
                <w:sz w:val="22"/>
                <w:szCs w:val="22"/>
              </w:rPr>
            </w:pPr>
          </w:p>
        </w:tc>
      </w:tr>
      <w:tr w:rsidR="5CCBEF14" w:rsidTr="5CCBEF14" w14:paraId="4ECD2536" w14:textId="77777777">
        <w:trPr>
          <w:trHeight w:val="270"/>
        </w:trPr>
        <w:tc>
          <w:tcPr>
            <w:tcW w:w="1576" w:type="dxa"/>
            <w:tcBorders>
              <w:top w:val="nil"/>
              <w:left w:val="nil"/>
              <w:bottom w:val="nil"/>
              <w:right w:val="nil"/>
            </w:tcBorders>
            <w:vAlign w:val="bottom"/>
          </w:tcPr>
          <w:p w:rsidR="5CCBEF14" w:rsidRDefault="5CCBEF14" w14:paraId="6305FE99" w14:textId="77777777"/>
        </w:tc>
        <w:tc>
          <w:tcPr>
            <w:tcW w:w="2721"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1901EE03" w14:textId="4B3A029E">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100</w:t>
            </w:r>
          </w:p>
        </w:tc>
        <w:tc>
          <w:tcPr>
            <w:tcW w:w="1942" w:type="dxa"/>
            <w:tcBorders>
              <w:top w:val="single" w:color="auto" w:sz="4" w:space="0"/>
              <w:left w:val="single" w:color="auto" w:sz="4" w:space="0"/>
              <w:bottom w:val="single" w:color="auto" w:sz="4" w:space="0"/>
              <w:right w:val="single" w:color="auto" w:sz="4" w:space="0"/>
            </w:tcBorders>
            <w:vAlign w:val="bottom"/>
          </w:tcPr>
          <w:p w:rsidR="5CCBEF14" w:rsidP="5CCBEF14" w:rsidRDefault="5CCBEF14" w14:paraId="2E348B06"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138.5</w:t>
            </w:r>
          </w:p>
        </w:tc>
        <w:tc>
          <w:tcPr>
            <w:tcW w:w="2191" w:type="dxa"/>
            <w:gridSpan w:val="2"/>
            <w:tcBorders>
              <w:top w:val="single" w:color="auto" w:sz="4" w:space="0"/>
              <w:left w:val="single" w:color="auto" w:sz="4" w:space="0"/>
              <w:bottom w:val="single" w:color="auto" w:sz="4" w:space="0"/>
              <w:right w:val="single" w:color="auto" w:sz="4" w:space="0"/>
            </w:tcBorders>
            <w:vAlign w:val="bottom"/>
          </w:tcPr>
          <w:p w:rsidR="5CCBEF14" w:rsidP="5CCBEF14" w:rsidRDefault="5CCBEF14" w14:paraId="3ADBFB03" w14:textId="77777777">
            <w:pPr>
              <w:jc w:val="center"/>
              <w:rPr>
                <w:rFonts w:ascii="Calibri" w:hAnsi="Calibri" w:cs="Calibri"/>
                <w:color w:val="000000" w:themeColor="text1"/>
                <w:sz w:val="22"/>
                <w:szCs w:val="22"/>
              </w:rPr>
            </w:pPr>
            <w:r w:rsidRPr="5CCBEF14">
              <w:rPr>
                <w:rFonts w:ascii="Calibri" w:hAnsi="Calibri" w:cs="Calibri"/>
                <w:color w:val="000000" w:themeColor="text1"/>
                <w:sz w:val="22"/>
                <w:szCs w:val="22"/>
              </w:rPr>
              <w:t>4.09</w:t>
            </w:r>
          </w:p>
        </w:tc>
        <w:tc>
          <w:tcPr>
            <w:tcW w:w="771" w:type="dxa"/>
            <w:tcBorders>
              <w:top w:val="nil"/>
              <w:left w:val="nil"/>
              <w:bottom w:val="nil"/>
              <w:right w:val="nil"/>
            </w:tcBorders>
            <w:vAlign w:val="bottom"/>
          </w:tcPr>
          <w:p w:rsidR="5CCBEF14" w:rsidP="5CCBEF14" w:rsidRDefault="5CCBEF14" w14:paraId="757BF545" w14:textId="77777777">
            <w:pPr>
              <w:jc w:val="center"/>
              <w:rPr>
                <w:rFonts w:ascii="Calibri" w:hAnsi="Calibri" w:cs="Calibri"/>
                <w:color w:val="000000" w:themeColor="text1"/>
                <w:sz w:val="22"/>
                <w:szCs w:val="22"/>
              </w:rPr>
            </w:pPr>
          </w:p>
        </w:tc>
      </w:tr>
    </w:tbl>
    <w:p w:rsidRPr="004B1063" w:rsidR="00AC15B8" w:rsidP="5CCBEF14" w:rsidRDefault="00AC15B8" w14:paraId="0B39185F" w14:textId="149B7C05">
      <w:pPr>
        <w:spacing w:line="360" w:lineRule="auto"/>
        <w:jc w:val="center"/>
        <w:rPr>
          <w:rFonts w:ascii="Arial" w:hAnsi="Arial" w:cs="Arial"/>
          <w:b/>
          <w:bCs/>
          <w:sz w:val="24"/>
          <w:szCs w:val="24"/>
        </w:rPr>
      </w:pPr>
    </w:p>
    <w:p w:rsidRPr="004B1063" w:rsidR="00AC15B8" w:rsidP="5CCBEF14" w:rsidRDefault="21F8C9D1" w14:paraId="77E0406E" w14:textId="4AA7A396">
      <w:pPr>
        <w:spacing w:line="360" w:lineRule="auto"/>
        <w:jc w:val="center"/>
        <w:rPr>
          <w:rFonts w:ascii="Arial" w:hAnsi="Arial" w:cs="Arial"/>
          <w:sz w:val="24"/>
          <w:szCs w:val="24"/>
        </w:rPr>
      </w:pPr>
      <w:r w:rsidRPr="5CCBEF14">
        <w:rPr>
          <w:rFonts w:ascii="Arial" w:hAnsi="Arial" w:cs="Arial"/>
          <w:b/>
          <w:bCs/>
          <w:sz w:val="24"/>
          <w:szCs w:val="24"/>
        </w:rPr>
        <w:t xml:space="preserve">Figure 3.2 - Table of results for RTD and voltage divider circuit calculations  </w:t>
      </w:r>
    </w:p>
    <w:p w:rsidRPr="004B1063" w:rsidR="00AC15B8" w:rsidP="5CCBEF14" w:rsidRDefault="00AC15B8" w14:paraId="78348046" w14:textId="2E1BC6A6">
      <w:pPr>
        <w:pStyle w:val="ListParagraph"/>
        <w:spacing w:line="360" w:lineRule="auto"/>
        <w:ind w:left="0"/>
        <w:rPr>
          <w:rFonts w:ascii="Arial" w:hAnsi="Arial" w:cs="Arial"/>
          <w:b/>
          <w:color w:val="000000" w:themeColor="text1"/>
          <w:sz w:val="24"/>
          <w:szCs w:val="24"/>
          <w:u w:val="single"/>
        </w:rPr>
      </w:pPr>
    </w:p>
    <w:p w:rsidRPr="007A3797" w:rsidR="00C332F5" w:rsidP="00C332F5" w:rsidRDefault="00C332F5" w14:paraId="3CD30F4F" w14:textId="77777777">
      <w:pPr>
        <w:spacing w:line="276" w:lineRule="auto"/>
        <w:ind w:left="720"/>
        <w:rPr>
          <w:rFonts w:ascii="Arial" w:hAnsi="Arial" w:cs="Arial"/>
          <w:color w:val="000000" w:themeColor="text1"/>
          <w:sz w:val="24"/>
          <w:szCs w:val="24"/>
        </w:rPr>
      </w:pPr>
    </w:p>
    <w:p w:rsidRPr="007A3797" w:rsidR="00643657" w:rsidP="00643657" w:rsidRDefault="00643657" w14:paraId="07FF1CE0" w14:textId="77777777">
      <w:pPr>
        <w:pStyle w:val="ListParagraph"/>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rsidR="00C332F5" w:rsidP="00C332F5" w:rsidRDefault="00C332F5" w14:paraId="61036250" w14:textId="77777777">
      <w:pPr>
        <w:ind w:left="720"/>
        <w:rPr>
          <w:rFonts w:ascii="Arial" w:hAnsi="Arial" w:cs="Arial"/>
          <w:color w:val="000000" w:themeColor="text1"/>
          <w:sz w:val="24"/>
          <w:szCs w:val="24"/>
        </w:rPr>
      </w:pPr>
    </w:p>
    <w:p w:rsidR="00656C80" w:rsidP="00656C80" w:rsidRDefault="00656C80" w14:paraId="7B9C7243" w14:textId="446CA50D">
      <w:pPr>
        <w:ind w:left="720"/>
        <w:rPr>
          <w:rFonts w:ascii="Arial" w:hAnsi="Arial" w:cs="Arial"/>
          <w:b/>
          <w:color w:val="000000" w:themeColor="text1"/>
          <w:sz w:val="24"/>
          <w:szCs w:val="24"/>
        </w:rPr>
      </w:pPr>
      <m:oMathPara>
        <m:oMath>
          <m:r>
            <m:rPr>
              <m:sty m:val="b"/>
            </m:rPr>
            <w:rPr>
              <w:rFonts w:ascii="Cambria Math" w:hAnsi="Cambria Math"/>
              <w:color w:val="000000" w:themeColor="text1"/>
              <w:sz w:val="24"/>
              <w:szCs w:val="24"/>
            </w:rPr>
            <m:t xml:space="preserve">Sensitivity = </m:t>
          </m:r>
          <m:f>
            <m:fPr>
              <m:ctrlPr>
                <w:rPr>
                  <w:rFonts w:ascii="Cambria Math" w:hAnsi="Cambria Math"/>
                  <w:b/>
                  <w:i/>
                  <w:color w:val="000000" w:themeColor="text1"/>
                  <w:sz w:val="24"/>
                  <w:szCs w:val="24"/>
                </w:rPr>
              </m:ctrlPr>
            </m:fPr>
            <m:num>
              <m:r>
                <m:rPr>
                  <m:sty m:val="bi"/>
                </m:rPr>
                <w:rPr>
                  <w:rFonts w:ascii="Cambria Math" w:hAnsi="Cambria Math"/>
                  <w:color w:val="000000" w:themeColor="text1"/>
                  <w:sz w:val="24"/>
                  <w:szCs w:val="24"/>
                </w:rPr>
                <m:t>change in output</m:t>
              </m:r>
            </m:num>
            <m:den>
              <m:r>
                <m:rPr>
                  <m:sty m:val="bi"/>
                </m:rPr>
                <w:rPr>
                  <w:rFonts w:ascii="Cambria Math" w:hAnsi="Cambria Math"/>
                  <w:color w:val="000000" w:themeColor="text1"/>
                  <w:sz w:val="24"/>
                  <w:szCs w:val="24"/>
                </w:rPr>
                <m:t>change in input</m:t>
              </m:r>
            </m:den>
          </m:f>
          <m:r>
            <w:rPr>
              <w:rFonts w:ascii="Cambria Math" w:hAnsi="Cambria Math"/>
              <w:color w:val="000000" w:themeColor="text1"/>
              <w:sz w:val="24"/>
              <w:szCs w:val="24"/>
            </w:rPr>
            <m:t>=</m:t>
          </m:r>
          <m:f>
            <m:fPr>
              <m:ctrlPr>
                <w:rPr>
                  <w:rFonts w:ascii="Cambria Math" w:hAnsi="Cambria Math"/>
                  <w:i/>
                  <w:color w:val="000000" w:themeColor="text1"/>
                  <w:sz w:val="24"/>
                  <w:szCs w:val="24"/>
                </w:rPr>
              </m:ctrlPr>
            </m:fPr>
            <m:num>
              <m:r>
                <w:rPr>
                  <w:rFonts w:ascii="Cambria Math" w:hAnsi="Cambria Math"/>
                  <w:color w:val="000000" w:themeColor="text1"/>
                  <w:sz w:val="24"/>
                  <w:szCs w:val="24"/>
                </w:rPr>
                <m:t>4.09-3.33</m:t>
              </m:r>
            </m:num>
            <m:den>
              <m:r>
                <w:rPr>
                  <w:rFonts w:ascii="Cambria Math" w:hAnsi="Cambria Math"/>
                  <w:color w:val="000000" w:themeColor="text1"/>
                  <w:sz w:val="24"/>
                  <w:szCs w:val="24"/>
                </w:rPr>
                <m:t>100</m:t>
              </m:r>
            </m:den>
          </m:f>
          <m:r>
            <w:rPr>
              <w:rFonts w:ascii="Cambria Math" w:hAnsi="Cambria Math"/>
              <w:color w:val="000000" w:themeColor="text1"/>
              <w:sz w:val="24"/>
              <w:szCs w:val="24"/>
            </w:rPr>
            <m:t>=0.0076V/</m:t>
          </m:r>
          <m:r>
            <m:rPr>
              <m:sty m:val="p"/>
            </m:rPr>
            <w:rPr>
              <w:rFonts w:ascii="Cambria Math" w:hAnsi="Cambria Math" w:cs="Arial"/>
              <w:color w:val="000000" w:themeColor="text1"/>
              <w:sz w:val="24"/>
              <w:szCs w:val="24"/>
            </w:rPr>
            <m:t>℃</m:t>
          </m:r>
        </m:oMath>
      </m:oMathPara>
    </w:p>
    <w:p w:rsidR="00656C80" w:rsidP="00656C80" w:rsidRDefault="00656C80" w14:paraId="35957ACB" w14:textId="77777777">
      <w:pPr>
        <w:ind w:left="720"/>
        <w:rPr>
          <w:rFonts w:ascii="Arial" w:hAnsi="Arial" w:cs="Arial"/>
          <w:color w:val="000000" w:themeColor="text1"/>
          <w:sz w:val="24"/>
          <w:szCs w:val="24"/>
        </w:rPr>
      </w:pPr>
    </w:p>
    <w:p w:rsidR="00643657" w:rsidP="00BE3FB7" w:rsidRDefault="00643657" w14:paraId="59DF85F5" w14:textId="674B13AE">
      <w:pPr>
        <w:pStyle w:val="ListParagraph"/>
        <w:numPr>
          <w:ilvl w:val="0"/>
          <w:numId w:val="25"/>
        </w:numPr>
        <w:rPr>
          <w:rFonts w:ascii="Arial" w:hAnsi="Arial" w:cs="Arial"/>
          <w:color w:val="000000" w:themeColor="text1"/>
          <w:sz w:val="24"/>
          <w:szCs w:val="24"/>
        </w:rPr>
      </w:pPr>
      <w:r w:rsidRPr="00BE3FB7">
        <w:rPr>
          <w:rFonts w:ascii="Arial" w:hAnsi="Arial" w:cs="Arial"/>
          <w:color w:val="000000" w:themeColor="text1"/>
          <w:sz w:val="24"/>
          <w:szCs w:val="24"/>
        </w:rPr>
        <w:t xml:space="preserve">The </w:t>
      </w:r>
      <w:r w:rsidRPr="00BE3FB7" w:rsidR="0050632B">
        <w:rPr>
          <w:rFonts w:ascii="Arial" w:hAnsi="Arial" w:cs="Arial"/>
          <w:color w:val="000000" w:themeColor="text1"/>
          <w:sz w:val="24"/>
          <w:szCs w:val="24"/>
        </w:rPr>
        <w:t xml:space="preserve">temperature </w:t>
      </w:r>
      <w:r w:rsidRPr="00BE3FB7">
        <w:rPr>
          <w:rFonts w:ascii="Arial" w:hAnsi="Arial" w:cs="Arial"/>
          <w:color w:val="000000" w:themeColor="text1"/>
          <w:sz w:val="24"/>
          <w:szCs w:val="24"/>
        </w:rPr>
        <w:t>sensor has a first order response with a time constant of 5m</w:t>
      </w:r>
      <w:r w:rsidRPr="00BE3FB7" w:rsidR="0016022B">
        <w:rPr>
          <w:rFonts w:ascii="Arial" w:hAnsi="Arial" w:cs="Arial"/>
          <w:color w:val="000000" w:themeColor="text1"/>
          <w:sz w:val="24"/>
          <w:szCs w:val="24"/>
        </w:rPr>
        <w:t>s</w:t>
      </w:r>
      <w:r w:rsidRPr="00BE3FB7">
        <w:rPr>
          <w:rFonts w:ascii="Arial" w:hAnsi="Arial" w:cs="Arial"/>
          <w:color w:val="000000" w:themeColor="text1"/>
          <w:sz w:val="24"/>
          <w:szCs w:val="24"/>
        </w:rPr>
        <w:t xml:space="preserve">. Plot the output response to a step change in input from 0°C to 50°C </w:t>
      </w:r>
      <w:r w:rsidRPr="00BE3FB7" w:rsidR="0016022B">
        <w:rPr>
          <w:rFonts w:ascii="Arial" w:hAnsi="Arial" w:cs="Arial"/>
          <w:color w:val="000000" w:themeColor="text1"/>
          <w:sz w:val="24"/>
          <w:szCs w:val="24"/>
        </w:rPr>
        <w:t xml:space="preserve">in 1ms steps </w:t>
      </w:r>
      <w:r w:rsidRPr="00BE3FB7">
        <w:rPr>
          <w:rFonts w:ascii="Arial" w:hAnsi="Arial" w:cs="Arial"/>
          <w:color w:val="000000" w:themeColor="text1"/>
          <w:sz w:val="24"/>
          <w:szCs w:val="24"/>
        </w:rPr>
        <w:t>until a steady state condition is achieved.</w:t>
      </w:r>
    </w:p>
    <w:p w:rsidR="5CCBEF14" w:rsidP="5CCBEF14" w:rsidRDefault="5CCBEF14" w14:paraId="72AAD07B" w14:textId="57F340E2">
      <w:pPr>
        <w:rPr>
          <w:rFonts w:ascii="Arial" w:hAnsi="Arial" w:cs="Arial"/>
          <w:color w:val="000000" w:themeColor="text1"/>
          <w:sz w:val="24"/>
          <w:szCs w:val="24"/>
        </w:rPr>
      </w:pPr>
    </w:p>
    <w:p w:rsidR="00DD39FC" w:rsidP="5CCBEF14" w:rsidRDefault="00DD39FC" w14:paraId="2FB23943" w14:textId="77777777">
      <w:pPr>
        <w:spacing w:line="360" w:lineRule="auto"/>
        <w:rPr>
          <w:rFonts w:ascii="Arial" w:hAnsi="Arial" w:cs="Arial"/>
          <w:b/>
          <w:bCs/>
          <w:sz w:val="24"/>
          <w:szCs w:val="24"/>
        </w:rPr>
      </w:pPr>
    </w:p>
    <w:p w:rsidR="00DD39FC" w:rsidP="5CCBEF14" w:rsidRDefault="00DD39FC" w14:paraId="660C8DB5" w14:textId="77777777">
      <w:pPr>
        <w:spacing w:line="360" w:lineRule="auto"/>
        <w:rPr>
          <w:rFonts w:ascii="Arial" w:hAnsi="Arial" w:cs="Arial"/>
          <w:b/>
          <w:bCs/>
          <w:sz w:val="24"/>
          <w:szCs w:val="24"/>
        </w:rPr>
      </w:pPr>
    </w:p>
    <w:p w:rsidR="00DD39FC" w:rsidP="5CCBEF14" w:rsidRDefault="00DD39FC" w14:paraId="03DF85DA" w14:textId="77777777">
      <w:pPr>
        <w:spacing w:line="360" w:lineRule="auto"/>
        <w:rPr>
          <w:rFonts w:ascii="Arial" w:hAnsi="Arial" w:cs="Arial"/>
          <w:b/>
          <w:bCs/>
          <w:sz w:val="24"/>
          <w:szCs w:val="24"/>
        </w:rPr>
      </w:pPr>
    </w:p>
    <w:p w:rsidR="00DD39FC" w:rsidP="5CCBEF14" w:rsidRDefault="00DD39FC" w14:paraId="02E9D847" w14:textId="77777777">
      <w:pPr>
        <w:spacing w:line="360" w:lineRule="auto"/>
        <w:rPr>
          <w:rFonts w:ascii="Arial" w:hAnsi="Arial" w:cs="Arial"/>
          <w:b/>
          <w:bCs/>
          <w:sz w:val="24"/>
          <w:szCs w:val="24"/>
        </w:rPr>
      </w:pPr>
    </w:p>
    <w:p w:rsidR="00DD39FC" w:rsidP="5CCBEF14" w:rsidRDefault="00DD39FC" w14:paraId="014EC792" w14:textId="77777777">
      <w:pPr>
        <w:spacing w:line="360" w:lineRule="auto"/>
        <w:rPr>
          <w:rFonts w:ascii="Arial" w:hAnsi="Arial" w:cs="Arial"/>
          <w:b/>
          <w:bCs/>
          <w:sz w:val="24"/>
          <w:szCs w:val="24"/>
        </w:rPr>
      </w:pPr>
    </w:p>
    <w:p w:rsidR="00DD39FC" w:rsidP="5CCBEF14" w:rsidRDefault="00DD39FC" w14:paraId="407387E1" w14:textId="77777777">
      <w:pPr>
        <w:spacing w:line="360" w:lineRule="auto"/>
        <w:rPr>
          <w:rFonts w:ascii="Arial" w:hAnsi="Arial" w:cs="Arial"/>
          <w:b/>
          <w:bCs/>
          <w:sz w:val="24"/>
          <w:szCs w:val="24"/>
        </w:rPr>
      </w:pPr>
    </w:p>
    <w:p w:rsidR="00DD39FC" w:rsidP="5CCBEF14" w:rsidRDefault="00DD39FC" w14:paraId="00D743C1" w14:textId="77777777">
      <w:pPr>
        <w:spacing w:line="360" w:lineRule="auto"/>
        <w:rPr>
          <w:rFonts w:ascii="Arial" w:hAnsi="Arial" w:cs="Arial"/>
          <w:b/>
          <w:bCs/>
          <w:sz w:val="24"/>
          <w:szCs w:val="24"/>
        </w:rPr>
      </w:pPr>
    </w:p>
    <w:p w:rsidR="5543FBC6" w:rsidP="5CCBEF14" w:rsidRDefault="5543FBC6" w14:paraId="40642FAC" w14:textId="2B308E7E">
      <w:pPr>
        <w:spacing w:line="360" w:lineRule="auto"/>
        <w:rPr>
          <w:rFonts w:ascii="Arial" w:hAnsi="Arial" w:cs="Arial"/>
          <w:b/>
          <w:bCs/>
          <w:sz w:val="24"/>
          <w:szCs w:val="24"/>
        </w:rPr>
      </w:pPr>
      <w:r w:rsidRPr="5CCBEF14">
        <w:rPr>
          <w:rFonts w:ascii="Arial" w:hAnsi="Arial" w:cs="Arial"/>
          <w:b/>
          <w:bCs/>
          <w:sz w:val="24"/>
          <w:szCs w:val="24"/>
        </w:rPr>
        <w:t>First order response graph and table of values:</w:t>
      </w:r>
    </w:p>
    <w:p w:rsidR="5543FBC6" w:rsidP="00DD39FC" w:rsidRDefault="5543FBC6" w14:paraId="49562A76" w14:textId="78E24EF2">
      <w:pPr>
        <w:spacing w:line="360" w:lineRule="auto"/>
      </w:pPr>
      <w:r>
        <w:rPr>
          <w:noProof/>
        </w:rPr>
        <w:drawing>
          <wp:inline distT="0" distB="0" distL="0" distR="0" wp14:anchorId="23D6D362" wp14:editId="49417CD5">
            <wp:extent cx="5981698" cy="4191000"/>
            <wp:effectExtent l="0" t="0" r="0" b="0"/>
            <wp:docPr id="301230033" name="Picture 301230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981698" cy="4191000"/>
                    </a:xfrm>
                    <a:prstGeom prst="rect">
                      <a:avLst/>
                    </a:prstGeom>
                  </pic:spPr>
                </pic:pic>
              </a:graphicData>
            </a:graphic>
          </wp:inline>
        </w:drawing>
      </w:r>
    </w:p>
    <w:p w:rsidR="17150F9D" w:rsidP="00DD39FC" w:rsidRDefault="17150F9D" w14:paraId="5F3721E1" w14:textId="589AAAD8">
      <w:pPr>
        <w:spacing w:line="360" w:lineRule="auto"/>
        <w:jc w:val="center"/>
        <w:rPr>
          <w:rFonts w:ascii="Arial" w:hAnsi="Arial" w:cs="Arial"/>
          <w:b/>
          <w:bCs/>
          <w:color w:val="000000" w:themeColor="text1"/>
          <w:sz w:val="24"/>
          <w:szCs w:val="24"/>
        </w:rPr>
      </w:pPr>
      <w:r w:rsidRPr="5CCBEF14">
        <w:rPr>
          <w:rFonts w:ascii="Arial" w:hAnsi="Arial" w:cs="Arial"/>
          <w:b/>
          <w:bCs/>
          <w:color w:val="000000" w:themeColor="text1"/>
          <w:sz w:val="24"/>
          <w:szCs w:val="24"/>
        </w:rPr>
        <w:t>Figure 3.3 - First Order Response Graph for Temperature Sensor with a Time Constant of 5ms</w:t>
      </w:r>
      <w:r w:rsidRPr="5CCBEF14" w:rsidR="09171340">
        <w:rPr>
          <w:rFonts w:ascii="Arial" w:hAnsi="Arial" w:cs="Arial"/>
          <w:b/>
          <w:bCs/>
          <w:color w:val="000000" w:themeColor="text1"/>
          <w:sz w:val="24"/>
          <w:szCs w:val="24"/>
        </w:rPr>
        <w:t xml:space="preserve"> between 0</w:t>
      </w:r>
      <w:r w:rsidRPr="5CCBEF14" w:rsidR="09171340">
        <w:rPr>
          <w:rFonts w:ascii="Arial" w:hAnsi="Arial" w:cs="Arial"/>
          <w:color w:val="000000" w:themeColor="text1"/>
          <w:sz w:val="24"/>
          <w:szCs w:val="24"/>
        </w:rPr>
        <w:t>°</w:t>
      </w:r>
      <w:r w:rsidRPr="5CCBEF14" w:rsidR="09171340">
        <w:rPr>
          <w:rFonts w:ascii="Arial" w:hAnsi="Arial" w:cs="Arial"/>
          <w:b/>
          <w:bCs/>
          <w:color w:val="000000" w:themeColor="text1"/>
          <w:sz w:val="24"/>
          <w:szCs w:val="24"/>
        </w:rPr>
        <w:t>C and 50°C</w:t>
      </w:r>
    </w:p>
    <w:p w:rsidR="5CCBEF14" w:rsidP="5CCBEF14" w:rsidRDefault="5CCBEF14" w14:paraId="20452CDD" w14:textId="4866E9C6">
      <w:pPr>
        <w:jc w:val="center"/>
        <w:rPr>
          <w:rFonts w:ascii="Arial" w:hAnsi="Arial" w:cs="Arial"/>
          <w:color w:val="000000" w:themeColor="text1"/>
          <w:sz w:val="24"/>
          <w:szCs w:val="24"/>
        </w:rPr>
      </w:pPr>
    </w:p>
    <w:p w:rsidR="5543FBC6" w:rsidP="5CCBEF14" w:rsidRDefault="5543FBC6" w14:paraId="3862AC06" w14:textId="3F7931C6">
      <w:pPr>
        <w:spacing w:line="360" w:lineRule="auto"/>
        <w:rPr>
          <w:rFonts w:ascii="Arial" w:hAnsi="Arial" w:cs="Arial"/>
          <w:color w:val="000000" w:themeColor="text1"/>
          <w:sz w:val="24"/>
          <w:szCs w:val="24"/>
        </w:rPr>
      </w:pPr>
      <w:r w:rsidRPr="5CCBEF14">
        <w:rPr>
          <w:rFonts w:ascii="Arial" w:hAnsi="Arial" w:cs="Arial"/>
          <w:color w:val="000000" w:themeColor="text1"/>
          <w:sz w:val="24"/>
          <w:szCs w:val="24"/>
        </w:rPr>
        <w:t xml:space="preserve">It is difficult to see visually </w:t>
      </w:r>
      <w:r w:rsidRPr="5CCBEF14" w:rsidR="0334AEFE">
        <w:rPr>
          <w:rFonts w:ascii="Arial" w:hAnsi="Arial" w:cs="Arial"/>
          <w:color w:val="000000" w:themeColor="text1"/>
          <w:sz w:val="24"/>
          <w:szCs w:val="24"/>
        </w:rPr>
        <w:t>in figure 3.3 the moment where the steady state condition was achieved. The table of values (figure 3.4) used to create this graph has been included below to show this is exact moment.</w:t>
      </w:r>
    </w:p>
    <w:p w:rsidR="5CCBEF14" w:rsidP="5CCBEF14" w:rsidRDefault="5CCBEF14" w14:paraId="0AC4F1B1" w14:textId="0F91F2AF">
      <w:pPr>
        <w:spacing w:line="360" w:lineRule="auto"/>
        <w:rPr>
          <w:rFonts w:ascii="Arial" w:hAnsi="Arial" w:cs="Arial"/>
          <w:color w:val="000000" w:themeColor="text1"/>
          <w:sz w:val="24"/>
          <w:szCs w:val="24"/>
        </w:rPr>
      </w:pPr>
    </w:p>
    <w:p w:rsidR="2449FC53" w:rsidP="5CCBEF14" w:rsidRDefault="2449FC53" w14:paraId="373F44EC" w14:textId="1FF93FC8">
      <w:pPr>
        <w:spacing w:line="360" w:lineRule="auto"/>
        <w:rPr>
          <w:rFonts w:ascii="Arial" w:hAnsi="Arial" w:cs="Arial"/>
          <w:color w:val="000000" w:themeColor="text1"/>
          <w:sz w:val="24"/>
          <w:szCs w:val="24"/>
        </w:rPr>
      </w:pPr>
      <w:r w:rsidRPr="5CCBEF14">
        <w:rPr>
          <w:rFonts w:ascii="Arial" w:hAnsi="Arial" w:cs="Arial"/>
          <w:color w:val="000000" w:themeColor="text1"/>
          <w:sz w:val="24"/>
          <w:szCs w:val="24"/>
        </w:rPr>
        <w:t>Table formulated using the equation:</w:t>
      </w:r>
    </w:p>
    <w:p w:rsidR="5CCBEF14" w:rsidP="5CCBEF14" w:rsidRDefault="00A95E58" w14:paraId="3B0F0AAF" w14:textId="50F75374">
      <w:pPr>
        <w:spacing w:line="360" w:lineRule="auto"/>
        <w:jc w:val="center"/>
      </w:pPr>
      <m:oMath>
        <m:r>
          <w:rPr>
            <w:rFonts w:ascii="Cambria Math" w:hAnsi="Cambria Math"/>
          </w:rPr>
          <m:t>y</m:t>
        </m:r>
        <m:d>
          <m:dPr>
            <m:ctrlPr>
              <w:rPr>
                <w:rFonts w:ascii="Cambria Math" w:hAnsi="Cambria Math"/>
              </w:rPr>
            </m:ctrlPr>
          </m:dPr>
          <m:e>
            <m:r>
              <w:rPr>
                <w:rFonts w:ascii="Cambria Math" w:hAnsi="Cambria Math"/>
              </w:rPr>
              <m:t>t</m:t>
            </m:r>
          </m:e>
        </m:d>
        <m:r>
          <w:rPr>
            <w:rFonts w:ascii="Cambria Math" w:hAnsi="Cambria Math"/>
          </w:rPr>
          <m:t>=50(1-</m:t>
        </m:r>
        <m:sSup>
          <m:sSupPr>
            <m:ctrlPr>
              <w:rPr>
                <w:rFonts w:ascii="Cambria Math" w:hAnsi="Cambria Math"/>
              </w:rPr>
            </m:ctrlPr>
          </m:sSupPr>
          <m:e>
            <m:r>
              <w:rPr>
                <w:rFonts w:ascii="Cambria Math" w:hAnsi="Cambria Math"/>
              </w:rPr>
              <m:t>e</m:t>
            </m:r>
          </m:e>
          <m:sup>
            <m:f>
              <m:fPr>
                <m:ctrlPr>
                  <w:rPr>
                    <w:rFonts w:ascii="Cambria Math" w:hAnsi="Cambria Math"/>
                  </w:rPr>
                </m:ctrlPr>
              </m:fPr>
              <m:num>
                <m:r>
                  <w:rPr>
                    <w:rFonts w:ascii="Cambria Math" w:hAnsi="Cambria Math"/>
                  </w:rPr>
                  <m:t>-t</m:t>
                </m:r>
              </m:num>
              <m:den>
                <m:r>
                  <w:rPr>
                    <w:rFonts w:ascii="Cambria Math" w:hAnsi="Cambria Math"/>
                  </w:rPr>
                  <m:t>τ</m:t>
                </m:r>
              </m:den>
            </m:f>
          </m:sup>
        </m:sSup>
      </m:oMath>
      <w:r w:rsidR="006068D9">
        <w:t>)</w:t>
      </w:r>
    </w:p>
    <w:p w:rsidR="02CDBC0D" w:rsidP="5CCBEF14" w:rsidRDefault="02CDBC0D" w14:paraId="31A2D083" w14:textId="1B20ABCD">
      <w:pPr>
        <w:spacing w:line="360" w:lineRule="auto"/>
        <w:jc w:val="center"/>
        <w:rPr>
          <w:rFonts w:ascii="Arial" w:hAnsi="Arial" w:eastAsia="Arial" w:cs="Arial"/>
          <w:i/>
          <w:iCs/>
          <w:sz w:val="24"/>
          <w:szCs w:val="24"/>
        </w:rPr>
      </w:pPr>
      <w:r w:rsidRPr="5CCBEF14">
        <w:rPr>
          <w:rFonts w:ascii="Arial" w:hAnsi="Arial" w:eastAsia="Arial" w:cs="Arial"/>
          <w:i/>
          <w:iCs/>
          <w:sz w:val="24"/>
          <w:szCs w:val="24"/>
        </w:rPr>
        <w:t xml:space="preserve">Where </w:t>
      </w:r>
      <w:r w:rsidRPr="5CCBEF14">
        <w:rPr>
          <w:rFonts w:ascii="Symbol" w:hAnsi="Symbol" w:eastAsia="Symbol" w:cs="Symbol"/>
          <w:b/>
          <w:bCs/>
          <w:i/>
          <w:iCs/>
          <w:color w:val="000000" w:themeColor="text1"/>
          <w:sz w:val="22"/>
          <w:szCs w:val="22"/>
        </w:rPr>
        <w:t>t</w:t>
      </w:r>
      <w:r w:rsidRPr="5CCBEF14">
        <w:rPr>
          <w:rFonts w:ascii="Arial" w:hAnsi="Arial" w:eastAsia="Arial" w:cs="Arial"/>
          <w:i/>
          <w:iCs/>
          <w:sz w:val="24"/>
          <w:szCs w:val="24"/>
        </w:rPr>
        <w:t xml:space="preserve"> =</w:t>
      </w:r>
      <w:r w:rsidRPr="5CCBEF14" w:rsidR="4B0BB5AD">
        <w:rPr>
          <w:rFonts w:ascii="Arial" w:hAnsi="Arial" w:eastAsia="Arial" w:cs="Arial"/>
          <w:i/>
          <w:iCs/>
          <w:sz w:val="24"/>
          <w:szCs w:val="24"/>
        </w:rPr>
        <w:t xml:space="preserve"> time constant</w:t>
      </w:r>
      <w:r w:rsidRPr="5CCBEF14" w:rsidR="36105F82">
        <w:rPr>
          <w:rFonts w:ascii="Arial" w:hAnsi="Arial" w:eastAsia="Arial" w:cs="Arial"/>
          <w:i/>
          <w:iCs/>
          <w:sz w:val="24"/>
          <w:szCs w:val="24"/>
        </w:rPr>
        <w:t xml:space="preserve"> = </w:t>
      </w:r>
      <w:r w:rsidRPr="5CCBEF14" w:rsidR="5A04968A">
        <w:rPr>
          <w:rFonts w:ascii="Arial" w:hAnsi="Arial" w:eastAsia="Arial" w:cs="Arial"/>
          <w:i/>
          <w:iCs/>
          <w:sz w:val="24"/>
          <w:szCs w:val="24"/>
        </w:rPr>
        <w:t>5</w:t>
      </w:r>
    </w:p>
    <w:p w:rsidR="5A04968A" w:rsidP="5CCBEF14" w:rsidRDefault="5A04968A" w14:paraId="0D3CE8EF" w14:textId="242CF67E">
      <w:pPr>
        <w:spacing w:line="360" w:lineRule="auto"/>
        <w:jc w:val="center"/>
        <w:rPr>
          <w:rFonts w:ascii="Arial" w:hAnsi="Arial" w:eastAsia="Arial" w:cs="Arial"/>
          <w:i/>
          <w:iCs/>
          <w:sz w:val="24"/>
          <w:szCs w:val="24"/>
        </w:rPr>
      </w:pPr>
      <w:r w:rsidRPr="5CCBEF14">
        <w:rPr>
          <w:rFonts w:ascii="Arial" w:hAnsi="Arial" w:eastAsia="Arial" w:cs="Arial"/>
          <w:i/>
          <w:iCs/>
          <w:sz w:val="24"/>
          <w:szCs w:val="24"/>
        </w:rPr>
        <w:t xml:space="preserve">y(t)= Temperature (°C)  </w:t>
      </w:r>
    </w:p>
    <w:p w:rsidR="5A04968A" w:rsidP="5CCBEF14" w:rsidRDefault="5A04968A" w14:paraId="21306102" w14:textId="5E3460CF">
      <w:pPr>
        <w:spacing w:line="360" w:lineRule="auto"/>
        <w:jc w:val="center"/>
        <w:rPr>
          <w:rFonts w:ascii="Arial" w:hAnsi="Arial" w:eastAsia="Arial" w:cs="Arial"/>
          <w:i/>
          <w:iCs/>
          <w:sz w:val="24"/>
          <w:szCs w:val="24"/>
        </w:rPr>
      </w:pPr>
      <w:r w:rsidRPr="5CCBEF14">
        <w:rPr>
          <w:rFonts w:ascii="Arial" w:hAnsi="Arial" w:eastAsia="Arial" w:cs="Arial"/>
          <w:i/>
          <w:iCs/>
          <w:sz w:val="24"/>
          <w:szCs w:val="24"/>
        </w:rPr>
        <w:t>t = time(ms)</w:t>
      </w:r>
    </w:p>
    <w:tbl>
      <w:tblPr>
        <w:tblW w:w="0" w:type="auto"/>
        <w:jc w:val="center"/>
        <w:tblLayout w:type="fixed"/>
        <w:tblLook w:val="06A0" w:firstRow="1" w:lastRow="0" w:firstColumn="1" w:lastColumn="0" w:noHBand="1" w:noVBand="1"/>
      </w:tblPr>
      <w:tblGrid>
        <w:gridCol w:w="1740"/>
        <w:gridCol w:w="2248"/>
      </w:tblGrid>
      <w:tr w:rsidR="5CCBEF14" w:rsidTr="5CCBEF14" w14:paraId="31B36121"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57F97F12" w14:textId="2DF7DE00">
            <w:pPr>
              <w:jc w:val="center"/>
            </w:pPr>
            <w:r w:rsidRPr="5CCBEF14">
              <w:rPr>
                <w:rFonts w:ascii="Calibri" w:hAnsi="Calibri" w:eastAsia="Calibri" w:cs="Calibri"/>
                <w:color w:val="000000" w:themeColor="text1"/>
                <w:sz w:val="22"/>
                <w:szCs w:val="22"/>
              </w:rPr>
              <w:t>Time (mS)</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1E75D12B" w:rsidP="5CCBEF14" w:rsidRDefault="1E75D12B" w14:paraId="39A54142" w14:textId="3AA82252">
            <w:pPr>
              <w:spacing w:line="259" w:lineRule="auto"/>
              <w:jc w:val="center"/>
              <w:rPr>
                <w:rFonts w:ascii="Calibri" w:hAnsi="Calibri" w:eastAsia="Calibri" w:cs="Calibri"/>
                <w:color w:val="000000" w:themeColor="text1"/>
                <w:sz w:val="22"/>
                <w:szCs w:val="22"/>
              </w:rPr>
            </w:pPr>
            <w:r w:rsidRPr="5CCBEF14">
              <w:rPr>
                <w:rFonts w:ascii="Calibri" w:hAnsi="Calibri" w:eastAsia="Calibri" w:cs="Calibri"/>
                <w:color w:val="000000" w:themeColor="text1"/>
                <w:sz w:val="22"/>
                <w:szCs w:val="22"/>
              </w:rPr>
              <w:t>Temperature (°C)</w:t>
            </w:r>
          </w:p>
        </w:tc>
      </w:tr>
      <w:tr w:rsidR="5CCBEF14" w:rsidTr="5CCBEF14" w14:paraId="7C829249"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6FF75317" w14:textId="77AB21DC">
            <w:pPr>
              <w:jc w:val="center"/>
            </w:pPr>
            <w:r w:rsidRPr="5CCBEF14">
              <w:rPr>
                <w:rFonts w:ascii="Calibri" w:hAnsi="Calibri" w:eastAsia="Calibri" w:cs="Calibri"/>
                <w:color w:val="000000" w:themeColor="text1"/>
                <w:sz w:val="22"/>
                <w:szCs w:val="22"/>
              </w:rPr>
              <w:t>0</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5F13399" w14:textId="673A5416">
            <w:pPr>
              <w:jc w:val="center"/>
              <w:rPr>
                <w:rFonts w:ascii="Calibri" w:hAnsi="Calibri" w:eastAsia="Calibri" w:cs="Calibri"/>
                <w:color w:val="000000" w:themeColor="text1"/>
                <w:sz w:val="22"/>
                <w:szCs w:val="22"/>
              </w:rPr>
            </w:pPr>
            <w:r w:rsidRPr="5CCBEF14">
              <w:rPr>
                <w:rFonts w:ascii="Calibri" w:hAnsi="Calibri" w:eastAsia="Calibri" w:cs="Calibri"/>
                <w:color w:val="000000" w:themeColor="text1"/>
                <w:sz w:val="22"/>
                <w:szCs w:val="22"/>
              </w:rPr>
              <w:t>0.00</w:t>
            </w:r>
          </w:p>
        </w:tc>
      </w:tr>
      <w:tr w:rsidR="5CCBEF14" w:rsidTr="5CCBEF14" w14:paraId="16E11EB8"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E896C25" w14:textId="4C0FEFD0">
            <w:pPr>
              <w:jc w:val="center"/>
            </w:pPr>
            <w:r w:rsidRPr="5CCBEF14">
              <w:rPr>
                <w:rFonts w:ascii="Calibri" w:hAnsi="Calibri" w:eastAsia="Calibri" w:cs="Calibri"/>
                <w:color w:val="000000" w:themeColor="text1"/>
                <w:sz w:val="22"/>
                <w:szCs w:val="22"/>
              </w:rPr>
              <w:t>1</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C010B5B" w14:textId="56D209A8">
            <w:pPr>
              <w:jc w:val="center"/>
            </w:pPr>
            <w:r w:rsidRPr="5CCBEF14">
              <w:rPr>
                <w:rFonts w:ascii="Calibri" w:hAnsi="Calibri" w:eastAsia="Calibri" w:cs="Calibri"/>
                <w:color w:val="000000" w:themeColor="text1"/>
                <w:sz w:val="22"/>
                <w:szCs w:val="22"/>
              </w:rPr>
              <w:t>9.06</w:t>
            </w:r>
          </w:p>
        </w:tc>
      </w:tr>
      <w:tr w:rsidR="5CCBEF14" w:rsidTr="5CCBEF14" w14:paraId="5560657E"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F040FD6" w14:textId="7ED38EF8">
            <w:pPr>
              <w:jc w:val="center"/>
            </w:pPr>
            <w:r w:rsidRPr="5CCBEF14">
              <w:rPr>
                <w:rFonts w:ascii="Calibri" w:hAnsi="Calibri" w:eastAsia="Calibri" w:cs="Calibri"/>
                <w:color w:val="000000" w:themeColor="text1"/>
                <w:sz w:val="22"/>
                <w:szCs w:val="22"/>
              </w:rPr>
              <w:t>2</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B227584" w14:textId="49FF73F0">
            <w:pPr>
              <w:jc w:val="center"/>
            </w:pPr>
            <w:r w:rsidRPr="5CCBEF14">
              <w:rPr>
                <w:rFonts w:ascii="Calibri" w:hAnsi="Calibri" w:eastAsia="Calibri" w:cs="Calibri"/>
                <w:color w:val="000000" w:themeColor="text1"/>
                <w:sz w:val="22"/>
                <w:szCs w:val="22"/>
              </w:rPr>
              <w:t>16.48</w:t>
            </w:r>
          </w:p>
        </w:tc>
      </w:tr>
      <w:tr w:rsidR="5CCBEF14" w:rsidTr="5CCBEF14" w14:paraId="667F064C"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71C199A" w14:textId="0E467DFB">
            <w:pPr>
              <w:jc w:val="center"/>
            </w:pPr>
            <w:r w:rsidRPr="5CCBEF14">
              <w:rPr>
                <w:rFonts w:ascii="Calibri" w:hAnsi="Calibri" w:eastAsia="Calibri" w:cs="Calibri"/>
                <w:color w:val="000000" w:themeColor="text1"/>
                <w:sz w:val="22"/>
                <w:szCs w:val="22"/>
              </w:rPr>
              <w:t>3</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36B7B63" w14:textId="55DFB28A">
            <w:pPr>
              <w:jc w:val="center"/>
            </w:pPr>
            <w:r w:rsidRPr="5CCBEF14">
              <w:rPr>
                <w:rFonts w:ascii="Calibri" w:hAnsi="Calibri" w:eastAsia="Calibri" w:cs="Calibri"/>
                <w:color w:val="000000" w:themeColor="text1"/>
                <w:sz w:val="22"/>
                <w:szCs w:val="22"/>
              </w:rPr>
              <w:t>22.56</w:t>
            </w:r>
          </w:p>
        </w:tc>
      </w:tr>
      <w:tr w:rsidR="5CCBEF14" w:rsidTr="5CCBEF14" w14:paraId="0CEBF280"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6DFBEDC6" w14:textId="417B3491">
            <w:pPr>
              <w:jc w:val="center"/>
            </w:pPr>
            <w:r w:rsidRPr="5CCBEF14">
              <w:rPr>
                <w:rFonts w:ascii="Calibri" w:hAnsi="Calibri" w:eastAsia="Calibri" w:cs="Calibri"/>
                <w:color w:val="000000" w:themeColor="text1"/>
                <w:sz w:val="22"/>
                <w:szCs w:val="22"/>
              </w:rPr>
              <w:t>4</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70725CD0" w14:textId="4B6874FE">
            <w:pPr>
              <w:jc w:val="center"/>
            </w:pPr>
            <w:r w:rsidRPr="5CCBEF14">
              <w:rPr>
                <w:rFonts w:ascii="Calibri" w:hAnsi="Calibri" w:eastAsia="Calibri" w:cs="Calibri"/>
                <w:color w:val="000000" w:themeColor="text1"/>
                <w:sz w:val="22"/>
                <w:szCs w:val="22"/>
              </w:rPr>
              <w:t>27.53</w:t>
            </w:r>
          </w:p>
        </w:tc>
      </w:tr>
      <w:tr w:rsidR="5CCBEF14" w:rsidTr="5CCBEF14" w14:paraId="1FFF54EB"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6599F99" w14:textId="5927BB03">
            <w:pPr>
              <w:jc w:val="center"/>
            </w:pPr>
            <w:r w:rsidRPr="5CCBEF14">
              <w:rPr>
                <w:rFonts w:ascii="Calibri" w:hAnsi="Calibri" w:eastAsia="Calibri" w:cs="Calibri"/>
                <w:color w:val="000000" w:themeColor="text1"/>
                <w:sz w:val="22"/>
                <w:szCs w:val="22"/>
              </w:rPr>
              <w:t>5</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B1A3863" w14:textId="0939D6F4">
            <w:pPr>
              <w:jc w:val="center"/>
            </w:pPr>
            <w:r w:rsidRPr="5CCBEF14">
              <w:rPr>
                <w:rFonts w:ascii="Calibri" w:hAnsi="Calibri" w:eastAsia="Calibri" w:cs="Calibri"/>
                <w:color w:val="000000" w:themeColor="text1"/>
                <w:sz w:val="22"/>
                <w:szCs w:val="22"/>
              </w:rPr>
              <w:t>31.61</w:t>
            </w:r>
          </w:p>
        </w:tc>
      </w:tr>
      <w:tr w:rsidR="5CCBEF14" w:rsidTr="5CCBEF14" w14:paraId="66EABEEC"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FD69AC7" w14:textId="21710A87">
            <w:pPr>
              <w:jc w:val="center"/>
            </w:pPr>
            <w:r w:rsidRPr="5CCBEF14">
              <w:rPr>
                <w:rFonts w:ascii="Calibri" w:hAnsi="Calibri" w:eastAsia="Calibri" w:cs="Calibri"/>
                <w:color w:val="000000" w:themeColor="text1"/>
                <w:sz w:val="22"/>
                <w:szCs w:val="22"/>
              </w:rPr>
              <w:t>6</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67872EC9" w14:textId="55333A87">
            <w:pPr>
              <w:jc w:val="center"/>
            </w:pPr>
            <w:r w:rsidRPr="5CCBEF14">
              <w:rPr>
                <w:rFonts w:ascii="Calibri" w:hAnsi="Calibri" w:eastAsia="Calibri" w:cs="Calibri"/>
                <w:color w:val="000000" w:themeColor="text1"/>
                <w:sz w:val="22"/>
                <w:szCs w:val="22"/>
              </w:rPr>
              <w:t>34.94</w:t>
            </w:r>
          </w:p>
        </w:tc>
      </w:tr>
      <w:tr w:rsidR="5CCBEF14" w:rsidTr="5CCBEF14" w14:paraId="23B3E1B6"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16EC79D5" w14:textId="62B294DD">
            <w:pPr>
              <w:jc w:val="center"/>
            </w:pPr>
            <w:r w:rsidRPr="5CCBEF14">
              <w:rPr>
                <w:rFonts w:ascii="Calibri" w:hAnsi="Calibri" w:eastAsia="Calibri" w:cs="Calibri"/>
                <w:color w:val="000000" w:themeColor="text1"/>
                <w:sz w:val="22"/>
                <w:szCs w:val="22"/>
              </w:rPr>
              <w:t>7</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9CA18FF" w14:textId="3E696A91">
            <w:pPr>
              <w:jc w:val="center"/>
            </w:pPr>
            <w:r w:rsidRPr="5CCBEF14">
              <w:rPr>
                <w:rFonts w:ascii="Calibri" w:hAnsi="Calibri" w:eastAsia="Calibri" w:cs="Calibri"/>
                <w:color w:val="000000" w:themeColor="text1"/>
                <w:sz w:val="22"/>
                <w:szCs w:val="22"/>
              </w:rPr>
              <w:t>37.67</w:t>
            </w:r>
          </w:p>
        </w:tc>
      </w:tr>
      <w:tr w:rsidR="5CCBEF14" w:rsidTr="5CCBEF14" w14:paraId="151BF9A1"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5C8C251D" w14:textId="7930E050">
            <w:pPr>
              <w:jc w:val="center"/>
            </w:pPr>
            <w:r w:rsidRPr="5CCBEF14">
              <w:rPr>
                <w:rFonts w:ascii="Calibri" w:hAnsi="Calibri" w:eastAsia="Calibri" w:cs="Calibri"/>
                <w:color w:val="000000" w:themeColor="text1"/>
                <w:sz w:val="22"/>
                <w:szCs w:val="22"/>
              </w:rPr>
              <w:t>8</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FFEE669" w14:textId="36EA7E48">
            <w:pPr>
              <w:jc w:val="center"/>
            </w:pPr>
            <w:r w:rsidRPr="5CCBEF14">
              <w:rPr>
                <w:rFonts w:ascii="Calibri" w:hAnsi="Calibri" w:eastAsia="Calibri" w:cs="Calibri"/>
                <w:color w:val="000000" w:themeColor="text1"/>
                <w:sz w:val="22"/>
                <w:szCs w:val="22"/>
              </w:rPr>
              <w:t>39.91</w:t>
            </w:r>
          </w:p>
        </w:tc>
      </w:tr>
      <w:tr w:rsidR="5CCBEF14" w:rsidTr="5CCBEF14" w14:paraId="2188FE2E"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F771A47" w14:textId="017C8CB6">
            <w:pPr>
              <w:jc w:val="center"/>
            </w:pPr>
            <w:r w:rsidRPr="5CCBEF14">
              <w:rPr>
                <w:rFonts w:ascii="Calibri" w:hAnsi="Calibri" w:eastAsia="Calibri" w:cs="Calibri"/>
                <w:color w:val="000000" w:themeColor="text1"/>
                <w:sz w:val="22"/>
                <w:szCs w:val="22"/>
              </w:rPr>
              <w:t>9</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CEFD055" w14:textId="5F992CFD">
            <w:pPr>
              <w:jc w:val="center"/>
            </w:pPr>
            <w:r w:rsidRPr="5CCBEF14">
              <w:rPr>
                <w:rFonts w:ascii="Calibri" w:hAnsi="Calibri" w:eastAsia="Calibri" w:cs="Calibri"/>
                <w:color w:val="000000" w:themeColor="text1"/>
                <w:sz w:val="22"/>
                <w:szCs w:val="22"/>
              </w:rPr>
              <w:t>41.74</w:t>
            </w:r>
          </w:p>
        </w:tc>
      </w:tr>
      <w:tr w:rsidR="5CCBEF14" w:rsidTr="5CCBEF14" w14:paraId="4CB208F0"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B7A0388" w14:textId="504F48F7">
            <w:pPr>
              <w:jc w:val="center"/>
            </w:pPr>
            <w:r w:rsidRPr="5CCBEF14">
              <w:rPr>
                <w:rFonts w:ascii="Calibri" w:hAnsi="Calibri" w:eastAsia="Calibri" w:cs="Calibri"/>
                <w:color w:val="000000" w:themeColor="text1"/>
                <w:sz w:val="22"/>
                <w:szCs w:val="22"/>
              </w:rPr>
              <w:t>10</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CD44196" w14:textId="1B56E02D">
            <w:pPr>
              <w:jc w:val="center"/>
            </w:pPr>
            <w:r w:rsidRPr="5CCBEF14">
              <w:rPr>
                <w:rFonts w:ascii="Calibri" w:hAnsi="Calibri" w:eastAsia="Calibri" w:cs="Calibri"/>
                <w:color w:val="000000" w:themeColor="text1"/>
                <w:sz w:val="22"/>
                <w:szCs w:val="22"/>
              </w:rPr>
              <w:t>43.23</w:t>
            </w:r>
          </w:p>
        </w:tc>
      </w:tr>
      <w:tr w:rsidR="5CCBEF14" w:rsidTr="5CCBEF14" w14:paraId="6924FD08"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E8718A0" w14:textId="4505A327">
            <w:pPr>
              <w:jc w:val="center"/>
            </w:pPr>
            <w:r w:rsidRPr="5CCBEF14">
              <w:rPr>
                <w:rFonts w:ascii="Calibri" w:hAnsi="Calibri" w:eastAsia="Calibri" w:cs="Calibri"/>
                <w:color w:val="000000" w:themeColor="text1"/>
                <w:sz w:val="22"/>
                <w:szCs w:val="22"/>
              </w:rPr>
              <w:t>11</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3EFE13D" w14:textId="46FD7FAE">
            <w:pPr>
              <w:jc w:val="center"/>
            </w:pPr>
            <w:r w:rsidRPr="5CCBEF14">
              <w:rPr>
                <w:rFonts w:ascii="Calibri" w:hAnsi="Calibri" w:eastAsia="Calibri" w:cs="Calibri"/>
                <w:color w:val="000000" w:themeColor="text1"/>
                <w:sz w:val="22"/>
                <w:szCs w:val="22"/>
              </w:rPr>
              <w:t>44.46</w:t>
            </w:r>
          </w:p>
        </w:tc>
      </w:tr>
      <w:tr w:rsidR="5CCBEF14" w:rsidTr="5CCBEF14" w14:paraId="7AA4BABE"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317EA184" w14:textId="034F1C0F">
            <w:pPr>
              <w:jc w:val="center"/>
            </w:pPr>
            <w:r w:rsidRPr="5CCBEF14">
              <w:rPr>
                <w:rFonts w:ascii="Calibri" w:hAnsi="Calibri" w:eastAsia="Calibri" w:cs="Calibri"/>
                <w:color w:val="000000" w:themeColor="text1"/>
                <w:sz w:val="22"/>
                <w:szCs w:val="22"/>
              </w:rPr>
              <w:t>12</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28E47E4" w14:textId="0C203965">
            <w:pPr>
              <w:jc w:val="center"/>
            </w:pPr>
            <w:r w:rsidRPr="5CCBEF14">
              <w:rPr>
                <w:rFonts w:ascii="Calibri" w:hAnsi="Calibri" w:eastAsia="Calibri" w:cs="Calibri"/>
                <w:color w:val="000000" w:themeColor="text1"/>
                <w:sz w:val="22"/>
                <w:szCs w:val="22"/>
              </w:rPr>
              <w:t>45.46</w:t>
            </w:r>
          </w:p>
        </w:tc>
      </w:tr>
      <w:tr w:rsidR="5CCBEF14" w:rsidTr="5CCBEF14" w14:paraId="717FA3C6"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5626B824" w14:textId="6434D428">
            <w:pPr>
              <w:jc w:val="center"/>
            </w:pPr>
            <w:r w:rsidRPr="5CCBEF14">
              <w:rPr>
                <w:rFonts w:ascii="Calibri" w:hAnsi="Calibri" w:eastAsia="Calibri" w:cs="Calibri"/>
                <w:color w:val="000000" w:themeColor="text1"/>
                <w:sz w:val="22"/>
                <w:szCs w:val="22"/>
              </w:rPr>
              <w:t>13</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C27F050" w14:textId="02B7B459">
            <w:pPr>
              <w:jc w:val="center"/>
            </w:pPr>
            <w:r w:rsidRPr="5CCBEF14">
              <w:rPr>
                <w:rFonts w:ascii="Calibri" w:hAnsi="Calibri" w:eastAsia="Calibri" w:cs="Calibri"/>
                <w:color w:val="000000" w:themeColor="text1"/>
                <w:sz w:val="22"/>
                <w:szCs w:val="22"/>
              </w:rPr>
              <w:t>46.29</w:t>
            </w:r>
          </w:p>
        </w:tc>
      </w:tr>
      <w:tr w:rsidR="5CCBEF14" w:rsidTr="5CCBEF14" w14:paraId="26FC9A5B"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C92A228" w14:textId="5F82B7A2">
            <w:pPr>
              <w:jc w:val="center"/>
            </w:pPr>
            <w:r w:rsidRPr="5CCBEF14">
              <w:rPr>
                <w:rFonts w:ascii="Calibri" w:hAnsi="Calibri" w:eastAsia="Calibri" w:cs="Calibri"/>
                <w:color w:val="000000" w:themeColor="text1"/>
                <w:sz w:val="22"/>
                <w:szCs w:val="22"/>
              </w:rPr>
              <w:t>14</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7B77EA0" w14:textId="42FDA721">
            <w:pPr>
              <w:jc w:val="center"/>
            </w:pPr>
            <w:r w:rsidRPr="5CCBEF14">
              <w:rPr>
                <w:rFonts w:ascii="Calibri" w:hAnsi="Calibri" w:eastAsia="Calibri" w:cs="Calibri"/>
                <w:color w:val="000000" w:themeColor="text1"/>
                <w:sz w:val="22"/>
                <w:szCs w:val="22"/>
              </w:rPr>
              <w:t>46.96</w:t>
            </w:r>
          </w:p>
        </w:tc>
      </w:tr>
      <w:tr w:rsidR="5CCBEF14" w:rsidTr="5CCBEF14" w14:paraId="17A99F81"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0958719" w14:textId="31745E22">
            <w:pPr>
              <w:jc w:val="center"/>
            </w:pPr>
            <w:r w:rsidRPr="5CCBEF14">
              <w:rPr>
                <w:rFonts w:ascii="Calibri" w:hAnsi="Calibri" w:eastAsia="Calibri" w:cs="Calibri"/>
                <w:color w:val="000000" w:themeColor="text1"/>
                <w:sz w:val="22"/>
                <w:szCs w:val="22"/>
              </w:rPr>
              <w:t>15</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EFE7F3F" w14:textId="45D756E6">
            <w:pPr>
              <w:jc w:val="center"/>
            </w:pPr>
            <w:r w:rsidRPr="5CCBEF14">
              <w:rPr>
                <w:rFonts w:ascii="Calibri" w:hAnsi="Calibri" w:eastAsia="Calibri" w:cs="Calibri"/>
                <w:color w:val="000000" w:themeColor="text1"/>
                <w:sz w:val="22"/>
                <w:szCs w:val="22"/>
              </w:rPr>
              <w:t>47.51</w:t>
            </w:r>
          </w:p>
        </w:tc>
      </w:tr>
      <w:tr w:rsidR="5CCBEF14" w:rsidTr="5CCBEF14" w14:paraId="5FDD58DD"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254CD5D8" w14:textId="31FCB452">
            <w:pPr>
              <w:jc w:val="center"/>
            </w:pPr>
            <w:r w:rsidRPr="5CCBEF14">
              <w:rPr>
                <w:rFonts w:ascii="Calibri" w:hAnsi="Calibri" w:eastAsia="Calibri" w:cs="Calibri"/>
                <w:color w:val="000000" w:themeColor="text1"/>
                <w:sz w:val="22"/>
                <w:szCs w:val="22"/>
              </w:rPr>
              <w:t>16</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60F069F" w14:textId="4149C261">
            <w:pPr>
              <w:jc w:val="center"/>
            </w:pPr>
            <w:r w:rsidRPr="5CCBEF14">
              <w:rPr>
                <w:rFonts w:ascii="Calibri" w:hAnsi="Calibri" w:eastAsia="Calibri" w:cs="Calibri"/>
                <w:color w:val="000000" w:themeColor="text1"/>
                <w:sz w:val="22"/>
                <w:szCs w:val="22"/>
              </w:rPr>
              <w:t>47.96</w:t>
            </w:r>
          </w:p>
        </w:tc>
      </w:tr>
      <w:tr w:rsidR="5CCBEF14" w:rsidTr="5CCBEF14" w14:paraId="5A755C24"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E79F028" w14:textId="0ADCE881">
            <w:pPr>
              <w:jc w:val="center"/>
            </w:pPr>
            <w:r w:rsidRPr="5CCBEF14">
              <w:rPr>
                <w:rFonts w:ascii="Calibri" w:hAnsi="Calibri" w:eastAsia="Calibri" w:cs="Calibri"/>
                <w:color w:val="000000" w:themeColor="text1"/>
                <w:sz w:val="22"/>
                <w:szCs w:val="22"/>
              </w:rPr>
              <w:t>17</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957261E" w14:textId="40711068">
            <w:pPr>
              <w:jc w:val="center"/>
            </w:pPr>
            <w:r w:rsidRPr="5CCBEF14">
              <w:rPr>
                <w:rFonts w:ascii="Calibri" w:hAnsi="Calibri" w:eastAsia="Calibri" w:cs="Calibri"/>
                <w:color w:val="000000" w:themeColor="text1"/>
                <w:sz w:val="22"/>
                <w:szCs w:val="22"/>
              </w:rPr>
              <w:t>48.33</w:t>
            </w:r>
          </w:p>
        </w:tc>
      </w:tr>
      <w:tr w:rsidR="5CCBEF14" w:rsidTr="5CCBEF14" w14:paraId="55CE39A1"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155089FD" w14:textId="66B88F18">
            <w:pPr>
              <w:jc w:val="center"/>
            </w:pPr>
            <w:r w:rsidRPr="5CCBEF14">
              <w:rPr>
                <w:rFonts w:ascii="Calibri" w:hAnsi="Calibri" w:eastAsia="Calibri" w:cs="Calibri"/>
                <w:color w:val="000000" w:themeColor="text1"/>
                <w:sz w:val="22"/>
                <w:szCs w:val="22"/>
              </w:rPr>
              <w:t>18</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E5ED71C" w14:textId="63A6154F">
            <w:pPr>
              <w:jc w:val="center"/>
            </w:pPr>
            <w:r w:rsidRPr="5CCBEF14">
              <w:rPr>
                <w:rFonts w:ascii="Calibri" w:hAnsi="Calibri" w:eastAsia="Calibri" w:cs="Calibri"/>
                <w:color w:val="000000" w:themeColor="text1"/>
                <w:sz w:val="22"/>
                <w:szCs w:val="22"/>
              </w:rPr>
              <w:t>48.63</w:t>
            </w:r>
          </w:p>
        </w:tc>
      </w:tr>
      <w:tr w:rsidR="5CCBEF14" w:rsidTr="5CCBEF14" w14:paraId="55C4B6B5"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1B7A24D0" w14:textId="7572977C">
            <w:pPr>
              <w:jc w:val="center"/>
            </w:pPr>
            <w:r w:rsidRPr="5CCBEF14">
              <w:rPr>
                <w:rFonts w:ascii="Calibri" w:hAnsi="Calibri" w:eastAsia="Calibri" w:cs="Calibri"/>
                <w:color w:val="000000" w:themeColor="text1"/>
                <w:sz w:val="22"/>
                <w:szCs w:val="22"/>
              </w:rPr>
              <w:t>19</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DA7BCE9" w14:textId="1541C5E7">
            <w:pPr>
              <w:jc w:val="center"/>
            </w:pPr>
            <w:r w:rsidRPr="5CCBEF14">
              <w:rPr>
                <w:rFonts w:ascii="Calibri" w:hAnsi="Calibri" w:eastAsia="Calibri" w:cs="Calibri"/>
                <w:color w:val="000000" w:themeColor="text1"/>
                <w:sz w:val="22"/>
                <w:szCs w:val="22"/>
              </w:rPr>
              <w:t>48.88</w:t>
            </w:r>
          </w:p>
        </w:tc>
      </w:tr>
      <w:tr w:rsidR="5CCBEF14" w:rsidTr="5CCBEF14" w14:paraId="583113B0"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95950FE" w14:textId="443C0BD6">
            <w:pPr>
              <w:jc w:val="center"/>
            </w:pPr>
            <w:r w:rsidRPr="5CCBEF14">
              <w:rPr>
                <w:rFonts w:ascii="Calibri" w:hAnsi="Calibri" w:eastAsia="Calibri" w:cs="Calibri"/>
                <w:color w:val="000000" w:themeColor="text1"/>
                <w:sz w:val="22"/>
                <w:szCs w:val="22"/>
              </w:rPr>
              <w:t>20</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7B086DC0" w14:textId="5CC156EE">
            <w:pPr>
              <w:jc w:val="center"/>
            </w:pPr>
            <w:r w:rsidRPr="5CCBEF14">
              <w:rPr>
                <w:rFonts w:ascii="Calibri" w:hAnsi="Calibri" w:eastAsia="Calibri" w:cs="Calibri"/>
                <w:color w:val="000000" w:themeColor="text1"/>
                <w:sz w:val="22"/>
                <w:szCs w:val="22"/>
              </w:rPr>
              <w:t>49.08</w:t>
            </w:r>
          </w:p>
        </w:tc>
      </w:tr>
      <w:tr w:rsidR="5CCBEF14" w:rsidTr="5CCBEF14" w14:paraId="6E3C73C7"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A384996" w14:textId="7B3DCC09">
            <w:pPr>
              <w:jc w:val="center"/>
            </w:pPr>
            <w:r w:rsidRPr="5CCBEF14">
              <w:rPr>
                <w:rFonts w:ascii="Calibri" w:hAnsi="Calibri" w:eastAsia="Calibri" w:cs="Calibri"/>
                <w:color w:val="000000" w:themeColor="text1"/>
                <w:sz w:val="22"/>
                <w:szCs w:val="22"/>
              </w:rPr>
              <w:t>21</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CFE57C4" w14:textId="2CF25EA0">
            <w:pPr>
              <w:jc w:val="center"/>
            </w:pPr>
            <w:r w:rsidRPr="5CCBEF14">
              <w:rPr>
                <w:rFonts w:ascii="Calibri" w:hAnsi="Calibri" w:eastAsia="Calibri" w:cs="Calibri"/>
                <w:color w:val="000000" w:themeColor="text1"/>
                <w:sz w:val="22"/>
                <w:szCs w:val="22"/>
              </w:rPr>
              <w:t>49.25</w:t>
            </w:r>
          </w:p>
        </w:tc>
      </w:tr>
      <w:tr w:rsidR="5CCBEF14" w:rsidTr="5CCBEF14" w14:paraId="2803233C"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91823D0" w14:textId="5C80DE2E">
            <w:pPr>
              <w:jc w:val="center"/>
            </w:pPr>
            <w:r w:rsidRPr="5CCBEF14">
              <w:rPr>
                <w:rFonts w:ascii="Calibri" w:hAnsi="Calibri" w:eastAsia="Calibri" w:cs="Calibri"/>
                <w:color w:val="000000" w:themeColor="text1"/>
                <w:sz w:val="22"/>
                <w:szCs w:val="22"/>
              </w:rPr>
              <w:t>22</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01A8E6B" w14:textId="1E4D359B">
            <w:pPr>
              <w:jc w:val="center"/>
            </w:pPr>
            <w:r w:rsidRPr="5CCBEF14">
              <w:rPr>
                <w:rFonts w:ascii="Calibri" w:hAnsi="Calibri" w:eastAsia="Calibri" w:cs="Calibri"/>
                <w:color w:val="000000" w:themeColor="text1"/>
                <w:sz w:val="22"/>
                <w:szCs w:val="22"/>
              </w:rPr>
              <w:t>49.39</w:t>
            </w:r>
          </w:p>
        </w:tc>
      </w:tr>
      <w:tr w:rsidR="5CCBEF14" w:rsidTr="5CCBEF14" w14:paraId="78A6447D"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B41C59F" w14:textId="454F4A4D">
            <w:pPr>
              <w:jc w:val="center"/>
            </w:pPr>
            <w:r w:rsidRPr="5CCBEF14">
              <w:rPr>
                <w:rFonts w:ascii="Calibri" w:hAnsi="Calibri" w:eastAsia="Calibri" w:cs="Calibri"/>
                <w:color w:val="000000" w:themeColor="text1"/>
                <w:sz w:val="22"/>
                <w:szCs w:val="22"/>
              </w:rPr>
              <w:t>23</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631B10BB" w14:textId="10671689">
            <w:pPr>
              <w:jc w:val="center"/>
            </w:pPr>
            <w:r w:rsidRPr="5CCBEF14">
              <w:rPr>
                <w:rFonts w:ascii="Calibri" w:hAnsi="Calibri" w:eastAsia="Calibri" w:cs="Calibri"/>
                <w:color w:val="000000" w:themeColor="text1"/>
                <w:sz w:val="22"/>
                <w:szCs w:val="22"/>
              </w:rPr>
              <w:t>49.50</w:t>
            </w:r>
          </w:p>
        </w:tc>
      </w:tr>
      <w:tr w:rsidR="5CCBEF14" w:rsidTr="5CCBEF14" w14:paraId="47586B30"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58738C9B" w14:textId="704B8F50">
            <w:pPr>
              <w:jc w:val="center"/>
            </w:pPr>
            <w:r w:rsidRPr="5CCBEF14">
              <w:rPr>
                <w:rFonts w:ascii="Calibri" w:hAnsi="Calibri" w:eastAsia="Calibri" w:cs="Calibri"/>
                <w:color w:val="000000" w:themeColor="text1"/>
                <w:sz w:val="22"/>
                <w:szCs w:val="22"/>
              </w:rPr>
              <w:t>24</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764E1A27" w14:textId="6472C40B">
            <w:pPr>
              <w:jc w:val="center"/>
            </w:pPr>
            <w:r w:rsidRPr="5CCBEF14">
              <w:rPr>
                <w:rFonts w:ascii="Calibri" w:hAnsi="Calibri" w:eastAsia="Calibri" w:cs="Calibri"/>
                <w:color w:val="000000" w:themeColor="text1"/>
                <w:sz w:val="22"/>
                <w:szCs w:val="22"/>
              </w:rPr>
              <w:t>49.59</w:t>
            </w:r>
          </w:p>
        </w:tc>
      </w:tr>
      <w:tr w:rsidR="5CCBEF14" w:rsidTr="5CCBEF14" w14:paraId="0B61A16A"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4C339AF" w14:textId="30BDA631">
            <w:pPr>
              <w:jc w:val="center"/>
            </w:pPr>
            <w:r w:rsidRPr="5CCBEF14">
              <w:rPr>
                <w:rFonts w:ascii="Calibri" w:hAnsi="Calibri" w:eastAsia="Calibri" w:cs="Calibri"/>
                <w:color w:val="000000" w:themeColor="text1"/>
                <w:sz w:val="22"/>
                <w:szCs w:val="22"/>
              </w:rPr>
              <w:t>25</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DE89B54" w14:textId="2CC896BF">
            <w:pPr>
              <w:jc w:val="center"/>
            </w:pPr>
            <w:r w:rsidRPr="5CCBEF14">
              <w:rPr>
                <w:rFonts w:ascii="Calibri" w:hAnsi="Calibri" w:eastAsia="Calibri" w:cs="Calibri"/>
                <w:color w:val="000000" w:themeColor="text1"/>
                <w:sz w:val="22"/>
                <w:szCs w:val="22"/>
              </w:rPr>
              <w:t>49.66</w:t>
            </w:r>
          </w:p>
        </w:tc>
      </w:tr>
      <w:tr w:rsidR="5CCBEF14" w:rsidTr="5CCBEF14" w14:paraId="100B9BB9"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336F4BD3" w14:textId="5D0261E1">
            <w:pPr>
              <w:jc w:val="center"/>
            </w:pPr>
            <w:r w:rsidRPr="5CCBEF14">
              <w:rPr>
                <w:rFonts w:ascii="Calibri" w:hAnsi="Calibri" w:eastAsia="Calibri" w:cs="Calibri"/>
                <w:color w:val="000000" w:themeColor="text1"/>
                <w:sz w:val="22"/>
                <w:szCs w:val="22"/>
              </w:rPr>
              <w:t>26</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CA3AAC6" w14:textId="56FEEEB7">
            <w:pPr>
              <w:jc w:val="center"/>
            </w:pPr>
            <w:r w:rsidRPr="5CCBEF14">
              <w:rPr>
                <w:rFonts w:ascii="Calibri" w:hAnsi="Calibri" w:eastAsia="Calibri" w:cs="Calibri"/>
                <w:color w:val="000000" w:themeColor="text1"/>
                <w:sz w:val="22"/>
                <w:szCs w:val="22"/>
              </w:rPr>
              <w:t>49.72</w:t>
            </w:r>
          </w:p>
        </w:tc>
      </w:tr>
      <w:tr w:rsidR="5CCBEF14" w:rsidTr="5CCBEF14" w14:paraId="02453A33"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321EBA26" w14:textId="264B3CE2">
            <w:pPr>
              <w:jc w:val="center"/>
            </w:pPr>
            <w:r w:rsidRPr="5CCBEF14">
              <w:rPr>
                <w:rFonts w:ascii="Calibri" w:hAnsi="Calibri" w:eastAsia="Calibri" w:cs="Calibri"/>
                <w:color w:val="000000" w:themeColor="text1"/>
                <w:sz w:val="22"/>
                <w:szCs w:val="22"/>
              </w:rPr>
              <w:t>27</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6E0F1858" w14:textId="5CC2B8BA">
            <w:pPr>
              <w:jc w:val="center"/>
            </w:pPr>
            <w:r w:rsidRPr="5CCBEF14">
              <w:rPr>
                <w:rFonts w:ascii="Calibri" w:hAnsi="Calibri" w:eastAsia="Calibri" w:cs="Calibri"/>
                <w:color w:val="000000" w:themeColor="text1"/>
                <w:sz w:val="22"/>
                <w:szCs w:val="22"/>
              </w:rPr>
              <w:t>49.77</w:t>
            </w:r>
          </w:p>
        </w:tc>
      </w:tr>
      <w:tr w:rsidR="5CCBEF14" w:rsidTr="5CCBEF14" w14:paraId="0120BE27"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FA2F419" w14:textId="2FBEF646">
            <w:pPr>
              <w:jc w:val="center"/>
            </w:pPr>
            <w:r w:rsidRPr="5CCBEF14">
              <w:rPr>
                <w:rFonts w:ascii="Calibri" w:hAnsi="Calibri" w:eastAsia="Calibri" w:cs="Calibri"/>
                <w:color w:val="000000" w:themeColor="text1"/>
                <w:sz w:val="22"/>
                <w:szCs w:val="22"/>
              </w:rPr>
              <w:t>28</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63FD5AF" w14:textId="43BF27E9">
            <w:pPr>
              <w:jc w:val="center"/>
            </w:pPr>
            <w:r w:rsidRPr="5CCBEF14">
              <w:rPr>
                <w:rFonts w:ascii="Calibri" w:hAnsi="Calibri" w:eastAsia="Calibri" w:cs="Calibri"/>
                <w:color w:val="000000" w:themeColor="text1"/>
                <w:sz w:val="22"/>
                <w:szCs w:val="22"/>
              </w:rPr>
              <w:t>49.82</w:t>
            </w:r>
          </w:p>
        </w:tc>
      </w:tr>
      <w:tr w:rsidR="5CCBEF14" w:rsidTr="5CCBEF14" w14:paraId="1F8AE03A"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145CB578" w14:textId="4A44F4FD">
            <w:pPr>
              <w:jc w:val="center"/>
            </w:pPr>
            <w:r w:rsidRPr="5CCBEF14">
              <w:rPr>
                <w:rFonts w:ascii="Calibri" w:hAnsi="Calibri" w:eastAsia="Calibri" w:cs="Calibri"/>
                <w:color w:val="000000" w:themeColor="text1"/>
                <w:sz w:val="22"/>
                <w:szCs w:val="22"/>
              </w:rPr>
              <w:t>29</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2953AE9" w14:textId="1D937B36">
            <w:pPr>
              <w:jc w:val="center"/>
            </w:pPr>
            <w:r w:rsidRPr="5CCBEF14">
              <w:rPr>
                <w:rFonts w:ascii="Calibri" w:hAnsi="Calibri" w:eastAsia="Calibri" w:cs="Calibri"/>
                <w:color w:val="000000" w:themeColor="text1"/>
                <w:sz w:val="22"/>
                <w:szCs w:val="22"/>
              </w:rPr>
              <w:t>49.85</w:t>
            </w:r>
          </w:p>
        </w:tc>
      </w:tr>
      <w:tr w:rsidR="5CCBEF14" w:rsidTr="5CCBEF14" w14:paraId="08B62D2D"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17EB0398" w14:textId="3E70810B">
            <w:pPr>
              <w:jc w:val="center"/>
            </w:pPr>
            <w:r w:rsidRPr="5CCBEF14">
              <w:rPr>
                <w:rFonts w:ascii="Calibri" w:hAnsi="Calibri" w:eastAsia="Calibri" w:cs="Calibri"/>
                <w:color w:val="000000" w:themeColor="text1"/>
                <w:sz w:val="22"/>
                <w:szCs w:val="22"/>
              </w:rPr>
              <w:t>30</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0C0C009" w14:textId="6DC0F0C4">
            <w:pPr>
              <w:jc w:val="center"/>
            </w:pPr>
            <w:r w:rsidRPr="5CCBEF14">
              <w:rPr>
                <w:rFonts w:ascii="Calibri" w:hAnsi="Calibri" w:eastAsia="Calibri" w:cs="Calibri"/>
                <w:color w:val="000000" w:themeColor="text1"/>
                <w:sz w:val="22"/>
                <w:szCs w:val="22"/>
              </w:rPr>
              <w:t>49.88</w:t>
            </w:r>
          </w:p>
        </w:tc>
      </w:tr>
      <w:tr w:rsidR="5CCBEF14" w:rsidTr="5CCBEF14" w14:paraId="4B27B8B8"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4E2932E" w14:textId="6C40BC75">
            <w:pPr>
              <w:jc w:val="center"/>
            </w:pPr>
            <w:r w:rsidRPr="5CCBEF14">
              <w:rPr>
                <w:rFonts w:ascii="Calibri" w:hAnsi="Calibri" w:eastAsia="Calibri" w:cs="Calibri"/>
                <w:color w:val="000000" w:themeColor="text1"/>
                <w:sz w:val="22"/>
                <w:szCs w:val="22"/>
              </w:rPr>
              <w:t>31</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322AE7B" w14:textId="4D196B9B">
            <w:pPr>
              <w:jc w:val="center"/>
            </w:pPr>
            <w:r w:rsidRPr="5CCBEF14">
              <w:rPr>
                <w:rFonts w:ascii="Calibri" w:hAnsi="Calibri" w:eastAsia="Calibri" w:cs="Calibri"/>
                <w:color w:val="000000" w:themeColor="text1"/>
                <w:sz w:val="22"/>
                <w:szCs w:val="22"/>
              </w:rPr>
              <w:t>49.90</w:t>
            </w:r>
          </w:p>
        </w:tc>
      </w:tr>
      <w:tr w:rsidR="5CCBEF14" w:rsidTr="5CCBEF14" w14:paraId="0492928E"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43DE036" w14:textId="7D5CD2B3">
            <w:pPr>
              <w:jc w:val="center"/>
            </w:pPr>
            <w:r w:rsidRPr="5CCBEF14">
              <w:rPr>
                <w:rFonts w:ascii="Calibri" w:hAnsi="Calibri" w:eastAsia="Calibri" w:cs="Calibri"/>
                <w:color w:val="000000" w:themeColor="text1"/>
                <w:sz w:val="22"/>
                <w:szCs w:val="22"/>
              </w:rPr>
              <w:t>32</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039C0AF2" w14:textId="23E9F58B">
            <w:pPr>
              <w:jc w:val="center"/>
            </w:pPr>
            <w:r w:rsidRPr="5CCBEF14">
              <w:rPr>
                <w:rFonts w:ascii="Calibri" w:hAnsi="Calibri" w:eastAsia="Calibri" w:cs="Calibri"/>
                <w:color w:val="000000" w:themeColor="text1"/>
                <w:sz w:val="22"/>
                <w:szCs w:val="22"/>
              </w:rPr>
              <w:t>49.92</w:t>
            </w:r>
          </w:p>
        </w:tc>
      </w:tr>
      <w:tr w:rsidR="5CCBEF14" w:rsidTr="5CCBEF14" w14:paraId="5B02BC29"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E313FCF" w14:textId="02B44BC8">
            <w:pPr>
              <w:jc w:val="center"/>
            </w:pPr>
            <w:r w:rsidRPr="5CCBEF14">
              <w:rPr>
                <w:rFonts w:ascii="Calibri" w:hAnsi="Calibri" w:eastAsia="Calibri" w:cs="Calibri"/>
                <w:color w:val="000000" w:themeColor="text1"/>
                <w:sz w:val="22"/>
                <w:szCs w:val="22"/>
              </w:rPr>
              <w:t>33</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64CBDB68" w14:textId="293B9349">
            <w:pPr>
              <w:jc w:val="center"/>
            </w:pPr>
            <w:r w:rsidRPr="5CCBEF14">
              <w:rPr>
                <w:rFonts w:ascii="Calibri" w:hAnsi="Calibri" w:eastAsia="Calibri" w:cs="Calibri"/>
                <w:color w:val="000000" w:themeColor="text1"/>
                <w:sz w:val="22"/>
                <w:szCs w:val="22"/>
              </w:rPr>
              <w:t>49.93</w:t>
            </w:r>
          </w:p>
        </w:tc>
      </w:tr>
      <w:tr w:rsidR="5CCBEF14" w:rsidTr="5CCBEF14" w14:paraId="1686DF93"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E44D136" w14:textId="001DA1B0">
            <w:pPr>
              <w:jc w:val="center"/>
            </w:pPr>
            <w:r w:rsidRPr="5CCBEF14">
              <w:rPr>
                <w:rFonts w:ascii="Calibri" w:hAnsi="Calibri" w:eastAsia="Calibri" w:cs="Calibri"/>
                <w:color w:val="000000" w:themeColor="text1"/>
                <w:sz w:val="22"/>
                <w:szCs w:val="22"/>
              </w:rPr>
              <w:t>34</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2566B8E" w14:textId="01C72663">
            <w:pPr>
              <w:jc w:val="center"/>
            </w:pPr>
            <w:r w:rsidRPr="5CCBEF14">
              <w:rPr>
                <w:rFonts w:ascii="Calibri" w:hAnsi="Calibri" w:eastAsia="Calibri" w:cs="Calibri"/>
                <w:color w:val="000000" w:themeColor="text1"/>
                <w:sz w:val="22"/>
                <w:szCs w:val="22"/>
              </w:rPr>
              <w:t>49.94</w:t>
            </w:r>
          </w:p>
        </w:tc>
      </w:tr>
      <w:tr w:rsidR="5CCBEF14" w:rsidTr="5CCBEF14" w14:paraId="05400E92"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521FD03F" w14:textId="25A608E6">
            <w:pPr>
              <w:jc w:val="center"/>
            </w:pPr>
            <w:r w:rsidRPr="5CCBEF14">
              <w:rPr>
                <w:rFonts w:ascii="Calibri" w:hAnsi="Calibri" w:eastAsia="Calibri" w:cs="Calibri"/>
                <w:color w:val="000000" w:themeColor="text1"/>
                <w:sz w:val="22"/>
                <w:szCs w:val="22"/>
              </w:rPr>
              <w:t>35</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BDE08D0" w14:textId="405EE754">
            <w:pPr>
              <w:jc w:val="center"/>
            </w:pPr>
            <w:r w:rsidRPr="5CCBEF14">
              <w:rPr>
                <w:rFonts w:ascii="Calibri" w:hAnsi="Calibri" w:eastAsia="Calibri" w:cs="Calibri"/>
                <w:color w:val="000000" w:themeColor="text1"/>
                <w:sz w:val="22"/>
                <w:szCs w:val="22"/>
              </w:rPr>
              <w:t>49.95</w:t>
            </w:r>
          </w:p>
        </w:tc>
      </w:tr>
      <w:tr w:rsidR="5CCBEF14" w:rsidTr="5CCBEF14" w14:paraId="3A5F3453"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3918D8A6" w14:textId="736D060A">
            <w:pPr>
              <w:jc w:val="center"/>
            </w:pPr>
            <w:r w:rsidRPr="5CCBEF14">
              <w:rPr>
                <w:rFonts w:ascii="Calibri" w:hAnsi="Calibri" w:eastAsia="Calibri" w:cs="Calibri"/>
                <w:color w:val="000000" w:themeColor="text1"/>
                <w:sz w:val="22"/>
                <w:szCs w:val="22"/>
              </w:rPr>
              <w:t>36</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6007B8E" w14:textId="20D35A5B">
            <w:pPr>
              <w:jc w:val="center"/>
            </w:pPr>
            <w:r w:rsidRPr="5CCBEF14">
              <w:rPr>
                <w:rFonts w:ascii="Calibri" w:hAnsi="Calibri" w:eastAsia="Calibri" w:cs="Calibri"/>
                <w:color w:val="000000" w:themeColor="text1"/>
                <w:sz w:val="22"/>
                <w:szCs w:val="22"/>
              </w:rPr>
              <w:t>49.96</w:t>
            </w:r>
          </w:p>
        </w:tc>
      </w:tr>
      <w:tr w:rsidR="5CCBEF14" w:rsidTr="5CCBEF14" w14:paraId="03C6B47A"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501184CC" w14:textId="679E1EEF">
            <w:pPr>
              <w:jc w:val="center"/>
            </w:pPr>
            <w:r w:rsidRPr="5CCBEF14">
              <w:rPr>
                <w:rFonts w:ascii="Calibri" w:hAnsi="Calibri" w:eastAsia="Calibri" w:cs="Calibri"/>
                <w:color w:val="000000" w:themeColor="text1"/>
                <w:sz w:val="22"/>
                <w:szCs w:val="22"/>
              </w:rPr>
              <w:t>37</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5A34319" w14:textId="1408DEDB">
            <w:pPr>
              <w:jc w:val="center"/>
            </w:pPr>
            <w:r w:rsidRPr="5CCBEF14">
              <w:rPr>
                <w:rFonts w:ascii="Calibri" w:hAnsi="Calibri" w:eastAsia="Calibri" w:cs="Calibri"/>
                <w:color w:val="000000" w:themeColor="text1"/>
                <w:sz w:val="22"/>
                <w:szCs w:val="22"/>
              </w:rPr>
              <w:t>49.97</w:t>
            </w:r>
          </w:p>
        </w:tc>
      </w:tr>
      <w:tr w:rsidR="5CCBEF14" w:rsidTr="5CCBEF14" w14:paraId="1EEA4E4F"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72D00F6" w14:textId="79246B93">
            <w:pPr>
              <w:jc w:val="center"/>
            </w:pPr>
            <w:r w:rsidRPr="5CCBEF14">
              <w:rPr>
                <w:rFonts w:ascii="Calibri" w:hAnsi="Calibri" w:eastAsia="Calibri" w:cs="Calibri"/>
                <w:color w:val="000000" w:themeColor="text1"/>
                <w:sz w:val="22"/>
                <w:szCs w:val="22"/>
              </w:rPr>
              <w:t>38</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0B845C33" w14:textId="4F99D7D3">
            <w:pPr>
              <w:jc w:val="center"/>
            </w:pPr>
            <w:r w:rsidRPr="5CCBEF14">
              <w:rPr>
                <w:rFonts w:ascii="Calibri" w:hAnsi="Calibri" w:eastAsia="Calibri" w:cs="Calibri"/>
                <w:color w:val="000000" w:themeColor="text1"/>
                <w:sz w:val="22"/>
                <w:szCs w:val="22"/>
              </w:rPr>
              <w:t>49.97</w:t>
            </w:r>
          </w:p>
        </w:tc>
      </w:tr>
      <w:tr w:rsidR="5CCBEF14" w:rsidTr="5CCBEF14" w14:paraId="312A9758"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B00679A" w14:textId="57B34026">
            <w:pPr>
              <w:jc w:val="center"/>
            </w:pPr>
            <w:r w:rsidRPr="5CCBEF14">
              <w:rPr>
                <w:rFonts w:ascii="Calibri" w:hAnsi="Calibri" w:eastAsia="Calibri" w:cs="Calibri"/>
                <w:color w:val="000000" w:themeColor="text1"/>
                <w:sz w:val="22"/>
                <w:szCs w:val="22"/>
              </w:rPr>
              <w:t>39</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57A49608" w14:textId="2C38818B">
            <w:pPr>
              <w:jc w:val="center"/>
            </w:pPr>
            <w:r w:rsidRPr="5CCBEF14">
              <w:rPr>
                <w:rFonts w:ascii="Calibri" w:hAnsi="Calibri" w:eastAsia="Calibri" w:cs="Calibri"/>
                <w:color w:val="000000" w:themeColor="text1"/>
                <w:sz w:val="22"/>
                <w:szCs w:val="22"/>
              </w:rPr>
              <w:t>49.98</w:t>
            </w:r>
          </w:p>
        </w:tc>
      </w:tr>
      <w:tr w:rsidR="5CCBEF14" w:rsidTr="5CCBEF14" w14:paraId="549413F7"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22119BA2" w14:textId="6DA721C4">
            <w:pPr>
              <w:jc w:val="center"/>
            </w:pPr>
            <w:r w:rsidRPr="5CCBEF14">
              <w:rPr>
                <w:rFonts w:ascii="Calibri" w:hAnsi="Calibri" w:eastAsia="Calibri" w:cs="Calibri"/>
                <w:color w:val="000000" w:themeColor="text1"/>
                <w:sz w:val="22"/>
                <w:szCs w:val="22"/>
              </w:rPr>
              <w:t>40</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BB3D814" w14:textId="0624BBDF">
            <w:pPr>
              <w:jc w:val="center"/>
            </w:pPr>
            <w:r w:rsidRPr="5CCBEF14">
              <w:rPr>
                <w:rFonts w:ascii="Calibri" w:hAnsi="Calibri" w:eastAsia="Calibri" w:cs="Calibri"/>
                <w:color w:val="000000" w:themeColor="text1"/>
                <w:sz w:val="22"/>
                <w:szCs w:val="22"/>
              </w:rPr>
              <w:t>49.98</w:t>
            </w:r>
          </w:p>
        </w:tc>
      </w:tr>
      <w:tr w:rsidR="5CCBEF14" w:rsidTr="5CCBEF14" w14:paraId="0AAB33DF"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742F411" w14:textId="766B4C1B">
            <w:pPr>
              <w:jc w:val="center"/>
            </w:pPr>
            <w:r w:rsidRPr="5CCBEF14">
              <w:rPr>
                <w:rFonts w:ascii="Calibri" w:hAnsi="Calibri" w:eastAsia="Calibri" w:cs="Calibri"/>
                <w:color w:val="000000" w:themeColor="text1"/>
                <w:sz w:val="22"/>
                <w:szCs w:val="22"/>
              </w:rPr>
              <w:t>41</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B03B645" w14:textId="3BD53E14">
            <w:pPr>
              <w:jc w:val="center"/>
            </w:pPr>
            <w:r w:rsidRPr="5CCBEF14">
              <w:rPr>
                <w:rFonts w:ascii="Calibri" w:hAnsi="Calibri" w:eastAsia="Calibri" w:cs="Calibri"/>
                <w:color w:val="000000" w:themeColor="text1"/>
                <w:sz w:val="22"/>
                <w:szCs w:val="22"/>
              </w:rPr>
              <w:t>49.99</w:t>
            </w:r>
          </w:p>
        </w:tc>
      </w:tr>
      <w:tr w:rsidR="5CCBEF14" w:rsidTr="5CCBEF14" w14:paraId="17B91C93"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502ECBE" w14:textId="386A9D86">
            <w:pPr>
              <w:jc w:val="center"/>
            </w:pPr>
            <w:r w:rsidRPr="5CCBEF14">
              <w:rPr>
                <w:rFonts w:ascii="Calibri" w:hAnsi="Calibri" w:eastAsia="Calibri" w:cs="Calibri"/>
                <w:color w:val="000000" w:themeColor="text1"/>
                <w:sz w:val="22"/>
                <w:szCs w:val="22"/>
              </w:rPr>
              <w:t>42</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DFE76E0" w14:textId="4437129F">
            <w:pPr>
              <w:jc w:val="center"/>
            </w:pPr>
            <w:r w:rsidRPr="5CCBEF14">
              <w:rPr>
                <w:rFonts w:ascii="Calibri" w:hAnsi="Calibri" w:eastAsia="Calibri" w:cs="Calibri"/>
                <w:color w:val="000000" w:themeColor="text1"/>
                <w:sz w:val="22"/>
                <w:szCs w:val="22"/>
              </w:rPr>
              <w:t>49.99</w:t>
            </w:r>
          </w:p>
        </w:tc>
      </w:tr>
      <w:tr w:rsidR="5CCBEF14" w:rsidTr="5CCBEF14" w14:paraId="01D6843A"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1AD5093" w14:textId="2FC8003C">
            <w:pPr>
              <w:jc w:val="center"/>
            </w:pPr>
            <w:r w:rsidRPr="5CCBEF14">
              <w:rPr>
                <w:rFonts w:ascii="Calibri" w:hAnsi="Calibri" w:eastAsia="Calibri" w:cs="Calibri"/>
                <w:color w:val="000000" w:themeColor="text1"/>
                <w:sz w:val="22"/>
                <w:szCs w:val="22"/>
              </w:rPr>
              <w:t>43</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75EA58B3" w14:textId="2A9A6298">
            <w:pPr>
              <w:jc w:val="center"/>
            </w:pPr>
            <w:r w:rsidRPr="5CCBEF14">
              <w:rPr>
                <w:rFonts w:ascii="Calibri" w:hAnsi="Calibri" w:eastAsia="Calibri" w:cs="Calibri"/>
                <w:color w:val="000000" w:themeColor="text1"/>
                <w:sz w:val="22"/>
                <w:szCs w:val="22"/>
              </w:rPr>
              <w:t>49.99</w:t>
            </w:r>
          </w:p>
        </w:tc>
      </w:tr>
      <w:tr w:rsidR="5CCBEF14" w:rsidTr="5CCBEF14" w14:paraId="1332720B"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5D33565" w14:textId="0D7D03D6">
            <w:pPr>
              <w:jc w:val="center"/>
            </w:pPr>
            <w:r w:rsidRPr="5CCBEF14">
              <w:rPr>
                <w:rFonts w:ascii="Calibri" w:hAnsi="Calibri" w:eastAsia="Calibri" w:cs="Calibri"/>
                <w:color w:val="000000" w:themeColor="text1"/>
                <w:sz w:val="22"/>
                <w:szCs w:val="22"/>
              </w:rPr>
              <w:t>44</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74585F6D" w14:textId="2C415D7C">
            <w:pPr>
              <w:jc w:val="center"/>
            </w:pPr>
            <w:r w:rsidRPr="5CCBEF14">
              <w:rPr>
                <w:rFonts w:ascii="Calibri" w:hAnsi="Calibri" w:eastAsia="Calibri" w:cs="Calibri"/>
                <w:color w:val="000000" w:themeColor="text1"/>
                <w:sz w:val="22"/>
                <w:szCs w:val="22"/>
              </w:rPr>
              <w:t>49.99</w:t>
            </w:r>
          </w:p>
        </w:tc>
      </w:tr>
      <w:tr w:rsidR="5CCBEF14" w:rsidTr="5CCBEF14" w14:paraId="1750440C"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4C6BC6C4" w14:textId="2E327966">
            <w:pPr>
              <w:jc w:val="center"/>
            </w:pPr>
            <w:r w:rsidRPr="5CCBEF14">
              <w:rPr>
                <w:rFonts w:ascii="Calibri" w:hAnsi="Calibri" w:eastAsia="Calibri" w:cs="Calibri"/>
                <w:color w:val="000000" w:themeColor="text1"/>
                <w:sz w:val="22"/>
                <w:szCs w:val="22"/>
              </w:rPr>
              <w:t>45</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29CC460F" w14:textId="00AFED2B">
            <w:pPr>
              <w:jc w:val="center"/>
            </w:pPr>
            <w:r w:rsidRPr="5CCBEF14">
              <w:rPr>
                <w:rFonts w:ascii="Calibri" w:hAnsi="Calibri" w:eastAsia="Calibri" w:cs="Calibri"/>
                <w:color w:val="000000" w:themeColor="text1"/>
                <w:sz w:val="22"/>
                <w:szCs w:val="22"/>
              </w:rPr>
              <w:t>49.99</w:t>
            </w:r>
          </w:p>
        </w:tc>
      </w:tr>
      <w:tr w:rsidR="5CCBEF14" w:rsidTr="5CCBEF14" w14:paraId="11782B2B"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07F0B92E" w14:textId="493B8625">
            <w:pPr>
              <w:jc w:val="center"/>
            </w:pPr>
            <w:r w:rsidRPr="5CCBEF14">
              <w:rPr>
                <w:rFonts w:ascii="Calibri" w:hAnsi="Calibri" w:eastAsia="Calibri" w:cs="Calibri"/>
                <w:color w:val="000000" w:themeColor="text1"/>
                <w:sz w:val="22"/>
                <w:szCs w:val="22"/>
              </w:rPr>
              <w:t>46</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4C034B2A" w14:textId="34B31BD7">
            <w:pPr>
              <w:jc w:val="center"/>
            </w:pPr>
            <w:r w:rsidRPr="5CCBEF14">
              <w:rPr>
                <w:rFonts w:ascii="Calibri" w:hAnsi="Calibri" w:eastAsia="Calibri" w:cs="Calibri"/>
                <w:color w:val="000000" w:themeColor="text1"/>
                <w:sz w:val="22"/>
                <w:szCs w:val="22"/>
              </w:rPr>
              <w:t>49.99</w:t>
            </w:r>
          </w:p>
        </w:tc>
      </w:tr>
      <w:tr w:rsidR="5CCBEF14" w:rsidTr="5CCBEF14" w14:paraId="225AE149"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268A8D95" w14:textId="07B75838">
            <w:pPr>
              <w:jc w:val="center"/>
            </w:pPr>
            <w:r w:rsidRPr="5CCBEF14">
              <w:rPr>
                <w:rFonts w:ascii="Calibri" w:hAnsi="Calibri" w:eastAsia="Calibri" w:cs="Calibri"/>
                <w:color w:val="000000" w:themeColor="text1"/>
                <w:sz w:val="22"/>
                <w:szCs w:val="22"/>
              </w:rPr>
              <w:t>47</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3A17A550" w14:textId="43E11877">
            <w:pPr>
              <w:jc w:val="center"/>
            </w:pPr>
            <w:r w:rsidRPr="5CCBEF14">
              <w:rPr>
                <w:rFonts w:ascii="Calibri" w:hAnsi="Calibri" w:eastAsia="Calibri" w:cs="Calibri"/>
                <w:color w:val="000000" w:themeColor="text1"/>
                <w:sz w:val="22"/>
                <w:szCs w:val="22"/>
              </w:rPr>
              <w:t>50.00</w:t>
            </w:r>
          </w:p>
        </w:tc>
      </w:tr>
      <w:tr w:rsidR="5CCBEF14" w:rsidTr="5CCBEF14" w14:paraId="0C8BE380"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18452C3F" w14:textId="533804AE">
            <w:pPr>
              <w:jc w:val="center"/>
            </w:pPr>
            <w:r w:rsidRPr="5CCBEF14">
              <w:rPr>
                <w:rFonts w:ascii="Calibri" w:hAnsi="Calibri" w:eastAsia="Calibri" w:cs="Calibri"/>
                <w:color w:val="000000" w:themeColor="text1"/>
                <w:sz w:val="22"/>
                <w:szCs w:val="22"/>
              </w:rPr>
              <w:t>48</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63E8303B" w14:textId="65E62C84">
            <w:pPr>
              <w:jc w:val="center"/>
            </w:pPr>
            <w:r w:rsidRPr="5CCBEF14">
              <w:rPr>
                <w:rFonts w:ascii="Calibri" w:hAnsi="Calibri" w:eastAsia="Calibri" w:cs="Calibri"/>
                <w:color w:val="000000" w:themeColor="text1"/>
                <w:sz w:val="22"/>
                <w:szCs w:val="22"/>
              </w:rPr>
              <w:t>50.00</w:t>
            </w:r>
          </w:p>
        </w:tc>
      </w:tr>
      <w:tr w:rsidR="5CCBEF14" w:rsidTr="5CCBEF14" w14:paraId="4A1823C9"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7684930E" w14:textId="686E8613">
            <w:pPr>
              <w:jc w:val="center"/>
            </w:pPr>
            <w:r w:rsidRPr="5CCBEF14">
              <w:rPr>
                <w:rFonts w:ascii="Calibri" w:hAnsi="Calibri" w:eastAsia="Calibri" w:cs="Calibri"/>
                <w:color w:val="000000" w:themeColor="text1"/>
                <w:sz w:val="22"/>
                <w:szCs w:val="22"/>
              </w:rPr>
              <w:t>49</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6974A23B" w14:textId="45E78C19">
            <w:pPr>
              <w:jc w:val="center"/>
            </w:pPr>
            <w:r w:rsidRPr="5CCBEF14">
              <w:rPr>
                <w:rFonts w:ascii="Calibri" w:hAnsi="Calibri" w:eastAsia="Calibri" w:cs="Calibri"/>
                <w:color w:val="000000" w:themeColor="text1"/>
                <w:sz w:val="22"/>
                <w:szCs w:val="22"/>
              </w:rPr>
              <w:t>50.00</w:t>
            </w:r>
          </w:p>
        </w:tc>
      </w:tr>
      <w:tr w:rsidR="5CCBEF14" w:rsidTr="5CCBEF14" w14:paraId="32D7DAE9" w14:textId="77777777">
        <w:trPr>
          <w:trHeight w:val="300"/>
          <w:jc w:val="center"/>
        </w:trPr>
        <w:tc>
          <w:tcPr>
            <w:tcW w:w="1740" w:type="dxa"/>
            <w:tcBorders>
              <w:top w:val="single" w:color="auto" w:sz="4" w:space="0"/>
              <w:left w:val="single" w:color="auto" w:sz="4" w:space="0"/>
              <w:bottom w:val="single" w:color="auto" w:sz="4" w:space="0"/>
              <w:right w:val="single" w:color="auto" w:sz="4" w:space="0"/>
            </w:tcBorders>
            <w:shd w:val="clear" w:color="auto" w:fill="8064A2" w:themeFill="accent4"/>
            <w:tcMar>
              <w:top w:w="15" w:type="dxa"/>
              <w:left w:w="15" w:type="dxa"/>
              <w:right w:w="15" w:type="dxa"/>
            </w:tcMar>
            <w:vAlign w:val="bottom"/>
          </w:tcPr>
          <w:p w:rsidR="5CCBEF14" w:rsidP="5CCBEF14" w:rsidRDefault="5CCBEF14" w14:paraId="3A734133" w14:textId="5CCD32E4">
            <w:pPr>
              <w:jc w:val="center"/>
            </w:pPr>
            <w:r w:rsidRPr="5CCBEF14">
              <w:rPr>
                <w:rFonts w:ascii="Calibri" w:hAnsi="Calibri" w:eastAsia="Calibri" w:cs="Calibri"/>
                <w:color w:val="000000" w:themeColor="text1"/>
                <w:sz w:val="22"/>
                <w:szCs w:val="22"/>
              </w:rPr>
              <w:t>50</w:t>
            </w:r>
          </w:p>
        </w:tc>
        <w:tc>
          <w:tcPr>
            <w:tcW w:w="2248" w:type="dxa"/>
            <w:tcBorders>
              <w:top w:val="single" w:color="auto" w:sz="4" w:space="0"/>
              <w:left w:val="single" w:color="auto" w:sz="4" w:space="0"/>
              <w:bottom w:val="single" w:color="auto" w:sz="4" w:space="0"/>
              <w:right w:val="single" w:color="auto" w:sz="4" w:space="0"/>
            </w:tcBorders>
            <w:shd w:val="clear" w:color="auto" w:fill="F79646" w:themeFill="accent6"/>
            <w:tcMar>
              <w:top w:w="15" w:type="dxa"/>
              <w:left w:w="15" w:type="dxa"/>
              <w:right w:w="15" w:type="dxa"/>
            </w:tcMar>
            <w:vAlign w:val="bottom"/>
          </w:tcPr>
          <w:p w:rsidR="5CCBEF14" w:rsidP="5CCBEF14" w:rsidRDefault="5CCBEF14" w14:paraId="17B78F69" w14:textId="59E85A43">
            <w:pPr>
              <w:jc w:val="center"/>
            </w:pPr>
            <w:r w:rsidRPr="5CCBEF14">
              <w:rPr>
                <w:rFonts w:ascii="Calibri" w:hAnsi="Calibri" w:eastAsia="Calibri" w:cs="Calibri"/>
                <w:color w:val="000000" w:themeColor="text1"/>
                <w:sz w:val="22"/>
                <w:szCs w:val="22"/>
              </w:rPr>
              <w:t>50.00</w:t>
            </w:r>
          </w:p>
        </w:tc>
      </w:tr>
    </w:tbl>
    <w:p w:rsidR="1F101220" w:rsidP="5CCBEF14" w:rsidRDefault="1F101220" w14:paraId="2A08D8A0" w14:textId="6C71AE03">
      <w:pPr>
        <w:spacing w:line="360" w:lineRule="auto"/>
        <w:jc w:val="center"/>
        <w:rPr>
          <w:rFonts w:ascii="Arial" w:hAnsi="Arial" w:cs="Arial"/>
          <w:b/>
          <w:bCs/>
          <w:color w:val="000000" w:themeColor="text1"/>
          <w:sz w:val="24"/>
          <w:szCs w:val="24"/>
        </w:rPr>
      </w:pPr>
      <w:r w:rsidRPr="5CCBEF14">
        <w:rPr>
          <w:rFonts w:ascii="Arial" w:hAnsi="Arial" w:cs="Arial"/>
          <w:b/>
          <w:bCs/>
          <w:color w:val="000000" w:themeColor="text1"/>
          <w:sz w:val="24"/>
          <w:szCs w:val="24"/>
        </w:rPr>
        <w:t>Figure 3.4 - First Order Response Calculations for Temperature Sensor with a Time Constant of 5ms between 0</w:t>
      </w:r>
      <w:r w:rsidRPr="5CCBEF14">
        <w:rPr>
          <w:rFonts w:ascii="Arial" w:hAnsi="Arial" w:cs="Arial"/>
          <w:color w:val="000000" w:themeColor="text1"/>
          <w:sz w:val="24"/>
          <w:szCs w:val="24"/>
        </w:rPr>
        <w:t>°</w:t>
      </w:r>
      <w:r w:rsidRPr="5CCBEF14">
        <w:rPr>
          <w:rFonts w:ascii="Arial" w:hAnsi="Arial" w:cs="Arial"/>
          <w:b/>
          <w:bCs/>
          <w:color w:val="000000" w:themeColor="text1"/>
          <w:sz w:val="24"/>
          <w:szCs w:val="24"/>
        </w:rPr>
        <w:t>C and 50°C</w:t>
      </w:r>
    </w:p>
    <w:p w:rsidR="5CCBEF14" w:rsidP="5CCBEF14" w:rsidRDefault="5CCBEF14" w14:paraId="278C954F" w14:textId="24ADFDC7">
      <w:pPr>
        <w:rPr>
          <w:rFonts w:ascii="Arial" w:hAnsi="Arial" w:cs="Arial"/>
          <w:color w:val="000000" w:themeColor="text1"/>
          <w:sz w:val="24"/>
          <w:szCs w:val="24"/>
        </w:rPr>
      </w:pPr>
    </w:p>
    <w:p w:rsidR="1F101220" w:rsidP="5CCBEF14" w:rsidRDefault="1F101220" w14:paraId="4F4F4580" w14:textId="3564AD5B">
      <w:pPr>
        <w:rPr>
          <w:rFonts w:ascii="Arial" w:hAnsi="Arial" w:cs="Arial"/>
          <w:b/>
          <w:bCs/>
          <w:color w:val="000000" w:themeColor="text1"/>
          <w:sz w:val="24"/>
          <w:szCs w:val="24"/>
        </w:rPr>
      </w:pPr>
      <w:r w:rsidRPr="5CCBEF14">
        <w:rPr>
          <w:rFonts w:ascii="Arial" w:hAnsi="Arial" w:cs="Arial"/>
          <w:color w:val="000000" w:themeColor="text1"/>
          <w:sz w:val="24"/>
          <w:szCs w:val="24"/>
        </w:rPr>
        <w:t>As shown in figure 3.4, it took 47ms for the steady state condition of 50°C to be achieved.</w:t>
      </w:r>
    </w:p>
    <w:p w:rsidR="00940651" w:rsidP="00940651" w:rsidRDefault="00940651" w14:paraId="6AA18080" w14:textId="3D7C009F">
      <w:pPr>
        <w:rPr>
          <w:rFonts w:ascii="Arial" w:hAnsi="Arial" w:cs="Arial"/>
          <w:color w:val="000000" w:themeColor="text1"/>
          <w:sz w:val="24"/>
          <w:szCs w:val="24"/>
        </w:rPr>
      </w:pPr>
    </w:p>
    <w:p w:rsidR="00643657" w:rsidP="00643657" w:rsidRDefault="00643657" w14:paraId="6F22DB3F" w14:textId="77777777">
      <w:pPr>
        <w:ind w:left="1080"/>
        <w:rPr>
          <w:rFonts w:ascii="Arial" w:hAnsi="Arial" w:cs="Arial"/>
          <w:sz w:val="22"/>
          <w:szCs w:val="22"/>
        </w:rPr>
      </w:pPr>
    </w:p>
    <w:p w:rsidRPr="004E2B31" w:rsidR="00CA186D" w:rsidP="004E2B31" w:rsidRDefault="00CA186D" w14:paraId="6EA3077B" w14:textId="77777777">
      <w:pPr>
        <w:spacing w:line="480" w:lineRule="auto"/>
        <w:rPr>
          <w:rFonts w:ascii="Arial" w:hAnsi="Arial" w:cs="Arial"/>
          <w:color w:val="000000"/>
          <w:sz w:val="24"/>
          <w:szCs w:val="24"/>
        </w:rPr>
      </w:pPr>
    </w:p>
    <w:p w:rsidR="00783CCB" w:rsidP="00783CCB" w:rsidRDefault="002C6FAE" w14:paraId="14618E84" w14:textId="3D33A305">
      <w:pPr>
        <w:autoSpaceDE w:val="0"/>
        <w:autoSpaceDN w:val="0"/>
        <w:adjustRightInd w:val="0"/>
        <w:spacing w:line="276" w:lineRule="auto"/>
        <w:ind w:left="851" w:right="389" w:hanging="425"/>
        <w:rPr>
          <w:rFonts w:ascii="Arial" w:hAnsi="Arial" w:cs="Arial"/>
          <w:b/>
          <w:bCs/>
          <w:sz w:val="24"/>
          <w:szCs w:val="24"/>
        </w:rPr>
      </w:pPr>
      <w:r w:rsidRPr="00783CCB">
        <w:rPr>
          <w:rFonts w:ascii="Arial" w:hAnsi="Arial" w:cs="Arial"/>
          <w:b/>
          <w:bCs/>
          <w:sz w:val="24"/>
          <w:szCs w:val="24"/>
        </w:rPr>
        <w:t>Task 4</w:t>
      </w:r>
      <w:r w:rsidRPr="00783CCB" w:rsidR="00CA2817">
        <w:rPr>
          <w:rFonts w:ascii="Arial" w:hAnsi="Arial" w:cs="Arial"/>
          <w:b/>
          <w:bCs/>
          <w:sz w:val="24"/>
          <w:szCs w:val="24"/>
        </w:rPr>
        <w:t xml:space="preserve"> </w:t>
      </w:r>
      <w:r w:rsidR="00783CCB">
        <w:rPr>
          <w:rFonts w:ascii="Arial" w:hAnsi="Arial" w:cs="Arial"/>
          <w:b/>
          <w:bCs/>
          <w:sz w:val="24"/>
          <w:szCs w:val="24"/>
        </w:rPr>
        <w:t>–</w:t>
      </w:r>
      <w:r w:rsidRPr="00783CCB" w:rsidR="00CA2817">
        <w:rPr>
          <w:rFonts w:ascii="Arial" w:hAnsi="Arial" w:cs="Arial"/>
          <w:b/>
          <w:bCs/>
          <w:sz w:val="24"/>
          <w:szCs w:val="24"/>
        </w:rPr>
        <w:t xml:space="preserve"> </w:t>
      </w:r>
      <w:r w:rsidRPr="00783CCB" w:rsidR="00783CCB">
        <w:rPr>
          <w:rFonts w:ascii="Arial" w:hAnsi="Arial" w:cs="Arial"/>
          <w:b/>
          <w:bCs/>
          <w:sz w:val="24"/>
          <w:szCs w:val="24"/>
        </w:rPr>
        <w:t>Recorders</w:t>
      </w:r>
    </w:p>
    <w:p w:rsidRPr="00783CCB" w:rsidR="00783CCB" w:rsidP="00783CCB" w:rsidRDefault="00783CCB" w14:paraId="003A514E" w14:textId="77777777">
      <w:pPr>
        <w:autoSpaceDE w:val="0"/>
        <w:autoSpaceDN w:val="0"/>
        <w:adjustRightInd w:val="0"/>
        <w:spacing w:line="276" w:lineRule="auto"/>
        <w:ind w:left="851" w:right="389" w:hanging="425"/>
        <w:rPr>
          <w:rFonts w:ascii="Arial" w:hAnsi="Arial" w:cs="Arial"/>
          <w:b/>
          <w:bCs/>
          <w:sz w:val="24"/>
          <w:szCs w:val="24"/>
        </w:rPr>
      </w:pPr>
    </w:p>
    <w:p w:rsidRPr="00783CCB" w:rsidR="00783CCB" w:rsidP="00783CCB" w:rsidRDefault="00783CCB" w14:paraId="7DA50D61" w14:textId="77777777">
      <w:pPr>
        <w:pStyle w:val="NoSpacing"/>
        <w:spacing w:line="276" w:lineRule="auto"/>
        <w:ind w:left="426" w:right="389"/>
        <w:rPr>
          <w:rFonts w:ascii="Arial" w:hAnsi="Arial" w:cs="Arial"/>
          <w:color w:val="000000"/>
          <w:sz w:val="24"/>
          <w:szCs w:val="24"/>
        </w:rPr>
      </w:pPr>
      <w:r w:rsidRPr="00783CCB">
        <w:rPr>
          <w:rFonts w:ascii="Arial" w:hAnsi="Arial" w:cs="Arial"/>
          <w:color w:val="000000"/>
          <w:sz w:val="24"/>
          <w:szCs w:val="24"/>
        </w:rPr>
        <w:t>In many measurement systems there is not just the need to display values but also to record them. Two devices that can be used to record the values in a measurement system are chart recorders and data loggers. Describe the operation of both devices, including typical applications and state any advantages and disadvantages they may have.</w:t>
      </w:r>
    </w:p>
    <w:p w:rsidR="00C332F5" w:rsidP="5C5595E7" w:rsidRDefault="00C332F5" w14:paraId="6C93EA59" w14:textId="14DF4B59">
      <w:pPr>
        <w:spacing w:line="276" w:lineRule="auto"/>
        <w:rPr>
          <w:rFonts w:ascii="Arial" w:hAnsi="Arial" w:cs="Arial"/>
          <w:color w:val="000000" w:themeColor="text1"/>
          <w:sz w:val="24"/>
          <w:szCs w:val="24"/>
        </w:rPr>
      </w:pPr>
    </w:p>
    <w:p w:rsidR="296302FD" w:rsidP="5C5595E7" w:rsidRDefault="296302FD" w14:paraId="3EA310A6" w14:textId="094C6E52">
      <w:pPr>
        <w:spacing w:line="360" w:lineRule="auto"/>
        <w:rPr>
          <w:rFonts w:ascii="Arial" w:hAnsi="Arial" w:cs="Arial"/>
          <w:b/>
          <w:bCs/>
          <w:i/>
          <w:iCs/>
          <w:color w:val="000000" w:themeColor="text1"/>
          <w:sz w:val="24"/>
          <w:szCs w:val="24"/>
        </w:rPr>
      </w:pPr>
      <w:r w:rsidRPr="5C5595E7">
        <w:rPr>
          <w:rFonts w:ascii="Arial" w:hAnsi="Arial" w:cs="Arial"/>
          <w:b/>
          <w:bCs/>
          <w:color w:val="000000" w:themeColor="text1"/>
          <w:sz w:val="24"/>
          <w:szCs w:val="24"/>
          <w:u w:val="single"/>
        </w:rPr>
        <w:t>Chart Recorders</w:t>
      </w:r>
    </w:p>
    <w:p w:rsidR="5FFDA5C1" w:rsidP="5C5595E7" w:rsidRDefault="5FFDA5C1" w14:paraId="19BECDE9" w14:textId="7B03477A">
      <w:p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 xml:space="preserve">Chart recorders are comprised of </w:t>
      </w:r>
      <w:r w:rsidRPr="5C5595E7" w:rsidR="31149EB3">
        <w:rPr>
          <w:rFonts w:ascii="Arial" w:hAnsi="Arial" w:cs="Arial"/>
          <w:color w:val="000000" w:themeColor="text1"/>
          <w:sz w:val="24"/>
          <w:szCs w:val="24"/>
        </w:rPr>
        <w:t xml:space="preserve">chart paper connected to a steadily moving mechanism, a marker, and a sensor. The marker is connected to the sensor which is reading </w:t>
      </w:r>
      <w:r w:rsidRPr="5C5595E7" w:rsidR="0D87707F">
        <w:rPr>
          <w:rFonts w:ascii="Arial" w:hAnsi="Arial" w:cs="Arial"/>
          <w:color w:val="000000" w:themeColor="text1"/>
          <w:sz w:val="24"/>
          <w:szCs w:val="24"/>
        </w:rPr>
        <w:t xml:space="preserve">a predefined parameter, which moves in correspondence with the reading of the parameter. The chart paper moves steadily at a predetermined speed allowing for a </w:t>
      </w:r>
      <w:r w:rsidRPr="5C5595E7" w:rsidR="4ABE0925">
        <w:rPr>
          <w:rFonts w:ascii="Arial" w:hAnsi="Arial" w:cs="Arial"/>
          <w:color w:val="000000" w:themeColor="text1"/>
          <w:sz w:val="24"/>
          <w:szCs w:val="24"/>
        </w:rPr>
        <w:t>tren</w:t>
      </w:r>
      <w:r w:rsidRPr="5C5595E7" w:rsidR="514A3E6A">
        <w:rPr>
          <w:rFonts w:ascii="Arial" w:hAnsi="Arial" w:cs="Arial"/>
          <w:color w:val="000000" w:themeColor="text1"/>
          <w:sz w:val="24"/>
          <w:szCs w:val="24"/>
        </w:rPr>
        <w:t>d of the parameter</w:t>
      </w:r>
      <w:r w:rsidRPr="5C5595E7" w:rsidR="4ABE0925">
        <w:rPr>
          <w:rFonts w:ascii="Arial" w:hAnsi="Arial" w:cs="Arial"/>
          <w:color w:val="000000" w:themeColor="text1"/>
          <w:sz w:val="24"/>
          <w:szCs w:val="24"/>
        </w:rPr>
        <w:t xml:space="preserve"> to be drawn over time. Chart recorders come </w:t>
      </w:r>
      <w:r w:rsidRPr="5C5595E7" w:rsidR="09F990CC">
        <w:rPr>
          <w:rFonts w:ascii="Arial" w:hAnsi="Arial" w:cs="Arial"/>
          <w:color w:val="000000" w:themeColor="text1"/>
          <w:sz w:val="24"/>
          <w:szCs w:val="24"/>
        </w:rPr>
        <w:t xml:space="preserve">in linear or circular forms and </w:t>
      </w:r>
      <w:r w:rsidRPr="5C5595E7" w:rsidR="77C36EA6">
        <w:rPr>
          <w:rFonts w:ascii="Arial" w:hAnsi="Arial" w:cs="Arial"/>
          <w:color w:val="000000" w:themeColor="text1"/>
          <w:sz w:val="24"/>
          <w:szCs w:val="24"/>
        </w:rPr>
        <w:t xml:space="preserve">are typically found in industries where constant measurement of a parameter is required, </w:t>
      </w:r>
      <w:r w:rsidRPr="5C5595E7" w:rsidR="18D48690">
        <w:rPr>
          <w:rFonts w:ascii="Arial" w:hAnsi="Arial" w:cs="Arial"/>
          <w:color w:val="000000" w:themeColor="text1"/>
          <w:sz w:val="24"/>
          <w:szCs w:val="24"/>
        </w:rPr>
        <w:t>and a physical representation of this trend is desirable</w:t>
      </w:r>
      <w:r w:rsidRPr="5C5595E7" w:rsidR="7EB7522D">
        <w:rPr>
          <w:rFonts w:ascii="Arial" w:hAnsi="Arial" w:cs="Arial"/>
          <w:color w:val="000000" w:themeColor="text1"/>
          <w:sz w:val="24"/>
          <w:szCs w:val="24"/>
        </w:rPr>
        <w:t>, “</w:t>
      </w:r>
      <w:r w:rsidRPr="5C5595E7" w:rsidR="7EB7522D">
        <w:rPr>
          <w:rFonts w:ascii="Arial" w:hAnsi="Arial" w:cs="Arial"/>
          <w:i/>
          <w:iCs/>
          <w:color w:val="000000" w:themeColor="text1"/>
          <w:sz w:val="24"/>
          <w:szCs w:val="24"/>
        </w:rPr>
        <w:t xml:space="preserve">For instance, in pharmaceutical manufacturing, they help ensure that storage temperatures remain within a specific range to preserve drug efficacy” </w:t>
      </w:r>
      <w:r w:rsidRPr="5C5595E7" w:rsidR="7EB7522D">
        <w:rPr>
          <w:rFonts w:ascii="Arial" w:hAnsi="Arial" w:cs="Arial"/>
          <w:color w:val="000000" w:themeColor="text1"/>
          <w:sz w:val="24"/>
          <w:szCs w:val="24"/>
        </w:rPr>
        <w:t>(RCP</w:t>
      </w:r>
      <w:r w:rsidRPr="5C5595E7" w:rsidR="7279A4AA">
        <w:rPr>
          <w:rFonts w:ascii="Arial" w:hAnsi="Arial" w:cs="Arial"/>
          <w:color w:val="000000" w:themeColor="text1"/>
          <w:sz w:val="24"/>
          <w:szCs w:val="24"/>
        </w:rPr>
        <w:t>. 2023)</w:t>
      </w:r>
    </w:p>
    <w:p w:rsidR="18D48690" w:rsidP="5C5595E7" w:rsidRDefault="18D48690" w14:paraId="698EC83F" w14:textId="13EAC4FC">
      <w:pPr>
        <w:spacing w:line="360" w:lineRule="auto"/>
        <w:rPr>
          <w:rFonts w:ascii="Arial" w:hAnsi="Arial" w:cs="Arial"/>
          <w:b/>
          <w:bCs/>
          <w:color w:val="000000" w:themeColor="text1"/>
          <w:sz w:val="24"/>
          <w:szCs w:val="24"/>
        </w:rPr>
      </w:pPr>
      <w:r w:rsidRPr="5C5595E7">
        <w:rPr>
          <w:rFonts w:ascii="Arial" w:hAnsi="Arial" w:cs="Arial"/>
          <w:b/>
          <w:bCs/>
          <w:color w:val="000000" w:themeColor="text1"/>
          <w:sz w:val="24"/>
          <w:szCs w:val="24"/>
        </w:rPr>
        <w:t xml:space="preserve">Advantages: </w:t>
      </w:r>
    </w:p>
    <w:p w:rsidR="79651519" w:rsidP="5C5595E7" w:rsidRDefault="79651519" w14:paraId="2468CB99" w14:textId="30BAC9C7">
      <w:pPr>
        <w:pStyle w:val="ListParagraph"/>
        <w:numPr>
          <w:ilvl w:val="0"/>
          <w:numId w:val="48"/>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They are typically mechanical mechanisms</w:t>
      </w:r>
      <w:r w:rsidRPr="5C5595E7" w:rsidR="161934D1">
        <w:rPr>
          <w:rFonts w:ascii="Arial" w:hAnsi="Arial" w:cs="Arial"/>
          <w:color w:val="000000" w:themeColor="text1"/>
          <w:sz w:val="24"/>
          <w:szCs w:val="24"/>
        </w:rPr>
        <w:t xml:space="preserve"> so</w:t>
      </w:r>
      <w:r w:rsidRPr="5C5595E7">
        <w:rPr>
          <w:rFonts w:ascii="Arial" w:hAnsi="Arial" w:cs="Arial"/>
          <w:color w:val="000000" w:themeColor="text1"/>
          <w:sz w:val="24"/>
          <w:szCs w:val="24"/>
        </w:rPr>
        <w:t xml:space="preserve"> do not require an external power source, allowing </w:t>
      </w:r>
      <w:r w:rsidRPr="5C5595E7" w:rsidR="048F14EE">
        <w:rPr>
          <w:rFonts w:ascii="Arial" w:hAnsi="Arial" w:cs="Arial"/>
          <w:color w:val="000000" w:themeColor="text1"/>
          <w:sz w:val="24"/>
          <w:szCs w:val="24"/>
        </w:rPr>
        <w:t>for them to be used in remote areas where power may be an issue.</w:t>
      </w:r>
    </w:p>
    <w:p w:rsidR="048F14EE" w:rsidP="5C5595E7" w:rsidRDefault="048F14EE" w14:paraId="7B0A861E" w14:textId="2D2D611C">
      <w:pPr>
        <w:pStyle w:val="ListParagraph"/>
        <w:numPr>
          <w:ilvl w:val="0"/>
          <w:numId w:val="48"/>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Due to their mechanical and simple setup, they are easy to use and quick to start using.</w:t>
      </w:r>
    </w:p>
    <w:p w:rsidR="048F14EE" w:rsidP="5C5595E7" w:rsidRDefault="048F14EE" w14:paraId="335CDC15" w14:textId="2DC7553A">
      <w:pPr>
        <w:pStyle w:val="ListParagraph"/>
        <w:numPr>
          <w:ilvl w:val="0"/>
          <w:numId w:val="48"/>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Visual and immediate feedback is provided for the parameter being measured, allowing for the chart to be quickly and easily read by trained personnel.</w:t>
      </w:r>
    </w:p>
    <w:p w:rsidR="2BD30A97" w:rsidP="5C5595E7" w:rsidRDefault="2BD30A97" w14:paraId="26F769FE" w14:textId="47EA80FA">
      <w:pPr>
        <w:pStyle w:val="ListParagraph"/>
        <w:numPr>
          <w:ilvl w:val="0"/>
          <w:numId w:val="48"/>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 xml:space="preserve">Their physical properties allow for reliable monitoring and evidence to prove company compliance </w:t>
      </w:r>
      <w:r w:rsidR="00851F2B">
        <w:rPr>
          <w:rFonts w:ascii="Arial" w:hAnsi="Arial" w:cs="Arial"/>
          <w:color w:val="000000" w:themeColor="text1"/>
          <w:sz w:val="24"/>
          <w:szCs w:val="24"/>
        </w:rPr>
        <w:t>for example in an audit.</w:t>
      </w:r>
    </w:p>
    <w:p w:rsidR="048F14EE" w:rsidP="5C5595E7" w:rsidRDefault="048F14EE" w14:paraId="30BBAA12" w14:textId="30C47752">
      <w:pPr>
        <w:spacing w:line="360" w:lineRule="auto"/>
        <w:rPr>
          <w:rFonts w:ascii="Arial" w:hAnsi="Arial" w:cs="Arial"/>
          <w:color w:val="000000" w:themeColor="text1"/>
          <w:sz w:val="24"/>
          <w:szCs w:val="24"/>
        </w:rPr>
      </w:pPr>
      <w:r w:rsidRPr="5C5595E7">
        <w:rPr>
          <w:rFonts w:ascii="Arial" w:hAnsi="Arial" w:cs="Arial"/>
          <w:b/>
          <w:bCs/>
          <w:color w:val="000000" w:themeColor="text1"/>
          <w:sz w:val="24"/>
          <w:szCs w:val="24"/>
        </w:rPr>
        <w:t>Disadvantages:</w:t>
      </w:r>
    </w:p>
    <w:p w:rsidR="75739612" w:rsidP="5C5595E7" w:rsidRDefault="75739612" w14:paraId="7B49B6A3" w14:textId="1ED480EF">
      <w:pPr>
        <w:pStyle w:val="ListParagraph"/>
        <w:numPr>
          <w:ilvl w:val="0"/>
          <w:numId w:val="47"/>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Their storage space is limited by the size/length of the chart paper being and must be replaced accordingly.</w:t>
      </w:r>
    </w:p>
    <w:p w:rsidR="75739612" w:rsidP="5C5595E7" w:rsidRDefault="75739612" w14:paraId="05E7A23E" w14:textId="0D56AD8A">
      <w:pPr>
        <w:pStyle w:val="ListParagraph"/>
        <w:numPr>
          <w:ilvl w:val="0"/>
          <w:numId w:val="47"/>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Their mechanical components may be subject to damage if not cared for and maintained properly which can lead to inaccurate readings.</w:t>
      </w:r>
    </w:p>
    <w:p w:rsidR="2380DF9E" w:rsidP="5C5595E7" w:rsidRDefault="2380DF9E" w14:paraId="693ADD8F" w14:textId="4BAC0273">
      <w:pPr>
        <w:pStyle w:val="ListParagraph"/>
        <w:numPr>
          <w:ilvl w:val="0"/>
          <w:numId w:val="47"/>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In a world where industries are shifting their focus on becoming digital and paperless, th</w:t>
      </w:r>
      <w:r w:rsidR="00FB6462">
        <w:rPr>
          <w:rFonts w:ascii="Arial" w:hAnsi="Arial" w:cs="Arial"/>
          <w:color w:val="000000" w:themeColor="text1"/>
          <w:sz w:val="24"/>
          <w:szCs w:val="24"/>
        </w:rPr>
        <w:t>e</w:t>
      </w:r>
      <w:r w:rsidRPr="5C5595E7">
        <w:rPr>
          <w:rFonts w:ascii="Arial" w:hAnsi="Arial" w:cs="Arial"/>
          <w:color w:val="000000" w:themeColor="text1"/>
          <w:sz w:val="24"/>
          <w:szCs w:val="24"/>
        </w:rPr>
        <w:t>y may not be desirable in many cases and may only be used in specific applications.</w:t>
      </w:r>
    </w:p>
    <w:p w:rsidR="5C5595E7" w:rsidP="5C5595E7" w:rsidRDefault="5C5595E7" w14:paraId="386C0FA0" w14:textId="34B3313C">
      <w:pPr>
        <w:spacing w:line="360" w:lineRule="auto"/>
        <w:rPr>
          <w:rFonts w:ascii="Arial" w:hAnsi="Arial" w:cs="Arial"/>
          <w:color w:val="000000" w:themeColor="text1"/>
          <w:sz w:val="24"/>
          <w:szCs w:val="24"/>
        </w:rPr>
      </w:pPr>
    </w:p>
    <w:p w:rsidR="78AE9C6C" w:rsidP="5C5595E7" w:rsidRDefault="78AE9C6C" w14:paraId="7FF16F84" w14:textId="3CEE9586">
      <w:pPr>
        <w:spacing w:line="360" w:lineRule="auto"/>
        <w:rPr>
          <w:rFonts w:ascii="Arial" w:hAnsi="Arial" w:cs="Arial"/>
          <w:color w:val="000000" w:themeColor="text1"/>
          <w:sz w:val="24"/>
          <w:szCs w:val="24"/>
        </w:rPr>
      </w:pPr>
      <w:r w:rsidRPr="5C5595E7">
        <w:rPr>
          <w:rFonts w:ascii="Arial" w:hAnsi="Arial" w:cs="Arial"/>
          <w:b/>
          <w:bCs/>
          <w:color w:val="000000" w:themeColor="text1"/>
          <w:sz w:val="24"/>
          <w:szCs w:val="24"/>
          <w:u w:val="single"/>
        </w:rPr>
        <w:t>Data Loggers</w:t>
      </w:r>
    </w:p>
    <w:p w:rsidR="302936C7" w:rsidP="5C5595E7" w:rsidRDefault="302936C7" w14:paraId="2DB932F0" w14:textId="3BCB0BB6">
      <w:p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Data loggers are electrical components containing sensors and a memory storage unit.</w:t>
      </w:r>
      <w:r w:rsidRPr="5C5595E7" w:rsidR="27CD3BB4">
        <w:rPr>
          <w:rFonts w:ascii="Arial" w:hAnsi="Arial" w:cs="Arial"/>
          <w:color w:val="000000" w:themeColor="text1"/>
          <w:sz w:val="24"/>
          <w:szCs w:val="24"/>
        </w:rPr>
        <w:t xml:space="preserve"> </w:t>
      </w:r>
      <w:r w:rsidRPr="5C5595E7" w:rsidR="333DE3EE">
        <w:rPr>
          <w:rFonts w:ascii="Arial" w:hAnsi="Arial" w:cs="Arial"/>
          <w:color w:val="000000" w:themeColor="text1"/>
          <w:sz w:val="24"/>
          <w:szCs w:val="24"/>
        </w:rPr>
        <w:t>Sensors receive data from a predefined parameter</w:t>
      </w:r>
      <w:r w:rsidRPr="5C5595E7" w:rsidR="3D6B4C38">
        <w:rPr>
          <w:rFonts w:ascii="Arial" w:hAnsi="Arial" w:cs="Arial"/>
          <w:color w:val="000000" w:themeColor="text1"/>
          <w:sz w:val="24"/>
          <w:szCs w:val="24"/>
        </w:rPr>
        <w:t xml:space="preserve"> which the data logger records at predefined intervals</w:t>
      </w:r>
      <w:r w:rsidRPr="5C5595E7" w:rsidR="45B70487">
        <w:rPr>
          <w:rFonts w:ascii="Arial" w:hAnsi="Arial" w:cs="Arial"/>
          <w:color w:val="000000" w:themeColor="text1"/>
          <w:sz w:val="24"/>
          <w:szCs w:val="24"/>
        </w:rPr>
        <w:t>. The sample time can be adjusted depending on the needs of the operator, more frequent sample times will occupy more storage memory quickly.</w:t>
      </w:r>
    </w:p>
    <w:p w:rsidR="45B70487" w:rsidP="5C5595E7" w:rsidRDefault="45B70487" w14:paraId="5A2F9D7E" w14:textId="3922B7BF">
      <w:p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The</w:t>
      </w:r>
      <w:r w:rsidRPr="5C5595E7" w:rsidR="2B86B103">
        <w:rPr>
          <w:rFonts w:ascii="Arial" w:hAnsi="Arial" w:cs="Arial"/>
          <w:color w:val="000000" w:themeColor="text1"/>
          <w:sz w:val="24"/>
          <w:szCs w:val="24"/>
        </w:rPr>
        <w:t xml:space="preserve">ir applications span many industries </w:t>
      </w:r>
      <w:r w:rsidRPr="5C5595E7" w:rsidR="0C1AE00F">
        <w:rPr>
          <w:rFonts w:ascii="Arial" w:hAnsi="Arial" w:cs="Arial"/>
          <w:color w:val="000000" w:themeColor="text1"/>
          <w:sz w:val="24"/>
          <w:szCs w:val="24"/>
        </w:rPr>
        <w:t xml:space="preserve">and are particularly useful </w:t>
      </w:r>
      <w:r w:rsidRPr="5C5595E7" w:rsidR="32A21083">
        <w:rPr>
          <w:rFonts w:ascii="Arial" w:hAnsi="Arial" w:cs="Arial"/>
          <w:color w:val="000000" w:themeColor="text1"/>
          <w:sz w:val="24"/>
          <w:szCs w:val="24"/>
        </w:rPr>
        <w:t>where long-term data is required.</w:t>
      </w:r>
      <w:r w:rsidRPr="5C5595E7" w:rsidR="0D0F3AA7">
        <w:rPr>
          <w:rFonts w:ascii="Arial" w:hAnsi="Arial" w:cs="Arial"/>
          <w:color w:val="000000" w:themeColor="text1"/>
          <w:sz w:val="24"/>
          <w:szCs w:val="24"/>
        </w:rPr>
        <w:t xml:space="preserve"> </w:t>
      </w:r>
    </w:p>
    <w:p w:rsidR="32A21083" w:rsidP="5C5595E7" w:rsidRDefault="32A21083" w14:paraId="6CBF2621" w14:textId="42297E7C">
      <w:pPr>
        <w:spacing w:line="360" w:lineRule="auto"/>
        <w:rPr>
          <w:rFonts w:ascii="Arial" w:hAnsi="Arial" w:cs="Arial"/>
          <w:color w:val="000000" w:themeColor="text1"/>
          <w:sz w:val="24"/>
          <w:szCs w:val="24"/>
        </w:rPr>
      </w:pPr>
      <w:r w:rsidRPr="5C5595E7">
        <w:rPr>
          <w:rFonts w:ascii="Arial" w:hAnsi="Arial" w:cs="Arial"/>
          <w:b/>
          <w:bCs/>
          <w:color w:val="000000" w:themeColor="text1"/>
          <w:sz w:val="24"/>
          <w:szCs w:val="24"/>
        </w:rPr>
        <w:t>Advantages:</w:t>
      </w:r>
    </w:p>
    <w:p w:rsidR="0F19AB36" w:rsidP="5C5595E7" w:rsidRDefault="0F19AB36" w14:paraId="60F91C13" w14:textId="06E9E085">
      <w:pPr>
        <w:pStyle w:val="ListParagraph"/>
        <w:numPr>
          <w:ilvl w:val="0"/>
          <w:numId w:val="46"/>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Generally m</w:t>
      </w:r>
      <w:r w:rsidRPr="5C5595E7" w:rsidR="113115AA">
        <w:rPr>
          <w:rFonts w:ascii="Arial" w:hAnsi="Arial" w:cs="Arial"/>
          <w:color w:val="000000" w:themeColor="text1"/>
          <w:sz w:val="24"/>
          <w:szCs w:val="24"/>
        </w:rPr>
        <w:t>uch cheaper than chart recorders and able to record vast amounts of data due to advancements in storage technology</w:t>
      </w:r>
      <w:r w:rsidRPr="5C5595E7" w:rsidR="0A51DF7C">
        <w:rPr>
          <w:rFonts w:ascii="Arial" w:hAnsi="Arial" w:cs="Arial"/>
          <w:color w:val="000000" w:themeColor="text1"/>
          <w:sz w:val="24"/>
          <w:szCs w:val="24"/>
        </w:rPr>
        <w:t>, also do not require the expense of changing the chart paper of a chart recorder.</w:t>
      </w:r>
    </w:p>
    <w:p w:rsidR="113115AA" w:rsidP="5C5595E7" w:rsidRDefault="113115AA" w14:paraId="23B70967" w14:textId="07F012A6">
      <w:pPr>
        <w:pStyle w:val="ListParagraph"/>
        <w:numPr>
          <w:ilvl w:val="0"/>
          <w:numId w:val="46"/>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Highly precision data monitoring. As described earlier, data resolution/sample time can be adjusted to recor</w:t>
      </w:r>
      <w:r w:rsidRPr="5C5595E7" w:rsidR="79FE2AA6">
        <w:rPr>
          <w:rFonts w:ascii="Arial" w:hAnsi="Arial" w:cs="Arial"/>
          <w:color w:val="000000" w:themeColor="text1"/>
          <w:sz w:val="24"/>
          <w:szCs w:val="24"/>
        </w:rPr>
        <w:t>d constant data with almost no lag.</w:t>
      </w:r>
    </w:p>
    <w:p w:rsidR="79FE2AA6" w:rsidP="5C5595E7" w:rsidRDefault="79FE2AA6" w14:paraId="4A9B2CF2" w14:textId="13D8D5DD">
      <w:pPr>
        <w:pStyle w:val="ListParagraph"/>
        <w:numPr>
          <w:ilvl w:val="0"/>
          <w:numId w:val="46"/>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Do not require much in the form of maintenance, can be left alone to automatically record data over extended periods of time.</w:t>
      </w:r>
    </w:p>
    <w:p w:rsidR="79FE2AA6" w:rsidP="5C5595E7" w:rsidRDefault="79FE2AA6" w14:paraId="67D96C5D" w14:textId="58E4A92C">
      <w:pPr>
        <w:spacing w:line="360" w:lineRule="auto"/>
        <w:rPr>
          <w:rFonts w:ascii="Arial" w:hAnsi="Arial" w:cs="Arial"/>
          <w:color w:val="000000" w:themeColor="text1"/>
          <w:sz w:val="24"/>
          <w:szCs w:val="24"/>
        </w:rPr>
      </w:pPr>
      <w:r w:rsidRPr="5C5595E7">
        <w:rPr>
          <w:rFonts w:ascii="Arial" w:hAnsi="Arial" w:cs="Arial"/>
          <w:b/>
          <w:bCs/>
          <w:color w:val="000000" w:themeColor="text1"/>
          <w:sz w:val="24"/>
          <w:szCs w:val="24"/>
        </w:rPr>
        <w:t>Disadvantages:</w:t>
      </w:r>
    </w:p>
    <w:p w:rsidR="39104D05" w:rsidP="5C5595E7" w:rsidRDefault="39104D05" w14:paraId="3F2B81AB" w14:textId="778681FD">
      <w:pPr>
        <w:pStyle w:val="ListParagraph"/>
        <w:numPr>
          <w:ilvl w:val="0"/>
          <w:numId w:val="45"/>
        </w:numPr>
        <w:spacing w:line="360" w:lineRule="auto"/>
        <w:rPr>
          <w:rFonts w:ascii="Arial" w:hAnsi="Arial" w:cs="Arial"/>
          <w:b/>
          <w:bCs/>
          <w:color w:val="000000" w:themeColor="text1"/>
          <w:sz w:val="24"/>
          <w:szCs w:val="24"/>
        </w:rPr>
      </w:pPr>
      <w:r w:rsidRPr="5C5595E7">
        <w:rPr>
          <w:rFonts w:ascii="Arial" w:hAnsi="Arial" w:cs="Arial"/>
          <w:color w:val="000000" w:themeColor="text1"/>
          <w:sz w:val="24"/>
          <w:szCs w:val="24"/>
        </w:rPr>
        <w:t>Requires experiences technical support to setup these devices due to their initial setup complexity.</w:t>
      </w:r>
    </w:p>
    <w:p w:rsidR="5B312C46" w:rsidP="5C5595E7" w:rsidRDefault="5B312C46" w14:paraId="555B6EE4" w14:textId="237E4C08">
      <w:pPr>
        <w:pStyle w:val="ListParagraph"/>
        <w:numPr>
          <w:ilvl w:val="0"/>
          <w:numId w:val="45"/>
        </w:numPr>
        <w:spacing w:line="360" w:lineRule="auto"/>
        <w:rPr>
          <w:rFonts w:ascii="Arial" w:hAnsi="Arial" w:cs="Arial"/>
          <w:b/>
          <w:bCs/>
          <w:color w:val="000000" w:themeColor="text1"/>
          <w:sz w:val="24"/>
          <w:szCs w:val="24"/>
        </w:rPr>
      </w:pPr>
      <w:r w:rsidRPr="5C5595E7">
        <w:rPr>
          <w:rFonts w:ascii="Arial" w:hAnsi="Arial" w:cs="Arial"/>
          <w:color w:val="000000" w:themeColor="text1"/>
          <w:sz w:val="24"/>
          <w:szCs w:val="24"/>
        </w:rPr>
        <w:t>They require a power source to be used which may not be suitable in certain contexts.</w:t>
      </w:r>
    </w:p>
    <w:p w:rsidR="5B312C46" w:rsidP="5C5595E7" w:rsidRDefault="5B312C46" w14:paraId="639FF875" w14:textId="24E4D27C">
      <w:pPr>
        <w:pStyle w:val="ListParagraph"/>
        <w:numPr>
          <w:ilvl w:val="0"/>
          <w:numId w:val="45"/>
        </w:numPr>
        <w:spacing w:line="360" w:lineRule="auto"/>
        <w:rPr>
          <w:rFonts w:ascii="Arial" w:hAnsi="Arial" w:cs="Arial"/>
          <w:color w:val="000000" w:themeColor="text1"/>
          <w:sz w:val="24"/>
          <w:szCs w:val="24"/>
        </w:rPr>
      </w:pPr>
      <w:r w:rsidRPr="5C5595E7">
        <w:rPr>
          <w:rFonts w:ascii="Arial" w:hAnsi="Arial" w:cs="Arial"/>
          <w:color w:val="000000" w:themeColor="text1"/>
          <w:sz w:val="24"/>
          <w:szCs w:val="24"/>
        </w:rPr>
        <w:t>Visual representation of the data recorded is not immediately available as it is in chart recorders, may require to put data through a trend software</w:t>
      </w:r>
      <w:r w:rsidR="008F5E72">
        <w:rPr>
          <w:rFonts w:ascii="Arial" w:hAnsi="Arial" w:cs="Arial"/>
          <w:color w:val="000000" w:themeColor="text1"/>
          <w:sz w:val="24"/>
          <w:szCs w:val="24"/>
        </w:rPr>
        <w:t xml:space="preserve"> for example in a SCADA package</w:t>
      </w:r>
      <w:r w:rsidRPr="5C5595E7">
        <w:rPr>
          <w:rFonts w:ascii="Arial" w:hAnsi="Arial" w:cs="Arial"/>
          <w:color w:val="000000" w:themeColor="text1"/>
          <w:sz w:val="24"/>
          <w:szCs w:val="24"/>
        </w:rPr>
        <w:t>.</w:t>
      </w:r>
    </w:p>
    <w:p w:rsidR="5C5595E7" w:rsidP="5C5595E7" w:rsidRDefault="5C5595E7" w14:paraId="74ADDF19" w14:textId="77C219A0">
      <w:pPr>
        <w:spacing w:line="360" w:lineRule="auto"/>
        <w:rPr>
          <w:rFonts w:ascii="Arial" w:hAnsi="Arial" w:cs="Arial"/>
          <w:color w:val="000000" w:themeColor="text1"/>
          <w:sz w:val="24"/>
          <w:szCs w:val="24"/>
        </w:rPr>
      </w:pPr>
    </w:p>
    <w:p w:rsidR="00643657" w:rsidP="5C5595E7" w:rsidRDefault="00643657" w14:paraId="70020BFB" w14:textId="73E38F5A">
      <w:pPr>
        <w:spacing w:line="276" w:lineRule="auto"/>
        <w:ind w:left="360"/>
        <w:rPr>
          <w:rFonts w:ascii="Arial" w:hAnsi="Arial" w:cs="Arial"/>
          <w:i/>
          <w:iCs/>
          <w:color w:val="000000" w:themeColor="text1"/>
        </w:rPr>
      </w:pPr>
      <w:r w:rsidRPr="5C5595E7">
        <w:rPr>
          <w:rFonts w:ascii="Arial" w:hAnsi="Arial" w:cs="Arial"/>
        </w:rPr>
        <w:br w:type="page"/>
      </w:r>
    </w:p>
    <w:p w:rsidRPr="00CA2817" w:rsidR="00643657" w:rsidP="00643657" w:rsidRDefault="00643657" w14:paraId="1E2CCE4E" w14:textId="244D18FD">
      <w:pPr>
        <w:rPr>
          <w:rFonts w:ascii="Arial" w:hAnsi="Arial" w:cs="Arial"/>
          <w:b/>
          <w:bCs/>
          <w:sz w:val="24"/>
          <w:szCs w:val="24"/>
        </w:rPr>
      </w:pPr>
      <w:r w:rsidRPr="00CA2817">
        <w:rPr>
          <w:rFonts w:ascii="Arial" w:hAnsi="Arial" w:cs="Arial"/>
          <w:b/>
          <w:bCs/>
          <w:sz w:val="24"/>
          <w:szCs w:val="24"/>
        </w:rPr>
        <w:t>Task 5</w:t>
      </w:r>
      <w:r w:rsidRPr="00CA2817" w:rsidR="00CA2817">
        <w:rPr>
          <w:rFonts w:ascii="Arial" w:hAnsi="Arial" w:cs="Arial"/>
          <w:b/>
          <w:bCs/>
          <w:sz w:val="24"/>
          <w:szCs w:val="24"/>
        </w:rPr>
        <w:t xml:space="preserve"> - </w:t>
      </w:r>
      <w:r w:rsidRPr="00CA2817">
        <w:rPr>
          <w:rFonts w:ascii="Arial" w:hAnsi="Arial" w:cs="Arial"/>
          <w:b/>
          <w:bCs/>
          <w:sz w:val="24"/>
          <w:szCs w:val="24"/>
        </w:rPr>
        <w:t>Signal transmission</w:t>
      </w:r>
    </w:p>
    <w:p w:rsidRPr="00B41877" w:rsidR="00643657" w:rsidP="00643657" w:rsidRDefault="00643657" w14:paraId="37F35443" w14:textId="77777777">
      <w:pPr>
        <w:rPr>
          <w:rFonts w:ascii="Arial" w:hAnsi="Arial" w:cs="Arial"/>
          <w:sz w:val="24"/>
          <w:szCs w:val="24"/>
        </w:rPr>
      </w:pPr>
    </w:p>
    <w:p w:rsidRPr="002C6FAE" w:rsidR="00643657" w:rsidP="00A23CBA" w:rsidRDefault="00643657" w14:paraId="09C84D86" w14:textId="634825CD">
      <w:pPr>
        <w:pStyle w:val="ListParagraph"/>
        <w:numPr>
          <w:ilvl w:val="0"/>
          <w:numId w:val="35"/>
        </w:numPr>
        <w:spacing w:after="200" w:line="360" w:lineRule="auto"/>
        <w:rPr>
          <w:rFonts w:ascii="Arial" w:hAnsi="Arial" w:cs="Arial"/>
          <w:sz w:val="24"/>
          <w:szCs w:val="24"/>
        </w:rPr>
      </w:pPr>
      <w:r w:rsidRPr="002C6FAE">
        <w:rPr>
          <w:rFonts w:ascii="Arial" w:hAnsi="Arial" w:cs="Arial"/>
          <w:sz w:val="24"/>
          <w:szCs w:val="24"/>
        </w:rPr>
        <w:t>Explain the advantages and disadvantages of voltage and current signal transmission.</w:t>
      </w:r>
    </w:p>
    <w:p w:rsidR="26694E06" w:rsidP="00A23CBA" w:rsidRDefault="26694E06" w14:paraId="7D2DBAED" w14:textId="76E0772B">
      <w:pPr>
        <w:spacing w:after="200" w:line="360" w:lineRule="auto"/>
        <w:rPr>
          <w:rFonts w:ascii="Arial" w:hAnsi="Arial" w:cs="Arial"/>
          <w:sz w:val="24"/>
          <w:szCs w:val="24"/>
        </w:rPr>
      </w:pPr>
      <w:r w:rsidRPr="313EC84B">
        <w:rPr>
          <w:rFonts w:ascii="Arial" w:hAnsi="Arial" w:cs="Arial"/>
          <w:b/>
          <w:bCs/>
          <w:sz w:val="24"/>
          <w:szCs w:val="24"/>
          <w:u w:val="single"/>
        </w:rPr>
        <w:t>Voltage signal transmission:</w:t>
      </w:r>
      <w:r w:rsidRPr="313EC84B" w:rsidR="1EFCD937">
        <w:rPr>
          <w:rFonts w:ascii="Arial" w:hAnsi="Arial" w:cs="Arial"/>
          <w:b/>
          <w:bCs/>
          <w:sz w:val="24"/>
          <w:szCs w:val="24"/>
        </w:rPr>
        <w:t xml:space="preserve"> </w:t>
      </w:r>
      <w:r w:rsidRPr="313EC84B" w:rsidR="017B7A75">
        <w:rPr>
          <w:rFonts w:ascii="Arial" w:hAnsi="Arial" w:cs="Arial"/>
          <w:sz w:val="24"/>
          <w:szCs w:val="24"/>
        </w:rPr>
        <w:t>Useful in internal electrical components in something such as a PC or small circuits with short cable runs, but falls shor</w:t>
      </w:r>
      <w:r w:rsidRPr="313EC84B" w:rsidR="33D76500">
        <w:rPr>
          <w:rFonts w:ascii="Arial" w:hAnsi="Arial" w:cs="Arial"/>
          <w:sz w:val="24"/>
          <w:szCs w:val="24"/>
        </w:rPr>
        <w:t>t when utilising long cable runs particularly in industrial settings.</w:t>
      </w:r>
    </w:p>
    <w:p w:rsidR="26694E06" w:rsidP="00A23CBA" w:rsidRDefault="26694E06" w14:paraId="4152C46E" w14:textId="196CAC2C">
      <w:pPr>
        <w:spacing w:after="200" w:line="360" w:lineRule="auto"/>
        <w:rPr>
          <w:rFonts w:ascii="Arial" w:hAnsi="Arial" w:cs="Arial"/>
          <w:sz w:val="24"/>
          <w:szCs w:val="24"/>
        </w:rPr>
      </w:pPr>
      <w:r w:rsidRPr="313EC84B">
        <w:rPr>
          <w:rFonts w:ascii="Arial" w:hAnsi="Arial" w:cs="Arial"/>
          <w:b/>
          <w:bCs/>
          <w:i/>
          <w:iCs/>
          <w:sz w:val="24"/>
          <w:szCs w:val="24"/>
        </w:rPr>
        <w:t>Advantages:</w:t>
      </w:r>
      <w:r w:rsidRPr="313EC84B">
        <w:rPr>
          <w:rFonts w:ascii="Arial" w:hAnsi="Arial" w:cs="Arial"/>
          <w:sz w:val="24"/>
          <w:szCs w:val="24"/>
        </w:rPr>
        <w:t xml:space="preserve"> </w:t>
      </w:r>
    </w:p>
    <w:p w:rsidR="284DB64E" w:rsidP="00A23CBA" w:rsidRDefault="284DB64E" w14:paraId="226CA757" w14:textId="45E9EF61">
      <w:pPr>
        <w:pStyle w:val="ListParagraph"/>
        <w:numPr>
          <w:ilvl w:val="0"/>
          <w:numId w:val="43"/>
        </w:numPr>
        <w:spacing w:after="200" w:line="360" w:lineRule="auto"/>
        <w:rPr>
          <w:rFonts w:ascii="Arial" w:hAnsi="Arial" w:cs="Arial"/>
          <w:sz w:val="24"/>
          <w:szCs w:val="24"/>
        </w:rPr>
      </w:pPr>
      <w:r w:rsidRPr="313EC84B">
        <w:rPr>
          <w:rFonts w:ascii="Arial" w:hAnsi="Arial" w:cs="Arial"/>
          <w:sz w:val="24"/>
          <w:szCs w:val="24"/>
        </w:rPr>
        <w:t>Voltage signals can be measured simply and easily using a voltmeter</w:t>
      </w:r>
      <w:r w:rsidRPr="313EC84B" w:rsidR="4F1156CF">
        <w:rPr>
          <w:rFonts w:ascii="Arial" w:hAnsi="Arial" w:cs="Arial"/>
          <w:sz w:val="24"/>
          <w:szCs w:val="24"/>
        </w:rPr>
        <w:t xml:space="preserve"> or any other volt-measuring component/device</w:t>
      </w:r>
      <w:r w:rsidRPr="313EC84B" w:rsidR="1CBC9CA2">
        <w:rPr>
          <w:rFonts w:ascii="Arial" w:hAnsi="Arial" w:cs="Arial"/>
          <w:sz w:val="24"/>
          <w:szCs w:val="24"/>
        </w:rPr>
        <w:t>, making it a highly compatible form of signal transmission.</w:t>
      </w:r>
    </w:p>
    <w:p w:rsidR="4F1156CF" w:rsidP="00A23CBA" w:rsidRDefault="4F1156CF" w14:paraId="0871A918" w14:textId="32CB5F25">
      <w:pPr>
        <w:pStyle w:val="ListParagraph"/>
        <w:numPr>
          <w:ilvl w:val="0"/>
          <w:numId w:val="43"/>
        </w:numPr>
        <w:spacing w:after="200" w:line="360" w:lineRule="auto"/>
        <w:rPr>
          <w:rFonts w:ascii="Arial" w:hAnsi="Arial" w:cs="Arial"/>
          <w:sz w:val="24"/>
          <w:szCs w:val="24"/>
        </w:rPr>
      </w:pPr>
      <w:r w:rsidRPr="313EC84B">
        <w:rPr>
          <w:rFonts w:ascii="Arial" w:hAnsi="Arial" w:cs="Arial"/>
          <w:sz w:val="24"/>
          <w:szCs w:val="24"/>
        </w:rPr>
        <w:t xml:space="preserve">Less power is needed to generate a voltage signal compared to a current signal. </w:t>
      </w:r>
    </w:p>
    <w:p w:rsidR="360537EF" w:rsidP="00A23CBA" w:rsidRDefault="360537EF" w14:paraId="602ECC0B" w14:textId="75EA18DB">
      <w:pPr>
        <w:pStyle w:val="ListParagraph"/>
        <w:numPr>
          <w:ilvl w:val="0"/>
          <w:numId w:val="43"/>
        </w:numPr>
        <w:spacing w:after="200" w:line="360" w:lineRule="auto"/>
        <w:rPr>
          <w:rFonts w:ascii="Arial" w:hAnsi="Arial" w:cs="Arial"/>
          <w:sz w:val="24"/>
          <w:szCs w:val="24"/>
        </w:rPr>
      </w:pPr>
      <w:r w:rsidRPr="313EC84B">
        <w:rPr>
          <w:rFonts w:ascii="Arial" w:hAnsi="Arial" w:cs="Arial"/>
          <w:sz w:val="24"/>
          <w:szCs w:val="24"/>
        </w:rPr>
        <w:t xml:space="preserve">Due to the relationship between voltage, current, and resistance (V = I x R), voltage signals tend to have high impedance, making them resistant to </w:t>
      </w:r>
      <w:r w:rsidRPr="313EC84B" w:rsidR="53785D97">
        <w:rPr>
          <w:rFonts w:ascii="Arial" w:hAnsi="Arial" w:cs="Arial"/>
          <w:sz w:val="24"/>
          <w:szCs w:val="24"/>
        </w:rPr>
        <w:t>signal noise in transmission.</w:t>
      </w:r>
    </w:p>
    <w:p w:rsidR="066DCC13" w:rsidP="00A23CBA" w:rsidRDefault="066DCC13" w14:paraId="0904B711" w14:textId="44F8DE58">
      <w:pPr>
        <w:spacing w:after="200" w:line="360" w:lineRule="auto"/>
        <w:rPr>
          <w:rFonts w:ascii="Arial" w:hAnsi="Arial" w:cs="Arial"/>
          <w:sz w:val="24"/>
          <w:szCs w:val="24"/>
        </w:rPr>
      </w:pPr>
      <w:r w:rsidRPr="313EC84B">
        <w:rPr>
          <w:rFonts w:ascii="Arial" w:hAnsi="Arial" w:cs="Arial"/>
          <w:b/>
          <w:bCs/>
          <w:i/>
          <w:iCs/>
          <w:sz w:val="24"/>
          <w:szCs w:val="24"/>
        </w:rPr>
        <w:t>Disadvantages:</w:t>
      </w:r>
      <w:r w:rsidRPr="313EC84B">
        <w:rPr>
          <w:rFonts w:ascii="Arial" w:hAnsi="Arial" w:cs="Arial"/>
          <w:i/>
          <w:iCs/>
          <w:sz w:val="24"/>
          <w:szCs w:val="24"/>
        </w:rPr>
        <w:t xml:space="preserve"> </w:t>
      </w:r>
    </w:p>
    <w:p w:rsidR="4BA3065D" w:rsidP="00A23CBA" w:rsidRDefault="4BA3065D" w14:paraId="3DD045DA" w14:textId="37BF8D30">
      <w:pPr>
        <w:pStyle w:val="ListParagraph"/>
        <w:numPr>
          <w:ilvl w:val="0"/>
          <w:numId w:val="42"/>
        </w:numPr>
        <w:spacing w:after="200" w:line="360" w:lineRule="auto"/>
        <w:rPr>
          <w:rFonts w:ascii="Arial" w:hAnsi="Arial" w:cs="Arial"/>
          <w:sz w:val="24"/>
          <w:szCs w:val="24"/>
        </w:rPr>
      </w:pPr>
      <w:r w:rsidRPr="313EC84B">
        <w:rPr>
          <w:rFonts w:ascii="Arial" w:hAnsi="Arial" w:cs="Arial"/>
          <w:sz w:val="24"/>
          <w:szCs w:val="24"/>
        </w:rPr>
        <w:t>Not suitable for systems involving long cable runs. As the length of the cable increases so does its resistance, causing a voltage drop in the system which can lead to a difference in th</w:t>
      </w:r>
      <w:r w:rsidRPr="313EC84B" w:rsidR="457A613A">
        <w:rPr>
          <w:rFonts w:ascii="Arial" w:hAnsi="Arial" w:cs="Arial"/>
          <w:sz w:val="24"/>
          <w:szCs w:val="24"/>
        </w:rPr>
        <w:t xml:space="preserve">e transmitted and </w:t>
      </w:r>
      <w:r w:rsidRPr="313EC84B" w:rsidR="3F97FCF8">
        <w:rPr>
          <w:rFonts w:ascii="Arial" w:hAnsi="Arial" w:cs="Arial"/>
          <w:sz w:val="24"/>
          <w:szCs w:val="24"/>
        </w:rPr>
        <w:t>received</w:t>
      </w:r>
      <w:r w:rsidRPr="313EC84B" w:rsidR="457A613A">
        <w:rPr>
          <w:rFonts w:ascii="Arial" w:hAnsi="Arial" w:cs="Arial"/>
          <w:sz w:val="24"/>
          <w:szCs w:val="24"/>
        </w:rPr>
        <w:t xml:space="preserve"> signal.</w:t>
      </w:r>
    </w:p>
    <w:p w:rsidR="641DA153" w:rsidP="00A23CBA" w:rsidRDefault="641DA153" w14:paraId="0FA7F5A9" w14:textId="59C94DFB">
      <w:pPr>
        <w:pStyle w:val="ListParagraph"/>
        <w:numPr>
          <w:ilvl w:val="0"/>
          <w:numId w:val="42"/>
        </w:numPr>
        <w:spacing w:after="200" w:line="360" w:lineRule="auto"/>
        <w:rPr>
          <w:rFonts w:ascii="Arial" w:hAnsi="Arial" w:eastAsia="Arial" w:cs="Arial"/>
          <w:i/>
          <w:iCs/>
          <w:sz w:val="24"/>
          <w:szCs w:val="24"/>
        </w:rPr>
      </w:pPr>
      <w:r w:rsidRPr="313EC84B">
        <w:rPr>
          <w:rFonts w:ascii="Arial" w:hAnsi="Arial" w:cs="Arial"/>
          <w:sz w:val="24"/>
          <w:szCs w:val="24"/>
        </w:rPr>
        <w:t>Susceptible to noise in the form of inductive coupling</w:t>
      </w:r>
      <w:r w:rsidRPr="313EC84B" w:rsidR="744B1AB6">
        <w:rPr>
          <w:rFonts w:ascii="Arial" w:hAnsi="Arial" w:cs="Arial"/>
          <w:sz w:val="24"/>
          <w:szCs w:val="24"/>
        </w:rPr>
        <w:t>. This is when</w:t>
      </w:r>
      <w:r w:rsidR="006816E4">
        <w:rPr>
          <w:rFonts w:ascii="Arial" w:hAnsi="Arial" w:cs="Arial"/>
          <w:sz w:val="24"/>
          <w:szCs w:val="24"/>
        </w:rPr>
        <w:t xml:space="preserve"> a</w:t>
      </w:r>
      <w:r w:rsidRPr="313EC84B" w:rsidR="744B1AB6">
        <w:rPr>
          <w:rFonts w:ascii="Arial" w:hAnsi="Arial" w:cs="Arial"/>
          <w:sz w:val="24"/>
          <w:szCs w:val="24"/>
        </w:rPr>
        <w:t xml:space="preserve"> nearby plant’s varying current can </w:t>
      </w:r>
      <w:r w:rsidRPr="313EC84B" w:rsidR="006816E4">
        <w:rPr>
          <w:rFonts w:ascii="Arial" w:hAnsi="Arial" w:cs="Arial"/>
          <w:sz w:val="24"/>
          <w:szCs w:val="24"/>
        </w:rPr>
        <w:t>affect</w:t>
      </w:r>
      <w:r w:rsidRPr="313EC84B" w:rsidR="744B1AB6">
        <w:rPr>
          <w:rFonts w:ascii="Arial" w:hAnsi="Arial" w:cs="Arial"/>
          <w:sz w:val="24"/>
          <w:szCs w:val="24"/>
        </w:rPr>
        <w:t xml:space="preserve"> the voltage in a nearby cable;</w:t>
      </w:r>
      <w:r w:rsidRPr="313EC84B" w:rsidR="744B1AB6">
        <w:rPr>
          <w:rFonts w:ascii="Arial" w:hAnsi="Arial" w:eastAsia="Arial" w:cs="Arial"/>
          <w:i/>
          <w:iCs/>
          <w:sz w:val="24"/>
          <w:szCs w:val="24"/>
        </w:rPr>
        <w:t xml:space="preserve"> “The changing current creates a magnetic field around the cable/machine and this magnetic field interacts with nearby conductors, inducing a voltage”</w:t>
      </w:r>
      <w:r w:rsidRPr="313EC84B" w:rsidR="246DD169">
        <w:rPr>
          <w:rFonts w:ascii="Arial" w:hAnsi="Arial" w:eastAsia="Arial" w:cs="Arial"/>
          <w:i/>
          <w:iCs/>
          <w:sz w:val="24"/>
          <w:szCs w:val="24"/>
        </w:rPr>
        <w:t xml:space="preserve"> </w:t>
      </w:r>
      <w:r w:rsidRPr="313EC84B" w:rsidR="246DD169">
        <w:rPr>
          <w:rFonts w:ascii="Arial" w:hAnsi="Arial" w:eastAsia="Arial" w:cs="Arial"/>
          <w:sz w:val="24"/>
          <w:szCs w:val="24"/>
        </w:rPr>
        <w:t>(pH Ionics. 2020)</w:t>
      </w:r>
      <w:r w:rsidRPr="313EC84B" w:rsidR="56C9BBF4">
        <w:rPr>
          <w:rFonts w:ascii="Arial" w:hAnsi="Arial" w:eastAsia="Arial" w:cs="Arial"/>
          <w:sz w:val="24"/>
          <w:szCs w:val="24"/>
        </w:rPr>
        <w:t>.</w:t>
      </w:r>
    </w:p>
    <w:p w:rsidR="56C9BBF4" w:rsidP="00A23CBA" w:rsidRDefault="56C9BBF4" w14:paraId="1C8A3128" w14:textId="015D20F6">
      <w:pPr>
        <w:pStyle w:val="ListParagraph"/>
        <w:numPr>
          <w:ilvl w:val="0"/>
          <w:numId w:val="42"/>
        </w:numPr>
        <w:spacing w:after="200" w:line="360" w:lineRule="auto"/>
        <w:rPr>
          <w:rFonts w:ascii="Arial" w:hAnsi="Arial" w:eastAsia="Arial" w:cs="Arial"/>
          <w:i/>
          <w:iCs/>
          <w:sz w:val="24"/>
          <w:szCs w:val="24"/>
        </w:rPr>
      </w:pPr>
      <w:r w:rsidRPr="313EC84B">
        <w:rPr>
          <w:rFonts w:ascii="Arial" w:hAnsi="Arial" w:eastAsia="Arial" w:cs="Arial"/>
          <w:sz w:val="24"/>
          <w:szCs w:val="24"/>
        </w:rPr>
        <w:t>Voltage drop can also occur due to changes in impedance due to cables heating up.</w:t>
      </w:r>
    </w:p>
    <w:p w:rsidR="56C9BBF4" w:rsidP="00A23CBA" w:rsidRDefault="56C9BBF4" w14:paraId="5CAB9FEC" w14:textId="6F274F62">
      <w:pPr>
        <w:spacing w:after="200" w:line="360" w:lineRule="auto"/>
        <w:rPr>
          <w:rFonts w:ascii="Arial" w:hAnsi="Arial" w:cs="Arial"/>
          <w:b/>
          <w:bCs/>
          <w:sz w:val="24"/>
          <w:szCs w:val="24"/>
        </w:rPr>
      </w:pPr>
      <w:r w:rsidRPr="313EC84B">
        <w:rPr>
          <w:rFonts w:ascii="Arial" w:hAnsi="Arial" w:cs="Arial"/>
          <w:b/>
          <w:bCs/>
          <w:sz w:val="24"/>
          <w:szCs w:val="24"/>
          <w:u w:val="single"/>
        </w:rPr>
        <w:t>Current signal transmission:</w:t>
      </w:r>
      <w:r w:rsidRPr="313EC84B">
        <w:rPr>
          <w:rFonts w:ascii="Arial" w:hAnsi="Arial" w:cs="Arial"/>
          <w:i/>
          <w:iCs/>
          <w:sz w:val="24"/>
          <w:szCs w:val="24"/>
          <w:u w:val="single"/>
        </w:rPr>
        <w:t xml:space="preserve"> </w:t>
      </w:r>
      <w:r w:rsidRPr="313EC84B">
        <w:rPr>
          <w:rFonts w:ascii="Arial" w:hAnsi="Arial" w:cs="Arial"/>
          <w:sz w:val="24"/>
          <w:szCs w:val="24"/>
        </w:rPr>
        <w:t>Generally known as 0-20mA or 4-20mA analogue signals, this is the industry standard across most industries for signal processing.</w:t>
      </w:r>
    </w:p>
    <w:p w:rsidR="56C9BBF4" w:rsidP="00A23CBA" w:rsidRDefault="56C9BBF4" w14:paraId="71C915A7" w14:textId="41D48D30">
      <w:pPr>
        <w:spacing w:after="200" w:line="360" w:lineRule="auto"/>
        <w:rPr>
          <w:rFonts w:ascii="Arial" w:hAnsi="Arial" w:cs="Arial"/>
          <w:sz w:val="24"/>
          <w:szCs w:val="24"/>
        </w:rPr>
      </w:pPr>
      <w:r w:rsidRPr="313EC84B">
        <w:rPr>
          <w:rFonts w:ascii="Arial" w:hAnsi="Arial" w:cs="Arial"/>
          <w:b/>
          <w:bCs/>
          <w:i/>
          <w:iCs/>
          <w:sz w:val="24"/>
          <w:szCs w:val="24"/>
        </w:rPr>
        <w:t xml:space="preserve">Advantages: </w:t>
      </w:r>
    </w:p>
    <w:p w:rsidR="56C9BBF4" w:rsidP="00A23CBA" w:rsidRDefault="56C9BBF4" w14:paraId="64E263A3" w14:textId="27E1DBC4">
      <w:pPr>
        <w:pStyle w:val="ListParagraph"/>
        <w:numPr>
          <w:ilvl w:val="0"/>
          <w:numId w:val="41"/>
        </w:numPr>
        <w:spacing w:after="200" w:line="360" w:lineRule="auto"/>
        <w:rPr>
          <w:rFonts w:ascii="Arial" w:hAnsi="Arial" w:cs="Arial"/>
          <w:sz w:val="24"/>
          <w:szCs w:val="24"/>
        </w:rPr>
      </w:pPr>
      <w:r w:rsidRPr="313EC84B">
        <w:rPr>
          <w:rFonts w:ascii="Arial" w:hAnsi="Arial" w:cs="Arial"/>
          <w:sz w:val="24"/>
          <w:szCs w:val="24"/>
        </w:rPr>
        <w:t>Can maintain signal quality o</w:t>
      </w:r>
      <w:r w:rsidRPr="313EC84B" w:rsidR="09A9D8A2">
        <w:rPr>
          <w:rFonts w:ascii="Arial" w:hAnsi="Arial" w:cs="Arial"/>
          <w:sz w:val="24"/>
          <w:szCs w:val="24"/>
        </w:rPr>
        <w:t>ver</w:t>
      </w:r>
      <w:r w:rsidRPr="313EC84B">
        <w:rPr>
          <w:rFonts w:ascii="Arial" w:hAnsi="Arial" w:cs="Arial"/>
          <w:sz w:val="24"/>
          <w:szCs w:val="24"/>
        </w:rPr>
        <w:t xml:space="preserve"> long distances of cable due to </w:t>
      </w:r>
      <w:r w:rsidRPr="313EC84B" w:rsidR="1AD403A4">
        <w:rPr>
          <w:rFonts w:ascii="Arial" w:hAnsi="Arial" w:cs="Arial"/>
          <w:sz w:val="24"/>
          <w:szCs w:val="24"/>
        </w:rPr>
        <w:t>being insensitive to the increased resistance which a long cable brings.</w:t>
      </w:r>
    </w:p>
    <w:p w:rsidR="2B85147F" w:rsidP="00A23CBA" w:rsidRDefault="2B85147F" w14:paraId="765831B6" w14:textId="6F2C9C1F">
      <w:pPr>
        <w:pStyle w:val="ListParagraph"/>
        <w:numPr>
          <w:ilvl w:val="0"/>
          <w:numId w:val="41"/>
        </w:numPr>
        <w:spacing w:after="200" w:line="360" w:lineRule="auto"/>
        <w:rPr>
          <w:rFonts w:ascii="Arial" w:hAnsi="Arial" w:cs="Arial"/>
          <w:sz w:val="24"/>
          <w:szCs w:val="24"/>
        </w:rPr>
      </w:pPr>
      <w:r w:rsidRPr="313EC84B">
        <w:rPr>
          <w:rFonts w:ascii="Arial" w:hAnsi="Arial" w:cs="Arial"/>
          <w:sz w:val="24"/>
          <w:szCs w:val="24"/>
        </w:rPr>
        <w:t xml:space="preserve">Voltage drop doesn’t effect a current signal </w:t>
      </w:r>
      <w:r w:rsidRPr="313EC84B" w:rsidR="5B390287">
        <w:rPr>
          <w:rFonts w:ascii="Arial" w:hAnsi="Arial" w:cs="Arial"/>
          <w:sz w:val="24"/>
          <w:szCs w:val="24"/>
        </w:rPr>
        <w:t>transmission.</w:t>
      </w:r>
      <w:r w:rsidRPr="313EC84B" w:rsidR="7F12BE93">
        <w:rPr>
          <w:rFonts w:ascii="Arial" w:hAnsi="Arial" w:cs="Arial"/>
          <w:sz w:val="24"/>
          <w:szCs w:val="24"/>
        </w:rPr>
        <w:t xml:space="preserve"> This has another advantage of being able to be used in series circuits as there may be a voltage drop between components, but current remains the same.</w:t>
      </w:r>
    </w:p>
    <w:p w:rsidR="57046F9E" w:rsidP="00A23CBA" w:rsidRDefault="57046F9E" w14:paraId="4E4EE088" w14:textId="5945D66B">
      <w:pPr>
        <w:pStyle w:val="ListParagraph"/>
        <w:numPr>
          <w:ilvl w:val="0"/>
          <w:numId w:val="41"/>
        </w:numPr>
        <w:spacing w:after="200" w:line="360" w:lineRule="auto"/>
        <w:rPr>
          <w:rFonts w:ascii="Arial" w:hAnsi="Arial" w:cs="Arial"/>
          <w:sz w:val="24"/>
          <w:szCs w:val="24"/>
        </w:rPr>
      </w:pPr>
      <w:r w:rsidRPr="313EC84B">
        <w:rPr>
          <w:rFonts w:ascii="Arial" w:hAnsi="Arial" w:cs="Arial"/>
          <w:sz w:val="24"/>
          <w:szCs w:val="24"/>
        </w:rPr>
        <w:t>4-20mA circuits have a live zero</w:t>
      </w:r>
      <w:r w:rsidRPr="313EC84B" w:rsidR="74FBC768">
        <w:rPr>
          <w:rFonts w:ascii="Arial" w:hAnsi="Arial" w:cs="Arial"/>
          <w:sz w:val="24"/>
          <w:szCs w:val="24"/>
        </w:rPr>
        <w:t xml:space="preserve"> which means when the measured signal is reading zero, the current signal is reading 4mA.</w:t>
      </w:r>
      <w:r w:rsidRPr="313EC84B">
        <w:rPr>
          <w:rFonts w:ascii="Arial" w:hAnsi="Arial" w:cs="Arial"/>
          <w:sz w:val="24"/>
          <w:szCs w:val="24"/>
        </w:rPr>
        <w:t xml:space="preserve"> </w:t>
      </w:r>
      <w:r w:rsidRPr="313EC84B" w:rsidR="544E3A01">
        <w:rPr>
          <w:rFonts w:ascii="Arial" w:hAnsi="Arial" w:cs="Arial"/>
          <w:sz w:val="24"/>
          <w:szCs w:val="24"/>
        </w:rPr>
        <w:t>T</w:t>
      </w:r>
      <w:r w:rsidRPr="313EC84B">
        <w:rPr>
          <w:rFonts w:ascii="Arial" w:hAnsi="Arial" w:cs="Arial"/>
          <w:sz w:val="24"/>
          <w:szCs w:val="24"/>
        </w:rPr>
        <w:t xml:space="preserve">his enables </w:t>
      </w:r>
      <w:r w:rsidRPr="313EC84B" w:rsidR="15A954D0">
        <w:rPr>
          <w:rFonts w:ascii="Arial" w:hAnsi="Arial" w:cs="Arial"/>
          <w:sz w:val="24"/>
          <w:szCs w:val="24"/>
        </w:rPr>
        <w:t>operators to distinguish between a faulty component</w:t>
      </w:r>
      <w:r w:rsidRPr="313EC84B" w:rsidR="36DFCFC6">
        <w:rPr>
          <w:rFonts w:ascii="Arial" w:hAnsi="Arial" w:cs="Arial"/>
          <w:sz w:val="24"/>
          <w:szCs w:val="24"/>
        </w:rPr>
        <w:t xml:space="preserve">/connection </w:t>
      </w:r>
      <w:r w:rsidRPr="313EC84B" w:rsidR="15A954D0">
        <w:rPr>
          <w:rFonts w:ascii="Arial" w:hAnsi="Arial" w:cs="Arial"/>
          <w:sz w:val="24"/>
          <w:szCs w:val="24"/>
        </w:rPr>
        <w:t>an</w:t>
      </w:r>
      <w:r w:rsidRPr="313EC84B" w:rsidR="3183AA6B">
        <w:rPr>
          <w:rFonts w:ascii="Arial" w:hAnsi="Arial" w:cs="Arial"/>
          <w:sz w:val="24"/>
          <w:szCs w:val="24"/>
        </w:rPr>
        <w:t>d a genuine/faulty zero reading.</w:t>
      </w:r>
    </w:p>
    <w:p w:rsidR="313EC84B" w:rsidP="00A23CBA" w:rsidRDefault="313EC84B" w14:paraId="03DD2707" w14:textId="06BFE720">
      <w:pPr>
        <w:spacing w:after="200" w:line="360" w:lineRule="auto"/>
        <w:rPr>
          <w:rFonts w:ascii="Arial" w:hAnsi="Arial" w:cs="Arial"/>
          <w:sz w:val="24"/>
          <w:szCs w:val="24"/>
        </w:rPr>
      </w:pPr>
    </w:p>
    <w:p w:rsidR="51980464" w:rsidP="00A23CBA" w:rsidRDefault="51980464" w14:paraId="0B928894" w14:textId="3793EF80">
      <w:pPr>
        <w:spacing w:after="200" w:line="360" w:lineRule="auto"/>
        <w:rPr>
          <w:rFonts w:ascii="Arial" w:hAnsi="Arial" w:cs="Arial"/>
          <w:b/>
          <w:bCs/>
          <w:sz w:val="24"/>
          <w:szCs w:val="24"/>
        </w:rPr>
      </w:pPr>
      <w:r w:rsidRPr="313EC84B">
        <w:rPr>
          <w:rFonts w:ascii="Arial" w:hAnsi="Arial" w:cs="Arial"/>
          <w:b/>
          <w:bCs/>
          <w:i/>
          <w:iCs/>
          <w:sz w:val="24"/>
          <w:szCs w:val="24"/>
        </w:rPr>
        <w:t>Disadvantages:</w:t>
      </w:r>
    </w:p>
    <w:p w:rsidR="340CAA3C" w:rsidP="00A23CBA" w:rsidRDefault="340CAA3C" w14:paraId="0E194739" w14:textId="5DA5D864">
      <w:pPr>
        <w:pStyle w:val="ListParagraph"/>
        <w:numPr>
          <w:ilvl w:val="0"/>
          <w:numId w:val="40"/>
        </w:numPr>
        <w:spacing w:after="200" w:line="360" w:lineRule="auto"/>
        <w:rPr>
          <w:rFonts w:ascii="Arial" w:hAnsi="Arial" w:cs="Arial"/>
          <w:b/>
          <w:bCs/>
          <w:i/>
          <w:iCs/>
          <w:sz w:val="24"/>
          <w:szCs w:val="24"/>
        </w:rPr>
      </w:pPr>
      <w:r w:rsidRPr="313EC84B">
        <w:rPr>
          <w:rFonts w:ascii="Arial" w:hAnsi="Arial" w:cs="Arial"/>
          <w:sz w:val="24"/>
          <w:szCs w:val="24"/>
        </w:rPr>
        <w:t>4-20mA may not be a wide enough range to measure certain equipment which require a wider range.</w:t>
      </w:r>
    </w:p>
    <w:p w:rsidR="1BFEE712" w:rsidP="00A23CBA" w:rsidRDefault="1BFEE712" w14:paraId="20C3D96B" w14:textId="121BD85D">
      <w:pPr>
        <w:pStyle w:val="ListParagraph"/>
        <w:numPr>
          <w:ilvl w:val="0"/>
          <w:numId w:val="40"/>
        </w:numPr>
        <w:spacing w:after="200" w:line="360" w:lineRule="auto"/>
        <w:rPr>
          <w:rFonts w:ascii="Arial" w:hAnsi="Arial" w:cs="Arial"/>
          <w:b/>
          <w:bCs/>
          <w:i/>
          <w:iCs/>
          <w:sz w:val="24"/>
          <w:szCs w:val="24"/>
        </w:rPr>
      </w:pPr>
      <w:r w:rsidRPr="313EC84B">
        <w:rPr>
          <w:rFonts w:ascii="Arial" w:hAnsi="Arial" w:cs="Arial"/>
          <w:sz w:val="24"/>
          <w:szCs w:val="24"/>
        </w:rPr>
        <w:t>May be difficult to integrate into existing systems that for example use voltage signal transmission.</w:t>
      </w:r>
    </w:p>
    <w:p w:rsidRPr="00513937" w:rsidR="313EC84B" w:rsidP="00A23CBA" w:rsidRDefault="1BFEE712" w14:paraId="4CDEE864" w14:textId="69D88B33">
      <w:pPr>
        <w:pStyle w:val="ListParagraph"/>
        <w:numPr>
          <w:ilvl w:val="0"/>
          <w:numId w:val="40"/>
        </w:numPr>
        <w:spacing w:after="200" w:line="360" w:lineRule="auto"/>
        <w:rPr>
          <w:rFonts w:ascii="Arial" w:hAnsi="Arial" w:cs="Arial"/>
          <w:b/>
          <w:bCs/>
          <w:i/>
          <w:iCs/>
          <w:sz w:val="24"/>
          <w:szCs w:val="24"/>
        </w:rPr>
      </w:pPr>
      <w:r w:rsidRPr="313EC84B">
        <w:rPr>
          <w:rFonts w:ascii="Arial" w:hAnsi="Arial" w:cs="Arial"/>
          <w:sz w:val="24"/>
          <w:szCs w:val="24"/>
        </w:rPr>
        <w:t>May use more power compared to a voltage signal transmission due to 4-20mA having a live zero, meaning it will always be powered unless switched off or faulty.</w:t>
      </w:r>
    </w:p>
    <w:p w:rsidRPr="002C6FAE" w:rsidR="00643657" w:rsidP="00A23CBA" w:rsidRDefault="00643657" w14:paraId="16C38498" w14:textId="77777777">
      <w:pPr>
        <w:pStyle w:val="ListParagraph"/>
        <w:spacing w:line="360" w:lineRule="auto"/>
        <w:ind w:left="360"/>
        <w:rPr>
          <w:rFonts w:ascii="Arial" w:hAnsi="Arial" w:cs="Arial"/>
          <w:sz w:val="24"/>
          <w:szCs w:val="24"/>
        </w:rPr>
      </w:pPr>
    </w:p>
    <w:p w:rsidRPr="001B74E6" w:rsidR="00643657" w:rsidP="00A23CBA" w:rsidRDefault="00643657" w14:paraId="65C2743D" w14:textId="77777777">
      <w:pPr>
        <w:pStyle w:val="ListParagraph"/>
        <w:numPr>
          <w:ilvl w:val="0"/>
          <w:numId w:val="35"/>
        </w:numPr>
        <w:spacing w:line="360" w:lineRule="auto"/>
        <w:rPr>
          <w:rFonts w:ascii="Arial" w:hAnsi="Arial" w:cs="Arial"/>
          <w:color w:val="000000"/>
          <w:sz w:val="24"/>
          <w:szCs w:val="24"/>
        </w:rPr>
      </w:pPr>
      <w:r w:rsidRPr="313EC84B">
        <w:rPr>
          <w:rFonts w:ascii="Arial" w:hAnsi="Arial" w:cs="Arial"/>
          <w:color w:val="000000" w:themeColor="text1"/>
          <w:sz w:val="24"/>
          <w:szCs w:val="24"/>
        </w:rPr>
        <w:t>The output signal from a measurement system typically has to be processed in some way to make it suitable for the next stage of the process. Explain the operation and identify reason why the five processes listed would be applied to a measurement signal:</w:t>
      </w:r>
    </w:p>
    <w:p w:rsidRPr="002C6FAE" w:rsidR="00643657" w:rsidP="00A23CBA" w:rsidRDefault="00643657" w14:paraId="6FF22AC3" w14:textId="77777777">
      <w:pPr>
        <w:spacing w:line="360" w:lineRule="auto"/>
        <w:ind w:left="720"/>
        <w:rPr>
          <w:rFonts w:ascii="Arial" w:hAnsi="Arial" w:cs="Arial"/>
          <w:color w:val="000000"/>
          <w:sz w:val="24"/>
          <w:szCs w:val="24"/>
        </w:rPr>
      </w:pPr>
    </w:p>
    <w:p w:rsidR="00643657" w:rsidP="00A23CBA" w:rsidRDefault="00643657" w14:paraId="20E724C0" w14:textId="2D2B83FE">
      <w:pPr>
        <w:pStyle w:val="ListParagraph"/>
        <w:numPr>
          <w:ilvl w:val="0"/>
          <w:numId w:val="31"/>
        </w:numPr>
        <w:spacing w:line="360" w:lineRule="auto"/>
        <w:rPr>
          <w:rFonts w:ascii="Arial" w:hAnsi="Arial" w:cs="Arial"/>
          <w:color w:val="000000" w:themeColor="text1"/>
          <w:sz w:val="24"/>
          <w:szCs w:val="24"/>
        </w:rPr>
      </w:pPr>
      <w:r w:rsidRPr="313EC84B">
        <w:rPr>
          <w:rFonts w:ascii="Arial" w:hAnsi="Arial" w:cs="Arial"/>
          <w:color w:val="000000" w:themeColor="text1"/>
          <w:sz w:val="24"/>
          <w:szCs w:val="24"/>
        </w:rPr>
        <w:t>Conversion</w:t>
      </w:r>
    </w:p>
    <w:p w:rsidR="313EC84B" w:rsidP="00A23CBA" w:rsidRDefault="313EC84B" w14:paraId="0FB79701" w14:textId="5A14F01B">
      <w:pPr>
        <w:spacing w:line="360" w:lineRule="auto"/>
        <w:ind w:left="1080"/>
        <w:rPr>
          <w:rFonts w:ascii="Arial" w:hAnsi="Arial" w:cs="Arial"/>
          <w:color w:val="000000" w:themeColor="text1"/>
          <w:sz w:val="24"/>
          <w:szCs w:val="24"/>
        </w:rPr>
      </w:pPr>
    </w:p>
    <w:p w:rsidR="53C1F60B" w:rsidP="00A23CBA" w:rsidRDefault="53C1F60B" w14:paraId="6A751D3B" w14:textId="0E986990">
      <w:pPr>
        <w:spacing w:line="360" w:lineRule="auto"/>
        <w:ind w:left="1080"/>
        <w:rPr>
          <w:rFonts w:ascii="Arial" w:hAnsi="Arial" w:cs="Arial"/>
          <w:color w:val="000000" w:themeColor="text1"/>
          <w:sz w:val="24"/>
          <w:szCs w:val="24"/>
        </w:rPr>
      </w:pPr>
      <w:r w:rsidRPr="313EC84B">
        <w:rPr>
          <w:rFonts w:ascii="Arial" w:hAnsi="Arial" w:cs="Arial"/>
          <w:color w:val="000000" w:themeColor="text1"/>
          <w:sz w:val="24"/>
          <w:szCs w:val="24"/>
        </w:rPr>
        <w:t>This is the conversion of one signal type to another</w:t>
      </w:r>
      <w:r w:rsidRPr="313EC84B" w:rsidR="7E02487B">
        <w:rPr>
          <w:rFonts w:ascii="Arial" w:hAnsi="Arial" w:cs="Arial"/>
          <w:color w:val="000000" w:themeColor="text1"/>
          <w:sz w:val="24"/>
          <w:szCs w:val="24"/>
        </w:rPr>
        <w:t>, f</w:t>
      </w:r>
      <w:r w:rsidRPr="313EC84B">
        <w:rPr>
          <w:rFonts w:ascii="Arial" w:hAnsi="Arial" w:cs="Arial"/>
          <w:color w:val="000000" w:themeColor="text1"/>
          <w:sz w:val="24"/>
          <w:szCs w:val="24"/>
        </w:rPr>
        <w:t>or example, analogue to digital signal conversion.</w:t>
      </w:r>
      <w:r w:rsidRPr="313EC84B" w:rsidR="7C959E48">
        <w:rPr>
          <w:rFonts w:ascii="Arial" w:hAnsi="Arial" w:cs="Arial"/>
          <w:color w:val="000000" w:themeColor="text1"/>
          <w:sz w:val="24"/>
          <w:szCs w:val="24"/>
        </w:rPr>
        <w:t xml:space="preserve"> This involves converting e.g. a voltage signal, into a</w:t>
      </w:r>
      <w:r w:rsidRPr="313EC84B" w:rsidR="21DC0488">
        <w:rPr>
          <w:rFonts w:ascii="Arial" w:hAnsi="Arial" w:cs="Arial"/>
          <w:color w:val="000000" w:themeColor="text1"/>
          <w:sz w:val="24"/>
          <w:szCs w:val="24"/>
        </w:rPr>
        <w:t xml:space="preserve"> binary signal which is</w:t>
      </w:r>
      <w:r w:rsidRPr="313EC84B" w:rsidR="7C959E48">
        <w:rPr>
          <w:rFonts w:ascii="Arial" w:hAnsi="Arial" w:cs="Arial"/>
          <w:color w:val="000000" w:themeColor="text1"/>
          <w:sz w:val="24"/>
          <w:szCs w:val="24"/>
        </w:rPr>
        <w:t xml:space="preserve"> series of</w:t>
      </w:r>
      <w:r w:rsidRPr="313EC84B" w:rsidR="5D54BB14">
        <w:rPr>
          <w:rFonts w:ascii="Arial" w:hAnsi="Arial" w:cs="Arial"/>
          <w:color w:val="000000" w:themeColor="text1"/>
          <w:sz w:val="24"/>
          <w:szCs w:val="24"/>
        </w:rPr>
        <w:t xml:space="preserve"> ones and zeros (digital), and then into a</w:t>
      </w:r>
      <w:r w:rsidRPr="313EC84B" w:rsidR="74E57C7A">
        <w:rPr>
          <w:rFonts w:ascii="Arial" w:hAnsi="Arial" w:cs="Arial"/>
          <w:color w:val="000000" w:themeColor="text1"/>
          <w:sz w:val="24"/>
          <w:szCs w:val="24"/>
        </w:rPr>
        <w:t xml:space="preserve"> base 10 number which can be easily read by a person. This is essential in industry to create visually represented data from </w:t>
      </w:r>
      <w:r w:rsidRPr="313EC84B" w:rsidR="7B4C12DE">
        <w:rPr>
          <w:rFonts w:ascii="Arial" w:hAnsi="Arial" w:cs="Arial"/>
          <w:color w:val="000000" w:themeColor="text1"/>
          <w:sz w:val="24"/>
          <w:szCs w:val="24"/>
        </w:rPr>
        <w:t>different sources such as millivolt, milliamp or pressure signals.</w:t>
      </w:r>
    </w:p>
    <w:p w:rsidR="313EC84B" w:rsidP="00A23CBA" w:rsidRDefault="313EC84B" w14:paraId="4187AC61" w14:textId="0081D296">
      <w:pPr>
        <w:spacing w:line="360" w:lineRule="auto"/>
        <w:ind w:left="1080"/>
        <w:rPr>
          <w:rFonts w:ascii="Arial" w:hAnsi="Arial" w:cs="Arial"/>
          <w:color w:val="000000" w:themeColor="text1"/>
          <w:sz w:val="24"/>
          <w:szCs w:val="24"/>
        </w:rPr>
      </w:pPr>
    </w:p>
    <w:p w:rsidRPr="002C6FAE" w:rsidR="00643657" w:rsidP="00A23CBA" w:rsidRDefault="00643657" w14:paraId="4239A428" w14:textId="77777777">
      <w:pPr>
        <w:pStyle w:val="ListParagraph"/>
        <w:numPr>
          <w:ilvl w:val="0"/>
          <w:numId w:val="31"/>
        </w:numPr>
        <w:spacing w:line="360" w:lineRule="auto"/>
        <w:rPr>
          <w:rFonts w:ascii="Arial" w:hAnsi="Arial" w:cs="Arial"/>
          <w:color w:val="000000"/>
          <w:sz w:val="24"/>
          <w:szCs w:val="24"/>
        </w:rPr>
      </w:pPr>
      <w:r w:rsidRPr="313EC84B">
        <w:rPr>
          <w:rFonts w:ascii="Arial" w:hAnsi="Arial" w:cs="Arial"/>
          <w:color w:val="000000" w:themeColor="text1"/>
          <w:sz w:val="24"/>
          <w:szCs w:val="24"/>
        </w:rPr>
        <w:t>Amplification</w:t>
      </w:r>
    </w:p>
    <w:p w:rsidR="313EC84B" w:rsidP="00A23CBA" w:rsidRDefault="313EC84B" w14:paraId="3612EBE4" w14:textId="3F5DDEED">
      <w:pPr>
        <w:spacing w:line="360" w:lineRule="auto"/>
        <w:ind w:left="1080"/>
        <w:rPr>
          <w:rFonts w:ascii="Arial" w:hAnsi="Arial" w:cs="Arial"/>
          <w:color w:val="000000" w:themeColor="text1"/>
          <w:sz w:val="24"/>
          <w:szCs w:val="24"/>
        </w:rPr>
      </w:pPr>
    </w:p>
    <w:p w:rsidR="7A170595" w:rsidP="00A23CBA" w:rsidRDefault="7A170595" w14:paraId="7708C09B" w14:textId="0463B8BF">
      <w:pPr>
        <w:spacing w:line="360" w:lineRule="auto"/>
        <w:ind w:left="1080"/>
        <w:rPr>
          <w:rFonts w:ascii="Arial" w:hAnsi="Arial" w:cs="Arial"/>
          <w:color w:val="000000" w:themeColor="text1"/>
          <w:sz w:val="24"/>
          <w:szCs w:val="24"/>
        </w:rPr>
      </w:pPr>
      <w:r w:rsidRPr="313EC84B">
        <w:rPr>
          <w:rFonts w:ascii="Arial" w:hAnsi="Arial" w:cs="Arial"/>
          <w:color w:val="000000" w:themeColor="text1"/>
          <w:sz w:val="24"/>
          <w:szCs w:val="24"/>
        </w:rPr>
        <w:t xml:space="preserve">Achieved using a signal amplifier, this raises the signal level without altering the source signal, which allows </w:t>
      </w:r>
      <w:r w:rsidRPr="313EC84B" w:rsidR="40D782E2">
        <w:rPr>
          <w:rFonts w:ascii="Arial" w:hAnsi="Arial" w:cs="Arial"/>
          <w:color w:val="000000" w:themeColor="text1"/>
          <w:sz w:val="24"/>
          <w:szCs w:val="24"/>
        </w:rPr>
        <w:t>for weak signals to be read more easily.</w:t>
      </w:r>
      <w:r w:rsidRPr="313EC84B" w:rsidR="6B17D552">
        <w:rPr>
          <w:rFonts w:ascii="Arial" w:hAnsi="Arial" w:cs="Arial"/>
          <w:color w:val="000000" w:themeColor="text1"/>
          <w:sz w:val="24"/>
          <w:szCs w:val="24"/>
        </w:rPr>
        <w:t xml:space="preserve"> Low impedance circuits may be required </w:t>
      </w:r>
      <w:r w:rsidRPr="313EC84B" w:rsidR="29BCBA84">
        <w:rPr>
          <w:rFonts w:ascii="Arial" w:hAnsi="Arial" w:cs="Arial"/>
          <w:color w:val="000000" w:themeColor="text1"/>
          <w:sz w:val="24"/>
          <w:szCs w:val="24"/>
        </w:rPr>
        <w:t>in electronic circuits to charge capacitors at a desired rate, so voltage signals will be inherently weak and require amplification.</w:t>
      </w:r>
    </w:p>
    <w:p w:rsidR="313EC84B" w:rsidP="00A23CBA" w:rsidRDefault="313EC84B" w14:paraId="2BF90852" w14:textId="22FD9BE4">
      <w:pPr>
        <w:spacing w:line="360" w:lineRule="auto"/>
        <w:ind w:left="1080"/>
        <w:rPr>
          <w:rFonts w:ascii="Arial" w:hAnsi="Arial" w:cs="Arial"/>
          <w:color w:val="000000" w:themeColor="text1"/>
          <w:sz w:val="24"/>
          <w:szCs w:val="24"/>
        </w:rPr>
      </w:pPr>
    </w:p>
    <w:p w:rsidRPr="002C6FAE" w:rsidR="00643657" w:rsidP="00A23CBA" w:rsidRDefault="00643657" w14:paraId="385B6D32" w14:textId="77777777">
      <w:pPr>
        <w:pStyle w:val="ListParagraph"/>
        <w:numPr>
          <w:ilvl w:val="0"/>
          <w:numId w:val="31"/>
        </w:numPr>
        <w:spacing w:line="360" w:lineRule="auto"/>
        <w:rPr>
          <w:rFonts w:ascii="Arial" w:hAnsi="Arial" w:cs="Arial"/>
          <w:color w:val="000000"/>
          <w:sz w:val="24"/>
          <w:szCs w:val="24"/>
        </w:rPr>
      </w:pPr>
      <w:r w:rsidRPr="313EC84B">
        <w:rPr>
          <w:rFonts w:ascii="Arial" w:hAnsi="Arial" w:cs="Arial"/>
          <w:color w:val="000000" w:themeColor="text1"/>
          <w:sz w:val="24"/>
          <w:szCs w:val="24"/>
        </w:rPr>
        <w:t>Elimination</w:t>
      </w:r>
    </w:p>
    <w:p w:rsidR="313EC84B" w:rsidP="00A23CBA" w:rsidRDefault="313EC84B" w14:paraId="069D3630" w14:textId="313CBAC6">
      <w:pPr>
        <w:spacing w:line="360" w:lineRule="auto"/>
        <w:ind w:left="1080"/>
        <w:rPr>
          <w:rFonts w:ascii="Arial" w:hAnsi="Arial" w:cs="Arial"/>
          <w:color w:val="000000" w:themeColor="text1"/>
          <w:sz w:val="24"/>
          <w:szCs w:val="24"/>
        </w:rPr>
      </w:pPr>
    </w:p>
    <w:p w:rsidR="53FD0CF4" w:rsidP="00A23CBA" w:rsidRDefault="53FD0CF4" w14:paraId="7B11CF61" w14:textId="6CB57294">
      <w:pPr>
        <w:spacing w:line="360" w:lineRule="auto"/>
        <w:ind w:left="1080"/>
        <w:rPr>
          <w:rFonts w:ascii="Arial" w:hAnsi="Arial" w:cs="Arial"/>
          <w:color w:val="000000" w:themeColor="text1"/>
          <w:sz w:val="24"/>
          <w:szCs w:val="24"/>
        </w:rPr>
      </w:pPr>
      <w:r w:rsidRPr="313EC84B">
        <w:rPr>
          <w:rFonts w:ascii="Arial" w:hAnsi="Arial" w:cs="Arial"/>
          <w:color w:val="000000" w:themeColor="text1"/>
          <w:sz w:val="24"/>
          <w:szCs w:val="24"/>
        </w:rPr>
        <w:t xml:space="preserve">Also known as filtering, this is used to remove unwanted frequencies from a signal, such as noise </w:t>
      </w:r>
      <w:r w:rsidRPr="313EC84B" w:rsidR="4479AA8F">
        <w:rPr>
          <w:rFonts w:ascii="Arial" w:hAnsi="Arial" w:cs="Arial"/>
          <w:color w:val="000000" w:themeColor="text1"/>
          <w:sz w:val="24"/>
          <w:szCs w:val="24"/>
        </w:rPr>
        <w:t xml:space="preserve">generated by the transmission or from external plant. </w:t>
      </w:r>
      <w:r w:rsidRPr="313EC84B" w:rsidR="3A889C72">
        <w:rPr>
          <w:rFonts w:ascii="Arial" w:hAnsi="Arial" w:cs="Arial"/>
          <w:color w:val="000000" w:themeColor="text1"/>
          <w:sz w:val="24"/>
          <w:szCs w:val="24"/>
        </w:rPr>
        <w:t xml:space="preserve">These come in the form of high pass filters (attenuate lower frequencies), low pass filters (attenuate higher frequencies), and band pass </w:t>
      </w:r>
      <w:r w:rsidRPr="313EC84B" w:rsidR="0E00DD0F">
        <w:rPr>
          <w:rFonts w:ascii="Arial" w:hAnsi="Arial" w:cs="Arial"/>
          <w:color w:val="000000" w:themeColor="text1"/>
          <w:sz w:val="24"/>
          <w:szCs w:val="24"/>
        </w:rPr>
        <w:t xml:space="preserve">filters </w:t>
      </w:r>
      <w:r w:rsidRPr="313EC84B" w:rsidR="3A889C72">
        <w:rPr>
          <w:rFonts w:ascii="Arial" w:hAnsi="Arial" w:cs="Arial"/>
          <w:color w:val="000000" w:themeColor="text1"/>
          <w:sz w:val="24"/>
          <w:szCs w:val="24"/>
        </w:rPr>
        <w:t>(attenuate a</w:t>
      </w:r>
      <w:r w:rsidRPr="313EC84B" w:rsidR="4BB2C774">
        <w:rPr>
          <w:rFonts w:ascii="Arial" w:hAnsi="Arial" w:cs="Arial"/>
          <w:color w:val="000000" w:themeColor="text1"/>
          <w:sz w:val="24"/>
          <w:szCs w:val="24"/>
        </w:rPr>
        <w:t xml:space="preserve"> range of frequencies either side of a predetermined band of frequencies)</w:t>
      </w:r>
      <w:r w:rsidRPr="313EC84B" w:rsidR="4D522878">
        <w:rPr>
          <w:rFonts w:ascii="Arial" w:hAnsi="Arial" w:cs="Arial"/>
          <w:color w:val="000000" w:themeColor="text1"/>
          <w:sz w:val="24"/>
          <w:szCs w:val="24"/>
        </w:rPr>
        <w:t>.</w:t>
      </w:r>
    </w:p>
    <w:p w:rsidR="313EC84B" w:rsidP="00A23CBA" w:rsidRDefault="313EC84B" w14:paraId="6553521D" w14:textId="00D2AD07">
      <w:pPr>
        <w:spacing w:line="360" w:lineRule="auto"/>
        <w:ind w:left="1080"/>
        <w:rPr>
          <w:rFonts w:ascii="Arial" w:hAnsi="Arial" w:cs="Arial"/>
          <w:color w:val="000000" w:themeColor="text1"/>
          <w:sz w:val="24"/>
          <w:szCs w:val="24"/>
        </w:rPr>
      </w:pPr>
    </w:p>
    <w:p w:rsidRPr="002C6FAE" w:rsidR="00643657" w:rsidP="00A23CBA" w:rsidRDefault="00643657" w14:paraId="2678E8C3" w14:textId="77777777">
      <w:pPr>
        <w:pStyle w:val="ListParagraph"/>
        <w:numPr>
          <w:ilvl w:val="0"/>
          <w:numId w:val="31"/>
        </w:numPr>
        <w:spacing w:line="360" w:lineRule="auto"/>
        <w:rPr>
          <w:rFonts w:ascii="Arial" w:hAnsi="Arial" w:cs="Arial"/>
          <w:color w:val="000000"/>
          <w:sz w:val="24"/>
          <w:szCs w:val="24"/>
        </w:rPr>
      </w:pPr>
      <w:r w:rsidRPr="313EC84B">
        <w:rPr>
          <w:rFonts w:ascii="Arial" w:hAnsi="Arial" w:cs="Arial"/>
          <w:color w:val="000000" w:themeColor="text1"/>
          <w:sz w:val="24"/>
          <w:szCs w:val="24"/>
        </w:rPr>
        <w:t>Manipulation</w:t>
      </w:r>
    </w:p>
    <w:p w:rsidR="313EC84B" w:rsidP="00A23CBA" w:rsidRDefault="313EC84B" w14:paraId="279CC908" w14:textId="53919789">
      <w:pPr>
        <w:spacing w:line="360" w:lineRule="auto"/>
        <w:ind w:left="1080"/>
        <w:rPr>
          <w:rFonts w:ascii="Arial" w:hAnsi="Arial" w:cs="Arial"/>
          <w:color w:val="000000" w:themeColor="text1"/>
          <w:sz w:val="24"/>
          <w:szCs w:val="24"/>
        </w:rPr>
      </w:pPr>
    </w:p>
    <w:p w:rsidR="73DB2E26" w:rsidP="00A23CBA" w:rsidRDefault="0D3919DF" w14:paraId="1D607D24" w14:textId="13975D93">
      <w:pPr>
        <w:spacing w:line="360" w:lineRule="auto"/>
        <w:ind w:left="1080"/>
        <w:rPr>
          <w:rFonts w:ascii="Arial" w:hAnsi="Arial" w:cs="Arial"/>
          <w:color w:val="000000" w:themeColor="text1"/>
          <w:sz w:val="24"/>
          <w:szCs w:val="24"/>
        </w:rPr>
      </w:pPr>
      <w:r w:rsidRPr="51F2C112">
        <w:rPr>
          <w:rFonts w:ascii="Arial" w:hAnsi="Arial" w:cs="Arial"/>
          <w:color w:val="000000" w:themeColor="text1"/>
          <w:sz w:val="24"/>
          <w:szCs w:val="24"/>
        </w:rPr>
        <w:t xml:space="preserve">The manipulation of a signal refers to altering the signal in some way. </w:t>
      </w:r>
      <w:r w:rsidRPr="51F2C112" w:rsidR="2C69CA45">
        <w:rPr>
          <w:rFonts w:ascii="Arial" w:hAnsi="Arial" w:cs="Arial"/>
          <w:color w:val="000000" w:themeColor="text1"/>
          <w:sz w:val="24"/>
          <w:szCs w:val="24"/>
        </w:rPr>
        <w:t xml:space="preserve">This could </w:t>
      </w:r>
      <w:r w:rsidRPr="51F2C112" w:rsidR="1C7C9C67">
        <w:rPr>
          <w:rFonts w:ascii="Arial" w:hAnsi="Arial" w:cs="Arial"/>
          <w:color w:val="000000" w:themeColor="text1"/>
          <w:sz w:val="24"/>
          <w:szCs w:val="24"/>
        </w:rPr>
        <w:t>be through combining more than one signal</w:t>
      </w:r>
      <w:r w:rsidRPr="51F2C112" w:rsidR="0D3387A3">
        <w:rPr>
          <w:rFonts w:ascii="Arial" w:hAnsi="Arial" w:cs="Arial"/>
          <w:color w:val="000000" w:themeColor="text1"/>
          <w:sz w:val="24"/>
          <w:szCs w:val="24"/>
        </w:rPr>
        <w:t xml:space="preserve">, whether it be through subtraction or addition. For example, </w:t>
      </w:r>
      <w:r w:rsidRPr="51F2C112" w:rsidR="6212751D">
        <w:rPr>
          <w:rFonts w:ascii="Arial" w:hAnsi="Arial" w:cs="Arial"/>
          <w:color w:val="000000" w:themeColor="text1"/>
          <w:sz w:val="24"/>
          <w:szCs w:val="24"/>
        </w:rPr>
        <w:t xml:space="preserve">some magnetic flow meters </w:t>
      </w:r>
      <w:r w:rsidRPr="51F2C112" w:rsidR="7EDB7C57">
        <w:rPr>
          <w:rFonts w:ascii="Arial" w:hAnsi="Arial" w:cs="Arial"/>
          <w:color w:val="000000" w:themeColor="text1"/>
          <w:sz w:val="24"/>
          <w:szCs w:val="24"/>
        </w:rPr>
        <w:t>have</w:t>
      </w:r>
      <w:r w:rsidRPr="51F2C112" w:rsidR="3068B404">
        <w:rPr>
          <w:rFonts w:ascii="Arial" w:hAnsi="Arial" w:cs="Arial"/>
          <w:color w:val="000000" w:themeColor="text1"/>
          <w:sz w:val="24"/>
          <w:szCs w:val="24"/>
        </w:rPr>
        <w:t xml:space="preserve"> what is known as</w:t>
      </w:r>
      <w:r w:rsidRPr="51F2C112" w:rsidR="7EDB7C57">
        <w:rPr>
          <w:rFonts w:ascii="Arial" w:hAnsi="Arial" w:cs="Arial"/>
          <w:color w:val="000000" w:themeColor="text1"/>
          <w:sz w:val="24"/>
          <w:szCs w:val="24"/>
        </w:rPr>
        <w:t xml:space="preserve"> dual</w:t>
      </w:r>
      <w:r w:rsidRPr="51F2C112" w:rsidR="02C5A8FD">
        <w:rPr>
          <w:rFonts w:ascii="Arial" w:hAnsi="Arial" w:cs="Arial"/>
          <w:color w:val="000000" w:themeColor="text1"/>
          <w:sz w:val="24"/>
          <w:szCs w:val="24"/>
        </w:rPr>
        <w:t xml:space="preserve"> frequency </w:t>
      </w:r>
      <w:r w:rsidRPr="51F2C112" w:rsidR="2769C1B6">
        <w:rPr>
          <w:rFonts w:ascii="Arial" w:hAnsi="Arial" w:cs="Arial"/>
          <w:color w:val="000000" w:themeColor="text1"/>
          <w:sz w:val="24"/>
          <w:szCs w:val="24"/>
        </w:rPr>
        <w:t>excitation. This means the signal that they produce is a combination of a pulsed DC wave</w:t>
      </w:r>
      <w:r w:rsidRPr="51F2C112" w:rsidR="2F7312D4">
        <w:rPr>
          <w:rFonts w:ascii="Arial" w:hAnsi="Arial" w:cs="Arial"/>
          <w:color w:val="000000" w:themeColor="text1"/>
          <w:sz w:val="24"/>
          <w:szCs w:val="24"/>
        </w:rPr>
        <w:t xml:space="preserve"> of 6.25Hz to 10Hz</w:t>
      </w:r>
      <w:r w:rsidRPr="51F2C112" w:rsidR="2769C1B6">
        <w:rPr>
          <w:rFonts w:ascii="Arial" w:hAnsi="Arial" w:cs="Arial"/>
          <w:color w:val="000000" w:themeColor="text1"/>
          <w:sz w:val="24"/>
          <w:szCs w:val="24"/>
        </w:rPr>
        <w:t xml:space="preserve"> and a sinusoidal AC </w:t>
      </w:r>
      <w:r w:rsidRPr="51F2C112" w:rsidR="0E99ED47">
        <w:rPr>
          <w:rFonts w:ascii="Arial" w:hAnsi="Arial" w:cs="Arial"/>
          <w:color w:val="000000" w:themeColor="text1"/>
          <w:sz w:val="24"/>
          <w:szCs w:val="24"/>
        </w:rPr>
        <w:t>waveform of 50Hz which have been mathematically added together. (See figure 5.0)</w:t>
      </w:r>
      <w:r w:rsidRPr="51F2C112" w:rsidR="2535F36F">
        <w:rPr>
          <w:rFonts w:ascii="Arial" w:hAnsi="Arial" w:cs="Arial"/>
          <w:color w:val="000000" w:themeColor="text1"/>
          <w:sz w:val="24"/>
          <w:szCs w:val="24"/>
        </w:rPr>
        <w:t xml:space="preserve">. This </w:t>
      </w:r>
      <w:r w:rsidRPr="51F2C112" w:rsidR="2637E50C">
        <w:rPr>
          <w:rFonts w:ascii="Arial" w:hAnsi="Arial" w:cs="Arial"/>
          <w:color w:val="000000" w:themeColor="text1"/>
          <w:sz w:val="24"/>
          <w:szCs w:val="24"/>
        </w:rPr>
        <w:t>combines the advantages of both AC waves (fast response time and resistant to external noise) and the pulsed DC wave (stable zero point).</w:t>
      </w:r>
    </w:p>
    <w:p w:rsidR="2535F36F" w:rsidP="51F2C112" w:rsidRDefault="2535F36F" w14:paraId="1E86129F" w14:textId="02BDCF30">
      <w:pPr>
        <w:spacing w:line="276" w:lineRule="auto"/>
        <w:ind w:left="1080"/>
        <w:jc w:val="center"/>
      </w:pPr>
      <w:r>
        <w:rPr>
          <w:noProof/>
        </w:rPr>
        <w:drawing>
          <wp:inline distT="0" distB="0" distL="0" distR="0" wp14:anchorId="57AD3EA7" wp14:editId="2DBBC0A8">
            <wp:extent cx="3733800" cy="990600"/>
            <wp:effectExtent l="0" t="0" r="0" b="0"/>
            <wp:docPr id="707403469" name="Picture 707403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733800" cy="990600"/>
                    </a:xfrm>
                    <a:prstGeom prst="rect">
                      <a:avLst/>
                    </a:prstGeom>
                  </pic:spPr>
                </pic:pic>
              </a:graphicData>
            </a:graphic>
          </wp:inline>
        </w:drawing>
      </w:r>
    </w:p>
    <w:p w:rsidR="68266281" w:rsidP="51F2C112" w:rsidRDefault="68266281" w14:paraId="7DE3E738" w14:textId="18EF11D1">
      <w:pPr>
        <w:spacing w:line="276" w:lineRule="auto"/>
        <w:ind w:left="1080"/>
        <w:jc w:val="center"/>
        <w:rPr>
          <w:rFonts w:ascii="Arial" w:hAnsi="Arial" w:cs="Arial"/>
          <w:color w:val="000000" w:themeColor="text1"/>
          <w:sz w:val="24"/>
          <w:szCs w:val="24"/>
        </w:rPr>
      </w:pPr>
      <w:r w:rsidRPr="51F2C112">
        <w:rPr>
          <w:rFonts w:ascii="Arial" w:hAnsi="Arial" w:cs="Arial"/>
          <w:b/>
          <w:bCs/>
          <w:color w:val="000000" w:themeColor="text1"/>
          <w:sz w:val="24"/>
          <w:szCs w:val="24"/>
        </w:rPr>
        <w:t>Figure 5.0 - Manipulation, in the form of addition, of an AC waveform and pulsed DC waveform in the context of a magnetic flow meter</w:t>
      </w:r>
    </w:p>
    <w:p w:rsidRPr="002C6FAE" w:rsidR="00643657" w:rsidP="00642AD2" w:rsidRDefault="33AAF1EC" w14:paraId="4569AE02" w14:textId="06E95181">
      <w:pPr>
        <w:pStyle w:val="ListParagraph"/>
        <w:numPr>
          <w:ilvl w:val="0"/>
          <w:numId w:val="31"/>
        </w:numPr>
        <w:spacing w:line="276" w:lineRule="auto"/>
        <w:rPr>
          <w:rFonts w:ascii="Arial" w:hAnsi="Arial" w:cs="Arial"/>
          <w:color w:val="000000"/>
          <w:sz w:val="24"/>
          <w:szCs w:val="24"/>
        </w:rPr>
      </w:pPr>
      <w:r w:rsidRPr="51F2C112">
        <w:rPr>
          <w:rFonts w:ascii="Arial" w:hAnsi="Arial" w:cs="Arial"/>
          <w:color w:val="000000" w:themeColor="text1"/>
          <w:sz w:val="24"/>
          <w:szCs w:val="24"/>
        </w:rPr>
        <w:t>Protection</w:t>
      </w:r>
    </w:p>
    <w:p w:rsidRPr="002C6FAE" w:rsidR="00643657" w:rsidP="51F2C112" w:rsidRDefault="4BCA6093" w14:paraId="07865344" w14:textId="5FF3D236">
      <w:pPr>
        <w:spacing w:line="276" w:lineRule="auto"/>
        <w:ind w:left="1080"/>
        <w:rPr>
          <w:rFonts w:ascii="Arial" w:hAnsi="Arial" w:cs="Arial"/>
          <w:color w:val="000000"/>
          <w:sz w:val="24"/>
          <w:szCs w:val="24"/>
        </w:rPr>
      </w:pPr>
      <w:r w:rsidRPr="51F2C112">
        <w:rPr>
          <w:rFonts w:ascii="Arial" w:hAnsi="Arial" w:cs="Arial"/>
          <w:color w:val="000000" w:themeColor="text1"/>
          <w:sz w:val="24"/>
          <w:szCs w:val="24"/>
        </w:rPr>
        <w:t xml:space="preserve"> </w:t>
      </w:r>
    </w:p>
    <w:p w:rsidR="3D046720" w:rsidP="00A23CBA" w:rsidRDefault="3D046720" w14:paraId="2F6EC52B" w14:textId="074D0038">
      <w:pPr>
        <w:spacing w:line="360" w:lineRule="auto"/>
        <w:ind w:left="1080"/>
        <w:rPr>
          <w:rFonts w:ascii="Arial" w:hAnsi="Arial" w:cs="Arial"/>
          <w:color w:val="000000" w:themeColor="text1"/>
          <w:sz w:val="24"/>
          <w:szCs w:val="24"/>
        </w:rPr>
      </w:pPr>
      <w:r w:rsidRPr="51F2C112">
        <w:rPr>
          <w:rFonts w:ascii="Arial" w:hAnsi="Arial" w:cs="Arial"/>
          <w:color w:val="000000" w:themeColor="text1"/>
          <w:sz w:val="24"/>
          <w:szCs w:val="24"/>
        </w:rPr>
        <w:t>Protection can come in many forms, such as o</w:t>
      </w:r>
      <w:r w:rsidRPr="51F2C112" w:rsidR="4373EE31">
        <w:rPr>
          <w:rFonts w:ascii="Arial" w:hAnsi="Arial" w:cs="Arial"/>
          <w:color w:val="000000" w:themeColor="text1"/>
          <w:sz w:val="24"/>
          <w:szCs w:val="24"/>
        </w:rPr>
        <w:t>p</w:t>
      </w:r>
      <w:r w:rsidRPr="51F2C112">
        <w:rPr>
          <w:rFonts w:ascii="Arial" w:hAnsi="Arial" w:cs="Arial"/>
          <w:color w:val="000000" w:themeColor="text1"/>
          <w:sz w:val="24"/>
          <w:szCs w:val="24"/>
        </w:rPr>
        <w:t>to-coupling, galvanic separation, isolation, shielding</w:t>
      </w:r>
      <w:r w:rsidRPr="51F2C112" w:rsidR="285F41C9">
        <w:rPr>
          <w:rFonts w:ascii="Arial" w:hAnsi="Arial" w:cs="Arial"/>
          <w:color w:val="000000" w:themeColor="text1"/>
          <w:sz w:val="24"/>
          <w:szCs w:val="24"/>
        </w:rPr>
        <w:t>, overload protection</w:t>
      </w:r>
      <w:r w:rsidRPr="51F2C112">
        <w:rPr>
          <w:rFonts w:ascii="Arial" w:hAnsi="Arial" w:cs="Arial"/>
          <w:color w:val="000000" w:themeColor="text1"/>
          <w:sz w:val="24"/>
          <w:szCs w:val="24"/>
        </w:rPr>
        <w:t xml:space="preserve"> and surge protection. Each have their own spec</w:t>
      </w:r>
      <w:r w:rsidRPr="51F2C112" w:rsidR="200902CD">
        <w:rPr>
          <w:rFonts w:ascii="Arial" w:hAnsi="Arial" w:cs="Arial"/>
          <w:color w:val="000000" w:themeColor="text1"/>
          <w:sz w:val="24"/>
          <w:szCs w:val="24"/>
        </w:rPr>
        <w:t xml:space="preserve">ific benefits and applications depending on what is required. </w:t>
      </w:r>
      <w:r w:rsidRPr="51F2C112" w:rsidR="5DFCFD92">
        <w:rPr>
          <w:rFonts w:ascii="Arial" w:hAnsi="Arial" w:cs="Arial"/>
          <w:color w:val="000000" w:themeColor="text1"/>
          <w:sz w:val="24"/>
          <w:szCs w:val="24"/>
        </w:rPr>
        <w:t xml:space="preserve">For example, opto-coupling is used to wirelessly connect two separate circuits. </w:t>
      </w:r>
      <w:r w:rsidRPr="51F2C112" w:rsidR="626027A3">
        <w:rPr>
          <w:rFonts w:ascii="Arial" w:hAnsi="Arial" w:cs="Arial"/>
          <w:color w:val="000000" w:themeColor="text1"/>
          <w:sz w:val="24"/>
          <w:szCs w:val="24"/>
        </w:rPr>
        <w:t>Opto-couplers work using an LED</w:t>
      </w:r>
      <w:r w:rsidRPr="51F2C112" w:rsidR="1B4BAED2">
        <w:rPr>
          <w:rFonts w:ascii="Arial" w:hAnsi="Arial" w:cs="Arial"/>
          <w:color w:val="000000" w:themeColor="text1"/>
          <w:sz w:val="24"/>
          <w:szCs w:val="24"/>
        </w:rPr>
        <w:t xml:space="preserve"> on one circuit</w:t>
      </w:r>
      <w:r w:rsidRPr="51F2C112" w:rsidR="626027A3">
        <w:rPr>
          <w:rFonts w:ascii="Arial" w:hAnsi="Arial" w:cs="Arial"/>
          <w:color w:val="000000" w:themeColor="text1"/>
          <w:sz w:val="24"/>
          <w:szCs w:val="24"/>
        </w:rPr>
        <w:t xml:space="preserve"> and a light-sensitive s</w:t>
      </w:r>
      <w:r w:rsidRPr="51F2C112" w:rsidR="6CA94363">
        <w:rPr>
          <w:rFonts w:ascii="Arial" w:hAnsi="Arial" w:cs="Arial"/>
          <w:color w:val="000000" w:themeColor="text1"/>
          <w:sz w:val="24"/>
          <w:szCs w:val="24"/>
        </w:rPr>
        <w:t>ensor</w:t>
      </w:r>
      <w:r w:rsidRPr="51F2C112" w:rsidR="32DE1783">
        <w:rPr>
          <w:rFonts w:ascii="Arial" w:hAnsi="Arial" w:cs="Arial"/>
          <w:color w:val="000000" w:themeColor="text1"/>
          <w:sz w:val="24"/>
          <w:szCs w:val="24"/>
        </w:rPr>
        <w:t xml:space="preserve"> on the other</w:t>
      </w:r>
      <w:r w:rsidRPr="51F2C112" w:rsidR="6CA94363">
        <w:rPr>
          <w:rFonts w:ascii="Arial" w:hAnsi="Arial" w:cs="Arial"/>
          <w:color w:val="000000" w:themeColor="text1"/>
          <w:sz w:val="24"/>
          <w:szCs w:val="24"/>
        </w:rPr>
        <w:t xml:space="preserve">. </w:t>
      </w:r>
      <w:r w:rsidRPr="51F2C112" w:rsidR="1E85FCEA">
        <w:rPr>
          <w:rFonts w:ascii="Arial" w:hAnsi="Arial" w:cs="Arial"/>
          <w:color w:val="000000" w:themeColor="text1"/>
          <w:sz w:val="24"/>
          <w:szCs w:val="24"/>
        </w:rPr>
        <w:t>W</w:t>
      </w:r>
      <w:r w:rsidRPr="51F2C112" w:rsidR="70FDF240">
        <w:rPr>
          <w:rFonts w:ascii="Arial" w:hAnsi="Arial" w:cs="Arial"/>
          <w:color w:val="000000" w:themeColor="text1"/>
          <w:sz w:val="24"/>
          <w:szCs w:val="24"/>
        </w:rPr>
        <w:t>h</w:t>
      </w:r>
      <w:r w:rsidRPr="51F2C112" w:rsidR="1E85FCEA">
        <w:rPr>
          <w:rFonts w:ascii="Arial" w:hAnsi="Arial" w:cs="Arial"/>
          <w:color w:val="000000" w:themeColor="text1"/>
          <w:sz w:val="24"/>
          <w:szCs w:val="24"/>
        </w:rPr>
        <w:t>en the LED circuit is powered, the LED will transmit light which is received by the light-sensitive sensor</w:t>
      </w:r>
      <w:r w:rsidRPr="51F2C112" w:rsidR="30904137">
        <w:rPr>
          <w:rFonts w:ascii="Arial" w:hAnsi="Arial" w:cs="Arial"/>
          <w:color w:val="000000" w:themeColor="text1"/>
          <w:sz w:val="24"/>
          <w:szCs w:val="24"/>
        </w:rPr>
        <w:t>,</w:t>
      </w:r>
      <w:r w:rsidRPr="51F2C112" w:rsidR="1E85FCEA">
        <w:rPr>
          <w:rFonts w:ascii="Arial" w:hAnsi="Arial" w:cs="Arial"/>
          <w:color w:val="000000" w:themeColor="text1"/>
          <w:sz w:val="24"/>
          <w:szCs w:val="24"/>
        </w:rPr>
        <w:t xml:space="preserve"> wh</w:t>
      </w:r>
      <w:r w:rsidRPr="51F2C112" w:rsidR="1E7B3488">
        <w:rPr>
          <w:rFonts w:ascii="Arial" w:hAnsi="Arial" w:cs="Arial"/>
          <w:color w:val="000000" w:themeColor="text1"/>
          <w:sz w:val="24"/>
          <w:szCs w:val="24"/>
        </w:rPr>
        <w:t>ich allows electricity to flow through the circuit.</w:t>
      </w:r>
      <w:r w:rsidRPr="51F2C112" w:rsidR="42C5A2AA">
        <w:rPr>
          <w:rFonts w:ascii="Arial" w:hAnsi="Arial" w:cs="Arial"/>
          <w:color w:val="000000" w:themeColor="text1"/>
          <w:sz w:val="24"/>
          <w:szCs w:val="24"/>
        </w:rPr>
        <w:t xml:space="preserve"> This type of configuration is particularly useful when separating a high voltage circuit from a low voltage circuit.</w:t>
      </w:r>
    </w:p>
    <w:p w:rsidR="001B74E6" w:rsidP="001B74E6" w:rsidRDefault="001B74E6" w14:paraId="473503B0" w14:textId="77777777">
      <w:pPr>
        <w:pStyle w:val="NoSpacing"/>
        <w:rPr>
          <w:rFonts w:ascii="Arial" w:hAnsi="Arial" w:cs="Arial"/>
          <w:color w:val="000000"/>
          <w:sz w:val="24"/>
          <w:szCs w:val="24"/>
        </w:rPr>
      </w:pPr>
    </w:p>
    <w:p w:rsidRPr="00B41877" w:rsidR="00643657" w:rsidP="00643657" w:rsidRDefault="00643657" w14:paraId="57DB4250" w14:textId="77777777">
      <w:pPr>
        <w:jc w:val="both"/>
        <w:rPr>
          <w:sz w:val="24"/>
          <w:szCs w:val="24"/>
        </w:rPr>
      </w:pPr>
    </w:p>
    <w:p w:rsidRPr="00B41877" w:rsidR="00643657" w:rsidP="00643657" w:rsidRDefault="00643657" w14:paraId="118BECEE" w14:textId="77777777">
      <w:pPr>
        <w:jc w:val="both"/>
        <w:rPr>
          <w:sz w:val="24"/>
          <w:szCs w:val="24"/>
        </w:rPr>
      </w:pPr>
    </w:p>
    <w:p w:rsidRPr="00CA2817" w:rsidR="00643657" w:rsidP="00643657" w:rsidRDefault="00643657" w14:paraId="400D0F39" w14:textId="6E1A8868">
      <w:pPr>
        <w:jc w:val="both"/>
        <w:rPr>
          <w:rFonts w:ascii="Arial" w:hAnsi="Arial" w:cs="Arial"/>
          <w:b/>
          <w:sz w:val="24"/>
          <w:szCs w:val="24"/>
        </w:rPr>
      </w:pPr>
      <w:r w:rsidRPr="00CA2817">
        <w:rPr>
          <w:rFonts w:ascii="Arial" w:hAnsi="Arial" w:cs="Arial"/>
          <w:b/>
          <w:sz w:val="24"/>
          <w:szCs w:val="24"/>
        </w:rPr>
        <w:t>Task 6</w:t>
      </w:r>
      <w:r w:rsidRPr="00CA2817" w:rsidR="00CA2817">
        <w:rPr>
          <w:rFonts w:ascii="Arial" w:hAnsi="Arial" w:cs="Arial"/>
          <w:b/>
          <w:sz w:val="24"/>
          <w:szCs w:val="24"/>
        </w:rPr>
        <w:t xml:space="preserve"> - </w:t>
      </w:r>
      <w:r w:rsidRPr="00CA2817">
        <w:rPr>
          <w:rFonts w:ascii="Arial" w:hAnsi="Arial" w:cs="Arial"/>
          <w:b/>
          <w:sz w:val="24"/>
          <w:szCs w:val="24"/>
        </w:rPr>
        <w:t>Basic control systems</w:t>
      </w:r>
    </w:p>
    <w:p w:rsidRPr="00B41877" w:rsidR="00643657" w:rsidP="00643657" w:rsidRDefault="00643657" w14:paraId="500DD05A" w14:textId="77777777">
      <w:pPr>
        <w:jc w:val="both"/>
        <w:rPr>
          <w:rFonts w:ascii="Arial" w:hAnsi="Arial" w:cs="Arial"/>
          <w:sz w:val="24"/>
          <w:szCs w:val="24"/>
        </w:rPr>
      </w:pPr>
    </w:p>
    <w:p w:rsidRPr="00B41877" w:rsidR="00643657" w:rsidP="00643657" w:rsidRDefault="00643657" w14:paraId="3CFEF3F2" w14:textId="77777777">
      <w:pPr>
        <w:pStyle w:val="ListParagraph"/>
        <w:numPr>
          <w:ilvl w:val="0"/>
          <w:numId w:val="24"/>
        </w:numPr>
        <w:rPr>
          <w:rFonts w:ascii="Arial" w:hAnsi="Arial" w:cs="Arial"/>
          <w:sz w:val="24"/>
          <w:szCs w:val="24"/>
        </w:rPr>
      </w:pPr>
      <w:r w:rsidRPr="00B41877">
        <w:rPr>
          <w:rStyle w:val="PageNumber"/>
          <w:rFonts w:ascii="Arial" w:hAnsi="Arial" w:cs="Arial"/>
          <w:snapToGrid w:val="0"/>
          <w:sz w:val="24"/>
          <w:szCs w:val="24"/>
        </w:rPr>
        <w:t>Briefly explain open loop control</w:t>
      </w:r>
      <w:r w:rsidR="007A3797">
        <w:rPr>
          <w:rStyle w:val="PageNumber"/>
          <w:rFonts w:ascii="Arial" w:hAnsi="Arial" w:cs="Arial"/>
          <w:snapToGrid w:val="0"/>
          <w:sz w:val="24"/>
          <w:szCs w:val="24"/>
        </w:rPr>
        <w:t xml:space="preserve"> systems. I</w:t>
      </w:r>
      <w:r w:rsidRPr="00B41877">
        <w:rPr>
          <w:rStyle w:val="PageNumber"/>
          <w:rFonts w:ascii="Arial" w:hAnsi="Arial" w:cs="Arial"/>
          <w:snapToGrid w:val="0"/>
          <w:sz w:val="24"/>
          <w:szCs w:val="24"/>
        </w:rPr>
        <w:t>nclude an application</w:t>
      </w:r>
      <w:r w:rsidR="007A3797">
        <w:rPr>
          <w:rStyle w:val="PageNumber"/>
          <w:rFonts w:ascii="Arial" w:hAnsi="Arial" w:cs="Arial"/>
          <w:snapToGrid w:val="0"/>
          <w:sz w:val="24"/>
          <w:szCs w:val="24"/>
        </w:rPr>
        <w:t xml:space="preserve">, </w:t>
      </w:r>
      <w:r w:rsidRPr="00B41877">
        <w:rPr>
          <w:rFonts w:ascii="Arial" w:hAnsi="Arial" w:cs="Arial"/>
          <w:sz w:val="24"/>
          <w:szCs w:val="24"/>
        </w:rPr>
        <w:t>one advantage and one disadvantage in your answer.</w:t>
      </w:r>
    </w:p>
    <w:p w:rsidR="51F2C112" w:rsidP="51F2C112" w:rsidRDefault="51F2C112" w14:paraId="547D279D" w14:textId="3C3156F0">
      <w:pPr>
        <w:rPr>
          <w:rFonts w:ascii="Arial" w:hAnsi="Arial" w:cs="Arial"/>
          <w:sz w:val="24"/>
          <w:szCs w:val="24"/>
        </w:rPr>
      </w:pPr>
    </w:p>
    <w:p w:rsidRPr="00743D5B" w:rsidR="5FBF4B18" w:rsidP="00A23CBA" w:rsidRDefault="5FBF4B18" w14:paraId="47802200" w14:textId="44B88F9D">
      <w:pPr>
        <w:spacing w:line="360" w:lineRule="auto"/>
        <w:rPr>
          <w:rFonts w:ascii="Arial" w:hAnsi="Arial" w:cs="Arial"/>
          <w:sz w:val="24"/>
          <w:szCs w:val="24"/>
        </w:rPr>
      </w:pPr>
      <w:r w:rsidRPr="00743D5B">
        <w:rPr>
          <w:rFonts w:ascii="Arial" w:hAnsi="Arial" w:cs="Arial"/>
          <w:sz w:val="24"/>
          <w:szCs w:val="24"/>
        </w:rPr>
        <w:t xml:space="preserve">Open loop control systems are systems of control whereby there is no feedback between elements. For example, </w:t>
      </w:r>
      <w:r w:rsidRPr="00743D5B" w:rsidR="3EAB5319">
        <w:rPr>
          <w:rFonts w:ascii="Arial" w:hAnsi="Arial" w:cs="Arial"/>
          <w:sz w:val="24"/>
          <w:szCs w:val="24"/>
        </w:rPr>
        <w:t xml:space="preserve">when you turn on </w:t>
      </w:r>
      <w:r w:rsidR="00743D5B">
        <w:rPr>
          <w:rFonts w:ascii="Arial" w:hAnsi="Arial" w:cs="Arial"/>
          <w:sz w:val="24"/>
          <w:szCs w:val="24"/>
        </w:rPr>
        <w:t>an</w:t>
      </w:r>
      <w:r w:rsidRPr="00743D5B" w:rsidR="3EAB5319">
        <w:rPr>
          <w:rFonts w:ascii="Arial" w:hAnsi="Arial" w:cs="Arial"/>
          <w:sz w:val="24"/>
          <w:szCs w:val="24"/>
        </w:rPr>
        <w:t xml:space="preserve"> oven, it will stay on until you turn it off, there is no feedback from the oven which determines whether the food inside it is cooked or not</w:t>
      </w:r>
      <w:r w:rsidR="001046C4">
        <w:rPr>
          <w:rFonts w:ascii="Arial" w:hAnsi="Arial" w:cs="Arial"/>
          <w:sz w:val="24"/>
          <w:szCs w:val="24"/>
        </w:rPr>
        <w:t xml:space="preserve"> and</w:t>
      </w:r>
      <w:r w:rsidRPr="00743D5B" w:rsidR="3EAB5319">
        <w:rPr>
          <w:rFonts w:ascii="Arial" w:hAnsi="Arial" w:cs="Arial"/>
          <w:sz w:val="24"/>
          <w:szCs w:val="24"/>
        </w:rPr>
        <w:t xml:space="preserve"> will keep running until it is switched off manually. </w:t>
      </w:r>
    </w:p>
    <w:p w:rsidR="3EAB5319" w:rsidP="00A23CBA" w:rsidRDefault="3EAB5319" w14:paraId="0B1261E4" w14:textId="79198971">
      <w:pPr>
        <w:spacing w:line="360" w:lineRule="auto"/>
        <w:rPr>
          <w:rFonts w:ascii="Arial" w:hAnsi="Arial" w:cs="Arial"/>
          <w:sz w:val="24"/>
          <w:szCs w:val="24"/>
        </w:rPr>
      </w:pPr>
      <w:r w:rsidRPr="51F2C112">
        <w:rPr>
          <w:rFonts w:ascii="Arial" w:hAnsi="Arial" w:cs="Arial"/>
          <w:sz w:val="24"/>
          <w:szCs w:val="24"/>
        </w:rPr>
        <w:t xml:space="preserve">One advantage of this is that it is simple and easy to use, not requiring </w:t>
      </w:r>
      <w:r w:rsidRPr="5CCBEF14" w:rsidR="6E80BAF6">
        <w:rPr>
          <w:rFonts w:ascii="Arial" w:hAnsi="Arial" w:cs="Arial"/>
          <w:sz w:val="24"/>
          <w:szCs w:val="24"/>
        </w:rPr>
        <w:t>such</w:t>
      </w:r>
      <w:r w:rsidRPr="51F2C112">
        <w:rPr>
          <w:rFonts w:ascii="Arial" w:hAnsi="Arial" w:cs="Arial"/>
          <w:sz w:val="24"/>
          <w:szCs w:val="24"/>
        </w:rPr>
        <w:t xml:space="preserve"> technical expertise on how to operate it.</w:t>
      </w:r>
    </w:p>
    <w:p w:rsidR="3EAB5319" w:rsidP="00A23CBA" w:rsidRDefault="3EAB5319" w14:paraId="3651C89C" w14:textId="2B84FCBF">
      <w:pPr>
        <w:spacing w:line="360" w:lineRule="auto"/>
        <w:rPr>
          <w:rFonts w:ascii="Arial" w:hAnsi="Arial" w:cs="Arial"/>
          <w:sz w:val="24"/>
          <w:szCs w:val="24"/>
        </w:rPr>
      </w:pPr>
      <w:r w:rsidRPr="51F2C112">
        <w:rPr>
          <w:rFonts w:ascii="Arial" w:hAnsi="Arial" w:cs="Arial"/>
          <w:sz w:val="24"/>
          <w:szCs w:val="24"/>
        </w:rPr>
        <w:t xml:space="preserve">One disadvantage of this is the lack of feedback. </w:t>
      </w:r>
      <w:r w:rsidR="00C135D6">
        <w:rPr>
          <w:rFonts w:ascii="Arial" w:hAnsi="Arial" w:cs="Arial"/>
          <w:sz w:val="24"/>
          <w:szCs w:val="24"/>
        </w:rPr>
        <w:t>In the oven analogy, y</w:t>
      </w:r>
      <w:r w:rsidRPr="51F2C112">
        <w:rPr>
          <w:rFonts w:ascii="Arial" w:hAnsi="Arial" w:cs="Arial"/>
          <w:sz w:val="24"/>
          <w:szCs w:val="24"/>
        </w:rPr>
        <w:t xml:space="preserve">ou may forget to turn the </w:t>
      </w:r>
      <w:r w:rsidRPr="51F2C112" w:rsidR="70C862DE">
        <w:rPr>
          <w:rFonts w:ascii="Arial" w:hAnsi="Arial" w:cs="Arial"/>
          <w:sz w:val="24"/>
          <w:szCs w:val="24"/>
        </w:rPr>
        <w:t>oven off and leave the house, and there is no internal feedback which tells it to turn it off after a certain amount of time.</w:t>
      </w:r>
    </w:p>
    <w:p w:rsidR="51F2C112" w:rsidP="51F2C112" w:rsidRDefault="51F2C112" w14:paraId="5483C5D5" w14:textId="7378EF3F">
      <w:pPr>
        <w:rPr>
          <w:rFonts w:ascii="Arial" w:hAnsi="Arial" w:cs="Arial"/>
          <w:sz w:val="24"/>
          <w:szCs w:val="24"/>
        </w:rPr>
      </w:pPr>
    </w:p>
    <w:p w:rsidRPr="00B41877" w:rsidR="00643657" w:rsidP="00643657" w:rsidRDefault="00643657" w14:paraId="329DBDDF" w14:textId="77777777">
      <w:pPr>
        <w:pStyle w:val="ListParagraph"/>
        <w:ind w:left="360"/>
        <w:rPr>
          <w:rFonts w:ascii="Arial" w:hAnsi="Arial" w:cs="Arial"/>
          <w:sz w:val="24"/>
          <w:szCs w:val="24"/>
        </w:rPr>
      </w:pPr>
    </w:p>
    <w:p w:rsidRPr="00A406E5" w:rsidR="00A67FB1" w:rsidP="51F2C112" w:rsidRDefault="00643657" w14:paraId="0B463A99" w14:textId="38F4AC22">
      <w:pPr>
        <w:pStyle w:val="ListParagraph"/>
        <w:numPr>
          <w:ilvl w:val="0"/>
          <w:numId w:val="24"/>
        </w:numPr>
        <w:rPr>
          <w:rFonts w:ascii="Arial" w:hAnsi="Arial" w:cs="Arial"/>
          <w:sz w:val="24"/>
          <w:szCs w:val="24"/>
        </w:rPr>
      </w:pPr>
      <w:r w:rsidRPr="00B41877">
        <w:rPr>
          <w:rFonts w:ascii="Arial" w:hAnsi="Arial" w:cs="Arial"/>
          <w:sz w:val="24"/>
          <w:szCs w:val="24"/>
        </w:rPr>
        <w:t xml:space="preserve">Draw a block diagram </w:t>
      </w:r>
      <w:r w:rsidR="007A3797">
        <w:rPr>
          <w:rFonts w:ascii="Arial" w:hAnsi="Arial" w:cs="Arial"/>
          <w:sz w:val="24"/>
          <w:szCs w:val="24"/>
        </w:rPr>
        <w:t>of</w:t>
      </w:r>
      <w:r w:rsidRPr="00B41877">
        <w:rPr>
          <w:rFonts w:ascii="Arial" w:hAnsi="Arial" w:cs="Arial"/>
          <w:sz w:val="24"/>
          <w:szCs w:val="24"/>
        </w:rPr>
        <w:t xml:space="preserve"> a closed loop control system and describe the function of each </w:t>
      </w:r>
      <w:r w:rsidR="007A3797">
        <w:rPr>
          <w:rFonts w:ascii="Arial" w:hAnsi="Arial" w:cs="Arial"/>
          <w:sz w:val="24"/>
          <w:szCs w:val="24"/>
        </w:rPr>
        <w:t>element</w:t>
      </w:r>
      <w:r w:rsidRPr="00B41877">
        <w:rPr>
          <w:rFonts w:ascii="Arial" w:hAnsi="Arial" w:cs="Arial"/>
          <w:sz w:val="24"/>
          <w:szCs w:val="24"/>
        </w:rPr>
        <w:t>.</w:t>
      </w:r>
    </w:p>
    <w:p w:rsidRPr="00A406E5" w:rsidR="00152E9D" w:rsidP="51F2C112" w:rsidRDefault="00152E9D" w14:paraId="0F199E14" w14:textId="7CA44EF0">
      <w:pPr>
        <w:rPr>
          <w:rFonts w:ascii="Arial" w:hAnsi="Arial" w:cs="Arial"/>
          <w:sz w:val="24"/>
          <w:szCs w:val="24"/>
        </w:rPr>
      </w:pPr>
    </w:p>
    <w:p w:rsidRPr="00A406E5" w:rsidR="00152E9D" w:rsidP="00A67FB1" w:rsidRDefault="31B807B0" w14:paraId="2042C618" w14:textId="2EE15506">
      <w:pPr>
        <w:ind w:left="720"/>
      </w:pPr>
      <w:r>
        <w:rPr>
          <w:noProof/>
        </w:rPr>
        <w:drawing>
          <wp:inline distT="0" distB="0" distL="0" distR="0" wp14:anchorId="1EF5FA12" wp14:editId="37E3DF9E">
            <wp:extent cx="6040120" cy="2733675"/>
            <wp:effectExtent l="0" t="0" r="0" b="0"/>
            <wp:docPr id="1287501090" name="Picture 1287501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6040120" cy="2733675"/>
                    </a:xfrm>
                    <a:prstGeom prst="rect">
                      <a:avLst/>
                    </a:prstGeom>
                  </pic:spPr>
                </pic:pic>
              </a:graphicData>
            </a:graphic>
          </wp:inline>
        </w:drawing>
      </w:r>
    </w:p>
    <w:p w:rsidR="00152E9D" w:rsidP="51F2C112" w:rsidRDefault="00152E9D" w14:paraId="0CEB6177" w14:textId="4669F7F4">
      <w:pPr>
        <w:spacing w:before="20" w:after="20"/>
        <w:jc w:val="center"/>
      </w:pPr>
    </w:p>
    <w:p w:rsidR="00A01B53" w:rsidP="51F2C112" w:rsidRDefault="00A01B53" w14:paraId="4CCCF210" w14:textId="1E9BDA33">
      <w:pPr>
        <w:spacing w:before="20" w:after="20"/>
        <w:jc w:val="center"/>
        <w:rPr>
          <w:color w:val="000000" w:themeColor="text1"/>
        </w:rPr>
      </w:pPr>
    </w:p>
    <w:p w:rsidR="00A01B53" w:rsidP="00A23CBA" w:rsidRDefault="31B807B0" w14:paraId="1D229AEE" w14:textId="5B46531A">
      <w:pPr>
        <w:spacing w:line="360" w:lineRule="auto"/>
        <w:rPr>
          <w:rFonts w:ascii="Arial" w:hAnsi="Arial" w:eastAsia="Arial" w:cs="Arial"/>
          <w:sz w:val="24"/>
          <w:szCs w:val="24"/>
        </w:rPr>
      </w:pPr>
      <w:r w:rsidRPr="51F2C112">
        <w:rPr>
          <w:rFonts w:ascii="Arial" w:hAnsi="Arial" w:eastAsia="Arial" w:cs="Arial"/>
          <w:i/>
          <w:iCs/>
          <w:sz w:val="24"/>
          <w:szCs w:val="24"/>
        </w:rPr>
        <w:t xml:space="preserve">Reference/setpoint: </w:t>
      </w:r>
      <w:r w:rsidRPr="51F2C112">
        <w:rPr>
          <w:rFonts w:ascii="Arial" w:hAnsi="Arial" w:eastAsia="Arial" w:cs="Arial"/>
          <w:sz w:val="24"/>
          <w:szCs w:val="24"/>
        </w:rPr>
        <w:t xml:space="preserve">This is the desired value which is </w:t>
      </w:r>
      <w:r w:rsidRPr="51F2C112" w:rsidR="625EF084">
        <w:rPr>
          <w:rFonts w:ascii="Arial" w:hAnsi="Arial" w:eastAsia="Arial" w:cs="Arial"/>
          <w:sz w:val="24"/>
          <w:szCs w:val="24"/>
        </w:rPr>
        <w:t>trying to be achieved in the system.</w:t>
      </w:r>
    </w:p>
    <w:p w:rsidR="79EFB1EA" w:rsidP="00A23CBA" w:rsidRDefault="79EFB1EA" w14:paraId="6D796C67" w14:textId="0B5F86EB">
      <w:pPr>
        <w:spacing w:line="360" w:lineRule="auto"/>
        <w:rPr>
          <w:rFonts w:ascii="Arial" w:hAnsi="Arial" w:eastAsia="Arial" w:cs="Arial"/>
          <w:sz w:val="24"/>
          <w:szCs w:val="24"/>
        </w:rPr>
      </w:pPr>
      <w:r w:rsidRPr="51F2C112">
        <w:rPr>
          <w:rFonts w:ascii="Arial" w:hAnsi="Arial" w:eastAsia="Arial" w:cs="Arial"/>
          <w:i/>
          <w:iCs/>
          <w:sz w:val="24"/>
          <w:szCs w:val="24"/>
        </w:rPr>
        <w:t>Controller:</w:t>
      </w:r>
      <w:r w:rsidRPr="51F2C112">
        <w:rPr>
          <w:rFonts w:ascii="Arial" w:hAnsi="Arial" w:eastAsia="Arial" w:cs="Arial"/>
          <w:sz w:val="24"/>
          <w:szCs w:val="24"/>
        </w:rPr>
        <w:t xml:space="preserve"> Th</w:t>
      </w:r>
      <w:r w:rsidRPr="51F2C112" w:rsidR="59C656A5">
        <w:rPr>
          <w:rFonts w:ascii="Arial" w:hAnsi="Arial" w:eastAsia="Arial" w:cs="Arial"/>
          <w:sz w:val="24"/>
          <w:szCs w:val="24"/>
        </w:rPr>
        <w:t xml:space="preserve">is </w:t>
      </w:r>
      <w:r w:rsidRPr="51F2C112" w:rsidR="62D4E98C">
        <w:rPr>
          <w:rFonts w:ascii="Arial" w:hAnsi="Arial" w:eastAsia="Arial" w:cs="Arial"/>
          <w:sz w:val="24"/>
          <w:szCs w:val="24"/>
        </w:rPr>
        <w:t xml:space="preserve">sends a control signal to the corrective device to </w:t>
      </w:r>
      <w:r w:rsidRPr="51F2C112" w:rsidR="5CF2854A">
        <w:rPr>
          <w:rFonts w:ascii="Arial" w:hAnsi="Arial" w:eastAsia="Arial" w:cs="Arial"/>
          <w:sz w:val="24"/>
          <w:szCs w:val="24"/>
        </w:rPr>
        <w:t>either increase its output, decrease it, or stay the same.</w:t>
      </w:r>
    </w:p>
    <w:p w:rsidR="5CF2854A" w:rsidP="00A23CBA" w:rsidRDefault="5CF2854A" w14:paraId="683C3C2A" w14:textId="778334D4">
      <w:pPr>
        <w:spacing w:line="360" w:lineRule="auto"/>
        <w:rPr>
          <w:rFonts w:ascii="Arial" w:hAnsi="Arial" w:eastAsia="Arial" w:cs="Arial"/>
          <w:sz w:val="24"/>
          <w:szCs w:val="24"/>
        </w:rPr>
      </w:pPr>
      <w:r w:rsidRPr="51F2C112">
        <w:rPr>
          <w:rFonts w:ascii="Arial" w:hAnsi="Arial" w:eastAsia="Arial" w:cs="Arial"/>
          <w:i/>
          <w:iCs/>
          <w:sz w:val="24"/>
          <w:szCs w:val="24"/>
        </w:rPr>
        <w:t>Corrective device</w:t>
      </w:r>
      <w:r w:rsidRPr="51F2C112">
        <w:rPr>
          <w:rFonts w:ascii="Arial" w:hAnsi="Arial" w:eastAsia="Arial" w:cs="Arial"/>
          <w:sz w:val="24"/>
          <w:szCs w:val="24"/>
        </w:rPr>
        <w:t>: This could be for example an actuator. It respon</w:t>
      </w:r>
      <w:r w:rsidRPr="51F2C112" w:rsidR="5A3C4FAD">
        <w:rPr>
          <w:rFonts w:ascii="Arial" w:hAnsi="Arial" w:eastAsia="Arial" w:cs="Arial"/>
          <w:sz w:val="24"/>
          <w:szCs w:val="24"/>
        </w:rPr>
        <w:t>ds to the signals given by the controller, e.g.</w:t>
      </w:r>
      <w:r w:rsidRPr="51F2C112">
        <w:rPr>
          <w:rFonts w:ascii="Arial" w:hAnsi="Arial" w:eastAsia="Arial" w:cs="Arial"/>
          <w:sz w:val="24"/>
          <w:szCs w:val="24"/>
        </w:rPr>
        <w:t xml:space="preserve"> the controller sends it a signal to open by one</w:t>
      </w:r>
      <w:r w:rsidR="00C135D6">
        <w:rPr>
          <w:rFonts w:ascii="Arial" w:hAnsi="Arial" w:eastAsia="Arial" w:cs="Arial"/>
          <w:sz w:val="24"/>
          <w:szCs w:val="24"/>
        </w:rPr>
        <w:t xml:space="preserve"> defined</w:t>
      </w:r>
      <w:r w:rsidRPr="51F2C112">
        <w:rPr>
          <w:rFonts w:ascii="Arial" w:hAnsi="Arial" w:eastAsia="Arial" w:cs="Arial"/>
          <w:sz w:val="24"/>
          <w:szCs w:val="24"/>
        </w:rPr>
        <w:t xml:space="preserve"> increment</w:t>
      </w:r>
      <w:r w:rsidRPr="51F2C112" w:rsidR="60458271">
        <w:rPr>
          <w:rFonts w:ascii="Arial" w:hAnsi="Arial" w:eastAsia="Arial" w:cs="Arial"/>
          <w:sz w:val="24"/>
          <w:szCs w:val="24"/>
        </w:rPr>
        <w:t>.</w:t>
      </w:r>
    </w:p>
    <w:p w:rsidR="60458271" w:rsidP="00A23CBA" w:rsidRDefault="60458271" w14:paraId="3782069A" w14:textId="3CB274CB">
      <w:pPr>
        <w:spacing w:line="360" w:lineRule="auto"/>
        <w:rPr>
          <w:rFonts w:ascii="Arial" w:hAnsi="Arial" w:eastAsia="Arial" w:cs="Arial"/>
          <w:sz w:val="24"/>
          <w:szCs w:val="24"/>
        </w:rPr>
      </w:pPr>
      <w:r w:rsidRPr="51F2C112">
        <w:rPr>
          <w:rFonts w:ascii="Arial" w:hAnsi="Arial" w:eastAsia="Arial" w:cs="Arial"/>
          <w:i/>
          <w:iCs/>
          <w:sz w:val="24"/>
          <w:szCs w:val="24"/>
        </w:rPr>
        <w:t>Plant:</w:t>
      </w:r>
      <w:r w:rsidRPr="51F2C112">
        <w:rPr>
          <w:rFonts w:ascii="Arial" w:hAnsi="Arial" w:eastAsia="Arial" w:cs="Arial"/>
          <w:sz w:val="24"/>
          <w:szCs w:val="24"/>
        </w:rPr>
        <w:t xml:space="preserve"> This is the process which is being controlled by the closed loop system</w:t>
      </w:r>
      <w:r w:rsidRPr="51F2C112" w:rsidR="18E134DF">
        <w:rPr>
          <w:rFonts w:ascii="Arial" w:hAnsi="Arial" w:eastAsia="Arial" w:cs="Arial"/>
          <w:sz w:val="24"/>
          <w:szCs w:val="24"/>
        </w:rPr>
        <w:t xml:space="preserve"> for example a tank which needs to keep a consistent level.</w:t>
      </w:r>
    </w:p>
    <w:p w:rsidR="18E134DF" w:rsidP="00A23CBA" w:rsidRDefault="18E134DF" w14:paraId="56374893" w14:textId="61FEB5EF">
      <w:pPr>
        <w:spacing w:line="360" w:lineRule="auto"/>
        <w:rPr>
          <w:rFonts w:ascii="Arial" w:hAnsi="Arial" w:eastAsia="Arial" w:cs="Arial"/>
          <w:sz w:val="24"/>
          <w:szCs w:val="24"/>
        </w:rPr>
      </w:pPr>
      <w:r w:rsidRPr="51F2C112">
        <w:rPr>
          <w:rFonts w:ascii="Arial" w:hAnsi="Arial" w:eastAsia="Arial" w:cs="Arial"/>
          <w:i/>
          <w:iCs/>
          <w:sz w:val="24"/>
          <w:szCs w:val="24"/>
        </w:rPr>
        <w:t xml:space="preserve">Output: </w:t>
      </w:r>
      <w:r w:rsidRPr="51F2C112">
        <w:rPr>
          <w:rFonts w:ascii="Arial" w:hAnsi="Arial" w:eastAsia="Arial" w:cs="Arial"/>
          <w:sz w:val="24"/>
          <w:szCs w:val="24"/>
        </w:rPr>
        <w:t>This is the actual feedback, for example the level in the tank</w:t>
      </w:r>
      <w:r w:rsidRPr="51F2C112" w:rsidR="1C0D6384">
        <w:rPr>
          <w:rFonts w:ascii="Arial" w:hAnsi="Arial" w:eastAsia="Arial" w:cs="Arial"/>
          <w:sz w:val="24"/>
          <w:szCs w:val="24"/>
        </w:rPr>
        <w:t>, and is continuously measured.</w:t>
      </w:r>
    </w:p>
    <w:p w:rsidR="18E134DF" w:rsidP="00A23CBA" w:rsidRDefault="18E134DF" w14:paraId="2C00E3E5" w14:textId="73C3093F">
      <w:pPr>
        <w:spacing w:line="360" w:lineRule="auto"/>
        <w:rPr>
          <w:rFonts w:ascii="Arial" w:hAnsi="Arial" w:eastAsia="Arial" w:cs="Arial"/>
          <w:sz w:val="24"/>
          <w:szCs w:val="24"/>
        </w:rPr>
      </w:pPr>
      <w:r w:rsidRPr="51F2C112">
        <w:rPr>
          <w:rFonts w:ascii="Arial" w:hAnsi="Arial" w:eastAsia="Arial" w:cs="Arial"/>
          <w:i/>
          <w:iCs/>
          <w:sz w:val="24"/>
          <w:szCs w:val="24"/>
        </w:rPr>
        <w:t>Feedback:</w:t>
      </w:r>
      <w:r w:rsidRPr="51F2C112">
        <w:rPr>
          <w:rFonts w:ascii="Arial" w:hAnsi="Arial" w:eastAsia="Arial" w:cs="Arial"/>
          <w:sz w:val="24"/>
          <w:szCs w:val="24"/>
        </w:rPr>
        <w:t xml:space="preserve"> This </w:t>
      </w:r>
      <w:r w:rsidRPr="51F2C112" w:rsidR="07A8D0C3">
        <w:rPr>
          <w:rFonts w:ascii="Arial" w:hAnsi="Arial" w:eastAsia="Arial" w:cs="Arial"/>
          <w:sz w:val="24"/>
          <w:szCs w:val="24"/>
        </w:rPr>
        <w:t>relays the output information to the error detection unit.</w:t>
      </w:r>
    </w:p>
    <w:p w:rsidR="07A8D0C3" w:rsidP="00A23CBA" w:rsidRDefault="07A8D0C3" w14:paraId="2F79788F" w14:textId="43DEC802">
      <w:pPr>
        <w:spacing w:line="360" w:lineRule="auto"/>
        <w:rPr>
          <w:rFonts w:ascii="Arial" w:hAnsi="Arial" w:eastAsia="Arial" w:cs="Arial"/>
          <w:sz w:val="24"/>
          <w:szCs w:val="24"/>
        </w:rPr>
      </w:pPr>
      <w:r w:rsidRPr="51F2C112">
        <w:rPr>
          <w:rFonts w:ascii="Arial" w:hAnsi="Arial" w:eastAsia="Arial" w:cs="Arial"/>
          <w:i/>
          <w:iCs/>
          <w:sz w:val="24"/>
          <w:szCs w:val="24"/>
        </w:rPr>
        <w:t>Error detection unit:</w:t>
      </w:r>
      <w:r w:rsidRPr="51F2C112">
        <w:rPr>
          <w:rFonts w:ascii="Arial" w:hAnsi="Arial" w:eastAsia="Arial" w:cs="Arial"/>
          <w:sz w:val="24"/>
          <w:szCs w:val="24"/>
        </w:rPr>
        <w:t xml:space="preserve"> This compares the actual feedback (output) with the desired feedback (setpoint) and </w:t>
      </w:r>
      <w:r w:rsidRPr="51F2C112" w:rsidR="2DBBC0A8">
        <w:rPr>
          <w:rFonts w:ascii="Arial" w:hAnsi="Arial" w:eastAsia="Arial" w:cs="Arial"/>
          <w:sz w:val="24"/>
          <w:szCs w:val="24"/>
        </w:rPr>
        <w:t>sends this signal to the controller.</w:t>
      </w:r>
    </w:p>
    <w:p w:rsidR="51F2C112" w:rsidP="51F2C112" w:rsidRDefault="51F2C112" w14:paraId="0F2A3CE2" w14:textId="4D375156">
      <w:pPr>
        <w:rPr>
          <w:rFonts w:ascii="Arial" w:hAnsi="Arial" w:eastAsia="Arial" w:cs="Arial"/>
          <w:sz w:val="24"/>
          <w:szCs w:val="24"/>
        </w:rPr>
      </w:pPr>
    </w:p>
    <w:p w:rsidR="00EC173C" w:rsidP="00FA37E6" w:rsidRDefault="00EC173C" w14:paraId="5A9FF2B0" w14:textId="659093BB">
      <w:pPr>
        <w:rPr>
          <w:rFonts w:ascii="Arial" w:hAnsi="Arial" w:cs="Arial"/>
          <w:sz w:val="24"/>
          <w:szCs w:val="24"/>
        </w:rPr>
      </w:pPr>
    </w:p>
    <w:p w:rsidR="00FA37E6" w:rsidP="00FA37E6" w:rsidRDefault="00FA37E6" w14:paraId="343BB3AD" w14:textId="77777777">
      <w:pPr>
        <w:rPr>
          <w:rFonts w:ascii="Arial" w:hAnsi="Arial" w:cs="Arial"/>
          <w:sz w:val="24"/>
          <w:szCs w:val="24"/>
        </w:rPr>
      </w:pPr>
    </w:p>
    <w:p w:rsidR="00FA37E6" w:rsidP="00FA37E6" w:rsidRDefault="00FA37E6" w14:paraId="5D5422D9" w14:textId="77777777">
      <w:pPr>
        <w:rPr>
          <w:rFonts w:ascii="Arial" w:hAnsi="Arial" w:cs="Arial"/>
          <w:sz w:val="24"/>
          <w:szCs w:val="24"/>
        </w:rPr>
      </w:pPr>
    </w:p>
    <w:p w:rsidR="00FA37E6" w:rsidP="00FA37E6" w:rsidRDefault="00FA37E6" w14:paraId="7BE34BF1" w14:textId="77777777">
      <w:pPr>
        <w:rPr>
          <w:rFonts w:ascii="Arial" w:hAnsi="Arial" w:cs="Arial"/>
          <w:sz w:val="24"/>
          <w:szCs w:val="24"/>
        </w:rPr>
      </w:pPr>
    </w:p>
    <w:p w:rsidR="00FA37E6" w:rsidP="00FA37E6" w:rsidRDefault="00FA37E6" w14:paraId="4EA5AF8D" w14:textId="77777777">
      <w:pPr>
        <w:rPr>
          <w:rFonts w:ascii="Arial" w:hAnsi="Arial" w:cs="Arial"/>
          <w:sz w:val="24"/>
          <w:szCs w:val="24"/>
        </w:rPr>
      </w:pPr>
    </w:p>
    <w:p w:rsidR="00FA37E6" w:rsidP="00FA37E6" w:rsidRDefault="00FA37E6" w14:paraId="245A7457" w14:textId="77777777">
      <w:pPr>
        <w:rPr>
          <w:rFonts w:ascii="Arial" w:hAnsi="Arial" w:cs="Arial"/>
          <w:sz w:val="24"/>
          <w:szCs w:val="24"/>
        </w:rPr>
      </w:pPr>
    </w:p>
    <w:p w:rsidRPr="00FA37E6" w:rsidR="00FA37E6" w:rsidP="00FA37E6" w:rsidRDefault="00FA37E6" w14:paraId="280BE72B" w14:textId="77777777"/>
    <w:p w:rsidR="00EC173C" w:rsidP="52148761" w:rsidRDefault="00EC173C" w14:paraId="16BA93FC" w14:textId="77777777">
      <w:pPr>
        <w:spacing w:line="360" w:lineRule="auto"/>
        <w:rPr>
          <w:rFonts w:ascii="Arial" w:hAnsi="Arial" w:eastAsia="Arial" w:cs="Arial"/>
          <w:b/>
          <w:bCs/>
          <w:sz w:val="24"/>
          <w:szCs w:val="24"/>
        </w:rPr>
      </w:pPr>
    </w:p>
    <w:p w:rsidR="791D4419" w:rsidP="52148761" w:rsidRDefault="791D4419" w14:paraId="43E81A98" w14:textId="452E27D3">
      <w:pPr>
        <w:spacing w:line="360" w:lineRule="auto"/>
        <w:rPr>
          <w:rFonts w:ascii="Arial" w:hAnsi="Arial" w:eastAsia="Arial" w:cs="Arial"/>
          <w:b/>
          <w:bCs/>
          <w:sz w:val="24"/>
          <w:szCs w:val="24"/>
        </w:rPr>
      </w:pPr>
      <w:r w:rsidRPr="52148761">
        <w:rPr>
          <w:rFonts w:ascii="Arial" w:hAnsi="Arial" w:eastAsia="Arial" w:cs="Arial"/>
          <w:b/>
          <w:bCs/>
          <w:sz w:val="24"/>
          <w:szCs w:val="24"/>
        </w:rPr>
        <w:t>References:</w:t>
      </w:r>
    </w:p>
    <w:p w:rsidR="00BB74E2" w:rsidP="52148761" w:rsidRDefault="00BB74E2" w14:paraId="2E12ACCF" w14:textId="3FF68F86">
      <w:pPr>
        <w:spacing w:line="360" w:lineRule="auto"/>
        <w:rPr>
          <w:rFonts w:ascii="Arial" w:hAnsi="Arial" w:eastAsia="Arial" w:cs="Arial"/>
          <w:color w:val="000000" w:themeColor="text1"/>
          <w:sz w:val="24"/>
          <w:szCs w:val="24"/>
        </w:rPr>
      </w:pPr>
      <w:r w:rsidRPr="00BB74E2">
        <w:rPr>
          <w:rFonts w:ascii="Arial" w:hAnsi="Arial" w:eastAsia="Arial" w:cs="Arial"/>
          <w:color w:val="000000" w:themeColor="text1"/>
          <w:sz w:val="24"/>
          <w:szCs w:val="24"/>
        </w:rPr>
        <w:t xml:space="preserve">ATC Semitec. (2018). </w:t>
      </w:r>
      <w:r w:rsidRPr="00BB74E2">
        <w:rPr>
          <w:rFonts w:ascii="Arial" w:hAnsi="Arial" w:eastAsia="Arial" w:cs="Arial"/>
          <w:i/>
          <w:iCs/>
          <w:color w:val="000000" w:themeColor="text1"/>
          <w:sz w:val="24"/>
          <w:szCs w:val="24"/>
        </w:rPr>
        <w:t>Platinum RTD Temp Sensors</w:t>
      </w:r>
      <w:r w:rsidRPr="00BB74E2">
        <w:rPr>
          <w:rFonts w:ascii="Arial" w:hAnsi="Arial" w:eastAsia="Arial" w:cs="Arial"/>
          <w:color w:val="000000" w:themeColor="text1"/>
          <w:sz w:val="24"/>
          <w:szCs w:val="24"/>
        </w:rPr>
        <w:t>. [Online]. ATCSemitec. Available at: https://atcsemitec.co.uk/product-category/rtd-platinum-sensor-elements/ [Accessed 28 February 2024].</w:t>
      </w:r>
    </w:p>
    <w:p w:rsidRPr="005A58B0" w:rsidR="00330125" w:rsidP="00330125" w:rsidRDefault="00330125" w14:paraId="32DED980" w14:textId="77777777">
      <w:pPr>
        <w:spacing w:line="360" w:lineRule="auto"/>
        <w:rPr>
          <w:rFonts w:ascii="Arial" w:hAnsi="Arial" w:eastAsia="Arial" w:cs="Arial"/>
          <w:sz w:val="24"/>
          <w:szCs w:val="24"/>
        </w:rPr>
      </w:pPr>
      <w:r w:rsidRPr="005A58B0">
        <w:rPr>
          <w:rFonts w:ascii="Arial" w:hAnsi="Arial" w:cs="Arial"/>
          <w:color w:val="000000"/>
          <w:sz w:val="24"/>
          <w:szCs w:val="24"/>
          <w:shd w:val="clear" w:color="auto" w:fill="FFFFFF"/>
        </w:rPr>
        <w:t>Beckerath, A et al. (2008). </w:t>
      </w:r>
      <w:r w:rsidRPr="005A58B0">
        <w:rPr>
          <w:rFonts w:ascii="Arial" w:hAnsi="Arial" w:cs="Arial"/>
          <w:i/>
          <w:iCs/>
          <w:color w:val="000000"/>
          <w:sz w:val="24"/>
          <w:szCs w:val="24"/>
        </w:rPr>
        <w:t>WIKA Handbook: Pressure &amp; Temperature Measurement</w:t>
      </w:r>
      <w:r w:rsidRPr="005A58B0">
        <w:rPr>
          <w:rFonts w:ascii="Arial" w:hAnsi="Arial" w:cs="Arial"/>
          <w:color w:val="000000"/>
          <w:sz w:val="24"/>
          <w:szCs w:val="24"/>
          <w:shd w:val="clear" w:color="auto" w:fill="FFFFFF"/>
        </w:rPr>
        <w:t>. USA: Corporate Printers. P.30.</w:t>
      </w:r>
    </w:p>
    <w:p w:rsidR="00330125" w:rsidP="00330125" w:rsidRDefault="00330125" w14:paraId="2A4AD360" w14:textId="77777777">
      <w:pPr>
        <w:spacing w:line="360" w:lineRule="auto"/>
        <w:rPr>
          <w:rFonts w:ascii="Arial" w:hAnsi="Arial" w:cs="Arial"/>
          <w:color w:val="000000" w:themeColor="text1"/>
          <w:sz w:val="24"/>
          <w:szCs w:val="24"/>
        </w:rPr>
      </w:pPr>
      <w:r w:rsidRPr="6BC16D7A">
        <w:rPr>
          <w:rFonts w:ascii="Arial" w:hAnsi="Arial" w:cs="Arial"/>
          <w:color w:val="000000" w:themeColor="text1"/>
          <w:sz w:val="24"/>
          <w:szCs w:val="24"/>
        </w:rPr>
        <w:t>Beckerath, A et al. (2008). </w:t>
      </w:r>
      <w:r w:rsidRPr="6BC16D7A">
        <w:rPr>
          <w:rFonts w:ascii="Arial" w:hAnsi="Arial" w:cs="Arial"/>
          <w:i/>
          <w:iCs/>
          <w:color w:val="000000" w:themeColor="text1"/>
          <w:sz w:val="24"/>
          <w:szCs w:val="24"/>
        </w:rPr>
        <w:t>WIKA Handbook: Pressure &amp; Temperature Measurement</w:t>
      </w:r>
      <w:r w:rsidRPr="6BC16D7A">
        <w:rPr>
          <w:rFonts w:ascii="Arial" w:hAnsi="Arial" w:cs="Arial"/>
          <w:color w:val="000000" w:themeColor="text1"/>
          <w:sz w:val="24"/>
          <w:szCs w:val="24"/>
        </w:rPr>
        <w:t>. USA: Corporate Printers. P.37.</w:t>
      </w:r>
    </w:p>
    <w:p w:rsidR="00330125" w:rsidP="00330125" w:rsidRDefault="00330125" w14:paraId="3EF40483" w14:textId="7E8DA588">
      <w:pPr>
        <w:spacing w:line="360" w:lineRule="auto"/>
        <w:rPr>
          <w:rFonts w:ascii="Arial" w:hAnsi="Arial" w:eastAsia="Arial" w:cs="Arial"/>
          <w:color w:val="000000" w:themeColor="text1"/>
          <w:sz w:val="24"/>
          <w:szCs w:val="24"/>
        </w:rPr>
      </w:pPr>
      <w:r w:rsidRPr="6BC16D7A">
        <w:rPr>
          <w:rFonts w:ascii="Arial" w:hAnsi="Arial" w:eastAsia="Arial" w:cs="Arial"/>
          <w:color w:val="000000" w:themeColor="text1"/>
          <w:sz w:val="24"/>
          <w:szCs w:val="24"/>
        </w:rPr>
        <w:t xml:space="preserve">Inst Tools. (2021). </w:t>
      </w:r>
      <w:r w:rsidRPr="6BC16D7A">
        <w:rPr>
          <w:rFonts w:ascii="Arial" w:hAnsi="Arial" w:eastAsia="Arial" w:cs="Arial"/>
          <w:i/>
          <w:iCs/>
          <w:color w:val="000000" w:themeColor="text1"/>
          <w:sz w:val="24"/>
          <w:szCs w:val="24"/>
        </w:rPr>
        <w:t>How a Bourdon Tube Pressure Gauge Might Be Adjusted for Linearity?</w:t>
      </w:r>
      <w:r w:rsidRPr="6BC16D7A">
        <w:rPr>
          <w:rFonts w:ascii="Arial" w:hAnsi="Arial" w:eastAsia="Arial" w:cs="Arial"/>
          <w:color w:val="000000" w:themeColor="text1"/>
          <w:sz w:val="24"/>
          <w:szCs w:val="24"/>
        </w:rPr>
        <w:t>. [Online]. Instrumentation Tools. Available at: https://instrumentationtools.com/pressure-gauge-linearity-adjusted/ [Accessed 17 March 2024].</w:t>
      </w:r>
    </w:p>
    <w:p w:rsidR="008C3AA2" w:rsidP="00330125" w:rsidRDefault="008C3AA2" w14:paraId="160374F6" w14:textId="778F649E">
      <w:pPr>
        <w:spacing w:line="360" w:lineRule="auto"/>
        <w:rPr>
          <w:rFonts w:ascii="Arial" w:hAnsi="Arial" w:eastAsia="Arial" w:cs="Arial"/>
          <w:color w:val="000000" w:themeColor="text1"/>
          <w:sz w:val="24"/>
          <w:szCs w:val="24"/>
        </w:rPr>
      </w:pPr>
      <w:r w:rsidRPr="313EC84B">
        <w:rPr>
          <w:rFonts w:ascii="Arial" w:hAnsi="Arial" w:eastAsia="Arial" w:cs="Arial"/>
          <w:color w:val="000000" w:themeColor="text1"/>
          <w:sz w:val="24"/>
          <w:szCs w:val="24"/>
        </w:rPr>
        <w:t xml:space="preserve">Measurement Computing Corporation. (2012). </w:t>
      </w:r>
      <w:r w:rsidRPr="313EC84B">
        <w:rPr>
          <w:rFonts w:ascii="Arial" w:hAnsi="Arial" w:eastAsia="Arial" w:cs="Arial"/>
          <w:i/>
          <w:iCs/>
          <w:color w:val="000000" w:themeColor="text1"/>
          <w:sz w:val="24"/>
          <w:szCs w:val="24"/>
        </w:rPr>
        <w:t>Signal Conditioning &amp; PC Based Data Acquisition Handbook</w:t>
      </w:r>
      <w:r w:rsidRPr="313EC84B">
        <w:rPr>
          <w:rFonts w:ascii="Arial" w:hAnsi="Arial" w:eastAsia="Arial" w:cs="Arial"/>
          <w:color w:val="000000" w:themeColor="text1"/>
          <w:sz w:val="24"/>
          <w:szCs w:val="24"/>
        </w:rPr>
        <w:t>. 3rd ed. USA: Measurement Computing Corporation. pp.39-64.</w:t>
      </w:r>
    </w:p>
    <w:p w:rsidR="008C3AA2" w:rsidP="00330125" w:rsidRDefault="00330125" w14:paraId="3027ED78" w14:textId="77777777">
      <w:pPr>
        <w:spacing w:line="360" w:lineRule="auto"/>
        <w:rPr>
          <w:rFonts w:ascii="Arial" w:hAnsi="Arial" w:eastAsia="Arial" w:cs="Arial"/>
          <w:color w:val="000000" w:themeColor="text1"/>
          <w:sz w:val="24"/>
          <w:szCs w:val="24"/>
        </w:rPr>
      </w:pPr>
      <w:r w:rsidRPr="313EC84B">
        <w:rPr>
          <w:rFonts w:ascii="Arial" w:hAnsi="Arial" w:eastAsia="Arial" w:cs="Arial"/>
          <w:color w:val="000000" w:themeColor="text1"/>
          <w:sz w:val="24"/>
          <w:szCs w:val="24"/>
        </w:rPr>
        <w:t xml:space="preserve">pH Ionics. (2020). </w:t>
      </w:r>
      <w:r w:rsidRPr="313EC84B">
        <w:rPr>
          <w:rFonts w:ascii="Arial" w:hAnsi="Arial" w:eastAsia="Arial" w:cs="Arial"/>
          <w:i/>
          <w:iCs/>
          <w:color w:val="000000" w:themeColor="text1"/>
          <w:sz w:val="24"/>
          <w:szCs w:val="24"/>
        </w:rPr>
        <w:t>Analog Signals: Current vs. Voltage</w:t>
      </w:r>
      <w:r w:rsidRPr="313EC84B">
        <w:rPr>
          <w:rFonts w:ascii="Arial" w:hAnsi="Arial" w:eastAsia="Arial" w:cs="Arial"/>
          <w:color w:val="000000" w:themeColor="text1"/>
          <w:sz w:val="24"/>
          <w:szCs w:val="24"/>
        </w:rPr>
        <w:t xml:space="preserve">. [Online]. PHIONICS. Available at: </w:t>
      </w:r>
    </w:p>
    <w:p w:rsidR="00330125" w:rsidP="00330125" w:rsidRDefault="00330125" w14:paraId="26CFAFFB" w14:textId="062E0FFC">
      <w:pPr>
        <w:spacing w:line="360" w:lineRule="auto"/>
        <w:rPr>
          <w:rFonts w:ascii="Arial" w:hAnsi="Arial" w:eastAsia="Arial" w:cs="Arial"/>
          <w:color w:val="000000" w:themeColor="text1"/>
          <w:sz w:val="24"/>
          <w:szCs w:val="24"/>
        </w:rPr>
      </w:pPr>
      <w:r w:rsidRPr="313EC84B">
        <w:rPr>
          <w:rFonts w:ascii="Arial" w:hAnsi="Arial" w:eastAsia="Arial" w:cs="Arial"/>
          <w:color w:val="000000" w:themeColor="text1"/>
          <w:sz w:val="24"/>
          <w:szCs w:val="24"/>
        </w:rPr>
        <w:t>https://www.phionics.com/2020/10/30/analog-signals-current-vs-voltage/ [Accessed 14 April 2024].</w:t>
      </w:r>
    </w:p>
    <w:p w:rsidR="008C3AA2" w:rsidP="00330125" w:rsidRDefault="008C3AA2" w14:paraId="48EFF794" w14:textId="38F9D4D0">
      <w:pPr>
        <w:spacing w:line="360" w:lineRule="auto"/>
        <w:rPr>
          <w:rFonts w:ascii="Arial" w:hAnsi="Arial" w:eastAsia="Arial" w:cs="Arial"/>
          <w:color w:val="000000" w:themeColor="text1"/>
          <w:sz w:val="24"/>
          <w:szCs w:val="24"/>
        </w:rPr>
      </w:pPr>
      <w:r w:rsidRPr="313EC84B">
        <w:rPr>
          <w:rFonts w:ascii="Arial" w:hAnsi="Arial" w:eastAsia="Arial" w:cs="Arial"/>
          <w:sz w:val="24"/>
          <w:szCs w:val="24"/>
        </w:rPr>
        <w:t xml:space="preserve">RCP. (2023). </w:t>
      </w:r>
      <w:r w:rsidRPr="313EC84B">
        <w:rPr>
          <w:rFonts w:ascii="Arial" w:hAnsi="Arial" w:eastAsia="Arial" w:cs="Arial"/>
          <w:i/>
          <w:iCs/>
          <w:sz w:val="24"/>
          <w:szCs w:val="24"/>
        </w:rPr>
        <w:t>The Origin and History of Chart Recorders</w:t>
      </w:r>
      <w:r w:rsidRPr="313EC84B">
        <w:rPr>
          <w:rFonts w:ascii="Arial" w:hAnsi="Arial" w:eastAsia="Arial" w:cs="Arial"/>
          <w:sz w:val="24"/>
          <w:szCs w:val="24"/>
        </w:rPr>
        <w:t>. [Online]. Recorder Charts and Pens. Available at: https://recorderchartsandpens.com/blog/the-origin-and-history-of-chart-recorders/#:~:text=Chart%20recorders%20play%20an%20integral,humidity%2C%20vibration%2C%20and%20movement. [Accessed 13 April 2024].</w:t>
      </w:r>
    </w:p>
    <w:p w:rsidRPr="00FA37E6" w:rsidR="00B22DD4" w:rsidP="52148761" w:rsidRDefault="791D4419" w14:paraId="42822759" w14:textId="36BE1FB3">
      <w:pPr>
        <w:spacing w:line="360" w:lineRule="auto"/>
        <w:rPr>
          <w:rFonts w:ascii="Arial" w:hAnsi="Arial" w:eastAsia="Arial" w:cs="Arial"/>
          <w:color w:val="000000" w:themeColor="text1"/>
          <w:sz w:val="24"/>
          <w:szCs w:val="24"/>
        </w:rPr>
      </w:pPr>
      <w:r w:rsidRPr="52148761">
        <w:rPr>
          <w:rFonts w:ascii="Arial" w:hAnsi="Arial" w:eastAsia="Arial" w:cs="Arial"/>
          <w:color w:val="000000" w:themeColor="text1"/>
          <w:sz w:val="24"/>
          <w:szCs w:val="24"/>
        </w:rPr>
        <w:t xml:space="preserve">Testbook. (2014). </w:t>
      </w:r>
      <w:r w:rsidRPr="52148761">
        <w:rPr>
          <w:rFonts w:ascii="Arial" w:hAnsi="Arial" w:eastAsia="Arial" w:cs="Arial"/>
          <w:i/>
          <w:iCs/>
          <w:color w:val="000000" w:themeColor="text1"/>
          <w:sz w:val="24"/>
          <w:szCs w:val="24"/>
        </w:rPr>
        <w:t>Bourdon Tube Pressure Gauge: Learn its Construction, Working Principle, Types &amp; Uses</w:t>
      </w:r>
      <w:r w:rsidRPr="52148761">
        <w:rPr>
          <w:rFonts w:ascii="Arial" w:hAnsi="Arial" w:eastAsia="Arial" w:cs="Arial"/>
          <w:color w:val="000000" w:themeColor="text1"/>
          <w:sz w:val="24"/>
          <w:szCs w:val="24"/>
        </w:rPr>
        <w:t>. [Online]. Testbook. Last Updated: 20 November 2023. Available at: https://testbook.com/physics/bourdon-tube-pressure-gauge [Accessed 13 March 2024].</w:t>
      </w:r>
    </w:p>
    <w:p w:rsidR="729520D6" w:rsidP="6BC16D7A" w:rsidRDefault="729520D6" w14:paraId="6DE86643" w14:textId="013AA829">
      <w:pPr>
        <w:spacing w:line="360" w:lineRule="auto"/>
        <w:rPr>
          <w:rFonts w:ascii="Arial" w:hAnsi="Arial" w:eastAsia="Arial" w:cs="Arial"/>
          <w:color w:val="000000" w:themeColor="text1"/>
          <w:sz w:val="24"/>
          <w:szCs w:val="24"/>
        </w:rPr>
      </w:pPr>
      <w:r w:rsidRPr="6BC16D7A">
        <w:rPr>
          <w:rFonts w:ascii="Arial" w:hAnsi="Arial" w:eastAsia="Arial" w:cs="Arial"/>
          <w:color w:val="000000" w:themeColor="text1"/>
          <w:sz w:val="24"/>
          <w:szCs w:val="24"/>
        </w:rPr>
        <w:t xml:space="preserve">Wika Instruments. (2020). </w:t>
      </w:r>
      <w:r w:rsidRPr="6BC16D7A">
        <w:rPr>
          <w:rFonts w:ascii="Arial" w:hAnsi="Arial" w:eastAsia="Arial" w:cs="Arial"/>
          <w:i/>
          <w:iCs/>
          <w:color w:val="000000" w:themeColor="text1"/>
          <w:sz w:val="24"/>
          <w:szCs w:val="24"/>
        </w:rPr>
        <w:t>Bourdon Tube Pressure Gauge</w:t>
      </w:r>
      <w:r w:rsidRPr="6BC16D7A">
        <w:rPr>
          <w:rFonts w:ascii="Arial" w:hAnsi="Arial" w:eastAsia="Arial" w:cs="Arial"/>
          <w:color w:val="000000" w:themeColor="text1"/>
          <w:sz w:val="24"/>
          <w:szCs w:val="24"/>
        </w:rPr>
        <w:t xml:space="preserve">. [Online]. WIKA. Available at: </w:t>
      </w:r>
      <w:hyperlink r:id="rId28">
        <w:r w:rsidRPr="6BC16D7A">
          <w:rPr>
            <w:rStyle w:val="Hyperlink"/>
            <w:rFonts w:ascii="Arial" w:hAnsi="Arial" w:eastAsia="Arial" w:cs="Arial"/>
            <w:sz w:val="24"/>
            <w:szCs w:val="24"/>
          </w:rPr>
          <w:t>https://www.wika.com/en-gb/lp_bourdon_tube_pressure_gauge.WIKA</w:t>
        </w:r>
      </w:hyperlink>
      <w:r w:rsidRPr="6BC16D7A">
        <w:rPr>
          <w:rFonts w:ascii="Arial" w:hAnsi="Arial" w:eastAsia="Arial" w:cs="Arial"/>
          <w:color w:val="000000" w:themeColor="text1"/>
          <w:sz w:val="24"/>
          <w:szCs w:val="24"/>
        </w:rPr>
        <w:t xml:space="preserve"> [Accessed 17 March 2024].</w:t>
      </w:r>
    </w:p>
    <w:p w:rsidR="00330125" w:rsidP="00330125" w:rsidRDefault="6F8BA6A3" w14:paraId="68F4AD43" w14:textId="3E8EC526">
      <w:pPr>
        <w:spacing w:line="360" w:lineRule="auto"/>
      </w:pPr>
      <w:r>
        <w:br/>
      </w:r>
    </w:p>
    <w:p w:rsidR="6F8BA6A3" w:rsidP="313EC84B" w:rsidRDefault="6F8BA6A3" w14:paraId="11B2F6D6" w14:textId="131C811E">
      <w:pPr>
        <w:spacing w:line="360" w:lineRule="auto"/>
        <w:rPr>
          <w:rFonts w:ascii="Arial" w:hAnsi="Arial" w:eastAsia="Arial" w:cs="Arial"/>
          <w:sz w:val="24"/>
          <w:szCs w:val="24"/>
        </w:rPr>
      </w:pPr>
      <w:r>
        <w:br/>
      </w:r>
    </w:p>
    <w:p w:rsidR="6F8BA6A3" w:rsidP="6BC16D7A" w:rsidRDefault="6F8BA6A3" w14:paraId="6F5614AC" w14:textId="30D7804A">
      <w:pPr>
        <w:spacing w:line="360" w:lineRule="auto"/>
        <w:rPr>
          <w:rFonts w:ascii="Arial" w:hAnsi="Arial" w:eastAsia="Arial" w:cs="Arial"/>
          <w:color w:val="000000" w:themeColor="text1"/>
          <w:sz w:val="24"/>
          <w:szCs w:val="24"/>
        </w:rPr>
      </w:pPr>
      <w:r>
        <w:br/>
      </w:r>
      <w:r>
        <w:br/>
      </w:r>
    </w:p>
    <w:p w:rsidR="6BC16D7A" w:rsidP="6BC16D7A" w:rsidRDefault="6BC16D7A" w14:paraId="25D29D40" w14:textId="40AC95F5">
      <w:pPr>
        <w:spacing w:line="360" w:lineRule="auto"/>
        <w:rPr>
          <w:rFonts w:ascii="Arial" w:hAnsi="Arial" w:eastAsia="Arial" w:cs="Arial"/>
          <w:sz w:val="24"/>
          <w:szCs w:val="24"/>
        </w:rPr>
      </w:pPr>
    </w:p>
    <w:p w:rsidR="6BC16D7A" w:rsidP="6BC16D7A" w:rsidRDefault="6BC16D7A" w14:paraId="299D7557" w14:textId="30ADEC96">
      <w:pPr>
        <w:spacing w:line="360" w:lineRule="auto"/>
        <w:rPr>
          <w:rFonts w:ascii="Arial" w:hAnsi="Arial" w:eastAsia="Arial" w:cs="Arial"/>
          <w:color w:val="000000" w:themeColor="text1"/>
          <w:sz w:val="24"/>
          <w:szCs w:val="24"/>
        </w:rPr>
      </w:pPr>
    </w:p>
    <w:p w:rsidR="52148761" w:rsidP="52148761" w:rsidRDefault="52148761" w14:paraId="56AB4057" w14:textId="45EE75C0">
      <w:pPr>
        <w:spacing w:line="360" w:lineRule="auto"/>
        <w:rPr>
          <w:rFonts w:ascii="Arial" w:hAnsi="Arial" w:eastAsia="Arial" w:cs="Arial"/>
          <w:b/>
          <w:bCs/>
          <w:sz w:val="24"/>
          <w:szCs w:val="24"/>
        </w:rPr>
      </w:pPr>
    </w:p>
    <w:p w:rsidR="52148761" w:rsidP="52148761" w:rsidRDefault="52148761" w14:paraId="1F905A25" w14:textId="3DDD8DB9">
      <w:pPr>
        <w:spacing w:line="360" w:lineRule="auto"/>
        <w:rPr>
          <w:rFonts w:ascii="Arial" w:hAnsi="Arial" w:eastAsia="Arial" w:cs="Arial"/>
          <w:b/>
          <w:bCs/>
          <w:sz w:val="24"/>
          <w:szCs w:val="24"/>
        </w:rPr>
      </w:pPr>
    </w:p>
    <w:p w:rsidR="52148761" w:rsidP="52148761" w:rsidRDefault="52148761" w14:paraId="5B342D8E" w14:textId="2F73A053">
      <w:pPr>
        <w:spacing w:line="360" w:lineRule="auto"/>
        <w:rPr>
          <w:rFonts w:ascii="Arial" w:hAnsi="Arial" w:eastAsia="Arial" w:cs="Arial"/>
          <w:b/>
          <w:bCs/>
          <w:sz w:val="24"/>
          <w:szCs w:val="24"/>
        </w:rPr>
      </w:pPr>
    </w:p>
    <w:p w:rsidR="52148761" w:rsidP="52148761" w:rsidRDefault="52148761" w14:paraId="7D99C7D2" w14:textId="75BB6672">
      <w:pPr>
        <w:spacing w:line="360" w:lineRule="auto"/>
        <w:rPr>
          <w:rFonts w:ascii="Arial" w:hAnsi="Arial" w:eastAsia="Arial" w:cs="Arial"/>
          <w:b/>
          <w:bCs/>
          <w:sz w:val="24"/>
          <w:szCs w:val="24"/>
        </w:rPr>
      </w:pPr>
    </w:p>
    <w:p w:rsidR="0EE4821C" w:rsidP="52148761" w:rsidRDefault="0EE4821C" w14:paraId="095CAB26" w14:textId="1B9161CA">
      <w:pPr>
        <w:spacing w:line="360" w:lineRule="auto"/>
        <w:rPr>
          <w:rFonts w:ascii="Arial" w:hAnsi="Arial" w:eastAsia="Arial" w:cs="Arial"/>
          <w:sz w:val="24"/>
          <w:szCs w:val="24"/>
        </w:rPr>
      </w:pPr>
      <w:r w:rsidRPr="52148761">
        <w:rPr>
          <w:rFonts w:ascii="Arial" w:hAnsi="Arial" w:eastAsia="Arial" w:cs="Arial"/>
          <w:b/>
          <w:bCs/>
          <w:sz w:val="24"/>
          <w:szCs w:val="24"/>
        </w:rPr>
        <w:t xml:space="preserve">References for figures: </w:t>
      </w:r>
    </w:p>
    <w:p w:rsidR="28C3E0D3" w:rsidP="52148761" w:rsidRDefault="28C3E0D3" w14:paraId="666B9F6A" w14:textId="5D43C4C5">
      <w:pPr>
        <w:spacing w:line="360" w:lineRule="auto"/>
        <w:rPr>
          <w:rFonts w:ascii="Arial" w:hAnsi="Arial" w:eastAsia="Arial" w:cs="Arial"/>
          <w:color w:val="000000" w:themeColor="text1"/>
          <w:sz w:val="24"/>
          <w:szCs w:val="24"/>
        </w:rPr>
      </w:pPr>
      <w:r w:rsidRPr="52148761">
        <w:rPr>
          <w:rFonts w:ascii="Arial" w:hAnsi="Arial" w:eastAsia="Arial" w:cs="Arial"/>
          <w:b/>
          <w:bCs/>
          <w:sz w:val="24"/>
          <w:szCs w:val="24"/>
        </w:rPr>
        <w:t xml:space="preserve">Figure 1.1: </w:t>
      </w:r>
      <w:r w:rsidRPr="52148761">
        <w:rPr>
          <w:rFonts w:ascii="Arial" w:hAnsi="Arial" w:eastAsia="Arial" w:cs="Arial"/>
          <w:color w:val="000000" w:themeColor="text1"/>
          <w:sz w:val="24"/>
          <w:szCs w:val="24"/>
        </w:rPr>
        <w:t xml:space="preserve">Testbook. (2014). </w:t>
      </w:r>
      <w:r w:rsidRPr="52148761">
        <w:rPr>
          <w:rFonts w:ascii="Arial" w:hAnsi="Arial" w:eastAsia="Arial" w:cs="Arial"/>
          <w:i/>
          <w:iCs/>
          <w:color w:val="000000" w:themeColor="text1"/>
          <w:sz w:val="24"/>
          <w:szCs w:val="24"/>
        </w:rPr>
        <w:t>Bourdon Tube Pressure Gauge: Learn its Construction, Working Principle, Types &amp; Uses</w:t>
      </w:r>
      <w:r w:rsidRPr="52148761">
        <w:rPr>
          <w:rFonts w:ascii="Arial" w:hAnsi="Arial" w:eastAsia="Arial" w:cs="Arial"/>
          <w:color w:val="000000" w:themeColor="text1"/>
          <w:sz w:val="24"/>
          <w:szCs w:val="24"/>
        </w:rPr>
        <w:t>. [Online]. Testbook. Last Updated: 20 November 2023. Available at: https://testbook.com/physics/bourdon-tube-pressure-gauge [Accessed 13 March 2024].</w:t>
      </w:r>
    </w:p>
    <w:p w:rsidR="0059143E" w:rsidP="52148761" w:rsidRDefault="00D210AB" w14:paraId="1D8C6349" w14:textId="54ED8529">
      <w:pPr>
        <w:spacing w:line="360" w:lineRule="auto"/>
        <w:rPr>
          <w:rFonts w:ascii="Arial" w:hAnsi="Arial" w:eastAsia="Arial" w:cs="Arial"/>
          <w:color w:val="000000" w:themeColor="text1"/>
          <w:sz w:val="24"/>
          <w:szCs w:val="24"/>
        </w:rPr>
      </w:pPr>
      <w:r>
        <w:rPr>
          <w:rFonts w:ascii="Arial" w:hAnsi="Arial" w:eastAsia="Arial" w:cs="Arial"/>
          <w:b/>
          <w:bCs/>
          <w:color w:val="000000" w:themeColor="text1"/>
          <w:sz w:val="24"/>
          <w:szCs w:val="24"/>
        </w:rPr>
        <w:t>Figure 1.2:</w:t>
      </w:r>
      <w:r>
        <w:rPr>
          <w:rFonts w:ascii="Arial" w:hAnsi="Arial" w:eastAsia="Arial" w:cs="Arial"/>
          <w:color w:val="000000" w:themeColor="text1"/>
          <w:sz w:val="24"/>
          <w:szCs w:val="24"/>
        </w:rPr>
        <w:t xml:space="preserve"> </w:t>
      </w:r>
      <w:r w:rsidRPr="00D210AB">
        <w:rPr>
          <w:rFonts w:ascii="Arial" w:hAnsi="Arial" w:eastAsia="Arial" w:cs="Arial"/>
          <w:color w:val="000000" w:themeColor="text1"/>
          <w:sz w:val="24"/>
          <w:szCs w:val="24"/>
        </w:rPr>
        <w:t>Hewitt, G.F. (2011). Pressure Measurement. [Online]. Thermopedia. Last Updated: 7 February 2011. Available at: https://www.thermopedia.com/content/1056/ [Accessed 24 April 2024].</w:t>
      </w:r>
    </w:p>
    <w:p w:rsidRPr="00720D69" w:rsidR="003D0DAF" w:rsidP="52148761" w:rsidRDefault="003D0DAF" w14:paraId="7FC0EAC6" w14:textId="5F993FD9">
      <w:pPr>
        <w:spacing w:line="360" w:lineRule="auto"/>
        <w:rPr>
          <w:rFonts w:ascii="Arial" w:hAnsi="Arial" w:eastAsia="Arial" w:cs="Arial"/>
          <w:color w:val="000000" w:themeColor="text1"/>
          <w:sz w:val="24"/>
          <w:szCs w:val="24"/>
        </w:rPr>
      </w:pPr>
      <w:r>
        <w:rPr>
          <w:rFonts w:ascii="Arial" w:hAnsi="Arial" w:eastAsia="Arial" w:cs="Arial"/>
          <w:b/>
          <w:bCs/>
          <w:color w:val="000000" w:themeColor="text1"/>
          <w:sz w:val="24"/>
          <w:szCs w:val="24"/>
        </w:rPr>
        <w:t>Figure 1.3 &amp; 1.4:</w:t>
      </w:r>
      <w:r w:rsidR="00720D69">
        <w:rPr>
          <w:rFonts w:ascii="Arial" w:hAnsi="Arial" w:eastAsia="Arial" w:cs="Arial"/>
          <w:color w:val="000000" w:themeColor="text1"/>
          <w:sz w:val="24"/>
          <w:szCs w:val="24"/>
        </w:rPr>
        <w:t xml:space="preserve"> </w:t>
      </w:r>
      <w:r w:rsidRPr="00794FF8" w:rsidR="00794FF8">
        <w:rPr>
          <w:rFonts w:ascii="Arial" w:hAnsi="Arial" w:eastAsia="Arial" w:cs="Arial"/>
          <w:color w:val="000000" w:themeColor="text1"/>
          <w:sz w:val="24"/>
          <w:szCs w:val="24"/>
        </w:rPr>
        <w:t>Nachazel, T. (2020). What is a Strain Gauge and How Does it Work?. [Online]. Michigan Scientific Corporation. Last Updated: 13 August 2020. Available at: https://www.michsci.com/what-is-a-strain-gauge/ [Accessed 24 April 2024].</w:t>
      </w:r>
    </w:p>
    <w:p w:rsidRPr="0059143E" w:rsidR="0059143E" w:rsidP="52148761" w:rsidRDefault="0059143E" w14:paraId="04BA99E7" w14:textId="1ABD1C87">
      <w:pPr>
        <w:spacing w:line="360" w:lineRule="auto"/>
        <w:rPr>
          <w:rFonts w:ascii="Arial" w:hAnsi="Arial" w:eastAsia="Arial" w:cs="Arial"/>
          <w:color w:val="000000" w:themeColor="text1"/>
          <w:sz w:val="24"/>
          <w:szCs w:val="24"/>
        </w:rPr>
      </w:pPr>
      <w:r>
        <w:rPr>
          <w:rFonts w:ascii="Arial" w:hAnsi="Arial" w:eastAsia="Arial" w:cs="Arial"/>
          <w:b/>
          <w:bCs/>
          <w:color w:val="000000" w:themeColor="text1"/>
          <w:sz w:val="24"/>
          <w:szCs w:val="24"/>
        </w:rPr>
        <w:t>Figure 2.0:</w:t>
      </w:r>
      <w:r w:rsidRPr="002D3FE5">
        <w:rPr>
          <w:rFonts w:ascii="Arial" w:hAnsi="Arial" w:eastAsia="Arial" w:cs="Arial"/>
          <w:color w:val="000000" w:themeColor="text1"/>
          <w:sz w:val="24"/>
          <w:szCs w:val="24"/>
        </w:rPr>
        <w:t xml:space="preserve"> </w:t>
      </w:r>
      <w:r w:rsidRPr="002D3FE5" w:rsidR="002D3FE5">
        <w:rPr>
          <w:rFonts w:ascii="Arial" w:hAnsi="Arial" w:cs="Arial"/>
          <w:color w:val="000000"/>
          <w:sz w:val="24"/>
          <w:szCs w:val="24"/>
          <w:shd w:val="clear" w:color="auto" w:fill="FFFFFF"/>
        </w:rPr>
        <w:t>Instrumentation Tools. (2021). </w:t>
      </w:r>
      <w:r w:rsidRPr="002D3FE5" w:rsidR="002D3FE5">
        <w:rPr>
          <w:rFonts w:ascii="Arial" w:hAnsi="Arial" w:cs="Arial"/>
          <w:i/>
          <w:iCs/>
          <w:color w:val="000000"/>
          <w:sz w:val="24"/>
          <w:szCs w:val="24"/>
        </w:rPr>
        <w:t>Encoder Working Principle</w:t>
      </w:r>
      <w:r w:rsidRPr="002D3FE5" w:rsidR="002D3FE5">
        <w:rPr>
          <w:rFonts w:ascii="Arial" w:hAnsi="Arial" w:cs="Arial"/>
          <w:color w:val="000000"/>
          <w:sz w:val="24"/>
          <w:szCs w:val="24"/>
          <w:shd w:val="clear" w:color="auto" w:fill="FFFFFF"/>
        </w:rPr>
        <w:t>. [Online]. Inst Tools. Available at: https://instrumentationtools.com/encoder-working-principle/ [Accessed 20 March 2024].</w:t>
      </w:r>
    </w:p>
    <w:p w:rsidR="0059143E" w:rsidP="52148761" w:rsidRDefault="00861641" w14:paraId="2AADB5EA" w14:textId="7402B2F2">
      <w:pPr>
        <w:spacing w:line="360" w:lineRule="auto"/>
        <w:rPr>
          <w:rFonts w:ascii="Arial" w:hAnsi="Arial" w:cs="Arial"/>
          <w:color w:val="000000"/>
          <w:sz w:val="24"/>
          <w:szCs w:val="24"/>
          <w:shd w:val="clear" w:color="auto" w:fill="FFFFFF"/>
        </w:rPr>
      </w:pPr>
      <w:r>
        <w:rPr>
          <w:rFonts w:ascii="Arial" w:hAnsi="Arial" w:eastAsia="Arial" w:cs="Arial"/>
          <w:b/>
          <w:bCs/>
          <w:color w:val="000000" w:themeColor="text1"/>
          <w:sz w:val="24"/>
          <w:szCs w:val="24"/>
        </w:rPr>
        <w:t>Figure 2.1:</w:t>
      </w:r>
      <w:r w:rsidRPr="00861641">
        <w:rPr>
          <w:rFonts w:ascii="Arial" w:hAnsi="Arial" w:cs="Arial"/>
          <w:color w:val="000000"/>
          <w:sz w:val="24"/>
          <w:szCs w:val="24"/>
          <w:shd w:val="clear" w:color="auto" w:fill="FFFFFF"/>
        </w:rPr>
        <w:t xml:space="preserve"> Encoder Products Company. (2011). </w:t>
      </w:r>
      <w:r w:rsidRPr="00861641">
        <w:rPr>
          <w:rFonts w:ascii="Arial" w:hAnsi="Arial" w:cs="Arial"/>
          <w:i/>
          <w:iCs/>
          <w:color w:val="000000"/>
          <w:sz w:val="24"/>
          <w:szCs w:val="24"/>
        </w:rPr>
        <w:t>Basics of how an encoder works</w:t>
      </w:r>
      <w:r w:rsidRPr="00861641">
        <w:rPr>
          <w:rFonts w:ascii="Arial" w:hAnsi="Arial" w:cs="Arial"/>
          <w:color w:val="000000"/>
          <w:sz w:val="24"/>
          <w:szCs w:val="24"/>
          <w:shd w:val="clear" w:color="auto" w:fill="FFFFFF"/>
        </w:rPr>
        <w:t>. [Online]. EPC. Available at: https://www.encoder.com/resource-directory-index [Accessed 20 March 2024].</w:t>
      </w:r>
    </w:p>
    <w:p w:rsidRPr="00861641" w:rsidR="00110422" w:rsidP="52148761" w:rsidRDefault="00F77F01" w14:paraId="2C38FA69" w14:textId="135FCEF8">
      <w:pPr>
        <w:spacing w:line="360" w:lineRule="auto"/>
        <w:rPr>
          <w:rFonts w:ascii="Arial" w:hAnsi="Arial" w:eastAsia="Arial" w:cs="Arial"/>
          <w:color w:val="000000" w:themeColor="text1"/>
          <w:sz w:val="24"/>
          <w:szCs w:val="24"/>
        </w:rPr>
      </w:pPr>
      <w:r>
        <w:rPr>
          <w:rFonts w:ascii="Arial" w:hAnsi="Arial" w:eastAsia="Arial" w:cs="Arial"/>
          <w:b/>
          <w:bCs/>
          <w:color w:val="000000" w:themeColor="text1"/>
          <w:sz w:val="24"/>
          <w:szCs w:val="24"/>
        </w:rPr>
        <w:t>Figure 2.2:</w:t>
      </w:r>
      <w:r>
        <w:rPr>
          <w:rFonts w:ascii="Arial" w:hAnsi="Arial" w:eastAsia="Arial" w:cs="Arial"/>
          <w:color w:val="000000" w:themeColor="text1"/>
          <w:sz w:val="24"/>
          <w:szCs w:val="24"/>
        </w:rPr>
        <w:t xml:space="preserve"> </w:t>
      </w:r>
      <w:r w:rsidRPr="00110422" w:rsidR="00110422">
        <w:rPr>
          <w:rFonts w:ascii="Arial" w:hAnsi="Arial" w:eastAsia="Arial" w:cs="Arial"/>
          <w:color w:val="000000" w:themeColor="text1"/>
          <w:sz w:val="24"/>
          <w:szCs w:val="24"/>
        </w:rPr>
        <w:t>Teach Computing. (</w:t>
      </w:r>
      <w:r w:rsidR="00C94E9E">
        <w:rPr>
          <w:rFonts w:ascii="Arial" w:hAnsi="Arial" w:eastAsia="Arial" w:cs="Arial"/>
          <w:color w:val="000000" w:themeColor="text1"/>
          <w:sz w:val="24"/>
          <w:szCs w:val="24"/>
        </w:rPr>
        <w:t>no date</w:t>
      </w:r>
      <w:r w:rsidRPr="00110422" w:rsidR="00110422">
        <w:rPr>
          <w:rFonts w:ascii="Arial" w:hAnsi="Arial" w:eastAsia="Arial" w:cs="Arial"/>
          <w:color w:val="000000" w:themeColor="text1"/>
          <w:sz w:val="24"/>
          <w:szCs w:val="24"/>
        </w:rPr>
        <w:t>). Potentiometers. [Online]. Teach With ICT. Available at: https://www.teachwithict.com/potentiometer.html [Accessed 10 April 2024].</w:t>
      </w:r>
    </w:p>
    <w:p w:rsidR="3F748B9C" w:rsidP="51F2C112" w:rsidRDefault="3F748B9C" w14:paraId="6760E043" w14:textId="50FC4480">
      <w:pPr>
        <w:spacing w:line="360" w:lineRule="auto"/>
        <w:rPr>
          <w:rFonts w:ascii="Arial" w:hAnsi="Arial" w:eastAsia="Arial" w:cs="Arial"/>
          <w:sz w:val="24"/>
          <w:szCs w:val="24"/>
        </w:rPr>
      </w:pPr>
      <w:r w:rsidRPr="51F2C112">
        <w:rPr>
          <w:rFonts w:ascii="Arial" w:hAnsi="Arial" w:eastAsia="Arial" w:cs="Arial"/>
          <w:b/>
          <w:bCs/>
          <w:color w:val="000000" w:themeColor="text1"/>
          <w:sz w:val="24"/>
          <w:szCs w:val="24"/>
        </w:rPr>
        <w:t xml:space="preserve">Figure 5.0: </w:t>
      </w:r>
      <w:r w:rsidRPr="51F2C112">
        <w:rPr>
          <w:rFonts w:ascii="Arial" w:hAnsi="Arial" w:eastAsia="Arial" w:cs="Arial"/>
          <w:color w:val="000000" w:themeColor="text1"/>
          <w:sz w:val="24"/>
          <w:szCs w:val="24"/>
        </w:rPr>
        <w:t>Yokogawa. (2013). The Excitation Frequency of Magnetic Flowmeters. [Online]. Yokogawa. Available at: https://www.yokogawa.com/uk/library/resources/media-publications/the-excitation-frequency-of-magnetic-flowmeters/ [Accessed 14 April 2024].</w:t>
      </w:r>
    </w:p>
    <w:p w:rsidR="51F2C112" w:rsidP="51F2C112" w:rsidRDefault="51F2C112" w14:paraId="023C1FB2" w14:textId="67E0D877">
      <w:pPr>
        <w:spacing w:line="360" w:lineRule="auto"/>
        <w:rPr>
          <w:rFonts w:ascii="Arial" w:hAnsi="Arial" w:eastAsia="Arial" w:cs="Arial"/>
          <w:b/>
          <w:bCs/>
          <w:color w:val="000000" w:themeColor="text1"/>
          <w:sz w:val="24"/>
          <w:szCs w:val="24"/>
        </w:rPr>
      </w:pPr>
    </w:p>
    <w:p w:rsidR="0059143E" w:rsidP="52148761" w:rsidRDefault="0059143E" w14:paraId="60842179" w14:textId="77777777">
      <w:pPr>
        <w:spacing w:line="360" w:lineRule="auto"/>
        <w:rPr>
          <w:rFonts w:ascii="Arial" w:hAnsi="Arial" w:eastAsia="Arial" w:cs="Arial"/>
          <w:sz w:val="24"/>
          <w:szCs w:val="24"/>
        </w:rPr>
      </w:pPr>
    </w:p>
    <w:p w:rsidR="52148761" w:rsidP="52148761" w:rsidRDefault="52148761" w14:paraId="3ABF16A6" w14:textId="6371561A">
      <w:pPr>
        <w:spacing w:line="360" w:lineRule="auto"/>
        <w:rPr>
          <w:rFonts w:ascii="Arial" w:hAnsi="Arial" w:eastAsia="Arial" w:cs="Arial"/>
          <w:sz w:val="24"/>
          <w:szCs w:val="24"/>
        </w:rPr>
      </w:pPr>
    </w:p>
    <w:p w:rsidR="52148761" w:rsidP="52148761" w:rsidRDefault="52148761" w14:paraId="3842BD00" w14:textId="2E9479A0">
      <w:pPr>
        <w:spacing w:line="360" w:lineRule="auto"/>
        <w:rPr>
          <w:rFonts w:ascii="Arial" w:hAnsi="Arial" w:eastAsia="Arial" w:cs="Arial"/>
          <w:sz w:val="24"/>
          <w:szCs w:val="24"/>
        </w:rPr>
      </w:pPr>
    </w:p>
    <w:p w:rsidR="52148761" w:rsidP="52148761" w:rsidRDefault="52148761" w14:paraId="45C1AC4D" w14:textId="5DCE951D">
      <w:pPr>
        <w:spacing w:line="360" w:lineRule="auto"/>
        <w:rPr>
          <w:rFonts w:ascii="Arial" w:hAnsi="Arial" w:eastAsia="Arial" w:cs="Arial"/>
          <w:sz w:val="24"/>
          <w:szCs w:val="24"/>
        </w:rPr>
      </w:pPr>
    </w:p>
    <w:p w:rsidR="52148761" w:rsidP="52148761" w:rsidRDefault="52148761" w14:paraId="287ECC63" w14:textId="4E4834BA">
      <w:pPr>
        <w:spacing w:line="360" w:lineRule="auto"/>
        <w:rPr>
          <w:rFonts w:ascii="Arial" w:hAnsi="Arial" w:eastAsia="Arial" w:cs="Arial"/>
          <w:sz w:val="24"/>
          <w:szCs w:val="24"/>
        </w:rPr>
      </w:pPr>
    </w:p>
    <w:p w:rsidR="52148761" w:rsidP="52148761" w:rsidRDefault="52148761" w14:paraId="3CEA681B" w14:textId="05BD8CB9">
      <w:pPr>
        <w:spacing w:line="360" w:lineRule="auto"/>
        <w:rPr>
          <w:rFonts w:ascii="Arial" w:hAnsi="Arial" w:eastAsia="Arial" w:cs="Arial"/>
          <w:sz w:val="24"/>
          <w:szCs w:val="24"/>
        </w:rPr>
      </w:pPr>
    </w:p>
    <w:p w:rsidR="52148761" w:rsidP="52148761" w:rsidRDefault="52148761" w14:paraId="244ED0B1" w14:textId="7441E914">
      <w:pPr>
        <w:spacing w:line="360" w:lineRule="auto"/>
        <w:rPr>
          <w:rFonts w:ascii="Arial" w:hAnsi="Arial" w:eastAsia="Arial" w:cs="Arial"/>
          <w:sz w:val="24"/>
          <w:szCs w:val="24"/>
        </w:rPr>
      </w:pPr>
    </w:p>
    <w:p w:rsidR="52148761" w:rsidP="52148761" w:rsidRDefault="52148761" w14:paraId="47BC7B82" w14:textId="6DEF144A">
      <w:pPr>
        <w:spacing w:line="360" w:lineRule="auto"/>
        <w:rPr>
          <w:rFonts w:ascii="Arial" w:hAnsi="Arial" w:eastAsia="Arial" w:cs="Arial"/>
          <w:sz w:val="24"/>
          <w:szCs w:val="24"/>
        </w:rPr>
      </w:pPr>
    </w:p>
    <w:p w:rsidR="52148761" w:rsidP="52148761" w:rsidRDefault="52148761" w14:paraId="34CC1621" w14:textId="12F4E82D">
      <w:pPr>
        <w:spacing w:line="360" w:lineRule="auto"/>
        <w:rPr>
          <w:rFonts w:ascii="Arial" w:hAnsi="Arial" w:eastAsia="Arial" w:cs="Arial"/>
          <w:sz w:val="24"/>
          <w:szCs w:val="24"/>
        </w:rPr>
      </w:pPr>
    </w:p>
    <w:p w:rsidR="52148761" w:rsidP="52148761" w:rsidRDefault="52148761" w14:paraId="75DD3AE5" w14:textId="5F393B02">
      <w:pPr>
        <w:spacing w:line="360" w:lineRule="auto"/>
        <w:rPr>
          <w:rFonts w:ascii="Arial" w:hAnsi="Arial" w:eastAsia="Arial" w:cs="Arial"/>
          <w:sz w:val="24"/>
          <w:szCs w:val="24"/>
        </w:rPr>
      </w:pPr>
    </w:p>
    <w:p w:rsidR="52148761" w:rsidP="52148761" w:rsidRDefault="52148761" w14:paraId="6B85A665" w14:textId="06F67018">
      <w:pPr>
        <w:spacing w:line="360" w:lineRule="auto"/>
        <w:rPr>
          <w:rFonts w:ascii="Arial" w:hAnsi="Arial" w:eastAsia="Arial" w:cs="Arial"/>
          <w:sz w:val="24"/>
          <w:szCs w:val="24"/>
        </w:rPr>
      </w:pPr>
    </w:p>
    <w:p w:rsidR="52148761" w:rsidP="52148761" w:rsidRDefault="52148761" w14:paraId="234670D1" w14:textId="225EEEA3">
      <w:pPr>
        <w:spacing w:line="360" w:lineRule="auto"/>
        <w:rPr>
          <w:rFonts w:ascii="Arial" w:hAnsi="Arial" w:eastAsia="Arial" w:cs="Arial"/>
          <w:sz w:val="24"/>
          <w:szCs w:val="24"/>
        </w:rPr>
      </w:pPr>
    </w:p>
    <w:p w:rsidR="52148761" w:rsidP="52148761" w:rsidRDefault="52148761" w14:paraId="3AC58DF1" w14:textId="0535719F">
      <w:pPr>
        <w:spacing w:line="360" w:lineRule="auto"/>
        <w:rPr>
          <w:rFonts w:ascii="Arial" w:hAnsi="Arial" w:eastAsia="Arial" w:cs="Arial"/>
          <w:sz w:val="24"/>
          <w:szCs w:val="24"/>
        </w:rPr>
      </w:pPr>
    </w:p>
    <w:p w:rsidR="52148761" w:rsidP="52148761" w:rsidRDefault="52148761" w14:paraId="2486EBD2" w14:textId="50FB7332">
      <w:pPr>
        <w:spacing w:line="360" w:lineRule="auto"/>
        <w:rPr>
          <w:rFonts w:ascii="Arial" w:hAnsi="Arial" w:eastAsia="Arial" w:cs="Arial"/>
          <w:sz w:val="24"/>
          <w:szCs w:val="24"/>
        </w:rPr>
      </w:pPr>
    </w:p>
    <w:p w:rsidR="00FA37E6" w:rsidP="52148761" w:rsidRDefault="00FA37E6" w14:paraId="09B8EF9E" w14:textId="77777777">
      <w:pPr>
        <w:spacing w:line="360" w:lineRule="auto"/>
        <w:rPr>
          <w:rFonts w:ascii="Arial" w:hAnsi="Arial" w:eastAsia="Arial" w:cs="Arial"/>
          <w:b/>
          <w:bCs/>
          <w:sz w:val="24"/>
          <w:szCs w:val="24"/>
          <w:u w:val="single"/>
        </w:rPr>
      </w:pPr>
    </w:p>
    <w:p w:rsidR="00351B16" w:rsidP="52148761" w:rsidRDefault="00351B16" w14:paraId="566594E9" w14:textId="77777777">
      <w:pPr>
        <w:spacing w:line="360" w:lineRule="auto"/>
        <w:rPr>
          <w:rFonts w:ascii="Arial" w:hAnsi="Arial" w:eastAsia="Arial" w:cs="Arial"/>
          <w:b/>
          <w:bCs/>
          <w:sz w:val="24"/>
          <w:szCs w:val="24"/>
          <w:u w:val="single"/>
        </w:rPr>
      </w:pPr>
    </w:p>
    <w:p w:rsidR="52148761" w:rsidP="52148761" w:rsidRDefault="6C2E8A72" w14:paraId="3ACC89DD" w14:textId="48F0BBE8">
      <w:pPr>
        <w:spacing w:line="360" w:lineRule="auto"/>
        <w:rPr>
          <w:rFonts w:ascii="Arial" w:hAnsi="Arial" w:eastAsia="Arial" w:cs="Arial"/>
          <w:b/>
          <w:sz w:val="24"/>
          <w:szCs w:val="24"/>
          <w:u w:val="single"/>
        </w:rPr>
      </w:pPr>
      <w:r w:rsidRPr="6BC16D7A">
        <w:rPr>
          <w:rFonts w:ascii="Arial" w:hAnsi="Arial" w:eastAsia="Arial" w:cs="Arial"/>
          <w:b/>
          <w:bCs/>
          <w:sz w:val="24"/>
          <w:szCs w:val="24"/>
          <w:u w:val="single"/>
        </w:rPr>
        <w:t>Bibliography</w:t>
      </w:r>
      <w:r w:rsidRPr="6BC16D7A" w:rsidR="0BCFDC6E">
        <w:rPr>
          <w:rFonts w:ascii="Arial" w:hAnsi="Arial" w:eastAsia="Arial" w:cs="Arial"/>
          <w:b/>
          <w:bCs/>
          <w:sz w:val="24"/>
          <w:szCs w:val="24"/>
          <w:u w:val="single"/>
        </w:rPr>
        <w:t xml:space="preserve"> </w:t>
      </w:r>
    </w:p>
    <w:p w:rsidR="00351B16" w:rsidP="00351B16" w:rsidRDefault="00351B16" w14:paraId="13238F23" w14:textId="77777777">
      <w:pPr>
        <w:spacing w:line="360" w:lineRule="auto"/>
        <w:rPr>
          <w:rFonts w:ascii="Arial" w:hAnsi="Arial" w:eastAsia="Arial" w:cs="Arial"/>
          <w:color w:val="000000" w:themeColor="text1"/>
          <w:sz w:val="24"/>
          <w:szCs w:val="24"/>
        </w:rPr>
      </w:pPr>
      <w:r w:rsidRPr="6BC16D7A">
        <w:rPr>
          <w:rFonts w:ascii="Arial" w:hAnsi="Arial" w:eastAsia="Arial" w:cs="Arial"/>
          <w:color w:val="000000" w:themeColor="text1"/>
          <w:sz w:val="24"/>
          <w:szCs w:val="24"/>
        </w:rPr>
        <w:t xml:space="preserve">Bentley, J. (2005). </w:t>
      </w:r>
      <w:r w:rsidRPr="6BC16D7A">
        <w:rPr>
          <w:rFonts w:ascii="Arial" w:hAnsi="Arial" w:eastAsia="Arial" w:cs="Arial"/>
          <w:i/>
          <w:iCs/>
          <w:color w:val="000000" w:themeColor="text1"/>
          <w:sz w:val="24"/>
          <w:szCs w:val="24"/>
        </w:rPr>
        <w:t>Principles of Measurement Systems</w:t>
      </w:r>
      <w:r w:rsidRPr="6BC16D7A">
        <w:rPr>
          <w:rFonts w:ascii="Arial" w:hAnsi="Arial" w:eastAsia="Arial" w:cs="Arial"/>
          <w:color w:val="000000" w:themeColor="text1"/>
          <w:sz w:val="24"/>
          <w:szCs w:val="24"/>
        </w:rPr>
        <w:t>. 4th ed. Harlow: Pearson Education Limited.</w:t>
      </w:r>
    </w:p>
    <w:p w:rsidRPr="00861641" w:rsidR="005B5485" w:rsidP="005B5485" w:rsidRDefault="005B5485" w14:paraId="615A72F5" w14:textId="77777777">
      <w:pPr>
        <w:spacing w:line="360" w:lineRule="auto"/>
        <w:rPr>
          <w:rFonts w:ascii="Arial" w:hAnsi="Arial" w:eastAsia="Noto Sans" w:cs="Arial"/>
          <w:color w:val="000000" w:themeColor="text1"/>
          <w:sz w:val="24"/>
          <w:szCs w:val="24"/>
        </w:rPr>
      </w:pPr>
      <w:r w:rsidRPr="00861641">
        <w:rPr>
          <w:rFonts w:ascii="Arial" w:hAnsi="Arial" w:cs="Arial"/>
          <w:color w:val="000000"/>
          <w:sz w:val="24"/>
          <w:szCs w:val="24"/>
          <w:shd w:val="clear" w:color="auto" w:fill="FFFFFF"/>
        </w:rPr>
        <w:t>Encoder Products Company. (2011). </w:t>
      </w:r>
      <w:r w:rsidRPr="00861641">
        <w:rPr>
          <w:rFonts w:ascii="Arial" w:hAnsi="Arial" w:cs="Arial"/>
          <w:i/>
          <w:iCs/>
          <w:color w:val="000000"/>
          <w:sz w:val="24"/>
          <w:szCs w:val="24"/>
        </w:rPr>
        <w:t>Basics of how an encoder works</w:t>
      </w:r>
      <w:r w:rsidRPr="00861641">
        <w:rPr>
          <w:rFonts w:ascii="Arial" w:hAnsi="Arial" w:cs="Arial"/>
          <w:color w:val="000000"/>
          <w:sz w:val="24"/>
          <w:szCs w:val="24"/>
          <w:shd w:val="clear" w:color="auto" w:fill="FFFFFF"/>
        </w:rPr>
        <w:t>. [Online]. EPC. Available at: https://www.encoder.com/resource-directory-index [Accessed 20 March 2024].</w:t>
      </w:r>
    </w:p>
    <w:p w:rsidR="16D9F6EF" w:rsidP="6BC16D7A" w:rsidRDefault="16D9F6EF" w14:paraId="53B8105D" w14:textId="3CDBF59B">
      <w:pPr>
        <w:spacing w:line="360" w:lineRule="auto"/>
        <w:rPr>
          <w:rFonts w:ascii="Noto Sans" w:hAnsi="Noto Sans" w:eastAsia="Noto Sans" w:cs="Noto Sans"/>
          <w:color w:val="000000" w:themeColor="text1"/>
          <w:sz w:val="30"/>
          <w:szCs w:val="30"/>
        </w:rPr>
      </w:pPr>
      <w:r w:rsidRPr="6BC16D7A">
        <w:rPr>
          <w:rFonts w:ascii="Arial" w:hAnsi="Arial" w:eastAsia="Arial" w:cs="Arial"/>
          <w:color w:val="000000" w:themeColor="text1"/>
          <w:sz w:val="24"/>
          <w:szCs w:val="24"/>
        </w:rPr>
        <w:t xml:space="preserve">Inst Tools. (2021). </w:t>
      </w:r>
      <w:r w:rsidRPr="6BC16D7A">
        <w:rPr>
          <w:rFonts w:ascii="Arial" w:hAnsi="Arial" w:eastAsia="Arial" w:cs="Arial"/>
          <w:i/>
          <w:iCs/>
          <w:color w:val="000000" w:themeColor="text1"/>
          <w:sz w:val="24"/>
          <w:szCs w:val="24"/>
        </w:rPr>
        <w:t>How a Bourdon Tube Pressure Gauge Might Be Adjusted for Linearity?</w:t>
      </w:r>
      <w:r w:rsidRPr="6BC16D7A">
        <w:rPr>
          <w:rFonts w:ascii="Arial" w:hAnsi="Arial" w:eastAsia="Arial" w:cs="Arial"/>
          <w:color w:val="000000" w:themeColor="text1"/>
          <w:sz w:val="24"/>
          <w:szCs w:val="24"/>
        </w:rPr>
        <w:t>. [Online]. Instrumentation Tools. Available at: https://instrumentationtools.com/pressure-gauge-linearity-adjusted/ [Accessed 17 March 2024].</w:t>
      </w:r>
    </w:p>
    <w:p w:rsidR="005B5485" w:rsidP="005B5485" w:rsidRDefault="005B5485" w14:paraId="444F3AA7" w14:textId="77777777">
      <w:pPr>
        <w:spacing w:line="360" w:lineRule="auto"/>
        <w:rPr>
          <w:rFonts w:ascii="Noto Sans" w:hAnsi="Noto Sans" w:eastAsia="Noto Sans" w:cs="Noto Sans"/>
          <w:color w:val="000000" w:themeColor="text1"/>
          <w:sz w:val="30"/>
          <w:szCs w:val="30"/>
        </w:rPr>
      </w:pPr>
      <w:r w:rsidRPr="6BC16D7A">
        <w:rPr>
          <w:rFonts w:ascii="Arial" w:hAnsi="Arial" w:eastAsia="Arial" w:cs="Arial"/>
          <w:color w:val="000000" w:themeColor="text1"/>
          <w:sz w:val="24"/>
          <w:szCs w:val="24"/>
        </w:rPr>
        <w:t xml:space="preserve">Johnson, C. (2014). </w:t>
      </w:r>
      <w:r w:rsidRPr="6BC16D7A">
        <w:rPr>
          <w:rFonts w:ascii="Arial" w:hAnsi="Arial" w:eastAsia="Arial" w:cs="Arial"/>
          <w:i/>
          <w:iCs/>
          <w:color w:val="000000" w:themeColor="text1"/>
          <w:sz w:val="24"/>
          <w:szCs w:val="24"/>
        </w:rPr>
        <w:t>Process Control Instrumentation Technology</w:t>
      </w:r>
      <w:r w:rsidRPr="6BC16D7A">
        <w:rPr>
          <w:rFonts w:ascii="Arial" w:hAnsi="Arial" w:eastAsia="Arial" w:cs="Arial"/>
          <w:color w:val="000000" w:themeColor="text1"/>
          <w:sz w:val="24"/>
          <w:szCs w:val="24"/>
        </w:rPr>
        <w:t>. 8th ed. Harlow: Pearson Education Limited.</w:t>
      </w:r>
    </w:p>
    <w:p w:rsidR="00351B16" w:rsidP="00351B16" w:rsidRDefault="50BFEC6C" w14:paraId="1108E0B1" w14:textId="77777777">
      <w:pPr>
        <w:spacing w:line="360" w:lineRule="auto"/>
        <w:rPr>
          <w:rFonts w:ascii="Arial" w:hAnsi="Arial" w:eastAsia="Arial" w:cs="Arial"/>
          <w:color w:val="000000" w:themeColor="text1"/>
          <w:sz w:val="24"/>
          <w:szCs w:val="24"/>
        </w:rPr>
      </w:pPr>
      <w:r w:rsidRPr="6BC16D7A">
        <w:rPr>
          <w:rFonts w:ascii="Arial" w:hAnsi="Arial" w:eastAsia="Arial" w:cs="Arial"/>
          <w:color w:val="000000" w:themeColor="text1"/>
          <w:sz w:val="24"/>
          <w:szCs w:val="24"/>
        </w:rPr>
        <w:t xml:space="preserve">Kanchi University. (2019). </w:t>
      </w:r>
      <w:r w:rsidRPr="6BC16D7A">
        <w:rPr>
          <w:rFonts w:ascii="Arial" w:hAnsi="Arial" w:eastAsia="Arial" w:cs="Arial"/>
          <w:i/>
          <w:iCs/>
          <w:color w:val="000000" w:themeColor="text1"/>
          <w:sz w:val="24"/>
          <w:szCs w:val="24"/>
        </w:rPr>
        <w:t>Instrumentation and Control</w:t>
      </w:r>
      <w:r w:rsidRPr="6BC16D7A">
        <w:rPr>
          <w:rFonts w:ascii="Arial" w:hAnsi="Arial" w:eastAsia="Arial" w:cs="Arial"/>
          <w:color w:val="000000" w:themeColor="text1"/>
          <w:sz w:val="24"/>
          <w:szCs w:val="24"/>
        </w:rPr>
        <w:t xml:space="preserve">. [Online]. Kanchiuniv. Available at: </w:t>
      </w:r>
      <w:hyperlink r:id="rId29">
        <w:r w:rsidRPr="6BC16D7A">
          <w:rPr>
            <w:rStyle w:val="Hyperlink"/>
            <w:rFonts w:ascii="Arial" w:hAnsi="Arial" w:eastAsia="Arial" w:cs="Arial"/>
            <w:sz w:val="24"/>
            <w:szCs w:val="24"/>
          </w:rPr>
          <w:t>https://kanchiuniv.ac.in/coursematerials/BMEF185T30InstrumentationandControl.pdf</w:t>
        </w:r>
      </w:hyperlink>
      <w:r w:rsidRPr="6BC16D7A">
        <w:rPr>
          <w:rFonts w:ascii="Arial" w:hAnsi="Arial" w:eastAsia="Arial" w:cs="Arial"/>
          <w:color w:val="000000" w:themeColor="text1"/>
          <w:sz w:val="24"/>
          <w:szCs w:val="24"/>
        </w:rPr>
        <w:t xml:space="preserve"> [Accessed 17 March 2024].</w:t>
      </w:r>
    </w:p>
    <w:p w:rsidRPr="00351B16" w:rsidR="00351B16" w:rsidP="6BC16D7A" w:rsidRDefault="00351B16" w14:paraId="5CB43175" w14:textId="58221340">
      <w:pPr>
        <w:spacing w:line="360" w:lineRule="auto"/>
      </w:pPr>
      <w:r w:rsidRPr="313EC84B">
        <w:rPr>
          <w:rFonts w:ascii="Arial" w:hAnsi="Arial" w:eastAsia="Arial" w:cs="Arial"/>
          <w:color w:val="000000" w:themeColor="text1"/>
          <w:sz w:val="24"/>
          <w:szCs w:val="24"/>
        </w:rPr>
        <w:t xml:space="preserve">Lathi, B.P. (2005). </w:t>
      </w:r>
      <w:r w:rsidRPr="313EC84B">
        <w:rPr>
          <w:rFonts w:ascii="Arial" w:hAnsi="Arial" w:eastAsia="Arial" w:cs="Arial"/>
          <w:i/>
          <w:iCs/>
          <w:color w:val="000000" w:themeColor="text1"/>
          <w:sz w:val="24"/>
          <w:szCs w:val="24"/>
        </w:rPr>
        <w:t>Linear Systems and Signals</w:t>
      </w:r>
      <w:r w:rsidRPr="313EC84B">
        <w:rPr>
          <w:rFonts w:ascii="Arial" w:hAnsi="Arial" w:eastAsia="Arial" w:cs="Arial"/>
          <w:color w:val="000000" w:themeColor="text1"/>
          <w:sz w:val="24"/>
          <w:szCs w:val="24"/>
        </w:rPr>
        <w:t>. 2nd ed. New York: Oxford University Press. pp.717-725.</w:t>
      </w:r>
    </w:p>
    <w:p w:rsidR="005B5485" w:rsidP="005B5485" w:rsidRDefault="005B5485" w14:paraId="60037FDE" w14:textId="77777777">
      <w:pPr>
        <w:spacing w:line="360" w:lineRule="auto"/>
        <w:rPr>
          <w:rFonts w:ascii="Arial" w:hAnsi="Arial" w:eastAsia="Arial" w:cs="Arial"/>
          <w:color w:val="000000" w:themeColor="text1"/>
          <w:sz w:val="24"/>
          <w:szCs w:val="24"/>
        </w:rPr>
      </w:pPr>
      <w:r w:rsidRPr="6BC16D7A">
        <w:rPr>
          <w:rFonts w:ascii="Arial" w:hAnsi="Arial" w:eastAsia="Arial" w:cs="Arial"/>
          <w:color w:val="000000" w:themeColor="text1"/>
          <w:sz w:val="24"/>
          <w:szCs w:val="24"/>
        </w:rPr>
        <w:t xml:space="preserve">Malaric, R. (2011). </w:t>
      </w:r>
      <w:r w:rsidRPr="6BC16D7A">
        <w:rPr>
          <w:rFonts w:ascii="Arial" w:hAnsi="Arial" w:eastAsia="Arial" w:cs="Arial"/>
          <w:i/>
          <w:iCs/>
          <w:color w:val="000000" w:themeColor="text1"/>
          <w:sz w:val="24"/>
          <w:szCs w:val="24"/>
        </w:rPr>
        <w:t>Instrumentation and Measurement in Electrical Engineering</w:t>
      </w:r>
      <w:r w:rsidRPr="6BC16D7A">
        <w:rPr>
          <w:rFonts w:ascii="Arial" w:hAnsi="Arial" w:eastAsia="Arial" w:cs="Arial"/>
          <w:color w:val="000000" w:themeColor="text1"/>
          <w:sz w:val="24"/>
          <w:szCs w:val="24"/>
        </w:rPr>
        <w:t>. Florida: BrownWalker Press.</w:t>
      </w:r>
    </w:p>
    <w:p w:rsidR="00861641" w:rsidP="6BC16D7A" w:rsidRDefault="00351B16" w14:paraId="48579D25" w14:textId="07DA4959">
      <w:pPr>
        <w:spacing w:line="360" w:lineRule="auto"/>
        <w:rPr>
          <w:rFonts w:ascii="Arial" w:hAnsi="Arial" w:eastAsia="Arial" w:cs="Arial"/>
          <w:color w:val="000000" w:themeColor="text1"/>
          <w:sz w:val="24"/>
          <w:szCs w:val="24"/>
        </w:rPr>
      </w:pPr>
      <w:r w:rsidRPr="313EC84B">
        <w:rPr>
          <w:rFonts w:ascii="Arial" w:hAnsi="Arial" w:eastAsia="Arial" w:cs="Arial"/>
          <w:color w:val="000000" w:themeColor="text1"/>
          <w:sz w:val="24"/>
          <w:szCs w:val="24"/>
        </w:rPr>
        <w:t xml:space="preserve">Measurement Computing Corporation. (2012). </w:t>
      </w:r>
      <w:r w:rsidRPr="313EC84B">
        <w:rPr>
          <w:rFonts w:ascii="Arial" w:hAnsi="Arial" w:eastAsia="Arial" w:cs="Arial"/>
          <w:i/>
          <w:iCs/>
          <w:color w:val="000000" w:themeColor="text1"/>
          <w:sz w:val="24"/>
          <w:szCs w:val="24"/>
        </w:rPr>
        <w:t>Signal Conditioning &amp; PC Based Data Acquisition Handbook</w:t>
      </w:r>
      <w:r w:rsidRPr="313EC84B">
        <w:rPr>
          <w:rFonts w:ascii="Arial" w:hAnsi="Arial" w:eastAsia="Arial" w:cs="Arial"/>
          <w:color w:val="000000" w:themeColor="text1"/>
          <w:sz w:val="24"/>
          <w:szCs w:val="24"/>
        </w:rPr>
        <w:t xml:space="preserve">. 3rd ed. USA: Measurement Computing Corporation. </w:t>
      </w:r>
      <w:r w:rsidRPr="798D774E">
        <w:rPr>
          <w:rFonts w:ascii="Arial" w:hAnsi="Arial" w:eastAsia="Arial" w:cs="Arial"/>
          <w:color w:val="000000" w:themeColor="text1"/>
          <w:sz w:val="24"/>
          <w:szCs w:val="24"/>
        </w:rPr>
        <w:t>pp.39-64.</w:t>
      </w:r>
      <w:r>
        <w:br/>
      </w:r>
      <w:r w:rsidRPr="798D774E">
        <w:rPr>
          <w:rFonts w:ascii="Arial" w:hAnsi="Arial" w:eastAsia="Arial" w:cs="Arial"/>
          <w:color w:val="000000" w:themeColor="text1"/>
          <w:sz w:val="24"/>
          <w:szCs w:val="24"/>
        </w:rPr>
        <w:t>Nachazel, T. (2020). What is a Strain Gauge and How Does it Work?. [Online]. Michigan Scientific Corporation. Last Updated: 13 August 2020. Available at: https://www.michsci.com/what-is-a-strain-gauge/ [Accessed 24 April 2024].</w:t>
      </w:r>
    </w:p>
    <w:p w:rsidRPr="00861641" w:rsidR="00EF3BE9" w:rsidP="00EF3BE9" w:rsidRDefault="00EF3BE9" w14:paraId="2BAAEBEF" w14:textId="77777777">
      <w:pPr>
        <w:spacing w:line="360" w:lineRule="auto"/>
      </w:pPr>
      <w:r w:rsidRPr="313EC84B">
        <w:rPr>
          <w:rFonts w:ascii="Arial" w:hAnsi="Arial" w:eastAsia="Arial" w:cs="Arial"/>
          <w:color w:val="000000" w:themeColor="text1"/>
          <w:sz w:val="24"/>
          <w:szCs w:val="24"/>
        </w:rPr>
        <w:t xml:space="preserve">pH Ionics. (2020). </w:t>
      </w:r>
      <w:r w:rsidRPr="313EC84B">
        <w:rPr>
          <w:rFonts w:ascii="Arial" w:hAnsi="Arial" w:eastAsia="Arial" w:cs="Arial"/>
          <w:i/>
          <w:iCs/>
          <w:color w:val="000000" w:themeColor="text1"/>
          <w:sz w:val="24"/>
          <w:szCs w:val="24"/>
        </w:rPr>
        <w:t>Analog Signals: Current vs. Voltage</w:t>
      </w:r>
      <w:r w:rsidRPr="313EC84B">
        <w:rPr>
          <w:rFonts w:ascii="Arial" w:hAnsi="Arial" w:eastAsia="Arial" w:cs="Arial"/>
          <w:color w:val="000000" w:themeColor="text1"/>
          <w:sz w:val="24"/>
          <w:szCs w:val="24"/>
        </w:rPr>
        <w:t>. [Online]. PHIONICS. Available at: https://www.phionics.com/2020/10/30/analog-signals-current-vs-voltage/ [Accessed 14 April 2024].</w:t>
      </w:r>
    </w:p>
    <w:p w:rsidRPr="00861641" w:rsidR="50BFEC6C" w:rsidP="6BC16D7A" w:rsidRDefault="1BBE347B" w14:paraId="7B1A1B9A" w14:textId="077C0988">
      <w:pPr>
        <w:spacing w:line="360" w:lineRule="auto"/>
      </w:pPr>
      <w:r w:rsidRPr="313EC84B">
        <w:rPr>
          <w:rFonts w:ascii="Arial" w:hAnsi="Arial" w:eastAsia="Arial" w:cs="Arial"/>
          <w:sz w:val="24"/>
          <w:szCs w:val="24"/>
        </w:rPr>
        <w:t xml:space="preserve">RCP. (2023). </w:t>
      </w:r>
      <w:r w:rsidRPr="313EC84B">
        <w:rPr>
          <w:rFonts w:ascii="Arial" w:hAnsi="Arial" w:eastAsia="Arial" w:cs="Arial"/>
          <w:i/>
          <w:iCs/>
          <w:sz w:val="24"/>
          <w:szCs w:val="24"/>
        </w:rPr>
        <w:t>The Origin and History of Chart Recorders</w:t>
      </w:r>
      <w:r w:rsidRPr="313EC84B">
        <w:rPr>
          <w:rFonts w:ascii="Arial" w:hAnsi="Arial" w:eastAsia="Arial" w:cs="Arial"/>
          <w:sz w:val="24"/>
          <w:szCs w:val="24"/>
        </w:rPr>
        <w:t>. [Online]. Recorder Charts and Pens. Available at: https://recorderchartsandpens.com/blog/the-origin-and-history-of-chart-recorders [Accessed 13 April 2024].</w:t>
      </w:r>
    </w:p>
    <w:p w:rsidRPr="00861641" w:rsidR="50BFEC6C" w:rsidP="313EC84B" w:rsidRDefault="77B1FD05" w14:paraId="2681D5B2" w14:textId="00C1E774">
      <w:pPr>
        <w:spacing w:line="360" w:lineRule="auto"/>
        <w:rPr>
          <w:rFonts w:ascii="Arial" w:hAnsi="Arial" w:eastAsia="Arial" w:cs="Arial"/>
          <w:color w:val="000000" w:themeColor="text1"/>
          <w:sz w:val="24"/>
          <w:szCs w:val="24"/>
        </w:rPr>
      </w:pPr>
      <w:r w:rsidRPr="313EC84B">
        <w:rPr>
          <w:rFonts w:ascii="Arial" w:hAnsi="Arial" w:eastAsia="Arial" w:cs="Arial"/>
          <w:color w:val="000000" w:themeColor="text1"/>
          <w:sz w:val="24"/>
          <w:szCs w:val="24"/>
        </w:rPr>
        <w:t xml:space="preserve">SensorsONE. (no date). </w:t>
      </w:r>
      <w:r w:rsidRPr="313EC84B">
        <w:rPr>
          <w:rFonts w:ascii="Arial" w:hAnsi="Arial" w:eastAsia="Arial" w:cs="Arial"/>
          <w:i/>
          <w:iCs/>
          <w:color w:val="000000" w:themeColor="text1"/>
          <w:sz w:val="24"/>
          <w:szCs w:val="24"/>
        </w:rPr>
        <w:t>Advantages and Disadvantages of using a 4 to 20 mA Signal</w:t>
      </w:r>
      <w:r w:rsidRPr="313EC84B">
        <w:rPr>
          <w:rFonts w:ascii="Arial" w:hAnsi="Arial" w:eastAsia="Arial" w:cs="Arial"/>
          <w:color w:val="000000" w:themeColor="text1"/>
          <w:sz w:val="24"/>
          <w:szCs w:val="24"/>
        </w:rPr>
        <w:t>. [Online]. Sensorsone. Available at: https://www.sensorsone.com/4-20ma-use-advantages-disadvantages/ [Accessed 14 April 2024].</w:t>
      </w:r>
    </w:p>
    <w:p w:rsidRPr="00861641" w:rsidR="50BFEC6C" w:rsidP="313EC84B" w:rsidRDefault="00351B16" w14:paraId="018F8EBB" w14:textId="782616B7">
      <w:pPr>
        <w:spacing w:line="360" w:lineRule="auto"/>
      </w:pPr>
      <w:r w:rsidRPr="6BC16D7A">
        <w:rPr>
          <w:rFonts w:ascii="Arial" w:hAnsi="Arial" w:eastAsia="Arial" w:cs="Arial"/>
          <w:color w:val="000000" w:themeColor="text1"/>
          <w:sz w:val="24"/>
          <w:szCs w:val="24"/>
        </w:rPr>
        <w:t xml:space="preserve">Wika Instruments. (2020). </w:t>
      </w:r>
      <w:r w:rsidRPr="6BC16D7A">
        <w:rPr>
          <w:rFonts w:ascii="Arial" w:hAnsi="Arial" w:eastAsia="Arial" w:cs="Arial"/>
          <w:i/>
          <w:iCs/>
          <w:color w:val="000000" w:themeColor="text1"/>
          <w:sz w:val="24"/>
          <w:szCs w:val="24"/>
        </w:rPr>
        <w:t>Bourdon Tube Pressure Gauge</w:t>
      </w:r>
      <w:r w:rsidRPr="6BC16D7A">
        <w:rPr>
          <w:rFonts w:ascii="Arial" w:hAnsi="Arial" w:eastAsia="Arial" w:cs="Arial"/>
          <w:color w:val="000000" w:themeColor="text1"/>
          <w:sz w:val="24"/>
          <w:szCs w:val="24"/>
        </w:rPr>
        <w:t xml:space="preserve">. [Online]. WIKA. Available at: </w:t>
      </w:r>
      <w:hyperlink r:id="rId30">
        <w:r w:rsidRPr="6BC16D7A">
          <w:rPr>
            <w:rStyle w:val="Hyperlink"/>
            <w:rFonts w:ascii="Arial" w:hAnsi="Arial" w:eastAsia="Arial" w:cs="Arial"/>
            <w:sz w:val="24"/>
            <w:szCs w:val="24"/>
          </w:rPr>
          <w:t>https://www.wika.com/en-gb/lp_bourdon_tube_pressure_gauge.WIKA</w:t>
        </w:r>
      </w:hyperlink>
      <w:r w:rsidRPr="6BC16D7A">
        <w:rPr>
          <w:rFonts w:ascii="Arial" w:hAnsi="Arial" w:eastAsia="Arial" w:cs="Arial"/>
          <w:color w:val="000000" w:themeColor="text1"/>
          <w:sz w:val="24"/>
          <w:szCs w:val="24"/>
        </w:rPr>
        <w:t xml:space="preserve"> [Accessed 17 March 2024].</w:t>
      </w:r>
      <w:r w:rsidR="00861641">
        <w:br/>
      </w:r>
    </w:p>
    <w:p w:rsidRPr="00861641" w:rsidR="50BFEC6C" w:rsidP="5C5595E7" w:rsidRDefault="50BFEC6C" w14:paraId="429E9433" w14:textId="53E75567">
      <w:pPr>
        <w:spacing w:line="360" w:lineRule="auto"/>
      </w:pPr>
    </w:p>
    <w:p w:rsidRPr="00EF3BE9" w:rsidR="52148761" w:rsidP="00EF3BE9" w:rsidRDefault="50BFEC6C" w14:paraId="0A9981D5" w14:textId="7AA98F06">
      <w:pPr>
        <w:spacing w:line="360" w:lineRule="auto"/>
        <w:rPr>
          <w:rFonts w:ascii="Arial" w:hAnsi="Arial" w:eastAsia="Noto Sans" w:cs="Arial"/>
          <w:color w:val="000000" w:themeColor="text1"/>
          <w:sz w:val="24"/>
          <w:szCs w:val="24"/>
        </w:rPr>
      </w:pPr>
      <w:r w:rsidRPr="00861641">
        <w:rPr>
          <w:rFonts w:ascii="Arial" w:hAnsi="Arial" w:cs="Arial"/>
          <w:sz w:val="24"/>
          <w:szCs w:val="24"/>
        </w:rPr>
        <w:br/>
      </w:r>
      <w:r w:rsidRPr="00861641">
        <w:rPr>
          <w:rFonts w:ascii="Arial" w:hAnsi="Arial" w:cs="Arial"/>
          <w:sz w:val="24"/>
          <w:szCs w:val="24"/>
        </w:rPr>
        <w:br/>
      </w:r>
    </w:p>
    <w:p w:rsidRPr="00A406E5" w:rsidR="00A3505D" w:rsidP="00D22D9C" w:rsidRDefault="00A3505D" w14:paraId="2273066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432021" w14:textId="77777777">
        <w:trPr>
          <w:trHeight w:val="414"/>
        </w:trPr>
        <w:tc>
          <w:tcPr>
            <w:tcW w:w="10670" w:type="dxa"/>
            <w:shd w:val="clear" w:color="auto" w:fill="D9D9D9"/>
          </w:tcPr>
          <w:p w:rsidRPr="00A406E5" w:rsidR="00D22D9C" w:rsidP="00C8667A" w:rsidRDefault="00D22D9C" w14:paraId="31C936A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D345BF2" w14:textId="77777777">
      <w:pPr>
        <w:jc w:val="both"/>
        <w:rPr>
          <w:rFonts w:ascii="Arial" w:hAnsi="Arial" w:cs="Arial"/>
          <w:sz w:val="22"/>
          <w:szCs w:val="22"/>
        </w:rPr>
      </w:pPr>
    </w:p>
    <w:p w:rsidR="00D22D9C" w:rsidP="00D22D9C" w:rsidRDefault="00D22D9C" w14:paraId="7CB8111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C750982" w14:textId="77777777">
      <w:pPr>
        <w:jc w:val="both"/>
        <w:rPr>
          <w:rFonts w:ascii="Arial" w:hAnsi="Arial" w:cs="Arial"/>
          <w:b/>
          <w:sz w:val="22"/>
          <w:szCs w:val="22"/>
        </w:rPr>
      </w:pPr>
    </w:p>
    <w:p w:rsidRPr="00A406E5" w:rsidR="00D22D9C" w:rsidP="00D22D9C" w:rsidRDefault="005F3A53" w14:paraId="70FA8BD4"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6D3286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DC279FE" w14:textId="77777777">
      <w:pPr>
        <w:jc w:val="both"/>
        <w:rPr>
          <w:rFonts w:ascii="Arial" w:hAnsi="Arial" w:cs="Arial"/>
          <w:sz w:val="22"/>
          <w:szCs w:val="22"/>
        </w:rPr>
      </w:pPr>
    </w:p>
    <w:p w:rsidRPr="005F1560" w:rsidR="00686448" w:rsidP="00686448" w:rsidRDefault="008042F0" w14:paraId="06D1041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F1560" w:rsidR="00686448">
        <w:rPr>
          <w:rFonts w:ascii="Arial" w:hAnsi="Arial" w:cs="Arial"/>
          <w:i/>
          <w:sz w:val="22"/>
          <w:szCs w:val="22"/>
        </w:rPr>
        <w:t>You must provide evidence of individual research in the principles of tasks specified within this assignment. You should use a number of references, from a variety of sources including textbooks, academic journals and academic based websites. Do not use less credible sources, for example internet sites such as Tutor2U and Wikipedia.</w:t>
      </w:r>
    </w:p>
    <w:p w:rsidRPr="00A406E5" w:rsidR="00C01A3F" w:rsidP="00C01A3F" w:rsidRDefault="00686448" w14:paraId="28CEFF69" w14:textId="792E2ECF">
      <w:pPr>
        <w:jc w:val="both"/>
        <w:rPr>
          <w:rFonts w:ascii="Arial" w:hAnsi="Arial" w:cs="Arial"/>
          <w:i/>
          <w:sz w:val="22"/>
          <w:szCs w:val="22"/>
        </w:rPr>
      </w:pPr>
      <w:r w:rsidRPr="005F1560">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Pr="007A3797" w:rsidR="007A3797">
        <w:rPr>
          <w:rFonts w:ascii="Arial" w:hAnsi="Arial" w:cs="Arial"/>
          <w:sz w:val="22"/>
          <w:szCs w:val="22"/>
        </w:rPr>
        <w:t>.</w:t>
      </w:r>
    </w:p>
    <w:p w:rsidRPr="00A406E5" w:rsidR="00C01A3F" w:rsidP="00D22D9C" w:rsidRDefault="00C01A3F" w14:paraId="2829159F" w14:textId="77777777">
      <w:pPr>
        <w:jc w:val="both"/>
        <w:rPr>
          <w:rFonts w:ascii="Arial" w:hAnsi="Arial" w:cs="Arial"/>
          <w:sz w:val="22"/>
          <w:szCs w:val="22"/>
        </w:rPr>
      </w:pPr>
    </w:p>
    <w:p w:rsidRPr="00A406E5" w:rsidR="00D22D9C" w:rsidP="00D22D9C" w:rsidRDefault="00D22D9C" w14:paraId="6B751A5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68058D2"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4DC2245" w14:textId="77777777">
      <w:pPr>
        <w:jc w:val="both"/>
        <w:rPr>
          <w:rFonts w:ascii="Arial" w:hAnsi="Arial" w:cs="Arial"/>
          <w:b/>
          <w:i/>
          <w:sz w:val="22"/>
          <w:szCs w:val="22"/>
        </w:rPr>
      </w:pPr>
    </w:p>
    <w:p w:rsidRPr="00A406E5" w:rsidR="00C01A3F" w:rsidP="00686448" w:rsidRDefault="008042F0" w14:paraId="12D00FF4" w14:textId="28BD7DBE">
      <w:pPr>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87CCE" w:rsidR="00686448">
        <w:rPr>
          <w:rFonts w:ascii="Arial" w:hAnsi="Arial" w:cs="Arial"/>
          <w:i/>
          <w:sz w:val="22"/>
          <w:szCs w:val="22"/>
        </w:rPr>
        <w:t xml:space="preserve">Your report should show you have gained knowledge </w:t>
      </w:r>
      <w:r w:rsidRPr="009D1271" w:rsidR="00686448">
        <w:rPr>
          <w:rFonts w:ascii="Arial" w:hAnsi="Arial" w:cs="Arial"/>
          <w:sz w:val="22"/>
          <w:szCs w:val="22"/>
        </w:rPr>
        <w:t>measuring systems, operational characteristics and the application of instrumentation and control theory</w:t>
      </w:r>
      <w:r w:rsidRPr="00087CCE" w:rsidR="00686448">
        <w:rPr>
          <w:rFonts w:ascii="Arial" w:hAnsi="Arial" w:cs="Arial"/>
          <w:i/>
          <w:sz w:val="22"/>
          <w:szCs w:val="22"/>
        </w:rPr>
        <w:t xml:space="preserve">. Based on your knowledge of </w:t>
      </w:r>
      <w:r w:rsidR="00686448">
        <w:rPr>
          <w:rFonts w:ascii="Arial" w:hAnsi="Arial" w:cs="Arial"/>
          <w:i/>
          <w:sz w:val="22"/>
          <w:szCs w:val="22"/>
        </w:rPr>
        <w:t>Measurement Systems</w:t>
      </w:r>
      <w:r w:rsidRPr="00087CCE" w:rsidR="00686448">
        <w:rPr>
          <w:rFonts w:ascii="Arial" w:hAnsi="Arial" w:cs="Arial"/>
          <w:i/>
          <w:sz w:val="22"/>
          <w:szCs w:val="22"/>
        </w:rPr>
        <w:t>, select appropriate theories and calculation methods to cover all tasks within the assignment. All formulas and working must be shown and clearly layout.</w:t>
      </w:r>
    </w:p>
    <w:p w:rsidRPr="00A406E5" w:rsidR="00D22D9C" w:rsidP="00D22D9C" w:rsidRDefault="00D22D9C" w14:paraId="5300CA5F" w14:textId="77777777">
      <w:pPr>
        <w:jc w:val="both"/>
        <w:rPr>
          <w:rFonts w:ascii="Arial" w:hAnsi="Arial" w:cs="Arial"/>
          <w:sz w:val="22"/>
          <w:szCs w:val="22"/>
        </w:rPr>
      </w:pPr>
    </w:p>
    <w:p w:rsidRPr="00A406E5" w:rsidR="00D22D9C" w:rsidP="00D22D9C" w:rsidRDefault="00D22D9C" w14:paraId="60608A55" w14:textId="77777777">
      <w:pPr>
        <w:jc w:val="both"/>
        <w:rPr>
          <w:rFonts w:ascii="Arial" w:hAnsi="Arial" w:cs="Arial"/>
          <w:b/>
          <w:sz w:val="22"/>
          <w:szCs w:val="22"/>
        </w:rPr>
      </w:pPr>
    </w:p>
    <w:p w:rsidRPr="00A406E5" w:rsidR="00D22D9C" w:rsidP="00D22D9C" w:rsidRDefault="005F3A53" w14:paraId="72A7C7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996C34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7CF1619" w14:textId="77777777">
      <w:pPr>
        <w:jc w:val="both"/>
        <w:rPr>
          <w:rFonts w:ascii="Arial" w:hAnsi="Arial" w:cs="Arial"/>
          <w:sz w:val="22"/>
          <w:szCs w:val="22"/>
        </w:rPr>
      </w:pPr>
    </w:p>
    <w:p w:rsidRPr="007A3797" w:rsidR="00C01A3F" w:rsidP="00C01A3F" w:rsidRDefault="008042F0" w14:paraId="7E8F8E9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A3797" w:rsidR="007A3797">
        <w:rPr>
          <w:rFonts w:ascii="Arial" w:hAnsi="Arial" w:cs="Arial"/>
          <w:sz w:val="22"/>
          <w:szCs w:val="22"/>
        </w:rPr>
        <w:t xml:space="preserve">The report should show analysis of the experimental work and </w:t>
      </w:r>
      <w:r w:rsidR="00736E7B">
        <w:rPr>
          <w:rFonts w:ascii="Arial" w:hAnsi="Arial" w:cs="Arial"/>
          <w:sz w:val="22"/>
          <w:szCs w:val="22"/>
        </w:rPr>
        <w:t>calculated values</w:t>
      </w:r>
      <w:r w:rsidR="007A3797">
        <w:rPr>
          <w:rFonts w:ascii="Arial" w:hAnsi="Arial" w:cs="Arial"/>
          <w:sz w:val="22"/>
          <w:szCs w:val="22"/>
        </w:rPr>
        <w:t>.</w:t>
      </w:r>
    </w:p>
    <w:p w:rsidRPr="00A406E5" w:rsidR="00C01A3F" w:rsidP="00D22D9C" w:rsidRDefault="00C01A3F" w14:paraId="645E9BC2" w14:textId="77777777">
      <w:pPr>
        <w:jc w:val="both"/>
        <w:rPr>
          <w:rFonts w:ascii="Arial" w:hAnsi="Arial" w:cs="Arial"/>
          <w:sz w:val="22"/>
          <w:szCs w:val="22"/>
        </w:rPr>
      </w:pPr>
    </w:p>
    <w:p w:rsidRPr="00A406E5" w:rsidR="00D22D9C" w:rsidP="00D22D9C" w:rsidRDefault="00D22D9C" w14:paraId="1C8A5E62" w14:textId="77777777">
      <w:pPr>
        <w:jc w:val="both"/>
        <w:rPr>
          <w:rFonts w:ascii="Arial" w:hAnsi="Arial" w:cs="Arial"/>
          <w:b/>
          <w:sz w:val="22"/>
          <w:szCs w:val="22"/>
        </w:rPr>
      </w:pPr>
    </w:p>
    <w:p w:rsidRPr="00A406E5" w:rsidR="00D22D9C" w:rsidP="00D22D9C" w:rsidRDefault="00D22D9C" w14:paraId="0353A79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B50814D"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A7D4B15" w14:textId="77777777">
      <w:pPr>
        <w:jc w:val="both"/>
        <w:rPr>
          <w:rFonts w:ascii="Arial" w:hAnsi="Arial" w:cs="Arial"/>
          <w:sz w:val="22"/>
          <w:szCs w:val="22"/>
        </w:rPr>
      </w:pPr>
    </w:p>
    <w:p w:rsidRPr="00A406E5" w:rsidR="00C01A3F" w:rsidP="00C01A3F" w:rsidRDefault="008042F0" w14:paraId="53B6228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6022B">
        <w:rPr>
          <w:rFonts w:ascii="Arial" w:hAnsi="Arial" w:cs="Arial"/>
          <w:i/>
          <w:sz w:val="22"/>
          <w:szCs w:val="22"/>
        </w:rPr>
        <w:t xml:space="preserve">Correct </w:t>
      </w:r>
      <w:r w:rsidRPr="007A3797" w:rsidR="007A3797">
        <w:rPr>
          <w:rFonts w:ascii="Arial" w:hAnsi="Arial" w:cs="Arial"/>
          <w:sz w:val="22"/>
          <w:szCs w:val="22"/>
        </w:rPr>
        <w:t>theoretical and calculated outcomes</w:t>
      </w:r>
      <w:r w:rsidR="0016022B">
        <w:rPr>
          <w:rFonts w:ascii="Arial" w:hAnsi="Arial" w:cs="Arial"/>
          <w:sz w:val="22"/>
          <w:szCs w:val="22"/>
        </w:rPr>
        <w:t xml:space="preserve"> have been achieved</w:t>
      </w:r>
      <w:r w:rsidRPr="007A3797" w:rsidR="007A3797">
        <w:rPr>
          <w:rFonts w:ascii="Arial" w:hAnsi="Arial" w:cs="Arial"/>
          <w:sz w:val="22"/>
          <w:szCs w:val="22"/>
        </w:rPr>
        <w:t>.</w:t>
      </w:r>
    </w:p>
    <w:p w:rsidRPr="00A406E5" w:rsidR="00C01A3F" w:rsidP="00D22D9C" w:rsidRDefault="00C01A3F" w14:paraId="0D572382" w14:textId="77777777">
      <w:pPr>
        <w:jc w:val="both"/>
        <w:rPr>
          <w:rFonts w:ascii="Arial" w:hAnsi="Arial" w:cs="Arial"/>
          <w:sz w:val="22"/>
          <w:szCs w:val="22"/>
        </w:rPr>
      </w:pPr>
    </w:p>
    <w:p w:rsidRPr="00A406E5" w:rsidR="008566E5" w:rsidP="00D22D9C" w:rsidRDefault="008566E5" w14:paraId="62F9E7E0" w14:textId="77777777">
      <w:pPr>
        <w:jc w:val="both"/>
        <w:rPr>
          <w:rFonts w:ascii="Arial" w:hAnsi="Arial" w:cs="Arial"/>
          <w:sz w:val="22"/>
          <w:szCs w:val="22"/>
        </w:rPr>
      </w:pPr>
    </w:p>
    <w:p w:rsidRPr="00A406E5" w:rsidR="00D22D9C" w:rsidP="00D22D9C" w:rsidRDefault="005F3A53" w14:paraId="2841585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6DE5CA0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3846E00" w14:textId="77777777">
      <w:pPr>
        <w:jc w:val="both"/>
        <w:rPr>
          <w:rFonts w:ascii="Arial" w:hAnsi="Arial" w:cs="Arial"/>
          <w:sz w:val="22"/>
          <w:szCs w:val="22"/>
        </w:rPr>
      </w:pPr>
    </w:p>
    <w:p w:rsidRPr="00087CCE" w:rsidR="00686448" w:rsidP="00686448" w:rsidRDefault="008042F0" w14:paraId="35AD9C4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87CCE" w:rsidR="00686448">
        <w:rPr>
          <w:rFonts w:ascii="Arial" w:hAnsi="Arial" w:cs="Arial"/>
          <w:i/>
          <w:sz w:val="22"/>
          <w:szCs w:val="22"/>
        </w:rPr>
        <w:t>Your work should be well organised and presented in a professional manner.</w:t>
      </w:r>
    </w:p>
    <w:p w:rsidRPr="00087CCE" w:rsidR="00686448" w:rsidP="00686448" w:rsidRDefault="00686448" w14:paraId="60524A41" w14:textId="77777777">
      <w:pPr>
        <w:jc w:val="both"/>
        <w:rPr>
          <w:rFonts w:ascii="Arial" w:hAnsi="Arial" w:cs="Arial"/>
          <w:i/>
          <w:sz w:val="22"/>
          <w:szCs w:val="22"/>
        </w:rPr>
      </w:pPr>
      <w:r w:rsidRPr="00087CCE">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monkeys').Be concise, don't belabour points. You don't have to use 'big' words or long sentences; the aim is to be understood. A writing style that is clear, simple and direct usually works well. Edit your work to ensure your writing style is ‘tight’.  </w:t>
      </w:r>
    </w:p>
    <w:p w:rsidRPr="00087CCE" w:rsidR="00686448" w:rsidP="00686448" w:rsidRDefault="00686448" w14:paraId="4FF78B5C" w14:textId="77777777">
      <w:pPr>
        <w:jc w:val="both"/>
        <w:rPr>
          <w:rFonts w:ascii="Arial" w:hAnsi="Arial" w:cs="Arial"/>
          <w:i/>
          <w:sz w:val="22"/>
          <w:szCs w:val="22"/>
        </w:rPr>
      </w:pPr>
    </w:p>
    <w:p w:rsidRPr="00087CCE" w:rsidR="00686448" w:rsidP="00686448" w:rsidRDefault="00686448" w14:paraId="66AA29E7" w14:textId="77777777">
      <w:pPr>
        <w:jc w:val="both"/>
        <w:rPr>
          <w:rFonts w:ascii="Arial" w:hAnsi="Arial" w:cs="Arial"/>
          <w:i/>
          <w:sz w:val="22"/>
          <w:szCs w:val="22"/>
        </w:rPr>
      </w:pPr>
      <w:r w:rsidRPr="00087CCE">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Pr="00087CCE" w:rsidR="00686448" w:rsidP="00686448" w:rsidRDefault="00686448" w14:paraId="291668D2" w14:textId="77777777">
      <w:pPr>
        <w:jc w:val="both"/>
        <w:rPr>
          <w:rFonts w:ascii="Arial" w:hAnsi="Arial" w:cs="Arial"/>
          <w:i/>
          <w:sz w:val="22"/>
          <w:szCs w:val="22"/>
        </w:rPr>
      </w:pPr>
      <w:r w:rsidRPr="00087CCE">
        <w:rPr>
          <w:rFonts w:ascii="Arial" w:hAnsi="Arial" w:cs="Arial"/>
          <w:i/>
          <w:sz w:val="22"/>
          <w:szCs w:val="22"/>
        </w:rPr>
        <w:t>References: Alphabetical list of authors and their work cited in the report. Use the Harvard system of referencing.</w:t>
      </w:r>
    </w:p>
    <w:p w:rsidRPr="00087CCE" w:rsidR="00686448" w:rsidP="00686448" w:rsidRDefault="00686448" w14:paraId="5BC01B53" w14:textId="77777777">
      <w:pPr>
        <w:jc w:val="both"/>
        <w:rPr>
          <w:rFonts w:ascii="Arial" w:hAnsi="Arial" w:cs="Arial"/>
          <w:i/>
          <w:sz w:val="22"/>
          <w:szCs w:val="22"/>
        </w:rPr>
      </w:pPr>
      <w:r w:rsidRPr="00087CCE">
        <w:rPr>
          <w:rFonts w:ascii="Arial" w:hAnsi="Arial" w:cs="Arial"/>
          <w:i/>
          <w:sz w:val="22"/>
          <w:szCs w:val="22"/>
        </w:rPr>
        <w:t>Appendices: where relevant.  Avoid ‘padding’</w:t>
      </w:r>
    </w:p>
    <w:p w:rsidRPr="00087CCE" w:rsidR="00686448" w:rsidP="00686448" w:rsidRDefault="00686448" w14:paraId="73E53397" w14:textId="77777777">
      <w:pPr>
        <w:jc w:val="both"/>
        <w:rPr>
          <w:rFonts w:ascii="Arial" w:hAnsi="Arial" w:cs="Arial"/>
          <w:i/>
          <w:sz w:val="22"/>
          <w:szCs w:val="22"/>
        </w:rPr>
      </w:pPr>
    </w:p>
    <w:p w:rsidRPr="00087CCE" w:rsidR="00686448" w:rsidP="00686448" w:rsidRDefault="00686448" w14:paraId="3AF90C09" w14:textId="77777777">
      <w:pPr>
        <w:jc w:val="both"/>
        <w:rPr>
          <w:rFonts w:ascii="Arial" w:hAnsi="Arial" w:cs="Arial"/>
          <w:i/>
          <w:sz w:val="22"/>
          <w:szCs w:val="22"/>
        </w:rPr>
      </w:pPr>
    </w:p>
    <w:p w:rsidRPr="00087CCE" w:rsidR="00686448" w:rsidP="00686448" w:rsidRDefault="00686448" w14:paraId="7F4F898F" w14:textId="77777777">
      <w:pPr>
        <w:jc w:val="both"/>
        <w:rPr>
          <w:rFonts w:ascii="Arial" w:hAnsi="Arial" w:cs="Arial"/>
          <w:i/>
          <w:sz w:val="22"/>
          <w:szCs w:val="22"/>
        </w:rPr>
      </w:pPr>
      <w:r w:rsidRPr="00087CCE">
        <w:rPr>
          <w:rFonts w:ascii="Arial" w:hAnsi="Arial" w:cs="Arial"/>
          <w:i/>
          <w:sz w:val="22"/>
          <w:szCs w:val="22"/>
        </w:rPr>
        <w:t>Essential Resources:</w:t>
      </w:r>
    </w:p>
    <w:p w:rsidRPr="00087CCE" w:rsidR="00686448" w:rsidP="00686448" w:rsidRDefault="00686448" w14:paraId="295D406A" w14:textId="77777777">
      <w:pPr>
        <w:jc w:val="both"/>
        <w:rPr>
          <w:rFonts w:ascii="Arial" w:hAnsi="Arial" w:cs="Arial"/>
          <w:i/>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Resources listed on the lecture schedule and on Moodle</w:t>
      </w:r>
    </w:p>
    <w:p w:rsidRPr="00087CCE" w:rsidR="00686448" w:rsidP="00686448" w:rsidRDefault="00686448" w14:paraId="797CF9F2" w14:textId="77777777">
      <w:pPr>
        <w:jc w:val="both"/>
        <w:rPr>
          <w:rFonts w:ascii="Arial" w:hAnsi="Arial" w:cs="Arial"/>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The student handbook</w:t>
      </w:r>
    </w:p>
    <w:p w:rsidRPr="009D1271" w:rsidR="00686448" w:rsidP="00686448" w:rsidRDefault="00686448" w14:paraId="4A8DB824" w14:textId="77777777">
      <w:pPr>
        <w:rPr>
          <w:rFonts w:ascii="Arial" w:hAnsi="Arial" w:cs="Arial"/>
          <w:i/>
          <w:sz w:val="22"/>
          <w:szCs w:val="22"/>
        </w:rPr>
      </w:pPr>
    </w:p>
    <w:p w:rsidRPr="009D1271" w:rsidR="00686448" w:rsidP="00686448" w:rsidRDefault="00686448" w14:paraId="39DE2767" w14:textId="77777777">
      <w:pPr>
        <w:jc w:val="both"/>
        <w:rPr>
          <w:rFonts w:ascii="Arial" w:hAnsi="Arial" w:cs="Arial"/>
          <w:sz w:val="22"/>
          <w:szCs w:val="22"/>
        </w:rPr>
      </w:pPr>
    </w:p>
    <w:p w:rsidRPr="00A406E5" w:rsidR="00C01A3F" w:rsidP="00686448" w:rsidRDefault="00C01A3F" w14:paraId="0700E533" w14:textId="1A9A6A98">
      <w:pPr>
        <w:rPr>
          <w:rFonts w:ascii="Arial" w:hAnsi="Arial" w:cs="Arial"/>
          <w:i/>
          <w:sz w:val="22"/>
          <w:szCs w:val="22"/>
        </w:rPr>
      </w:pPr>
    </w:p>
    <w:p w:rsidRPr="00A406E5" w:rsidR="00C01A3F" w:rsidP="00D22D9C" w:rsidRDefault="00C01A3F" w14:paraId="48657825" w14:textId="77777777">
      <w:pPr>
        <w:jc w:val="both"/>
        <w:rPr>
          <w:rFonts w:ascii="Arial" w:hAnsi="Arial" w:cs="Arial"/>
          <w:sz w:val="22"/>
          <w:szCs w:val="22"/>
        </w:rPr>
      </w:pPr>
    </w:p>
    <w:p w:rsidRPr="00A406E5" w:rsidR="00FB3B4E" w:rsidP="00D22D9C" w:rsidRDefault="00FB3B4E" w14:paraId="77BEFA21" w14:textId="77777777">
      <w:pPr>
        <w:jc w:val="both"/>
        <w:rPr>
          <w:rFonts w:ascii="Arial" w:hAnsi="Arial" w:cs="Arial"/>
          <w:sz w:val="22"/>
          <w:szCs w:val="22"/>
        </w:rPr>
      </w:pPr>
    </w:p>
    <w:p w:rsidRPr="00A406E5" w:rsidR="00D22D9C" w:rsidP="00D22D9C" w:rsidRDefault="00D22D9C" w14:paraId="748ECA42" w14:textId="77777777">
      <w:pPr>
        <w:jc w:val="both"/>
        <w:rPr>
          <w:rFonts w:ascii="Arial" w:hAnsi="Arial" w:cs="Arial"/>
          <w:sz w:val="22"/>
          <w:szCs w:val="22"/>
        </w:rPr>
      </w:pPr>
    </w:p>
    <w:p w:rsidRPr="00A406E5" w:rsidR="00C01A3F" w:rsidRDefault="00C01A3F" w14:paraId="24F2330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A9B459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79CC0A1" w14:textId="77777777">
        <w:trPr>
          <w:jc w:val="center"/>
        </w:trPr>
        <w:tc>
          <w:tcPr>
            <w:tcW w:w="10670" w:type="dxa"/>
            <w:shd w:val="clear" w:color="auto" w:fill="BFBFBF"/>
          </w:tcPr>
          <w:p w:rsidRPr="00A406E5" w:rsidR="00152E9D" w:rsidP="004D5E9B" w:rsidRDefault="00152E9D" w14:paraId="31C898D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396CDBC" w14:textId="77777777">
      <w:pPr>
        <w:rPr>
          <w:rFonts w:ascii="Arial" w:hAnsi="Arial" w:cs="Arial"/>
        </w:rPr>
      </w:pPr>
    </w:p>
    <w:p w:rsidRPr="00A406E5" w:rsidR="00152E9D" w:rsidP="00152E9D" w:rsidRDefault="00152E9D" w14:paraId="5B5F78D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8ABBE3F" w14:textId="77777777">
      <w:pPr>
        <w:rPr>
          <w:rFonts w:ascii="Arial" w:hAnsi="Arial" w:cs="Arial"/>
          <w:b/>
          <w:sz w:val="22"/>
          <w:szCs w:val="22"/>
        </w:rPr>
        <w:sectPr w:rsidRPr="00A406E5" w:rsidR="00152E9D" w:rsidSect="00F31C04">
          <w:footerReference w:type="default" r:id="rId31"/>
          <w:pgSz w:w="11894" w:h="16834" w:orient="portrait"/>
          <w:pgMar w:top="720" w:right="720" w:bottom="720" w:left="720" w:header="706" w:footer="454" w:gutter="0"/>
          <w:paperSrc w:first="1" w:other="1"/>
          <w:cols w:space="720"/>
          <w:docGrid w:linePitch="272"/>
        </w:sectPr>
      </w:pPr>
    </w:p>
    <w:p w:rsidRPr="00A406E5" w:rsidR="00152E9D" w:rsidP="00152E9D" w:rsidRDefault="00152E9D" w14:paraId="6FAE778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2510FE0" w14:paraId="6649D24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32CBE5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68E643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FA7B2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F658FC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2510FE0" w14:paraId="1451C09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15F4B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591BE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8FE1C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5D4807C" w14:textId="77777777">
            <w:pPr>
              <w:jc w:val="center"/>
              <w:rPr>
                <w:rFonts w:ascii="Arial" w:hAnsi="Arial" w:cs="Arial"/>
                <w:sz w:val="32"/>
              </w:rPr>
            </w:pPr>
          </w:p>
        </w:tc>
      </w:tr>
      <w:tr w:rsidRPr="00A406E5" w:rsidR="00152E9D" w:rsidTr="52510FE0" w14:paraId="285C23B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55DC10" w14:textId="77777777">
            <w:pPr>
              <w:spacing w:after="120"/>
              <w:rPr>
                <w:rFonts w:ascii="Arial" w:hAnsi="Arial" w:cs="Arial"/>
                <w:sz w:val="14"/>
                <w:szCs w:val="14"/>
              </w:rPr>
            </w:pPr>
          </w:p>
          <w:p w:rsidRPr="00A406E5" w:rsidR="00152E9D" w:rsidP="52510FE0" w:rsidRDefault="00152E9D" w14:textId="77777777" w14:paraId="412DD4FD">
            <w:pPr>
              <w:spacing w:after="120"/>
              <w:rPr>
                <w:rFonts w:ascii="Arial" w:hAnsi="Arial" w:cs="Arial"/>
              </w:rPr>
            </w:pPr>
            <w:r w:rsidRPr="52510FE0" w:rsidR="7E614C7E">
              <w:rPr>
                <w:rFonts w:ascii="Arial" w:hAnsi="Arial" w:cs="Arial"/>
              </w:rPr>
              <w:t>Exceptional engagement with an extensive range of relevant and credible literature. High-level referencing skills consistently applied.</w:t>
            </w:r>
          </w:p>
          <w:p w:rsidRPr="00A406E5" w:rsidR="00152E9D" w:rsidP="52510FE0" w:rsidRDefault="00152E9D" w14:paraId="19C2ECF6" w14:textId="6EDA9B0D">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5265E" w14:paraId="6609608C" w14:textId="77777777">
            <w:pPr>
              <w:jc w:val="center"/>
              <w:rPr>
                <w:rFonts w:ascii="Arial" w:hAnsi="Arial" w:cs="Arial"/>
                <w:sz w:val="32"/>
              </w:rPr>
            </w:pPr>
            <w:r>
              <w:rPr>
                <w:rFonts w:ascii="Arial" w:hAnsi="Arial" w:cs="Arial"/>
                <w:sz w:val="32"/>
              </w:rPr>
              <w:t>2</w:t>
            </w:r>
            <w:r w:rsidR="0033624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5F36B3" w14:paraId="10C9CA22" w14:textId="3681D0D2">
            <w:pPr>
              <w:jc w:val="center"/>
              <w:rPr>
                <w:rFonts w:ascii="Arial" w:hAnsi="Arial" w:cs="Arial"/>
                <w:sz w:val="32"/>
              </w:rPr>
            </w:pPr>
            <w:r>
              <w:rPr>
                <w:rFonts w:ascii="Arial" w:hAnsi="Arial" w:cs="Arial"/>
                <w:sz w:val="32"/>
              </w:rPr>
              <w:t>18</w:t>
            </w:r>
          </w:p>
        </w:tc>
      </w:tr>
      <w:tr w:rsidRPr="00A406E5" w:rsidR="00152E9D" w:rsidTr="52510FE0" w14:paraId="2FBA31B4" w14:textId="77777777">
        <w:trPr>
          <w:trHeight w:val="451"/>
        </w:trPr>
        <w:tc>
          <w:tcPr>
            <w:tcW w:w="4169" w:type="pct"/>
            <w:vMerge/>
            <w:tcBorders/>
            <w:tcMar/>
          </w:tcPr>
          <w:p w:rsidRPr="00A406E5" w:rsidR="00152E9D" w:rsidP="00152E9D" w:rsidRDefault="00152E9D" w14:paraId="71D2E12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2143516" w14:textId="77777777">
            <w:pPr>
              <w:jc w:val="center"/>
              <w:rPr>
                <w:rFonts w:ascii="Arial" w:hAnsi="Arial" w:cs="Arial"/>
                <w:sz w:val="32"/>
              </w:rPr>
            </w:pPr>
          </w:p>
        </w:tc>
        <w:tc>
          <w:tcPr>
            <w:tcW w:w="416" w:type="pct"/>
            <w:vMerge/>
            <w:tcBorders/>
            <w:tcMar/>
          </w:tcPr>
          <w:p w:rsidRPr="00A406E5" w:rsidR="00152E9D" w:rsidP="00152E9D" w:rsidRDefault="00152E9D" w14:paraId="1C457585" w14:textId="77777777">
            <w:pPr>
              <w:jc w:val="center"/>
              <w:rPr>
                <w:rFonts w:ascii="Arial" w:hAnsi="Arial" w:cs="Arial"/>
                <w:sz w:val="32"/>
              </w:rPr>
            </w:pPr>
          </w:p>
        </w:tc>
      </w:tr>
      <w:tr w:rsidRPr="00A406E5" w:rsidR="00152E9D" w:rsidTr="52510FE0" w14:paraId="36B3417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5119DA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DB0D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1A1D9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931CDDB" w14:textId="77777777">
            <w:pPr>
              <w:jc w:val="center"/>
              <w:rPr>
                <w:rFonts w:ascii="Arial" w:hAnsi="Arial" w:cs="Arial"/>
                <w:sz w:val="32"/>
              </w:rPr>
            </w:pPr>
          </w:p>
        </w:tc>
      </w:tr>
      <w:tr w:rsidRPr="00A406E5" w:rsidR="00152E9D" w:rsidTr="52510FE0" w14:paraId="1B7DFCD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5E37C8D" w14:textId="77777777">
            <w:pPr>
              <w:spacing w:after="120"/>
              <w:rPr>
                <w:rFonts w:ascii="Arial" w:hAnsi="Arial" w:cs="Arial"/>
                <w:sz w:val="14"/>
                <w:szCs w:val="14"/>
              </w:rPr>
            </w:pPr>
          </w:p>
          <w:p w:rsidRPr="00A406E5" w:rsidR="00152E9D" w:rsidP="52510FE0" w:rsidRDefault="00152E9D" w14:textId="77777777" w14:paraId="6D926B3D">
            <w:pPr>
              <w:spacing w:after="120"/>
              <w:rPr>
                <w:rFonts w:ascii="Arial" w:hAnsi="Arial" w:cs="Arial"/>
              </w:rPr>
            </w:pPr>
            <w:r w:rsidRPr="52510FE0" w:rsidR="60C79E2D">
              <w:rPr>
                <w:rFonts w:ascii="Arial" w:hAnsi="Arial" w:cs="Arial"/>
              </w:rPr>
              <w:t>Exceptional, detailed knowledge and understanding of the basic underlying concepts and principles</w:t>
            </w:r>
          </w:p>
          <w:p w:rsidRPr="00A406E5" w:rsidR="00152E9D" w:rsidP="52510FE0" w:rsidRDefault="00152E9D" w14:paraId="4D55B223" w14:textId="0C0F5C7B">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6B9FBA02" w14:textId="613669D7">
            <w:pPr>
              <w:jc w:val="center"/>
              <w:rPr>
                <w:rFonts w:ascii="Arial" w:hAnsi="Arial" w:cs="Arial"/>
                <w:sz w:val="32"/>
              </w:rPr>
            </w:pPr>
            <w:r>
              <w:rPr>
                <w:rFonts w:ascii="Arial" w:hAnsi="Arial" w:cs="Arial"/>
                <w:sz w:val="32"/>
              </w:rPr>
              <w:t>4</w:t>
            </w:r>
            <w:r w:rsidR="0033624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6263C" w14:paraId="69AFE200" w14:textId="4AE86E2F">
            <w:pPr>
              <w:jc w:val="center"/>
              <w:rPr>
                <w:rFonts w:ascii="Arial" w:hAnsi="Arial" w:cs="Arial"/>
                <w:sz w:val="32"/>
              </w:rPr>
            </w:pPr>
            <w:r>
              <w:rPr>
                <w:rFonts w:ascii="Arial" w:hAnsi="Arial" w:cs="Arial"/>
                <w:sz w:val="32"/>
              </w:rPr>
              <w:t>36</w:t>
            </w:r>
          </w:p>
        </w:tc>
      </w:tr>
      <w:tr w:rsidRPr="00A406E5" w:rsidR="00152E9D" w:rsidTr="52510FE0" w14:paraId="6908D681" w14:textId="77777777">
        <w:trPr>
          <w:trHeight w:val="451"/>
        </w:trPr>
        <w:tc>
          <w:tcPr>
            <w:tcW w:w="4169" w:type="pct"/>
            <w:vMerge/>
            <w:tcBorders/>
            <w:tcMar/>
          </w:tcPr>
          <w:p w:rsidRPr="00A406E5" w:rsidR="00152E9D" w:rsidP="00152E9D" w:rsidRDefault="00152E9D" w14:paraId="4B5941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A295E90" w14:textId="77777777">
            <w:pPr>
              <w:jc w:val="center"/>
              <w:rPr>
                <w:rFonts w:ascii="Arial" w:hAnsi="Arial" w:cs="Arial"/>
                <w:sz w:val="32"/>
              </w:rPr>
            </w:pPr>
          </w:p>
        </w:tc>
        <w:tc>
          <w:tcPr>
            <w:tcW w:w="416" w:type="pct"/>
            <w:vMerge/>
            <w:tcBorders/>
            <w:tcMar/>
          </w:tcPr>
          <w:p w:rsidRPr="00A406E5" w:rsidR="00152E9D" w:rsidP="00152E9D" w:rsidRDefault="00152E9D" w14:paraId="601D8F21" w14:textId="77777777">
            <w:pPr>
              <w:jc w:val="center"/>
              <w:rPr>
                <w:rFonts w:ascii="Arial" w:hAnsi="Arial" w:cs="Arial"/>
                <w:sz w:val="32"/>
              </w:rPr>
            </w:pPr>
          </w:p>
        </w:tc>
      </w:tr>
      <w:tr w:rsidRPr="00A406E5" w:rsidR="00152E9D" w:rsidTr="52510FE0" w14:paraId="6CEAE5B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319F3D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5AB9A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5D95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8493E61" w14:textId="77777777">
            <w:pPr>
              <w:jc w:val="center"/>
              <w:rPr>
                <w:rFonts w:ascii="Arial" w:hAnsi="Arial" w:cs="Arial"/>
                <w:sz w:val="32"/>
              </w:rPr>
            </w:pPr>
          </w:p>
        </w:tc>
      </w:tr>
      <w:tr w:rsidRPr="00A406E5" w:rsidR="00152E9D" w:rsidTr="52510FE0" w14:paraId="7EAC6A1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A7B1BC3" w14:textId="77777777">
            <w:pPr>
              <w:spacing w:after="120"/>
              <w:rPr>
                <w:rFonts w:ascii="Arial" w:hAnsi="Arial" w:cs="Arial"/>
                <w:sz w:val="14"/>
                <w:szCs w:val="14"/>
              </w:rPr>
            </w:pPr>
          </w:p>
          <w:p w:rsidRPr="00A406E5" w:rsidR="00152E9D" w:rsidP="52510FE0" w:rsidRDefault="00152E9D" w14:paraId="2FE4B493" w14:textId="31A045E0">
            <w:pPr>
              <w:pStyle w:val="Normal"/>
              <w:spacing w:after="120"/>
              <w:rPr>
                <w:rFonts w:ascii="Arial" w:hAnsi="Arial" w:cs="Arial"/>
              </w:rPr>
            </w:pPr>
            <w:r w:rsidRPr="52510FE0" w:rsidR="37ACACEE">
              <w:rPr>
                <w:rFonts w:ascii="Arial" w:hAnsi="Arial" w:cs="Arial"/>
              </w:rPr>
              <w:t>Excellent evaluation</w:t>
            </w:r>
            <w:r w:rsidR="37ACACEE">
              <w:rPr/>
              <w:t xml:space="preserve"> </w:t>
            </w:r>
            <w:r w:rsidRPr="52510FE0" w:rsidR="37ACACEE">
              <w:rPr>
                <w:rFonts w:ascii="Arial" w:hAnsi="Arial" w:cs="Arial"/>
              </w:rPr>
              <w:t>of the underlying concepts and principles. Can interpret qualitative and quantitative data accurately and with some insight.</w:t>
            </w:r>
          </w:p>
          <w:p w:rsidRPr="00A406E5" w:rsidR="00152E9D" w:rsidP="52510FE0" w:rsidRDefault="00152E9D" w14:paraId="1785FB7E" w14:textId="749BEC2D">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0A0DBF75" w14:textId="6B5EA42C">
            <w:pPr>
              <w:jc w:val="center"/>
              <w:rPr>
                <w:rFonts w:ascii="Arial" w:hAnsi="Arial" w:cs="Arial"/>
                <w:sz w:val="32"/>
              </w:rPr>
            </w:pPr>
            <w:r>
              <w:rPr>
                <w:rFonts w:ascii="Arial" w:hAnsi="Arial" w:cs="Arial"/>
                <w:sz w:val="32"/>
              </w:rPr>
              <w:t>1</w:t>
            </w:r>
            <w:r w:rsidR="00F5265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6263C" w14:paraId="4C76A533" w14:textId="51D7D2AC">
            <w:pPr>
              <w:jc w:val="center"/>
              <w:rPr>
                <w:rFonts w:ascii="Arial" w:hAnsi="Arial" w:cs="Arial"/>
                <w:sz w:val="32"/>
              </w:rPr>
            </w:pPr>
            <w:r>
              <w:rPr>
                <w:rFonts w:ascii="Arial" w:hAnsi="Arial" w:cs="Arial"/>
                <w:sz w:val="32"/>
              </w:rPr>
              <w:t>8</w:t>
            </w:r>
          </w:p>
        </w:tc>
      </w:tr>
      <w:tr w:rsidRPr="00A406E5" w:rsidR="00152E9D" w:rsidTr="52510FE0" w14:paraId="06AF289D" w14:textId="77777777">
        <w:trPr>
          <w:trHeight w:val="451"/>
        </w:trPr>
        <w:tc>
          <w:tcPr>
            <w:tcW w:w="4169" w:type="pct"/>
            <w:vMerge/>
            <w:tcBorders/>
            <w:tcMar/>
          </w:tcPr>
          <w:p w:rsidRPr="00A406E5" w:rsidR="00152E9D" w:rsidP="00152E9D" w:rsidRDefault="00152E9D" w14:paraId="377003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F516F55" w14:textId="77777777">
            <w:pPr>
              <w:jc w:val="center"/>
              <w:rPr>
                <w:rFonts w:ascii="Arial" w:hAnsi="Arial" w:cs="Arial"/>
                <w:sz w:val="32"/>
              </w:rPr>
            </w:pPr>
          </w:p>
        </w:tc>
        <w:tc>
          <w:tcPr>
            <w:tcW w:w="416" w:type="pct"/>
            <w:vMerge/>
            <w:tcBorders/>
            <w:tcMar/>
          </w:tcPr>
          <w:p w:rsidRPr="00A406E5" w:rsidR="00152E9D" w:rsidP="00152E9D" w:rsidRDefault="00152E9D" w14:paraId="5228EA3E" w14:textId="77777777">
            <w:pPr>
              <w:jc w:val="center"/>
              <w:rPr>
                <w:rFonts w:ascii="Arial" w:hAnsi="Arial" w:cs="Arial"/>
                <w:sz w:val="32"/>
              </w:rPr>
            </w:pPr>
          </w:p>
        </w:tc>
      </w:tr>
      <w:tr w:rsidRPr="00A406E5" w:rsidR="00152E9D" w:rsidTr="52510FE0" w14:paraId="59E09C4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B5CB9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14FBD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B2A09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6BB48B3" w14:textId="77777777">
            <w:pPr>
              <w:jc w:val="center"/>
              <w:rPr>
                <w:rFonts w:ascii="Arial" w:hAnsi="Arial" w:cs="Arial"/>
                <w:sz w:val="32"/>
              </w:rPr>
            </w:pPr>
          </w:p>
        </w:tc>
      </w:tr>
      <w:tr w:rsidRPr="00A406E5" w:rsidR="00152E9D" w:rsidTr="52510FE0" w14:paraId="08180A25"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52510FE0" w:rsidRDefault="00152E9D" w14:paraId="20DF7D50" w14:textId="4A82140C">
            <w:pPr>
              <w:pStyle w:val="Normal"/>
              <w:spacing w:after="120"/>
              <w:rPr>
                <w:rFonts w:ascii="Arial" w:hAnsi="Arial" w:cs="Arial"/>
              </w:rPr>
            </w:pPr>
            <w:r w:rsidRPr="52510FE0" w:rsidR="2F6CB858">
              <w:rPr>
                <w:rFonts w:ascii="Arial" w:hAnsi="Arial" w:cs="Arial"/>
              </w:rPr>
              <w:t>Exceptional levels of application and deployment skills in particular practical contexts.</w:t>
            </w:r>
          </w:p>
        </w:tc>
        <w:tc>
          <w:tcPr>
            <w:tcW w:w="416" w:type="pct"/>
            <w:tcBorders>
              <w:top w:val="single" w:color="auto" w:sz="4" w:space="0"/>
              <w:left w:val="single" w:color="auto" w:sz="4" w:space="0"/>
              <w:right w:val="single" w:color="auto" w:sz="4" w:space="0"/>
            </w:tcBorders>
            <w:tcMar/>
          </w:tcPr>
          <w:p w:rsidRPr="00A406E5" w:rsidR="00152E9D" w:rsidP="00152E9D" w:rsidRDefault="00686448" w14:paraId="38D728AD" w14:textId="01F34C64">
            <w:pPr>
              <w:jc w:val="center"/>
              <w:rPr>
                <w:rFonts w:ascii="Arial" w:hAnsi="Arial" w:cs="Arial"/>
                <w:sz w:val="32"/>
              </w:rPr>
            </w:pPr>
            <w:r>
              <w:rPr>
                <w:rFonts w:ascii="Arial" w:hAnsi="Arial" w:cs="Arial"/>
                <w:sz w:val="32"/>
              </w:rPr>
              <w:t>2</w:t>
            </w:r>
            <w:r w:rsidR="00F5265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6263C" w14:paraId="31403AAF" w14:textId="7942B0A0">
            <w:pPr>
              <w:jc w:val="center"/>
              <w:rPr>
                <w:rFonts w:ascii="Arial" w:hAnsi="Arial" w:cs="Arial"/>
                <w:sz w:val="32"/>
              </w:rPr>
            </w:pPr>
            <w:r>
              <w:rPr>
                <w:rFonts w:ascii="Arial" w:hAnsi="Arial" w:cs="Arial"/>
                <w:sz w:val="32"/>
              </w:rPr>
              <w:t>17</w:t>
            </w:r>
          </w:p>
        </w:tc>
      </w:tr>
      <w:tr w:rsidRPr="00A406E5" w:rsidR="00152E9D" w:rsidTr="52510FE0" w14:paraId="58A645EC" w14:textId="77777777">
        <w:trPr>
          <w:trHeight w:val="450"/>
        </w:trPr>
        <w:tc>
          <w:tcPr>
            <w:tcW w:w="4169" w:type="pct"/>
            <w:vMerge/>
            <w:tcBorders/>
            <w:tcMar/>
          </w:tcPr>
          <w:p w:rsidRPr="00A406E5" w:rsidR="00152E9D" w:rsidP="00152E9D" w:rsidRDefault="00152E9D" w14:paraId="1D49D4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4609EE6" w14:textId="77777777">
            <w:pPr>
              <w:jc w:val="center"/>
              <w:rPr>
                <w:rFonts w:ascii="Arial" w:hAnsi="Arial" w:cs="Arial"/>
                <w:sz w:val="32"/>
              </w:rPr>
            </w:pPr>
          </w:p>
        </w:tc>
        <w:tc>
          <w:tcPr>
            <w:tcW w:w="416" w:type="pct"/>
            <w:vMerge/>
            <w:tcBorders/>
            <w:tcMar/>
          </w:tcPr>
          <w:p w:rsidRPr="00A406E5" w:rsidR="00152E9D" w:rsidP="00152E9D" w:rsidRDefault="00152E9D" w14:paraId="79BCBCDC" w14:textId="77777777">
            <w:pPr>
              <w:jc w:val="center"/>
              <w:rPr>
                <w:rFonts w:ascii="Arial" w:hAnsi="Arial" w:cs="Arial"/>
                <w:sz w:val="32"/>
              </w:rPr>
            </w:pPr>
          </w:p>
        </w:tc>
      </w:tr>
      <w:tr w:rsidRPr="00A406E5" w:rsidR="00152E9D" w:rsidTr="52510FE0" w14:paraId="23D757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DD54E4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B2877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A737F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BE10DB3" w14:textId="77777777">
            <w:pPr>
              <w:jc w:val="center"/>
              <w:rPr>
                <w:rFonts w:ascii="Arial" w:hAnsi="Arial" w:cs="Arial"/>
                <w:sz w:val="32"/>
              </w:rPr>
            </w:pPr>
          </w:p>
        </w:tc>
      </w:tr>
      <w:tr w:rsidRPr="00A406E5" w:rsidR="00152E9D" w:rsidTr="52510FE0" w14:paraId="2939AC7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7410048" w14:textId="77777777">
            <w:pPr>
              <w:spacing w:after="120"/>
              <w:rPr>
                <w:rFonts w:ascii="Arial" w:hAnsi="Arial" w:cs="Arial"/>
                <w:sz w:val="14"/>
                <w:szCs w:val="14"/>
              </w:rPr>
            </w:pPr>
          </w:p>
          <w:p w:rsidRPr="00A406E5" w:rsidR="00152E9D" w:rsidP="52510FE0" w:rsidRDefault="00152E9D" w14:textId="77777777" w14:paraId="0CE350E7">
            <w:pPr>
              <w:spacing w:after="120"/>
              <w:rPr>
                <w:rFonts w:ascii="Arial" w:hAnsi="Arial" w:cs="Arial"/>
              </w:rPr>
            </w:pPr>
            <w:r w:rsidRPr="52510FE0" w:rsidR="573F701F">
              <w:rPr>
                <w:rFonts w:ascii="Arial" w:hAnsi="Arial" w:cs="Arial"/>
              </w:rPr>
              <w:t>An advanced application of a range of taught, basic methods, materials, tools and/or techniques.</w:t>
            </w:r>
          </w:p>
          <w:p w:rsidRPr="00A406E5" w:rsidR="00152E9D" w:rsidP="52510FE0" w:rsidRDefault="00152E9D" w14:paraId="33B49948" w14:textId="241F8CB0">
            <w:pPr>
              <w:pStyle w:val="Normal"/>
              <w:spacing w:after="120"/>
              <w:rPr>
                <w:rFonts w:ascii="Arial" w:hAnsi="Arial" w:cs="Arial"/>
                <w:sz w:val="14"/>
                <w:szCs w:val="14"/>
              </w:rPr>
            </w:pPr>
          </w:p>
          <w:p w:rsidRPr="00A406E5" w:rsidR="00152E9D" w:rsidP="00152E9D" w:rsidRDefault="00152E9D" w14:paraId="326931CE" w14:textId="77777777">
            <w:pPr>
              <w:spacing w:after="120"/>
              <w:rPr>
                <w:rFonts w:ascii="Arial" w:hAnsi="Arial" w:cs="Arial"/>
                <w:sz w:val="14"/>
                <w:szCs w:val="14"/>
              </w:rPr>
            </w:pPr>
          </w:p>
          <w:p w:rsidRPr="00A406E5" w:rsidR="00152E9D" w:rsidP="00152E9D" w:rsidRDefault="00152E9D" w14:paraId="08A86C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5265E" w14:paraId="405FDA96"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6263C" w14:paraId="38517D1E" w14:textId="0E7EDBDF">
            <w:pPr>
              <w:jc w:val="center"/>
              <w:rPr>
                <w:rFonts w:ascii="Arial" w:hAnsi="Arial" w:cs="Arial"/>
                <w:sz w:val="32"/>
              </w:rPr>
            </w:pPr>
            <w:r>
              <w:rPr>
                <w:rFonts w:ascii="Arial" w:hAnsi="Arial" w:cs="Arial"/>
                <w:sz w:val="32"/>
              </w:rPr>
              <w:t>8</w:t>
            </w:r>
          </w:p>
        </w:tc>
      </w:tr>
      <w:tr w:rsidRPr="00A406E5" w:rsidR="00152E9D" w:rsidTr="52510FE0" w14:paraId="791F9833" w14:textId="77777777">
        <w:trPr>
          <w:trHeight w:val="450"/>
        </w:trPr>
        <w:tc>
          <w:tcPr>
            <w:tcW w:w="4169" w:type="pct"/>
            <w:vMerge/>
            <w:tcBorders/>
            <w:tcMar/>
          </w:tcPr>
          <w:p w:rsidRPr="00A406E5" w:rsidR="00152E9D" w:rsidP="00152E9D" w:rsidRDefault="00152E9D" w14:paraId="2499E61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F1BBA52" w14:textId="77777777">
            <w:pPr>
              <w:jc w:val="center"/>
              <w:rPr>
                <w:rFonts w:ascii="Arial" w:hAnsi="Arial" w:cs="Arial"/>
                <w:sz w:val="32"/>
              </w:rPr>
            </w:pPr>
          </w:p>
        </w:tc>
        <w:tc>
          <w:tcPr>
            <w:tcW w:w="416" w:type="pct"/>
            <w:vMerge/>
            <w:tcBorders/>
            <w:tcMar/>
          </w:tcPr>
          <w:p w:rsidRPr="00A406E5" w:rsidR="00152E9D" w:rsidP="00152E9D" w:rsidRDefault="00152E9D" w14:paraId="25C7B2B5" w14:textId="77777777">
            <w:pPr>
              <w:jc w:val="center"/>
              <w:rPr>
                <w:rFonts w:ascii="Arial" w:hAnsi="Arial" w:cs="Arial"/>
                <w:sz w:val="32"/>
              </w:rPr>
            </w:pPr>
          </w:p>
        </w:tc>
      </w:tr>
    </w:tbl>
    <w:p w:rsidRPr="00A406E5" w:rsidR="00152E9D" w:rsidP="00152E9D" w:rsidRDefault="00152E9D" w14:paraId="4C1EE38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EFAEF6E" w14:textId="77777777">
        <w:trPr>
          <w:cantSplit/>
        </w:trPr>
        <w:tc>
          <w:tcPr>
            <w:tcW w:w="6062" w:type="dxa"/>
            <w:vMerge w:val="restart"/>
            <w:shd w:val="pct15" w:color="auto" w:fill="auto"/>
            <w:vAlign w:val="center"/>
          </w:tcPr>
          <w:p w:rsidRPr="00A406E5" w:rsidR="00152E9D" w:rsidP="00152E9D" w:rsidRDefault="004D5E9B" w14:paraId="580C57F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C984E7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D54C04" w14:paraId="2A07F97D" w14:textId="0B64AAD3">
            <w:pPr>
              <w:jc w:val="right"/>
              <w:rPr>
                <w:rFonts w:ascii="Arial" w:hAnsi="Arial" w:cs="Arial"/>
                <w:b/>
                <w:bCs/>
              </w:rPr>
            </w:pPr>
            <w:r>
              <w:rPr>
                <w:rFonts w:ascii="Arial" w:hAnsi="Arial" w:cs="Arial"/>
                <w:b/>
                <w:bCs/>
              </w:rPr>
              <w:t>87</w:t>
            </w:r>
            <w:r w:rsidRPr="00A406E5" w:rsidR="00152E9D">
              <w:rPr>
                <w:rFonts w:ascii="Arial" w:hAnsi="Arial" w:cs="Arial"/>
                <w:b/>
                <w:bCs/>
              </w:rPr>
              <w:t>%</w:t>
            </w:r>
          </w:p>
        </w:tc>
      </w:tr>
      <w:tr w:rsidRPr="00A406E5" w:rsidR="00152E9D" w:rsidTr="00152E9D" w14:paraId="0FC9E1C1" w14:textId="77777777">
        <w:trPr>
          <w:cantSplit/>
        </w:trPr>
        <w:tc>
          <w:tcPr>
            <w:tcW w:w="6062" w:type="dxa"/>
            <w:vMerge/>
            <w:vAlign w:val="bottom"/>
          </w:tcPr>
          <w:p w:rsidRPr="00A406E5" w:rsidR="00152E9D" w:rsidP="00152E9D" w:rsidRDefault="00152E9D" w14:paraId="4BBFF938" w14:textId="77777777">
            <w:pPr>
              <w:rPr>
                <w:rFonts w:ascii="Arial" w:hAnsi="Arial" w:cs="Arial"/>
              </w:rPr>
            </w:pPr>
          </w:p>
        </w:tc>
        <w:tc>
          <w:tcPr>
            <w:tcW w:w="2903" w:type="dxa"/>
            <w:vAlign w:val="bottom"/>
          </w:tcPr>
          <w:p w:rsidRPr="00A406E5" w:rsidR="00152E9D" w:rsidP="00152E9D" w:rsidRDefault="00152E9D" w14:paraId="1EC8C44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1E4643" w14:textId="77777777">
            <w:pPr>
              <w:jc w:val="center"/>
              <w:rPr>
                <w:rFonts w:ascii="Arial" w:hAnsi="Arial" w:cs="Arial"/>
                <w:sz w:val="12"/>
                <w:szCs w:val="12"/>
              </w:rPr>
            </w:pPr>
          </w:p>
        </w:tc>
        <w:tc>
          <w:tcPr>
            <w:tcW w:w="1060" w:type="dxa"/>
            <w:vMerge/>
            <w:vAlign w:val="bottom"/>
          </w:tcPr>
          <w:p w:rsidRPr="00A406E5" w:rsidR="00152E9D" w:rsidP="00152E9D" w:rsidRDefault="00152E9D" w14:paraId="7F7A3ED8" w14:textId="77777777">
            <w:pPr>
              <w:ind w:left="142" w:leftChars="71"/>
              <w:rPr>
                <w:rFonts w:ascii="Arial" w:hAnsi="Arial" w:cs="Arial"/>
              </w:rPr>
            </w:pPr>
          </w:p>
        </w:tc>
      </w:tr>
      <w:tr w:rsidRPr="00A406E5" w:rsidR="00152E9D" w:rsidTr="00152E9D" w14:paraId="5089A6C2" w14:textId="77777777">
        <w:trPr>
          <w:cantSplit/>
        </w:trPr>
        <w:tc>
          <w:tcPr>
            <w:tcW w:w="6062" w:type="dxa"/>
            <w:vMerge/>
            <w:vAlign w:val="bottom"/>
          </w:tcPr>
          <w:p w:rsidRPr="00A406E5" w:rsidR="00152E9D" w:rsidP="00152E9D" w:rsidRDefault="00152E9D" w14:paraId="4EE65133" w14:textId="77777777">
            <w:pPr>
              <w:rPr>
                <w:rFonts w:ascii="Arial" w:hAnsi="Arial" w:cs="Arial"/>
              </w:rPr>
            </w:pPr>
          </w:p>
        </w:tc>
        <w:tc>
          <w:tcPr>
            <w:tcW w:w="2903" w:type="dxa"/>
            <w:vAlign w:val="bottom"/>
          </w:tcPr>
          <w:p w:rsidRPr="00A406E5" w:rsidR="00152E9D" w:rsidP="00152E9D" w:rsidRDefault="006D6F24" w14:paraId="74C5F22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8E8DB0D" w14:textId="77777777">
            <w:pPr>
              <w:jc w:val="center"/>
              <w:rPr>
                <w:rFonts w:ascii="Arial" w:hAnsi="Arial" w:cs="Arial"/>
                <w:sz w:val="12"/>
                <w:szCs w:val="12"/>
              </w:rPr>
            </w:pPr>
          </w:p>
        </w:tc>
        <w:tc>
          <w:tcPr>
            <w:tcW w:w="1060" w:type="dxa"/>
            <w:vMerge/>
            <w:vAlign w:val="bottom"/>
          </w:tcPr>
          <w:p w:rsidRPr="00A406E5" w:rsidR="00152E9D" w:rsidP="00152E9D" w:rsidRDefault="00152E9D" w14:paraId="482863CE" w14:textId="77777777">
            <w:pPr>
              <w:ind w:firstLine="282" w:firstLineChars="141"/>
              <w:rPr>
                <w:rFonts w:ascii="Arial" w:hAnsi="Arial" w:cs="Arial"/>
              </w:rPr>
            </w:pPr>
          </w:p>
        </w:tc>
      </w:tr>
    </w:tbl>
    <w:p w:rsidR="00152E9D" w:rsidP="00152E9D" w:rsidRDefault="00152E9D" w14:paraId="4BCF40E9" w14:textId="77777777">
      <w:pPr>
        <w:rPr>
          <w:rFonts w:ascii="Arial" w:hAnsi="Arial" w:cs="Arial"/>
        </w:rPr>
      </w:pPr>
    </w:p>
    <w:p w:rsidR="00C073F1" w:rsidP="00152E9D" w:rsidRDefault="00C073F1" w14:paraId="68F9FBB7" w14:textId="77777777">
      <w:pPr>
        <w:rPr>
          <w:rFonts w:ascii="Arial" w:hAnsi="Arial" w:cs="Arial"/>
        </w:rPr>
      </w:pPr>
    </w:p>
    <w:p w:rsidR="00C073F1" w:rsidP="00152E9D" w:rsidRDefault="00C073F1" w14:paraId="593A89D9" w14:textId="77777777">
      <w:pPr>
        <w:rPr>
          <w:rFonts w:ascii="Arial" w:hAnsi="Arial" w:cs="Arial"/>
          <w:vanish/>
        </w:rPr>
        <w:sectPr w:rsidR="00C073F1" w:rsidSect="00F61A20">
          <w:footerReference w:type="default" r:id="rId32"/>
          <w:type w:val="continuous"/>
          <w:pgSz w:w="11894" w:h="16834" w:orient="portrait"/>
          <w:pgMar w:top="720" w:right="720" w:bottom="720" w:left="720" w:header="706" w:footer="706" w:gutter="0"/>
          <w:paperSrc w:first="1" w:other="1"/>
          <w:cols w:space="720"/>
        </w:sectPr>
      </w:pPr>
    </w:p>
    <w:p w:rsidR="00C073F1" w:rsidP="00152E9D" w:rsidRDefault="00C073F1" w14:paraId="35C73907"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6E38A4D" w14:textId="77777777">
      <w:pPr>
        <w:rPr>
          <w:rFonts w:ascii="Arial" w:hAnsi="Arial" w:cs="Arial"/>
          <w:vanish/>
        </w:rPr>
      </w:pPr>
    </w:p>
    <w:p w:rsidR="001F50B6" w:rsidP="001F50B6" w:rsidRDefault="001F50B6" w14:paraId="523D6DC2"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3D26648" w14:textId="77777777">
        <w:tc>
          <w:tcPr>
            <w:tcW w:w="13858" w:type="dxa"/>
            <w:shd w:val="clear" w:color="auto" w:fill="8DB3E2" w:themeFill="text2" w:themeFillTint="66"/>
          </w:tcPr>
          <w:p w:rsidRPr="00995D51" w:rsidR="00C073F1" w:rsidP="001F50B6" w:rsidRDefault="00C073F1" w14:paraId="19A897C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9AAC7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29BE9179" w14:textId="77777777">
        <w:tc>
          <w:tcPr>
            <w:tcW w:w="13948" w:type="dxa"/>
            <w:shd w:val="clear" w:color="auto" w:fill="8DB3E2" w:themeFill="text2" w:themeFillTint="66"/>
          </w:tcPr>
          <w:p w:rsidRPr="00D9771E" w:rsidR="007D5DE2" w:rsidP="0093002B" w:rsidRDefault="007D5DE2" w14:paraId="57B73023" w14:textId="77777777">
            <w:pPr>
              <w:rPr>
                <w:rFonts w:ascii="Arial" w:hAnsi="Arial" w:cs="Arial"/>
                <w:b/>
              </w:rPr>
            </w:pPr>
            <w:r>
              <w:rPr>
                <w:rFonts w:ascii="Arial" w:hAnsi="Arial" w:cs="Arial"/>
                <w:b/>
              </w:rPr>
              <w:t>Level 4</w:t>
            </w:r>
          </w:p>
        </w:tc>
      </w:tr>
      <w:tr w:rsidRPr="00D9771E" w:rsidR="007D5DE2" w:rsidTr="0093002B" w14:paraId="31EBD35B" w14:textId="77777777">
        <w:tc>
          <w:tcPr>
            <w:tcW w:w="13948" w:type="dxa"/>
            <w:shd w:val="clear" w:color="auto" w:fill="DAEEF3" w:themeFill="accent5" w:themeFillTint="33"/>
          </w:tcPr>
          <w:p w:rsidRPr="00B669B1" w:rsidR="007D5DE2" w:rsidP="0093002B" w:rsidRDefault="007D5DE2" w14:paraId="0EDF91D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3F181E8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DBA7445" w14:textId="77777777">
        <w:trPr>
          <w:tblHeader/>
        </w:trPr>
        <w:tc>
          <w:tcPr>
            <w:tcW w:w="1735" w:type="dxa"/>
            <w:shd w:val="clear" w:color="auto" w:fill="8DB3E2" w:themeFill="text2" w:themeFillTint="66"/>
          </w:tcPr>
          <w:p w:rsidRPr="00D9771E" w:rsidR="007D5DE2" w:rsidP="0093002B" w:rsidRDefault="007D5DE2" w14:paraId="1B57098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515C2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5ECD107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BFE94E6"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70A347A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43015EBC"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69C36A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1E87A4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5EA7F40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C4A4CA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96C33E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47111C6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767ABD3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EDFED6C" w14:textId="77777777">
        <w:trPr>
          <w:tblHeader/>
        </w:trPr>
        <w:tc>
          <w:tcPr>
            <w:tcW w:w="1735" w:type="dxa"/>
            <w:shd w:val="clear" w:color="auto" w:fill="8DB3E2" w:themeFill="text2" w:themeFillTint="66"/>
          </w:tcPr>
          <w:p w:rsidRPr="00D9771E" w:rsidR="007D5DE2" w:rsidP="0093002B" w:rsidRDefault="007D5DE2" w14:paraId="550B746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37C63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4607391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E26B94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E9F4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50A9B47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97E13C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4C9702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32D7D8BB" w14:textId="77777777">
        <w:tc>
          <w:tcPr>
            <w:tcW w:w="1735" w:type="dxa"/>
            <w:shd w:val="clear" w:color="auto" w:fill="8DB3E2" w:themeFill="text2" w:themeFillTint="66"/>
          </w:tcPr>
          <w:p w:rsidRPr="00F65EEE" w:rsidR="007D5DE2" w:rsidP="0093002B" w:rsidRDefault="007D5DE2" w14:paraId="3FA401A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DF5C9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0EF3A2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496162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7CDD7E6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8484A1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84FC94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7EA3A2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P="0093002B" w:rsidRDefault="007D5DE2" w14:paraId="4FC4F5C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16022B" w:rsidP="0093002B" w:rsidRDefault="0016022B" w14:paraId="5216B64D" w14:textId="77777777">
            <w:pPr>
              <w:rPr>
                <w:rFonts w:ascii="Arial" w:hAnsi="Arial" w:cs="Arial"/>
              </w:rPr>
            </w:pPr>
          </w:p>
          <w:p w:rsidR="0016022B" w:rsidP="0093002B" w:rsidRDefault="0016022B" w14:paraId="4C5C9957" w14:textId="77777777">
            <w:pPr>
              <w:rPr>
                <w:rFonts w:ascii="Arial" w:hAnsi="Arial" w:cs="Arial"/>
              </w:rPr>
            </w:pPr>
          </w:p>
          <w:p w:rsidR="0016022B" w:rsidP="0093002B" w:rsidRDefault="0016022B" w14:paraId="177371A1" w14:textId="77777777">
            <w:pPr>
              <w:rPr>
                <w:rFonts w:ascii="Arial" w:hAnsi="Arial" w:cs="Arial"/>
              </w:rPr>
            </w:pPr>
          </w:p>
          <w:p w:rsidR="0016022B" w:rsidP="0093002B" w:rsidRDefault="0016022B" w14:paraId="42DAEADB" w14:textId="77777777">
            <w:pPr>
              <w:rPr>
                <w:rFonts w:ascii="Arial" w:hAnsi="Arial" w:cs="Arial"/>
              </w:rPr>
            </w:pPr>
          </w:p>
          <w:p w:rsidR="0016022B" w:rsidP="0093002B" w:rsidRDefault="0016022B" w14:paraId="6370A454" w14:textId="77777777">
            <w:pPr>
              <w:rPr>
                <w:rFonts w:ascii="Arial" w:hAnsi="Arial" w:cs="Arial"/>
              </w:rPr>
            </w:pPr>
          </w:p>
          <w:p w:rsidRPr="00B669B1" w:rsidR="0016022B" w:rsidP="0093002B" w:rsidRDefault="0016022B" w14:paraId="735D235F" w14:textId="77777777">
            <w:pPr>
              <w:rPr>
                <w:rFonts w:ascii="Arial" w:hAnsi="Arial" w:cs="Arial"/>
              </w:rPr>
            </w:pP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722F33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2D8660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2D01D52"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501C4E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EBC456"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53B63054" w14:textId="77777777">
        <w:tc>
          <w:tcPr>
            <w:tcW w:w="1735" w:type="dxa"/>
            <w:shd w:val="clear" w:color="auto" w:fill="8DB3E2" w:themeFill="text2" w:themeFillTint="66"/>
          </w:tcPr>
          <w:p w:rsidRPr="00D9771E" w:rsidR="007D5DE2" w:rsidP="0093002B" w:rsidRDefault="007D5DE2" w14:paraId="1DA24E56"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6A3E8E5"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92A871D"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F8E28F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BC780B9"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FA21AF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8F23753"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F4135B6"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37498FA7" w14:textId="77777777">
        <w:tc>
          <w:tcPr>
            <w:tcW w:w="1735" w:type="dxa"/>
            <w:shd w:val="clear" w:color="auto" w:fill="8DB3E2" w:themeFill="text2" w:themeFillTint="66"/>
          </w:tcPr>
          <w:p w:rsidR="007D5DE2" w:rsidP="0093002B" w:rsidRDefault="007D5DE2" w14:paraId="0F68DC9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4E41B3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DF434C9" w14:textId="77777777">
            <w:pPr>
              <w:spacing w:before="34" w:line="239" w:lineRule="auto"/>
              <w:ind w:left="108" w:right="-54"/>
              <w:rPr>
                <w:rFonts w:ascii="Arial" w:hAnsi="Arial" w:eastAsia="Arial" w:cs="Arial"/>
                <w:bCs/>
                <w:sz w:val="18"/>
                <w:szCs w:val="18"/>
              </w:rPr>
            </w:pPr>
          </w:p>
          <w:p w:rsidRPr="00F65EEE" w:rsidR="007D5DE2" w:rsidP="0093002B" w:rsidRDefault="007D5DE2" w14:paraId="1C9A0B3E"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CAE05B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B1D2BA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9212D31" w14:textId="77777777">
            <w:pPr>
              <w:rPr>
                <w:rFonts w:ascii="Arial" w:hAnsi="Arial" w:cs="Arial"/>
              </w:rPr>
            </w:pPr>
            <w:r w:rsidRPr="00FF3C22">
              <w:rPr>
                <w:rFonts w:ascii="Arial" w:hAnsi="Arial" w:cs="Arial"/>
              </w:rPr>
              <w:t>evidence to back up views.</w:t>
            </w:r>
          </w:p>
          <w:p w:rsidRPr="00B669B1" w:rsidR="007D5DE2" w:rsidP="0093002B" w:rsidRDefault="007D5DE2" w14:paraId="18CF8420" w14:textId="77777777">
            <w:pPr>
              <w:rPr>
                <w:rFonts w:ascii="Arial" w:hAnsi="Arial" w:cs="Arial"/>
              </w:rPr>
            </w:pPr>
          </w:p>
        </w:tc>
        <w:tc>
          <w:tcPr>
            <w:tcW w:w="1736" w:type="dxa"/>
          </w:tcPr>
          <w:p w:rsidR="007D5DE2" w:rsidP="0093002B" w:rsidRDefault="007D5DE2" w14:paraId="6C0C7280"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16022B" w:rsidP="0093002B" w:rsidRDefault="0016022B" w14:paraId="34917F27" w14:textId="77777777">
            <w:pPr>
              <w:rPr>
                <w:rFonts w:ascii="Arial" w:hAnsi="Arial" w:cs="Arial"/>
              </w:rPr>
            </w:pPr>
          </w:p>
          <w:p w:rsidR="0016022B" w:rsidP="0093002B" w:rsidRDefault="0016022B" w14:paraId="4CC7CF50" w14:textId="77777777">
            <w:pPr>
              <w:rPr>
                <w:rFonts w:ascii="Arial" w:hAnsi="Arial" w:cs="Arial"/>
              </w:rPr>
            </w:pPr>
          </w:p>
          <w:p w:rsidR="0016022B" w:rsidP="0093002B" w:rsidRDefault="0016022B" w14:paraId="2869093B" w14:textId="77777777">
            <w:pPr>
              <w:rPr>
                <w:rFonts w:ascii="Arial" w:hAnsi="Arial" w:cs="Arial"/>
              </w:rPr>
            </w:pPr>
          </w:p>
          <w:p w:rsidRPr="00B669B1" w:rsidR="0016022B" w:rsidP="0093002B" w:rsidRDefault="0016022B" w14:paraId="6093D5C1" w14:textId="77777777">
            <w:pPr>
              <w:rPr>
                <w:rFonts w:ascii="Arial" w:hAnsi="Arial" w:cs="Arial"/>
              </w:rPr>
            </w:pPr>
          </w:p>
        </w:tc>
        <w:tc>
          <w:tcPr>
            <w:tcW w:w="1736" w:type="dxa"/>
          </w:tcPr>
          <w:p w:rsidRPr="00B669B1" w:rsidR="007D5DE2" w:rsidP="0093002B" w:rsidRDefault="007D5DE2" w14:paraId="227C253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FAD134A"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7DC9C2F7" w14:textId="77777777">
            <w:pPr>
              <w:rPr>
                <w:rFonts w:ascii="Arial" w:hAnsi="Arial" w:cs="Arial"/>
              </w:rPr>
            </w:pPr>
          </w:p>
        </w:tc>
        <w:tc>
          <w:tcPr>
            <w:tcW w:w="1736" w:type="dxa"/>
          </w:tcPr>
          <w:p w:rsidRPr="00B669B1" w:rsidR="007D5DE2" w:rsidP="0093002B" w:rsidRDefault="007D5DE2" w14:paraId="404969B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B68EE7D"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39211E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5C63C69"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1087264" w14:textId="77777777">
            <w:pPr>
              <w:rPr>
                <w:rFonts w:ascii="Arial" w:hAnsi="Arial" w:cs="Arial"/>
              </w:rPr>
            </w:pPr>
          </w:p>
        </w:tc>
        <w:tc>
          <w:tcPr>
            <w:tcW w:w="1736" w:type="dxa"/>
          </w:tcPr>
          <w:p w:rsidRPr="00B669B1" w:rsidR="007D5DE2" w:rsidP="0093002B" w:rsidRDefault="007D5DE2" w14:paraId="4C19560C"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306DD89"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396D75B6"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0967C46" w14:textId="77777777">
        <w:tc>
          <w:tcPr>
            <w:tcW w:w="1735" w:type="dxa"/>
            <w:shd w:val="clear" w:color="auto" w:fill="8DB3E2" w:themeFill="text2" w:themeFillTint="66"/>
          </w:tcPr>
          <w:p w:rsidR="007D5DE2" w:rsidP="0093002B" w:rsidRDefault="007D5DE2" w14:paraId="1C18BD8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C2CB9C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AE065F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DB521BA"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8DBCA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2FCA8EC"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31E9226D"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7DA8E6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6952DD3" w14:textId="77777777">
            <w:pPr>
              <w:rPr>
                <w:rFonts w:ascii="Arial" w:hAnsi="Arial" w:cs="Arial"/>
              </w:rPr>
            </w:pPr>
          </w:p>
          <w:p w:rsidRPr="00B669B1" w:rsidR="007D5DE2" w:rsidP="0093002B" w:rsidRDefault="007D5DE2" w14:paraId="540BEAE4" w14:textId="77777777">
            <w:pPr>
              <w:rPr>
                <w:rFonts w:ascii="Arial" w:hAnsi="Arial" w:cs="Arial"/>
              </w:rPr>
            </w:pPr>
          </w:p>
        </w:tc>
        <w:tc>
          <w:tcPr>
            <w:tcW w:w="1736" w:type="dxa"/>
          </w:tcPr>
          <w:p w:rsidRPr="00B669B1" w:rsidR="007D5DE2" w:rsidP="0093002B" w:rsidRDefault="007D5DE2" w14:paraId="683F14C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70C077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P="0093002B" w:rsidRDefault="007D5DE2" w14:paraId="0387CB9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16022B" w:rsidP="0093002B" w:rsidRDefault="0016022B" w14:paraId="0B99DB10" w14:textId="77777777">
            <w:pPr>
              <w:rPr>
                <w:rFonts w:ascii="Arial" w:hAnsi="Arial" w:cs="Arial"/>
              </w:rPr>
            </w:pPr>
          </w:p>
          <w:p w:rsidR="0016022B" w:rsidP="0093002B" w:rsidRDefault="0016022B" w14:paraId="2875B6AD" w14:textId="77777777">
            <w:pPr>
              <w:rPr>
                <w:rFonts w:ascii="Arial" w:hAnsi="Arial" w:cs="Arial"/>
              </w:rPr>
            </w:pPr>
          </w:p>
          <w:p w:rsidR="0016022B" w:rsidP="0093002B" w:rsidRDefault="0016022B" w14:paraId="46EDD7B9" w14:textId="77777777">
            <w:pPr>
              <w:rPr>
                <w:rFonts w:ascii="Arial" w:hAnsi="Arial" w:cs="Arial"/>
              </w:rPr>
            </w:pPr>
          </w:p>
          <w:p w:rsidR="0016022B" w:rsidP="0093002B" w:rsidRDefault="0016022B" w14:paraId="2D79BBFC" w14:textId="77777777">
            <w:pPr>
              <w:rPr>
                <w:rFonts w:ascii="Arial" w:hAnsi="Arial" w:cs="Arial"/>
              </w:rPr>
            </w:pPr>
          </w:p>
          <w:p w:rsidR="0016022B" w:rsidP="0093002B" w:rsidRDefault="0016022B" w14:paraId="322D7BFA" w14:textId="77777777">
            <w:pPr>
              <w:rPr>
                <w:rFonts w:ascii="Arial" w:hAnsi="Arial" w:cs="Arial"/>
              </w:rPr>
            </w:pPr>
          </w:p>
          <w:p w:rsidR="0016022B" w:rsidP="0093002B" w:rsidRDefault="0016022B" w14:paraId="15F9FFF6" w14:textId="77777777">
            <w:pPr>
              <w:rPr>
                <w:rFonts w:ascii="Arial" w:hAnsi="Arial" w:cs="Arial"/>
              </w:rPr>
            </w:pPr>
          </w:p>
          <w:p w:rsidR="0016022B" w:rsidP="0093002B" w:rsidRDefault="0016022B" w14:paraId="32DD478D" w14:textId="77777777">
            <w:pPr>
              <w:rPr>
                <w:rFonts w:ascii="Arial" w:hAnsi="Arial" w:cs="Arial"/>
              </w:rPr>
            </w:pPr>
          </w:p>
          <w:p w:rsidR="0016022B" w:rsidP="0093002B" w:rsidRDefault="0016022B" w14:paraId="6E0EB520" w14:textId="77777777">
            <w:pPr>
              <w:rPr>
                <w:rFonts w:ascii="Arial" w:hAnsi="Arial" w:cs="Arial"/>
              </w:rPr>
            </w:pPr>
          </w:p>
          <w:p w:rsidR="0016022B" w:rsidP="0093002B" w:rsidRDefault="0016022B" w14:paraId="454782B6" w14:textId="77777777">
            <w:pPr>
              <w:rPr>
                <w:rFonts w:ascii="Arial" w:hAnsi="Arial" w:cs="Arial"/>
              </w:rPr>
            </w:pPr>
          </w:p>
          <w:p w:rsidR="0016022B" w:rsidP="0093002B" w:rsidRDefault="0016022B" w14:paraId="636E6425" w14:textId="77777777">
            <w:pPr>
              <w:rPr>
                <w:rFonts w:ascii="Arial" w:hAnsi="Arial" w:cs="Arial"/>
              </w:rPr>
            </w:pPr>
          </w:p>
          <w:p w:rsidR="0016022B" w:rsidP="0093002B" w:rsidRDefault="0016022B" w14:paraId="1D04CC17" w14:textId="77777777">
            <w:pPr>
              <w:rPr>
                <w:rFonts w:ascii="Arial" w:hAnsi="Arial" w:cs="Arial"/>
              </w:rPr>
            </w:pPr>
          </w:p>
          <w:p w:rsidR="0016022B" w:rsidP="0093002B" w:rsidRDefault="0016022B" w14:paraId="5C16505E" w14:textId="77777777">
            <w:pPr>
              <w:rPr>
                <w:rFonts w:ascii="Arial" w:hAnsi="Arial" w:cs="Arial"/>
              </w:rPr>
            </w:pPr>
          </w:p>
          <w:p w:rsidR="0016022B" w:rsidP="0093002B" w:rsidRDefault="0016022B" w14:paraId="5F1600F6" w14:textId="77777777">
            <w:pPr>
              <w:rPr>
                <w:rFonts w:ascii="Arial" w:hAnsi="Arial" w:cs="Arial"/>
              </w:rPr>
            </w:pPr>
          </w:p>
          <w:p w:rsidR="0016022B" w:rsidP="0093002B" w:rsidRDefault="0016022B" w14:paraId="6A2FBCE6" w14:textId="77777777">
            <w:pPr>
              <w:rPr>
                <w:rFonts w:ascii="Arial" w:hAnsi="Arial" w:cs="Arial"/>
              </w:rPr>
            </w:pPr>
          </w:p>
          <w:p w:rsidR="0016022B" w:rsidP="0093002B" w:rsidRDefault="0016022B" w14:paraId="446EB419" w14:textId="77777777">
            <w:pPr>
              <w:rPr>
                <w:rFonts w:ascii="Arial" w:hAnsi="Arial" w:cs="Arial"/>
              </w:rPr>
            </w:pPr>
          </w:p>
          <w:p w:rsidR="0016022B" w:rsidP="0093002B" w:rsidRDefault="0016022B" w14:paraId="65FFF62D" w14:textId="77777777">
            <w:pPr>
              <w:rPr>
                <w:rFonts w:ascii="Arial" w:hAnsi="Arial" w:cs="Arial"/>
              </w:rPr>
            </w:pPr>
          </w:p>
          <w:p w:rsidR="0016022B" w:rsidP="0093002B" w:rsidRDefault="0016022B" w14:paraId="2794070C" w14:textId="77777777">
            <w:pPr>
              <w:rPr>
                <w:rFonts w:ascii="Arial" w:hAnsi="Arial" w:cs="Arial"/>
              </w:rPr>
            </w:pPr>
          </w:p>
          <w:p w:rsidRPr="00B669B1" w:rsidR="0016022B" w:rsidP="0093002B" w:rsidRDefault="0016022B" w14:paraId="74DF2402" w14:textId="77777777">
            <w:pPr>
              <w:rPr>
                <w:rFonts w:ascii="Arial" w:hAnsi="Arial" w:cs="Arial"/>
              </w:rPr>
            </w:pPr>
          </w:p>
        </w:tc>
        <w:tc>
          <w:tcPr>
            <w:tcW w:w="1736" w:type="dxa"/>
          </w:tcPr>
          <w:p w:rsidRPr="00B669B1" w:rsidR="007D5DE2" w:rsidP="0093002B" w:rsidRDefault="007D5DE2" w14:paraId="2F7559F6"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409084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2990A5A7"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D2FC12D"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C129618"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1014D9C8"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AF396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DF24164"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11C368C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1F2E540" w14:textId="77777777">
        <w:tc>
          <w:tcPr>
            <w:tcW w:w="1735" w:type="dxa"/>
            <w:shd w:val="clear" w:color="auto" w:fill="8DB3E2" w:themeFill="text2" w:themeFillTint="66"/>
          </w:tcPr>
          <w:p w:rsidR="007D5DE2" w:rsidP="0093002B" w:rsidRDefault="007D5DE2" w14:paraId="782A39D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06F98742"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2DC6B197"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A97B3B0" w14:textId="77777777">
            <w:pPr>
              <w:rPr>
                <w:rFonts w:ascii="Arial" w:hAnsi="Arial" w:cs="Arial"/>
              </w:rPr>
            </w:pPr>
          </w:p>
          <w:p w:rsidRPr="00E07BE3" w:rsidR="007D5DE2" w:rsidP="0093002B" w:rsidRDefault="007D5DE2" w14:paraId="68D54BD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59CC50D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E458B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D16558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CDAC4C5"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6FBBBF63"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0AA22B1"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A019F2A"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B43F74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59735E8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9FD354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E51A204" w14:textId="77777777"/>
    <w:p w:rsidR="007D5DE2" w:rsidRDefault="007D5DE2" w14:paraId="3CC13E28" w14:textId="77777777">
      <w:pPr>
        <w:pStyle w:val="NormalWeb"/>
        <w:rPr>
          <w:rFonts w:ascii="Arial" w:hAnsi="Arial" w:cs="Arial"/>
          <w:color w:val="303B44"/>
          <w:sz w:val="22"/>
          <w:szCs w:val="22"/>
        </w:rPr>
      </w:pPr>
    </w:p>
    <w:p w:rsidR="00527E60" w:rsidRDefault="00527E60" w14:paraId="5C7A620A" w14:textId="77777777">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TH" w:author="Tony Howles" w:date="2024-06-03T10:50:00Z" w:id="0">
    <w:p w:rsidR="00D54C04" w:rsidRDefault="00D54C04" w14:paraId="0F0D1984" w14:textId="77777777">
      <w:pPr>
        <w:pStyle w:val="CommentText"/>
      </w:pPr>
      <w:r>
        <w:rPr>
          <w:rStyle w:val="CommentReference"/>
        </w:rPr>
        <w:annotationRef/>
      </w:r>
      <w:r>
        <w:t>This is an excellent piece of work.</w:t>
      </w:r>
    </w:p>
    <w:p w:rsidR="00D54C04" w:rsidRDefault="00D54C04" w14:paraId="1D02C700" w14:textId="77777777">
      <w:pPr>
        <w:pStyle w:val="CommentText"/>
      </w:pPr>
      <w:r>
        <w:t>There is evidence of comprehensive research.</w:t>
      </w:r>
    </w:p>
    <w:p w:rsidR="00D54C04" w:rsidRDefault="00D54C04" w14:paraId="508DE957" w14:textId="77777777">
      <w:pPr>
        <w:pStyle w:val="CommentText"/>
      </w:pPr>
      <w:r>
        <w:t>Good in text referencing.</w:t>
      </w:r>
    </w:p>
    <w:p w:rsidR="00D54C04" w:rsidRDefault="00D54C04" w14:paraId="2A446C3F" w14:textId="0D070F0B">
      <w:pPr>
        <w:pStyle w:val="CommentText"/>
      </w:pPr>
      <w:r>
        <w:t>Well done Harry.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A446C3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A081E77" w16cex:dateUtc="2024-06-03T09: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A446C3F" w16cid:durableId="2A081E7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50B05" w:rsidRDefault="00750B05" w14:paraId="6076F1AA" w14:textId="77777777">
      <w:r>
        <w:separator/>
      </w:r>
    </w:p>
  </w:endnote>
  <w:endnote w:type="continuationSeparator" w:id="0">
    <w:p w:rsidR="00750B05" w:rsidRDefault="00750B05" w14:paraId="05E5B16B" w14:textId="77777777">
      <w:r>
        <w:continuationSeparator/>
      </w:r>
    </w:p>
  </w:endnote>
  <w:endnote w:type="continuationNotice" w:id="1">
    <w:p w:rsidR="00750B05" w:rsidRDefault="00750B05" w14:paraId="7F4EAC4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F8167CD" w14:textId="77777777">
    <w:pPr>
      <w:pStyle w:val="Footer"/>
      <w:jc w:val="center"/>
    </w:pPr>
    <w:r>
      <w:t xml:space="preserve">Page </w:t>
    </w:r>
    <w:r w:rsidR="002653C1">
      <w:rPr>
        <w:b/>
        <w:sz w:val="24"/>
        <w:szCs w:val="24"/>
      </w:rPr>
      <w:fldChar w:fldCharType="begin"/>
    </w:r>
    <w:r>
      <w:rPr>
        <w:b/>
      </w:rPr>
      <w:instrText xml:space="preserve"> PAGE </w:instrText>
    </w:r>
    <w:r w:rsidR="002653C1">
      <w:rPr>
        <w:b/>
        <w:sz w:val="24"/>
        <w:szCs w:val="24"/>
      </w:rPr>
      <w:fldChar w:fldCharType="separate"/>
    </w:r>
    <w:r w:rsidR="00736E7B">
      <w:rPr>
        <w:b/>
        <w:noProof/>
      </w:rPr>
      <w:t>5</w:t>
    </w:r>
    <w:r w:rsidR="002653C1">
      <w:rPr>
        <w:b/>
        <w:sz w:val="24"/>
        <w:szCs w:val="24"/>
      </w:rPr>
      <w:fldChar w:fldCharType="end"/>
    </w:r>
    <w:r>
      <w:t xml:space="preserve"> of </w:t>
    </w:r>
    <w:r w:rsidR="002653C1">
      <w:rPr>
        <w:b/>
        <w:sz w:val="24"/>
        <w:szCs w:val="24"/>
      </w:rPr>
      <w:fldChar w:fldCharType="begin"/>
    </w:r>
    <w:r>
      <w:rPr>
        <w:b/>
      </w:rPr>
      <w:instrText xml:space="preserve"> NUMPAGES  </w:instrText>
    </w:r>
    <w:r w:rsidR="002653C1">
      <w:rPr>
        <w:b/>
        <w:sz w:val="24"/>
        <w:szCs w:val="24"/>
      </w:rPr>
      <w:fldChar w:fldCharType="separate"/>
    </w:r>
    <w:r w:rsidR="00736E7B">
      <w:rPr>
        <w:b/>
        <w:noProof/>
      </w:rPr>
      <w:t>11</w:t>
    </w:r>
    <w:r w:rsidR="002653C1">
      <w:rPr>
        <w:b/>
        <w:sz w:val="24"/>
        <w:szCs w:val="24"/>
      </w:rPr>
      <w:fldChar w:fldCharType="end"/>
    </w:r>
  </w:p>
  <w:p w:rsidR="00152E9D" w:rsidRDefault="00152E9D" w14:paraId="7277D60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29DC22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50B05" w:rsidRDefault="00750B05" w14:paraId="6D5CDADC" w14:textId="77777777">
      <w:r>
        <w:separator/>
      </w:r>
    </w:p>
  </w:footnote>
  <w:footnote w:type="continuationSeparator" w:id="0">
    <w:p w:rsidR="00750B05" w:rsidRDefault="00750B05" w14:paraId="5EAA3C94" w14:textId="77777777">
      <w:r>
        <w:continuationSeparator/>
      </w:r>
    </w:p>
  </w:footnote>
  <w:footnote w:type="continuationNotice" w:id="1">
    <w:p w:rsidR="00750B05" w:rsidRDefault="00750B05" w14:paraId="7412A27B"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D563E9"/>
    <w:multiLevelType w:val="hybridMultilevel"/>
    <w:tmpl w:val="0D363BE6"/>
    <w:lvl w:ilvl="0" w:tplc="4C421184">
      <w:start w:val="1"/>
      <w:numFmt w:val="bullet"/>
      <w:lvlText w:val=""/>
      <w:lvlJc w:val="left"/>
      <w:pPr>
        <w:ind w:left="720" w:hanging="360"/>
      </w:pPr>
      <w:rPr>
        <w:rFonts w:hint="default" w:ascii="Symbol" w:hAnsi="Symbol"/>
      </w:rPr>
    </w:lvl>
    <w:lvl w:ilvl="1" w:tplc="39BE8932">
      <w:start w:val="1"/>
      <w:numFmt w:val="bullet"/>
      <w:lvlText w:val="o"/>
      <w:lvlJc w:val="left"/>
      <w:pPr>
        <w:ind w:left="1440" w:hanging="360"/>
      </w:pPr>
      <w:rPr>
        <w:rFonts w:hint="default" w:ascii="Courier New" w:hAnsi="Courier New"/>
      </w:rPr>
    </w:lvl>
    <w:lvl w:ilvl="2" w:tplc="B54E13F2">
      <w:start w:val="1"/>
      <w:numFmt w:val="bullet"/>
      <w:lvlText w:val=""/>
      <w:lvlJc w:val="left"/>
      <w:pPr>
        <w:ind w:left="2160" w:hanging="360"/>
      </w:pPr>
      <w:rPr>
        <w:rFonts w:hint="default" w:ascii="Wingdings" w:hAnsi="Wingdings"/>
      </w:rPr>
    </w:lvl>
    <w:lvl w:ilvl="3" w:tplc="89201C00">
      <w:start w:val="1"/>
      <w:numFmt w:val="bullet"/>
      <w:lvlText w:val=""/>
      <w:lvlJc w:val="left"/>
      <w:pPr>
        <w:ind w:left="2880" w:hanging="360"/>
      </w:pPr>
      <w:rPr>
        <w:rFonts w:hint="default" w:ascii="Symbol" w:hAnsi="Symbol"/>
      </w:rPr>
    </w:lvl>
    <w:lvl w:ilvl="4" w:tplc="A034924A">
      <w:start w:val="1"/>
      <w:numFmt w:val="bullet"/>
      <w:lvlText w:val="o"/>
      <w:lvlJc w:val="left"/>
      <w:pPr>
        <w:ind w:left="3600" w:hanging="360"/>
      </w:pPr>
      <w:rPr>
        <w:rFonts w:hint="default" w:ascii="Courier New" w:hAnsi="Courier New"/>
      </w:rPr>
    </w:lvl>
    <w:lvl w:ilvl="5" w:tplc="B70E2F44">
      <w:start w:val="1"/>
      <w:numFmt w:val="bullet"/>
      <w:lvlText w:val=""/>
      <w:lvlJc w:val="left"/>
      <w:pPr>
        <w:ind w:left="4320" w:hanging="360"/>
      </w:pPr>
      <w:rPr>
        <w:rFonts w:hint="default" w:ascii="Wingdings" w:hAnsi="Wingdings"/>
      </w:rPr>
    </w:lvl>
    <w:lvl w:ilvl="6" w:tplc="ABA213FA">
      <w:start w:val="1"/>
      <w:numFmt w:val="bullet"/>
      <w:lvlText w:val=""/>
      <w:lvlJc w:val="left"/>
      <w:pPr>
        <w:ind w:left="5040" w:hanging="360"/>
      </w:pPr>
      <w:rPr>
        <w:rFonts w:hint="default" w:ascii="Symbol" w:hAnsi="Symbol"/>
      </w:rPr>
    </w:lvl>
    <w:lvl w:ilvl="7" w:tplc="9EA461FA">
      <w:start w:val="1"/>
      <w:numFmt w:val="bullet"/>
      <w:lvlText w:val="o"/>
      <w:lvlJc w:val="left"/>
      <w:pPr>
        <w:ind w:left="5760" w:hanging="360"/>
      </w:pPr>
      <w:rPr>
        <w:rFonts w:hint="default" w:ascii="Courier New" w:hAnsi="Courier New"/>
      </w:rPr>
    </w:lvl>
    <w:lvl w:ilvl="8" w:tplc="2696BB38">
      <w:start w:val="1"/>
      <w:numFmt w:val="bullet"/>
      <w:lvlText w:val=""/>
      <w:lvlJc w:val="left"/>
      <w:pPr>
        <w:ind w:left="6480" w:hanging="360"/>
      </w:pPr>
      <w:rPr>
        <w:rFonts w:hint="default" w:ascii="Wingdings" w:hAnsi="Wingdings"/>
      </w:rPr>
    </w:lvl>
  </w:abstractNum>
  <w:abstractNum w:abstractNumId="2" w15:restartNumberingAfterBreak="0">
    <w:nsid w:val="069B0B77"/>
    <w:multiLevelType w:val="hybridMultilevel"/>
    <w:tmpl w:val="14D6AE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883BFBB"/>
    <w:multiLevelType w:val="hybridMultilevel"/>
    <w:tmpl w:val="3B42C640"/>
    <w:lvl w:ilvl="0" w:tplc="277AD0B6">
      <w:start w:val="1"/>
      <w:numFmt w:val="bullet"/>
      <w:lvlText w:val=""/>
      <w:lvlJc w:val="left"/>
      <w:pPr>
        <w:ind w:left="720" w:hanging="360"/>
      </w:pPr>
      <w:rPr>
        <w:rFonts w:hint="default" w:ascii="Symbol" w:hAnsi="Symbol"/>
      </w:rPr>
    </w:lvl>
    <w:lvl w:ilvl="1" w:tplc="55643E7E">
      <w:start w:val="1"/>
      <w:numFmt w:val="bullet"/>
      <w:lvlText w:val="o"/>
      <w:lvlJc w:val="left"/>
      <w:pPr>
        <w:ind w:left="1440" w:hanging="360"/>
      </w:pPr>
      <w:rPr>
        <w:rFonts w:hint="default" w:ascii="Courier New" w:hAnsi="Courier New"/>
      </w:rPr>
    </w:lvl>
    <w:lvl w:ilvl="2" w:tplc="D542CC10">
      <w:start w:val="1"/>
      <w:numFmt w:val="bullet"/>
      <w:lvlText w:val=""/>
      <w:lvlJc w:val="left"/>
      <w:pPr>
        <w:ind w:left="2160" w:hanging="360"/>
      </w:pPr>
      <w:rPr>
        <w:rFonts w:hint="default" w:ascii="Wingdings" w:hAnsi="Wingdings"/>
      </w:rPr>
    </w:lvl>
    <w:lvl w:ilvl="3" w:tplc="3B1C2D20">
      <w:start w:val="1"/>
      <w:numFmt w:val="bullet"/>
      <w:lvlText w:val=""/>
      <w:lvlJc w:val="left"/>
      <w:pPr>
        <w:ind w:left="2880" w:hanging="360"/>
      </w:pPr>
      <w:rPr>
        <w:rFonts w:hint="default" w:ascii="Symbol" w:hAnsi="Symbol"/>
      </w:rPr>
    </w:lvl>
    <w:lvl w:ilvl="4" w:tplc="7124F682">
      <w:start w:val="1"/>
      <w:numFmt w:val="bullet"/>
      <w:lvlText w:val="o"/>
      <w:lvlJc w:val="left"/>
      <w:pPr>
        <w:ind w:left="3600" w:hanging="360"/>
      </w:pPr>
      <w:rPr>
        <w:rFonts w:hint="default" w:ascii="Courier New" w:hAnsi="Courier New"/>
      </w:rPr>
    </w:lvl>
    <w:lvl w:ilvl="5" w:tplc="59C2D5EA">
      <w:start w:val="1"/>
      <w:numFmt w:val="bullet"/>
      <w:lvlText w:val=""/>
      <w:lvlJc w:val="left"/>
      <w:pPr>
        <w:ind w:left="4320" w:hanging="360"/>
      </w:pPr>
      <w:rPr>
        <w:rFonts w:hint="default" w:ascii="Wingdings" w:hAnsi="Wingdings"/>
      </w:rPr>
    </w:lvl>
    <w:lvl w:ilvl="6" w:tplc="1E2038B8">
      <w:start w:val="1"/>
      <w:numFmt w:val="bullet"/>
      <w:lvlText w:val=""/>
      <w:lvlJc w:val="left"/>
      <w:pPr>
        <w:ind w:left="5040" w:hanging="360"/>
      </w:pPr>
      <w:rPr>
        <w:rFonts w:hint="default" w:ascii="Symbol" w:hAnsi="Symbol"/>
      </w:rPr>
    </w:lvl>
    <w:lvl w:ilvl="7" w:tplc="5CD4AA08">
      <w:start w:val="1"/>
      <w:numFmt w:val="bullet"/>
      <w:lvlText w:val="o"/>
      <w:lvlJc w:val="left"/>
      <w:pPr>
        <w:ind w:left="5760" w:hanging="360"/>
      </w:pPr>
      <w:rPr>
        <w:rFonts w:hint="default" w:ascii="Courier New" w:hAnsi="Courier New"/>
      </w:rPr>
    </w:lvl>
    <w:lvl w:ilvl="8" w:tplc="7612EEDC">
      <w:start w:val="1"/>
      <w:numFmt w:val="bullet"/>
      <w:lvlText w:val=""/>
      <w:lvlJc w:val="left"/>
      <w:pPr>
        <w:ind w:left="6480" w:hanging="360"/>
      </w:pPr>
      <w:rPr>
        <w:rFonts w:hint="default" w:ascii="Wingdings" w:hAnsi="Wingdings"/>
      </w:rPr>
    </w:lvl>
  </w:abstractNum>
  <w:abstractNum w:abstractNumId="4" w15:restartNumberingAfterBreak="0">
    <w:nsid w:val="08CD4DCE"/>
    <w:multiLevelType w:val="hybridMultilevel"/>
    <w:tmpl w:val="434E58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106A58"/>
    <w:multiLevelType w:val="hybridMultilevel"/>
    <w:tmpl w:val="291ED78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9676181"/>
    <w:multiLevelType w:val="hybridMultilevel"/>
    <w:tmpl w:val="A5A2B018"/>
    <w:lvl w:ilvl="0" w:tplc="08090013">
      <w:start w:val="1"/>
      <w:numFmt w:val="upperRoman"/>
      <w:lvlText w:val="%1."/>
      <w:lvlJc w:val="right"/>
      <w:pPr>
        <w:ind w:left="1800" w:hanging="360"/>
      </w:pPr>
      <w:rPr>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9818245"/>
    <w:multiLevelType w:val="hybridMultilevel"/>
    <w:tmpl w:val="27FA0F34"/>
    <w:lvl w:ilvl="0" w:tplc="95485894">
      <w:start w:val="1"/>
      <w:numFmt w:val="bullet"/>
      <w:lvlText w:val=""/>
      <w:lvlJc w:val="left"/>
      <w:pPr>
        <w:ind w:left="720" w:hanging="360"/>
      </w:pPr>
      <w:rPr>
        <w:rFonts w:hint="default" w:ascii="Symbol" w:hAnsi="Symbol"/>
      </w:rPr>
    </w:lvl>
    <w:lvl w:ilvl="1" w:tplc="8452A80C">
      <w:start w:val="1"/>
      <w:numFmt w:val="bullet"/>
      <w:lvlText w:val="o"/>
      <w:lvlJc w:val="left"/>
      <w:pPr>
        <w:ind w:left="1440" w:hanging="360"/>
      </w:pPr>
      <w:rPr>
        <w:rFonts w:hint="default" w:ascii="Courier New" w:hAnsi="Courier New"/>
      </w:rPr>
    </w:lvl>
    <w:lvl w:ilvl="2" w:tplc="86084424">
      <w:start w:val="1"/>
      <w:numFmt w:val="bullet"/>
      <w:lvlText w:val=""/>
      <w:lvlJc w:val="left"/>
      <w:pPr>
        <w:ind w:left="2160" w:hanging="360"/>
      </w:pPr>
      <w:rPr>
        <w:rFonts w:hint="default" w:ascii="Wingdings" w:hAnsi="Wingdings"/>
      </w:rPr>
    </w:lvl>
    <w:lvl w:ilvl="3" w:tplc="81668EA6">
      <w:start w:val="1"/>
      <w:numFmt w:val="bullet"/>
      <w:lvlText w:val=""/>
      <w:lvlJc w:val="left"/>
      <w:pPr>
        <w:ind w:left="2880" w:hanging="360"/>
      </w:pPr>
      <w:rPr>
        <w:rFonts w:hint="default" w:ascii="Symbol" w:hAnsi="Symbol"/>
      </w:rPr>
    </w:lvl>
    <w:lvl w:ilvl="4" w:tplc="DE947376">
      <w:start w:val="1"/>
      <w:numFmt w:val="bullet"/>
      <w:lvlText w:val="o"/>
      <w:lvlJc w:val="left"/>
      <w:pPr>
        <w:ind w:left="3600" w:hanging="360"/>
      </w:pPr>
      <w:rPr>
        <w:rFonts w:hint="default" w:ascii="Courier New" w:hAnsi="Courier New"/>
      </w:rPr>
    </w:lvl>
    <w:lvl w:ilvl="5" w:tplc="D3E69AA2">
      <w:start w:val="1"/>
      <w:numFmt w:val="bullet"/>
      <w:lvlText w:val=""/>
      <w:lvlJc w:val="left"/>
      <w:pPr>
        <w:ind w:left="4320" w:hanging="360"/>
      </w:pPr>
      <w:rPr>
        <w:rFonts w:hint="default" w:ascii="Wingdings" w:hAnsi="Wingdings"/>
      </w:rPr>
    </w:lvl>
    <w:lvl w:ilvl="6" w:tplc="A6B056A6">
      <w:start w:val="1"/>
      <w:numFmt w:val="bullet"/>
      <w:lvlText w:val=""/>
      <w:lvlJc w:val="left"/>
      <w:pPr>
        <w:ind w:left="5040" w:hanging="360"/>
      </w:pPr>
      <w:rPr>
        <w:rFonts w:hint="default" w:ascii="Symbol" w:hAnsi="Symbol"/>
      </w:rPr>
    </w:lvl>
    <w:lvl w:ilvl="7" w:tplc="908CF69C">
      <w:start w:val="1"/>
      <w:numFmt w:val="bullet"/>
      <w:lvlText w:val="o"/>
      <w:lvlJc w:val="left"/>
      <w:pPr>
        <w:ind w:left="5760" w:hanging="360"/>
      </w:pPr>
      <w:rPr>
        <w:rFonts w:hint="default" w:ascii="Courier New" w:hAnsi="Courier New"/>
      </w:rPr>
    </w:lvl>
    <w:lvl w:ilvl="8" w:tplc="41D27112">
      <w:start w:val="1"/>
      <w:numFmt w:val="bullet"/>
      <w:lvlText w:val=""/>
      <w:lvlJc w:val="left"/>
      <w:pPr>
        <w:ind w:left="6480" w:hanging="360"/>
      </w:pPr>
      <w:rPr>
        <w:rFonts w:hint="default" w:ascii="Wingdings" w:hAnsi="Wingdings"/>
      </w:rPr>
    </w:lvl>
  </w:abstractNum>
  <w:abstractNum w:abstractNumId="8"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374772"/>
    <w:multiLevelType w:val="hybridMultilevel"/>
    <w:tmpl w:val="8E48CC4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2697CC9"/>
    <w:multiLevelType w:val="hybridMultilevel"/>
    <w:tmpl w:val="146E40B2"/>
    <w:lvl w:ilvl="0" w:tplc="62D01962">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3B11AAE"/>
    <w:multiLevelType w:val="hybridMultilevel"/>
    <w:tmpl w:val="872ABE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8174FC"/>
    <w:multiLevelType w:val="hybridMultilevel"/>
    <w:tmpl w:val="D7B84DB0"/>
    <w:lvl w:ilvl="0" w:tplc="AACE54E4">
      <w:start w:val="1"/>
      <w:numFmt w:val="bullet"/>
      <w:lvlText w:val=""/>
      <w:lvlJc w:val="left"/>
      <w:pPr>
        <w:ind w:left="720" w:hanging="360"/>
      </w:pPr>
      <w:rPr>
        <w:rFonts w:hint="default" w:ascii="Symbol" w:hAnsi="Symbol"/>
      </w:rPr>
    </w:lvl>
    <w:lvl w:ilvl="1" w:tplc="38B6EF92">
      <w:start w:val="1"/>
      <w:numFmt w:val="bullet"/>
      <w:lvlText w:val="o"/>
      <w:lvlJc w:val="left"/>
      <w:pPr>
        <w:ind w:left="1440" w:hanging="360"/>
      </w:pPr>
      <w:rPr>
        <w:rFonts w:hint="default" w:ascii="Courier New" w:hAnsi="Courier New"/>
      </w:rPr>
    </w:lvl>
    <w:lvl w:ilvl="2" w:tplc="6A8AAA7E">
      <w:start w:val="1"/>
      <w:numFmt w:val="bullet"/>
      <w:lvlText w:val=""/>
      <w:lvlJc w:val="left"/>
      <w:pPr>
        <w:ind w:left="2160" w:hanging="360"/>
      </w:pPr>
      <w:rPr>
        <w:rFonts w:hint="default" w:ascii="Wingdings" w:hAnsi="Wingdings"/>
      </w:rPr>
    </w:lvl>
    <w:lvl w:ilvl="3" w:tplc="4106F474">
      <w:start w:val="1"/>
      <w:numFmt w:val="bullet"/>
      <w:lvlText w:val=""/>
      <w:lvlJc w:val="left"/>
      <w:pPr>
        <w:ind w:left="2880" w:hanging="360"/>
      </w:pPr>
      <w:rPr>
        <w:rFonts w:hint="default" w:ascii="Symbol" w:hAnsi="Symbol"/>
      </w:rPr>
    </w:lvl>
    <w:lvl w:ilvl="4" w:tplc="8FE603CE">
      <w:start w:val="1"/>
      <w:numFmt w:val="bullet"/>
      <w:lvlText w:val="o"/>
      <w:lvlJc w:val="left"/>
      <w:pPr>
        <w:ind w:left="3600" w:hanging="360"/>
      </w:pPr>
      <w:rPr>
        <w:rFonts w:hint="default" w:ascii="Courier New" w:hAnsi="Courier New"/>
      </w:rPr>
    </w:lvl>
    <w:lvl w:ilvl="5" w:tplc="42ECB35C">
      <w:start w:val="1"/>
      <w:numFmt w:val="bullet"/>
      <w:lvlText w:val=""/>
      <w:lvlJc w:val="left"/>
      <w:pPr>
        <w:ind w:left="4320" w:hanging="360"/>
      </w:pPr>
      <w:rPr>
        <w:rFonts w:hint="default" w:ascii="Wingdings" w:hAnsi="Wingdings"/>
      </w:rPr>
    </w:lvl>
    <w:lvl w:ilvl="6" w:tplc="7AC8C468">
      <w:start w:val="1"/>
      <w:numFmt w:val="bullet"/>
      <w:lvlText w:val=""/>
      <w:lvlJc w:val="left"/>
      <w:pPr>
        <w:ind w:left="5040" w:hanging="360"/>
      </w:pPr>
      <w:rPr>
        <w:rFonts w:hint="default" w:ascii="Symbol" w:hAnsi="Symbol"/>
      </w:rPr>
    </w:lvl>
    <w:lvl w:ilvl="7" w:tplc="77267C00">
      <w:start w:val="1"/>
      <w:numFmt w:val="bullet"/>
      <w:lvlText w:val="o"/>
      <w:lvlJc w:val="left"/>
      <w:pPr>
        <w:ind w:left="5760" w:hanging="360"/>
      </w:pPr>
      <w:rPr>
        <w:rFonts w:hint="default" w:ascii="Courier New" w:hAnsi="Courier New"/>
      </w:rPr>
    </w:lvl>
    <w:lvl w:ilvl="8" w:tplc="A6E8B91E">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9" w15:restartNumberingAfterBreak="0">
    <w:nsid w:val="2105D7B1"/>
    <w:multiLevelType w:val="hybridMultilevel"/>
    <w:tmpl w:val="31747864"/>
    <w:lvl w:ilvl="0" w:tplc="0FD8386C">
      <w:start w:val="1"/>
      <w:numFmt w:val="bullet"/>
      <w:lvlText w:val=""/>
      <w:lvlJc w:val="left"/>
      <w:pPr>
        <w:ind w:left="720" w:hanging="360"/>
      </w:pPr>
      <w:rPr>
        <w:rFonts w:hint="default" w:ascii="Symbol" w:hAnsi="Symbol"/>
      </w:rPr>
    </w:lvl>
    <w:lvl w:ilvl="1" w:tplc="F0C43CC2">
      <w:start w:val="1"/>
      <w:numFmt w:val="bullet"/>
      <w:lvlText w:val="o"/>
      <w:lvlJc w:val="left"/>
      <w:pPr>
        <w:ind w:left="1440" w:hanging="360"/>
      </w:pPr>
      <w:rPr>
        <w:rFonts w:hint="default" w:ascii="Courier New" w:hAnsi="Courier New"/>
      </w:rPr>
    </w:lvl>
    <w:lvl w:ilvl="2" w:tplc="66EE2B56">
      <w:start w:val="1"/>
      <w:numFmt w:val="bullet"/>
      <w:lvlText w:val=""/>
      <w:lvlJc w:val="left"/>
      <w:pPr>
        <w:ind w:left="2160" w:hanging="360"/>
      </w:pPr>
      <w:rPr>
        <w:rFonts w:hint="default" w:ascii="Wingdings" w:hAnsi="Wingdings"/>
      </w:rPr>
    </w:lvl>
    <w:lvl w:ilvl="3" w:tplc="E0EC7E7C">
      <w:start w:val="1"/>
      <w:numFmt w:val="bullet"/>
      <w:lvlText w:val=""/>
      <w:lvlJc w:val="left"/>
      <w:pPr>
        <w:ind w:left="2880" w:hanging="360"/>
      </w:pPr>
      <w:rPr>
        <w:rFonts w:hint="default" w:ascii="Symbol" w:hAnsi="Symbol"/>
      </w:rPr>
    </w:lvl>
    <w:lvl w:ilvl="4" w:tplc="FE662838">
      <w:start w:val="1"/>
      <w:numFmt w:val="bullet"/>
      <w:lvlText w:val="o"/>
      <w:lvlJc w:val="left"/>
      <w:pPr>
        <w:ind w:left="3600" w:hanging="360"/>
      </w:pPr>
      <w:rPr>
        <w:rFonts w:hint="default" w:ascii="Courier New" w:hAnsi="Courier New"/>
      </w:rPr>
    </w:lvl>
    <w:lvl w:ilvl="5" w:tplc="4DDA31DA">
      <w:start w:val="1"/>
      <w:numFmt w:val="bullet"/>
      <w:lvlText w:val=""/>
      <w:lvlJc w:val="left"/>
      <w:pPr>
        <w:ind w:left="4320" w:hanging="360"/>
      </w:pPr>
      <w:rPr>
        <w:rFonts w:hint="default" w:ascii="Wingdings" w:hAnsi="Wingdings"/>
      </w:rPr>
    </w:lvl>
    <w:lvl w:ilvl="6" w:tplc="FC0608EE">
      <w:start w:val="1"/>
      <w:numFmt w:val="bullet"/>
      <w:lvlText w:val=""/>
      <w:lvlJc w:val="left"/>
      <w:pPr>
        <w:ind w:left="5040" w:hanging="360"/>
      </w:pPr>
      <w:rPr>
        <w:rFonts w:hint="default" w:ascii="Symbol" w:hAnsi="Symbol"/>
      </w:rPr>
    </w:lvl>
    <w:lvl w:ilvl="7" w:tplc="DC9A95DC">
      <w:start w:val="1"/>
      <w:numFmt w:val="bullet"/>
      <w:lvlText w:val="o"/>
      <w:lvlJc w:val="left"/>
      <w:pPr>
        <w:ind w:left="5760" w:hanging="360"/>
      </w:pPr>
      <w:rPr>
        <w:rFonts w:hint="default" w:ascii="Courier New" w:hAnsi="Courier New"/>
      </w:rPr>
    </w:lvl>
    <w:lvl w:ilvl="8" w:tplc="8AD20CBE">
      <w:start w:val="1"/>
      <w:numFmt w:val="bullet"/>
      <w:lvlText w:val=""/>
      <w:lvlJc w:val="left"/>
      <w:pPr>
        <w:ind w:left="6480" w:hanging="360"/>
      </w:pPr>
      <w:rPr>
        <w:rFonts w:hint="default" w:ascii="Wingdings" w:hAnsi="Wingdings"/>
      </w:rPr>
    </w:lvl>
  </w:abstractNum>
  <w:abstractNum w:abstractNumId="2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C85198"/>
    <w:multiLevelType w:val="hybridMultilevel"/>
    <w:tmpl w:val="697A0E28"/>
    <w:lvl w:ilvl="0" w:tplc="6F5C94C6">
      <w:start w:val="1"/>
      <w:numFmt w:val="bullet"/>
      <w:lvlText w:val=""/>
      <w:lvlJc w:val="left"/>
      <w:pPr>
        <w:ind w:left="720" w:hanging="360"/>
      </w:pPr>
      <w:rPr>
        <w:rFonts w:hint="default" w:ascii="Symbol" w:hAnsi="Symbol"/>
      </w:rPr>
    </w:lvl>
    <w:lvl w:ilvl="1" w:tplc="F0523FD6">
      <w:start w:val="1"/>
      <w:numFmt w:val="bullet"/>
      <w:lvlText w:val="o"/>
      <w:lvlJc w:val="left"/>
      <w:pPr>
        <w:ind w:left="1440" w:hanging="360"/>
      </w:pPr>
      <w:rPr>
        <w:rFonts w:hint="default" w:ascii="Courier New" w:hAnsi="Courier New"/>
      </w:rPr>
    </w:lvl>
    <w:lvl w:ilvl="2" w:tplc="4866D5F0">
      <w:start w:val="1"/>
      <w:numFmt w:val="bullet"/>
      <w:lvlText w:val=""/>
      <w:lvlJc w:val="left"/>
      <w:pPr>
        <w:ind w:left="2160" w:hanging="360"/>
      </w:pPr>
      <w:rPr>
        <w:rFonts w:hint="default" w:ascii="Wingdings" w:hAnsi="Wingdings"/>
      </w:rPr>
    </w:lvl>
    <w:lvl w:ilvl="3" w:tplc="E438BE98">
      <w:start w:val="1"/>
      <w:numFmt w:val="bullet"/>
      <w:lvlText w:val=""/>
      <w:lvlJc w:val="left"/>
      <w:pPr>
        <w:ind w:left="2880" w:hanging="360"/>
      </w:pPr>
      <w:rPr>
        <w:rFonts w:hint="default" w:ascii="Symbol" w:hAnsi="Symbol"/>
      </w:rPr>
    </w:lvl>
    <w:lvl w:ilvl="4" w:tplc="69F07DEA">
      <w:start w:val="1"/>
      <w:numFmt w:val="bullet"/>
      <w:lvlText w:val="o"/>
      <w:lvlJc w:val="left"/>
      <w:pPr>
        <w:ind w:left="3600" w:hanging="360"/>
      </w:pPr>
      <w:rPr>
        <w:rFonts w:hint="default" w:ascii="Courier New" w:hAnsi="Courier New"/>
      </w:rPr>
    </w:lvl>
    <w:lvl w:ilvl="5" w:tplc="1E0AC676">
      <w:start w:val="1"/>
      <w:numFmt w:val="bullet"/>
      <w:lvlText w:val=""/>
      <w:lvlJc w:val="left"/>
      <w:pPr>
        <w:ind w:left="4320" w:hanging="360"/>
      </w:pPr>
      <w:rPr>
        <w:rFonts w:hint="default" w:ascii="Wingdings" w:hAnsi="Wingdings"/>
      </w:rPr>
    </w:lvl>
    <w:lvl w:ilvl="6" w:tplc="53344582">
      <w:start w:val="1"/>
      <w:numFmt w:val="bullet"/>
      <w:lvlText w:val=""/>
      <w:lvlJc w:val="left"/>
      <w:pPr>
        <w:ind w:left="5040" w:hanging="360"/>
      </w:pPr>
      <w:rPr>
        <w:rFonts w:hint="default" w:ascii="Symbol" w:hAnsi="Symbol"/>
      </w:rPr>
    </w:lvl>
    <w:lvl w:ilvl="7" w:tplc="F8EC1B06">
      <w:start w:val="1"/>
      <w:numFmt w:val="bullet"/>
      <w:lvlText w:val="o"/>
      <w:lvlJc w:val="left"/>
      <w:pPr>
        <w:ind w:left="5760" w:hanging="360"/>
      </w:pPr>
      <w:rPr>
        <w:rFonts w:hint="default" w:ascii="Courier New" w:hAnsi="Courier New"/>
      </w:rPr>
    </w:lvl>
    <w:lvl w:ilvl="8" w:tplc="2CFAC73C">
      <w:start w:val="1"/>
      <w:numFmt w:val="bullet"/>
      <w:lvlText w:val=""/>
      <w:lvlJc w:val="left"/>
      <w:pPr>
        <w:ind w:left="6480" w:hanging="360"/>
      </w:pPr>
      <w:rPr>
        <w:rFonts w:hint="default" w:ascii="Wingdings" w:hAnsi="Wingdings"/>
      </w:rPr>
    </w:lvl>
  </w:abstractNum>
  <w:abstractNum w:abstractNumId="22"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4" w15:restartNumberingAfterBreak="0">
    <w:nsid w:val="2C0FAE84"/>
    <w:multiLevelType w:val="hybridMultilevel"/>
    <w:tmpl w:val="9F4CC5A8"/>
    <w:lvl w:ilvl="0" w:tplc="4306A686">
      <w:start w:val="1"/>
      <w:numFmt w:val="bullet"/>
      <w:lvlText w:val=""/>
      <w:lvlJc w:val="left"/>
      <w:pPr>
        <w:ind w:left="720" w:hanging="360"/>
      </w:pPr>
      <w:rPr>
        <w:rFonts w:hint="default" w:ascii="Symbol" w:hAnsi="Symbol"/>
      </w:rPr>
    </w:lvl>
    <w:lvl w:ilvl="1" w:tplc="143E0A3A">
      <w:start w:val="1"/>
      <w:numFmt w:val="bullet"/>
      <w:lvlText w:val="o"/>
      <w:lvlJc w:val="left"/>
      <w:pPr>
        <w:ind w:left="1440" w:hanging="360"/>
      </w:pPr>
      <w:rPr>
        <w:rFonts w:hint="default" w:ascii="Courier New" w:hAnsi="Courier New"/>
      </w:rPr>
    </w:lvl>
    <w:lvl w:ilvl="2" w:tplc="94260030">
      <w:start w:val="1"/>
      <w:numFmt w:val="bullet"/>
      <w:lvlText w:val=""/>
      <w:lvlJc w:val="left"/>
      <w:pPr>
        <w:ind w:left="2160" w:hanging="360"/>
      </w:pPr>
      <w:rPr>
        <w:rFonts w:hint="default" w:ascii="Wingdings" w:hAnsi="Wingdings"/>
      </w:rPr>
    </w:lvl>
    <w:lvl w:ilvl="3" w:tplc="898E9D9A">
      <w:start w:val="1"/>
      <w:numFmt w:val="bullet"/>
      <w:lvlText w:val=""/>
      <w:lvlJc w:val="left"/>
      <w:pPr>
        <w:ind w:left="2880" w:hanging="360"/>
      </w:pPr>
      <w:rPr>
        <w:rFonts w:hint="default" w:ascii="Symbol" w:hAnsi="Symbol"/>
      </w:rPr>
    </w:lvl>
    <w:lvl w:ilvl="4" w:tplc="A634C30E">
      <w:start w:val="1"/>
      <w:numFmt w:val="bullet"/>
      <w:lvlText w:val="o"/>
      <w:lvlJc w:val="left"/>
      <w:pPr>
        <w:ind w:left="3600" w:hanging="360"/>
      </w:pPr>
      <w:rPr>
        <w:rFonts w:hint="default" w:ascii="Courier New" w:hAnsi="Courier New"/>
      </w:rPr>
    </w:lvl>
    <w:lvl w:ilvl="5" w:tplc="73805A92">
      <w:start w:val="1"/>
      <w:numFmt w:val="bullet"/>
      <w:lvlText w:val=""/>
      <w:lvlJc w:val="left"/>
      <w:pPr>
        <w:ind w:left="4320" w:hanging="360"/>
      </w:pPr>
      <w:rPr>
        <w:rFonts w:hint="default" w:ascii="Wingdings" w:hAnsi="Wingdings"/>
      </w:rPr>
    </w:lvl>
    <w:lvl w:ilvl="6" w:tplc="E47E4710">
      <w:start w:val="1"/>
      <w:numFmt w:val="bullet"/>
      <w:lvlText w:val=""/>
      <w:lvlJc w:val="left"/>
      <w:pPr>
        <w:ind w:left="5040" w:hanging="360"/>
      </w:pPr>
      <w:rPr>
        <w:rFonts w:hint="default" w:ascii="Symbol" w:hAnsi="Symbol"/>
      </w:rPr>
    </w:lvl>
    <w:lvl w:ilvl="7" w:tplc="A844B7C0">
      <w:start w:val="1"/>
      <w:numFmt w:val="bullet"/>
      <w:lvlText w:val="o"/>
      <w:lvlJc w:val="left"/>
      <w:pPr>
        <w:ind w:left="5760" w:hanging="360"/>
      </w:pPr>
      <w:rPr>
        <w:rFonts w:hint="default" w:ascii="Courier New" w:hAnsi="Courier New"/>
      </w:rPr>
    </w:lvl>
    <w:lvl w:ilvl="8" w:tplc="EB88692E">
      <w:start w:val="1"/>
      <w:numFmt w:val="bullet"/>
      <w:lvlText w:val=""/>
      <w:lvlJc w:val="left"/>
      <w:pPr>
        <w:ind w:left="6480" w:hanging="360"/>
      </w:pPr>
      <w:rPr>
        <w:rFonts w:hint="default" w:ascii="Wingdings" w:hAnsi="Wingdings"/>
      </w:rPr>
    </w:lvl>
  </w:abstractNum>
  <w:abstractNum w:abstractNumId="25" w15:restartNumberingAfterBreak="0">
    <w:nsid w:val="2F4CB99B"/>
    <w:multiLevelType w:val="hybridMultilevel"/>
    <w:tmpl w:val="307C8E46"/>
    <w:lvl w:ilvl="0" w:tplc="859E84BE">
      <w:start w:val="1"/>
      <w:numFmt w:val="bullet"/>
      <w:lvlText w:val=""/>
      <w:lvlJc w:val="left"/>
      <w:pPr>
        <w:ind w:left="720" w:hanging="360"/>
      </w:pPr>
      <w:rPr>
        <w:rFonts w:hint="default" w:ascii="Symbol" w:hAnsi="Symbol"/>
      </w:rPr>
    </w:lvl>
    <w:lvl w:ilvl="1" w:tplc="D71E12C4">
      <w:start w:val="1"/>
      <w:numFmt w:val="bullet"/>
      <w:lvlText w:val="o"/>
      <w:lvlJc w:val="left"/>
      <w:pPr>
        <w:ind w:left="1440" w:hanging="360"/>
      </w:pPr>
      <w:rPr>
        <w:rFonts w:hint="default" w:ascii="Courier New" w:hAnsi="Courier New"/>
      </w:rPr>
    </w:lvl>
    <w:lvl w:ilvl="2" w:tplc="61706D34">
      <w:start w:val="1"/>
      <w:numFmt w:val="bullet"/>
      <w:lvlText w:val=""/>
      <w:lvlJc w:val="left"/>
      <w:pPr>
        <w:ind w:left="2160" w:hanging="360"/>
      </w:pPr>
      <w:rPr>
        <w:rFonts w:hint="default" w:ascii="Wingdings" w:hAnsi="Wingdings"/>
      </w:rPr>
    </w:lvl>
    <w:lvl w:ilvl="3" w:tplc="E2EE7B30">
      <w:start w:val="1"/>
      <w:numFmt w:val="bullet"/>
      <w:lvlText w:val=""/>
      <w:lvlJc w:val="left"/>
      <w:pPr>
        <w:ind w:left="2880" w:hanging="360"/>
      </w:pPr>
      <w:rPr>
        <w:rFonts w:hint="default" w:ascii="Symbol" w:hAnsi="Symbol"/>
      </w:rPr>
    </w:lvl>
    <w:lvl w:ilvl="4" w:tplc="42CE6B64">
      <w:start w:val="1"/>
      <w:numFmt w:val="bullet"/>
      <w:lvlText w:val="o"/>
      <w:lvlJc w:val="left"/>
      <w:pPr>
        <w:ind w:left="3600" w:hanging="360"/>
      </w:pPr>
      <w:rPr>
        <w:rFonts w:hint="default" w:ascii="Courier New" w:hAnsi="Courier New"/>
      </w:rPr>
    </w:lvl>
    <w:lvl w:ilvl="5" w:tplc="3B22D9EC">
      <w:start w:val="1"/>
      <w:numFmt w:val="bullet"/>
      <w:lvlText w:val=""/>
      <w:lvlJc w:val="left"/>
      <w:pPr>
        <w:ind w:left="4320" w:hanging="360"/>
      </w:pPr>
      <w:rPr>
        <w:rFonts w:hint="default" w:ascii="Wingdings" w:hAnsi="Wingdings"/>
      </w:rPr>
    </w:lvl>
    <w:lvl w:ilvl="6" w:tplc="AAC27BF4">
      <w:start w:val="1"/>
      <w:numFmt w:val="bullet"/>
      <w:lvlText w:val=""/>
      <w:lvlJc w:val="left"/>
      <w:pPr>
        <w:ind w:left="5040" w:hanging="360"/>
      </w:pPr>
      <w:rPr>
        <w:rFonts w:hint="default" w:ascii="Symbol" w:hAnsi="Symbol"/>
      </w:rPr>
    </w:lvl>
    <w:lvl w:ilvl="7" w:tplc="CB368354">
      <w:start w:val="1"/>
      <w:numFmt w:val="bullet"/>
      <w:lvlText w:val="o"/>
      <w:lvlJc w:val="left"/>
      <w:pPr>
        <w:ind w:left="5760" w:hanging="360"/>
      </w:pPr>
      <w:rPr>
        <w:rFonts w:hint="default" w:ascii="Courier New" w:hAnsi="Courier New"/>
      </w:rPr>
    </w:lvl>
    <w:lvl w:ilvl="8" w:tplc="97DAEC62">
      <w:start w:val="1"/>
      <w:numFmt w:val="bullet"/>
      <w:lvlText w:val=""/>
      <w:lvlJc w:val="left"/>
      <w:pPr>
        <w:ind w:left="6480" w:hanging="360"/>
      </w:pPr>
      <w:rPr>
        <w:rFonts w:hint="default" w:ascii="Wingdings" w:hAnsi="Wingdings"/>
      </w:r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0"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2161253"/>
    <w:multiLevelType w:val="hybridMultilevel"/>
    <w:tmpl w:val="776CCE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7AC4693"/>
    <w:multiLevelType w:val="hybridMultilevel"/>
    <w:tmpl w:val="534AA3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47CE6FC6"/>
    <w:multiLevelType w:val="hybridMultilevel"/>
    <w:tmpl w:val="232A4B76"/>
    <w:lvl w:ilvl="0" w:tplc="08090017">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4EA30A80"/>
    <w:multiLevelType w:val="hybridMultilevel"/>
    <w:tmpl w:val="0DCA4E5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6" w15:restartNumberingAfterBreak="0">
    <w:nsid w:val="50EF24C7"/>
    <w:multiLevelType w:val="hybridMultilevel"/>
    <w:tmpl w:val="45D096D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8481710"/>
    <w:multiLevelType w:val="hybridMultilevel"/>
    <w:tmpl w:val="F544EEF4"/>
    <w:lvl w:ilvl="0" w:tplc="1A72E92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94C744A"/>
    <w:multiLevelType w:val="hybridMultilevel"/>
    <w:tmpl w:val="05CEF74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23F4816"/>
    <w:multiLevelType w:val="hybridMultilevel"/>
    <w:tmpl w:val="89DC3904"/>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2511688"/>
    <w:multiLevelType w:val="hybridMultilevel"/>
    <w:tmpl w:val="3C32DE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BB79655"/>
    <w:multiLevelType w:val="hybridMultilevel"/>
    <w:tmpl w:val="1BFA9104"/>
    <w:lvl w:ilvl="0" w:tplc="E09C3DB6">
      <w:start w:val="1"/>
      <w:numFmt w:val="bullet"/>
      <w:lvlText w:val=""/>
      <w:lvlJc w:val="left"/>
      <w:pPr>
        <w:ind w:left="720" w:hanging="360"/>
      </w:pPr>
      <w:rPr>
        <w:rFonts w:hint="default" w:ascii="Symbol" w:hAnsi="Symbol"/>
      </w:rPr>
    </w:lvl>
    <w:lvl w:ilvl="1" w:tplc="D0F25DC8">
      <w:start w:val="1"/>
      <w:numFmt w:val="bullet"/>
      <w:lvlText w:val="o"/>
      <w:lvlJc w:val="left"/>
      <w:pPr>
        <w:ind w:left="1440" w:hanging="360"/>
      </w:pPr>
      <w:rPr>
        <w:rFonts w:hint="default" w:ascii="Courier New" w:hAnsi="Courier New"/>
      </w:rPr>
    </w:lvl>
    <w:lvl w:ilvl="2" w:tplc="5DFE4DFE">
      <w:start w:val="1"/>
      <w:numFmt w:val="bullet"/>
      <w:lvlText w:val=""/>
      <w:lvlJc w:val="left"/>
      <w:pPr>
        <w:ind w:left="2160" w:hanging="360"/>
      </w:pPr>
      <w:rPr>
        <w:rFonts w:hint="default" w:ascii="Wingdings" w:hAnsi="Wingdings"/>
      </w:rPr>
    </w:lvl>
    <w:lvl w:ilvl="3" w:tplc="6BD43138">
      <w:start w:val="1"/>
      <w:numFmt w:val="bullet"/>
      <w:lvlText w:val=""/>
      <w:lvlJc w:val="left"/>
      <w:pPr>
        <w:ind w:left="2880" w:hanging="360"/>
      </w:pPr>
      <w:rPr>
        <w:rFonts w:hint="default" w:ascii="Symbol" w:hAnsi="Symbol"/>
      </w:rPr>
    </w:lvl>
    <w:lvl w:ilvl="4" w:tplc="79DC7F38">
      <w:start w:val="1"/>
      <w:numFmt w:val="bullet"/>
      <w:lvlText w:val="o"/>
      <w:lvlJc w:val="left"/>
      <w:pPr>
        <w:ind w:left="3600" w:hanging="360"/>
      </w:pPr>
      <w:rPr>
        <w:rFonts w:hint="default" w:ascii="Courier New" w:hAnsi="Courier New"/>
      </w:rPr>
    </w:lvl>
    <w:lvl w:ilvl="5" w:tplc="ECD89982">
      <w:start w:val="1"/>
      <w:numFmt w:val="bullet"/>
      <w:lvlText w:val=""/>
      <w:lvlJc w:val="left"/>
      <w:pPr>
        <w:ind w:left="4320" w:hanging="360"/>
      </w:pPr>
      <w:rPr>
        <w:rFonts w:hint="default" w:ascii="Wingdings" w:hAnsi="Wingdings"/>
      </w:rPr>
    </w:lvl>
    <w:lvl w:ilvl="6" w:tplc="AE8A6716">
      <w:start w:val="1"/>
      <w:numFmt w:val="bullet"/>
      <w:lvlText w:val=""/>
      <w:lvlJc w:val="left"/>
      <w:pPr>
        <w:ind w:left="5040" w:hanging="360"/>
      </w:pPr>
      <w:rPr>
        <w:rFonts w:hint="default" w:ascii="Symbol" w:hAnsi="Symbol"/>
      </w:rPr>
    </w:lvl>
    <w:lvl w:ilvl="7" w:tplc="53509940">
      <w:start w:val="1"/>
      <w:numFmt w:val="bullet"/>
      <w:lvlText w:val="o"/>
      <w:lvlJc w:val="left"/>
      <w:pPr>
        <w:ind w:left="5760" w:hanging="360"/>
      </w:pPr>
      <w:rPr>
        <w:rFonts w:hint="default" w:ascii="Courier New" w:hAnsi="Courier New"/>
      </w:rPr>
    </w:lvl>
    <w:lvl w:ilvl="8" w:tplc="D706A698">
      <w:start w:val="1"/>
      <w:numFmt w:val="bullet"/>
      <w:lvlText w:val=""/>
      <w:lvlJc w:val="left"/>
      <w:pPr>
        <w:ind w:left="6480" w:hanging="360"/>
      </w:pPr>
      <w:rPr>
        <w:rFonts w:hint="default" w:ascii="Wingdings" w:hAnsi="Wingdings"/>
      </w:r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7" w15:restartNumberingAfterBreak="0">
    <w:nsid w:val="7EA84F85"/>
    <w:multiLevelType w:val="hybridMultilevel"/>
    <w:tmpl w:val="B1C8CE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8"/>
  </w:num>
  <w:num w:numId="3">
    <w:abstractNumId w:val="46"/>
  </w:num>
  <w:num w:numId="4">
    <w:abstractNumId w:val="32"/>
  </w:num>
  <w:num w:numId="5">
    <w:abstractNumId w:val="26"/>
  </w:num>
  <w:num w:numId="6">
    <w:abstractNumId w:val="45"/>
  </w:num>
  <w:num w:numId="7">
    <w:abstractNumId w:val="15"/>
  </w:num>
  <w:num w:numId="8">
    <w:abstractNumId w:val="42"/>
  </w:num>
  <w:num w:numId="9">
    <w:abstractNumId w:val="29"/>
  </w:num>
  <w:num w:numId="10">
    <w:abstractNumId w:val="18"/>
  </w:num>
  <w:num w:numId="11">
    <w:abstractNumId w:val="20"/>
  </w:num>
  <w:num w:numId="12">
    <w:abstractNumId w:val="27"/>
  </w:num>
  <w:num w:numId="13">
    <w:abstractNumId w:val="39"/>
  </w:num>
  <w:num w:numId="14">
    <w:abstractNumId w:val="16"/>
  </w:num>
  <w:num w:numId="15">
    <w:abstractNumId w:val="0"/>
  </w:num>
  <w:num w:numId="16">
    <w:abstractNumId w:val="23"/>
  </w:num>
  <w:num w:numId="17">
    <w:abstractNumId w:val="41"/>
  </w:num>
  <w:num w:numId="18">
    <w:abstractNumId w:val="31"/>
  </w:num>
  <w:num w:numId="19">
    <w:abstractNumId w:val="33"/>
  </w:num>
  <w:num w:numId="20">
    <w:abstractNumId w:val="13"/>
  </w:num>
  <w:num w:numId="21">
    <w:abstractNumId w:val="9"/>
  </w:num>
  <w:num w:numId="22">
    <w:abstractNumId w:val="40"/>
  </w:num>
  <w:num w:numId="23">
    <w:abstractNumId w:val="5"/>
  </w:num>
  <w:num w:numId="24">
    <w:abstractNumId w:val="30"/>
  </w:num>
  <w:num w:numId="25">
    <w:abstractNumId w:val="43"/>
  </w:num>
  <w:num w:numId="26">
    <w:abstractNumId w:val="6"/>
  </w:num>
  <w:num w:numId="27">
    <w:abstractNumId w:val="10"/>
  </w:num>
  <w:num w:numId="28">
    <w:abstractNumId w:val="36"/>
  </w:num>
  <w:num w:numId="29">
    <w:abstractNumId w:val="35"/>
  </w:num>
  <w:num w:numId="30">
    <w:abstractNumId w:val="34"/>
  </w:num>
  <w:num w:numId="31">
    <w:abstractNumId w:val="8"/>
  </w:num>
  <w:num w:numId="32">
    <w:abstractNumId w:val="37"/>
  </w:num>
  <w:num w:numId="33">
    <w:abstractNumId w:val="4"/>
  </w:num>
  <w:num w:numId="34">
    <w:abstractNumId w:val="38"/>
  </w:num>
  <w:num w:numId="35">
    <w:abstractNumId w:val="22"/>
  </w:num>
  <w:num w:numId="36">
    <w:abstractNumId w:val="47"/>
  </w:num>
  <w:num w:numId="37">
    <w:abstractNumId w:val="17"/>
  </w:num>
  <w:num w:numId="38">
    <w:abstractNumId w:val="2"/>
  </w:num>
  <w:num w:numId="39">
    <w:abstractNumId w:val="11"/>
  </w:num>
  <w:num w:numId="40">
    <w:abstractNumId w:val="19"/>
  </w:num>
  <w:num w:numId="41">
    <w:abstractNumId w:val="25"/>
  </w:num>
  <w:num w:numId="42">
    <w:abstractNumId w:val="1"/>
  </w:num>
  <w:num w:numId="43">
    <w:abstractNumId w:val="14"/>
  </w:num>
  <w:num w:numId="44">
    <w:abstractNumId w:val="3"/>
  </w:num>
  <w:num w:numId="45">
    <w:abstractNumId w:val="7"/>
  </w:num>
  <w:num w:numId="46">
    <w:abstractNumId w:val="44"/>
  </w:num>
  <w:num w:numId="47">
    <w:abstractNumId w:val="24"/>
  </w:num>
  <w:num w:numId="48">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ny Howles">
    <w15:presenceInfo w15:providerId="AD" w15:userId="S::AnthonyHo@pembrokeshire.ac.uk::fd68b772-08b4-4cee-88ed-14ccb6eb5e1c"/>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5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068"/>
    <w:rsid w:val="00026B02"/>
    <w:rsid w:val="00026D4A"/>
    <w:rsid w:val="00032775"/>
    <w:rsid w:val="00033F8E"/>
    <w:rsid w:val="00041887"/>
    <w:rsid w:val="00074333"/>
    <w:rsid w:val="00077E9D"/>
    <w:rsid w:val="000822E5"/>
    <w:rsid w:val="00082ADE"/>
    <w:rsid w:val="00084336"/>
    <w:rsid w:val="00086BA6"/>
    <w:rsid w:val="00090A24"/>
    <w:rsid w:val="00091E12"/>
    <w:rsid w:val="00093060"/>
    <w:rsid w:val="000971FC"/>
    <w:rsid w:val="000A1DAA"/>
    <w:rsid w:val="000A272D"/>
    <w:rsid w:val="000A2A3A"/>
    <w:rsid w:val="000A492A"/>
    <w:rsid w:val="000B30EC"/>
    <w:rsid w:val="000D2F80"/>
    <w:rsid w:val="000E212F"/>
    <w:rsid w:val="000E413A"/>
    <w:rsid w:val="000F5AA3"/>
    <w:rsid w:val="000F7EC8"/>
    <w:rsid w:val="00100396"/>
    <w:rsid w:val="00100B5C"/>
    <w:rsid w:val="00102635"/>
    <w:rsid w:val="001046C4"/>
    <w:rsid w:val="00110422"/>
    <w:rsid w:val="001106E9"/>
    <w:rsid w:val="001239A4"/>
    <w:rsid w:val="00124CA5"/>
    <w:rsid w:val="001257FE"/>
    <w:rsid w:val="001325BB"/>
    <w:rsid w:val="001340F9"/>
    <w:rsid w:val="00134F77"/>
    <w:rsid w:val="001363A5"/>
    <w:rsid w:val="00142E77"/>
    <w:rsid w:val="00147319"/>
    <w:rsid w:val="00152E9D"/>
    <w:rsid w:val="0015444F"/>
    <w:rsid w:val="00154487"/>
    <w:rsid w:val="00155EF4"/>
    <w:rsid w:val="0016022B"/>
    <w:rsid w:val="0016263C"/>
    <w:rsid w:val="0017168A"/>
    <w:rsid w:val="0017512A"/>
    <w:rsid w:val="001815BA"/>
    <w:rsid w:val="00181AAE"/>
    <w:rsid w:val="00196858"/>
    <w:rsid w:val="00196958"/>
    <w:rsid w:val="001A1E39"/>
    <w:rsid w:val="001A24F3"/>
    <w:rsid w:val="001B0F4E"/>
    <w:rsid w:val="001B405C"/>
    <w:rsid w:val="001B5F45"/>
    <w:rsid w:val="001B74E6"/>
    <w:rsid w:val="001C1C3A"/>
    <w:rsid w:val="001C2F5E"/>
    <w:rsid w:val="001D159F"/>
    <w:rsid w:val="001D2292"/>
    <w:rsid w:val="001E1050"/>
    <w:rsid w:val="001E1E1F"/>
    <w:rsid w:val="001E2007"/>
    <w:rsid w:val="001E57C1"/>
    <w:rsid w:val="001F07EF"/>
    <w:rsid w:val="001F50B6"/>
    <w:rsid w:val="001F5C78"/>
    <w:rsid w:val="001F6D7A"/>
    <w:rsid w:val="0020220F"/>
    <w:rsid w:val="00224849"/>
    <w:rsid w:val="0022746E"/>
    <w:rsid w:val="0023188D"/>
    <w:rsid w:val="00235F71"/>
    <w:rsid w:val="002362C4"/>
    <w:rsid w:val="00236934"/>
    <w:rsid w:val="002444CA"/>
    <w:rsid w:val="00246143"/>
    <w:rsid w:val="00260DE6"/>
    <w:rsid w:val="00264FAD"/>
    <w:rsid w:val="002650FA"/>
    <w:rsid w:val="002653C1"/>
    <w:rsid w:val="00273FEE"/>
    <w:rsid w:val="0028204E"/>
    <w:rsid w:val="0028591B"/>
    <w:rsid w:val="002878BF"/>
    <w:rsid w:val="00291841"/>
    <w:rsid w:val="00296EC8"/>
    <w:rsid w:val="00297746"/>
    <w:rsid w:val="002B0FCE"/>
    <w:rsid w:val="002C06FB"/>
    <w:rsid w:val="002C24F2"/>
    <w:rsid w:val="002C449B"/>
    <w:rsid w:val="002C6040"/>
    <w:rsid w:val="002C6FAE"/>
    <w:rsid w:val="002D3FE5"/>
    <w:rsid w:val="002D5B3F"/>
    <w:rsid w:val="002E272E"/>
    <w:rsid w:val="002F5778"/>
    <w:rsid w:val="00302E20"/>
    <w:rsid w:val="003146A1"/>
    <w:rsid w:val="003223E0"/>
    <w:rsid w:val="00330125"/>
    <w:rsid w:val="00336241"/>
    <w:rsid w:val="00345B77"/>
    <w:rsid w:val="0034632A"/>
    <w:rsid w:val="00351B16"/>
    <w:rsid w:val="00352C4A"/>
    <w:rsid w:val="00362560"/>
    <w:rsid w:val="00370751"/>
    <w:rsid w:val="00373259"/>
    <w:rsid w:val="003732FD"/>
    <w:rsid w:val="0037415B"/>
    <w:rsid w:val="003753B2"/>
    <w:rsid w:val="00376559"/>
    <w:rsid w:val="00382BAA"/>
    <w:rsid w:val="00384D73"/>
    <w:rsid w:val="00385CE5"/>
    <w:rsid w:val="00393EB6"/>
    <w:rsid w:val="003A16A1"/>
    <w:rsid w:val="003A2C81"/>
    <w:rsid w:val="003A3CE5"/>
    <w:rsid w:val="003A4E1C"/>
    <w:rsid w:val="003A6906"/>
    <w:rsid w:val="003B366F"/>
    <w:rsid w:val="003B3F9D"/>
    <w:rsid w:val="003B6C95"/>
    <w:rsid w:val="003D0DAF"/>
    <w:rsid w:val="003E5751"/>
    <w:rsid w:val="004046A9"/>
    <w:rsid w:val="00404C50"/>
    <w:rsid w:val="0041418A"/>
    <w:rsid w:val="00415B3D"/>
    <w:rsid w:val="00423934"/>
    <w:rsid w:val="00426244"/>
    <w:rsid w:val="0042726A"/>
    <w:rsid w:val="004310FD"/>
    <w:rsid w:val="004413DF"/>
    <w:rsid w:val="00450E8C"/>
    <w:rsid w:val="00451810"/>
    <w:rsid w:val="00464077"/>
    <w:rsid w:val="00464708"/>
    <w:rsid w:val="0046567E"/>
    <w:rsid w:val="00470A38"/>
    <w:rsid w:val="00471EFE"/>
    <w:rsid w:val="00472626"/>
    <w:rsid w:val="00477880"/>
    <w:rsid w:val="00485CC6"/>
    <w:rsid w:val="004874DE"/>
    <w:rsid w:val="0049274A"/>
    <w:rsid w:val="00497574"/>
    <w:rsid w:val="004B1063"/>
    <w:rsid w:val="004B4BBC"/>
    <w:rsid w:val="004B5334"/>
    <w:rsid w:val="004B6C14"/>
    <w:rsid w:val="004D46F9"/>
    <w:rsid w:val="004D5E9B"/>
    <w:rsid w:val="004D63D9"/>
    <w:rsid w:val="004E2B31"/>
    <w:rsid w:val="004E6585"/>
    <w:rsid w:val="004F38B4"/>
    <w:rsid w:val="0050249F"/>
    <w:rsid w:val="0050632B"/>
    <w:rsid w:val="00513937"/>
    <w:rsid w:val="00516D16"/>
    <w:rsid w:val="00516FF6"/>
    <w:rsid w:val="00524566"/>
    <w:rsid w:val="00527E60"/>
    <w:rsid w:val="00530BEF"/>
    <w:rsid w:val="00532364"/>
    <w:rsid w:val="00543DA1"/>
    <w:rsid w:val="00552351"/>
    <w:rsid w:val="00552C6A"/>
    <w:rsid w:val="005553DA"/>
    <w:rsid w:val="00561F00"/>
    <w:rsid w:val="00562C4E"/>
    <w:rsid w:val="00562DEC"/>
    <w:rsid w:val="00567752"/>
    <w:rsid w:val="005731C3"/>
    <w:rsid w:val="00575C0B"/>
    <w:rsid w:val="00576AB4"/>
    <w:rsid w:val="00577917"/>
    <w:rsid w:val="0058048A"/>
    <w:rsid w:val="00590667"/>
    <w:rsid w:val="0059143E"/>
    <w:rsid w:val="0059538F"/>
    <w:rsid w:val="005969E2"/>
    <w:rsid w:val="005A1689"/>
    <w:rsid w:val="005A58B0"/>
    <w:rsid w:val="005B42E3"/>
    <w:rsid w:val="005B4A72"/>
    <w:rsid w:val="005B5485"/>
    <w:rsid w:val="005B61CD"/>
    <w:rsid w:val="005C1D36"/>
    <w:rsid w:val="005C22F7"/>
    <w:rsid w:val="005D1D58"/>
    <w:rsid w:val="005D432C"/>
    <w:rsid w:val="005D4BC5"/>
    <w:rsid w:val="005D4C20"/>
    <w:rsid w:val="005E041A"/>
    <w:rsid w:val="005E285E"/>
    <w:rsid w:val="005E398D"/>
    <w:rsid w:val="005E72F8"/>
    <w:rsid w:val="005F0579"/>
    <w:rsid w:val="005F31BC"/>
    <w:rsid w:val="005F36B3"/>
    <w:rsid w:val="005F3A53"/>
    <w:rsid w:val="006062A3"/>
    <w:rsid w:val="006068D9"/>
    <w:rsid w:val="00610E08"/>
    <w:rsid w:val="0061360E"/>
    <w:rsid w:val="006140BF"/>
    <w:rsid w:val="00614554"/>
    <w:rsid w:val="006161BE"/>
    <w:rsid w:val="00620787"/>
    <w:rsid w:val="006221E9"/>
    <w:rsid w:val="006225AA"/>
    <w:rsid w:val="00632434"/>
    <w:rsid w:val="0063478F"/>
    <w:rsid w:val="00642AD2"/>
    <w:rsid w:val="00643657"/>
    <w:rsid w:val="00644256"/>
    <w:rsid w:val="00645866"/>
    <w:rsid w:val="0065172C"/>
    <w:rsid w:val="00656C80"/>
    <w:rsid w:val="00661D6F"/>
    <w:rsid w:val="006628E9"/>
    <w:rsid w:val="0066725E"/>
    <w:rsid w:val="006716C7"/>
    <w:rsid w:val="00681208"/>
    <w:rsid w:val="006816E4"/>
    <w:rsid w:val="00681FA9"/>
    <w:rsid w:val="00684821"/>
    <w:rsid w:val="00686448"/>
    <w:rsid w:val="00691EA9"/>
    <w:rsid w:val="006934D4"/>
    <w:rsid w:val="006A1A0A"/>
    <w:rsid w:val="006A6AF8"/>
    <w:rsid w:val="006A6DC3"/>
    <w:rsid w:val="006B6BF5"/>
    <w:rsid w:val="006C7BF9"/>
    <w:rsid w:val="006C7FDF"/>
    <w:rsid w:val="006D49ED"/>
    <w:rsid w:val="006D55CE"/>
    <w:rsid w:val="006D637A"/>
    <w:rsid w:val="006D6F24"/>
    <w:rsid w:val="006F0F95"/>
    <w:rsid w:val="006F3BBF"/>
    <w:rsid w:val="006F45BF"/>
    <w:rsid w:val="006F60E0"/>
    <w:rsid w:val="00702F71"/>
    <w:rsid w:val="007137E9"/>
    <w:rsid w:val="00713B92"/>
    <w:rsid w:val="00720D69"/>
    <w:rsid w:val="00723F94"/>
    <w:rsid w:val="007355BC"/>
    <w:rsid w:val="007366DF"/>
    <w:rsid w:val="00736E7B"/>
    <w:rsid w:val="0074054F"/>
    <w:rsid w:val="00743D5B"/>
    <w:rsid w:val="0074455E"/>
    <w:rsid w:val="007446B3"/>
    <w:rsid w:val="00750B05"/>
    <w:rsid w:val="00753BE5"/>
    <w:rsid w:val="00757839"/>
    <w:rsid w:val="00760171"/>
    <w:rsid w:val="00764B38"/>
    <w:rsid w:val="00770C81"/>
    <w:rsid w:val="00773F73"/>
    <w:rsid w:val="00782135"/>
    <w:rsid w:val="00783CCB"/>
    <w:rsid w:val="00791024"/>
    <w:rsid w:val="00793F0A"/>
    <w:rsid w:val="00794FF8"/>
    <w:rsid w:val="007A2657"/>
    <w:rsid w:val="007A2A74"/>
    <w:rsid w:val="007A3797"/>
    <w:rsid w:val="007A6FC2"/>
    <w:rsid w:val="007C682C"/>
    <w:rsid w:val="007D2385"/>
    <w:rsid w:val="007D5DE2"/>
    <w:rsid w:val="007E2A0D"/>
    <w:rsid w:val="007E66BB"/>
    <w:rsid w:val="007F1D93"/>
    <w:rsid w:val="007F214F"/>
    <w:rsid w:val="00800069"/>
    <w:rsid w:val="008042F0"/>
    <w:rsid w:val="0081047E"/>
    <w:rsid w:val="00822A99"/>
    <w:rsid w:val="008310A0"/>
    <w:rsid w:val="008313BE"/>
    <w:rsid w:val="00835D29"/>
    <w:rsid w:val="00842E7F"/>
    <w:rsid w:val="00851F2B"/>
    <w:rsid w:val="00852933"/>
    <w:rsid w:val="008566E5"/>
    <w:rsid w:val="008566FE"/>
    <w:rsid w:val="00860283"/>
    <w:rsid w:val="00861641"/>
    <w:rsid w:val="00865B46"/>
    <w:rsid w:val="008666E7"/>
    <w:rsid w:val="00881F60"/>
    <w:rsid w:val="00883226"/>
    <w:rsid w:val="00884001"/>
    <w:rsid w:val="0088493D"/>
    <w:rsid w:val="00885FD4"/>
    <w:rsid w:val="00891C79"/>
    <w:rsid w:val="00896134"/>
    <w:rsid w:val="008965FF"/>
    <w:rsid w:val="00896A19"/>
    <w:rsid w:val="008A450A"/>
    <w:rsid w:val="008A62BC"/>
    <w:rsid w:val="008B43E7"/>
    <w:rsid w:val="008C3AA2"/>
    <w:rsid w:val="008D5E12"/>
    <w:rsid w:val="008D763F"/>
    <w:rsid w:val="008F036F"/>
    <w:rsid w:val="008F1308"/>
    <w:rsid w:val="008F40F2"/>
    <w:rsid w:val="008F5E72"/>
    <w:rsid w:val="008F5F6E"/>
    <w:rsid w:val="008F78C2"/>
    <w:rsid w:val="00904568"/>
    <w:rsid w:val="00911394"/>
    <w:rsid w:val="0091658B"/>
    <w:rsid w:val="00917B04"/>
    <w:rsid w:val="00923EF2"/>
    <w:rsid w:val="00926D25"/>
    <w:rsid w:val="00926E9D"/>
    <w:rsid w:val="009315A0"/>
    <w:rsid w:val="00932C6E"/>
    <w:rsid w:val="00933F10"/>
    <w:rsid w:val="00940651"/>
    <w:rsid w:val="009433C5"/>
    <w:rsid w:val="009511CE"/>
    <w:rsid w:val="00951638"/>
    <w:rsid w:val="00953F00"/>
    <w:rsid w:val="00954FDE"/>
    <w:rsid w:val="00961120"/>
    <w:rsid w:val="00965881"/>
    <w:rsid w:val="00975CE0"/>
    <w:rsid w:val="009871FF"/>
    <w:rsid w:val="00990799"/>
    <w:rsid w:val="00994034"/>
    <w:rsid w:val="00995D51"/>
    <w:rsid w:val="0099716E"/>
    <w:rsid w:val="009A0631"/>
    <w:rsid w:val="009A7E36"/>
    <w:rsid w:val="009B10ED"/>
    <w:rsid w:val="009B1E95"/>
    <w:rsid w:val="009B426D"/>
    <w:rsid w:val="009C426B"/>
    <w:rsid w:val="009C5383"/>
    <w:rsid w:val="009D3EA4"/>
    <w:rsid w:val="009D649C"/>
    <w:rsid w:val="009E0764"/>
    <w:rsid w:val="009E4BC1"/>
    <w:rsid w:val="009F1E98"/>
    <w:rsid w:val="009F4CCD"/>
    <w:rsid w:val="009F58EE"/>
    <w:rsid w:val="009F5CB2"/>
    <w:rsid w:val="00A01B53"/>
    <w:rsid w:val="00A03BB8"/>
    <w:rsid w:val="00A12FEF"/>
    <w:rsid w:val="00A16E98"/>
    <w:rsid w:val="00A23CBA"/>
    <w:rsid w:val="00A3505D"/>
    <w:rsid w:val="00A4036F"/>
    <w:rsid w:val="00A406E5"/>
    <w:rsid w:val="00A40857"/>
    <w:rsid w:val="00A423D0"/>
    <w:rsid w:val="00A4641C"/>
    <w:rsid w:val="00A55876"/>
    <w:rsid w:val="00A57616"/>
    <w:rsid w:val="00A67FB1"/>
    <w:rsid w:val="00A846B6"/>
    <w:rsid w:val="00A85BFE"/>
    <w:rsid w:val="00A95E58"/>
    <w:rsid w:val="00A96E31"/>
    <w:rsid w:val="00AA61D5"/>
    <w:rsid w:val="00AB6FE7"/>
    <w:rsid w:val="00AB7AD7"/>
    <w:rsid w:val="00AC0EC3"/>
    <w:rsid w:val="00AC15B8"/>
    <w:rsid w:val="00AD2430"/>
    <w:rsid w:val="00AE0B63"/>
    <w:rsid w:val="00AE41A6"/>
    <w:rsid w:val="00AE59A9"/>
    <w:rsid w:val="00AE6AE5"/>
    <w:rsid w:val="00AF0382"/>
    <w:rsid w:val="00AF0E34"/>
    <w:rsid w:val="00AF271D"/>
    <w:rsid w:val="00AF56C2"/>
    <w:rsid w:val="00B004E6"/>
    <w:rsid w:val="00B00B2F"/>
    <w:rsid w:val="00B0744D"/>
    <w:rsid w:val="00B142FC"/>
    <w:rsid w:val="00B184DC"/>
    <w:rsid w:val="00B22DD4"/>
    <w:rsid w:val="00B248E8"/>
    <w:rsid w:val="00B26219"/>
    <w:rsid w:val="00B2C0DB"/>
    <w:rsid w:val="00B32B83"/>
    <w:rsid w:val="00B50EA8"/>
    <w:rsid w:val="00B56279"/>
    <w:rsid w:val="00B60966"/>
    <w:rsid w:val="00B61D46"/>
    <w:rsid w:val="00B64082"/>
    <w:rsid w:val="00B7105C"/>
    <w:rsid w:val="00B72325"/>
    <w:rsid w:val="00B729CB"/>
    <w:rsid w:val="00B81AD3"/>
    <w:rsid w:val="00B829D8"/>
    <w:rsid w:val="00B84B5B"/>
    <w:rsid w:val="00B85E90"/>
    <w:rsid w:val="00B85EB1"/>
    <w:rsid w:val="00B86446"/>
    <w:rsid w:val="00B9416B"/>
    <w:rsid w:val="00BA1176"/>
    <w:rsid w:val="00BA5091"/>
    <w:rsid w:val="00BA5D04"/>
    <w:rsid w:val="00BA73C3"/>
    <w:rsid w:val="00BB74E2"/>
    <w:rsid w:val="00BD23E6"/>
    <w:rsid w:val="00BE0B01"/>
    <w:rsid w:val="00BE3FB7"/>
    <w:rsid w:val="00BE79C7"/>
    <w:rsid w:val="00BF238F"/>
    <w:rsid w:val="00BF3CB5"/>
    <w:rsid w:val="00BF5A78"/>
    <w:rsid w:val="00BF5FA6"/>
    <w:rsid w:val="00BF6B39"/>
    <w:rsid w:val="00C01A3F"/>
    <w:rsid w:val="00C073F1"/>
    <w:rsid w:val="00C1285B"/>
    <w:rsid w:val="00C135D6"/>
    <w:rsid w:val="00C1361B"/>
    <w:rsid w:val="00C14E1F"/>
    <w:rsid w:val="00C315AF"/>
    <w:rsid w:val="00C332F5"/>
    <w:rsid w:val="00C36D9A"/>
    <w:rsid w:val="00C44A72"/>
    <w:rsid w:val="00C52342"/>
    <w:rsid w:val="00C5686F"/>
    <w:rsid w:val="00C56DE0"/>
    <w:rsid w:val="00C61FC2"/>
    <w:rsid w:val="00C66932"/>
    <w:rsid w:val="00C66D18"/>
    <w:rsid w:val="00C705F9"/>
    <w:rsid w:val="00C80F0F"/>
    <w:rsid w:val="00C819AB"/>
    <w:rsid w:val="00C83B6E"/>
    <w:rsid w:val="00C83C12"/>
    <w:rsid w:val="00C8667A"/>
    <w:rsid w:val="00C93BCB"/>
    <w:rsid w:val="00C94E9E"/>
    <w:rsid w:val="00CA186D"/>
    <w:rsid w:val="00CA2817"/>
    <w:rsid w:val="00CC065E"/>
    <w:rsid w:val="00CC0AB9"/>
    <w:rsid w:val="00CC241A"/>
    <w:rsid w:val="00CC53B7"/>
    <w:rsid w:val="00CE02AC"/>
    <w:rsid w:val="00CE4035"/>
    <w:rsid w:val="00CE472E"/>
    <w:rsid w:val="00CE65AB"/>
    <w:rsid w:val="00CF0956"/>
    <w:rsid w:val="00CF4266"/>
    <w:rsid w:val="00CF700C"/>
    <w:rsid w:val="00CF7DD3"/>
    <w:rsid w:val="00D07FFD"/>
    <w:rsid w:val="00D10CCF"/>
    <w:rsid w:val="00D152E1"/>
    <w:rsid w:val="00D210AB"/>
    <w:rsid w:val="00D2289E"/>
    <w:rsid w:val="00D22D9C"/>
    <w:rsid w:val="00D241F1"/>
    <w:rsid w:val="00D25DC7"/>
    <w:rsid w:val="00D275CB"/>
    <w:rsid w:val="00D27D12"/>
    <w:rsid w:val="00D30DFA"/>
    <w:rsid w:val="00D463A5"/>
    <w:rsid w:val="00D4710D"/>
    <w:rsid w:val="00D47D25"/>
    <w:rsid w:val="00D5288A"/>
    <w:rsid w:val="00D54C04"/>
    <w:rsid w:val="00D56D0E"/>
    <w:rsid w:val="00D62ACD"/>
    <w:rsid w:val="00D650E8"/>
    <w:rsid w:val="00D65D32"/>
    <w:rsid w:val="00D736E1"/>
    <w:rsid w:val="00DA36EE"/>
    <w:rsid w:val="00DB116D"/>
    <w:rsid w:val="00DB355C"/>
    <w:rsid w:val="00DB6372"/>
    <w:rsid w:val="00DD17CC"/>
    <w:rsid w:val="00DD39FC"/>
    <w:rsid w:val="00DD4C04"/>
    <w:rsid w:val="00DE217A"/>
    <w:rsid w:val="00DE2D67"/>
    <w:rsid w:val="00DE67C2"/>
    <w:rsid w:val="00DF321B"/>
    <w:rsid w:val="00DF45B5"/>
    <w:rsid w:val="00E230E0"/>
    <w:rsid w:val="00E258B9"/>
    <w:rsid w:val="00E2730B"/>
    <w:rsid w:val="00E27F15"/>
    <w:rsid w:val="00E44683"/>
    <w:rsid w:val="00E44B9E"/>
    <w:rsid w:val="00E51AAC"/>
    <w:rsid w:val="00E53D9A"/>
    <w:rsid w:val="00E56F0D"/>
    <w:rsid w:val="00E66CC0"/>
    <w:rsid w:val="00E728A9"/>
    <w:rsid w:val="00E73688"/>
    <w:rsid w:val="00E807D9"/>
    <w:rsid w:val="00E85010"/>
    <w:rsid w:val="00E86A4C"/>
    <w:rsid w:val="00E87FC6"/>
    <w:rsid w:val="00EA0F4E"/>
    <w:rsid w:val="00EA295B"/>
    <w:rsid w:val="00EA3B9B"/>
    <w:rsid w:val="00EA476D"/>
    <w:rsid w:val="00EA6215"/>
    <w:rsid w:val="00EA6801"/>
    <w:rsid w:val="00EB3453"/>
    <w:rsid w:val="00EB4F96"/>
    <w:rsid w:val="00EB5378"/>
    <w:rsid w:val="00EC173C"/>
    <w:rsid w:val="00EC1836"/>
    <w:rsid w:val="00ED040D"/>
    <w:rsid w:val="00ED21D8"/>
    <w:rsid w:val="00ED7072"/>
    <w:rsid w:val="00ED7B12"/>
    <w:rsid w:val="00EE3132"/>
    <w:rsid w:val="00EE3D9D"/>
    <w:rsid w:val="00EE6F25"/>
    <w:rsid w:val="00EF3685"/>
    <w:rsid w:val="00EF3BE9"/>
    <w:rsid w:val="00F02126"/>
    <w:rsid w:val="00F027C2"/>
    <w:rsid w:val="00F03D85"/>
    <w:rsid w:val="00F07C8C"/>
    <w:rsid w:val="00F12D90"/>
    <w:rsid w:val="00F17420"/>
    <w:rsid w:val="00F249F1"/>
    <w:rsid w:val="00F25B9D"/>
    <w:rsid w:val="00F2664E"/>
    <w:rsid w:val="00F278D1"/>
    <w:rsid w:val="00F306BD"/>
    <w:rsid w:val="00F31163"/>
    <w:rsid w:val="00F311D9"/>
    <w:rsid w:val="00F31C04"/>
    <w:rsid w:val="00F33021"/>
    <w:rsid w:val="00F442A7"/>
    <w:rsid w:val="00F5013B"/>
    <w:rsid w:val="00F5243F"/>
    <w:rsid w:val="00F5265E"/>
    <w:rsid w:val="00F5472D"/>
    <w:rsid w:val="00F55AB4"/>
    <w:rsid w:val="00F57A89"/>
    <w:rsid w:val="00F61008"/>
    <w:rsid w:val="00F61A20"/>
    <w:rsid w:val="00F63DD9"/>
    <w:rsid w:val="00F67644"/>
    <w:rsid w:val="00F7477E"/>
    <w:rsid w:val="00F77650"/>
    <w:rsid w:val="00F77F01"/>
    <w:rsid w:val="00F8381F"/>
    <w:rsid w:val="00F847F3"/>
    <w:rsid w:val="00F919E6"/>
    <w:rsid w:val="00F926EC"/>
    <w:rsid w:val="00F9668B"/>
    <w:rsid w:val="00FA04CD"/>
    <w:rsid w:val="00FA24E9"/>
    <w:rsid w:val="00FA25F5"/>
    <w:rsid w:val="00FA2810"/>
    <w:rsid w:val="00FA37E6"/>
    <w:rsid w:val="00FA68F8"/>
    <w:rsid w:val="00FB1DC0"/>
    <w:rsid w:val="00FB3B4E"/>
    <w:rsid w:val="00FB4521"/>
    <w:rsid w:val="00FB4F84"/>
    <w:rsid w:val="00FB5CF8"/>
    <w:rsid w:val="00FB6462"/>
    <w:rsid w:val="00FD768F"/>
    <w:rsid w:val="00FF273B"/>
    <w:rsid w:val="00FF564C"/>
    <w:rsid w:val="00FF5AAD"/>
    <w:rsid w:val="00FF6506"/>
    <w:rsid w:val="00FF77A9"/>
    <w:rsid w:val="0135BA24"/>
    <w:rsid w:val="016352B4"/>
    <w:rsid w:val="017B7A75"/>
    <w:rsid w:val="01DDC702"/>
    <w:rsid w:val="02349982"/>
    <w:rsid w:val="02C097AA"/>
    <w:rsid w:val="02C5A8FD"/>
    <w:rsid w:val="02CDBC0D"/>
    <w:rsid w:val="0334AEFE"/>
    <w:rsid w:val="03799763"/>
    <w:rsid w:val="037A405D"/>
    <w:rsid w:val="03D3E32D"/>
    <w:rsid w:val="03D926C6"/>
    <w:rsid w:val="03F88D33"/>
    <w:rsid w:val="048F14EE"/>
    <w:rsid w:val="04E92062"/>
    <w:rsid w:val="04F9AECB"/>
    <w:rsid w:val="0532830D"/>
    <w:rsid w:val="0574F727"/>
    <w:rsid w:val="0578ABBE"/>
    <w:rsid w:val="05C1B363"/>
    <w:rsid w:val="066DCC13"/>
    <w:rsid w:val="06891383"/>
    <w:rsid w:val="06B13825"/>
    <w:rsid w:val="06C8F54B"/>
    <w:rsid w:val="070E1718"/>
    <w:rsid w:val="075D20C8"/>
    <w:rsid w:val="0763B1E6"/>
    <w:rsid w:val="077292A2"/>
    <w:rsid w:val="07877205"/>
    <w:rsid w:val="078BB2C4"/>
    <w:rsid w:val="07A8D0C3"/>
    <w:rsid w:val="07C3DB6D"/>
    <w:rsid w:val="07D44DD2"/>
    <w:rsid w:val="07F4565B"/>
    <w:rsid w:val="085B06FF"/>
    <w:rsid w:val="088ED2B8"/>
    <w:rsid w:val="08AC97E9"/>
    <w:rsid w:val="08B45D36"/>
    <w:rsid w:val="09057694"/>
    <w:rsid w:val="09171340"/>
    <w:rsid w:val="0927DA3C"/>
    <w:rsid w:val="094EF4A1"/>
    <w:rsid w:val="095C37C8"/>
    <w:rsid w:val="09A9D8A2"/>
    <w:rsid w:val="09C96EE6"/>
    <w:rsid w:val="09D2DB7D"/>
    <w:rsid w:val="09F990CC"/>
    <w:rsid w:val="0A3945BC"/>
    <w:rsid w:val="0A51DF7C"/>
    <w:rsid w:val="0A704C28"/>
    <w:rsid w:val="0AA146F5"/>
    <w:rsid w:val="0AEEEF76"/>
    <w:rsid w:val="0AF40F80"/>
    <w:rsid w:val="0B0D4D6A"/>
    <w:rsid w:val="0B653F47"/>
    <w:rsid w:val="0BA37591"/>
    <w:rsid w:val="0BC1174E"/>
    <w:rsid w:val="0BC6DD23"/>
    <w:rsid w:val="0BCFDC6E"/>
    <w:rsid w:val="0BEC2631"/>
    <w:rsid w:val="0C1AE00F"/>
    <w:rsid w:val="0C1EC6A0"/>
    <w:rsid w:val="0C36F7AB"/>
    <w:rsid w:val="0C3D1756"/>
    <w:rsid w:val="0C51AAF0"/>
    <w:rsid w:val="0C65E1B1"/>
    <w:rsid w:val="0C873551"/>
    <w:rsid w:val="0C93CC44"/>
    <w:rsid w:val="0D0F3AA7"/>
    <w:rsid w:val="0D3387A3"/>
    <w:rsid w:val="0D3919DF"/>
    <w:rsid w:val="0D785085"/>
    <w:rsid w:val="0D7BCADB"/>
    <w:rsid w:val="0D87707F"/>
    <w:rsid w:val="0E00DD0F"/>
    <w:rsid w:val="0E556009"/>
    <w:rsid w:val="0E58C5A0"/>
    <w:rsid w:val="0E627BF6"/>
    <w:rsid w:val="0E6E8914"/>
    <w:rsid w:val="0E99ED47"/>
    <w:rsid w:val="0ECA5A82"/>
    <w:rsid w:val="0EE4821C"/>
    <w:rsid w:val="0F0665A7"/>
    <w:rsid w:val="0F0CF933"/>
    <w:rsid w:val="0F19AB36"/>
    <w:rsid w:val="0F23C6F3"/>
    <w:rsid w:val="0F70832F"/>
    <w:rsid w:val="0FC8CA62"/>
    <w:rsid w:val="0FF5C7E4"/>
    <w:rsid w:val="102BD309"/>
    <w:rsid w:val="1057AF73"/>
    <w:rsid w:val="10B7A9CE"/>
    <w:rsid w:val="10BC3E9A"/>
    <w:rsid w:val="10E0FA8B"/>
    <w:rsid w:val="11108879"/>
    <w:rsid w:val="111F95FC"/>
    <w:rsid w:val="11298456"/>
    <w:rsid w:val="112E544B"/>
    <w:rsid w:val="113115AA"/>
    <w:rsid w:val="115E0155"/>
    <w:rsid w:val="11649AC3"/>
    <w:rsid w:val="11924464"/>
    <w:rsid w:val="119A1CB8"/>
    <w:rsid w:val="11F66999"/>
    <w:rsid w:val="1209732B"/>
    <w:rsid w:val="125B67B5"/>
    <w:rsid w:val="1346482C"/>
    <w:rsid w:val="13692CE8"/>
    <w:rsid w:val="139BA3C7"/>
    <w:rsid w:val="1464C718"/>
    <w:rsid w:val="14791ED9"/>
    <w:rsid w:val="149C3B85"/>
    <w:rsid w:val="14D1BD7A"/>
    <w:rsid w:val="14D6F669"/>
    <w:rsid w:val="154113ED"/>
    <w:rsid w:val="1565275C"/>
    <w:rsid w:val="15A954D0"/>
    <w:rsid w:val="15AD8554"/>
    <w:rsid w:val="15F121CE"/>
    <w:rsid w:val="16012910"/>
    <w:rsid w:val="161934D1"/>
    <w:rsid w:val="16380BE6"/>
    <w:rsid w:val="1656098E"/>
    <w:rsid w:val="16B1CFB3"/>
    <w:rsid w:val="16B271C3"/>
    <w:rsid w:val="16CFA289"/>
    <w:rsid w:val="16D34489"/>
    <w:rsid w:val="16D9F6EF"/>
    <w:rsid w:val="17150F9D"/>
    <w:rsid w:val="1726EB52"/>
    <w:rsid w:val="172ED8D8"/>
    <w:rsid w:val="1751FE66"/>
    <w:rsid w:val="17650D47"/>
    <w:rsid w:val="177E44EC"/>
    <w:rsid w:val="17CB46E2"/>
    <w:rsid w:val="17D3DC47"/>
    <w:rsid w:val="180185E8"/>
    <w:rsid w:val="18099A79"/>
    <w:rsid w:val="180F3AC7"/>
    <w:rsid w:val="181557A6"/>
    <w:rsid w:val="1841A5B2"/>
    <w:rsid w:val="184E4224"/>
    <w:rsid w:val="18D48690"/>
    <w:rsid w:val="18E134DF"/>
    <w:rsid w:val="196FACA8"/>
    <w:rsid w:val="19C1D68A"/>
    <w:rsid w:val="19E8C4C6"/>
    <w:rsid w:val="19EA1285"/>
    <w:rsid w:val="19F082F9"/>
    <w:rsid w:val="1A34A7BE"/>
    <w:rsid w:val="1A457D4D"/>
    <w:rsid w:val="1A5E8C14"/>
    <w:rsid w:val="1A80F677"/>
    <w:rsid w:val="1AD403A4"/>
    <w:rsid w:val="1AE29EE1"/>
    <w:rsid w:val="1B181252"/>
    <w:rsid w:val="1B4BAED2"/>
    <w:rsid w:val="1B524F07"/>
    <w:rsid w:val="1B8C2733"/>
    <w:rsid w:val="1B988682"/>
    <w:rsid w:val="1BBE347B"/>
    <w:rsid w:val="1BC30683"/>
    <w:rsid w:val="1BC36BFF"/>
    <w:rsid w:val="1BF30336"/>
    <w:rsid w:val="1BFEE712"/>
    <w:rsid w:val="1C0D6384"/>
    <w:rsid w:val="1C20867F"/>
    <w:rsid w:val="1C604D68"/>
    <w:rsid w:val="1C7C9C67"/>
    <w:rsid w:val="1CBC9CA2"/>
    <w:rsid w:val="1CF9667B"/>
    <w:rsid w:val="1D242E56"/>
    <w:rsid w:val="1D89433D"/>
    <w:rsid w:val="1D8A4151"/>
    <w:rsid w:val="1D962CD6"/>
    <w:rsid w:val="1D99DC2B"/>
    <w:rsid w:val="1DDA6C13"/>
    <w:rsid w:val="1DE49F01"/>
    <w:rsid w:val="1DF366F5"/>
    <w:rsid w:val="1E431DCB"/>
    <w:rsid w:val="1E5A4CEF"/>
    <w:rsid w:val="1E737159"/>
    <w:rsid w:val="1E75D12B"/>
    <w:rsid w:val="1E7B3488"/>
    <w:rsid w:val="1E808D46"/>
    <w:rsid w:val="1E85FCEA"/>
    <w:rsid w:val="1EAE13F8"/>
    <w:rsid w:val="1EAFD5E3"/>
    <w:rsid w:val="1EFCD937"/>
    <w:rsid w:val="1F067DAA"/>
    <w:rsid w:val="1F101220"/>
    <w:rsid w:val="1F9FE4C2"/>
    <w:rsid w:val="1FC5E626"/>
    <w:rsid w:val="200902CD"/>
    <w:rsid w:val="20147021"/>
    <w:rsid w:val="201C5DA7"/>
    <w:rsid w:val="202BF14C"/>
    <w:rsid w:val="2031073D"/>
    <w:rsid w:val="205FFE95"/>
    <w:rsid w:val="210F934A"/>
    <w:rsid w:val="211C9169"/>
    <w:rsid w:val="2122597F"/>
    <w:rsid w:val="212B07B7"/>
    <w:rsid w:val="217ABE8D"/>
    <w:rsid w:val="21857BC1"/>
    <w:rsid w:val="21DC0488"/>
    <w:rsid w:val="21E5B4BA"/>
    <w:rsid w:val="21F8C9D1"/>
    <w:rsid w:val="21FB528C"/>
    <w:rsid w:val="221017F4"/>
    <w:rsid w:val="221DE4B6"/>
    <w:rsid w:val="2226039A"/>
    <w:rsid w:val="22261228"/>
    <w:rsid w:val="22699DF9"/>
    <w:rsid w:val="22E835FC"/>
    <w:rsid w:val="23301C62"/>
    <w:rsid w:val="2336153D"/>
    <w:rsid w:val="2345323D"/>
    <w:rsid w:val="235A39BE"/>
    <w:rsid w:val="2380DF9E"/>
    <w:rsid w:val="23FC0BD7"/>
    <w:rsid w:val="2449FC53"/>
    <w:rsid w:val="246DD169"/>
    <w:rsid w:val="24AF2A49"/>
    <w:rsid w:val="24E2B2DD"/>
    <w:rsid w:val="25111125"/>
    <w:rsid w:val="2532F34E"/>
    <w:rsid w:val="2535F36F"/>
    <w:rsid w:val="254C1BAB"/>
    <w:rsid w:val="25558578"/>
    <w:rsid w:val="255C42F1"/>
    <w:rsid w:val="257E77DF"/>
    <w:rsid w:val="25C9433F"/>
    <w:rsid w:val="26219BA3"/>
    <w:rsid w:val="2637E50C"/>
    <w:rsid w:val="26463606"/>
    <w:rsid w:val="264F0E06"/>
    <w:rsid w:val="26694E06"/>
    <w:rsid w:val="26F155D9"/>
    <w:rsid w:val="272A85BF"/>
    <w:rsid w:val="27465122"/>
    <w:rsid w:val="275DF206"/>
    <w:rsid w:val="27666CE5"/>
    <w:rsid w:val="2769C1B6"/>
    <w:rsid w:val="27B3F702"/>
    <w:rsid w:val="27C618C8"/>
    <w:rsid w:val="27CD3BB4"/>
    <w:rsid w:val="282CF318"/>
    <w:rsid w:val="284DB64E"/>
    <w:rsid w:val="285F41C9"/>
    <w:rsid w:val="286A9410"/>
    <w:rsid w:val="286D85B5"/>
    <w:rsid w:val="28C3E0D3"/>
    <w:rsid w:val="28EB710B"/>
    <w:rsid w:val="29472B2A"/>
    <w:rsid w:val="2948C0CC"/>
    <w:rsid w:val="295F4B77"/>
    <w:rsid w:val="296302FD"/>
    <w:rsid w:val="29BCBA84"/>
    <w:rsid w:val="29BD97EB"/>
    <w:rsid w:val="29E55B1C"/>
    <w:rsid w:val="2A0781C5"/>
    <w:rsid w:val="2AE4912D"/>
    <w:rsid w:val="2B045D30"/>
    <w:rsid w:val="2B2520BF"/>
    <w:rsid w:val="2B51F461"/>
    <w:rsid w:val="2B85147F"/>
    <w:rsid w:val="2B86B103"/>
    <w:rsid w:val="2B98E7C4"/>
    <w:rsid w:val="2BA234D2"/>
    <w:rsid w:val="2BD30A97"/>
    <w:rsid w:val="2BE83971"/>
    <w:rsid w:val="2C06D1EE"/>
    <w:rsid w:val="2C602187"/>
    <w:rsid w:val="2C69CA45"/>
    <w:rsid w:val="2C9378F8"/>
    <w:rsid w:val="2C9432C8"/>
    <w:rsid w:val="2CE55441"/>
    <w:rsid w:val="2CFAE0AF"/>
    <w:rsid w:val="2D0D8538"/>
    <w:rsid w:val="2D21C1C4"/>
    <w:rsid w:val="2DABE0EF"/>
    <w:rsid w:val="2DB43E26"/>
    <w:rsid w:val="2DBBC0A8"/>
    <w:rsid w:val="2DD124B7"/>
    <w:rsid w:val="2DDAA0B9"/>
    <w:rsid w:val="2E401319"/>
    <w:rsid w:val="2E57485C"/>
    <w:rsid w:val="2E717770"/>
    <w:rsid w:val="2EB60C21"/>
    <w:rsid w:val="2EC081D9"/>
    <w:rsid w:val="2F298F6C"/>
    <w:rsid w:val="2F6CB858"/>
    <w:rsid w:val="2F714BA6"/>
    <w:rsid w:val="2F7312D4"/>
    <w:rsid w:val="2FB2AB2D"/>
    <w:rsid w:val="2FE7E400"/>
    <w:rsid w:val="2FE8D6E6"/>
    <w:rsid w:val="2FF318BD"/>
    <w:rsid w:val="2FF5A439"/>
    <w:rsid w:val="302936C7"/>
    <w:rsid w:val="3068B404"/>
    <w:rsid w:val="30904137"/>
    <w:rsid w:val="31149EB3"/>
    <w:rsid w:val="313EC84B"/>
    <w:rsid w:val="315CB605"/>
    <w:rsid w:val="317484F4"/>
    <w:rsid w:val="317C4359"/>
    <w:rsid w:val="3183AA6B"/>
    <w:rsid w:val="318EE91E"/>
    <w:rsid w:val="31B807B0"/>
    <w:rsid w:val="327F5212"/>
    <w:rsid w:val="328D77AB"/>
    <w:rsid w:val="329BF3D8"/>
    <w:rsid w:val="32A21083"/>
    <w:rsid w:val="32DE1783"/>
    <w:rsid w:val="32E46ADF"/>
    <w:rsid w:val="32EDA03C"/>
    <w:rsid w:val="3306F8AD"/>
    <w:rsid w:val="333DE3EE"/>
    <w:rsid w:val="3343DDE9"/>
    <w:rsid w:val="337310E5"/>
    <w:rsid w:val="33A0AC9A"/>
    <w:rsid w:val="33AAF1EC"/>
    <w:rsid w:val="33B1C7F6"/>
    <w:rsid w:val="33D76500"/>
    <w:rsid w:val="34044C12"/>
    <w:rsid w:val="340CAA3C"/>
    <w:rsid w:val="344660D9"/>
    <w:rsid w:val="345C313C"/>
    <w:rsid w:val="3490840D"/>
    <w:rsid w:val="34BA4438"/>
    <w:rsid w:val="34FE1A40"/>
    <w:rsid w:val="35085865"/>
    <w:rsid w:val="35C9E0A1"/>
    <w:rsid w:val="360537EF"/>
    <w:rsid w:val="36105F82"/>
    <w:rsid w:val="361AECD1"/>
    <w:rsid w:val="3644B3CA"/>
    <w:rsid w:val="36DFCFC6"/>
    <w:rsid w:val="36E1EC56"/>
    <w:rsid w:val="3739B4ED"/>
    <w:rsid w:val="37ACACEE"/>
    <w:rsid w:val="37B85A8B"/>
    <w:rsid w:val="37BF820F"/>
    <w:rsid w:val="37C29D04"/>
    <w:rsid w:val="37D3390E"/>
    <w:rsid w:val="3835BB02"/>
    <w:rsid w:val="384569B2"/>
    <w:rsid w:val="38F2AF8C"/>
    <w:rsid w:val="39104D05"/>
    <w:rsid w:val="3945B49E"/>
    <w:rsid w:val="39B67AF0"/>
    <w:rsid w:val="39CD4D32"/>
    <w:rsid w:val="39E25689"/>
    <w:rsid w:val="39F1D6CE"/>
    <w:rsid w:val="3A2D6A36"/>
    <w:rsid w:val="3A889C72"/>
    <w:rsid w:val="3ABD60D0"/>
    <w:rsid w:val="3AC8A7E3"/>
    <w:rsid w:val="3ACF20CF"/>
    <w:rsid w:val="3AEABD43"/>
    <w:rsid w:val="3AFB5AC7"/>
    <w:rsid w:val="3B02A27D"/>
    <w:rsid w:val="3B0D3FE1"/>
    <w:rsid w:val="3B14CC1E"/>
    <w:rsid w:val="3B6EB044"/>
    <w:rsid w:val="3B97FB66"/>
    <w:rsid w:val="3BCB8299"/>
    <w:rsid w:val="3BDF856C"/>
    <w:rsid w:val="3BE7F0EB"/>
    <w:rsid w:val="3BEB96F7"/>
    <w:rsid w:val="3C47F65A"/>
    <w:rsid w:val="3CB09C7F"/>
    <w:rsid w:val="3D046720"/>
    <w:rsid w:val="3D0A80A5"/>
    <w:rsid w:val="3D2BA772"/>
    <w:rsid w:val="3D4BACF6"/>
    <w:rsid w:val="3D620AD0"/>
    <w:rsid w:val="3D6B4C38"/>
    <w:rsid w:val="3D7FD6A2"/>
    <w:rsid w:val="3DA50146"/>
    <w:rsid w:val="3DD276B2"/>
    <w:rsid w:val="3E869090"/>
    <w:rsid w:val="3EAB5319"/>
    <w:rsid w:val="3EB5B03B"/>
    <w:rsid w:val="3F0B2FCE"/>
    <w:rsid w:val="3F38C615"/>
    <w:rsid w:val="3F5D1272"/>
    <w:rsid w:val="3F748B9C"/>
    <w:rsid w:val="3F97FCF8"/>
    <w:rsid w:val="3FAA4413"/>
    <w:rsid w:val="3FE683E7"/>
    <w:rsid w:val="406CC33D"/>
    <w:rsid w:val="4078101B"/>
    <w:rsid w:val="408AE766"/>
    <w:rsid w:val="409D2112"/>
    <w:rsid w:val="40B77764"/>
    <w:rsid w:val="40D782E2"/>
    <w:rsid w:val="41BD37CB"/>
    <w:rsid w:val="41C0BC29"/>
    <w:rsid w:val="41DDB356"/>
    <w:rsid w:val="41F983D9"/>
    <w:rsid w:val="4212AC36"/>
    <w:rsid w:val="428F1C40"/>
    <w:rsid w:val="429F4ED1"/>
    <w:rsid w:val="42A78BE5"/>
    <w:rsid w:val="42B1F445"/>
    <w:rsid w:val="42C5A2AA"/>
    <w:rsid w:val="43085D3F"/>
    <w:rsid w:val="434C8582"/>
    <w:rsid w:val="4373EE31"/>
    <w:rsid w:val="43786DA9"/>
    <w:rsid w:val="4395543A"/>
    <w:rsid w:val="43F6A244"/>
    <w:rsid w:val="440448BB"/>
    <w:rsid w:val="4479AA8F"/>
    <w:rsid w:val="44E50945"/>
    <w:rsid w:val="44FB15AD"/>
    <w:rsid w:val="44FFB7D8"/>
    <w:rsid w:val="457A613A"/>
    <w:rsid w:val="45B70487"/>
    <w:rsid w:val="45DD8897"/>
    <w:rsid w:val="4639D578"/>
    <w:rsid w:val="466EDF5E"/>
    <w:rsid w:val="471A855F"/>
    <w:rsid w:val="472E2AA1"/>
    <w:rsid w:val="474CE2A4"/>
    <w:rsid w:val="477AFD08"/>
    <w:rsid w:val="4781F11F"/>
    <w:rsid w:val="4806CE48"/>
    <w:rsid w:val="482D7D41"/>
    <w:rsid w:val="483BA49E"/>
    <w:rsid w:val="48682BBA"/>
    <w:rsid w:val="4896C014"/>
    <w:rsid w:val="48A918EB"/>
    <w:rsid w:val="48BCB5E9"/>
    <w:rsid w:val="48F10711"/>
    <w:rsid w:val="49152959"/>
    <w:rsid w:val="49360BBA"/>
    <w:rsid w:val="49F11CA5"/>
    <w:rsid w:val="4A0495BE"/>
    <w:rsid w:val="4AB6C117"/>
    <w:rsid w:val="4ABE0925"/>
    <w:rsid w:val="4AFB6698"/>
    <w:rsid w:val="4B0BB5AD"/>
    <w:rsid w:val="4BA3065D"/>
    <w:rsid w:val="4BB2C774"/>
    <w:rsid w:val="4BCA6093"/>
    <w:rsid w:val="4BDD706C"/>
    <w:rsid w:val="4C0B7E93"/>
    <w:rsid w:val="4C34B053"/>
    <w:rsid w:val="4C529178"/>
    <w:rsid w:val="4C8C21C5"/>
    <w:rsid w:val="4C92848B"/>
    <w:rsid w:val="4CA73C94"/>
    <w:rsid w:val="4D031D93"/>
    <w:rsid w:val="4D522878"/>
    <w:rsid w:val="4D9CD9EF"/>
    <w:rsid w:val="4DFE8D63"/>
    <w:rsid w:val="4ED806E1"/>
    <w:rsid w:val="4F1156CF"/>
    <w:rsid w:val="4F1DBCF6"/>
    <w:rsid w:val="4F7D0485"/>
    <w:rsid w:val="4FA6860C"/>
    <w:rsid w:val="4FDEB61F"/>
    <w:rsid w:val="4FFEE98A"/>
    <w:rsid w:val="500C6563"/>
    <w:rsid w:val="5073D742"/>
    <w:rsid w:val="50921F7B"/>
    <w:rsid w:val="50BFEC6C"/>
    <w:rsid w:val="5108B6B1"/>
    <w:rsid w:val="5122929F"/>
    <w:rsid w:val="512828C4"/>
    <w:rsid w:val="514A3E6A"/>
    <w:rsid w:val="51980464"/>
    <w:rsid w:val="519D7254"/>
    <w:rsid w:val="51D487ED"/>
    <w:rsid w:val="51F2C112"/>
    <w:rsid w:val="51F66796"/>
    <w:rsid w:val="51FFF86B"/>
    <w:rsid w:val="520B79BE"/>
    <w:rsid w:val="52148761"/>
    <w:rsid w:val="5225A173"/>
    <w:rsid w:val="52510FE0"/>
    <w:rsid w:val="52973AF6"/>
    <w:rsid w:val="52D319B5"/>
    <w:rsid w:val="53036A96"/>
    <w:rsid w:val="532DA0BF"/>
    <w:rsid w:val="533F6892"/>
    <w:rsid w:val="535789AA"/>
    <w:rsid w:val="53785D97"/>
    <w:rsid w:val="53C1F60B"/>
    <w:rsid w:val="53C9C03D"/>
    <w:rsid w:val="53FD0CF4"/>
    <w:rsid w:val="544E3A01"/>
    <w:rsid w:val="5457DC00"/>
    <w:rsid w:val="54600059"/>
    <w:rsid w:val="54B909B4"/>
    <w:rsid w:val="54B934FA"/>
    <w:rsid w:val="54C20AB4"/>
    <w:rsid w:val="54CEB698"/>
    <w:rsid w:val="552DDE7F"/>
    <w:rsid w:val="5543FBC6"/>
    <w:rsid w:val="5564D2D5"/>
    <w:rsid w:val="557925A5"/>
    <w:rsid w:val="55873AFC"/>
    <w:rsid w:val="559A4323"/>
    <w:rsid w:val="55BDFC2F"/>
    <w:rsid w:val="5604FC6A"/>
    <w:rsid w:val="560FA0F0"/>
    <w:rsid w:val="5644875A"/>
    <w:rsid w:val="5694BC71"/>
    <w:rsid w:val="56B7073D"/>
    <w:rsid w:val="56C9BBF4"/>
    <w:rsid w:val="56CD48AF"/>
    <w:rsid w:val="57046F9E"/>
    <w:rsid w:val="573F701F"/>
    <w:rsid w:val="57614FF8"/>
    <w:rsid w:val="579F13BC"/>
    <w:rsid w:val="57E60E78"/>
    <w:rsid w:val="57FAE53D"/>
    <w:rsid w:val="581AF4F2"/>
    <w:rsid w:val="582D01B0"/>
    <w:rsid w:val="586B062A"/>
    <w:rsid w:val="58C724DF"/>
    <w:rsid w:val="58F3E8D4"/>
    <w:rsid w:val="590CFA52"/>
    <w:rsid w:val="59272966"/>
    <w:rsid w:val="597C537A"/>
    <w:rsid w:val="59C656A5"/>
    <w:rsid w:val="5A04968A"/>
    <w:rsid w:val="5A078BC9"/>
    <w:rsid w:val="5A3C4FAD"/>
    <w:rsid w:val="5A80C698"/>
    <w:rsid w:val="5A93DBCE"/>
    <w:rsid w:val="5AD1DE69"/>
    <w:rsid w:val="5B312C46"/>
    <w:rsid w:val="5B390287"/>
    <w:rsid w:val="5C01ACAB"/>
    <w:rsid w:val="5C0984A7"/>
    <w:rsid w:val="5C5595E7"/>
    <w:rsid w:val="5C74B52C"/>
    <w:rsid w:val="5CAC2036"/>
    <w:rsid w:val="5CCBEF14"/>
    <w:rsid w:val="5CF2854A"/>
    <w:rsid w:val="5D4DE257"/>
    <w:rsid w:val="5D54BB14"/>
    <w:rsid w:val="5D6FD935"/>
    <w:rsid w:val="5DFCFD92"/>
    <w:rsid w:val="5E9D6D1E"/>
    <w:rsid w:val="5EA9DE7A"/>
    <w:rsid w:val="5ED64D16"/>
    <w:rsid w:val="5EDAFCEC"/>
    <w:rsid w:val="5F412569"/>
    <w:rsid w:val="5F48AF4F"/>
    <w:rsid w:val="5F56BBA0"/>
    <w:rsid w:val="5FB26104"/>
    <w:rsid w:val="5FBF4B18"/>
    <w:rsid w:val="5FE57553"/>
    <w:rsid w:val="5FE76015"/>
    <w:rsid w:val="5FFDA5C1"/>
    <w:rsid w:val="602A76B3"/>
    <w:rsid w:val="60458271"/>
    <w:rsid w:val="605BD9A4"/>
    <w:rsid w:val="60A3C579"/>
    <w:rsid w:val="60C79E2D"/>
    <w:rsid w:val="60D118D7"/>
    <w:rsid w:val="60E5D91E"/>
    <w:rsid w:val="612100F4"/>
    <w:rsid w:val="6172EDF2"/>
    <w:rsid w:val="61960F51"/>
    <w:rsid w:val="61C64714"/>
    <w:rsid w:val="620804F1"/>
    <w:rsid w:val="6212751D"/>
    <w:rsid w:val="621D060E"/>
    <w:rsid w:val="6234B856"/>
    <w:rsid w:val="62446D45"/>
    <w:rsid w:val="625EF084"/>
    <w:rsid w:val="626027A3"/>
    <w:rsid w:val="62D4E98C"/>
    <w:rsid w:val="62DFE44C"/>
    <w:rsid w:val="62E37F72"/>
    <w:rsid w:val="63C5B68C"/>
    <w:rsid w:val="63CDDFE2"/>
    <w:rsid w:val="641DA153"/>
    <w:rsid w:val="643BAF94"/>
    <w:rsid w:val="64A1BA36"/>
    <w:rsid w:val="64AA417D"/>
    <w:rsid w:val="657C165A"/>
    <w:rsid w:val="657E59D9"/>
    <w:rsid w:val="65D677CF"/>
    <w:rsid w:val="660695AB"/>
    <w:rsid w:val="661B2034"/>
    <w:rsid w:val="661ECF89"/>
    <w:rsid w:val="664DA34D"/>
    <w:rsid w:val="6669E405"/>
    <w:rsid w:val="66CAB51A"/>
    <w:rsid w:val="66F07731"/>
    <w:rsid w:val="670F217B"/>
    <w:rsid w:val="6719DEF9"/>
    <w:rsid w:val="671F724F"/>
    <w:rsid w:val="67245E0D"/>
    <w:rsid w:val="67A5B5BE"/>
    <w:rsid w:val="67D95AF8"/>
    <w:rsid w:val="67E90E0C"/>
    <w:rsid w:val="67F0B296"/>
    <w:rsid w:val="67FB3E78"/>
    <w:rsid w:val="68266281"/>
    <w:rsid w:val="68358898"/>
    <w:rsid w:val="68B5AF5A"/>
    <w:rsid w:val="68B74DCE"/>
    <w:rsid w:val="6903BFC2"/>
    <w:rsid w:val="692424D3"/>
    <w:rsid w:val="69C426A2"/>
    <w:rsid w:val="6A6396B8"/>
    <w:rsid w:val="6AD4BED4"/>
    <w:rsid w:val="6B17D552"/>
    <w:rsid w:val="6B2A12BC"/>
    <w:rsid w:val="6B45840C"/>
    <w:rsid w:val="6B52279E"/>
    <w:rsid w:val="6BC16D7A"/>
    <w:rsid w:val="6BC7D0BC"/>
    <w:rsid w:val="6C19977E"/>
    <w:rsid w:val="6C2E8A72"/>
    <w:rsid w:val="6C348F49"/>
    <w:rsid w:val="6C3E7CC5"/>
    <w:rsid w:val="6C5F77FE"/>
    <w:rsid w:val="6C80FF35"/>
    <w:rsid w:val="6C89F207"/>
    <w:rsid w:val="6CA94363"/>
    <w:rsid w:val="6CD2058C"/>
    <w:rsid w:val="6CFB4D01"/>
    <w:rsid w:val="6D12AA64"/>
    <w:rsid w:val="6D5B99CB"/>
    <w:rsid w:val="6D692A6C"/>
    <w:rsid w:val="6DA7FA4A"/>
    <w:rsid w:val="6DC58B69"/>
    <w:rsid w:val="6DCC8262"/>
    <w:rsid w:val="6E4B0630"/>
    <w:rsid w:val="6E80BAF6"/>
    <w:rsid w:val="6E858AED"/>
    <w:rsid w:val="6EB74436"/>
    <w:rsid w:val="6EB7FBE9"/>
    <w:rsid w:val="6EFC8F1B"/>
    <w:rsid w:val="6F2B8D5E"/>
    <w:rsid w:val="6F8BA6A3"/>
    <w:rsid w:val="701126EF"/>
    <w:rsid w:val="70203137"/>
    <w:rsid w:val="7052960C"/>
    <w:rsid w:val="70C862DE"/>
    <w:rsid w:val="70DC2800"/>
    <w:rsid w:val="70EF876E"/>
    <w:rsid w:val="70FDF240"/>
    <w:rsid w:val="71905896"/>
    <w:rsid w:val="71C34281"/>
    <w:rsid w:val="71E0C67C"/>
    <w:rsid w:val="7257166A"/>
    <w:rsid w:val="7279A4AA"/>
    <w:rsid w:val="729520D6"/>
    <w:rsid w:val="73102C61"/>
    <w:rsid w:val="733B5B90"/>
    <w:rsid w:val="73430538"/>
    <w:rsid w:val="73A6F948"/>
    <w:rsid w:val="73BDBF62"/>
    <w:rsid w:val="73BECA0C"/>
    <w:rsid w:val="73C14A88"/>
    <w:rsid w:val="73DB2E26"/>
    <w:rsid w:val="73DE5CF3"/>
    <w:rsid w:val="744B1AB6"/>
    <w:rsid w:val="74E57C7A"/>
    <w:rsid w:val="74FBC768"/>
    <w:rsid w:val="755DB703"/>
    <w:rsid w:val="75739612"/>
    <w:rsid w:val="757C43FF"/>
    <w:rsid w:val="7588C35E"/>
    <w:rsid w:val="75CC625E"/>
    <w:rsid w:val="75D60223"/>
    <w:rsid w:val="761C8594"/>
    <w:rsid w:val="763CEFB8"/>
    <w:rsid w:val="764BC016"/>
    <w:rsid w:val="76737369"/>
    <w:rsid w:val="76A1254D"/>
    <w:rsid w:val="76E4FD26"/>
    <w:rsid w:val="773B3E4D"/>
    <w:rsid w:val="775826D8"/>
    <w:rsid w:val="77608856"/>
    <w:rsid w:val="77B1FD05"/>
    <w:rsid w:val="77C36EA6"/>
    <w:rsid w:val="77CCA4AE"/>
    <w:rsid w:val="77D8C019"/>
    <w:rsid w:val="77FDAF39"/>
    <w:rsid w:val="7800D2BA"/>
    <w:rsid w:val="78323C04"/>
    <w:rsid w:val="78379E8B"/>
    <w:rsid w:val="7858C678"/>
    <w:rsid w:val="78610ADC"/>
    <w:rsid w:val="78A0D3C2"/>
    <w:rsid w:val="78AE9C6C"/>
    <w:rsid w:val="791357C7"/>
    <w:rsid w:val="791D4419"/>
    <w:rsid w:val="792BC1C2"/>
    <w:rsid w:val="79651519"/>
    <w:rsid w:val="798D774E"/>
    <w:rsid w:val="79B08894"/>
    <w:rsid w:val="79D36EEC"/>
    <w:rsid w:val="79E384FB"/>
    <w:rsid w:val="79EFB1EA"/>
    <w:rsid w:val="79FE2AA6"/>
    <w:rsid w:val="7A170595"/>
    <w:rsid w:val="7A3A1CD3"/>
    <w:rsid w:val="7A7D32B0"/>
    <w:rsid w:val="7AA97346"/>
    <w:rsid w:val="7AC3D770"/>
    <w:rsid w:val="7AF7DC5C"/>
    <w:rsid w:val="7B247690"/>
    <w:rsid w:val="7B4C12DE"/>
    <w:rsid w:val="7B67F7F7"/>
    <w:rsid w:val="7B698869"/>
    <w:rsid w:val="7B6F3F4D"/>
    <w:rsid w:val="7B8B59F2"/>
    <w:rsid w:val="7C1AD11C"/>
    <w:rsid w:val="7C3BA3E2"/>
    <w:rsid w:val="7C959E48"/>
    <w:rsid w:val="7D3F45EB"/>
    <w:rsid w:val="7D71BD95"/>
    <w:rsid w:val="7E02487B"/>
    <w:rsid w:val="7E0F4A70"/>
    <w:rsid w:val="7E0FA755"/>
    <w:rsid w:val="7E1E2D94"/>
    <w:rsid w:val="7E314866"/>
    <w:rsid w:val="7E4C582B"/>
    <w:rsid w:val="7E614C7E"/>
    <w:rsid w:val="7E79DEDD"/>
    <w:rsid w:val="7EB0FDB1"/>
    <w:rsid w:val="7EB7522D"/>
    <w:rsid w:val="7EC7EF45"/>
    <w:rsid w:val="7EDB7C57"/>
    <w:rsid w:val="7EEA073D"/>
    <w:rsid w:val="7EFE3F5A"/>
    <w:rsid w:val="7F007209"/>
    <w:rsid w:val="7F02EEC8"/>
    <w:rsid w:val="7F12BE93"/>
    <w:rsid w:val="7F2FA925"/>
    <w:rsid w:val="7F2FCC97"/>
    <w:rsid w:val="7F395ADC"/>
    <w:rsid w:val="7F6FA2A4"/>
    <w:rsid w:val="7FB52648"/>
    <w:rsid w:val="7FDE4492"/>
    <w:rsid w:val="7FE828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007323"/>
  <w15:docId w15:val="{56AFD9D8-E4F8-4846-9F69-F3926FEE63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30125"/>
    <w:rPr>
      <w:lang w:eastAsia="en-GB"/>
    </w:rPr>
  </w:style>
  <w:style w:type="paragraph" w:styleId="Heading1">
    <w:name w:val="heading 1"/>
    <w:basedOn w:val="Normal"/>
    <w:next w:val="Normal"/>
    <w:qFormat/>
    <w:rsid w:val="00EB3453"/>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1" w:customStyle="1">
    <w:name w:val="Body 1"/>
    <w:rsid w:val="00F5265E"/>
    <w:rPr>
      <w:rFonts w:ascii="Helvetica" w:hAnsi="Helvetica" w:eastAsia="Arial Unicode MS"/>
      <w:color w:val="000000"/>
      <w:sz w:val="24"/>
      <w:lang w:eastAsia="en-GB"/>
    </w:rPr>
  </w:style>
  <w:style w:type="paragraph" w:styleId="DefaultText" w:customStyle="1">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hAnsi="Calibri" w:eastAsia="Calibri"/>
      <w:sz w:val="22"/>
      <w:szCs w:val="22"/>
    </w:rPr>
  </w:style>
  <w:style w:type="paragraph" w:styleId="Default" w:customStyle="1">
    <w:name w:val="Default"/>
    <w:rsid w:val="00CA2817"/>
    <w:pPr>
      <w:autoSpaceDE w:val="0"/>
      <w:autoSpaceDN w:val="0"/>
      <w:adjustRightInd w:val="0"/>
    </w:pPr>
    <w:rPr>
      <w:rFonts w:ascii="Arial" w:hAnsi="Arial" w:cs="Arial" w:eastAsiaTheme="minorHAnsi"/>
      <w:color w:val="000000"/>
      <w:sz w:val="24"/>
      <w:szCs w:val="24"/>
    </w:rPr>
  </w:style>
  <w:style w:type="character" w:styleId="PlaceholderText">
    <w:name w:val="Placeholder Text"/>
    <w:basedOn w:val="DefaultParagraphFont"/>
    <w:uiPriority w:val="67"/>
    <w:rsid w:val="0074455E"/>
    <w:rPr>
      <w:color w:val="808080"/>
    </w:rPr>
  </w:style>
  <w:style w:type="character" w:styleId="font71" w:customStyle="1">
    <w:name w:val="font71"/>
    <w:basedOn w:val="DefaultParagraphFont"/>
    <w:rsid w:val="00953F00"/>
    <w:rPr>
      <w:rFonts w:hint="default" w:ascii="Times New Roman" w:hAnsi="Times New Roman" w:cs="Times New Roman"/>
      <w:b w:val="0"/>
      <w:bCs w:val="0"/>
      <w:i w:val="0"/>
      <w:iCs w:val="0"/>
      <w:strike w:val="0"/>
      <w:dstrike w:val="0"/>
      <w:color w:val="000000"/>
      <w:sz w:val="22"/>
      <w:szCs w:val="22"/>
      <w:u w:val="none"/>
      <w:effect w:val="none"/>
    </w:rPr>
  </w:style>
  <w:style w:type="character" w:styleId="font61" w:customStyle="1">
    <w:name w:val="font61"/>
    <w:basedOn w:val="DefaultParagraphFont"/>
    <w:rsid w:val="00953F00"/>
    <w:rPr>
      <w:rFonts w:hint="default" w:ascii="Calibri" w:hAnsi="Calibri" w:cs="Calibri"/>
      <w:b w:val="0"/>
      <w:bCs w:val="0"/>
      <w:i w:val="0"/>
      <w:iCs w:val="0"/>
      <w:strike w:val="0"/>
      <w:dstrike w:val="0"/>
      <w:color w:val="000000"/>
      <w:sz w:val="22"/>
      <w:szCs w:val="22"/>
      <w:u w:val="none"/>
      <w:effect w:val="none"/>
    </w:rPr>
  </w:style>
  <w:style w:type="character" w:styleId="font81" w:customStyle="1">
    <w:name w:val="font81"/>
    <w:basedOn w:val="DefaultParagraphFont"/>
    <w:rsid w:val="00953F00"/>
    <w:rPr>
      <w:rFonts w:hint="default" w:ascii="Symbol" w:hAnsi="Symbol"/>
      <w:b w:val="0"/>
      <w:bCs w:val="0"/>
      <w:i w:val="0"/>
      <w:iCs w:val="0"/>
      <w:strike w:val="0"/>
      <w:dstrike w:val="0"/>
      <w:color w:val="000000"/>
      <w:sz w:val="22"/>
      <w:szCs w:val="22"/>
      <w:u w:val="none"/>
      <w:effect w:val="none"/>
    </w:rPr>
  </w:style>
  <w:style w:type="character" w:styleId="UnresolvedMention">
    <w:name w:val="Unresolved Mention"/>
    <w:basedOn w:val="DefaultParagraphFont"/>
    <w:uiPriority w:val="99"/>
    <w:semiHidden/>
    <w:unhideWhenUsed/>
    <w:rsid w:val="00B729CB"/>
    <w:rPr>
      <w:color w:val="605E5C"/>
      <w:shd w:val="clear" w:color="auto" w:fill="E1DFDD"/>
    </w:rPr>
  </w:style>
  <w:style w:type="character" w:styleId="CommentReference">
    <w:name w:val="annotation reference"/>
    <w:basedOn w:val="DefaultParagraphFont"/>
    <w:semiHidden/>
    <w:unhideWhenUsed/>
    <w:rsid w:val="00D54C04"/>
    <w:rPr>
      <w:sz w:val="16"/>
      <w:szCs w:val="16"/>
    </w:rPr>
  </w:style>
  <w:style w:type="paragraph" w:styleId="CommentText">
    <w:name w:val="annotation text"/>
    <w:basedOn w:val="Normal"/>
    <w:link w:val="CommentTextChar"/>
    <w:semiHidden/>
    <w:unhideWhenUsed/>
    <w:rsid w:val="00D54C04"/>
  </w:style>
  <w:style w:type="character" w:styleId="CommentTextChar" w:customStyle="1">
    <w:name w:val="Comment Text Char"/>
    <w:basedOn w:val="DefaultParagraphFont"/>
    <w:link w:val="CommentText"/>
    <w:semiHidden/>
    <w:rsid w:val="00D54C04"/>
    <w:rPr>
      <w:lang w:eastAsia="en-GB"/>
    </w:rPr>
  </w:style>
  <w:style w:type="paragraph" w:styleId="CommentSubject">
    <w:name w:val="annotation subject"/>
    <w:basedOn w:val="CommentText"/>
    <w:next w:val="CommentText"/>
    <w:link w:val="CommentSubjectChar"/>
    <w:semiHidden/>
    <w:unhideWhenUsed/>
    <w:rsid w:val="00D54C04"/>
    <w:rPr>
      <w:b/>
      <w:bCs/>
    </w:rPr>
  </w:style>
  <w:style w:type="character" w:styleId="CommentSubjectChar" w:customStyle="1">
    <w:name w:val="Comment Subject Char"/>
    <w:basedOn w:val="CommentTextChar"/>
    <w:link w:val="CommentSubject"/>
    <w:semiHidden/>
    <w:rsid w:val="00D54C0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852630">
      <w:bodyDiv w:val="1"/>
      <w:marLeft w:val="0"/>
      <w:marRight w:val="0"/>
      <w:marTop w:val="0"/>
      <w:marBottom w:val="0"/>
      <w:divBdr>
        <w:top w:val="none" w:sz="0" w:space="0" w:color="auto"/>
        <w:left w:val="none" w:sz="0" w:space="0" w:color="auto"/>
        <w:bottom w:val="none" w:sz="0" w:space="0" w:color="auto"/>
        <w:right w:val="none" w:sz="0" w:space="0" w:color="auto"/>
      </w:divBdr>
      <w:divsChild>
        <w:div w:id="174768017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5818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4.gif"/><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microsoft.com/office/2011/relationships/people" Target="people.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kanchiuniv.ac.in/coursematerials/BMEF185T30InstrumentationandControl.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10.png"/><Relationship Id="rId32" Type="http://schemas.openxmlformats.org/officeDocument/2006/relationships/footer" Target="footer2.xml"/><Relationship Id="rId5" Type="http://schemas.openxmlformats.org/officeDocument/2006/relationships/styles" Target="styles.xml"/><Relationship Id="rId15" Type="http://schemas.microsoft.com/office/2018/08/relationships/commentsExtensible" Target="commentsExtensible.xml"/><Relationship Id="rId23" Type="http://schemas.openxmlformats.org/officeDocument/2006/relationships/image" Target="media/image9.png"/><Relationship Id="rId28" Type="http://schemas.openxmlformats.org/officeDocument/2006/relationships/hyperlink" Target="https://www.wika.com/en-gb/lp_bourdon_tube_pressure_gauge.WIKA" TargetMode="Externa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www.wika.com/en-gb/lp_bourdon_tube_pressure_gauge.WIKA" TargetMode="External"/><Relationship Id="rId35" Type="http://schemas.openxmlformats.org/officeDocument/2006/relationships/theme" Target="theme/theme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555360-0018-46AA-A567-93B766C7F690}">
  <ds:schemaRefs>
    <ds:schemaRef ds:uri="http://schemas.microsoft.com/sharepoint/v3/contenttype/forms"/>
  </ds:schemaRefs>
</ds:datastoreItem>
</file>

<file path=customXml/itemProps2.xml><?xml version="1.0" encoding="utf-8"?>
<ds:datastoreItem xmlns:ds="http://schemas.openxmlformats.org/officeDocument/2006/customXml" ds:itemID="{2FBD005E-28A0-4116-8CBE-0358CBFABD5F}">
  <ds:schemaRefs>
    <ds:schemaRef ds:uri="http://purl.org/dc/dcmitype/"/>
    <ds:schemaRef ds:uri="http://schemas.microsoft.com/office/infopath/2007/PartnerControls"/>
    <ds:schemaRef ds:uri="http://purl.org/dc/terms/"/>
    <ds:schemaRef ds:uri="http://www.w3.org/XML/1998/namespace"/>
    <ds:schemaRef ds:uri="http://schemas.microsoft.com/office/2006/metadata/properties"/>
    <ds:schemaRef ds:uri="http://schemas.microsoft.com/office/2006/documentManagement/types"/>
    <ds:schemaRef ds:uri="http://schemas.openxmlformats.org/package/2006/metadata/core-properties"/>
    <ds:schemaRef ds:uri="http://purl.org/dc/elements/1.1/"/>
    <ds:schemaRef ds:uri="7ff817ec-5b19-4aa9-8c57-b0b239468b5d"/>
  </ds:schemaRefs>
</ds:datastoreItem>
</file>

<file path=customXml/itemProps3.xml><?xml version="1.0" encoding="utf-8"?>
<ds:datastoreItem xmlns:ds="http://schemas.openxmlformats.org/officeDocument/2006/customXml" ds:itemID="{187B1140-A842-45DE-8E9F-2FFCE1D0625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Tony Howles</cp:lastModifiedBy>
  <cp:revision>7</cp:revision>
  <cp:lastPrinted>2014-10-10T07:42:00Z</cp:lastPrinted>
  <dcterms:created xsi:type="dcterms:W3CDTF">2024-05-08T15:28:00Z</dcterms:created>
  <dcterms:modified xsi:type="dcterms:W3CDTF">2024-06-05T17:57:42Z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