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F246C0" w14:textId="04E88D48" w:rsidR="00834D7E" w:rsidRDefault="00834D7E" w:rsidP="005407E0">
      <w:pPr>
        <w:jc w:val="both"/>
      </w:pPr>
      <w:r>
        <w:t>Managers across all types of organisations today have a key responsibility and influence over the business, their staff and also the world in which we live in today and tomorrow. When I searched online for What is the role of a manger? none of the results mentioned anything to do with how organisations had contributed to the changes in the environment over time, nor did it mention their role in reducing any of these problems in the future. However more and more people today are speaking out and are holding organisations to account and asking them to change what they do and how they do it, “</w:t>
      </w:r>
      <w:r w:rsidRPr="005B6068">
        <w:rPr>
          <w:i/>
          <w:iCs/>
        </w:rPr>
        <w:t>we can get companies to take that leadership role and make a difference in our communities, in our environment and in our shared prosperity</w:t>
      </w:r>
      <w:r>
        <w:t>”</w:t>
      </w:r>
      <w:r>
        <w:rPr>
          <w:noProof/>
        </w:rPr>
        <w:t xml:space="preserve"> (Idicula, 2017)</w:t>
      </w:r>
      <w:r>
        <w:t>.</w:t>
      </w:r>
    </w:p>
    <w:p w14:paraId="4111F4EE" w14:textId="46EDB0E9" w:rsidR="005407E0" w:rsidRDefault="005407E0" w:rsidP="005407E0">
      <w:pPr>
        <w:jc w:val="both"/>
      </w:pPr>
      <w:r w:rsidRPr="005407E0">
        <w:t>To understand whether or not managers can help towards solving some or all of the problems of today they firstly need to have the right business model or plan in place.  This will help to provide managers with an agreed baseline approach which will enable them to also give out consistent messages and set a clear way of working within and outside the organisation. Bob Willard (Willard, 2013) refers to sustainability as a ‘3-legged stool’ which represent economic, environmental and social factors. He also refers to sustainability as a journey which needs to be reflected in businesses cases of organisations.  Managers could look at adding a different model to the business plan such as the ‘Start, Stop, Continue Process’ (</w:t>
      </w:r>
      <w:proofErr w:type="spellStart"/>
      <w:r w:rsidRPr="005407E0">
        <w:t>Billsbox</w:t>
      </w:r>
      <w:proofErr w:type="spellEnd"/>
      <w:r w:rsidRPr="005407E0">
        <w:t>, 2016), use the PESTLE model (Wikipedia, 2019) or complete a SWOT analysis (Wikipedia, 2019)</w:t>
      </w:r>
      <w:r w:rsidR="00DA079A">
        <w:t xml:space="preserve"> </w:t>
      </w:r>
      <w:r w:rsidR="00DA079A" w:rsidRPr="0094243A">
        <w:t>which could help them to identify whether or not they are also adding value</w:t>
      </w:r>
      <w:r w:rsidRPr="0094243A">
        <w:t>. Organisations also</w:t>
      </w:r>
      <w:r w:rsidRPr="005407E0">
        <w:t xml:space="preserve"> need to look at what they do and how they do it and cross-reference this against the identified four root causes of unsustainability to see if they can pinpoint areas for change or improvement. They also need to understand who and what they need to make their business work e.g. the people who work for them, the people who either buy or use the product or service and the materials needed from beginning to the end of the process. Once the Business Plan at the heart of the organisation is right, the manager can then get to work looking at how this can be implemented, setting clear review points to change as we move forward within the twenty-first century.</w:t>
      </w:r>
      <w:r w:rsidR="00B3780B">
        <w:t xml:space="preserve"> </w:t>
      </w:r>
      <w:r w:rsidR="00B3780B" w:rsidRPr="0094243A">
        <w:t xml:space="preserve">Organisations could also look at how they can measure progress and success which could be done by using </w:t>
      </w:r>
      <w:r w:rsidR="00BF7456">
        <w:t xml:space="preserve">the </w:t>
      </w:r>
      <w:r w:rsidR="00B3780B" w:rsidRPr="0094243A">
        <w:t>Future</w:t>
      </w:r>
      <w:r w:rsidR="00BF7456">
        <w:t>-</w:t>
      </w:r>
      <w:r w:rsidR="00B3780B" w:rsidRPr="0094243A">
        <w:t>Fit for Business guide of 21 goals which has been created to help organisations measure themselves. This should enable them to progress to having more meaningful long-term values, doing the right thing with a clearly defined end point (Future-Fit Business, 2019).</w:t>
      </w:r>
    </w:p>
    <w:p w14:paraId="7250FFAE" w14:textId="77777777" w:rsidR="00834D7E" w:rsidRDefault="00834D7E" w:rsidP="00834D7E">
      <w:pPr>
        <w:jc w:val="both"/>
      </w:pPr>
      <w:r>
        <w:t>Biomimicry could also be used to look at how buildings are built, how they are shaped and how they work. One example of this would be an office complex built in Harare, Zimbabwe (Biomimicry Institute, 2019) which has taken its building structure inspiration from termites. The termite mounds have inspired architects to use the structure to help better regulate the temperature of the building. Also, according to AskNature (AskNature, 2017) bees have provided inspiration on the production of Swarm Logic which helps to evenly distribute the energy needed amongst appliances. Most of these are very costly and are not readily available to all organisations, but each organisation can look within themselves and make small changes where possible.</w:t>
      </w:r>
    </w:p>
    <w:p w14:paraId="286DBAE9" w14:textId="1EBB65B3" w:rsidR="00834D7E" w:rsidRDefault="00834D7E" w:rsidP="00834D7E">
      <w:pPr>
        <w:jc w:val="both"/>
      </w:pPr>
      <w:r>
        <w:t xml:space="preserve">Managers can also look at what waste their organisation is producing for themselves, their customers and staff and how they can go about reducing what is being sent to landfill. Organisations which produce items for sale could look at how the item is made, where the material is from, how long the item is generally going to last and how it can be recycled as around 37% of used electrical equipment is still being sent to landfill in the UK (Wrap, 2019). Organisations can work with customers to create a shared value schemes were items are collected or parts are re-used where possible. Awareness could also be increased on building a relationship with a supplier and adopting a fix-it attitude rather than replace and discard way of life. </w:t>
      </w:r>
      <w:r w:rsidRPr="0094243A">
        <w:t>Moving toward a circular economy can only be good for all of us as this model is a far more sustainable economy</w:t>
      </w:r>
      <w:r w:rsidR="00BF7456">
        <w:t>,</w:t>
      </w:r>
      <w:r w:rsidRPr="0094243A">
        <w:t xml:space="preserve"> as it is designed to have no end of life, reducing the impact and need of finite materials. The Ellen McArthur foundation was created with its goal to ‘</w:t>
      </w:r>
      <w:r w:rsidRPr="0094243A">
        <w:rPr>
          <w:i/>
          <w:iCs/>
        </w:rPr>
        <w:t xml:space="preserve">inspire </w:t>
      </w:r>
      <w:r w:rsidRPr="0094243A">
        <w:rPr>
          <w:i/>
          <w:iCs/>
        </w:rPr>
        <w:lastRenderedPageBreak/>
        <w:t>a generation to rethink, redesign and build a positive future</w:t>
      </w:r>
      <w:r w:rsidRPr="0094243A">
        <w:t>’ (lwf, 2012). A circular economy also changes the business model to focus on what we need items to do and for how long. Items should therefore be designed and made in a way that the item can be taken apart to be reused.  A great example of this would be from Ray Anderson (Anderson, 2009). He set up his carpet tile business back in 1973</w:t>
      </w:r>
      <w:r w:rsidR="00BF7456">
        <w:t xml:space="preserve"> o</w:t>
      </w:r>
      <w:r w:rsidRPr="0094243A">
        <w:t>n the back of reading ‘The Ecology of Commerce’ (Hawken, 1993)</w:t>
      </w:r>
      <w:r w:rsidR="00BF7456">
        <w:t>.</w:t>
      </w:r>
      <w:r w:rsidRPr="0094243A">
        <w:t xml:space="preserve"> </w:t>
      </w:r>
      <w:r w:rsidR="00BF7456">
        <w:t>H</w:t>
      </w:r>
      <w:r w:rsidRPr="0094243A">
        <w:t xml:space="preserve">e went ahead and challenged his employees to change the way that they produced their tiles by making no impact on natural resources by 2020. From this he has found that by changing his business </w:t>
      </w:r>
      <w:r w:rsidR="00BF7456">
        <w:t>plan</w:t>
      </w:r>
      <w:r w:rsidRPr="0094243A">
        <w:t xml:space="preserve">, profits and sales have both increased overall. The drawbacks of moving towards a circular economy </w:t>
      </w:r>
      <w:r w:rsidR="00104B3B">
        <w:t xml:space="preserve">is that it is something new </w:t>
      </w:r>
      <w:r w:rsidRPr="0094243A">
        <w:t>for organisations</w:t>
      </w:r>
      <w:r w:rsidR="00104B3B">
        <w:t>,</w:t>
      </w:r>
      <w:r w:rsidRPr="0094243A">
        <w:t xml:space="preserve"> changes need to happen</w:t>
      </w:r>
      <w:r w:rsidR="00BF7456">
        <w:t xml:space="preserve"> which could come across as sometimes forced</w:t>
      </w:r>
      <w:r w:rsidRPr="0094243A">
        <w:t>, employees all need to be on-board as well as customers. Products or services need to live up to expectations, otherwise real reputational damage could be damaging.</w:t>
      </w:r>
    </w:p>
    <w:p w14:paraId="14A84A7F" w14:textId="2A9F9050" w:rsidR="00834D7E" w:rsidRDefault="00834D7E" w:rsidP="00834D7E">
      <w:pPr>
        <w:jc w:val="both"/>
      </w:pPr>
      <w:r>
        <w:t xml:space="preserve">Managers can also look at the material used within their own workplace each day such as paper and pens and switch to recycled options where possible, moving away from ‘single use’ lifestyle. Companies such as TerraCycle will also take any brand of single use pens and reuse them (TerraCycle, 2019). </w:t>
      </w:r>
      <w:r w:rsidR="00571D17" w:rsidRPr="00571D17">
        <w:t>Office buildings which are located together can also look at setting up collection points between them for different items.</w:t>
      </w:r>
      <w:r w:rsidR="00571D17">
        <w:t xml:space="preserve"> </w:t>
      </w:r>
      <w:r>
        <w:t xml:space="preserve">On the 29th May 2019, I visited the Royal Mint in Llantrisant for a tour of the factory. It was </w:t>
      </w:r>
      <w:r w:rsidR="00BF7456">
        <w:t xml:space="preserve">interesting to </w:t>
      </w:r>
      <w:r>
        <w:t xml:space="preserve">see </w:t>
      </w:r>
      <w:r w:rsidR="00BF7456">
        <w:t xml:space="preserve">first-hand </w:t>
      </w:r>
      <w:r>
        <w:t xml:space="preserve">how they were using a wind turbine lovingly created to look like a Daffodil which they named Delilah and how if the coins made are not perfect, they are then re-melted to be used again in the coin production process.  </w:t>
      </w:r>
    </w:p>
    <w:p w14:paraId="2991DE6C" w14:textId="05820B88" w:rsidR="00834D7E" w:rsidRDefault="00834D7E" w:rsidP="00834D7E">
      <w:pPr>
        <w:jc w:val="both"/>
      </w:pPr>
      <w:r>
        <w:t>Managers can all take a long hard look at the way their business is physically structured. Where possible managers can look at switching to greener energy sources to help to power, heat, light their buildings. Office buildings can switch to energy efficient lighting, equipment such as photocopiers, computers etc. They could also come together to share best practice, creating a community feel buying materials or energy for the sites in bulk to save on costs and reduce the amount of deliveries required. Where new buildings are being built managers could become part of the design</w:t>
      </w:r>
      <w:r w:rsidR="00BF7456">
        <w:t xml:space="preserve"> from the beginning</w:t>
      </w:r>
      <w:r>
        <w:t xml:space="preserve">, feeding directly into what they require for the day to day workings of the building but also to look for sustainable ways of providing for their staff and for the output required. When new areas are identified to be built on managers could look at how natural capital of that area is being impacted and look at how this could be replaced in future e.g. using locally sourced materials for building, planting trees, flowers to encourage the balance between work and nature to work together etc. Managers could also look at location of buildings to give their staff more options </w:t>
      </w:r>
      <w:r w:rsidR="00571D17">
        <w:t>of</w:t>
      </w:r>
      <w:r>
        <w:t xml:space="preserve"> how they travel to and from work e.g. having the work place near good public transport links gives employees the option of using public transport rather than using one car for one person. Mangers could also encourage staff to car share, work with transport providers to supply discounted travelling costs etc.  Just last month I had the opportunity within my own organisation to spend two days working from one of our other offices Horizon House, Bristol. Horizon House (Bristol Green Capitol Partnership, 2015) is a shared government building where many government organisations share office space. Staff ‘hot desk’ and share space, each desk is allocated to 1.7 of a </w:t>
      </w:r>
      <w:proofErr w:type="gramStart"/>
      <w:r>
        <w:t>person</w:t>
      </w:r>
      <w:proofErr w:type="gramEnd"/>
      <w:r>
        <w:t>, which means that staff work from where is best suited to themselves and the organisation. Power is sourced from solar panels and lights in meeting rooms are fitted with sensors. Tap fittings have been changed so that they use less water and rain water is collected and re-used in the toilets systems. These are just a few of the ways in which they have changed the way that the office functions and as a result they have found that they are using a lot less energy which is helping to reduce their carbon footprint.</w:t>
      </w:r>
    </w:p>
    <w:p w14:paraId="5C0EAA0D" w14:textId="6722D0C4" w:rsidR="00834D7E" w:rsidRDefault="00834D7E" w:rsidP="00834D7E">
      <w:pPr>
        <w:jc w:val="both"/>
      </w:pPr>
      <w:r>
        <w:t xml:space="preserve">Waste produced within the workplace could be spilt so that waste is managed in a better way e.g. recycling to non-recycled waste, food waste etc. Companies like IKEA are also switching from using Styrofoam to Eco-cradle which is a mushroom based packaging. According to Medium (Medium, 2018) </w:t>
      </w:r>
      <w:r>
        <w:lastRenderedPageBreak/>
        <w:t>Eco-cradle is easy to create, it can be shaped around items, it uses less energy to produce and is easily decomposed without causing harm to the environment. Dell have also been looking into alternative packing to leave the supplier and customer with less waste that will be around for decades to come by using AirCarbon to create plastic packaging which costs less to make than oil-based plastic (BBC News, 2014).</w:t>
      </w:r>
    </w:p>
    <w:p w14:paraId="399EA63D" w14:textId="16393F73" w:rsidR="00834D7E" w:rsidRDefault="00834D7E" w:rsidP="00834D7E">
      <w:pPr>
        <w:jc w:val="both"/>
      </w:pPr>
      <w:r>
        <w:t>As well as managing the waste and materials within the organisations managers also need to be think about where and how the materials that they use and need are produced. Managers need to think about accountability in order to build a long-lasting relationship not only with their customers but also with their own staff and their stakeholders. Companies such as Nike who were on the outside demonstrating a picture of making changes towards being more environmentally conscious were held questioned about their goods throughout the supply chain. This highlighted many issues such as child labour and unhealthy working conditions in some of their factories. Nike’s brand and reputation were damaged by this information and so they took action to get a clear grasp of what was happening at each step of the supply chain (Clear Spider, 2019). Nike also made sure that they brought their customers along with them on the journey by publishing information about all of their factories, who worked in them and what they did. Nike now works with their suppliers to help keep their supply chain up to standard. Hannah Jones (The Guardian, 2012) talks about how during the mid-90s Nike saw the ‘</w:t>
      </w:r>
      <w:r w:rsidRPr="0094243A">
        <w:rPr>
          <w:i/>
          <w:iCs/>
        </w:rPr>
        <w:t>shift in terms of the expectations on a company and at that time was when we began to build out a corporate responsibility practice</w:t>
      </w:r>
      <w:r>
        <w:t>’. Nike has continued to adapt their business model and have also introduced shoe recycling from any brand in stores and they also are working with other organisations to lead the way.</w:t>
      </w:r>
    </w:p>
    <w:p w14:paraId="2D43D3D4" w14:textId="77777777" w:rsidR="00104B3B" w:rsidRDefault="00104B3B" w:rsidP="00834D7E">
      <w:pPr>
        <w:jc w:val="both"/>
      </w:pPr>
      <w:bookmarkStart w:id="0" w:name="_GoBack"/>
      <w:bookmarkEnd w:id="0"/>
    </w:p>
    <w:p w14:paraId="42F6411C" w14:textId="76B548F3" w:rsidR="00834D7E" w:rsidRDefault="00834D7E" w:rsidP="00834D7E">
      <w:pPr>
        <w:jc w:val="both"/>
      </w:pPr>
      <w:r>
        <w:t xml:space="preserve">All in all, managers need to live and </w:t>
      </w:r>
      <w:r w:rsidR="0094243A">
        <w:t>breathe</w:t>
      </w:r>
      <w:r>
        <w:t xml:space="preserve"> sustainability. They need to lead by example, invest in their people and communities, working together in partnership to ensure that we all have a better tomorrow</w:t>
      </w:r>
      <w:r w:rsidRPr="0094243A">
        <w:t>. ‘</w:t>
      </w:r>
      <w:r w:rsidRPr="0094243A">
        <w:rPr>
          <w:i/>
          <w:iCs/>
        </w:rPr>
        <w:t>To practice sustainability, we cannot just sit there. We have to learn to adapt’</w:t>
      </w:r>
      <w:r w:rsidR="0094243A">
        <w:rPr>
          <w:i/>
          <w:iCs/>
        </w:rPr>
        <w:t xml:space="preserve"> </w:t>
      </w:r>
      <w:r w:rsidR="0094243A" w:rsidRPr="0094243A">
        <w:t>(Thiele, 2013)</w:t>
      </w:r>
      <w:r w:rsidRPr="0094243A">
        <w:t>. Managers must therefore change; they cannot keep moving forward as they always have done. For managers doing nothing should no longer be an option if they intend for their organisation to continue to trade in the future. ‘</w:t>
      </w:r>
      <w:r w:rsidRPr="0094243A">
        <w:rPr>
          <w:i/>
          <w:iCs/>
        </w:rPr>
        <w:t>There will be climate change to adapt to, resource scarcity to manage, and continuing challenges…..there are so many innovations that need to be diffused, so many great pilot projects that need to be scaled up, so many industries in search of transformation</w:t>
      </w:r>
      <w:r w:rsidRPr="0094243A">
        <w:t>’(AtKisson, 2013) as well as ‘</w:t>
      </w:r>
      <w:r w:rsidRPr="0094243A">
        <w:rPr>
          <w:i/>
          <w:iCs/>
        </w:rPr>
        <w:t>stories and case studies to be discovered or created</w:t>
      </w:r>
      <w:r w:rsidRPr="0094243A">
        <w:t>’ (AtKisson, 2013).</w:t>
      </w:r>
    </w:p>
    <w:p w14:paraId="57C16129" w14:textId="77777777" w:rsidR="00834D7E" w:rsidRDefault="00834D7E" w:rsidP="005407E0">
      <w:pPr>
        <w:jc w:val="both"/>
      </w:pPr>
    </w:p>
    <w:sectPr w:rsidR="00834D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7E0"/>
    <w:rsid w:val="000B19D1"/>
    <w:rsid w:val="00104B3B"/>
    <w:rsid w:val="00483E60"/>
    <w:rsid w:val="005407E0"/>
    <w:rsid w:val="00571D17"/>
    <w:rsid w:val="005A7F85"/>
    <w:rsid w:val="00671108"/>
    <w:rsid w:val="00834D7E"/>
    <w:rsid w:val="0094243A"/>
    <w:rsid w:val="00986A1B"/>
    <w:rsid w:val="00B32923"/>
    <w:rsid w:val="00B3780B"/>
    <w:rsid w:val="00BF7456"/>
    <w:rsid w:val="00DA0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E3165"/>
  <w15:chartTrackingRefBased/>
  <w15:docId w15:val="{ECB14D82-63A1-4460-A21C-81A65A22E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1757</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Lewis</dc:creator>
  <cp:keywords/>
  <dc:description/>
  <cp:lastModifiedBy>Lisa Lewis</cp:lastModifiedBy>
  <cp:revision>4</cp:revision>
  <dcterms:created xsi:type="dcterms:W3CDTF">2019-06-08T20:30:00Z</dcterms:created>
  <dcterms:modified xsi:type="dcterms:W3CDTF">2019-06-09T00:29:00Z</dcterms:modified>
</cp:coreProperties>
</file>