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9738393"/>
        <w:docPartObj>
          <w:docPartGallery w:val="Cover Pages"/>
          <w:docPartUnique/>
        </w:docPartObj>
      </w:sdtPr>
      <w:sdtEndPr>
        <w:rPr>
          <w:sz w:val="26"/>
          <w:szCs w:val="26"/>
        </w:rPr>
      </w:sdtEndPr>
      <w:sdtContent>
        <w:p w14:paraId="5F315B90" w14:textId="76F01FFD" w:rsidR="00AA3182" w:rsidRDefault="00AA3182" w:rsidP="00AA3182">
          <w:pPr>
            <w:tabs>
              <w:tab w:val="left" w:pos="1515"/>
            </w:tabs>
          </w:pPr>
          <w:r>
            <w:rPr>
              <w:noProof/>
            </w:rPr>
            <mc:AlternateContent>
              <mc:Choice Requires="wpg">
                <w:drawing>
                  <wp:anchor distT="0" distB="0" distL="114300" distR="114300" simplePos="0" relativeHeight="251659264" behindDoc="1" locked="0" layoutInCell="1" allowOverlap="1" wp14:anchorId="03929A4D" wp14:editId="39D33598">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6C9B35" w14:textId="4CD31A8F" w:rsidR="00AA3182" w:rsidRPr="00AA3182" w:rsidRDefault="00AA3182" w:rsidP="00AA3182">
                                  <w:pPr>
                                    <w:jc w:val="center"/>
                                    <w:rPr>
                                      <w:sz w:val="32"/>
                                      <w:szCs w:val="32"/>
                                    </w:rPr>
                                  </w:pPr>
                                  <w:r w:rsidRPr="00AA3182">
                                    <w:rPr>
                                      <w:sz w:val="32"/>
                                      <w:szCs w:val="32"/>
                                    </w:rPr>
                                    <w:t>Divya Chidambaram – ACCA4023 (Database Analysis and 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496B7EF" w14:textId="6B1464C8" w:rsidR="00AA3182" w:rsidRPr="00AA3182" w:rsidRDefault="00AA3182">
                                      <w:pPr>
                                        <w:pStyle w:val="NoSpacing"/>
                                        <w:spacing w:before="120"/>
                                        <w:jc w:val="center"/>
                                        <w:rPr>
                                          <w:color w:val="FFFFFF" w:themeColor="background1"/>
                                          <w:sz w:val="32"/>
                                          <w:szCs w:val="32"/>
                                        </w:rPr>
                                      </w:pPr>
                                      <w:r w:rsidRPr="00AA3182">
                                        <w:rPr>
                                          <w:color w:val="FFFFFF" w:themeColor="background1"/>
                                          <w:sz w:val="32"/>
                                          <w:szCs w:val="32"/>
                                        </w:rPr>
                                        <w:t>Kai Probert (2200897)</w:t>
                                      </w:r>
                                    </w:p>
                                  </w:sdtContent>
                                </w:sdt>
                                <w:p w14:paraId="451B1B53" w14:textId="2E9A22AB" w:rsidR="00AA3182" w:rsidRDefault="00AA318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D48C71" w14:textId="56A7A7D7" w:rsidR="00AA3182" w:rsidRDefault="00AA318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web and database concepts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929A4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566C9B35" w14:textId="4CD31A8F" w:rsidR="00AA3182" w:rsidRPr="00AA3182" w:rsidRDefault="00AA3182" w:rsidP="00AA3182">
                            <w:pPr>
                              <w:jc w:val="center"/>
                              <w:rPr>
                                <w:sz w:val="32"/>
                                <w:szCs w:val="32"/>
                              </w:rPr>
                            </w:pPr>
                            <w:r w:rsidRPr="00AA3182">
                              <w:rPr>
                                <w:sz w:val="32"/>
                                <w:szCs w:val="32"/>
                              </w:rPr>
                              <w:t>Divya Chidambaram – ACCA4023 (Database Analysis and Design)</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496B7EF" w14:textId="6B1464C8" w:rsidR="00AA3182" w:rsidRPr="00AA3182" w:rsidRDefault="00AA3182">
                                <w:pPr>
                                  <w:pStyle w:val="NoSpacing"/>
                                  <w:spacing w:before="120"/>
                                  <w:jc w:val="center"/>
                                  <w:rPr>
                                    <w:color w:val="FFFFFF" w:themeColor="background1"/>
                                    <w:sz w:val="32"/>
                                    <w:szCs w:val="32"/>
                                  </w:rPr>
                                </w:pPr>
                                <w:r w:rsidRPr="00AA3182">
                                  <w:rPr>
                                    <w:color w:val="FFFFFF" w:themeColor="background1"/>
                                    <w:sz w:val="32"/>
                                    <w:szCs w:val="32"/>
                                  </w:rPr>
                                  <w:t>Kai Probert (2200897)</w:t>
                                </w:r>
                              </w:p>
                            </w:sdtContent>
                          </w:sdt>
                          <w:p w14:paraId="451B1B53" w14:textId="2E9A22AB" w:rsidR="00AA3182" w:rsidRDefault="00AA3182">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D48C71" w14:textId="56A7A7D7" w:rsidR="00AA3182" w:rsidRDefault="00AA318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web and database concepts</w:t>
                                </w:r>
                              </w:p>
                            </w:sdtContent>
                          </w:sdt>
                        </w:txbxContent>
                      </v:textbox>
                    </v:shape>
                    <w10:wrap anchorx="page" anchory="page"/>
                  </v:group>
                </w:pict>
              </mc:Fallback>
            </mc:AlternateContent>
          </w:r>
          <w:r>
            <w:tab/>
          </w:r>
        </w:p>
        <w:p w14:paraId="609A92F0" w14:textId="1186AEE4" w:rsidR="00AA3182" w:rsidRDefault="00AA3182" w:rsidP="00AA3182">
          <w:pPr>
            <w:tabs>
              <w:tab w:val="left" w:pos="6240"/>
            </w:tabs>
            <w:rPr>
              <w:rFonts w:asciiTheme="majorHAnsi" w:eastAsiaTheme="majorEastAsia" w:hAnsiTheme="majorHAnsi" w:cstheme="majorBidi"/>
              <w:color w:val="2F5496" w:themeColor="accent1" w:themeShade="BF"/>
              <w:sz w:val="26"/>
              <w:szCs w:val="26"/>
            </w:rPr>
          </w:pPr>
          <w:r>
            <w:rPr>
              <w:sz w:val="26"/>
              <w:szCs w:val="26"/>
            </w:rPr>
            <w:br w:type="page"/>
          </w:r>
          <w:r>
            <w:rPr>
              <w:sz w:val="26"/>
              <w:szCs w:val="26"/>
            </w:rPr>
            <w:lastRenderedPageBreak/>
            <w:tab/>
          </w:r>
        </w:p>
      </w:sdtContent>
    </w:sdt>
    <w:p w14:paraId="0A9AA4CC" w14:textId="7D6D2E6A" w:rsidR="4529523F" w:rsidRDefault="4529523F" w:rsidP="0008174A">
      <w:pPr>
        <w:pStyle w:val="Heading1"/>
        <w:rPr>
          <w:sz w:val="52"/>
          <w:szCs w:val="52"/>
        </w:rPr>
      </w:pPr>
      <w:r w:rsidRPr="3E96F3E5">
        <w:t>Initial Findings</w:t>
      </w:r>
    </w:p>
    <w:p w14:paraId="2973FB69" w14:textId="387B1290" w:rsidR="4529523F" w:rsidRDefault="4529523F" w:rsidP="0008174A">
      <w:pPr>
        <w:pStyle w:val="Heading2"/>
        <w:rPr>
          <w:sz w:val="32"/>
          <w:szCs w:val="32"/>
        </w:rPr>
      </w:pPr>
      <w:r w:rsidRPr="3E96F3E5">
        <w:t>Who may access the table</w:t>
      </w:r>
    </w:p>
    <w:p w14:paraId="1677405A" w14:textId="080C3C86" w:rsidR="09D2858C" w:rsidRDefault="09D2858C" w:rsidP="3E96F3E5">
      <w:r>
        <w:t xml:space="preserve">The </w:t>
      </w:r>
      <w:r w:rsidR="00C2164F">
        <w:t>Northern</w:t>
      </w:r>
      <w:r>
        <w:t xml:space="preserve"> Lights business will need to allow different employees of the business to access the database for different reasons. We should first identify who we believe will use the database and what their reasons for this might be. </w:t>
      </w:r>
    </w:p>
    <w:p w14:paraId="24B8C110" w14:textId="0997FE9D" w:rsidR="09D2858C" w:rsidRDefault="09D2858C" w:rsidP="3E96F3E5">
      <w:r>
        <w:t xml:space="preserve">Branch Managers. Each Branch manager will be responsible for managing their branches data (events, staff, suppliers </w:t>
      </w:r>
      <w:r w:rsidR="7324B8DD">
        <w:t>etc</w:t>
      </w:r>
      <w:r>
        <w:t xml:space="preserve">) </w:t>
      </w:r>
      <w:r w:rsidR="25FC96DC">
        <w:t>it's</w:t>
      </w:r>
      <w:r>
        <w:t xml:space="preserve"> important that they have access to everything in their branch to make changes </w:t>
      </w:r>
      <w:r w:rsidR="381C08DD">
        <w:t xml:space="preserve">to anything they need to. </w:t>
      </w:r>
    </w:p>
    <w:p w14:paraId="4B6458D2" w14:textId="18409A96" w:rsidR="381C08DD" w:rsidRDefault="381C08DD" w:rsidP="3E96F3E5">
      <w:r>
        <w:t xml:space="preserve">Staff members. </w:t>
      </w:r>
      <w:r w:rsidR="225BD397">
        <w:t>It's</w:t>
      </w:r>
      <w:r>
        <w:t xml:space="preserve"> possible that staff members could require access to the database to update data on their specific tasks</w:t>
      </w:r>
      <w:r w:rsidR="176E7B76">
        <w:t>.</w:t>
      </w:r>
      <w:r w:rsidR="48C1558F">
        <w:t xml:space="preserve"> To lower the possible security risk, it would require </w:t>
      </w:r>
      <w:bookmarkStart w:id="0" w:name="_Int_lDGi8YFj"/>
      <w:r w:rsidR="48C1558F">
        <w:t>to lock</w:t>
      </w:r>
      <w:bookmarkEnd w:id="0"/>
      <w:r w:rsidR="48C1558F">
        <w:t xml:space="preserve"> off each staff member to their specific sector, so that they don’t have any access to any of the database that they shouldn’t have. </w:t>
      </w:r>
    </w:p>
    <w:p w14:paraId="062465F0" w14:textId="13A3229C" w:rsidR="221152DA" w:rsidRDefault="221152DA" w:rsidP="3E96F3E5">
      <w:r>
        <w:t>Department Heads</w:t>
      </w:r>
      <w:r w:rsidR="1A15CBCB">
        <w:t xml:space="preserve">. Staff management would have access to </w:t>
      </w:r>
      <w:bookmarkStart w:id="1" w:name="_Int_d0vnNT3f"/>
      <w:r w:rsidR="1A15CBCB">
        <w:t>all of</w:t>
      </w:r>
      <w:bookmarkEnd w:id="1"/>
      <w:r w:rsidR="1A15CBCB">
        <w:t xml:space="preserve"> the staff data, and any data they would also have access to. They would be able to keep track of staff </w:t>
      </w:r>
      <w:r w:rsidR="1AB48832">
        <w:t>performance</w:t>
      </w:r>
      <w:r w:rsidR="1A15CBCB">
        <w:t xml:space="preserve">, while also being able to remotely complete tasks or </w:t>
      </w:r>
      <w:r w:rsidR="675FE503">
        <w:t>delegate</w:t>
      </w:r>
      <w:r w:rsidR="1A15CBCB">
        <w:t xml:space="preserve"> tasks to st</w:t>
      </w:r>
      <w:r w:rsidR="79683E63">
        <w:t>aff</w:t>
      </w:r>
      <w:r w:rsidR="0F3D4B6E">
        <w:t>.</w:t>
      </w:r>
    </w:p>
    <w:p w14:paraId="43AEECB2" w14:textId="4F08113A" w:rsidR="0F3D4B6E" w:rsidRDefault="0F3D4B6E" w:rsidP="3E96F3E5">
      <w:r>
        <w:t xml:space="preserve">Upper Management. Upper management </w:t>
      </w:r>
      <w:r w:rsidR="422F0CE8">
        <w:t xml:space="preserve">would use the system to monitor the progress of the events, view financial records and make decisions based on previous performances. </w:t>
      </w:r>
    </w:p>
    <w:p w14:paraId="48B95565" w14:textId="2B575EC2" w:rsidR="68A46DCB" w:rsidRDefault="68A46DCB" w:rsidP="3E96F3E5">
      <w:r>
        <w:t>Event Customers. Event customers should be able to view the progression of the event to be able to comment on any changes that should be made or can comment that the plans or can comment that the plans are going well to allow for a smoother operation.</w:t>
      </w:r>
    </w:p>
    <w:p w14:paraId="45C463D4" w14:textId="0AC32DE9" w:rsidR="156D204D" w:rsidRDefault="156D204D" w:rsidP="0008174A">
      <w:pPr>
        <w:pStyle w:val="Heading2"/>
        <w:rPr>
          <w:sz w:val="40"/>
          <w:szCs w:val="40"/>
        </w:rPr>
      </w:pPr>
      <w:r w:rsidRPr="3E96F3E5">
        <w:t xml:space="preserve">Which departments are in </w:t>
      </w:r>
      <w:r w:rsidR="00C2164F" w:rsidRPr="3E96F3E5">
        <w:t>Northern</w:t>
      </w:r>
      <w:r w:rsidRPr="3E96F3E5">
        <w:t xml:space="preserve"> </w:t>
      </w:r>
      <w:proofErr w:type="gramStart"/>
      <w:r w:rsidR="0008174A" w:rsidRPr="3E96F3E5">
        <w:t>Lights</w:t>
      </w:r>
      <w:proofErr w:type="gramEnd"/>
    </w:p>
    <w:p w14:paraId="11E4659A" w14:textId="0ECFD9D2" w:rsidR="4DE367AE" w:rsidRDefault="4DE367AE" w:rsidP="3E96F3E5">
      <w:r>
        <w:t xml:space="preserve">Also, </w:t>
      </w:r>
      <w:r w:rsidR="00C2164F">
        <w:t>northern</w:t>
      </w:r>
      <w:r>
        <w:t xml:space="preserve"> lights will require different departments for each branch for the business to operate successfully and smoothly. </w:t>
      </w:r>
      <w:r w:rsidR="78D685AA">
        <w:t xml:space="preserve">We will need to identify all these departments to create our ERD. </w:t>
      </w:r>
    </w:p>
    <w:p w14:paraId="4C39C36F" w14:textId="5C25CF77" w:rsidR="78D685AA" w:rsidRDefault="78D685AA" w:rsidP="3E96F3E5">
      <w:r>
        <w:t>Event Planning</w:t>
      </w:r>
      <w:r w:rsidR="06D1888B">
        <w:t xml:space="preserve"> Department</w:t>
      </w:r>
      <w:r>
        <w:t xml:space="preserve">. The event planning department is responsible for planning the events, coordinating and executing. This departments head will work </w:t>
      </w:r>
      <w:r w:rsidR="54C23D96">
        <w:t xml:space="preserve">with the branch manager for context for the </w:t>
      </w:r>
      <w:r w:rsidR="1CF9E7D1">
        <w:t>events and</w:t>
      </w:r>
      <w:r w:rsidR="54C23D96">
        <w:t xml:space="preserve"> assign tasks to the other departments to try and ensure the successful execution of the event. </w:t>
      </w:r>
    </w:p>
    <w:p w14:paraId="44405CD5" w14:textId="4C3AE174" w:rsidR="54C23D96" w:rsidRDefault="54C23D96" w:rsidP="3E96F3E5">
      <w:r>
        <w:t xml:space="preserve">Audio And Visual Department. This department is specifically for setting up all of the audio and any visual requirements there might be for the event. This will be very important for conferences, </w:t>
      </w:r>
      <w:r w:rsidR="6C52FEFC">
        <w:t xml:space="preserve">seminars and concerts. The department head will oversee the staff to ensure the setup of equipment is being done correctly for the event. </w:t>
      </w:r>
    </w:p>
    <w:p w14:paraId="3A92B0E0" w14:textId="25CF6DD9" w:rsidR="6C52FEFC" w:rsidRDefault="6C52FEFC" w:rsidP="3E96F3E5">
      <w:r>
        <w:t>Sales Department. The sales department is for selling the tickets for any events they may be doing. The department head will work with other departments to get context to the event</w:t>
      </w:r>
      <w:r w:rsidR="22DC4C13">
        <w:t xml:space="preserve">, they will also oversee the ticketing system to make sure that there are no problems with the sale of the tickets. </w:t>
      </w:r>
    </w:p>
    <w:p w14:paraId="6DCABC4D" w14:textId="54492FDA" w:rsidR="22DC4C13" w:rsidRDefault="22DC4C13" w:rsidP="3E96F3E5">
      <w:r>
        <w:t xml:space="preserve">Cleaning Department. </w:t>
      </w:r>
      <w:r w:rsidR="4E4EE0C4">
        <w:t xml:space="preserve">Cleaning would be responsible for cleaning the event, before, during and after the event. They would also be responsible for maintaining anything like tables and </w:t>
      </w:r>
      <w:r w:rsidR="707FBBC2">
        <w:t>any other things the event requires.</w:t>
      </w:r>
    </w:p>
    <w:p w14:paraId="11F5AF7C" w14:textId="2D10BEDB" w:rsidR="707FBBC2" w:rsidRDefault="707FBBC2" w:rsidP="3E96F3E5">
      <w:r>
        <w:t>Admin Department.</w:t>
      </w:r>
      <w:r w:rsidR="63EAC74A">
        <w:t xml:space="preserve"> </w:t>
      </w:r>
      <w:r w:rsidR="195BBB68">
        <w:t>This department is responsible for keeping track of tasks related to events, for example creating invoices, recording customer information and maintaining fin</w:t>
      </w:r>
      <w:r w:rsidR="7F14C464">
        <w:t xml:space="preserve">ancial records for tax </w:t>
      </w:r>
      <w:r w:rsidR="7F14C464">
        <w:lastRenderedPageBreak/>
        <w:t xml:space="preserve">records. The Admin Department typically will oversee the procurement department also, as they will oversee the cash flow of the business. </w:t>
      </w:r>
    </w:p>
    <w:p w14:paraId="2414C783" w14:textId="7A125DB7" w:rsidR="15D1647E" w:rsidRDefault="15D1647E" w:rsidP="3E96F3E5">
      <w:r>
        <w:t>Procurement</w:t>
      </w:r>
      <w:r w:rsidR="7F14C464">
        <w:t xml:space="preserve"> department. This department is responsible for purchasing anything required for resources for the businesses running, </w:t>
      </w:r>
      <w:r w:rsidR="7C5E8EC7">
        <w:t>while</w:t>
      </w:r>
      <w:r w:rsidR="7F14C464">
        <w:t xml:space="preserve"> also getting anything that’s needed for the events. They will work within a </w:t>
      </w:r>
      <w:r w:rsidR="75F7F863">
        <w:t xml:space="preserve">time and cash budget, typically set by the Admin Department. </w:t>
      </w:r>
    </w:p>
    <w:p w14:paraId="0CC9D5F4" w14:textId="44E4B2C7" w:rsidR="75F7F863" w:rsidRDefault="75F7F863" w:rsidP="3E96F3E5">
      <w:r>
        <w:t xml:space="preserve">Marketing Department. This department will oversee the promotion of the company. They will try to sell the events to customers and try to increase their online presence. </w:t>
      </w:r>
      <w:r w:rsidR="6818E1CD">
        <w:t xml:space="preserve">Marketing will also be responsible for acquiring new events, like festivals. They will manage all the social media and create all the </w:t>
      </w:r>
      <w:r w:rsidR="00C2164F">
        <w:t>promotional</w:t>
      </w:r>
      <w:r w:rsidR="6818E1CD">
        <w:t xml:space="preserve"> material. This will likely </w:t>
      </w:r>
      <w:r w:rsidR="621797C4">
        <w:t xml:space="preserve">be the smallest team. </w:t>
      </w:r>
    </w:p>
    <w:p w14:paraId="43C41DF2" w14:textId="3D281C11" w:rsidR="00AA3182" w:rsidRDefault="00AA3182" w:rsidP="00AA3182">
      <w:pPr>
        <w:pStyle w:val="Heading1"/>
      </w:pPr>
      <w:r>
        <w:t>Entity Relationship Diagram</w:t>
      </w:r>
    </w:p>
    <w:p w14:paraId="606BE44E" w14:textId="566E71C7" w:rsidR="3E96F3E5" w:rsidRDefault="3E96F3E5" w:rsidP="3E96F3E5"/>
    <w:p w14:paraId="67B02883" w14:textId="46DCF166" w:rsidR="7775C882" w:rsidRDefault="7775C882" w:rsidP="3E96F3E5">
      <w:r>
        <w:rPr>
          <w:noProof/>
        </w:rPr>
        <w:drawing>
          <wp:inline distT="0" distB="0" distL="0" distR="0" wp14:anchorId="30F11B5B" wp14:editId="4C4C0CF3">
            <wp:extent cx="6494106" cy="3314700"/>
            <wp:effectExtent l="0" t="0" r="0" b="0"/>
            <wp:docPr id="1877888596" name="Picture 1877888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494106" cy="3314700"/>
                    </a:xfrm>
                    <a:prstGeom prst="rect">
                      <a:avLst/>
                    </a:prstGeom>
                  </pic:spPr>
                </pic:pic>
              </a:graphicData>
            </a:graphic>
          </wp:inline>
        </w:drawing>
      </w:r>
      <w:r w:rsidRPr="0008174A">
        <w:rPr>
          <w:rStyle w:val="Heading2Char"/>
        </w:rPr>
        <w:t>Description Of Each relationship.</w:t>
      </w:r>
    </w:p>
    <w:p w14:paraId="63FFBEEC" w14:textId="0478D7A9" w:rsidR="6349D164" w:rsidRDefault="6349D164" w:rsidP="3E96F3E5">
      <w:r>
        <w:t xml:space="preserve">Department: </w:t>
      </w:r>
    </w:p>
    <w:p w14:paraId="75F2DCE2" w14:textId="31075D26" w:rsidR="6349D164" w:rsidRDefault="6349D164" w:rsidP="3E96F3E5">
      <w:proofErr w:type="spellStart"/>
      <w:r>
        <w:t>DEPmanager_ID</w:t>
      </w:r>
      <w:proofErr w:type="spellEnd"/>
      <w:r>
        <w:t xml:space="preserve"> – One to one. One manager can only manage one department. </w:t>
      </w:r>
    </w:p>
    <w:p w14:paraId="0B071E6D" w14:textId="12621B4F" w:rsidR="6349D164" w:rsidRDefault="6349D164" w:rsidP="3E96F3E5">
      <w:proofErr w:type="spellStart"/>
      <w:r>
        <w:t>Branch_ID</w:t>
      </w:r>
      <w:proofErr w:type="spellEnd"/>
      <w:r>
        <w:t xml:space="preserve"> – One to many. One branch will control many departments.</w:t>
      </w:r>
    </w:p>
    <w:p w14:paraId="6162402E" w14:textId="02A9CDAD" w:rsidR="6D60C88F" w:rsidRDefault="6D60C88F" w:rsidP="3E96F3E5">
      <w:r>
        <w:t xml:space="preserve">Department Manager - </w:t>
      </w:r>
    </w:p>
    <w:p w14:paraId="187CABC7" w14:textId="0155BACC" w:rsidR="6D60C88F" w:rsidRDefault="6D60C88F" w:rsidP="3E96F3E5">
      <w:proofErr w:type="spellStart"/>
      <w:r>
        <w:t>Staff_ID</w:t>
      </w:r>
      <w:proofErr w:type="spellEnd"/>
      <w:r>
        <w:t xml:space="preserve"> – One to many. One manager will manage many staff. </w:t>
      </w:r>
    </w:p>
    <w:p w14:paraId="665BD783" w14:textId="77B77147" w:rsidR="6D60C88F" w:rsidRDefault="6D60C88F" w:rsidP="3E96F3E5">
      <w:proofErr w:type="spellStart"/>
      <w:r>
        <w:t>Department_ID</w:t>
      </w:r>
      <w:proofErr w:type="spellEnd"/>
      <w:r>
        <w:t xml:space="preserve"> – One to one. One department will be managed by one department manager. </w:t>
      </w:r>
    </w:p>
    <w:p w14:paraId="6E9773EB" w14:textId="31834221" w:rsidR="6D60C88F" w:rsidRDefault="6D60C88F" w:rsidP="3E96F3E5">
      <w:r>
        <w:t>Staff:</w:t>
      </w:r>
    </w:p>
    <w:p w14:paraId="57D65DDF" w14:textId="025746A1" w:rsidR="6D60C88F" w:rsidRDefault="6D60C88F" w:rsidP="3E96F3E5">
      <w:proofErr w:type="spellStart"/>
      <w:r>
        <w:t>Branch_ID</w:t>
      </w:r>
      <w:proofErr w:type="spellEnd"/>
      <w:r>
        <w:t xml:space="preserve"> – One to many. One branch will have many staff.</w:t>
      </w:r>
    </w:p>
    <w:p w14:paraId="0CCD6AD4" w14:textId="37174A75" w:rsidR="6D60C88F" w:rsidRDefault="6D60C88F" w:rsidP="3E96F3E5">
      <w:proofErr w:type="spellStart"/>
      <w:r>
        <w:t>Department_ID</w:t>
      </w:r>
      <w:proofErr w:type="spellEnd"/>
      <w:r>
        <w:t xml:space="preserve"> – Many to one. Many staff will work in one department. </w:t>
      </w:r>
    </w:p>
    <w:p w14:paraId="642F90D1" w14:textId="6A23056E" w:rsidR="6D60C88F" w:rsidRDefault="6D60C88F" w:rsidP="3E96F3E5">
      <w:r>
        <w:lastRenderedPageBreak/>
        <w:t xml:space="preserve">Branch: </w:t>
      </w:r>
    </w:p>
    <w:p w14:paraId="613EBF3F" w14:textId="41F762D8" w:rsidR="6D60C88F" w:rsidRDefault="6D60C88F" w:rsidP="3E96F3E5">
      <w:proofErr w:type="spellStart"/>
      <w:r>
        <w:t>BRAmanager_ID</w:t>
      </w:r>
      <w:proofErr w:type="spellEnd"/>
      <w:r>
        <w:t xml:space="preserve"> – One to one. One branch manager will manage one branch.</w:t>
      </w:r>
    </w:p>
    <w:p w14:paraId="46930F5B" w14:textId="64FE0F97" w:rsidR="6D60C88F" w:rsidRDefault="6D60C88F" w:rsidP="3E96F3E5">
      <w:r>
        <w:t xml:space="preserve">Branch Manager: </w:t>
      </w:r>
    </w:p>
    <w:p w14:paraId="2353C26D" w14:textId="513F835D" w:rsidR="6D60C88F" w:rsidRDefault="6D60C88F" w:rsidP="3E96F3E5">
      <w:proofErr w:type="spellStart"/>
      <w:r>
        <w:t>Staff_ID</w:t>
      </w:r>
      <w:proofErr w:type="spellEnd"/>
      <w:r>
        <w:t xml:space="preserve"> – Many to one. Many staff will be managed by one branch manager.</w:t>
      </w:r>
    </w:p>
    <w:p w14:paraId="769EB29E" w14:textId="5CD0F031" w:rsidR="6D60C88F" w:rsidRDefault="6D60C88F" w:rsidP="3E96F3E5">
      <w:r>
        <w:t>Event:</w:t>
      </w:r>
    </w:p>
    <w:p w14:paraId="0DE4AE5D" w14:textId="5AD92A64" w:rsidR="6D60C88F" w:rsidRDefault="6D60C88F" w:rsidP="3E96F3E5">
      <w:proofErr w:type="spellStart"/>
      <w:r>
        <w:t>Customer_ID</w:t>
      </w:r>
      <w:proofErr w:type="spellEnd"/>
      <w:r>
        <w:t xml:space="preserve"> – Many to one. Many customers will go to one event.</w:t>
      </w:r>
    </w:p>
    <w:p w14:paraId="5C711AB5" w14:textId="410997DC" w:rsidR="6D60C88F" w:rsidRDefault="6D60C88F" w:rsidP="3E96F3E5">
      <w:proofErr w:type="spellStart"/>
      <w:r>
        <w:t>Department_ID</w:t>
      </w:r>
      <w:proofErr w:type="spellEnd"/>
      <w:r>
        <w:t xml:space="preserve"> – Many to many. Many departments will work on many events.</w:t>
      </w:r>
    </w:p>
    <w:p w14:paraId="1DAA4F4B" w14:textId="2167F53D" w:rsidR="6D60C88F" w:rsidRDefault="6D60C88F" w:rsidP="3E96F3E5">
      <w:proofErr w:type="spellStart"/>
      <w:r>
        <w:t>Equipment_ID</w:t>
      </w:r>
      <w:proofErr w:type="spellEnd"/>
      <w:r w:rsidR="5BAB62AF">
        <w:t xml:space="preserve"> – Many to many. </w:t>
      </w:r>
      <w:proofErr w:type="gramStart"/>
      <w:r w:rsidR="5BAB62AF">
        <w:t>Many</w:t>
      </w:r>
      <w:proofErr w:type="gramEnd"/>
      <w:r w:rsidR="5BAB62AF">
        <w:t xml:space="preserve"> equipment will be used in many events.</w:t>
      </w:r>
    </w:p>
    <w:p w14:paraId="6457497B" w14:textId="4724B19D" w:rsidR="6D60C88F" w:rsidRDefault="6D60C88F" w:rsidP="3E96F3E5">
      <w:proofErr w:type="spellStart"/>
      <w:r>
        <w:t>Branch_ID</w:t>
      </w:r>
      <w:proofErr w:type="spellEnd"/>
      <w:r w:rsidR="28D208DA">
        <w:t xml:space="preserve"> – </w:t>
      </w:r>
      <w:r w:rsidR="2346288F">
        <w:t xml:space="preserve">one </w:t>
      </w:r>
      <w:r w:rsidR="28D208DA">
        <w:t xml:space="preserve">to many. </w:t>
      </w:r>
      <w:r w:rsidR="52861A6A">
        <w:t>one</w:t>
      </w:r>
      <w:r w:rsidR="28D208DA">
        <w:t xml:space="preserve"> branch will work on many events.</w:t>
      </w:r>
    </w:p>
    <w:p w14:paraId="1A6FC0EE" w14:textId="074400B5" w:rsidR="221015E6" w:rsidRDefault="221015E6" w:rsidP="3E96F3E5">
      <w:r>
        <w:t xml:space="preserve">Orders: </w:t>
      </w:r>
    </w:p>
    <w:p w14:paraId="0793FA48" w14:textId="704042E9" w:rsidR="221015E6" w:rsidRDefault="221015E6" w:rsidP="3E96F3E5">
      <w:proofErr w:type="spellStart"/>
      <w:r>
        <w:t>Department_ID</w:t>
      </w:r>
      <w:proofErr w:type="spellEnd"/>
      <w:r>
        <w:t xml:space="preserve"> – Many to many. Many departments will get many orders.</w:t>
      </w:r>
    </w:p>
    <w:p w14:paraId="600164E9" w14:textId="1DBFC320" w:rsidR="221015E6" w:rsidRDefault="221015E6" w:rsidP="3E96F3E5">
      <w:proofErr w:type="spellStart"/>
      <w:r>
        <w:t>Equipment_ID</w:t>
      </w:r>
      <w:proofErr w:type="spellEnd"/>
      <w:r>
        <w:t xml:space="preserve"> – Many to many. Many orders will contain </w:t>
      </w:r>
      <w:proofErr w:type="gramStart"/>
      <w:r>
        <w:t>many</w:t>
      </w:r>
      <w:proofErr w:type="gramEnd"/>
      <w:r>
        <w:t xml:space="preserve"> equipment.</w:t>
      </w:r>
    </w:p>
    <w:p w14:paraId="4A584ADA" w14:textId="49A5D860" w:rsidR="221015E6" w:rsidRDefault="221015E6" w:rsidP="3E96F3E5">
      <w:proofErr w:type="spellStart"/>
      <w:r>
        <w:t>Supplier_ID</w:t>
      </w:r>
      <w:proofErr w:type="spellEnd"/>
      <w:r>
        <w:t xml:space="preserve"> – One to many. One supplier will get many orders.</w:t>
      </w:r>
    </w:p>
    <w:p w14:paraId="321D7BE7" w14:textId="50B109AC" w:rsidR="413D8059" w:rsidRDefault="413D8059" w:rsidP="3E96F3E5">
      <w:r>
        <w:t xml:space="preserve">Payment: </w:t>
      </w:r>
    </w:p>
    <w:p w14:paraId="00CE0653" w14:textId="576EB72C" w:rsidR="413D8059" w:rsidRDefault="413D8059" w:rsidP="3E96F3E5">
      <w:proofErr w:type="spellStart"/>
      <w:r>
        <w:t>Order_ID</w:t>
      </w:r>
      <w:proofErr w:type="spellEnd"/>
      <w:r>
        <w:t xml:space="preserve"> – One to one. One order will be one payment. </w:t>
      </w:r>
    </w:p>
    <w:p w14:paraId="0A11FC4D" w14:textId="1DF166C1" w:rsidR="413D8059" w:rsidRDefault="413D8059" w:rsidP="3E96F3E5">
      <w:proofErr w:type="spellStart"/>
      <w:r>
        <w:t>Event_ID</w:t>
      </w:r>
      <w:proofErr w:type="spellEnd"/>
      <w:r>
        <w:t xml:space="preserve"> One to many. One event will be many pa</w:t>
      </w:r>
      <w:r w:rsidR="208FF2F2">
        <w:t>yments, from each customer.</w:t>
      </w:r>
    </w:p>
    <w:p w14:paraId="61107BEE" w14:textId="2200036D" w:rsidR="208FF2F2" w:rsidRDefault="208FF2F2" w:rsidP="3E96F3E5">
      <w:r>
        <w:t xml:space="preserve">Invoices: </w:t>
      </w:r>
    </w:p>
    <w:p w14:paraId="04D4E170" w14:textId="3DA54BBC" w:rsidR="208FF2F2" w:rsidRDefault="208FF2F2" w:rsidP="3E96F3E5">
      <w:proofErr w:type="spellStart"/>
      <w:r>
        <w:t>Customer_ID</w:t>
      </w:r>
      <w:proofErr w:type="spellEnd"/>
      <w:r>
        <w:t xml:space="preserve"> – One to one</w:t>
      </w:r>
      <w:r w:rsidR="6A7C9EE3">
        <w:t>. One invoice to one customer. Each invoice is separate.</w:t>
      </w:r>
    </w:p>
    <w:p w14:paraId="156E122F" w14:textId="681D050B" w:rsidR="208FF2F2" w:rsidRDefault="208FF2F2" w:rsidP="3E96F3E5">
      <w:proofErr w:type="spellStart"/>
      <w:r>
        <w:t>Ticket_ID</w:t>
      </w:r>
      <w:proofErr w:type="spellEnd"/>
      <w:r w:rsidR="288E8E6B">
        <w:t xml:space="preserve"> – One to one. One invoice to one ticket. Each ticket is a </w:t>
      </w:r>
      <w:r w:rsidR="7D2C2FED">
        <w:t xml:space="preserve">separate </w:t>
      </w:r>
      <w:r w:rsidR="288E8E6B">
        <w:t xml:space="preserve">invoice. </w:t>
      </w:r>
    </w:p>
    <w:p w14:paraId="6F53CC9A" w14:textId="0D58490C" w:rsidR="208FF2F2" w:rsidRDefault="208FF2F2" w:rsidP="3E96F3E5">
      <w:proofErr w:type="spellStart"/>
      <w:r>
        <w:t>Payment_ID</w:t>
      </w:r>
      <w:proofErr w:type="spellEnd"/>
      <w:r w:rsidR="2920031E">
        <w:t xml:space="preserve"> – One to one. Each payment is a separate invoice. </w:t>
      </w:r>
    </w:p>
    <w:p w14:paraId="3AE96EB2" w14:textId="438D24F7" w:rsidR="208FF2F2" w:rsidRDefault="208FF2F2" w:rsidP="3E96F3E5">
      <w:proofErr w:type="spellStart"/>
      <w:r>
        <w:t>Event_ID</w:t>
      </w:r>
      <w:proofErr w:type="spellEnd"/>
      <w:r w:rsidR="5C4DE0CD">
        <w:t xml:space="preserve"> – One to one. Each invoice is a separate event. </w:t>
      </w:r>
    </w:p>
    <w:p w14:paraId="2024DF21" w14:textId="04AF72A7" w:rsidR="41B37961" w:rsidRDefault="41B37961" w:rsidP="3E96F3E5">
      <w:r>
        <w:t>Customers:</w:t>
      </w:r>
    </w:p>
    <w:p w14:paraId="364066DD" w14:textId="1599D247" w:rsidR="41B37961" w:rsidRDefault="41B37961" w:rsidP="3E96F3E5">
      <w:proofErr w:type="spellStart"/>
      <w:r>
        <w:t>Event_ID</w:t>
      </w:r>
      <w:proofErr w:type="spellEnd"/>
      <w:r>
        <w:t xml:space="preserve"> – One to many. One event has many customers.</w:t>
      </w:r>
    </w:p>
    <w:p w14:paraId="72562983" w14:textId="095353A4" w:rsidR="41B37961" w:rsidRDefault="41B37961" w:rsidP="3E96F3E5">
      <w:r>
        <w:t xml:space="preserve">Tickets: </w:t>
      </w:r>
    </w:p>
    <w:p w14:paraId="4823FAF0" w14:textId="4798FC2B" w:rsidR="41B37961" w:rsidRDefault="41B37961" w:rsidP="3E96F3E5">
      <w:proofErr w:type="spellStart"/>
      <w:r>
        <w:t>Event_ID</w:t>
      </w:r>
      <w:proofErr w:type="spellEnd"/>
      <w:r>
        <w:t xml:space="preserve"> – One to many. One event will have many tickets for </w:t>
      </w:r>
      <w:proofErr w:type="gramStart"/>
      <w:r>
        <w:t>all of</w:t>
      </w:r>
      <w:proofErr w:type="gramEnd"/>
      <w:r>
        <w:t xml:space="preserve"> the customers.</w:t>
      </w:r>
    </w:p>
    <w:p w14:paraId="2DB927C4" w14:textId="1D618521" w:rsidR="41B37961" w:rsidRDefault="41B37961" w:rsidP="3E96F3E5">
      <w:proofErr w:type="spellStart"/>
      <w:r>
        <w:t>Customer_ID</w:t>
      </w:r>
      <w:proofErr w:type="spellEnd"/>
      <w:r>
        <w:t xml:space="preserve"> – one to one. Each customer will have one ticket.</w:t>
      </w:r>
    </w:p>
    <w:p w14:paraId="57A29CB5" w14:textId="6F29A9FD" w:rsidR="3E96F3E5" w:rsidRDefault="3E96F3E5" w:rsidP="3E96F3E5"/>
    <w:p w14:paraId="78BA7EF4" w14:textId="3B84986F" w:rsidR="3E96F3E5" w:rsidRDefault="3E96F3E5" w:rsidP="3E96F3E5"/>
    <w:p w14:paraId="4A26B1A2" w14:textId="77777777" w:rsidR="0008174A" w:rsidRDefault="0008174A" w:rsidP="3E96F3E5"/>
    <w:p w14:paraId="53B1029E" w14:textId="77777777" w:rsidR="0008174A" w:rsidRDefault="0008174A" w:rsidP="3E96F3E5"/>
    <w:p w14:paraId="46386E90" w14:textId="77777777" w:rsidR="0008174A" w:rsidRDefault="0008174A" w:rsidP="3E96F3E5"/>
    <w:p w14:paraId="72F9807B" w14:textId="77777777" w:rsidR="0008174A" w:rsidRDefault="0008174A" w:rsidP="3E96F3E5"/>
    <w:p w14:paraId="170EA657" w14:textId="7CB287A3" w:rsidR="0008174A" w:rsidRPr="00AA3182" w:rsidRDefault="0008174A" w:rsidP="00AA3182">
      <w:pPr>
        <w:pStyle w:val="Heading1"/>
      </w:pPr>
      <w:r w:rsidRPr="00AA3182">
        <w:t>Access Database</w:t>
      </w:r>
      <w:r w:rsidR="00AA3182" w:rsidRPr="00AA3182">
        <w:t xml:space="preserve"> </w:t>
      </w:r>
    </w:p>
    <w:p w14:paraId="71E8F300" w14:textId="5846410F" w:rsidR="00AA3182" w:rsidRDefault="00AA3182" w:rsidP="00AA3182">
      <w:pPr>
        <w:pStyle w:val="Heading2"/>
      </w:pPr>
      <w:r>
        <w:t xml:space="preserve">Relational Data </w:t>
      </w:r>
    </w:p>
    <w:p w14:paraId="59B0DD0D" w14:textId="650B3F3B" w:rsidR="09369B25" w:rsidRDefault="09369B25" w:rsidP="3E96F3E5">
      <w:r>
        <w:rPr>
          <w:noProof/>
        </w:rPr>
        <w:drawing>
          <wp:inline distT="0" distB="0" distL="0" distR="0" wp14:anchorId="3907B9BB" wp14:editId="22DF2A29">
            <wp:extent cx="6367549" cy="3648075"/>
            <wp:effectExtent l="0" t="0" r="0" b="0"/>
            <wp:docPr id="825661619" name="Picture 825661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367549" cy="3648075"/>
                    </a:xfrm>
                    <a:prstGeom prst="rect">
                      <a:avLst/>
                    </a:prstGeom>
                  </pic:spPr>
                </pic:pic>
              </a:graphicData>
            </a:graphic>
          </wp:inline>
        </w:drawing>
      </w:r>
    </w:p>
    <w:p w14:paraId="316AE531" w14:textId="06F13615" w:rsidR="799E11B7" w:rsidRDefault="799E11B7" w:rsidP="3E96F3E5">
      <w:r>
        <w:t>This is my relational database implementation. The relations are the same as my ERD plan. This is done so I can implement foreign keys into my database and allow th</w:t>
      </w:r>
      <w:r w:rsidR="73BBAD75">
        <w:t xml:space="preserve">e tables to call data from each other, allowing for users to easily make checks for certain things without having to having to go looking. </w:t>
      </w:r>
    </w:p>
    <w:p w14:paraId="2644F1CF" w14:textId="6BC4FA0C" w:rsidR="3E96F3E5" w:rsidRDefault="00AA3182" w:rsidP="00AA3182">
      <w:pPr>
        <w:pStyle w:val="Heading2"/>
      </w:pPr>
      <w:r>
        <w:t xml:space="preserve">Queries </w:t>
      </w:r>
    </w:p>
    <w:p w14:paraId="0835C072" w14:textId="70808C41" w:rsidR="242982EF" w:rsidRDefault="242982EF" w:rsidP="3E96F3E5">
      <w:r>
        <w:rPr>
          <w:noProof/>
        </w:rPr>
        <w:drawing>
          <wp:inline distT="0" distB="0" distL="0" distR="0" wp14:anchorId="6946CC14" wp14:editId="710B2B78">
            <wp:extent cx="4572000" cy="2324100"/>
            <wp:effectExtent l="0" t="0" r="0" b="0"/>
            <wp:docPr id="2081252770" name="Picture 2081252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324100"/>
                    </a:xfrm>
                    <a:prstGeom prst="rect">
                      <a:avLst/>
                    </a:prstGeom>
                  </pic:spPr>
                </pic:pic>
              </a:graphicData>
            </a:graphic>
          </wp:inline>
        </w:drawing>
      </w:r>
    </w:p>
    <w:p w14:paraId="7370B07C" w14:textId="13167BE6" w:rsidR="242982EF" w:rsidRDefault="242982EF" w:rsidP="3E96F3E5">
      <w:r>
        <w:t xml:space="preserve">This is my search Query for equipment prices. It searches the equipment price field and sorts anything above £200 and outputs it. </w:t>
      </w:r>
    </w:p>
    <w:p w14:paraId="157BAAB3" w14:textId="0E30A2E6" w:rsidR="68B0CC62" w:rsidRDefault="68B0CC62" w:rsidP="3E96F3E5">
      <w:r>
        <w:rPr>
          <w:noProof/>
        </w:rPr>
        <w:lastRenderedPageBreak/>
        <w:drawing>
          <wp:inline distT="0" distB="0" distL="0" distR="0" wp14:anchorId="5BC824A0" wp14:editId="43FEF084">
            <wp:extent cx="4572000" cy="2371725"/>
            <wp:effectExtent l="0" t="0" r="0" b="0"/>
            <wp:docPr id="1920778577" name="Picture 1920778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371725"/>
                    </a:xfrm>
                    <a:prstGeom prst="rect">
                      <a:avLst/>
                    </a:prstGeom>
                  </pic:spPr>
                </pic:pic>
              </a:graphicData>
            </a:graphic>
          </wp:inline>
        </w:drawing>
      </w:r>
    </w:p>
    <w:p w14:paraId="6E135763" w14:textId="372966A0" w:rsidR="68B0CC62" w:rsidRDefault="68B0CC62" w:rsidP="3E96F3E5">
      <w:r>
        <w:t>This is the output of the Query. As you can see the two fields on the left are above £200, so the search has worked.</w:t>
      </w:r>
    </w:p>
    <w:p w14:paraId="082EE8A1" w14:textId="4D50BE68" w:rsidR="68B0CC62" w:rsidRDefault="68B0CC62" w:rsidP="3E96F3E5">
      <w:r>
        <w:rPr>
          <w:noProof/>
        </w:rPr>
        <w:drawing>
          <wp:inline distT="0" distB="0" distL="0" distR="0" wp14:anchorId="3BE0EDC9" wp14:editId="5E8036A6">
            <wp:extent cx="4572000" cy="2771775"/>
            <wp:effectExtent l="0" t="0" r="0" b="0"/>
            <wp:docPr id="1498623544" name="Picture 1498623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771775"/>
                    </a:xfrm>
                    <a:prstGeom prst="rect">
                      <a:avLst/>
                    </a:prstGeom>
                  </pic:spPr>
                </pic:pic>
              </a:graphicData>
            </a:graphic>
          </wp:inline>
        </w:drawing>
      </w:r>
    </w:p>
    <w:p w14:paraId="3E8E34BA" w14:textId="2485E547" w:rsidR="68B0CC62" w:rsidRDefault="68B0CC62" w:rsidP="3E96F3E5">
      <w:r>
        <w:t xml:space="preserve">This is my other Query. It searches the Invoice table and sorts by a chosen event that is given as </w:t>
      </w:r>
      <w:proofErr w:type="gramStart"/>
      <w:r>
        <w:t>a</w:t>
      </w:r>
      <w:proofErr w:type="gramEnd"/>
      <w:r>
        <w:t xml:space="preserve"> input when you select the Query. </w:t>
      </w:r>
    </w:p>
    <w:p w14:paraId="661956AD" w14:textId="50F8D358" w:rsidR="68B0CC62" w:rsidRDefault="68B0CC62" w:rsidP="3E96F3E5">
      <w:r>
        <w:rPr>
          <w:noProof/>
        </w:rPr>
        <w:drawing>
          <wp:inline distT="0" distB="0" distL="0" distR="0" wp14:anchorId="3371FF8F" wp14:editId="7F893632">
            <wp:extent cx="2552700" cy="1381125"/>
            <wp:effectExtent l="0" t="0" r="0" b="0"/>
            <wp:docPr id="901678589" name="Picture 901678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552700" cy="1381125"/>
                    </a:xfrm>
                    <a:prstGeom prst="rect">
                      <a:avLst/>
                    </a:prstGeom>
                  </pic:spPr>
                </pic:pic>
              </a:graphicData>
            </a:graphic>
          </wp:inline>
        </w:drawing>
      </w:r>
    </w:p>
    <w:p w14:paraId="034B5674" w14:textId="5864EABC" w:rsidR="68B0CC62" w:rsidRDefault="68B0CC62" w:rsidP="3E96F3E5">
      <w:r>
        <w:t xml:space="preserve">This is the window that tells you to input the event ID. </w:t>
      </w:r>
    </w:p>
    <w:p w14:paraId="3C89B4E5" w14:textId="256BB562" w:rsidR="68B0CC62" w:rsidRDefault="68B0CC62" w:rsidP="3E96F3E5">
      <w:r>
        <w:rPr>
          <w:noProof/>
        </w:rPr>
        <w:lastRenderedPageBreak/>
        <w:drawing>
          <wp:inline distT="0" distB="0" distL="0" distR="0" wp14:anchorId="04453C78" wp14:editId="7BF9612C">
            <wp:extent cx="4572000" cy="3152775"/>
            <wp:effectExtent l="0" t="0" r="0" b="0"/>
            <wp:docPr id="1922842153" name="Picture 1922842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152775"/>
                    </a:xfrm>
                    <a:prstGeom prst="rect">
                      <a:avLst/>
                    </a:prstGeom>
                  </pic:spPr>
                </pic:pic>
              </a:graphicData>
            </a:graphic>
          </wp:inline>
        </w:drawing>
      </w:r>
    </w:p>
    <w:p w14:paraId="7E139991" w14:textId="0AB577CE" w:rsidR="68B0CC62" w:rsidRDefault="68B0CC62" w:rsidP="3E96F3E5">
      <w:r>
        <w:t xml:space="preserve">After I give it the input Event ID </w:t>
      </w:r>
      <w:r w:rsidR="00C2164F">
        <w:t>1, it</w:t>
      </w:r>
      <w:r>
        <w:t xml:space="preserve"> gives me this output, of </w:t>
      </w:r>
      <w:proofErr w:type="gramStart"/>
      <w:r>
        <w:t>all of</w:t>
      </w:r>
      <w:proofErr w:type="gramEnd"/>
      <w:r>
        <w:t xml:space="preserve"> the invoices from the first event in the database. </w:t>
      </w:r>
    </w:p>
    <w:p w14:paraId="2DD1BC6E" w14:textId="14FF8DD3" w:rsidR="00AA3182" w:rsidRDefault="00AA3182" w:rsidP="00AA3182">
      <w:pPr>
        <w:pStyle w:val="Heading2"/>
      </w:pPr>
      <w:r>
        <w:t>Forms</w:t>
      </w:r>
    </w:p>
    <w:p w14:paraId="1C784187" w14:textId="5D434B27" w:rsidR="00C2164F" w:rsidRDefault="00C2164F" w:rsidP="3E96F3E5">
      <w:r w:rsidRPr="00C2164F">
        <w:drawing>
          <wp:inline distT="0" distB="0" distL="0" distR="0" wp14:anchorId="79A6FF17" wp14:editId="2881DCA2">
            <wp:extent cx="5731510" cy="3617595"/>
            <wp:effectExtent l="0" t="0" r="2540" b="190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2"/>
                    <a:stretch>
                      <a:fillRect/>
                    </a:stretch>
                  </pic:blipFill>
                  <pic:spPr>
                    <a:xfrm>
                      <a:off x="0" y="0"/>
                      <a:ext cx="5731510" cy="3617595"/>
                    </a:xfrm>
                    <a:prstGeom prst="rect">
                      <a:avLst/>
                    </a:prstGeom>
                  </pic:spPr>
                </pic:pic>
              </a:graphicData>
            </a:graphic>
          </wp:inline>
        </w:drawing>
      </w:r>
    </w:p>
    <w:p w14:paraId="4C07D0FF" w14:textId="7ED8B6AA" w:rsidR="00C2164F" w:rsidRDefault="00C2164F" w:rsidP="3E96F3E5">
      <w:r>
        <w:t>This is what I created as the homepage for the database. It opens automatically when you open the database and brings you to this page. It gives you the options to view the current reports, use any of the completed queries or open any of the tables via the buttons on the right.</w:t>
      </w:r>
    </w:p>
    <w:p w14:paraId="69EDD8F5" w14:textId="77777777" w:rsidR="00AA3182" w:rsidRDefault="00AA3182" w:rsidP="3E96F3E5"/>
    <w:p w14:paraId="49203A74" w14:textId="77777777" w:rsidR="00AA3182" w:rsidRDefault="00AA3182" w:rsidP="3E96F3E5"/>
    <w:p w14:paraId="6B9C9889" w14:textId="3BFB7B0D" w:rsidR="00AA3182" w:rsidRDefault="00AA3182" w:rsidP="00AA3182">
      <w:pPr>
        <w:pStyle w:val="Heading2"/>
      </w:pPr>
      <w:r>
        <w:lastRenderedPageBreak/>
        <w:t>Reports</w:t>
      </w:r>
    </w:p>
    <w:p w14:paraId="0B53B066" w14:textId="0BCF638B" w:rsidR="00C2164F" w:rsidRDefault="00C2164F" w:rsidP="3E96F3E5">
      <w:r w:rsidRPr="00C2164F">
        <w:drawing>
          <wp:inline distT="0" distB="0" distL="0" distR="0" wp14:anchorId="2E2A8185" wp14:editId="7F18C186">
            <wp:extent cx="5731510" cy="1539240"/>
            <wp:effectExtent l="0" t="0" r="2540" b="381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3"/>
                    <a:stretch>
                      <a:fillRect/>
                    </a:stretch>
                  </pic:blipFill>
                  <pic:spPr>
                    <a:xfrm>
                      <a:off x="0" y="0"/>
                      <a:ext cx="5731510" cy="1539240"/>
                    </a:xfrm>
                    <a:prstGeom prst="rect">
                      <a:avLst/>
                    </a:prstGeom>
                  </pic:spPr>
                </pic:pic>
              </a:graphicData>
            </a:graphic>
          </wp:inline>
        </w:drawing>
      </w:r>
    </w:p>
    <w:p w14:paraId="714243D0" w14:textId="056B2C32" w:rsidR="00C2164F" w:rsidRDefault="00C2164F" w:rsidP="3E96F3E5">
      <w:r>
        <w:t xml:space="preserve">This is my customer report. It is a report of all the current customers of Northern Lights LTD, it shows their phone number and email, while also giving the event ID that they partook in. </w:t>
      </w:r>
    </w:p>
    <w:p w14:paraId="2825DE70" w14:textId="5C6FE369" w:rsidR="00C2164F" w:rsidRDefault="00C2164F" w:rsidP="3E96F3E5">
      <w:r w:rsidRPr="00C2164F">
        <w:drawing>
          <wp:inline distT="0" distB="0" distL="0" distR="0" wp14:anchorId="4B740C75" wp14:editId="7A6668D9">
            <wp:extent cx="5731510" cy="1725295"/>
            <wp:effectExtent l="0" t="0" r="2540" b="8255"/>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14"/>
                    <a:stretch>
                      <a:fillRect/>
                    </a:stretch>
                  </pic:blipFill>
                  <pic:spPr>
                    <a:xfrm>
                      <a:off x="0" y="0"/>
                      <a:ext cx="5731510" cy="1725295"/>
                    </a:xfrm>
                    <a:prstGeom prst="rect">
                      <a:avLst/>
                    </a:prstGeom>
                  </pic:spPr>
                </pic:pic>
              </a:graphicData>
            </a:graphic>
          </wp:inline>
        </w:drawing>
      </w:r>
    </w:p>
    <w:p w14:paraId="060FCBDA" w14:textId="07D324BF" w:rsidR="00C2164F" w:rsidRDefault="00C2164F" w:rsidP="3E96F3E5">
      <w:r>
        <w:t xml:space="preserve">This is a list of past, present and future events for Northern lights. The types of events and who is allocated to deal with them, while also giving the required equipment for the event. </w:t>
      </w:r>
    </w:p>
    <w:p w14:paraId="0D11772B" w14:textId="71683A76" w:rsidR="0008174A" w:rsidRPr="0008174A" w:rsidRDefault="0008174A" w:rsidP="00AA3182">
      <w:pPr>
        <w:pStyle w:val="Heading1"/>
      </w:pPr>
      <w:r w:rsidRPr="0008174A">
        <w:t>User Guide</w:t>
      </w:r>
    </w:p>
    <w:p w14:paraId="0D434416" w14:textId="658CFE9C" w:rsidR="3E96F3E5" w:rsidRDefault="0008174A" w:rsidP="3E96F3E5">
      <w:r w:rsidRPr="0008174A">
        <w:drawing>
          <wp:inline distT="0" distB="0" distL="0" distR="0" wp14:anchorId="6D1091F7" wp14:editId="5F0C5DA9">
            <wp:extent cx="5731510" cy="3675380"/>
            <wp:effectExtent l="0" t="0" r="2540" b="127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15"/>
                    <a:stretch>
                      <a:fillRect/>
                    </a:stretch>
                  </pic:blipFill>
                  <pic:spPr>
                    <a:xfrm>
                      <a:off x="0" y="0"/>
                      <a:ext cx="5731510" cy="3675380"/>
                    </a:xfrm>
                    <a:prstGeom prst="rect">
                      <a:avLst/>
                    </a:prstGeom>
                  </pic:spPr>
                </pic:pic>
              </a:graphicData>
            </a:graphic>
          </wp:inline>
        </w:drawing>
      </w:r>
    </w:p>
    <w:p w14:paraId="13CA6F81" w14:textId="6122F8DF" w:rsidR="0008174A" w:rsidRDefault="0008174A" w:rsidP="3E96F3E5">
      <w:r>
        <w:lastRenderedPageBreak/>
        <w:t xml:space="preserve">This is the home screen. Users will be presented with this on opening the database. However, they wish to proceed, there is a button for them to use, making it easier for someone who is less tech literate, or just wants a faster smoother system. </w:t>
      </w:r>
    </w:p>
    <w:p w14:paraId="69D33DFF" w14:textId="3A218EEE" w:rsidR="0008174A" w:rsidRDefault="0008174A" w:rsidP="3E96F3E5">
      <w:r>
        <w:t xml:space="preserve">First, if the user wants to access any of the tables, they can do so by pressing the buttons on the right. These will take you to any of the tables based on the label. They are all already in edit-mode when you enter the table, so you don’t need to press any extra buttons, and can just add </w:t>
      </w:r>
      <w:proofErr w:type="gramStart"/>
      <w:r>
        <w:t>a</w:t>
      </w:r>
      <w:proofErr w:type="gramEnd"/>
      <w:r>
        <w:t xml:space="preserve"> extra field, or edit one if required. </w:t>
      </w:r>
    </w:p>
    <w:p w14:paraId="0882300D" w14:textId="127ED358" w:rsidR="0008174A" w:rsidRDefault="0008174A" w:rsidP="3E96F3E5">
      <w:r>
        <w:t xml:space="preserve">If the user requires to look at a report, there are two reports on both the current full customer list and the current full events list. Both are neatly complied so a manager could see what is currently being worked on. </w:t>
      </w:r>
    </w:p>
    <w:p w14:paraId="636EDC99" w14:textId="7AC2DB5C" w:rsidR="0008174A" w:rsidRDefault="0008174A" w:rsidP="3E96F3E5">
      <w:r>
        <w:t>If a search is required, then a query can be used. One of the queries in the middle of the homepage allows us to do this. If a user needed to create a report on spending, then they can use this query, which allows the user to enter a price, and it will show everything that is higher than that price. This then can be used to make a report, showing what current spending is like.</w:t>
      </w:r>
    </w:p>
    <w:sectPr w:rsidR="0008174A" w:rsidSect="00AA318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d0vnNT3f" int2:invalidationBookmarkName="" int2:hashCode="FhxCN58vOqq4SL" int2:id="evYkQXxb">
      <int2:state int2:value="Rejected" int2:type="AugLoop_Text_Critique"/>
    </int2:bookmark>
    <int2:bookmark int2:bookmarkName="_Int_lDGi8YFj" int2:invalidationBookmarkName="" int2:hashCode="SyTUVf2lhtnphl" int2:id="E5MD7o4F">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01731B"/>
    <w:rsid w:val="0008174A"/>
    <w:rsid w:val="00483C2A"/>
    <w:rsid w:val="00AA3182"/>
    <w:rsid w:val="00C2164F"/>
    <w:rsid w:val="01502F57"/>
    <w:rsid w:val="02E326BE"/>
    <w:rsid w:val="03D83AC7"/>
    <w:rsid w:val="0487D019"/>
    <w:rsid w:val="068D2F92"/>
    <w:rsid w:val="06D1888B"/>
    <w:rsid w:val="09369B25"/>
    <w:rsid w:val="09C12C50"/>
    <w:rsid w:val="09D2858C"/>
    <w:rsid w:val="0A2A4AE9"/>
    <w:rsid w:val="0B6E55ED"/>
    <w:rsid w:val="0B7EEEB4"/>
    <w:rsid w:val="0BC61B4A"/>
    <w:rsid w:val="0C9ACF84"/>
    <w:rsid w:val="0D86A4F1"/>
    <w:rsid w:val="0F3D4B6E"/>
    <w:rsid w:val="0FF58804"/>
    <w:rsid w:val="1044E3A6"/>
    <w:rsid w:val="129932FE"/>
    <w:rsid w:val="137579B4"/>
    <w:rsid w:val="156D204D"/>
    <w:rsid w:val="15D1647E"/>
    <w:rsid w:val="15E6153E"/>
    <w:rsid w:val="16B10894"/>
    <w:rsid w:val="176E7B76"/>
    <w:rsid w:val="17DD822B"/>
    <w:rsid w:val="181C9F15"/>
    <w:rsid w:val="195BBB68"/>
    <w:rsid w:val="19FE9FED"/>
    <w:rsid w:val="1A15CBCB"/>
    <w:rsid w:val="1AB48832"/>
    <w:rsid w:val="1AED0510"/>
    <w:rsid w:val="1CF9E7D1"/>
    <w:rsid w:val="1E77C8F3"/>
    <w:rsid w:val="208FF2F2"/>
    <w:rsid w:val="21FBA8C1"/>
    <w:rsid w:val="221015E6"/>
    <w:rsid w:val="221152DA"/>
    <w:rsid w:val="2227DA56"/>
    <w:rsid w:val="22374FA5"/>
    <w:rsid w:val="225BD397"/>
    <w:rsid w:val="22DC4C13"/>
    <w:rsid w:val="2346288F"/>
    <w:rsid w:val="23883689"/>
    <w:rsid w:val="23977922"/>
    <w:rsid w:val="242982EF"/>
    <w:rsid w:val="25334983"/>
    <w:rsid w:val="256CB0EC"/>
    <w:rsid w:val="25CEC312"/>
    <w:rsid w:val="25FC96DC"/>
    <w:rsid w:val="2682DAD8"/>
    <w:rsid w:val="26C3FA98"/>
    <w:rsid w:val="270AC0C8"/>
    <w:rsid w:val="281EAB39"/>
    <w:rsid w:val="288E8E6B"/>
    <w:rsid w:val="28B73647"/>
    <w:rsid w:val="28D208DA"/>
    <w:rsid w:val="2920031E"/>
    <w:rsid w:val="2A06BAA6"/>
    <w:rsid w:val="2A5306A8"/>
    <w:rsid w:val="2B564BFB"/>
    <w:rsid w:val="2BDBF270"/>
    <w:rsid w:val="2CF21C5C"/>
    <w:rsid w:val="2E8DECBD"/>
    <w:rsid w:val="2EFCAA50"/>
    <w:rsid w:val="32FCFFE8"/>
    <w:rsid w:val="3498D049"/>
    <w:rsid w:val="34A15FDF"/>
    <w:rsid w:val="3565D340"/>
    <w:rsid w:val="35D7C8D7"/>
    <w:rsid w:val="361AADB4"/>
    <w:rsid w:val="381C08DD"/>
    <w:rsid w:val="3863F794"/>
    <w:rsid w:val="38D54797"/>
    <w:rsid w:val="3A19F1F1"/>
    <w:rsid w:val="3A7117F8"/>
    <w:rsid w:val="3C01731B"/>
    <w:rsid w:val="3C0CE859"/>
    <w:rsid w:val="3C470A5B"/>
    <w:rsid w:val="3E96F3E5"/>
    <w:rsid w:val="413D8059"/>
    <w:rsid w:val="41B37961"/>
    <w:rsid w:val="41F1B17D"/>
    <w:rsid w:val="422F0CE8"/>
    <w:rsid w:val="42B64BDF"/>
    <w:rsid w:val="4529523F"/>
    <w:rsid w:val="456F3857"/>
    <w:rsid w:val="46C522A0"/>
    <w:rsid w:val="47D78FA5"/>
    <w:rsid w:val="48B95A6E"/>
    <w:rsid w:val="48C1558F"/>
    <w:rsid w:val="4D0CC377"/>
    <w:rsid w:val="4D81CF84"/>
    <w:rsid w:val="4DE367AE"/>
    <w:rsid w:val="4E4EE0C4"/>
    <w:rsid w:val="4E869281"/>
    <w:rsid w:val="502262E2"/>
    <w:rsid w:val="51BE3343"/>
    <w:rsid w:val="52861A6A"/>
    <w:rsid w:val="54C23D96"/>
    <w:rsid w:val="559FB273"/>
    <w:rsid w:val="5691A466"/>
    <w:rsid w:val="582D74C7"/>
    <w:rsid w:val="58F60B38"/>
    <w:rsid w:val="59B25C46"/>
    <w:rsid w:val="5A91DB99"/>
    <w:rsid w:val="5BAB62AF"/>
    <w:rsid w:val="5C2DABFA"/>
    <w:rsid w:val="5C4DE0CD"/>
    <w:rsid w:val="5D6FA9F8"/>
    <w:rsid w:val="5E85CD69"/>
    <w:rsid w:val="5F5FFA7F"/>
    <w:rsid w:val="60817075"/>
    <w:rsid w:val="60BBC08C"/>
    <w:rsid w:val="61BD6E2B"/>
    <w:rsid w:val="621797C4"/>
    <w:rsid w:val="62294B2E"/>
    <w:rsid w:val="6349D164"/>
    <w:rsid w:val="63EAC74A"/>
    <w:rsid w:val="6421F362"/>
    <w:rsid w:val="65BDC3C3"/>
    <w:rsid w:val="675FE503"/>
    <w:rsid w:val="6818E1CD"/>
    <w:rsid w:val="68988CB2"/>
    <w:rsid w:val="68A46DCB"/>
    <w:rsid w:val="68B0CC62"/>
    <w:rsid w:val="6A7C9EE3"/>
    <w:rsid w:val="6C52FEFC"/>
    <w:rsid w:val="6D60C88F"/>
    <w:rsid w:val="6E1B9327"/>
    <w:rsid w:val="6E4333D4"/>
    <w:rsid w:val="7074DFE2"/>
    <w:rsid w:val="707FBBC2"/>
    <w:rsid w:val="730E276F"/>
    <w:rsid w:val="7324B8DD"/>
    <w:rsid w:val="73BBAD75"/>
    <w:rsid w:val="75F7F863"/>
    <w:rsid w:val="760D7CAF"/>
    <w:rsid w:val="7775C882"/>
    <w:rsid w:val="78D685AA"/>
    <w:rsid w:val="79683E63"/>
    <w:rsid w:val="799E11B7"/>
    <w:rsid w:val="7A089059"/>
    <w:rsid w:val="7AD814D8"/>
    <w:rsid w:val="7AE0EDD2"/>
    <w:rsid w:val="7C5E8EC7"/>
    <w:rsid w:val="7C7CBE33"/>
    <w:rsid w:val="7D2C2FED"/>
    <w:rsid w:val="7E188E94"/>
    <w:rsid w:val="7E4AEE03"/>
    <w:rsid w:val="7F14C464"/>
    <w:rsid w:val="7FF88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1731B"/>
  <w15:chartTrackingRefBased/>
  <w15:docId w15:val="{92A78A78-14AC-4DE1-AAB7-A99948F14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7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17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7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174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A3182"/>
    <w:pPr>
      <w:spacing w:after="0" w:line="240" w:lineRule="auto"/>
    </w:pPr>
  </w:style>
  <w:style w:type="character" w:customStyle="1" w:styleId="NoSpacingChar">
    <w:name w:val="No Spacing Char"/>
    <w:basedOn w:val="DefaultParagraphFont"/>
    <w:link w:val="NoSpacing"/>
    <w:uiPriority w:val="1"/>
    <w:rsid w:val="00AA3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14FCD-20A9-4651-92E3-0A9EB2A60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1273</Words>
  <Characters>7258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
  <dc:creator>Kai Probert (2200897)</dc:creator>
  <cp:keywords/>
  <dc:description/>
  <cp:lastModifiedBy>bob probhead</cp:lastModifiedBy>
  <cp:revision>2</cp:revision>
  <dcterms:created xsi:type="dcterms:W3CDTF">2023-04-25T07:21:00Z</dcterms:created>
  <dcterms:modified xsi:type="dcterms:W3CDTF">2023-04-25T07:21:00Z</dcterms:modified>
</cp:coreProperties>
</file>