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48DF0" w14:textId="76D2F064"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 xml:space="preserve">Student Name: </w:t>
      </w:r>
      <w:r>
        <w:rPr>
          <w:rFonts w:ascii="Arial" w:eastAsia="Times New Roman" w:hAnsi="Arial" w:cs="Arial"/>
          <w:color w:val="242424"/>
          <w:kern w:val="0"/>
          <w:bdr w:val="none" w:sz="0" w:space="0" w:color="auto" w:frame="1"/>
          <w:lang w:eastAsia="en-GB"/>
          <w14:ligatures w14:val="none"/>
        </w:rPr>
        <w:t>Farzana Kosar</w:t>
      </w:r>
    </w:p>
    <w:p w14:paraId="5696230D"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58CB9505" w14:textId="0325FF19"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Student ID:</w:t>
      </w:r>
      <w:r>
        <w:rPr>
          <w:rFonts w:ascii="Arial" w:eastAsia="Times New Roman" w:hAnsi="Arial" w:cs="Arial"/>
          <w:color w:val="242424"/>
          <w:kern w:val="0"/>
          <w:bdr w:val="none" w:sz="0" w:space="0" w:color="auto" w:frame="1"/>
          <w:lang w:eastAsia="en-GB"/>
          <w14:ligatures w14:val="none"/>
        </w:rPr>
        <w:t xml:space="preserve"> 2526154</w:t>
      </w:r>
    </w:p>
    <w:p w14:paraId="1520BEDB"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24468976"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Programme: Certificate of Higher Education Skills for the Workplace (Health and Social Care)</w:t>
      </w:r>
    </w:p>
    <w:p w14:paraId="41144CA8"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42CDAC3D"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Module: Academic and Employability Skills</w:t>
      </w:r>
    </w:p>
    <w:p w14:paraId="67556684"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524AC54C"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Module Code: LCHS4001</w:t>
      </w:r>
    </w:p>
    <w:p w14:paraId="197FCB4E"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56A728E1" w14:textId="5603D338"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 xml:space="preserve">Lecturer: </w:t>
      </w:r>
      <w:r>
        <w:rPr>
          <w:rFonts w:ascii="Arial" w:eastAsia="Times New Roman" w:hAnsi="Arial" w:cs="Arial"/>
          <w:color w:val="242424"/>
          <w:kern w:val="0"/>
          <w:bdr w:val="none" w:sz="0" w:space="0" w:color="auto" w:frame="1"/>
          <w:lang w:eastAsia="en-GB"/>
          <w14:ligatures w14:val="none"/>
        </w:rPr>
        <w:t>Charissa Brain</w:t>
      </w:r>
    </w:p>
    <w:p w14:paraId="65D82CC2"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3139F355"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Assignment Title: Practical Portfolio of Work – Report</w:t>
      </w:r>
    </w:p>
    <w:p w14:paraId="1738CA17"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78AD8F65"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Word Count: Approximately 1,200 words</w:t>
      </w:r>
    </w:p>
    <w:p w14:paraId="35631AFD"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360F3B25" w14:textId="77777777" w:rsidR="000A6AD6" w:rsidRPr="000A6AD6" w:rsidRDefault="000A6AD6" w:rsidP="000A6AD6">
      <w:pPr>
        <w:shd w:val="clear" w:color="auto" w:fill="FFFFFF"/>
        <w:spacing w:after="0" w:line="240" w:lineRule="auto"/>
        <w:rPr>
          <w:rFonts w:ascii="Arial" w:eastAsia="Times New Roman" w:hAnsi="Arial" w:cs="Arial"/>
          <w:color w:val="808080"/>
          <w:kern w:val="0"/>
          <w:lang w:eastAsia="en-GB"/>
          <w14:ligatures w14:val="none"/>
        </w:rPr>
      </w:pPr>
    </w:p>
    <w:p w14:paraId="015CCF1D"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608248C0"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12DD6F4"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Contents</w:t>
      </w:r>
    </w:p>
    <w:p w14:paraId="569C0E7A"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3BE4553C"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41A6A7DA" w14:textId="77777777" w:rsidR="000A6AD6" w:rsidRPr="000A6AD6" w:rsidRDefault="000A6AD6" w:rsidP="000A6AD6">
      <w:pPr>
        <w:numPr>
          <w:ilvl w:val="0"/>
          <w:numId w:val="3"/>
        </w:num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Introduction</w:t>
      </w:r>
    </w:p>
    <w:p w14:paraId="318233DB" w14:textId="77777777" w:rsidR="000A6AD6" w:rsidRPr="000A6AD6" w:rsidRDefault="000A6AD6" w:rsidP="000A6AD6">
      <w:pPr>
        <w:numPr>
          <w:ilvl w:val="0"/>
          <w:numId w:val="3"/>
        </w:num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The Role of a Care Worker</w:t>
      </w:r>
    </w:p>
    <w:p w14:paraId="6B0C3458" w14:textId="77777777" w:rsidR="000A6AD6" w:rsidRPr="000A6AD6" w:rsidRDefault="000A6AD6" w:rsidP="000A6AD6">
      <w:pPr>
        <w:numPr>
          <w:ilvl w:val="0"/>
          <w:numId w:val="3"/>
        </w:num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Essential Skill 1 – Communication</w:t>
      </w:r>
    </w:p>
    <w:p w14:paraId="4E41015D" w14:textId="77777777" w:rsidR="000A6AD6" w:rsidRPr="000A6AD6" w:rsidRDefault="000A6AD6" w:rsidP="000A6AD6">
      <w:pPr>
        <w:numPr>
          <w:ilvl w:val="0"/>
          <w:numId w:val="3"/>
        </w:num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Essential Skill 2 – Compassion and Empathy</w:t>
      </w:r>
    </w:p>
    <w:p w14:paraId="2EDE2E1E" w14:textId="77777777" w:rsidR="000A6AD6" w:rsidRPr="000A6AD6" w:rsidRDefault="000A6AD6" w:rsidP="000A6AD6">
      <w:pPr>
        <w:numPr>
          <w:ilvl w:val="0"/>
          <w:numId w:val="3"/>
        </w:num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Essential Skill 3 – Teamwork</w:t>
      </w:r>
    </w:p>
    <w:p w14:paraId="1C9C0CDE" w14:textId="77777777" w:rsidR="000A6AD6" w:rsidRPr="000A6AD6" w:rsidRDefault="000A6AD6" w:rsidP="000A6AD6">
      <w:pPr>
        <w:numPr>
          <w:ilvl w:val="0"/>
          <w:numId w:val="3"/>
        </w:num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Conclusion</w:t>
      </w:r>
    </w:p>
    <w:p w14:paraId="29A65D91" w14:textId="77777777" w:rsidR="000A6AD6" w:rsidRPr="000A6AD6" w:rsidRDefault="000A6AD6" w:rsidP="000A6AD6">
      <w:pPr>
        <w:numPr>
          <w:ilvl w:val="0"/>
          <w:numId w:val="3"/>
        </w:num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Reference List</w:t>
      </w:r>
    </w:p>
    <w:p w14:paraId="6E605100"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010583A"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E1559DA" w14:textId="77777777" w:rsidR="000A6AD6" w:rsidRPr="000A6AD6" w:rsidRDefault="000A6AD6" w:rsidP="000A6AD6">
      <w:pPr>
        <w:shd w:val="clear" w:color="auto" w:fill="FFFFFF"/>
        <w:spacing w:after="0" w:line="240" w:lineRule="auto"/>
        <w:rPr>
          <w:rFonts w:ascii="Arial" w:eastAsia="Times New Roman" w:hAnsi="Arial" w:cs="Arial"/>
          <w:color w:val="808080"/>
          <w:kern w:val="0"/>
          <w:lang w:eastAsia="en-GB"/>
          <w14:ligatures w14:val="none"/>
        </w:rPr>
      </w:pPr>
    </w:p>
    <w:p w14:paraId="6424BD30"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707ABC63"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2F9A0373"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Introduction</w:t>
      </w:r>
    </w:p>
    <w:p w14:paraId="42831264"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39656856"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2607533"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A care worker plays an important role in the health and social care sector by supporting people who need help because of age, illness, disability or other health conditions. Care workers help people to live safely, comfortably and as independently as possible. They work in different settings such as care homes, nursing homes, supported living services and in people’s own homes. They also work with nurses, social workers and other healthcare professionals to make sure people receive safe and high-quality care (Skills for Care, 2024).</w:t>
      </w:r>
    </w:p>
    <w:p w14:paraId="497CE3B8"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5738DA8B"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This report will describe the role and responsibilities of a care worker. It will explain three essential skills needed for this role, which are communication, compassion and empathy, and teamwork. The report will also describe three strategies to improve each of these skills and explain how these strategies can help a care worker provide better care and support.</w:t>
      </w:r>
    </w:p>
    <w:p w14:paraId="3B24E907"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120C85EA" w14:textId="77777777" w:rsidR="000A6AD6" w:rsidRPr="000A6AD6" w:rsidRDefault="000A6AD6" w:rsidP="000A6AD6">
      <w:pPr>
        <w:shd w:val="clear" w:color="auto" w:fill="FFFFFF"/>
        <w:spacing w:after="0" w:line="240" w:lineRule="auto"/>
        <w:rPr>
          <w:rFonts w:ascii="Arial" w:eastAsia="Times New Roman" w:hAnsi="Arial" w:cs="Arial"/>
          <w:color w:val="808080"/>
          <w:kern w:val="0"/>
          <w:lang w:eastAsia="en-GB"/>
          <w14:ligatures w14:val="none"/>
        </w:rPr>
      </w:pPr>
    </w:p>
    <w:p w14:paraId="057A29B8"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3A9F24CD"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653A5B7"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The Role of a Care Worker</w:t>
      </w:r>
    </w:p>
    <w:p w14:paraId="52091DC5"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42C7E290"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94B798B"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A care worker supports people with their everyday lives while helping them maintain their dignity, independence and wellbeing. Care workers provide physical, emotional and practical support to people who may not be able to look after themselves without assistance. They work with older adults, people with learning disabilities, people with physical disabilities and individuals with long-term health conditions (Skills for Care, 2024).</w:t>
      </w:r>
    </w:p>
    <w:p w14:paraId="2F828B0F"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3E1D95D1"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A care worker has many different duties and responsibilities. One of the main responsibilities is helping people with personal care, such as washing, dressing, toileting and maintaining good personal hygiene. They may also help people prepare meals, support them with eating and drinking and encourage them to stay as independent as possible. Some care workers remind people to take their medication or assist with medication if they have received the correct training (NHS England, 2023).</w:t>
      </w:r>
    </w:p>
    <w:p w14:paraId="100944D3"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4EA21A95"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Another important responsibility is keeping accurate records about the care provided and reporting any changes in a person’s health or behaviour to senior staff. For example, if a care worker notices that a service user is refusing food, becoming confused or has developed a pressure sore, they should report this immediately so that appropriate action can be taken. Good record keeping helps ensure that everyone involved in the person’s care has accurate information (Care Quality Commission, 2024).</w:t>
      </w:r>
    </w:p>
    <w:p w14:paraId="3BE2AE5B"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247A5F0"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Care workers also have a responsibility to protect vulnerable people by following safeguarding procedures and maintaining confidentiality. They must respect each person’s privacy, dignity, culture and personal choices. They should provide person-centred care, which means putting the individual at the centre of every decision and supporting them according to their own needs and preferences (Department of Health and Social Care, 2024).</w:t>
      </w:r>
    </w:p>
    <w:p w14:paraId="11B5A99A"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p>
    <w:p w14:paraId="01384262" w14:textId="77777777" w:rsidR="000A6AD6" w:rsidRPr="000A6AD6" w:rsidRDefault="000A6AD6" w:rsidP="000A6AD6">
      <w:pPr>
        <w:shd w:val="clear" w:color="auto" w:fill="FFFFFF"/>
        <w:spacing w:after="0" w:line="240" w:lineRule="auto"/>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t>For example, if an elderly person wishes to choose their own clothes or decide what time they would like breakfast, a care worker should respect these choices where it is safe to do so. This helps promote independence and improves the person’s confidence and wellbeing (Skills for Care, 2024).</w:t>
      </w:r>
    </w:p>
    <w:p w14:paraId="66574E04"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0A6AD6">
        <w:rPr>
          <w:rFonts w:ascii="Arial" w:eastAsia="Times New Roman" w:hAnsi="Arial" w:cs="Arial"/>
          <w:color w:val="242424"/>
          <w:kern w:val="0"/>
          <w:bdr w:val="none" w:sz="0" w:space="0" w:color="auto" w:frame="1"/>
          <w:lang w:eastAsia="en-GB"/>
          <w14:ligatures w14:val="none"/>
        </w:rPr>
        <w:br/>
      </w:r>
    </w:p>
    <w:p w14:paraId="3E58D3EF"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70C74D04"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Essential Skill 1 – Communication (Approximately 250 words)</w:t>
      </w:r>
    </w:p>
    <w:p w14:paraId="28E28073"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4668822"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3C813759"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Communication is one of the most important skills a care worker needs. It involves speaking clearly, listening carefully and sharing information correctly with service users, their families and other members of the care team. Good communication helps care workers understand the needs of the people they support and ensures that safe, effective and person-centred care is provided (Skills for Care, 2024).</w:t>
      </w:r>
    </w:p>
    <w:p w14:paraId="4435379C"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48A33330"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Care workers communicate with people in many different ways. Some service users may have hearing loss, dementia, learning disabilities or speech difficulties, so the care worker must adapt their communication to meet each person’s individual needs. This may include speaking slowly, using simple language, maintaining eye contact or using non-verbal communication such as gestures and facial expressions. Good communication helps service users feel respected, understood and involved in decisions about their own care (NHS England, 2023).</w:t>
      </w:r>
    </w:p>
    <w:p w14:paraId="37EF9846"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7DB1751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 xml:space="preserve">For example, if a service user tells a care worker that they are feeling unwell or experiencing pain, the care worker must listen carefully and report this information to the senior carer or </w:t>
      </w:r>
      <w:r w:rsidRPr="000A6AD6">
        <w:rPr>
          <w:rFonts w:ascii="Arial" w:eastAsia="Times New Roman" w:hAnsi="Arial" w:cs="Arial"/>
          <w:color w:val="242424"/>
          <w:kern w:val="0"/>
          <w:bdr w:val="none" w:sz="0" w:space="0" w:color="auto" w:frame="1"/>
          <w:lang w:eastAsia="en-GB"/>
          <w14:ligatures w14:val="none"/>
        </w:rPr>
        <w:lastRenderedPageBreak/>
        <w:t>nurse immediately. Clear communication helps prevent misunderstandings and allows the person to receive the correct care as quickly as possible.</w:t>
      </w:r>
    </w:p>
    <w:p w14:paraId="1BE6E8E0"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04809F49"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There are three main ways to improve communication skills. The first strategy is to attend communication training. This helps care workers learn how to communicate with people who have different communication needs, such as those living with dementia or hearing impairment (Skills for Care, 2024). The second strategy is to practise active listening. This means paying full attention to the service user, allowing them enough time to speak and asking questions to make sure the information has been understood correctly. The third strategy is to ask for feedback from supervisors or experienced colleagues. Feedback helps care workers recognise their strengths and identify areas where they can improve. By developing communication skills, care workers can build trust with service users and provide safer, higher-quality care.</w:t>
      </w:r>
    </w:p>
    <w:p w14:paraId="556B790D"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70FD72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808080"/>
          <w:kern w:val="0"/>
          <w:bdr w:val="none" w:sz="0" w:space="0" w:color="auto" w:frame="1"/>
          <w:lang w:eastAsia="en-GB"/>
          <w14:ligatures w14:val="none"/>
        </w:rPr>
      </w:pPr>
    </w:p>
    <w:p w14:paraId="55BD5DBD"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5CC1F772"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83EBDD0"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Essential Skill 2 – Compassion and Empathy (Approximately 250 words)</w:t>
      </w:r>
    </w:p>
    <w:p w14:paraId="3A048F88"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5C032C5F"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00CA1BCC"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Compassion and empathy are essential qualities for every care worker. Compassion means showing kindness, understanding and a genuine desire to help others. Empathy means being able to understand how another person feels and seeing things from their point of view. These qualities help care workers provide person-centred care and build positive relationships with the people they support (Skills for Care, 2024).</w:t>
      </w:r>
    </w:p>
    <w:p w14:paraId="64990812"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5DD785C3"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Many people receiving care may feel anxious, lonely or frightened because of illness, disability or changes in their lives. A caring and compassionate approach helps them feel valued, respected and safe. Care workers should treat every service user with dignity and respect while recognising that every person has different needs, beliefs and preferences (Care Quality Commission, 2024).</w:t>
      </w:r>
    </w:p>
    <w:p w14:paraId="30336C5F"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3FD14CE2"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For example, an older person who has recently moved into a care home may feel upset about leaving their own home. A compassionate care worker would spend time talking to them, listen to their concerns and offer reassurance. Small acts of kindness, such as remembering how a person likes their tea or taking time to have a conversation, can make a big difference to their wellbeing.</w:t>
      </w:r>
    </w:p>
    <w:p w14:paraId="5B7F41C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3C0C758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There are three ways to improve compassion and empathy. The first strategy is to take part in person-centred care training, which helps care workers understand how to support each individual according to their needs (Skills for Care, 2024). The second strategy is reflective practice. After each shift, care workers can think about what went well and what they could improve when supporting service users. The third strategy is learning from experienced colleagues by observing how they communicate, provide reassurance and respond to different situations. Developing compassion and empathy helps care workers provide high-quality care and improve the wellbeing of those they support.</w:t>
      </w:r>
    </w:p>
    <w:p w14:paraId="4505488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76BD563C"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808080"/>
          <w:kern w:val="0"/>
          <w:bdr w:val="none" w:sz="0" w:space="0" w:color="auto" w:frame="1"/>
          <w:lang w:eastAsia="en-GB"/>
          <w14:ligatures w14:val="none"/>
        </w:rPr>
      </w:pPr>
    </w:p>
    <w:p w14:paraId="58A23627"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620467D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Next: I’ll write Essential Skill 3 – Teamwork, followed by the Conclusion and a proper Harvard reference list using UK sources, so you’ll have the complete report.</w:t>
      </w:r>
    </w:p>
    <w:p w14:paraId="5E10454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br/>
      </w:r>
    </w:p>
    <w:p w14:paraId="313E61AD"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4135FC1F"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Essential Skill 3 – Teamwork (Approximately 250 words)</w:t>
      </w:r>
    </w:p>
    <w:p w14:paraId="4F15F5AC"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87E9B1B"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4C11298F"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Teamwork is another essential skill for a care worker because they work with different professionals to provide safe and effective care. Care workers often work alongside nurses, social workers, occupational therapists, GPs and managers. Working well as part of a team helps ensure that service users receive the best possible care and support (Skills for Care, 2024).</w:t>
      </w:r>
    </w:p>
    <w:p w14:paraId="4974291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085A396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A care worker must communicate and cooperate with colleagues to make sure important information is shared. For example, if a service user has fallen or their health has changed, the care worker should inform the senior carer or nurse straight away. Sharing this information quickly helps the team make the right decisions and reduces the risk of harm. Good teamwork also helps staff support each other during busy shifts and improves the quality of care provided (Care Quality Commission, 2024).</w:t>
      </w:r>
    </w:p>
    <w:p w14:paraId="085894D6"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4952919C"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There are three ways to improve teamwork skills. The first strategy is to attend team meetings regularly. Team meetings give staff the opportunity to discuss service users’ needs, share information and work together to solve problems. The second strategy is to complete regular training with colleagues. Training helps care workers understand their own responsibilities and the roles of other professionals within the care team (Skills for Care, 2024). The third strategy is to build positive working relationships by showing respect, being reliable and supporting colleagues when needed. Strong teamwork creates a positive working environment and helps provide safe, person-centred care for service users.</w:t>
      </w:r>
    </w:p>
    <w:p w14:paraId="7FA8EC87"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0E86F59A"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808080"/>
          <w:kern w:val="0"/>
          <w:bdr w:val="none" w:sz="0" w:space="0" w:color="auto" w:frame="1"/>
          <w:lang w:eastAsia="en-GB"/>
          <w14:ligatures w14:val="none"/>
        </w:rPr>
      </w:pPr>
    </w:p>
    <w:p w14:paraId="6A88C07A"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B4CF69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729DCD42"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Conclusion (Approximately 150 words)</w:t>
      </w:r>
    </w:p>
    <w:p w14:paraId="2AD85038"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478A35E8"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C42DCA6"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Care workers play a very important role in the health and social care sector. They support people with personal care, help them remain independent and improve their quality of life. They also protect people’s dignity, respect their choices and work with other professionals to provide safe and effective care.</w:t>
      </w:r>
    </w:p>
    <w:p w14:paraId="4C179E33"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411CF8D2"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This report has explained that communication, compassion and empathy, and teamwork are three essential skills needed by every care worker. These skills help care workers build positive relationships with service users, work effectively with colleagues and provide high-quality person-centred care. The report has also discussed three ways to improve each skill, including training, reflective practice, active listening, attending team meetings and asking for feedback. By continuing to develop these skills, care workers can improve their confidence, provide better care and meet the needs of the people they support in a professional and compassionate way.</w:t>
      </w:r>
    </w:p>
    <w:p w14:paraId="0F82788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B562CD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808080"/>
          <w:kern w:val="0"/>
          <w:bdr w:val="none" w:sz="0" w:space="0" w:color="auto" w:frame="1"/>
          <w:lang w:eastAsia="en-GB"/>
          <w14:ligatures w14:val="none"/>
        </w:rPr>
      </w:pPr>
    </w:p>
    <w:p w14:paraId="5402A8CA"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05123D2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27C1C17D"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b/>
          <w:bCs/>
          <w:color w:val="242424"/>
          <w:kern w:val="0"/>
          <w:bdr w:val="none" w:sz="0" w:space="0" w:color="auto" w:frame="1"/>
          <w:lang w:eastAsia="en-GB"/>
          <w14:ligatures w14:val="none"/>
        </w:rPr>
        <w:t>Reference List (UWTSD Harvard Style)</w:t>
      </w:r>
    </w:p>
    <w:p w14:paraId="4F289F97"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647F531F"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03A4C25A"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Care Quality Commission (2024) Guidance for providers on meeting the regulations. Available at: https://www.cqc.org.uk/guidance-providers (Accessed: 30 July 2026).</w:t>
      </w:r>
    </w:p>
    <w:p w14:paraId="62C0B45C"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5D41A12"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lastRenderedPageBreak/>
        <w:t>Department of Health and Social Care (2024) Care workforce pathway for adult social care. Available at: https://www.gov.uk/government/publications/care-workforce-pathway-for-adult-social-care (Accessed: 30 July 2026).</w:t>
      </w:r>
    </w:p>
    <w:p w14:paraId="04F8E68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5BB18A09"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NHS England (2023) Your questions answered: A guide to becoming a healthcare support worker. Available at: https://www.england.nhs.uk/publication/your-questions-answered-a-guide-to-becoming-a-healthcare-support-worker/ (Accessed: 30 July 2026).</w:t>
      </w:r>
    </w:p>
    <w:p w14:paraId="45095AC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12ED5B05"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Skills for Care (2024) Care Certificate Standards. Available at: https://www.skillsforcare.org.uk (Accessed: 30 July 2026).</w:t>
      </w:r>
    </w:p>
    <w:p w14:paraId="36C97B8D"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p>
    <w:p w14:paraId="6A95948E" w14:textId="77777777" w:rsidR="000A6AD6" w:rsidRPr="000A6AD6" w:rsidRDefault="000A6AD6" w:rsidP="000A6AD6">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0A6AD6">
        <w:rPr>
          <w:rFonts w:ascii="Arial" w:eastAsia="Times New Roman" w:hAnsi="Arial" w:cs="Arial"/>
          <w:color w:val="242424"/>
          <w:kern w:val="0"/>
          <w:bdr w:val="none" w:sz="0" w:space="0" w:color="auto" w:frame="1"/>
          <w:lang w:eastAsia="en-GB"/>
          <w14:ligatures w14:val="none"/>
        </w:rPr>
        <w:t>Skills for Care (2024) Code of Conduct for Healthcare Support Workers and Adult Social Care Workers in England. Available at: https://www.skillsforcare.org.uk (Accessed: 30 July 2026).</w:t>
      </w:r>
    </w:p>
    <w:p w14:paraId="1957190A" w14:textId="77777777" w:rsidR="000A6AD6" w:rsidRDefault="000A6AD6">
      <w:pPr>
        <w:rPr>
          <w:rFonts w:ascii="Arial" w:hAnsi="Arial" w:cs="Arial"/>
          <w:bCs/>
        </w:rPr>
      </w:pPr>
    </w:p>
    <w:p w14:paraId="6701B08E" w14:textId="77777777" w:rsidR="000A6AD6" w:rsidRDefault="000A6AD6">
      <w:pPr>
        <w:rPr>
          <w:rFonts w:ascii="Arial" w:hAnsi="Arial" w:cs="Arial"/>
          <w:bCs/>
        </w:rPr>
      </w:pPr>
    </w:p>
    <w:p w14:paraId="78869EED" w14:textId="77777777" w:rsidR="000A6AD6" w:rsidRPr="000A6AD6" w:rsidRDefault="000A6AD6">
      <w:pPr>
        <w:rPr>
          <w:rFonts w:ascii="Arial" w:eastAsiaTheme="minorEastAsia" w:hAnsi="Arial" w:cs="Arial"/>
          <w:color w:val="000000" w:themeColor="text1"/>
          <w:kern w:val="0"/>
          <w:lang w:val="en-US"/>
          <w14:ligatures w14:val="none"/>
        </w:rPr>
      </w:pPr>
    </w:p>
    <w:sectPr w:rsidR="000A6AD6" w:rsidRPr="000A6AD6" w:rsidSect="00257AE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0E601" w14:textId="77777777" w:rsidR="00946E4C" w:rsidRDefault="00946E4C" w:rsidP="000A6AD6">
      <w:pPr>
        <w:spacing w:after="0" w:line="240" w:lineRule="auto"/>
      </w:pPr>
      <w:r>
        <w:separator/>
      </w:r>
    </w:p>
  </w:endnote>
  <w:endnote w:type="continuationSeparator" w:id="0">
    <w:p w14:paraId="60AA7F1F" w14:textId="77777777" w:rsidR="00946E4C" w:rsidRDefault="00946E4C" w:rsidP="000A6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7806299"/>
      <w:docPartObj>
        <w:docPartGallery w:val="Page Numbers (Bottom of Page)"/>
        <w:docPartUnique/>
      </w:docPartObj>
    </w:sdtPr>
    <w:sdtEndPr>
      <w:rPr>
        <w:noProof/>
      </w:rPr>
    </w:sdtEndPr>
    <w:sdtContent>
      <w:p w14:paraId="2682C399" w14:textId="07E42275" w:rsidR="000A6AD6" w:rsidRDefault="000A6AD6">
        <w:pPr>
          <w:pStyle w:val="Footer"/>
        </w:pPr>
        <w:r>
          <w:fldChar w:fldCharType="begin"/>
        </w:r>
        <w:r>
          <w:instrText xml:space="preserve"> PAGE   \* MERGEFORMAT </w:instrText>
        </w:r>
        <w:r>
          <w:fldChar w:fldCharType="separate"/>
        </w:r>
        <w:r>
          <w:rPr>
            <w:noProof/>
          </w:rPr>
          <w:t>2</w:t>
        </w:r>
        <w:r>
          <w:rPr>
            <w:noProof/>
          </w:rPr>
          <w:fldChar w:fldCharType="end"/>
        </w:r>
      </w:p>
    </w:sdtContent>
  </w:sdt>
  <w:p w14:paraId="15D3E7E8" w14:textId="77777777" w:rsidR="000A6AD6" w:rsidRDefault="000A6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480E4" w14:textId="77777777" w:rsidR="00946E4C" w:rsidRDefault="00946E4C" w:rsidP="000A6AD6">
      <w:pPr>
        <w:spacing w:after="0" w:line="240" w:lineRule="auto"/>
      </w:pPr>
      <w:r>
        <w:separator/>
      </w:r>
    </w:p>
  </w:footnote>
  <w:footnote w:type="continuationSeparator" w:id="0">
    <w:p w14:paraId="498A11C3" w14:textId="77777777" w:rsidR="00946E4C" w:rsidRDefault="00946E4C" w:rsidP="000A6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E3E76"/>
    <w:multiLevelType w:val="multilevel"/>
    <w:tmpl w:val="E4EE1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6D4FCA"/>
    <w:multiLevelType w:val="multilevel"/>
    <w:tmpl w:val="5EA09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FD036B"/>
    <w:multiLevelType w:val="hybridMultilevel"/>
    <w:tmpl w:val="1102F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050075">
    <w:abstractNumId w:val="1"/>
  </w:num>
  <w:num w:numId="2" w16cid:durableId="1954437986">
    <w:abstractNumId w:val="2"/>
  </w:num>
  <w:num w:numId="3" w16cid:durableId="1543051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writeProtection w:recommended="1"/>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AEE"/>
    <w:rsid w:val="000A6AD6"/>
    <w:rsid w:val="001C2794"/>
    <w:rsid w:val="00257AEE"/>
    <w:rsid w:val="003D6B22"/>
    <w:rsid w:val="00946E4C"/>
    <w:rsid w:val="00D65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B22AB"/>
  <w15:chartTrackingRefBased/>
  <w15:docId w15:val="{33510954-3255-4267-9B13-EDF723FC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AE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57AE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57AE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57AE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57AE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57A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A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A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A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AE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57AE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57AE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57AE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57AE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57A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A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A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AEE"/>
    <w:rPr>
      <w:rFonts w:eastAsiaTheme="majorEastAsia" w:cstheme="majorBidi"/>
      <w:color w:val="272727" w:themeColor="text1" w:themeTint="D8"/>
    </w:rPr>
  </w:style>
  <w:style w:type="paragraph" w:styleId="Title">
    <w:name w:val="Title"/>
    <w:basedOn w:val="Normal"/>
    <w:next w:val="Normal"/>
    <w:link w:val="TitleChar"/>
    <w:uiPriority w:val="10"/>
    <w:qFormat/>
    <w:rsid w:val="00257A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A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AE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A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AE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57AEE"/>
    <w:rPr>
      <w:i/>
      <w:iCs/>
      <w:color w:val="404040" w:themeColor="text1" w:themeTint="BF"/>
    </w:rPr>
  </w:style>
  <w:style w:type="paragraph" w:styleId="ListParagraph">
    <w:name w:val="List Paragraph"/>
    <w:basedOn w:val="Normal"/>
    <w:uiPriority w:val="34"/>
    <w:qFormat/>
    <w:rsid w:val="00257AEE"/>
    <w:pPr>
      <w:ind w:left="720"/>
      <w:contextualSpacing/>
    </w:pPr>
  </w:style>
  <w:style w:type="character" w:styleId="IntenseEmphasis">
    <w:name w:val="Intense Emphasis"/>
    <w:basedOn w:val="DefaultParagraphFont"/>
    <w:uiPriority w:val="21"/>
    <w:qFormat/>
    <w:rsid w:val="00257AEE"/>
    <w:rPr>
      <w:i/>
      <w:iCs/>
      <w:color w:val="365F91" w:themeColor="accent1" w:themeShade="BF"/>
    </w:rPr>
  </w:style>
  <w:style w:type="paragraph" w:styleId="IntenseQuote">
    <w:name w:val="Intense Quote"/>
    <w:basedOn w:val="Normal"/>
    <w:next w:val="Normal"/>
    <w:link w:val="IntenseQuoteChar"/>
    <w:uiPriority w:val="30"/>
    <w:qFormat/>
    <w:rsid w:val="00257AE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57AEE"/>
    <w:rPr>
      <w:i/>
      <w:iCs/>
      <w:color w:val="365F91" w:themeColor="accent1" w:themeShade="BF"/>
    </w:rPr>
  </w:style>
  <w:style w:type="character" w:styleId="IntenseReference">
    <w:name w:val="Intense Reference"/>
    <w:basedOn w:val="DefaultParagraphFont"/>
    <w:uiPriority w:val="32"/>
    <w:qFormat/>
    <w:rsid w:val="00257AEE"/>
    <w:rPr>
      <w:b/>
      <w:bCs/>
      <w:smallCaps/>
      <w:color w:val="365F91" w:themeColor="accent1" w:themeShade="BF"/>
      <w:spacing w:val="5"/>
    </w:rPr>
  </w:style>
  <w:style w:type="paragraph" w:styleId="NoSpacing">
    <w:name w:val="No Spacing"/>
    <w:link w:val="NoSpacingChar"/>
    <w:uiPriority w:val="1"/>
    <w:qFormat/>
    <w:rsid w:val="00257AE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57AEE"/>
    <w:rPr>
      <w:rFonts w:eastAsiaTheme="minorEastAsia"/>
      <w:kern w:val="0"/>
      <w:lang w:val="en-US"/>
      <w14:ligatures w14:val="none"/>
    </w:rPr>
  </w:style>
  <w:style w:type="paragraph" w:styleId="Header">
    <w:name w:val="header"/>
    <w:basedOn w:val="Normal"/>
    <w:link w:val="HeaderChar"/>
    <w:uiPriority w:val="99"/>
    <w:unhideWhenUsed/>
    <w:rsid w:val="000A6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AD6"/>
  </w:style>
  <w:style w:type="paragraph" w:styleId="Footer">
    <w:name w:val="footer"/>
    <w:basedOn w:val="Normal"/>
    <w:link w:val="FooterChar"/>
    <w:uiPriority w:val="99"/>
    <w:unhideWhenUsed/>
    <w:rsid w:val="000A6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AD6"/>
  </w:style>
  <w:style w:type="paragraph" w:styleId="NormalWeb">
    <w:name w:val="Normal (Web)"/>
    <w:basedOn w:val="Normal"/>
    <w:uiPriority w:val="99"/>
    <w:semiHidden/>
    <w:unhideWhenUsed/>
    <w:rsid w:val="000A6AD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19705</TotalTime>
  <Pages>5</Pages>
  <Words>1725</Words>
  <Characters>9837</Characters>
  <Application>Microsoft Office Word</Application>
  <DocSecurity>2</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Kosar (2526154)</dc:creator>
  <cp:keywords/>
  <dc:description/>
  <cp:lastModifiedBy>Farzana Kosar (2526154)</cp:lastModifiedBy>
  <cp:revision>1</cp:revision>
  <dcterms:created xsi:type="dcterms:W3CDTF">2026-06-20T11:40:00Z</dcterms:created>
  <dcterms:modified xsi:type="dcterms:W3CDTF">2026-07-30T14:14:00Z</dcterms:modified>
</cp:coreProperties>
</file>