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F96AD" w14:textId="77777777" w:rsidR="00611F37" w:rsidRDefault="00611F37" w:rsidP="002D2598">
      <w:pPr>
        <w:jc w:val="center"/>
        <w:rPr>
          <w:rFonts w:ascii="Arial" w:hAnsi="Arial" w:cs="Arial"/>
          <w:sz w:val="32"/>
          <w:lang w:val="en-GB"/>
        </w:rPr>
      </w:pPr>
    </w:p>
    <w:p w14:paraId="5454A481" w14:textId="77777777" w:rsidR="00611F37" w:rsidRDefault="00611F37" w:rsidP="002D2598">
      <w:pPr>
        <w:jc w:val="center"/>
        <w:rPr>
          <w:rFonts w:ascii="Arial" w:hAnsi="Arial" w:cs="Arial"/>
          <w:sz w:val="32"/>
          <w:lang w:val="en-GB"/>
        </w:rPr>
      </w:pPr>
    </w:p>
    <w:p w14:paraId="4C60631F" w14:textId="77777777" w:rsidR="00611F37" w:rsidRDefault="00611F37" w:rsidP="002D2598">
      <w:pPr>
        <w:jc w:val="center"/>
        <w:rPr>
          <w:rFonts w:ascii="Arial" w:hAnsi="Arial" w:cs="Arial"/>
          <w:sz w:val="32"/>
          <w:lang w:val="en-GB"/>
        </w:rPr>
      </w:pPr>
    </w:p>
    <w:p w14:paraId="0D838001" w14:textId="4E37C3D3" w:rsidR="002D2598" w:rsidRPr="002215EE" w:rsidRDefault="002D2598" w:rsidP="002D2598">
      <w:pPr>
        <w:jc w:val="center"/>
        <w:rPr>
          <w:rFonts w:ascii="Arial" w:hAnsi="Arial" w:cs="Arial"/>
          <w:sz w:val="32"/>
          <w:lang w:val="en-GB"/>
        </w:rPr>
      </w:pPr>
      <w:r w:rsidRPr="002215EE">
        <w:rPr>
          <w:rFonts w:ascii="Arial" w:hAnsi="Arial" w:cs="Arial"/>
          <w:noProof/>
          <w:lang w:val="en-GB"/>
        </w:rPr>
        <w:drawing>
          <wp:inline distT="0" distB="0" distL="0" distR="0" wp14:anchorId="052FF18D" wp14:editId="1B526705">
            <wp:extent cx="1838325" cy="742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838325" cy="742950"/>
                    </a:xfrm>
                    <a:prstGeom prst="rect">
                      <a:avLst/>
                    </a:prstGeom>
                  </pic:spPr>
                </pic:pic>
              </a:graphicData>
            </a:graphic>
          </wp:inline>
        </w:drawing>
      </w:r>
    </w:p>
    <w:p w14:paraId="08D26216" w14:textId="77777777" w:rsidR="002D2598" w:rsidRPr="002215EE" w:rsidRDefault="002D2598" w:rsidP="002D2598">
      <w:pPr>
        <w:rPr>
          <w:rFonts w:ascii="Arial" w:hAnsi="Arial" w:cs="Arial"/>
          <w:sz w:val="36"/>
          <w:lang w:val="en-GB"/>
        </w:rPr>
      </w:pPr>
    </w:p>
    <w:p w14:paraId="0A09908E" w14:textId="77777777" w:rsidR="002D2598" w:rsidRPr="00F916FC" w:rsidRDefault="002D2598" w:rsidP="002D2598">
      <w:pPr>
        <w:rPr>
          <w:rFonts w:ascii="Arial" w:hAnsi="Arial" w:cs="Arial"/>
          <w:sz w:val="36"/>
        </w:rPr>
      </w:pPr>
      <w:bookmarkStart w:id="0" w:name="_Toc137168785"/>
    </w:p>
    <w:p w14:paraId="2BFB51A8" w14:textId="77777777" w:rsidR="002D2598" w:rsidRPr="00F916FC" w:rsidRDefault="002D2598" w:rsidP="002D2598">
      <w:pPr>
        <w:jc w:val="center"/>
        <w:rPr>
          <w:rFonts w:ascii="Arial" w:hAnsi="Arial" w:cs="Arial"/>
          <w:sz w:val="32"/>
        </w:rPr>
      </w:pPr>
      <w:r w:rsidRPr="00F916FC">
        <w:rPr>
          <w:rFonts w:ascii="Arial" w:hAnsi="Arial" w:cs="Arial"/>
          <w:sz w:val="32"/>
        </w:rPr>
        <w:t>Food &amp; Beverage Operations</w:t>
      </w:r>
      <w:r>
        <w:rPr>
          <w:rFonts w:ascii="Arial" w:hAnsi="Arial" w:cs="Arial"/>
          <w:sz w:val="32"/>
        </w:rPr>
        <w:t xml:space="preserve"> (</w:t>
      </w:r>
      <w:r w:rsidRPr="00F916FC">
        <w:rPr>
          <w:rFonts w:ascii="Arial" w:hAnsi="Arial" w:cs="Arial"/>
          <w:sz w:val="32"/>
        </w:rPr>
        <w:t>BMIH4002</w:t>
      </w:r>
      <w:r>
        <w:rPr>
          <w:rFonts w:ascii="Arial" w:hAnsi="Arial" w:cs="Arial"/>
          <w:sz w:val="32"/>
        </w:rPr>
        <w:t>)</w:t>
      </w:r>
    </w:p>
    <w:p w14:paraId="63786B1A" w14:textId="77777777" w:rsidR="002D2598" w:rsidRPr="00F916FC" w:rsidRDefault="002D2598" w:rsidP="002D2598">
      <w:pPr>
        <w:jc w:val="center"/>
        <w:rPr>
          <w:rFonts w:ascii="Arial" w:hAnsi="Arial" w:cs="Arial"/>
          <w:sz w:val="32"/>
        </w:rPr>
      </w:pPr>
    </w:p>
    <w:p w14:paraId="1DB1B2D1" w14:textId="77777777" w:rsidR="002D2598" w:rsidRDefault="002D2598" w:rsidP="002D2598">
      <w:pPr>
        <w:jc w:val="center"/>
        <w:rPr>
          <w:rFonts w:ascii="Arial" w:hAnsi="Arial" w:cs="Arial"/>
          <w:sz w:val="32"/>
        </w:rPr>
      </w:pPr>
      <w:r w:rsidRPr="00F916FC">
        <w:rPr>
          <w:rFonts w:ascii="Arial" w:hAnsi="Arial" w:cs="Arial"/>
          <w:sz w:val="32"/>
        </w:rPr>
        <w:t xml:space="preserve">Menu Engineering </w:t>
      </w:r>
    </w:p>
    <w:p w14:paraId="4525C4C2" w14:textId="77777777" w:rsidR="002D2598" w:rsidRDefault="002D2598" w:rsidP="002D2598">
      <w:pPr>
        <w:jc w:val="center"/>
        <w:rPr>
          <w:rFonts w:ascii="Arial" w:hAnsi="Arial" w:cs="Arial"/>
          <w:sz w:val="32"/>
        </w:rPr>
      </w:pPr>
      <w:r>
        <w:rPr>
          <w:rFonts w:ascii="Arial" w:hAnsi="Arial" w:cs="Arial"/>
          <w:sz w:val="32"/>
        </w:rPr>
        <w:t>Student Name: Khalilur Rahman</w:t>
      </w:r>
    </w:p>
    <w:p w14:paraId="54FA0F3B" w14:textId="77777777" w:rsidR="002D2598" w:rsidRDefault="002D2598" w:rsidP="002D2598">
      <w:pPr>
        <w:jc w:val="center"/>
        <w:rPr>
          <w:rFonts w:ascii="Arial" w:hAnsi="Arial" w:cs="Arial"/>
          <w:sz w:val="32"/>
        </w:rPr>
      </w:pPr>
      <w:r>
        <w:rPr>
          <w:rFonts w:ascii="Arial" w:hAnsi="Arial" w:cs="Arial"/>
          <w:sz w:val="32"/>
        </w:rPr>
        <w:t xml:space="preserve">Student Id: </w:t>
      </w:r>
      <w:r w:rsidRPr="002C5875">
        <w:rPr>
          <w:rFonts w:ascii="Arial" w:hAnsi="Arial" w:cs="Arial"/>
          <w:sz w:val="32"/>
        </w:rPr>
        <w:t>2211971</w:t>
      </w:r>
    </w:p>
    <w:p w14:paraId="18273296" w14:textId="77777777" w:rsidR="002D2598" w:rsidRPr="00F916FC" w:rsidRDefault="002D2598" w:rsidP="002D2598">
      <w:pPr>
        <w:jc w:val="center"/>
        <w:rPr>
          <w:rFonts w:ascii="Arial" w:hAnsi="Arial" w:cs="Arial"/>
          <w:sz w:val="32"/>
        </w:rPr>
      </w:pPr>
      <w:r>
        <w:rPr>
          <w:rFonts w:ascii="Arial" w:hAnsi="Arial" w:cs="Arial"/>
          <w:sz w:val="32"/>
        </w:rPr>
        <w:t xml:space="preserve">Lecturer Name: </w:t>
      </w:r>
      <w:proofErr w:type="spellStart"/>
      <w:r>
        <w:rPr>
          <w:rFonts w:ascii="Arial" w:hAnsi="Arial" w:cs="Arial"/>
          <w:sz w:val="32"/>
        </w:rPr>
        <w:t>Jaliya</w:t>
      </w:r>
      <w:proofErr w:type="spellEnd"/>
      <w:r>
        <w:rPr>
          <w:rFonts w:ascii="Arial" w:hAnsi="Arial" w:cs="Arial"/>
          <w:sz w:val="32"/>
        </w:rPr>
        <w:t xml:space="preserve"> De-Silva</w:t>
      </w:r>
    </w:p>
    <w:p w14:paraId="32CC6A67" w14:textId="77777777" w:rsidR="002D2598" w:rsidRDefault="002D2598" w:rsidP="002D2598">
      <w:pPr>
        <w:jc w:val="center"/>
        <w:rPr>
          <w:rFonts w:ascii="Arial" w:hAnsi="Arial" w:cs="Arial"/>
          <w:szCs w:val="24"/>
        </w:rPr>
      </w:pPr>
    </w:p>
    <w:p w14:paraId="671AB6F3" w14:textId="77777777" w:rsidR="002D2598" w:rsidRDefault="002D2598" w:rsidP="002D2598">
      <w:pPr>
        <w:jc w:val="center"/>
        <w:rPr>
          <w:rFonts w:ascii="Arial" w:hAnsi="Arial" w:cs="Arial"/>
          <w:szCs w:val="24"/>
        </w:rPr>
      </w:pPr>
    </w:p>
    <w:p w14:paraId="06E977B3" w14:textId="77777777" w:rsidR="002D2598" w:rsidRDefault="002D2598" w:rsidP="002D2598">
      <w:pPr>
        <w:jc w:val="center"/>
        <w:rPr>
          <w:rFonts w:ascii="Arial" w:hAnsi="Arial" w:cs="Arial"/>
          <w:szCs w:val="24"/>
        </w:rPr>
      </w:pPr>
    </w:p>
    <w:p w14:paraId="45A1C553" w14:textId="77777777" w:rsidR="002D2598" w:rsidRDefault="002D2598" w:rsidP="002D2598">
      <w:pPr>
        <w:jc w:val="center"/>
        <w:rPr>
          <w:rFonts w:ascii="Arial" w:hAnsi="Arial" w:cs="Arial"/>
          <w:szCs w:val="24"/>
        </w:rPr>
      </w:pPr>
    </w:p>
    <w:p w14:paraId="6A1BDCF0" w14:textId="77777777" w:rsidR="002D2598" w:rsidRDefault="002D2598" w:rsidP="002D2598">
      <w:pPr>
        <w:jc w:val="center"/>
        <w:rPr>
          <w:rFonts w:ascii="Arial" w:hAnsi="Arial" w:cs="Arial"/>
          <w:szCs w:val="24"/>
        </w:rPr>
      </w:pPr>
    </w:p>
    <w:p w14:paraId="49F7D095" w14:textId="5D4B0A64" w:rsidR="002D2598" w:rsidRDefault="002D2598" w:rsidP="002D2598">
      <w:pPr>
        <w:jc w:val="center"/>
        <w:rPr>
          <w:rFonts w:ascii="Arial" w:hAnsi="Arial" w:cs="Arial"/>
          <w:sz w:val="32"/>
        </w:rPr>
      </w:pPr>
    </w:p>
    <w:p w14:paraId="22DA7552" w14:textId="31D3A035" w:rsidR="00611F37" w:rsidRDefault="00611F37" w:rsidP="002D2598">
      <w:pPr>
        <w:jc w:val="center"/>
        <w:rPr>
          <w:rFonts w:ascii="Arial" w:hAnsi="Arial" w:cs="Arial"/>
          <w:sz w:val="32"/>
        </w:rPr>
      </w:pPr>
    </w:p>
    <w:p w14:paraId="1EB5EDCB" w14:textId="447044BC" w:rsidR="00611F37" w:rsidRDefault="00611F37" w:rsidP="002D2598">
      <w:pPr>
        <w:jc w:val="center"/>
        <w:rPr>
          <w:rFonts w:ascii="Arial" w:hAnsi="Arial" w:cs="Arial"/>
          <w:sz w:val="32"/>
        </w:rPr>
      </w:pPr>
    </w:p>
    <w:p w14:paraId="2209BEC9" w14:textId="6AE8DA5E" w:rsidR="00611F37" w:rsidRDefault="00611F37" w:rsidP="002D2598">
      <w:pPr>
        <w:jc w:val="center"/>
        <w:rPr>
          <w:rFonts w:ascii="Arial" w:hAnsi="Arial" w:cs="Arial"/>
          <w:sz w:val="32"/>
        </w:rPr>
      </w:pPr>
    </w:p>
    <w:p w14:paraId="020E2E94" w14:textId="751DA2ED" w:rsidR="00611F37" w:rsidRDefault="00611F37" w:rsidP="002D2598">
      <w:pPr>
        <w:jc w:val="center"/>
        <w:rPr>
          <w:rFonts w:ascii="Arial" w:hAnsi="Arial" w:cs="Arial"/>
          <w:sz w:val="32"/>
        </w:rPr>
      </w:pPr>
    </w:p>
    <w:p w14:paraId="0D006307" w14:textId="62E3B093" w:rsidR="00611F37" w:rsidRDefault="00611F37" w:rsidP="002D2598">
      <w:pPr>
        <w:jc w:val="center"/>
        <w:rPr>
          <w:rFonts w:ascii="Arial" w:hAnsi="Arial" w:cs="Arial"/>
          <w:sz w:val="32"/>
        </w:rPr>
      </w:pPr>
    </w:p>
    <w:p w14:paraId="53F9D79C" w14:textId="32D15E34" w:rsidR="00611F37" w:rsidRDefault="00611F37" w:rsidP="002D2598">
      <w:pPr>
        <w:jc w:val="center"/>
        <w:rPr>
          <w:rFonts w:ascii="Arial" w:hAnsi="Arial" w:cs="Arial"/>
          <w:sz w:val="32"/>
        </w:rPr>
      </w:pPr>
    </w:p>
    <w:p w14:paraId="2517C543" w14:textId="77777777" w:rsidR="00611F37" w:rsidRPr="00F916FC" w:rsidRDefault="00611F37" w:rsidP="002D2598">
      <w:pPr>
        <w:jc w:val="center"/>
        <w:rPr>
          <w:rFonts w:ascii="Arial" w:hAnsi="Arial" w:cs="Arial"/>
          <w:sz w:val="32"/>
        </w:rPr>
      </w:pPr>
    </w:p>
    <w:p w14:paraId="4309C576" w14:textId="77777777" w:rsidR="002D2598" w:rsidRPr="002215EE" w:rsidRDefault="002D2598" w:rsidP="002D2598">
      <w:pPr>
        <w:pStyle w:val="Heading1"/>
        <w:rPr>
          <w:rFonts w:ascii="Arial" w:hAnsi="Arial" w:cs="Arial"/>
          <w:lang w:val="en-GB"/>
        </w:rPr>
      </w:pPr>
      <w:r w:rsidRPr="002215EE">
        <w:rPr>
          <w:rFonts w:ascii="Arial" w:hAnsi="Arial" w:cs="Arial"/>
          <w:lang w:val="en-GB"/>
        </w:rPr>
        <w:t>PART 1: Restaurant Concept</w:t>
      </w:r>
      <w:bookmarkEnd w:id="0"/>
    </w:p>
    <w:p w14:paraId="68E917D5" w14:textId="77777777" w:rsidR="002D2598" w:rsidRPr="002215EE" w:rsidRDefault="002D2598" w:rsidP="002D2598">
      <w:pPr>
        <w:pStyle w:val="Heading2"/>
        <w:rPr>
          <w:rFonts w:ascii="Arial" w:hAnsi="Arial" w:cs="Arial"/>
          <w:lang w:val="en-GB"/>
        </w:rPr>
      </w:pPr>
      <w:bookmarkStart w:id="1" w:name="_Toc137168786"/>
      <w:r w:rsidRPr="002215EE">
        <w:rPr>
          <w:rFonts w:ascii="Arial" w:hAnsi="Arial" w:cs="Arial"/>
          <w:lang w:val="en-GB"/>
        </w:rPr>
        <w:t>Provide a brief write-up consisting of explaining your restaurant concept, target audience, and the reasoning behind your menu choices</w:t>
      </w:r>
      <w:bookmarkEnd w:id="1"/>
    </w:p>
    <w:p w14:paraId="514429A8" w14:textId="77777777" w:rsidR="002D2598" w:rsidRPr="002D2598" w:rsidRDefault="002D2598" w:rsidP="00D41646">
      <w:pPr>
        <w:spacing w:line="360" w:lineRule="auto"/>
        <w:jc w:val="both"/>
        <w:rPr>
          <w:rFonts w:ascii="Arial" w:hAnsi="Arial" w:cs="Arial"/>
          <w:sz w:val="24"/>
          <w:szCs w:val="24"/>
          <w:lang w:val="en-GB"/>
        </w:rPr>
      </w:pPr>
      <w:r w:rsidRPr="002D2598">
        <w:rPr>
          <w:rFonts w:ascii="Arial" w:hAnsi="Arial" w:cs="Arial"/>
          <w:sz w:val="24"/>
          <w:szCs w:val="24"/>
          <w:lang w:val="en-GB"/>
        </w:rPr>
        <w:t>Concept of “Hotel Trinity” is that Hotel Trinity is a 4* city Centre hotel, part of the Trinity Hotel chain located in the United Kingdom. “Hotel Trinity” will follow classy and modern dining management that will focus on unique and cultural hotel service and beverage experience for the customers. Additionally, the hotel concept mostly concentrates on customer satisfaction so it needs to implement such a structure that most of the customers want. At the same time, they can ensure a comfortable customer environment where they can feel valued and safe. Also “Hotel Trinity” will ensure quality hotel service at minimum costs, where they can add traditional and cultural hotel service as well that can grab the attention of a lot of customers. These types of hotel culture will also give competitiveness in operating business in the same marketplace around the UK. (</w:t>
      </w:r>
      <w:proofErr w:type="spellStart"/>
      <w:r w:rsidRPr="002D2598">
        <w:rPr>
          <w:rFonts w:ascii="Arial" w:hAnsi="Arial" w:cs="Arial"/>
          <w:sz w:val="24"/>
          <w:szCs w:val="24"/>
          <w:lang w:val="en-GB"/>
        </w:rPr>
        <w:t>Alalmai</w:t>
      </w:r>
      <w:proofErr w:type="spellEnd"/>
      <w:r w:rsidRPr="002D2598">
        <w:rPr>
          <w:rFonts w:ascii="Arial" w:hAnsi="Arial" w:cs="Arial"/>
          <w:sz w:val="24"/>
          <w:szCs w:val="24"/>
          <w:lang w:val="en-GB"/>
        </w:rPr>
        <w:t xml:space="preserve"> </w:t>
      </w:r>
      <w:r w:rsidRPr="00611F37">
        <w:rPr>
          <w:rFonts w:ascii="Arial" w:hAnsi="Arial" w:cs="Arial"/>
          <w:i/>
          <w:iCs/>
          <w:sz w:val="24"/>
          <w:szCs w:val="24"/>
          <w:lang w:val="en-GB"/>
        </w:rPr>
        <w:t>et al,</w:t>
      </w:r>
      <w:r w:rsidRPr="002D2598">
        <w:rPr>
          <w:rFonts w:ascii="Arial" w:hAnsi="Arial" w:cs="Arial"/>
          <w:sz w:val="24"/>
          <w:szCs w:val="24"/>
          <w:lang w:val="en-GB"/>
        </w:rPr>
        <w:t xml:space="preserve"> 2020)</w:t>
      </w:r>
    </w:p>
    <w:p w14:paraId="3EFF05B9" w14:textId="77777777" w:rsidR="002D2598" w:rsidRPr="002D2598" w:rsidRDefault="002D2598" w:rsidP="00D41646">
      <w:pPr>
        <w:spacing w:line="360" w:lineRule="auto"/>
        <w:jc w:val="both"/>
        <w:rPr>
          <w:rFonts w:ascii="Arial" w:hAnsi="Arial" w:cs="Arial"/>
          <w:sz w:val="24"/>
          <w:szCs w:val="24"/>
          <w:lang w:val="en-GB"/>
        </w:rPr>
      </w:pPr>
      <w:r w:rsidRPr="002D2598">
        <w:rPr>
          <w:rFonts w:ascii="Arial" w:hAnsi="Arial" w:cs="Arial"/>
          <w:sz w:val="24"/>
          <w:szCs w:val="24"/>
          <w:lang w:val="en-GB"/>
        </w:rPr>
        <w:t xml:space="preserve">Target Audience of “Hotel Trinity” will target all types of audiences in their hotel as the hotel service is required for everyone to live. Additionally, “Hotel Trinity” offers traditional and cultural hotel service, and most of these types of hotel services required organic elements to prepare so they can offer organic hotel service items for their customers. From this point of view, the people who want a healthy lifestyle and want to avoid oily and fast hotel services they can get their desired hotel service here. But if anyone needs rich hotel service at an affordable </w:t>
      </w:r>
      <w:proofErr w:type="gramStart"/>
      <w:r w:rsidRPr="002D2598">
        <w:rPr>
          <w:rFonts w:ascii="Arial" w:hAnsi="Arial" w:cs="Arial"/>
          <w:sz w:val="24"/>
          <w:szCs w:val="24"/>
          <w:lang w:val="en-GB"/>
        </w:rPr>
        <w:t>cost</w:t>
      </w:r>
      <w:proofErr w:type="gramEnd"/>
      <w:r w:rsidRPr="002D2598">
        <w:rPr>
          <w:rFonts w:ascii="Arial" w:hAnsi="Arial" w:cs="Arial"/>
          <w:sz w:val="24"/>
          <w:szCs w:val="24"/>
          <w:lang w:val="en-GB"/>
        </w:rPr>
        <w:t xml:space="preserve"> they are also the targeted audience of “Hotel Trinity”. (Rutherford </w:t>
      </w:r>
      <w:r w:rsidRPr="00611F37">
        <w:rPr>
          <w:rFonts w:ascii="Arial" w:hAnsi="Arial" w:cs="Arial"/>
          <w:i/>
          <w:iCs/>
          <w:sz w:val="24"/>
          <w:szCs w:val="24"/>
          <w:lang w:val="en-GB"/>
        </w:rPr>
        <w:t>et al,</w:t>
      </w:r>
      <w:r w:rsidRPr="002D2598">
        <w:rPr>
          <w:rFonts w:ascii="Arial" w:hAnsi="Arial" w:cs="Arial"/>
          <w:sz w:val="24"/>
          <w:szCs w:val="24"/>
          <w:lang w:val="en-GB"/>
        </w:rPr>
        <w:t xml:space="preserve"> 2021)</w:t>
      </w:r>
    </w:p>
    <w:p w14:paraId="588B4F11" w14:textId="77777777" w:rsidR="002D2598" w:rsidRPr="002D2598" w:rsidRDefault="002D2598" w:rsidP="00D41646">
      <w:pPr>
        <w:spacing w:line="360" w:lineRule="auto"/>
        <w:jc w:val="both"/>
        <w:rPr>
          <w:rFonts w:ascii="Arial" w:hAnsi="Arial" w:cs="Arial"/>
          <w:sz w:val="24"/>
          <w:szCs w:val="24"/>
          <w:lang w:val="en-GB"/>
        </w:rPr>
      </w:pPr>
      <w:r w:rsidRPr="002D2598">
        <w:rPr>
          <w:rFonts w:ascii="Arial" w:hAnsi="Arial" w:cs="Arial"/>
          <w:sz w:val="24"/>
          <w:szCs w:val="24"/>
          <w:lang w:val="en-GB"/>
        </w:rPr>
        <w:t xml:space="preserve">Menu choices on the front page “Hotel Trinity” can use high contrast </w:t>
      </w:r>
      <w:proofErr w:type="spellStart"/>
      <w:r w:rsidRPr="002D2598">
        <w:rPr>
          <w:rFonts w:ascii="Arial" w:hAnsi="Arial" w:cs="Arial"/>
          <w:sz w:val="24"/>
          <w:szCs w:val="24"/>
          <w:lang w:val="en-GB"/>
        </w:rPr>
        <w:t>colors</w:t>
      </w:r>
      <w:proofErr w:type="spellEnd"/>
      <w:r w:rsidRPr="002D2598">
        <w:rPr>
          <w:rFonts w:ascii="Arial" w:hAnsi="Arial" w:cs="Arial"/>
          <w:sz w:val="24"/>
          <w:szCs w:val="24"/>
          <w:lang w:val="en-GB"/>
        </w:rPr>
        <w:t xml:space="preserve"> that easily grab the attention of the customers. Besides, they can make separate every dish for example, for desserts, main dishes, starters, and beverages they need different segment that also needs to be well organized. That will help the customers to find out the exact dishes that are required for them and requires hotel services. The menu should include exact pricing besides the menu list that helps the customers to choose hotel services according to their needs. (Chung </w:t>
      </w:r>
      <w:r w:rsidRPr="00611F37">
        <w:rPr>
          <w:rFonts w:ascii="Arial" w:hAnsi="Arial" w:cs="Arial"/>
          <w:i/>
          <w:iCs/>
          <w:sz w:val="24"/>
          <w:szCs w:val="24"/>
          <w:lang w:val="en-GB"/>
        </w:rPr>
        <w:t>et al,</w:t>
      </w:r>
      <w:r w:rsidRPr="002D2598">
        <w:rPr>
          <w:rFonts w:ascii="Arial" w:hAnsi="Arial" w:cs="Arial"/>
          <w:sz w:val="24"/>
          <w:szCs w:val="24"/>
          <w:lang w:val="en-GB"/>
        </w:rPr>
        <w:t xml:space="preserve"> 2020)</w:t>
      </w:r>
    </w:p>
    <w:p w14:paraId="7365163D" w14:textId="77777777" w:rsidR="002D2598" w:rsidRPr="002D2598" w:rsidRDefault="002D2598" w:rsidP="00D41646">
      <w:pPr>
        <w:spacing w:line="360" w:lineRule="auto"/>
        <w:jc w:val="both"/>
        <w:rPr>
          <w:rFonts w:ascii="Arial" w:hAnsi="Arial" w:cs="Arial"/>
          <w:sz w:val="24"/>
          <w:szCs w:val="24"/>
          <w:lang w:val="en-GB"/>
        </w:rPr>
      </w:pPr>
      <w:r w:rsidRPr="002D2598">
        <w:rPr>
          <w:rFonts w:ascii="Arial" w:hAnsi="Arial" w:cs="Arial"/>
          <w:sz w:val="24"/>
          <w:szCs w:val="24"/>
          <w:lang w:val="en-GB"/>
        </w:rPr>
        <w:lastRenderedPageBreak/>
        <w:t xml:space="preserve">High contrast colours might be used on page "Hotel Trinity" to quickly catch the attention of visitors, Business pupils and young pupils. In addition, they will separate each hotel's services. For instance, they need separate segments for desserts, major courses, starters, and beverages, which also need to be well-ordered. That will make it easier for clients to identify the precise dishes and goods they need. In addition to the menu list that enables customers to select meals following their demands, the menu should provide accurate pricing. (Xu </w:t>
      </w:r>
      <w:r w:rsidRPr="002D2598">
        <w:rPr>
          <w:rFonts w:ascii="Arial" w:hAnsi="Arial" w:cs="Arial"/>
          <w:i/>
          <w:iCs/>
          <w:sz w:val="24"/>
          <w:szCs w:val="24"/>
          <w:lang w:val="en-GB"/>
        </w:rPr>
        <w:t>et al</w:t>
      </w:r>
      <w:r w:rsidRPr="002D2598">
        <w:rPr>
          <w:rFonts w:ascii="Arial" w:hAnsi="Arial" w:cs="Arial"/>
          <w:sz w:val="24"/>
          <w:szCs w:val="24"/>
          <w:lang w:val="en-GB"/>
        </w:rPr>
        <w:t xml:space="preserve">, 2020). “Hotel Trinity” needs to ensure seasonal hotel services on their list that can attract more customers. Besides, they can ensure a well organizational structure that will ensure their sustainability in the long run. They have to focus on their customer's demands for sustainability as well. (Bonfanti </w:t>
      </w:r>
      <w:r w:rsidRPr="002D2598">
        <w:rPr>
          <w:rFonts w:ascii="Arial" w:hAnsi="Arial" w:cs="Arial"/>
          <w:i/>
          <w:iCs/>
          <w:sz w:val="24"/>
          <w:szCs w:val="24"/>
          <w:lang w:val="en-GB"/>
        </w:rPr>
        <w:t>et al,</w:t>
      </w:r>
      <w:r w:rsidRPr="002D2598">
        <w:rPr>
          <w:rFonts w:ascii="Arial" w:hAnsi="Arial" w:cs="Arial"/>
          <w:sz w:val="24"/>
          <w:szCs w:val="24"/>
          <w:lang w:val="en-GB"/>
        </w:rPr>
        <w:t xml:space="preserve"> 2021)</w:t>
      </w:r>
    </w:p>
    <w:p w14:paraId="081324EA" w14:textId="77777777" w:rsidR="002D2598" w:rsidRPr="002D2598" w:rsidRDefault="002D2598" w:rsidP="00D41646">
      <w:pPr>
        <w:spacing w:line="360" w:lineRule="auto"/>
        <w:jc w:val="both"/>
        <w:rPr>
          <w:rFonts w:ascii="Arial" w:hAnsi="Arial" w:cs="Arial"/>
          <w:sz w:val="24"/>
          <w:szCs w:val="24"/>
          <w:lang w:val="en-GB"/>
        </w:rPr>
      </w:pPr>
    </w:p>
    <w:p w14:paraId="617BD722" w14:textId="77777777" w:rsidR="002D2598" w:rsidRPr="002D2598" w:rsidRDefault="002D2598" w:rsidP="00D41646">
      <w:pPr>
        <w:spacing w:line="360" w:lineRule="auto"/>
        <w:jc w:val="both"/>
        <w:rPr>
          <w:rFonts w:ascii="Arial" w:hAnsi="Arial" w:cs="Arial"/>
          <w:sz w:val="24"/>
          <w:szCs w:val="24"/>
          <w:lang w:val="en-GB"/>
        </w:rPr>
      </w:pPr>
      <w:r w:rsidRPr="002D2598">
        <w:rPr>
          <w:rFonts w:ascii="Arial" w:hAnsi="Arial" w:cs="Arial"/>
          <w:sz w:val="24"/>
          <w:szCs w:val="24"/>
          <w:lang w:val="en-GB"/>
        </w:rPr>
        <w:br w:type="page"/>
      </w:r>
    </w:p>
    <w:p w14:paraId="66F9210B" w14:textId="77777777" w:rsidR="002D2598" w:rsidRPr="002215EE" w:rsidRDefault="002D2598" w:rsidP="002D2598">
      <w:pPr>
        <w:pStyle w:val="Heading1"/>
        <w:rPr>
          <w:rFonts w:ascii="Arial" w:hAnsi="Arial" w:cs="Arial"/>
          <w:lang w:val="en-GB"/>
        </w:rPr>
      </w:pPr>
      <w:bookmarkStart w:id="2" w:name="_Toc137168787"/>
      <w:r w:rsidRPr="002215EE">
        <w:rPr>
          <w:rFonts w:ascii="Arial" w:hAnsi="Arial" w:cs="Arial"/>
          <w:lang w:val="en-GB"/>
        </w:rPr>
        <w:lastRenderedPageBreak/>
        <w:t>PART 2: Menu Design</w:t>
      </w:r>
      <w:bookmarkEnd w:id="2"/>
    </w:p>
    <w:p w14:paraId="7E75A033" w14:textId="77777777" w:rsidR="002D2598" w:rsidRDefault="002D2598" w:rsidP="002D2598">
      <w:pPr>
        <w:rPr>
          <w:rFonts w:ascii="Arial" w:hAnsi="Arial" w:cs="Arial"/>
          <w:lang w:val="en-GB"/>
        </w:rPr>
      </w:pPr>
      <w:r w:rsidRPr="00907A00">
        <w:rPr>
          <w:rFonts w:ascii="Arial" w:hAnsi="Arial" w:cs="Arial"/>
          <w:noProof/>
          <w:lang w:val="en-GB"/>
        </w:rPr>
        <w:drawing>
          <wp:inline distT="0" distB="0" distL="0" distR="0" wp14:anchorId="4346F884" wp14:editId="14B8C7A8">
            <wp:extent cx="5943600" cy="37147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714750"/>
                    </a:xfrm>
                    <a:prstGeom prst="rect">
                      <a:avLst/>
                    </a:prstGeom>
                  </pic:spPr>
                </pic:pic>
              </a:graphicData>
            </a:graphic>
          </wp:inline>
        </w:drawing>
      </w:r>
      <w:r w:rsidRPr="002215EE">
        <w:rPr>
          <w:rFonts w:ascii="Arial" w:hAnsi="Arial" w:cs="Arial"/>
          <w:lang w:val="en-GB"/>
        </w:rPr>
        <w:t xml:space="preserve">  </w:t>
      </w:r>
    </w:p>
    <w:p w14:paraId="018FB260" w14:textId="77777777" w:rsidR="002D2598" w:rsidRPr="002215EE" w:rsidRDefault="002D2598" w:rsidP="002D2598">
      <w:pPr>
        <w:rPr>
          <w:rFonts w:ascii="Arial" w:hAnsi="Arial" w:cs="Arial"/>
          <w:lang w:val="en-GB"/>
        </w:rPr>
      </w:pPr>
      <w:r w:rsidRPr="00907A00">
        <w:rPr>
          <w:rFonts w:ascii="Arial" w:hAnsi="Arial" w:cs="Arial"/>
          <w:noProof/>
          <w:lang w:val="en-GB"/>
        </w:rPr>
        <w:drawing>
          <wp:inline distT="0" distB="0" distL="0" distR="0" wp14:anchorId="0FD03A7F" wp14:editId="4260D209">
            <wp:extent cx="5943600" cy="37147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714750"/>
                    </a:xfrm>
                    <a:prstGeom prst="rect">
                      <a:avLst/>
                    </a:prstGeom>
                  </pic:spPr>
                </pic:pic>
              </a:graphicData>
            </a:graphic>
          </wp:inline>
        </w:drawing>
      </w:r>
    </w:p>
    <w:p w14:paraId="00BACB72" w14:textId="77777777" w:rsidR="002D2598" w:rsidRPr="002215EE" w:rsidRDefault="002D2598" w:rsidP="002D2598">
      <w:pPr>
        <w:pStyle w:val="Heading1"/>
        <w:rPr>
          <w:rFonts w:ascii="Arial" w:hAnsi="Arial" w:cs="Arial"/>
          <w:lang w:val="en-GB"/>
        </w:rPr>
      </w:pPr>
      <w:bookmarkStart w:id="3" w:name="_Toc137168789"/>
      <w:r w:rsidRPr="002215EE">
        <w:rPr>
          <w:rFonts w:ascii="Arial" w:hAnsi="Arial" w:cs="Arial"/>
          <w:lang w:val="en-GB"/>
        </w:rPr>
        <w:lastRenderedPageBreak/>
        <w:t>References</w:t>
      </w:r>
      <w:bookmarkEnd w:id="3"/>
    </w:p>
    <w:p w14:paraId="191B7B3B" w14:textId="77777777" w:rsidR="002D2598" w:rsidRPr="00611F37" w:rsidRDefault="002D2598" w:rsidP="00611F37">
      <w:pPr>
        <w:spacing w:line="360" w:lineRule="auto"/>
        <w:jc w:val="both"/>
        <w:rPr>
          <w:rFonts w:ascii="Arial" w:hAnsi="Arial" w:cs="Arial"/>
          <w:sz w:val="24"/>
          <w:szCs w:val="24"/>
          <w:lang w:val="en-GB"/>
        </w:rPr>
      </w:pPr>
      <w:proofErr w:type="spellStart"/>
      <w:r w:rsidRPr="00611F37">
        <w:rPr>
          <w:rFonts w:ascii="Arial" w:hAnsi="Arial" w:cs="Arial"/>
          <w:sz w:val="24"/>
          <w:szCs w:val="24"/>
          <w:lang w:val="en-GB"/>
        </w:rPr>
        <w:t>Alalmai</w:t>
      </w:r>
      <w:proofErr w:type="spellEnd"/>
      <w:r w:rsidRPr="00611F37">
        <w:rPr>
          <w:rFonts w:ascii="Arial" w:hAnsi="Arial" w:cs="Arial"/>
          <w:sz w:val="24"/>
          <w:szCs w:val="24"/>
          <w:lang w:val="en-GB"/>
        </w:rPr>
        <w:t xml:space="preserve">, A.A., Arun, A. and </w:t>
      </w:r>
      <w:proofErr w:type="spellStart"/>
      <w:r w:rsidRPr="00611F37">
        <w:rPr>
          <w:rFonts w:ascii="Arial" w:hAnsi="Arial" w:cs="Arial"/>
          <w:sz w:val="24"/>
          <w:szCs w:val="24"/>
          <w:lang w:val="en-GB"/>
        </w:rPr>
        <w:t>Aarif</w:t>
      </w:r>
      <w:proofErr w:type="spellEnd"/>
      <w:r w:rsidRPr="00611F37">
        <w:rPr>
          <w:rFonts w:ascii="Arial" w:hAnsi="Arial" w:cs="Arial"/>
          <w:sz w:val="24"/>
          <w:szCs w:val="24"/>
          <w:lang w:val="en-GB"/>
        </w:rPr>
        <w:t>, M., (2020). Implementing Possibilities and Perspectives of Flipped Learning in Hotel Management Institutions. Test Engineering and Management, 83, pp.9421-9427.</w:t>
      </w:r>
    </w:p>
    <w:p w14:paraId="4E5348DB" w14:textId="77777777" w:rsidR="002D2598" w:rsidRPr="00611F37" w:rsidRDefault="002D2598" w:rsidP="00611F37">
      <w:pPr>
        <w:spacing w:line="360" w:lineRule="auto"/>
        <w:jc w:val="both"/>
        <w:rPr>
          <w:rFonts w:ascii="Arial" w:hAnsi="Arial" w:cs="Arial"/>
          <w:sz w:val="24"/>
          <w:szCs w:val="24"/>
          <w:lang w:val="en-GB"/>
        </w:rPr>
      </w:pPr>
      <w:r w:rsidRPr="00611F37">
        <w:rPr>
          <w:rFonts w:ascii="Arial" w:hAnsi="Arial" w:cs="Arial"/>
          <w:sz w:val="24"/>
          <w:szCs w:val="24"/>
          <w:lang w:val="en-GB"/>
        </w:rPr>
        <w:t xml:space="preserve">Bonfanti, A., </w:t>
      </w:r>
      <w:proofErr w:type="spellStart"/>
      <w:r w:rsidRPr="00611F37">
        <w:rPr>
          <w:rFonts w:ascii="Arial" w:hAnsi="Arial" w:cs="Arial"/>
          <w:sz w:val="24"/>
          <w:szCs w:val="24"/>
          <w:lang w:val="en-GB"/>
        </w:rPr>
        <w:t>Vigolo</w:t>
      </w:r>
      <w:proofErr w:type="spellEnd"/>
      <w:r w:rsidRPr="00611F37">
        <w:rPr>
          <w:rFonts w:ascii="Arial" w:hAnsi="Arial" w:cs="Arial"/>
          <w:sz w:val="24"/>
          <w:szCs w:val="24"/>
          <w:lang w:val="en-GB"/>
        </w:rPr>
        <w:t xml:space="preserve">, V. and </w:t>
      </w:r>
      <w:proofErr w:type="spellStart"/>
      <w:r w:rsidRPr="00611F37">
        <w:rPr>
          <w:rFonts w:ascii="Arial" w:hAnsi="Arial" w:cs="Arial"/>
          <w:sz w:val="24"/>
          <w:szCs w:val="24"/>
          <w:lang w:val="en-GB"/>
        </w:rPr>
        <w:t>Yfantidou</w:t>
      </w:r>
      <w:proofErr w:type="spellEnd"/>
      <w:r w:rsidRPr="00611F37">
        <w:rPr>
          <w:rFonts w:ascii="Arial" w:hAnsi="Arial" w:cs="Arial"/>
          <w:sz w:val="24"/>
          <w:szCs w:val="24"/>
          <w:lang w:val="en-GB"/>
        </w:rPr>
        <w:t>, G., (2021). The impact of the Covid-19 pandemic on customer experience design: The hotel managers’ perspective. International Journal of Hospitality Management, 94, p.102871.</w:t>
      </w:r>
    </w:p>
    <w:p w14:paraId="6C1ED083" w14:textId="77777777" w:rsidR="002D2598" w:rsidRPr="00611F37" w:rsidRDefault="002D2598" w:rsidP="00611F37">
      <w:pPr>
        <w:spacing w:line="360" w:lineRule="auto"/>
        <w:jc w:val="both"/>
        <w:rPr>
          <w:rFonts w:ascii="Arial" w:hAnsi="Arial" w:cs="Arial"/>
          <w:sz w:val="24"/>
          <w:szCs w:val="24"/>
          <w:lang w:val="en-GB"/>
        </w:rPr>
      </w:pPr>
      <w:r w:rsidRPr="00611F37">
        <w:rPr>
          <w:rFonts w:ascii="Arial" w:hAnsi="Arial" w:cs="Arial"/>
          <w:sz w:val="24"/>
          <w:szCs w:val="24"/>
          <w:lang w:val="en-GB"/>
        </w:rPr>
        <w:t>Chung, K.C., (2020). Green marketing orientation: Achieving sustainable development in green hotel management. Journal of Hospitality Marketing &amp; Management, 29(6), pp.722-738. Nabil</w:t>
      </w:r>
    </w:p>
    <w:p w14:paraId="753216BD" w14:textId="77777777" w:rsidR="002D2598" w:rsidRPr="00611F37" w:rsidRDefault="002D2598" w:rsidP="00611F37">
      <w:pPr>
        <w:spacing w:line="360" w:lineRule="auto"/>
        <w:jc w:val="both"/>
        <w:rPr>
          <w:rFonts w:ascii="Arial" w:hAnsi="Arial" w:cs="Arial"/>
          <w:sz w:val="24"/>
          <w:szCs w:val="24"/>
          <w:lang w:val="en-GB"/>
        </w:rPr>
      </w:pPr>
      <w:r w:rsidRPr="00611F37">
        <w:rPr>
          <w:rFonts w:ascii="Arial" w:hAnsi="Arial" w:cs="Arial"/>
          <w:sz w:val="24"/>
          <w:szCs w:val="24"/>
          <w:lang w:val="en-GB"/>
        </w:rPr>
        <w:t>Rutherford, D.G., (2021). Hotel management and operations.</w:t>
      </w:r>
    </w:p>
    <w:p w14:paraId="1D9F5942" w14:textId="77777777" w:rsidR="002D2598" w:rsidRPr="00611F37" w:rsidRDefault="002D2598" w:rsidP="00611F37">
      <w:pPr>
        <w:spacing w:line="360" w:lineRule="auto"/>
        <w:jc w:val="both"/>
        <w:rPr>
          <w:rFonts w:ascii="Arial" w:hAnsi="Arial" w:cs="Arial"/>
          <w:sz w:val="24"/>
          <w:szCs w:val="24"/>
          <w:lang w:val="en-GB"/>
        </w:rPr>
      </w:pPr>
      <w:r w:rsidRPr="00611F37">
        <w:rPr>
          <w:rFonts w:ascii="Arial" w:hAnsi="Arial" w:cs="Arial"/>
          <w:sz w:val="24"/>
          <w:szCs w:val="24"/>
          <w:lang w:val="en-GB"/>
        </w:rPr>
        <w:t xml:space="preserve">Xu, S., </w:t>
      </w:r>
      <w:proofErr w:type="spellStart"/>
      <w:r w:rsidRPr="00611F37">
        <w:rPr>
          <w:rFonts w:ascii="Arial" w:hAnsi="Arial" w:cs="Arial"/>
          <w:sz w:val="24"/>
          <w:szCs w:val="24"/>
          <w:lang w:val="en-GB"/>
        </w:rPr>
        <w:t>Stienmetz</w:t>
      </w:r>
      <w:proofErr w:type="spellEnd"/>
      <w:r w:rsidRPr="00611F37">
        <w:rPr>
          <w:rFonts w:ascii="Arial" w:hAnsi="Arial" w:cs="Arial"/>
          <w:sz w:val="24"/>
          <w:szCs w:val="24"/>
          <w:lang w:val="en-GB"/>
        </w:rPr>
        <w:t xml:space="preserve">, J. and Ashton, M., (2020). How will service robots redefine leadership in hotel management? A Delphi </w:t>
      </w:r>
      <w:proofErr w:type="gramStart"/>
      <w:r w:rsidRPr="00611F37">
        <w:rPr>
          <w:rFonts w:ascii="Arial" w:hAnsi="Arial" w:cs="Arial"/>
          <w:sz w:val="24"/>
          <w:szCs w:val="24"/>
          <w:lang w:val="en-GB"/>
        </w:rPr>
        <w:t>approach</w:t>
      </w:r>
      <w:proofErr w:type="gramEnd"/>
      <w:r w:rsidRPr="00611F37">
        <w:rPr>
          <w:rFonts w:ascii="Arial" w:hAnsi="Arial" w:cs="Arial"/>
          <w:sz w:val="24"/>
          <w:szCs w:val="24"/>
          <w:lang w:val="en-GB"/>
        </w:rPr>
        <w:t>. International Journal of Contemporary Hospitality Management, 32(6), pp.2217-2237.</w:t>
      </w:r>
    </w:p>
    <w:p w14:paraId="350D912A" w14:textId="03EDD1C5" w:rsidR="00596A76" w:rsidRPr="00611F37" w:rsidRDefault="00596A76" w:rsidP="00611F37">
      <w:pPr>
        <w:spacing w:line="360" w:lineRule="auto"/>
        <w:jc w:val="both"/>
        <w:rPr>
          <w:sz w:val="24"/>
          <w:szCs w:val="24"/>
        </w:rPr>
      </w:pPr>
      <w:bookmarkStart w:id="4" w:name="_GoBack"/>
      <w:bookmarkEnd w:id="4"/>
    </w:p>
    <w:sectPr w:rsidR="00596A76" w:rsidRPr="00611F37">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821DA" w14:textId="77777777" w:rsidR="00A57378" w:rsidRDefault="00A57378">
      <w:pPr>
        <w:spacing w:after="0" w:line="240" w:lineRule="auto"/>
      </w:pPr>
      <w:r>
        <w:separator/>
      </w:r>
    </w:p>
  </w:endnote>
  <w:endnote w:type="continuationSeparator" w:id="0">
    <w:p w14:paraId="1D0A4A0B" w14:textId="77777777" w:rsidR="00A57378" w:rsidRDefault="00A57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1001451"/>
      <w:docPartObj>
        <w:docPartGallery w:val="Page Numbers (Bottom of Page)"/>
        <w:docPartUnique/>
      </w:docPartObj>
    </w:sdtPr>
    <w:sdtEndPr>
      <w:rPr>
        <w:noProof/>
      </w:rPr>
    </w:sdtEndPr>
    <w:sdtContent>
      <w:p w14:paraId="0FCE07DE" w14:textId="77777777" w:rsidR="00AB36AF" w:rsidRDefault="007A668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E108B37" w14:textId="77777777" w:rsidR="00AB36AF" w:rsidRDefault="00A57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5C9F8" w14:textId="77777777" w:rsidR="00A57378" w:rsidRDefault="00A57378">
      <w:pPr>
        <w:spacing w:after="0" w:line="240" w:lineRule="auto"/>
      </w:pPr>
      <w:r>
        <w:separator/>
      </w:r>
    </w:p>
  </w:footnote>
  <w:footnote w:type="continuationSeparator" w:id="0">
    <w:p w14:paraId="521E5DE5" w14:textId="77777777" w:rsidR="00A57378" w:rsidRDefault="00A573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0F2"/>
    <w:rsid w:val="001141FC"/>
    <w:rsid w:val="00272FF9"/>
    <w:rsid w:val="002D2598"/>
    <w:rsid w:val="00596A76"/>
    <w:rsid w:val="00611F37"/>
    <w:rsid w:val="007940F2"/>
    <w:rsid w:val="007A6681"/>
    <w:rsid w:val="00A57378"/>
    <w:rsid w:val="00D41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D0212"/>
  <w15:chartTrackingRefBased/>
  <w15:docId w15:val="{D8284ED7-5A27-469B-964D-AC90A0EC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681"/>
    <w:rPr>
      <w:rFonts w:eastAsiaTheme="minorEastAsia" w:cs="Vrinda"/>
      <w:szCs w:val="28"/>
      <w:lang w:val="en-US" w:bidi="bn-IN"/>
    </w:rPr>
  </w:style>
  <w:style w:type="paragraph" w:styleId="Heading1">
    <w:name w:val="heading 1"/>
    <w:basedOn w:val="Normal"/>
    <w:next w:val="Normal"/>
    <w:link w:val="Heading1Char"/>
    <w:uiPriority w:val="9"/>
    <w:qFormat/>
    <w:rsid w:val="002D2598"/>
    <w:pPr>
      <w:keepNext/>
      <w:keepLines/>
      <w:spacing w:before="480" w:after="0" w:line="360" w:lineRule="auto"/>
      <w:jc w:val="center"/>
      <w:outlineLvl w:val="0"/>
    </w:pPr>
    <w:rPr>
      <w:rFonts w:ascii="Times New Roman" w:eastAsiaTheme="majorEastAsia" w:hAnsi="Times New Roman" w:cstheme="majorBidi"/>
      <w:bCs/>
      <w:sz w:val="32"/>
      <w:lang w:bidi="ar-SA"/>
    </w:rPr>
  </w:style>
  <w:style w:type="paragraph" w:styleId="Heading2">
    <w:name w:val="heading 2"/>
    <w:basedOn w:val="Normal"/>
    <w:next w:val="Normal"/>
    <w:link w:val="Heading2Char"/>
    <w:uiPriority w:val="9"/>
    <w:unhideWhenUsed/>
    <w:qFormat/>
    <w:rsid w:val="002D2598"/>
    <w:pPr>
      <w:keepNext/>
      <w:keepLines/>
      <w:spacing w:before="200" w:after="0" w:line="360" w:lineRule="auto"/>
      <w:jc w:val="both"/>
      <w:outlineLvl w:val="1"/>
    </w:pPr>
    <w:rPr>
      <w:rFonts w:ascii="Times New Roman" w:eastAsiaTheme="majorEastAsia" w:hAnsi="Times New Roman" w:cstheme="majorBidi"/>
      <w:bCs/>
      <w:sz w:val="28"/>
      <w:szCs w:val="2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6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A6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681"/>
    <w:rPr>
      <w:rFonts w:eastAsiaTheme="minorEastAsia" w:cs="Vrinda"/>
      <w:szCs w:val="28"/>
      <w:lang w:val="en-US" w:bidi="bn-IN"/>
    </w:rPr>
  </w:style>
  <w:style w:type="paragraph" w:styleId="NormalWeb">
    <w:name w:val="Normal (Web)"/>
    <w:basedOn w:val="Normal"/>
    <w:uiPriority w:val="99"/>
    <w:unhideWhenUsed/>
    <w:rsid w:val="007A6681"/>
    <w:pPr>
      <w:spacing w:before="100" w:beforeAutospacing="1" w:after="100" w:afterAutospacing="1" w:line="240" w:lineRule="auto"/>
    </w:pPr>
    <w:rPr>
      <w:rFonts w:ascii="Times New Roman" w:eastAsia="Times New Roman" w:hAnsi="Times New Roman" w:cs="Times New Roman"/>
      <w:sz w:val="24"/>
      <w:szCs w:val="24"/>
      <w:lang w:bidi="bn-BD"/>
    </w:rPr>
  </w:style>
  <w:style w:type="character" w:styleId="Strong">
    <w:name w:val="Strong"/>
    <w:basedOn w:val="DefaultParagraphFont"/>
    <w:uiPriority w:val="22"/>
    <w:qFormat/>
    <w:rsid w:val="007A6681"/>
    <w:rPr>
      <w:b/>
      <w:bCs/>
    </w:rPr>
  </w:style>
  <w:style w:type="character" w:customStyle="1" w:styleId="Heading1Char">
    <w:name w:val="Heading 1 Char"/>
    <w:basedOn w:val="DefaultParagraphFont"/>
    <w:link w:val="Heading1"/>
    <w:uiPriority w:val="9"/>
    <w:rsid w:val="002D2598"/>
    <w:rPr>
      <w:rFonts w:ascii="Times New Roman" w:eastAsiaTheme="majorEastAsia" w:hAnsi="Times New Roman" w:cstheme="majorBidi"/>
      <w:bCs/>
      <w:sz w:val="32"/>
      <w:szCs w:val="28"/>
      <w:lang w:val="en-US"/>
    </w:rPr>
  </w:style>
  <w:style w:type="character" w:customStyle="1" w:styleId="Heading2Char">
    <w:name w:val="Heading 2 Char"/>
    <w:basedOn w:val="DefaultParagraphFont"/>
    <w:link w:val="Heading2"/>
    <w:uiPriority w:val="9"/>
    <w:rsid w:val="002D2598"/>
    <w:rPr>
      <w:rFonts w:ascii="Times New Roman" w:eastAsiaTheme="majorEastAsia" w:hAnsi="Times New Roman" w:cstheme="majorBidi"/>
      <w:bCs/>
      <w:sz w:val="28"/>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631</Words>
  <Characters>3598</Characters>
  <Application>Microsoft Office Word</Application>
  <DocSecurity>0</DocSecurity>
  <Lines>29</Lines>
  <Paragraphs>8</Paragraphs>
  <ScaleCrop>false</ScaleCrop>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Khalilur Rahman (2211971)</cp:lastModifiedBy>
  <cp:revision>5</cp:revision>
  <dcterms:created xsi:type="dcterms:W3CDTF">2023-06-12T13:59:00Z</dcterms:created>
  <dcterms:modified xsi:type="dcterms:W3CDTF">2023-06-16T21:49:00Z</dcterms:modified>
</cp:coreProperties>
</file>