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C6A343" w14:textId="2AA04CF2" w:rsidR="0093189C" w:rsidRDefault="007E56B3" w:rsidP="006024F8">
      <w:pPr>
        <w:spacing w:line="360" w:lineRule="auto"/>
        <w:jc w:val="both"/>
        <w:rPr>
          <w:rFonts w:ascii="Arial" w:hAnsi="Arial" w:cs="Arial"/>
          <w:sz w:val="24"/>
          <w:szCs w:val="24"/>
        </w:rPr>
      </w:pPr>
      <w:r>
        <w:rPr>
          <w:rFonts w:ascii="Arial" w:hAnsi="Arial" w:cs="Arial"/>
          <w:sz w:val="24"/>
          <w:szCs w:val="24"/>
        </w:rPr>
        <w:t>Th</w:t>
      </w:r>
      <w:r w:rsidR="00BB0E77">
        <w:rPr>
          <w:rFonts w:ascii="Arial" w:hAnsi="Arial" w:cs="Arial"/>
          <w:sz w:val="24"/>
          <w:szCs w:val="24"/>
        </w:rPr>
        <w:t>is essay</w:t>
      </w:r>
      <w:r>
        <w:rPr>
          <w:rFonts w:ascii="Arial" w:hAnsi="Arial" w:cs="Arial"/>
          <w:sz w:val="24"/>
          <w:szCs w:val="24"/>
        </w:rPr>
        <w:t xml:space="preserve"> </w:t>
      </w:r>
      <w:r w:rsidR="007146DF">
        <w:rPr>
          <w:rFonts w:ascii="Arial" w:hAnsi="Arial" w:cs="Arial"/>
          <w:sz w:val="24"/>
          <w:szCs w:val="24"/>
        </w:rPr>
        <w:t>focus</w:t>
      </w:r>
      <w:r w:rsidR="00BB0E77">
        <w:rPr>
          <w:rFonts w:ascii="Arial" w:hAnsi="Arial" w:cs="Arial"/>
          <w:sz w:val="24"/>
          <w:szCs w:val="24"/>
        </w:rPr>
        <w:t>es on</w:t>
      </w:r>
      <w:r w:rsidR="007146DF">
        <w:rPr>
          <w:rFonts w:ascii="Arial" w:hAnsi="Arial" w:cs="Arial"/>
          <w:sz w:val="24"/>
          <w:szCs w:val="24"/>
        </w:rPr>
        <w:t xml:space="preserve"> depression in </w:t>
      </w:r>
      <w:r w:rsidR="006024F8">
        <w:rPr>
          <w:rFonts w:ascii="Arial" w:hAnsi="Arial" w:cs="Arial"/>
          <w:sz w:val="24"/>
          <w:szCs w:val="24"/>
        </w:rPr>
        <w:t xml:space="preserve">young </w:t>
      </w:r>
      <w:r w:rsidR="00364738">
        <w:rPr>
          <w:rFonts w:ascii="Arial" w:hAnsi="Arial" w:cs="Arial"/>
          <w:sz w:val="24"/>
          <w:szCs w:val="24"/>
        </w:rPr>
        <w:t>people</w:t>
      </w:r>
      <w:r w:rsidR="00BB0E77">
        <w:rPr>
          <w:rFonts w:ascii="Arial" w:hAnsi="Arial" w:cs="Arial"/>
          <w:sz w:val="24"/>
          <w:szCs w:val="24"/>
        </w:rPr>
        <w:t xml:space="preserve"> under the age of 12</w:t>
      </w:r>
      <w:r w:rsidR="007146DF">
        <w:rPr>
          <w:rFonts w:ascii="Arial" w:hAnsi="Arial" w:cs="Arial"/>
          <w:sz w:val="24"/>
          <w:szCs w:val="24"/>
        </w:rPr>
        <w:t xml:space="preserve">. </w:t>
      </w:r>
      <w:r w:rsidR="00072D14">
        <w:rPr>
          <w:rFonts w:ascii="Arial" w:hAnsi="Arial" w:cs="Arial"/>
          <w:sz w:val="24"/>
          <w:szCs w:val="24"/>
        </w:rPr>
        <w:t>The chosen childhood disorder will</w:t>
      </w:r>
      <w:r w:rsidR="007146DF">
        <w:rPr>
          <w:rFonts w:ascii="Arial" w:hAnsi="Arial" w:cs="Arial"/>
          <w:sz w:val="24"/>
          <w:szCs w:val="24"/>
        </w:rPr>
        <w:t xml:space="preserve"> explore </w:t>
      </w:r>
      <w:r w:rsidR="00B26AB3">
        <w:rPr>
          <w:rFonts w:ascii="Arial" w:hAnsi="Arial" w:cs="Arial"/>
          <w:sz w:val="24"/>
          <w:szCs w:val="24"/>
        </w:rPr>
        <w:t>the definition of</w:t>
      </w:r>
      <w:r w:rsidR="007146DF">
        <w:rPr>
          <w:rFonts w:ascii="Arial" w:hAnsi="Arial" w:cs="Arial"/>
          <w:sz w:val="24"/>
          <w:szCs w:val="24"/>
        </w:rPr>
        <w:t xml:space="preserve"> depression</w:t>
      </w:r>
      <w:r w:rsidR="003F4E4B">
        <w:rPr>
          <w:rFonts w:ascii="Arial" w:hAnsi="Arial" w:cs="Arial"/>
          <w:sz w:val="24"/>
          <w:szCs w:val="24"/>
        </w:rPr>
        <w:t>,</w:t>
      </w:r>
      <w:r w:rsidR="00B26AB3">
        <w:rPr>
          <w:rFonts w:ascii="Arial" w:hAnsi="Arial" w:cs="Arial"/>
          <w:sz w:val="24"/>
          <w:szCs w:val="24"/>
        </w:rPr>
        <w:t xml:space="preserve"> its</w:t>
      </w:r>
      <w:r w:rsidR="007146DF">
        <w:rPr>
          <w:rFonts w:ascii="Arial" w:hAnsi="Arial" w:cs="Arial"/>
          <w:sz w:val="24"/>
          <w:szCs w:val="24"/>
        </w:rPr>
        <w:t xml:space="preserve"> </w:t>
      </w:r>
      <w:r w:rsidR="00BB0E77">
        <w:rPr>
          <w:rFonts w:ascii="Arial" w:hAnsi="Arial" w:cs="Arial"/>
          <w:sz w:val="24"/>
          <w:szCs w:val="24"/>
        </w:rPr>
        <w:t>link</w:t>
      </w:r>
      <w:r w:rsidR="00B26AB3">
        <w:rPr>
          <w:rFonts w:ascii="Arial" w:hAnsi="Arial" w:cs="Arial"/>
          <w:sz w:val="24"/>
          <w:szCs w:val="24"/>
        </w:rPr>
        <w:t>s</w:t>
      </w:r>
      <w:r w:rsidR="00BB0E77">
        <w:rPr>
          <w:rFonts w:ascii="Arial" w:hAnsi="Arial" w:cs="Arial"/>
          <w:sz w:val="24"/>
          <w:szCs w:val="24"/>
        </w:rPr>
        <w:t xml:space="preserve"> to </w:t>
      </w:r>
      <w:r w:rsidR="00B26AB3">
        <w:rPr>
          <w:rFonts w:ascii="Arial" w:hAnsi="Arial" w:cs="Arial"/>
          <w:sz w:val="24"/>
          <w:szCs w:val="24"/>
        </w:rPr>
        <w:t xml:space="preserve">certain causes and </w:t>
      </w:r>
      <w:r w:rsidR="00BB0E77">
        <w:rPr>
          <w:rFonts w:ascii="Arial" w:hAnsi="Arial" w:cs="Arial"/>
          <w:sz w:val="24"/>
          <w:szCs w:val="24"/>
        </w:rPr>
        <w:t xml:space="preserve">how </w:t>
      </w:r>
      <w:r w:rsidR="00B26AB3">
        <w:rPr>
          <w:rFonts w:ascii="Arial" w:hAnsi="Arial" w:cs="Arial"/>
          <w:sz w:val="24"/>
          <w:szCs w:val="24"/>
        </w:rPr>
        <w:t>this</w:t>
      </w:r>
      <w:r w:rsidR="00BB0E77">
        <w:rPr>
          <w:rFonts w:ascii="Arial" w:hAnsi="Arial" w:cs="Arial"/>
          <w:sz w:val="24"/>
          <w:szCs w:val="24"/>
        </w:rPr>
        <w:t xml:space="preserve"> </w:t>
      </w:r>
      <w:r w:rsidR="007146DF">
        <w:rPr>
          <w:rFonts w:ascii="Arial" w:hAnsi="Arial" w:cs="Arial"/>
          <w:sz w:val="24"/>
          <w:szCs w:val="24"/>
        </w:rPr>
        <w:t>mental health disorder</w:t>
      </w:r>
      <w:r w:rsidR="00BB0E77">
        <w:rPr>
          <w:rFonts w:ascii="Arial" w:hAnsi="Arial" w:cs="Arial"/>
          <w:sz w:val="24"/>
          <w:szCs w:val="24"/>
        </w:rPr>
        <w:t xml:space="preserve"> </w:t>
      </w:r>
      <w:r w:rsidR="00072D14">
        <w:rPr>
          <w:rFonts w:ascii="Arial" w:hAnsi="Arial" w:cs="Arial"/>
          <w:sz w:val="24"/>
          <w:szCs w:val="24"/>
        </w:rPr>
        <w:t xml:space="preserve">would </w:t>
      </w:r>
      <w:r w:rsidR="00BB0E77">
        <w:rPr>
          <w:rFonts w:ascii="Arial" w:hAnsi="Arial" w:cs="Arial"/>
          <w:sz w:val="24"/>
          <w:szCs w:val="24"/>
        </w:rPr>
        <w:t xml:space="preserve">present </w:t>
      </w:r>
      <w:r w:rsidR="00072D14">
        <w:rPr>
          <w:rFonts w:ascii="Arial" w:hAnsi="Arial" w:cs="Arial"/>
          <w:sz w:val="24"/>
          <w:szCs w:val="24"/>
        </w:rPr>
        <w:t xml:space="preserve">itself </w:t>
      </w:r>
      <w:r w:rsidR="007146DF">
        <w:rPr>
          <w:rFonts w:ascii="Arial" w:hAnsi="Arial" w:cs="Arial"/>
          <w:sz w:val="24"/>
          <w:szCs w:val="24"/>
        </w:rPr>
        <w:t>in young</w:t>
      </w:r>
      <w:r w:rsidR="006024F8">
        <w:rPr>
          <w:rFonts w:ascii="Arial" w:hAnsi="Arial" w:cs="Arial"/>
          <w:sz w:val="24"/>
          <w:szCs w:val="24"/>
        </w:rPr>
        <w:t xml:space="preserve"> </w:t>
      </w:r>
      <w:r w:rsidR="00BB0E77">
        <w:rPr>
          <w:rFonts w:ascii="Arial" w:hAnsi="Arial" w:cs="Arial"/>
          <w:sz w:val="24"/>
          <w:szCs w:val="24"/>
        </w:rPr>
        <w:t>people.</w:t>
      </w:r>
      <w:r w:rsidR="003B5394">
        <w:rPr>
          <w:rFonts w:ascii="Arial" w:hAnsi="Arial" w:cs="Arial"/>
          <w:sz w:val="24"/>
          <w:szCs w:val="24"/>
        </w:rPr>
        <w:t xml:space="preserve"> </w:t>
      </w:r>
      <w:r w:rsidR="00BB0E77">
        <w:rPr>
          <w:rFonts w:ascii="Arial" w:hAnsi="Arial" w:cs="Arial"/>
          <w:sz w:val="24"/>
          <w:szCs w:val="24"/>
        </w:rPr>
        <w:t>The issue focused on in this</w:t>
      </w:r>
      <w:r w:rsidR="00072D14">
        <w:rPr>
          <w:rFonts w:ascii="Arial" w:hAnsi="Arial" w:cs="Arial"/>
          <w:sz w:val="24"/>
          <w:szCs w:val="24"/>
        </w:rPr>
        <w:t xml:space="preserve"> essay will briefly outline the symptoms, characteristics, causes and statistics </w:t>
      </w:r>
      <w:r w:rsidR="0093189C">
        <w:rPr>
          <w:rFonts w:ascii="Arial" w:hAnsi="Arial" w:cs="Arial"/>
          <w:sz w:val="24"/>
          <w:szCs w:val="24"/>
        </w:rPr>
        <w:t xml:space="preserve">in </w:t>
      </w:r>
      <w:r w:rsidR="00B26AB3">
        <w:rPr>
          <w:rFonts w:ascii="Arial" w:hAnsi="Arial" w:cs="Arial"/>
          <w:sz w:val="24"/>
          <w:szCs w:val="24"/>
        </w:rPr>
        <w:t>young people</w:t>
      </w:r>
      <w:r w:rsidR="0093189C">
        <w:rPr>
          <w:rFonts w:ascii="Arial" w:hAnsi="Arial" w:cs="Arial"/>
          <w:sz w:val="24"/>
          <w:szCs w:val="24"/>
        </w:rPr>
        <w:t xml:space="preserve"> with depression</w:t>
      </w:r>
      <w:r w:rsidR="00BB0E77">
        <w:rPr>
          <w:rFonts w:ascii="Arial" w:hAnsi="Arial" w:cs="Arial"/>
          <w:sz w:val="24"/>
          <w:szCs w:val="24"/>
        </w:rPr>
        <w:t>,</w:t>
      </w:r>
      <w:r w:rsidR="0093189C">
        <w:rPr>
          <w:rFonts w:ascii="Arial" w:hAnsi="Arial" w:cs="Arial"/>
          <w:sz w:val="24"/>
          <w:szCs w:val="24"/>
        </w:rPr>
        <w:t xml:space="preserve"> emphasising the appropriate interventions and treatments</w:t>
      </w:r>
      <w:r w:rsidR="003B5394">
        <w:rPr>
          <w:rFonts w:ascii="Arial" w:hAnsi="Arial" w:cs="Arial"/>
          <w:sz w:val="24"/>
          <w:szCs w:val="24"/>
        </w:rPr>
        <w:t xml:space="preserve"> such as Psychological therapies</w:t>
      </w:r>
      <w:r w:rsidR="00BB0E77">
        <w:rPr>
          <w:rFonts w:ascii="Arial" w:hAnsi="Arial" w:cs="Arial"/>
          <w:sz w:val="24"/>
          <w:szCs w:val="24"/>
        </w:rPr>
        <w:t xml:space="preserve"> </w:t>
      </w:r>
      <w:r w:rsidR="003F4E4B">
        <w:rPr>
          <w:rFonts w:ascii="Arial" w:hAnsi="Arial" w:cs="Arial"/>
          <w:sz w:val="24"/>
          <w:szCs w:val="24"/>
        </w:rPr>
        <w:t xml:space="preserve">as well as </w:t>
      </w:r>
      <w:r w:rsidR="00BB0E77">
        <w:rPr>
          <w:rFonts w:ascii="Arial" w:hAnsi="Arial" w:cs="Arial"/>
          <w:sz w:val="24"/>
          <w:szCs w:val="24"/>
        </w:rPr>
        <w:t>certain</w:t>
      </w:r>
      <w:r w:rsidR="003F4E4B">
        <w:rPr>
          <w:rFonts w:ascii="Arial" w:hAnsi="Arial" w:cs="Arial"/>
          <w:sz w:val="24"/>
          <w:szCs w:val="24"/>
        </w:rPr>
        <w:t xml:space="preserve"> prescribed</w:t>
      </w:r>
      <w:r w:rsidR="00BB0E77">
        <w:rPr>
          <w:rFonts w:ascii="Arial" w:hAnsi="Arial" w:cs="Arial"/>
          <w:sz w:val="24"/>
          <w:szCs w:val="24"/>
        </w:rPr>
        <w:t xml:space="preserve"> medication</w:t>
      </w:r>
      <w:r w:rsidR="003F4E4B">
        <w:rPr>
          <w:rFonts w:ascii="Arial" w:hAnsi="Arial" w:cs="Arial"/>
          <w:sz w:val="24"/>
          <w:szCs w:val="24"/>
        </w:rPr>
        <w:t>s</w:t>
      </w:r>
      <w:r w:rsidR="00B26AB3">
        <w:rPr>
          <w:rFonts w:ascii="Arial" w:hAnsi="Arial" w:cs="Arial"/>
          <w:sz w:val="24"/>
          <w:szCs w:val="24"/>
        </w:rPr>
        <w:t xml:space="preserve"> that are</w:t>
      </w:r>
      <w:r w:rsidR="0093189C">
        <w:rPr>
          <w:rFonts w:ascii="Arial" w:hAnsi="Arial" w:cs="Arial"/>
          <w:sz w:val="24"/>
          <w:szCs w:val="24"/>
        </w:rPr>
        <w:t xml:space="preserve"> available for childhood depression</w:t>
      </w:r>
      <w:r w:rsidR="003B5394">
        <w:rPr>
          <w:rFonts w:ascii="Arial" w:hAnsi="Arial" w:cs="Arial"/>
          <w:sz w:val="24"/>
          <w:szCs w:val="24"/>
        </w:rPr>
        <w:t xml:space="preserve">. </w:t>
      </w:r>
    </w:p>
    <w:p w14:paraId="6971EF32" w14:textId="4C7C2CA6" w:rsidR="00E60922" w:rsidRDefault="0093189C" w:rsidP="006024F8">
      <w:pPr>
        <w:spacing w:line="360" w:lineRule="auto"/>
        <w:jc w:val="both"/>
        <w:rPr>
          <w:rFonts w:ascii="Arial" w:hAnsi="Arial" w:cs="Arial"/>
          <w:sz w:val="24"/>
          <w:szCs w:val="24"/>
        </w:rPr>
      </w:pPr>
      <w:r>
        <w:rPr>
          <w:rFonts w:ascii="Arial" w:hAnsi="Arial" w:cs="Arial"/>
          <w:sz w:val="24"/>
          <w:szCs w:val="24"/>
        </w:rPr>
        <w:t xml:space="preserve">The definition of depression is considered as a mental health disorder, as well as a mood </w:t>
      </w:r>
      <w:r w:rsidR="00EE220B">
        <w:rPr>
          <w:rFonts w:ascii="Arial" w:hAnsi="Arial" w:cs="Arial"/>
          <w:sz w:val="24"/>
          <w:szCs w:val="24"/>
        </w:rPr>
        <w:t>disorder,</w:t>
      </w:r>
      <w:r w:rsidR="00A6788D">
        <w:rPr>
          <w:rFonts w:ascii="Arial" w:hAnsi="Arial" w:cs="Arial"/>
          <w:sz w:val="24"/>
          <w:szCs w:val="24"/>
        </w:rPr>
        <w:t xml:space="preserve"> symptoms can be accompanied with anxiety</w:t>
      </w:r>
      <w:r w:rsidR="00650BFE">
        <w:rPr>
          <w:rFonts w:ascii="Arial" w:hAnsi="Arial" w:cs="Arial"/>
          <w:sz w:val="24"/>
          <w:szCs w:val="24"/>
        </w:rPr>
        <w:t xml:space="preserve"> and other disorders </w:t>
      </w:r>
      <w:r w:rsidR="00717795">
        <w:rPr>
          <w:rFonts w:ascii="Arial" w:hAnsi="Arial" w:cs="Arial"/>
          <w:sz w:val="24"/>
          <w:szCs w:val="24"/>
        </w:rPr>
        <w:t xml:space="preserve">that </w:t>
      </w:r>
      <w:r w:rsidR="00373CBD">
        <w:rPr>
          <w:rFonts w:ascii="Arial" w:hAnsi="Arial" w:cs="Arial"/>
          <w:sz w:val="24"/>
          <w:szCs w:val="24"/>
        </w:rPr>
        <w:t>accompany</w:t>
      </w:r>
      <w:r w:rsidR="00650BFE">
        <w:rPr>
          <w:rFonts w:ascii="Arial" w:hAnsi="Arial" w:cs="Arial"/>
          <w:sz w:val="24"/>
          <w:szCs w:val="24"/>
        </w:rPr>
        <w:t xml:space="preserve"> similar symptoms.</w:t>
      </w:r>
      <w:r w:rsidR="00282607" w:rsidRPr="00282607">
        <w:rPr>
          <w:rFonts w:ascii="Arial" w:hAnsi="Arial" w:cs="Arial"/>
          <w:sz w:val="24"/>
          <w:szCs w:val="24"/>
        </w:rPr>
        <w:t xml:space="preserve"> </w:t>
      </w:r>
      <w:r w:rsidR="00A6788D">
        <w:rPr>
          <w:rFonts w:ascii="Arial" w:hAnsi="Arial" w:cs="Arial"/>
          <w:sz w:val="24"/>
          <w:szCs w:val="24"/>
        </w:rPr>
        <w:t>D</w:t>
      </w:r>
      <w:r w:rsidR="00282607">
        <w:rPr>
          <w:rFonts w:ascii="Arial" w:hAnsi="Arial" w:cs="Arial"/>
          <w:sz w:val="24"/>
          <w:szCs w:val="24"/>
        </w:rPr>
        <w:t xml:space="preserve">epression in young </w:t>
      </w:r>
      <w:r w:rsidR="00B26AB3">
        <w:rPr>
          <w:rFonts w:ascii="Arial" w:hAnsi="Arial" w:cs="Arial"/>
          <w:sz w:val="24"/>
          <w:szCs w:val="24"/>
        </w:rPr>
        <w:t>people</w:t>
      </w:r>
      <w:r w:rsidR="00282607">
        <w:rPr>
          <w:rFonts w:ascii="Arial" w:hAnsi="Arial" w:cs="Arial"/>
          <w:sz w:val="24"/>
          <w:szCs w:val="24"/>
        </w:rPr>
        <w:t xml:space="preserve"> </w:t>
      </w:r>
      <w:r w:rsidR="00B26AB3">
        <w:rPr>
          <w:rFonts w:ascii="Arial" w:hAnsi="Arial" w:cs="Arial"/>
          <w:sz w:val="24"/>
          <w:szCs w:val="24"/>
        </w:rPr>
        <w:t>cannot be</w:t>
      </w:r>
      <w:r w:rsidR="00282607">
        <w:rPr>
          <w:rFonts w:ascii="Arial" w:hAnsi="Arial" w:cs="Arial"/>
          <w:sz w:val="24"/>
          <w:szCs w:val="24"/>
        </w:rPr>
        <w:t xml:space="preserve"> categorized the same as it would be in adults</w:t>
      </w:r>
      <w:r w:rsidR="00741D08">
        <w:rPr>
          <w:rFonts w:ascii="Arial" w:hAnsi="Arial" w:cs="Arial"/>
          <w:sz w:val="24"/>
          <w:szCs w:val="24"/>
        </w:rPr>
        <w:t xml:space="preserve"> as children </w:t>
      </w:r>
      <w:r w:rsidR="00401774">
        <w:rPr>
          <w:rFonts w:ascii="Arial" w:hAnsi="Arial" w:cs="Arial"/>
          <w:sz w:val="24"/>
          <w:szCs w:val="24"/>
        </w:rPr>
        <w:t>cannot</w:t>
      </w:r>
      <w:r w:rsidR="00741D08">
        <w:rPr>
          <w:rFonts w:ascii="Arial" w:hAnsi="Arial" w:cs="Arial"/>
          <w:sz w:val="24"/>
          <w:szCs w:val="24"/>
        </w:rPr>
        <w:t xml:space="preserve"> show the same symptoms</w:t>
      </w:r>
      <w:r w:rsidR="00401774">
        <w:rPr>
          <w:rFonts w:ascii="Arial" w:hAnsi="Arial" w:cs="Arial"/>
          <w:sz w:val="24"/>
          <w:szCs w:val="24"/>
        </w:rPr>
        <w:t>,</w:t>
      </w:r>
      <w:r w:rsidR="00741D08">
        <w:rPr>
          <w:rFonts w:ascii="Arial" w:hAnsi="Arial" w:cs="Arial"/>
          <w:sz w:val="24"/>
          <w:szCs w:val="24"/>
        </w:rPr>
        <w:t xml:space="preserve"> neither can</w:t>
      </w:r>
      <w:r w:rsidR="003F4E4B">
        <w:rPr>
          <w:rFonts w:ascii="Arial" w:hAnsi="Arial" w:cs="Arial"/>
          <w:sz w:val="24"/>
          <w:szCs w:val="24"/>
        </w:rPr>
        <w:t xml:space="preserve"> a young person</w:t>
      </w:r>
      <w:r w:rsidR="00741D08">
        <w:rPr>
          <w:rFonts w:ascii="Arial" w:hAnsi="Arial" w:cs="Arial"/>
          <w:sz w:val="24"/>
          <w:szCs w:val="24"/>
        </w:rPr>
        <w:t xml:space="preserve"> express themselves as</w:t>
      </w:r>
      <w:r w:rsidR="003F4E4B">
        <w:rPr>
          <w:rFonts w:ascii="Arial" w:hAnsi="Arial" w:cs="Arial"/>
          <w:sz w:val="24"/>
          <w:szCs w:val="24"/>
        </w:rPr>
        <w:t xml:space="preserve"> an</w:t>
      </w:r>
      <w:r w:rsidR="00741D08">
        <w:rPr>
          <w:rFonts w:ascii="Arial" w:hAnsi="Arial" w:cs="Arial"/>
          <w:sz w:val="24"/>
          <w:szCs w:val="24"/>
        </w:rPr>
        <w:t xml:space="preserve"> adult</w:t>
      </w:r>
      <w:r w:rsidR="00650BFE">
        <w:rPr>
          <w:rFonts w:ascii="Arial" w:hAnsi="Arial" w:cs="Arial"/>
          <w:sz w:val="24"/>
          <w:szCs w:val="24"/>
        </w:rPr>
        <w:t>, hence, why</w:t>
      </w:r>
      <w:r w:rsidR="00741D08">
        <w:rPr>
          <w:rFonts w:ascii="Arial" w:hAnsi="Arial" w:cs="Arial"/>
          <w:sz w:val="24"/>
          <w:szCs w:val="24"/>
        </w:rPr>
        <w:t xml:space="preserve"> I</w:t>
      </w:r>
      <w:r w:rsidR="003F10D5">
        <w:rPr>
          <w:rFonts w:ascii="Arial" w:hAnsi="Arial" w:cs="Arial"/>
          <w:sz w:val="24"/>
          <w:szCs w:val="24"/>
        </w:rPr>
        <w:t xml:space="preserve">t can be extremely difficult for health care professionals to detect depression in young </w:t>
      </w:r>
      <w:r w:rsidR="00B26AB3">
        <w:rPr>
          <w:rFonts w:ascii="Arial" w:hAnsi="Arial" w:cs="Arial"/>
          <w:sz w:val="24"/>
          <w:szCs w:val="24"/>
        </w:rPr>
        <w:t>people</w:t>
      </w:r>
      <w:r w:rsidR="00373CBD">
        <w:rPr>
          <w:rFonts w:ascii="Arial" w:hAnsi="Arial" w:cs="Arial"/>
          <w:sz w:val="24"/>
          <w:szCs w:val="24"/>
        </w:rPr>
        <w:t>. I</w:t>
      </w:r>
      <w:r w:rsidR="00282607">
        <w:rPr>
          <w:rFonts w:ascii="Arial" w:hAnsi="Arial" w:cs="Arial"/>
          <w:sz w:val="24"/>
          <w:szCs w:val="24"/>
        </w:rPr>
        <w:t>n many cases it is unfortunate</w:t>
      </w:r>
      <w:r w:rsidR="00401774">
        <w:rPr>
          <w:rFonts w:ascii="Arial" w:hAnsi="Arial" w:cs="Arial"/>
          <w:sz w:val="24"/>
          <w:szCs w:val="24"/>
        </w:rPr>
        <w:t xml:space="preserve"> that</w:t>
      </w:r>
      <w:r w:rsidR="00282607">
        <w:rPr>
          <w:rFonts w:ascii="Arial" w:hAnsi="Arial" w:cs="Arial"/>
          <w:sz w:val="24"/>
          <w:szCs w:val="24"/>
        </w:rPr>
        <w:t xml:space="preserve"> depression is un</w:t>
      </w:r>
      <w:r w:rsidR="005B7608">
        <w:rPr>
          <w:rFonts w:ascii="Arial" w:hAnsi="Arial" w:cs="Arial"/>
          <w:sz w:val="24"/>
          <w:szCs w:val="24"/>
        </w:rPr>
        <w:t>-</w:t>
      </w:r>
      <w:r w:rsidR="00282607">
        <w:rPr>
          <w:rFonts w:ascii="Arial" w:hAnsi="Arial" w:cs="Arial"/>
          <w:sz w:val="24"/>
          <w:szCs w:val="24"/>
        </w:rPr>
        <w:t xml:space="preserve">noticed by parents and health care </w:t>
      </w:r>
      <w:r w:rsidR="00741D08">
        <w:rPr>
          <w:rFonts w:ascii="Arial" w:hAnsi="Arial" w:cs="Arial"/>
          <w:sz w:val="24"/>
          <w:szCs w:val="24"/>
        </w:rPr>
        <w:t>professionals, symptoms go undetected as depressive episodes increase and decrease over</w:t>
      </w:r>
      <w:r w:rsidR="00373CBD">
        <w:rPr>
          <w:rFonts w:ascii="Arial" w:hAnsi="Arial" w:cs="Arial"/>
          <w:sz w:val="24"/>
          <w:szCs w:val="24"/>
        </w:rPr>
        <w:t xml:space="preserve"> </w:t>
      </w:r>
      <w:r w:rsidR="00E60922">
        <w:rPr>
          <w:rFonts w:ascii="Arial" w:hAnsi="Arial" w:cs="Arial"/>
          <w:sz w:val="24"/>
          <w:szCs w:val="24"/>
        </w:rPr>
        <w:t>a</w:t>
      </w:r>
      <w:r w:rsidR="00B26AB3">
        <w:rPr>
          <w:rFonts w:ascii="Arial" w:hAnsi="Arial" w:cs="Arial"/>
          <w:sz w:val="24"/>
          <w:szCs w:val="24"/>
        </w:rPr>
        <w:t xml:space="preserve"> long</w:t>
      </w:r>
      <w:r w:rsidR="00E60922">
        <w:rPr>
          <w:rFonts w:ascii="Arial" w:hAnsi="Arial" w:cs="Arial"/>
          <w:sz w:val="24"/>
          <w:szCs w:val="24"/>
        </w:rPr>
        <w:t xml:space="preserve"> period</w:t>
      </w:r>
      <w:r w:rsidR="00741D08">
        <w:rPr>
          <w:rFonts w:ascii="Arial" w:hAnsi="Arial" w:cs="Arial"/>
          <w:sz w:val="24"/>
          <w:szCs w:val="24"/>
        </w:rPr>
        <w:t>,</w:t>
      </w:r>
      <w:r w:rsidR="003F10D5">
        <w:rPr>
          <w:rFonts w:ascii="Arial" w:hAnsi="Arial" w:cs="Arial"/>
          <w:sz w:val="24"/>
          <w:szCs w:val="24"/>
        </w:rPr>
        <w:t xml:space="preserve"> another essential point is how a </w:t>
      </w:r>
      <w:r w:rsidR="00B26AB3">
        <w:rPr>
          <w:rFonts w:ascii="Arial" w:hAnsi="Arial" w:cs="Arial"/>
          <w:sz w:val="24"/>
          <w:szCs w:val="24"/>
        </w:rPr>
        <w:t>young person</w:t>
      </w:r>
      <w:r w:rsidR="003F10D5">
        <w:rPr>
          <w:rFonts w:ascii="Arial" w:hAnsi="Arial" w:cs="Arial"/>
          <w:sz w:val="24"/>
          <w:szCs w:val="24"/>
        </w:rPr>
        <w:t xml:space="preserve"> would respond to certain stressors</w:t>
      </w:r>
      <w:r w:rsidR="00373CBD">
        <w:rPr>
          <w:rFonts w:ascii="Arial" w:hAnsi="Arial" w:cs="Arial"/>
          <w:sz w:val="24"/>
          <w:szCs w:val="24"/>
        </w:rPr>
        <w:t xml:space="preserve"> in their life</w:t>
      </w:r>
      <w:r w:rsidR="003F10D5">
        <w:rPr>
          <w:rFonts w:ascii="Arial" w:hAnsi="Arial" w:cs="Arial"/>
          <w:sz w:val="24"/>
          <w:szCs w:val="24"/>
        </w:rPr>
        <w:t xml:space="preserve"> which </w:t>
      </w:r>
      <w:r w:rsidR="00741D08">
        <w:rPr>
          <w:rFonts w:ascii="Arial" w:hAnsi="Arial" w:cs="Arial"/>
          <w:sz w:val="24"/>
          <w:szCs w:val="24"/>
        </w:rPr>
        <w:t xml:space="preserve">can </w:t>
      </w:r>
      <w:r w:rsidR="003F10D5">
        <w:rPr>
          <w:rFonts w:ascii="Arial" w:hAnsi="Arial" w:cs="Arial"/>
          <w:sz w:val="24"/>
          <w:szCs w:val="24"/>
        </w:rPr>
        <w:t xml:space="preserve">fundamentally relate to the specific </w:t>
      </w:r>
      <w:r w:rsidR="00B26AB3">
        <w:rPr>
          <w:rFonts w:ascii="Arial" w:hAnsi="Arial" w:cs="Arial"/>
          <w:sz w:val="24"/>
          <w:szCs w:val="24"/>
        </w:rPr>
        <w:t>individual’s</w:t>
      </w:r>
      <w:r w:rsidR="003F10D5">
        <w:rPr>
          <w:rFonts w:ascii="Arial" w:hAnsi="Arial" w:cs="Arial"/>
          <w:sz w:val="24"/>
          <w:szCs w:val="24"/>
        </w:rPr>
        <w:t xml:space="preserve"> personality and </w:t>
      </w:r>
      <w:r w:rsidR="002437C8">
        <w:rPr>
          <w:rFonts w:ascii="Arial" w:hAnsi="Arial" w:cs="Arial"/>
          <w:sz w:val="24"/>
          <w:szCs w:val="24"/>
        </w:rPr>
        <w:t xml:space="preserve">environment. </w:t>
      </w:r>
      <w:r w:rsidR="00B26AB3">
        <w:rPr>
          <w:rFonts w:ascii="Arial" w:hAnsi="Arial" w:cs="Arial"/>
          <w:sz w:val="24"/>
          <w:szCs w:val="24"/>
        </w:rPr>
        <w:t>Young people</w:t>
      </w:r>
      <w:r w:rsidR="00401774">
        <w:rPr>
          <w:rFonts w:ascii="Arial" w:hAnsi="Arial" w:cs="Arial"/>
          <w:sz w:val="24"/>
          <w:szCs w:val="24"/>
        </w:rPr>
        <w:t xml:space="preserve"> with depression are more prone to depressive symptoms up to two years after the initial onset, even though </w:t>
      </w:r>
      <w:r w:rsidR="00B26AB3">
        <w:rPr>
          <w:rFonts w:ascii="Arial" w:hAnsi="Arial" w:cs="Arial"/>
          <w:sz w:val="24"/>
          <w:szCs w:val="24"/>
        </w:rPr>
        <w:t>young people</w:t>
      </w:r>
      <w:r w:rsidR="00401774">
        <w:rPr>
          <w:rFonts w:ascii="Arial" w:hAnsi="Arial" w:cs="Arial"/>
          <w:sz w:val="24"/>
          <w:szCs w:val="24"/>
        </w:rPr>
        <w:t xml:space="preserve"> may recover from depressive episodes</w:t>
      </w:r>
      <w:r w:rsidR="00B26AB3">
        <w:rPr>
          <w:rFonts w:ascii="Arial" w:hAnsi="Arial" w:cs="Arial"/>
          <w:sz w:val="24"/>
          <w:szCs w:val="24"/>
        </w:rPr>
        <w:t>,</w:t>
      </w:r>
      <w:r w:rsidR="00401774">
        <w:rPr>
          <w:rFonts w:ascii="Arial" w:hAnsi="Arial" w:cs="Arial"/>
          <w:sz w:val="24"/>
          <w:szCs w:val="24"/>
        </w:rPr>
        <w:t xml:space="preserve"> it is 40 percent</w:t>
      </w:r>
      <w:r w:rsidR="00AE3AF2">
        <w:rPr>
          <w:rFonts w:ascii="Arial" w:hAnsi="Arial" w:cs="Arial"/>
          <w:sz w:val="24"/>
          <w:szCs w:val="24"/>
        </w:rPr>
        <w:t xml:space="preserve"> more</w:t>
      </w:r>
      <w:r w:rsidR="00401774">
        <w:rPr>
          <w:rFonts w:ascii="Arial" w:hAnsi="Arial" w:cs="Arial"/>
          <w:sz w:val="24"/>
          <w:szCs w:val="24"/>
        </w:rPr>
        <w:t xml:space="preserve"> likely hood of relapse within three to five years</w:t>
      </w:r>
      <w:r w:rsidR="00650BFE">
        <w:rPr>
          <w:rFonts w:ascii="Arial" w:hAnsi="Arial" w:cs="Arial"/>
          <w:sz w:val="24"/>
          <w:szCs w:val="24"/>
        </w:rPr>
        <w:t xml:space="preserve"> of the initial onset of this specific mental health disorder</w:t>
      </w:r>
      <w:r w:rsidR="00401774">
        <w:rPr>
          <w:rFonts w:ascii="Arial" w:hAnsi="Arial" w:cs="Arial"/>
          <w:sz w:val="24"/>
          <w:szCs w:val="24"/>
        </w:rPr>
        <w:t xml:space="preserve">. </w:t>
      </w:r>
      <w:r w:rsidR="00741D08">
        <w:rPr>
          <w:rFonts w:ascii="Arial" w:hAnsi="Arial" w:cs="Arial"/>
          <w:sz w:val="24"/>
          <w:szCs w:val="24"/>
        </w:rPr>
        <w:t>T</w:t>
      </w:r>
      <w:r w:rsidR="002437C8">
        <w:rPr>
          <w:rFonts w:ascii="Arial" w:hAnsi="Arial" w:cs="Arial"/>
          <w:sz w:val="24"/>
          <w:szCs w:val="24"/>
        </w:rPr>
        <w:t xml:space="preserve">here </w:t>
      </w:r>
      <w:r w:rsidR="00373CBD">
        <w:rPr>
          <w:rFonts w:ascii="Arial" w:hAnsi="Arial" w:cs="Arial"/>
          <w:sz w:val="24"/>
          <w:szCs w:val="24"/>
        </w:rPr>
        <w:t xml:space="preserve">has been a </w:t>
      </w:r>
      <w:r w:rsidR="002437C8">
        <w:rPr>
          <w:rFonts w:ascii="Arial" w:hAnsi="Arial" w:cs="Arial"/>
          <w:sz w:val="24"/>
          <w:szCs w:val="24"/>
        </w:rPr>
        <w:t xml:space="preserve">considerable amount of theories </w:t>
      </w:r>
      <w:r w:rsidR="00650BFE">
        <w:rPr>
          <w:rFonts w:ascii="Arial" w:hAnsi="Arial" w:cs="Arial"/>
          <w:sz w:val="24"/>
          <w:szCs w:val="24"/>
        </w:rPr>
        <w:t>behind</w:t>
      </w:r>
      <w:r w:rsidR="002437C8">
        <w:rPr>
          <w:rFonts w:ascii="Arial" w:hAnsi="Arial" w:cs="Arial"/>
          <w:sz w:val="24"/>
          <w:szCs w:val="24"/>
        </w:rPr>
        <w:t xml:space="preserve"> depression that emphasise what is happening in the mind of depressed child</w:t>
      </w:r>
      <w:r w:rsidR="00741D08">
        <w:rPr>
          <w:rFonts w:ascii="Arial" w:hAnsi="Arial" w:cs="Arial"/>
          <w:sz w:val="24"/>
          <w:szCs w:val="24"/>
        </w:rPr>
        <w:t>ren</w:t>
      </w:r>
      <w:r w:rsidR="002437C8">
        <w:rPr>
          <w:rFonts w:ascii="Arial" w:hAnsi="Arial" w:cs="Arial"/>
          <w:sz w:val="24"/>
          <w:szCs w:val="24"/>
        </w:rPr>
        <w:t xml:space="preserve"> and adults</w:t>
      </w:r>
      <w:r w:rsidR="003F10D5">
        <w:rPr>
          <w:rFonts w:ascii="Arial" w:hAnsi="Arial" w:cs="Arial"/>
          <w:sz w:val="24"/>
          <w:szCs w:val="24"/>
        </w:rPr>
        <w:t xml:space="preserve"> </w:t>
      </w:r>
      <w:r w:rsidR="00EE220B">
        <w:rPr>
          <w:rFonts w:ascii="Arial" w:hAnsi="Arial" w:cs="Arial"/>
          <w:sz w:val="24"/>
          <w:szCs w:val="24"/>
        </w:rPr>
        <w:t xml:space="preserve">however this may show through a cluster </w:t>
      </w:r>
      <w:r w:rsidR="00282607">
        <w:rPr>
          <w:rFonts w:ascii="Arial" w:hAnsi="Arial" w:cs="Arial"/>
          <w:sz w:val="24"/>
          <w:szCs w:val="24"/>
        </w:rPr>
        <w:t>of symptoms</w:t>
      </w:r>
      <w:r w:rsidR="00DA4687">
        <w:rPr>
          <w:rFonts w:ascii="Arial" w:hAnsi="Arial" w:cs="Arial"/>
          <w:sz w:val="24"/>
          <w:szCs w:val="24"/>
        </w:rPr>
        <w:t xml:space="preserve"> which can be presumed as another mental health disorder such as anxiety</w:t>
      </w:r>
      <w:r w:rsidR="00373CBD">
        <w:rPr>
          <w:rFonts w:ascii="Arial" w:hAnsi="Arial" w:cs="Arial"/>
          <w:sz w:val="24"/>
          <w:szCs w:val="24"/>
        </w:rPr>
        <w:t xml:space="preserve"> or other comorbidities</w:t>
      </w:r>
      <w:r w:rsidR="00BE5633">
        <w:rPr>
          <w:rFonts w:ascii="Arial" w:hAnsi="Arial" w:cs="Arial"/>
          <w:sz w:val="24"/>
          <w:szCs w:val="24"/>
        </w:rPr>
        <w:t xml:space="preserve"> </w:t>
      </w:r>
      <w:proofErr w:type="spellStart"/>
      <w:r w:rsidR="00BE5633">
        <w:rPr>
          <w:rFonts w:ascii="Arial" w:hAnsi="Arial" w:cs="Arial"/>
          <w:sz w:val="24"/>
          <w:szCs w:val="24"/>
        </w:rPr>
        <w:t>Sokolova</w:t>
      </w:r>
      <w:proofErr w:type="spellEnd"/>
      <w:r w:rsidR="00BE5633">
        <w:rPr>
          <w:rFonts w:ascii="Arial" w:hAnsi="Arial" w:cs="Arial"/>
          <w:sz w:val="24"/>
          <w:szCs w:val="24"/>
        </w:rPr>
        <w:t xml:space="preserve">, I. (2003). Depression in young </w:t>
      </w:r>
      <w:r w:rsidR="000B1293">
        <w:rPr>
          <w:rFonts w:ascii="Arial" w:hAnsi="Arial" w:cs="Arial"/>
          <w:sz w:val="24"/>
          <w:szCs w:val="24"/>
        </w:rPr>
        <w:t>people</w:t>
      </w:r>
      <w:r w:rsidR="00BE5633">
        <w:rPr>
          <w:rFonts w:ascii="Arial" w:hAnsi="Arial" w:cs="Arial"/>
          <w:sz w:val="24"/>
          <w:szCs w:val="24"/>
        </w:rPr>
        <w:t xml:space="preserve"> was thought of for many years as non-existent, Clinical depression</w:t>
      </w:r>
      <w:r w:rsidR="00401774">
        <w:rPr>
          <w:rFonts w:ascii="Arial" w:hAnsi="Arial" w:cs="Arial"/>
          <w:sz w:val="24"/>
          <w:szCs w:val="24"/>
        </w:rPr>
        <w:t xml:space="preserve"> </w:t>
      </w:r>
      <w:r w:rsidR="00BE5633">
        <w:rPr>
          <w:rFonts w:ascii="Arial" w:hAnsi="Arial" w:cs="Arial"/>
          <w:sz w:val="24"/>
          <w:szCs w:val="24"/>
        </w:rPr>
        <w:t xml:space="preserve">considered that the cognitive complexity in </w:t>
      </w:r>
      <w:r w:rsidR="000B1293">
        <w:rPr>
          <w:rFonts w:ascii="Arial" w:hAnsi="Arial" w:cs="Arial"/>
          <w:sz w:val="24"/>
          <w:szCs w:val="24"/>
        </w:rPr>
        <w:t>young people</w:t>
      </w:r>
      <w:r w:rsidR="00BE5633">
        <w:rPr>
          <w:rFonts w:ascii="Arial" w:hAnsi="Arial" w:cs="Arial"/>
          <w:sz w:val="24"/>
          <w:szCs w:val="24"/>
        </w:rPr>
        <w:t xml:space="preserve"> could not </w:t>
      </w:r>
      <w:r w:rsidR="00B67E65">
        <w:rPr>
          <w:rFonts w:ascii="Arial" w:hAnsi="Arial" w:cs="Arial"/>
          <w:sz w:val="24"/>
          <w:szCs w:val="24"/>
        </w:rPr>
        <w:t xml:space="preserve">exhibit depressive symptoms, </w:t>
      </w:r>
      <w:r w:rsidR="008A2340">
        <w:rPr>
          <w:rFonts w:ascii="Arial" w:hAnsi="Arial" w:cs="Arial"/>
          <w:sz w:val="24"/>
          <w:szCs w:val="24"/>
        </w:rPr>
        <w:t>despite</w:t>
      </w:r>
      <w:r w:rsidR="00B67E65">
        <w:rPr>
          <w:rFonts w:ascii="Arial" w:hAnsi="Arial" w:cs="Arial"/>
          <w:sz w:val="24"/>
          <w:szCs w:val="24"/>
        </w:rPr>
        <w:t xml:space="preserve"> this conclusion observations were made to view young </w:t>
      </w:r>
      <w:r w:rsidR="000B1293">
        <w:rPr>
          <w:rFonts w:ascii="Arial" w:hAnsi="Arial" w:cs="Arial"/>
          <w:sz w:val="24"/>
          <w:szCs w:val="24"/>
        </w:rPr>
        <w:t>people’s</w:t>
      </w:r>
      <w:r w:rsidR="00B67E65">
        <w:rPr>
          <w:rFonts w:ascii="Arial" w:hAnsi="Arial" w:cs="Arial"/>
          <w:sz w:val="24"/>
          <w:szCs w:val="24"/>
        </w:rPr>
        <w:t xml:space="preserve"> reactions on traumatic losses, this explained that children may well be masking out their depression through sematic complaints or is presented with acting out behaviours</w:t>
      </w:r>
      <w:r w:rsidR="005B7608">
        <w:rPr>
          <w:rFonts w:ascii="Arial" w:hAnsi="Arial" w:cs="Arial"/>
          <w:sz w:val="24"/>
          <w:szCs w:val="24"/>
        </w:rPr>
        <w:t>,</w:t>
      </w:r>
      <w:r w:rsidR="008A2340">
        <w:rPr>
          <w:rFonts w:ascii="Arial" w:hAnsi="Arial" w:cs="Arial"/>
          <w:sz w:val="24"/>
          <w:szCs w:val="24"/>
        </w:rPr>
        <w:t xml:space="preserve"> Despite this view, masked depression has been </w:t>
      </w:r>
      <w:r w:rsidR="000B1293">
        <w:rPr>
          <w:rFonts w:ascii="Arial" w:hAnsi="Arial" w:cs="Arial"/>
          <w:sz w:val="24"/>
          <w:szCs w:val="24"/>
        </w:rPr>
        <w:t>rejected, in comparison</w:t>
      </w:r>
      <w:r w:rsidR="008A2340">
        <w:rPr>
          <w:rFonts w:ascii="Arial" w:hAnsi="Arial" w:cs="Arial"/>
          <w:sz w:val="24"/>
          <w:szCs w:val="24"/>
        </w:rPr>
        <w:t xml:space="preserve"> </w:t>
      </w:r>
      <w:r w:rsidR="005B7608">
        <w:rPr>
          <w:rFonts w:ascii="Arial" w:hAnsi="Arial" w:cs="Arial"/>
          <w:sz w:val="24"/>
          <w:szCs w:val="24"/>
        </w:rPr>
        <w:t>this was</w:t>
      </w:r>
      <w:r w:rsidR="008A2340">
        <w:rPr>
          <w:rFonts w:ascii="Arial" w:hAnsi="Arial" w:cs="Arial"/>
          <w:sz w:val="24"/>
          <w:szCs w:val="24"/>
        </w:rPr>
        <w:t xml:space="preserve"> argue</w:t>
      </w:r>
      <w:r w:rsidR="00015AA1">
        <w:rPr>
          <w:rFonts w:ascii="Arial" w:hAnsi="Arial" w:cs="Arial"/>
          <w:sz w:val="24"/>
          <w:szCs w:val="24"/>
        </w:rPr>
        <w:t>d</w:t>
      </w:r>
      <w:r w:rsidR="008A2340">
        <w:rPr>
          <w:rFonts w:ascii="Arial" w:hAnsi="Arial" w:cs="Arial"/>
          <w:sz w:val="24"/>
          <w:szCs w:val="24"/>
        </w:rPr>
        <w:t xml:space="preserve"> </w:t>
      </w:r>
      <w:r w:rsidR="00015AA1">
        <w:rPr>
          <w:rFonts w:ascii="Arial" w:hAnsi="Arial" w:cs="Arial"/>
          <w:sz w:val="24"/>
          <w:szCs w:val="24"/>
        </w:rPr>
        <w:t>with research</w:t>
      </w:r>
      <w:r w:rsidR="005B7608">
        <w:rPr>
          <w:rFonts w:ascii="Arial" w:hAnsi="Arial" w:cs="Arial"/>
          <w:sz w:val="24"/>
          <w:szCs w:val="24"/>
        </w:rPr>
        <w:t xml:space="preserve"> in</w:t>
      </w:r>
      <w:r w:rsidR="00015AA1">
        <w:rPr>
          <w:rFonts w:ascii="Arial" w:hAnsi="Arial" w:cs="Arial"/>
          <w:sz w:val="24"/>
          <w:szCs w:val="24"/>
        </w:rPr>
        <w:t xml:space="preserve"> </w:t>
      </w:r>
      <w:r w:rsidR="005B7608">
        <w:rPr>
          <w:rFonts w:ascii="Arial" w:hAnsi="Arial" w:cs="Arial"/>
          <w:sz w:val="24"/>
          <w:szCs w:val="24"/>
        </w:rPr>
        <w:t>which</w:t>
      </w:r>
      <w:r w:rsidR="008A2340">
        <w:rPr>
          <w:rFonts w:ascii="Arial" w:hAnsi="Arial" w:cs="Arial"/>
          <w:sz w:val="24"/>
          <w:szCs w:val="24"/>
        </w:rPr>
        <w:t xml:space="preserve"> </w:t>
      </w:r>
      <w:r w:rsidR="000B1293">
        <w:rPr>
          <w:rFonts w:ascii="Arial" w:hAnsi="Arial" w:cs="Arial"/>
          <w:sz w:val="24"/>
          <w:szCs w:val="24"/>
        </w:rPr>
        <w:t>children</w:t>
      </w:r>
      <w:r w:rsidR="008A2340">
        <w:rPr>
          <w:rFonts w:ascii="Arial" w:hAnsi="Arial" w:cs="Arial"/>
          <w:sz w:val="24"/>
          <w:szCs w:val="24"/>
        </w:rPr>
        <w:t xml:space="preserve"> were asked directly </w:t>
      </w:r>
      <w:r w:rsidR="00015AA1">
        <w:rPr>
          <w:rFonts w:ascii="Arial" w:hAnsi="Arial" w:cs="Arial"/>
          <w:sz w:val="24"/>
          <w:szCs w:val="24"/>
        </w:rPr>
        <w:t>and assessed on how they felt</w:t>
      </w:r>
      <w:r w:rsidR="005B7608">
        <w:rPr>
          <w:rFonts w:ascii="Arial" w:hAnsi="Arial" w:cs="Arial"/>
          <w:sz w:val="24"/>
          <w:szCs w:val="24"/>
        </w:rPr>
        <w:t>,</w:t>
      </w:r>
      <w:r w:rsidR="00015AA1">
        <w:rPr>
          <w:rFonts w:ascii="Arial" w:hAnsi="Arial" w:cs="Arial"/>
          <w:sz w:val="24"/>
          <w:szCs w:val="24"/>
        </w:rPr>
        <w:t xml:space="preserve"> this</w:t>
      </w:r>
      <w:r w:rsidR="005B7608">
        <w:rPr>
          <w:rFonts w:ascii="Arial" w:hAnsi="Arial" w:cs="Arial"/>
          <w:sz w:val="24"/>
          <w:szCs w:val="24"/>
        </w:rPr>
        <w:t xml:space="preserve"> in turn</w:t>
      </w:r>
      <w:r w:rsidR="00015AA1">
        <w:rPr>
          <w:rFonts w:ascii="Arial" w:hAnsi="Arial" w:cs="Arial"/>
          <w:sz w:val="24"/>
          <w:szCs w:val="24"/>
        </w:rPr>
        <w:t xml:space="preserve"> confirmed that </w:t>
      </w:r>
      <w:r w:rsidR="000B1293">
        <w:rPr>
          <w:rFonts w:ascii="Arial" w:hAnsi="Arial" w:cs="Arial"/>
          <w:sz w:val="24"/>
          <w:szCs w:val="24"/>
        </w:rPr>
        <w:t>young people</w:t>
      </w:r>
      <w:r w:rsidR="00015AA1">
        <w:rPr>
          <w:rFonts w:ascii="Arial" w:hAnsi="Arial" w:cs="Arial"/>
          <w:sz w:val="24"/>
          <w:szCs w:val="24"/>
        </w:rPr>
        <w:t xml:space="preserve"> are able to report</w:t>
      </w:r>
      <w:r w:rsidR="005B7608">
        <w:rPr>
          <w:rFonts w:ascii="Arial" w:hAnsi="Arial" w:cs="Arial"/>
          <w:sz w:val="24"/>
          <w:szCs w:val="24"/>
        </w:rPr>
        <w:t xml:space="preserve"> </w:t>
      </w:r>
      <w:r w:rsidR="005B7608">
        <w:rPr>
          <w:rFonts w:ascii="Arial" w:hAnsi="Arial" w:cs="Arial"/>
          <w:sz w:val="24"/>
          <w:szCs w:val="24"/>
        </w:rPr>
        <w:lastRenderedPageBreak/>
        <w:t>that they do feel and display symptoms of depression</w:t>
      </w:r>
      <w:r w:rsidR="00015AA1">
        <w:rPr>
          <w:rFonts w:ascii="Arial" w:hAnsi="Arial" w:cs="Arial"/>
          <w:sz w:val="24"/>
          <w:szCs w:val="24"/>
        </w:rPr>
        <w:t xml:space="preserve"> </w:t>
      </w:r>
      <w:r w:rsidR="005B7608">
        <w:rPr>
          <w:rFonts w:ascii="Arial" w:hAnsi="Arial" w:cs="Arial"/>
          <w:sz w:val="24"/>
          <w:szCs w:val="24"/>
        </w:rPr>
        <w:t xml:space="preserve">as stated by </w:t>
      </w:r>
      <w:proofErr w:type="spellStart"/>
      <w:r w:rsidR="005B7608">
        <w:rPr>
          <w:rFonts w:ascii="Arial" w:hAnsi="Arial" w:cs="Arial"/>
          <w:sz w:val="24"/>
          <w:szCs w:val="24"/>
        </w:rPr>
        <w:t>Kavoks</w:t>
      </w:r>
      <w:proofErr w:type="spellEnd"/>
      <w:r w:rsidR="005B7608">
        <w:rPr>
          <w:rFonts w:ascii="Arial" w:hAnsi="Arial" w:cs="Arial"/>
          <w:sz w:val="24"/>
          <w:szCs w:val="24"/>
        </w:rPr>
        <w:t xml:space="preserve"> and </w:t>
      </w:r>
      <w:proofErr w:type="spellStart"/>
      <w:r w:rsidR="005B7608">
        <w:rPr>
          <w:rFonts w:ascii="Arial" w:hAnsi="Arial" w:cs="Arial"/>
          <w:sz w:val="24"/>
          <w:szCs w:val="24"/>
        </w:rPr>
        <w:t>devlin</w:t>
      </w:r>
      <w:proofErr w:type="spellEnd"/>
      <w:r w:rsidR="005B7608">
        <w:rPr>
          <w:rFonts w:ascii="Arial" w:hAnsi="Arial" w:cs="Arial"/>
          <w:sz w:val="24"/>
          <w:szCs w:val="24"/>
        </w:rPr>
        <w:t xml:space="preserve"> (as cited in Crowley, K, 2014, p. 104).</w:t>
      </w:r>
      <w:r w:rsidR="00015AA1">
        <w:rPr>
          <w:rFonts w:ascii="Arial" w:hAnsi="Arial" w:cs="Arial"/>
          <w:sz w:val="24"/>
          <w:szCs w:val="24"/>
        </w:rPr>
        <w:t xml:space="preserve"> </w:t>
      </w:r>
    </w:p>
    <w:p w14:paraId="2378F820" w14:textId="4607CF61" w:rsidR="000B1293" w:rsidRDefault="00E60922" w:rsidP="006024F8">
      <w:pPr>
        <w:spacing w:line="360" w:lineRule="auto"/>
        <w:jc w:val="both"/>
        <w:rPr>
          <w:rFonts w:ascii="Arial" w:hAnsi="Arial" w:cs="Arial"/>
          <w:sz w:val="24"/>
          <w:szCs w:val="24"/>
        </w:rPr>
      </w:pPr>
      <w:r>
        <w:rPr>
          <w:rFonts w:ascii="Arial" w:hAnsi="Arial" w:cs="Arial"/>
          <w:sz w:val="24"/>
          <w:szCs w:val="24"/>
        </w:rPr>
        <w:t>Ch</w:t>
      </w:r>
      <w:r w:rsidR="0072613B">
        <w:rPr>
          <w:rFonts w:ascii="Arial" w:hAnsi="Arial" w:cs="Arial"/>
          <w:sz w:val="24"/>
          <w:szCs w:val="24"/>
        </w:rPr>
        <w:t>aracteristics of depression in infants and toddlers would show in a different way such as</w:t>
      </w:r>
      <w:r w:rsidR="00E04A3C">
        <w:rPr>
          <w:rFonts w:ascii="Arial" w:hAnsi="Arial" w:cs="Arial"/>
          <w:sz w:val="24"/>
          <w:szCs w:val="24"/>
        </w:rPr>
        <w:t xml:space="preserve"> </w:t>
      </w:r>
      <w:r w:rsidR="0072613B">
        <w:rPr>
          <w:rFonts w:ascii="Arial" w:hAnsi="Arial" w:cs="Arial"/>
          <w:sz w:val="24"/>
          <w:szCs w:val="24"/>
        </w:rPr>
        <w:t xml:space="preserve">loss of developmental accomplishment for example potty-training, </w:t>
      </w:r>
      <w:r w:rsidR="00230CE7">
        <w:rPr>
          <w:rFonts w:ascii="Arial" w:hAnsi="Arial" w:cs="Arial"/>
          <w:sz w:val="24"/>
          <w:szCs w:val="24"/>
        </w:rPr>
        <w:t>generally</w:t>
      </w:r>
      <w:r w:rsidR="000B1293">
        <w:rPr>
          <w:rFonts w:ascii="Arial" w:hAnsi="Arial" w:cs="Arial"/>
          <w:sz w:val="24"/>
          <w:szCs w:val="24"/>
        </w:rPr>
        <w:t xml:space="preserve"> looking</w:t>
      </w:r>
      <w:r w:rsidR="00230CE7">
        <w:rPr>
          <w:rFonts w:ascii="Arial" w:hAnsi="Arial" w:cs="Arial"/>
          <w:sz w:val="24"/>
          <w:szCs w:val="24"/>
        </w:rPr>
        <w:t xml:space="preserve"> </w:t>
      </w:r>
      <w:r w:rsidR="00E04A3C">
        <w:rPr>
          <w:rFonts w:ascii="Arial" w:hAnsi="Arial" w:cs="Arial"/>
          <w:sz w:val="24"/>
          <w:szCs w:val="24"/>
        </w:rPr>
        <w:t>withdrawn, irritab</w:t>
      </w:r>
      <w:r w:rsidR="000B1293">
        <w:rPr>
          <w:rFonts w:ascii="Arial" w:hAnsi="Arial" w:cs="Arial"/>
          <w:sz w:val="24"/>
          <w:szCs w:val="24"/>
        </w:rPr>
        <w:t>i</w:t>
      </w:r>
      <w:r w:rsidR="00E04A3C">
        <w:rPr>
          <w:rFonts w:ascii="Arial" w:hAnsi="Arial" w:cs="Arial"/>
          <w:sz w:val="24"/>
          <w:szCs w:val="24"/>
        </w:rPr>
        <w:t>l</w:t>
      </w:r>
      <w:r w:rsidR="000B1293">
        <w:rPr>
          <w:rFonts w:ascii="Arial" w:hAnsi="Arial" w:cs="Arial"/>
          <w:sz w:val="24"/>
          <w:szCs w:val="24"/>
        </w:rPr>
        <w:t>ity accompanied with</w:t>
      </w:r>
      <w:r w:rsidR="00E04A3C">
        <w:rPr>
          <w:rFonts w:ascii="Arial" w:hAnsi="Arial" w:cs="Arial"/>
          <w:sz w:val="24"/>
          <w:szCs w:val="24"/>
        </w:rPr>
        <w:t xml:space="preserve"> </w:t>
      </w:r>
      <w:r w:rsidR="0072613B">
        <w:rPr>
          <w:rFonts w:ascii="Arial" w:hAnsi="Arial" w:cs="Arial"/>
          <w:sz w:val="24"/>
          <w:szCs w:val="24"/>
        </w:rPr>
        <w:t xml:space="preserve">sleep disturbances, self-harming behaviours would manifest in </w:t>
      </w:r>
      <w:r w:rsidR="00C34D51">
        <w:rPr>
          <w:rFonts w:ascii="Arial" w:hAnsi="Arial" w:cs="Arial"/>
          <w:sz w:val="24"/>
          <w:szCs w:val="24"/>
        </w:rPr>
        <w:t xml:space="preserve">a young child in the form of head banging, as well as opposite behaviours </w:t>
      </w:r>
      <w:r w:rsidR="00E04A3C">
        <w:rPr>
          <w:rFonts w:ascii="Arial" w:hAnsi="Arial" w:cs="Arial"/>
          <w:sz w:val="24"/>
          <w:szCs w:val="24"/>
        </w:rPr>
        <w:t>like</w:t>
      </w:r>
      <w:r w:rsidR="00C34D51">
        <w:rPr>
          <w:rFonts w:ascii="Arial" w:hAnsi="Arial" w:cs="Arial"/>
          <w:sz w:val="24"/>
          <w:szCs w:val="24"/>
        </w:rPr>
        <w:t xml:space="preserve"> self-soothing </w:t>
      </w:r>
      <w:r w:rsidR="00E04A3C">
        <w:rPr>
          <w:rFonts w:ascii="Arial" w:hAnsi="Arial" w:cs="Arial"/>
          <w:sz w:val="24"/>
          <w:szCs w:val="24"/>
        </w:rPr>
        <w:t xml:space="preserve">(such as </w:t>
      </w:r>
      <w:r w:rsidR="00C34D51">
        <w:rPr>
          <w:rFonts w:ascii="Arial" w:hAnsi="Arial" w:cs="Arial"/>
          <w:sz w:val="24"/>
          <w:szCs w:val="24"/>
        </w:rPr>
        <w:t xml:space="preserve">thumb sucking), the most obvious sign would be a sad face </w:t>
      </w:r>
      <w:r w:rsidR="000B1293">
        <w:rPr>
          <w:rFonts w:ascii="Arial" w:hAnsi="Arial" w:cs="Arial"/>
          <w:sz w:val="24"/>
          <w:szCs w:val="24"/>
        </w:rPr>
        <w:t>accompanied with being upset</w:t>
      </w:r>
      <w:r w:rsidR="00C34D51">
        <w:rPr>
          <w:rFonts w:ascii="Arial" w:hAnsi="Arial" w:cs="Arial"/>
          <w:sz w:val="24"/>
          <w:szCs w:val="24"/>
        </w:rPr>
        <w:t>. In pre-school children, symptoms are shown and characterised by a sad face,</w:t>
      </w:r>
      <w:r w:rsidR="00E04A3C">
        <w:rPr>
          <w:rFonts w:ascii="Arial" w:hAnsi="Arial" w:cs="Arial"/>
          <w:sz w:val="24"/>
          <w:szCs w:val="24"/>
        </w:rPr>
        <w:t xml:space="preserve"> eating disorders,</w:t>
      </w:r>
      <w:r w:rsidR="00C34D51">
        <w:rPr>
          <w:rFonts w:ascii="Arial" w:hAnsi="Arial" w:cs="Arial"/>
          <w:sz w:val="24"/>
          <w:szCs w:val="24"/>
        </w:rPr>
        <w:t xml:space="preserve"> loss of cognitive and language skills, somatic complaints as well as lack of interest in </w:t>
      </w:r>
      <w:r w:rsidR="00AB14CB">
        <w:rPr>
          <w:rFonts w:ascii="Arial" w:hAnsi="Arial" w:cs="Arial"/>
          <w:sz w:val="24"/>
          <w:szCs w:val="24"/>
        </w:rPr>
        <w:t>activity’s that</w:t>
      </w:r>
      <w:r w:rsidR="00C34D51">
        <w:rPr>
          <w:rFonts w:ascii="Arial" w:hAnsi="Arial" w:cs="Arial"/>
          <w:sz w:val="24"/>
          <w:szCs w:val="24"/>
        </w:rPr>
        <w:t xml:space="preserve"> once w</w:t>
      </w:r>
      <w:r w:rsidR="00AB14CB">
        <w:rPr>
          <w:rFonts w:ascii="Arial" w:hAnsi="Arial" w:cs="Arial"/>
          <w:sz w:val="24"/>
          <w:szCs w:val="24"/>
        </w:rPr>
        <w:t>ere</w:t>
      </w:r>
      <w:r w:rsidR="00C34D51">
        <w:rPr>
          <w:rFonts w:ascii="Arial" w:hAnsi="Arial" w:cs="Arial"/>
          <w:sz w:val="24"/>
          <w:szCs w:val="24"/>
        </w:rPr>
        <w:t xml:space="preserve"> very pleasing </w:t>
      </w:r>
      <w:r w:rsidR="00AB14CB">
        <w:rPr>
          <w:rFonts w:ascii="Arial" w:hAnsi="Arial" w:cs="Arial"/>
          <w:sz w:val="24"/>
          <w:szCs w:val="24"/>
        </w:rPr>
        <w:t>to</w:t>
      </w:r>
      <w:r w:rsidR="00C34D51">
        <w:rPr>
          <w:rFonts w:ascii="Arial" w:hAnsi="Arial" w:cs="Arial"/>
          <w:sz w:val="24"/>
          <w:szCs w:val="24"/>
        </w:rPr>
        <w:t xml:space="preserve"> the child</w:t>
      </w:r>
      <w:r w:rsidR="000B1293">
        <w:rPr>
          <w:rFonts w:ascii="Arial" w:hAnsi="Arial" w:cs="Arial"/>
          <w:sz w:val="24"/>
          <w:szCs w:val="24"/>
        </w:rPr>
        <w:t>.</w:t>
      </w:r>
      <w:r w:rsidR="00E04A3C">
        <w:rPr>
          <w:rFonts w:ascii="Arial" w:hAnsi="Arial" w:cs="Arial"/>
          <w:sz w:val="24"/>
          <w:szCs w:val="24"/>
        </w:rPr>
        <w:t xml:space="preserve"> </w:t>
      </w:r>
      <w:r w:rsidR="00C34D51">
        <w:rPr>
          <w:rFonts w:ascii="Arial" w:hAnsi="Arial" w:cs="Arial"/>
          <w:sz w:val="24"/>
          <w:szCs w:val="24"/>
        </w:rPr>
        <w:t xml:space="preserve">Older children are better at verbalizing their distress </w:t>
      </w:r>
      <w:r w:rsidR="00AB14CB">
        <w:rPr>
          <w:rFonts w:ascii="Arial" w:hAnsi="Arial" w:cs="Arial"/>
          <w:sz w:val="24"/>
          <w:szCs w:val="24"/>
        </w:rPr>
        <w:t>and show more adult like symptoms these include low self-esteem, self-criticism and often shows signs of guilt. Predominately research shows that a child who has depression does experience loss of motivation which in turn affects the child’s participation in social activities which manifests itself through disruptive or aggressive behaviours.</w:t>
      </w:r>
      <w:r w:rsidR="00E04A3C">
        <w:rPr>
          <w:rFonts w:ascii="Arial" w:hAnsi="Arial" w:cs="Arial"/>
          <w:sz w:val="24"/>
          <w:szCs w:val="24"/>
        </w:rPr>
        <w:t xml:space="preserve"> (Crowley, K, 2014). </w:t>
      </w:r>
      <w:r w:rsidR="00615086">
        <w:rPr>
          <w:rFonts w:ascii="Arial" w:hAnsi="Arial" w:cs="Arial"/>
          <w:sz w:val="24"/>
          <w:szCs w:val="24"/>
        </w:rPr>
        <w:t>Young people</w:t>
      </w:r>
      <w:r w:rsidR="00B01C1D">
        <w:rPr>
          <w:rFonts w:ascii="Arial" w:hAnsi="Arial" w:cs="Arial"/>
          <w:sz w:val="24"/>
          <w:szCs w:val="24"/>
        </w:rPr>
        <w:t xml:space="preserve"> who are showing signs of depression can often lack energy which would substantially stand out next to other children their own age as they are generally busy</w:t>
      </w:r>
      <w:r w:rsidR="008E2044">
        <w:rPr>
          <w:rFonts w:ascii="Arial" w:hAnsi="Arial" w:cs="Arial"/>
          <w:sz w:val="24"/>
          <w:szCs w:val="24"/>
        </w:rPr>
        <w:t xml:space="preserve"> and energetic</w:t>
      </w:r>
      <w:r w:rsidR="00B01C1D">
        <w:rPr>
          <w:rFonts w:ascii="Arial" w:hAnsi="Arial" w:cs="Arial"/>
          <w:sz w:val="24"/>
          <w:szCs w:val="24"/>
        </w:rPr>
        <w:t xml:space="preserve">, this is due to the fact depressed </w:t>
      </w:r>
      <w:r w:rsidR="00615086">
        <w:rPr>
          <w:rFonts w:ascii="Arial" w:hAnsi="Arial" w:cs="Arial"/>
          <w:sz w:val="24"/>
          <w:szCs w:val="24"/>
        </w:rPr>
        <w:t>young people</w:t>
      </w:r>
      <w:r w:rsidR="00B01C1D">
        <w:rPr>
          <w:rFonts w:ascii="Arial" w:hAnsi="Arial" w:cs="Arial"/>
          <w:sz w:val="24"/>
          <w:szCs w:val="24"/>
        </w:rPr>
        <w:t xml:space="preserve"> often suffer from sleep disturbances as well as other indications of illness relating to their stomach or head, in contrast older children may experience suicidal thoughts, </w:t>
      </w:r>
      <w:r w:rsidR="0055484B">
        <w:rPr>
          <w:rFonts w:ascii="Arial" w:hAnsi="Arial" w:cs="Arial"/>
          <w:sz w:val="24"/>
          <w:szCs w:val="24"/>
        </w:rPr>
        <w:t>self-harm</w:t>
      </w:r>
      <w:r w:rsidR="00B01C1D">
        <w:rPr>
          <w:rFonts w:ascii="Arial" w:hAnsi="Arial" w:cs="Arial"/>
          <w:sz w:val="24"/>
          <w:szCs w:val="24"/>
        </w:rPr>
        <w:t xml:space="preserve"> or attempted </w:t>
      </w:r>
      <w:r w:rsidR="0055484B">
        <w:rPr>
          <w:rFonts w:ascii="Arial" w:hAnsi="Arial" w:cs="Arial"/>
          <w:sz w:val="24"/>
          <w:szCs w:val="24"/>
        </w:rPr>
        <w:t xml:space="preserve">suicide. </w:t>
      </w:r>
      <w:bookmarkStart w:id="0" w:name="_Hlk499268939"/>
      <w:r w:rsidR="0055484B">
        <w:rPr>
          <w:rFonts w:ascii="Arial" w:hAnsi="Arial" w:cs="Arial"/>
          <w:sz w:val="24"/>
          <w:szCs w:val="24"/>
        </w:rPr>
        <w:t>(Hazell, P, 2002).</w:t>
      </w:r>
      <w:bookmarkEnd w:id="0"/>
    </w:p>
    <w:p w14:paraId="52F2314C" w14:textId="2880C572" w:rsidR="00BE5633" w:rsidRDefault="0055484B" w:rsidP="006024F8">
      <w:pPr>
        <w:spacing w:line="360" w:lineRule="auto"/>
        <w:jc w:val="both"/>
        <w:rPr>
          <w:rFonts w:ascii="Arial" w:hAnsi="Arial" w:cs="Arial"/>
          <w:sz w:val="24"/>
          <w:szCs w:val="24"/>
        </w:rPr>
      </w:pPr>
      <w:r>
        <w:rPr>
          <w:rFonts w:ascii="Arial" w:hAnsi="Arial" w:cs="Arial"/>
          <w:sz w:val="24"/>
          <w:szCs w:val="24"/>
        </w:rPr>
        <w:t xml:space="preserve"> Research suggests the causes of mental disorders in </w:t>
      </w:r>
      <w:r w:rsidR="00615086">
        <w:rPr>
          <w:rFonts w:ascii="Arial" w:hAnsi="Arial" w:cs="Arial"/>
          <w:sz w:val="24"/>
          <w:szCs w:val="24"/>
        </w:rPr>
        <w:t xml:space="preserve">young people </w:t>
      </w:r>
      <w:r>
        <w:rPr>
          <w:rFonts w:ascii="Arial" w:hAnsi="Arial" w:cs="Arial"/>
          <w:sz w:val="24"/>
          <w:szCs w:val="24"/>
        </w:rPr>
        <w:t>can be cultural between western societies, as well as anti-stigmatization that presumably focuses on more common attributions that require a more sensitive approach in subpopulation differences in beliefs about the underlying causes.</w:t>
      </w:r>
      <w:r w:rsidR="008E2044">
        <w:rPr>
          <w:rFonts w:ascii="Arial" w:hAnsi="Arial" w:cs="Arial"/>
          <w:sz w:val="24"/>
          <w:szCs w:val="24"/>
        </w:rPr>
        <w:t xml:space="preserve"> In</w:t>
      </w:r>
      <w:r>
        <w:rPr>
          <w:rFonts w:ascii="Arial" w:hAnsi="Arial" w:cs="Arial"/>
          <w:sz w:val="24"/>
          <w:szCs w:val="24"/>
        </w:rPr>
        <w:t xml:space="preserve"> some </w:t>
      </w:r>
      <w:r w:rsidR="007B6A7D">
        <w:rPr>
          <w:rFonts w:ascii="Arial" w:hAnsi="Arial" w:cs="Arial"/>
          <w:sz w:val="24"/>
          <w:szCs w:val="24"/>
        </w:rPr>
        <w:t>cases,</w:t>
      </w:r>
      <w:r>
        <w:rPr>
          <w:rFonts w:ascii="Arial" w:hAnsi="Arial" w:cs="Arial"/>
          <w:sz w:val="24"/>
          <w:szCs w:val="24"/>
        </w:rPr>
        <w:t xml:space="preserve"> </w:t>
      </w:r>
      <w:r w:rsidR="007B6A7D">
        <w:rPr>
          <w:rFonts w:ascii="Arial" w:hAnsi="Arial" w:cs="Arial"/>
          <w:sz w:val="24"/>
          <w:szCs w:val="24"/>
        </w:rPr>
        <w:t xml:space="preserve">childhood depression causes could be linked to the </w:t>
      </w:r>
      <w:r w:rsidR="00615086">
        <w:rPr>
          <w:rFonts w:ascii="Arial" w:hAnsi="Arial" w:cs="Arial"/>
          <w:sz w:val="24"/>
          <w:szCs w:val="24"/>
        </w:rPr>
        <w:t>young person’s</w:t>
      </w:r>
      <w:r w:rsidR="007B6A7D">
        <w:rPr>
          <w:rFonts w:ascii="Arial" w:hAnsi="Arial" w:cs="Arial"/>
          <w:sz w:val="24"/>
          <w:szCs w:val="24"/>
        </w:rPr>
        <w:t xml:space="preserve"> environment</w:t>
      </w:r>
      <w:r w:rsidR="000B1293">
        <w:rPr>
          <w:rFonts w:ascii="Arial" w:hAnsi="Arial" w:cs="Arial"/>
          <w:sz w:val="24"/>
          <w:szCs w:val="24"/>
        </w:rPr>
        <w:t xml:space="preserve"> or</w:t>
      </w:r>
      <w:r w:rsidR="007B6A7D">
        <w:rPr>
          <w:rFonts w:ascii="Arial" w:hAnsi="Arial" w:cs="Arial"/>
          <w:sz w:val="24"/>
          <w:szCs w:val="24"/>
        </w:rPr>
        <w:t xml:space="preserve"> at home or in school, it could also relate to mental illnesses in the family</w:t>
      </w:r>
      <w:r w:rsidR="000B1293">
        <w:rPr>
          <w:rFonts w:ascii="Arial" w:hAnsi="Arial" w:cs="Arial"/>
          <w:sz w:val="24"/>
          <w:szCs w:val="24"/>
        </w:rPr>
        <w:t>. D</w:t>
      </w:r>
      <w:r w:rsidR="007B6A7D">
        <w:rPr>
          <w:rFonts w:ascii="Arial" w:hAnsi="Arial" w:cs="Arial"/>
          <w:sz w:val="24"/>
          <w:szCs w:val="24"/>
        </w:rPr>
        <w:t xml:space="preserve">epression in </w:t>
      </w:r>
      <w:r w:rsidR="00615086">
        <w:rPr>
          <w:rFonts w:ascii="Arial" w:hAnsi="Arial" w:cs="Arial"/>
          <w:sz w:val="24"/>
          <w:szCs w:val="24"/>
        </w:rPr>
        <w:t>young people</w:t>
      </w:r>
      <w:r w:rsidR="00C917BD">
        <w:rPr>
          <w:rFonts w:ascii="Arial" w:hAnsi="Arial" w:cs="Arial"/>
          <w:sz w:val="24"/>
          <w:szCs w:val="24"/>
        </w:rPr>
        <w:t xml:space="preserve"> could</w:t>
      </w:r>
      <w:r w:rsidR="007B6A7D">
        <w:rPr>
          <w:rFonts w:ascii="Arial" w:hAnsi="Arial" w:cs="Arial"/>
          <w:sz w:val="24"/>
          <w:szCs w:val="24"/>
        </w:rPr>
        <w:t xml:space="preserve"> also</w:t>
      </w:r>
      <w:r w:rsidR="00C917BD">
        <w:rPr>
          <w:rFonts w:ascii="Arial" w:hAnsi="Arial" w:cs="Arial"/>
          <w:sz w:val="24"/>
          <w:szCs w:val="24"/>
        </w:rPr>
        <w:t xml:space="preserve"> be</w:t>
      </w:r>
      <w:r w:rsidR="007B6A7D">
        <w:rPr>
          <w:rFonts w:ascii="Arial" w:hAnsi="Arial" w:cs="Arial"/>
          <w:sz w:val="24"/>
          <w:szCs w:val="24"/>
        </w:rPr>
        <w:t xml:space="preserve"> linked to an unfortunate life event (such as bereavement), changes in family life (such as divorce or separation). The issue is then focused on healthcare professionals such as schools and other relevant community and primary care</w:t>
      </w:r>
      <w:r w:rsidR="008E2044">
        <w:rPr>
          <w:rFonts w:ascii="Arial" w:hAnsi="Arial" w:cs="Arial"/>
          <w:sz w:val="24"/>
          <w:szCs w:val="24"/>
        </w:rPr>
        <w:t xml:space="preserve"> workers</w:t>
      </w:r>
      <w:r w:rsidR="007B6A7D">
        <w:rPr>
          <w:rFonts w:ascii="Arial" w:hAnsi="Arial" w:cs="Arial"/>
          <w:sz w:val="24"/>
          <w:szCs w:val="24"/>
        </w:rPr>
        <w:t xml:space="preserve"> to present a</w:t>
      </w:r>
      <w:r w:rsidR="008E2044">
        <w:rPr>
          <w:rFonts w:ascii="Arial" w:hAnsi="Arial" w:cs="Arial"/>
          <w:sz w:val="24"/>
          <w:szCs w:val="24"/>
        </w:rPr>
        <w:t>n</w:t>
      </w:r>
      <w:r w:rsidR="007B6A7D">
        <w:rPr>
          <w:rFonts w:ascii="Arial" w:hAnsi="Arial" w:cs="Arial"/>
          <w:sz w:val="24"/>
          <w:szCs w:val="24"/>
        </w:rPr>
        <w:t xml:space="preserve"> assessment of the risks associated with the specific event that had taken place</w:t>
      </w:r>
      <w:r w:rsidR="008E2044">
        <w:rPr>
          <w:rFonts w:ascii="Arial" w:hAnsi="Arial" w:cs="Arial"/>
          <w:sz w:val="24"/>
          <w:szCs w:val="24"/>
        </w:rPr>
        <w:t xml:space="preserve"> relating to the </w:t>
      </w:r>
      <w:r w:rsidR="00615086">
        <w:rPr>
          <w:rFonts w:ascii="Arial" w:hAnsi="Arial" w:cs="Arial"/>
          <w:sz w:val="24"/>
          <w:szCs w:val="24"/>
        </w:rPr>
        <w:t>young person</w:t>
      </w:r>
      <w:r w:rsidR="007B6A7D">
        <w:rPr>
          <w:rFonts w:ascii="Arial" w:hAnsi="Arial" w:cs="Arial"/>
          <w:sz w:val="24"/>
          <w:szCs w:val="24"/>
        </w:rPr>
        <w:t>,</w:t>
      </w:r>
      <w:r w:rsidR="008E2044">
        <w:rPr>
          <w:rFonts w:ascii="Arial" w:hAnsi="Arial" w:cs="Arial"/>
          <w:sz w:val="24"/>
          <w:szCs w:val="24"/>
        </w:rPr>
        <w:t xml:space="preserve"> they would then contact the </w:t>
      </w:r>
      <w:r w:rsidR="00615086">
        <w:rPr>
          <w:rFonts w:ascii="Arial" w:hAnsi="Arial" w:cs="Arial"/>
          <w:sz w:val="24"/>
          <w:szCs w:val="24"/>
        </w:rPr>
        <w:t>young person’s</w:t>
      </w:r>
      <w:r w:rsidR="008E2044">
        <w:rPr>
          <w:rFonts w:ascii="Arial" w:hAnsi="Arial" w:cs="Arial"/>
          <w:sz w:val="24"/>
          <w:szCs w:val="24"/>
        </w:rPr>
        <w:t xml:space="preserve"> guardian to put in place professional responses and interventions.</w:t>
      </w:r>
      <w:r w:rsidR="00C917BD">
        <w:rPr>
          <w:rFonts w:ascii="Arial" w:hAnsi="Arial" w:cs="Arial"/>
          <w:sz w:val="24"/>
          <w:szCs w:val="24"/>
        </w:rPr>
        <w:t xml:space="preserve"> Other </w:t>
      </w:r>
      <w:r w:rsidR="00C917BD">
        <w:rPr>
          <w:rFonts w:ascii="Arial" w:hAnsi="Arial" w:cs="Arial"/>
          <w:sz w:val="24"/>
          <w:szCs w:val="24"/>
        </w:rPr>
        <w:lastRenderedPageBreak/>
        <w:t xml:space="preserve">causes can be down to bullying, physical, </w:t>
      </w:r>
      <w:r w:rsidR="00AE3AF2">
        <w:rPr>
          <w:rFonts w:ascii="Arial" w:hAnsi="Arial" w:cs="Arial"/>
          <w:sz w:val="24"/>
          <w:szCs w:val="24"/>
        </w:rPr>
        <w:t>sexual,</w:t>
      </w:r>
      <w:r w:rsidR="00C917BD">
        <w:rPr>
          <w:rFonts w:ascii="Arial" w:hAnsi="Arial" w:cs="Arial"/>
          <w:sz w:val="24"/>
          <w:szCs w:val="24"/>
        </w:rPr>
        <w:t xml:space="preserve"> or even emotional abuse, comorbid disorders, ethnic and cultural factors, learning difficulties could all relate to the cause of depression in children. </w:t>
      </w:r>
      <w:bookmarkStart w:id="1" w:name="_Hlk499269012"/>
      <w:r w:rsidR="00C917BD">
        <w:rPr>
          <w:rFonts w:ascii="Arial" w:hAnsi="Arial" w:cs="Arial"/>
          <w:sz w:val="24"/>
          <w:szCs w:val="24"/>
        </w:rPr>
        <w:t xml:space="preserve">(Health and social care directorate,2013). </w:t>
      </w:r>
      <w:bookmarkEnd w:id="1"/>
    </w:p>
    <w:p w14:paraId="305A0C2C" w14:textId="1ADF7FF9" w:rsidR="00E60922" w:rsidRDefault="00566F89" w:rsidP="006024F8">
      <w:pPr>
        <w:spacing w:line="360" w:lineRule="auto"/>
        <w:jc w:val="both"/>
        <w:rPr>
          <w:rFonts w:ascii="Arial" w:hAnsi="Arial" w:cs="Arial"/>
          <w:sz w:val="24"/>
          <w:szCs w:val="24"/>
        </w:rPr>
      </w:pPr>
      <w:r>
        <w:rPr>
          <w:rFonts w:ascii="Arial" w:hAnsi="Arial" w:cs="Arial"/>
          <w:sz w:val="24"/>
          <w:szCs w:val="24"/>
        </w:rPr>
        <w:t xml:space="preserve">Schools and other community settings related to the child should be trained to detect the symptoms of depression in children as it is crucial to intervene from a young age, it’s evidently better for the likely hood of recovery. The training given should fundamentally evaluate all risk factors evident to the child including psychosocial risk factors. </w:t>
      </w:r>
      <w:r w:rsidR="00615086">
        <w:rPr>
          <w:rFonts w:ascii="Arial" w:hAnsi="Arial" w:cs="Arial"/>
          <w:sz w:val="24"/>
          <w:szCs w:val="24"/>
        </w:rPr>
        <w:t>This</w:t>
      </w:r>
      <w:r w:rsidR="00E418C1">
        <w:rPr>
          <w:rFonts w:ascii="Arial" w:hAnsi="Arial" w:cs="Arial"/>
          <w:sz w:val="24"/>
          <w:szCs w:val="24"/>
        </w:rPr>
        <w:t xml:space="preserve"> also</w:t>
      </w:r>
      <w:r w:rsidR="00615086">
        <w:rPr>
          <w:rFonts w:ascii="Arial" w:hAnsi="Arial" w:cs="Arial"/>
          <w:sz w:val="24"/>
          <w:szCs w:val="24"/>
        </w:rPr>
        <w:t xml:space="preserve"> is</w:t>
      </w:r>
      <w:r w:rsidR="00E418C1">
        <w:rPr>
          <w:rFonts w:ascii="Arial" w:hAnsi="Arial" w:cs="Arial"/>
          <w:sz w:val="24"/>
          <w:szCs w:val="24"/>
        </w:rPr>
        <w:t xml:space="preserve"> shown that children should be assessed in comprehensive assessment of biological, psychological, and social factors so that their depression is fully understood. The young </w:t>
      </w:r>
      <w:r w:rsidR="00615086">
        <w:rPr>
          <w:rFonts w:ascii="Arial" w:hAnsi="Arial" w:cs="Arial"/>
          <w:sz w:val="24"/>
          <w:szCs w:val="24"/>
        </w:rPr>
        <w:t>person</w:t>
      </w:r>
      <w:r w:rsidR="00E418C1">
        <w:rPr>
          <w:rFonts w:ascii="Arial" w:hAnsi="Arial" w:cs="Arial"/>
          <w:sz w:val="24"/>
          <w:szCs w:val="24"/>
        </w:rPr>
        <w:t xml:space="preserve"> should then be routinely analysed through their assessors notes and records, which</w:t>
      </w:r>
      <w:r w:rsidR="00615086">
        <w:rPr>
          <w:rFonts w:ascii="Arial" w:hAnsi="Arial" w:cs="Arial"/>
          <w:sz w:val="24"/>
          <w:szCs w:val="24"/>
        </w:rPr>
        <w:t xml:space="preserve"> would be</w:t>
      </w:r>
      <w:r w:rsidR="00E418C1">
        <w:rPr>
          <w:rFonts w:ascii="Arial" w:hAnsi="Arial" w:cs="Arial"/>
          <w:sz w:val="24"/>
          <w:szCs w:val="24"/>
        </w:rPr>
        <w:t xml:space="preserve"> gathered information from family</w:t>
      </w:r>
      <w:r w:rsidR="00A6788D">
        <w:rPr>
          <w:rFonts w:ascii="Arial" w:hAnsi="Arial" w:cs="Arial"/>
          <w:sz w:val="24"/>
          <w:szCs w:val="24"/>
        </w:rPr>
        <w:t xml:space="preserve"> and</w:t>
      </w:r>
      <w:r w:rsidR="00E418C1">
        <w:rPr>
          <w:rFonts w:ascii="Arial" w:hAnsi="Arial" w:cs="Arial"/>
          <w:sz w:val="24"/>
          <w:szCs w:val="24"/>
        </w:rPr>
        <w:t xml:space="preserve"> </w:t>
      </w:r>
      <w:r w:rsidR="000B6321">
        <w:rPr>
          <w:rFonts w:ascii="Arial" w:hAnsi="Arial" w:cs="Arial"/>
          <w:sz w:val="24"/>
          <w:szCs w:val="24"/>
        </w:rPr>
        <w:t>friends as</w:t>
      </w:r>
      <w:r w:rsidR="00A6788D">
        <w:rPr>
          <w:rFonts w:ascii="Arial" w:hAnsi="Arial" w:cs="Arial"/>
          <w:sz w:val="24"/>
          <w:szCs w:val="24"/>
        </w:rPr>
        <w:t xml:space="preserve"> well as analysing how the </w:t>
      </w:r>
      <w:r w:rsidR="00615086">
        <w:rPr>
          <w:rFonts w:ascii="Arial" w:hAnsi="Arial" w:cs="Arial"/>
          <w:sz w:val="24"/>
          <w:szCs w:val="24"/>
        </w:rPr>
        <w:t>young person</w:t>
      </w:r>
      <w:r w:rsidR="00A6788D">
        <w:rPr>
          <w:rFonts w:ascii="Arial" w:hAnsi="Arial" w:cs="Arial"/>
          <w:sz w:val="24"/>
          <w:szCs w:val="24"/>
        </w:rPr>
        <w:t xml:space="preserve"> reacts and interacts with people over </w:t>
      </w:r>
      <w:r w:rsidR="000B6321">
        <w:rPr>
          <w:rFonts w:ascii="Arial" w:hAnsi="Arial" w:cs="Arial"/>
          <w:sz w:val="24"/>
          <w:szCs w:val="24"/>
        </w:rPr>
        <w:t>a period</w:t>
      </w:r>
      <w:r w:rsidR="00A6788D">
        <w:rPr>
          <w:rFonts w:ascii="Arial" w:hAnsi="Arial" w:cs="Arial"/>
          <w:sz w:val="24"/>
          <w:szCs w:val="24"/>
        </w:rPr>
        <w:t>.</w:t>
      </w:r>
      <w:r w:rsidR="000B6321">
        <w:rPr>
          <w:rFonts w:ascii="Arial" w:hAnsi="Arial" w:cs="Arial"/>
          <w:sz w:val="24"/>
          <w:szCs w:val="24"/>
        </w:rPr>
        <w:t xml:space="preserve"> In a national survey taken of children and young people who suffer with depression was more likely to be girls than </w:t>
      </w:r>
      <w:r w:rsidR="00E60922">
        <w:rPr>
          <w:rFonts w:ascii="Arial" w:hAnsi="Arial" w:cs="Arial"/>
          <w:sz w:val="24"/>
          <w:szCs w:val="24"/>
        </w:rPr>
        <w:t>boys, girls</w:t>
      </w:r>
      <w:r w:rsidR="000B6321">
        <w:rPr>
          <w:rFonts w:ascii="Arial" w:hAnsi="Arial" w:cs="Arial"/>
          <w:sz w:val="24"/>
          <w:szCs w:val="24"/>
        </w:rPr>
        <w:t xml:space="preserve"> had a 54 percent likelihood compared to 49 percent </w:t>
      </w:r>
      <w:r w:rsidR="00E60922">
        <w:rPr>
          <w:rFonts w:ascii="Arial" w:hAnsi="Arial" w:cs="Arial"/>
          <w:sz w:val="24"/>
          <w:szCs w:val="24"/>
        </w:rPr>
        <w:t>(QSAC briefing paper: Depression in children and young people, 2013).</w:t>
      </w:r>
    </w:p>
    <w:p w14:paraId="38CBE687" w14:textId="77777777" w:rsidR="00B125A3" w:rsidRDefault="00230CE7" w:rsidP="00B125A3">
      <w:pPr>
        <w:spacing w:line="360" w:lineRule="auto"/>
        <w:jc w:val="both"/>
        <w:rPr>
          <w:rFonts w:ascii="Arial" w:hAnsi="Arial" w:cs="Arial"/>
          <w:sz w:val="24"/>
          <w:szCs w:val="24"/>
        </w:rPr>
      </w:pPr>
      <w:r>
        <w:rPr>
          <w:rFonts w:ascii="Arial" w:hAnsi="Arial" w:cs="Arial"/>
          <w:sz w:val="24"/>
          <w:szCs w:val="24"/>
        </w:rPr>
        <w:t xml:space="preserve">Psychological therapies have been used as interventions to treat depression and anxiety for long term sufferers. Depression and anxiety can be combined due </w:t>
      </w:r>
      <w:r w:rsidR="002D58DE">
        <w:rPr>
          <w:rFonts w:ascii="Arial" w:hAnsi="Arial" w:cs="Arial"/>
          <w:sz w:val="24"/>
          <w:szCs w:val="24"/>
        </w:rPr>
        <w:t>to the</w:t>
      </w:r>
      <w:r>
        <w:rPr>
          <w:rFonts w:ascii="Arial" w:hAnsi="Arial" w:cs="Arial"/>
          <w:sz w:val="24"/>
          <w:szCs w:val="24"/>
        </w:rPr>
        <w:t xml:space="preserve"> fact these mental health disorders </w:t>
      </w:r>
      <w:r w:rsidR="002D58DE">
        <w:rPr>
          <w:rFonts w:ascii="Arial" w:hAnsi="Arial" w:cs="Arial"/>
          <w:sz w:val="24"/>
          <w:szCs w:val="24"/>
        </w:rPr>
        <w:t>have a high rate of comorbidity. Psychological therapies are considered as psychotherapeutic treatment which is basically talking therapy that is specifically designed to help change cognition and behaviour within depressive symptoms over time as stated by Eccleston</w:t>
      </w:r>
      <w:r w:rsidR="00615086">
        <w:rPr>
          <w:rFonts w:ascii="Arial" w:hAnsi="Arial" w:cs="Arial"/>
          <w:sz w:val="24"/>
          <w:szCs w:val="24"/>
        </w:rPr>
        <w:t xml:space="preserve"> (</w:t>
      </w:r>
      <w:r w:rsidR="00BA27F2">
        <w:rPr>
          <w:rFonts w:ascii="Arial" w:hAnsi="Arial" w:cs="Arial"/>
          <w:sz w:val="24"/>
          <w:szCs w:val="24"/>
        </w:rPr>
        <w:t xml:space="preserve">as cited by </w:t>
      </w:r>
      <w:proofErr w:type="spellStart"/>
      <w:r w:rsidR="00BA27F2">
        <w:rPr>
          <w:rFonts w:ascii="Arial" w:hAnsi="Arial" w:cs="Arial"/>
          <w:sz w:val="24"/>
          <w:szCs w:val="24"/>
        </w:rPr>
        <w:t>Thabrew</w:t>
      </w:r>
      <w:proofErr w:type="spellEnd"/>
      <w:r w:rsidR="00BA27F2">
        <w:rPr>
          <w:rFonts w:ascii="Arial" w:hAnsi="Arial" w:cs="Arial"/>
          <w:sz w:val="24"/>
          <w:szCs w:val="24"/>
        </w:rPr>
        <w:t xml:space="preserve"> H, </w:t>
      </w:r>
      <w:proofErr w:type="spellStart"/>
      <w:r w:rsidR="00BA27F2">
        <w:rPr>
          <w:rFonts w:ascii="Arial" w:hAnsi="Arial" w:cs="Arial"/>
          <w:sz w:val="24"/>
          <w:szCs w:val="24"/>
        </w:rPr>
        <w:t>Stasiak</w:t>
      </w:r>
      <w:proofErr w:type="spellEnd"/>
      <w:r w:rsidR="00BA27F2">
        <w:rPr>
          <w:rFonts w:ascii="Arial" w:hAnsi="Arial" w:cs="Arial"/>
          <w:sz w:val="24"/>
          <w:szCs w:val="24"/>
        </w:rPr>
        <w:t xml:space="preserve"> K, Hetrick S.E, Wong S, Huss J.H, Merry S.N 2017).</w:t>
      </w:r>
      <w:r w:rsidR="002D58DE">
        <w:rPr>
          <w:rFonts w:ascii="Arial" w:hAnsi="Arial" w:cs="Arial"/>
          <w:sz w:val="24"/>
          <w:szCs w:val="24"/>
        </w:rPr>
        <w:t xml:space="preserve"> Psychological </w:t>
      </w:r>
      <w:r w:rsidR="00194E8A">
        <w:rPr>
          <w:rFonts w:ascii="Arial" w:hAnsi="Arial" w:cs="Arial"/>
          <w:sz w:val="24"/>
          <w:szCs w:val="24"/>
        </w:rPr>
        <w:t xml:space="preserve">evidence proves limited to those who suffer long term depression. Most interventions that are designed for young </w:t>
      </w:r>
      <w:r w:rsidR="00615086">
        <w:rPr>
          <w:rFonts w:ascii="Arial" w:hAnsi="Arial" w:cs="Arial"/>
          <w:sz w:val="24"/>
          <w:szCs w:val="24"/>
        </w:rPr>
        <w:t>people</w:t>
      </w:r>
      <w:r w:rsidR="00194E8A">
        <w:rPr>
          <w:rFonts w:ascii="Arial" w:hAnsi="Arial" w:cs="Arial"/>
          <w:sz w:val="24"/>
          <w:szCs w:val="24"/>
        </w:rPr>
        <w:t xml:space="preserve"> and adolescents must follow medical treatment as well as education about the </w:t>
      </w:r>
      <w:r w:rsidR="00615086">
        <w:rPr>
          <w:rFonts w:ascii="Arial" w:hAnsi="Arial" w:cs="Arial"/>
          <w:sz w:val="24"/>
          <w:szCs w:val="24"/>
        </w:rPr>
        <w:t>young person’s</w:t>
      </w:r>
      <w:r w:rsidR="00194E8A">
        <w:rPr>
          <w:rFonts w:ascii="Arial" w:hAnsi="Arial" w:cs="Arial"/>
          <w:sz w:val="24"/>
          <w:szCs w:val="24"/>
        </w:rPr>
        <w:t xml:space="preserve"> medical condition and how the </w:t>
      </w:r>
      <w:r w:rsidR="00615086">
        <w:rPr>
          <w:rFonts w:ascii="Arial" w:hAnsi="Arial" w:cs="Arial"/>
          <w:sz w:val="24"/>
          <w:szCs w:val="24"/>
        </w:rPr>
        <w:t>young person</w:t>
      </w:r>
      <w:r w:rsidR="00194E8A">
        <w:rPr>
          <w:rFonts w:ascii="Arial" w:hAnsi="Arial" w:cs="Arial"/>
          <w:sz w:val="24"/>
          <w:szCs w:val="24"/>
        </w:rPr>
        <w:t xml:space="preserve"> is improving through aspects of medical care. Depression</w:t>
      </w:r>
      <w:r w:rsidR="000A1FE7">
        <w:rPr>
          <w:rFonts w:ascii="Arial" w:hAnsi="Arial" w:cs="Arial"/>
          <w:sz w:val="24"/>
          <w:szCs w:val="24"/>
        </w:rPr>
        <w:t xml:space="preserve"> initially is addressed using such treatments as psychological therapies even though this may not have been tested in this population. To elaborate access to psychological therapies may be limited which essentially is depended on availability of the </w:t>
      </w:r>
      <w:r w:rsidR="00615086">
        <w:rPr>
          <w:rFonts w:ascii="Arial" w:hAnsi="Arial" w:cs="Arial"/>
          <w:sz w:val="24"/>
          <w:szCs w:val="24"/>
        </w:rPr>
        <w:t>young person’s</w:t>
      </w:r>
      <w:r w:rsidR="000A1FE7">
        <w:rPr>
          <w:rFonts w:ascii="Arial" w:hAnsi="Arial" w:cs="Arial"/>
          <w:sz w:val="24"/>
          <w:szCs w:val="24"/>
        </w:rPr>
        <w:t xml:space="preserve"> community mental health services, paediatric consultation liaison as well as other community-based health services, despite this the aetiologies </w:t>
      </w:r>
      <w:r w:rsidR="00367FBC">
        <w:rPr>
          <w:rFonts w:ascii="Arial" w:hAnsi="Arial" w:cs="Arial"/>
          <w:sz w:val="24"/>
          <w:szCs w:val="24"/>
        </w:rPr>
        <w:t>of depression can be regarded as complex hence why psychological and social factors are used</w:t>
      </w:r>
      <w:r w:rsidR="00BA27F2">
        <w:rPr>
          <w:rFonts w:ascii="Arial" w:hAnsi="Arial" w:cs="Arial"/>
          <w:sz w:val="24"/>
          <w:szCs w:val="24"/>
        </w:rPr>
        <w:t>.</w:t>
      </w:r>
      <w:r w:rsidR="00367FBC">
        <w:rPr>
          <w:rFonts w:ascii="Arial" w:hAnsi="Arial" w:cs="Arial"/>
          <w:sz w:val="24"/>
          <w:szCs w:val="24"/>
        </w:rPr>
        <w:t xml:space="preserve">  </w:t>
      </w:r>
      <w:r w:rsidR="009C1691">
        <w:rPr>
          <w:rFonts w:ascii="Arial" w:hAnsi="Arial" w:cs="Arial"/>
          <w:sz w:val="24"/>
          <w:szCs w:val="24"/>
        </w:rPr>
        <w:t>Furthermore,</w:t>
      </w:r>
      <w:r w:rsidR="00367FBC">
        <w:rPr>
          <w:rFonts w:ascii="Arial" w:hAnsi="Arial" w:cs="Arial"/>
          <w:sz w:val="24"/>
          <w:szCs w:val="24"/>
        </w:rPr>
        <w:t xml:space="preserve"> </w:t>
      </w:r>
      <w:r w:rsidR="009C1691">
        <w:rPr>
          <w:rFonts w:ascii="Arial" w:hAnsi="Arial" w:cs="Arial"/>
          <w:sz w:val="24"/>
          <w:szCs w:val="24"/>
        </w:rPr>
        <w:t>most of</w:t>
      </w:r>
      <w:r w:rsidR="00367FBC">
        <w:rPr>
          <w:rFonts w:ascii="Arial" w:hAnsi="Arial" w:cs="Arial"/>
          <w:sz w:val="24"/>
          <w:szCs w:val="24"/>
        </w:rPr>
        <w:t xml:space="preserve"> </w:t>
      </w:r>
      <w:r w:rsidR="00367FBC">
        <w:rPr>
          <w:rFonts w:ascii="Arial" w:hAnsi="Arial" w:cs="Arial"/>
          <w:sz w:val="24"/>
          <w:szCs w:val="24"/>
        </w:rPr>
        <w:lastRenderedPageBreak/>
        <w:t>such intervention</w:t>
      </w:r>
      <w:r w:rsidR="009C1691">
        <w:rPr>
          <w:rFonts w:ascii="Arial" w:hAnsi="Arial" w:cs="Arial"/>
          <w:sz w:val="24"/>
          <w:szCs w:val="24"/>
        </w:rPr>
        <w:t>s</w:t>
      </w:r>
      <w:r w:rsidR="00367FBC">
        <w:rPr>
          <w:rFonts w:ascii="Arial" w:hAnsi="Arial" w:cs="Arial"/>
          <w:sz w:val="24"/>
          <w:szCs w:val="24"/>
        </w:rPr>
        <w:t xml:space="preserve"> would need the educational element about the psychological mental health disorder being addressed in correspondence with cognitive behavioural therapy (CBT), </w:t>
      </w:r>
      <w:r w:rsidR="009C1691">
        <w:rPr>
          <w:rFonts w:ascii="Arial" w:hAnsi="Arial" w:cs="Arial"/>
          <w:sz w:val="24"/>
          <w:szCs w:val="24"/>
        </w:rPr>
        <w:t xml:space="preserve">family therapy or interpersonal therapy (IPT). The main categories of psychological therapies would be behaviour therapies which are considered to constructively change a </w:t>
      </w:r>
      <w:r w:rsidR="00732529">
        <w:rPr>
          <w:rFonts w:ascii="Arial" w:hAnsi="Arial" w:cs="Arial"/>
          <w:sz w:val="24"/>
          <w:szCs w:val="24"/>
        </w:rPr>
        <w:t>patient’s</w:t>
      </w:r>
      <w:r w:rsidR="009C1691">
        <w:rPr>
          <w:rFonts w:ascii="Arial" w:hAnsi="Arial" w:cs="Arial"/>
          <w:sz w:val="24"/>
          <w:szCs w:val="24"/>
        </w:rPr>
        <w:t xml:space="preserve"> </w:t>
      </w:r>
      <w:r w:rsidR="00732529">
        <w:rPr>
          <w:rFonts w:ascii="Arial" w:hAnsi="Arial" w:cs="Arial"/>
          <w:sz w:val="24"/>
          <w:szCs w:val="24"/>
        </w:rPr>
        <w:t>behaviour toward their disorder using operant conditioning. Psycho-education was also used to treat such disorders as depression</w:t>
      </w:r>
      <w:r w:rsidR="002E5C67">
        <w:rPr>
          <w:rFonts w:ascii="Arial" w:hAnsi="Arial" w:cs="Arial"/>
          <w:sz w:val="24"/>
          <w:szCs w:val="24"/>
        </w:rPr>
        <w:t xml:space="preserve"> as stated by</w:t>
      </w:r>
      <w:r w:rsidR="00732529">
        <w:rPr>
          <w:rFonts w:ascii="Arial" w:hAnsi="Arial" w:cs="Arial"/>
          <w:sz w:val="24"/>
          <w:szCs w:val="24"/>
        </w:rPr>
        <w:t xml:space="preserve"> </w:t>
      </w:r>
      <w:proofErr w:type="spellStart"/>
      <w:r w:rsidR="00732529">
        <w:rPr>
          <w:rFonts w:ascii="Arial" w:hAnsi="Arial" w:cs="Arial"/>
          <w:sz w:val="24"/>
          <w:szCs w:val="24"/>
        </w:rPr>
        <w:t>Guerney</w:t>
      </w:r>
      <w:proofErr w:type="spellEnd"/>
      <w:r w:rsidR="00BA27F2">
        <w:rPr>
          <w:rFonts w:ascii="Arial" w:hAnsi="Arial" w:cs="Arial"/>
          <w:sz w:val="24"/>
          <w:szCs w:val="24"/>
        </w:rPr>
        <w:t xml:space="preserve"> (as cited by Cochrane database of systematic reviews 2017) </w:t>
      </w:r>
      <w:r w:rsidR="002E5C67">
        <w:rPr>
          <w:rFonts w:ascii="Arial" w:hAnsi="Arial" w:cs="Arial"/>
          <w:sz w:val="24"/>
          <w:szCs w:val="24"/>
        </w:rPr>
        <w:t>also relaxation</w:t>
      </w:r>
      <w:r w:rsidR="00732529">
        <w:rPr>
          <w:rFonts w:ascii="Arial" w:hAnsi="Arial" w:cs="Arial"/>
          <w:sz w:val="24"/>
          <w:szCs w:val="24"/>
        </w:rPr>
        <w:t xml:space="preserve"> training</w:t>
      </w:r>
      <w:r w:rsidR="00BA27F2">
        <w:rPr>
          <w:rFonts w:ascii="Arial" w:hAnsi="Arial" w:cs="Arial"/>
          <w:sz w:val="24"/>
          <w:szCs w:val="24"/>
        </w:rPr>
        <w:t xml:space="preserve"> </w:t>
      </w:r>
      <w:r w:rsidR="002E5C67">
        <w:rPr>
          <w:rFonts w:ascii="Arial" w:hAnsi="Arial" w:cs="Arial"/>
          <w:sz w:val="24"/>
          <w:szCs w:val="24"/>
        </w:rPr>
        <w:t xml:space="preserve">stated by </w:t>
      </w:r>
      <w:proofErr w:type="spellStart"/>
      <w:r w:rsidR="00732529">
        <w:rPr>
          <w:rFonts w:ascii="Arial" w:hAnsi="Arial" w:cs="Arial"/>
          <w:sz w:val="24"/>
          <w:szCs w:val="24"/>
        </w:rPr>
        <w:t>lowe</w:t>
      </w:r>
      <w:proofErr w:type="spellEnd"/>
      <w:r w:rsidR="00BA27F2">
        <w:rPr>
          <w:rFonts w:ascii="Arial" w:hAnsi="Arial" w:cs="Arial"/>
          <w:sz w:val="24"/>
          <w:szCs w:val="24"/>
        </w:rPr>
        <w:t xml:space="preserve"> </w:t>
      </w:r>
      <w:r w:rsidR="006951EB">
        <w:rPr>
          <w:rFonts w:ascii="Arial" w:hAnsi="Arial" w:cs="Arial"/>
          <w:sz w:val="24"/>
          <w:szCs w:val="24"/>
        </w:rPr>
        <w:t>(as</w:t>
      </w:r>
      <w:r w:rsidR="00BA27F2">
        <w:rPr>
          <w:rFonts w:ascii="Arial" w:hAnsi="Arial" w:cs="Arial"/>
          <w:sz w:val="24"/>
          <w:szCs w:val="24"/>
        </w:rPr>
        <w:t xml:space="preserve"> cited by Cochrane database of systematic revi</w:t>
      </w:r>
      <w:r w:rsidR="002E5C67">
        <w:rPr>
          <w:rFonts w:ascii="Arial" w:hAnsi="Arial" w:cs="Arial"/>
          <w:sz w:val="24"/>
          <w:szCs w:val="24"/>
        </w:rPr>
        <w:t>ews 2017)</w:t>
      </w:r>
      <w:r w:rsidR="00732529">
        <w:rPr>
          <w:rFonts w:ascii="Arial" w:hAnsi="Arial" w:cs="Arial"/>
          <w:sz w:val="24"/>
          <w:szCs w:val="24"/>
        </w:rPr>
        <w:t xml:space="preserve"> as well as behavioural activation (BA) Jacobsen</w:t>
      </w:r>
      <w:r w:rsidR="002E5C67">
        <w:rPr>
          <w:rFonts w:ascii="Arial" w:hAnsi="Arial" w:cs="Arial"/>
          <w:sz w:val="24"/>
          <w:szCs w:val="24"/>
        </w:rPr>
        <w:t xml:space="preserve"> &amp;</w:t>
      </w:r>
      <w:r w:rsidR="00732529">
        <w:rPr>
          <w:rFonts w:ascii="Arial" w:hAnsi="Arial" w:cs="Arial"/>
          <w:sz w:val="24"/>
          <w:szCs w:val="24"/>
        </w:rPr>
        <w:t xml:space="preserve"> Martell </w:t>
      </w:r>
      <w:r w:rsidR="006951EB">
        <w:rPr>
          <w:rFonts w:ascii="Arial" w:hAnsi="Arial" w:cs="Arial"/>
          <w:sz w:val="24"/>
          <w:szCs w:val="24"/>
        </w:rPr>
        <w:t>(as</w:t>
      </w:r>
      <w:r w:rsidR="002E5C67">
        <w:rPr>
          <w:rFonts w:ascii="Arial" w:hAnsi="Arial" w:cs="Arial"/>
          <w:sz w:val="24"/>
          <w:szCs w:val="24"/>
        </w:rPr>
        <w:t xml:space="preserve"> cited by Cochrane database of systematic reviews 2017)</w:t>
      </w:r>
      <w:r w:rsidR="00732529">
        <w:rPr>
          <w:rFonts w:ascii="Arial" w:hAnsi="Arial" w:cs="Arial"/>
          <w:sz w:val="24"/>
          <w:szCs w:val="24"/>
        </w:rPr>
        <w:t>. Even biofeedback methods can also be used (</w:t>
      </w:r>
      <w:bookmarkStart w:id="2" w:name="_Hlk499269422"/>
      <w:r w:rsidR="00732529">
        <w:rPr>
          <w:rFonts w:ascii="Arial" w:hAnsi="Arial" w:cs="Arial"/>
          <w:sz w:val="24"/>
          <w:szCs w:val="24"/>
        </w:rPr>
        <w:t>Schwartz 2003</w:t>
      </w:r>
      <w:bookmarkEnd w:id="2"/>
      <w:r w:rsidR="00732529">
        <w:rPr>
          <w:rFonts w:ascii="Arial" w:hAnsi="Arial" w:cs="Arial"/>
          <w:sz w:val="24"/>
          <w:szCs w:val="24"/>
        </w:rPr>
        <w:t xml:space="preserve">).  </w:t>
      </w:r>
      <w:r w:rsidR="00AF7D21">
        <w:rPr>
          <w:rFonts w:ascii="Arial" w:hAnsi="Arial" w:cs="Arial"/>
          <w:sz w:val="24"/>
          <w:szCs w:val="24"/>
        </w:rPr>
        <w:t xml:space="preserve">(CBT) Cognitive behavioural therapy is known to help link thoughts, feelings and behaviours that are considered to specifically target the underlying triggers that generate emotional responses this in </w:t>
      </w:r>
      <w:r w:rsidR="008C2B44">
        <w:rPr>
          <w:rFonts w:ascii="Arial" w:hAnsi="Arial" w:cs="Arial"/>
          <w:sz w:val="24"/>
          <w:szCs w:val="24"/>
        </w:rPr>
        <w:t>turn can help</w:t>
      </w:r>
      <w:r w:rsidR="00AF7D21">
        <w:rPr>
          <w:rFonts w:ascii="Arial" w:hAnsi="Arial" w:cs="Arial"/>
          <w:sz w:val="24"/>
          <w:szCs w:val="24"/>
        </w:rPr>
        <w:t xml:space="preserve"> change mood and behaviour cognitions</w:t>
      </w:r>
      <w:r w:rsidR="008C2B44">
        <w:rPr>
          <w:rFonts w:ascii="Arial" w:hAnsi="Arial" w:cs="Arial"/>
          <w:sz w:val="24"/>
          <w:szCs w:val="24"/>
        </w:rPr>
        <w:t xml:space="preserve"> in symptoms of depression. Cognitive behavioural therapy (CBT) involves helping the child with depression firstly to recognise </w:t>
      </w:r>
      <w:r w:rsidR="00E01AD3">
        <w:rPr>
          <w:rFonts w:ascii="Arial" w:hAnsi="Arial" w:cs="Arial"/>
          <w:sz w:val="24"/>
          <w:szCs w:val="24"/>
        </w:rPr>
        <w:t>and</w:t>
      </w:r>
      <w:r w:rsidR="008C2B44">
        <w:rPr>
          <w:rFonts w:ascii="Arial" w:hAnsi="Arial" w:cs="Arial"/>
          <w:sz w:val="24"/>
          <w:szCs w:val="24"/>
        </w:rPr>
        <w:t xml:space="preserve"> evaluate their own thoughts to be able to identify their different level of moods within themselves, secondly to be able to recognise thoughts and behaviours that have caused the exact mood, thirdly is to help the child develop coping strategies </w:t>
      </w:r>
      <w:r w:rsidR="007373CC">
        <w:rPr>
          <w:rFonts w:ascii="Arial" w:hAnsi="Arial" w:cs="Arial"/>
          <w:sz w:val="24"/>
          <w:szCs w:val="24"/>
        </w:rPr>
        <w:t>like effective problem-solving and fourthly is to help evaluate the underlying cause and outcomes. There is also therapy for children who suffer from depression due to a loss that is Humanistic therapies which include grief therapy, supportive therapy, as well as transactional analysis. These therapies are fundamentally based on helping children become more self-aware</w:t>
      </w:r>
      <w:r w:rsidR="00E01AD3">
        <w:rPr>
          <w:rFonts w:ascii="Arial" w:hAnsi="Arial" w:cs="Arial"/>
          <w:sz w:val="24"/>
          <w:szCs w:val="24"/>
        </w:rPr>
        <w:t xml:space="preserve"> of themselves and free to choose their own thoughts rather than their thoughts choosing them. Individualised, rather than manualised or prescribed methods are used to help them address their disorder. Integrative therapies are used for depressive disorder in children that include interpersonal therapy (IPT) which address interpersonal conflict, a difficulty with role transitions as well as experiences of loss which in turn </w:t>
      </w:r>
      <w:r w:rsidR="007107B9">
        <w:rPr>
          <w:rFonts w:ascii="Arial" w:hAnsi="Arial" w:cs="Arial"/>
          <w:sz w:val="24"/>
          <w:szCs w:val="24"/>
        </w:rPr>
        <w:t xml:space="preserve">are risk factors in the development of depression in young people. Interpersonal therapy (IPT) works by activating several interpersonal mechanisms that change during depression, firstly, enhancing social support, secondly decreasing interpersonal stress levels, thirdly facilitating emotional </w:t>
      </w:r>
      <w:r w:rsidR="002F5405">
        <w:rPr>
          <w:rFonts w:ascii="Arial" w:hAnsi="Arial" w:cs="Arial"/>
          <w:sz w:val="24"/>
          <w:szCs w:val="24"/>
        </w:rPr>
        <w:t>processing,</w:t>
      </w:r>
      <w:r w:rsidR="007107B9">
        <w:rPr>
          <w:rFonts w:ascii="Arial" w:hAnsi="Arial" w:cs="Arial"/>
          <w:sz w:val="24"/>
          <w:szCs w:val="24"/>
        </w:rPr>
        <w:t xml:space="preserve"> and fourthly </w:t>
      </w:r>
      <w:commentRangeStart w:id="3"/>
      <w:r w:rsidR="007107B9">
        <w:rPr>
          <w:rFonts w:ascii="Arial" w:hAnsi="Arial" w:cs="Arial"/>
          <w:sz w:val="24"/>
          <w:szCs w:val="24"/>
        </w:rPr>
        <w:t>improving</w:t>
      </w:r>
      <w:commentRangeEnd w:id="3"/>
      <w:r w:rsidR="007107B9">
        <w:rPr>
          <w:rStyle w:val="CommentReference"/>
        </w:rPr>
        <w:commentReference w:id="3"/>
      </w:r>
      <w:r w:rsidR="007107B9">
        <w:rPr>
          <w:rFonts w:ascii="Arial" w:hAnsi="Arial" w:cs="Arial"/>
          <w:sz w:val="24"/>
          <w:szCs w:val="24"/>
        </w:rPr>
        <w:t xml:space="preserve"> the child’s interpersonal skills</w:t>
      </w:r>
      <w:r w:rsidR="002F5405">
        <w:rPr>
          <w:rFonts w:ascii="Arial" w:hAnsi="Arial" w:cs="Arial"/>
          <w:sz w:val="24"/>
          <w:szCs w:val="24"/>
        </w:rPr>
        <w:t>.</w:t>
      </w:r>
      <w:r w:rsidR="007107B9">
        <w:rPr>
          <w:rFonts w:ascii="Arial" w:hAnsi="Arial" w:cs="Arial"/>
          <w:sz w:val="24"/>
          <w:szCs w:val="24"/>
        </w:rPr>
        <w:t xml:space="preserve"> </w:t>
      </w:r>
      <w:r w:rsidR="002F5405">
        <w:rPr>
          <w:rFonts w:ascii="Arial" w:hAnsi="Arial" w:cs="Arial"/>
          <w:sz w:val="24"/>
          <w:szCs w:val="24"/>
        </w:rPr>
        <w:t xml:space="preserve">(IPT) Interpersonal therapy has been proven to work more with teenage depression. Another proven intervention would come under systemic therapies that include family therapy as family </w:t>
      </w:r>
      <w:r w:rsidR="002F5405">
        <w:rPr>
          <w:rFonts w:ascii="Arial" w:hAnsi="Arial" w:cs="Arial"/>
          <w:sz w:val="24"/>
          <w:szCs w:val="24"/>
        </w:rPr>
        <w:lastRenderedPageBreak/>
        <w:t xml:space="preserve">members are considered to influence one another’s wellbeing which in turn would have a significant effect on the development of the symptoms and outcomes of the interventions. Structural </w:t>
      </w:r>
      <w:r w:rsidR="001F5B4B">
        <w:rPr>
          <w:rFonts w:ascii="Arial" w:hAnsi="Arial" w:cs="Arial"/>
          <w:sz w:val="24"/>
          <w:szCs w:val="24"/>
        </w:rPr>
        <w:t xml:space="preserve">family therapy centre more on the individual physiological vulnerability, dysfunctional transactional styles its basically the role the sick child plays in facilitating conflict </w:t>
      </w:r>
      <w:r w:rsidR="003B5394">
        <w:rPr>
          <w:rFonts w:ascii="Arial" w:hAnsi="Arial" w:cs="Arial"/>
          <w:sz w:val="24"/>
          <w:szCs w:val="24"/>
        </w:rPr>
        <w:t>avoidance, furthermore</w:t>
      </w:r>
      <w:r w:rsidR="001F5B4B">
        <w:rPr>
          <w:rFonts w:ascii="Arial" w:hAnsi="Arial" w:cs="Arial"/>
          <w:sz w:val="24"/>
          <w:szCs w:val="24"/>
        </w:rPr>
        <w:t>, systems therapy including Milan and post-Milan family therapy does specifically attempt to change the family dynamic</w:t>
      </w:r>
      <w:r w:rsidR="003B5394">
        <w:rPr>
          <w:rFonts w:ascii="Arial" w:hAnsi="Arial" w:cs="Arial"/>
          <w:sz w:val="24"/>
          <w:szCs w:val="24"/>
        </w:rPr>
        <w:t xml:space="preserve"> by presenting information that would benefit family members to reflect on their own behaviour and to become more self-aware within their family dynamic</w:t>
      </w:r>
      <w:r w:rsidR="006951EB">
        <w:rPr>
          <w:rFonts w:ascii="Arial" w:hAnsi="Arial" w:cs="Arial"/>
          <w:sz w:val="24"/>
          <w:szCs w:val="24"/>
        </w:rPr>
        <w:t>,</w:t>
      </w:r>
      <w:r w:rsidR="003B5394">
        <w:rPr>
          <w:rFonts w:ascii="Arial" w:hAnsi="Arial" w:cs="Arial"/>
          <w:sz w:val="24"/>
          <w:szCs w:val="24"/>
        </w:rPr>
        <w:t xml:space="preserve"> however strategic family therapy would </w:t>
      </w:r>
      <w:r w:rsidR="004A4012">
        <w:rPr>
          <w:rFonts w:ascii="Arial" w:hAnsi="Arial" w:cs="Arial"/>
          <w:sz w:val="24"/>
          <w:szCs w:val="24"/>
        </w:rPr>
        <w:t>correspond to the effect of the illness this impacts on all family members as well as focus on inducing change in depressive symptoms by highlighting paradoxical intentions of the family members (</w:t>
      </w:r>
      <w:bookmarkStart w:id="4" w:name="_Hlk499269608"/>
      <w:r w:rsidR="004A4012">
        <w:rPr>
          <w:rFonts w:ascii="Arial" w:hAnsi="Arial" w:cs="Arial"/>
          <w:sz w:val="24"/>
          <w:szCs w:val="24"/>
        </w:rPr>
        <w:t>Madanes 1981</w:t>
      </w:r>
      <w:bookmarkEnd w:id="4"/>
      <w:r w:rsidR="004A4012">
        <w:rPr>
          <w:rFonts w:ascii="Arial" w:hAnsi="Arial" w:cs="Arial"/>
          <w:sz w:val="24"/>
          <w:szCs w:val="24"/>
        </w:rPr>
        <w:t>).</w:t>
      </w:r>
      <w:r w:rsidR="00364738">
        <w:rPr>
          <w:rFonts w:ascii="Arial" w:hAnsi="Arial" w:cs="Arial"/>
          <w:sz w:val="24"/>
          <w:szCs w:val="24"/>
        </w:rPr>
        <w:t xml:space="preserve"> On the other </w:t>
      </w:r>
      <w:r w:rsidR="002E5C67">
        <w:rPr>
          <w:rFonts w:ascii="Arial" w:hAnsi="Arial" w:cs="Arial"/>
          <w:sz w:val="24"/>
          <w:szCs w:val="24"/>
        </w:rPr>
        <w:t>hand,</w:t>
      </w:r>
      <w:r w:rsidR="00364738">
        <w:rPr>
          <w:rFonts w:ascii="Arial" w:hAnsi="Arial" w:cs="Arial"/>
          <w:sz w:val="24"/>
          <w:szCs w:val="24"/>
        </w:rPr>
        <w:t xml:space="preserve"> Attachment</w:t>
      </w:r>
      <w:r w:rsidR="004A4012">
        <w:rPr>
          <w:rFonts w:ascii="Arial" w:hAnsi="Arial" w:cs="Arial"/>
          <w:sz w:val="24"/>
          <w:szCs w:val="24"/>
        </w:rPr>
        <w:t xml:space="preserve">-based therapy (ABFT) has been shown to be better </w:t>
      </w:r>
      <w:r w:rsidR="00364738">
        <w:rPr>
          <w:rFonts w:ascii="Arial" w:hAnsi="Arial" w:cs="Arial"/>
          <w:sz w:val="24"/>
          <w:szCs w:val="24"/>
        </w:rPr>
        <w:t>regarding waitlist control in the underlying treatment of depression which is considered to lead to faster resolution of depression episodes and symptoms as well as a decrease in suicidal ideation than waitlist control (</w:t>
      </w:r>
      <w:r w:rsidR="009F52B3">
        <w:rPr>
          <w:rFonts w:ascii="Arial" w:hAnsi="Arial" w:cs="Arial"/>
          <w:sz w:val="24"/>
          <w:szCs w:val="24"/>
        </w:rPr>
        <w:t>Diamond</w:t>
      </w:r>
      <w:r w:rsidR="00364738">
        <w:rPr>
          <w:rFonts w:ascii="Arial" w:hAnsi="Arial" w:cs="Arial"/>
          <w:sz w:val="24"/>
          <w:szCs w:val="24"/>
        </w:rPr>
        <w:t xml:space="preserve"> 2002). Attachment-based therapy (ABFT) is considered to have a far greater family and client satisfaction when it is combined with Cognitive behavioural therapy (CBT) than when either one is used on its own for treating depression or anxiety in young people.</w:t>
      </w:r>
      <w:r w:rsidR="00C47D6C">
        <w:rPr>
          <w:rFonts w:ascii="Arial" w:hAnsi="Arial" w:cs="Arial"/>
          <w:sz w:val="24"/>
          <w:szCs w:val="24"/>
        </w:rPr>
        <w:t xml:space="preserve"> </w:t>
      </w:r>
      <w:r w:rsidR="004A5F4C">
        <w:rPr>
          <w:rFonts w:ascii="Arial" w:hAnsi="Arial" w:cs="Arial"/>
          <w:sz w:val="24"/>
          <w:szCs w:val="24"/>
        </w:rPr>
        <w:t>Medication</w:t>
      </w:r>
      <w:r w:rsidR="00C47D6C">
        <w:rPr>
          <w:rFonts w:ascii="Arial" w:hAnsi="Arial" w:cs="Arial"/>
          <w:sz w:val="24"/>
          <w:szCs w:val="24"/>
        </w:rPr>
        <w:t xml:space="preserve"> therapies </w:t>
      </w:r>
      <w:r w:rsidR="004A5F4C">
        <w:rPr>
          <w:rFonts w:ascii="Arial" w:hAnsi="Arial" w:cs="Arial"/>
          <w:sz w:val="24"/>
          <w:szCs w:val="24"/>
        </w:rPr>
        <w:t>are</w:t>
      </w:r>
      <w:r w:rsidR="00C47D6C">
        <w:rPr>
          <w:rFonts w:ascii="Arial" w:hAnsi="Arial" w:cs="Arial"/>
          <w:sz w:val="24"/>
          <w:szCs w:val="24"/>
        </w:rPr>
        <w:t xml:space="preserve"> sometimes</w:t>
      </w:r>
      <w:r w:rsidR="00CB389D">
        <w:rPr>
          <w:rFonts w:ascii="Arial" w:hAnsi="Arial" w:cs="Arial"/>
          <w:sz w:val="24"/>
          <w:szCs w:val="24"/>
        </w:rPr>
        <w:t xml:space="preserve"> considered to work </w:t>
      </w:r>
      <w:r w:rsidR="004A5F4C">
        <w:rPr>
          <w:rFonts w:ascii="Arial" w:hAnsi="Arial" w:cs="Arial"/>
          <w:sz w:val="24"/>
          <w:szCs w:val="24"/>
        </w:rPr>
        <w:t>better combined</w:t>
      </w:r>
      <w:r w:rsidR="00CB389D">
        <w:rPr>
          <w:rFonts w:ascii="Arial" w:hAnsi="Arial" w:cs="Arial"/>
          <w:sz w:val="24"/>
          <w:szCs w:val="24"/>
        </w:rPr>
        <w:t xml:space="preserve"> with </w:t>
      </w:r>
      <w:r w:rsidR="004A5F4C">
        <w:rPr>
          <w:rFonts w:ascii="Arial" w:hAnsi="Arial" w:cs="Arial"/>
          <w:sz w:val="24"/>
          <w:szCs w:val="24"/>
        </w:rPr>
        <w:t>other interventions and therapies</w:t>
      </w:r>
      <w:r w:rsidR="00C47D6C">
        <w:rPr>
          <w:rFonts w:ascii="Arial" w:hAnsi="Arial" w:cs="Arial"/>
          <w:sz w:val="24"/>
          <w:szCs w:val="24"/>
        </w:rPr>
        <w:t xml:space="preserve"> </w:t>
      </w:r>
      <w:r w:rsidR="00CB389D">
        <w:rPr>
          <w:rFonts w:ascii="Arial" w:hAnsi="Arial" w:cs="Arial"/>
          <w:sz w:val="24"/>
          <w:szCs w:val="24"/>
        </w:rPr>
        <w:t xml:space="preserve">depending on the severity of the depression in the young person, the medication that is normally used for young people is </w:t>
      </w:r>
      <w:r w:rsidR="009F52B3">
        <w:rPr>
          <w:rFonts w:ascii="Arial" w:hAnsi="Arial" w:cs="Arial"/>
          <w:sz w:val="24"/>
          <w:szCs w:val="24"/>
        </w:rPr>
        <w:t>fluoxetine, this is specifically used for younger children to improve their depressive symptoms,</w:t>
      </w:r>
      <w:r w:rsidR="00CB389D">
        <w:rPr>
          <w:rFonts w:ascii="Arial" w:hAnsi="Arial" w:cs="Arial"/>
          <w:sz w:val="24"/>
          <w:szCs w:val="24"/>
        </w:rPr>
        <w:t xml:space="preserve"> this medication has shown an effective treatment in young people whom suffer from depression. Fluoxetine appears to be well tolerated and is regarded highly </w:t>
      </w:r>
      <w:r w:rsidR="004A5F4C">
        <w:rPr>
          <w:rFonts w:ascii="Arial" w:hAnsi="Arial" w:cs="Arial"/>
          <w:sz w:val="24"/>
          <w:szCs w:val="24"/>
        </w:rPr>
        <w:t>effective for acute treatment of depression. Fluoxetine is considered the only antidepressant that demonstrates efficacy in two placebo controlled clinical trials of paediatric depression. (</w:t>
      </w:r>
      <w:proofErr w:type="spellStart"/>
      <w:r w:rsidR="004A5F4C">
        <w:rPr>
          <w:rFonts w:ascii="Arial" w:hAnsi="Arial" w:cs="Arial"/>
          <w:sz w:val="24"/>
          <w:szCs w:val="24"/>
        </w:rPr>
        <w:t>Emlie</w:t>
      </w:r>
      <w:proofErr w:type="spellEnd"/>
      <w:r w:rsidR="004A5F4C">
        <w:rPr>
          <w:rFonts w:ascii="Arial" w:hAnsi="Arial" w:cs="Arial"/>
          <w:sz w:val="24"/>
          <w:szCs w:val="24"/>
        </w:rPr>
        <w:t xml:space="preserve">, G., </w:t>
      </w:r>
      <w:proofErr w:type="spellStart"/>
      <w:r w:rsidR="004A5F4C">
        <w:rPr>
          <w:rFonts w:ascii="Arial" w:hAnsi="Arial" w:cs="Arial"/>
          <w:sz w:val="24"/>
          <w:szCs w:val="24"/>
        </w:rPr>
        <w:t>Heiligenstein</w:t>
      </w:r>
      <w:proofErr w:type="spellEnd"/>
      <w:r w:rsidR="004A5F4C">
        <w:rPr>
          <w:rFonts w:ascii="Arial" w:hAnsi="Arial" w:cs="Arial"/>
          <w:sz w:val="24"/>
          <w:szCs w:val="24"/>
        </w:rPr>
        <w:t xml:space="preserve">, J. H., Wagner, K. D., </w:t>
      </w:r>
      <w:proofErr w:type="spellStart"/>
      <w:r w:rsidR="004A5F4C">
        <w:rPr>
          <w:rFonts w:ascii="Arial" w:hAnsi="Arial" w:cs="Arial"/>
          <w:sz w:val="24"/>
          <w:szCs w:val="24"/>
        </w:rPr>
        <w:t>Hoog</w:t>
      </w:r>
      <w:proofErr w:type="spellEnd"/>
      <w:r w:rsidR="004A5F4C">
        <w:rPr>
          <w:rFonts w:ascii="Arial" w:hAnsi="Arial" w:cs="Arial"/>
          <w:sz w:val="24"/>
          <w:szCs w:val="24"/>
        </w:rPr>
        <w:t xml:space="preserve">, </w:t>
      </w:r>
      <w:r w:rsidR="009F52B3">
        <w:rPr>
          <w:rFonts w:ascii="Arial" w:hAnsi="Arial" w:cs="Arial"/>
          <w:sz w:val="24"/>
          <w:szCs w:val="24"/>
        </w:rPr>
        <w:t>S.L,</w:t>
      </w:r>
      <w:r w:rsidR="004A5F4C">
        <w:rPr>
          <w:rFonts w:ascii="Arial" w:hAnsi="Arial" w:cs="Arial"/>
          <w:sz w:val="24"/>
          <w:szCs w:val="24"/>
        </w:rPr>
        <w:t xml:space="preserve"> Ernest, D</w:t>
      </w:r>
      <w:r w:rsidR="009F52B3">
        <w:rPr>
          <w:rFonts w:ascii="Arial" w:hAnsi="Arial" w:cs="Arial"/>
          <w:sz w:val="24"/>
          <w:szCs w:val="24"/>
        </w:rPr>
        <w:t>. E, Brown, E., …&amp; Jacobson, J. G 2002).  Pro</w:t>
      </w:r>
      <w:r w:rsidR="006A1337">
        <w:rPr>
          <w:rFonts w:ascii="Arial" w:hAnsi="Arial" w:cs="Arial"/>
          <w:sz w:val="24"/>
          <w:szCs w:val="24"/>
        </w:rPr>
        <w:t>zac is another form of medication that is given to treat young people with depression this would only be prescribed to those 8 years of age and older. It is currently estimated that around 60 percent of children will respond to this treatment of medication, in contrast to those who don’t respond there will be a significant number that will respond to other medications such as psychotherapy treatments as stated in this essay.</w:t>
      </w:r>
      <w:r w:rsidR="00BF5D79">
        <w:rPr>
          <w:rFonts w:ascii="Arial" w:hAnsi="Arial" w:cs="Arial"/>
          <w:sz w:val="24"/>
          <w:szCs w:val="24"/>
        </w:rPr>
        <w:t xml:space="preserve"> If depression is left untreated, it can often last for around six to nine months depending on the individual it can be a whole school year. Unfortunately, if depression is left </w:t>
      </w:r>
      <w:r w:rsidR="00BF5D79">
        <w:rPr>
          <w:rFonts w:ascii="Arial" w:hAnsi="Arial" w:cs="Arial"/>
          <w:sz w:val="24"/>
          <w:szCs w:val="24"/>
        </w:rPr>
        <w:lastRenderedPageBreak/>
        <w:t xml:space="preserve">untreated it can result in serious consequences. The earlier an intervention is placed the better results for the young person future, if left untreated it can increase the risk of substance abuse, eating disorders, adolescent pregnancy, as well as suicidal thoughts and behaviours. Young people would also show signs of ongoing problems at school, at home </w:t>
      </w:r>
      <w:r w:rsidR="002402CE">
        <w:rPr>
          <w:rFonts w:ascii="Arial" w:hAnsi="Arial" w:cs="Arial"/>
          <w:sz w:val="24"/>
          <w:szCs w:val="24"/>
        </w:rPr>
        <w:t>as well as</w:t>
      </w:r>
      <w:r w:rsidR="00BF5D79">
        <w:rPr>
          <w:rFonts w:ascii="Arial" w:hAnsi="Arial" w:cs="Arial"/>
          <w:sz w:val="24"/>
          <w:szCs w:val="24"/>
        </w:rPr>
        <w:t xml:space="preserve"> strained relationships with their friends and family. There are also risk factors the young person could be at risk of developing a chronic </w:t>
      </w:r>
      <w:r w:rsidR="008617D3">
        <w:rPr>
          <w:rFonts w:ascii="Arial" w:hAnsi="Arial" w:cs="Arial"/>
          <w:sz w:val="24"/>
          <w:szCs w:val="24"/>
        </w:rPr>
        <w:t xml:space="preserve">and more difficult to treat depression as time goes on. The risk of relapse remains high in a young person with depression even with continued antidepressant treatment as it is regarded highly for patients, families, and doctors to see if the depressive symptoms begin again after remission, so they can then take appropriate action. In some </w:t>
      </w:r>
      <w:r w:rsidR="002402CE">
        <w:rPr>
          <w:rFonts w:ascii="Arial" w:hAnsi="Arial" w:cs="Arial"/>
          <w:sz w:val="24"/>
          <w:szCs w:val="24"/>
        </w:rPr>
        <w:t>cases,</w:t>
      </w:r>
      <w:r w:rsidR="008617D3">
        <w:rPr>
          <w:rFonts w:ascii="Arial" w:hAnsi="Arial" w:cs="Arial"/>
          <w:sz w:val="24"/>
          <w:szCs w:val="24"/>
        </w:rPr>
        <w:t xml:space="preserve"> some young people can undergo treatment for longer than 6-9 months as well as youth who show </w:t>
      </w:r>
      <w:proofErr w:type="gramStart"/>
      <w:r w:rsidR="008617D3">
        <w:rPr>
          <w:rFonts w:ascii="Arial" w:hAnsi="Arial" w:cs="Arial"/>
          <w:sz w:val="24"/>
          <w:szCs w:val="24"/>
        </w:rPr>
        <w:t>a</w:t>
      </w:r>
      <w:proofErr w:type="gramEnd"/>
      <w:r w:rsidR="008617D3">
        <w:rPr>
          <w:rFonts w:ascii="Arial" w:hAnsi="Arial" w:cs="Arial"/>
          <w:sz w:val="24"/>
          <w:szCs w:val="24"/>
        </w:rPr>
        <w:t xml:space="preserve"> evident family history of mood disorders, severe and complex depression or a slow </w:t>
      </w:r>
      <w:r w:rsidR="002402CE">
        <w:rPr>
          <w:rFonts w:ascii="Arial" w:hAnsi="Arial" w:cs="Arial"/>
          <w:sz w:val="24"/>
          <w:szCs w:val="24"/>
        </w:rPr>
        <w:t xml:space="preserve">and possibly difficult response to treatment relating to a history of chronic depression, or multiple depressive episodes can highly benefit from continuing treatment for 1-2 years or more. There has been debate over antidepressants increasing the risk of suicide and suicidal thoughts however this is more common during adolescent stages and adults. It has been studied that in any year roughly 16 percent of high school pupils think about suicide as well as 3-8 percent show suicidal behaviours. </w:t>
      </w:r>
      <w:r w:rsidR="006D498C">
        <w:rPr>
          <w:rFonts w:ascii="Arial" w:hAnsi="Arial" w:cs="Arial"/>
          <w:sz w:val="24"/>
          <w:szCs w:val="24"/>
        </w:rPr>
        <w:t xml:space="preserve">Fortunately, very few </w:t>
      </w:r>
      <w:r w:rsidR="0021596F">
        <w:rPr>
          <w:rFonts w:ascii="Arial" w:hAnsi="Arial" w:cs="Arial"/>
          <w:sz w:val="24"/>
          <w:szCs w:val="24"/>
        </w:rPr>
        <w:t>commit</w:t>
      </w:r>
      <w:r w:rsidR="006D498C">
        <w:rPr>
          <w:rFonts w:ascii="Arial" w:hAnsi="Arial" w:cs="Arial"/>
          <w:sz w:val="24"/>
          <w:szCs w:val="24"/>
        </w:rPr>
        <w:t xml:space="preserve"> </w:t>
      </w:r>
      <w:r w:rsidR="0021596F">
        <w:rPr>
          <w:rFonts w:ascii="Arial" w:hAnsi="Arial" w:cs="Arial"/>
          <w:sz w:val="24"/>
          <w:szCs w:val="24"/>
        </w:rPr>
        <w:t>suicides</w:t>
      </w:r>
      <w:r w:rsidR="006D498C">
        <w:rPr>
          <w:rFonts w:ascii="Arial" w:hAnsi="Arial" w:cs="Arial"/>
          <w:sz w:val="24"/>
          <w:szCs w:val="24"/>
        </w:rPr>
        <w:t xml:space="preserve"> in comparison young people and adolescents with depression are more likely to think about suicide rather than attempt it. Not all suicidal children have depression </w:t>
      </w:r>
      <w:r w:rsidR="003D3B76">
        <w:rPr>
          <w:rFonts w:ascii="Arial" w:hAnsi="Arial" w:cs="Arial"/>
          <w:sz w:val="24"/>
          <w:szCs w:val="24"/>
        </w:rPr>
        <w:t>it’s</w:t>
      </w:r>
      <w:r w:rsidR="006D498C">
        <w:rPr>
          <w:rFonts w:ascii="Arial" w:hAnsi="Arial" w:cs="Arial"/>
          <w:sz w:val="24"/>
          <w:szCs w:val="24"/>
        </w:rPr>
        <w:t xml:space="preserve"> just that untreated depression increases the risks of suicide. </w:t>
      </w:r>
      <w:r w:rsidR="0021596F">
        <w:rPr>
          <w:rFonts w:ascii="Arial" w:hAnsi="Arial" w:cs="Arial"/>
          <w:sz w:val="24"/>
          <w:szCs w:val="24"/>
        </w:rPr>
        <w:t>(</w:t>
      </w:r>
      <w:r w:rsidR="00B125A3">
        <w:rPr>
          <w:rFonts w:ascii="Arial" w:hAnsi="Arial" w:cs="Arial"/>
          <w:sz w:val="24"/>
          <w:szCs w:val="24"/>
        </w:rPr>
        <w:t>The use of medication in treating childhood and adolescent depression: Information for patients and families 2005).</w:t>
      </w:r>
    </w:p>
    <w:p w14:paraId="56E94453" w14:textId="16002FE6" w:rsidR="006A1315" w:rsidRDefault="006A1315" w:rsidP="006024F8">
      <w:pPr>
        <w:spacing w:line="360" w:lineRule="auto"/>
        <w:jc w:val="both"/>
        <w:rPr>
          <w:rFonts w:ascii="Arial" w:hAnsi="Arial" w:cs="Arial"/>
          <w:sz w:val="24"/>
          <w:szCs w:val="24"/>
        </w:rPr>
      </w:pPr>
      <w:r>
        <w:rPr>
          <w:rFonts w:ascii="Arial" w:hAnsi="Arial" w:cs="Arial"/>
          <w:sz w:val="24"/>
          <w:szCs w:val="24"/>
        </w:rPr>
        <w:t>In conclusion to this essay, depression is</w:t>
      </w:r>
      <w:r w:rsidR="00B125A3">
        <w:rPr>
          <w:rFonts w:ascii="Arial" w:hAnsi="Arial" w:cs="Arial"/>
          <w:sz w:val="24"/>
          <w:szCs w:val="24"/>
        </w:rPr>
        <w:t xml:space="preserve"> shown to be</w:t>
      </w:r>
      <w:r>
        <w:rPr>
          <w:rFonts w:ascii="Arial" w:hAnsi="Arial" w:cs="Arial"/>
          <w:sz w:val="24"/>
          <w:szCs w:val="24"/>
        </w:rPr>
        <w:t xml:space="preserve"> </w:t>
      </w:r>
      <w:r w:rsidR="005054B9">
        <w:rPr>
          <w:rFonts w:ascii="Arial" w:hAnsi="Arial" w:cs="Arial"/>
          <w:sz w:val="24"/>
          <w:szCs w:val="24"/>
        </w:rPr>
        <w:t xml:space="preserve">a </w:t>
      </w:r>
      <w:r>
        <w:rPr>
          <w:rFonts w:ascii="Arial" w:hAnsi="Arial" w:cs="Arial"/>
          <w:sz w:val="24"/>
          <w:szCs w:val="24"/>
        </w:rPr>
        <w:t>very common mental health disorder</w:t>
      </w:r>
      <w:r w:rsidR="005054B9">
        <w:rPr>
          <w:rFonts w:ascii="Arial" w:hAnsi="Arial" w:cs="Arial"/>
          <w:sz w:val="24"/>
          <w:szCs w:val="24"/>
        </w:rPr>
        <w:t xml:space="preserve"> in young people</w:t>
      </w:r>
      <w:r>
        <w:rPr>
          <w:rFonts w:ascii="Arial" w:hAnsi="Arial" w:cs="Arial"/>
          <w:sz w:val="24"/>
          <w:szCs w:val="24"/>
        </w:rPr>
        <w:t xml:space="preserve"> which </w:t>
      </w:r>
      <w:r w:rsidR="005054B9">
        <w:rPr>
          <w:rFonts w:ascii="Arial" w:hAnsi="Arial" w:cs="Arial"/>
          <w:sz w:val="24"/>
          <w:szCs w:val="24"/>
        </w:rPr>
        <w:t>s</w:t>
      </w:r>
      <w:r>
        <w:rPr>
          <w:rFonts w:ascii="Arial" w:hAnsi="Arial" w:cs="Arial"/>
          <w:sz w:val="24"/>
          <w:szCs w:val="24"/>
        </w:rPr>
        <w:t>hould</w:t>
      </w:r>
      <w:r w:rsidR="005054B9">
        <w:rPr>
          <w:rFonts w:ascii="Arial" w:hAnsi="Arial" w:cs="Arial"/>
          <w:sz w:val="24"/>
          <w:szCs w:val="24"/>
        </w:rPr>
        <w:t xml:space="preserve"> not</w:t>
      </w:r>
      <w:r>
        <w:rPr>
          <w:rFonts w:ascii="Arial" w:hAnsi="Arial" w:cs="Arial"/>
          <w:sz w:val="24"/>
          <w:szCs w:val="24"/>
        </w:rPr>
        <w:t xml:space="preserve"> go undetected, as early diagnoses is crucial for better </w:t>
      </w:r>
      <w:r w:rsidR="005054B9">
        <w:rPr>
          <w:rFonts w:ascii="Arial" w:hAnsi="Arial" w:cs="Arial"/>
          <w:sz w:val="24"/>
          <w:szCs w:val="24"/>
        </w:rPr>
        <w:t>chance of treatment and recovery</w:t>
      </w:r>
      <w:r>
        <w:rPr>
          <w:rFonts w:ascii="Arial" w:hAnsi="Arial" w:cs="Arial"/>
          <w:sz w:val="24"/>
          <w:szCs w:val="24"/>
        </w:rPr>
        <w:t>. There are a wide range of treatments</w:t>
      </w:r>
      <w:r w:rsidR="005054B9">
        <w:rPr>
          <w:rFonts w:ascii="Arial" w:hAnsi="Arial" w:cs="Arial"/>
          <w:sz w:val="24"/>
          <w:szCs w:val="24"/>
        </w:rPr>
        <w:t xml:space="preserve"> and interventions</w:t>
      </w:r>
      <w:r>
        <w:rPr>
          <w:rFonts w:ascii="Arial" w:hAnsi="Arial" w:cs="Arial"/>
          <w:sz w:val="24"/>
          <w:szCs w:val="24"/>
        </w:rPr>
        <w:t xml:space="preserve"> available for childhood depression</w:t>
      </w:r>
      <w:r w:rsidR="005054B9">
        <w:rPr>
          <w:rFonts w:ascii="Arial" w:hAnsi="Arial" w:cs="Arial"/>
          <w:sz w:val="24"/>
          <w:szCs w:val="24"/>
        </w:rPr>
        <w:t xml:space="preserve"> that would need to be assessed by professionals and health care providers that would take in to account the consideration of each young person’s needs as well as the severity of their depression. Lack of</w:t>
      </w:r>
      <w:r>
        <w:rPr>
          <w:rFonts w:ascii="Arial" w:hAnsi="Arial" w:cs="Arial"/>
          <w:sz w:val="24"/>
          <w:szCs w:val="24"/>
        </w:rPr>
        <w:t xml:space="preserve"> education</w:t>
      </w:r>
      <w:r w:rsidR="005054B9">
        <w:rPr>
          <w:rFonts w:ascii="Arial" w:hAnsi="Arial" w:cs="Arial"/>
          <w:sz w:val="24"/>
          <w:szCs w:val="24"/>
        </w:rPr>
        <w:t xml:space="preserve"> can go un missed in some cultures</w:t>
      </w:r>
      <w:r w:rsidR="003D3B76">
        <w:rPr>
          <w:rFonts w:ascii="Arial" w:hAnsi="Arial" w:cs="Arial"/>
          <w:sz w:val="24"/>
          <w:szCs w:val="24"/>
        </w:rPr>
        <w:t>,</w:t>
      </w:r>
      <w:r w:rsidR="005054B9">
        <w:rPr>
          <w:rFonts w:ascii="Arial" w:hAnsi="Arial" w:cs="Arial"/>
          <w:sz w:val="24"/>
          <w:szCs w:val="24"/>
        </w:rPr>
        <w:t xml:space="preserve"> </w:t>
      </w:r>
      <w:r w:rsidR="003D3B76">
        <w:rPr>
          <w:rFonts w:ascii="Arial" w:hAnsi="Arial" w:cs="Arial"/>
          <w:sz w:val="24"/>
          <w:szCs w:val="24"/>
        </w:rPr>
        <w:t>therefore</w:t>
      </w:r>
      <w:r w:rsidR="005054B9">
        <w:rPr>
          <w:rFonts w:ascii="Arial" w:hAnsi="Arial" w:cs="Arial"/>
          <w:sz w:val="24"/>
          <w:szCs w:val="24"/>
        </w:rPr>
        <w:t xml:space="preserve"> educational training is regarded highly important as this would </w:t>
      </w:r>
      <w:r>
        <w:rPr>
          <w:rFonts w:ascii="Arial" w:hAnsi="Arial" w:cs="Arial"/>
          <w:sz w:val="24"/>
          <w:szCs w:val="24"/>
        </w:rPr>
        <w:t xml:space="preserve">increase </w:t>
      </w:r>
      <w:r w:rsidR="00870A00">
        <w:rPr>
          <w:rFonts w:ascii="Arial" w:hAnsi="Arial" w:cs="Arial"/>
          <w:sz w:val="24"/>
          <w:szCs w:val="24"/>
        </w:rPr>
        <w:t xml:space="preserve">the </w:t>
      </w:r>
      <w:r>
        <w:rPr>
          <w:rFonts w:ascii="Arial" w:hAnsi="Arial" w:cs="Arial"/>
          <w:sz w:val="24"/>
          <w:szCs w:val="24"/>
        </w:rPr>
        <w:t xml:space="preserve">awareness in depression </w:t>
      </w:r>
      <w:r w:rsidR="00870A00">
        <w:rPr>
          <w:rFonts w:ascii="Arial" w:hAnsi="Arial" w:cs="Arial"/>
          <w:sz w:val="24"/>
          <w:szCs w:val="24"/>
        </w:rPr>
        <w:t>as well as</w:t>
      </w:r>
      <w:r>
        <w:rPr>
          <w:rFonts w:ascii="Arial" w:hAnsi="Arial" w:cs="Arial"/>
          <w:sz w:val="24"/>
          <w:szCs w:val="24"/>
        </w:rPr>
        <w:t xml:space="preserve"> fundamentally reduce the amount of young people left </w:t>
      </w:r>
      <w:r w:rsidR="003D3B76">
        <w:rPr>
          <w:rFonts w:ascii="Arial" w:hAnsi="Arial" w:cs="Arial"/>
          <w:sz w:val="24"/>
          <w:szCs w:val="24"/>
        </w:rPr>
        <w:t>untreated and</w:t>
      </w:r>
      <w:r w:rsidR="005054B9">
        <w:rPr>
          <w:rFonts w:ascii="Arial" w:hAnsi="Arial" w:cs="Arial"/>
          <w:sz w:val="24"/>
          <w:szCs w:val="24"/>
        </w:rPr>
        <w:t xml:space="preserve"> undiagnosed</w:t>
      </w:r>
      <w:r w:rsidR="003D3B76">
        <w:rPr>
          <w:rFonts w:ascii="Arial" w:hAnsi="Arial" w:cs="Arial"/>
          <w:sz w:val="24"/>
          <w:szCs w:val="24"/>
        </w:rPr>
        <w:t xml:space="preserve">. </w:t>
      </w:r>
      <w:r>
        <w:rPr>
          <w:rFonts w:ascii="Arial" w:hAnsi="Arial" w:cs="Arial"/>
          <w:sz w:val="24"/>
          <w:szCs w:val="24"/>
        </w:rPr>
        <w:t xml:space="preserve"> </w:t>
      </w:r>
    </w:p>
    <w:p w14:paraId="4A0A0C2D" w14:textId="458201B3" w:rsidR="003D3B76" w:rsidRDefault="006D498C" w:rsidP="006024F8">
      <w:pPr>
        <w:spacing w:line="360" w:lineRule="auto"/>
        <w:jc w:val="both"/>
        <w:rPr>
          <w:rFonts w:ascii="Arial" w:hAnsi="Arial" w:cs="Arial"/>
          <w:sz w:val="24"/>
          <w:szCs w:val="24"/>
        </w:rPr>
      </w:pPr>
      <w:r>
        <w:rPr>
          <w:rFonts w:ascii="Arial" w:hAnsi="Arial" w:cs="Arial"/>
          <w:sz w:val="24"/>
          <w:szCs w:val="24"/>
        </w:rPr>
        <w:t xml:space="preserve"> </w:t>
      </w:r>
    </w:p>
    <w:p w14:paraId="2787FE08" w14:textId="6D41BACD" w:rsidR="004D5446" w:rsidRDefault="004D5446" w:rsidP="006024F8">
      <w:pPr>
        <w:spacing w:line="360" w:lineRule="auto"/>
        <w:jc w:val="both"/>
        <w:rPr>
          <w:rFonts w:ascii="Arial" w:hAnsi="Arial" w:cs="Arial"/>
          <w:sz w:val="24"/>
          <w:szCs w:val="24"/>
        </w:rPr>
      </w:pPr>
      <w:proofErr w:type="spellStart"/>
      <w:r>
        <w:rPr>
          <w:rFonts w:ascii="Arial" w:hAnsi="Arial" w:cs="Arial"/>
          <w:sz w:val="24"/>
          <w:szCs w:val="24"/>
        </w:rPr>
        <w:lastRenderedPageBreak/>
        <w:t>Sokolova</w:t>
      </w:r>
      <w:proofErr w:type="spellEnd"/>
      <w:r>
        <w:rPr>
          <w:rFonts w:ascii="Arial" w:hAnsi="Arial" w:cs="Arial"/>
          <w:sz w:val="24"/>
          <w:szCs w:val="24"/>
        </w:rPr>
        <w:t xml:space="preserve">, I. (2003). Depression in </w:t>
      </w:r>
      <w:r w:rsidR="00E532E9">
        <w:rPr>
          <w:rFonts w:ascii="Arial" w:hAnsi="Arial" w:cs="Arial"/>
          <w:sz w:val="24"/>
          <w:szCs w:val="24"/>
        </w:rPr>
        <w:t>children:</w:t>
      </w:r>
      <w:r w:rsidR="00E532E9" w:rsidRPr="00E532E9">
        <w:rPr>
          <w:rFonts w:ascii="Arial" w:hAnsi="Arial" w:cs="Arial"/>
          <w:i/>
          <w:sz w:val="24"/>
          <w:szCs w:val="24"/>
        </w:rPr>
        <w:t xml:space="preserve"> what</w:t>
      </w:r>
      <w:r w:rsidRPr="00E532E9">
        <w:rPr>
          <w:rFonts w:ascii="Arial" w:hAnsi="Arial" w:cs="Arial"/>
          <w:i/>
          <w:sz w:val="24"/>
          <w:szCs w:val="24"/>
        </w:rPr>
        <w:t xml:space="preserve"> causes it and how we can help. </w:t>
      </w:r>
      <w:r>
        <w:rPr>
          <w:rFonts w:ascii="Arial" w:hAnsi="Arial" w:cs="Arial"/>
          <w:sz w:val="24"/>
          <w:szCs w:val="24"/>
        </w:rPr>
        <w:t xml:space="preserve">Retrieved October 23, 2006. </w:t>
      </w:r>
    </w:p>
    <w:p w14:paraId="1807F23E" w14:textId="7219D773" w:rsidR="004D5446" w:rsidRDefault="003D3B76" w:rsidP="006024F8">
      <w:pPr>
        <w:spacing w:line="360" w:lineRule="auto"/>
        <w:jc w:val="both"/>
        <w:rPr>
          <w:rFonts w:ascii="Arial" w:hAnsi="Arial" w:cs="Arial"/>
          <w:sz w:val="24"/>
          <w:szCs w:val="24"/>
        </w:rPr>
      </w:pPr>
      <w:r>
        <w:rPr>
          <w:rFonts w:ascii="Arial" w:hAnsi="Arial" w:cs="Arial"/>
          <w:sz w:val="24"/>
          <w:szCs w:val="24"/>
        </w:rPr>
        <w:t xml:space="preserve">Crowley, K, </w:t>
      </w:r>
      <w:r w:rsidR="00B125A3">
        <w:rPr>
          <w:rFonts w:ascii="Arial" w:hAnsi="Arial" w:cs="Arial"/>
          <w:sz w:val="24"/>
          <w:szCs w:val="24"/>
        </w:rPr>
        <w:t>(</w:t>
      </w:r>
      <w:r>
        <w:rPr>
          <w:rFonts w:ascii="Arial" w:hAnsi="Arial" w:cs="Arial"/>
          <w:sz w:val="24"/>
          <w:szCs w:val="24"/>
        </w:rPr>
        <w:t>2014</w:t>
      </w:r>
      <w:r w:rsidR="004D5446">
        <w:rPr>
          <w:rFonts w:ascii="Arial" w:hAnsi="Arial" w:cs="Arial"/>
          <w:sz w:val="24"/>
          <w:szCs w:val="24"/>
        </w:rPr>
        <w:t>). Child</w:t>
      </w:r>
      <w:r w:rsidR="00B125A3">
        <w:rPr>
          <w:rFonts w:ascii="Arial" w:hAnsi="Arial" w:cs="Arial"/>
          <w:sz w:val="24"/>
          <w:szCs w:val="24"/>
        </w:rPr>
        <w:t xml:space="preserve"> development: </w:t>
      </w:r>
      <w:r w:rsidR="00B125A3" w:rsidRPr="00E532E9">
        <w:rPr>
          <w:rFonts w:ascii="Arial" w:hAnsi="Arial" w:cs="Arial"/>
          <w:i/>
          <w:sz w:val="24"/>
          <w:szCs w:val="24"/>
        </w:rPr>
        <w:t>A</w:t>
      </w:r>
      <w:r w:rsidR="004D5446" w:rsidRPr="00E532E9">
        <w:rPr>
          <w:rFonts w:ascii="Arial" w:hAnsi="Arial" w:cs="Arial"/>
          <w:i/>
          <w:sz w:val="24"/>
          <w:szCs w:val="24"/>
        </w:rPr>
        <w:t xml:space="preserve"> practical introduction.</w:t>
      </w:r>
      <w:r w:rsidR="004D5446">
        <w:rPr>
          <w:rFonts w:ascii="Arial" w:hAnsi="Arial" w:cs="Arial"/>
          <w:sz w:val="24"/>
          <w:szCs w:val="24"/>
        </w:rPr>
        <w:t xml:space="preserve"> </w:t>
      </w:r>
    </w:p>
    <w:p w14:paraId="3D665F78" w14:textId="01A5D45A" w:rsidR="003D3B76" w:rsidRPr="00E532E9" w:rsidRDefault="004D5446" w:rsidP="006024F8">
      <w:pPr>
        <w:spacing w:line="360" w:lineRule="auto"/>
        <w:jc w:val="both"/>
        <w:rPr>
          <w:rFonts w:ascii="Arial" w:hAnsi="Arial" w:cs="Arial"/>
          <w:i/>
          <w:sz w:val="24"/>
          <w:szCs w:val="24"/>
        </w:rPr>
      </w:pPr>
      <w:r>
        <w:rPr>
          <w:rFonts w:ascii="Arial" w:hAnsi="Arial" w:cs="Arial"/>
          <w:sz w:val="24"/>
          <w:szCs w:val="24"/>
        </w:rPr>
        <w:t>Health</w:t>
      </w:r>
      <w:r w:rsidR="003D3B76">
        <w:rPr>
          <w:rFonts w:ascii="Arial" w:hAnsi="Arial" w:cs="Arial"/>
          <w:sz w:val="24"/>
          <w:szCs w:val="24"/>
        </w:rPr>
        <w:t xml:space="preserve"> and social care </w:t>
      </w:r>
      <w:r w:rsidR="00500F3C">
        <w:rPr>
          <w:rFonts w:ascii="Arial" w:hAnsi="Arial" w:cs="Arial"/>
          <w:sz w:val="24"/>
          <w:szCs w:val="24"/>
        </w:rPr>
        <w:t>directorate (</w:t>
      </w:r>
      <w:r w:rsidR="003D3B76">
        <w:rPr>
          <w:rFonts w:ascii="Arial" w:hAnsi="Arial" w:cs="Arial"/>
          <w:sz w:val="24"/>
          <w:szCs w:val="24"/>
        </w:rPr>
        <w:t>2013)</w:t>
      </w:r>
      <w:r w:rsidR="00500F3C">
        <w:rPr>
          <w:rFonts w:ascii="Arial" w:hAnsi="Arial" w:cs="Arial"/>
          <w:sz w:val="24"/>
          <w:szCs w:val="24"/>
        </w:rPr>
        <w:t xml:space="preserve">. QSAC briefing paper: </w:t>
      </w:r>
      <w:r w:rsidR="00500F3C" w:rsidRPr="00E532E9">
        <w:rPr>
          <w:rFonts w:ascii="Arial" w:hAnsi="Arial" w:cs="Arial"/>
          <w:i/>
          <w:sz w:val="24"/>
          <w:szCs w:val="24"/>
        </w:rPr>
        <w:t>Depression in children and young age people.</w:t>
      </w:r>
    </w:p>
    <w:p w14:paraId="6B816B1D" w14:textId="77EB4D24" w:rsidR="003D3B76" w:rsidRDefault="003D3B76" w:rsidP="006024F8">
      <w:pPr>
        <w:spacing w:line="360" w:lineRule="auto"/>
        <w:jc w:val="both"/>
        <w:rPr>
          <w:rFonts w:ascii="Arial" w:hAnsi="Arial" w:cs="Arial"/>
          <w:sz w:val="24"/>
          <w:szCs w:val="24"/>
        </w:rPr>
      </w:pPr>
      <w:r>
        <w:rPr>
          <w:rFonts w:ascii="Arial" w:hAnsi="Arial" w:cs="Arial"/>
          <w:sz w:val="24"/>
          <w:szCs w:val="24"/>
        </w:rPr>
        <w:t xml:space="preserve"> </w:t>
      </w:r>
      <w:r w:rsidRPr="003D3B76">
        <w:rPr>
          <w:rFonts w:ascii="Arial" w:hAnsi="Arial" w:cs="Arial"/>
          <w:sz w:val="24"/>
          <w:szCs w:val="24"/>
        </w:rPr>
        <w:t>Hazell, P</w:t>
      </w:r>
      <w:r w:rsidR="00500F3C">
        <w:rPr>
          <w:rFonts w:ascii="Arial" w:hAnsi="Arial" w:cs="Arial"/>
          <w:sz w:val="24"/>
          <w:szCs w:val="24"/>
        </w:rPr>
        <w:t>.</w:t>
      </w:r>
      <w:r w:rsidRPr="003D3B76">
        <w:rPr>
          <w:rFonts w:ascii="Arial" w:hAnsi="Arial" w:cs="Arial"/>
          <w:sz w:val="24"/>
          <w:szCs w:val="24"/>
        </w:rPr>
        <w:t xml:space="preserve"> </w:t>
      </w:r>
      <w:r w:rsidR="00500F3C">
        <w:rPr>
          <w:rFonts w:ascii="Arial" w:hAnsi="Arial" w:cs="Arial"/>
          <w:sz w:val="24"/>
          <w:szCs w:val="24"/>
        </w:rPr>
        <w:t>(</w:t>
      </w:r>
      <w:r w:rsidRPr="003D3B76">
        <w:rPr>
          <w:rFonts w:ascii="Arial" w:hAnsi="Arial" w:cs="Arial"/>
          <w:sz w:val="24"/>
          <w:szCs w:val="24"/>
        </w:rPr>
        <w:t>2002)</w:t>
      </w:r>
      <w:r w:rsidR="00500F3C">
        <w:rPr>
          <w:rFonts w:ascii="Arial" w:hAnsi="Arial" w:cs="Arial"/>
          <w:sz w:val="24"/>
          <w:szCs w:val="24"/>
        </w:rPr>
        <w:t xml:space="preserve">. Depression in children: </w:t>
      </w:r>
      <w:r w:rsidR="00500F3C" w:rsidRPr="00E532E9">
        <w:rPr>
          <w:rFonts w:ascii="Arial" w:hAnsi="Arial" w:cs="Arial"/>
          <w:i/>
          <w:sz w:val="24"/>
          <w:szCs w:val="24"/>
        </w:rPr>
        <w:t>May go unnoticed and untreated</w:t>
      </w:r>
      <w:r w:rsidR="00500F3C">
        <w:rPr>
          <w:rFonts w:ascii="Arial" w:hAnsi="Arial" w:cs="Arial"/>
          <w:sz w:val="24"/>
          <w:szCs w:val="24"/>
        </w:rPr>
        <w:t>. BMJ; British medical journal, 325(7358), 229.</w:t>
      </w:r>
    </w:p>
    <w:p w14:paraId="30814BD6" w14:textId="124B89EC" w:rsidR="006951EB" w:rsidRDefault="002731C9" w:rsidP="006024F8">
      <w:pPr>
        <w:spacing w:line="360" w:lineRule="auto"/>
        <w:jc w:val="both"/>
        <w:rPr>
          <w:rFonts w:ascii="Arial" w:hAnsi="Arial" w:cs="Arial"/>
          <w:sz w:val="24"/>
          <w:szCs w:val="24"/>
        </w:rPr>
      </w:pPr>
      <w:proofErr w:type="spellStart"/>
      <w:r>
        <w:rPr>
          <w:rFonts w:ascii="Arial" w:hAnsi="Arial" w:cs="Arial"/>
          <w:sz w:val="24"/>
          <w:szCs w:val="24"/>
        </w:rPr>
        <w:t>Thabrew</w:t>
      </w:r>
      <w:proofErr w:type="spellEnd"/>
      <w:r>
        <w:rPr>
          <w:rFonts w:ascii="Arial" w:hAnsi="Arial" w:cs="Arial"/>
          <w:sz w:val="24"/>
          <w:szCs w:val="24"/>
        </w:rPr>
        <w:t xml:space="preserve"> H, </w:t>
      </w:r>
      <w:proofErr w:type="spellStart"/>
      <w:r>
        <w:rPr>
          <w:rFonts w:ascii="Arial" w:hAnsi="Arial" w:cs="Arial"/>
          <w:sz w:val="24"/>
          <w:szCs w:val="24"/>
        </w:rPr>
        <w:t>Stasiak</w:t>
      </w:r>
      <w:proofErr w:type="spellEnd"/>
      <w:r>
        <w:rPr>
          <w:rFonts w:ascii="Arial" w:hAnsi="Arial" w:cs="Arial"/>
          <w:sz w:val="24"/>
          <w:szCs w:val="24"/>
        </w:rPr>
        <w:t xml:space="preserve"> K, Hetrick SE, Wong S, Huss JH, Merry SN. Psychological therapies for anxiety and depression in children and adolescents with long-term physical conditions. </w:t>
      </w:r>
      <w:r w:rsidRPr="001F33A2">
        <w:rPr>
          <w:rFonts w:ascii="Arial" w:hAnsi="Arial" w:cs="Arial"/>
          <w:i/>
          <w:sz w:val="24"/>
          <w:szCs w:val="24"/>
        </w:rPr>
        <w:t>Cochrane database of systematic reviews 2017</w:t>
      </w:r>
      <w:r>
        <w:rPr>
          <w:rFonts w:ascii="Arial" w:hAnsi="Arial" w:cs="Arial"/>
          <w:sz w:val="24"/>
          <w:szCs w:val="24"/>
        </w:rPr>
        <w:t>, issue 1. Art. No: CD012488</w:t>
      </w:r>
      <w:r w:rsidR="001F33A2">
        <w:rPr>
          <w:rFonts w:ascii="Arial" w:hAnsi="Arial" w:cs="Arial"/>
          <w:sz w:val="24"/>
          <w:szCs w:val="24"/>
        </w:rPr>
        <w:t>. DOI: 10. 1002? 14651858. CD012488.</w:t>
      </w:r>
    </w:p>
    <w:p w14:paraId="01A0FD66" w14:textId="58BA1746" w:rsidR="00B125A3" w:rsidRDefault="006951EB" w:rsidP="00B125A3">
      <w:pPr>
        <w:spacing w:line="360" w:lineRule="auto"/>
        <w:jc w:val="both"/>
        <w:rPr>
          <w:rFonts w:ascii="Arial" w:hAnsi="Arial" w:cs="Arial"/>
          <w:sz w:val="24"/>
          <w:szCs w:val="24"/>
        </w:rPr>
      </w:pPr>
      <w:r w:rsidRPr="006951EB">
        <w:rPr>
          <w:rFonts w:ascii="Arial" w:hAnsi="Arial" w:cs="Arial"/>
          <w:sz w:val="24"/>
          <w:szCs w:val="24"/>
        </w:rPr>
        <w:t xml:space="preserve"> </w:t>
      </w:r>
      <w:proofErr w:type="spellStart"/>
      <w:r>
        <w:rPr>
          <w:rFonts w:ascii="Arial" w:hAnsi="Arial" w:cs="Arial"/>
          <w:sz w:val="24"/>
          <w:szCs w:val="24"/>
        </w:rPr>
        <w:t>Emlie</w:t>
      </w:r>
      <w:proofErr w:type="spellEnd"/>
      <w:r>
        <w:rPr>
          <w:rFonts w:ascii="Arial" w:hAnsi="Arial" w:cs="Arial"/>
          <w:sz w:val="24"/>
          <w:szCs w:val="24"/>
        </w:rPr>
        <w:t xml:space="preserve">, G., </w:t>
      </w:r>
      <w:proofErr w:type="spellStart"/>
      <w:r>
        <w:rPr>
          <w:rFonts w:ascii="Arial" w:hAnsi="Arial" w:cs="Arial"/>
          <w:sz w:val="24"/>
          <w:szCs w:val="24"/>
        </w:rPr>
        <w:t>Heiligenstein</w:t>
      </w:r>
      <w:proofErr w:type="spellEnd"/>
      <w:r>
        <w:rPr>
          <w:rFonts w:ascii="Arial" w:hAnsi="Arial" w:cs="Arial"/>
          <w:sz w:val="24"/>
          <w:szCs w:val="24"/>
        </w:rPr>
        <w:t xml:space="preserve">, J. H., Wagner, K. D., </w:t>
      </w:r>
      <w:proofErr w:type="spellStart"/>
      <w:r>
        <w:rPr>
          <w:rFonts w:ascii="Arial" w:hAnsi="Arial" w:cs="Arial"/>
          <w:sz w:val="24"/>
          <w:szCs w:val="24"/>
        </w:rPr>
        <w:t>Hoog</w:t>
      </w:r>
      <w:proofErr w:type="spellEnd"/>
      <w:r>
        <w:rPr>
          <w:rFonts w:ascii="Arial" w:hAnsi="Arial" w:cs="Arial"/>
          <w:sz w:val="24"/>
          <w:szCs w:val="24"/>
        </w:rPr>
        <w:t>, S.L, Ernest, D. E, Brown, E., …&amp; Jacobson, J. G 2002).</w:t>
      </w:r>
    </w:p>
    <w:p w14:paraId="0A621EBD" w14:textId="1D3C8401" w:rsidR="00B125A3" w:rsidRDefault="00B125A3" w:rsidP="00B125A3">
      <w:pPr>
        <w:spacing w:line="360" w:lineRule="auto"/>
        <w:jc w:val="both"/>
        <w:rPr>
          <w:rFonts w:ascii="Arial" w:hAnsi="Arial" w:cs="Arial"/>
          <w:sz w:val="24"/>
          <w:szCs w:val="24"/>
        </w:rPr>
      </w:pPr>
      <w:r w:rsidRPr="00B125A3">
        <w:rPr>
          <w:rFonts w:ascii="Arial" w:hAnsi="Arial" w:cs="Arial"/>
          <w:sz w:val="24"/>
          <w:szCs w:val="24"/>
        </w:rPr>
        <w:t xml:space="preserve"> </w:t>
      </w:r>
      <w:r>
        <w:rPr>
          <w:rFonts w:ascii="Arial" w:hAnsi="Arial" w:cs="Arial"/>
          <w:sz w:val="24"/>
          <w:szCs w:val="24"/>
        </w:rPr>
        <w:t xml:space="preserve">The use of medication in treating childhood and adolescent depression: </w:t>
      </w:r>
      <w:r w:rsidRPr="00E532E9">
        <w:rPr>
          <w:rFonts w:ascii="Arial" w:hAnsi="Arial" w:cs="Arial"/>
          <w:i/>
          <w:sz w:val="24"/>
          <w:szCs w:val="24"/>
        </w:rPr>
        <w:t xml:space="preserve">Information for patients and families </w:t>
      </w:r>
      <w:r w:rsidR="001F33A2">
        <w:rPr>
          <w:rFonts w:ascii="Arial" w:hAnsi="Arial" w:cs="Arial"/>
          <w:sz w:val="24"/>
          <w:szCs w:val="24"/>
        </w:rPr>
        <w:t>(</w:t>
      </w:r>
      <w:r>
        <w:rPr>
          <w:rFonts w:ascii="Arial" w:hAnsi="Arial" w:cs="Arial"/>
          <w:sz w:val="24"/>
          <w:szCs w:val="24"/>
        </w:rPr>
        <w:t>2005</w:t>
      </w:r>
      <w:r w:rsidR="001F33A2">
        <w:rPr>
          <w:rFonts w:ascii="Arial" w:hAnsi="Arial" w:cs="Arial"/>
          <w:sz w:val="24"/>
          <w:szCs w:val="24"/>
        </w:rPr>
        <w:t>)</w:t>
      </w:r>
    </w:p>
    <w:p w14:paraId="3D95FD4B" w14:textId="7630E1A7" w:rsidR="006951EB" w:rsidRDefault="006951EB" w:rsidP="006024F8">
      <w:pPr>
        <w:spacing w:line="360" w:lineRule="auto"/>
        <w:jc w:val="both"/>
        <w:rPr>
          <w:rFonts w:ascii="Arial" w:hAnsi="Arial" w:cs="Arial"/>
          <w:sz w:val="24"/>
          <w:szCs w:val="24"/>
        </w:rPr>
      </w:pPr>
    </w:p>
    <w:p w14:paraId="4C4DB39C" w14:textId="77777777" w:rsidR="00B125A3" w:rsidRDefault="00B125A3" w:rsidP="006024F8">
      <w:pPr>
        <w:spacing w:line="360" w:lineRule="auto"/>
        <w:jc w:val="both"/>
        <w:rPr>
          <w:rFonts w:ascii="Arial" w:hAnsi="Arial" w:cs="Arial"/>
          <w:sz w:val="24"/>
          <w:szCs w:val="24"/>
        </w:rPr>
      </w:pPr>
      <w:bookmarkStart w:id="5" w:name="_GoBack"/>
      <w:bookmarkEnd w:id="5"/>
    </w:p>
    <w:sectPr w:rsidR="00B125A3">
      <w:headerReference w:type="default" r:id="rId10"/>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3" w:author="Kelly Pryce (1703438)" w:date="2017-11-23T21:13:00Z" w:initials="KP(">
    <w:p w14:paraId="292E41F6" w14:textId="77777777" w:rsidR="007107B9" w:rsidRDefault="007107B9">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92E41F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2E41F6" w16cid:durableId="1DC1B88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A42F88" w14:textId="77777777" w:rsidR="00E01E68" w:rsidRDefault="00E01E68" w:rsidP="00A02B7A">
      <w:pPr>
        <w:spacing w:after="0" w:line="240" w:lineRule="auto"/>
      </w:pPr>
      <w:r>
        <w:separator/>
      </w:r>
    </w:p>
  </w:endnote>
  <w:endnote w:type="continuationSeparator" w:id="0">
    <w:p w14:paraId="13EBB691" w14:textId="77777777" w:rsidR="00E01E68" w:rsidRDefault="00E01E68" w:rsidP="00A02B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539C80" w14:textId="77777777" w:rsidR="00E01E68" w:rsidRDefault="00E01E68" w:rsidP="00A02B7A">
      <w:pPr>
        <w:spacing w:after="0" w:line="240" w:lineRule="auto"/>
      </w:pPr>
      <w:r>
        <w:separator/>
      </w:r>
    </w:p>
  </w:footnote>
  <w:footnote w:type="continuationSeparator" w:id="0">
    <w:p w14:paraId="556E19EB" w14:textId="77777777" w:rsidR="00E01E68" w:rsidRDefault="00E01E68" w:rsidP="00A02B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DA1D06" w14:textId="77777777" w:rsidR="007E56B3" w:rsidRDefault="0093189C" w:rsidP="00A02B7A">
    <w:pPr>
      <w:pStyle w:val="Header"/>
      <w:spacing w:line="360" w:lineRule="auto"/>
    </w:pPr>
    <w:r>
      <w:t>1703438</w:t>
    </w:r>
    <w:r>
      <w:ptab w:relativeTo="margin" w:alignment="center" w:leader="none"/>
    </w:r>
    <w:r>
      <w:ptab w:relativeTo="margin" w:alignment="right" w:leader="none"/>
    </w:r>
    <w:r>
      <w:t>SSAP4005</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elly Pryce (1703438)">
    <w15:presenceInfo w15:providerId="None" w15:userId="Kelly Pryce (17034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B7A"/>
    <w:rsid w:val="00015AA1"/>
    <w:rsid w:val="00072D14"/>
    <w:rsid w:val="000A1FE7"/>
    <w:rsid w:val="000B1293"/>
    <w:rsid w:val="000B6321"/>
    <w:rsid w:val="00170FB8"/>
    <w:rsid w:val="00194E8A"/>
    <w:rsid w:val="001B5C3B"/>
    <w:rsid w:val="001F33A2"/>
    <w:rsid w:val="001F5B4B"/>
    <w:rsid w:val="0021596F"/>
    <w:rsid w:val="00230CE7"/>
    <w:rsid w:val="002402CE"/>
    <w:rsid w:val="002437C8"/>
    <w:rsid w:val="002731C9"/>
    <w:rsid w:val="00282607"/>
    <w:rsid w:val="002D58DE"/>
    <w:rsid w:val="002E5C67"/>
    <w:rsid w:val="002F5405"/>
    <w:rsid w:val="00364738"/>
    <w:rsid w:val="00367FBC"/>
    <w:rsid w:val="0037335F"/>
    <w:rsid w:val="00373CBD"/>
    <w:rsid w:val="003B5394"/>
    <w:rsid w:val="003D3B76"/>
    <w:rsid w:val="003F10D5"/>
    <w:rsid w:val="003F4E4B"/>
    <w:rsid w:val="00401774"/>
    <w:rsid w:val="0046258B"/>
    <w:rsid w:val="004A4012"/>
    <w:rsid w:val="004A5F4C"/>
    <w:rsid w:val="004D5446"/>
    <w:rsid w:val="00500F3C"/>
    <w:rsid w:val="005054B9"/>
    <w:rsid w:val="0055484B"/>
    <w:rsid w:val="00566F89"/>
    <w:rsid w:val="005771ED"/>
    <w:rsid w:val="005B7608"/>
    <w:rsid w:val="006024F8"/>
    <w:rsid w:val="00615086"/>
    <w:rsid w:val="006478A5"/>
    <w:rsid w:val="00650BFE"/>
    <w:rsid w:val="0067797D"/>
    <w:rsid w:val="006951EB"/>
    <w:rsid w:val="006A1315"/>
    <w:rsid w:val="006A1337"/>
    <w:rsid w:val="006D498C"/>
    <w:rsid w:val="007107B9"/>
    <w:rsid w:val="007146DF"/>
    <w:rsid w:val="00717795"/>
    <w:rsid w:val="0072613B"/>
    <w:rsid w:val="00732529"/>
    <w:rsid w:val="007373CC"/>
    <w:rsid w:val="00741D08"/>
    <w:rsid w:val="00741EAF"/>
    <w:rsid w:val="007560D1"/>
    <w:rsid w:val="007B6A7D"/>
    <w:rsid w:val="007E56B3"/>
    <w:rsid w:val="00841B2A"/>
    <w:rsid w:val="008617D3"/>
    <w:rsid w:val="00865162"/>
    <w:rsid w:val="00870A00"/>
    <w:rsid w:val="0089433E"/>
    <w:rsid w:val="008A2340"/>
    <w:rsid w:val="008C2B44"/>
    <w:rsid w:val="008E2044"/>
    <w:rsid w:val="0093189C"/>
    <w:rsid w:val="009B1D50"/>
    <w:rsid w:val="009C1691"/>
    <w:rsid w:val="009F52B3"/>
    <w:rsid w:val="00A02B7A"/>
    <w:rsid w:val="00A6788D"/>
    <w:rsid w:val="00A92A8A"/>
    <w:rsid w:val="00AB14CB"/>
    <w:rsid w:val="00AB5BF2"/>
    <w:rsid w:val="00AE3AF2"/>
    <w:rsid w:val="00AF7D21"/>
    <w:rsid w:val="00B01C1D"/>
    <w:rsid w:val="00B125A3"/>
    <w:rsid w:val="00B26AB3"/>
    <w:rsid w:val="00B4599B"/>
    <w:rsid w:val="00B67E65"/>
    <w:rsid w:val="00BA27F2"/>
    <w:rsid w:val="00BB0E77"/>
    <w:rsid w:val="00BE5633"/>
    <w:rsid w:val="00BF5D79"/>
    <w:rsid w:val="00C34D51"/>
    <w:rsid w:val="00C47D6C"/>
    <w:rsid w:val="00C64770"/>
    <w:rsid w:val="00C917BD"/>
    <w:rsid w:val="00CB389D"/>
    <w:rsid w:val="00D11C17"/>
    <w:rsid w:val="00DA4687"/>
    <w:rsid w:val="00DD7F71"/>
    <w:rsid w:val="00E01AD3"/>
    <w:rsid w:val="00E01E68"/>
    <w:rsid w:val="00E04A3C"/>
    <w:rsid w:val="00E418C1"/>
    <w:rsid w:val="00E532E9"/>
    <w:rsid w:val="00E60922"/>
    <w:rsid w:val="00EE22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A89730"/>
  <w15:chartTrackingRefBased/>
  <w15:docId w15:val="{2D64E7B4-BC3B-4D10-B3C1-8241D470E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2B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2B7A"/>
  </w:style>
  <w:style w:type="paragraph" w:styleId="Footer">
    <w:name w:val="footer"/>
    <w:basedOn w:val="Normal"/>
    <w:link w:val="FooterChar"/>
    <w:uiPriority w:val="99"/>
    <w:unhideWhenUsed/>
    <w:rsid w:val="00A02B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2B7A"/>
  </w:style>
  <w:style w:type="character" w:styleId="CommentReference">
    <w:name w:val="annotation reference"/>
    <w:basedOn w:val="DefaultParagraphFont"/>
    <w:uiPriority w:val="99"/>
    <w:semiHidden/>
    <w:unhideWhenUsed/>
    <w:rsid w:val="007107B9"/>
    <w:rPr>
      <w:sz w:val="16"/>
      <w:szCs w:val="16"/>
    </w:rPr>
  </w:style>
  <w:style w:type="paragraph" w:styleId="CommentText">
    <w:name w:val="annotation text"/>
    <w:basedOn w:val="Normal"/>
    <w:link w:val="CommentTextChar"/>
    <w:uiPriority w:val="99"/>
    <w:semiHidden/>
    <w:unhideWhenUsed/>
    <w:rsid w:val="007107B9"/>
    <w:pPr>
      <w:spacing w:line="240" w:lineRule="auto"/>
    </w:pPr>
    <w:rPr>
      <w:sz w:val="20"/>
      <w:szCs w:val="20"/>
    </w:rPr>
  </w:style>
  <w:style w:type="character" w:customStyle="1" w:styleId="CommentTextChar">
    <w:name w:val="Comment Text Char"/>
    <w:basedOn w:val="DefaultParagraphFont"/>
    <w:link w:val="CommentText"/>
    <w:uiPriority w:val="99"/>
    <w:semiHidden/>
    <w:rsid w:val="007107B9"/>
    <w:rPr>
      <w:sz w:val="20"/>
      <w:szCs w:val="20"/>
    </w:rPr>
  </w:style>
  <w:style w:type="paragraph" w:styleId="CommentSubject">
    <w:name w:val="annotation subject"/>
    <w:basedOn w:val="CommentText"/>
    <w:next w:val="CommentText"/>
    <w:link w:val="CommentSubjectChar"/>
    <w:uiPriority w:val="99"/>
    <w:semiHidden/>
    <w:unhideWhenUsed/>
    <w:rsid w:val="007107B9"/>
    <w:rPr>
      <w:b/>
      <w:bCs/>
    </w:rPr>
  </w:style>
  <w:style w:type="character" w:customStyle="1" w:styleId="CommentSubjectChar">
    <w:name w:val="Comment Subject Char"/>
    <w:basedOn w:val="CommentTextChar"/>
    <w:link w:val="CommentSubject"/>
    <w:uiPriority w:val="99"/>
    <w:semiHidden/>
    <w:rsid w:val="007107B9"/>
    <w:rPr>
      <w:b/>
      <w:bCs/>
      <w:sz w:val="20"/>
      <w:szCs w:val="20"/>
    </w:rPr>
  </w:style>
  <w:style w:type="paragraph" w:styleId="BalloonText">
    <w:name w:val="Balloon Text"/>
    <w:basedOn w:val="Normal"/>
    <w:link w:val="BalloonTextChar"/>
    <w:uiPriority w:val="99"/>
    <w:semiHidden/>
    <w:unhideWhenUsed/>
    <w:rsid w:val="007107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07B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3CC3C-1ACC-4696-8550-4BE729EAD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7</Pages>
  <Words>2642</Words>
  <Characters>14721</Characters>
  <Application>Microsoft Office Word</Application>
  <DocSecurity>0</DocSecurity>
  <Lines>216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Pryce (1703438)</dc:creator>
  <cp:keywords/>
  <dc:description/>
  <cp:lastModifiedBy>Kelly Pryce (1703438)</cp:lastModifiedBy>
  <cp:revision>10</cp:revision>
  <dcterms:created xsi:type="dcterms:W3CDTF">2017-11-23T10:37:00Z</dcterms:created>
  <dcterms:modified xsi:type="dcterms:W3CDTF">2017-11-24T07:52:00Z</dcterms:modified>
</cp:coreProperties>
</file>