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346934765"/>
        <w:docPartObj>
          <w:docPartGallery w:val="Cover Pages"/>
          <w:docPartUnique/>
        </w:docPartObj>
      </w:sdtPr>
      <w:sdtEndPr>
        <w:rPr>
          <w:rFonts w:ascii="Times New Roman" w:hAnsi="Times New Roman" w:cs="Times New Roman"/>
          <w:b/>
          <w:bCs/>
        </w:rPr>
      </w:sdtEndPr>
      <w:sdtContent>
        <w:p w14:paraId="133AB378" w14:textId="687B28E1" w:rsidR="00FC055A" w:rsidRDefault="00FC055A"/>
        <w:tbl>
          <w:tblPr>
            <w:tblpPr w:leftFromText="187" w:rightFromText="187" w:horzAnchor="margin" w:tblpXSpec="center" w:tblpY="2881"/>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209"/>
          </w:tblGrid>
          <w:tr w:rsidR="00FC055A" w14:paraId="0382F324" w14:textId="77777777">
            <w:tc>
              <w:tcPr>
                <w:tcW w:w="7672" w:type="dxa"/>
                <w:tcMar>
                  <w:top w:w="216" w:type="dxa"/>
                  <w:left w:w="115" w:type="dxa"/>
                  <w:bottom w:w="216" w:type="dxa"/>
                  <w:right w:w="115" w:type="dxa"/>
                </w:tcMar>
              </w:tcPr>
              <w:p w14:paraId="4E03D158" w14:textId="080A2A75" w:rsidR="00FC055A" w:rsidRDefault="00FC055A">
                <w:pPr>
                  <w:pStyle w:val="NoSpacing"/>
                  <w:rPr>
                    <w:color w:val="0F4761" w:themeColor="accent1" w:themeShade="BF"/>
                    <w:sz w:val="24"/>
                  </w:rPr>
                </w:pPr>
              </w:p>
            </w:tc>
          </w:tr>
          <w:tr w:rsidR="00FC055A" w14:paraId="5BD5E3C2" w14:textId="77777777">
            <w:tc>
              <w:tcPr>
                <w:tcW w:w="7672" w:type="dxa"/>
              </w:tcPr>
              <w:sdt>
                <w:sdtPr>
                  <w:rPr>
                    <w:rFonts w:ascii="Times New Roman" w:eastAsiaTheme="majorEastAsia" w:hAnsi="Times New Roman" w:cs="Times New Roman"/>
                    <w:b/>
                    <w:bCs/>
                    <w:color w:val="156082" w:themeColor="accent1"/>
                    <w:sz w:val="88"/>
                    <w:szCs w:val="88"/>
                  </w:rPr>
                  <w:alias w:val="Title"/>
                  <w:id w:val="13406919"/>
                  <w:placeholder>
                    <w:docPart w:val="2DF7A3B30FE74AC3B329B410910A0C68"/>
                  </w:placeholder>
                  <w:dataBinding w:prefixMappings="xmlns:ns0='http://schemas.openxmlformats.org/package/2006/metadata/core-properties' xmlns:ns1='http://purl.org/dc/elements/1.1/'" w:xpath="/ns0:coreProperties[1]/ns1:title[1]" w:storeItemID="{6C3C8BC8-F283-45AE-878A-BAB7291924A1}"/>
                  <w:text/>
                </w:sdtPr>
                <w:sdtContent>
                  <w:p w14:paraId="51B65B35" w14:textId="2980F623" w:rsidR="00FC055A" w:rsidRPr="00FC055A" w:rsidRDefault="00FC055A">
                    <w:pPr>
                      <w:pStyle w:val="NoSpacing"/>
                      <w:spacing w:line="216" w:lineRule="auto"/>
                      <w:rPr>
                        <w:rFonts w:ascii="Times New Roman" w:eastAsiaTheme="majorEastAsia" w:hAnsi="Times New Roman" w:cs="Times New Roman"/>
                        <w:b/>
                        <w:bCs/>
                        <w:color w:val="156082" w:themeColor="accent1"/>
                        <w:sz w:val="88"/>
                        <w:szCs w:val="88"/>
                      </w:rPr>
                    </w:pPr>
                    <w:r w:rsidRPr="00FC055A">
                      <w:rPr>
                        <w:rFonts w:ascii="Times New Roman" w:eastAsiaTheme="majorEastAsia" w:hAnsi="Times New Roman" w:cs="Times New Roman"/>
                        <w:b/>
                        <w:bCs/>
                        <w:color w:val="156082" w:themeColor="accent1"/>
                        <w:sz w:val="88"/>
                        <w:szCs w:val="88"/>
                      </w:rPr>
                      <w:t xml:space="preserve">Marketing Plan </w:t>
                    </w:r>
                  </w:p>
                </w:sdtContent>
              </w:sdt>
            </w:tc>
          </w:tr>
          <w:tr w:rsidR="00FC055A" w14:paraId="1423DD9E" w14:textId="77777777">
            <w:tc>
              <w:tcPr>
                <w:tcW w:w="7672" w:type="dxa"/>
                <w:tcMar>
                  <w:top w:w="216" w:type="dxa"/>
                  <w:left w:w="115" w:type="dxa"/>
                  <w:bottom w:w="216" w:type="dxa"/>
                  <w:right w:w="115" w:type="dxa"/>
                </w:tcMar>
              </w:tcPr>
              <w:p w14:paraId="378F6BB5" w14:textId="35F48828" w:rsidR="00FC055A" w:rsidRDefault="00FC055A">
                <w:pPr>
                  <w:pStyle w:val="NoSpacing"/>
                  <w:rPr>
                    <w:color w:val="0F4761" w:themeColor="accent1" w:themeShade="BF"/>
                    <w:sz w:val="24"/>
                  </w:rPr>
                </w:pPr>
              </w:p>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FC055A" w14:paraId="58D5A883" w14:textId="77777777">
            <w:tc>
              <w:tcPr>
                <w:tcW w:w="7221" w:type="dxa"/>
                <w:tcMar>
                  <w:top w:w="216" w:type="dxa"/>
                  <w:left w:w="115" w:type="dxa"/>
                  <w:bottom w:w="216" w:type="dxa"/>
                  <w:right w:w="115" w:type="dxa"/>
                </w:tcMar>
              </w:tcPr>
              <w:sdt>
                <w:sdtPr>
                  <w:rPr>
                    <w:rFonts w:ascii="Times New Roman" w:hAnsi="Times New Roman" w:cs="Times New Roman"/>
                    <w:b/>
                    <w:bCs/>
                    <w:color w:val="156082" w:themeColor="accent1"/>
                    <w:sz w:val="40"/>
                    <w:szCs w:val="40"/>
                  </w:rPr>
                  <w:alias w:val="Author"/>
                  <w:id w:val="13406928"/>
                  <w:placeholder>
                    <w:docPart w:val="DD4E11ED0C4C4B3EA65D8AF4D2F646D9"/>
                  </w:placeholder>
                  <w:dataBinding w:prefixMappings="xmlns:ns0='http://schemas.openxmlformats.org/package/2006/metadata/core-properties' xmlns:ns1='http://purl.org/dc/elements/1.1/'" w:xpath="/ns0:coreProperties[1]/ns1:creator[1]" w:storeItemID="{6C3C8BC8-F283-45AE-878A-BAB7291924A1}"/>
                  <w:text/>
                </w:sdtPr>
                <w:sdtContent>
                  <w:p w14:paraId="3EF9A83A" w14:textId="3B84681A" w:rsidR="00FC055A" w:rsidRPr="000A68D6" w:rsidRDefault="00FC055A">
                    <w:pPr>
                      <w:pStyle w:val="NoSpacing"/>
                      <w:rPr>
                        <w:rFonts w:ascii="Times New Roman" w:hAnsi="Times New Roman" w:cs="Times New Roman"/>
                        <w:b/>
                        <w:bCs/>
                        <w:color w:val="156082" w:themeColor="accent1"/>
                        <w:sz w:val="40"/>
                        <w:szCs w:val="40"/>
                      </w:rPr>
                    </w:pPr>
                    <w:r w:rsidRPr="000A68D6">
                      <w:rPr>
                        <w:rFonts w:ascii="Times New Roman" w:hAnsi="Times New Roman" w:cs="Times New Roman"/>
                        <w:b/>
                        <w:bCs/>
                        <w:color w:val="156082" w:themeColor="accent1"/>
                        <w:sz w:val="40"/>
                        <w:szCs w:val="40"/>
                      </w:rPr>
                      <w:t>Emil Daniel Malutan (</w:t>
                    </w:r>
                    <w:r w:rsidR="000A68D6" w:rsidRPr="000A68D6">
                      <w:rPr>
                        <w:rFonts w:ascii="Times New Roman" w:hAnsi="Times New Roman" w:cs="Times New Roman"/>
                        <w:b/>
                        <w:bCs/>
                        <w:color w:val="156082" w:themeColor="accent1"/>
                        <w:sz w:val="40"/>
                        <w:szCs w:val="40"/>
                      </w:rPr>
                      <w:t>2325920)</w:t>
                    </w:r>
                  </w:p>
                </w:sdtContent>
              </w:sdt>
              <w:sdt>
                <w:sdtPr>
                  <w:rPr>
                    <w:rFonts w:ascii="Times New Roman" w:hAnsi="Times New Roman" w:cs="Times New Roman"/>
                    <w:b/>
                    <w:bCs/>
                    <w:color w:val="156082" w:themeColor="accent1"/>
                    <w:sz w:val="40"/>
                    <w:szCs w:val="40"/>
                  </w:rPr>
                  <w:alias w:val="Date"/>
                  <w:tag w:val="Date"/>
                  <w:id w:val="13406932"/>
                  <w:placeholder>
                    <w:docPart w:val="81DDCCACD7ED4E059ED362F4902680C8"/>
                  </w:placeholder>
                  <w:dataBinding w:prefixMappings="xmlns:ns0='http://schemas.microsoft.com/office/2006/coverPageProps'" w:xpath="/ns0:CoverPageProperties[1]/ns0:PublishDate[1]" w:storeItemID="{55AF091B-3C7A-41E3-B477-F2FDAA23CFDA}"/>
                  <w:date w:fullDate="2025-01-12T00:00:00Z">
                    <w:dateFormat w:val="M-d-yyyy"/>
                    <w:lid w:val="en-US"/>
                    <w:storeMappedDataAs w:val="dateTime"/>
                    <w:calendar w:val="gregorian"/>
                  </w:date>
                </w:sdtPr>
                <w:sdtContent>
                  <w:p w14:paraId="0AB78AE5" w14:textId="65AE1FEF" w:rsidR="00FC055A" w:rsidRDefault="000A68D6">
                    <w:pPr>
                      <w:pStyle w:val="NoSpacing"/>
                      <w:rPr>
                        <w:color w:val="156082" w:themeColor="accent1"/>
                        <w:sz w:val="28"/>
                        <w:szCs w:val="28"/>
                      </w:rPr>
                    </w:pPr>
                    <w:r w:rsidRPr="000A68D6">
                      <w:rPr>
                        <w:rFonts w:ascii="Times New Roman" w:hAnsi="Times New Roman" w:cs="Times New Roman"/>
                        <w:b/>
                        <w:bCs/>
                        <w:color w:val="156082" w:themeColor="accent1"/>
                        <w:sz w:val="40"/>
                        <w:szCs w:val="40"/>
                      </w:rPr>
                      <w:t>1-12-2025</w:t>
                    </w:r>
                  </w:p>
                </w:sdtContent>
              </w:sdt>
              <w:p w14:paraId="3E583428" w14:textId="77777777" w:rsidR="00FC055A" w:rsidRDefault="00FC055A">
                <w:pPr>
                  <w:pStyle w:val="NoSpacing"/>
                  <w:rPr>
                    <w:color w:val="156082" w:themeColor="accent1"/>
                  </w:rPr>
                </w:pPr>
              </w:p>
            </w:tc>
          </w:tr>
        </w:tbl>
        <w:p w14:paraId="708AADCE" w14:textId="590D2617" w:rsidR="00FC055A" w:rsidRDefault="00FC055A">
          <w:pPr>
            <w:rPr>
              <w:rFonts w:ascii="Times New Roman" w:hAnsi="Times New Roman" w:cs="Times New Roman"/>
              <w:b/>
              <w:bCs/>
            </w:rPr>
          </w:pPr>
          <w:r>
            <w:rPr>
              <w:rFonts w:ascii="Times New Roman" w:hAnsi="Times New Roman" w:cs="Times New Roman"/>
              <w:b/>
              <w:bCs/>
            </w:rPr>
            <w:br w:type="page"/>
          </w:r>
        </w:p>
      </w:sdtContent>
    </w:sdt>
    <w:p w14:paraId="336A995C" w14:textId="3E3E2127" w:rsidR="00985C5C" w:rsidRPr="00985C5C" w:rsidRDefault="00985C5C">
      <w:pPr>
        <w:rPr>
          <w:rFonts w:ascii="Times New Roman" w:hAnsi="Times New Roman" w:cs="Times New Roman"/>
          <w:b/>
          <w:bCs/>
        </w:rPr>
      </w:pPr>
      <w:r w:rsidRPr="00985C5C">
        <w:rPr>
          <w:rFonts w:ascii="Times New Roman" w:hAnsi="Times New Roman" w:cs="Times New Roman"/>
          <w:b/>
          <w:bCs/>
        </w:rPr>
        <w:lastRenderedPageBreak/>
        <w:t xml:space="preserve">Table of contents </w:t>
      </w:r>
    </w:p>
    <w:p w14:paraId="26F6ECF0" w14:textId="1119F019" w:rsidR="00985C5C" w:rsidRDefault="00985C5C" w:rsidP="00FC055A">
      <w:pPr>
        <w:ind w:left="720"/>
        <w:rPr>
          <w:rFonts w:ascii="Times New Roman" w:hAnsi="Times New Roman" w:cs="Times New Roman"/>
        </w:rPr>
      </w:pPr>
      <w:r w:rsidRPr="00985C5C">
        <w:rPr>
          <w:rFonts w:ascii="Times New Roman" w:hAnsi="Times New Roman" w:cs="Times New Roman"/>
        </w:rPr>
        <w:t>Executive Summary</w:t>
      </w:r>
    </w:p>
    <w:p w14:paraId="1F966D65" w14:textId="77777777" w:rsidR="00FC055A" w:rsidRPr="00FC055A" w:rsidRDefault="00FC055A" w:rsidP="00FC055A">
      <w:pPr>
        <w:ind w:left="720"/>
        <w:rPr>
          <w:rFonts w:ascii="Times New Roman" w:hAnsi="Times New Roman" w:cs="Times New Roman"/>
        </w:rPr>
      </w:pPr>
      <w:r w:rsidRPr="00FC055A">
        <w:rPr>
          <w:rFonts w:ascii="Times New Roman" w:hAnsi="Times New Roman" w:cs="Times New Roman"/>
        </w:rPr>
        <w:t>Rationale</w:t>
      </w:r>
    </w:p>
    <w:p w14:paraId="68EF7B9A" w14:textId="77777777" w:rsidR="00FC055A" w:rsidRPr="00FC055A" w:rsidRDefault="00FC055A" w:rsidP="00FC055A">
      <w:pPr>
        <w:ind w:left="720"/>
        <w:rPr>
          <w:rFonts w:ascii="Times New Roman" w:hAnsi="Times New Roman" w:cs="Times New Roman"/>
        </w:rPr>
      </w:pPr>
      <w:r w:rsidRPr="00FC055A">
        <w:rPr>
          <w:rFonts w:ascii="Times New Roman" w:hAnsi="Times New Roman" w:cs="Times New Roman"/>
        </w:rPr>
        <w:t>Targeting, Segmentation, and Positioning</w:t>
      </w:r>
    </w:p>
    <w:p w14:paraId="4665C0D3" w14:textId="77777777" w:rsidR="00FC055A" w:rsidRPr="00FC055A" w:rsidRDefault="00FC055A" w:rsidP="00FC055A">
      <w:pPr>
        <w:ind w:left="720"/>
        <w:rPr>
          <w:rFonts w:ascii="Times New Roman" w:hAnsi="Times New Roman" w:cs="Times New Roman"/>
        </w:rPr>
      </w:pPr>
      <w:r w:rsidRPr="00FC055A">
        <w:rPr>
          <w:rFonts w:ascii="Times New Roman" w:hAnsi="Times New Roman" w:cs="Times New Roman"/>
        </w:rPr>
        <w:t>Marketing Channels</w:t>
      </w:r>
    </w:p>
    <w:p w14:paraId="48A33E7C" w14:textId="77777777" w:rsidR="00FC055A" w:rsidRPr="00FC055A" w:rsidRDefault="00FC055A" w:rsidP="00FC055A">
      <w:pPr>
        <w:ind w:left="720"/>
        <w:rPr>
          <w:rFonts w:ascii="Times New Roman" w:hAnsi="Times New Roman" w:cs="Times New Roman"/>
        </w:rPr>
      </w:pPr>
      <w:r w:rsidRPr="00FC055A">
        <w:rPr>
          <w:rFonts w:ascii="Times New Roman" w:hAnsi="Times New Roman" w:cs="Times New Roman"/>
        </w:rPr>
        <w:t>Measurement of Success</w:t>
      </w:r>
    </w:p>
    <w:p w14:paraId="39A1011A" w14:textId="77777777" w:rsidR="00FC055A" w:rsidRPr="00FC055A" w:rsidRDefault="00FC055A" w:rsidP="00FC055A">
      <w:pPr>
        <w:ind w:left="720"/>
        <w:rPr>
          <w:rFonts w:ascii="Times New Roman" w:hAnsi="Times New Roman" w:cs="Times New Roman"/>
        </w:rPr>
      </w:pPr>
      <w:r w:rsidRPr="00FC055A">
        <w:rPr>
          <w:rFonts w:ascii="Times New Roman" w:hAnsi="Times New Roman" w:cs="Times New Roman"/>
        </w:rPr>
        <w:t>Conclusion</w:t>
      </w:r>
    </w:p>
    <w:p w14:paraId="57E17CC5" w14:textId="70B4050E" w:rsidR="00FC055A" w:rsidRPr="00985C5C" w:rsidRDefault="00FC055A" w:rsidP="00FC055A">
      <w:pPr>
        <w:ind w:left="720"/>
        <w:rPr>
          <w:rFonts w:ascii="Times New Roman" w:hAnsi="Times New Roman" w:cs="Times New Roman"/>
        </w:rPr>
      </w:pPr>
      <w:r w:rsidRPr="00FC055A">
        <w:rPr>
          <w:rFonts w:ascii="Times New Roman" w:hAnsi="Times New Roman" w:cs="Times New Roman"/>
        </w:rPr>
        <w:t>References</w:t>
      </w:r>
    </w:p>
    <w:p w14:paraId="0483DA67" w14:textId="77777777" w:rsidR="00985C5C" w:rsidRDefault="00985C5C">
      <w:pPr>
        <w:rPr>
          <w:rFonts w:ascii="Times New Roman" w:hAnsi="Times New Roman" w:cs="Times New Roman"/>
          <w:b/>
          <w:bCs/>
        </w:rPr>
      </w:pPr>
    </w:p>
    <w:p w14:paraId="0E30B8FC" w14:textId="7E355DDB" w:rsidR="00985C5C" w:rsidRDefault="00985C5C">
      <w:pPr>
        <w:rPr>
          <w:rFonts w:ascii="Times New Roman" w:hAnsi="Times New Roman" w:cs="Times New Roman"/>
          <w:b/>
          <w:bCs/>
        </w:rPr>
      </w:pPr>
      <w:r>
        <w:rPr>
          <w:rFonts w:ascii="Times New Roman" w:hAnsi="Times New Roman" w:cs="Times New Roman"/>
          <w:b/>
          <w:bCs/>
        </w:rPr>
        <w:br w:type="page"/>
      </w:r>
    </w:p>
    <w:p w14:paraId="0AF92FE5" w14:textId="633F73A7" w:rsidR="00821997" w:rsidRPr="00985C5C" w:rsidRDefault="00821997" w:rsidP="00821997">
      <w:pPr>
        <w:spacing w:line="360" w:lineRule="auto"/>
        <w:rPr>
          <w:rFonts w:ascii="Times New Roman" w:hAnsi="Times New Roman" w:cs="Times New Roman"/>
          <w:b/>
          <w:bCs/>
        </w:rPr>
      </w:pPr>
      <w:r w:rsidRPr="00985C5C">
        <w:rPr>
          <w:rFonts w:ascii="Times New Roman" w:hAnsi="Times New Roman" w:cs="Times New Roman"/>
          <w:b/>
          <w:bCs/>
        </w:rPr>
        <w:lastRenderedPageBreak/>
        <w:t>Executive Summary</w:t>
      </w:r>
    </w:p>
    <w:p w14:paraId="4864C45D" w14:textId="22C293FD" w:rsidR="00821997" w:rsidRDefault="00821997" w:rsidP="00821997">
      <w:pPr>
        <w:spacing w:line="360" w:lineRule="auto"/>
        <w:rPr>
          <w:rFonts w:ascii="Times New Roman" w:hAnsi="Times New Roman" w:cs="Times New Roman"/>
        </w:rPr>
      </w:pPr>
      <w:r w:rsidRPr="00821997">
        <w:rPr>
          <w:rFonts w:ascii="Times New Roman" w:hAnsi="Times New Roman" w:cs="Times New Roman"/>
        </w:rPr>
        <w:t>This marketing plan details Dyson's strategy for launching the Dyson Purifier Coo</w:t>
      </w:r>
      <w:r>
        <w:rPr>
          <w:rFonts w:ascii="Times New Roman" w:hAnsi="Times New Roman" w:cs="Times New Roman"/>
        </w:rPr>
        <w:t>l</w:t>
      </w:r>
      <w:r w:rsidRPr="00821997">
        <w:rPr>
          <w:rFonts w:ascii="Times New Roman" w:hAnsi="Times New Roman" w:cs="Times New Roman"/>
        </w:rPr>
        <w:t xml:space="preserve"> in Southeast Asia. The Dyson Purifier Cool</w:t>
      </w:r>
      <w:r>
        <w:rPr>
          <w:rFonts w:ascii="Times New Roman" w:hAnsi="Times New Roman" w:cs="Times New Roman"/>
        </w:rPr>
        <w:t xml:space="preserve"> </w:t>
      </w:r>
      <w:r w:rsidRPr="00821997">
        <w:rPr>
          <w:rFonts w:ascii="Times New Roman" w:hAnsi="Times New Roman" w:cs="Times New Roman"/>
        </w:rPr>
        <w:t>combines air filtration technology with powerful cooling characteristics to address critical concerns including extreme heat, humidity, and poor air quality caused by urban pollution and seasonal haze. It is positioned as a premium option, catering to health-conscious consumers looking for high-performance products that share sustainability principles.</w:t>
      </w:r>
      <w:r w:rsidRPr="00821997">
        <w:rPr>
          <w:rFonts w:ascii="Times New Roman" w:hAnsi="Times New Roman" w:cs="Times New Roman"/>
        </w:rPr>
        <w:br/>
        <w:t>Dyson intends to establish a large presence in major Southeast Asian cities by using its strong brand image, cutting-edge innovation, and demonstrated dedication to eco-friendly design. The campaign will begin by targeting markets in Singapore, Malaysia, and Thailand, where rising incomes and increased knowledge of environmental issues create a receptive audience. Digital marketing via social networks, influencer collaborations, and targeted outdoor advertising are key techniques for capturing tech-savvy and affluent consumers. Collaborating with environmental initiatives would also help Dyson demonstrate its commitment to ethical and sustainable operations.</w:t>
      </w:r>
      <w:r w:rsidRPr="00821997">
        <w:rPr>
          <w:rFonts w:ascii="Times New Roman" w:hAnsi="Times New Roman" w:cs="Times New Roman"/>
        </w:rPr>
        <w:br/>
        <w:t>Dyson will track many key performance indicators (KPIs) to determine success, such as sales volume growth, market share expansion, and brand recognition. Customer satisfaction will also be tracked through online reviews, questionnaires, and feedback channels to ensure that product quality and after-sales service exceed consumer expectations. Market penetration in important urban regions will be measured by analysing sales data from retail shops, e-commerce channels, and B2B collaborations.</w:t>
      </w:r>
      <w:r w:rsidRPr="00821997">
        <w:rPr>
          <w:rFonts w:ascii="Times New Roman" w:hAnsi="Times New Roman" w:cs="Times New Roman"/>
        </w:rPr>
        <w:br/>
        <w:t>The Dyson Purifier Cool</w:t>
      </w:r>
      <w:r>
        <w:rPr>
          <w:rFonts w:ascii="Times New Roman" w:hAnsi="Times New Roman" w:cs="Times New Roman"/>
        </w:rPr>
        <w:t xml:space="preserve"> </w:t>
      </w:r>
      <w:r w:rsidRPr="00821997">
        <w:rPr>
          <w:rFonts w:ascii="Times New Roman" w:hAnsi="Times New Roman" w:cs="Times New Roman"/>
        </w:rPr>
        <w:t>introduction in Southeast Asia aims to increase income and brand equity. Dyson hopes to establish itself as the leading provider of premium air purification and cooling solutions by combining technological innovation with environmental concern. Dyson is sure that by using concentrated marketing methods and continual innovation, it will achieve strong results and long-term success in this rapidly increasing sector. To keep ahead of the competition, the brand will look at product improvements and marketing activities.</w:t>
      </w:r>
    </w:p>
    <w:p w14:paraId="7654B019" w14:textId="77777777" w:rsidR="00821997" w:rsidRDefault="00821997" w:rsidP="00821997">
      <w:pPr>
        <w:spacing w:line="360" w:lineRule="auto"/>
        <w:rPr>
          <w:rFonts w:ascii="Times New Roman" w:hAnsi="Times New Roman" w:cs="Times New Roman"/>
        </w:rPr>
      </w:pPr>
    </w:p>
    <w:p w14:paraId="2C3466FD" w14:textId="77777777" w:rsidR="00821997" w:rsidRDefault="00821997" w:rsidP="00821997">
      <w:pPr>
        <w:spacing w:line="360" w:lineRule="auto"/>
        <w:rPr>
          <w:rFonts w:ascii="Times New Roman" w:hAnsi="Times New Roman" w:cs="Times New Roman"/>
        </w:rPr>
      </w:pPr>
    </w:p>
    <w:p w14:paraId="00B44A52" w14:textId="77777777" w:rsidR="00821997" w:rsidRDefault="00821997" w:rsidP="00821997">
      <w:pPr>
        <w:spacing w:line="360" w:lineRule="auto"/>
        <w:rPr>
          <w:rFonts w:ascii="Times New Roman" w:hAnsi="Times New Roman" w:cs="Times New Roman"/>
        </w:rPr>
      </w:pPr>
    </w:p>
    <w:p w14:paraId="723E11B7" w14:textId="77777777" w:rsidR="00821997" w:rsidRDefault="00821997" w:rsidP="00821997">
      <w:pPr>
        <w:spacing w:line="360" w:lineRule="auto"/>
        <w:rPr>
          <w:rFonts w:ascii="Times New Roman" w:hAnsi="Times New Roman" w:cs="Times New Roman"/>
        </w:rPr>
      </w:pPr>
    </w:p>
    <w:p w14:paraId="66660BFF" w14:textId="2D059131" w:rsidR="00821997" w:rsidRPr="00FC055A" w:rsidRDefault="00821997" w:rsidP="00821997">
      <w:pPr>
        <w:pStyle w:val="ListParagraph"/>
        <w:numPr>
          <w:ilvl w:val="0"/>
          <w:numId w:val="1"/>
        </w:numPr>
        <w:spacing w:line="360" w:lineRule="auto"/>
        <w:rPr>
          <w:rFonts w:ascii="Times New Roman" w:hAnsi="Times New Roman" w:cs="Times New Roman"/>
          <w:b/>
          <w:bCs/>
        </w:rPr>
      </w:pPr>
      <w:r w:rsidRPr="00FC055A">
        <w:rPr>
          <w:rFonts w:ascii="Times New Roman" w:hAnsi="Times New Roman" w:cs="Times New Roman"/>
          <w:b/>
          <w:bCs/>
        </w:rPr>
        <w:lastRenderedPageBreak/>
        <w:t>R</w:t>
      </w:r>
      <w:r w:rsidRPr="00FC055A">
        <w:rPr>
          <w:rFonts w:ascii="Times New Roman" w:hAnsi="Times New Roman" w:cs="Times New Roman"/>
          <w:b/>
          <w:bCs/>
        </w:rPr>
        <w:t xml:space="preserve">ationale </w:t>
      </w:r>
    </w:p>
    <w:p w14:paraId="533A4439" w14:textId="77777777" w:rsidR="00821997" w:rsidRPr="00FC055A" w:rsidRDefault="00821997" w:rsidP="00821997">
      <w:pPr>
        <w:spacing w:line="360" w:lineRule="auto"/>
        <w:rPr>
          <w:rFonts w:ascii="Times New Roman" w:hAnsi="Times New Roman" w:cs="Times New Roman"/>
          <w:b/>
          <w:bCs/>
        </w:rPr>
      </w:pPr>
      <w:r w:rsidRPr="00FC055A">
        <w:rPr>
          <w:rFonts w:ascii="Times New Roman" w:hAnsi="Times New Roman" w:cs="Times New Roman"/>
          <w:b/>
          <w:bCs/>
        </w:rPr>
        <w:t xml:space="preserve">Introduction </w:t>
      </w:r>
    </w:p>
    <w:p w14:paraId="4EB2CA9C" w14:textId="77777777" w:rsidR="00FC055A" w:rsidRDefault="00821997" w:rsidP="00821997">
      <w:pPr>
        <w:spacing w:line="360" w:lineRule="auto"/>
        <w:rPr>
          <w:rFonts w:ascii="Times New Roman" w:hAnsi="Times New Roman" w:cs="Times New Roman"/>
        </w:rPr>
      </w:pPr>
      <w:r w:rsidRPr="00821997">
        <w:rPr>
          <w:rFonts w:ascii="Times New Roman" w:hAnsi="Times New Roman" w:cs="Times New Roman"/>
        </w:rPr>
        <w:t>Dyson is well-known for its revolutionary air purifiers, vacuums, and home appliances, which continuously push the frontiers of design and technology to provide superior solutions to customers worldwide. Given the region's unique climate difficulties, the Southeast Asian market presents an especially attractive growth opportunity for Dyson's air purifiers. Southeast Asia is characterised by high humidity, rising temperatures, and widespread urbanisation, which increases the demand for cooling and clean air solutions. Many of the region's urban areas suffer from chronic haze, industrial pollutants, and vehicle pollution, all of which contribute to decreasing air quality. These features, together with rising consumer awareness of health and sustainability issues, make the Dyson Purifier Cool an ideal candidate for introduction.</w:t>
      </w:r>
      <w:r w:rsidRPr="00821997">
        <w:rPr>
          <w:rFonts w:ascii="Times New Roman" w:hAnsi="Times New Roman" w:cs="Times New Roman"/>
        </w:rPr>
        <w:br/>
        <w:t>Consumers are more aware of the negative impacts of particulate matter, allergies, and volatile organic compounds, and they are looking for goods that may successfully address these issues. The Dyson Purifier Coo</w:t>
      </w:r>
      <w:r>
        <w:rPr>
          <w:rFonts w:ascii="Times New Roman" w:hAnsi="Times New Roman" w:cs="Times New Roman"/>
        </w:rPr>
        <w:t>l</w:t>
      </w:r>
      <w:r w:rsidRPr="00821997">
        <w:rPr>
          <w:rFonts w:ascii="Times New Roman" w:hAnsi="Times New Roman" w:cs="Times New Roman"/>
        </w:rPr>
        <w:t xml:space="preserve"> is a popular choice among Southeast Asian households and businesses because to its dual function of filtering hazardous particles and cooling. This comprehensive approach to air purification and climate control is in line with the region's climate difficulties, making the product an appropriate option.</w:t>
      </w:r>
    </w:p>
    <w:p w14:paraId="741E1934" w14:textId="3C13B10B" w:rsidR="00821997" w:rsidRPr="00FC055A" w:rsidRDefault="00821997" w:rsidP="00821997">
      <w:pPr>
        <w:spacing w:line="360" w:lineRule="auto"/>
        <w:rPr>
          <w:rFonts w:ascii="Times New Roman" w:hAnsi="Times New Roman" w:cs="Times New Roman"/>
          <w:b/>
          <w:bCs/>
        </w:rPr>
      </w:pPr>
      <w:r w:rsidRPr="00FC055A">
        <w:rPr>
          <w:rFonts w:ascii="Times New Roman" w:hAnsi="Times New Roman" w:cs="Times New Roman"/>
          <w:b/>
          <w:bCs/>
        </w:rPr>
        <w:t>Market Prospects</w:t>
      </w:r>
    </w:p>
    <w:p w14:paraId="4B55B53A" w14:textId="526D2882" w:rsidR="00821997" w:rsidRDefault="00821997" w:rsidP="00821997">
      <w:pPr>
        <w:spacing w:line="360" w:lineRule="auto"/>
        <w:rPr>
          <w:rFonts w:ascii="Times New Roman" w:hAnsi="Times New Roman" w:cs="Times New Roman"/>
        </w:rPr>
      </w:pPr>
      <w:r w:rsidRPr="00821997">
        <w:rPr>
          <w:rFonts w:ascii="Times New Roman" w:hAnsi="Times New Roman" w:cs="Times New Roman"/>
        </w:rPr>
        <w:t xml:space="preserve">Southeast Asia's air purifier industry has expanded dramatically in recent years, owing to rising air quality concerns, growing urbanisation, and rising disposable incomes (Statista, 2022). Major cities such as Singapore, Kuala Lumpur, Bangkok, and Manila have experienced episodes of poor air quality </w:t>
      </w:r>
      <w:r w:rsidRPr="00821997">
        <w:rPr>
          <w:rFonts w:ascii="Times New Roman" w:hAnsi="Times New Roman" w:cs="Times New Roman"/>
        </w:rPr>
        <w:t>because of</w:t>
      </w:r>
      <w:r w:rsidRPr="00821997">
        <w:rPr>
          <w:rFonts w:ascii="Times New Roman" w:hAnsi="Times New Roman" w:cs="Times New Roman"/>
        </w:rPr>
        <w:t xml:space="preserve"> industrial operations, automobile emissions, and repeated agricultural haze (ASEAN Specialised Meteorological Centre </w:t>
      </w:r>
      <w:r>
        <w:rPr>
          <w:rFonts w:ascii="Times New Roman" w:hAnsi="Times New Roman" w:cs="Times New Roman"/>
        </w:rPr>
        <w:t>[</w:t>
      </w:r>
      <w:r w:rsidRPr="00821997">
        <w:rPr>
          <w:rFonts w:ascii="Times New Roman" w:hAnsi="Times New Roman" w:cs="Times New Roman"/>
        </w:rPr>
        <w:t>ASMC</w:t>
      </w:r>
      <w:r>
        <w:rPr>
          <w:rFonts w:ascii="Times New Roman" w:hAnsi="Times New Roman" w:cs="Times New Roman"/>
        </w:rPr>
        <w:t>]</w:t>
      </w:r>
      <w:r w:rsidRPr="00821997">
        <w:rPr>
          <w:rFonts w:ascii="Times New Roman" w:hAnsi="Times New Roman" w:cs="Times New Roman"/>
        </w:rPr>
        <w:t>, 2022). As a result, homeowners and business owners are becoming more aware of the importance of indoor air quality, driving up demand for air purifiers with advanced filtering technology.</w:t>
      </w:r>
      <w:r w:rsidRPr="00821997">
        <w:rPr>
          <w:rFonts w:ascii="Times New Roman" w:hAnsi="Times New Roman" w:cs="Times New Roman"/>
        </w:rPr>
        <w:br/>
        <w:t xml:space="preserve">Singapore, Malaysia, and Thailand have implemented public health campaigns emphasising the importance of clean indoor air, particularly during haze seasons (Ministry of the Environment and Water Resources Singapore, 2021). These measures have heightened customer interest in dependable products capable of eliminating hazardous particles and allergens. According to market research forecasts, the Asia-Pacific area, including Southeast </w:t>
      </w:r>
      <w:r w:rsidRPr="00821997">
        <w:rPr>
          <w:rFonts w:ascii="Times New Roman" w:hAnsi="Times New Roman" w:cs="Times New Roman"/>
        </w:rPr>
        <w:lastRenderedPageBreak/>
        <w:t>Asia, accounts for around 43% of worldwide air purifier consumption, with growth expected to continue over the next five years (Statista, 2022). The Dyson Purifier Cool is ideal for meeting demand since it addresses both air purification and cooling needs. Its clean form and proven ability to capture minuscule pollutants make it particularly appealing to customers who value both functionality and aesthetics (Dyson, 2023).</w:t>
      </w:r>
      <w:r w:rsidRPr="00821997">
        <w:rPr>
          <w:rFonts w:ascii="Times New Roman" w:hAnsi="Times New Roman" w:cs="Times New Roman"/>
        </w:rPr>
        <w:br/>
        <w:t>Competitive Advantage</w:t>
      </w:r>
      <w:r w:rsidRPr="00821997">
        <w:rPr>
          <w:rFonts w:ascii="Times New Roman" w:hAnsi="Times New Roman" w:cs="Times New Roman"/>
        </w:rPr>
        <w:br/>
        <w:t>Dyson's competitive advantage in Southeast Asia originates from the company's reputation for cutting-edge engineering, sleek industrial design, and strict testing standards. The Dyson Purifier Coo</w:t>
      </w:r>
      <w:r>
        <w:rPr>
          <w:rFonts w:ascii="Times New Roman" w:hAnsi="Times New Roman" w:cs="Times New Roman"/>
        </w:rPr>
        <w:t>l</w:t>
      </w:r>
      <w:r w:rsidRPr="00821997">
        <w:rPr>
          <w:rFonts w:ascii="Times New Roman" w:hAnsi="Times New Roman" w:cs="Times New Roman"/>
        </w:rPr>
        <w:t xml:space="preserve"> uses advanced filtration technologies, including as HEPA and activated carbon filters, to catch 99.97% of particles as small as 0.3 microns (Dyson, 2023). This skill is critical in urban Southeast Asian contexts where fine particulate matter (PM2.5) and hazardous gases offer serious health hazards (WHO, 2021). Dyson's technology fulfils or surpasses the criteria that many customers expect from a premium air purifier by effectively filtering out allergens, pollutants, and dangerous germs.</w:t>
      </w:r>
      <w:r w:rsidRPr="00821997">
        <w:rPr>
          <w:rFonts w:ascii="Times New Roman" w:hAnsi="Times New Roman" w:cs="Times New Roman"/>
        </w:rPr>
        <w:br/>
        <w:t>Dyson's commitment to sustainability sets the Dyson Purifier Cool</w:t>
      </w:r>
      <w:r>
        <w:rPr>
          <w:rFonts w:ascii="Times New Roman" w:hAnsi="Times New Roman" w:cs="Times New Roman"/>
        </w:rPr>
        <w:t xml:space="preserve"> </w:t>
      </w:r>
      <w:r w:rsidRPr="00821997">
        <w:rPr>
          <w:rFonts w:ascii="Times New Roman" w:hAnsi="Times New Roman" w:cs="Times New Roman"/>
        </w:rPr>
        <w:t>apart. The product's energy efficiency, paired with recyclable components, reflects the growing consumer interest for environmentally friendly products. This emphasis on sustainability resonates especially well in Southeast Asia, where both governments and people are embracing greener lifestyles and responsible consumerism (Ministry of Environment and Water Resources Singapore, 2021). Dyson gains a competitive advantage in a market that is expected to grow further by combining innovative technology, great design, and environmental awareness.</w:t>
      </w:r>
    </w:p>
    <w:p w14:paraId="25A66394" w14:textId="77777777" w:rsidR="00A86F1C" w:rsidRDefault="00A86F1C" w:rsidP="00821997">
      <w:pPr>
        <w:spacing w:line="360" w:lineRule="auto"/>
        <w:rPr>
          <w:rFonts w:ascii="Times New Roman" w:hAnsi="Times New Roman" w:cs="Times New Roman"/>
        </w:rPr>
      </w:pPr>
    </w:p>
    <w:p w14:paraId="104ADCA7" w14:textId="77777777" w:rsidR="00FE08DD" w:rsidRPr="00FC055A" w:rsidRDefault="00A86F1C" w:rsidP="00FE08DD">
      <w:pPr>
        <w:pStyle w:val="ListParagraph"/>
        <w:numPr>
          <w:ilvl w:val="0"/>
          <w:numId w:val="1"/>
        </w:numPr>
        <w:spacing w:line="360" w:lineRule="auto"/>
        <w:rPr>
          <w:rFonts w:ascii="Times New Roman" w:hAnsi="Times New Roman" w:cs="Times New Roman"/>
          <w:b/>
          <w:bCs/>
        </w:rPr>
      </w:pPr>
      <w:r w:rsidRPr="00FC055A">
        <w:rPr>
          <w:rFonts w:ascii="Times New Roman" w:hAnsi="Times New Roman" w:cs="Times New Roman"/>
          <w:b/>
          <w:bCs/>
        </w:rPr>
        <w:t xml:space="preserve">Targeting, segmentation, and positioning </w:t>
      </w:r>
    </w:p>
    <w:p w14:paraId="53BC447D" w14:textId="12563563" w:rsidR="00A86F1C" w:rsidRPr="00FE08DD" w:rsidRDefault="00A86F1C" w:rsidP="00FE08DD">
      <w:pPr>
        <w:spacing w:line="360" w:lineRule="auto"/>
        <w:rPr>
          <w:rFonts w:ascii="Times New Roman" w:hAnsi="Times New Roman" w:cs="Times New Roman"/>
        </w:rPr>
      </w:pPr>
      <w:r w:rsidRPr="00FC055A">
        <w:rPr>
          <w:rFonts w:ascii="Times New Roman" w:hAnsi="Times New Roman" w:cs="Times New Roman"/>
          <w:b/>
          <w:bCs/>
        </w:rPr>
        <w:t>Market segmentation</w:t>
      </w:r>
      <w:r w:rsidRPr="00FC055A">
        <w:rPr>
          <w:rFonts w:ascii="Times New Roman" w:hAnsi="Times New Roman" w:cs="Times New Roman"/>
          <w:b/>
          <w:bCs/>
        </w:rPr>
        <w:br/>
      </w:r>
      <w:r w:rsidRPr="00FE08DD">
        <w:rPr>
          <w:rFonts w:ascii="Times New Roman" w:hAnsi="Times New Roman" w:cs="Times New Roman"/>
        </w:rPr>
        <w:t>Market segmentation is the process of recognising discrete customer groups within a wider market, enabling businesses to better customise their marketing strategy (Kotler &amp; Keller, 2022). Dyson believes segmentation in Southeast Asia is critical due to the region's different demographics, income levels, and cultural nuances.</w:t>
      </w:r>
    </w:p>
    <w:p w14:paraId="36EA28D7" w14:textId="77777777" w:rsidR="00A86F1C" w:rsidRDefault="00A86F1C" w:rsidP="00A86F1C">
      <w:pPr>
        <w:pStyle w:val="ListParagraph"/>
        <w:numPr>
          <w:ilvl w:val="0"/>
          <w:numId w:val="3"/>
        </w:numPr>
        <w:spacing w:line="360" w:lineRule="auto"/>
        <w:rPr>
          <w:rFonts w:ascii="Times New Roman" w:hAnsi="Times New Roman" w:cs="Times New Roman"/>
        </w:rPr>
      </w:pPr>
      <w:r w:rsidRPr="00A86F1C">
        <w:rPr>
          <w:rFonts w:ascii="Times New Roman" w:hAnsi="Times New Roman" w:cs="Times New Roman"/>
        </w:rPr>
        <w:t>Demographic Segmentation:</w:t>
      </w:r>
      <w:r w:rsidRPr="00A86F1C">
        <w:rPr>
          <w:rFonts w:ascii="Times New Roman" w:hAnsi="Times New Roman" w:cs="Times New Roman"/>
        </w:rPr>
        <w:t xml:space="preserve"> </w:t>
      </w:r>
      <w:r w:rsidRPr="00A86F1C">
        <w:rPr>
          <w:rFonts w:ascii="Times New Roman" w:hAnsi="Times New Roman" w:cs="Times New Roman"/>
        </w:rPr>
        <w:t>Dyson targets middle</w:t>
      </w:r>
      <w:r w:rsidRPr="00A86F1C">
        <w:rPr>
          <w:rFonts w:ascii="Times New Roman" w:hAnsi="Times New Roman" w:cs="Times New Roman"/>
        </w:rPr>
        <w:t xml:space="preserve"> </w:t>
      </w:r>
      <w:r w:rsidRPr="00A86F1C">
        <w:rPr>
          <w:rFonts w:ascii="Times New Roman" w:hAnsi="Times New Roman" w:cs="Times New Roman"/>
        </w:rPr>
        <w:t>to high</w:t>
      </w:r>
      <w:r w:rsidRPr="00A86F1C">
        <w:rPr>
          <w:rFonts w:ascii="Times New Roman" w:hAnsi="Times New Roman" w:cs="Times New Roman"/>
        </w:rPr>
        <w:t xml:space="preserve"> </w:t>
      </w:r>
      <w:r w:rsidRPr="00A86F1C">
        <w:rPr>
          <w:rFonts w:ascii="Times New Roman" w:hAnsi="Times New Roman" w:cs="Times New Roman"/>
        </w:rPr>
        <w:t>income homes and young professionals who are ready to pay a premium for health, comfort, and prestige (Dyson, 2023). The core population consists of people aged 25 to 50 who have enough disposable money to acquire high-end appliances.</w:t>
      </w:r>
    </w:p>
    <w:p w14:paraId="4F34E193" w14:textId="77777777" w:rsidR="00A86F1C" w:rsidRDefault="00A86F1C" w:rsidP="00A86F1C">
      <w:pPr>
        <w:pStyle w:val="ListParagraph"/>
        <w:numPr>
          <w:ilvl w:val="0"/>
          <w:numId w:val="3"/>
        </w:numPr>
        <w:spacing w:line="360" w:lineRule="auto"/>
        <w:rPr>
          <w:rFonts w:ascii="Times New Roman" w:hAnsi="Times New Roman" w:cs="Times New Roman"/>
        </w:rPr>
      </w:pPr>
      <w:r w:rsidRPr="00A86F1C">
        <w:rPr>
          <w:rFonts w:ascii="Times New Roman" w:hAnsi="Times New Roman" w:cs="Times New Roman"/>
        </w:rPr>
        <w:lastRenderedPageBreak/>
        <w:t>Geographic segmentation: Major urban centres such as Singapore, Kuala Lumpur, Bangkok, and Manila are focal points due to their high population density, rising pollution levels, and taste for premium items (Statista, 2022). These cities also have more environmentally conscious consumers who are open to innovative air cleaning solutions.</w:t>
      </w:r>
    </w:p>
    <w:p w14:paraId="0FCA9AD1" w14:textId="77777777" w:rsidR="00A86F1C" w:rsidRDefault="00A86F1C" w:rsidP="00A86F1C">
      <w:pPr>
        <w:pStyle w:val="ListParagraph"/>
        <w:numPr>
          <w:ilvl w:val="0"/>
          <w:numId w:val="3"/>
        </w:numPr>
        <w:spacing w:line="360" w:lineRule="auto"/>
        <w:rPr>
          <w:rFonts w:ascii="Times New Roman" w:hAnsi="Times New Roman" w:cs="Times New Roman"/>
        </w:rPr>
      </w:pPr>
      <w:r w:rsidRPr="00A86F1C">
        <w:rPr>
          <w:rFonts w:ascii="Times New Roman" w:hAnsi="Times New Roman" w:cs="Times New Roman"/>
        </w:rPr>
        <w:t>Psychographic Segmentation: Dyson targets environmentally conscious clients that value clean air and sustainability. These people frequently live eco-friendly lifestyles and are proactive in finding inventive solutions to problems like poor indoor air quality (Kotler &amp; Keller, 2022).</w:t>
      </w:r>
    </w:p>
    <w:p w14:paraId="5B4458F1" w14:textId="77777777" w:rsidR="00A86F1C" w:rsidRDefault="00A86F1C" w:rsidP="00A86F1C">
      <w:pPr>
        <w:pStyle w:val="ListParagraph"/>
        <w:numPr>
          <w:ilvl w:val="0"/>
          <w:numId w:val="3"/>
        </w:numPr>
        <w:spacing w:line="360" w:lineRule="auto"/>
        <w:rPr>
          <w:rFonts w:ascii="Times New Roman" w:hAnsi="Times New Roman" w:cs="Times New Roman"/>
        </w:rPr>
      </w:pPr>
      <w:r w:rsidRPr="00A86F1C">
        <w:rPr>
          <w:rFonts w:ascii="Times New Roman" w:hAnsi="Times New Roman" w:cs="Times New Roman"/>
        </w:rPr>
        <w:t>Behavioural Segmentation: Early adopters and tech-savvy clients are ideal targets since they actively seek cutting-edge solutions to common problems. This section also includes offices, hotels, and educational institutions, which focus on enhancing employee and guest well-being (Dyson, 2023).</w:t>
      </w:r>
    </w:p>
    <w:p w14:paraId="2339714E" w14:textId="7FD1CABE" w:rsidR="00A86F1C" w:rsidRPr="00D4398A" w:rsidRDefault="00A86F1C" w:rsidP="00D4398A">
      <w:pPr>
        <w:spacing w:line="360" w:lineRule="auto"/>
        <w:rPr>
          <w:rFonts w:ascii="Times New Roman" w:hAnsi="Times New Roman" w:cs="Times New Roman"/>
        </w:rPr>
      </w:pPr>
      <w:r w:rsidRPr="00FC055A">
        <w:rPr>
          <w:rFonts w:ascii="Times New Roman" w:hAnsi="Times New Roman" w:cs="Times New Roman"/>
          <w:b/>
          <w:bCs/>
        </w:rPr>
        <w:t>Target market</w:t>
      </w:r>
      <w:r w:rsidRPr="00FC055A">
        <w:rPr>
          <w:rFonts w:ascii="Times New Roman" w:hAnsi="Times New Roman" w:cs="Times New Roman"/>
          <w:b/>
          <w:bCs/>
        </w:rPr>
        <w:br/>
      </w:r>
      <w:r w:rsidRPr="00D4398A">
        <w:rPr>
          <w:rFonts w:ascii="Times New Roman" w:hAnsi="Times New Roman" w:cs="Times New Roman"/>
        </w:rPr>
        <w:t>Dyson specifies three main target markets for the Dyson Purifier Cool</w:t>
      </w:r>
    </w:p>
    <w:p w14:paraId="38874DB3" w14:textId="77777777" w:rsidR="00A86F1C" w:rsidRDefault="00A86F1C" w:rsidP="00A86F1C">
      <w:pPr>
        <w:pStyle w:val="ListParagraph"/>
        <w:numPr>
          <w:ilvl w:val="0"/>
          <w:numId w:val="4"/>
        </w:numPr>
        <w:spacing w:line="360" w:lineRule="auto"/>
        <w:rPr>
          <w:rFonts w:ascii="Times New Roman" w:hAnsi="Times New Roman" w:cs="Times New Roman"/>
        </w:rPr>
      </w:pPr>
      <w:r w:rsidRPr="00A86F1C">
        <w:rPr>
          <w:rFonts w:ascii="Times New Roman" w:hAnsi="Times New Roman" w:cs="Times New Roman"/>
        </w:rPr>
        <w:t>Affluent Homeowners and Families: These consumers want high-quality air purifiers to improve their indoor air quality. This group prioritises reliability, brand recognition, and innovative features (e.g., real-time air quality monitoring) when making purchasing decisions (Kotler &amp; Keller, 2022).</w:t>
      </w:r>
    </w:p>
    <w:p w14:paraId="16149945" w14:textId="77777777" w:rsidR="00A86F1C" w:rsidRDefault="00A86F1C" w:rsidP="00A86F1C">
      <w:pPr>
        <w:pStyle w:val="ListParagraph"/>
        <w:numPr>
          <w:ilvl w:val="0"/>
          <w:numId w:val="4"/>
        </w:numPr>
        <w:spacing w:line="360" w:lineRule="auto"/>
        <w:rPr>
          <w:rFonts w:ascii="Times New Roman" w:hAnsi="Times New Roman" w:cs="Times New Roman"/>
        </w:rPr>
      </w:pPr>
      <w:r w:rsidRPr="00A86F1C">
        <w:rPr>
          <w:rFonts w:ascii="Times New Roman" w:hAnsi="Times New Roman" w:cs="Times New Roman"/>
        </w:rPr>
        <w:t>Tech-Savvy Consumers:</w:t>
      </w:r>
      <w:r w:rsidRPr="00A86F1C">
        <w:rPr>
          <w:rFonts w:ascii="Times New Roman" w:hAnsi="Times New Roman" w:cs="Times New Roman"/>
        </w:rPr>
        <w:t xml:space="preserve"> </w:t>
      </w:r>
      <w:r w:rsidRPr="00A86F1C">
        <w:rPr>
          <w:rFonts w:ascii="Times New Roman" w:hAnsi="Times New Roman" w:cs="Times New Roman"/>
        </w:rPr>
        <w:t>Tech-savvy consumers include urban millennials and professionals who value seamless connectivity with their devices. This demographic is particularly drawn to features such as app connectivity, remote control, and user-friendly interfaces (Dyson, 2023).</w:t>
      </w:r>
    </w:p>
    <w:p w14:paraId="708B525B" w14:textId="77777777" w:rsidR="00A86F1C" w:rsidRDefault="00A86F1C" w:rsidP="00A86F1C">
      <w:pPr>
        <w:pStyle w:val="ListParagraph"/>
        <w:numPr>
          <w:ilvl w:val="0"/>
          <w:numId w:val="4"/>
        </w:numPr>
        <w:spacing w:line="360" w:lineRule="auto"/>
        <w:rPr>
          <w:rFonts w:ascii="Times New Roman" w:hAnsi="Times New Roman" w:cs="Times New Roman"/>
        </w:rPr>
      </w:pPr>
      <w:r w:rsidRPr="00A86F1C">
        <w:rPr>
          <w:rFonts w:ascii="Times New Roman" w:hAnsi="Times New Roman" w:cs="Times New Roman"/>
        </w:rPr>
        <w:t>Businesses and Commercial Clients: Offices, hotels, and commercial institutions are rapidly realising that clean air boosts productivity and improves brand image. These clients frequently have corporate sustainability objectives and want to improve interior conditions for stakeholders (Statista, 2022).</w:t>
      </w:r>
    </w:p>
    <w:p w14:paraId="49E08CFF" w14:textId="77777777" w:rsidR="00FC055A" w:rsidRDefault="00A86F1C" w:rsidP="00D4398A">
      <w:pPr>
        <w:spacing w:line="360" w:lineRule="auto"/>
        <w:rPr>
          <w:rFonts w:ascii="Times New Roman" w:hAnsi="Times New Roman" w:cs="Times New Roman"/>
        </w:rPr>
      </w:pPr>
      <w:r w:rsidRPr="00FC055A">
        <w:rPr>
          <w:rFonts w:ascii="Times New Roman" w:hAnsi="Times New Roman" w:cs="Times New Roman"/>
          <w:b/>
          <w:bCs/>
        </w:rPr>
        <w:t>Positioning Strategy</w:t>
      </w:r>
      <w:r w:rsidRPr="00D4398A">
        <w:rPr>
          <w:rFonts w:ascii="Times New Roman" w:hAnsi="Times New Roman" w:cs="Times New Roman"/>
        </w:rPr>
        <w:br/>
        <w:t>Positioning entails building a distinct image of a product or brand in the minds of potential customers (Kotler and Keller, 2022). Dyson will pitch the Dyson Purifier Cool as a premium gadget that provides both outstanding air quality and effective cooling. The positioning statement is:</w:t>
      </w:r>
    </w:p>
    <w:p w14:paraId="7D77235B" w14:textId="6E3185C4" w:rsidR="00D4398A" w:rsidRPr="00D4398A" w:rsidRDefault="00A86F1C" w:rsidP="00D4398A">
      <w:pPr>
        <w:spacing w:line="360" w:lineRule="auto"/>
        <w:rPr>
          <w:rFonts w:ascii="Times New Roman" w:hAnsi="Times New Roman" w:cs="Times New Roman"/>
        </w:rPr>
      </w:pPr>
      <w:r w:rsidRPr="00D4398A">
        <w:rPr>
          <w:rFonts w:ascii="Times New Roman" w:hAnsi="Times New Roman" w:cs="Times New Roman"/>
        </w:rPr>
        <w:lastRenderedPageBreak/>
        <w:t>"The Dyson Purifier Cool combines filtration and cooling technology to create healthier, more comfortable living and working environments." It is the wise, sustainable option for individuals and businesses who value their health and the environment."</w:t>
      </w:r>
      <w:r w:rsidRPr="00D4398A">
        <w:rPr>
          <w:rFonts w:ascii="Times New Roman" w:hAnsi="Times New Roman" w:cs="Times New Roman"/>
        </w:rPr>
        <w:br/>
      </w:r>
      <w:r w:rsidRPr="00FC055A">
        <w:rPr>
          <w:rFonts w:ascii="Times New Roman" w:hAnsi="Times New Roman" w:cs="Times New Roman"/>
          <w:b/>
          <w:bCs/>
        </w:rPr>
        <w:t>Differentiation</w:t>
      </w:r>
      <w:r w:rsidRPr="00FC055A">
        <w:rPr>
          <w:rFonts w:ascii="Times New Roman" w:hAnsi="Times New Roman" w:cs="Times New Roman"/>
          <w:b/>
          <w:bCs/>
        </w:rPr>
        <w:br/>
      </w:r>
      <w:r w:rsidRPr="00D4398A">
        <w:rPr>
          <w:rFonts w:ascii="Times New Roman" w:hAnsi="Times New Roman" w:cs="Times New Roman"/>
        </w:rPr>
        <w:t>Dyson's distinction is based on four key unique selling propositions:</w:t>
      </w:r>
    </w:p>
    <w:p w14:paraId="3358B552" w14:textId="77777777" w:rsidR="00D4398A" w:rsidRDefault="00D4398A" w:rsidP="00D4398A">
      <w:pPr>
        <w:pStyle w:val="ListParagraph"/>
        <w:numPr>
          <w:ilvl w:val="0"/>
          <w:numId w:val="4"/>
        </w:numPr>
        <w:spacing w:line="360" w:lineRule="auto"/>
        <w:rPr>
          <w:rFonts w:ascii="Times New Roman" w:hAnsi="Times New Roman" w:cs="Times New Roman"/>
        </w:rPr>
      </w:pPr>
      <w:r w:rsidRPr="00D4398A">
        <w:rPr>
          <w:rFonts w:ascii="Times New Roman" w:hAnsi="Times New Roman" w:cs="Times New Roman"/>
        </w:rPr>
        <w:t>Advanced Filtration Technology</w:t>
      </w:r>
      <w:r w:rsidRPr="00D4398A">
        <w:rPr>
          <w:rFonts w:ascii="Times New Roman" w:hAnsi="Times New Roman" w:cs="Times New Roman"/>
        </w:rPr>
        <w:t xml:space="preserve">: </w:t>
      </w:r>
      <w:r w:rsidR="00A86F1C" w:rsidRPr="00D4398A">
        <w:rPr>
          <w:rFonts w:ascii="Times New Roman" w:hAnsi="Times New Roman" w:cs="Times New Roman"/>
        </w:rPr>
        <w:t>HEPA and activated carbon filters may trap pollutants, allergens, and hazardous particles as small as 0.3 microns (Dyson, 2023).</w:t>
      </w:r>
    </w:p>
    <w:p w14:paraId="43BAC28F" w14:textId="77777777" w:rsidR="00D4398A" w:rsidRDefault="00A86F1C" w:rsidP="00D4398A">
      <w:pPr>
        <w:pStyle w:val="ListParagraph"/>
        <w:numPr>
          <w:ilvl w:val="0"/>
          <w:numId w:val="4"/>
        </w:numPr>
        <w:spacing w:line="360" w:lineRule="auto"/>
        <w:rPr>
          <w:rFonts w:ascii="Times New Roman" w:hAnsi="Times New Roman" w:cs="Times New Roman"/>
        </w:rPr>
      </w:pPr>
      <w:r w:rsidRPr="00D4398A">
        <w:rPr>
          <w:rFonts w:ascii="Times New Roman" w:hAnsi="Times New Roman" w:cs="Times New Roman"/>
        </w:rPr>
        <w:t>Dual Functionality: It provides the benefits of both a cooling fan and an air purifier, making it ideal for Southeast Asia's tropical environment.</w:t>
      </w:r>
    </w:p>
    <w:p w14:paraId="522DD7C6" w14:textId="77777777" w:rsidR="00D4398A" w:rsidRDefault="00A86F1C" w:rsidP="00D4398A">
      <w:pPr>
        <w:pStyle w:val="ListParagraph"/>
        <w:numPr>
          <w:ilvl w:val="0"/>
          <w:numId w:val="4"/>
        </w:numPr>
        <w:spacing w:line="360" w:lineRule="auto"/>
        <w:rPr>
          <w:rFonts w:ascii="Times New Roman" w:hAnsi="Times New Roman" w:cs="Times New Roman"/>
        </w:rPr>
      </w:pPr>
      <w:r w:rsidRPr="00D4398A">
        <w:rPr>
          <w:rFonts w:ascii="Times New Roman" w:hAnsi="Times New Roman" w:cs="Times New Roman"/>
        </w:rPr>
        <w:t>Sustainability: Energy efficiency and recyclable components answer rising consumer demand for environmentally friendly products (Kotler &amp; Keller, 2022).</w:t>
      </w:r>
    </w:p>
    <w:p w14:paraId="53C7591C" w14:textId="57397441" w:rsidR="00A86F1C" w:rsidRDefault="00A86F1C" w:rsidP="00D4398A">
      <w:pPr>
        <w:pStyle w:val="ListParagraph"/>
        <w:numPr>
          <w:ilvl w:val="0"/>
          <w:numId w:val="4"/>
        </w:numPr>
        <w:spacing w:line="360" w:lineRule="auto"/>
        <w:rPr>
          <w:rFonts w:ascii="Times New Roman" w:hAnsi="Times New Roman" w:cs="Times New Roman"/>
        </w:rPr>
      </w:pPr>
      <w:r w:rsidRPr="00D4398A">
        <w:rPr>
          <w:rFonts w:ascii="Times New Roman" w:hAnsi="Times New Roman" w:cs="Times New Roman"/>
        </w:rPr>
        <w:t>Design and Innovation: Dyson's modern aesthetic and engineering brilliance attract to customers who respect both function and style.</w:t>
      </w:r>
    </w:p>
    <w:p w14:paraId="12A5B9A0" w14:textId="77777777" w:rsidR="00D4398A" w:rsidRDefault="00D4398A" w:rsidP="00D4398A">
      <w:pPr>
        <w:spacing w:line="360" w:lineRule="auto"/>
        <w:rPr>
          <w:rFonts w:ascii="Times New Roman" w:hAnsi="Times New Roman" w:cs="Times New Roman"/>
        </w:rPr>
      </w:pPr>
    </w:p>
    <w:p w14:paraId="7B9D0A04" w14:textId="0295EA9D" w:rsidR="00D4398A" w:rsidRPr="00FE08DD" w:rsidRDefault="00D4398A" w:rsidP="00FE08DD">
      <w:pPr>
        <w:pStyle w:val="ListParagraph"/>
        <w:numPr>
          <w:ilvl w:val="0"/>
          <w:numId w:val="1"/>
        </w:numPr>
        <w:spacing w:line="360" w:lineRule="auto"/>
        <w:rPr>
          <w:rFonts w:ascii="Times New Roman" w:hAnsi="Times New Roman" w:cs="Times New Roman"/>
          <w:b/>
          <w:bCs/>
        </w:rPr>
      </w:pPr>
      <w:r w:rsidRPr="00FE08DD">
        <w:rPr>
          <w:rFonts w:ascii="Times New Roman" w:hAnsi="Times New Roman" w:cs="Times New Roman"/>
          <w:b/>
          <w:bCs/>
        </w:rPr>
        <w:t xml:space="preserve">Marketing Channels </w:t>
      </w:r>
    </w:p>
    <w:p w14:paraId="67089E89" w14:textId="77777777" w:rsidR="00D4398A" w:rsidRPr="00D4398A" w:rsidRDefault="00D4398A" w:rsidP="00D4398A">
      <w:pPr>
        <w:spacing w:line="360" w:lineRule="auto"/>
        <w:rPr>
          <w:rFonts w:ascii="Times New Roman" w:hAnsi="Times New Roman" w:cs="Times New Roman"/>
          <w:b/>
          <w:bCs/>
        </w:rPr>
      </w:pPr>
      <w:r w:rsidRPr="00D4398A">
        <w:rPr>
          <w:rFonts w:ascii="Times New Roman" w:hAnsi="Times New Roman" w:cs="Times New Roman"/>
          <w:b/>
          <w:bCs/>
        </w:rPr>
        <w:t xml:space="preserve">Digital Marketing </w:t>
      </w:r>
    </w:p>
    <w:p w14:paraId="6E826876" w14:textId="77777777" w:rsidR="00D4398A" w:rsidRDefault="00D4398A" w:rsidP="00D4398A">
      <w:pPr>
        <w:pStyle w:val="ListParagraph"/>
        <w:numPr>
          <w:ilvl w:val="0"/>
          <w:numId w:val="5"/>
        </w:numPr>
        <w:spacing w:line="360" w:lineRule="auto"/>
        <w:rPr>
          <w:rFonts w:ascii="Times New Roman" w:hAnsi="Times New Roman" w:cs="Times New Roman"/>
        </w:rPr>
      </w:pPr>
      <w:r w:rsidRPr="00D4398A">
        <w:rPr>
          <w:rFonts w:ascii="Times New Roman" w:hAnsi="Times New Roman" w:cs="Times New Roman"/>
        </w:rPr>
        <w:t>Social Media Marketing: Take advantage of social media platforms such as Facebook, Instagram, YouTube, and TikTok to present the product with captivating content, featuring short videos that emphasise its air purification features, dual functions, and sleek design. Social ads can reach wealthy households and consumers who care about the environment.</w:t>
      </w:r>
    </w:p>
    <w:p w14:paraId="69E6123C" w14:textId="77777777" w:rsidR="00D4398A" w:rsidRDefault="00D4398A" w:rsidP="00D4398A">
      <w:pPr>
        <w:pStyle w:val="ListParagraph"/>
        <w:numPr>
          <w:ilvl w:val="0"/>
          <w:numId w:val="5"/>
        </w:numPr>
        <w:spacing w:line="360" w:lineRule="auto"/>
        <w:rPr>
          <w:rFonts w:ascii="Times New Roman" w:hAnsi="Times New Roman" w:cs="Times New Roman"/>
        </w:rPr>
      </w:pPr>
      <w:r w:rsidRPr="00D4398A">
        <w:rPr>
          <w:rFonts w:ascii="Times New Roman" w:hAnsi="Times New Roman" w:cs="Times New Roman"/>
        </w:rPr>
        <w:t>Search Engine Optimisation (SEO) and SEM: Enhancing Dyson’s website and implementing focused Google Ads campaigns to connect with consumers looking for air purifiers, air cooling systems, and eco-friendly home products.</w:t>
      </w:r>
    </w:p>
    <w:p w14:paraId="64B7F275" w14:textId="77777777" w:rsidR="00D4398A" w:rsidRDefault="00D4398A" w:rsidP="00D4398A">
      <w:pPr>
        <w:pStyle w:val="ListParagraph"/>
        <w:numPr>
          <w:ilvl w:val="0"/>
          <w:numId w:val="5"/>
        </w:numPr>
        <w:spacing w:line="360" w:lineRule="auto"/>
        <w:rPr>
          <w:rFonts w:ascii="Times New Roman" w:hAnsi="Times New Roman" w:cs="Times New Roman"/>
        </w:rPr>
      </w:pPr>
      <w:r w:rsidRPr="00D4398A">
        <w:rPr>
          <w:rFonts w:ascii="Times New Roman" w:hAnsi="Times New Roman" w:cs="Times New Roman"/>
        </w:rPr>
        <w:t>Influencer Marketing: Collaborating with lifestyle influencers, environmental advocates, and tech bloggers to showcase the Dyson Purifier Cool across social media platforms. These influencers can demonstrate the product in everyday situations, highlighting its advantages for well-being and comfort.</w:t>
      </w:r>
    </w:p>
    <w:p w14:paraId="12965891" w14:textId="77777777" w:rsidR="000A68D6" w:rsidRDefault="000A68D6" w:rsidP="00D4398A">
      <w:pPr>
        <w:spacing w:line="360" w:lineRule="auto"/>
        <w:rPr>
          <w:rFonts w:ascii="Times New Roman" w:hAnsi="Times New Roman" w:cs="Times New Roman"/>
          <w:b/>
          <w:bCs/>
        </w:rPr>
      </w:pPr>
    </w:p>
    <w:p w14:paraId="5219B5C5" w14:textId="77777777" w:rsidR="000A68D6" w:rsidRDefault="000A68D6" w:rsidP="00D4398A">
      <w:pPr>
        <w:spacing w:line="360" w:lineRule="auto"/>
        <w:rPr>
          <w:rFonts w:ascii="Times New Roman" w:hAnsi="Times New Roman" w:cs="Times New Roman"/>
          <w:b/>
          <w:bCs/>
        </w:rPr>
      </w:pPr>
    </w:p>
    <w:p w14:paraId="7B1A3B62" w14:textId="2CD0675A" w:rsidR="00D4398A" w:rsidRPr="00D4398A" w:rsidRDefault="00D4398A" w:rsidP="00D4398A">
      <w:pPr>
        <w:spacing w:line="360" w:lineRule="auto"/>
        <w:rPr>
          <w:rFonts w:ascii="Times New Roman" w:hAnsi="Times New Roman" w:cs="Times New Roman"/>
          <w:b/>
          <w:bCs/>
        </w:rPr>
      </w:pPr>
      <w:r w:rsidRPr="00D4398A">
        <w:rPr>
          <w:rFonts w:ascii="Times New Roman" w:hAnsi="Times New Roman" w:cs="Times New Roman"/>
          <w:b/>
          <w:bCs/>
        </w:rPr>
        <w:lastRenderedPageBreak/>
        <w:t>Conventional Marketing</w:t>
      </w:r>
    </w:p>
    <w:p w14:paraId="385FBEE9" w14:textId="77777777" w:rsidR="00D4398A" w:rsidRDefault="00D4398A" w:rsidP="00D4398A">
      <w:pPr>
        <w:pStyle w:val="ListParagraph"/>
        <w:numPr>
          <w:ilvl w:val="0"/>
          <w:numId w:val="5"/>
        </w:numPr>
        <w:spacing w:line="360" w:lineRule="auto"/>
        <w:rPr>
          <w:rFonts w:ascii="Times New Roman" w:hAnsi="Times New Roman" w:cs="Times New Roman"/>
        </w:rPr>
      </w:pPr>
      <w:r w:rsidRPr="00D4398A">
        <w:rPr>
          <w:rFonts w:ascii="Times New Roman" w:hAnsi="Times New Roman" w:cs="Times New Roman"/>
        </w:rPr>
        <w:t>Print Advertising: Advertising in lifestyle and tech magazines like Time Out Singapore, Tech Radar, and Asia’s Best Home targets affluent urban consumers who are inclined towards premium home appliances.</w:t>
      </w:r>
    </w:p>
    <w:p w14:paraId="2CD1F211" w14:textId="77777777" w:rsidR="00D4398A" w:rsidRDefault="00D4398A" w:rsidP="00D4398A">
      <w:pPr>
        <w:pStyle w:val="ListParagraph"/>
        <w:numPr>
          <w:ilvl w:val="0"/>
          <w:numId w:val="5"/>
        </w:numPr>
        <w:spacing w:line="360" w:lineRule="auto"/>
        <w:rPr>
          <w:rFonts w:ascii="Times New Roman" w:hAnsi="Times New Roman" w:cs="Times New Roman"/>
        </w:rPr>
      </w:pPr>
      <w:r w:rsidRPr="00D4398A">
        <w:rPr>
          <w:rFonts w:ascii="Times New Roman" w:hAnsi="Times New Roman" w:cs="Times New Roman"/>
        </w:rPr>
        <w:t>Outdoor Advertising</w:t>
      </w:r>
      <w:r>
        <w:rPr>
          <w:rFonts w:ascii="Times New Roman" w:hAnsi="Times New Roman" w:cs="Times New Roman"/>
        </w:rPr>
        <w:t>: I</w:t>
      </w:r>
      <w:r w:rsidRPr="00D4398A">
        <w:rPr>
          <w:rFonts w:ascii="Times New Roman" w:hAnsi="Times New Roman" w:cs="Times New Roman"/>
        </w:rPr>
        <w:t>ncludes billboards and digital screens placed in busy locations, especially within shopping malls, office buildings, and transportation hubs in urban centres such as Singapore and Bangkok.</w:t>
      </w:r>
    </w:p>
    <w:p w14:paraId="7407C819" w14:textId="31267E8F" w:rsidR="00D4398A" w:rsidRPr="00D4398A" w:rsidRDefault="00D4398A" w:rsidP="00D4398A">
      <w:pPr>
        <w:spacing w:line="360" w:lineRule="auto"/>
        <w:rPr>
          <w:rFonts w:ascii="Times New Roman" w:hAnsi="Times New Roman" w:cs="Times New Roman"/>
          <w:b/>
          <w:bCs/>
        </w:rPr>
      </w:pPr>
      <w:r w:rsidRPr="00D4398A">
        <w:rPr>
          <w:rFonts w:ascii="Times New Roman" w:hAnsi="Times New Roman" w:cs="Times New Roman"/>
          <w:b/>
          <w:bCs/>
        </w:rPr>
        <w:t>Direct Marketing</w:t>
      </w:r>
    </w:p>
    <w:p w14:paraId="05C48CE1" w14:textId="77777777" w:rsidR="00D4398A" w:rsidRDefault="00D4398A" w:rsidP="00D4398A">
      <w:pPr>
        <w:pStyle w:val="ListParagraph"/>
        <w:numPr>
          <w:ilvl w:val="0"/>
          <w:numId w:val="5"/>
        </w:numPr>
        <w:spacing w:line="360" w:lineRule="auto"/>
        <w:rPr>
          <w:rFonts w:ascii="Times New Roman" w:hAnsi="Times New Roman" w:cs="Times New Roman"/>
        </w:rPr>
      </w:pPr>
      <w:r w:rsidRPr="00D4398A">
        <w:rPr>
          <w:rFonts w:ascii="Times New Roman" w:hAnsi="Times New Roman" w:cs="Times New Roman"/>
        </w:rPr>
        <w:t>Email Marketing: Reaching out to current Dyson customers and potential leads through tailored email campaigns that provide special promotions, highlight product advantages, and share informative content on air quality and health.</w:t>
      </w:r>
    </w:p>
    <w:p w14:paraId="405ACCCA" w14:textId="77777777" w:rsidR="00D4398A" w:rsidRDefault="00D4398A" w:rsidP="00D4398A">
      <w:pPr>
        <w:pStyle w:val="ListParagraph"/>
        <w:numPr>
          <w:ilvl w:val="0"/>
          <w:numId w:val="5"/>
        </w:numPr>
        <w:spacing w:line="360" w:lineRule="auto"/>
        <w:rPr>
          <w:rFonts w:ascii="Times New Roman" w:hAnsi="Times New Roman" w:cs="Times New Roman"/>
        </w:rPr>
      </w:pPr>
      <w:r w:rsidRPr="00D4398A">
        <w:rPr>
          <w:rFonts w:ascii="Times New Roman" w:hAnsi="Times New Roman" w:cs="Times New Roman"/>
        </w:rPr>
        <w:t>In-Store Demonstrations: Establishing demo units in flagship stores and partner retailers such as Harvey Norman and Best Denki, allowing customers to experience the product’s benefits directly.</w:t>
      </w:r>
    </w:p>
    <w:p w14:paraId="03E8DF8E" w14:textId="43B2E07C" w:rsidR="00D4398A" w:rsidRPr="00D4398A" w:rsidRDefault="00D4398A" w:rsidP="00D4398A">
      <w:pPr>
        <w:spacing w:line="360" w:lineRule="auto"/>
        <w:rPr>
          <w:rFonts w:ascii="Times New Roman" w:hAnsi="Times New Roman" w:cs="Times New Roman"/>
          <w:b/>
          <w:bCs/>
        </w:rPr>
      </w:pPr>
      <w:r w:rsidRPr="00D4398A">
        <w:rPr>
          <w:rFonts w:ascii="Times New Roman" w:hAnsi="Times New Roman" w:cs="Times New Roman"/>
          <w:b/>
          <w:bCs/>
        </w:rPr>
        <w:t>Partnerships and Sponsorships</w:t>
      </w:r>
    </w:p>
    <w:p w14:paraId="77FCFE52" w14:textId="77777777" w:rsidR="00D4398A" w:rsidRDefault="00D4398A" w:rsidP="00D4398A">
      <w:pPr>
        <w:pStyle w:val="ListParagraph"/>
        <w:numPr>
          <w:ilvl w:val="0"/>
          <w:numId w:val="5"/>
        </w:numPr>
        <w:spacing w:line="360" w:lineRule="auto"/>
        <w:rPr>
          <w:rFonts w:ascii="Times New Roman" w:hAnsi="Times New Roman" w:cs="Times New Roman"/>
        </w:rPr>
      </w:pPr>
      <w:r w:rsidRPr="00D4398A">
        <w:rPr>
          <w:rFonts w:ascii="Times New Roman" w:hAnsi="Times New Roman" w:cs="Times New Roman"/>
        </w:rPr>
        <w:t>Retail Partnerships: Growing Dyson’s footprint in key electronics and home appliance stores across Southeast Asia, providing in-store promotions and exclusive offers to boost sales.</w:t>
      </w:r>
    </w:p>
    <w:p w14:paraId="2423C935" w14:textId="77777777" w:rsidR="00D4398A" w:rsidRDefault="00D4398A" w:rsidP="00D4398A">
      <w:pPr>
        <w:pStyle w:val="ListParagraph"/>
        <w:numPr>
          <w:ilvl w:val="0"/>
          <w:numId w:val="5"/>
        </w:numPr>
        <w:spacing w:line="360" w:lineRule="auto"/>
        <w:rPr>
          <w:rFonts w:ascii="Times New Roman" w:hAnsi="Times New Roman" w:cs="Times New Roman"/>
        </w:rPr>
      </w:pPr>
      <w:r w:rsidRPr="00D4398A">
        <w:rPr>
          <w:rFonts w:ascii="Times New Roman" w:hAnsi="Times New Roman" w:cs="Times New Roman"/>
        </w:rPr>
        <w:t>Supporting Environmental Initiatives: Collaborating with environmental groups to advance cleaner air efforts and sustainability, establishing Dyson as a frontrunner in eco-friendly technologies.</w:t>
      </w:r>
    </w:p>
    <w:p w14:paraId="2F13161A" w14:textId="05A2E7EC" w:rsidR="00D4398A" w:rsidRDefault="00D4398A" w:rsidP="00D4398A">
      <w:pPr>
        <w:spacing w:line="360" w:lineRule="auto"/>
        <w:rPr>
          <w:rFonts w:ascii="Times New Roman" w:hAnsi="Times New Roman" w:cs="Times New Roman"/>
        </w:rPr>
      </w:pPr>
      <w:r w:rsidRPr="00D4398A">
        <w:rPr>
          <w:rFonts w:ascii="Times New Roman" w:hAnsi="Times New Roman" w:cs="Times New Roman"/>
          <w:b/>
          <w:bCs/>
        </w:rPr>
        <w:t>Events and Trade Shows</w:t>
      </w:r>
      <w:r w:rsidRPr="00D4398A">
        <w:rPr>
          <w:rFonts w:ascii="Times New Roman" w:hAnsi="Times New Roman" w:cs="Times New Roman"/>
        </w:rPr>
        <w:br/>
        <w:t>Dyson is set to take part in significant consumer electronics expos and sustainability conferences across Southeast Asia. The aim is to highlight the Dyson Purifier Cool, attract media attention, and engage with potential B2B clients.</w:t>
      </w:r>
    </w:p>
    <w:p w14:paraId="2E4CE554" w14:textId="77777777" w:rsidR="00FE08DD" w:rsidRDefault="00FE08DD" w:rsidP="00D4398A">
      <w:pPr>
        <w:spacing w:line="360" w:lineRule="auto"/>
        <w:rPr>
          <w:rFonts w:ascii="Times New Roman" w:hAnsi="Times New Roman" w:cs="Times New Roman"/>
        </w:rPr>
      </w:pPr>
    </w:p>
    <w:p w14:paraId="24B708DA" w14:textId="77777777" w:rsidR="00FE08DD" w:rsidRPr="00FC055A" w:rsidRDefault="00FE08DD" w:rsidP="00FE08DD">
      <w:pPr>
        <w:pStyle w:val="ListParagraph"/>
        <w:numPr>
          <w:ilvl w:val="0"/>
          <w:numId w:val="1"/>
        </w:numPr>
        <w:spacing w:line="360" w:lineRule="auto"/>
        <w:rPr>
          <w:rFonts w:ascii="Times New Roman" w:hAnsi="Times New Roman" w:cs="Times New Roman"/>
          <w:b/>
          <w:bCs/>
        </w:rPr>
      </w:pPr>
      <w:r w:rsidRPr="00FC055A">
        <w:rPr>
          <w:rFonts w:ascii="Times New Roman" w:hAnsi="Times New Roman" w:cs="Times New Roman"/>
          <w:b/>
          <w:bCs/>
        </w:rPr>
        <w:t xml:space="preserve">Measurement of Success </w:t>
      </w:r>
    </w:p>
    <w:p w14:paraId="20F9150E" w14:textId="77777777" w:rsidR="00FE08DD" w:rsidRPr="00FE08DD" w:rsidRDefault="00FE08DD" w:rsidP="00FE08DD">
      <w:pPr>
        <w:spacing w:line="360" w:lineRule="auto"/>
        <w:rPr>
          <w:rFonts w:ascii="Times New Roman" w:hAnsi="Times New Roman" w:cs="Times New Roman"/>
        </w:rPr>
      </w:pPr>
      <w:r w:rsidRPr="00FC055A">
        <w:rPr>
          <w:rFonts w:ascii="Times New Roman" w:hAnsi="Times New Roman" w:cs="Times New Roman"/>
          <w:b/>
          <w:bCs/>
        </w:rPr>
        <w:t>Key Performance Indicators (KPI)</w:t>
      </w:r>
      <w:r w:rsidRPr="00FE08DD">
        <w:rPr>
          <w:rFonts w:ascii="Times New Roman" w:hAnsi="Times New Roman" w:cs="Times New Roman"/>
        </w:rPr>
        <w:br/>
        <w:t>To assess the success of the Dyson Purifier Cool</w:t>
      </w:r>
      <w:r w:rsidRPr="00FE08DD">
        <w:rPr>
          <w:rFonts w:ascii="Times New Roman" w:hAnsi="Times New Roman" w:cs="Times New Roman"/>
        </w:rPr>
        <w:t xml:space="preserve"> </w:t>
      </w:r>
      <w:r w:rsidRPr="00FE08DD">
        <w:rPr>
          <w:rFonts w:ascii="Times New Roman" w:hAnsi="Times New Roman" w:cs="Times New Roman"/>
        </w:rPr>
        <w:t xml:space="preserve">launch in Southeast Asia, a clear set of Key </w:t>
      </w:r>
      <w:r w:rsidRPr="00FE08DD">
        <w:rPr>
          <w:rFonts w:ascii="Times New Roman" w:hAnsi="Times New Roman" w:cs="Times New Roman"/>
        </w:rPr>
        <w:lastRenderedPageBreak/>
        <w:t>Performance Indicators (KPIs) is necessary. These KPIs provide quantitative and qualitative information (Kotler &amp; Keller, 2022).</w:t>
      </w:r>
    </w:p>
    <w:p w14:paraId="7EA29AAE" w14:textId="77777777" w:rsidR="00FE08DD" w:rsidRDefault="00FE08DD" w:rsidP="00FE08DD">
      <w:pPr>
        <w:pStyle w:val="ListParagraph"/>
        <w:numPr>
          <w:ilvl w:val="0"/>
          <w:numId w:val="6"/>
        </w:numPr>
        <w:spacing w:line="360" w:lineRule="auto"/>
        <w:rPr>
          <w:rFonts w:ascii="Times New Roman" w:hAnsi="Times New Roman" w:cs="Times New Roman"/>
        </w:rPr>
      </w:pPr>
      <w:r w:rsidRPr="00FE08DD">
        <w:rPr>
          <w:rFonts w:ascii="Times New Roman" w:hAnsi="Times New Roman" w:cs="Times New Roman"/>
        </w:rPr>
        <w:t>Dyson will measure the number of Dyson Purifier Cool devices sold and income earned in key Southeast Asian markets. Achieving consistent month-over-month sales growth and reaching revenue targets will be key measures of market penetration (Statista, 2022).</w:t>
      </w:r>
    </w:p>
    <w:p w14:paraId="473B2B79" w14:textId="77777777" w:rsidR="00FE08DD" w:rsidRDefault="00FE08DD" w:rsidP="00FE08DD">
      <w:pPr>
        <w:pStyle w:val="ListParagraph"/>
        <w:numPr>
          <w:ilvl w:val="0"/>
          <w:numId w:val="6"/>
        </w:numPr>
        <w:spacing w:line="360" w:lineRule="auto"/>
        <w:rPr>
          <w:rFonts w:ascii="Times New Roman" w:hAnsi="Times New Roman" w:cs="Times New Roman"/>
        </w:rPr>
      </w:pPr>
      <w:r w:rsidRPr="00FE08DD">
        <w:rPr>
          <w:rFonts w:ascii="Times New Roman" w:hAnsi="Times New Roman" w:cs="Times New Roman"/>
        </w:rPr>
        <w:t>Monitoring Dyson's market share in air purifier segments in Singapore, Malaysia, Thailand, and the Philippines might help determine its competitiveness. The target is to grab 10-15% of the market in the first year after launch, demonstrating Dyson's expanding presence and acceptance (Dyson, 2023).</w:t>
      </w:r>
    </w:p>
    <w:p w14:paraId="5F410483" w14:textId="77777777" w:rsidR="00FE08DD" w:rsidRDefault="00FE08DD" w:rsidP="00FE08DD">
      <w:pPr>
        <w:pStyle w:val="ListParagraph"/>
        <w:numPr>
          <w:ilvl w:val="0"/>
          <w:numId w:val="6"/>
        </w:numPr>
        <w:spacing w:line="360" w:lineRule="auto"/>
        <w:rPr>
          <w:rFonts w:ascii="Times New Roman" w:hAnsi="Times New Roman" w:cs="Times New Roman"/>
        </w:rPr>
      </w:pPr>
      <w:r w:rsidRPr="00FE08DD">
        <w:rPr>
          <w:rFonts w:ascii="Times New Roman" w:hAnsi="Times New Roman" w:cs="Times New Roman"/>
        </w:rPr>
        <w:t>Brand awareness will be measured using social media analytics, online questionnaires, and health trackers. Impressions, reach, and sentiment research on platforms such as Facebook and Instagram will help Dyson understand consumer awareness and perception shifts (Kotler &amp; Keller, 2022).</w:t>
      </w:r>
    </w:p>
    <w:p w14:paraId="655B028A" w14:textId="77777777" w:rsidR="00FE08DD" w:rsidRDefault="00FE08DD" w:rsidP="00FE08DD">
      <w:pPr>
        <w:pStyle w:val="ListParagraph"/>
        <w:numPr>
          <w:ilvl w:val="0"/>
          <w:numId w:val="6"/>
        </w:numPr>
        <w:spacing w:line="360" w:lineRule="auto"/>
        <w:rPr>
          <w:rFonts w:ascii="Times New Roman" w:hAnsi="Times New Roman" w:cs="Times New Roman"/>
        </w:rPr>
      </w:pPr>
      <w:r w:rsidRPr="00FE08DD">
        <w:rPr>
          <w:rFonts w:ascii="Times New Roman" w:hAnsi="Times New Roman" w:cs="Times New Roman"/>
        </w:rPr>
        <w:t xml:space="preserve">Dyson </w:t>
      </w:r>
      <w:r w:rsidRPr="00FE08DD">
        <w:rPr>
          <w:rFonts w:ascii="Times New Roman" w:hAnsi="Times New Roman" w:cs="Times New Roman"/>
        </w:rPr>
        <w:t>will monitor feedback from e-commerce sites like Lazada, Shopee, and Amazon. Dyson aspires for a target rating of 4.5 out of 5, which reflects great customer experiences and strengthens brand loyalty (Dyson, 2023).</w:t>
      </w:r>
    </w:p>
    <w:p w14:paraId="1F2E5CFB" w14:textId="77777777" w:rsidR="00FE08DD" w:rsidRDefault="00FE08DD" w:rsidP="00FE08DD">
      <w:pPr>
        <w:pStyle w:val="ListParagraph"/>
        <w:numPr>
          <w:ilvl w:val="0"/>
          <w:numId w:val="6"/>
        </w:numPr>
        <w:spacing w:line="360" w:lineRule="auto"/>
        <w:rPr>
          <w:rFonts w:ascii="Times New Roman" w:hAnsi="Times New Roman" w:cs="Times New Roman"/>
        </w:rPr>
      </w:pPr>
      <w:r w:rsidRPr="00FE08DD">
        <w:rPr>
          <w:rFonts w:ascii="Times New Roman" w:hAnsi="Times New Roman" w:cs="Times New Roman"/>
        </w:rPr>
        <w:t>Dyson will analyse social media interaction (likes, comments, shares), website traffic, and email click-through rates to evaluate the success of digital marketing initiatives. These indicators assist in determining which marketing channels and messaging are most effective with the target audience (Kotler &amp; Keller, 2022).</w:t>
      </w:r>
    </w:p>
    <w:p w14:paraId="086CAD49" w14:textId="77777777" w:rsidR="00FE08DD" w:rsidRDefault="00FE08DD" w:rsidP="00FE08DD">
      <w:pPr>
        <w:pStyle w:val="ListParagraph"/>
        <w:numPr>
          <w:ilvl w:val="0"/>
          <w:numId w:val="6"/>
        </w:numPr>
        <w:spacing w:line="360" w:lineRule="auto"/>
        <w:rPr>
          <w:rFonts w:ascii="Times New Roman" w:hAnsi="Times New Roman" w:cs="Times New Roman"/>
        </w:rPr>
      </w:pPr>
      <w:r w:rsidRPr="00FE08DD">
        <w:rPr>
          <w:rFonts w:ascii="Times New Roman" w:hAnsi="Times New Roman" w:cs="Times New Roman"/>
        </w:rPr>
        <w:t>Return on Marketing Investment (ROMI) is calculated by comparing direct marketing revenue to overall marketing spend. A healthy ROMI provides cost effectiveness and justifies ongoing investment in promotional initiatives (Statista, 2022).</w:t>
      </w:r>
    </w:p>
    <w:p w14:paraId="7CF76C5E" w14:textId="77777777" w:rsidR="00FE08DD" w:rsidRPr="00FE08DD" w:rsidRDefault="00FE08DD" w:rsidP="00FE08DD">
      <w:pPr>
        <w:spacing w:line="360" w:lineRule="auto"/>
        <w:rPr>
          <w:rFonts w:ascii="Times New Roman" w:hAnsi="Times New Roman" w:cs="Times New Roman"/>
        </w:rPr>
      </w:pPr>
      <w:r w:rsidRPr="00FC055A">
        <w:rPr>
          <w:rFonts w:ascii="Times New Roman" w:hAnsi="Times New Roman" w:cs="Times New Roman"/>
          <w:b/>
          <w:bCs/>
        </w:rPr>
        <w:t>Data Collection Methods</w:t>
      </w:r>
      <w:r w:rsidRPr="00FE08DD">
        <w:rPr>
          <w:rFonts w:ascii="Times New Roman" w:hAnsi="Times New Roman" w:cs="Times New Roman"/>
        </w:rPr>
        <w:br/>
        <w:t>To acquire reliable and actionable data, Dyson will use a variety of collection methods:</w:t>
      </w:r>
    </w:p>
    <w:p w14:paraId="38E9A116" w14:textId="77777777" w:rsidR="00FE08DD" w:rsidRDefault="00FE08DD" w:rsidP="00FE08DD">
      <w:pPr>
        <w:pStyle w:val="ListParagraph"/>
        <w:numPr>
          <w:ilvl w:val="0"/>
          <w:numId w:val="7"/>
        </w:numPr>
        <w:spacing w:line="360" w:lineRule="auto"/>
        <w:rPr>
          <w:rFonts w:ascii="Times New Roman" w:hAnsi="Times New Roman" w:cs="Times New Roman"/>
        </w:rPr>
      </w:pPr>
      <w:r w:rsidRPr="00FE08DD">
        <w:rPr>
          <w:rFonts w:ascii="Times New Roman" w:hAnsi="Times New Roman" w:cs="Times New Roman"/>
        </w:rPr>
        <w:t>Sales Data Analysis: Use CRM systems and sales reports to track real-time sales and revenue trends.</w:t>
      </w:r>
    </w:p>
    <w:p w14:paraId="3B53FB8A" w14:textId="77777777" w:rsidR="00FE08DD" w:rsidRDefault="00FE08DD" w:rsidP="00FE08DD">
      <w:pPr>
        <w:pStyle w:val="ListParagraph"/>
        <w:numPr>
          <w:ilvl w:val="0"/>
          <w:numId w:val="7"/>
        </w:numPr>
        <w:spacing w:line="360" w:lineRule="auto"/>
        <w:rPr>
          <w:rFonts w:ascii="Times New Roman" w:hAnsi="Times New Roman" w:cs="Times New Roman"/>
        </w:rPr>
      </w:pPr>
      <w:r w:rsidRPr="00FE08DD">
        <w:rPr>
          <w:rFonts w:ascii="Times New Roman" w:hAnsi="Times New Roman" w:cs="Times New Roman"/>
        </w:rPr>
        <w:t>Customer Surveys and Reviews:</w:t>
      </w:r>
      <w:r>
        <w:rPr>
          <w:rFonts w:ascii="Times New Roman" w:hAnsi="Times New Roman" w:cs="Times New Roman"/>
        </w:rPr>
        <w:t xml:space="preserve"> </w:t>
      </w:r>
      <w:r w:rsidRPr="00FE08DD">
        <w:rPr>
          <w:rFonts w:ascii="Times New Roman" w:hAnsi="Times New Roman" w:cs="Times New Roman"/>
        </w:rPr>
        <w:t>Customer surveys and reviews are online questionnaires and feedback forms used to collect consumer sentiment and satisfaction levels (Kotler &amp; Keller, 2022).</w:t>
      </w:r>
    </w:p>
    <w:p w14:paraId="6D704B56" w14:textId="77777777" w:rsidR="00FE08DD" w:rsidRDefault="00FE08DD" w:rsidP="00FE08DD">
      <w:pPr>
        <w:pStyle w:val="ListParagraph"/>
        <w:numPr>
          <w:ilvl w:val="0"/>
          <w:numId w:val="7"/>
        </w:numPr>
        <w:spacing w:line="360" w:lineRule="auto"/>
        <w:rPr>
          <w:rFonts w:ascii="Times New Roman" w:hAnsi="Times New Roman" w:cs="Times New Roman"/>
        </w:rPr>
      </w:pPr>
      <w:r w:rsidRPr="00FE08DD">
        <w:rPr>
          <w:rFonts w:ascii="Times New Roman" w:hAnsi="Times New Roman" w:cs="Times New Roman"/>
        </w:rPr>
        <w:lastRenderedPageBreak/>
        <w:t xml:space="preserve">Web </w:t>
      </w:r>
      <w:r>
        <w:rPr>
          <w:rFonts w:ascii="Times New Roman" w:hAnsi="Times New Roman" w:cs="Times New Roman"/>
        </w:rPr>
        <w:t>A</w:t>
      </w:r>
      <w:r w:rsidRPr="00FE08DD">
        <w:rPr>
          <w:rFonts w:ascii="Times New Roman" w:hAnsi="Times New Roman" w:cs="Times New Roman"/>
        </w:rPr>
        <w:t>nalytics</w:t>
      </w:r>
      <w:r>
        <w:rPr>
          <w:rFonts w:ascii="Times New Roman" w:hAnsi="Times New Roman" w:cs="Times New Roman"/>
        </w:rPr>
        <w:t>: T</w:t>
      </w:r>
      <w:r w:rsidRPr="00FE08DD">
        <w:rPr>
          <w:rFonts w:ascii="Times New Roman" w:hAnsi="Times New Roman" w:cs="Times New Roman"/>
        </w:rPr>
        <w:t>ools that track website visitors, bounce rates, and conversion rates. Examples include Google Analytics.</w:t>
      </w:r>
    </w:p>
    <w:p w14:paraId="7035B84F" w14:textId="77777777" w:rsidR="00FC055A" w:rsidRDefault="00FE08DD" w:rsidP="00FE08DD">
      <w:pPr>
        <w:pStyle w:val="ListParagraph"/>
        <w:numPr>
          <w:ilvl w:val="0"/>
          <w:numId w:val="7"/>
        </w:numPr>
        <w:spacing w:line="360" w:lineRule="auto"/>
        <w:rPr>
          <w:rFonts w:ascii="Times New Roman" w:hAnsi="Times New Roman" w:cs="Times New Roman"/>
        </w:rPr>
      </w:pPr>
      <w:r w:rsidRPr="00FE08DD">
        <w:rPr>
          <w:rFonts w:ascii="Times New Roman" w:hAnsi="Times New Roman" w:cs="Times New Roman"/>
        </w:rPr>
        <w:t>Social Media Analytics: Use Facebook Insights and Instagram Analytics to assess post interaction, user demographics, and campaign performance (Dyson, 2023).</w:t>
      </w:r>
    </w:p>
    <w:p w14:paraId="40F7B59B" w14:textId="77777777" w:rsidR="000A68D6" w:rsidRDefault="000A68D6" w:rsidP="00FC055A">
      <w:pPr>
        <w:spacing w:line="360" w:lineRule="auto"/>
        <w:rPr>
          <w:rFonts w:ascii="Times New Roman" w:hAnsi="Times New Roman" w:cs="Times New Roman"/>
          <w:b/>
          <w:bCs/>
        </w:rPr>
      </w:pPr>
    </w:p>
    <w:p w14:paraId="4135599D" w14:textId="77777777" w:rsidR="000A68D6" w:rsidRDefault="000A68D6" w:rsidP="00FC055A">
      <w:pPr>
        <w:spacing w:line="360" w:lineRule="auto"/>
        <w:rPr>
          <w:rFonts w:ascii="Times New Roman" w:hAnsi="Times New Roman" w:cs="Times New Roman"/>
          <w:b/>
          <w:bCs/>
        </w:rPr>
      </w:pPr>
    </w:p>
    <w:p w14:paraId="5A0F261D" w14:textId="77777777" w:rsidR="000A68D6" w:rsidRDefault="000A68D6" w:rsidP="00FC055A">
      <w:pPr>
        <w:spacing w:line="360" w:lineRule="auto"/>
        <w:rPr>
          <w:rFonts w:ascii="Times New Roman" w:hAnsi="Times New Roman" w:cs="Times New Roman"/>
          <w:b/>
          <w:bCs/>
        </w:rPr>
      </w:pPr>
    </w:p>
    <w:p w14:paraId="40C9C5BB" w14:textId="77777777" w:rsidR="000A68D6" w:rsidRDefault="000A68D6" w:rsidP="00FC055A">
      <w:pPr>
        <w:spacing w:line="360" w:lineRule="auto"/>
        <w:rPr>
          <w:rFonts w:ascii="Times New Roman" w:hAnsi="Times New Roman" w:cs="Times New Roman"/>
          <w:b/>
          <w:bCs/>
        </w:rPr>
      </w:pPr>
    </w:p>
    <w:p w14:paraId="5A8FA6E0" w14:textId="77777777" w:rsidR="000A68D6" w:rsidRDefault="000A68D6" w:rsidP="00FC055A">
      <w:pPr>
        <w:spacing w:line="360" w:lineRule="auto"/>
        <w:rPr>
          <w:rFonts w:ascii="Times New Roman" w:hAnsi="Times New Roman" w:cs="Times New Roman"/>
          <w:b/>
          <w:bCs/>
        </w:rPr>
      </w:pPr>
    </w:p>
    <w:p w14:paraId="637B6A02" w14:textId="77777777" w:rsidR="000A68D6" w:rsidRDefault="000A68D6" w:rsidP="00FC055A">
      <w:pPr>
        <w:spacing w:line="360" w:lineRule="auto"/>
        <w:rPr>
          <w:rFonts w:ascii="Times New Roman" w:hAnsi="Times New Roman" w:cs="Times New Roman"/>
          <w:b/>
          <w:bCs/>
        </w:rPr>
      </w:pPr>
    </w:p>
    <w:p w14:paraId="36A65B72" w14:textId="77777777" w:rsidR="000A68D6" w:rsidRDefault="000A68D6" w:rsidP="00FC055A">
      <w:pPr>
        <w:spacing w:line="360" w:lineRule="auto"/>
        <w:rPr>
          <w:rFonts w:ascii="Times New Roman" w:hAnsi="Times New Roman" w:cs="Times New Roman"/>
          <w:b/>
          <w:bCs/>
        </w:rPr>
      </w:pPr>
    </w:p>
    <w:p w14:paraId="03A4A7A7" w14:textId="77777777" w:rsidR="000A68D6" w:rsidRDefault="000A68D6" w:rsidP="00FC055A">
      <w:pPr>
        <w:spacing w:line="360" w:lineRule="auto"/>
        <w:rPr>
          <w:rFonts w:ascii="Times New Roman" w:hAnsi="Times New Roman" w:cs="Times New Roman"/>
          <w:b/>
          <w:bCs/>
        </w:rPr>
      </w:pPr>
    </w:p>
    <w:p w14:paraId="17597E14" w14:textId="77777777" w:rsidR="000A68D6" w:rsidRDefault="000A68D6" w:rsidP="00FC055A">
      <w:pPr>
        <w:spacing w:line="360" w:lineRule="auto"/>
        <w:rPr>
          <w:rFonts w:ascii="Times New Roman" w:hAnsi="Times New Roman" w:cs="Times New Roman"/>
          <w:b/>
          <w:bCs/>
        </w:rPr>
      </w:pPr>
    </w:p>
    <w:p w14:paraId="3169F678" w14:textId="77777777" w:rsidR="000A68D6" w:rsidRDefault="000A68D6" w:rsidP="00FC055A">
      <w:pPr>
        <w:spacing w:line="360" w:lineRule="auto"/>
        <w:rPr>
          <w:rFonts w:ascii="Times New Roman" w:hAnsi="Times New Roman" w:cs="Times New Roman"/>
          <w:b/>
          <w:bCs/>
        </w:rPr>
      </w:pPr>
    </w:p>
    <w:p w14:paraId="156F2CA9" w14:textId="77777777" w:rsidR="000A68D6" w:rsidRDefault="000A68D6" w:rsidP="00FC055A">
      <w:pPr>
        <w:spacing w:line="360" w:lineRule="auto"/>
        <w:rPr>
          <w:rFonts w:ascii="Times New Roman" w:hAnsi="Times New Roman" w:cs="Times New Roman"/>
          <w:b/>
          <w:bCs/>
        </w:rPr>
      </w:pPr>
    </w:p>
    <w:p w14:paraId="5A06A6E8" w14:textId="77777777" w:rsidR="000A68D6" w:rsidRDefault="000A68D6" w:rsidP="00FC055A">
      <w:pPr>
        <w:spacing w:line="360" w:lineRule="auto"/>
        <w:rPr>
          <w:rFonts w:ascii="Times New Roman" w:hAnsi="Times New Roman" w:cs="Times New Roman"/>
          <w:b/>
          <w:bCs/>
        </w:rPr>
      </w:pPr>
    </w:p>
    <w:p w14:paraId="7DEBBAB1" w14:textId="77777777" w:rsidR="000A68D6" w:rsidRDefault="000A68D6" w:rsidP="00FC055A">
      <w:pPr>
        <w:spacing w:line="360" w:lineRule="auto"/>
        <w:rPr>
          <w:rFonts w:ascii="Times New Roman" w:hAnsi="Times New Roman" w:cs="Times New Roman"/>
          <w:b/>
          <w:bCs/>
        </w:rPr>
      </w:pPr>
    </w:p>
    <w:p w14:paraId="7F85441C" w14:textId="77777777" w:rsidR="000A68D6" w:rsidRDefault="000A68D6" w:rsidP="00FC055A">
      <w:pPr>
        <w:spacing w:line="360" w:lineRule="auto"/>
        <w:rPr>
          <w:rFonts w:ascii="Times New Roman" w:hAnsi="Times New Roman" w:cs="Times New Roman"/>
          <w:b/>
          <w:bCs/>
        </w:rPr>
      </w:pPr>
    </w:p>
    <w:p w14:paraId="3E770D35" w14:textId="77777777" w:rsidR="000A68D6" w:rsidRDefault="000A68D6" w:rsidP="00FC055A">
      <w:pPr>
        <w:spacing w:line="360" w:lineRule="auto"/>
        <w:rPr>
          <w:rFonts w:ascii="Times New Roman" w:hAnsi="Times New Roman" w:cs="Times New Roman"/>
          <w:b/>
          <w:bCs/>
        </w:rPr>
      </w:pPr>
    </w:p>
    <w:p w14:paraId="2C566CEF" w14:textId="77777777" w:rsidR="000A68D6" w:rsidRDefault="000A68D6" w:rsidP="00FC055A">
      <w:pPr>
        <w:spacing w:line="360" w:lineRule="auto"/>
        <w:rPr>
          <w:rFonts w:ascii="Times New Roman" w:hAnsi="Times New Roman" w:cs="Times New Roman"/>
          <w:b/>
          <w:bCs/>
        </w:rPr>
      </w:pPr>
    </w:p>
    <w:p w14:paraId="63B5BB50" w14:textId="77777777" w:rsidR="000A68D6" w:rsidRDefault="000A68D6" w:rsidP="00FC055A">
      <w:pPr>
        <w:spacing w:line="360" w:lineRule="auto"/>
        <w:rPr>
          <w:rFonts w:ascii="Times New Roman" w:hAnsi="Times New Roman" w:cs="Times New Roman"/>
          <w:b/>
          <w:bCs/>
        </w:rPr>
      </w:pPr>
    </w:p>
    <w:p w14:paraId="1D7B77CC" w14:textId="77777777" w:rsidR="000A68D6" w:rsidRDefault="000A68D6" w:rsidP="00FC055A">
      <w:pPr>
        <w:spacing w:line="360" w:lineRule="auto"/>
        <w:rPr>
          <w:rFonts w:ascii="Times New Roman" w:hAnsi="Times New Roman" w:cs="Times New Roman"/>
          <w:b/>
          <w:bCs/>
        </w:rPr>
      </w:pPr>
    </w:p>
    <w:p w14:paraId="7FD2DEE5" w14:textId="77777777" w:rsidR="000A68D6" w:rsidRDefault="000A68D6" w:rsidP="00FC055A">
      <w:pPr>
        <w:spacing w:line="360" w:lineRule="auto"/>
        <w:rPr>
          <w:rFonts w:ascii="Times New Roman" w:hAnsi="Times New Roman" w:cs="Times New Roman"/>
          <w:b/>
          <w:bCs/>
        </w:rPr>
      </w:pPr>
    </w:p>
    <w:p w14:paraId="30079593" w14:textId="77777777" w:rsidR="000A68D6" w:rsidRDefault="000A68D6" w:rsidP="00FC055A">
      <w:pPr>
        <w:spacing w:line="360" w:lineRule="auto"/>
        <w:rPr>
          <w:rFonts w:ascii="Times New Roman" w:hAnsi="Times New Roman" w:cs="Times New Roman"/>
          <w:b/>
          <w:bCs/>
        </w:rPr>
      </w:pPr>
    </w:p>
    <w:p w14:paraId="1C4E0B05" w14:textId="77777777" w:rsidR="000A68D6" w:rsidRDefault="000A68D6" w:rsidP="00FC055A">
      <w:pPr>
        <w:spacing w:line="360" w:lineRule="auto"/>
        <w:rPr>
          <w:rFonts w:ascii="Times New Roman" w:hAnsi="Times New Roman" w:cs="Times New Roman"/>
          <w:b/>
          <w:bCs/>
        </w:rPr>
      </w:pPr>
    </w:p>
    <w:p w14:paraId="10C7AEF2" w14:textId="2E01F62E" w:rsidR="00FE08DD" w:rsidRPr="00FC055A" w:rsidRDefault="00FE08DD" w:rsidP="00FC055A">
      <w:pPr>
        <w:spacing w:line="360" w:lineRule="auto"/>
        <w:rPr>
          <w:rFonts w:ascii="Times New Roman" w:hAnsi="Times New Roman" w:cs="Times New Roman"/>
        </w:rPr>
      </w:pPr>
      <w:r w:rsidRPr="00FC055A">
        <w:rPr>
          <w:rFonts w:ascii="Times New Roman" w:hAnsi="Times New Roman" w:cs="Times New Roman"/>
          <w:b/>
          <w:bCs/>
        </w:rPr>
        <w:lastRenderedPageBreak/>
        <w:t xml:space="preserve">Conclusion </w:t>
      </w:r>
    </w:p>
    <w:p w14:paraId="6189EFC9" w14:textId="5FE50802" w:rsidR="00FE08DD" w:rsidRDefault="00FE08DD" w:rsidP="00FE08DD">
      <w:pPr>
        <w:spacing w:line="360" w:lineRule="auto"/>
        <w:rPr>
          <w:rFonts w:ascii="Times New Roman" w:hAnsi="Times New Roman" w:cs="Times New Roman"/>
        </w:rPr>
      </w:pPr>
      <w:r w:rsidRPr="00FE08DD">
        <w:rPr>
          <w:rFonts w:ascii="Times New Roman" w:hAnsi="Times New Roman" w:cs="Times New Roman"/>
        </w:rPr>
        <w:t>Dyson is set to achieve significant success in Southeast Asia with its Dyson Purifier Cool, thanks to a solid reputation founded on innovation, product quality, and a commitment to environmental responsibility. The fast-paced growth of cities, combined with high humidity and ongoing worries about air quality in major hubs like Singapore, Kuala Lumpur, and Bangkok, presents a great chance for Dyson to highlight its cutting-edge technology and design expertise. By concentrating on specific groups</w:t>
      </w:r>
      <w:r w:rsidR="00985C5C">
        <w:rPr>
          <w:rFonts w:ascii="Times New Roman" w:hAnsi="Times New Roman" w:cs="Times New Roman"/>
        </w:rPr>
        <w:t xml:space="preserve">, </w:t>
      </w:r>
      <w:r w:rsidRPr="00FE08DD">
        <w:rPr>
          <w:rFonts w:ascii="Times New Roman" w:hAnsi="Times New Roman" w:cs="Times New Roman"/>
        </w:rPr>
        <w:t>like middle to high-income homeowners, tech-savvy individuals, and commercial clients</w:t>
      </w:r>
      <w:r w:rsidR="00985C5C">
        <w:rPr>
          <w:rFonts w:ascii="Times New Roman" w:hAnsi="Times New Roman" w:cs="Times New Roman"/>
        </w:rPr>
        <w:t xml:space="preserve"> </w:t>
      </w:r>
      <w:r w:rsidRPr="00FE08DD">
        <w:rPr>
          <w:rFonts w:ascii="Times New Roman" w:hAnsi="Times New Roman" w:cs="Times New Roman"/>
        </w:rPr>
        <w:t>Dyson can successfully address the increasing need for premium, eco-friendly solutions in the region.</w:t>
      </w:r>
      <w:r w:rsidRPr="00FE08DD">
        <w:rPr>
          <w:rFonts w:ascii="Times New Roman" w:hAnsi="Times New Roman" w:cs="Times New Roman"/>
        </w:rPr>
        <w:br/>
        <w:t xml:space="preserve">The company’s strategic plan blends digital and traditional marketing methods. </w:t>
      </w:r>
      <w:r w:rsidRPr="00FE08DD">
        <w:rPr>
          <w:rFonts w:ascii="Times New Roman" w:hAnsi="Times New Roman" w:cs="Times New Roman"/>
        </w:rPr>
        <w:t>Using</w:t>
      </w:r>
      <w:r w:rsidRPr="00FE08DD">
        <w:rPr>
          <w:rFonts w:ascii="Times New Roman" w:hAnsi="Times New Roman" w:cs="Times New Roman"/>
        </w:rPr>
        <w:t xml:space="preserve"> social media, optimising search engines, collaborating with influencers, and focused outdoor advertising, Dyson aims to reach consumers who appreciate convenience, cutting-edge features, and sustainability. Additionally, the brand's strong reputation for excellent engineering and seamless smart home integration enhances its competitive edge. </w:t>
      </w:r>
      <w:r w:rsidRPr="00FE08DD">
        <w:rPr>
          <w:rFonts w:ascii="Times New Roman" w:hAnsi="Times New Roman" w:cs="Times New Roman"/>
        </w:rPr>
        <w:t>These fosters</w:t>
      </w:r>
      <w:r w:rsidRPr="00FE08DD">
        <w:rPr>
          <w:rFonts w:ascii="Times New Roman" w:hAnsi="Times New Roman" w:cs="Times New Roman"/>
        </w:rPr>
        <w:t xml:space="preserve"> trust and communicates a straightforward message: Dyson recognises and addresses important issues concerning air quality and comfort.</w:t>
      </w:r>
      <w:r w:rsidRPr="00FE08DD">
        <w:rPr>
          <w:rFonts w:ascii="Times New Roman" w:hAnsi="Times New Roman" w:cs="Times New Roman"/>
        </w:rPr>
        <w:br/>
        <w:t>Dyson's strong success metrics are just as important, encompassing sales volume, customer satisfaction, brand awareness, and digital engagement. Monitoring these indicators using advanced data collection techniques</w:t>
      </w:r>
      <w:r w:rsidR="00985C5C">
        <w:rPr>
          <w:rFonts w:ascii="Times New Roman" w:hAnsi="Times New Roman" w:cs="Times New Roman"/>
        </w:rPr>
        <w:t xml:space="preserve"> </w:t>
      </w:r>
      <w:r w:rsidRPr="00FE08DD">
        <w:rPr>
          <w:rFonts w:ascii="Times New Roman" w:hAnsi="Times New Roman" w:cs="Times New Roman"/>
        </w:rPr>
        <w:t>such as CRM systems, online surveys, and social media analytics</w:t>
      </w:r>
      <w:r w:rsidR="00985C5C">
        <w:rPr>
          <w:rFonts w:ascii="Times New Roman" w:hAnsi="Times New Roman" w:cs="Times New Roman"/>
        </w:rPr>
        <w:t xml:space="preserve"> </w:t>
      </w:r>
      <w:r w:rsidRPr="00FE08DD">
        <w:rPr>
          <w:rFonts w:ascii="Times New Roman" w:hAnsi="Times New Roman" w:cs="Times New Roman"/>
        </w:rPr>
        <w:t>will provide precise insights and promote ongoing enhancement. By aligning its products with the changing preferences of the region and creating a strong presence through a multi-channel marketing strategy, Dyson can achieve a leading position and build lasting brand loyalty throughout Southeast Asia.</w:t>
      </w:r>
    </w:p>
    <w:p w14:paraId="28CF3F2E" w14:textId="77777777" w:rsidR="00985C5C" w:rsidRDefault="00985C5C" w:rsidP="00FE08DD">
      <w:pPr>
        <w:spacing w:line="360" w:lineRule="auto"/>
        <w:rPr>
          <w:rFonts w:ascii="Times New Roman" w:hAnsi="Times New Roman" w:cs="Times New Roman"/>
        </w:rPr>
      </w:pPr>
    </w:p>
    <w:p w14:paraId="680BE5F3" w14:textId="77777777" w:rsidR="00985C5C" w:rsidRDefault="00985C5C" w:rsidP="00FE08DD">
      <w:pPr>
        <w:spacing w:line="360" w:lineRule="auto"/>
        <w:rPr>
          <w:rFonts w:ascii="Times New Roman" w:hAnsi="Times New Roman" w:cs="Times New Roman"/>
        </w:rPr>
      </w:pPr>
    </w:p>
    <w:p w14:paraId="2595969A" w14:textId="77777777" w:rsidR="00985C5C" w:rsidRDefault="00985C5C" w:rsidP="00FE08DD">
      <w:pPr>
        <w:spacing w:line="360" w:lineRule="auto"/>
        <w:rPr>
          <w:rFonts w:ascii="Times New Roman" w:hAnsi="Times New Roman" w:cs="Times New Roman"/>
        </w:rPr>
      </w:pPr>
    </w:p>
    <w:p w14:paraId="22DCD1A6" w14:textId="77777777" w:rsidR="00985C5C" w:rsidRDefault="00985C5C" w:rsidP="00FE08DD">
      <w:pPr>
        <w:spacing w:line="360" w:lineRule="auto"/>
        <w:rPr>
          <w:rFonts w:ascii="Times New Roman" w:hAnsi="Times New Roman" w:cs="Times New Roman"/>
        </w:rPr>
      </w:pPr>
    </w:p>
    <w:p w14:paraId="64C2971D" w14:textId="77777777" w:rsidR="00985C5C" w:rsidRDefault="00985C5C" w:rsidP="00FE08DD">
      <w:pPr>
        <w:spacing w:line="360" w:lineRule="auto"/>
        <w:rPr>
          <w:rFonts w:ascii="Times New Roman" w:hAnsi="Times New Roman" w:cs="Times New Roman"/>
        </w:rPr>
      </w:pPr>
    </w:p>
    <w:p w14:paraId="6F9F0FCD" w14:textId="77777777" w:rsidR="00985C5C" w:rsidRDefault="00985C5C" w:rsidP="00FE08DD">
      <w:pPr>
        <w:spacing w:line="360" w:lineRule="auto"/>
        <w:rPr>
          <w:rFonts w:ascii="Times New Roman" w:hAnsi="Times New Roman" w:cs="Times New Roman"/>
        </w:rPr>
      </w:pPr>
    </w:p>
    <w:p w14:paraId="746419F6" w14:textId="77777777" w:rsidR="00985C5C" w:rsidRDefault="00985C5C" w:rsidP="00FE08DD">
      <w:pPr>
        <w:spacing w:line="360" w:lineRule="auto"/>
        <w:rPr>
          <w:rFonts w:ascii="Times New Roman" w:hAnsi="Times New Roman" w:cs="Times New Roman"/>
        </w:rPr>
      </w:pPr>
    </w:p>
    <w:p w14:paraId="51405233" w14:textId="288679DF" w:rsidR="00985C5C" w:rsidRPr="00FC055A" w:rsidRDefault="00985C5C" w:rsidP="00FE08DD">
      <w:pPr>
        <w:spacing w:line="360" w:lineRule="auto"/>
        <w:rPr>
          <w:rFonts w:ascii="Times New Roman" w:hAnsi="Times New Roman" w:cs="Times New Roman"/>
          <w:b/>
          <w:bCs/>
        </w:rPr>
      </w:pPr>
      <w:r w:rsidRPr="00FC055A">
        <w:rPr>
          <w:rFonts w:ascii="Times New Roman" w:hAnsi="Times New Roman" w:cs="Times New Roman"/>
          <w:b/>
          <w:bCs/>
        </w:rPr>
        <w:lastRenderedPageBreak/>
        <w:t xml:space="preserve">References </w:t>
      </w:r>
    </w:p>
    <w:p w14:paraId="5279203B" w14:textId="53E21E33" w:rsidR="00985C5C" w:rsidRDefault="00985C5C" w:rsidP="00985C5C">
      <w:pPr>
        <w:spacing w:line="360" w:lineRule="auto"/>
        <w:rPr>
          <w:rFonts w:ascii="Times New Roman" w:hAnsi="Times New Roman" w:cs="Times New Roman"/>
        </w:rPr>
      </w:pPr>
      <w:r w:rsidRPr="00985C5C">
        <w:rPr>
          <w:rFonts w:ascii="Times New Roman" w:hAnsi="Times New Roman" w:cs="Times New Roman"/>
        </w:rPr>
        <w:t xml:space="preserve">ASEAN Specialised Meteorological Centre (ASMC). (2022). </w:t>
      </w:r>
      <w:r w:rsidRPr="00FC055A">
        <w:rPr>
          <w:rFonts w:ascii="Times New Roman" w:hAnsi="Times New Roman" w:cs="Times New Roman"/>
          <w:i/>
          <w:iCs/>
        </w:rPr>
        <w:t>Haze outlook and air quality in Southeast Asia</w:t>
      </w:r>
      <w:r w:rsidRPr="00985C5C">
        <w:rPr>
          <w:rFonts w:ascii="Times New Roman" w:hAnsi="Times New Roman" w:cs="Times New Roman"/>
        </w:rPr>
        <w:t xml:space="preserve">. </w:t>
      </w:r>
      <w:hyperlink r:id="rId8" w:history="1">
        <w:r w:rsidRPr="001C4A7D">
          <w:rPr>
            <w:rStyle w:val="Hyperlink"/>
            <w:rFonts w:ascii="Times New Roman" w:hAnsi="Times New Roman" w:cs="Times New Roman"/>
          </w:rPr>
          <w:t>https://asmc.asean.org</w:t>
        </w:r>
      </w:hyperlink>
    </w:p>
    <w:p w14:paraId="6E199EE7" w14:textId="3AD68355" w:rsidR="00985C5C" w:rsidRPr="00985C5C" w:rsidRDefault="00985C5C" w:rsidP="00985C5C">
      <w:pPr>
        <w:spacing w:line="360" w:lineRule="auto"/>
        <w:rPr>
          <w:rFonts w:ascii="Times New Roman" w:hAnsi="Times New Roman" w:cs="Times New Roman"/>
        </w:rPr>
      </w:pPr>
      <w:r w:rsidRPr="00985C5C">
        <w:rPr>
          <w:rFonts w:ascii="Times New Roman" w:hAnsi="Times New Roman" w:cs="Times New Roman"/>
        </w:rPr>
        <w:t xml:space="preserve">Blythe, J. (2013). </w:t>
      </w:r>
      <w:r w:rsidRPr="00985C5C">
        <w:rPr>
          <w:rFonts w:ascii="Times New Roman" w:hAnsi="Times New Roman" w:cs="Times New Roman"/>
          <w:i/>
          <w:iCs/>
        </w:rPr>
        <w:t>Principles and practice of marketing</w:t>
      </w:r>
      <w:r w:rsidRPr="00985C5C">
        <w:rPr>
          <w:rFonts w:ascii="Times New Roman" w:hAnsi="Times New Roman" w:cs="Times New Roman"/>
        </w:rPr>
        <w:t xml:space="preserve"> (3rd ed.). SAGE.</w:t>
      </w:r>
    </w:p>
    <w:p w14:paraId="47842E64" w14:textId="77777777" w:rsidR="00985C5C" w:rsidRPr="00985C5C" w:rsidRDefault="00985C5C" w:rsidP="00985C5C">
      <w:pPr>
        <w:spacing w:line="360" w:lineRule="auto"/>
        <w:rPr>
          <w:rFonts w:ascii="Times New Roman" w:hAnsi="Times New Roman" w:cs="Times New Roman"/>
        </w:rPr>
      </w:pPr>
      <w:r w:rsidRPr="00985C5C">
        <w:rPr>
          <w:rFonts w:ascii="Times New Roman" w:hAnsi="Times New Roman" w:cs="Times New Roman"/>
        </w:rPr>
        <w:t xml:space="preserve">Chaffey, D., &amp; Ellis-Chadwick, F. (2022). </w:t>
      </w:r>
      <w:r w:rsidRPr="00985C5C">
        <w:rPr>
          <w:rFonts w:ascii="Times New Roman" w:hAnsi="Times New Roman" w:cs="Times New Roman"/>
          <w:i/>
          <w:iCs/>
        </w:rPr>
        <w:t xml:space="preserve">Digital marketing: Strategy, implementation &amp; practice </w:t>
      </w:r>
      <w:r w:rsidRPr="00985C5C">
        <w:rPr>
          <w:rFonts w:ascii="Times New Roman" w:hAnsi="Times New Roman" w:cs="Times New Roman"/>
        </w:rPr>
        <w:t>(8th ed.). Pearson.</w:t>
      </w:r>
    </w:p>
    <w:p w14:paraId="1636803E" w14:textId="46EF5AE8" w:rsidR="00985C5C" w:rsidRDefault="00985C5C" w:rsidP="00985C5C">
      <w:pPr>
        <w:spacing w:line="360" w:lineRule="auto"/>
        <w:rPr>
          <w:rFonts w:ascii="Times New Roman" w:hAnsi="Times New Roman" w:cs="Times New Roman"/>
        </w:rPr>
      </w:pPr>
      <w:r w:rsidRPr="00985C5C">
        <w:rPr>
          <w:rFonts w:ascii="Times New Roman" w:hAnsi="Times New Roman" w:cs="Times New Roman"/>
        </w:rPr>
        <w:t xml:space="preserve">Dyson. (2023). </w:t>
      </w:r>
      <w:r w:rsidRPr="00985C5C">
        <w:rPr>
          <w:rFonts w:ascii="Times New Roman" w:hAnsi="Times New Roman" w:cs="Times New Roman"/>
          <w:i/>
          <w:iCs/>
        </w:rPr>
        <w:t>Dyson Purifier Cool product overview</w:t>
      </w:r>
      <w:r w:rsidRPr="00985C5C">
        <w:rPr>
          <w:rFonts w:ascii="Times New Roman" w:hAnsi="Times New Roman" w:cs="Times New Roman"/>
        </w:rPr>
        <w:t xml:space="preserve">. Retrieved from </w:t>
      </w:r>
      <w:hyperlink r:id="rId9" w:history="1">
        <w:r w:rsidRPr="001C4A7D">
          <w:rPr>
            <w:rStyle w:val="Hyperlink"/>
            <w:rFonts w:ascii="Times New Roman" w:hAnsi="Times New Roman" w:cs="Times New Roman"/>
          </w:rPr>
          <w:t>https://www.dyson.com</w:t>
        </w:r>
      </w:hyperlink>
    </w:p>
    <w:p w14:paraId="10BED4BB" w14:textId="2AD88C9B" w:rsidR="00985C5C" w:rsidRDefault="00985C5C" w:rsidP="00985C5C">
      <w:pPr>
        <w:spacing w:line="360" w:lineRule="auto"/>
        <w:rPr>
          <w:rFonts w:ascii="Times New Roman" w:hAnsi="Times New Roman" w:cs="Times New Roman"/>
        </w:rPr>
      </w:pPr>
      <w:r w:rsidRPr="00985C5C">
        <w:rPr>
          <w:rFonts w:ascii="Times New Roman" w:hAnsi="Times New Roman" w:cs="Times New Roman"/>
        </w:rPr>
        <w:t xml:space="preserve">Euromonitor International. (2021). </w:t>
      </w:r>
      <w:r w:rsidRPr="00985C5C">
        <w:rPr>
          <w:rFonts w:ascii="Times New Roman" w:hAnsi="Times New Roman" w:cs="Times New Roman"/>
          <w:i/>
          <w:iCs/>
        </w:rPr>
        <w:t>Air treatment products in Asia Pacific</w:t>
      </w:r>
      <w:r w:rsidRPr="00985C5C">
        <w:rPr>
          <w:rFonts w:ascii="Times New Roman" w:hAnsi="Times New Roman" w:cs="Times New Roman"/>
        </w:rPr>
        <w:t xml:space="preserve">. Retrieved from </w:t>
      </w:r>
      <w:hyperlink r:id="rId10" w:history="1">
        <w:r w:rsidRPr="001C4A7D">
          <w:rPr>
            <w:rStyle w:val="Hyperlink"/>
            <w:rFonts w:ascii="Times New Roman" w:hAnsi="Times New Roman" w:cs="Times New Roman"/>
          </w:rPr>
          <w:t>https://www.euromonitor.com</w:t>
        </w:r>
      </w:hyperlink>
    </w:p>
    <w:p w14:paraId="2188599D" w14:textId="65C67F63" w:rsidR="00985C5C" w:rsidRDefault="00985C5C" w:rsidP="00985C5C">
      <w:pPr>
        <w:spacing w:line="360" w:lineRule="auto"/>
        <w:rPr>
          <w:rFonts w:ascii="Times New Roman" w:hAnsi="Times New Roman" w:cs="Times New Roman"/>
        </w:rPr>
      </w:pPr>
      <w:r w:rsidRPr="00985C5C">
        <w:rPr>
          <w:rFonts w:ascii="Times New Roman" w:hAnsi="Times New Roman" w:cs="Times New Roman"/>
        </w:rPr>
        <w:t xml:space="preserve">Harvard Business Review. (2020). </w:t>
      </w:r>
      <w:r w:rsidRPr="00985C5C">
        <w:rPr>
          <w:rFonts w:ascii="Times New Roman" w:hAnsi="Times New Roman" w:cs="Times New Roman"/>
          <w:i/>
          <w:iCs/>
        </w:rPr>
        <w:t>Sustainable marketing strategies for technology companies</w:t>
      </w:r>
      <w:r w:rsidRPr="00985C5C">
        <w:rPr>
          <w:rFonts w:ascii="Times New Roman" w:hAnsi="Times New Roman" w:cs="Times New Roman"/>
        </w:rPr>
        <w:t xml:space="preserve">. Retrieved from </w:t>
      </w:r>
      <w:hyperlink r:id="rId11" w:history="1">
        <w:r w:rsidRPr="001C4A7D">
          <w:rPr>
            <w:rStyle w:val="Hyperlink"/>
            <w:rFonts w:ascii="Times New Roman" w:hAnsi="Times New Roman" w:cs="Times New Roman"/>
          </w:rPr>
          <w:t>https://hbr.org</w:t>
        </w:r>
      </w:hyperlink>
    </w:p>
    <w:p w14:paraId="40A67D9F" w14:textId="483482BD" w:rsidR="00985C5C" w:rsidRPr="00985C5C" w:rsidRDefault="00985C5C" w:rsidP="00985C5C">
      <w:pPr>
        <w:spacing w:line="360" w:lineRule="auto"/>
        <w:rPr>
          <w:rFonts w:ascii="Times New Roman" w:hAnsi="Times New Roman" w:cs="Times New Roman"/>
        </w:rPr>
      </w:pPr>
      <w:r w:rsidRPr="00985C5C">
        <w:rPr>
          <w:rFonts w:ascii="Times New Roman" w:hAnsi="Times New Roman" w:cs="Times New Roman"/>
        </w:rPr>
        <w:t xml:space="preserve">Kotler, P., &amp; Keller, K. L. (2022). </w:t>
      </w:r>
      <w:r w:rsidRPr="00985C5C">
        <w:rPr>
          <w:rFonts w:ascii="Times New Roman" w:hAnsi="Times New Roman" w:cs="Times New Roman"/>
          <w:i/>
          <w:iCs/>
        </w:rPr>
        <w:t>Marketing management</w:t>
      </w:r>
      <w:r w:rsidRPr="00985C5C">
        <w:rPr>
          <w:rFonts w:ascii="Times New Roman" w:hAnsi="Times New Roman" w:cs="Times New Roman"/>
        </w:rPr>
        <w:t xml:space="preserve"> (16th ed.). Pearson.</w:t>
      </w:r>
    </w:p>
    <w:p w14:paraId="5AE64F71" w14:textId="25095CF7" w:rsidR="00985C5C" w:rsidRPr="00985C5C" w:rsidRDefault="00985C5C" w:rsidP="00985C5C">
      <w:pPr>
        <w:spacing w:line="360" w:lineRule="auto"/>
        <w:rPr>
          <w:rFonts w:ascii="Times New Roman" w:hAnsi="Times New Roman" w:cs="Times New Roman"/>
        </w:rPr>
      </w:pPr>
      <w:r w:rsidRPr="00985C5C">
        <w:rPr>
          <w:rFonts w:ascii="Times New Roman" w:hAnsi="Times New Roman" w:cs="Times New Roman"/>
        </w:rPr>
        <w:t>McDonald, M., &amp; Dunbar, I. (201</w:t>
      </w:r>
      <w:r w:rsidR="00FC055A">
        <w:rPr>
          <w:rFonts w:ascii="Times New Roman" w:hAnsi="Times New Roman" w:cs="Times New Roman"/>
        </w:rPr>
        <w:t>2</w:t>
      </w:r>
      <w:r w:rsidRPr="00985C5C">
        <w:rPr>
          <w:rFonts w:ascii="Times New Roman" w:hAnsi="Times New Roman" w:cs="Times New Roman"/>
        </w:rPr>
        <w:t xml:space="preserve">). </w:t>
      </w:r>
      <w:r w:rsidRPr="00FC055A">
        <w:rPr>
          <w:rFonts w:ascii="Times New Roman" w:hAnsi="Times New Roman" w:cs="Times New Roman"/>
          <w:i/>
          <w:iCs/>
        </w:rPr>
        <w:t>Market segmentation: How to do it, how to profit from it</w:t>
      </w:r>
      <w:r w:rsidRPr="00985C5C">
        <w:rPr>
          <w:rFonts w:ascii="Times New Roman" w:hAnsi="Times New Roman" w:cs="Times New Roman"/>
        </w:rPr>
        <w:t xml:space="preserve"> (4th ed.). John Wiley &amp; Sons.</w:t>
      </w:r>
    </w:p>
    <w:p w14:paraId="1965CDBA" w14:textId="2CF86BAA" w:rsidR="00FC055A" w:rsidRDefault="00985C5C" w:rsidP="00985C5C">
      <w:pPr>
        <w:spacing w:line="360" w:lineRule="auto"/>
        <w:rPr>
          <w:rFonts w:ascii="Times New Roman" w:hAnsi="Times New Roman" w:cs="Times New Roman"/>
        </w:rPr>
      </w:pPr>
      <w:r w:rsidRPr="00985C5C">
        <w:rPr>
          <w:rFonts w:ascii="Times New Roman" w:hAnsi="Times New Roman" w:cs="Times New Roman"/>
        </w:rPr>
        <w:t xml:space="preserve">Ministry of the Environment and Water Resources Singapore. (2021). </w:t>
      </w:r>
      <w:r w:rsidRPr="00FC055A">
        <w:rPr>
          <w:rFonts w:ascii="Times New Roman" w:hAnsi="Times New Roman" w:cs="Times New Roman"/>
          <w:i/>
          <w:iCs/>
        </w:rPr>
        <w:t>Air quality report and public health measures.</w:t>
      </w:r>
      <w:r w:rsidRPr="00985C5C">
        <w:rPr>
          <w:rFonts w:ascii="Times New Roman" w:hAnsi="Times New Roman" w:cs="Times New Roman"/>
        </w:rPr>
        <w:t xml:space="preserve"> Retrieved from </w:t>
      </w:r>
      <w:hyperlink r:id="rId12" w:history="1">
        <w:r w:rsidR="00FC055A" w:rsidRPr="001C4A7D">
          <w:rPr>
            <w:rStyle w:val="Hyperlink"/>
            <w:rFonts w:ascii="Times New Roman" w:hAnsi="Times New Roman" w:cs="Times New Roman"/>
          </w:rPr>
          <w:t>https://www.mse.gov.sg</w:t>
        </w:r>
      </w:hyperlink>
    </w:p>
    <w:p w14:paraId="64A8C42B" w14:textId="645D4DB2" w:rsidR="00FC055A" w:rsidRDefault="00985C5C" w:rsidP="00985C5C">
      <w:pPr>
        <w:spacing w:line="360" w:lineRule="auto"/>
        <w:rPr>
          <w:rFonts w:ascii="Times New Roman" w:hAnsi="Times New Roman" w:cs="Times New Roman"/>
        </w:rPr>
      </w:pPr>
      <w:r w:rsidRPr="00985C5C">
        <w:rPr>
          <w:rFonts w:ascii="Times New Roman" w:hAnsi="Times New Roman" w:cs="Times New Roman"/>
        </w:rPr>
        <w:t xml:space="preserve">Nielsen. (2021). </w:t>
      </w:r>
      <w:r w:rsidRPr="00FC055A">
        <w:rPr>
          <w:rFonts w:ascii="Times New Roman" w:hAnsi="Times New Roman" w:cs="Times New Roman"/>
          <w:i/>
          <w:iCs/>
        </w:rPr>
        <w:t>Green growth: Consumer demand for sustainable products</w:t>
      </w:r>
      <w:r w:rsidRPr="00985C5C">
        <w:rPr>
          <w:rFonts w:ascii="Times New Roman" w:hAnsi="Times New Roman" w:cs="Times New Roman"/>
        </w:rPr>
        <w:t xml:space="preserve">. Retrieved from </w:t>
      </w:r>
      <w:hyperlink r:id="rId13" w:history="1">
        <w:r w:rsidR="00FC055A" w:rsidRPr="001C4A7D">
          <w:rPr>
            <w:rStyle w:val="Hyperlink"/>
            <w:rFonts w:ascii="Times New Roman" w:hAnsi="Times New Roman" w:cs="Times New Roman"/>
          </w:rPr>
          <w:t>https://www.nielsen.com</w:t>
        </w:r>
      </w:hyperlink>
    </w:p>
    <w:p w14:paraId="07CE55CD" w14:textId="4274436E" w:rsidR="00FC055A" w:rsidRDefault="00985C5C" w:rsidP="00985C5C">
      <w:pPr>
        <w:spacing w:line="360" w:lineRule="auto"/>
        <w:rPr>
          <w:rFonts w:ascii="Times New Roman" w:hAnsi="Times New Roman" w:cs="Times New Roman"/>
        </w:rPr>
      </w:pPr>
      <w:r w:rsidRPr="00985C5C">
        <w:rPr>
          <w:rFonts w:ascii="Times New Roman" w:hAnsi="Times New Roman" w:cs="Times New Roman"/>
        </w:rPr>
        <w:t xml:space="preserve">Statista. (2022). </w:t>
      </w:r>
      <w:r w:rsidRPr="00FC055A">
        <w:rPr>
          <w:rFonts w:ascii="Times New Roman" w:hAnsi="Times New Roman" w:cs="Times New Roman"/>
          <w:i/>
          <w:iCs/>
        </w:rPr>
        <w:t>Air purifier market size in the Asia-Pacific region</w:t>
      </w:r>
      <w:r w:rsidRPr="00985C5C">
        <w:rPr>
          <w:rFonts w:ascii="Times New Roman" w:hAnsi="Times New Roman" w:cs="Times New Roman"/>
        </w:rPr>
        <w:t xml:space="preserve">. Retrieved from </w:t>
      </w:r>
      <w:hyperlink r:id="rId14" w:history="1">
        <w:r w:rsidR="00FC055A" w:rsidRPr="001C4A7D">
          <w:rPr>
            <w:rStyle w:val="Hyperlink"/>
            <w:rFonts w:ascii="Times New Roman" w:hAnsi="Times New Roman" w:cs="Times New Roman"/>
          </w:rPr>
          <w:t>https://www.statista.com</w:t>
        </w:r>
      </w:hyperlink>
    </w:p>
    <w:p w14:paraId="48196809" w14:textId="7BCD2340" w:rsidR="00985C5C" w:rsidRPr="00985C5C" w:rsidRDefault="00985C5C" w:rsidP="00985C5C">
      <w:pPr>
        <w:spacing w:line="360" w:lineRule="auto"/>
        <w:rPr>
          <w:rFonts w:ascii="Times New Roman" w:hAnsi="Times New Roman" w:cs="Times New Roman"/>
        </w:rPr>
      </w:pPr>
      <w:r w:rsidRPr="00985C5C">
        <w:rPr>
          <w:rFonts w:ascii="Times New Roman" w:hAnsi="Times New Roman" w:cs="Times New Roman"/>
        </w:rPr>
        <w:t xml:space="preserve">Trott, P. (2017). </w:t>
      </w:r>
      <w:r w:rsidRPr="00FC055A">
        <w:rPr>
          <w:rFonts w:ascii="Times New Roman" w:hAnsi="Times New Roman" w:cs="Times New Roman"/>
          <w:i/>
          <w:iCs/>
        </w:rPr>
        <w:t>Innovation management and new product development</w:t>
      </w:r>
      <w:r w:rsidRPr="00985C5C">
        <w:rPr>
          <w:rFonts w:ascii="Times New Roman" w:hAnsi="Times New Roman" w:cs="Times New Roman"/>
        </w:rPr>
        <w:t xml:space="preserve"> (6th ed.). Pearson.</w:t>
      </w:r>
    </w:p>
    <w:p w14:paraId="699FE8ED" w14:textId="40BD37CA" w:rsidR="00FC055A" w:rsidRDefault="00985C5C" w:rsidP="00985C5C">
      <w:pPr>
        <w:spacing w:line="360" w:lineRule="auto"/>
        <w:rPr>
          <w:rFonts w:ascii="Times New Roman" w:hAnsi="Times New Roman" w:cs="Times New Roman"/>
        </w:rPr>
      </w:pPr>
      <w:r w:rsidRPr="00985C5C">
        <w:rPr>
          <w:rFonts w:ascii="Times New Roman" w:hAnsi="Times New Roman" w:cs="Times New Roman"/>
        </w:rPr>
        <w:t xml:space="preserve">World Health Organization (WHO). (2021). </w:t>
      </w:r>
      <w:r w:rsidRPr="00FC055A">
        <w:rPr>
          <w:rFonts w:ascii="Times New Roman" w:hAnsi="Times New Roman" w:cs="Times New Roman"/>
          <w:i/>
          <w:iCs/>
        </w:rPr>
        <w:t>Ambient (outdoor) air quality database</w:t>
      </w:r>
      <w:r w:rsidRPr="00985C5C">
        <w:rPr>
          <w:rFonts w:ascii="Times New Roman" w:hAnsi="Times New Roman" w:cs="Times New Roman"/>
        </w:rPr>
        <w:t xml:space="preserve">. Retrieved from </w:t>
      </w:r>
      <w:hyperlink r:id="rId15" w:history="1">
        <w:r w:rsidR="00FC055A" w:rsidRPr="001C4A7D">
          <w:rPr>
            <w:rStyle w:val="Hyperlink"/>
            <w:rFonts w:ascii="Times New Roman" w:hAnsi="Times New Roman" w:cs="Times New Roman"/>
          </w:rPr>
          <w:t>https://www.who.int</w:t>
        </w:r>
      </w:hyperlink>
    </w:p>
    <w:p w14:paraId="273DE973" w14:textId="04DE9CDA" w:rsidR="00FC055A" w:rsidRDefault="00985C5C" w:rsidP="00985C5C">
      <w:pPr>
        <w:spacing w:line="360" w:lineRule="auto"/>
        <w:rPr>
          <w:rFonts w:ascii="Times New Roman" w:hAnsi="Times New Roman" w:cs="Times New Roman"/>
        </w:rPr>
      </w:pPr>
      <w:r w:rsidRPr="00985C5C">
        <w:rPr>
          <w:rFonts w:ascii="Times New Roman" w:hAnsi="Times New Roman" w:cs="Times New Roman"/>
        </w:rPr>
        <w:t xml:space="preserve">World Health Organization (WHO). (2022). </w:t>
      </w:r>
      <w:r w:rsidRPr="00FC055A">
        <w:rPr>
          <w:rFonts w:ascii="Times New Roman" w:hAnsi="Times New Roman" w:cs="Times New Roman"/>
          <w:i/>
          <w:iCs/>
        </w:rPr>
        <w:t>Household air pollution and health</w:t>
      </w:r>
      <w:r w:rsidRPr="00985C5C">
        <w:rPr>
          <w:rFonts w:ascii="Times New Roman" w:hAnsi="Times New Roman" w:cs="Times New Roman"/>
        </w:rPr>
        <w:t xml:space="preserve">. Retrieved from </w:t>
      </w:r>
      <w:hyperlink r:id="rId16" w:history="1">
        <w:r w:rsidR="00FC055A" w:rsidRPr="001C4A7D">
          <w:rPr>
            <w:rStyle w:val="Hyperlink"/>
            <w:rFonts w:ascii="Times New Roman" w:hAnsi="Times New Roman" w:cs="Times New Roman"/>
          </w:rPr>
          <w:t>https://www.who.int</w:t>
        </w:r>
      </w:hyperlink>
    </w:p>
    <w:p w14:paraId="7EA2C284" w14:textId="7C33A16F" w:rsidR="00821997" w:rsidRPr="00821997" w:rsidRDefault="00985C5C" w:rsidP="00821997">
      <w:pPr>
        <w:spacing w:line="360" w:lineRule="auto"/>
        <w:rPr>
          <w:rFonts w:ascii="Times New Roman" w:hAnsi="Times New Roman" w:cs="Times New Roman"/>
        </w:rPr>
      </w:pPr>
      <w:r w:rsidRPr="00985C5C">
        <w:rPr>
          <w:rFonts w:ascii="Times New Roman" w:hAnsi="Times New Roman" w:cs="Times New Roman"/>
        </w:rPr>
        <w:t xml:space="preserve">Yoo, B., &amp; </w:t>
      </w:r>
      <w:proofErr w:type="spellStart"/>
      <w:r w:rsidRPr="00985C5C">
        <w:rPr>
          <w:rFonts w:ascii="Times New Roman" w:hAnsi="Times New Roman" w:cs="Times New Roman"/>
        </w:rPr>
        <w:t>Donthu</w:t>
      </w:r>
      <w:proofErr w:type="spellEnd"/>
      <w:r w:rsidRPr="00985C5C">
        <w:rPr>
          <w:rFonts w:ascii="Times New Roman" w:hAnsi="Times New Roman" w:cs="Times New Roman"/>
        </w:rPr>
        <w:t xml:space="preserve">, N. (2020). The effect of marketing mix elements on brand equity. </w:t>
      </w:r>
      <w:r w:rsidRPr="00FC055A">
        <w:rPr>
          <w:rFonts w:ascii="Times New Roman" w:hAnsi="Times New Roman" w:cs="Times New Roman"/>
          <w:i/>
          <w:iCs/>
        </w:rPr>
        <w:t>Journal of Marketing, 65</w:t>
      </w:r>
      <w:r w:rsidRPr="00985C5C">
        <w:rPr>
          <w:rFonts w:ascii="Times New Roman" w:hAnsi="Times New Roman" w:cs="Times New Roman"/>
        </w:rPr>
        <w:t>(2), 82–99</w:t>
      </w:r>
      <w:r w:rsidR="00FC055A">
        <w:rPr>
          <w:rFonts w:ascii="Times New Roman" w:hAnsi="Times New Roman" w:cs="Times New Roman"/>
        </w:rPr>
        <w:t>.</w:t>
      </w:r>
    </w:p>
    <w:sectPr w:rsidR="00821997" w:rsidRPr="00821997" w:rsidSect="00FC055A">
      <w:head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745631" w14:textId="77777777" w:rsidR="00EE7D67" w:rsidRDefault="00EE7D67" w:rsidP="00FC055A">
      <w:pPr>
        <w:spacing w:after="0" w:line="240" w:lineRule="auto"/>
      </w:pPr>
      <w:r>
        <w:separator/>
      </w:r>
    </w:p>
  </w:endnote>
  <w:endnote w:type="continuationSeparator" w:id="0">
    <w:p w14:paraId="080D9803" w14:textId="77777777" w:rsidR="00EE7D67" w:rsidRDefault="00EE7D67" w:rsidP="00FC05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A91278" w14:textId="77777777" w:rsidR="00EE7D67" w:rsidRDefault="00EE7D67" w:rsidP="00FC055A">
      <w:pPr>
        <w:spacing w:after="0" w:line="240" w:lineRule="auto"/>
      </w:pPr>
      <w:r>
        <w:separator/>
      </w:r>
    </w:p>
  </w:footnote>
  <w:footnote w:type="continuationSeparator" w:id="0">
    <w:p w14:paraId="79BC1C3D" w14:textId="77777777" w:rsidR="00EE7D67" w:rsidRDefault="00EE7D67" w:rsidP="00FC05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77840192"/>
      <w:docPartObj>
        <w:docPartGallery w:val="Page Numbers (Top of Page)"/>
        <w:docPartUnique/>
      </w:docPartObj>
    </w:sdtPr>
    <w:sdtEndPr>
      <w:rPr>
        <w:noProof/>
      </w:rPr>
    </w:sdtEndPr>
    <w:sdtContent>
      <w:p w14:paraId="6D83F626" w14:textId="1ED8164B" w:rsidR="00FC055A" w:rsidRDefault="00FC055A">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2543BEED" w14:textId="77777777" w:rsidR="00FC055A" w:rsidRDefault="00FC05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B3823F6"/>
    <w:multiLevelType w:val="multilevel"/>
    <w:tmpl w:val="95C2CD9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69C156FD"/>
    <w:multiLevelType w:val="hybridMultilevel"/>
    <w:tmpl w:val="E0D83FD0"/>
    <w:lvl w:ilvl="0" w:tplc="6624DA0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2C74B4"/>
    <w:multiLevelType w:val="hybridMultilevel"/>
    <w:tmpl w:val="F79A6E3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EF6396"/>
    <w:multiLevelType w:val="multilevel"/>
    <w:tmpl w:val="0462657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74622D44"/>
    <w:multiLevelType w:val="hybridMultilevel"/>
    <w:tmpl w:val="72DCE13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6597E94"/>
    <w:multiLevelType w:val="hybridMultilevel"/>
    <w:tmpl w:val="CC4AAAD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C55DDC"/>
    <w:multiLevelType w:val="hybridMultilevel"/>
    <w:tmpl w:val="0A3E2B7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84530093">
    <w:abstractNumId w:val="3"/>
  </w:num>
  <w:num w:numId="2" w16cid:durableId="182287282">
    <w:abstractNumId w:val="0"/>
  </w:num>
  <w:num w:numId="3" w16cid:durableId="1564637078">
    <w:abstractNumId w:val="4"/>
  </w:num>
  <w:num w:numId="4" w16cid:durableId="1670671356">
    <w:abstractNumId w:val="5"/>
  </w:num>
  <w:num w:numId="5" w16cid:durableId="479074585">
    <w:abstractNumId w:val="6"/>
  </w:num>
  <w:num w:numId="6" w16cid:durableId="336687604">
    <w:abstractNumId w:val="1"/>
  </w:num>
  <w:num w:numId="7" w16cid:durableId="12778280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997"/>
    <w:rsid w:val="000A68D6"/>
    <w:rsid w:val="000B0C5B"/>
    <w:rsid w:val="00821997"/>
    <w:rsid w:val="00985C5C"/>
    <w:rsid w:val="00A86F1C"/>
    <w:rsid w:val="00D4398A"/>
    <w:rsid w:val="00EE7D67"/>
    <w:rsid w:val="00FC055A"/>
    <w:rsid w:val="00FE08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26D34"/>
  <w15:chartTrackingRefBased/>
  <w15:docId w15:val="{49F37405-B5F3-4BBE-A4AE-901F5F793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19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19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199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199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19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19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19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19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19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19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19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199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19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19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19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19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19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1997"/>
    <w:rPr>
      <w:rFonts w:eastAsiaTheme="majorEastAsia" w:cstheme="majorBidi"/>
      <w:color w:val="272727" w:themeColor="text1" w:themeTint="D8"/>
    </w:rPr>
  </w:style>
  <w:style w:type="paragraph" w:styleId="Title">
    <w:name w:val="Title"/>
    <w:basedOn w:val="Normal"/>
    <w:next w:val="Normal"/>
    <w:link w:val="TitleChar"/>
    <w:uiPriority w:val="10"/>
    <w:qFormat/>
    <w:rsid w:val="008219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19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19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19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1997"/>
    <w:pPr>
      <w:spacing w:before="160"/>
      <w:jc w:val="center"/>
    </w:pPr>
    <w:rPr>
      <w:i/>
      <w:iCs/>
      <w:color w:val="404040" w:themeColor="text1" w:themeTint="BF"/>
    </w:rPr>
  </w:style>
  <w:style w:type="character" w:customStyle="1" w:styleId="QuoteChar">
    <w:name w:val="Quote Char"/>
    <w:basedOn w:val="DefaultParagraphFont"/>
    <w:link w:val="Quote"/>
    <w:uiPriority w:val="29"/>
    <w:rsid w:val="00821997"/>
    <w:rPr>
      <w:i/>
      <w:iCs/>
      <w:color w:val="404040" w:themeColor="text1" w:themeTint="BF"/>
    </w:rPr>
  </w:style>
  <w:style w:type="paragraph" w:styleId="ListParagraph">
    <w:name w:val="List Paragraph"/>
    <w:basedOn w:val="Normal"/>
    <w:uiPriority w:val="34"/>
    <w:qFormat/>
    <w:rsid w:val="00821997"/>
    <w:pPr>
      <w:ind w:left="720"/>
      <w:contextualSpacing/>
    </w:pPr>
  </w:style>
  <w:style w:type="character" w:styleId="IntenseEmphasis">
    <w:name w:val="Intense Emphasis"/>
    <w:basedOn w:val="DefaultParagraphFont"/>
    <w:uiPriority w:val="21"/>
    <w:qFormat/>
    <w:rsid w:val="00821997"/>
    <w:rPr>
      <w:i/>
      <w:iCs/>
      <w:color w:val="0F4761" w:themeColor="accent1" w:themeShade="BF"/>
    </w:rPr>
  </w:style>
  <w:style w:type="paragraph" w:styleId="IntenseQuote">
    <w:name w:val="Intense Quote"/>
    <w:basedOn w:val="Normal"/>
    <w:next w:val="Normal"/>
    <w:link w:val="IntenseQuoteChar"/>
    <w:uiPriority w:val="30"/>
    <w:qFormat/>
    <w:rsid w:val="008219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1997"/>
    <w:rPr>
      <w:i/>
      <w:iCs/>
      <w:color w:val="0F4761" w:themeColor="accent1" w:themeShade="BF"/>
    </w:rPr>
  </w:style>
  <w:style w:type="character" w:styleId="IntenseReference">
    <w:name w:val="Intense Reference"/>
    <w:basedOn w:val="DefaultParagraphFont"/>
    <w:uiPriority w:val="32"/>
    <w:qFormat/>
    <w:rsid w:val="00821997"/>
    <w:rPr>
      <w:b/>
      <w:bCs/>
      <w:smallCaps/>
      <w:color w:val="0F4761" w:themeColor="accent1" w:themeShade="BF"/>
      <w:spacing w:val="5"/>
    </w:rPr>
  </w:style>
  <w:style w:type="character" w:styleId="Hyperlink">
    <w:name w:val="Hyperlink"/>
    <w:basedOn w:val="DefaultParagraphFont"/>
    <w:uiPriority w:val="99"/>
    <w:unhideWhenUsed/>
    <w:rsid w:val="00985C5C"/>
    <w:rPr>
      <w:color w:val="467886" w:themeColor="hyperlink"/>
      <w:u w:val="single"/>
    </w:rPr>
  </w:style>
  <w:style w:type="character" w:styleId="UnresolvedMention">
    <w:name w:val="Unresolved Mention"/>
    <w:basedOn w:val="DefaultParagraphFont"/>
    <w:uiPriority w:val="99"/>
    <w:semiHidden/>
    <w:unhideWhenUsed/>
    <w:rsid w:val="00985C5C"/>
    <w:rPr>
      <w:color w:val="605E5C"/>
      <w:shd w:val="clear" w:color="auto" w:fill="E1DFDD"/>
    </w:rPr>
  </w:style>
  <w:style w:type="paragraph" w:styleId="Header">
    <w:name w:val="header"/>
    <w:basedOn w:val="Normal"/>
    <w:link w:val="HeaderChar"/>
    <w:uiPriority w:val="99"/>
    <w:unhideWhenUsed/>
    <w:rsid w:val="00FC05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055A"/>
  </w:style>
  <w:style w:type="paragraph" w:styleId="Footer">
    <w:name w:val="footer"/>
    <w:basedOn w:val="Normal"/>
    <w:link w:val="FooterChar"/>
    <w:uiPriority w:val="99"/>
    <w:unhideWhenUsed/>
    <w:rsid w:val="00FC05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055A"/>
  </w:style>
  <w:style w:type="paragraph" w:styleId="NoSpacing">
    <w:name w:val="No Spacing"/>
    <w:link w:val="NoSpacingChar"/>
    <w:uiPriority w:val="1"/>
    <w:qFormat/>
    <w:rsid w:val="00FC055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FC055A"/>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2386629">
      <w:bodyDiv w:val="1"/>
      <w:marLeft w:val="0"/>
      <w:marRight w:val="0"/>
      <w:marTop w:val="0"/>
      <w:marBottom w:val="0"/>
      <w:divBdr>
        <w:top w:val="none" w:sz="0" w:space="0" w:color="auto"/>
        <w:left w:val="none" w:sz="0" w:space="0" w:color="auto"/>
        <w:bottom w:val="none" w:sz="0" w:space="0" w:color="auto"/>
        <w:right w:val="none" w:sz="0" w:space="0" w:color="auto"/>
      </w:divBdr>
    </w:div>
    <w:div w:id="1293287444">
      <w:bodyDiv w:val="1"/>
      <w:marLeft w:val="0"/>
      <w:marRight w:val="0"/>
      <w:marTop w:val="0"/>
      <w:marBottom w:val="0"/>
      <w:divBdr>
        <w:top w:val="none" w:sz="0" w:space="0" w:color="auto"/>
        <w:left w:val="none" w:sz="0" w:space="0" w:color="auto"/>
        <w:bottom w:val="none" w:sz="0" w:space="0" w:color="auto"/>
        <w:right w:val="none" w:sz="0" w:space="0" w:color="auto"/>
      </w:divBdr>
    </w:div>
    <w:div w:id="1364162933">
      <w:bodyDiv w:val="1"/>
      <w:marLeft w:val="0"/>
      <w:marRight w:val="0"/>
      <w:marTop w:val="0"/>
      <w:marBottom w:val="0"/>
      <w:divBdr>
        <w:top w:val="none" w:sz="0" w:space="0" w:color="auto"/>
        <w:left w:val="none" w:sz="0" w:space="0" w:color="auto"/>
        <w:bottom w:val="none" w:sz="0" w:space="0" w:color="auto"/>
        <w:right w:val="none" w:sz="0" w:space="0" w:color="auto"/>
      </w:divBdr>
    </w:div>
    <w:div w:id="1487824587">
      <w:bodyDiv w:val="1"/>
      <w:marLeft w:val="0"/>
      <w:marRight w:val="0"/>
      <w:marTop w:val="0"/>
      <w:marBottom w:val="0"/>
      <w:divBdr>
        <w:top w:val="none" w:sz="0" w:space="0" w:color="auto"/>
        <w:left w:val="none" w:sz="0" w:space="0" w:color="auto"/>
        <w:bottom w:val="none" w:sz="0" w:space="0" w:color="auto"/>
        <w:right w:val="none" w:sz="0" w:space="0" w:color="auto"/>
      </w:divBdr>
    </w:div>
    <w:div w:id="1503155302">
      <w:bodyDiv w:val="1"/>
      <w:marLeft w:val="0"/>
      <w:marRight w:val="0"/>
      <w:marTop w:val="0"/>
      <w:marBottom w:val="0"/>
      <w:divBdr>
        <w:top w:val="none" w:sz="0" w:space="0" w:color="auto"/>
        <w:left w:val="none" w:sz="0" w:space="0" w:color="auto"/>
        <w:bottom w:val="none" w:sz="0" w:space="0" w:color="auto"/>
        <w:right w:val="none" w:sz="0" w:space="0" w:color="auto"/>
      </w:divBdr>
    </w:div>
    <w:div w:id="2012635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mc.asean.org" TargetMode="External"/><Relationship Id="rId13" Type="http://schemas.openxmlformats.org/officeDocument/2006/relationships/hyperlink" Target="https://www.nielsen.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se.gov.sg"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who.in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br.org" TargetMode="External"/><Relationship Id="rId5" Type="http://schemas.openxmlformats.org/officeDocument/2006/relationships/webSettings" Target="webSettings.xml"/><Relationship Id="rId15" Type="http://schemas.openxmlformats.org/officeDocument/2006/relationships/hyperlink" Target="https://www.who.int" TargetMode="External"/><Relationship Id="rId10" Type="http://schemas.openxmlformats.org/officeDocument/2006/relationships/hyperlink" Target="https://www.euromonitor.com"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www.dyson.com" TargetMode="External"/><Relationship Id="rId14" Type="http://schemas.openxmlformats.org/officeDocument/2006/relationships/hyperlink" Target="https://www.statista.co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DF7A3B30FE74AC3B329B410910A0C68"/>
        <w:category>
          <w:name w:val="General"/>
          <w:gallery w:val="placeholder"/>
        </w:category>
        <w:types>
          <w:type w:val="bbPlcHdr"/>
        </w:types>
        <w:behaviors>
          <w:behavior w:val="content"/>
        </w:behaviors>
        <w:guid w:val="{70CA5A58-9F0F-4D56-AD7A-338724E4B453}"/>
      </w:docPartPr>
      <w:docPartBody>
        <w:p w:rsidR="00000000" w:rsidRDefault="00E25789" w:rsidP="00E25789">
          <w:pPr>
            <w:pStyle w:val="2DF7A3B30FE74AC3B329B410910A0C68"/>
          </w:pPr>
          <w:r>
            <w:rPr>
              <w:rFonts w:asciiTheme="majorHAnsi" w:eastAsiaTheme="majorEastAsia" w:hAnsiTheme="majorHAnsi" w:cstheme="majorBidi"/>
              <w:color w:val="156082" w:themeColor="accent1"/>
              <w:sz w:val="88"/>
              <w:szCs w:val="88"/>
            </w:rPr>
            <w:t>[Document title]</w:t>
          </w:r>
        </w:p>
      </w:docPartBody>
    </w:docPart>
    <w:docPart>
      <w:docPartPr>
        <w:name w:val="DD4E11ED0C4C4B3EA65D8AF4D2F646D9"/>
        <w:category>
          <w:name w:val="General"/>
          <w:gallery w:val="placeholder"/>
        </w:category>
        <w:types>
          <w:type w:val="bbPlcHdr"/>
        </w:types>
        <w:behaviors>
          <w:behavior w:val="content"/>
        </w:behaviors>
        <w:guid w:val="{948090A2-4C56-4342-B125-2486B43A51A7}"/>
      </w:docPartPr>
      <w:docPartBody>
        <w:p w:rsidR="00000000" w:rsidRDefault="00E25789" w:rsidP="00E25789">
          <w:pPr>
            <w:pStyle w:val="DD4E11ED0C4C4B3EA65D8AF4D2F646D9"/>
          </w:pPr>
          <w:r>
            <w:rPr>
              <w:color w:val="156082" w:themeColor="accent1"/>
              <w:sz w:val="28"/>
              <w:szCs w:val="28"/>
            </w:rPr>
            <w:t>[Author name]</w:t>
          </w:r>
        </w:p>
      </w:docPartBody>
    </w:docPart>
    <w:docPart>
      <w:docPartPr>
        <w:name w:val="81DDCCACD7ED4E059ED362F4902680C8"/>
        <w:category>
          <w:name w:val="General"/>
          <w:gallery w:val="placeholder"/>
        </w:category>
        <w:types>
          <w:type w:val="bbPlcHdr"/>
        </w:types>
        <w:behaviors>
          <w:behavior w:val="content"/>
        </w:behaviors>
        <w:guid w:val="{D9F2A18B-78D3-40C0-BD2C-B380EE5A419F}"/>
      </w:docPartPr>
      <w:docPartBody>
        <w:p w:rsidR="00000000" w:rsidRDefault="00E25789" w:rsidP="00E25789">
          <w:pPr>
            <w:pStyle w:val="81DDCCACD7ED4E059ED362F4902680C8"/>
          </w:pPr>
          <w:r>
            <w:rPr>
              <w:color w:val="156082"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789"/>
    <w:rsid w:val="000B0C5B"/>
    <w:rsid w:val="00235166"/>
    <w:rsid w:val="00E257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6131C28C46D42009C5EB9684AD8F127">
    <w:name w:val="F6131C28C46D42009C5EB9684AD8F127"/>
    <w:rsid w:val="00E25789"/>
  </w:style>
  <w:style w:type="paragraph" w:customStyle="1" w:styleId="2DF7A3B30FE74AC3B329B410910A0C68">
    <w:name w:val="2DF7A3B30FE74AC3B329B410910A0C68"/>
    <w:rsid w:val="00E25789"/>
  </w:style>
  <w:style w:type="paragraph" w:customStyle="1" w:styleId="854B301CBDF1478AB4DBB2F34765916C">
    <w:name w:val="854B301CBDF1478AB4DBB2F34765916C"/>
    <w:rsid w:val="00E25789"/>
  </w:style>
  <w:style w:type="paragraph" w:customStyle="1" w:styleId="DD4E11ED0C4C4B3EA65D8AF4D2F646D9">
    <w:name w:val="DD4E11ED0C4C4B3EA65D8AF4D2F646D9"/>
    <w:rsid w:val="00E25789"/>
  </w:style>
  <w:style w:type="paragraph" w:customStyle="1" w:styleId="81DDCCACD7ED4E059ED362F4902680C8">
    <w:name w:val="81DDCCACD7ED4E059ED362F4902680C8"/>
    <w:rsid w:val="00E2578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2025-01-12T00:00:00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12</Pages>
  <Words>2892</Words>
  <Characters>16490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Plan</dc:title>
  <dc:subject/>
  <dc:creator>Emil Daniel Malutan (2325920)</dc:creator>
  <cp:keywords/>
  <dc:description/>
  <cp:lastModifiedBy>Mirabela Voican (1907947)</cp:lastModifiedBy>
  <cp:revision>1</cp:revision>
  <dcterms:created xsi:type="dcterms:W3CDTF">2025-01-04T00:08:00Z</dcterms:created>
  <dcterms:modified xsi:type="dcterms:W3CDTF">2025-01-04T01:13:00Z</dcterms:modified>
</cp:coreProperties>
</file>