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438C" w14:textId="6DF2CADC" w:rsidR="00B40997" w:rsidRDefault="00C37EC0" w:rsidP="00C37E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E-Portfolio (3 Components)</w:t>
      </w:r>
    </w:p>
    <w:p w14:paraId="241764CD" w14:textId="77777777" w:rsidR="00C37EC0" w:rsidRDefault="00C37EC0" w:rsidP="00C37EC0">
      <w:pPr>
        <w:jc w:val="center"/>
        <w:rPr>
          <w:b/>
          <w:bCs/>
          <w:sz w:val="28"/>
          <w:szCs w:val="28"/>
        </w:rPr>
      </w:pPr>
    </w:p>
    <w:p w14:paraId="23B9F710" w14:textId="3AB63DE8" w:rsidR="00C37EC0" w:rsidRPr="00C37EC0" w:rsidRDefault="00C37EC0" w:rsidP="00C37EC0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Jessica Hazelden</w:t>
      </w:r>
    </w:p>
    <w:p w14:paraId="129CFA50" w14:textId="77777777" w:rsidR="00C37EC0" w:rsidRPr="00C37EC0" w:rsidRDefault="00C37EC0" w:rsidP="00C37EC0">
      <w:pPr>
        <w:jc w:val="center"/>
        <w:rPr>
          <w:b/>
          <w:bCs/>
          <w:sz w:val="28"/>
          <w:szCs w:val="28"/>
        </w:rPr>
      </w:pPr>
    </w:p>
    <w:p w14:paraId="20EE6335" w14:textId="77777777" w:rsidR="00862CA7" w:rsidRDefault="00862CA7"/>
    <w:p w14:paraId="3A9EF6F5" w14:textId="77777777" w:rsidR="00862CA7" w:rsidRDefault="00862CA7"/>
    <w:p w14:paraId="43F026A8" w14:textId="12FCE379" w:rsidR="00862CA7" w:rsidRDefault="00862CA7"/>
    <w:p w14:paraId="1CEB24C0" w14:textId="77777777" w:rsidR="00862CA7" w:rsidRDefault="00862CA7"/>
    <w:p w14:paraId="4FD9077E" w14:textId="77777777" w:rsidR="00862CA7" w:rsidRDefault="00862CA7"/>
    <w:p w14:paraId="3F7CDB66" w14:textId="77777777" w:rsidR="00C37EC0" w:rsidRDefault="00C37EC0"/>
    <w:p w14:paraId="0DCB68A0" w14:textId="77777777" w:rsidR="00C37EC0" w:rsidRDefault="00C37EC0"/>
    <w:p w14:paraId="0179286F" w14:textId="77777777" w:rsidR="00C37EC0" w:rsidRDefault="00C37EC0"/>
    <w:p w14:paraId="3F2E74C5" w14:textId="77777777" w:rsidR="00C37EC0" w:rsidRDefault="00C37EC0"/>
    <w:p w14:paraId="37F88012" w14:textId="77777777" w:rsidR="00C37EC0" w:rsidRDefault="00C37EC0"/>
    <w:p w14:paraId="27BB3030" w14:textId="77777777" w:rsidR="00C37EC0" w:rsidRDefault="00C37EC0"/>
    <w:p w14:paraId="1BFA8C0B" w14:textId="77777777" w:rsidR="00C37EC0" w:rsidRDefault="00C37EC0"/>
    <w:p w14:paraId="74D03DF0" w14:textId="77777777" w:rsidR="00C37EC0" w:rsidRDefault="00C37EC0"/>
    <w:p w14:paraId="3686002E" w14:textId="77777777" w:rsidR="00C37EC0" w:rsidRDefault="00C37EC0"/>
    <w:p w14:paraId="1DEE6AEE" w14:textId="77777777" w:rsidR="00C37EC0" w:rsidRDefault="00C37EC0"/>
    <w:p w14:paraId="463CF241" w14:textId="77777777" w:rsidR="00C37EC0" w:rsidRDefault="00C37EC0"/>
    <w:p w14:paraId="7DA3236F" w14:textId="77777777" w:rsidR="00C37EC0" w:rsidRDefault="00C37EC0"/>
    <w:p w14:paraId="0ABF45BF" w14:textId="77777777" w:rsidR="00C37EC0" w:rsidRDefault="00C37EC0"/>
    <w:p w14:paraId="3CAEA4A1" w14:textId="77777777" w:rsidR="00C37EC0" w:rsidRDefault="00C37EC0"/>
    <w:p w14:paraId="65277A90" w14:textId="77777777" w:rsidR="00C37EC0" w:rsidRDefault="00C37EC0"/>
    <w:p w14:paraId="2F9C68EB" w14:textId="77777777" w:rsidR="00C37EC0" w:rsidRDefault="00C37EC0"/>
    <w:p w14:paraId="1102BA27" w14:textId="77777777" w:rsidR="00C37EC0" w:rsidRDefault="00C37EC0"/>
    <w:p w14:paraId="5924B024" w14:textId="77777777" w:rsidR="00C37EC0" w:rsidRDefault="00C37EC0"/>
    <w:p w14:paraId="593DD537" w14:textId="6E9EF438" w:rsidR="00D64D72" w:rsidRDefault="00D64D72"/>
    <w:p w14:paraId="5C46DBEB" w14:textId="77777777" w:rsidR="00D64D72" w:rsidRPr="00C37EC0" w:rsidRDefault="00D64D72">
      <w:pPr>
        <w:rPr>
          <w:b/>
          <w:bCs/>
          <w:sz w:val="24"/>
          <w:szCs w:val="24"/>
        </w:rPr>
      </w:pPr>
    </w:p>
    <w:sdt>
      <w:sdtPr>
        <w:id w:val="-8851042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34298F26" w14:textId="1BCACACD" w:rsidR="00D64D72" w:rsidRDefault="00D64D72">
          <w:pPr>
            <w:pStyle w:val="TOCHeading"/>
          </w:pPr>
          <w:r>
            <w:t>Table of Contents</w:t>
          </w:r>
        </w:p>
        <w:p w14:paraId="4F7212FB" w14:textId="1CED635D" w:rsidR="00F458BA" w:rsidRDefault="00D64D7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825476" w:history="1">
            <w:r w:rsidR="00F458BA" w:rsidRPr="009E12AD">
              <w:rPr>
                <w:rStyle w:val="Hyperlink"/>
                <w:noProof/>
              </w:rPr>
              <w:t>Task One – Article Summary</w:t>
            </w:r>
            <w:r w:rsidR="00F458BA">
              <w:rPr>
                <w:noProof/>
                <w:webHidden/>
              </w:rPr>
              <w:tab/>
            </w:r>
            <w:r w:rsidR="00F458BA">
              <w:rPr>
                <w:noProof/>
                <w:webHidden/>
              </w:rPr>
              <w:fldChar w:fldCharType="begin"/>
            </w:r>
            <w:r w:rsidR="00F458BA">
              <w:rPr>
                <w:noProof/>
                <w:webHidden/>
              </w:rPr>
              <w:instrText xml:space="preserve"> PAGEREF _Toc156825476 \h </w:instrText>
            </w:r>
            <w:r w:rsidR="00F458BA">
              <w:rPr>
                <w:noProof/>
                <w:webHidden/>
              </w:rPr>
            </w:r>
            <w:r w:rsidR="00F458BA">
              <w:rPr>
                <w:noProof/>
                <w:webHidden/>
              </w:rPr>
              <w:fldChar w:fldCharType="separate"/>
            </w:r>
            <w:r w:rsidR="00F458BA">
              <w:rPr>
                <w:noProof/>
                <w:webHidden/>
              </w:rPr>
              <w:t>3</w:t>
            </w:r>
            <w:r w:rsidR="00F458BA">
              <w:rPr>
                <w:noProof/>
                <w:webHidden/>
              </w:rPr>
              <w:fldChar w:fldCharType="end"/>
            </w:r>
          </w:hyperlink>
        </w:p>
        <w:p w14:paraId="664F12DB" w14:textId="29DE841F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77" w:history="1">
            <w:r w:rsidRPr="009E12AD">
              <w:rPr>
                <w:rStyle w:val="Hyperlink"/>
                <w:noProof/>
              </w:rPr>
              <w:t>Task Two – Infographic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33613" w14:textId="0B71C95E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78" w:history="1">
            <w:r w:rsidRPr="009E12AD">
              <w:rPr>
                <w:rStyle w:val="Hyperlink"/>
                <w:noProof/>
              </w:rPr>
              <w:t>Task Three – Essay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E3A90" w14:textId="4064EAD7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79" w:history="1">
            <w:r w:rsidRPr="009E12AD">
              <w:rPr>
                <w:rStyle w:val="Hyperlink"/>
                <w:noProof/>
              </w:rPr>
              <w:t>Library Search 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980FA" w14:textId="633B96A1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80" w:history="1">
            <w:r w:rsidRPr="009E12AD">
              <w:rPr>
                <w:rStyle w:val="Hyperlink"/>
                <w:noProof/>
              </w:rPr>
              <w:t>Summary of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5DF6B" w14:textId="13C9F6FB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81" w:history="1">
            <w:r w:rsidRPr="009E12A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57B6C" w14:textId="23D8FB97" w:rsidR="00D64D72" w:rsidRDefault="00D64D72">
          <w:r>
            <w:rPr>
              <w:b/>
              <w:bCs/>
            </w:rPr>
            <w:fldChar w:fldCharType="end"/>
          </w:r>
        </w:p>
      </w:sdtContent>
    </w:sdt>
    <w:p w14:paraId="73858A1E" w14:textId="44F07ED0" w:rsidR="00C37EC0" w:rsidRPr="00C37EC0" w:rsidRDefault="00C37EC0" w:rsidP="00D64D72">
      <w:pPr>
        <w:pStyle w:val="Heading2"/>
      </w:pPr>
    </w:p>
    <w:p w14:paraId="49A53855" w14:textId="77777777" w:rsidR="00C37EC0" w:rsidRDefault="00C37EC0"/>
    <w:p w14:paraId="52871482" w14:textId="77777777" w:rsidR="00C37EC0" w:rsidRDefault="00C37EC0"/>
    <w:p w14:paraId="3794AC70" w14:textId="77777777" w:rsidR="00C37EC0" w:rsidRDefault="00C37EC0"/>
    <w:p w14:paraId="16238D28" w14:textId="77777777" w:rsidR="00C37EC0" w:rsidRDefault="00C37EC0"/>
    <w:p w14:paraId="0D65C4F6" w14:textId="77777777" w:rsidR="00C37EC0" w:rsidRDefault="00C37EC0"/>
    <w:p w14:paraId="385D78D5" w14:textId="77777777" w:rsidR="00C37EC0" w:rsidRDefault="00C37EC0"/>
    <w:p w14:paraId="6B94B360" w14:textId="77777777" w:rsidR="00C37EC0" w:rsidRDefault="00C37EC0"/>
    <w:p w14:paraId="4DB40004" w14:textId="77777777" w:rsidR="00C37EC0" w:rsidRDefault="00C37EC0"/>
    <w:p w14:paraId="578E5151" w14:textId="77777777" w:rsidR="00C37EC0" w:rsidRDefault="00C37EC0"/>
    <w:p w14:paraId="6BA4BD72" w14:textId="77777777" w:rsidR="00C37EC0" w:rsidRDefault="00C37EC0"/>
    <w:p w14:paraId="1114BC1D" w14:textId="77777777" w:rsidR="00C37EC0" w:rsidRDefault="00C37EC0"/>
    <w:p w14:paraId="7633C493" w14:textId="77777777" w:rsidR="00C37EC0" w:rsidRDefault="00C37EC0"/>
    <w:p w14:paraId="6BADE193" w14:textId="77777777" w:rsidR="00C37EC0" w:rsidRDefault="00C37EC0"/>
    <w:p w14:paraId="7079836F" w14:textId="77777777" w:rsidR="00C37EC0" w:rsidRDefault="00C37EC0"/>
    <w:p w14:paraId="1B357735" w14:textId="77777777" w:rsidR="00C37EC0" w:rsidRDefault="00C37EC0"/>
    <w:p w14:paraId="21460111" w14:textId="77777777" w:rsidR="00C37EC0" w:rsidRDefault="00C37EC0"/>
    <w:p w14:paraId="41CBB82F" w14:textId="77777777" w:rsidR="00C37EC0" w:rsidRDefault="00C37EC0"/>
    <w:p w14:paraId="3C6C35EC" w14:textId="77777777" w:rsidR="00C37EC0" w:rsidRDefault="00C37EC0"/>
    <w:p w14:paraId="02ED30D2" w14:textId="77777777" w:rsidR="00C37EC0" w:rsidRDefault="00C37EC0"/>
    <w:p w14:paraId="3FF50EE1" w14:textId="77777777" w:rsidR="00C37EC0" w:rsidRDefault="00C37EC0"/>
    <w:p w14:paraId="79998733" w14:textId="77777777" w:rsidR="00C37EC0" w:rsidRDefault="00C37EC0"/>
    <w:p w14:paraId="0EF3F6B7" w14:textId="77777777" w:rsidR="00C37EC0" w:rsidRDefault="00C37EC0"/>
    <w:p w14:paraId="4FD12576" w14:textId="77777777" w:rsidR="00C37EC0" w:rsidRDefault="00C37EC0"/>
    <w:p w14:paraId="57661AE0" w14:textId="77777777" w:rsidR="00D64D72" w:rsidRDefault="00D64D72" w:rsidP="00D64D72">
      <w:pPr>
        <w:pStyle w:val="Heading2"/>
      </w:pPr>
    </w:p>
    <w:p w14:paraId="5481115E" w14:textId="77777777" w:rsidR="00AA57BB" w:rsidRPr="00AA57BB" w:rsidRDefault="00AA57BB" w:rsidP="00AA57BB"/>
    <w:p w14:paraId="36FAB4F9" w14:textId="528F1D5B" w:rsidR="00D64D72" w:rsidRDefault="00D64D72" w:rsidP="00D64D72">
      <w:pPr>
        <w:pStyle w:val="Heading2"/>
      </w:pPr>
      <w:bookmarkStart w:id="0" w:name="_Toc156825476"/>
      <w:r>
        <w:t>Task One – Article Summary</w:t>
      </w:r>
      <w:bookmarkEnd w:id="0"/>
    </w:p>
    <w:p w14:paraId="2EE09CE4" w14:textId="4695B24F" w:rsidR="00D64D72" w:rsidRDefault="00D64D72" w:rsidP="00D64D72"/>
    <w:p w14:paraId="5DC433EE" w14:textId="3A8F4F77" w:rsidR="00D64D72" w:rsidRDefault="00D64D72" w:rsidP="00D64D72">
      <w:pPr>
        <w:rPr>
          <w:b/>
          <w:bCs/>
          <w:sz w:val="24"/>
          <w:szCs w:val="24"/>
        </w:rPr>
      </w:pPr>
      <w:r w:rsidRPr="00D64D72">
        <w:rPr>
          <w:b/>
          <w:bCs/>
          <w:sz w:val="24"/>
          <w:szCs w:val="24"/>
        </w:rPr>
        <w:t>How does music make you feel?</w:t>
      </w:r>
    </w:p>
    <w:p w14:paraId="48E7CDD8" w14:textId="54AD5775" w:rsidR="00D64D72" w:rsidRDefault="001C027D" w:rsidP="00D64D72">
      <w:pPr>
        <w:rPr>
          <w:sz w:val="24"/>
          <w:szCs w:val="24"/>
        </w:rPr>
      </w:pPr>
      <w:r>
        <w:rPr>
          <w:sz w:val="24"/>
          <w:szCs w:val="24"/>
        </w:rPr>
        <w:t>This article begins with discussing the link between music and emotions, how certain types of music make you feel certain types of emotions – for instance “major music sounds happy and minor music sounds sad” (</w:t>
      </w:r>
      <w:proofErr w:type="spellStart"/>
      <w:r>
        <w:rPr>
          <w:sz w:val="24"/>
          <w:szCs w:val="24"/>
        </w:rPr>
        <w:t>Nendick</w:t>
      </w:r>
      <w:proofErr w:type="spellEnd"/>
      <w:r>
        <w:rPr>
          <w:sz w:val="24"/>
          <w:szCs w:val="24"/>
        </w:rPr>
        <w:t>, 2022). The article then goes on to discuss people’s individual differences when it comes to their response to certain music</w:t>
      </w:r>
      <w:r w:rsidR="00F0583F">
        <w:rPr>
          <w:sz w:val="24"/>
          <w:szCs w:val="24"/>
        </w:rPr>
        <w:t xml:space="preserve">, whether we all have similar responses to the same type of music, </w:t>
      </w:r>
      <w:r>
        <w:rPr>
          <w:sz w:val="24"/>
          <w:szCs w:val="24"/>
        </w:rPr>
        <w:t>and what type of emotion music evokes from someone,</w:t>
      </w:r>
      <w:r w:rsidR="00F0583F">
        <w:rPr>
          <w:sz w:val="24"/>
          <w:szCs w:val="24"/>
        </w:rPr>
        <w:t xml:space="preserve"> while</w:t>
      </w:r>
      <w:r>
        <w:rPr>
          <w:sz w:val="24"/>
          <w:szCs w:val="24"/>
        </w:rPr>
        <w:t xml:space="preserve"> looking at factors such as whether a memory, specific event</w:t>
      </w:r>
      <w:r w:rsidR="001E5B4A">
        <w:rPr>
          <w:sz w:val="24"/>
          <w:szCs w:val="24"/>
        </w:rPr>
        <w:t xml:space="preserve">, </w:t>
      </w:r>
      <w:proofErr w:type="gramStart"/>
      <w:r w:rsidR="001E5B4A">
        <w:rPr>
          <w:sz w:val="24"/>
          <w:szCs w:val="24"/>
        </w:rPr>
        <w:t>time period</w:t>
      </w:r>
      <w:proofErr w:type="gramEnd"/>
      <w:r w:rsidR="001E5B4A">
        <w:rPr>
          <w:sz w:val="24"/>
          <w:szCs w:val="24"/>
        </w:rPr>
        <w:t xml:space="preserve"> or a person/place has any impact (Belfi et al., 2016).</w:t>
      </w:r>
    </w:p>
    <w:p w14:paraId="65BDE863" w14:textId="38382A9D" w:rsidR="00F0583F" w:rsidRDefault="001E5B4A" w:rsidP="00D64D72">
      <w:pPr>
        <w:rPr>
          <w:sz w:val="24"/>
          <w:szCs w:val="24"/>
        </w:rPr>
      </w:pPr>
      <w:r>
        <w:rPr>
          <w:sz w:val="24"/>
          <w:szCs w:val="24"/>
        </w:rPr>
        <w:t xml:space="preserve">The article also talks about how pleasure responses to music </w:t>
      </w:r>
      <w:r w:rsidR="00A32965">
        <w:rPr>
          <w:sz w:val="24"/>
          <w:szCs w:val="24"/>
        </w:rPr>
        <w:t>can be directly linked to</w:t>
      </w:r>
      <w:r>
        <w:rPr>
          <w:sz w:val="24"/>
          <w:szCs w:val="24"/>
        </w:rPr>
        <w:t xml:space="preserve"> activity in the amygdala</w:t>
      </w:r>
      <w:r w:rsidR="00A32965">
        <w:rPr>
          <w:sz w:val="24"/>
          <w:szCs w:val="24"/>
        </w:rPr>
        <w:t xml:space="preserve">, as well as the </w:t>
      </w:r>
      <w:r>
        <w:rPr>
          <w:sz w:val="24"/>
          <w:szCs w:val="24"/>
        </w:rPr>
        <w:t xml:space="preserve">medial prefrontal cortex </w:t>
      </w:r>
      <w:r w:rsidR="00A32965">
        <w:rPr>
          <w:sz w:val="24"/>
          <w:szCs w:val="24"/>
        </w:rPr>
        <w:t xml:space="preserve">and ventral striatum </w:t>
      </w:r>
      <w:r>
        <w:rPr>
          <w:sz w:val="24"/>
          <w:szCs w:val="24"/>
        </w:rPr>
        <w:t xml:space="preserve">(Blood &amp; </w:t>
      </w:r>
      <w:proofErr w:type="spellStart"/>
      <w:r>
        <w:rPr>
          <w:sz w:val="24"/>
          <w:szCs w:val="24"/>
        </w:rPr>
        <w:t>Zatorre</w:t>
      </w:r>
      <w:proofErr w:type="spellEnd"/>
      <w:r>
        <w:rPr>
          <w:sz w:val="24"/>
          <w:szCs w:val="24"/>
        </w:rPr>
        <w:t xml:space="preserve">, 2001). It then moves on to look at other researchers such as Leonard Meyer and Patrick </w:t>
      </w:r>
      <w:proofErr w:type="spellStart"/>
      <w:r>
        <w:rPr>
          <w:sz w:val="24"/>
          <w:szCs w:val="24"/>
        </w:rPr>
        <w:t>Juslin</w:t>
      </w:r>
      <w:proofErr w:type="spellEnd"/>
      <w:r>
        <w:rPr>
          <w:sz w:val="24"/>
          <w:szCs w:val="24"/>
        </w:rPr>
        <w:t xml:space="preserve"> and the research that they have been conducting </w:t>
      </w:r>
      <w:r w:rsidR="00A32965">
        <w:rPr>
          <w:sz w:val="24"/>
          <w:szCs w:val="24"/>
        </w:rPr>
        <w:t>with regards to</w:t>
      </w:r>
      <w:r>
        <w:rPr>
          <w:sz w:val="24"/>
          <w:szCs w:val="24"/>
        </w:rPr>
        <w:t xml:space="preserve"> emotional responses to music,</w:t>
      </w:r>
      <w:r w:rsidR="00A32965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</w:t>
      </w:r>
      <w:r w:rsidR="00F0583F">
        <w:rPr>
          <w:sz w:val="24"/>
          <w:szCs w:val="24"/>
        </w:rPr>
        <w:t>the theoretical framework that they have developed around this subject. It also includes</w:t>
      </w:r>
      <w:r>
        <w:rPr>
          <w:sz w:val="24"/>
          <w:szCs w:val="24"/>
        </w:rPr>
        <w:t xml:space="preserve"> </w:t>
      </w:r>
      <w:r w:rsidR="00F0583F">
        <w:rPr>
          <w:sz w:val="24"/>
          <w:szCs w:val="24"/>
        </w:rPr>
        <w:t>a</w:t>
      </w:r>
      <w:r>
        <w:rPr>
          <w:sz w:val="24"/>
          <w:szCs w:val="24"/>
        </w:rPr>
        <w:t xml:space="preserve"> discussion on how more research is needed due to internal and external factors that may also </w:t>
      </w:r>
      <w:proofErr w:type="gramStart"/>
      <w:r>
        <w:rPr>
          <w:sz w:val="24"/>
          <w:szCs w:val="24"/>
        </w:rPr>
        <w:t>have an effect on</w:t>
      </w:r>
      <w:proofErr w:type="gramEnd"/>
      <w:r>
        <w:rPr>
          <w:sz w:val="24"/>
          <w:szCs w:val="24"/>
        </w:rPr>
        <w:t xml:space="preserve"> music-induced emotions. The article </w:t>
      </w:r>
      <w:r w:rsidR="000F5D98">
        <w:rPr>
          <w:sz w:val="24"/>
          <w:szCs w:val="24"/>
        </w:rPr>
        <w:t xml:space="preserve">also then </w:t>
      </w:r>
      <w:r>
        <w:rPr>
          <w:sz w:val="24"/>
          <w:szCs w:val="24"/>
        </w:rPr>
        <w:t>goes on to discuss how emotional responses to music ha</w:t>
      </w:r>
      <w:r w:rsidR="00F0583F">
        <w:rPr>
          <w:sz w:val="24"/>
          <w:szCs w:val="24"/>
        </w:rPr>
        <w:t>ve</w:t>
      </w:r>
      <w:r>
        <w:rPr>
          <w:sz w:val="24"/>
          <w:szCs w:val="24"/>
        </w:rPr>
        <w:t xml:space="preserve"> been used in the field of musical therapy, relieving stress as well as </w:t>
      </w:r>
      <w:r w:rsidR="00A32965">
        <w:rPr>
          <w:sz w:val="24"/>
          <w:szCs w:val="24"/>
        </w:rPr>
        <w:t>studies of people with Alzheimer’s in which they have seen an improvement in memory recall</w:t>
      </w:r>
      <w:r>
        <w:rPr>
          <w:sz w:val="24"/>
          <w:szCs w:val="24"/>
        </w:rPr>
        <w:t xml:space="preserve"> </w:t>
      </w:r>
      <w:r w:rsidR="00F0583F">
        <w:rPr>
          <w:sz w:val="24"/>
          <w:szCs w:val="24"/>
        </w:rPr>
        <w:t>(Fraile et al., 2019).</w:t>
      </w:r>
    </w:p>
    <w:p w14:paraId="74C8C85F" w14:textId="081F2F12" w:rsidR="00F0583F" w:rsidRPr="00D64D72" w:rsidRDefault="00F0583F" w:rsidP="00D64D72">
      <w:pPr>
        <w:rPr>
          <w:sz w:val="24"/>
          <w:szCs w:val="24"/>
        </w:rPr>
      </w:pPr>
      <w:r>
        <w:rPr>
          <w:sz w:val="24"/>
          <w:szCs w:val="24"/>
        </w:rPr>
        <w:t xml:space="preserve">To conclude, the article </w:t>
      </w:r>
      <w:r w:rsidR="000F5D98">
        <w:rPr>
          <w:sz w:val="24"/>
          <w:szCs w:val="24"/>
        </w:rPr>
        <w:t xml:space="preserve">discusses different theories on how music affects a person’s emotions, however it also </w:t>
      </w:r>
      <w:r>
        <w:rPr>
          <w:sz w:val="24"/>
          <w:szCs w:val="24"/>
        </w:rPr>
        <w:t>suggests that although there has been a lot of progress in research in the last few decades around this subject, there is a lot more scope for further research as to how music and emotions are linked, as theoretical frameworks are still at an early stage.</w:t>
      </w:r>
    </w:p>
    <w:p w14:paraId="36972644" w14:textId="77777777" w:rsidR="00D64D72" w:rsidRPr="00D64D72" w:rsidRDefault="00D64D72" w:rsidP="00D64D72">
      <w:pPr>
        <w:rPr>
          <w:sz w:val="24"/>
          <w:szCs w:val="24"/>
        </w:rPr>
      </w:pPr>
    </w:p>
    <w:p w14:paraId="28E4375C" w14:textId="77777777" w:rsidR="00C37EC0" w:rsidRDefault="00C37EC0"/>
    <w:p w14:paraId="06D79800" w14:textId="77777777" w:rsidR="00C37EC0" w:rsidRDefault="00C37EC0"/>
    <w:p w14:paraId="453C6870" w14:textId="77777777" w:rsidR="00C37EC0" w:rsidRDefault="00C37EC0"/>
    <w:p w14:paraId="69853EEF" w14:textId="77777777" w:rsidR="00C37EC0" w:rsidRDefault="00C37EC0"/>
    <w:p w14:paraId="348700FA" w14:textId="77777777" w:rsidR="00C37EC0" w:rsidRDefault="00C37EC0"/>
    <w:p w14:paraId="5A0A9A92" w14:textId="77777777" w:rsidR="00C37EC0" w:rsidRDefault="00C37EC0"/>
    <w:p w14:paraId="0B3BFC1A" w14:textId="77777777" w:rsidR="00C37EC0" w:rsidRDefault="00C37EC0"/>
    <w:p w14:paraId="0761F299" w14:textId="77777777" w:rsidR="00C37EC0" w:rsidRDefault="00C37EC0"/>
    <w:p w14:paraId="6A9A0E91" w14:textId="77777777" w:rsidR="00C37EC0" w:rsidRDefault="00C37EC0"/>
    <w:p w14:paraId="124028ED" w14:textId="77777777" w:rsidR="00D64D72" w:rsidRDefault="00D64D72"/>
    <w:p w14:paraId="18282F36" w14:textId="37714516" w:rsidR="008029F3" w:rsidRPr="008029F3" w:rsidRDefault="00AA57BB" w:rsidP="008029F3">
      <w:pPr>
        <w:pStyle w:val="Heading2"/>
      </w:pPr>
      <w:bookmarkStart w:id="1" w:name="_Toc156825477"/>
      <w:r>
        <w:t xml:space="preserve">Task Two </w:t>
      </w:r>
      <w:r w:rsidR="008029F3">
        <w:t>–</w:t>
      </w:r>
      <w:r>
        <w:t xml:space="preserve"> </w:t>
      </w:r>
      <w:r w:rsidR="00D64D72">
        <w:t>Infographic</w:t>
      </w:r>
      <w:bookmarkEnd w:id="1"/>
    </w:p>
    <w:p w14:paraId="479D8D75" w14:textId="265CF0EF" w:rsidR="00AA57BB" w:rsidRDefault="00C37EC0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0150C6AA" wp14:editId="5CE10C6F">
            <wp:extent cx="5731510" cy="8107680"/>
            <wp:effectExtent l="0" t="0" r="2540" b="7620"/>
            <wp:docPr id="784875871" name="Picture 1" descr="A diagram of a time management skil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875871" name="Picture 1" descr="A diagram of a time management skill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B6373" w14:textId="349C035A" w:rsidR="00AA57BB" w:rsidRDefault="00AA57BB" w:rsidP="00AA57BB">
      <w:pPr>
        <w:pStyle w:val="Heading2"/>
      </w:pPr>
      <w:bookmarkStart w:id="2" w:name="_Toc156825478"/>
      <w:r>
        <w:lastRenderedPageBreak/>
        <w:t>Task Three – Essay Plan</w:t>
      </w:r>
      <w:bookmarkEnd w:id="2"/>
    </w:p>
    <w:p w14:paraId="552513BB" w14:textId="77777777" w:rsidR="003F7368" w:rsidRPr="003F7368" w:rsidRDefault="003F7368" w:rsidP="003F7368"/>
    <w:p w14:paraId="1590B96E" w14:textId="34350BF7" w:rsidR="00AA57BB" w:rsidRDefault="003F7368" w:rsidP="003F7368">
      <w:r>
        <w:rPr>
          <w:noProof/>
        </w:rPr>
        <w:drawing>
          <wp:inline distT="0" distB="0" distL="0" distR="0" wp14:anchorId="7218CC3B" wp14:editId="1267196C">
            <wp:extent cx="6647578" cy="4686300"/>
            <wp:effectExtent l="0" t="0" r="1270" b="0"/>
            <wp:docPr id="2008419414" name="Picture 2" descr="A screenshot of a research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419414" name="Picture 2" descr="A screenshot of a research pap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305" cy="469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17C54" w14:textId="77777777" w:rsidR="00AA57BB" w:rsidRPr="00AA57BB" w:rsidRDefault="00AA57BB" w:rsidP="00AA57BB"/>
    <w:p w14:paraId="638A8473" w14:textId="77777777" w:rsidR="00AA57BB" w:rsidRDefault="00AA57BB">
      <w:pPr>
        <w:rPr>
          <w:b/>
          <w:bCs/>
          <w:u w:val="single"/>
        </w:rPr>
      </w:pPr>
    </w:p>
    <w:p w14:paraId="038B146D" w14:textId="77777777" w:rsidR="00AA57BB" w:rsidRDefault="00AA57BB">
      <w:pPr>
        <w:rPr>
          <w:b/>
          <w:bCs/>
          <w:u w:val="single"/>
        </w:rPr>
      </w:pPr>
    </w:p>
    <w:p w14:paraId="55E187B5" w14:textId="77777777" w:rsidR="00AA57BB" w:rsidRDefault="00AA57BB">
      <w:pPr>
        <w:rPr>
          <w:b/>
          <w:bCs/>
          <w:u w:val="single"/>
        </w:rPr>
      </w:pPr>
    </w:p>
    <w:p w14:paraId="016527D4" w14:textId="77777777" w:rsidR="00AA57BB" w:rsidRDefault="00AA57BB">
      <w:pPr>
        <w:rPr>
          <w:b/>
          <w:bCs/>
          <w:u w:val="single"/>
        </w:rPr>
      </w:pPr>
    </w:p>
    <w:p w14:paraId="75DABD0E" w14:textId="77777777" w:rsidR="00AA57BB" w:rsidRDefault="00AA57BB">
      <w:pPr>
        <w:rPr>
          <w:b/>
          <w:bCs/>
          <w:u w:val="single"/>
        </w:rPr>
      </w:pPr>
    </w:p>
    <w:p w14:paraId="43D65E7F" w14:textId="77777777" w:rsidR="00AA57BB" w:rsidRDefault="00AA57BB">
      <w:pPr>
        <w:rPr>
          <w:b/>
          <w:bCs/>
          <w:u w:val="single"/>
        </w:rPr>
      </w:pPr>
    </w:p>
    <w:p w14:paraId="7BBA1F80" w14:textId="77777777" w:rsidR="00AA57BB" w:rsidRDefault="00AA57BB">
      <w:pPr>
        <w:rPr>
          <w:b/>
          <w:bCs/>
          <w:u w:val="single"/>
        </w:rPr>
      </w:pPr>
    </w:p>
    <w:p w14:paraId="1C4DD0EB" w14:textId="77777777" w:rsidR="00AA57BB" w:rsidRDefault="00AA57BB">
      <w:pPr>
        <w:rPr>
          <w:b/>
          <w:bCs/>
          <w:u w:val="single"/>
        </w:rPr>
      </w:pPr>
    </w:p>
    <w:p w14:paraId="56C3EA13" w14:textId="77777777" w:rsidR="00AA57BB" w:rsidRDefault="00AA57BB">
      <w:pPr>
        <w:rPr>
          <w:b/>
          <w:bCs/>
          <w:u w:val="single"/>
        </w:rPr>
      </w:pPr>
    </w:p>
    <w:p w14:paraId="2D257930" w14:textId="77777777" w:rsidR="00AA57BB" w:rsidRDefault="00AA57BB">
      <w:pPr>
        <w:rPr>
          <w:b/>
          <w:bCs/>
          <w:u w:val="single"/>
        </w:rPr>
      </w:pPr>
    </w:p>
    <w:p w14:paraId="14768ED4" w14:textId="77777777" w:rsidR="00AA57BB" w:rsidRDefault="00AA57BB">
      <w:pPr>
        <w:rPr>
          <w:b/>
          <w:bCs/>
          <w:u w:val="single"/>
        </w:rPr>
      </w:pPr>
    </w:p>
    <w:p w14:paraId="4DD91FD6" w14:textId="0B0E289A" w:rsidR="00AA57BB" w:rsidRDefault="003F7368" w:rsidP="003F7368">
      <w:pPr>
        <w:pStyle w:val="Heading2"/>
      </w:pPr>
      <w:bookmarkStart w:id="3" w:name="_Toc156825479"/>
      <w:r>
        <w:lastRenderedPageBreak/>
        <w:t>Library Search Screenshots</w:t>
      </w:r>
      <w:bookmarkEnd w:id="3"/>
    </w:p>
    <w:p w14:paraId="41B303BE" w14:textId="76CA6DAC" w:rsidR="003F7368" w:rsidRDefault="008029F3" w:rsidP="003F7368">
      <w:r>
        <w:rPr>
          <w:noProof/>
        </w:rPr>
        <w:drawing>
          <wp:inline distT="0" distB="0" distL="0" distR="0" wp14:anchorId="4EDE4ADB" wp14:editId="464AC943">
            <wp:extent cx="5349240" cy="2792557"/>
            <wp:effectExtent l="0" t="0" r="3810" b="8255"/>
            <wp:docPr id="117638644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386443" name="Picture 3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648" cy="2805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3C17E" w14:textId="4FE7FB12" w:rsidR="008029F3" w:rsidRDefault="008029F3" w:rsidP="003F7368">
      <w:r>
        <w:rPr>
          <w:noProof/>
        </w:rPr>
        <w:drawing>
          <wp:inline distT="0" distB="0" distL="0" distR="0" wp14:anchorId="1197B204" wp14:editId="3AE38AA6">
            <wp:extent cx="5364480" cy="2824881"/>
            <wp:effectExtent l="0" t="0" r="7620" b="0"/>
            <wp:docPr id="1303408971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408971" name="Picture 4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13" cy="283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29767" w14:textId="0ECC70F0" w:rsidR="003F7368" w:rsidRPr="00D02BD0" w:rsidRDefault="008029F3">
      <w:r>
        <w:rPr>
          <w:noProof/>
        </w:rPr>
        <w:drawing>
          <wp:inline distT="0" distB="0" distL="0" distR="0" wp14:anchorId="477F900C" wp14:editId="2D9B539D">
            <wp:extent cx="5273040" cy="2771472"/>
            <wp:effectExtent l="0" t="0" r="3810" b="0"/>
            <wp:docPr id="1159522864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522864" name="Picture 5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862" cy="280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7BDFA" w14:textId="09A7974B" w:rsidR="003F7368" w:rsidRDefault="003F7368" w:rsidP="003F7368">
      <w:pPr>
        <w:pStyle w:val="Heading2"/>
      </w:pPr>
      <w:bookmarkStart w:id="4" w:name="_Toc156825480"/>
      <w:r>
        <w:lastRenderedPageBreak/>
        <w:t>Summary of Sources</w:t>
      </w:r>
      <w:bookmarkEnd w:id="4"/>
    </w:p>
    <w:p w14:paraId="45F4C2C4" w14:textId="0CC4B343" w:rsidR="00BA6E7F" w:rsidRPr="00BA6E7F" w:rsidRDefault="00BA6E7F" w:rsidP="00BA6E7F">
      <w:pPr>
        <w:rPr>
          <w:sz w:val="24"/>
          <w:szCs w:val="24"/>
        </w:rPr>
      </w:pPr>
      <w:r>
        <w:rPr>
          <w:sz w:val="24"/>
          <w:szCs w:val="24"/>
        </w:rPr>
        <w:t>To decide which sources I will use, I first make sure that the article/book/journal etc I have found has key words in it from the question – for example I will only be looking at sources from the UK, and that will only talk about the 18</w:t>
      </w:r>
      <w:r w:rsidRPr="00BA6E7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and 19</w:t>
      </w:r>
      <w:r w:rsidRPr="00BA6E7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centuries. I will also look at credible sources, ensuring that they have come from a reliable source, ensuring you do this whilst looking for resources online is incredibly important as there is a lot of information on the internet that can be false or misleading, I make sure it has come from a reliable website, by using Google Scholar and seeing whether the source is peer-reviewed.</w:t>
      </w:r>
    </w:p>
    <w:p w14:paraId="7A57352F" w14:textId="77777777" w:rsidR="003F7368" w:rsidRDefault="003F7368" w:rsidP="003F7368"/>
    <w:p w14:paraId="657B9E78" w14:textId="77777777" w:rsidR="003F7368" w:rsidRDefault="003F7368" w:rsidP="003F7368"/>
    <w:p w14:paraId="37433602" w14:textId="77777777" w:rsidR="003F7368" w:rsidRDefault="003F7368" w:rsidP="003F7368"/>
    <w:p w14:paraId="0C0BE7BD" w14:textId="77777777" w:rsidR="003F7368" w:rsidRDefault="003F7368" w:rsidP="003F7368"/>
    <w:p w14:paraId="3A131167" w14:textId="77777777" w:rsidR="003F7368" w:rsidRDefault="003F7368" w:rsidP="003F7368"/>
    <w:p w14:paraId="4A74F729" w14:textId="77777777" w:rsidR="003F7368" w:rsidRDefault="003F7368" w:rsidP="003F7368"/>
    <w:p w14:paraId="41D9F22A" w14:textId="77777777" w:rsidR="003F7368" w:rsidRDefault="003F7368" w:rsidP="003F7368"/>
    <w:p w14:paraId="2A6CF337" w14:textId="77777777" w:rsidR="003F7368" w:rsidRDefault="003F7368" w:rsidP="003F7368"/>
    <w:p w14:paraId="318FF0C1" w14:textId="77777777" w:rsidR="003F7368" w:rsidRDefault="003F7368" w:rsidP="003F7368"/>
    <w:p w14:paraId="243100D2" w14:textId="77777777" w:rsidR="003F7368" w:rsidRDefault="003F7368" w:rsidP="003F7368"/>
    <w:p w14:paraId="6445C708" w14:textId="77777777" w:rsidR="003F7368" w:rsidRDefault="003F7368" w:rsidP="003F7368"/>
    <w:p w14:paraId="4A271565" w14:textId="77777777" w:rsidR="003F7368" w:rsidRDefault="003F7368" w:rsidP="003F7368"/>
    <w:p w14:paraId="669A1920" w14:textId="77777777" w:rsidR="003F7368" w:rsidRDefault="003F7368" w:rsidP="003F7368"/>
    <w:p w14:paraId="761442F5" w14:textId="77777777" w:rsidR="003F7368" w:rsidRDefault="003F7368" w:rsidP="003F7368"/>
    <w:p w14:paraId="71C86AFA" w14:textId="77777777" w:rsidR="003F7368" w:rsidRDefault="003F7368" w:rsidP="003F7368"/>
    <w:p w14:paraId="2F19ECF0" w14:textId="77777777" w:rsidR="003F7368" w:rsidRDefault="003F7368" w:rsidP="003F7368"/>
    <w:p w14:paraId="2E3F4D26" w14:textId="77777777" w:rsidR="003F7368" w:rsidRDefault="003F7368" w:rsidP="003F7368"/>
    <w:p w14:paraId="31DE383E" w14:textId="77777777" w:rsidR="003F7368" w:rsidRDefault="003F7368" w:rsidP="003F7368"/>
    <w:p w14:paraId="3C486DC0" w14:textId="77777777" w:rsidR="003F7368" w:rsidRDefault="003F7368" w:rsidP="003F7368"/>
    <w:p w14:paraId="4836A8AD" w14:textId="77777777" w:rsidR="003F7368" w:rsidRDefault="003F7368" w:rsidP="003F7368"/>
    <w:p w14:paraId="7968E989" w14:textId="77777777" w:rsidR="003F7368" w:rsidRDefault="003F7368" w:rsidP="003F7368"/>
    <w:p w14:paraId="244770B7" w14:textId="77777777" w:rsidR="003F7368" w:rsidRDefault="003F7368" w:rsidP="003F7368"/>
    <w:p w14:paraId="5781DECB" w14:textId="77777777" w:rsidR="003F7368" w:rsidRDefault="003F7368" w:rsidP="003F7368"/>
    <w:p w14:paraId="2B52EF70" w14:textId="77777777" w:rsidR="003F7368" w:rsidRDefault="003F7368" w:rsidP="003F7368"/>
    <w:p w14:paraId="006FBC4E" w14:textId="77777777" w:rsidR="003F7368" w:rsidRPr="003F7368" w:rsidRDefault="003F7368" w:rsidP="003F7368"/>
    <w:p w14:paraId="47708001" w14:textId="46896B29" w:rsidR="00774863" w:rsidRDefault="00AA57BB" w:rsidP="00AA57BB">
      <w:pPr>
        <w:pStyle w:val="Heading2"/>
      </w:pPr>
      <w:bookmarkStart w:id="5" w:name="_Toc156825481"/>
      <w:r>
        <w:lastRenderedPageBreak/>
        <w:t>References</w:t>
      </w:r>
      <w:bookmarkEnd w:id="5"/>
    </w:p>
    <w:p w14:paraId="2CD4C32E" w14:textId="77777777" w:rsidR="00AA57BB" w:rsidRDefault="00AA57BB">
      <w:pPr>
        <w:rPr>
          <w:rFonts w:ascii="Times New Roman" w:hAnsi="Times New Roman" w:cs="Times New Roman"/>
          <w:color w:val="06020F"/>
          <w:spacing w:val="-5"/>
          <w:sz w:val="24"/>
          <w:szCs w:val="24"/>
        </w:rPr>
      </w:pPr>
    </w:p>
    <w:p w14:paraId="6823DE21" w14:textId="4CE5F42A" w:rsidR="00F0583F" w:rsidRPr="00F0583F" w:rsidRDefault="00F0583F">
      <w:pPr>
        <w:rPr>
          <w:rFonts w:ascii="Times New Roman" w:hAnsi="Times New Roman" w:cs="Times New Roman"/>
          <w:color w:val="06020F"/>
          <w:spacing w:val="-5"/>
          <w:sz w:val="24"/>
          <w:szCs w:val="24"/>
        </w:rPr>
      </w:pP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Belfi, A. M., Karlan, B., &amp; Tranel, D. (2016). Music evokes vivid autobiographical memories.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Memory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24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(7), 979-989.</w:t>
      </w:r>
    </w:p>
    <w:p w14:paraId="577EDFE2" w14:textId="438C8968" w:rsidR="00F0583F" w:rsidRDefault="00F0583F">
      <w:pPr>
        <w:rPr>
          <w:rFonts w:ascii="Times New Roman" w:hAnsi="Times New Roman" w:cs="Times New Roman"/>
          <w:color w:val="06020F"/>
          <w:spacing w:val="-5"/>
          <w:sz w:val="24"/>
          <w:szCs w:val="24"/>
        </w:rPr>
      </w:pP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 xml:space="preserve">Blood, A. J., &amp; </w:t>
      </w:r>
      <w:proofErr w:type="spellStart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Zatorre</w:t>
      </w:r>
      <w:proofErr w:type="spellEnd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 R. J. (2001). Intensely pleasurable responses to music correlate with activity in brain regions implicated in reward and emotion.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Proceedings of the national academy of sciences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98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(20), 11818-11823.</w:t>
      </w:r>
    </w:p>
    <w:p w14:paraId="6491A418" w14:textId="099F82D4" w:rsidR="00F0583F" w:rsidRPr="00F0583F" w:rsidRDefault="00F0583F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 xml:space="preserve">Fraile, E., Bernon, D., Rouch, I., </w:t>
      </w:r>
      <w:proofErr w:type="spellStart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Pongan</w:t>
      </w:r>
      <w:proofErr w:type="spellEnd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 E., Tillmann, B., &amp; Lévêque, Y. (2019). The effect of learning an individualized song on autobiographical memory recall in individuals with Alzheimer’s disease: A pilot study.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Journal of clinical and experimental neuropsychology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41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(7), 760-768. </w:t>
      </w:r>
    </w:p>
    <w:p w14:paraId="79CCC228" w14:textId="77777777" w:rsidR="001C027D" w:rsidRDefault="001C027D" w:rsidP="001C027D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 w:rsidRPr="00F0583F">
        <w:t>Nendick</w:t>
      </w:r>
      <w:proofErr w:type="spellEnd"/>
      <w:r w:rsidRPr="00F0583F">
        <w:t xml:space="preserve">, Z. (2022, September 12). </w:t>
      </w:r>
      <w:r w:rsidRPr="00F0583F">
        <w:rPr>
          <w:i/>
          <w:iCs/>
        </w:rPr>
        <w:t>How does music make you feel? - The British Psychological Society</w:t>
      </w:r>
      <w:r w:rsidRPr="00F0583F">
        <w:t>. Www.bps.org.uk. https://www.bps.org.uk/psychologist/how-does-music-make-you-feel</w:t>
      </w:r>
    </w:p>
    <w:p w14:paraId="54B843DC" w14:textId="7B4FE814" w:rsidR="00774863" w:rsidRDefault="00774863"/>
    <w:p w14:paraId="14BD1C78" w14:textId="4839AF52" w:rsidR="00774863" w:rsidRPr="00774863" w:rsidRDefault="00774863" w:rsidP="00774863">
      <w:pPr>
        <w:rPr>
          <w:i/>
          <w:iCs/>
          <w:u w:val="single"/>
        </w:rPr>
      </w:pPr>
      <w:r w:rsidRPr="00774863">
        <w:rPr>
          <w:i/>
          <w:iCs/>
          <w:u w:val="single"/>
        </w:rPr>
        <w:t>Infographic</w:t>
      </w:r>
    </w:p>
    <w:p w14:paraId="35F9DFA4" w14:textId="77777777" w:rsidR="00774863" w:rsidRDefault="00774863" w:rsidP="0077486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583F">
        <w:rPr>
          <w:rFonts w:ascii="Times New Roman" w:hAnsi="Times New Roman" w:cs="Times New Roman"/>
          <w:sz w:val="24"/>
          <w:szCs w:val="24"/>
        </w:rPr>
        <w:t>DuBrin</w:t>
      </w:r>
      <w:proofErr w:type="spellEnd"/>
      <w:r w:rsidRPr="00F0583F">
        <w:rPr>
          <w:rFonts w:ascii="Times New Roman" w:hAnsi="Times New Roman" w:cs="Times New Roman"/>
          <w:sz w:val="24"/>
          <w:szCs w:val="24"/>
        </w:rPr>
        <w:t>, A. J. (2012). Essentials of management. Mason, OH: Cengage South-Western.</w:t>
      </w:r>
    </w:p>
    <w:p w14:paraId="51E8D9B7" w14:textId="5580FE47" w:rsidR="00F0583F" w:rsidRDefault="00F0583F" w:rsidP="00F0583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Mumford, M. D., &amp; Frese, M. (2015). The Psychology of Planning in Organizations: Research and Applications. In </w:t>
      </w:r>
      <w:r>
        <w:rPr>
          <w:i/>
          <w:iCs/>
        </w:rPr>
        <w:t>Google Books</w:t>
      </w:r>
      <w:r>
        <w:t xml:space="preserve">. Routledge. </w:t>
      </w:r>
      <w:hyperlink r:id="rId9" w:history="1">
        <w:r w:rsidRPr="00A4170A">
          <w:rPr>
            <w:rStyle w:val="Hyperlink"/>
          </w:rPr>
          <w:t>https://books.google.co.uk/books?hl=en&amp;lr=&amp;id=Fz7eCQAAQBAJ&amp;oi=fnd&amp;pg=PA312&amp;dq=how+eliminating+distractions+helps+time+management&amp;ots=7ce3nip-Yk&amp;sig=9PzyKOx3_TqBZN5ndgQnlLyzK08#v=onepage&amp;q=how%20eliminating%20distractions%20helps%20time%20management&amp;f=false</w:t>
        </w:r>
      </w:hyperlink>
    </w:p>
    <w:p w14:paraId="6E163819" w14:textId="77777777" w:rsidR="00F0583F" w:rsidRDefault="00F0583F" w:rsidP="00F0583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Shah, N. (2016, February 2). </w:t>
      </w:r>
      <w:r>
        <w:rPr>
          <w:i/>
          <w:iCs/>
        </w:rPr>
        <w:t>Why is time management key?</w:t>
      </w:r>
      <w:r>
        <w:t xml:space="preserve"> The Stress Management Society. https://www.stress.org.uk/why-is-time-management-key/</w:t>
      </w:r>
    </w:p>
    <w:p w14:paraId="20DAA983" w14:textId="77777777" w:rsidR="00F0583F" w:rsidRDefault="00F0583F" w:rsidP="00F0583F">
      <w:pPr>
        <w:pStyle w:val="NormalWeb"/>
        <w:spacing w:before="0" w:beforeAutospacing="0" w:after="0" w:afterAutospacing="0" w:line="480" w:lineRule="auto"/>
        <w:ind w:left="720" w:hanging="720"/>
      </w:pPr>
    </w:p>
    <w:p w14:paraId="5384BFF0" w14:textId="77777777" w:rsidR="00F0583F" w:rsidRPr="00F0583F" w:rsidRDefault="00F0583F" w:rsidP="00774863">
      <w:pPr>
        <w:rPr>
          <w:rFonts w:ascii="Times New Roman" w:hAnsi="Times New Roman" w:cs="Times New Roman"/>
          <w:sz w:val="24"/>
          <w:szCs w:val="24"/>
        </w:rPr>
      </w:pPr>
    </w:p>
    <w:p w14:paraId="4E056B52" w14:textId="77777777" w:rsidR="00774863" w:rsidRDefault="00774863" w:rsidP="00774863"/>
    <w:p w14:paraId="40F31356" w14:textId="77777777" w:rsidR="00774863" w:rsidRDefault="00774863" w:rsidP="00774863"/>
    <w:p w14:paraId="27C8B9EC" w14:textId="77B97704" w:rsidR="00862CA7" w:rsidRDefault="00862CA7"/>
    <w:sectPr w:rsidR="00862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C4"/>
    <w:rsid w:val="000F5D98"/>
    <w:rsid w:val="001B537C"/>
    <w:rsid w:val="001C027D"/>
    <w:rsid w:val="001E5B4A"/>
    <w:rsid w:val="002738C4"/>
    <w:rsid w:val="003C7BDD"/>
    <w:rsid w:val="003F7368"/>
    <w:rsid w:val="00774863"/>
    <w:rsid w:val="008029F3"/>
    <w:rsid w:val="00862CA7"/>
    <w:rsid w:val="00A32965"/>
    <w:rsid w:val="00AA57BB"/>
    <w:rsid w:val="00B40997"/>
    <w:rsid w:val="00BA6E7F"/>
    <w:rsid w:val="00C37EC0"/>
    <w:rsid w:val="00D02BD0"/>
    <w:rsid w:val="00D64D72"/>
    <w:rsid w:val="00E86515"/>
    <w:rsid w:val="00F0583F"/>
    <w:rsid w:val="00F4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F1F06"/>
  <w15:chartTrackingRefBased/>
  <w15:docId w15:val="{EAA8E5D2-6059-45E9-B0F1-CF61CC9E6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4D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4D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2C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CA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64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64D72"/>
    <w:pPr>
      <w:outlineLvl w:val="9"/>
    </w:pPr>
    <w:rPr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64D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64D72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1C0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F0583F"/>
    <w:rPr>
      <w:i/>
      <w:iCs/>
    </w:rPr>
  </w:style>
  <w:style w:type="paragraph" w:styleId="NoSpacing">
    <w:name w:val="No Spacing"/>
    <w:uiPriority w:val="1"/>
    <w:qFormat/>
    <w:rsid w:val="003F73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5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443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375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027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books.google.co.uk/books?hl=en&amp;lr=&amp;id=Fz7eCQAAQBAJ&amp;oi=fnd&amp;pg=PA312&amp;dq=how+eliminating+distractions+helps+time+management&amp;ots=7ce3nip-Yk&amp;sig=9PzyKOx3_TqBZN5ndgQnlLyzK08#v=onepage&amp;q=how%20eliminating%20distractions%20helps%20time%20management&amp;f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6075</TotalTime>
  <Pages>8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Hazelden (2106538)</dc:creator>
  <cp:keywords/>
  <dc:description/>
  <cp:lastModifiedBy>Jessica Hazelden (2106538)</cp:lastModifiedBy>
  <cp:revision>9</cp:revision>
  <dcterms:created xsi:type="dcterms:W3CDTF">2024-01-18T11:37:00Z</dcterms:created>
  <dcterms:modified xsi:type="dcterms:W3CDTF">2024-01-22T17:21:00Z</dcterms:modified>
</cp:coreProperties>
</file>