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45E8" w14:textId="1EAAA502" w:rsidR="00884CAC" w:rsidRDefault="00884CAC" w:rsidP="0080462B">
      <w:pPr>
        <w:rPr>
          <w:b/>
          <w:sz w:val="40"/>
          <w:szCs w:val="40"/>
        </w:rPr>
      </w:pPr>
      <w:r>
        <w:rPr>
          <w:b/>
          <w:sz w:val="40"/>
          <w:szCs w:val="40"/>
        </w:rPr>
        <w:t xml:space="preserve">                         </w:t>
      </w:r>
      <w:r w:rsidRPr="00884CAC">
        <w:rPr>
          <w:b/>
          <w:sz w:val="40"/>
          <w:szCs w:val="40"/>
        </w:rPr>
        <w:t>BMSW4001</w:t>
      </w:r>
    </w:p>
    <w:p w14:paraId="13890968" w14:textId="0B3A9FCB" w:rsidR="00884CAC" w:rsidRDefault="00884CAC" w:rsidP="0080462B">
      <w:pPr>
        <w:rPr>
          <w:b/>
          <w:sz w:val="40"/>
          <w:szCs w:val="40"/>
        </w:rPr>
      </w:pPr>
    </w:p>
    <w:p w14:paraId="6310ED62" w14:textId="77777777" w:rsidR="00884CAC" w:rsidRDefault="00884CAC" w:rsidP="0080462B">
      <w:pPr>
        <w:rPr>
          <w:b/>
          <w:sz w:val="40"/>
          <w:szCs w:val="40"/>
        </w:rPr>
      </w:pPr>
    </w:p>
    <w:p w14:paraId="0E00651D" w14:textId="02A3DCEE" w:rsidR="00884CAC" w:rsidRDefault="0080462B" w:rsidP="0080462B">
      <w:pPr>
        <w:rPr>
          <w:b/>
          <w:sz w:val="40"/>
          <w:szCs w:val="40"/>
        </w:rPr>
      </w:pPr>
      <w:r w:rsidRPr="0080462B">
        <w:rPr>
          <w:b/>
          <w:sz w:val="40"/>
          <w:szCs w:val="40"/>
        </w:rPr>
        <w:t>Assignment Title:</w:t>
      </w:r>
      <w:r w:rsidR="00884CAC">
        <w:rPr>
          <w:b/>
          <w:sz w:val="40"/>
          <w:szCs w:val="40"/>
        </w:rPr>
        <w:t xml:space="preserve"> </w:t>
      </w:r>
      <w:r w:rsidR="00884CAC" w:rsidRPr="00884CAC">
        <w:rPr>
          <w:b/>
          <w:sz w:val="40"/>
          <w:szCs w:val="40"/>
        </w:rPr>
        <w:t>Academic and Employability Skills</w:t>
      </w:r>
    </w:p>
    <w:p w14:paraId="635F4836" w14:textId="77777777" w:rsidR="00884CAC" w:rsidRDefault="00884CAC" w:rsidP="0080462B">
      <w:pPr>
        <w:rPr>
          <w:b/>
          <w:sz w:val="40"/>
          <w:szCs w:val="40"/>
        </w:rPr>
      </w:pPr>
    </w:p>
    <w:p w14:paraId="6B0A777A" w14:textId="343C45CE" w:rsidR="0080462B" w:rsidRPr="0080462B" w:rsidRDefault="0080462B" w:rsidP="0080462B">
      <w:pPr>
        <w:rPr>
          <w:b/>
          <w:sz w:val="40"/>
          <w:szCs w:val="40"/>
        </w:rPr>
      </w:pPr>
      <w:r w:rsidRPr="0080462B">
        <w:rPr>
          <w:b/>
          <w:sz w:val="40"/>
          <w:szCs w:val="40"/>
        </w:rPr>
        <w:t>Component 1 –Task 1 - Academic report -</w:t>
      </w:r>
      <w:r w:rsidRPr="0080462B">
        <w:rPr>
          <w:b/>
          <w:sz w:val="40"/>
          <w:szCs w:val="40"/>
          <w:lang w:val="en-US"/>
        </w:rPr>
        <w:t xml:space="preserve"> </w:t>
      </w:r>
      <w:r w:rsidRPr="0080462B">
        <w:rPr>
          <w:b/>
          <w:sz w:val="40"/>
          <w:szCs w:val="40"/>
        </w:rPr>
        <w:t>‘What is the most effectiveway to motivate staff?’</w:t>
      </w:r>
    </w:p>
    <w:p w14:paraId="0B967A03" w14:textId="77777777" w:rsidR="0080462B" w:rsidRDefault="0080462B" w:rsidP="0080462B">
      <w:pPr>
        <w:rPr>
          <w:b/>
          <w:sz w:val="40"/>
          <w:szCs w:val="40"/>
          <w:lang w:val="en-US"/>
        </w:rPr>
      </w:pPr>
    </w:p>
    <w:p w14:paraId="26D36DC7" w14:textId="77777777" w:rsidR="0080462B" w:rsidRDefault="0080462B" w:rsidP="0080462B">
      <w:pPr>
        <w:rPr>
          <w:b/>
          <w:sz w:val="40"/>
          <w:szCs w:val="40"/>
          <w:lang w:val="en-US"/>
        </w:rPr>
      </w:pPr>
    </w:p>
    <w:p w14:paraId="4539E017" w14:textId="1B6FC31D" w:rsidR="00884CAC" w:rsidRDefault="00884CAC" w:rsidP="0080462B">
      <w:pPr>
        <w:rPr>
          <w:b/>
          <w:sz w:val="40"/>
          <w:szCs w:val="40"/>
          <w:lang w:val="en-GB"/>
        </w:rPr>
      </w:pPr>
      <w:r>
        <w:rPr>
          <w:b/>
          <w:sz w:val="40"/>
          <w:szCs w:val="40"/>
          <w:lang w:val="en-GB"/>
        </w:rPr>
        <w:t>Student name: Hristina Birova-Kokkini</w:t>
      </w:r>
    </w:p>
    <w:p w14:paraId="299CE257" w14:textId="77777777" w:rsidR="00884CAC" w:rsidRDefault="00884CAC" w:rsidP="0080462B">
      <w:pPr>
        <w:rPr>
          <w:b/>
          <w:sz w:val="40"/>
          <w:szCs w:val="40"/>
          <w:lang w:val="en-GB"/>
        </w:rPr>
      </w:pPr>
    </w:p>
    <w:p w14:paraId="182736F9" w14:textId="33174479" w:rsidR="0080462B" w:rsidRDefault="0080462B" w:rsidP="0080462B">
      <w:pPr>
        <w:rPr>
          <w:b/>
          <w:sz w:val="40"/>
          <w:szCs w:val="40"/>
          <w:lang w:val="en-US"/>
        </w:rPr>
      </w:pPr>
      <w:r>
        <w:rPr>
          <w:b/>
          <w:sz w:val="40"/>
          <w:szCs w:val="40"/>
          <w:lang w:val="en-US"/>
        </w:rPr>
        <w:t>Student ID:</w:t>
      </w:r>
      <w:r w:rsidR="00884CAC">
        <w:rPr>
          <w:b/>
          <w:sz w:val="40"/>
          <w:szCs w:val="40"/>
          <w:lang w:val="en-US"/>
        </w:rPr>
        <w:t xml:space="preserve"> 2120089</w:t>
      </w:r>
    </w:p>
    <w:p w14:paraId="3374B378" w14:textId="77777777" w:rsidR="0080462B" w:rsidRDefault="0080462B" w:rsidP="0080462B">
      <w:pPr>
        <w:rPr>
          <w:b/>
          <w:sz w:val="40"/>
          <w:szCs w:val="40"/>
          <w:lang w:val="en-US"/>
        </w:rPr>
      </w:pPr>
    </w:p>
    <w:p w14:paraId="1F15C13C" w14:textId="77777777" w:rsidR="0080462B" w:rsidRDefault="0080462B" w:rsidP="0080462B">
      <w:pPr>
        <w:rPr>
          <w:b/>
          <w:sz w:val="40"/>
          <w:szCs w:val="40"/>
          <w:lang w:val="en-US"/>
        </w:rPr>
      </w:pPr>
    </w:p>
    <w:p w14:paraId="20A2EEF2" w14:textId="77777777" w:rsidR="0080462B" w:rsidRDefault="0080462B" w:rsidP="0080462B">
      <w:pPr>
        <w:rPr>
          <w:b/>
          <w:sz w:val="40"/>
          <w:szCs w:val="40"/>
          <w:lang w:val="en-US"/>
        </w:rPr>
      </w:pPr>
    </w:p>
    <w:p w14:paraId="25B56CB8" w14:textId="77777777" w:rsidR="0080462B" w:rsidRDefault="0080462B" w:rsidP="0080462B">
      <w:pPr>
        <w:rPr>
          <w:b/>
          <w:sz w:val="40"/>
          <w:szCs w:val="40"/>
          <w:lang w:val="en-US"/>
        </w:rPr>
      </w:pPr>
    </w:p>
    <w:p w14:paraId="3C18882A" w14:textId="77777777" w:rsidR="0080462B" w:rsidRDefault="0080462B" w:rsidP="0080462B">
      <w:pPr>
        <w:rPr>
          <w:b/>
          <w:sz w:val="40"/>
          <w:szCs w:val="40"/>
          <w:lang w:val="en-US"/>
        </w:rPr>
      </w:pPr>
    </w:p>
    <w:p w14:paraId="142C8B60" w14:textId="77777777" w:rsidR="0080462B" w:rsidRDefault="0080462B" w:rsidP="0080462B">
      <w:pPr>
        <w:rPr>
          <w:b/>
          <w:sz w:val="40"/>
          <w:szCs w:val="40"/>
          <w:lang w:val="en-US"/>
        </w:rPr>
      </w:pPr>
    </w:p>
    <w:p w14:paraId="0BEBACBB" w14:textId="77777777" w:rsidR="0080462B" w:rsidRDefault="0080462B" w:rsidP="0080462B">
      <w:pPr>
        <w:rPr>
          <w:b/>
          <w:sz w:val="40"/>
          <w:szCs w:val="40"/>
          <w:lang w:val="en-US"/>
        </w:rPr>
      </w:pPr>
    </w:p>
    <w:p w14:paraId="6B4E4704" w14:textId="77777777" w:rsidR="0080462B" w:rsidRDefault="0080462B" w:rsidP="0080462B">
      <w:pPr>
        <w:rPr>
          <w:b/>
          <w:sz w:val="40"/>
          <w:szCs w:val="40"/>
          <w:lang w:val="en-US"/>
        </w:rPr>
      </w:pPr>
    </w:p>
    <w:p w14:paraId="3507506D" w14:textId="77777777" w:rsidR="0080462B" w:rsidRDefault="0080462B" w:rsidP="0080462B">
      <w:pPr>
        <w:rPr>
          <w:b/>
          <w:sz w:val="40"/>
          <w:szCs w:val="40"/>
          <w:lang w:val="en-US"/>
        </w:rPr>
      </w:pPr>
    </w:p>
    <w:p w14:paraId="74A535B1" w14:textId="77777777" w:rsidR="0080462B" w:rsidRDefault="0080462B" w:rsidP="0080462B">
      <w:pPr>
        <w:rPr>
          <w:b/>
          <w:sz w:val="40"/>
          <w:szCs w:val="40"/>
          <w:lang w:val="en-US"/>
        </w:rPr>
      </w:pPr>
    </w:p>
    <w:p w14:paraId="0109CE2D" w14:textId="77777777" w:rsidR="0080462B" w:rsidRDefault="0080462B" w:rsidP="0080462B">
      <w:pPr>
        <w:rPr>
          <w:b/>
          <w:sz w:val="40"/>
          <w:szCs w:val="40"/>
          <w:lang w:val="en-US"/>
        </w:rPr>
      </w:pPr>
    </w:p>
    <w:sdt>
      <w:sdtPr>
        <w:rPr>
          <w:rFonts w:asciiTheme="minorHAnsi" w:eastAsiaTheme="minorHAnsi" w:hAnsiTheme="minorHAnsi" w:cstheme="minorBidi"/>
          <w:b w:val="0"/>
          <w:bCs w:val="0"/>
          <w:color w:val="auto"/>
          <w:sz w:val="22"/>
          <w:szCs w:val="22"/>
          <w:lang w:val="bg-BG" w:eastAsia="en-US"/>
        </w:rPr>
        <w:id w:val="-1126386744"/>
        <w:docPartObj>
          <w:docPartGallery w:val="Table of Contents"/>
          <w:docPartUnique/>
        </w:docPartObj>
      </w:sdtPr>
      <w:sdtEndPr>
        <w:rPr>
          <w:noProof/>
        </w:rPr>
      </w:sdtEndPr>
      <w:sdtContent>
        <w:p w14:paraId="70374606" w14:textId="77777777" w:rsidR="001021C0" w:rsidRDefault="001021C0">
          <w:pPr>
            <w:pStyle w:val="TOCHeading"/>
          </w:pPr>
          <w:r>
            <w:t>Contents</w:t>
          </w:r>
        </w:p>
        <w:p w14:paraId="13863E6F" w14:textId="77777777" w:rsidR="002510D6" w:rsidRDefault="001021C0">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1395086" w:history="1">
            <w:r w:rsidR="002510D6" w:rsidRPr="00DF1013">
              <w:rPr>
                <w:rStyle w:val="Hyperlink"/>
                <w:noProof/>
                <w:lang w:val="en-US"/>
              </w:rPr>
              <w:t>Task 1 - Academic report - ‘What is the most effective way to motivate staff?’</w:t>
            </w:r>
            <w:r w:rsidR="002510D6">
              <w:rPr>
                <w:noProof/>
                <w:webHidden/>
              </w:rPr>
              <w:tab/>
            </w:r>
            <w:r w:rsidR="002510D6">
              <w:rPr>
                <w:noProof/>
                <w:webHidden/>
              </w:rPr>
              <w:fldChar w:fldCharType="begin"/>
            </w:r>
            <w:r w:rsidR="002510D6">
              <w:rPr>
                <w:noProof/>
                <w:webHidden/>
              </w:rPr>
              <w:instrText xml:space="preserve"> PAGEREF _Toc111395086 \h </w:instrText>
            </w:r>
            <w:r w:rsidR="002510D6">
              <w:rPr>
                <w:noProof/>
                <w:webHidden/>
              </w:rPr>
            </w:r>
            <w:r w:rsidR="002510D6">
              <w:rPr>
                <w:noProof/>
                <w:webHidden/>
              </w:rPr>
              <w:fldChar w:fldCharType="separate"/>
            </w:r>
            <w:r w:rsidR="002510D6">
              <w:rPr>
                <w:noProof/>
                <w:webHidden/>
              </w:rPr>
              <w:t>3</w:t>
            </w:r>
            <w:r w:rsidR="002510D6">
              <w:rPr>
                <w:noProof/>
                <w:webHidden/>
              </w:rPr>
              <w:fldChar w:fldCharType="end"/>
            </w:r>
          </w:hyperlink>
        </w:p>
        <w:p w14:paraId="2015D6B5" w14:textId="77777777" w:rsidR="002510D6" w:rsidRDefault="00000000">
          <w:pPr>
            <w:pStyle w:val="TOC2"/>
            <w:tabs>
              <w:tab w:val="right" w:leader="dot" w:pos="9016"/>
            </w:tabs>
            <w:rPr>
              <w:rFonts w:eastAsiaTheme="minorEastAsia"/>
              <w:noProof/>
              <w:lang w:eastAsia="bg-BG"/>
            </w:rPr>
          </w:pPr>
          <w:hyperlink w:anchor="_Toc111395087" w:history="1">
            <w:r w:rsidR="002510D6" w:rsidRPr="00DF1013">
              <w:rPr>
                <w:rStyle w:val="Hyperlink"/>
                <w:noProof/>
                <w:lang w:val="en-US"/>
              </w:rPr>
              <w:t>Introduction</w:t>
            </w:r>
            <w:r w:rsidR="002510D6">
              <w:rPr>
                <w:noProof/>
                <w:webHidden/>
              </w:rPr>
              <w:tab/>
            </w:r>
            <w:r w:rsidR="002510D6">
              <w:rPr>
                <w:noProof/>
                <w:webHidden/>
              </w:rPr>
              <w:fldChar w:fldCharType="begin"/>
            </w:r>
            <w:r w:rsidR="002510D6">
              <w:rPr>
                <w:noProof/>
                <w:webHidden/>
              </w:rPr>
              <w:instrText xml:space="preserve"> PAGEREF _Toc111395087 \h </w:instrText>
            </w:r>
            <w:r w:rsidR="002510D6">
              <w:rPr>
                <w:noProof/>
                <w:webHidden/>
              </w:rPr>
            </w:r>
            <w:r w:rsidR="002510D6">
              <w:rPr>
                <w:noProof/>
                <w:webHidden/>
              </w:rPr>
              <w:fldChar w:fldCharType="separate"/>
            </w:r>
            <w:r w:rsidR="002510D6">
              <w:rPr>
                <w:noProof/>
                <w:webHidden/>
              </w:rPr>
              <w:t>3</w:t>
            </w:r>
            <w:r w:rsidR="002510D6">
              <w:rPr>
                <w:noProof/>
                <w:webHidden/>
              </w:rPr>
              <w:fldChar w:fldCharType="end"/>
            </w:r>
          </w:hyperlink>
        </w:p>
        <w:p w14:paraId="00DAA1F1" w14:textId="77777777" w:rsidR="002510D6" w:rsidRDefault="00000000">
          <w:pPr>
            <w:pStyle w:val="TOC2"/>
            <w:tabs>
              <w:tab w:val="right" w:leader="dot" w:pos="9016"/>
            </w:tabs>
            <w:rPr>
              <w:rFonts w:eastAsiaTheme="minorEastAsia"/>
              <w:noProof/>
              <w:lang w:eastAsia="bg-BG"/>
            </w:rPr>
          </w:pPr>
          <w:hyperlink w:anchor="_Toc111395088" w:history="1">
            <w:r w:rsidR="002510D6" w:rsidRPr="00DF1013">
              <w:rPr>
                <w:rStyle w:val="Hyperlink"/>
                <w:noProof/>
                <w:lang w:val="en-US"/>
              </w:rPr>
              <w:t>Main body</w:t>
            </w:r>
            <w:r w:rsidR="002510D6">
              <w:rPr>
                <w:noProof/>
                <w:webHidden/>
              </w:rPr>
              <w:tab/>
            </w:r>
            <w:r w:rsidR="002510D6">
              <w:rPr>
                <w:noProof/>
                <w:webHidden/>
              </w:rPr>
              <w:fldChar w:fldCharType="begin"/>
            </w:r>
            <w:r w:rsidR="002510D6">
              <w:rPr>
                <w:noProof/>
                <w:webHidden/>
              </w:rPr>
              <w:instrText xml:space="preserve"> PAGEREF _Toc111395088 \h </w:instrText>
            </w:r>
            <w:r w:rsidR="002510D6">
              <w:rPr>
                <w:noProof/>
                <w:webHidden/>
              </w:rPr>
            </w:r>
            <w:r w:rsidR="002510D6">
              <w:rPr>
                <w:noProof/>
                <w:webHidden/>
              </w:rPr>
              <w:fldChar w:fldCharType="separate"/>
            </w:r>
            <w:r w:rsidR="002510D6">
              <w:rPr>
                <w:noProof/>
                <w:webHidden/>
              </w:rPr>
              <w:t>3</w:t>
            </w:r>
            <w:r w:rsidR="002510D6">
              <w:rPr>
                <w:noProof/>
                <w:webHidden/>
              </w:rPr>
              <w:fldChar w:fldCharType="end"/>
            </w:r>
          </w:hyperlink>
        </w:p>
        <w:p w14:paraId="5E835944" w14:textId="77777777" w:rsidR="002510D6" w:rsidRDefault="00000000">
          <w:pPr>
            <w:pStyle w:val="TOC2"/>
            <w:tabs>
              <w:tab w:val="right" w:leader="dot" w:pos="9016"/>
            </w:tabs>
            <w:rPr>
              <w:rFonts w:eastAsiaTheme="minorEastAsia"/>
              <w:noProof/>
              <w:lang w:eastAsia="bg-BG"/>
            </w:rPr>
          </w:pPr>
          <w:hyperlink w:anchor="_Toc111395089" w:history="1">
            <w:r w:rsidR="002510D6" w:rsidRPr="00DF1013">
              <w:rPr>
                <w:rStyle w:val="Hyperlink"/>
                <w:noProof/>
                <w:lang w:val="en-US"/>
              </w:rPr>
              <w:t>Pay</w:t>
            </w:r>
            <w:r w:rsidR="002510D6">
              <w:rPr>
                <w:noProof/>
                <w:webHidden/>
              </w:rPr>
              <w:tab/>
            </w:r>
            <w:r w:rsidR="002510D6">
              <w:rPr>
                <w:noProof/>
                <w:webHidden/>
              </w:rPr>
              <w:fldChar w:fldCharType="begin"/>
            </w:r>
            <w:r w:rsidR="002510D6">
              <w:rPr>
                <w:noProof/>
                <w:webHidden/>
              </w:rPr>
              <w:instrText xml:space="preserve"> PAGEREF _Toc111395089 \h </w:instrText>
            </w:r>
            <w:r w:rsidR="002510D6">
              <w:rPr>
                <w:noProof/>
                <w:webHidden/>
              </w:rPr>
            </w:r>
            <w:r w:rsidR="002510D6">
              <w:rPr>
                <w:noProof/>
                <w:webHidden/>
              </w:rPr>
              <w:fldChar w:fldCharType="separate"/>
            </w:r>
            <w:r w:rsidR="002510D6">
              <w:rPr>
                <w:noProof/>
                <w:webHidden/>
              </w:rPr>
              <w:t>3</w:t>
            </w:r>
            <w:r w:rsidR="002510D6">
              <w:rPr>
                <w:noProof/>
                <w:webHidden/>
              </w:rPr>
              <w:fldChar w:fldCharType="end"/>
            </w:r>
          </w:hyperlink>
        </w:p>
        <w:p w14:paraId="700460D1" w14:textId="77777777" w:rsidR="002510D6" w:rsidRDefault="00000000">
          <w:pPr>
            <w:pStyle w:val="TOC2"/>
            <w:tabs>
              <w:tab w:val="right" w:leader="dot" w:pos="9016"/>
            </w:tabs>
            <w:rPr>
              <w:rFonts w:eastAsiaTheme="minorEastAsia"/>
              <w:noProof/>
              <w:lang w:eastAsia="bg-BG"/>
            </w:rPr>
          </w:pPr>
          <w:hyperlink w:anchor="_Toc111395090" w:history="1">
            <w:r w:rsidR="002510D6" w:rsidRPr="00DF1013">
              <w:rPr>
                <w:rStyle w:val="Hyperlink"/>
                <w:noProof/>
                <w:lang w:val="en-US"/>
              </w:rPr>
              <w:t>Recognition and awards</w:t>
            </w:r>
            <w:r w:rsidR="002510D6">
              <w:rPr>
                <w:noProof/>
                <w:webHidden/>
              </w:rPr>
              <w:tab/>
            </w:r>
            <w:r w:rsidR="002510D6">
              <w:rPr>
                <w:noProof/>
                <w:webHidden/>
              </w:rPr>
              <w:fldChar w:fldCharType="begin"/>
            </w:r>
            <w:r w:rsidR="002510D6">
              <w:rPr>
                <w:noProof/>
                <w:webHidden/>
              </w:rPr>
              <w:instrText xml:space="preserve"> PAGEREF _Toc111395090 \h </w:instrText>
            </w:r>
            <w:r w:rsidR="002510D6">
              <w:rPr>
                <w:noProof/>
                <w:webHidden/>
              </w:rPr>
            </w:r>
            <w:r w:rsidR="002510D6">
              <w:rPr>
                <w:noProof/>
                <w:webHidden/>
              </w:rPr>
              <w:fldChar w:fldCharType="separate"/>
            </w:r>
            <w:r w:rsidR="002510D6">
              <w:rPr>
                <w:noProof/>
                <w:webHidden/>
              </w:rPr>
              <w:t>4</w:t>
            </w:r>
            <w:r w:rsidR="002510D6">
              <w:rPr>
                <w:noProof/>
                <w:webHidden/>
              </w:rPr>
              <w:fldChar w:fldCharType="end"/>
            </w:r>
          </w:hyperlink>
        </w:p>
        <w:p w14:paraId="7303126E" w14:textId="77777777" w:rsidR="002510D6" w:rsidRDefault="00000000">
          <w:pPr>
            <w:pStyle w:val="TOC2"/>
            <w:tabs>
              <w:tab w:val="right" w:leader="dot" w:pos="9016"/>
            </w:tabs>
            <w:rPr>
              <w:rFonts w:eastAsiaTheme="minorEastAsia"/>
              <w:noProof/>
              <w:lang w:eastAsia="bg-BG"/>
            </w:rPr>
          </w:pPr>
          <w:hyperlink w:anchor="_Toc111395091" w:history="1">
            <w:r w:rsidR="002510D6" w:rsidRPr="00DF1013">
              <w:rPr>
                <w:rStyle w:val="Hyperlink"/>
                <w:noProof/>
                <w:lang w:val="en-US"/>
              </w:rPr>
              <w:t>Additional holiday</w:t>
            </w:r>
            <w:r w:rsidR="002510D6">
              <w:rPr>
                <w:noProof/>
                <w:webHidden/>
              </w:rPr>
              <w:tab/>
            </w:r>
            <w:r w:rsidR="002510D6">
              <w:rPr>
                <w:noProof/>
                <w:webHidden/>
              </w:rPr>
              <w:fldChar w:fldCharType="begin"/>
            </w:r>
            <w:r w:rsidR="002510D6">
              <w:rPr>
                <w:noProof/>
                <w:webHidden/>
              </w:rPr>
              <w:instrText xml:space="preserve"> PAGEREF _Toc111395091 \h </w:instrText>
            </w:r>
            <w:r w:rsidR="002510D6">
              <w:rPr>
                <w:noProof/>
                <w:webHidden/>
              </w:rPr>
            </w:r>
            <w:r w:rsidR="002510D6">
              <w:rPr>
                <w:noProof/>
                <w:webHidden/>
              </w:rPr>
              <w:fldChar w:fldCharType="separate"/>
            </w:r>
            <w:r w:rsidR="002510D6">
              <w:rPr>
                <w:noProof/>
                <w:webHidden/>
              </w:rPr>
              <w:t>4</w:t>
            </w:r>
            <w:r w:rsidR="002510D6">
              <w:rPr>
                <w:noProof/>
                <w:webHidden/>
              </w:rPr>
              <w:fldChar w:fldCharType="end"/>
            </w:r>
          </w:hyperlink>
        </w:p>
        <w:p w14:paraId="57E7045D" w14:textId="77777777" w:rsidR="002510D6" w:rsidRDefault="00000000">
          <w:pPr>
            <w:pStyle w:val="TOC2"/>
            <w:tabs>
              <w:tab w:val="right" w:leader="dot" w:pos="9016"/>
            </w:tabs>
            <w:rPr>
              <w:rFonts w:eastAsiaTheme="minorEastAsia"/>
              <w:noProof/>
              <w:lang w:eastAsia="bg-BG"/>
            </w:rPr>
          </w:pPr>
          <w:hyperlink w:anchor="_Toc111395092" w:history="1">
            <w:r w:rsidR="002510D6" w:rsidRPr="00DF1013">
              <w:rPr>
                <w:rStyle w:val="Hyperlink"/>
                <w:noProof/>
                <w:lang w:val="en-US"/>
              </w:rPr>
              <w:t>Good working conditions</w:t>
            </w:r>
            <w:r w:rsidR="002510D6">
              <w:rPr>
                <w:noProof/>
                <w:webHidden/>
              </w:rPr>
              <w:tab/>
            </w:r>
            <w:r w:rsidR="002510D6">
              <w:rPr>
                <w:noProof/>
                <w:webHidden/>
              </w:rPr>
              <w:fldChar w:fldCharType="begin"/>
            </w:r>
            <w:r w:rsidR="002510D6">
              <w:rPr>
                <w:noProof/>
                <w:webHidden/>
              </w:rPr>
              <w:instrText xml:space="preserve"> PAGEREF _Toc111395092 \h </w:instrText>
            </w:r>
            <w:r w:rsidR="002510D6">
              <w:rPr>
                <w:noProof/>
                <w:webHidden/>
              </w:rPr>
            </w:r>
            <w:r w:rsidR="002510D6">
              <w:rPr>
                <w:noProof/>
                <w:webHidden/>
              </w:rPr>
              <w:fldChar w:fldCharType="separate"/>
            </w:r>
            <w:r w:rsidR="002510D6">
              <w:rPr>
                <w:noProof/>
                <w:webHidden/>
              </w:rPr>
              <w:t>4</w:t>
            </w:r>
            <w:r w:rsidR="002510D6">
              <w:rPr>
                <w:noProof/>
                <w:webHidden/>
              </w:rPr>
              <w:fldChar w:fldCharType="end"/>
            </w:r>
          </w:hyperlink>
        </w:p>
        <w:p w14:paraId="549F4E1C" w14:textId="77777777" w:rsidR="002510D6" w:rsidRDefault="00000000">
          <w:pPr>
            <w:pStyle w:val="TOC1"/>
            <w:tabs>
              <w:tab w:val="right" w:leader="dot" w:pos="9016"/>
            </w:tabs>
            <w:rPr>
              <w:rFonts w:eastAsiaTheme="minorEastAsia"/>
              <w:noProof/>
              <w:lang w:eastAsia="bg-BG"/>
            </w:rPr>
          </w:pPr>
          <w:hyperlink w:anchor="_Toc111395093" w:history="1">
            <w:r w:rsidR="002510D6" w:rsidRPr="00DF1013">
              <w:rPr>
                <w:rStyle w:val="Hyperlink"/>
                <w:noProof/>
                <w:lang w:val="en-US"/>
              </w:rPr>
              <w:t>Motivational strategies</w:t>
            </w:r>
            <w:r w:rsidR="002510D6">
              <w:rPr>
                <w:noProof/>
                <w:webHidden/>
              </w:rPr>
              <w:tab/>
            </w:r>
            <w:r w:rsidR="002510D6">
              <w:rPr>
                <w:noProof/>
                <w:webHidden/>
              </w:rPr>
              <w:fldChar w:fldCharType="begin"/>
            </w:r>
            <w:r w:rsidR="002510D6">
              <w:rPr>
                <w:noProof/>
                <w:webHidden/>
              </w:rPr>
              <w:instrText xml:space="preserve"> PAGEREF _Toc111395093 \h </w:instrText>
            </w:r>
            <w:r w:rsidR="002510D6">
              <w:rPr>
                <w:noProof/>
                <w:webHidden/>
              </w:rPr>
            </w:r>
            <w:r w:rsidR="002510D6">
              <w:rPr>
                <w:noProof/>
                <w:webHidden/>
              </w:rPr>
              <w:fldChar w:fldCharType="separate"/>
            </w:r>
            <w:r w:rsidR="002510D6">
              <w:rPr>
                <w:noProof/>
                <w:webHidden/>
              </w:rPr>
              <w:t>5</w:t>
            </w:r>
            <w:r w:rsidR="002510D6">
              <w:rPr>
                <w:noProof/>
                <w:webHidden/>
              </w:rPr>
              <w:fldChar w:fldCharType="end"/>
            </w:r>
          </w:hyperlink>
        </w:p>
        <w:p w14:paraId="7E845857" w14:textId="77777777" w:rsidR="002510D6" w:rsidRDefault="00000000">
          <w:pPr>
            <w:pStyle w:val="TOC2"/>
            <w:tabs>
              <w:tab w:val="right" w:leader="dot" w:pos="9016"/>
            </w:tabs>
            <w:rPr>
              <w:rFonts w:eastAsiaTheme="minorEastAsia"/>
              <w:noProof/>
              <w:lang w:eastAsia="bg-BG"/>
            </w:rPr>
          </w:pPr>
          <w:hyperlink w:anchor="_Toc111395094" w:history="1">
            <w:r w:rsidR="002510D6" w:rsidRPr="00DF1013">
              <w:rPr>
                <w:rStyle w:val="Hyperlink"/>
                <w:noProof/>
                <w:lang w:val="en-US"/>
              </w:rPr>
              <w:t>HIERARCHY THEORY OF MASLOW</w:t>
            </w:r>
            <w:r w:rsidR="002510D6">
              <w:rPr>
                <w:noProof/>
                <w:webHidden/>
              </w:rPr>
              <w:tab/>
            </w:r>
            <w:r w:rsidR="002510D6">
              <w:rPr>
                <w:noProof/>
                <w:webHidden/>
              </w:rPr>
              <w:fldChar w:fldCharType="begin"/>
            </w:r>
            <w:r w:rsidR="002510D6">
              <w:rPr>
                <w:noProof/>
                <w:webHidden/>
              </w:rPr>
              <w:instrText xml:space="preserve"> PAGEREF _Toc111395094 \h </w:instrText>
            </w:r>
            <w:r w:rsidR="002510D6">
              <w:rPr>
                <w:noProof/>
                <w:webHidden/>
              </w:rPr>
            </w:r>
            <w:r w:rsidR="002510D6">
              <w:rPr>
                <w:noProof/>
                <w:webHidden/>
              </w:rPr>
              <w:fldChar w:fldCharType="separate"/>
            </w:r>
            <w:r w:rsidR="002510D6">
              <w:rPr>
                <w:noProof/>
                <w:webHidden/>
              </w:rPr>
              <w:t>5</w:t>
            </w:r>
            <w:r w:rsidR="002510D6">
              <w:rPr>
                <w:noProof/>
                <w:webHidden/>
              </w:rPr>
              <w:fldChar w:fldCharType="end"/>
            </w:r>
          </w:hyperlink>
        </w:p>
        <w:p w14:paraId="363E0F72" w14:textId="77777777" w:rsidR="002510D6" w:rsidRDefault="00000000">
          <w:pPr>
            <w:pStyle w:val="TOC2"/>
            <w:tabs>
              <w:tab w:val="right" w:leader="dot" w:pos="9016"/>
            </w:tabs>
            <w:rPr>
              <w:rFonts w:eastAsiaTheme="minorEastAsia"/>
              <w:noProof/>
              <w:lang w:eastAsia="bg-BG"/>
            </w:rPr>
          </w:pPr>
          <w:hyperlink w:anchor="_Toc111395095" w:history="1">
            <w:r w:rsidR="002510D6" w:rsidRPr="00DF1013">
              <w:rPr>
                <w:rStyle w:val="Hyperlink"/>
                <w:noProof/>
                <w:lang w:val="en-US"/>
              </w:rPr>
              <w:t>Herzberg’s Two-Factor Theory</w:t>
            </w:r>
            <w:r w:rsidR="002510D6">
              <w:rPr>
                <w:noProof/>
                <w:webHidden/>
              </w:rPr>
              <w:tab/>
            </w:r>
            <w:r w:rsidR="002510D6">
              <w:rPr>
                <w:noProof/>
                <w:webHidden/>
              </w:rPr>
              <w:fldChar w:fldCharType="begin"/>
            </w:r>
            <w:r w:rsidR="002510D6">
              <w:rPr>
                <w:noProof/>
                <w:webHidden/>
              </w:rPr>
              <w:instrText xml:space="preserve"> PAGEREF _Toc111395095 \h </w:instrText>
            </w:r>
            <w:r w:rsidR="002510D6">
              <w:rPr>
                <w:noProof/>
                <w:webHidden/>
              </w:rPr>
            </w:r>
            <w:r w:rsidR="002510D6">
              <w:rPr>
                <w:noProof/>
                <w:webHidden/>
              </w:rPr>
              <w:fldChar w:fldCharType="separate"/>
            </w:r>
            <w:r w:rsidR="002510D6">
              <w:rPr>
                <w:noProof/>
                <w:webHidden/>
              </w:rPr>
              <w:t>6</w:t>
            </w:r>
            <w:r w:rsidR="002510D6">
              <w:rPr>
                <w:noProof/>
                <w:webHidden/>
              </w:rPr>
              <w:fldChar w:fldCharType="end"/>
            </w:r>
          </w:hyperlink>
        </w:p>
        <w:p w14:paraId="05E35C6A" w14:textId="77777777" w:rsidR="002510D6" w:rsidRDefault="00000000">
          <w:pPr>
            <w:pStyle w:val="TOC2"/>
            <w:tabs>
              <w:tab w:val="right" w:leader="dot" w:pos="9016"/>
            </w:tabs>
            <w:rPr>
              <w:rFonts w:eastAsiaTheme="minorEastAsia"/>
              <w:noProof/>
              <w:lang w:eastAsia="bg-BG"/>
            </w:rPr>
          </w:pPr>
          <w:hyperlink w:anchor="_Toc111395096" w:history="1">
            <w:r w:rsidR="002510D6" w:rsidRPr="00DF1013">
              <w:rPr>
                <w:rStyle w:val="Hyperlink"/>
                <w:noProof/>
                <w:lang w:val="en-US"/>
              </w:rPr>
              <w:t>Recommendations</w:t>
            </w:r>
            <w:r w:rsidR="002510D6">
              <w:rPr>
                <w:noProof/>
                <w:webHidden/>
              </w:rPr>
              <w:tab/>
            </w:r>
            <w:r w:rsidR="002510D6">
              <w:rPr>
                <w:noProof/>
                <w:webHidden/>
              </w:rPr>
              <w:fldChar w:fldCharType="begin"/>
            </w:r>
            <w:r w:rsidR="002510D6">
              <w:rPr>
                <w:noProof/>
                <w:webHidden/>
              </w:rPr>
              <w:instrText xml:space="preserve"> PAGEREF _Toc111395096 \h </w:instrText>
            </w:r>
            <w:r w:rsidR="002510D6">
              <w:rPr>
                <w:noProof/>
                <w:webHidden/>
              </w:rPr>
            </w:r>
            <w:r w:rsidR="002510D6">
              <w:rPr>
                <w:noProof/>
                <w:webHidden/>
              </w:rPr>
              <w:fldChar w:fldCharType="separate"/>
            </w:r>
            <w:r w:rsidR="002510D6">
              <w:rPr>
                <w:noProof/>
                <w:webHidden/>
              </w:rPr>
              <w:t>7</w:t>
            </w:r>
            <w:r w:rsidR="002510D6">
              <w:rPr>
                <w:noProof/>
                <w:webHidden/>
              </w:rPr>
              <w:fldChar w:fldCharType="end"/>
            </w:r>
          </w:hyperlink>
        </w:p>
        <w:p w14:paraId="7E5CF35E" w14:textId="77777777" w:rsidR="002510D6" w:rsidRDefault="00000000">
          <w:pPr>
            <w:pStyle w:val="TOC2"/>
            <w:tabs>
              <w:tab w:val="right" w:leader="dot" w:pos="9016"/>
            </w:tabs>
            <w:rPr>
              <w:rFonts w:eastAsiaTheme="minorEastAsia"/>
              <w:noProof/>
              <w:lang w:eastAsia="bg-BG"/>
            </w:rPr>
          </w:pPr>
          <w:hyperlink w:anchor="_Toc111395097" w:history="1">
            <w:r w:rsidR="002510D6" w:rsidRPr="00DF1013">
              <w:rPr>
                <w:rStyle w:val="Hyperlink"/>
                <w:noProof/>
                <w:lang w:val="en-US"/>
              </w:rPr>
              <w:t>Conclusion</w:t>
            </w:r>
            <w:r w:rsidR="002510D6">
              <w:rPr>
                <w:noProof/>
                <w:webHidden/>
              </w:rPr>
              <w:tab/>
            </w:r>
            <w:r w:rsidR="002510D6">
              <w:rPr>
                <w:noProof/>
                <w:webHidden/>
              </w:rPr>
              <w:fldChar w:fldCharType="begin"/>
            </w:r>
            <w:r w:rsidR="002510D6">
              <w:rPr>
                <w:noProof/>
                <w:webHidden/>
              </w:rPr>
              <w:instrText xml:space="preserve"> PAGEREF _Toc111395097 \h </w:instrText>
            </w:r>
            <w:r w:rsidR="002510D6">
              <w:rPr>
                <w:noProof/>
                <w:webHidden/>
              </w:rPr>
            </w:r>
            <w:r w:rsidR="002510D6">
              <w:rPr>
                <w:noProof/>
                <w:webHidden/>
              </w:rPr>
              <w:fldChar w:fldCharType="separate"/>
            </w:r>
            <w:r w:rsidR="002510D6">
              <w:rPr>
                <w:noProof/>
                <w:webHidden/>
              </w:rPr>
              <w:t>9</w:t>
            </w:r>
            <w:r w:rsidR="002510D6">
              <w:rPr>
                <w:noProof/>
                <w:webHidden/>
              </w:rPr>
              <w:fldChar w:fldCharType="end"/>
            </w:r>
          </w:hyperlink>
        </w:p>
        <w:p w14:paraId="4EF16B70" w14:textId="77777777" w:rsidR="002510D6" w:rsidRDefault="00000000">
          <w:pPr>
            <w:pStyle w:val="TOC2"/>
            <w:tabs>
              <w:tab w:val="right" w:leader="dot" w:pos="9016"/>
            </w:tabs>
            <w:rPr>
              <w:rFonts w:eastAsiaTheme="minorEastAsia"/>
              <w:noProof/>
              <w:lang w:eastAsia="bg-BG"/>
            </w:rPr>
          </w:pPr>
          <w:hyperlink w:anchor="_Toc111395098" w:history="1">
            <w:r w:rsidR="002510D6" w:rsidRPr="00DF1013">
              <w:rPr>
                <w:rStyle w:val="Hyperlink"/>
                <w:noProof/>
                <w:lang w:val="en-US"/>
              </w:rPr>
              <w:t>Referencing list</w:t>
            </w:r>
            <w:r w:rsidR="002510D6">
              <w:rPr>
                <w:noProof/>
                <w:webHidden/>
              </w:rPr>
              <w:tab/>
            </w:r>
            <w:r w:rsidR="002510D6">
              <w:rPr>
                <w:noProof/>
                <w:webHidden/>
              </w:rPr>
              <w:fldChar w:fldCharType="begin"/>
            </w:r>
            <w:r w:rsidR="002510D6">
              <w:rPr>
                <w:noProof/>
                <w:webHidden/>
              </w:rPr>
              <w:instrText xml:space="preserve"> PAGEREF _Toc111395098 \h </w:instrText>
            </w:r>
            <w:r w:rsidR="002510D6">
              <w:rPr>
                <w:noProof/>
                <w:webHidden/>
              </w:rPr>
            </w:r>
            <w:r w:rsidR="002510D6">
              <w:rPr>
                <w:noProof/>
                <w:webHidden/>
              </w:rPr>
              <w:fldChar w:fldCharType="separate"/>
            </w:r>
            <w:r w:rsidR="002510D6">
              <w:rPr>
                <w:noProof/>
                <w:webHidden/>
              </w:rPr>
              <w:t>10</w:t>
            </w:r>
            <w:r w:rsidR="002510D6">
              <w:rPr>
                <w:noProof/>
                <w:webHidden/>
              </w:rPr>
              <w:fldChar w:fldCharType="end"/>
            </w:r>
          </w:hyperlink>
        </w:p>
        <w:p w14:paraId="1EB37F22" w14:textId="77777777" w:rsidR="001021C0" w:rsidRDefault="001021C0">
          <w:r>
            <w:rPr>
              <w:b/>
              <w:bCs/>
              <w:noProof/>
            </w:rPr>
            <w:fldChar w:fldCharType="end"/>
          </w:r>
        </w:p>
      </w:sdtContent>
    </w:sdt>
    <w:p w14:paraId="6720EDDA" w14:textId="77777777" w:rsidR="0080462B" w:rsidRDefault="0080462B" w:rsidP="0080462B">
      <w:pPr>
        <w:rPr>
          <w:b/>
          <w:sz w:val="40"/>
          <w:szCs w:val="40"/>
          <w:lang w:val="en-US"/>
        </w:rPr>
      </w:pPr>
    </w:p>
    <w:p w14:paraId="7551AE5E" w14:textId="77777777" w:rsidR="001021C0" w:rsidRDefault="001021C0" w:rsidP="0080462B">
      <w:pPr>
        <w:rPr>
          <w:b/>
          <w:sz w:val="40"/>
          <w:szCs w:val="40"/>
          <w:lang w:val="en-US"/>
        </w:rPr>
      </w:pPr>
    </w:p>
    <w:p w14:paraId="599B34BF" w14:textId="77777777" w:rsidR="001021C0" w:rsidRDefault="001021C0" w:rsidP="0080462B">
      <w:pPr>
        <w:rPr>
          <w:b/>
          <w:sz w:val="40"/>
          <w:szCs w:val="40"/>
          <w:lang w:val="en-US"/>
        </w:rPr>
      </w:pPr>
    </w:p>
    <w:p w14:paraId="3243731B" w14:textId="77777777" w:rsidR="001021C0" w:rsidRDefault="001021C0" w:rsidP="0080462B">
      <w:pPr>
        <w:rPr>
          <w:b/>
          <w:sz w:val="40"/>
          <w:szCs w:val="40"/>
          <w:lang w:val="en-US"/>
        </w:rPr>
      </w:pPr>
    </w:p>
    <w:p w14:paraId="60A3A5FA" w14:textId="77777777" w:rsidR="001021C0" w:rsidRDefault="001021C0" w:rsidP="0080462B">
      <w:pPr>
        <w:rPr>
          <w:b/>
          <w:sz w:val="40"/>
          <w:szCs w:val="40"/>
          <w:lang w:val="en-US"/>
        </w:rPr>
      </w:pPr>
    </w:p>
    <w:p w14:paraId="0123597E" w14:textId="77777777" w:rsidR="001021C0" w:rsidRDefault="001021C0" w:rsidP="0080462B">
      <w:pPr>
        <w:rPr>
          <w:b/>
          <w:sz w:val="40"/>
          <w:szCs w:val="40"/>
          <w:lang w:val="en-US"/>
        </w:rPr>
      </w:pPr>
    </w:p>
    <w:p w14:paraId="442CD8F1" w14:textId="77777777" w:rsidR="001021C0" w:rsidRDefault="001021C0" w:rsidP="0080462B">
      <w:pPr>
        <w:rPr>
          <w:b/>
          <w:sz w:val="40"/>
          <w:szCs w:val="40"/>
          <w:lang w:val="en-US"/>
        </w:rPr>
      </w:pPr>
    </w:p>
    <w:p w14:paraId="078B68CD" w14:textId="77777777" w:rsidR="001021C0" w:rsidRDefault="001021C0" w:rsidP="0080462B">
      <w:pPr>
        <w:rPr>
          <w:b/>
          <w:sz w:val="40"/>
          <w:szCs w:val="40"/>
          <w:lang w:val="en-US"/>
        </w:rPr>
      </w:pPr>
    </w:p>
    <w:p w14:paraId="0A4037D9" w14:textId="77777777" w:rsidR="001021C0" w:rsidRDefault="001021C0" w:rsidP="0080462B">
      <w:pPr>
        <w:rPr>
          <w:b/>
          <w:sz w:val="40"/>
          <w:szCs w:val="40"/>
          <w:lang w:val="en-US"/>
        </w:rPr>
      </w:pPr>
    </w:p>
    <w:p w14:paraId="5CAB3C39" w14:textId="77777777" w:rsidR="0080462B" w:rsidRDefault="0080462B" w:rsidP="0080462B">
      <w:pPr>
        <w:pStyle w:val="Heading1"/>
        <w:rPr>
          <w:lang w:val="en-US"/>
        </w:rPr>
      </w:pPr>
      <w:bookmarkStart w:id="0" w:name="_Toc111395086"/>
      <w:r w:rsidRPr="0080462B">
        <w:rPr>
          <w:lang w:val="en-US"/>
        </w:rPr>
        <w:t>Task 1 - Academic report - ‘What is the most effective</w:t>
      </w:r>
      <w:r>
        <w:rPr>
          <w:lang w:val="en-US"/>
        </w:rPr>
        <w:t xml:space="preserve"> </w:t>
      </w:r>
      <w:r w:rsidRPr="0080462B">
        <w:rPr>
          <w:lang w:val="en-US"/>
        </w:rPr>
        <w:t>way to motivate staff?’</w:t>
      </w:r>
      <w:bookmarkEnd w:id="0"/>
    </w:p>
    <w:p w14:paraId="30323FFC" w14:textId="77777777" w:rsidR="0080462B" w:rsidRDefault="0080462B" w:rsidP="0080462B">
      <w:pPr>
        <w:rPr>
          <w:lang w:val="en-US"/>
        </w:rPr>
      </w:pPr>
    </w:p>
    <w:p w14:paraId="12CD61E5" w14:textId="77777777" w:rsidR="0080462B" w:rsidRDefault="0080462B" w:rsidP="0080462B">
      <w:pPr>
        <w:pStyle w:val="Heading2"/>
        <w:rPr>
          <w:lang w:val="en-US"/>
        </w:rPr>
      </w:pPr>
      <w:bookmarkStart w:id="1" w:name="_Toc111395087"/>
      <w:r>
        <w:rPr>
          <w:lang w:val="en-US"/>
        </w:rPr>
        <w:t>Introduction</w:t>
      </w:r>
      <w:bookmarkEnd w:id="1"/>
    </w:p>
    <w:p w14:paraId="6C313C45" w14:textId="77777777" w:rsidR="00387B7F" w:rsidRDefault="00387B7F" w:rsidP="00387B7F">
      <w:pPr>
        <w:rPr>
          <w:lang w:val="en-US"/>
        </w:rPr>
      </w:pPr>
    </w:p>
    <w:p w14:paraId="37E2181B" w14:textId="77777777" w:rsidR="00387B7F" w:rsidRPr="00DA3515" w:rsidRDefault="00387B7F" w:rsidP="00DA3515">
      <w:pPr>
        <w:spacing w:line="360" w:lineRule="auto"/>
        <w:jc w:val="both"/>
        <w:rPr>
          <w:rFonts w:ascii="Arial" w:hAnsi="Arial" w:cs="Arial"/>
          <w:sz w:val="24"/>
          <w:szCs w:val="24"/>
          <w:lang w:val="en-US"/>
        </w:rPr>
      </w:pPr>
      <w:r w:rsidRPr="00DA3515">
        <w:rPr>
          <w:rFonts w:ascii="Arial" w:hAnsi="Arial" w:cs="Arial"/>
          <w:sz w:val="24"/>
          <w:szCs w:val="24"/>
          <w:lang w:val="en-US"/>
        </w:rPr>
        <w:t xml:space="preserve">Team member motivation is the most important part of the management and the company success. This is the main reason why </w:t>
      </w:r>
      <w:r w:rsidR="00707631" w:rsidRPr="00DA3515">
        <w:rPr>
          <w:rFonts w:ascii="Arial" w:hAnsi="Arial" w:cs="Arial"/>
          <w:sz w:val="24"/>
          <w:szCs w:val="24"/>
          <w:lang w:val="en-US"/>
        </w:rPr>
        <w:t xml:space="preserve">at each management interview there is few questions linked to how the future manager or supervisor will be able to motivate his team members for maximum company success. Due to the importance of the motivation and the close link to the company profit it is critical for the company to maintain high level of consistent daily motivation across the team members.  In the below report will be covered the different factors which influencing the motivation levels. </w:t>
      </w:r>
      <w:r w:rsidR="00DA3515" w:rsidRPr="00DA3515">
        <w:rPr>
          <w:rFonts w:ascii="Arial" w:hAnsi="Arial" w:cs="Arial"/>
          <w:sz w:val="24"/>
          <w:szCs w:val="24"/>
          <w:lang w:val="en-US"/>
        </w:rPr>
        <w:t xml:space="preserve">The motivation process is very complex work to be done successful way and this is the reason why there is need of proper detailed analysis and understanding of the </w:t>
      </w:r>
      <w:r w:rsidR="00EA4CEA">
        <w:rPr>
          <w:rFonts w:ascii="Arial" w:hAnsi="Arial" w:cs="Arial"/>
          <w:sz w:val="24"/>
          <w:szCs w:val="24"/>
          <w:lang w:val="en-US"/>
        </w:rPr>
        <w:t xml:space="preserve">motivation factors and details </w:t>
      </w:r>
      <w:r w:rsidR="00EA4CEA" w:rsidRPr="00EA4CEA">
        <w:rPr>
          <w:rFonts w:ascii="Arial" w:hAnsi="Arial" w:cs="Arial"/>
          <w:sz w:val="24"/>
          <w:szCs w:val="24"/>
          <w:lang w:val="en-US"/>
        </w:rPr>
        <w:t>(Al-Tit,2020).</w:t>
      </w:r>
    </w:p>
    <w:p w14:paraId="77C39328" w14:textId="77777777" w:rsidR="0080462B" w:rsidRDefault="0080462B" w:rsidP="0080462B">
      <w:pPr>
        <w:pStyle w:val="Heading2"/>
        <w:rPr>
          <w:lang w:val="en-US"/>
        </w:rPr>
      </w:pPr>
    </w:p>
    <w:p w14:paraId="24F14D16" w14:textId="77777777" w:rsidR="0080462B" w:rsidRDefault="0080462B" w:rsidP="0080462B">
      <w:pPr>
        <w:pStyle w:val="Heading2"/>
        <w:rPr>
          <w:lang w:val="en-US"/>
        </w:rPr>
      </w:pPr>
      <w:bookmarkStart w:id="2" w:name="_Toc111395088"/>
      <w:r>
        <w:rPr>
          <w:lang w:val="en-US"/>
        </w:rPr>
        <w:t>Main body</w:t>
      </w:r>
      <w:bookmarkEnd w:id="2"/>
      <w:r>
        <w:rPr>
          <w:lang w:val="en-US"/>
        </w:rPr>
        <w:t xml:space="preserve"> </w:t>
      </w:r>
    </w:p>
    <w:p w14:paraId="5826F9AA" w14:textId="77777777" w:rsidR="0080462B" w:rsidRDefault="0080462B" w:rsidP="0080462B">
      <w:pPr>
        <w:pStyle w:val="Heading2"/>
        <w:rPr>
          <w:lang w:val="en-US"/>
        </w:rPr>
      </w:pPr>
    </w:p>
    <w:p w14:paraId="6A44E332" w14:textId="77777777" w:rsidR="001460E6" w:rsidRDefault="001460E6" w:rsidP="001460E6">
      <w:pPr>
        <w:pStyle w:val="Heading2"/>
        <w:rPr>
          <w:lang w:val="en-US"/>
        </w:rPr>
      </w:pPr>
      <w:bookmarkStart w:id="3" w:name="_Toc111395089"/>
      <w:r w:rsidRPr="001460E6">
        <w:rPr>
          <w:lang w:val="en-US"/>
        </w:rPr>
        <w:t>Pay</w:t>
      </w:r>
      <w:bookmarkEnd w:id="3"/>
    </w:p>
    <w:p w14:paraId="6FCCD957" w14:textId="77777777" w:rsidR="00DA3515" w:rsidRDefault="00DA3515" w:rsidP="00DA3515">
      <w:pPr>
        <w:rPr>
          <w:lang w:val="en-US"/>
        </w:rPr>
      </w:pPr>
    </w:p>
    <w:p w14:paraId="20BAD931" w14:textId="77777777" w:rsidR="00DA3515" w:rsidRPr="00DA3515" w:rsidRDefault="00DA3515" w:rsidP="00DA3515">
      <w:pPr>
        <w:spacing w:line="360" w:lineRule="auto"/>
        <w:jc w:val="both"/>
        <w:rPr>
          <w:rFonts w:ascii="Arial" w:hAnsi="Arial" w:cs="Arial"/>
          <w:sz w:val="24"/>
          <w:szCs w:val="24"/>
          <w:lang w:val="en-US"/>
        </w:rPr>
      </w:pPr>
      <w:r w:rsidRPr="00DA3515">
        <w:rPr>
          <w:rFonts w:ascii="Arial" w:hAnsi="Arial" w:cs="Arial"/>
          <w:sz w:val="24"/>
          <w:szCs w:val="24"/>
          <w:lang w:val="en-US"/>
        </w:rPr>
        <w:t xml:space="preserve">Payment is most of the occasions the main motivator for starting work, but also there many occasions where the payment is perfect, but if other factors aren’t good then the payment losing his importance and the employee willing to resign the position and move to other company. The payment is top priority, but there is need of collaboration with other factors for achieving better success and profit as outcome from the motivation. </w:t>
      </w:r>
      <w:r w:rsidR="00994BA8">
        <w:rPr>
          <w:rFonts w:ascii="Arial" w:hAnsi="Arial" w:cs="Arial"/>
          <w:sz w:val="24"/>
          <w:szCs w:val="24"/>
          <w:lang w:val="en-US"/>
        </w:rPr>
        <w:t xml:space="preserve">For </w:t>
      </w:r>
      <w:proofErr w:type="gramStart"/>
      <w:r w:rsidR="00994BA8">
        <w:rPr>
          <w:rFonts w:ascii="Arial" w:hAnsi="Arial" w:cs="Arial"/>
          <w:sz w:val="24"/>
          <w:szCs w:val="24"/>
          <w:lang w:val="en-US"/>
        </w:rPr>
        <w:t>example</w:t>
      </w:r>
      <w:proofErr w:type="gramEnd"/>
      <w:r w:rsidR="00994BA8">
        <w:rPr>
          <w:rFonts w:ascii="Arial" w:hAnsi="Arial" w:cs="Arial"/>
          <w:sz w:val="24"/>
          <w:szCs w:val="24"/>
          <w:lang w:val="en-US"/>
        </w:rPr>
        <w:t xml:space="preserve"> one supervisor can work for very good payment, but in case the line manager is rude, there is impossible expectations, the daily stress is consistently high and all this will lead to demotivation de</w:t>
      </w:r>
      <w:r w:rsidR="00EA4CEA">
        <w:rPr>
          <w:rFonts w:ascii="Arial" w:hAnsi="Arial" w:cs="Arial"/>
          <w:sz w:val="24"/>
          <w:szCs w:val="24"/>
          <w:lang w:val="en-US"/>
        </w:rPr>
        <w:t xml:space="preserve">spite the good level of payment </w:t>
      </w:r>
      <w:r w:rsidR="00EA4CEA" w:rsidRPr="00EA4CEA">
        <w:rPr>
          <w:rFonts w:ascii="Arial" w:hAnsi="Arial" w:cs="Arial"/>
          <w:sz w:val="24"/>
          <w:szCs w:val="24"/>
          <w:lang w:val="en-US"/>
        </w:rPr>
        <w:t>(Zimmermann,2020).</w:t>
      </w:r>
    </w:p>
    <w:p w14:paraId="3B2AE692" w14:textId="77777777" w:rsidR="001460E6" w:rsidRDefault="001460E6" w:rsidP="001460E6">
      <w:pPr>
        <w:rPr>
          <w:lang w:val="en-US"/>
        </w:rPr>
      </w:pPr>
    </w:p>
    <w:p w14:paraId="77DC4A99" w14:textId="77777777" w:rsidR="001460E6" w:rsidRPr="001460E6" w:rsidRDefault="001460E6" w:rsidP="001460E6">
      <w:pPr>
        <w:rPr>
          <w:lang w:val="en-US"/>
        </w:rPr>
      </w:pPr>
    </w:p>
    <w:p w14:paraId="5926CE6F" w14:textId="77777777" w:rsidR="001460E6" w:rsidRDefault="001460E6" w:rsidP="001460E6">
      <w:pPr>
        <w:pStyle w:val="Heading2"/>
        <w:rPr>
          <w:lang w:val="en-US"/>
        </w:rPr>
      </w:pPr>
      <w:bookmarkStart w:id="4" w:name="_Toc111395090"/>
      <w:r w:rsidRPr="001460E6">
        <w:rPr>
          <w:lang w:val="en-US"/>
        </w:rPr>
        <w:t>Recognition and awards</w:t>
      </w:r>
      <w:bookmarkEnd w:id="4"/>
    </w:p>
    <w:p w14:paraId="40CA6618" w14:textId="77777777" w:rsidR="00577A95" w:rsidRDefault="00577A95" w:rsidP="00577A95">
      <w:pPr>
        <w:rPr>
          <w:lang w:val="en-US"/>
        </w:rPr>
      </w:pPr>
    </w:p>
    <w:p w14:paraId="2FBB8488" w14:textId="77777777" w:rsidR="00AD6860" w:rsidRPr="00D26F0A" w:rsidRDefault="00AD6860" w:rsidP="00D26F0A">
      <w:pPr>
        <w:spacing w:line="360" w:lineRule="auto"/>
        <w:jc w:val="both"/>
        <w:rPr>
          <w:rFonts w:ascii="Arial" w:hAnsi="Arial" w:cs="Arial"/>
          <w:sz w:val="24"/>
          <w:szCs w:val="24"/>
          <w:lang w:val="en-US"/>
        </w:rPr>
      </w:pPr>
      <w:r w:rsidRPr="00D26F0A">
        <w:rPr>
          <w:rFonts w:ascii="Arial" w:hAnsi="Arial" w:cs="Arial"/>
          <w:sz w:val="24"/>
          <w:szCs w:val="24"/>
          <w:lang w:val="en-US"/>
        </w:rPr>
        <w:t>When there is good mix provided to the team members between the pay level and the recognition and awards this significantly increasing the level of the company motivation which then reflecting to the company increasing of the profit and results. Every membe</w:t>
      </w:r>
      <w:r w:rsidR="00C022FC" w:rsidRPr="00D26F0A">
        <w:rPr>
          <w:rFonts w:ascii="Arial" w:hAnsi="Arial" w:cs="Arial"/>
          <w:sz w:val="24"/>
          <w:szCs w:val="24"/>
          <w:lang w:val="en-US"/>
        </w:rPr>
        <w:t>r as visible from the figure 1 M</w:t>
      </w:r>
      <w:r w:rsidRPr="00D26F0A">
        <w:rPr>
          <w:rFonts w:ascii="Arial" w:hAnsi="Arial" w:cs="Arial"/>
          <w:sz w:val="24"/>
          <w:szCs w:val="24"/>
          <w:lang w:val="en-US"/>
        </w:rPr>
        <w:t xml:space="preserve">aslow theory need recognition and awards as part of his needs. </w:t>
      </w:r>
      <w:r w:rsidR="00D26F0A" w:rsidRPr="00D26F0A">
        <w:rPr>
          <w:rFonts w:ascii="Arial" w:hAnsi="Arial" w:cs="Arial"/>
          <w:sz w:val="24"/>
          <w:szCs w:val="24"/>
          <w:lang w:val="en-US"/>
        </w:rPr>
        <w:t xml:space="preserve">The self-actualization is mostly more visible when the employee wants promotion and progress within the company organization and to achieve better position and recognition from the line management or owners.  </w:t>
      </w:r>
    </w:p>
    <w:p w14:paraId="47D818C4" w14:textId="77777777" w:rsidR="001460E6" w:rsidRPr="001460E6" w:rsidRDefault="001460E6" w:rsidP="001460E6">
      <w:pPr>
        <w:rPr>
          <w:lang w:val="en-US"/>
        </w:rPr>
      </w:pPr>
    </w:p>
    <w:p w14:paraId="483AFC5B" w14:textId="77777777" w:rsidR="001460E6" w:rsidRDefault="001460E6" w:rsidP="001460E6">
      <w:pPr>
        <w:pStyle w:val="Heading2"/>
        <w:rPr>
          <w:lang w:val="en-US"/>
        </w:rPr>
      </w:pPr>
      <w:r w:rsidRPr="001460E6">
        <w:rPr>
          <w:lang w:val="en-US"/>
        </w:rPr>
        <w:t xml:space="preserve"> </w:t>
      </w:r>
      <w:bookmarkStart w:id="5" w:name="_Toc111395091"/>
      <w:r w:rsidRPr="001460E6">
        <w:rPr>
          <w:lang w:val="en-US"/>
        </w:rPr>
        <w:t>Additional holiday</w:t>
      </w:r>
      <w:bookmarkEnd w:id="5"/>
    </w:p>
    <w:p w14:paraId="19F01124" w14:textId="77777777" w:rsidR="00DE5110" w:rsidRDefault="00DE5110" w:rsidP="00DE5110">
      <w:pPr>
        <w:rPr>
          <w:lang w:val="en-US"/>
        </w:rPr>
      </w:pPr>
    </w:p>
    <w:p w14:paraId="29CE6301" w14:textId="5BA7A719" w:rsidR="00DE5110" w:rsidRPr="00DE5110" w:rsidRDefault="00DE5110" w:rsidP="00DE5110">
      <w:pPr>
        <w:spacing w:line="360" w:lineRule="auto"/>
        <w:jc w:val="both"/>
        <w:rPr>
          <w:rFonts w:ascii="Arial" w:hAnsi="Arial" w:cs="Arial"/>
          <w:sz w:val="24"/>
          <w:szCs w:val="24"/>
          <w:lang w:val="en-US"/>
        </w:rPr>
      </w:pPr>
      <w:r w:rsidRPr="00DE5110">
        <w:rPr>
          <w:rFonts w:ascii="Arial" w:hAnsi="Arial" w:cs="Arial"/>
          <w:sz w:val="24"/>
          <w:szCs w:val="24"/>
          <w:lang w:val="en-US"/>
        </w:rPr>
        <w:t xml:space="preserve">Extra paid holiday is other benefit which can significantly improve the motivation levels. Now a days there is poor balance between the work time and family time and there </w:t>
      </w:r>
      <w:proofErr w:type="gramStart"/>
      <w:r w:rsidRPr="00DE5110">
        <w:rPr>
          <w:rFonts w:ascii="Arial" w:hAnsi="Arial" w:cs="Arial"/>
          <w:sz w:val="24"/>
          <w:szCs w:val="24"/>
          <w:lang w:val="en-US"/>
        </w:rPr>
        <w:t>is</w:t>
      </w:r>
      <w:proofErr w:type="gramEnd"/>
      <w:r w:rsidRPr="00DE5110">
        <w:rPr>
          <w:rFonts w:ascii="Arial" w:hAnsi="Arial" w:cs="Arial"/>
          <w:sz w:val="24"/>
          <w:szCs w:val="24"/>
          <w:lang w:val="en-US"/>
        </w:rPr>
        <w:t xml:space="preserve"> people who work 12-15 hours per day including the travel time so those people highly evaluate the option of receiving extra holidays to spend with their family and kids. The team members who want promotion work hard and very long shi</w:t>
      </w:r>
      <w:r w:rsidR="007F6E99">
        <w:rPr>
          <w:rFonts w:ascii="Arial" w:hAnsi="Arial" w:cs="Arial"/>
          <w:sz w:val="24"/>
          <w:szCs w:val="24"/>
          <w:lang w:val="en-US"/>
        </w:rPr>
        <w:t>f</w:t>
      </w:r>
      <w:r w:rsidRPr="00DE5110">
        <w:rPr>
          <w:rFonts w:ascii="Arial" w:hAnsi="Arial" w:cs="Arial"/>
          <w:sz w:val="24"/>
          <w:szCs w:val="24"/>
          <w:lang w:val="en-US"/>
        </w:rPr>
        <w:t xml:space="preserve">ts </w:t>
      </w:r>
      <w:proofErr w:type="gramStart"/>
      <w:r w:rsidRPr="00DE5110">
        <w:rPr>
          <w:rFonts w:ascii="Arial" w:hAnsi="Arial" w:cs="Arial"/>
          <w:sz w:val="24"/>
          <w:szCs w:val="24"/>
          <w:lang w:val="en-US"/>
        </w:rPr>
        <w:t>in order to</w:t>
      </w:r>
      <w:proofErr w:type="gramEnd"/>
      <w:r w:rsidRPr="00DE5110">
        <w:rPr>
          <w:rFonts w:ascii="Arial" w:hAnsi="Arial" w:cs="Arial"/>
          <w:sz w:val="24"/>
          <w:szCs w:val="24"/>
          <w:lang w:val="en-US"/>
        </w:rPr>
        <w:t xml:space="preserve"> prove their capabilities and expertise. For them the additional holiday time is like award and appreciation for their hard </w:t>
      </w:r>
      <w:proofErr w:type="gramStart"/>
      <w:r w:rsidRPr="00DE5110">
        <w:rPr>
          <w:rFonts w:ascii="Arial" w:hAnsi="Arial" w:cs="Arial"/>
          <w:sz w:val="24"/>
          <w:szCs w:val="24"/>
          <w:lang w:val="en-US"/>
        </w:rPr>
        <w:t>work</w:t>
      </w:r>
      <w:proofErr w:type="gramEnd"/>
      <w:r w:rsidRPr="00DE5110">
        <w:rPr>
          <w:rFonts w:ascii="Arial" w:hAnsi="Arial" w:cs="Arial"/>
          <w:sz w:val="24"/>
          <w:szCs w:val="24"/>
          <w:lang w:val="en-US"/>
        </w:rPr>
        <w:t xml:space="preserve"> and this will motivate them to work even more dedicated for</w:t>
      </w:r>
      <w:r w:rsidR="00EA4CEA">
        <w:rPr>
          <w:rFonts w:ascii="Arial" w:hAnsi="Arial" w:cs="Arial"/>
          <w:sz w:val="24"/>
          <w:szCs w:val="24"/>
          <w:lang w:val="en-US"/>
        </w:rPr>
        <w:t xml:space="preserve"> the company profit and success </w:t>
      </w:r>
      <w:r w:rsidR="00EA4CEA" w:rsidRPr="00EA4CEA">
        <w:rPr>
          <w:rFonts w:ascii="Arial" w:hAnsi="Arial" w:cs="Arial"/>
          <w:sz w:val="24"/>
          <w:szCs w:val="24"/>
          <w:lang w:val="en-US"/>
        </w:rPr>
        <w:t>(Symmons,2020).</w:t>
      </w:r>
    </w:p>
    <w:p w14:paraId="6DB8D76E" w14:textId="77777777" w:rsidR="00DE5110" w:rsidRPr="00DE5110" w:rsidRDefault="00DE5110" w:rsidP="00DE5110">
      <w:pPr>
        <w:rPr>
          <w:lang w:val="en-US"/>
        </w:rPr>
      </w:pPr>
      <w:r>
        <w:rPr>
          <w:lang w:val="en-US"/>
        </w:rPr>
        <w:t xml:space="preserve"> </w:t>
      </w:r>
    </w:p>
    <w:p w14:paraId="672D8E65" w14:textId="77777777" w:rsidR="001460E6" w:rsidRDefault="001460E6" w:rsidP="001460E6">
      <w:pPr>
        <w:rPr>
          <w:lang w:val="en-US"/>
        </w:rPr>
      </w:pPr>
    </w:p>
    <w:p w14:paraId="59BCA736" w14:textId="77777777" w:rsidR="001460E6" w:rsidRPr="001460E6" w:rsidRDefault="001460E6" w:rsidP="001460E6">
      <w:pPr>
        <w:rPr>
          <w:lang w:val="en-US"/>
        </w:rPr>
      </w:pPr>
    </w:p>
    <w:p w14:paraId="35679963" w14:textId="77777777" w:rsidR="001460E6" w:rsidRDefault="001460E6" w:rsidP="001460E6">
      <w:pPr>
        <w:pStyle w:val="Heading2"/>
        <w:rPr>
          <w:lang w:val="en-US"/>
        </w:rPr>
      </w:pPr>
      <w:bookmarkStart w:id="6" w:name="_Toc111395092"/>
      <w:r>
        <w:rPr>
          <w:lang w:val="en-US"/>
        </w:rPr>
        <w:t>Good working conditions</w:t>
      </w:r>
      <w:bookmarkEnd w:id="6"/>
    </w:p>
    <w:p w14:paraId="62742B7A" w14:textId="77777777" w:rsidR="00287920" w:rsidRDefault="00287920" w:rsidP="00287920">
      <w:pPr>
        <w:rPr>
          <w:lang w:val="en-US"/>
        </w:rPr>
      </w:pPr>
    </w:p>
    <w:p w14:paraId="1DB4D039" w14:textId="77777777" w:rsidR="00287920" w:rsidRPr="0022374C" w:rsidRDefault="00287920" w:rsidP="0022374C">
      <w:pPr>
        <w:spacing w:line="360" w:lineRule="auto"/>
        <w:jc w:val="both"/>
        <w:rPr>
          <w:rFonts w:ascii="Arial" w:hAnsi="Arial" w:cs="Arial"/>
          <w:sz w:val="24"/>
          <w:szCs w:val="24"/>
          <w:lang w:val="en-US"/>
        </w:rPr>
      </w:pPr>
      <w:r w:rsidRPr="00287920">
        <w:rPr>
          <w:rFonts w:ascii="Arial" w:hAnsi="Arial" w:cs="Arial"/>
          <w:sz w:val="24"/>
          <w:szCs w:val="24"/>
          <w:lang w:val="en-US"/>
        </w:rPr>
        <w:t xml:space="preserve">Setting and achieving goals, having realistic expectations, gaining respect and feedback, and supportive management all help to boost workplace motivation. It thrives in a supportive workplace, which explains why so many business executives are interested in discovering fresh approaches to inspire their staff. The physical </w:t>
      </w:r>
      <w:r w:rsidRPr="0022374C">
        <w:rPr>
          <w:rFonts w:ascii="Arial" w:hAnsi="Arial" w:cs="Arial"/>
          <w:sz w:val="24"/>
          <w:szCs w:val="24"/>
          <w:lang w:val="en-US"/>
        </w:rPr>
        <w:t>workplace may also have an impact on elements like employee outcomes, happiness, and efficiency. "If the working environment isn't straightforward to use, if it isn't free of challenges and constraints, then it's going to have a real influence on productivity, which, in turn, will have an impact on motivation," says Chris Moriarty, managing director of workplace efficiencies benchmarking orga</w:t>
      </w:r>
      <w:r w:rsidR="00EA4CEA">
        <w:rPr>
          <w:rFonts w:ascii="Arial" w:hAnsi="Arial" w:cs="Arial"/>
          <w:sz w:val="24"/>
          <w:szCs w:val="24"/>
          <w:lang w:val="en-US"/>
        </w:rPr>
        <w:t xml:space="preserve">nization </w:t>
      </w:r>
      <w:proofErr w:type="spellStart"/>
      <w:r w:rsidR="00EA4CEA">
        <w:rPr>
          <w:rFonts w:ascii="Arial" w:hAnsi="Arial" w:cs="Arial"/>
          <w:sz w:val="24"/>
          <w:szCs w:val="24"/>
          <w:lang w:val="en-US"/>
        </w:rPr>
        <w:t>Leesman</w:t>
      </w:r>
      <w:proofErr w:type="spellEnd"/>
      <w:r w:rsidR="00EA4CEA">
        <w:rPr>
          <w:rFonts w:ascii="Arial" w:hAnsi="Arial" w:cs="Arial"/>
          <w:sz w:val="24"/>
          <w:szCs w:val="24"/>
          <w:lang w:val="en-US"/>
        </w:rPr>
        <w:t xml:space="preserve"> UK and Ireland (Zhiqiang,2020).</w:t>
      </w:r>
    </w:p>
    <w:p w14:paraId="3CA4D993" w14:textId="77777777" w:rsidR="00287920" w:rsidRPr="0022374C" w:rsidRDefault="0022374C" w:rsidP="0022374C">
      <w:pPr>
        <w:spacing w:line="360" w:lineRule="auto"/>
        <w:jc w:val="both"/>
        <w:rPr>
          <w:rFonts w:ascii="Arial" w:hAnsi="Arial" w:cs="Arial"/>
          <w:sz w:val="24"/>
          <w:szCs w:val="24"/>
          <w:lang w:val="en-US"/>
        </w:rPr>
      </w:pPr>
      <w:r w:rsidRPr="0022374C">
        <w:rPr>
          <w:rFonts w:ascii="Arial" w:hAnsi="Arial" w:cs="Arial"/>
          <w:sz w:val="24"/>
          <w:szCs w:val="24"/>
          <w:lang w:val="en-US"/>
        </w:rPr>
        <w:t>By providing a variety of workspaces, employers can help employees find the setting that best suits their needs. This needs to include places that promote teamwork as well as quiet areas for focused individual work. These various surroundings can be customized by an organization to fit the activities and responsibilities that employees carry out. Additionally, social spaces can help to fortify bonds between people, which can promote greater collaboration and information exchange and aid in employee retention by fostering social connection</w:t>
      </w:r>
      <w:r w:rsidR="00EA4CEA">
        <w:rPr>
          <w:rFonts w:ascii="Arial" w:hAnsi="Arial" w:cs="Arial"/>
          <w:sz w:val="24"/>
          <w:szCs w:val="24"/>
          <w:lang w:val="en-US"/>
        </w:rPr>
        <w:t>s at the office (Cooke,2020).</w:t>
      </w:r>
    </w:p>
    <w:p w14:paraId="1B3B9F17" w14:textId="77777777" w:rsidR="00287920" w:rsidRDefault="00287920" w:rsidP="00287920">
      <w:pPr>
        <w:rPr>
          <w:lang w:val="en-US"/>
        </w:rPr>
      </w:pPr>
    </w:p>
    <w:p w14:paraId="59530228" w14:textId="77777777" w:rsidR="00287920" w:rsidRPr="00287920" w:rsidRDefault="00287920" w:rsidP="00287920">
      <w:pPr>
        <w:rPr>
          <w:lang w:val="en-US"/>
        </w:rPr>
      </w:pPr>
    </w:p>
    <w:p w14:paraId="60869956" w14:textId="77777777" w:rsidR="001460E6" w:rsidRDefault="00015FAB" w:rsidP="00015FAB">
      <w:pPr>
        <w:pStyle w:val="Heading1"/>
        <w:rPr>
          <w:lang w:val="en-US"/>
        </w:rPr>
      </w:pPr>
      <w:bookmarkStart w:id="7" w:name="_Toc111395093"/>
      <w:r>
        <w:rPr>
          <w:lang w:val="en-US"/>
        </w:rPr>
        <w:t>Motivational strategies</w:t>
      </w:r>
      <w:bookmarkEnd w:id="7"/>
    </w:p>
    <w:p w14:paraId="26B56C28" w14:textId="77777777" w:rsidR="001460E6" w:rsidRDefault="00577A95" w:rsidP="00577A95">
      <w:pPr>
        <w:pStyle w:val="Heading2"/>
        <w:rPr>
          <w:lang w:val="en-US"/>
        </w:rPr>
      </w:pPr>
      <w:bookmarkStart w:id="8" w:name="_Toc111395094"/>
      <w:r w:rsidRPr="00577A95">
        <w:rPr>
          <w:lang w:val="en-US"/>
        </w:rPr>
        <w:t>HIERARCHY THEORY OF MASLOW</w:t>
      </w:r>
      <w:bookmarkEnd w:id="8"/>
      <w:r w:rsidRPr="00577A95">
        <w:rPr>
          <w:lang w:val="en-US"/>
        </w:rPr>
        <w:t xml:space="preserve"> </w:t>
      </w:r>
      <w:r w:rsidRPr="00577A95">
        <w:rPr>
          <w:lang w:val="en-US"/>
        </w:rPr>
        <w:cr/>
      </w:r>
    </w:p>
    <w:p w14:paraId="1903144C" w14:textId="77777777" w:rsidR="001460E6" w:rsidRPr="00027674" w:rsidRDefault="00577A95" w:rsidP="00027674">
      <w:pPr>
        <w:spacing w:line="360" w:lineRule="auto"/>
        <w:jc w:val="both"/>
        <w:rPr>
          <w:rFonts w:ascii="Arial" w:hAnsi="Arial" w:cs="Arial"/>
          <w:sz w:val="24"/>
          <w:szCs w:val="24"/>
          <w:lang w:val="en-US"/>
        </w:rPr>
      </w:pPr>
      <w:r w:rsidRPr="00027674">
        <w:rPr>
          <w:rFonts w:ascii="Arial" w:hAnsi="Arial" w:cs="Arial"/>
          <w:sz w:val="24"/>
          <w:szCs w:val="24"/>
          <w:lang w:val="en-US"/>
        </w:rPr>
        <w:t xml:space="preserve">Maslow, the most well-known motivation theorist, asserts that individuals are motivated by needs, which can be categorized according to </w:t>
      </w:r>
      <w:proofErr w:type="spellStart"/>
      <w:r w:rsidRPr="00027674">
        <w:rPr>
          <w:rFonts w:ascii="Arial" w:hAnsi="Arial" w:cs="Arial"/>
          <w:sz w:val="24"/>
          <w:szCs w:val="24"/>
          <w:lang w:val="en-US"/>
        </w:rPr>
        <w:t>importantance</w:t>
      </w:r>
      <w:proofErr w:type="spellEnd"/>
      <w:r w:rsidRPr="00027674">
        <w:rPr>
          <w:rFonts w:ascii="Arial" w:hAnsi="Arial" w:cs="Arial"/>
          <w:sz w:val="24"/>
          <w:szCs w:val="24"/>
          <w:lang w:val="en-US"/>
        </w:rPr>
        <w:t xml:space="preserve">.  Individuals regularly yearn for good conditions, according to Maslow they yearn for what they do not yet possess. Maslow categorized his needs into five main categories, and the key idea behind this theory is that higher tier needs can only be met after </w:t>
      </w:r>
      <w:proofErr w:type="gramStart"/>
      <w:r w:rsidRPr="00027674">
        <w:rPr>
          <w:rFonts w:ascii="Arial" w:hAnsi="Arial" w:cs="Arial"/>
          <w:sz w:val="24"/>
          <w:szCs w:val="24"/>
          <w:lang w:val="en-US"/>
        </w:rPr>
        <w:t>lower level</w:t>
      </w:r>
      <w:proofErr w:type="gramEnd"/>
      <w:r w:rsidRPr="00027674">
        <w:rPr>
          <w:rFonts w:ascii="Arial" w:hAnsi="Arial" w:cs="Arial"/>
          <w:sz w:val="24"/>
          <w:szCs w:val="24"/>
          <w:lang w:val="en-US"/>
        </w:rPr>
        <w:t xml:space="preserve"> needs have been met. Maslow </w:t>
      </w:r>
      <w:proofErr w:type="gramStart"/>
      <w:r w:rsidRPr="00027674">
        <w:rPr>
          <w:rFonts w:ascii="Arial" w:hAnsi="Arial" w:cs="Arial"/>
          <w:sz w:val="24"/>
          <w:szCs w:val="24"/>
          <w:lang w:val="en-US"/>
        </w:rPr>
        <w:t>made an effort</w:t>
      </w:r>
      <w:proofErr w:type="gramEnd"/>
      <w:r w:rsidRPr="00027674">
        <w:rPr>
          <w:rFonts w:ascii="Arial" w:hAnsi="Arial" w:cs="Arial"/>
          <w:sz w:val="24"/>
          <w:szCs w:val="24"/>
          <w:lang w:val="en-US"/>
        </w:rPr>
        <w:t xml:space="preserve"> to compile a substantial body of work on human motivation. To describe what motivates, guides, and maintains human behavior before Maslow, investigators concentrated individually on such variables as genetics, a</w:t>
      </w:r>
      <w:r w:rsidR="00EA4CEA">
        <w:rPr>
          <w:rFonts w:ascii="Arial" w:hAnsi="Arial" w:cs="Arial"/>
          <w:sz w:val="24"/>
          <w:szCs w:val="24"/>
          <w:lang w:val="en-US"/>
        </w:rPr>
        <w:t>ccomplishment, or strength (Chiamaka,</w:t>
      </w:r>
      <w:r w:rsidR="00EA4CEA" w:rsidRPr="00EA4CEA">
        <w:rPr>
          <w:rFonts w:ascii="Arial" w:hAnsi="Arial" w:cs="Arial"/>
          <w:sz w:val="24"/>
          <w:szCs w:val="24"/>
          <w:lang w:val="en-US"/>
        </w:rPr>
        <w:t>2020</w:t>
      </w:r>
      <w:r w:rsidR="00EA4CEA">
        <w:rPr>
          <w:rFonts w:ascii="Arial" w:hAnsi="Arial" w:cs="Arial"/>
          <w:sz w:val="24"/>
          <w:szCs w:val="24"/>
          <w:lang w:val="en-US"/>
        </w:rPr>
        <w:t>).</w:t>
      </w:r>
    </w:p>
    <w:p w14:paraId="262E7251" w14:textId="77777777" w:rsidR="00577A95" w:rsidRDefault="00577A95" w:rsidP="00577A95">
      <w:pPr>
        <w:rPr>
          <w:lang w:val="en-US"/>
        </w:rPr>
      </w:pPr>
      <w:r>
        <w:rPr>
          <w:lang w:val="en-US"/>
        </w:rPr>
        <w:t>Figure 1</w:t>
      </w:r>
    </w:p>
    <w:p w14:paraId="5EE44492" w14:textId="77777777" w:rsidR="00577A95" w:rsidRDefault="00027674" w:rsidP="00577A95">
      <w:pPr>
        <w:rPr>
          <w:lang w:val="en-US"/>
        </w:rPr>
      </w:pPr>
      <w:r>
        <w:rPr>
          <w:noProof/>
          <w:lang w:eastAsia="bg-BG"/>
        </w:rPr>
        <w:drawing>
          <wp:inline distT="0" distB="0" distL="0" distR="0" wp14:anchorId="27D4BDEF" wp14:editId="2787395D">
            <wp:extent cx="6048375" cy="3543300"/>
            <wp:effectExtent l="0" t="0" r="9525" b="0"/>
            <wp:docPr id="1" name="Picture 1" descr="Maslow's surprisingly interesting Need Hierarchy Theory of Motivation -  Careersho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surprisingly interesting Need Hierarchy Theory of Motivation -  Careershod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5695" cy="3541730"/>
                    </a:xfrm>
                    <a:prstGeom prst="rect">
                      <a:avLst/>
                    </a:prstGeom>
                    <a:noFill/>
                    <a:ln>
                      <a:noFill/>
                    </a:ln>
                  </pic:spPr>
                </pic:pic>
              </a:graphicData>
            </a:graphic>
          </wp:inline>
        </w:drawing>
      </w:r>
    </w:p>
    <w:p w14:paraId="76278940" w14:textId="77777777" w:rsidR="00015FAB" w:rsidRDefault="00015FAB" w:rsidP="00577A95">
      <w:pPr>
        <w:rPr>
          <w:lang w:val="en-US"/>
        </w:rPr>
      </w:pPr>
    </w:p>
    <w:p w14:paraId="65C951E3" w14:textId="77777777" w:rsidR="00015FAB" w:rsidRDefault="00015FAB" w:rsidP="00015FAB">
      <w:pPr>
        <w:pStyle w:val="Heading2"/>
        <w:rPr>
          <w:lang w:val="en-US"/>
        </w:rPr>
      </w:pPr>
      <w:bookmarkStart w:id="9" w:name="_Toc111395095"/>
      <w:r w:rsidRPr="00015FAB">
        <w:rPr>
          <w:lang w:val="en-US"/>
        </w:rPr>
        <w:t>Herzberg’s Two-Factor Theory</w:t>
      </w:r>
      <w:bookmarkEnd w:id="9"/>
    </w:p>
    <w:p w14:paraId="77575232" w14:textId="77777777" w:rsidR="00015FAB" w:rsidRDefault="00015FAB" w:rsidP="00015FAB">
      <w:pPr>
        <w:rPr>
          <w:lang w:val="en-US"/>
        </w:rPr>
      </w:pPr>
    </w:p>
    <w:p w14:paraId="6BF9351C" w14:textId="77777777" w:rsidR="00015FAB" w:rsidRPr="00C773B9" w:rsidRDefault="00C773B9" w:rsidP="00C773B9">
      <w:pPr>
        <w:spacing w:line="360" w:lineRule="auto"/>
        <w:jc w:val="both"/>
        <w:rPr>
          <w:rFonts w:ascii="Arial" w:hAnsi="Arial" w:cs="Arial"/>
          <w:sz w:val="24"/>
          <w:szCs w:val="24"/>
          <w:lang w:val="en-US"/>
        </w:rPr>
      </w:pPr>
      <w:r w:rsidRPr="00C773B9">
        <w:rPr>
          <w:rFonts w:ascii="Arial" w:hAnsi="Arial" w:cs="Arial"/>
          <w:sz w:val="24"/>
          <w:szCs w:val="24"/>
          <w:lang w:val="en-US"/>
        </w:rPr>
        <w:t>Herzberg's Motivator-Hygiene theory, also referred to as the Two-Factor Theory, was developed in response to a study of engineers and accountants to find out what makes people feel positive or negative about their jobs.  Herzberg identified five characteristics of work—accomplishment, appreciation, the job itself, personal accountability, and advancement—as "satisfiers" for workers. On the other end of the spectrum, Herzberg identified factors that may demoralize workers, including institutional politicians, the managerial style, supervisory, pay, interactions at work, and working conditions. When an employee has reached a certain point in their professional life, they should be supported, and they should also be recognized for special accomplishments, such as when they achieve amazing</w:t>
      </w:r>
      <w:r w:rsidR="00C541BE">
        <w:rPr>
          <w:rFonts w:ascii="Arial" w:hAnsi="Arial" w:cs="Arial"/>
          <w:sz w:val="24"/>
          <w:szCs w:val="24"/>
          <w:lang w:val="en-US"/>
        </w:rPr>
        <w:t xml:space="preserve"> results in their content areas (Yilmaz,</w:t>
      </w:r>
      <w:r w:rsidR="00C541BE" w:rsidRPr="00C541BE">
        <w:rPr>
          <w:rFonts w:ascii="Arial" w:hAnsi="Arial" w:cs="Arial"/>
          <w:sz w:val="24"/>
          <w:szCs w:val="24"/>
          <w:lang w:val="en-US"/>
        </w:rPr>
        <w:t>2020</w:t>
      </w:r>
      <w:r w:rsidR="00C541BE">
        <w:rPr>
          <w:rFonts w:ascii="Arial" w:hAnsi="Arial" w:cs="Arial"/>
          <w:sz w:val="24"/>
          <w:szCs w:val="24"/>
          <w:lang w:val="en-US"/>
        </w:rPr>
        <w:t>).</w:t>
      </w:r>
    </w:p>
    <w:p w14:paraId="52775135" w14:textId="77777777" w:rsidR="001460E6" w:rsidRDefault="00C773B9" w:rsidP="001460E6">
      <w:pPr>
        <w:rPr>
          <w:lang w:val="en-US"/>
        </w:rPr>
      </w:pPr>
      <w:r>
        <w:rPr>
          <w:lang w:val="en-US"/>
        </w:rPr>
        <w:t>Figure 2</w:t>
      </w:r>
    </w:p>
    <w:p w14:paraId="46733698" w14:textId="77777777" w:rsidR="00C773B9" w:rsidRPr="001460E6" w:rsidRDefault="00C773B9" w:rsidP="001460E6">
      <w:pPr>
        <w:rPr>
          <w:lang w:val="en-US"/>
        </w:rPr>
      </w:pPr>
      <w:r>
        <w:rPr>
          <w:noProof/>
          <w:lang w:eastAsia="bg-BG"/>
        </w:rPr>
        <w:drawing>
          <wp:inline distT="0" distB="0" distL="0" distR="0" wp14:anchorId="09B07FD4" wp14:editId="53248FBA">
            <wp:extent cx="5731510" cy="2973642"/>
            <wp:effectExtent l="0" t="0" r="2540" b="0"/>
            <wp:docPr id="2" name="Picture 2" descr="Herzberg's Two Factor Theory (EPM, 2018) Herzberg's two factor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berg's Two Factor Theory (EPM, 2018) Herzberg's two factor theory,...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73642"/>
                    </a:xfrm>
                    <a:prstGeom prst="rect">
                      <a:avLst/>
                    </a:prstGeom>
                    <a:noFill/>
                    <a:ln>
                      <a:noFill/>
                    </a:ln>
                  </pic:spPr>
                </pic:pic>
              </a:graphicData>
            </a:graphic>
          </wp:inline>
        </w:drawing>
      </w:r>
    </w:p>
    <w:p w14:paraId="4D0244FA" w14:textId="77777777" w:rsidR="0080462B" w:rsidRDefault="0080462B" w:rsidP="0080462B">
      <w:pPr>
        <w:pStyle w:val="Heading2"/>
        <w:rPr>
          <w:lang w:val="en-US"/>
        </w:rPr>
      </w:pPr>
      <w:bookmarkStart w:id="10" w:name="_Toc111395096"/>
      <w:r>
        <w:rPr>
          <w:lang w:val="en-US"/>
        </w:rPr>
        <w:t>Recommendations</w:t>
      </w:r>
      <w:bookmarkEnd w:id="10"/>
    </w:p>
    <w:p w14:paraId="6B1D09E7" w14:textId="77777777" w:rsidR="00236A35" w:rsidRDefault="00236A35" w:rsidP="00236A35">
      <w:pPr>
        <w:rPr>
          <w:lang w:val="en-US"/>
        </w:rPr>
      </w:pPr>
    </w:p>
    <w:p w14:paraId="5411D003" w14:textId="77777777" w:rsidR="00236A35" w:rsidRDefault="00893EE2" w:rsidP="00893EE2">
      <w:pPr>
        <w:spacing w:line="360" w:lineRule="auto"/>
        <w:jc w:val="both"/>
        <w:rPr>
          <w:rFonts w:ascii="Arial" w:hAnsi="Arial" w:cs="Arial"/>
          <w:sz w:val="24"/>
          <w:szCs w:val="24"/>
          <w:lang w:val="en-US"/>
        </w:rPr>
      </w:pPr>
      <w:r w:rsidRPr="00893EE2">
        <w:rPr>
          <w:rFonts w:ascii="Arial" w:hAnsi="Arial" w:cs="Arial"/>
          <w:sz w:val="24"/>
          <w:szCs w:val="24"/>
          <w:lang w:val="en-US"/>
        </w:rPr>
        <w:t xml:space="preserve">Someone team can only be inspired and motivated if they are aware of the goals they are starting to work forward into. Make </w:t>
      </w:r>
      <w:proofErr w:type="gramStart"/>
      <w:r w:rsidRPr="00893EE2">
        <w:rPr>
          <w:rFonts w:ascii="Arial" w:hAnsi="Arial" w:cs="Arial"/>
          <w:sz w:val="24"/>
          <w:szCs w:val="24"/>
          <w:lang w:val="en-US"/>
        </w:rPr>
        <w:t>absolutely sure</w:t>
      </w:r>
      <w:proofErr w:type="gramEnd"/>
      <w:r w:rsidRPr="00893EE2">
        <w:rPr>
          <w:rFonts w:ascii="Arial" w:hAnsi="Arial" w:cs="Arial"/>
          <w:sz w:val="24"/>
          <w:szCs w:val="24"/>
          <w:lang w:val="en-US"/>
        </w:rPr>
        <w:t xml:space="preserve"> your staff is informed of your vision for the company and your ultimate objectives. This motivates everybody to cooperate </w:t>
      </w:r>
      <w:proofErr w:type="gramStart"/>
      <w:r w:rsidRPr="00893EE2">
        <w:rPr>
          <w:rFonts w:ascii="Arial" w:hAnsi="Arial" w:cs="Arial"/>
          <w:sz w:val="24"/>
          <w:szCs w:val="24"/>
          <w:lang w:val="en-US"/>
        </w:rPr>
        <w:t>in order to</w:t>
      </w:r>
      <w:proofErr w:type="gramEnd"/>
      <w:r w:rsidRPr="00893EE2">
        <w:rPr>
          <w:rFonts w:ascii="Arial" w:hAnsi="Arial" w:cs="Arial"/>
          <w:sz w:val="24"/>
          <w:szCs w:val="24"/>
          <w:lang w:val="en-US"/>
        </w:rPr>
        <w:t xml:space="preserve"> get better outcomes. Additionally, regularly establish goals that are constituted by this perception and that are both transparent and quantifiable so that you and your team members can track progress and be able to see their achievement up close. Promoting orientation within and between teams fosters improved efficiency and </w:t>
      </w:r>
      <w:r w:rsidR="00C541BE">
        <w:rPr>
          <w:rFonts w:ascii="Arial" w:hAnsi="Arial" w:cs="Arial"/>
          <w:sz w:val="24"/>
          <w:szCs w:val="24"/>
          <w:lang w:val="en-US"/>
        </w:rPr>
        <w:t>can encourage and value workers (Symmons,2020).</w:t>
      </w:r>
    </w:p>
    <w:p w14:paraId="4A65EEE9" w14:textId="77777777" w:rsidR="00893EE2" w:rsidRDefault="004C4F3C" w:rsidP="00893EE2">
      <w:pPr>
        <w:spacing w:line="360" w:lineRule="auto"/>
        <w:jc w:val="both"/>
        <w:rPr>
          <w:rFonts w:ascii="Arial" w:hAnsi="Arial" w:cs="Arial"/>
          <w:sz w:val="24"/>
          <w:szCs w:val="24"/>
          <w:lang w:val="en-US"/>
        </w:rPr>
      </w:pPr>
      <w:r w:rsidRPr="004C4F3C">
        <w:rPr>
          <w:rFonts w:ascii="Arial" w:hAnsi="Arial" w:cs="Arial"/>
          <w:sz w:val="24"/>
          <w:szCs w:val="24"/>
          <w:lang w:val="en-US"/>
        </w:rPr>
        <w:t xml:space="preserve">Excellent team communication is crucial for establishing clear objectives. Since </w:t>
      </w:r>
      <w:proofErr w:type="spellStart"/>
      <w:r w:rsidRPr="004C4F3C">
        <w:rPr>
          <w:rFonts w:ascii="Arial" w:hAnsi="Arial" w:cs="Arial"/>
          <w:sz w:val="24"/>
          <w:szCs w:val="24"/>
          <w:lang w:val="en-US"/>
        </w:rPr>
        <w:t>since</w:t>
      </w:r>
      <w:proofErr w:type="spellEnd"/>
      <w:r w:rsidRPr="004C4F3C">
        <w:rPr>
          <w:rFonts w:ascii="Arial" w:hAnsi="Arial" w:cs="Arial"/>
          <w:sz w:val="24"/>
          <w:szCs w:val="24"/>
          <w:lang w:val="en-US"/>
        </w:rPr>
        <w:t xml:space="preserve"> communication is a two-way street, you must make </w:t>
      </w:r>
      <w:proofErr w:type="gramStart"/>
      <w:r w:rsidRPr="004C4F3C">
        <w:rPr>
          <w:rFonts w:ascii="Arial" w:hAnsi="Arial" w:cs="Arial"/>
          <w:sz w:val="24"/>
          <w:szCs w:val="24"/>
          <w:lang w:val="en-US"/>
        </w:rPr>
        <w:t>absolutely sure</w:t>
      </w:r>
      <w:proofErr w:type="gramEnd"/>
      <w:r w:rsidRPr="004C4F3C">
        <w:rPr>
          <w:rFonts w:ascii="Arial" w:hAnsi="Arial" w:cs="Arial"/>
          <w:sz w:val="24"/>
          <w:szCs w:val="24"/>
          <w:lang w:val="en-US"/>
        </w:rPr>
        <w:t xml:space="preserve"> that you and your staff members are in constant contact. By doing this, you can both inform them of what must be accomplished and give them a chance to voice their ideas and viewpoints. This will finally advantage your company because they might attempt to reach problems differently than you do. Keep checking in with your coaching staff and give them a chance to come talk to you. Make absolutely sure you are </w:t>
      </w:r>
      <w:proofErr w:type="gramStart"/>
      <w:r w:rsidRPr="004C4F3C">
        <w:rPr>
          <w:rFonts w:ascii="Arial" w:hAnsi="Arial" w:cs="Arial"/>
          <w:sz w:val="24"/>
          <w:szCs w:val="24"/>
          <w:lang w:val="en-US"/>
        </w:rPr>
        <w:t>reachable, and</w:t>
      </w:r>
      <w:proofErr w:type="gramEnd"/>
      <w:r w:rsidRPr="004C4F3C">
        <w:rPr>
          <w:rFonts w:ascii="Arial" w:hAnsi="Arial" w:cs="Arial"/>
          <w:sz w:val="24"/>
          <w:szCs w:val="24"/>
          <w:lang w:val="en-US"/>
        </w:rPr>
        <w:t xml:space="preserve"> adopt an open and friendly and o</w:t>
      </w:r>
      <w:r w:rsidR="00C541BE">
        <w:rPr>
          <w:rFonts w:ascii="Arial" w:hAnsi="Arial" w:cs="Arial"/>
          <w:sz w:val="24"/>
          <w:szCs w:val="24"/>
          <w:lang w:val="en-US"/>
        </w:rPr>
        <w:t>pen demeanor when communicating (Symmons,</w:t>
      </w:r>
      <w:r w:rsidR="00C541BE" w:rsidRPr="00C541BE">
        <w:rPr>
          <w:rFonts w:ascii="Arial" w:hAnsi="Arial" w:cs="Arial"/>
          <w:sz w:val="24"/>
          <w:szCs w:val="24"/>
          <w:lang w:val="en-US"/>
        </w:rPr>
        <w:t>2020</w:t>
      </w:r>
      <w:r w:rsidR="00C541BE">
        <w:rPr>
          <w:rFonts w:ascii="Arial" w:hAnsi="Arial" w:cs="Arial"/>
          <w:sz w:val="24"/>
          <w:szCs w:val="24"/>
          <w:lang w:val="en-US"/>
        </w:rPr>
        <w:t>).</w:t>
      </w:r>
    </w:p>
    <w:p w14:paraId="438B4918" w14:textId="77777777" w:rsidR="00E53BC5" w:rsidRDefault="00E53BC5" w:rsidP="00893EE2">
      <w:pPr>
        <w:spacing w:line="360" w:lineRule="auto"/>
        <w:jc w:val="both"/>
        <w:rPr>
          <w:rFonts w:ascii="Arial" w:hAnsi="Arial" w:cs="Arial"/>
          <w:sz w:val="24"/>
          <w:szCs w:val="24"/>
          <w:lang w:val="en-US"/>
        </w:rPr>
      </w:pPr>
      <w:r w:rsidRPr="00E53BC5">
        <w:rPr>
          <w:rFonts w:ascii="Arial" w:hAnsi="Arial" w:cs="Arial"/>
          <w:sz w:val="24"/>
          <w:szCs w:val="24"/>
          <w:lang w:val="en-US"/>
        </w:rPr>
        <w:t xml:space="preserve">Since it enables employees experience less alone and more invested in their work, inspiring and supporting team working increases efficiency. You can achieve this by wanting to hold proper team events and occasions for your teammates to connect and get to know each other though. </w:t>
      </w:r>
      <w:proofErr w:type="gramStart"/>
      <w:r w:rsidRPr="00E53BC5">
        <w:rPr>
          <w:rFonts w:ascii="Arial" w:hAnsi="Arial" w:cs="Arial"/>
          <w:sz w:val="24"/>
          <w:szCs w:val="24"/>
          <w:lang w:val="en-US"/>
        </w:rPr>
        <w:t>Take into account</w:t>
      </w:r>
      <w:proofErr w:type="gramEnd"/>
      <w:r w:rsidRPr="00E53BC5">
        <w:rPr>
          <w:rFonts w:ascii="Arial" w:hAnsi="Arial" w:cs="Arial"/>
          <w:sz w:val="24"/>
          <w:szCs w:val="24"/>
          <w:lang w:val="en-US"/>
        </w:rPr>
        <w:t xml:space="preserve"> how new hires will contribute to the group and the company culture when making hiring decisions. Regardless of whether someone has worked in a particular position, it really doesn't presume that they will automatically get along with the remaining portion of your staff.</w:t>
      </w:r>
    </w:p>
    <w:p w14:paraId="517FFF80" w14:textId="77777777" w:rsidR="00E53BC5" w:rsidRDefault="00F129A9" w:rsidP="00893EE2">
      <w:pPr>
        <w:spacing w:line="360" w:lineRule="auto"/>
        <w:jc w:val="both"/>
        <w:rPr>
          <w:rFonts w:ascii="Arial" w:hAnsi="Arial" w:cs="Arial"/>
          <w:sz w:val="24"/>
          <w:szCs w:val="24"/>
          <w:lang w:val="en-US"/>
        </w:rPr>
      </w:pPr>
      <w:r w:rsidRPr="00F129A9">
        <w:rPr>
          <w:rFonts w:ascii="Arial" w:hAnsi="Arial" w:cs="Arial"/>
          <w:sz w:val="24"/>
          <w:szCs w:val="24"/>
          <w:lang w:val="en-US"/>
        </w:rPr>
        <w:t>Make your workplace a fun environment to work in and a place where your staff members want to spend their spare time. Pay attention to confidentiality, loud sounds, pollution levels, natural sunlight, relaxing areas, and atmosphere. Inspire healthy behaviors by providing wholesome snacks and the opportunity for physical activity, whether it takes the form of a workout or team fitness activities. You can assist your employees in maintaining their energy levels and lowering their stress by encouraging healthy behaviors. These kinds of office benefits will also increase your team's sense of appreciation and moti</w:t>
      </w:r>
      <w:r w:rsidR="00C541BE">
        <w:rPr>
          <w:rFonts w:ascii="Arial" w:hAnsi="Arial" w:cs="Arial"/>
          <w:sz w:val="24"/>
          <w:szCs w:val="24"/>
          <w:lang w:val="en-US"/>
        </w:rPr>
        <w:t>vate them to work their hardest (Zimmermann,</w:t>
      </w:r>
      <w:r w:rsidR="00C541BE" w:rsidRPr="00C541BE">
        <w:rPr>
          <w:rFonts w:ascii="Arial" w:hAnsi="Arial" w:cs="Arial"/>
          <w:sz w:val="24"/>
          <w:szCs w:val="24"/>
          <w:lang w:val="en-US"/>
        </w:rPr>
        <w:t>2020</w:t>
      </w:r>
      <w:r w:rsidR="00C541BE">
        <w:rPr>
          <w:rFonts w:ascii="Arial" w:hAnsi="Arial" w:cs="Arial"/>
          <w:sz w:val="24"/>
          <w:szCs w:val="24"/>
          <w:lang w:val="en-US"/>
        </w:rPr>
        <w:t>).</w:t>
      </w:r>
    </w:p>
    <w:p w14:paraId="3679ACEA" w14:textId="77777777" w:rsidR="000A1B57" w:rsidRPr="003A59B6" w:rsidRDefault="000A1B57" w:rsidP="003A59B6">
      <w:pPr>
        <w:spacing w:line="360" w:lineRule="auto"/>
        <w:jc w:val="both"/>
        <w:rPr>
          <w:rFonts w:ascii="Arial" w:hAnsi="Arial" w:cs="Arial"/>
          <w:sz w:val="24"/>
          <w:szCs w:val="24"/>
          <w:lang w:val="en-US"/>
        </w:rPr>
      </w:pPr>
      <w:r w:rsidRPr="000A1B57">
        <w:rPr>
          <w:rFonts w:ascii="Arial" w:hAnsi="Arial" w:cs="Arial"/>
          <w:sz w:val="24"/>
          <w:szCs w:val="24"/>
          <w:lang w:val="en-US"/>
        </w:rPr>
        <w:t xml:space="preserve">The value of praise and recognition for accomplishment is often undervalued, but it motivates teammates because they can see how they are moving in the direction of the </w:t>
      </w:r>
      <w:proofErr w:type="spellStart"/>
      <w:r w:rsidRPr="000A1B57">
        <w:rPr>
          <w:rFonts w:ascii="Arial" w:hAnsi="Arial" w:cs="Arial"/>
          <w:sz w:val="24"/>
          <w:szCs w:val="24"/>
          <w:lang w:val="en-US"/>
        </w:rPr>
        <w:t>organisational</w:t>
      </w:r>
      <w:proofErr w:type="spellEnd"/>
      <w:r w:rsidRPr="000A1B57">
        <w:rPr>
          <w:rFonts w:ascii="Arial" w:hAnsi="Arial" w:cs="Arial"/>
          <w:sz w:val="24"/>
          <w:szCs w:val="24"/>
          <w:lang w:val="en-US"/>
        </w:rPr>
        <w:t xml:space="preserve"> objectives. Always express your gratitude and be precise in your </w:t>
      </w:r>
      <w:r w:rsidRPr="003A59B6">
        <w:rPr>
          <w:rFonts w:ascii="Arial" w:hAnsi="Arial" w:cs="Arial"/>
          <w:sz w:val="24"/>
          <w:szCs w:val="24"/>
          <w:lang w:val="en-US"/>
        </w:rPr>
        <w:t>compliments when workers perform well, go above and beyond, or produce success.</w:t>
      </w:r>
    </w:p>
    <w:p w14:paraId="74EB578F" w14:textId="77777777" w:rsidR="00236A35" w:rsidRDefault="000A1B57" w:rsidP="003A59B6">
      <w:pPr>
        <w:spacing w:line="360" w:lineRule="auto"/>
        <w:jc w:val="both"/>
        <w:rPr>
          <w:rFonts w:ascii="Arial" w:hAnsi="Arial" w:cs="Arial"/>
          <w:sz w:val="24"/>
          <w:szCs w:val="24"/>
          <w:lang w:val="en-US"/>
        </w:rPr>
      </w:pPr>
      <w:r w:rsidRPr="003A59B6">
        <w:rPr>
          <w:rFonts w:ascii="Arial" w:hAnsi="Arial" w:cs="Arial"/>
          <w:sz w:val="24"/>
          <w:szCs w:val="24"/>
          <w:lang w:val="en-US"/>
        </w:rPr>
        <w:t>Should not just say "good job," for instance, describe the merits of the position and how they benefited the company. This will inspire your worker and assist them to succeed in their future endeavors.</w:t>
      </w:r>
      <w:r w:rsidR="00C541BE">
        <w:rPr>
          <w:rFonts w:ascii="Arial" w:hAnsi="Arial" w:cs="Arial"/>
          <w:sz w:val="24"/>
          <w:szCs w:val="24"/>
          <w:lang w:val="en-US"/>
        </w:rPr>
        <w:t xml:space="preserve"> </w:t>
      </w:r>
      <w:r w:rsidR="003A59B6" w:rsidRPr="003A59B6">
        <w:rPr>
          <w:rFonts w:ascii="Arial" w:hAnsi="Arial" w:cs="Arial"/>
          <w:sz w:val="24"/>
          <w:szCs w:val="24"/>
          <w:lang w:val="en-US"/>
        </w:rPr>
        <w:t xml:space="preserve">It is critical important to do not implement or use only one strategy or element from the explained above they all need to be used in high effective collaboration </w:t>
      </w:r>
      <w:proofErr w:type="gramStart"/>
      <w:r w:rsidR="003A59B6" w:rsidRPr="003A59B6">
        <w:rPr>
          <w:rFonts w:ascii="Arial" w:hAnsi="Arial" w:cs="Arial"/>
          <w:sz w:val="24"/>
          <w:szCs w:val="24"/>
          <w:lang w:val="en-US"/>
        </w:rPr>
        <w:t>in order to</w:t>
      </w:r>
      <w:proofErr w:type="gramEnd"/>
      <w:r w:rsidR="003A59B6" w:rsidRPr="003A59B6">
        <w:rPr>
          <w:rFonts w:ascii="Arial" w:hAnsi="Arial" w:cs="Arial"/>
          <w:sz w:val="24"/>
          <w:szCs w:val="24"/>
          <w:lang w:val="en-US"/>
        </w:rPr>
        <w:t xml:space="preserve"> deliver maximum results and profit for the company. In case is used only one component this will limit the achieved results and there could be increasing of the labor turnover as outcome. The companies need to be very consistent when comes to staff motivation and engagement in order to achieve maximum </w:t>
      </w:r>
      <w:proofErr w:type="gramStart"/>
      <w:r w:rsidR="003A59B6" w:rsidRPr="003A59B6">
        <w:rPr>
          <w:rFonts w:ascii="Arial" w:hAnsi="Arial" w:cs="Arial"/>
          <w:sz w:val="24"/>
          <w:szCs w:val="24"/>
          <w:lang w:val="en-US"/>
        </w:rPr>
        <w:t>long term</w:t>
      </w:r>
      <w:proofErr w:type="gramEnd"/>
      <w:r w:rsidR="003A59B6" w:rsidRPr="003A59B6">
        <w:rPr>
          <w:rFonts w:ascii="Arial" w:hAnsi="Arial" w:cs="Arial"/>
          <w:sz w:val="24"/>
          <w:szCs w:val="24"/>
          <w:lang w:val="en-US"/>
        </w:rPr>
        <w:t xml:space="preserve"> delivering of results and accomplishing </w:t>
      </w:r>
      <w:r w:rsidR="00C541BE">
        <w:rPr>
          <w:rFonts w:ascii="Arial" w:hAnsi="Arial" w:cs="Arial"/>
          <w:sz w:val="24"/>
          <w:szCs w:val="24"/>
          <w:lang w:val="en-US"/>
        </w:rPr>
        <w:t>the company targets (Al-Tit,</w:t>
      </w:r>
      <w:r w:rsidR="00C541BE" w:rsidRPr="00C541BE">
        <w:rPr>
          <w:rFonts w:ascii="Arial" w:hAnsi="Arial" w:cs="Arial"/>
          <w:sz w:val="24"/>
          <w:szCs w:val="24"/>
          <w:lang w:val="en-US"/>
        </w:rPr>
        <w:t>2020</w:t>
      </w:r>
      <w:r w:rsidR="00C541BE">
        <w:rPr>
          <w:rFonts w:ascii="Arial" w:hAnsi="Arial" w:cs="Arial"/>
          <w:sz w:val="24"/>
          <w:szCs w:val="24"/>
          <w:lang w:val="en-US"/>
        </w:rPr>
        <w:t>).</w:t>
      </w:r>
    </w:p>
    <w:p w14:paraId="038AFEE4" w14:textId="77777777" w:rsidR="005407DF" w:rsidRPr="003A59B6" w:rsidRDefault="005407DF" w:rsidP="003A59B6">
      <w:pPr>
        <w:spacing w:line="360" w:lineRule="auto"/>
        <w:jc w:val="both"/>
        <w:rPr>
          <w:rFonts w:ascii="Arial" w:hAnsi="Arial" w:cs="Arial"/>
          <w:sz w:val="24"/>
          <w:szCs w:val="24"/>
          <w:lang w:val="en-US"/>
        </w:rPr>
      </w:pPr>
    </w:p>
    <w:p w14:paraId="066120B6" w14:textId="77777777" w:rsidR="0080462B" w:rsidRDefault="0080462B" w:rsidP="0080462B">
      <w:pPr>
        <w:pStyle w:val="Heading2"/>
        <w:rPr>
          <w:lang w:val="en-US"/>
        </w:rPr>
      </w:pPr>
    </w:p>
    <w:p w14:paraId="57309C37" w14:textId="77777777" w:rsidR="0080462B" w:rsidRDefault="0080462B" w:rsidP="0080462B">
      <w:pPr>
        <w:pStyle w:val="Heading2"/>
        <w:rPr>
          <w:lang w:val="en-US"/>
        </w:rPr>
      </w:pPr>
      <w:bookmarkStart w:id="11" w:name="_Toc111395097"/>
      <w:r>
        <w:rPr>
          <w:lang w:val="en-US"/>
        </w:rPr>
        <w:t>Conclusion</w:t>
      </w:r>
      <w:bookmarkEnd w:id="11"/>
    </w:p>
    <w:p w14:paraId="7EE5C95C" w14:textId="77777777" w:rsidR="00741662" w:rsidRDefault="00741662" w:rsidP="00741662">
      <w:pPr>
        <w:rPr>
          <w:lang w:val="en-US"/>
        </w:rPr>
      </w:pPr>
    </w:p>
    <w:p w14:paraId="506AD764" w14:textId="77777777" w:rsidR="00741662" w:rsidRPr="00741662" w:rsidRDefault="00741662" w:rsidP="00741662">
      <w:pPr>
        <w:spacing w:line="360" w:lineRule="auto"/>
        <w:jc w:val="both"/>
        <w:rPr>
          <w:rFonts w:ascii="Arial" w:hAnsi="Arial" w:cs="Arial"/>
          <w:sz w:val="24"/>
          <w:szCs w:val="24"/>
          <w:lang w:val="en-US"/>
        </w:rPr>
      </w:pPr>
      <w:r w:rsidRPr="00741662">
        <w:rPr>
          <w:rFonts w:ascii="Arial" w:hAnsi="Arial" w:cs="Arial"/>
          <w:sz w:val="24"/>
          <w:szCs w:val="24"/>
          <w:lang w:val="en-US"/>
        </w:rPr>
        <w:t xml:space="preserve">From the provided information we can see how important </w:t>
      </w:r>
      <w:proofErr w:type="gramStart"/>
      <w:r w:rsidRPr="00741662">
        <w:rPr>
          <w:rFonts w:ascii="Arial" w:hAnsi="Arial" w:cs="Arial"/>
          <w:sz w:val="24"/>
          <w:szCs w:val="24"/>
          <w:lang w:val="en-US"/>
        </w:rPr>
        <w:t>is the team member motivation</w:t>
      </w:r>
      <w:proofErr w:type="gramEnd"/>
      <w:r w:rsidRPr="00741662">
        <w:rPr>
          <w:rFonts w:ascii="Arial" w:hAnsi="Arial" w:cs="Arial"/>
          <w:sz w:val="24"/>
          <w:szCs w:val="24"/>
          <w:lang w:val="en-US"/>
        </w:rPr>
        <w:t xml:space="preserve"> and that the company management have the difficult and complicate task to implement daily activities and strategy for delivering maximum profit for the company. From the provided information above is visible that the mix of different tools and strategies can deliver high level of motivation and many benefits for the </w:t>
      </w:r>
      <w:r w:rsidRPr="009D3091">
        <w:rPr>
          <w:rFonts w:ascii="Arial" w:hAnsi="Arial" w:cs="Arial"/>
          <w:sz w:val="24"/>
          <w:szCs w:val="24"/>
          <w:lang w:val="en-US"/>
        </w:rPr>
        <w:t xml:space="preserve">company success. </w:t>
      </w:r>
    </w:p>
    <w:p w14:paraId="2DD5F2AB" w14:textId="77777777" w:rsidR="0080462B" w:rsidRDefault="0080462B" w:rsidP="0080462B">
      <w:pPr>
        <w:pStyle w:val="Heading2"/>
        <w:rPr>
          <w:lang w:val="en-US"/>
        </w:rPr>
      </w:pPr>
    </w:p>
    <w:p w14:paraId="03CB4DB6" w14:textId="77777777" w:rsidR="009D3091" w:rsidRDefault="009D3091" w:rsidP="009D3091">
      <w:pPr>
        <w:rPr>
          <w:lang w:val="en-US"/>
        </w:rPr>
      </w:pPr>
    </w:p>
    <w:p w14:paraId="2970EC73" w14:textId="77777777" w:rsidR="009D3091" w:rsidRDefault="009D3091" w:rsidP="009D3091">
      <w:pPr>
        <w:rPr>
          <w:lang w:val="en-US"/>
        </w:rPr>
      </w:pPr>
    </w:p>
    <w:p w14:paraId="6C2BCD7E" w14:textId="77777777" w:rsidR="009D3091" w:rsidRDefault="009D3091" w:rsidP="009D3091">
      <w:pPr>
        <w:rPr>
          <w:lang w:val="en-US"/>
        </w:rPr>
      </w:pPr>
    </w:p>
    <w:p w14:paraId="6777532E" w14:textId="77777777" w:rsidR="009D3091" w:rsidRDefault="009D3091" w:rsidP="009D3091">
      <w:pPr>
        <w:rPr>
          <w:lang w:val="en-US"/>
        </w:rPr>
      </w:pPr>
    </w:p>
    <w:p w14:paraId="67BF0804" w14:textId="77777777" w:rsidR="009D3091" w:rsidRDefault="009D3091" w:rsidP="009D3091">
      <w:pPr>
        <w:rPr>
          <w:lang w:val="en-US"/>
        </w:rPr>
      </w:pPr>
    </w:p>
    <w:p w14:paraId="26A36868" w14:textId="77777777" w:rsidR="009D3091" w:rsidRDefault="009D3091" w:rsidP="009D3091">
      <w:pPr>
        <w:rPr>
          <w:lang w:val="en-US"/>
        </w:rPr>
      </w:pPr>
    </w:p>
    <w:p w14:paraId="65E92749" w14:textId="77777777" w:rsidR="009D3091" w:rsidRDefault="009D3091" w:rsidP="009D3091">
      <w:pPr>
        <w:rPr>
          <w:lang w:val="en-US"/>
        </w:rPr>
      </w:pPr>
    </w:p>
    <w:p w14:paraId="3C94FCA1" w14:textId="77777777" w:rsidR="009D3091" w:rsidRDefault="009D3091" w:rsidP="009D3091">
      <w:pPr>
        <w:rPr>
          <w:lang w:val="en-US"/>
        </w:rPr>
      </w:pPr>
    </w:p>
    <w:p w14:paraId="3AAC6F8D" w14:textId="77777777" w:rsidR="009D3091" w:rsidRDefault="009D3091" w:rsidP="009D3091">
      <w:pPr>
        <w:rPr>
          <w:lang w:val="en-US"/>
        </w:rPr>
      </w:pPr>
    </w:p>
    <w:p w14:paraId="04403D82" w14:textId="77777777" w:rsidR="009D3091" w:rsidRDefault="009D3091" w:rsidP="009D3091">
      <w:pPr>
        <w:rPr>
          <w:lang w:val="en-US"/>
        </w:rPr>
      </w:pPr>
    </w:p>
    <w:p w14:paraId="2F844A11" w14:textId="77777777" w:rsidR="009D3091" w:rsidRDefault="009D3091" w:rsidP="009D3091">
      <w:pPr>
        <w:rPr>
          <w:lang w:val="en-US"/>
        </w:rPr>
      </w:pPr>
    </w:p>
    <w:p w14:paraId="011A3D9B" w14:textId="77777777" w:rsidR="009D3091" w:rsidRDefault="009D3091" w:rsidP="009D3091">
      <w:pPr>
        <w:rPr>
          <w:lang w:val="en-US"/>
        </w:rPr>
      </w:pPr>
    </w:p>
    <w:p w14:paraId="66BA0519" w14:textId="77777777" w:rsidR="009D3091" w:rsidRDefault="009D3091" w:rsidP="009D3091">
      <w:pPr>
        <w:rPr>
          <w:lang w:val="en-US"/>
        </w:rPr>
      </w:pPr>
    </w:p>
    <w:p w14:paraId="09628D38" w14:textId="77777777" w:rsidR="009D3091" w:rsidRDefault="009D3091" w:rsidP="009D3091">
      <w:pPr>
        <w:rPr>
          <w:lang w:val="en-US"/>
        </w:rPr>
      </w:pPr>
    </w:p>
    <w:p w14:paraId="24D042F6" w14:textId="77777777" w:rsidR="009D3091" w:rsidRDefault="009D3091" w:rsidP="009D3091">
      <w:pPr>
        <w:rPr>
          <w:lang w:val="en-US"/>
        </w:rPr>
      </w:pPr>
    </w:p>
    <w:p w14:paraId="64A591E2" w14:textId="77777777" w:rsidR="009D3091" w:rsidRDefault="009D3091" w:rsidP="009D3091">
      <w:pPr>
        <w:rPr>
          <w:lang w:val="en-US"/>
        </w:rPr>
      </w:pPr>
    </w:p>
    <w:p w14:paraId="3EDA85FC" w14:textId="77777777" w:rsidR="009D3091" w:rsidRDefault="009D3091" w:rsidP="009D3091">
      <w:pPr>
        <w:rPr>
          <w:lang w:val="en-US"/>
        </w:rPr>
      </w:pPr>
    </w:p>
    <w:p w14:paraId="6052EA30" w14:textId="77777777" w:rsidR="009D3091" w:rsidRPr="009D3091" w:rsidRDefault="009D3091" w:rsidP="009D3091">
      <w:pPr>
        <w:rPr>
          <w:lang w:val="en-US"/>
        </w:rPr>
      </w:pPr>
    </w:p>
    <w:p w14:paraId="67EF24E0" w14:textId="77777777" w:rsidR="0080462B" w:rsidRDefault="0080462B" w:rsidP="0080462B">
      <w:pPr>
        <w:pStyle w:val="Heading2"/>
        <w:rPr>
          <w:lang w:val="en-US"/>
        </w:rPr>
      </w:pPr>
      <w:bookmarkStart w:id="12" w:name="_Toc111395098"/>
      <w:r>
        <w:rPr>
          <w:lang w:val="en-US"/>
        </w:rPr>
        <w:t>Referencing list</w:t>
      </w:r>
      <w:bookmarkEnd w:id="12"/>
    </w:p>
    <w:p w14:paraId="5C66A5BA" w14:textId="77777777" w:rsidR="00741662" w:rsidRDefault="00741662" w:rsidP="00741662">
      <w:pPr>
        <w:rPr>
          <w:lang w:val="en-US"/>
        </w:rPr>
      </w:pPr>
    </w:p>
    <w:p w14:paraId="68F0B02D" w14:textId="77777777" w:rsidR="00741662" w:rsidRPr="009D3091" w:rsidRDefault="00754C45" w:rsidP="009D3091">
      <w:pPr>
        <w:spacing w:line="360" w:lineRule="auto"/>
        <w:jc w:val="both"/>
        <w:rPr>
          <w:rFonts w:ascii="Arial" w:hAnsi="Arial" w:cs="Arial"/>
          <w:sz w:val="24"/>
          <w:szCs w:val="24"/>
          <w:lang w:val="en-US"/>
        </w:rPr>
      </w:pPr>
      <w:r w:rsidRPr="009D3091">
        <w:rPr>
          <w:rFonts w:ascii="Arial" w:hAnsi="Arial" w:cs="Arial"/>
          <w:sz w:val="24"/>
          <w:szCs w:val="24"/>
          <w:lang w:val="en-US"/>
        </w:rPr>
        <w:t>Al-Tit, A.A., 2020. The impact of AMO-HR systems on proactive employee behavior: The mediating contribution of leader-member and team-member exchange. International Journal of Engineering Business Management, 12, p.1847979020947236.</w:t>
      </w:r>
    </w:p>
    <w:p w14:paraId="74A3A5DB" w14:textId="77777777" w:rsidR="00754C45" w:rsidRPr="009D3091" w:rsidRDefault="00754C45" w:rsidP="009D3091">
      <w:pPr>
        <w:spacing w:line="360" w:lineRule="auto"/>
        <w:jc w:val="both"/>
        <w:rPr>
          <w:rFonts w:ascii="Arial" w:hAnsi="Arial" w:cs="Arial"/>
          <w:sz w:val="24"/>
          <w:szCs w:val="24"/>
          <w:lang w:val="en-US"/>
        </w:rPr>
      </w:pPr>
      <w:r w:rsidRPr="009D3091">
        <w:rPr>
          <w:rFonts w:ascii="Arial" w:hAnsi="Arial" w:cs="Arial"/>
          <w:sz w:val="24"/>
          <w:szCs w:val="24"/>
          <w:lang w:val="en-US"/>
        </w:rPr>
        <w:t xml:space="preserve">Caligiuri, P., De </w:t>
      </w:r>
      <w:proofErr w:type="spellStart"/>
      <w:r w:rsidRPr="009D3091">
        <w:rPr>
          <w:rFonts w:ascii="Arial" w:hAnsi="Arial" w:cs="Arial"/>
          <w:sz w:val="24"/>
          <w:szCs w:val="24"/>
          <w:lang w:val="en-US"/>
        </w:rPr>
        <w:t>Cieri</w:t>
      </w:r>
      <w:proofErr w:type="spellEnd"/>
      <w:r w:rsidRPr="009D3091">
        <w:rPr>
          <w:rFonts w:ascii="Arial" w:hAnsi="Arial" w:cs="Arial"/>
          <w:sz w:val="24"/>
          <w:szCs w:val="24"/>
          <w:lang w:val="en-US"/>
        </w:rPr>
        <w:t xml:space="preserve">, H., </w:t>
      </w:r>
      <w:proofErr w:type="spellStart"/>
      <w:r w:rsidRPr="009D3091">
        <w:rPr>
          <w:rFonts w:ascii="Arial" w:hAnsi="Arial" w:cs="Arial"/>
          <w:sz w:val="24"/>
          <w:szCs w:val="24"/>
          <w:lang w:val="en-US"/>
        </w:rPr>
        <w:t>Minbaeva</w:t>
      </w:r>
      <w:proofErr w:type="spellEnd"/>
      <w:r w:rsidRPr="009D3091">
        <w:rPr>
          <w:rFonts w:ascii="Arial" w:hAnsi="Arial" w:cs="Arial"/>
          <w:sz w:val="24"/>
          <w:szCs w:val="24"/>
          <w:lang w:val="en-US"/>
        </w:rPr>
        <w:t>, D., Verbeke, A. and Zimmermann, A., 2020. International HRM insights for navigating the COVID-19 pandemic: Implications for future research and practice. Journal of international business studies, 51(5), pp.697-713.</w:t>
      </w:r>
    </w:p>
    <w:p w14:paraId="451EB7E5" w14:textId="77777777" w:rsidR="00754C45" w:rsidRPr="009D3091" w:rsidRDefault="00754C45" w:rsidP="009D3091">
      <w:pPr>
        <w:spacing w:line="360" w:lineRule="auto"/>
        <w:jc w:val="both"/>
        <w:rPr>
          <w:rFonts w:ascii="Arial" w:hAnsi="Arial" w:cs="Arial"/>
          <w:sz w:val="24"/>
          <w:szCs w:val="24"/>
          <w:lang w:val="en-US"/>
        </w:rPr>
      </w:pPr>
      <w:proofErr w:type="spellStart"/>
      <w:r w:rsidRPr="009D3091">
        <w:rPr>
          <w:rFonts w:ascii="Arial" w:hAnsi="Arial" w:cs="Arial"/>
          <w:sz w:val="24"/>
          <w:szCs w:val="24"/>
          <w:lang w:val="en-US"/>
        </w:rPr>
        <w:t>Vindrola-Padros</w:t>
      </w:r>
      <w:proofErr w:type="spellEnd"/>
      <w:r w:rsidRPr="009D3091">
        <w:rPr>
          <w:rFonts w:ascii="Arial" w:hAnsi="Arial" w:cs="Arial"/>
          <w:sz w:val="24"/>
          <w:szCs w:val="24"/>
          <w:lang w:val="en-US"/>
        </w:rPr>
        <w:t xml:space="preserve">, C., Andrews, L., </w:t>
      </w:r>
      <w:proofErr w:type="spellStart"/>
      <w:r w:rsidRPr="009D3091">
        <w:rPr>
          <w:rFonts w:ascii="Arial" w:hAnsi="Arial" w:cs="Arial"/>
          <w:sz w:val="24"/>
          <w:szCs w:val="24"/>
          <w:lang w:val="en-US"/>
        </w:rPr>
        <w:t>Dowrick</w:t>
      </w:r>
      <w:proofErr w:type="spellEnd"/>
      <w:r w:rsidRPr="009D3091">
        <w:rPr>
          <w:rFonts w:ascii="Arial" w:hAnsi="Arial" w:cs="Arial"/>
          <w:sz w:val="24"/>
          <w:szCs w:val="24"/>
          <w:lang w:val="en-US"/>
        </w:rPr>
        <w:t xml:space="preserve">, A., </w:t>
      </w:r>
      <w:proofErr w:type="spellStart"/>
      <w:r w:rsidRPr="009D3091">
        <w:rPr>
          <w:rFonts w:ascii="Arial" w:hAnsi="Arial" w:cs="Arial"/>
          <w:sz w:val="24"/>
          <w:szCs w:val="24"/>
          <w:lang w:val="en-US"/>
        </w:rPr>
        <w:t>Djellouli</w:t>
      </w:r>
      <w:proofErr w:type="spellEnd"/>
      <w:r w:rsidRPr="009D3091">
        <w:rPr>
          <w:rFonts w:ascii="Arial" w:hAnsi="Arial" w:cs="Arial"/>
          <w:sz w:val="24"/>
          <w:szCs w:val="24"/>
          <w:lang w:val="en-US"/>
        </w:rPr>
        <w:t xml:space="preserve">, N., Fillmore, H., Gonzalez, E.B., </w:t>
      </w:r>
      <w:proofErr w:type="spellStart"/>
      <w:r w:rsidRPr="009D3091">
        <w:rPr>
          <w:rFonts w:ascii="Arial" w:hAnsi="Arial" w:cs="Arial"/>
          <w:sz w:val="24"/>
          <w:szCs w:val="24"/>
          <w:lang w:val="en-US"/>
        </w:rPr>
        <w:t>Javadi</w:t>
      </w:r>
      <w:proofErr w:type="spellEnd"/>
      <w:r w:rsidRPr="009D3091">
        <w:rPr>
          <w:rFonts w:ascii="Arial" w:hAnsi="Arial" w:cs="Arial"/>
          <w:sz w:val="24"/>
          <w:szCs w:val="24"/>
          <w:lang w:val="en-US"/>
        </w:rPr>
        <w:t xml:space="preserve">, D., Lewis-Jackson, S., </w:t>
      </w:r>
      <w:proofErr w:type="spellStart"/>
      <w:r w:rsidRPr="009D3091">
        <w:rPr>
          <w:rFonts w:ascii="Arial" w:hAnsi="Arial" w:cs="Arial"/>
          <w:sz w:val="24"/>
          <w:szCs w:val="24"/>
          <w:lang w:val="en-US"/>
        </w:rPr>
        <w:t>Manby</w:t>
      </w:r>
      <w:proofErr w:type="spellEnd"/>
      <w:r w:rsidRPr="009D3091">
        <w:rPr>
          <w:rFonts w:ascii="Arial" w:hAnsi="Arial" w:cs="Arial"/>
          <w:sz w:val="24"/>
          <w:szCs w:val="24"/>
          <w:lang w:val="en-US"/>
        </w:rPr>
        <w:t xml:space="preserve">, L., </w:t>
      </w:r>
      <w:proofErr w:type="spellStart"/>
      <w:r w:rsidRPr="009D3091">
        <w:rPr>
          <w:rFonts w:ascii="Arial" w:hAnsi="Arial" w:cs="Arial"/>
          <w:sz w:val="24"/>
          <w:szCs w:val="24"/>
          <w:lang w:val="en-US"/>
        </w:rPr>
        <w:t>Mitchinson</w:t>
      </w:r>
      <w:proofErr w:type="spellEnd"/>
      <w:r w:rsidRPr="009D3091">
        <w:rPr>
          <w:rFonts w:ascii="Arial" w:hAnsi="Arial" w:cs="Arial"/>
          <w:sz w:val="24"/>
          <w:szCs w:val="24"/>
          <w:lang w:val="en-US"/>
        </w:rPr>
        <w:t xml:space="preserve">, L. and </w:t>
      </w:r>
      <w:proofErr w:type="spellStart"/>
      <w:r w:rsidRPr="009D3091">
        <w:rPr>
          <w:rFonts w:ascii="Arial" w:hAnsi="Arial" w:cs="Arial"/>
          <w:sz w:val="24"/>
          <w:szCs w:val="24"/>
          <w:lang w:val="en-US"/>
        </w:rPr>
        <w:t>Symmons</w:t>
      </w:r>
      <w:proofErr w:type="spellEnd"/>
      <w:r w:rsidRPr="009D3091">
        <w:rPr>
          <w:rFonts w:ascii="Arial" w:hAnsi="Arial" w:cs="Arial"/>
          <w:sz w:val="24"/>
          <w:szCs w:val="24"/>
          <w:lang w:val="en-US"/>
        </w:rPr>
        <w:t>, S.M., 2020. Perceptions and experiences of healthcare workers during the COVID-19 pandemic in the UK. BMJ open, 10(11), p.e040503.</w:t>
      </w:r>
    </w:p>
    <w:p w14:paraId="4681B76A" w14:textId="77777777" w:rsidR="00754C45" w:rsidRPr="009D3091" w:rsidRDefault="00754C45" w:rsidP="009D3091">
      <w:pPr>
        <w:spacing w:line="360" w:lineRule="auto"/>
        <w:jc w:val="both"/>
        <w:rPr>
          <w:rFonts w:ascii="Arial" w:hAnsi="Arial" w:cs="Arial"/>
          <w:sz w:val="24"/>
          <w:szCs w:val="24"/>
          <w:lang w:val="en-US"/>
        </w:rPr>
      </w:pPr>
      <w:proofErr w:type="spellStart"/>
      <w:r w:rsidRPr="009D3091">
        <w:rPr>
          <w:rFonts w:ascii="Arial" w:hAnsi="Arial" w:cs="Arial"/>
          <w:sz w:val="24"/>
          <w:szCs w:val="24"/>
          <w:lang w:val="en-US"/>
        </w:rPr>
        <w:t>Baydas</w:t>
      </w:r>
      <w:proofErr w:type="spellEnd"/>
      <w:r w:rsidRPr="009D3091">
        <w:rPr>
          <w:rFonts w:ascii="Arial" w:hAnsi="Arial" w:cs="Arial"/>
          <w:sz w:val="24"/>
          <w:szCs w:val="24"/>
          <w:lang w:val="en-US"/>
        </w:rPr>
        <w:t xml:space="preserve"> </w:t>
      </w:r>
      <w:proofErr w:type="spellStart"/>
      <w:r w:rsidRPr="009D3091">
        <w:rPr>
          <w:rFonts w:ascii="Arial" w:hAnsi="Arial" w:cs="Arial"/>
          <w:sz w:val="24"/>
          <w:szCs w:val="24"/>
          <w:lang w:val="en-US"/>
        </w:rPr>
        <w:t>Onlu</w:t>
      </w:r>
      <w:proofErr w:type="spellEnd"/>
      <w:r w:rsidRPr="009D3091">
        <w:rPr>
          <w:rFonts w:ascii="Arial" w:hAnsi="Arial" w:cs="Arial"/>
          <w:sz w:val="24"/>
          <w:szCs w:val="24"/>
          <w:lang w:val="en-US"/>
        </w:rPr>
        <w:t xml:space="preserve">, O., </w:t>
      </w:r>
      <w:proofErr w:type="spellStart"/>
      <w:r w:rsidRPr="009D3091">
        <w:rPr>
          <w:rFonts w:ascii="Arial" w:hAnsi="Arial" w:cs="Arial"/>
          <w:sz w:val="24"/>
          <w:szCs w:val="24"/>
          <w:lang w:val="en-US"/>
        </w:rPr>
        <w:t>Abdusselam</w:t>
      </w:r>
      <w:proofErr w:type="spellEnd"/>
      <w:r w:rsidRPr="009D3091">
        <w:rPr>
          <w:rFonts w:ascii="Arial" w:hAnsi="Arial" w:cs="Arial"/>
          <w:sz w:val="24"/>
          <w:szCs w:val="24"/>
          <w:lang w:val="en-US"/>
        </w:rPr>
        <w:t xml:space="preserve">, M.S. and Yilmaz, R.M., 2020. Interaction between Group Work, </w:t>
      </w:r>
      <w:proofErr w:type="gramStart"/>
      <w:r w:rsidRPr="009D3091">
        <w:rPr>
          <w:rFonts w:ascii="Arial" w:hAnsi="Arial" w:cs="Arial"/>
          <w:sz w:val="24"/>
          <w:szCs w:val="24"/>
          <w:lang w:val="en-US"/>
        </w:rPr>
        <w:t>Motivation</w:t>
      </w:r>
      <w:proofErr w:type="gramEnd"/>
      <w:r w:rsidRPr="009D3091">
        <w:rPr>
          <w:rFonts w:ascii="Arial" w:hAnsi="Arial" w:cs="Arial"/>
          <w:sz w:val="24"/>
          <w:szCs w:val="24"/>
          <w:lang w:val="en-US"/>
        </w:rPr>
        <w:t xml:space="preserve"> and Instructional Feedback in Project-Based Courses. </w:t>
      </w:r>
      <w:proofErr w:type="spellStart"/>
      <w:r w:rsidRPr="009D3091">
        <w:rPr>
          <w:rFonts w:ascii="Arial" w:hAnsi="Arial" w:cs="Arial"/>
          <w:sz w:val="24"/>
          <w:szCs w:val="24"/>
          <w:lang w:val="en-US"/>
        </w:rPr>
        <w:t>ie</w:t>
      </w:r>
      <w:proofErr w:type="spellEnd"/>
      <w:r w:rsidRPr="009D3091">
        <w:rPr>
          <w:rFonts w:ascii="Arial" w:hAnsi="Arial" w:cs="Arial"/>
          <w:sz w:val="24"/>
          <w:szCs w:val="24"/>
          <w:lang w:val="en-US"/>
        </w:rPr>
        <w:t>: inquiry in education, 12(1), p.9.</w:t>
      </w:r>
    </w:p>
    <w:p w14:paraId="79663492" w14:textId="77777777" w:rsidR="00754C45" w:rsidRPr="009D3091" w:rsidRDefault="00754C45" w:rsidP="009D3091">
      <w:pPr>
        <w:spacing w:line="360" w:lineRule="auto"/>
        <w:jc w:val="both"/>
        <w:rPr>
          <w:rFonts w:ascii="Arial" w:hAnsi="Arial" w:cs="Arial"/>
          <w:sz w:val="24"/>
          <w:szCs w:val="24"/>
          <w:lang w:val="en-US"/>
        </w:rPr>
      </w:pPr>
      <w:proofErr w:type="spellStart"/>
      <w:r w:rsidRPr="009D3091">
        <w:rPr>
          <w:rFonts w:ascii="Arial" w:hAnsi="Arial" w:cs="Arial"/>
          <w:sz w:val="24"/>
          <w:szCs w:val="24"/>
          <w:lang w:val="en-US"/>
        </w:rPr>
        <w:t>Mulrooney</w:t>
      </w:r>
      <w:proofErr w:type="spellEnd"/>
      <w:r w:rsidRPr="009D3091">
        <w:rPr>
          <w:rFonts w:ascii="Arial" w:hAnsi="Arial" w:cs="Arial"/>
          <w:sz w:val="24"/>
          <w:szCs w:val="24"/>
          <w:lang w:val="en-US"/>
        </w:rPr>
        <w:t>, H.M. and Kelly, A.F., 2020. Covid 19 and the move to online teaching: Impact on perceptions of belonging in staff and students in a UK widening participation university. Journal of Applied Learning and Teaching, 3(2).</w:t>
      </w:r>
    </w:p>
    <w:p w14:paraId="60FBC7CA" w14:textId="77777777" w:rsidR="009D3091" w:rsidRPr="009D3091" w:rsidRDefault="009D3091" w:rsidP="009D3091">
      <w:pPr>
        <w:spacing w:line="360" w:lineRule="auto"/>
        <w:jc w:val="both"/>
        <w:rPr>
          <w:rFonts w:ascii="Arial" w:hAnsi="Arial" w:cs="Arial"/>
          <w:sz w:val="24"/>
          <w:szCs w:val="24"/>
          <w:lang w:val="en-US"/>
        </w:rPr>
      </w:pPr>
      <w:r w:rsidRPr="009D3091">
        <w:rPr>
          <w:rFonts w:ascii="Arial" w:hAnsi="Arial" w:cs="Arial"/>
          <w:sz w:val="24"/>
          <w:szCs w:val="24"/>
          <w:lang w:val="en-US"/>
        </w:rPr>
        <w:t xml:space="preserve">Abbas, S.M. and </w:t>
      </w:r>
      <w:proofErr w:type="spellStart"/>
      <w:r w:rsidRPr="009D3091">
        <w:rPr>
          <w:rFonts w:ascii="Arial" w:hAnsi="Arial" w:cs="Arial"/>
          <w:sz w:val="24"/>
          <w:szCs w:val="24"/>
          <w:lang w:val="en-US"/>
        </w:rPr>
        <w:t>Zhiqiang</w:t>
      </w:r>
      <w:proofErr w:type="spellEnd"/>
      <w:r w:rsidRPr="009D3091">
        <w:rPr>
          <w:rFonts w:ascii="Arial" w:hAnsi="Arial" w:cs="Arial"/>
          <w:sz w:val="24"/>
          <w:szCs w:val="24"/>
          <w:lang w:val="en-US"/>
        </w:rPr>
        <w:t>, L., 2020. COVID19, mental wellbeing and work engagement: The psychological resilience of senescent workforce. International Journal of Research in Business and Social Science (2147-4478), 9(4), pp.356-365.</w:t>
      </w:r>
    </w:p>
    <w:p w14:paraId="362C68E0" w14:textId="77777777" w:rsidR="009D3091" w:rsidRPr="009D3091" w:rsidRDefault="009D3091" w:rsidP="009D3091">
      <w:pPr>
        <w:spacing w:line="360" w:lineRule="auto"/>
        <w:jc w:val="both"/>
        <w:rPr>
          <w:rFonts w:ascii="Arial" w:hAnsi="Arial" w:cs="Arial"/>
          <w:sz w:val="24"/>
          <w:szCs w:val="24"/>
          <w:lang w:val="en-US"/>
        </w:rPr>
      </w:pPr>
      <w:proofErr w:type="spellStart"/>
      <w:r w:rsidRPr="009D3091">
        <w:rPr>
          <w:rFonts w:ascii="Arial" w:hAnsi="Arial" w:cs="Arial"/>
          <w:sz w:val="24"/>
          <w:szCs w:val="24"/>
          <w:lang w:val="en-US"/>
        </w:rPr>
        <w:t>Kobushko</w:t>
      </w:r>
      <w:proofErr w:type="spellEnd"/>
      <w:r w:rsidRPr="009D3091">
        <w:rPr>
          <w:rFonts w:ascii="Arial" w:hAnsi="Arial" w:cs="Arial"/>
          <w:sz w:val="24"/>
          <w:szCs w:val="24"/>
          <w:lang w:val="en-US"/>
        </w:rPr>
        <w:t xml:space="preserve">, Y.V., </w:t>
      </w:r>
      <w:proofErr w:type="spellStart"/>
      <w:r w:rsidRPr="009D3091">
        <w:rPr>
          <w:rFonts w:ascii="Arial" w:hAnsi="Arial" w:cs="Arial"/>
          <w:sz w:val="24"/>
          <w:szCs w:val="24"/>
          <w:lang w:val="en-US"/>
        </w:rPr>
        <w:t>Kobushko</w:t>
      </w:r>
      <w:proofErr w:type="spellEnd"/>
      <w:r w:rsidRPr="009D3091">
        <w:rPr>
          <w:rFonts w:ascii="Arial" w:hAnsi="Arial" w:cs="Arial"/>
          <w:sz w:val="24"/>
          <w:szCs w:val="24"/>
          <w:lang w:val="en-US"/>
        </w:rPr>
        <w:t xml:space="preserve">, I.M., </w:t>
      </w:r>
      <w:proofErr w:type="spellStart"/>
      <w:r w:rsidRPr="009D3091">
        <w:rPr>
          <w:rFonts w:ascii="Arial" w:hAnsi="Arial" w:cs="Arial"/>
          <w:sz w:val="24"/>
          <w:szCs w:val="24"/>
          <w:lang w:val="en-US"/>
        </w:rPr>
        <w:t>Starynskyi</w:t>
      </w:r>
      <w:proofErr w:type="spellEnd"/>
      <w:r w:rsidRPr="009D3091">
        <w:rPr>
          <w:rFonts w:ascii="Arial" w:hAnsi="Arial" w:cs="Arial"/>
          <w:sz w:val="24"/>
          <w:szCs w:val="24"/>
          <w:lang w:val="en-US"/>
        </w:rPr>
        <w:t xml:space="preserve">, M.V. and </w:t>
      </w:r>
      <w:proofErr w:type="spellStart"/>
      <w:r w:rsidRPr="009D3091">
        <w:rPr>
          <w:rFonts w:ascii="Arial" w:hAnsi="Arial" w:cs="Arial"/>
          <w:sz w:val="24"/>
          <w:szCs w:val="24"/>
          <w:lang w:val="en-US"/>
        </w:rPr>
        <w:t>Zavalna</w:t>
      </w:r>
      <w:proofErr w:type="spellEnd"/>
      <w:r w:rsidRPr="009D3091">
        <w:rPr>
          <w:rFonts w:ascii="Arial" w:hAnsi="Arial" w:cs="Arial"/>
          <w:sz w:val="24"/>
          <w:szCs w:val="24"/>
          <w:lang w:val="en-US"/>
        </w:rPr>
        <w:t>, Z., 2020. Managing team effectiveness based on key performance indicators of its members.</w:t>
      </w:r>
    </w:p>
    <w:p w14:paraId="60C020B4" w14:textId="77777777" w:rsidR="009D3091" w:rsidRPr="009D3091" w:rsidRDefault="009D3091" w:rsidP="009D3091">
      <w:pPr>
        <w:spacing w:line="360" w:lineRule="auto"/>
        <w:jc w:val="both"/>
        <w:rPr>
          <w:rFonts w:ascii="Arial" w:hAnsi="Arial" w:cs="Arial"/>
          <w:sz w:val="24"/>
          <w:szCs w:val="24"/>
          <w:lang w:val="en-US"/>
        </w:rPr>
      </w:pPr>
      <w:r w:rsidRPr="009D3091">
        <w:rPr>
          <w:rFonts w:ascii="Arial" w:hAnsi="Arial" w:cs="Arial"/>
          <w:sz w:val="24"/>
          <w:szCs w:val="24"/>
          <w:lang w:val="en-US"/>
        </w:rPr>
        <w:t xml:space="preserve">Mahmoud, A.B., </w:t>
      </w:r>
      <w:proofErr w:type="spellStart"/>
      <w:r w:rsidRPr="009D3091">
        <w:rPr>
          <w:rFonts w:ascii="Arial" w:hAnsi="Arial" w:cs="Arial"/>
          <w:sz w:val="24"/>
          <w:szCs w:val="24"/>
          <w:lang w:val="en-US"/>
        </w:rPr>
        <w:t>Reisel</w:t>
      </w:r>
      <w:proofErr w:type="spellEnd"/>
      <w:r w:rsidRPr="009D3091">
        <w:rPr>
          <w:rFonts w:ascii="Arial" w:hAnsi="Arial" w:cs="Arial"/>
          <w:sz w:val="24"/>
          <w:szCs w:val="24"/>
          <w:lang w:val="en-US"/>
        </w:rPr>
        <w:t xml:space="preserve">, W.D., </w:t>
      </w:r>
      <w:proofErr w:type="spellStart"/>
      <w:r w:rsidRPr="009D3091">
        <w:rPr>
          <w:rFonts w:ascii="Arial" w:hAnsi="Arial" w:cs="Arial"/>
          <w:sz w:val="24"/>
          <w:szCs w:val="24"/>
          <w:lang w:val="en-US"/>
        </w:rPr>
        <w:t>Grigoriou</w:t>
      </w:r>
      <w:proofErr w:type="spellEnd"/>
      <w:r w:rsidRPr="009D3091">
        <w:rPr>
          <w:rFonts w:ascii="Arial" w:hAnsi="Arial" w:cs="Arial"/>
          <w:sz w:val="24"/>
          <w:szCs w:val="24"/>
          <w:lang w:val="en-US"/>
        </w:rPr>
        <w:t xml:space="preserve">, N., </w:t>
      </w:r>
      <w:proofErr w:type="spellStart"/>
      <w:r w:rsidRPr="009D3091">
        <w:rPr>
          <w:rFonts w:ascii="Arial" w:hAnsi="Arial" w:cs="Arial"/>
          <w:sz w:val="24"/>
          <w:szCs w:val="24"/>
          <w:lang w:val="en-US"/>
        </w:rPr>
        <w:t>Fuxman</w:t>
      </w:r>
      <w:proofErr w:type="spellEnd"/>
      <w:r w:rsidRPr="009D3091">
        <w:rPr>
          <w:rFonts w:ascii="Arial" w:hAnsi="Arial" w:cs="Arial"/>
          <w:sz w:val="24"/>
          <w:szCs w:val="24"/>
          <w:lang w:val="en-US"/>
        </w:rPr>
        <w:t>, L. and Mohr, I., 2020. The reincarnation of work motivation: Millennials vs older generations. International Sociology, 35(4), pp.393-414.</w:t>
      </w:r>
    </w:p>
    <w:p w14:paraId="45B39699" w14:textId="77777777" w:rsidR="00741662" w:rsidRPr="009D3091" w:rsidRDefault="009D3091" w:rsidP="009D3091">
      <w:pPr>
        <w:spacing w:line="360" w:lineRule="auto"/>
        <w:jc w:val="both"/>
        <w:rPr>
          <w:rFonts w:ascii="Arial" w:hAnsi="Arial" w:cs="Arial"/>
          <w:sz w:val="24"/>
          <w:szCs w:val="24"/>
          <w:lang w:val="en-US"/>
        </w:rPr>
      </w:pPr>
      <w:r w:rsidRPr="009D3091">
        <w:rPr>
          <w:rFonts w:ascii="Arial" w:hAnsi="Arial" w:cs="Arial"/>
          <w:sz w:val="24"/>
          <w:szCs w:val="24"/>
          <w:lang w:val="en-US"/>
        </w:rPr>
        <w:t xml:space="preserve">Song, Z., Gu, </w:t>
      </w:r>
      <w:proofErr w:type="gramStart"/>
      <w:r w:rsidRPr="009D3091">
        <w:rPr>
          <w:rFonts w:ascii="Arial" w:hAnsi="Arial" w:cs="Arial"/>
          <w:sz w:val="24"/>
          <w:szCs w:val="24"/>
          <w:lang w:val="en-US"/>
        </w:rPr>
        <w:t>Q.</w:t>
      </w:r>
      <w:proofErr w:type="gramEnd"/>
      <w:r w:rsidRPr="009D3091">
        <w:rPr>
          <w:rFonts w:ascii="Arial" w:hAnsi="Arial" w:cs="Arial"/>
          <w:sz w:val="24"/>
          <w:szCs w:val="24"/>
          <w:lang w:val="en-US"/>
        </w:rPr>
        <w:t xml:space="preserve"> and Cooke, F.L., 2020. The effects of high</w:t>
      </w:r>
      <w:r w:rsidRPr="009D3091">
        <w:rPr>
          <w:rFonts w:ascii="Cambria Math" w:hAnsi="Cambria Math" w:cs="Cambria Math"/>
          <w:sz w:val="24"/>
          <w:szCs w:val="24"/>
          <w:lang w:val="en-US"/>
        </w:rPr>
        <w:t>‐</w:t>
      </w:r>
      <w:r w:rsidRPr="009D3091">
        <w:rPr>
          <w:rFonts w:ascii="Arial" w:hAnsi="Arial" w:cs="Arial"/>
          <w:sz w:val="24"/>
          <w:szCs w:val="24"/>
          <w:lang w:val="en-US"/>
        </w:rPr>
        <w:t>involvement work systems and shared leadership on team creativity: A multilevel investigation. Human Resource Management, 59(2), pp.201-213.</w:t>
      </w:r>
    </w:p>
    <w:p w14:paraId="15A53311" w14:textId="77777777" w:rsidR="009D3091" w:rsidRPr="009D3091" w:rsidRDefault="009D3091" w:rsidP="009D3091">
      <w:pPr>
        <w:spacing w:line="360" w:lineRule="auto"/>
        <w:jc w:val="both"/>
        <w:rPr>
          <w:rFonts w:ascii="Arial" w:hAnsi="Arial" w:cs="Arial"/>
          <w:sz w:val="24"/>
          <w:szCs w:val="24"/>
          <w:lang w:val="en-US"/>
        </w:rPr>
      </w:pPr>
      <w:r w:rsidRPr="009D3091">
        <w:rPr>
          <w:rFonts w:ascii="Arial" w:hAnsi="Arial" w:cs="Arial"/>
          <w:sz w:val="24"/>
          <w:szCs w:val="24"/>
          <w:lang w:val="en-US"/>
        </w:rPr>
        <w:t xml:space="preserve">Collins, I.N., Stephen, E.I. and </w:t>
      </w:r>
      <w:proofErr w:type="spellStart"/>
      <w:r w:rsidRPr="009D3091">
        <w:rPr>
          <w:rFonts w:ascii="Arial" w:hAnsi="Arial" w:cs="Arial"/>
          <w:sz w:val="24"/>
          <w:szCs w:val="24"/>
          <w:lang w:val="en-US"/>
        </w:rPr>
        <w:t>Chiamaka</w:t>
      </w:r>
      <w:proofErr w:type="spellEnd"/>
      <w:r w:rsidRPr="009D3091">
        <w:rPr>
          <w:rFonts w:ascii="Arial" w:hAnsi="Arial" w:cs="Arial"/>
          <w:sz w:val="24"/>
          <w:szCs w:val="24"/>
          <w:lang w:val="en-US"/>
        </w:rPr>
        <w:t>, O., 2020. Leader-member Exchange and Transformational Leadership Style: A Prediction to Thriving at Work. Asian Journal of Advanced Research and Reports, pp.37-43.</w:t>
      </w:r>
    </w:p>
    <w:p w14:paraId="7DA4D196" w14:textId="77777777" w:rsidR="00741662" w:rsidRDefault="00741662" w:rsidP="00741662">
      <w:pPr>
        <w:rPr>
          <w:lang w:val="en-US"/>
        </w:rPr>
      </w:pPr>
    </w:p>
    <w:p w14:paraId="37097376" w14:textId="77777777" w:rsidR="00741662" w:rsidRDefault="00741662" w:rsidP="00741662">
      <w:pPr>
        <w:rPr>
          <w:lang w:val="en-US"/>
        </w:rPr>
      </w:pPr>
    </w:p>
    <w:p w14:paraId="009F3509" w14:textId="77777777" w:rsidR="00741662" w:rsidRDefault="00741662" w:rsidP="00741662">
      <w:pPr>
        <w:rPr>
          <w:lang w:val="en-US"/>
        </w:rPr>
      </w:pPr>
    </w:p>
    <w:p w14:paraId="76C25276" w14:textId="77777777" w:rsidR="00741662" w:rsidRDefault="00741662" w:rsidP="00741662">
      <w:pPr>
        <w:rPr>
          <w:lang w:val="en-US"/>
        </w:rPr>
      </w:pPr>
    </w:p>
    <w:p w14:paraId="17E281EA" w14:textId="77777777" w:rsidR="00741662" w:rsidRDefault="00741662" w:rsidP="00741662">
      <w:pPr>
        <w:rPr>
          <w:lang w:val="en-US"/>
        </w:rPr>
      </w:pPr>
    </w:p>
    <w:p w14:paraId="679EB590" w14:textId="77777777" w:rsidR="00741662" w:rsidRPr="00741662" w:rsidRDefault="00741662" w:rsidP="00741662">
      <w:pPr>
        <w:rPr>
          <w:lang w:val="en-US"/>
        </w:rPr>
      </w:pPr>
    </w:p>
    <w:p w14:paraId="4EA8410F" w14:textId="77777777" w:rsidR="0080462B" w:rsidRDefault="0080462B" w:rsidP="0080462B">
      <w:pPr>
        <w:rPr>
          <w:lang w:val="en-US"/>
        </w:rPr>
      </w:pPr>
    </w:p>
    <w:sectPr w:rsidR="0080462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10D16" w14:textId="77777777" w:rsidR="00AE57E7" w:rsidRDefault="00AE57E7" w:rsidP="001021C0">
      <w:pPr>
        <w:spacing w:after="0" w:line="240" w:lineRule="auto"/>
      </w:pPr>
      <w:r>
        <w:separator/>
      </w:r>
    </w:p>
  </w:endnote>
  <w:endnote w:type="continuationSeparator" w:id="0">
    <w:p w14:paraId="20147E02" w14:textId="77777777" w:rsidR="00AE57E7" w:rsidRDefault="00AE57E7" w:rsidP="00102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493456"/>
      <w:docPartObj>
        <w:docPartGallery w:val="Page Numbers (Bottom of Page)"/>
        <w:docPartUnique/>
      </w:docPartObj>
    </w:sdtPr>
    <w:sdtEndPr>
      <w:rPr>
        <w:noProof/>
      </w:rPr>
    </w:sdtEndPr>
    <w:sdtContent>
      <w:p w14:paraId="171B575C" w14:textId="77777777" w:rsidR="001021C0" w:rsidRDefault="001021C0">
        <w:pPr>
          <w:pStyle w:val="Footer"/>
          <w:jc w:val="right"/>
        </w:pPr>
        <w:r>
          <w:fldChar w:fldCharType="begin"/>
        </w:r>
        <w:r>
          <w:instrText xml:space="preserve"> PAGE   \* MERGEFORMAT </w:instrText>
        </w:r>
        <w:r>
          <w:fldChar w:fldCharType="separate"/>
        </w:r>
        <w:r w:rsidR="002510D6">
          <w:rPr>
            <w:noProof/>
          </w:rPr>
          <w:t>1</w:t>
        </w:r>
        <w:r>
          <w:rPr>
            <w:noProof/>
          </w:rPr>
          <w:fldChar w:fldCharType="end"/>
        </w:r>
      </w:p>
    </w:sdtContent>
  </w:sdt>
  <w:p w14:paraId="0EF325EA" w14:textId="77777777" w:rsidR="001021C0" w:rsidRDefault="00102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83779" w14:textId="77777777" w:rsidR="00AE57E7" w:rsidRDefault="00AE57E7" w:rsidP="001021C0">
      <w:pPr>
        <w:spacing w:after="0" w:line="240" w:lineRule="auto"/>
      </w:pPr>
      <w:r>
        <w:separator/>
      </w:r>
    </w:p>
  </w:footnote>
  <w:footnote w:type="continuationSeparator" w:id="0">
    <w:p w14:paraId="60D7951F" w14:textId="77777777" w:rsidR="00AE57E7" w:rsidRDefault="00AE57E7" w:rsidP="001021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462B"/>
    <w:rsid w:val="00015FAB"/>
    <w:rsid w:val="0001799C"/>
    <w:rsid w:val="00027674"/>
    <w:rsid w:val="000A1B57"/>
    <w:rsid w:val="000E438C"/>
    <w:rsid w:val="001021C0"/>
    <w:rsid w:val="001460E6"/>
    <w:rsid w:val="0022374C"/>
    <w:rsid w:val="00236A35"/>
    <w:rsid w:val="002510D6"/>
    <w:rsid w:val="00287920"/>
    <w:rsid w:val="00387B7F"/>
    <w:rsid w:val="003A59B6"/>
    <w:rsid w:val="004C4F3C"/>
    <w:rsid w:val="005407DF"/>
    <w:rsid w:val="00577A95"/>
    <w:rsid w:val="0066260F"/>
    <w:rsid w:val="00707631"/>
    <w:rsid w:val="00741662"/>
    <w:rsid w:val="00754C45"/>
    <w:rsid w:val="007F6E99"/>
    <w:rsid w:val="0080462B"/>
    <w:rsid w:val="00884CAC"/>
    <w:rsid w:val="00893EE2"/>
    <w:rsid w:val="00994BA8"/>
    <w:rsid w:val="009A5BE8"/>
    <w:rsid w:val="009D3091"/>
    <w:rsid w:val="00AD6860"/>
    <w:rsid w:val="00AE57E7"/>
    <w:rsid w:val="00B754B4"/>
    <w:rsid w:val="00BB4F64"/>
    <w:rsid w:val="00C022FC"/>
    <w:rsid w:val="00C541BE"/>
    <w:rsid w:val="00C773B9"/>
    <w:rsid w:val="00C824B0"/>
    <w:rsid w:val="00D26F0A"/>
    <w:rsid w:val="00D31A2C"/>
    <w:rsid w:val="00D35830"/>
    <w:rsid w:val="00D840E4"/>
    <w:rsid w:val="00DA3515"/>
    <w:rsid w:val="00DD5840"/>
    <w:rsid w:val="00DE5110"/>
    <w:rsid w:val="00E53BC5"/>
    <w:rsid w:val="00EA4CEA"/>
    <w:rsid w:val="00F129A9"/>
    <w:rsid w:val="00FD33B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9DBDF"/>
  <w15:docId w15:val="{BDFDFD9E-3E6F-4746-A802-32C837C0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6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46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62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0462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276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674"/>
    <w:rPr>
      <w:rFonts w:ascii="Tahoma" w:hAnsi="Tahoma" w:cs="Tahoma"/>
      <w:sz w:val="16"/>
      <w:szCs w:val="16"/>
    </w:rPr>
  </w:style>
  <w:style w:type="paragraph" w:styleId="TOCHeading">
    <w:name w:val="TOC Heading"/>
    <w:basedOn w:val="Heading1"/>
    <w:next w:val="Normal"/>
    <w:uiPriority w:val="39"/>
    <w:semiHidden/>
    <w:unhideWhenUsed/>
    <w:qFormat/>
    <w:rsid w:val="001021C0"/>
    <w:pPr>
      <w:outlineLvl w:val="9"/>
    </w:pPr>
    <w:rPr>
      <w:lang w:val="en-US" w:eastAsia="ja-JP"/>
    </w:rPr>
  </w:style>
  <w:style w:type="paragraph" w:styleId="TOC1">
    <w:name w:val="toc 1"/>
    <w:basedOn w:val="Normal"/>
    <w:next w:val="Normal"/>
    <w:autoRedefine/>
    <w:uiPriority w:val="39"/>
    <w:unhideWhenUsed/>
    <w:rsid w:val="001021C0"/>
    <w:pPr>
      <w:spacing w:after="100"/>
    </w:pPr>
  </w:style>
  <w:style w:type="paragraph" w:styleId="TOC2">
    <w:name w:val="toc 2"/>
    <w:basedOn w:val="Normal"/>
    <w:next w:val="Normal"/>
    <w:autoRedefine/>
    <w:uiPriority w:val="39"/>
    <w:unhideWhenUsed/>
    <w:rsid w:val="001021C0"/>
    <w:pPr>
      <w:spacing w:after="100"/>
      <w:ind w:left="220"/>
    </w:pPr>
  </w:style>
  <w:style w:type="character" w:styleId="Hyperlink">
    <w:name w:val="Hyperlink"/>
    <w:basedOn w:val="DefaultParagraphFont"/>
    <w:uiPriority w:val="99"/>
    <w:unhideWhenUsed/>
    <w:rsid w:val="001021C0"/>
    <w:rPr>
      <w:color w:val="0000FF" w:themeColor="hyperlink"/>
      <w:u w:val="single"/>
    </w:rPr>
  </w:style>
  <w:style w:type="paragraph" w:styleId="Header">
    <w:name w:val="header"/>
    <w:basedOn w:val="Normal"/>
    <w:link w:val="HeaderChar"/>
    <w:uiPriority w:val="99"/>
    <w:unhideWhenUsed/>
    <w:rsid w:val="00102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1C0"/>
  </w:style>
  <w:style w:type="paragraph" w:styleId="Footer">
    <w:name w:val="footer"/>
    <w:basedOn w:val="Normal"/>
    <w:link w:val="FooterChar"/>
    <w:uiPriority w:val="99"/>
    <w:unhideWhenUsed/>
    <w:rsid w:val="00102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8A81E-958F-4C7F-BB40-6D7C8E2FA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2039</Words>
  <Characters>11627</Characters>
  <Application>Microsoft Office Word</Application>
  <DocSecurity>0</DocSecurity>
  <Lines>96</Lines>
  <Paragraphs>27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Task 1 - Academic report - ‘What is the most effective way to motivate staff?’</vt:lpstr>
      <vt:lpstr>    Introduction</vt:lpstr>
      <vt:lpstr>    </vt:lpstr>
      <vt:lpstr>    Main body </vt:lpstr>
      <vt:lpstr>    </vt:lpstr>
      <vt:lpstr>    Pay</vt:lpstr>
      <vt:lpstr>    Recognition and awards</vt:lpstr>
      <vt:lpstr>    Additional holiday</vt:lpstr>
      <vt:lpstr>    Good working conditions</vt:lpstr>
      <vt:lpstr>Motivational strategies</vt:lpstr>
      <vt:lpstr>    HIERARCHY THEORY OF MASLOW _x000d_</vt:lpstr>
      <vt:lpstr>    Herzberg’s Two-Factor Theory</vt:lpstr>
      <vt:lpstr>    Recommendations</vt:lpstr>
      <vt:lpstr>    </vt:lpstr>
      <vt:lpstr>    Conclusion</vt:lpstr>
      <vt:lpstr>    </vt:lpstr>
      <vt:lpstr>    Referencing list</vt:lpstr>
    </vt:vector>
  </TitlesOfParts>
  <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Hristina Birova-Kokkini (2120089)</cp:lastModifiedBy>
  <cp:revision>2</cp:revision>
  <dcterms:created xsi:type="dcterms:W3CDTF">2022-08-15T13:50:00Z</dcterms:created>
  <dcterms:modified xsi:type="dcterms:W3CDTF">2022-08-15T13:50:00Z</dcterms:modified>
</cp:coreProperties>
</file>