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23973A" w14:textId="70BE6889" w:rsidR="000532ED" w:rsidRPr="000532ED" w:rsidRDefault="000532ED" w:rsidP="000532ED">
      <w:pPr>
        <w:jc w:val="center"/>
        <w:rPr>
          <w:sz w:val="96"/>
          <w:szCs w:val="96"/>
        </w:rPr>
      </w:pPr>
      <w:r w:rsidRPr="000532ED">
        <w:rPr>
          <w:b/>
          <w:bCs/>
          <w:sz w:val="96"/>
          <w:szCs w:val="96"/>
          <w:u w:val="single"/>
        </w:rPr>
        <w:t>Roman Cirencester (Corinium)</w:t>
      </w:r>
    </w:p>
    <w:p w14:paraId="0220C09A" w14:textId="77777777" w:rsidR="000532ED" w:rsidRDefault="000532ED" w:rsidP="000532ED">
      <w:pPr>
        <w:rPr>
          <w:b/>
          <w:bCs/>
          <w:sz w:val="28"/>
          <w:szCs w:val="28"/>
          <w:u w:val="single"/>
        </w:rPr>
      </w:pPr>
    </w:p>
    <w:p w14:paraId="60568952" w14:textId="77777777" w:rsidR="000532ED" w:rsidRDefault="000532ED" w:rsidP="000532ED">
      <w:pPr>
        <w:rPr>
          <w:b/>
          <w:bCs/>
          <w:sz w:val="28"/>
          <w:szCs w:val="28"/>
          <w:u w:val="single"/>
        </w:rPr>
      </w:pPr>
    </w:p>
    <w:p w14:paraId="3A13A77C" w14:textId="77777777" w:rsidR="000532ED" w:rsidRDefault="000532ED" w:rsidP="000532ED">
      <w:pPr>
        <w:rPr>
          <w:b/>
          <w:bCs/>
          <w:sz w:val="28"/>
          <w:szCs w:val="28"/>
          <w:u w:val="single"/>
        </w:rPr>
      </w:pPr>
    </w:p>
    <w:p w14:paraId="442F770B" w14:textId="77777777" w:rsidR="000532ED" w:rsidRDefault="000532ED" w:rsidP="000532ED">
      <w:pPr>
        <w:rPr>
          <w:b/>
          <w:bCs/>
          <w:sz w:val="28"/>
          <w:szCs w:val="28"/>
          <w:u w:val="single"/>
        </w:rPr>
      </w:pPr>
    </w:p>
    <w:p w14:paraId="7339979C" w14:textId="77777777" w:rsidR="000532ED" w:rsidRDefault="000532ED" w:rsidP="000532ED">
      <w:pPr>
        <w:rPr>
          <w:b/>
          <w:bCs/>
          <w:sz w:val="28"/>
          <w:szCs w:val="28"/>
          <w:u w:val="single"/>
        </w:rPr>
      </w:pPr>
    </w:p>
    <w:p w14:paraId="02499E48" w14:textId="6174F2CC" w:rsidR="000532ED" w:rsidRPr="000532ED" w:rsidRDefault="000532ED" w:rsidP="000532ED">
      <w:pPr>
        <w:jc w:val="center"/>
        <w:rPr>
          <w:b/>
          <w:bCs/>
          <w:sz w:val="72"/>
          <w:szCs w:val="72"/>
          <w:u w:val="single"/>
        </w:rPr>
      </w:pPr>
      <w:r w:rsidRPr="000532ED">
        <w:rPr>
          <w:b/>
          <w:bCs/>
          <w:sz w:val="72"/>
          <w:szCs w:val="72"/>
          <w:u w:val="single"/>
        </w:rPr>
        <w:t xml:space="preserve">By Lloyd Clements </w:t>
      </w:r>
    </w:p>
    <w:p w14:paraId="70AB7E46" w14:textId="77777777" w:rsidR="000532ED" w:rsidRDefault="000532ED" w:rsidP="000532ED">
      <w:pPr>
        <w:jc w:val="center"/>
        <w:rPr>
          <w:b/>
          <w:bCs/>
          <w:sz w:val="28"/>
          <w:szCs w:val="28"/>
          <w:u w:val="single"/>
        </w:rPr>
      </w:pPr>
      <w:r w:rsidRPr="00256361">
        <w:rPr>
          <w:b/>
          <w:bCs/>
          <w:noProof/>
          <w:sz w:val="28"/>
          <w:szCs w:val="28"/>
          <w:lang w:eastAsia="en-GB"/>
        </w:rPr>
        <w:drawing>
          <wp:inline distT="0" distB="0" distL="0" distR="0" wp14:anchorId="2A8A06D7" wp14:editId="15648089">
            <wp:extent cx="3968338" cy="2835910"/>
            <wp:effectExtent l="114300" t="101600" r="108585" b="123190"/>
            <wp:docPr id="16" name="Picture 16" descr="A picture containing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ite map.jpg"/>
                    <pic:cNvPicPr/>
                  </pic:nvPicPr>
                  <pic:blipFill>
                    <a:blip r:embed="rId8">
                      <a:extLst>
                        <a:ext uri="{28A0092B-C50C-407E-A947-70E740481C1C}">
                          <a14:useLocalDpi xmlns:a14="http://schemas.microsoft.com/office/drawing/2010/main" val="0"/>
                        </a:ext>
                      </a:extLst>
                    </a:blip>
                    <a:stretch>
                      <a:fillRect/>
                    </a:stretch>
                  </pic:blipFill>
                  <pic:spPr>
                    <a:xfrm>
                      <a:off x="0" y="0"/>
                      <a:ext cx="3976571" cy="2841794"/>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inline>
        </w:drawing>
      </w:r>
    </w:p>
    <w:p w14:paraId="05A98B5F" w14:textId="3002A61D" w:rsidR="000532ED" w:rsidRPr="000532ED" w:rsidRDefault="000532ED" w:rsidP="000532ED">
      <w:pPr>
        <w:jc w:val="center"/>
        <w:rPr>
          <w:b/>
          <w:bCs/>
          <w:sz w:val="28"/>
          <w:szCs w:val="28"/>
          <w:u w:val="single"/>
        </w:rPr>
      </w:pPr>
      <w:r w:rsidRPr="000532ED">
        <w:rPr>
          <w:b/>
          <w:bCs/>
          <w:sz w:val="48"/>
          <w:szCs w:val="48"/>
          <w:u w:val="single"/>
        </w:rPr>
        <w:t>Contents</w:t>
      </w:r>
    </w:p>
    <w:p w14:paraId="12ECA340" w14:textId="7852D9C9" w:rsidR="000532ED" w:rsidRPr="000532ED" w:rsidRDefault="000532ED" w:rsidP="000532ED">
      <w:pPr>
        <w:pStyle w:val="ListParagraph"/>
        <w:numPr>
          <w:ilvl w:val="0"/>
          <w:numId w:val="1"/>
        </w:numPr>
        <w:rPr>
          <w:sz w:val="48"/>
          <w:szCs w:val="48"/>
        </w:rPr>
      </w:pPr>
      <w:r w:rsidRPr="000532ED">
        <w:rPr>
          <w:sz w:val="48"/>
          <w:szCs w:val="48"/>
        </w:rPr>
        <w:t>History</w:t>
      </w:r>
    </w:p>
    <w:p w14:paraId="1D79E96F" w14:textId="156AF3F0" w:rsidR="000532ED" w:rsidRPr="000532ED" w:rsidRDefault="000532ED" w:rsidP="000532ED">
      <w:pPr>
        <w:pStyle w:val="ListParagraph"/>
        <w:numPr>
          <w:ilvl w:val="0"/>
          <w:numId w:val="1"/>
        </w:numPr>
        <w:rPr>
          <w:sz w:val="48"/>
          <w:szCs w:val="48"/>
        </w:rPr>
      </w:pPr>
      <w:r w:rsidRPr="000532ED">
        <w:rPr>
          <w:sz w:val="48"/>
          <w:szCs w:val="48"/>
        </w:rPr>
        <w:t>Re-discovery and modern understandings</w:t>
      </w:r>
    </w:p>
    <w:p w14:paraId="431D0C56" w14:textId="2C5DD266" w:rsidR="000532ED" w:rsidRPr="000532ED" w:rsidRDefault="000532ED" w:rsidP="000532ED">
      <w:pPr>
        <w:pStyle w:val="ListParagraph"/>
        <w:numPr>
          <w:ilvl w:val="0"/>
          <w:numId w:val="1"/>
        </w:numPr>
        <w:rPr>
          <w:sz w:val="48"/>
          <w:szCs w:val="48"/>
        </w:rPr>
      </w:pPr>
      <w:r w:rsidRPr="000532ED">
        <w:rPr>
          <w:sz w:val="48"/>
          <w:szCs w:val="48"/>
        </w:rPr>
        <w:t>The Forum of Jupiter</w:t>
      </w:r>
    </w:p>
    <w:p w14:paraId="265D6840" w14:textId="6F681693" w:rsidR="000532ED" w:rsidRPr="000532ED" w:rsidRDefault="000532ED" w:rsidP="000532ED">
      <w:pPr>
        <w:pStyle w:val="ListParagraph"/>
        <w:numPr>
          <w:ilvl w:val="0"/>
          <w:numId w:val="1"/>
        </w:numPr>
        <w:rPr>
          <w:sz w:val="48"/>
          <w:szCs w:val="48"/>
        </w:rPr>
      </w:pPr>
      <w:r w:rsidRPr="000532ED">
        <w:rPr>
          <w:sz w:val="48"/>
          <w:szCs w:val="48"/>
        </w:rPr>
        <w:t>The Bath House</w:t>
      </w:r>
    </w:p>
    <w:p w14:paraId="0736F786" w14:textId="33960908" w:rsidR="000532ED" w:rsidRPr="000532ED" w:rsidRDefault="000532ED" w:rsidP="000532ED">
      <w:pPr>
        <w:pStyle w:val="ListParagraph"/>
        <w:numPr>
          <w:ilvl w:val="0"/>
          <w:numId w:val="1"/>
        </w:numPr>
        <w:rPr>
          <w:sz w:val="48"/>
          <w:szCs w:val="48"/>
        </w:rPr>
      </w:pPr>
      <w:r w:rsidRPr="000532ED">
        <w:rPr>
          <w:sz w:val="48"/>
          <w:szCs w:val="48"/>
        </w:rPr>
        <w:t xml:space="preserve">The Amphitheatre </w:t>
      </w:r>
    </w:p>
    <w:p w14:paraId="1DE555F2" w14:textId="5899D17A" w:rsidR="000532ED" w:rsidRPr="000532ED" w:rsidRDefault="000532ED" w:rsidP="000532ED">
      <w:pPr>
        <w:pStyle w:val="ListParagraph"/>
        <w:numPr>
          <w:ilvl w:val="0"/>
          <w:numId w:val="1"/>
        </w:numPr>
        <w:rPr>
          <w:sz w:val="48"/>
          <w:szCs w:val="48"/>
        </w:rPr>
      </w:pPr>
      <w:r w:rsidRPr="000532ED">
        <w:rPr>
          <w:sz w:val="48"/>
          <w:szCs w:val="48"/>
        </w:rPr>
        <w:t xml:space="preserve">Archaeological Evidence </w:t>
      </w:r>
    </w:p>
    <w:p w14:paraId="61ECB1B3" w14:textId="59778F78" w:rsidR="000532ED" w:rsidRDefault="00E00024" w:rsidP="000532ED">
      <w:pPr>
        <w:rPr>
          <w:sz w:val="28"/>
          <w:szCs w:val="28"/>
        </w:rPr>
      </w:pPr>
      <w:r>
        <w:rPr>
          <w:noProof/>
        </w:rPr>
        <w:lastRenderedPageBreak/>
        <mc:AlternateContent>
          <mc:Choice Requires="wps">
            <w:drawing>
              <wp:anchor distT="0" distB="0" distL="114300" distR="114300" simplePos="0" relativeHeight="251663360" behindDoc="0" locked="0" layoutInCell="1" allowOverlap="1" wp14:anchorId="5AC7E667" wp14:editId="4B13ECBB">
                <wp:simplePos x="0" y="0"/>
                <wp:positionH relativeFrom="column">
                  <wp:posOffset>4615815</wp:posOffset>
                </wp:positionH>
                <wp:positionV relativeFrom="paragraph">
                  <wp:posOffset>2879090</wp:posOffset>
                </wp:positionV>
                <wp:extent cx="1404620" cy="635"/>
                <wp:effectExtent l="0" t="0" r="5080" b="10160"/>
                <wp:wrapSquare wrapText="bothSides"/>
                <wp:docPr id="9" name="Text Box 9"/>
                <wp:cNvGraphicFramePr/>
                <a:graphic xmlns:a="http://schemas.openxmlformats.org/drawingml/2006/main">
                  <a:graphicData uri="http://schemas.microsoft.com/office/word/2010/wordprocessingShape">
                    <wps:wsp>
                      <wps:cNvSpPr txBox="1"/>
                      <wps:spPr>
                        <a:xfrm>
                          <a:off x="0" y="0"/>
                          <a:ext cx="1404620" cy="635"/>
                        </a:xfrm>
                        <a:prstGeom prst="rect">
                          <a:avLst/>
                        </a:prstGeom>
                        <a:noFill/>
                        <a:ln>
                          <a:noFill/>
                        </a:ln>
                      </wps:spPr>
                      <wps:txbx>
                        <w:txbxContent>
                          <w:p w14:paraId="49B4092D" w14:textId="0269AAF5" w:rsidR="00E00024" w:rsidRPr="00E00024" w:rsidRDefault="00E00024" w:rsidP="00E00024">
                            <w:pPr>
                              <w:pStyle w:val="Caption"/>
                              <w:rPr>
                                <w:noProof/>
                              </w:rPr>
                            </w:pPr>
                            <w:r w:rsidRPr="00E00024">
                              <w:rPr>
                                <w:sz w:val="10"/>
                                <w:szCs w:val="10"/>
                              </w:rPr>
                              <w:t xml:space="preserve">Figure </w:t>
                            </w:r>
                            <w:r w:rsidRPr="00E00024">
                              <w:rPr>
                                <w:sz w:val="10"/>
                                <w:szCs w:val="10"/>
                              </w:rPr>
                              <w:fldChar w:fldCharType="begin"/>
                            </w:r>
                            <w:r w:rsidRPr="00E00024">
                              <w:rPr>
                                <w:sz w:val="10"/>
                                <w:szCs w:val="10"/>
                              </w:rPr>
                              <w:instrText xml:space="preserve"> SEQ Figure \* ARABIC </w:instrText>
                            </w:r>
                            <w:r w:rsidRPr="00E00024">
                              <w:rPr>
                                <w:sz w:val="10"/>
                                <w:szCs w:val="10"/>
                              </w:rPr>
                              <w:fldChar w:fldCharType="separate"/>
                            </w:r>
                            <w:r w:rsidR="00A266A8">
                              <w:rPr>
                                <w:noProof/>
                                <w:sz w:val="10"/>
                                <w:szCs w:val="10"/>
                              </w:rPr>
                              <w:t>1</w:t>
                            </w:r>
                            <w:r w:rsidRPr="00E00024">
                              <w:rPr>
                                <w:sz w:val="10"/>
                                <w:szCs w:val="10"/>
                              </w:rPr>
                              <w:fldChar w:fldCharType="end"/>
                            </w:r>
                            <w:r w:rsidRPr="00E00024">
                              <w:rPr>
                                <w:sz w:val="10"/>
                                <w:szCs w:val="10"/>
                              </w:rPr>
                              <w:t>: A typical Roman Soldier from the Imperial Period, Own Image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AC7E667" id="_x0000_t202" coordsize="21600,21600" o:spt="202" path="m,l,21600r21600,l21600,xe">
                <v:stroke joinstyle="miter"/>
                <v:path gradientshapeok="t" o:connecttype="rect"/>
              </v:shapetype>
              <v:shape id="Text Box 9" o:spid="_x0000_s1026" type="#_x0000_t202" style="position:absolute;margin-left:363.45pt;margin-top:226.7pt;width:110.6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" filled="f" stroked="f">
                <v:textbox style="mso-fit-shape-to-text:t" inset="0,0,0,0">
                  <w:txbxContent>
                    <w:p w14:paraId="49B4092D" w14:textId="0269AAF5" w:rsidR="00E00024" w:rsidRPr="00E00024" w:rsidRDefault="00E00024" w:rsidP="00E00024">
                      <w:pPr>
                        <w:pStyle w:val="Caption"/>
                        <w:rPr>
                          <w:noProof/>
                        </w:rPr>
                      </w:pPr>
                      <w:r w:rsidRPr="00E00024">
                        <w:rPr>
                          <w:sz w:val="10"/>
                          <w:szCs w:val="10"/>
                        </w:rPr>
                        <w:t xml:space="preserve">Figure </w:t>
                      </w:r>
                      <w:r w:rsidRPr="00E00024">
                        <w:rPr>
                          <w:sz w:val="10"/>
                          <w:szCs w:val="10"/>
                        </w:rPr>
                        <w:fldChar w:fldCharType="begin"/>
                      </w:r>
                      <w:r w:rsidRPr="00E00024">
                        <w:rPr>
                          <w:sz w:val="10"/>
                          <w:szCs w:val="10"/>
                        </w:rPr>
                        <w:instrText xml:space="preserve"> SEQ Figure \* ARABIC </w:instrText>
                      </w:r>
                      <w:r w:rsidRPr="00E00024">
                        <w:rPr>
                          <w:sz w:val="10"/>
                          <w:szCs w:val="10"/>
                        </w:rPr>
                        <w:fldChar w:fldCharType="separate"/>
                      </w:r>
                      <w:r w:rsidR="00A266A8">
                        <w:rPr>
                          <w:noProof/>
                          <w:sz w:val="10"/>
                          <w:szCs w:val="10"/>
                        </w:rPr>
                        <w:t>1</w:t>
                      </w:r>
                      <w:r w:rsidRPr="00E00024">
                        <w:rPr>
                          <w:sz w:val="10"/>
                          <w:szCs w:val="10"/>
                        </w:rPr>
                        <w:fldChar w:fldCharType="end"/>
                      </w:r>
                      <w:r w:rsidRPr="00E00024">
                        <w:rPr>
                          <w:sz w:val="10"/>
                          <w:szCs w:val="10"/>
                        </w:rPr>
                        <w:t>: A typical Roman Soldier from the Imperial Period, Own Image</w:t>
                      </w:r>
                    </w:p>
                  </w:txbxContent>
                </v:textbox>
                <w10:wrap type="square"/>
              </v:shape>
            </w:pict>
          </mc:Fallback>
        </mc:AlternateContent>
      </w:r>
      <w:r>
        <w:rPr>
          <w:noProof/>
          <w:sz w:val="28"/>
          <w:szCs w:val="28"/>
        </w:rPr>
        <w:drawing>
          <wp:anchor distT="0" distB="0" distL="114300" distR="114300" simplePos="0" relativeHeight="251659264" behindDoc="0" locked="0" layoutInCell="1" allowOverlap="1" wp14:anchorId="1688C9EA" wp14:editId="268AA737">
            <wp:simplePos x="0" y="0"/>
            <wp:positionH relativeFrom="margin">
              <wp:posOffset>4616295</wp:posOffset>
            </wp:positionH>
            <wp:positionV relativeFrom="margin">
              <wp:posOffset>168507</wp:posOffset>
            </wp:positionV>
            <wp:extent cx="1405054" cy="2653991"/>
            <wp:effectExtent l="114300" t="101600" r="119380" b="114935"/>
            <wp:wrapSquare wrapText="bothSides"/>
            <wp:docPr id="5" name="Picture 5" descr="A person wearing a costu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0200214_141344.jpg"/>
                    <pic:cNvPicPr/>
                  </pic:nvPicPr>
                  <pic:blipFill rotWithShape="1">
                    <a:blip r:embed="rId9">
                      <a:extLst>
                        <a:ext uri="{28A0092B-C50C-407E-A947-70E740481C1C}">
                          <a14:useLocalDpi xmlns:a14="http://schemas.microsoft.com/office/drawing/2010/main" val="0"/>
                        </a:ext>
                      </a:extLst>
                    </a:blip>
                    <a:srcRect l="17701" t="15068" r="22000" b="-488"/>
                    <a:stretch/>
                  </pic:blipFill>
                  <pic:spPr bwMode="auto">
                    <a:xfrm>
                      <a:off x="0" y="0"/>
                      <a:ext cx="1405054" cy="2653991"/>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a:extLst>
                      <a:ext uri="{53640926-AAD7-44D8-BBD7-CCE9431645EC}">
                        <a14:shadowObscured xmlns:a14="http://schemas.microsoft.com/office/drawing/2010/main"/>
                      </a:ext>
                    </a:extLst>
                  </pic:spPr>
                </pic:pic>
              </a:graphicData>
            </a:graphic>
          </wp:anchor>
        </w:drawing>
      </w:r>
      <w:r w:rsidR="000532ED">
        <w:rPr>
          <w:b/>
          <w:bCs/>
          <w:sz w:val="28"/>
          <w:szCs w:val="28"/>
          <w:u w:val="single"/>
        </w:rPr>
        <w:t>History</w:t>
      </w:r>
    </w:p>
    <w:p w14:paraId="74D879E4" w14:textId="4C01E652" w:rsidR="000532ED" w:rsidRDefault="000532ED" w:rsidP="000532ED">
      <w:pPr>
        <w:rPr>
          <w:sz w:val="28"/>
          <w:szCs w:val="28"/>
        </w:rPr>
      </w:pPr>
      <w:r>
        <w:rPr>
          <w:sz w:val="28"/>
          <w:szCs w:val="28"/>
        </w:rPr>
        <w:t>Cirencester, or Corinium, was the second largest and most prospero</w:t>
      </w:r>
      <w:r w:rsidR="00256361">
        <w:rPr>
          <w:sz w:val="28"/>
          <w:szCs w:val="28"/>
        </w:rPr>
        <w:t>us town in Roman Britain. I</w:t>
      </w:r>
      <w:r>
        <w:rPr>
          <w:sz w:val="28"/>
          <w:szCs w:val="28"/>
        </w:rPr>
        <w:t xml:space="preserve">ts central location between the cities of Londinium and </w:t>
      </w:r>
      <w:r w:rsidRPr="000532ED">
        <w:rPr>
          <w:sz w:val="28"/>
          <w:szCs w:val="28"/>
        </w:rPr>
        <w:t>Aquae Sulis</w:t>
      </w:r>
      <w:r>
        <w:rPr>
          <w:sz w:val="28"/>
          <w:szCs w:val="28"/>
        </w:rPr>
        <w:t xml:space="preserve"> and proximi</w:t>
      </w:r>
      <w:r w:rsidR="00256361">
        <w:rPr>
          <w:sz w:val="28"/>
          <w:szCs w:val="28"/>
        </w:rPr>
        <w:t>ty to the Fosse Way and Ermine S</w:t>
      </w:r>
      <w:r>
        <w:rPr>
          <w:sz w:val="28"/>
          <w:szCs w:val="28"/>
        </w:rPr>
        <w:t>treet made it a central hub for the Romans. The town emerged over a period of time, from a Roman Fort to a civic centre. Sometime after the main Roman conquest of Britain, a s</w:t>
      </w:r>
      <w:r w:rsidR="00256361">
        <w:rPr>
          <w:sz w:val="28"/>
          <w:szCs w:val="28"/>
        </w:rPr>
        <w:t xml:space="preserve">mall fortress roughly around 30 </w:t>
      </w:r>
      <w:r>
        <w:rPr>
          <w:sz w:val="28"/>
          <w:szCs w:val="28"/>
        </w:rPr>
        <w:t>acres was established at Cirencester</w:t>
      </w:r>
      <w:r w:rsidR="00256361">
        <w:rPr>
          <w:sz w:val="28"/>
          <w:szCs w:val="28"/>
        </w:rPr>
        <w:t>.</w:t>
      </w:r>
      <w:r w:rsidR="00E00024">
        <w:rPr>
          <w:sz w:val="28"/>
          <w:szCs w:val="28"/>
        </w:rPr>
        <w:t xml:space="preserve"> In around 49AD the town was moved slightly north and a new barracks was established so that cavalry could be stored, and number of public and commercial buildings sprang up as well. By the 2</w:t>
      </w:r>
      <w:r w:rsidR="00E00024" w:rsidRPr="00E00024">
        <w:rPr>
          <w:sz w:val="28"/>
          <w:szCs w:val="28"/>
          <w:vertAlign w:val="superscript"/>
        </w:rPr>
        <w:t>nd</w:t>
      </w:r>
      <w:r w:rsidR="00E00024">
        <w:rPr>
          <w:sz w:val="28"/>
          <w:szCs w:val="28"/>
        </w:rPr>
        <w:t xml:space="preserve"> Century AD, archaeologists have discovered evidence of their being a Theatre, Forum, Cattle Market, Temples, Bath Houses and Amphitheatre present in Corinium. In 296 </w:t>
      </w:r>
      <w:proofErr w:type="gramStart"/>
      <w:r w:rsidR="00E00024">
        <w:rPr>
          <w:sz w:val="28"/>
          <w:szCs w:val="28"/>
        </w:rPr>
        <w:t>AD</w:t>
      </w:r>
      <w:proofErr w:type="gramEnd"/>
      <w:r w:rsidR="00E00024">
        <w:rPr>
          <w:sz w:val="28"/>
          <w:szCs w:val="28"/>
        </w:rPr>
        <w:t>, Corinium became the capital of Britannia Prima and in Britannica’s last century under direct Roman rule, Corinium prospered and reached its prime</w:t>
      </w:r>
      <w:r w:rsidR="00E00024" w:rsidRPr="00E00024">
        <w:rPr>
          <w:sz w:val="28"/>
          <w:szCs w:val="28"/>
        </w:rPr>
        <w:t xml:space="preserve"> </w:t>
      </w:r>
      <w:r w:rsidR="00E00024">
        <w:rPr>
          <w:sz w:val="28"/>
          <w:szCs w:val="28"/>
        </w:rPr>
        <w:t xml:space="preserve">After the Roman Army left Britain in 409 AD, the town still prospered and functioned as it did for roughly another </w:t>
      </w:r>
      <w:r w:rsidR="00E00024">
        <w:rPr>
          <w:sz w:val="28"/>
          <w:szCs w:val="28"/>
        </w:rPr>
        <w:t>few decades</w:t>
      </w:r>
      <w:r w:rsidR="00E00024">
        <w:rPr>
          <w:sz w:val="28"/>
          <w:szCs w:val="28"/>
        </w:rPr>
        <w:t>. However, by the time of the fall of the Western Roman Empire, Corinium was in disrepair and had been left partially abandoned</w:t>
      </w:r>
      <w:r w:rsidR="00E00024">
        <w:rPr>
          <w:sz w:val="28"/>
          <w:szCs w:val="28"/>
        </w:rPr>
        <w:t xml:space="preserve"> due to its economic dependence on the Empire</w:t>
      </w:r>
      <w:r w:rsidR="00E00024">
        <w:rPr>
          <w:sz w:val="28"/>
          <w:szCs w:val="28"/>
        </w:rPr>
        <w:t>.</w:t>
      </w:r>
      <w:r w:rsidR="00E00024">
        <w:rPr>
          <w:sz w:val="28"/>
          <w:szCs w:val="28"/>
        </w:rPr>
        <w:t xml:space="preserve"> By the 5</w:t>
      </w:r>
      <w:r w:rsidR="00E00024" w:rsidRPr="00E00024">
        <w:rPr>
          <w:sz w:val="28"/>
          <w:szCs w:val="28"/>
          <w:vertAlign w:val="superscript"/>
        </w:rPr>
        <w:t>th</w:t>
      </w:r>
      <w:r w:rsidR="00E00024">
        <w:rPr>
          <w:sz w:val="28"/>
          <w:szCs w:val="28"/>
        </w:rPr>
        <w:t xml:space="preserve"> Century we have no evidence for public buildings and only traces of squatter settlements. This was the end of Corinium and the beginning of Cirencester</w:t>
      </w:r>
    </w:p>
    <w:p w14:paraId="16F6006E" w14:textId="2F1B4B7D" w:rsidR="000532ED" w:rsidRDefault="000532ED" w:rsidP="000532ED">
      <w:pPr>
        <w:rPr>
          <w:sz w:val="28"/>
          <w:szCs w:val="28"/>
        </w:rPr>
      </w:pPr>
    </w:p>
    <w:p w14:paraId="0A7D12C8" w14:textId="0D3E54EE" w:rsidR="000532ED" w:rsidRDefault="000532ED" w:rsidP="000532ED">
      <w:pPr>
        <w:rPr>
          <w:sz w:val="28"/>
          <w:szCs w:val="28"/>
        </w:rPr>
      </w:pPr>
      <w:r>
        <w:rPr>
          <w:b/>
          <w:bCs/>
          <w:sz w:val="28"/>
          <w:szCs w:val="28"/>
          <w:u w:val="single"/>
        </w:rPr>
        <w:t>Re-discovery and Modern reconstruction</w:t>
      </w:r>
    </w:p>
    <w:p w14:paraId="138977F1" w14:textId="1F46BBF8" w:rsidR="000532ED" w:rsidRDefault="00E00024" w:rsidP="000532ED">
      <w:pPr>
        <w:rPr>
          <w:sz w:val="28"/>
          <w:szCs w:val="28"/>
        </w:rPr>
      </w:pPr>
      <w:r>
        <w:rPr>
          <w:noProof/>
          <w:sz w:val="28"/>
          <w:szCs w:val="28"/>
        </w:rPr>
        <w:drawing>
          <wp:anchor distT="0" distB="0" distL="114300" distR="114300" simplePos="0" relativeHeight="251658240" behindDoc="0" locked="0" layoutInCell="1" allowOverlap="1" wp14:anchorId="711474FA" wp14:editId="5F5E25C7">
            <wp:simplePos x="0" y="0"/>
            <wp:positionH relativeFrom="margin">
              <wp:posOffset>3504843</wp:posOffset>
            </wp:positionH>
            <wp:positionV relativeFrom="margin">
              <wp:posOffset>6733911</wp:posOffset>
            </wp:positionV>
            <wp:extent cx="3013963" cy="1795346"/>
            <wp:effectExtent l="114300" t="101600" r="110490" b="122555"/>
            <wp:wrapSquare wrapText="bothSides"/>
            <wp:docPr id="4" name="Picture 4" descr="A picture containing person, indoor,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2-17 at 18.26.59.png"/>
                    <pic:cNvPicPr/>
                  </pic:nvPicPr>
                  <pic:blipFill>
                    <a:blip r:embed="rId10">
                      <a:extLst>
                        <a:ext uri="{28A0092B-C50C-407E-A947-70E740481C1C}">
                          <a14:useLocalDpi xmlns:a14="http://schemas.microsoft.com/office/drawing/2010/main" val="0"/>
                        </a:ext>
                      </a:extLst>
                    </a:blip>
                    <a:stretch>
                      <a:fillRect/>
                    </a:stretch>
                  </pic:blipFill>
                  <pic:spPr>
                    <a:xfrm>
                      <a:off x="0" y="0"/>
                      <a:ext cx="3013963" cy="1795346"/>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anchor>
        </w:drawing>
      </w:r>
      <w:r w:rsidR="000532ED">
        <w:rPr>
          <w:sz w:val="28"/>
          <w:szCs w:val="28"/>
        </w:rPr>
        <w:t>It was</w:t>
      </w:r>
      <w:r w:rsidR="00256361">
        <w:rPr>
          <w:sz w:val="28"/>
          <w:szCs w:val="28"/>
        </w:rPr>
        <w:t xml:space="preserve"> no</w:t>
      </w:r>
      <w:r w:rsidR="000532ED">
        <w:rPr>
          <w:sz w:val="28"/>
          <w:szCs w:val="28"/>
        </w:rPr>
        <w:t>t until the Medieval Period</w:t>
      </w:r>
      <w:r w:rsidR="007E262F">
        <w:rPr>
          <w:sz w:val="28"/>
          <w:szCs w:val="28"/>
        </w:rPr>
        <w:t xml:space="preserve"> that the town picked up again. </w:t>
      </w:r>
      <w:r>
        <w:rPr>
          <w:sz w:val="28"/>
          <w:szCs w:val="28"/>
        </w:rPr>
        <w:t xml:space="preserve">A </w:t>
      </w:r>
      <w:r w:rsidR="007E262F">
        <w:rPr>
          <w:sz w:val="28"/>
          <w:szCs w:val="28"/>
        </w:rPr>
        <w:t xml:space="preserve">monastery was built in the town </w:t>
      </w:r>
      <w:r>
        <w:rPr>
          <w:sz w:val="28"/>
          <w:szCs w:val="28"/>
        </w:rPr>
        <w:t>and although the towns R</w:t>
      </w:r>
      <w:r w:rsidR="007E262F">
        <w:rPr>
          <w:sz w:val="28"/>
          <w:szCs w:val="28"/>
        </w:rPr>
        <w:t>oman legacy was still there,</w:t>
      </w:r>
      <w:r>
        <w:rPr>
          <w:sz w:val="28"/>
          <w:szCs w:val="28"/>
        </w:rPr>
        <w:t xml:space="preserve"> with the town plan and road systems, </w:t>
      </w:r>
      <w:r w:rsidR="007E262F">
        <w:rPr>
          <w:sz w:val="28"/>
          <w:szCs w:val="28"/>
        </w:rPr>
        <w:t>it was not until the Victorian Period that ‘archaeologists’</w:t>
      </w:r>
      <w:r w:rsidR="000532ED">
        <w:rPr>
          <w:sz w:val="28"/>
          <w:szCs w:val="28"/>
        </w:rPr>
        <w:t xml:space="preserve"> </w:t>
      </w:r>
      <w:r w:rsidR="007E262F">
        <w:rPr>
          <w:sz w:val="28"/>
          <w:szCs w:val="28"/>
        </w:rPr>
        <w:t>began digging up the town as a surge in</w:t>
      </w:r>
      <w:r>
        <w:rPr>
          <w:sz w:val="28"/>
          <w:szCs w:val="28"/>
        </w:rPr>
        <w:t xml:space="preserve"> Roman History had peaked the interests of early archaeologists like Thomas Brathonder. Archaeologist like him dug up most of the major mosaics and artefacts during the 19</w:t>
      </w:r>
      <w:r w:rsidRPr="00E00024">
        <w:rPr>
          <w:sz w:val="28"/>
          <w:szCs w:val="28"/>
          <w:vertAlign w:val="superscript"/>
        </w:rPr>
        <w:t>th</w:t>
      </w:r>
      <w:r>
        <w:rPr>
          <w:sz w:val="28"/>
          <w:szCs w:val="28"/>
        </w:rPr>
        <w:t xml:space="preserve"> and 20</w:t>
      </w:r>
      <w:r w:rsidRPr="00E00024">
        <w:rPr>
          <w:sz w:val="28"/>
          <w:szCs w:val="28"/>
          <w:vertAlign w:val="superscript"/>
        </w:rPr>
        <w:t>th</w:t>
      </w:r>
      <w:r>
        <w:rPr>
          <w:sz w:val="28"/>
          <w:szCs w:val="28"/>
        </w:rPr>
        <w:t xml:space="preserve"> centuries. </w:t>
      </w:r>
      <w:r>
        <w:rPr>
          <w:noProof/>
        </w:rPr>
        <mc:AlternateContent>
          <mc:Choice Requires="wps">
            <w:drawing>
              <wp:anchor distT="0" distB="0" distL="114300" distR="114300" simplePos="0" relativeHeight="251665408" behindDoc="0" locked="0" layoutInCell="1" allowOverlap="1" wp14:anchorId="4A1EEF91" wp14:editId="4ACEC6E9">
                <wp:simplePos x="0" y="0"/>
                <wp:positionH relativeFrom="column">
                  <wp:posOffset>3515995</wp:posOffset>
                </wp:positionH>
                <wp:positionV relativeFrom="paragraph">
                  <wp:posOffset>2988945</wp:posOffset>
                </wp:positionV>
                <wp:extent cx="3013710" cy="635"/>
                <wp:effectExtent l="0" t="0" r="8890" b="11430"/>
                <wp:wrapSquare wrapText="bothSides"/>
                <wp:docPr id="10" name="Text Box 10"/>
                <wp:cNvGraphicFramePr/>
                <a:graphic xmlns:a="http://schemas.openxmlformats.org/drawingml/2006/main">
                  <a:graphicData uri="http://schemas.microsoft.com/office/word/2010/wordprocessingShape">
                    <wps:wsp>
                      <wps:cNvSpPr txBox="1"/>
                      <wps:spPr>
                        <a:xfrm>
                          <a:off x="0" y="0"/>
                          <a:ext cx="3013710" cy="635"/>
                        </a:xfrm>
                        <a:prstGeom prst="rect">
                          <a:avLst/>
                        </a:prstGeom>
                        <a:noFill/>
                        <a:ln>
                          <a:noFill/>
                        </a:ln>
                      </wps:spPr>
                      <wps:txbx>
                        <w:txbxContent>
                          <w:p w14:paraId="26022EB9" w14:textId="3823D2BE" w:rsidR="00E00024" w:rsidRPr="00E00024" w:rsidRDefault="00E00024" w:rsidP="00E00024">
                            <w:pPr>
                              <w:pStyle w:val="Caption"/>
                            </w:pPr>
                            <w:r w:rsidRPr="00E00024">
                              <w:rPr>
                                <w:sz w:val="10"/>
                                <w:szCs w:val="10"/>
                              </w:rPr>
                              <w:t xml:space="preserve">Figure </w:t>
                            </w:r>
                            <w:r w:rsidRPr="00E00024">
                              <w:rPr>
                                <w:sz w:val="10"/>
                                <w:szCs w:val="10"/>
                              </w:rPr>
                              <w:fldChar w:fldCharType="begin"/>
                            </w:r>
                            <w:r w:rsidRPr="00E00024">
                              <w:rPr>
                                <w:sz w:val="10"/>
                                <w:szCs w:val="10"/>
                              </w:rPr>
                              <w:instrText xml:space="preserve"> SEQ Figure \* ARABIC </w:instrText>
                            </w:r>
                            <w:r w:rsidRPr="00E00024">
                              <w:rPr>
                                <w:sz w:val="10"/>
                                <w:szCs w:val="10"/>
                              </w:rPr>
                              <w:fldChar w:fldCharType="separate"/>
                            </w:r>
                            <w:r w:rsidR="00A266A8">
                              <w:rPr>
                                <w:noProof/>
                                <w:sz w:val="10"/>
                                <w:szCs w:val="10"/>
                              </w:rPr>
                              <w:t>2</w:t>
                            </w:r>
                            <w:r w:rsidRPr="00E00024">
                              <w:rPr>
                                <w:sz w:val="10"/>
                                <w:szCs w:val="10"/>
                              </w:rPr>
                              <w:fldChar w:fldCharType="end"/>
                            </w:r>
                            <w:r w:rsidRPr="00E00024">
                              <w:rPr>
                                <w:sz w:val="10"/>
                                <w:szCs w:val="10"/>
                              </w:rPr>
                              <w:t>: Time Team unavailing a Tessellated pavement in the year 2000, Channel 4 'Time Team'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1EEF91" id="Text Box 10" o:spid="_x0000_s1027" type="#_x0000_t202" style="position:absolute;margin-left:276.85pt;margin-top:235.35pt;width:237.3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" filled="f" stroked="f">
                <v:textbox style="mso-fit-shape-to-text:t" inset="0,0,0,0">
                  <w:txbxContent>
                    <w:p w14:paraId="26022EB9" w14:textId="3823D2BE" w:rsidR="00E00024" w:rsidRPr="00E00024" w:rsidRDefault="00E00024" w:rsidP="00E00024">
                      <w:pPr>
                        <w:pStyle w:val="Caption"/>
                      </w:pPr>
                      <w:r w:rsidRPr="00E00024">
                        <w:rPr>
                          <w:sz w:val="10"/>
                          <w:szCs w:val="10"/>
                        </w:rPr>
                        <w:t xml:space="preserve">Figure </w:t>
                      </w:r>
                      <w:r w:rsidRPr="00E00024">
                        <w:rPr>
                          <w:sz w:val="10"/>
                          <w:szCs w:val="10"/>
                        </w:rPr>
                        <w:fldChar w:fldCharType="begin"/>
                      </w:r>
                      <w:r w:rsidRPr="00E00024">
                        <w:rPr>
                          <w:sz w:val="10"/>
                          <w:szCs w:val="10"/>
                        </w:rPr>
                        <w:instrText xml:space="preserve"> SEQ Figure \* ARABIC </w:instrText>
                      </w:r>
                      <w:r w:rsidRPr="00E00024">
                        <w:rPr>
                          <w:sz w:val="10"/>
                          <w:szCs w:val="10"/>
                        </w:rPr>
                        <w:fldChar w:fldCharType="separate"/>
                      </w:r>
                      <w:r w:rsidR="00A266A8">
                        <w:rPr>
                          <w:noProof/>
                          <w:sz w:val="10"/>
                          <w:szCs w:val="10"/>
                        </w:rPr>
                        <w:t>2</w:t>
                      </w:r>
                      <w:r w:rsidRPr="00E00024">
                        <w:rPr>
                          <w:sz w:val="10"/>
                          <w:szCs w:val="10"/>
                        </w:rPr>
                        <w:fldChar w:fldCharType="end"/>
                      </w:r>
                      <w:r w:rsidRPr="00E00024">
                        <w:rPr>
                          <w:sz w:val="10"/>
                          <w:szCs w:val="10"/>
                        </w:rPr>
                        <w:t>: Time Team unavailing a Tessellated pavement in the year 2000, Channel 4 'Time Team'</w:t>
                      </w:r>
                    </w:p>
                  </w:txbxContent>
                </v:textbox>
                <w10:wrap type="square"/>
              </v:shape>
            </w:pict>
          </mc:Fallback>
        </mc:AlternateContent>
      </w:r>
      <w:r w:rsidR="007E262F">
        <w:rPr>
          <w:sz w:val="28"/>
          <w:szCs w:val="28"/>
        </w:rPr>
        <w:t xml:space="preserve">By the turn of the new millennium, new technologies were being used to help build a better site plan and enhance our understanding of Cirencester. In 2000, the Channel 4 program Time Team, spent 3 days excavating a number of sites in </w:t>
      </w:r>
      <w:r w:rsidR="007E262F">
        <w:rPr>
          <w:sz w:val="28"/>
          <w:szCs w:val="28"/>
        </w:rPr>
        <w:lastRenderedPageBreak/>
        <w:t>the south of the town. What they found were a number of wealthy villas that had tessellated pavements, along with discovering a lost roman road and possibly the remains of an early Roman Christian Church</w:t>
      </w:r>
      <w:r>
        <w:rPr>
          <w:sz w:val="28"/>
          <w:szCs w:val="28"/>
        </w:rPr>
        <w:t>. These finds helped further our understanding of the town as it allowed for valuable information about the south of the town to be revealed. Today, we still know very little of the actual town’s layout but with newer technologies like LIDAR becoming more feasible, it’s believed we’ll be able to get a proper sense of what the town looked like.</w:t>
      </w:r>
    </w:p>
    <w:p w14:paraId="5B732DDB" w14:textId="64E53330" w:rsidR="000532ED" w:rsidRDefault="000532ED" w:rsidP="000532ED">
      <w:pPr>
        <w:rPr>
          <w:sz w:val="28"/>
          <w:szCs w:val="28"/>
        </w:rPr>
      </w:pPr>
    </w:p>
    <w:p w14:paraId="777391C9" w14:textId="0F738012" w:rsidR="000532ED" w:rsidRDefault="00A266A8" w:rsidP="000532ED">
      <w:pPr>
        <w:rPr>
          <w:sz w:val="28"/>
          <w:szCs w:val="28"/>
        </w:rPr>
      </w:pPr>
      <w:r>
        <w:rPr>
          <w:noProof/>
        </w:rPr>
        <mc:AlternateContent>
          <mc:Choice Requires="wps">
            <w:drawing>
              <wp:anchor distT="0" distB="0" distL="114300" distR="114300" simplePos="0" relativeHeight="251668480" behindDoc="0" locked="0" layoutInCell="1" allowOverlap="1" wp14:anchorId="5D04F7FF" wp14:editId="43EA09E3">
                <wp:simplePos x="0" y="0"/>
                <wp:positionH relativeFrom="column">
                  <wp:posOffset>5132705</wp:posOffset>
                </wp:positionH>
                <wp:positionV relativeFrom="paragraph">
                  <wp:posOffset>2419350</wp:posOffset>
                </wp:positionV>
                <wp:extent cx="914400" cy="635"/>
                <wp:effectExtent l="0" t="0" r="0" b="8890"/>
                <wp:wrapSquare wrapText="bothSides"/>
                <wp:docPr id="11" name="Text Box 11"/>
                <wp:cNvGraphicFramePr/>
                <a:graphic xmlns:a="http://schemas.openxmlformats.org/drawingml/2006/main">
                  <a:graphicData uri="http://schemas.microsoft.com/office/word/2010/wordprocessingShape">
                    <wps:wsp>
                      <wps:cNvSpPr txBox="1"/>
                      <wps:spPr>
                        <a:xfrm>
                          <a:off x="0" y="0"/>
                          <a:ext cx="914400" cy="635"/>
                        </a:xfrm>
                        <a:prstGeom prst="rect">
                          <a:avLst/>
                        </a:prstGeom>
                        <a:noFill/>
                        <a:ln>
                          <a:noFill/>
                        </a:ln>
                      </wps:spPr>
                      <wps:txbx>
                        <w:txbxContent>
                          <w:p w14:paraId="2FE76398" w14:textId="0718EFD9" w:rsidR="00A266A8" w:rsidRPr="00A266A8" w:rsidRDefault="00A266A8" w:rsidP="00A266A8">
                            <w:pPr>
                              <w:pStyle w:val="Caption"/>
                              <w:rPr>
                                <w:noProof/>
                                <w:sz w:val="10"/>
                                <w:szCs w:val="10"/>
                              </w:rPr>
                            </w:pPr>
                            <w:r w:rsidRPr="00A266A8">
                              <w:rPr>
                                <w:sz w:val="10"/>
                                <w:szCs w:val="10"/>
                              </w:rPr>
                              <w:t xml:space="preserve">Figure </w:t>
                            </w:r>
                            <w:r w:rsidRPr="00A266A8">
                              <w:rPr>
                                <w:sz w:val="10"/>
                                <w:szCs w:val="10"/>
                              </w:rPr>
                              <w:fldChar w:fldCharType="begin"/>
                            </w:r>
                            <w:r w:rsidRPr="00A266A8">
                              <w:rPr>
                                <w:sz w:val="10"/>
                                <w:szCs w:val="10"/>
                              </w:rPr>
                              <w:instrText xml:space="preserve"> SEQ Figure \* ARABIC </w:instrText>
                            </w:r>
                            <w:r w:rsidRPr="00A266A8">
                              <w:rPr>
                                <w:sz w:val="10"/>
                                <w:szCs w:val="10"/>
                              </w:rPr>
                              <w:fldChar w:fldCharType="separate"/>
                            </w:r>
                            <w:r>
                              <w:rPr>
                                <w:noProof/>
                                <w:sz w:val="10"/>
                                <w:szCs w:val="10"/>
                              </w:rPr>
                              <w:t>3</w:t>
                            </w:r>
                            <w:r w:rsidRPr="00A266A8">
                              <w:rPr>
                                <w:sz w:val="10"/>
                                <w:szCs w:val="10"/>
                              </w:rPr>
                              <w:fldChar w:fldCharType="end"/>
                            </w:r>
                            <w:r w:rsidRPr="00A266A8">
                              <w:rPr>
                                <w:sz w:val="10"/>
                                <w:szCs w:val="10"/>
                              </w:rPr>
                              <w:t>: A recreation of what the Colum of Jupiter looked like at Corinium Museum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04F7FF" id="Text Box 11" o:spid="_x0000_s1028" type="#_x0000_t202" style="position:absolute;margin-left:404.15pt;margin-top:190.5pt;width:1in;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" filled="f" stroked="f">
                <v:textbox style="mso-fit-shape-to-text:t" inset="0,0,0,0">
                  <w:txbxContent>
                    <w:p w14:paraId="2FE76398" w14:textId="0718EFD9" w:rsidR="00A266A8" w:rsidRPr="00A266A8" w:rsidRDefault="00A266A8" w:rsidP="00A266A8">
                      <w:pPr>
                        <w:pStyle w:val="Caption"/>
                        <w:rPr>
                          <w:noProof/>
                          <w:sz w:val="10"/>
                          <w:szCs w:val="10"/>
                        </w:rPr>
                      </w:pPr>
                      <w:r w:rsidRPr="00A266A8">
                        <w:rPr>
                          <w:sz w:val="10"/>
                          <w:szCs w:val="10"/>
                        </w:rPr>
                        <w:t xml:space="preserve">Figure </w:t>
                      </w:r>
                      <w:r w:rsidRPr="00A266A8">
                        <w:rPr>
                          <w:sz w:val="10"/>
                          <w:szCs w:val="10"/>
                        </w:rPr>
                        <w:fldChar w:fldCharType="begin"/>
                      </w:r>
                      <w:r w:rsidRPr="00A266A8">
                        <w:rPr>
                          <w:sz w:val="10"/>
                          <w:szCs w:val="10"/>
                        </w:rPr>
                        <w:instrText xml:space="preserve"> SEQ Figure \* ARABIC </w:instrText>
                      </w:r>
                      <w:r w:rsidRPr="00A266A8">
                        <w:rPr>
                          <w:sz w:val="10"/>
                          <w:szCs w:val="10"/>
                        </w:rPr>
                        <w:fldChar w:fldCharType="separate"/>
                      </w:r>
                      <w:r>
                        <w:rPr>
                          <w:noProof/>
                          <w:sz w:val="10"/>
                          <w:szCs w:val="10"/>
                        </w:rPr>
                        <w:t>3</w:t>
                      </w:r>
                      <w:r w:rsidRPr="00A266A8">
                        <w:rPr>
                          <w:sz w:val="10"/>
                          <w:szCs w:val="10"/>
                        </w:rPr>
                        <w:fldChar w:fldCharType="end"/>
                      </w:r>
                      <w:r w:rsidRPr="00A266A8">
                        <w:rPr>
                          <w:sz w:val="10"/>
                          <w:szCs w:val="10"/>
                        </w:rPr>
                        <w:t>: A recreation of what the Colum of Jupiter looked like at Corinium Museum</w:t>
                      </w:r>
                    </w:p>
                  </w:txbxContent>
                </v:textbox>
                <w10:wrap type="square"/>
              </v:shape>
            </w:pict>
          </mc:Fallback>
        </mc:AlternateContent>
      </w:r>
      <w:r w:rsidR="00415D97">
        <w:rPr>
          <w:noProof/>
          <w:sz w:val="28"/>
          <w:szCs w:val="28"/>
        </w:rPr>
        <w:drawing>
          <wp:anchor distT="0" distB="0" distL="114300" distR="114300" simplePos="0" relativeHeight="251660288" behindDoc="0" locked="0" layoutInCell="1" allowOverlap="1" wp14:anchorId="24C0922B" wp14:editId="41723F06">
            <wp:simplePos x="0" y="0"/>
            <wp:positionH relativeFrom="margin">
              <wp:posOffset>5133063</wp:posOffset>
            </wp:positionH>
            <wp:positionV relativeFrom="margin">
              <wp:posOffset>2118244</wp:posOffset>
            </wp:positionV>
            <wp:extent cx="847725" cy="2197735"/>
            <wp:effectExtent l="114300" t="101600" r="117475" b="126365"/>
            <wp:wrapSquare wrapText="bothSides"/>
            <wp:docPr id="6" name="Picture 6" descr="A larg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0191219_142334.jpg"/>
                    <pic:cNvPicPr/>
                  </pic:nvPicPr>
                  <pic:blipFill rotWithShape="1">
                    <a:blip r:embed="rId11">
                      <a:extLst>
                        <a:ext uri="{28A0092B-C50C-407E-A947-70E740481C1C}">
                          <a14:useLocalDpi xmlns:a14="http://schemas.microsoft.com/office/drawing/2010/main" val="0"/>
                        </a:ext>
                      </a:extLst>
                    </a:blip>
                    <a:srcRect l="21810" t="4675" r="30193" b="2047"/>
                    <a:stretch/>
                  </pic:blipFill>
                  <pic:spPr bwMode="auto">
                    <a:xfrm>
                      <a:off x="0" y="0"/>
                      <a:ext cx="847725" cy="2197735"/>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a:extLst>
                      <a:ext uri="{53640926-AAD7-44D8-BBD7-CCE9431645EC}">
                        <a14:shadowObscured xmlns:a14="http://schemas.microsoft.com/office/drawing/2010/main"/>
                      </a:ext>
                    </a:extLst>
                  </pic:spPr>
                </pic:pic>
              </a:graphicData>
            </a:graphic>
          </wp:anchor>
        </w:drawing>
      </w:r>
      <w:r w:rsidR="000532ED">
        <w:rPr>
          <w:b/>
          <w:bCs/>
          <w:sz w:val="28"/>
          <w:szCs w:val="28"/>
          <w:u w:val="single"/>
        </w:rPr>
        <w:t>The Forum of Jupiter</w:t>
      </w:r>
    </w:p>
    <w:p w14:paraId="0CC3E81E" w14:textId="2AB679C7" w:rsidR="000532ED" w:rsidRDefault="00F13373" w:rsidP="000532ED">
      <w:pPr>
        <w:rPr>
          <w:sz w:val="28"/>
          <w:szCs w:val="28"/>
        </w:rPr>
      </w:pPr>
      <w:r>
        <w:rPr>
          <w:sz w:val="28"/>
          <w:szCs w:val="28"/>
        </w:rPr>
        <w:t xml:space="preserve">The Forum was a commercial centre </w:t>
      </w:r>
      <w:r w:rsidR="00E00024">
        <w:rPr>
          <w:sz w:val="28"/>
          <w:szCs w:val="28"/>
        </w:rPr>
        <w:t xml:space="preserve">placed roughly in the middle of the town. The forum would have been a place where </w:t>
      </w:r>
      <w:r w:rsidR="00415D97">
        <w:rPr>
          <w:sz w:val="28"/>
          <w:szCs w:val="28"/>
        </w:rPr>
        <w:t xml:space="preserve">much civic activity took place where people would seal good, conduct business and banking. </w:t>
      </w:r>
      <w:r w:rsidR="00E00024">
        <w:rPr>
          <w:sz w:val="28"/>
          <w:szCs w:val="28"/>
        </w:rPr>
        <w:t xml:space="preserve">We know thanks to archaeological evidence that </w:t>
      </w:r>
      <w:r w:rsidR="00415D97">
        <w:rPr>
          <w:sz w:val="28"/>
          <w:szCs w:val="28"/>
        </w:rPr>
        <w:t xml:space="preserve">there would have been a giant statue of Jupiter on top of a column decorated by the God of Wine, Bacchus. The image to the right is a reconstruction of the main central column in the Corinium Museum and the top part is original and would have stood place in the forum. The connections of the Forum and Jupiter come much later after the completion of the centre. </w:t>
      </w:r>
    </w:p>
    <w:p w14:paraId="3CEB318A" w14:textId="77777777" w:rsidR="000532ED" w:rsidRDefault="000532ED" w:rsidP="000532ED">
      <w:pPr>
        <w:rPr>
          <w:sz w:val="28"/>
          <w:szCs w:val="28"/>
        </w:rPr>
      </w:pPr>
    </w:p>
    <w:p w14:paraId="53945947" w14:textId="5BA5D72D" w:rsidR="000532ED" w:rsidRDefault="000532ED" w:rsidP="000532ED">
      <w:pPr>
        <w:rPr>
          <w:sz w:val="28"/>
          <w:szCs w:val="28"/>
        </w:rPr>
      </w:pPr>
      <w:r>
        <w:rPr>
          <w:b/>
          <w:bCs/>
          <w:sz w:val="28"/>
          <w:szCs w:val="28"/>
          <w:u w:val="single"/>
        </w:rPr>
        <w:t>The Bath House</w:t>
      </w:r>
    </w:p>
    <w:p w14:paraId="4CB5D393" w14:textId="7C808F30" w:rsidR="000532ED" w:rsidRDefault="000532ED" w:rsidP="000532ED">
      <w:pPr>
        <w:rPr>
          <w:sz w:val="28"/>
          <w:szCs w:val="28"/>
        </w:rPr>
      </w:pPr>
      <w:r>
        <w:rPr>
          <w:sz w:val="28"/>
          <w:szCs w:val="28"/>
        </w:rPr>
        <w:t>The Bath House was</w:t>
      </w:r>
      <w:r w:rsidR="007E262F">
        <w:rPr>
          <w:sz w:val="28"/>
          <w:szCs w:val="28"/>
        </w:rPr>
        <w:t xml:space="preserve"> for the majority of Cirencester’s population, the</w:t>
      </w:r>
      <w:r>
        <w:rPr>
          <w:sz w:val="28"/>
          <w:szCs w:val="28"/>
        </w:rPr>
        <w:t xml:space="preserve"> main place for men to socialise </w:t>
      </w:r>
      <w:r w:rsidR="007E262F">
        <w:rPr>
          <w:sz w:val="28"/>
          <w:szCs w:val="28"/>
        </w:rPr>
        <w:t xml:space="preserve">and conduct business </w:t>
      </w:r>
      <w:r>
        <w:rPr>
          <w:sz w:val="28"/>
          <w:szCs w:val="28"/>
        </w:rPr>
        <w:t xml:space="preserve">in the </w:t>
      </w:r>
      <w:r w:rsidR="00E00024">
        <w:rPr>
          <w:sz w:val="28"/>
          <w:szCs w:val="28"/>
        </w:rPr>
        <w:t>period but was also a public place for everyone to bathe</w:t>
      </w:r>
      <w:r>
        <w:rPr>
          <w:sz w:val="28"/>
          <w:szCs w:val="28"/>
        </w:rPr>
        <w:t>.</w:t>
      </w:r>
      <w:r w:rsidR="00E00024">
        <w:rPr>
          <w:sz w:val="28"/>
          <w:szCs w:val="28"/>
        </w:rPr>
        <w:t xml:space="preserve"> Unfortunately, we don’t actually know what the Baths looked like and where they would have been placed as we have no archaeological evidence. However, we have a few literatry descriptions of a bath house existing here. We </w:t>
      </w:r>
      <w:r w:rsidR="00415D97">
        <w:rPr>
          <w:sz w:val="28"/>
          <w:szCs w:val="28"/>
        </w:rPr>
        <w:t>used</w:t>
      </w:r>
      <w:r w:rsidR="00E00024">
        <w:rPr>
          <w:sz w:val="28"/>
          <w:szCs w:val="28"/>
        </w:rPr>
        <w:t xml:space="preserve"> to believe that the Romans use to be incredibly hygienic due to the presents of</w:t>
      </w:r>
      <w:r w:rsidR="00415D97">
        <w:rPr>
          <w:sz w:val="28"/>
          <w:szCs w:val="28"/>
        </w:rPr>
        <w:t xml:space="preserve"> these bath houses and of evidence in archaeology. However, it is now a debate </w:t>
      </w:r>
      <w:r w:rsidR="00E00024">
        <w:rPr>
          <w:sz w:val="28"/>
          <w:szCs w:val="28"/>
        </w:rPr>
        <w:t>o</w:t>
      </w:r>
      <w:r w:rsidR="00415D97">
        <w:rPr>
          <w:sz w:val="28"/>
          <w:szCs w:val="28"/>
        </w:rPr>
        <w:t>n</w:t>
      </w:r>
      <w:r w:rsidR="00E00024">
        <w:rPr>
          <w:sz w:val="28"/>
          <w:szCs w:val="28"/>
        </w:rPr>
        <w:t xml:space="preserve"> whether the Baths were as beneficial and hygienic as previously thought</w:t>
      </w:r>
      <w:r w:rsidR="00415D97">
        <w:rPr>
          <w:sz w:val="28"/>
          <w:szCs w:val="28"/>
        </w:rPr>
        <w:t xml:space="preserve">. This theory has spread due to issues regarding on how often the water was cleaned and flushed out due to the water being polluted by disease and fragrant oils. Doctors even prescribed their patients to not go to the houses if they had open wounds or were ill. With this evidence we are now changing our perception on the houses’ hygienic benefits.  </w:t>
      </w:r>
    </w:p>
    <w:p w14:paraId="07F3CCBC" w14:textId="77777777" w:rsidR="000532ED" w:rsidRDefault="000532ED" w:rsidP="000532ED">
      <w:pPr>
        <w:rPr>
          <w:sz w:val="28"/>
          <w:szCs w:val="28"/>
        </w:rPr>
      </w:pPr>
    </w:p>
    <w:p w14:paraId="5BC41BCE" w14:textId="06FFA06B" w:rsidR="000532ED" w:rsidRDefault="000532ED" w:rsidP="000532ED">
      <w:pPr>
        <w:rPr>
          <w:sz w:val="28"/>
          <w:szCs w:val="28"/>
        </w:rPr>
      </w:pPr>
      <w:r>
        <w:rPr>
          <w:b/>
          <w:bCs/>
          <w:sz w:val="28"/>
          <w:szCs w:val="28"/>
          <w:u w:val="single"/>
        </w:rPr>
        <w:t>The Amphitheatre</w:t>
      </w:r>
    </w:p>
    <w:p w14:paraId="757E3D0E" w14:textId="79ACF621" w:rsidR="006E552D" w:rsidRDefault="000532ED" w:rsidP="000532ED">
      <w:pPr>
        <w:rPr>
          <w:sz w:val="28"/>
          <w:szCs w:val="28"/>
        </w:rPr>
      </w:pPr>
      <w:r>
        <w:rPr>
          <w:sz w:val="28"/>
          <w:szCs w:val="28"/>
        </w:rPr>
        <w:t>When one thinks about the Amphitheatre, we tend to envision R</w:t>
      </w:r>
      <w:r w:rsidR="00256361">
        <w:rPr>
          <w:sz w:val="28"/>
          <w:szCs w:val="28"/>
        </w:rPr>
        <w:t>ome’s C</w:t>
      </w:r>
      <w:r>
        <w:rPr>
          <w:sz w:val="28"/>
          <w:szCs w:val="28"/>
        </w:rPr>
        <w:t>oliseum and</w:t>
      </w:r>
      <w:r w:rsidR="00E00024">
        <w:rPr>
          <w:sz w:val="28"/>
          <w:szCs w:val="28"/>
        </w:rPr>
        <w:t xml:space="preserve"> Circus Maximus. However, t</w:t>
      </w:r>
      <w:r w:rsidR="00256361">
        <w:rPr>
          <w:sz w:val="28"/>
          <w:szCs w:val="28"/>
        </w:rPr>
        <w:t>he A</w:t>
      </w:r>
      <w:r>
        <w:rPr>
          <w:sz w:val="28"/>
          <w:szCs w:val="28"/>
        </w:rPr>
        <w:t>mphitheatre in Corinium</w:t>
      </w:r>
      <w:r w:rsidR="006E552D">
        <w:rPr>
          <w:sz w:val="28"/>
          <w:szCs w:val="28"/>
        </w:rPr>
        <w:t xml:space="preserve"> was </w:t>
      </w:r>
      <w:r w:rsidR="006E552D">
        <w:rPr>
          <w:sz w:val="28"/>
          <w:szCs w:val="28"/>
        </w:rPr>
        <w:lastRenderedPageBreak/>
        <w:t>probably very different to</w:t>
      </w:r>
      <w:r w:rsidR="00E00024">
        <w:rPr>
          <w:sz w:val="28"/>
          <w:szCs w:val="28"/>
        </w:rPr>
        <w:t xml:space="preserve"> this public conception. </w:t>
      </w:r>
      <w:r w:rsidR="00256361">
        <w:rPr>
          <w:sz w:val="28"/>
          <w:szCs w:val="28"/>
        </w:rPr>
        <w:t>What makes the A</w:t>
      </w:r>
      <w:r w:rsidR="006E552D">
        <w:rPr>
          <w:sz w:val="28"/>
          <w:szCs w:val="28"/>
        </w:rPr>
        <w:t xml:space="preserve">mphitheatre unique is that it was built right next to a lime quarry which meant that the soil deposits from that were used to build the theatre. This is </w:t>
      </w:r>
      <w:r w:rsidR="00256361">
        <w:rPr>
          <w:sz w:val="28"/>
          <w:szCs w:val="28"/>
        </w:rPr>
        <w:t>very different as most a</w:t>
      </w:r>
      <w:r w:rsidR="006E552D">
        <w:rPr>
          <w:sz w:val="28"/>
          <w:szCs w:val="28"/>
        </w:rPr>
        <w:t>mphitheatres were built by digging a large hole and then using the spoil to make up the walls and base for the seating. However</w:t>
      </w:r>
      <w:r w:rsidR="00E00024">
        <w:rPr>
          <w:sz w:val="28"/>
          <w:szCs w:val="28"/>
        </w:rPr>
        <w:t xml:space="preserve">, </w:t>
      </w:r>
      <w:r w:rsidR="006E552D">
        <w:rPr>
          <w:sz w:val="28"/>
          <w:szCs w:val="28"/>
        </w:rPr>
        <w:t xml:space="preserve">in Cirencester’s case, </w:t>
      </w:r>
      <w:r w:rsidR="00256361">
        <w:rPr>
          <w:sz w:val="28"/>
          <w:szCs w:val="28"/>
        </w:rPr>
        <w:t>it was not necessary</w:t>
      </w:r>
      <w:r w:rsidR="006E552D">
        <w:rPr>
          <w:sz w:val="28"/>
          <w:szCs w:val="28"/>
        </w:rPr>
        <w:t xml:space="preserve"> to dig down as the quarry around the theatre created enough </w:t>
      </w:r>
      <w:r w:rsidR="00256361">
        <w:rPr>
          <w:sz w:val="28"/>
          <w:szCs w:val="28"/>
        </w:rPr>
        <w:t>spoil</w:t>
      </w:r>
      <w:r w:rsidR="006E552D">
        <w:rPr>
          <w:sz w:val="28"/>
          <w:szCs w:val="28"/>
        </w:rPr>
        <w:t xml:space="preserve"> for </w:t>
      </w:r>
      <w:r w:rsidR="00E00024">
        <w:rPr>
          <w:sz w:val="28"/>
          <w:szCs w:val="28"/>
        </w:rPr>
        <w:t xml:space="preserve">the foundations for the walls and stands. However due to this evidence we believe that this I why a large proportion of the town’s population died. The pollution produced by the quarry may have been the cause for many repertory problems that may had led to the death of many of its citizens. Also, the purpose of the amphitheatre is highly debated. as many wild animals weren’t as widely available in Britain and only the best were reserved for Rome. it’s thought the Cirencester’s </w:t>
      </w:r>
      <w:r w:rsidR="00A266A8">
        <w:rPr>
          <w:noProof/>
        </w:rPr>
        <mc:AlternateContent>
          <mc:Choice Requires="wps">
            <w:drawing>
              <wp:anchor distT="0" distB="0" distL="114300" distR="114300" simplePos="0" relativeHeight="251670528" behindDoc="0" locked="0" layoutInCell="1" allowOverlap="1" wp14:anchorId="7B6B555B" wp14:editId="2D263706">
                <wp:simplePos x="0" y="0"/>
                <wp:positionH relativeFrom="column">
                  <wp:posOffset>4227830</wp:posOffset>
                </wp:positionH>
                <wp:positionV relativeFrom="paragraph">
                  <wp:posOffset>3991610</wp:posOffset>
                </wp:positionV>
                <wp:extent cx="1955800" cy="635"/>
                <wp:effectExtent l="0" t="0" r="0" b="11430"/>
                <wp:wrapSquare wrapText="bothSides"/>
                <wp:docPr id="12" name="Text Box 12"/>
                <wp:cNvGraphicFramePr/>
                <a:graphic xmlns:a="http://schemas.openxmlformats.org/drawingml/2006/main">
                  <a:graphicData uri="http://schemas.microsoft.com/office/word/2010/wordprocessingShape">
                    <wps:wsp>
                      <wps:cNvSpPr txBox="1"/>
                      <wps:spPr>
                        <a:xfrm>
                          <a:off x="0" y="0"/>
                          <a:ext cx="1955800" cy="635"/>
                        </a:xfrm>
                        <a:prstGeom prst="rect">
                          <a:avLst/>
                        </a:prstGeom>
                        <a:noFill/>
                        <a:ln>
                          <a:noFill/>
                        </a:ln>
                      </wps:spPr>
                      <wps:txbx>
                        <w:txbxContent>
                          <w:p w14:paraId="48225FA7" w14:textId="2B0D5F4D" w:rsidR="00A266A8" w:rsidRPr="00A266A8" w:rsidRDefault="00A266A8" w:rsidP="00A266A8">
                            <w:pPr>
                              <w:pStyle w:val="Caption"/>
                              <w:rPr>
                                <w:sz w:val="10"/>
                                <w:szCs w:val="10"/>
                              </w:rPr>
                            </w:pPr>
                            <w:r w:rsidRPr="00A266A8">
                              <w:rPr>
                                <w:sz w:val="10"/>
                                <w:szCs w:val="10"/>
                              </w:rPr>
                              <w:t xml:space="preserve">Figure </w:t>
                            </w:r>
                            <w:r w:rsidRPr="00A266A8">
                              <w:rPr>
                                <w:sz w:val="10"/>
                                <w:szCs w:val="10"/>
                              </w:rPr>
                              <w:fldChar w:fldCharType="begin"/>
                            </w:r>
                            <w:r w:rsidRPr="00A266A8">
                              <w:rPr>
                                <w:sz w:val="10"/>
                                <w:szCs w:val="10"/>
                              </w:rPr>
                              <w:instrText xml:space="preserve"> SEQ Figure \* ARABIC </w:instrText>
                            </w:r>
                            <w:r w:rsidRPr="00A266A8">
                              <w:rPr>
                                <w:sz w:val="10"/>
                                <w:szCs w:val="10"/>
                              </w:rPr>
                              <w:fldChar w:fldCharType="separate"/>
                            </w:r>
                            <w:r>
                              <w:rPr>
                                <w:noProof/>
                                <w:sz w:val="10"/>
                                <w:szCs w:val="10"/>
                              </w:rPr>
                              <w:t>4</w:t>
                            </w:r>
                            <w:r w:rsidRPr="00A266A8">
                              <w:rPr>
                                <w:sz w:val="10"/>
                                <w:szCs w:val="10"/>
                              </w:rPr>
                              <w:fldChar w:fldCharType="end"/>
                            </w:r>
                            <w:r w:rsidRPr="00A266A8">
                              <w:rPr>
                                <w:sz w:val="10"/>
                                <w:szCs w:val="10"/>
                              </w:rPr>
                              <w:t>: Hare Mosaic from the Corinium Museum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6B555B" id="Text Box 12" o:spid="_x0000_s1029" type="#_x0000_t202" style="position:absolute;margin-left:332.9pt;margin-top:314.3pt;width:154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" filled="f" stroked="f">
                <v:textbox style="mso-fit-shape-to-text:t" inset="0,0,0,0">
                  <w:txbxContent>
                    <w:p w14:paraId="48225FA7" w14:textId="2B0D5F4D" w:rsidR="00A266A8" w:rsidRPr="00A266A8" w:rsidRDefault="00A266A8" w:rsidP="00A266A8">
                      <w:pPr>
                        <w:pStyle w:val="Caption"/>
                        <w:rPr>
                          <w:sz w:val="10"/>
                          <w:szCs w:val="10"/>
                        </w:rPr>
                      </w:pPr>
                      <w:r w:rsidRPr="00A266A8">
                        <w:rPr>
                          <w:sz w:val="10"/>
                          <w:szCs w:val="10"/>
                        </w:rPr>
                        <w:t xml:space="preserve">Figure </w:t>
                      </w:r>
                      <w:r w:rsidRPr="00A266A8">
                        <w:rPr>
                          <w:sz w:val="10"/>
                          <w:szCs w:val="10"/>
                        </w:rPr>
                        <w:fldChar w:fldCharType="begin"/>
                      </w:r>
                      <w:r w:rsidRPr="00A266A8">
                        <w:rPr>
                          <w:sz w:val="10"/>
                          <w:szCs w:val="10"/>
                        </w:rPr>
                        <w:instrText xml:space="preserve"> SEQ Figure \* ARABIC </w:instrText>
                      </w:r>
                      <w:r w:rsidRPr="00A266A8">
                        <w:rPr>
                          <w:sz w:val="10"/>
                          <w:szCs w:val="10"/>
                        </w:rPr>
                        <w:fldChar w:fldCharType="separate"/>
                      </w:r>
                      <w:r>
                        <w:rPr>
                          <w:noProof/>
                          <w:sz w:val="10"/>
                          <w:szCs w:val="10"/>
                        </w:rPr>
                        <w:t>4</w:t>
                      </w:r>
                      <w:r w:rsidRPr="00A266A8">
                        <w:rPr>
                          <w:sz w:val="10"/>
                          <w:szCs w:val="10"/>
                        </w:rPr>
                        <w:fldChar w:fldCharType="end"/>
                      </w:r>
                      <w:r w:rsidRPr="00A266A8">
                        <w:rPr>
                          <w:sz w:val="10"/>
                          <w:szCs w:val="10"/>
                        </w:rPr>
                        <w:t>: Hare Mosaic from the Corinium Museum</w:t>
                      </w:r>
                    </w:p>
                  </w:txbxContent>
                </v:textbox>
                <w10:wrap type="square"/>
              </v:shape>
            </w:pict>
          </mc:Fallback>
        </mc:AlternateContent>
      </w:r>
      <w:r w:rsidR="00415D97">
        <w:rPr>
          <w:noProof/>
          <w:sz w:val="28"/>
          <w:szCs w:val="28"/>
        </w:rPr>
        <w:drawing>
          <wp:anchor distT="0" distB="0" distL="114300" distR="114300" simplePos="0" relativeHeight="251661312" behindDoc="0" locked="0" layoutInCell="1" allowOverlap="1" wp14:anchorId="097148FF" wp14:editId="60944750">
            <wp:simplePos x="0" y="0"/>
            <wp:positionH relativeFrom="margin">
              <wp:posOffset>4227830</wp:posOffset>
            </wp:positionH>
            <wp:positionV relativeFrom="margin">
              <wp:posOffset>1326622</wp:posOffset>
            </wp:positionV>
            <wp:extent cx="1955800" cy="2607945"/>
            <wp:effectExtent l="114300" t="101600" r="114300" b="1225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191219_134201.jpg"/>
                    <pic:cNvPicPr/>
                  </pic:nvPicPr>
                  <pic:blipFill>
                    <a:blip r:embed="rId12">
                      <a:extLst>
                        <a:ext uri="{28A0092B-C50C-407E-A947-70E740481C1C}">
                          <a14:useLocalDpi xmlns:a14="http://schemas.microsoft.com/office/drawing/2010/main" val="0"/>
                        </a:ext>
                      </a:extLst>
                    </a:blip>
                    <a:stretch>
                      <a:fillRect/>
                    </a:stretch>
                  </pic:blipFill>
                  <pic:spPr>
                    <a:xfrm>
                      <a:off x="0" y="0"/>
                      <a:ext cx="1955800" cy="2607945"/>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anchor>
        </w:drawing>
      </w:r>
      <w:r w:rsidR="00E00024">
        <w:rPr>
          <w:sz w:val="28"/>
          <w:szCs w:val="28"/>
        </w:rPr>
        <w:t xml:space="preserve">amphitheatre </w:t>
      </w:r>
      <w:r w:rsidR="00415D97">
        <w:rPr>
          <w:sz w:val="28"/>
          <w:szCs w:val="28"/>
        </w:rPr>
        <w:t>may have been used by the army stationed there as a training ground and as a military parade ground. However, this is all up for interpretation.</w:t>
      </w:r>
    </w:p>
    <w:p w14:paraId="6A096ACB" w14:textId="32DBAB32" w:rsidR="000532ED" w:rsidRDefault="000532ED" w:rsidP="000532ED">
      <w:pPr>
        <w:rPr>
          <w:sz w:val="28"/>
          <w:szCs w:val="28"/>
        </w:rPr>
      </w:pPr>
    </w:p>
    <w:p w14:paraId="01CFBAB7" w14:textId="6F36EBEC" w:rsidR="00E00024" w:rsidRDefault="000532ED" w:rsidP="000532ED">
      <w:pPr>
        <w:rPr>
          <w:b/>
          <w:bCs/>
          <w:sz w:val="28"/>
          <w:szCs w:val="28"/>
          <w:u w:val="single"/>
        </w:rPr>
      </w:pPr>
      <w:r w:rsidRPr="000532ED">
        <w:rPr>
          <w:b/>
          <w:bCs/>
          <w:sz w:val="28"/>
          <w:szCs w:val="28"/>
          <w:u w:val="single"/>
        </w:rPr>
        <w:t>Archaeological Evidence</w:t>
      </w:r>
    </w:p>
    <w:p w14:paraId="5229FE47" w14:textId="5CE69C08" w:rsidR="000532ED" w:rsidRPr="00415D97" w:rsidRDefault="00A266A8" w:rsidP="000532ED">
      <w:pPr>
        <w:rPr>
          <w:b/>
          <w:bCs/>
          <w:sz w:val="28"/>
          <w:szCs w:val="28"/>
          <w:u w:val="single"/>
        </w:rPr>
      </w:pPr>
      <w:r>
        <w:rPr>
          <w:noProof/>
        </w:rPr>
        <mc:AlternateContent>
          <mc:Choice Requires="wps">
            <w:drawing>
              <wp:anchor distT="0" distB="0" distL="114300" distR="114300" simplePos="0" relativeHeight="251672576" behindDoc="0" locked="0" layoutInCell="1" allowOverlap="1" wp14:anchorId="15FCBE11" wp14:editId="74C00A93">
                <wp:simplePos x="0" y="0"/>
                <wp:positionH relativeFrom="column">
                  <wp:posOffset>-854075</wp:posOffset>
                </wp:positionH>
                <wp:positionV relativeFrom="paragraph">
                  <wp:posOffset>2862580</wp:posOffset>
                </wp:positionV>
                <wp:extent cx="1861820" cy="635"/>
                <wp:effectExtent l="0" t="0" r="5080" b="11430"/>
                <wp:wrapSquare wrapText="bothSides"/>
                <wp:docPr id="13" name="Text Box 13"/>
                <wp:cNvGraphicFramePr/>
                <a:graphic xmlns:a="http://schemas.openxmlformats.org/drawingml/2006/main">
                  <a:graphicData uri="http://schemas.microsoft.com/office/word/2010/wordprocessingShape">
                    <wps:wsp>
                      <wps:cNvSpPr txBox="1"/>
                      <wps:spPr>
                        <a:xfrm>
                          <a:off x="0" y="0"/>
                          <a:ext cx="1861820" cy="635"/>
                        </a:xfrm>
                        <a:prstGeom prst="rect">
                          <a:avLst/>
                        </a:prstGeom>
                        <a:noFill/>
                        <a:ln>
                          <a:noFill/>
                        </a:ln>
                      </wps:spPr>
                      <wps:txbx>
                        <w:txbxContent>
                          <w:p w14:paraId="2774EC4A" w14:textId="0E5C92A0" w:rsidR="00A266A8" w:rsidRPr="00A266A8" w:rsidRDefault="00A266A8" w:rsidP="00A266A8">
                            <w:pPr>
                              <w:pStyle w:val="Caption"/>
                              <w:rPr>
                                <w:noProof/>
                              </w:rPr>
                            </w:pPr>
                            <w:r w:rsidRPr="00A266A8">
                              <w:rPr>
                                <w:sz w:val="10"/>
                                <w:szCs w:val="10"/>
                              </w:rPr>
                              <w:t xml:space="preserve">Figure </w:t>
                            </w:r>
                            <w:r w:rsidRPr="00A266A8">
                              <w:rPr>
                                <w:sz w:val="10"/>
                                <w:szCs w:val="10"/>
                              </w:rPr>
                              <w:fldChar w:fldCharType="begin"/>
                            </w:r>
                            <w:r w:rsidRPr="00A266A8">
                              <w:rPr>
                                <w:sz w:val="10"/>
                                <w:szCs w:val="10"/>
                              </w:rPr>
                              <w:instrText xml:space="preserve"> SEQ Figure \* ARABIC </w:instrText>
                            </w:r>
                            <w:r w:rsidRPr="00A266A8">
                              <w:rPr>
                                <w:sz w:val="10"/>
                                <w:szCs w:val="10"/>
                              </w:rPr>
                              <w:fldChar w:fldCharType="separate"/>
                            </w:r>
                            <w:r w:rsidRPr="00A266A8">
                              <w:rPr>
                                <w:noProof/>
                                <w:sz w:val="10"/>
                                <w:szCs w:val="10"/>
                              </w:rPr>
                              <w:t>5</w:t>
                            </w:r>
                            <w:r w:rsidRPr="00A266A8">
                              <w:rPr>
                                <w:sz w:val="10"/>
                                <w:szCs w:val="10"/>
                              </w:rPr>
                              <w:fldChar w:fldCharType="end"/>
                            </w:r>
                            <w:r w:rsidRPr="00A266A8">
                              <w:rPr>
                                <w:sz w:val="10"/>
                                <w:szCs w:val="10"/>
                              </w:rPr>
                              <w:t>: Bronze Cockerel in Corinium Museum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FCBE11" id="Text Box 13" o:spid="_x0000_s1030" type="#_x0000_t202" style="position:absolute;margin-left:-67.25pt;margin-top:225.4pt;width:146.6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" filled="f" stroked="f">
                <v:textbox style="mso-fit-shape-to-text:t" inset="0,0,0,0">
                  <w:txbxContent>
                    <w:p w14:paraId="2774EC4A" w14:textId="0E5C92A0" w:rsidR="00A266A8" w:rsidRPr="00A266A8" w:rsidRDefault="00A266A8" w:rsidP="00A266A8">
                      <w:pPr>
                        <w:pStyle w:val="Caption"/>
                        <w:rPr>
                          <w:noProof/>
                        </w:rPr>
                      </w:pPr>
                      <w:r w:rsidRPr="00A266A8">
                        <w:rPr>
                          <w:sz w:val="10"/>
                          <w:szCs w:val="10"/>
                        </w:rPr>
                        <w:t xml:space="preserve">Figure </w:t>
                      </w:r>
                      <w:r w:rsidRPr="00A266A8">
                        <w:rPr>
                          <w:sz w:val="10"/>
                          <w:szCs w:val="10"/>
                        </w:rPr>
                        <w:fldChar w:fldCharType="begin"/>
                      </w:r>
                      <w:r w:rsidRPr="00A266A8">
                        <w:rPr>
                          <w:sz w:val="10"/>
                          <w:szCs w:val="10"/>
                        </w:rPr>
                        <w:instrText xml:space="preserve"> SEQ Figure \* ARABIC </w:instrText>
                      </w:r>
                      <w:r w:rsidRPr="00A266A8">
                        <w:rPr>
                          <w:sz w:val="10"/>
                          <w:szCs w:val="10"/>
                        </w:rPr>
                        <w:fldChar w:fldCharType="separate"/>
                      </w:r>
                      <w:r w:rsidRPr="00A266A8">
                        <w:rPr>
                          <w:noProof/>
                          <w:sz w:val="10"/>
                          <w:szCs w:val="10"/>
                        </w:rPr>
                        <w:t>5</w:t>
                      </w:r>
                      <w:r w:rsidRPr="00A266A8">
                        <w:rPr>
                          <w:sz w:val="10"/>
                          <w:szCs w:val="10"/>
                        </w:rPr>
                        <w:fldChar w:fldCharType="end"/>
                      </w:r>
                      <w:r w:rsidRPr="00A266A8">
                        <w:rPr>
                          <w:sz w:val="10"/>
                          <w:szCs w:val="10"/>
                        </w:rPr>
                        <w:t>: Bronze Cockerel in Corinium Museum</w:t>
                      </w:r>
                    </w:p>
                  </w:txbxContent>
                </v:textbox>
                <w10:wrap type="square"/>
              </v:shape>
            </w:pict>
          </mc:Fallback>
        </mc:AlternateContent>
      </w:r>
      <w:r>
        <w:rPr>
          <w:noProof/>
          <w:sz w:val="28"/>
          <w:szCs w:val="28"/>
        </w:rPr>
        <w:drawing>
          <wp:anchor distT="0" distB="0" distL="114300" distR="114300" simplePos="0" relativeHeight="251666432" behindDoc="0" locked="0" layoutInCell="1" allowOverlap="1" wp14:anchorId="0F686C45" wp14:editId="57883B0F">
            <wp:simplePos x="0" y="0"/>
            <wp:positionH relativeFrom="margin">
              <wp:posOffset>-854075</wp:posOffset>
            </wp:positionH>
            <wp:positionV relativeFrom="margin">
              <wp:posOffset>5574163</wp:posOffset>
            </wp:positionV>
            <wp:extent cx="1861820" cy="2006600"/>
            <wp:effectExtent l="114300" t="114300" r="119380" b="139700"/>
            <wp:wrapSquare wrapText="bothSides"/>
            <wp:docPr id="8" name="Picture 8" descr="A picture containing wall, in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20191219_152203.jpg"/>
                    <pic:cNvPicPr/>
                  </pic:nvPicPr>
                  <pic:blipFill rotWithShape="1">
                    <a:blip r:embed="rId13">
                      <a:extLst>
                        <a:ext uri="{28A0092B-C50C-407E-A947-70E740481C1C}">
                          <a14:useLocalDpi xmlns:a14="http://schemas.microsoft.com/office/drawing/2010/main" val="0"/>
                        </a:ext>
                      </a:extLst>
                    </a:blip>
                    <a:srcRect l="29009" t="19209" r="38475" b="34061"/>
                    <a:stretch/>
                  </pic:blipFill>
                  <pic:spPr bwMode="auto">
                    <a:xfrm>
                      <a:off x="0" y="0"/>
                      <a:ext cx="1861820" cy="200660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a:extLst>
                      <a:ext uri="{53640926-AAD7-44D8-BBD7-CCE9431645EC}">
                        <a14:shadowObscured xmlns:a14="http://schemas.microsoft.com/office/drawing/2010/main"/>
                      </a:ext>
                    </a:extLst>
                  </pic:spPr>
                </pic:pic>
              </a:graphicData>
            </a:graphic>
          </wp:anchor>
        </w:drawing>
      </w:r>
      <w:r w:rsidR="000532ED">
        <w:rPr>
          <w:sz w:val="28"/>
          <w:szCs w:val="28"/>
        </w:rPr>
        <w:t xml:space="preserve">Corinium </w:t>
      </w:r>
      <w:r w:rsidR="006E552D">
        <w:rPr>
          <w:sz w:val="28"/>
          <w:szCs w:val="28"/>
        </w:rPr>
        <w:t>i</w:t>
      </w:r>
      <w:r w:rsidR="000532ED">
        <w:rPr>
          <w:sz w:val="28"/>
          <w:szCs w:val="28"/>
        </w:rPr>
        <w:t xml:space="preserve">s noted for having some of the best </w:t>
      </w:r>
      <w:r w:rsidR="00E00024">
        <w:rPr>
          <w:sz w:val="28"/>
          <w:szCs w:val="28"/>
        </w:rPr>
        <w:t>m</w:t>
      </w:r>
      <w:r w:rsidR="000532ED">
        <w:rPr>
          <w:sz w:val="28"/>
          <w:szCs w:val="28"/>
        </w:rPr>
        <w:t>osaics in</w:t>
      </w:r>
      <w:r w:rsidR="006E552D">
        <w:rPr>
          <w:sz w:val="28"/>
          <w:szCs w:val="28"/>
        </w:rPr>
        <w:t xml:space="preserve"> Britain</w:t>
      </w:r>
      <w:r w:rsidR="007E262F">
        <w:rPr>
          <w:sz w:val="28"/>
          <w:szCs w:val="28"/>
        </w:rPr>
        <w:t xml:space="preserve"> and to some extent outside of Italy</w:t>
      </w:r>
      <w:r w:rsidR="006E552D">
        <w:rPr>
          <w:sz w:val="28"/>
          <w:szCs w:val="28"/>
        </w:rPr>
        <w:t xml:space="preserve">. </w:t>
      </w:r>
      <w:r w:rsidR="00E00024">
        <w:rPr>
          <w:sz w:val="28"/>
          <w:szCs w:val="28"/>
        </w:rPr>
        <w:t xml:space="preserve">A number of the most famous mosaics were found during the excavations during the Victorian Period, the most renowned is the Hare Mosaic. The Hare mosaics is a </w:t>
      </w:r>
      <w:r w:rsidR="00415D97">
        <w:rPr>
          <w:sz w:val="28"/>
          <w:szCs w:val="28"/>
        </w:rPr>
        <w:t>large mosaic that has an elaborate design and at its centre is an image of a Hare. Hares were introduced to Britain by the Romans and were seen as a common delicacy for the plebeians and citizens of the empire. Another famous archaeological find is that of a Cockerel which we believe was from a gravestone. It is beautifully and intricately decorated and would have probably been for a person of high status or wealth.</w:t>
      </w:r>
      <w:r w:rsidR="00415D97">
        <w:rPr>
          <w:b/>
          <w:bCs/>
          <w:sz w:val="28"/>
          <w:szCs w:val="28"/>
          <w:u w:val="single"/>
        </w:rPr>
        <w:t xml:space="preserve"> </w:t>
      </w:r>
      <w:r w:rsidR="00E00024">
        <w:rPr>
          <w:sz w:val="28"/>
          <w:szCs w:val="28"/>
        </w:rPr>
        <w:t>Both the Hare Mosaic and the Bronze Cockerel have become the symbols of Roman Cirencester and some of the Corinium Museum</w:t>
      </w:r>
      <w:r w:rsidR="00415D97">
        <w:rPr>
          <w:sz w:val="28"/>
          <w:szCs w:val="28"/>
        </w:rPr>
        <w:t xml:space="preserve">. </w:t>
      </w:r>
    </w:p>
    <w:p w14:paraId="199DFC57" w14:textId="7FEBCF34" w:rsidR="000532ED" w:rsidRDefault="000532ED" w:rsidP="000532ED">
      <w:pPr>
        <w:rPr>
          <w:sz w:val="28"/>
          <w:szCs w:val="28"/>
        </w:rPr>
      </w:pPr>
    </w:p>
    <w:p w14:paraId="0A26D573" w14:textId="7530B4F4" w:rsidR="000532ED" w:rsidRDefault="000532ED" w:rsidP="000532ED">
      <w:pPr>
        <w:rPr>
          <w:sz w:val="28"/>
          <w:szCs w:val="28"/>
        </w:rPr>
      </w:pPr>
    </w:p>
    <w:p w14:paraId="689AF118" w14:textId="348502D4" w:rsidR="00E00024" w:rsidRDefault="00E00024" w:rsidP="000532ED">
      <w:pPr>
        <w:rPr>
          <w:sz w:val="28"/>
          <w:szCs w:val="28"/>
        </w:rPr>
      </w:pPr>
    </w:p>
    <w:p w14:paraId="4CABF4AB" w14:textId="58BBA5A3" w:rsidR="00415D97" w:rsidRDefault="00415D97" w:rsidP="000532ED">
      <w:pPr>
        <w:rPr>
          <w:sz w:val="28"/>
          <w:szCs w:val="28"/>
        </w:rPr>
      </w:pPr>
    </w:p>
    <w:p w14:paraId="31CE4611" w14:textId="77777777" w:rsidR="00DB5902" w:rsidRDefault="00DB5902" w:rsidP="000532ED">
      <w:pPr>
        <w:rPr>
          <w:sz w:val="28"/>
          <w:szCs w:val="28"/>
        </w:rPr>
      </w:pPr>
      <w:bookmarkStart w:id="0" w:name="_GoBack"/>
      <w:bookmarkEnd w:id="0"/>
    </w:p>
    <w:p w14:paraId="76E0ABC1" w14:textId="6B022756" w:rsidR="000532ED" w:rsidRDefault="000532ED" w:rsidP="000532ED">
      <w:pPr>
        <w:rPr>
          <w:sz w:val="28"/>
          <w:szCs w:val="28"/>
        </w:rPr>
      </w:pPr>
      <w:r>
        <w:rPr>
          <w:b/>
          <w:bCs/>
          <w:sz w:val="28"/>
          <w:szCs w:val="28"/>
          <w:u w:val="single"/>
        </w:rPr>
        <w:lastRenderedPageBreak/>
        <w:t>Bibliography</w:t>
      </w:r>
    </w:p>
    <w:p w14:paraId="616CA98A" w14:textId="62BFFD7E" w:rsidR="00E00024" w:rsidRPr="00E00024" w:rsidRDefault="00E00024" w:rsidP="000532ED">
      <w:r w:rsidRPr="00E00024">
        <w:t xml:space="preserve">Holbrook </w:t>
      </w:r>
      <w:r w:rsidRPr="00E00024">
        <w:t>(</w:t>
      </w:r>
      <w:r w:rsidRPr="00E00024">
        <w:t>1998</w:t>
      </w:r>
      <w:r w:rsidRPr="00E00024">
        <w:t>)</w:t>
      </w:r>
      <w:r w:rsidRPr="00E00024">
        <w:t xml:space="preserve"> </w:t>
      </w:r>
      <w:r w:rsidRPr="00E00024">
        <w:rPr>
          <w:i/>
          <w:iCs/>
        </w:rPr>
        <w:t>‘</w:t>
      </w:r>
      <w:r w:rsidRPr="00E00024">
        <w:rPr>
          <w:i/>
          <w:iCs/>
        </w:rPr>
        <w:t>Cirencester the Roman town defences, public buildings and shop</w:t>
      </w:r>
      <w:r w:rsidRPr="00E00024">
        <w:rPr>
          <w:i/>
          <w:iCs/>
        </w:rPr>
        <w:t>s’</w:t>
      </w:r>
      <w:r w:rsidRPr="00E00024">
        <w:t>,</w:t>
      </w:r>
      <w:r w:rsidRPr="00E00024">
        <w:t xml:space="preserve"> Cirencester</w:t>
      </w:r>
      <w:r w:rsidRPr="00E00024">
        <w:t xml:space="preserve">, </w:t>
      </w:r>
      <w:r w:rsidRPr="00E00024">
        <w:t>Cotswold Archaeological Trust.</w:t>
      </w:r>
    </w:p>
    <w:p w14:paraId="16D5E157" w14:textId="7A6CB219" w:rsidR="00E00024" w:rsidRPr="00E00024" w:rsidRDefault="00E00024" w:rsidP="000532ED">
      <w:r w:rsidRPr="00E00024">
        <w:t xml:space="preserve">Holbrook </w:t>
      </w:r>
      <w:r w:rsidRPr="00E00024">
        <w:t>(</w:t>
      </w:r>
      <w:r w:rsidRPr="00E00024">
        <w:t>2008</w:t>
      </w:r>
      <w:r w:rsidRPr="00E00024">
        <w:t>),</w:t>
      </w:r>
      <w:r w:rsidRPr="00E00024">
        <w:t xml:space="preserve"> </w:t>
      </w:r>
      <w:r w:rsidRPr="00E00024">
        <w:rPr>
          <w:i/>
          <w:iCs/>
        </w:rPr>
        <w:t>‘</w:t>
      </w:r>
      <w:r w:rsidRPr="00E00024">
        <w:rPr>
          <w:i/>
          <w:iCs/>
        </w:rPr>
        <w:t>Excavations and observations in Roman Cirencester, 1998-2007: with a review of archaeology in Cirencester 1958-2008</w:t>
      </w:r>
      <w:r w:rsidRPr="00E00024">
        <w:rPr>
          <w:i/>
          <w:iCs/>
        </w:rPr>
        <w:t>’</w:t>
      </w:r>
      <w:r w:rsidRPr="00E00024">
        <w:t>, Cirencester</w:t>
      </w:r>
      <w:r w:rsidRPr="00E00024">
        <w:t xml:space="preserve">, </w:t>
      </w:r>
      <w:r w:rsidRPr="00E00024">
        <w:t>Cotswold Archaeology.</w:t>
      </w:r>
    </w:p>
    <w:p w14:paraId="37755EA9" w14:textId="122FC7F3" w:rsidR="00E00024" w:rsidRPr="00E00024" w:rsidRDefault="00E00024" w:rsidP="000532ED">
      <w:proofErr w:type="spellStart"/>
      <w:r w:rsidRPr="00E00024">
        <w:t>McWhirr</w:t>
      </w:r>
      <w:r w:rsidRPr="00E00024">
        <w:t>.</w:t>
      </w:r>
      <w:proofErr w:type="spellEnd"/>
      <w:r w:rsidRPr="00E00024">
        <w:t xml:space="preserve"> </w:t>
      </w:r>
      <w:r w:rsidRPr="00E00024">
        <w:t>A</w:t>
      </w:r>
      <w:r w:rsidRPr="00E00024">
        <w:t xml:space="preserve"> (</w:t>
      </w:r>
      <w:r w:rsidRPr="00E00024">
        <w:t>1986</w:t>
      </w:r>
      <w:r w:rsidRPr="00E00024">
        <w:t>)</w:t>
      </w:r>
      <w:r w:rsidRPr="00E00024">
        <w:t xml:space="preserve"> </w:t>
      </w:r>
      <w:r w:rsidRPr="00E00024">
        <w:t>‘</w:t>
      </w:r>
      <w:r w:rsidRPr="00E00024">
        <w:rPr>
          <w:i/>
          <w:iCs/>
        </w:rPr>
        <w:t>Houses in Roman Cirencester</w:t>
      </w:r>
      <w:r w:rsidRPr="00E00024">
        <w:rPr>
          <w:i/>
          <w:iCs/>
        </w:rPr>
        <w:t>’</w:t>
      </w:r>
      <w:r w:rsidRPr="00E00024">
        <w:t>, Cirencester: Cirencester Excavation Committee.</w:t>
      </w:r>
    </w:p>
    <w:p w14:paraId="4E1669CD" w14:textId="4EDC99F4" w:rsidR="00E00024" w:rsidRPr="00E00024" w:rsidRDefault="00E00024" w:rsidP="000532ED">
      <w:r w:rsidRPr="00E00024">
        <w:t>Rook</w:t>
      </w:r>
      <w:r w:rsidRPr="00E00024">
        <w:t>.</w:t>
      </w:r>
      <w:r w:rsidRPr="00E00024">
        <w:t xml:space="preserve"> T </w:t>
      </w:r>
      <w:r w:rsidRPr="00E00024">
        <w:t>(</w:t>
      </w:r>
      <w:r w:rsidRPr="00E00024">
        <w:t>1992</w:t>
      </w:r>
      <w:r w:rsidRPr="00E00024">
        <w:t xml:space="preserve">), </w:t>
      </w:r>
      <w:r w:rsidRPr="00E00024">
        <w:rPr>
          <w:i/>
          <w:iCs/>
        </w:rPr>
        <w:t>‘</w:t>
      </w:r>
      <w:r w:rsidRPr="00E00024">
        <w:rPr>
          <w:i/>
          <w:iCs/>
        </w:rPr>
        <w:t>Roman baths in Britain</w:t>
      </w:r>
      <w:r w:rsidRPr="00E00024">
        <w:t>’</w:t>
      </w:r>
      <w:r w:rsidRPr="00E00024">
        <w:t>, Princess Risborough</w:t>
      </w:r>
      <w:r w:rsidRPr="00E00024">
        <w:t>,</w:t>
      </w:r>
      <w:r w:rsidRPr="00E00024">
        <w:t xml:space="preserve"> Shire</w:t>
      </w:r>
    </w:p>
    <w:p w14:paraId="20F41839" w14:textId="14B084E1" w:rsidR="000532ED" w:rsidRPr="00E00024" w:rsidRDefault="000532ED" w:rsidP="000532ED">
      <w:r w:rsidRPr="00E00024">
        <w:t xml:space="preserve">Wacher. J (1975) </w:t>
      </w:r>
      <w:r w:rsidRPr="00E00024">
        <w:rPr>
          <w:i/>
          <w:iCs/>
        </w:rPr>
        <w:t>‘The towns of Roman Britain’</w:t>
      </w:r>
      <w:r w:rsidRPr="00E00024">
        <w:t xml:space="preserve">, London, </w:t>
      </w:r>
      <w:proofErr w:type="spellStart"/>
      <w:r w:rsidRPr="00E00024">
        <w:t>Batsford</w:t>
      </w:r>
      <w:proofErr w:type="spellEnd"/>
      <w:r w:rsidRPr="00E00024">
        <w:t xml:space="preserve"> plc</w:t>
      </w:r>
    </w:p>
    <w:p w14:paraId="52E65D1D" w14:textId="74B300BA" w:rsidR="00E00024" w:rsidRPr="00E00024" w:rsidRDefault="00E00024" w:rsidP="000532ED">
      <w:r w:rsidRPr="00E00024">
        <w:t>Wacher</w:t>
      </w:r>
      <w:r w:rsidRPr="00E00024">
        <w:t xml:space="preserve">. </w:t>
      </w:r>
      <w:proofErr w:type="gramStart"/>
      <w:r w:rsidRPr="00E00024">
        <w:t>J(</w:t>
      </w:r>
      <w:proofErr w:type="gramEnd"/>
      <w:r w:rsidRPr="00E00024">
        <w:t>1982</w:t>
      </w:r>
      <w:r w:rsidRPr="00E00024">
        <w:t>),</w:t>
      </w:r>
      <w:r w:rsidRPr="00E00024">
        <w:t xml:space="preserve"> </w:t>
      </w:r>
      <w:r w:rsidRPr="00E00024">
        <w:rPr>
          <w:i/>
          <w:iCs/>
        </w:rPr>
        <w:t>‘</w:t>
      </w:r>
      <w:r w:rsidRPr="00E00024">
        <w:rPr>
          <w:i/>
          <w:iCs/>
        </w:rPr>
        <w:t>Early Roman occupation at Cirencester</w:t>
      </w:r>
      <w:r w:rsidRPr="00E00024">
        <w:rPr>
          <w:i/>
          <w:iCs/>
        </w:rPr>
        <w:t>’</w:t>
      </w:r>
      <w:r w:rsidRPr="00E00024">
        <w:t>, Cirencester</w:t>
      </w:r>
      <w:r w:rsidRPr="00E00024">
        <w:t xml:space="preserve">, </w:t>
      </w:r>
      <w:r w:rsidRPr="00E00024">
        <w:t>Cirencester Excavation Committee.</w:t>
      </w:r>
    </w:p>
    <w:p w14:paraId="39AC73CE" w14:textId="1FAA7074" w:rsidR="00E00024" w:rsidRPr="00E00024" w:rsidRDefault="007E262F" w:rsidP="000532ED">
      <w:r w:rsidRPr="00E00024">
        <w:t>Time Team (2000), Channel 4, Television, 9</w:t>
      </w:r>
      <w:r w:rsidRPr="00E00024">
        <w:rPr>
          <w:vertAlign w:val="superscript"/>
        </w:rPr>
        <w:t>th</w:t>
      </w:r>
      <w:r w:rsidRPr="00E00024">
        <w:t xml:space="preserve"> January </w:t>
      </w:r>
    </w:p>
    <w:p w14:paraId="7AB14EAC" w14:textId="748C2BE8" w:rsidR="00E00024" w:rsidRPr="00E00024" w:rsidRDefault="00E00024" w:rsidP="000532ED">
      <w:r w:rsidRPr="00E00024">
        <w:t>Cover Image: View of Roman Cirencester made by the Corinium Museum, Cirencester</w:t>
      </w:r>
    </w:p>
    <w:p w14:paraId="407D570C" w14:textId="6E87F02B" w:rsidR="00E00024" w:rsidRPr="00E00024" w:rsidRDefault="00E00024" w:rsidP="000532ED">
      <w:r w:rsidRPr="00E00024">
        <w:t xml:space="preserve">Watermark image: Theatre, Baths and Forum of Corinium, made by the Corinium Museum </w:t>
      </w:r>
    </w:p>
    <w:sectPr w:rsidR="00E00024" w:rsidRPr="00E00024" w:rsidSect="00ED54D4">
      <w:headerReference w:type="even" r:id="rId14"/>
      <w:headerReference w:type="default" r:id="rId15"/>
      <w:footerReference w:type="even" r:id="rId16"/>
      <w:footerReference w:type="default" r:id="rId17"/>
      <w:headerReference w:type="first" r:id="rId18"/>
      <w:footerReference w:type="firs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8A550B" w14:textId="77777777" w:rsidR="00171832" w:rsidRDefault="00171832" w:rsidP="000532ED">
      <w:r>
        <w:separator/>
      </w:r>
    </w:p>
  </w:endnote>
  <w:endnote w:type="continuationSeparator" w:id="0">
    <w:p w14:paraId="179E7481" w14:textId="77777777" w:rsidR="00171832" w:rsidRDefault="00171832" w:rsidP="000532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51000F" w14:textId="77777777" w:rsidR="000532ED" w:rsidRDefault="000532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6457BC" w14:textId="77777777" w:rsidR="000532ED" w:rsidRDefault="000532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63C981" w14:textId="77777777" w:rsidR="000532ED" w:rsidRDefault="000532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CB5106" w14:textId="77777777" w:rsidR="00171832" w:rsidRDefault="00171832" w:rsidP="000532ED">
      <w:r>
        <w:separator/>
      </w:r>
    </w:p>
  </w:footnote>
  <w:footnote w:type="continuationSeparator" w:id="0">
    <w:p w14:paraId="1E446E54" w14:textId="77777777" w:rsidR="00171832" w:rsidRDefault="00171832" w:rsidP="000532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048C14" w14:textId="592B4E5F" w:rsidR="000532ED" w:rsidRDefault="00171832">
    <w:pPr>
      <w:pStyle w:val="Header"/>
    </w:pPr>
    <w:r>
      <w:rPr>
        <w:noProof/>
      </w:rPr>
      <w:pict w14:anchorId="6D6A684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1" type="#_x0000_t75" alt="Screenshot 2020-02-13 at 19" style="position:absolute;margin-left:0;margin-top:0;width:1602pt;height:876pt;z-index:-251653120;mso-wrap-edited:f;mso-width-percent:0;mso-height-percent:0;mso-position-horizontal:center;mso-position-horizontal-relative:margin;mso-position-vertical:center;mso-position-vertical-relative:margin;mso-width-percent:0;mso-height-percent:0" o:allowincell="f">
          <v:imagedata r:id="rId1" o:title="Screenshot 2020-02-13 at 19"/>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8E4997" w14:textId="0919FCDA" w:rsidR="000532ED" w:rsidRDefault="00171832">
    <w:pPr>
      <w:pStyle w:val="Header"/>
    </w:pPr>
    <w:r>
      <w:rPr>
        <w:noProof/>
      </w:rPr>
      <w:pict w14:anchorId="4505E9B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0" type="#_x0000_t75" alt="Screenshot 2020-02-13 at 19" style="position:absolute;margin-left:0;margin-top:0;width:1602pt;height:876pt;z-index:-251650048;mso-wrap-edited:f;mso-width-percent:0;mso-height-percent:0;mso-position-horizontal:center;mso-position-horizontal-relative:margin;mso-position-vertical:center;mso-position-vertical-relative:margin;mso-width-percent:0;mso-height-percent:0" o:allowincell="f">
          <v:imagedata r:id="rId1" o:title="Screenshot 2020-02-13 at 19"/>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C6830B" w14:textId="6E8F4C2D" w:rsidR="000532ED" w:rsidRDefault="00171832">
    <w:pPr>
      <w:pStyle w:val="Header"/>
    </w:pPr>
    <w:r>
      <w:rPr>
        <w:noProof/>
      </w:rPr>
      <w:pict w14:anchorId="0A6A5C2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2049" type="#_x0000_t75" alt="/Users/lloydclements/Documents/Roman Poster/Screenshot 2020-02-13 at 19.14.29.png" style="position:absolute;margin-left:0;margin-top:0;width:1602pt;height:876pt;z-index:-251656192;mso-wrap-edited:f;mso-width-percent:0;mso-height-percent:0;mso-position-horizontal:center;mso-position-horizontal-relative:margin;mso-position-vertical:center;mso-position-vertical-relative:margin;mso-width-percent:0;mso-height-percent:0" o:allowincell="f">
          <v:imagedata r:id="rId1" o:title="Screenshot 2020-02-13 at 19"/>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41E66"/>
    <w:multiLevelType w:val="hybridMultilevel"/>
    <w:tmpl w:val="02F031D2"/>
    <w:lvl w:ilvl="0" w:tplc="F03843D8">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32ED"/>
    <w:rsid w:val="00022C4C"/>
    <w:rsid w:val="000532ED"/>
    <w:rsid w:val="00150482"/>
    <w:rsid w:val="00171832"/>
    <w:rsid w:val="00256361"/>
    <w:rsid w:val="00356171"/>
    <w:rsid w:val="00401D79"/>
    <w:rsid w:val="00415D97"/>
    <w:rsid w:val="00416A24"/>
    <w:rsid w:val="005158EC"/>
    <w:rsid w:val="00632E8A"/>
    <w:rsid w:val="006E552D"/>
    <w:rsid w:val="007E262F"/>
    <w:rsid w:val="008824C0"/>
    <w:rsid w:val="008B5AF2"/>
    <w:rsid w:val="008E73E8"/>
    <w:rsid w:val="00A266A8"/>
    <w:rsid w:val="00A454F0"/>
    <w:rsid w:val="00A57FC2"/>
    <w:rsid w:val="00D36381"/>
    <w:rsid w:val="00DB5902"/>
    <w:rsid w:val="00E00024"/>
    <w:rsid w:val="00E7782C"/>
    <w:rsid w:val="00ED54D4"/>
    <w:rsid w:val="00F133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324F96E1"/>
  <w14:defaultImageDpi w14:val="32767"/>
  <w15:chartTrackingRefBased/>
  <w15:docId w15:val="{BF6DDA1A-C296-984B-8266-444ABC03D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32ED"/>
    <w:pPr>
      <w:tabs>
        <w:tab w:val="center" w:pos="4680"/>
        <w:tab w:val="right" w:pos="9360"/>
      </w:tabs>
    </w:pPr>
  </w:style>
  <w:style w:type="character" w:customStyle="1" w:styleId="HeaderChar">
    <w:name w:val="Header Char"/>
    <w:basedOn w:val="DefaultParagraphFont"/>
    <w:link w:val="Header"/>
    <w:uiPriority w:val="99"/>
    <w:rsid w:val="000532ED"/>
    <w:rPr>
      <w:lang w:val="en-GB"/>
    </w:rPr>
  </w:style>
  <w:style w:type="paragraph" w:styleId="Footer">
    <w:name w:val="footer"/>
    <w:basedOn w:val="Normal"/>
    <w:link w:val="FooterChar"/>
    <w:uiPriority w:val="99"/>
    <w:unhideWhenUsed/>
    <w:rsid w:val="000532ED"/>
    <w:pPr>
      <w:tabs>
        <w:tab w:val="center" w:pos="4680"/>
        <w:tab w:val="right" w:pos="9360"/>
      </w:tabs>
    </w:pPr>
  </w:style>
  <w:style w:type="character" w:customStyle="1" w:styleId="FooterChar">
    <w:name w:val="Footer Char"/>
    <w:basedOn w:val="DefaultParagraphFont"/>
    <w:link w:val="Footer"/>
    <w:uiPriority w:val="99"/>
    <w:rsid w:val="000532ED"/>
    <w:rPr>
      <w:lang w:val="en-GB"/>
    </w:rPr>
  </w:style>
  <w:style w:type="paragraph" w:styleId="NoSpacing">
    <w:name w:val="No Spacing"/>
    <w:link w:val="NoSpacingChar"/>
    <w:uiPriority w:val="1"/>
    <w:qFormat/>
    <w:rsid w:val="000532ED"/>
    <w:rPr>
      <w:rFonts w:eastAsiaTheme="minorEastAsia"/>
      <w:sz w:val="22"/>
      <w:szCs w:val="22"/>
      <w:lang w:eastAsia="zh-CN"/>
    </w:rPr>
  </w:style>
  <w:style w:type="character" w:customStyle="1" w:styleId="NoSpacingChar">
    <w:name w:val="No Spacing Char"/>
    <w:basedOn w:val="DefaultParagraphFont"/>
    <w:link w:val="NoSpacing"/>
    <w:uiPriority w:val="1"/>
    <w:rsid w:val="000532ED"/>
    <w:rPr>
      <w:rFonts w:eastAsiaTheme="minorEastAsia"/>
      <w:sz w:val="22"/>
      <w:szCs w:val="22"/>
      <w:lang w:eastAsia="zh-CN"/>
    </w:rPr>
  </w:style>
  <w:style w:type="paragraph" w:styleId="ListParagraph">
    <w:name w:val="List Paragraph"/>
    <w:basedOn w:val="Normal"/>
    <w:uiPriority w:val="34"/>
    <w:qFormat/>
    <w:rsid w:val="000532ED"/>
    <w:pPr>
      <w:ind w:left="720"/>
      <w:contextualSpacing/>
    </w:pPr>
  </w:style>
  <w:style w:type="paragraph" w:styleId="Caption">
    <w:name w:val="caption"/>
    <w:basedOn w:val="Normal"/>
    <w:next w:val="Normal"/>
    <w:uiPriority w:val="35"/>
    <w:unhideWhenUsed/>
    <w:qFormat/>
    <w:rsid w:val="00E00024"/>
    <w:pPr>
      <w:spacing w:after="200"/>
    </w:pPr>
    <w:rPr>
      <w:i/>
      <w:iCs/>
      <w:color w:val="44546A" w:themeColor="text2"/>
      <w:sz w:val="18"/>
      <w:szCs w:val="18"/>
    </w:rPr>
  </w:style>
  <w:style w:type="paragraph" w:styleId="EndnoteText">
    <w:name w:val="endnote text"/>
    <w:basedOn w:val="Normal"/>
    <w:link w:val="EndnoteTextChar"/>
    <w:uiPriority w:val="99"/>
    <w:semiHidden/>
    <w:unhideWhenUsed/>
    <w:rsid w:val="00E00024"/>
    <w:rPr>
      <w:sz w:val="20"/>
      <w:szCs w:val="20"/>
    </w:rPr>
  </w:style>
  <w:style w:type="character" w:customStyle="1" w:styleId="EndnoteTextChar">
    <w:name w:val="Endnote Text Char"/>
    <w:basedOn w:val="DefaultParagraphFont"/>
    <w:link w:val="EndnoteText"/>
    <w:uiPriority w:val="99"/>
    <w:semiHidden/>
    <w:rsid w:val="00E00024"/>
    <w:rPr>
      <w:sz w:val="20"/>
      <w:szCs w:val="20"/>
      <w:lang w:val="en-GB"/>
    </w:rPr>
  </w:style>
  <w:style w:type="character" w:styleId="EndnoteReference">
    <w:name w:val="endnote reference"/>
    <w:basedOn w:val="DefaultParagraphFont"/>
    <w:uiPriority w:val="99"/>
    <w:semiHidden/>
    <w:unhideWhenUsed/>
    <w:rsid w:val="00E0002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2834351">
      <w:bodyDiv w:val="1"/>
      <w:marLeft w:val="0"/>
      <w:marRight w:val="0"/>
      <w:marTop w:val="0"/>
      <w:marBottom w:val="0"/>
      <w:divBdr>
        <w:top w:val="none" w:sz="0" w:space="0" w:color="auto"/>
        <w:left w:val="none" w:sz="0" w:space="0" w:color="auto"/>
        <w:bottom w:val="none" w:sz="0" w:space="0" w:color="auto"/>
        <w:right w:val="none" w:sz="0" w:space="0" w:color="auto"/>
      </w:divBdr>
    </w:div>
    <w:div w:id="941843245">
      <w:bodyDiv w:val="1"/>
      <w:marLeft w:val="0"/>
      <w:marRight w:val="0"/>
      <w:marTop w:val="0"/>
      <w:marBottom w:val="0"/>
      <w:divBdr>
        <w:top w:val="none" w:sz="0" w:space="0" w:color="auto"/>
        <w:left w:val="none" w:sz="0" w:space="0" w:color="auto"/>
        <w:bottom w:val="none" w:sz="0" w:space="0" w:color="auto"/>
        <w:right w:val="none" w:sz="0" w:space="0" w:color="auto"/>
      </w:divBdr>
    </w:div>
    <w:div w:id="1433210395">
      <w:bodyDiv w:val="1"/>
      <w:marLeft w:val="0"/>
      <w:marRight w:val="0"/>
      <w:marTop w:val="0"/>
      <w:marBottom w:val="0"/>
      <w:divBdr>
        <w:top w:val="none" w:sz="0" w:space="0" w:color="auto"/>
        <w:left w:val="none" w:sz="0" w:space="0" w:color="auto"/>
        <w:bottom w:val="none" w:sz="0" w:space="0" w:color="auto"/>
        <w:right w:val="none" w:sz="0" w:space="0" w:color="auto"/>
      </w:divBdr>
    </w:div>
    <w:div w:id="1724140367">
      <w:bodyDiv w:val="1"/>
      <w:marLeft w:val="0"/>
      <w:marRight w:val="0"/>
      <w:marTop w:val="0"/>
      <w:marBottom w:val="0"/>
      <w:divBdr>
        <w:top w:val="none" w:sz="0" w:space="0" w:color="auto"/>
        <w:left w:val="none" w:sz="0" w:space="0" w:color="auto"/>
        <w:bottom w:val="none" w:sz="0" w:space="0" w:color="auto"/>
        <w:right w:val="none" w:sz="0" w:space="0" w:color="auto"/>
      </w:divBdr>
    </w:div>
    <w:div w:id="1873957425">
      <w:bodyDiv w:val="1"/>
      <w:marLeft w:val="0"/>
      <w:marRight w:val="0"/>
      <w:marTop w:val="0"/>
      <w:marBottom w:val="0"/>
      <w:divBdr>
        <w:top w:val="none" w:sz="0" w:space="0" w:color="auto"/>
        <w:left w:val="none" w:sz="0" w:space="0" w:color="auto"/>
        <w:bottom w:val="none" w:sz="0" w:space="0" w:color="auto"/>
        <w:right w:val="none" w:sz="0" w:space="0" w:color="auto"/>
      </w:divBdr>
    </w:div>
    <w:div w:id="2124761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_rels/header2.xml.rels><?xml version="1.0" encoding="UTF-8" standalone="yes"?>
<Relationships xmlns="http://schemas.openxmlformats.org/package/2006/relationships"><Relationship Id="rId1" Type="http://schemas.openxmlformats.org/officeDocument/2006/relationships/image" Target="media/image7.png"/></Relationships>
</file>

<file path=word/_rels/header3.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01DF0F-5CDF-624D-96C5-D1DA9D40E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1308</Words>
  <Characters>6267</Characters>
  <Application>Microsoft Office Word</Application>
  <DocSecurity>0</DocSecurity>
  <Lines>208</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Clements (STUDENT)</dc:creator>
  <cp:keywords/>
  <dc:description/>
  <cp:lastModifiedBy>Lloyd Clements (STUDENT)</cp:lastModifiedBy>
  <cp:revision>2</cp:revision>
  <dcterms:created xsi:type="dcterms:W3CDTF">2020-02-18T00:16:00Z</dcterms:created>
  <dcterms:modified xsi:type="dcterms:W3CDTF">2020-02-18T00:16:00Z</dcterms:modified>
</cp:coreProperties>
</file>