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DA0" w:rsidRDefault="00A56DA0" w:rsidP="00A56DA0">
      <w:pPr>
        <w:jc w:val="both"/>
        <w:rPr>
          <w:b/>
          <w:sz w:val="24"/>
          <w:szCs w:val="24"/>
        </w:rPr>
      </w:pPr>
      <w:r w:rsidRPr="00C37D4C">
        <w:rPr>
          <w:b/>
          <w:sz w:val="24"/>
          <w:szCs w:val="24"/>
        </w:rPr>
        <w:t>Martin Luther King</w:t>
      </w:r>
      <w:r>
        <w:rPr>
          <w:b/>
          <w:sz w:val="24"/>
          <w:szCs w:val="24"/>
        </w:rPr>
        <w:t xml:space="preserve"> Jr., ‘Beyond Vietnam,’ 4 </w:t>
      </w:r>
      <w:r w:rsidRPr="00630A6D">
        <w:rPr>
          <w:b/>
          <w:sz w:val="24"/>
          <w:szCs w:val="24"/>
        </w:rPr>
        <w:t>April 1967</w:t>
      </w:r>
      <w:r>
        <w:rPr>
          <w:b/>
          <w:sz w:val="24"/>
          <w:szCs w:val="24"/>
        </w:rPr>
        <w:t xml:space="preserve">. Via </w:t>
      </w:r>
      <w:r w:rsidRPr="00C37D4C">
        <w:rPr>
          <w:b/>
          <w:sz w:val="24"/>
          <w:szCs w:val="24"/>
        </w:rPr>
        <w:t>King Papers, Stanford University Martin Luther King, Jr. Research and Education Institute</w:t>
      </w:r>
      <w:r>
        <w:rPr>
          <w:b/>
          <w:sz w:val="24"/>
          <w:szCs w:val="24"/>
        </w:rPr>
        <w:t xml:space="preserve"> &lt;</w:t>
      </w:r>
      <w:hyperlink r:id="rId4" w:history="1">
        <w:r w:rsidRPr="000062FA">
          <w:rPr>
            <w:rStyle w:val="Hyperlink"/>
            <w:b/>
            <w:sz w:val="24"/>
            <w:szCs w:val="24"/>
          </w:rPr>
          <w:t>https://kinginstitute.stanford.edu/king-papers/documents/beyond-vietnam</w:t>
        </w:r>
      </w:hyperlink>
      <w:r>
        <w:rPr>
          <w:b/>
          <w:sz w:val="24"/>
          <w:szCs w:val="24"/>
        </w:rPr>
        <w:t>&gt; [accessed 24 January 2020]</w:t>
      </w:r>
    </w:p>
    <w:p w:rsidR="00A56DA0" w:rsidRDefault="00A56DA0" w:rsidP="00A56DA0">
      <w:pPr>
        <w:jc w:val="both"/>
        <w:rPr>
          <w:sz w:val="24"/>
          <w:szCs w:val="24"/>
        </w:rPr>
      </w:pPr>
      <w:r w:rsidRPr="00C37D4C">
        <w:rPr>
          <w:sz w:val="24"/>
          <w:szCs w:val="24"/>
        </w:rPr>
        <w:t xml:space="preserve">Over the past two years, as I have moved to break the betrayal of my own silences and to speak from the burnings of my own heart, as I have called for radical departures from the destruction of Vietnam, many persons have questioned me about the wisdom of my path. At the heart of their concerns, this query has often loomed large and loud: “Why are you speaking about the war, </w:t>
      </w:r>
      <w:proofErr w:type="spellStart"/>
      <w:r w:rsidRPr="00C37D4C">
        <w:rPr>
          <w:sz w:val="24"/>
          <w:szCs w:val="24"/>
        </w:rPr>
        <w:t>Dr.</w:t>
      </w:r>
      <w:proofErr w:type="spellEnd"/>
      <w:r w:rsidRPr="00C37D4C">
        <w:rPr>
          <w:sz w:val="24"/>
          <w:szCs w:val="24"/>
        </w:rPr>
        <w:t xml:space="preserve"> King? Why are you joining the voices of dissent?” “Peace and civil rights don’t mix,” they say. “Aren’t you hurting the cause of your people?” they ask</w:t>
      </w:r>
    </w:p>
    <w:p w:rsidR="00A56DA0" w:rsidRPr="00C37D4C" w:rsidRDefault="00A56DA0" w:rsidP="00A56DA0">
      <w:pPr>
        <w:jc w:val="both"/>
        <w:rPr>
          <w:sz w:val="24"/>
          <w:szCs w:val="24"/>
        </w:rPr>
      </w:pPr>
      <w:r>
        <w:rPr>
          <w:sz w:val="24"/>
          <w:szCs w:val="24"/>
        </w:rPr>
        <w:tab/>
        <w:t xml:space="preserve">… </w:t>
      </w:r>
      <w:r w:rsidRPr="00C37D4C">
        <w:rPr>
          <w:sz w:val="24"/>
          <w:szCs w:val="24"/>
        </w:rPr>
        <w:t>I come to this platform tonight to make a passionate plea to my beloved nation. This speech is not addressed to Hanoi or to the National Liberation Front</w:t>
      </w:r>
      <w:r>
        <w:rPr>
          <w:sz w:val="24"/>
          <w:szCs w:val="24"/>
        </w:rPr>
        <w:t xml:space="preserve"> [of southern Vietnam, aka the Viet Cong]</w:t>
      </w:r>
      <w:r w:rsidRPr="00C37D4C">
        <w:rPr>
          <w:sz w:val="24"/>
          <w:szCs w:val="24"/>
        </w:rPr>
        <w:t>. It is not addressed to China or to Russia. Nor is it an attempt to overlook the ambiguity of the total situation and the need for a collective solution to the tragedy of Vietnam. Neither is it an attempt to make North Vietnam or the National Liberation Front paragons of virtue</w:t>
      </w:r>
      <w:r>
        <w:rPr>
          <w:sz w:val="24"/>
          <w:szCs w:val="24"/>
        </w:rPr>
        <w:t xml:space="preserve"> … tonight, </w:t>
      </w:r>
      <w:r w:rsidRPr="00C37D4C">
        <w:rPr>
          <w:sz w:val="24"/>
          <w:szCs w:val="24"/>
        </w:rPr>
        <w:t>I wish not to speak with Hanoi and the National Liberation Front, but rather to my fellow Americans.</w:t>
      </w:r>
    </w:p>
    <w:p w:rsidR="00A56DA0" w:rsidRPr="00C37D4C" w:rsidRDefault="00A56DA0" w:rsidP="00A56DA0">
      <w:pPr>
        <w:ind w:firstLine="720"/>
        <w:jc w:val="both"/>
        <w:rPr>
          <w:sz w:val="24"/>
          <w:szCs w:val="24"/>
        </w:rPr>
      </w:pPr>
      <w:r>
        <w:rPr>
          <w:sz w:val="24"/>
          <w:szCs w:val="24"/>
        </w:rPr>
        <w:t xml:space="preserve">… </w:t>
      </w:r>
      <w:r w:rsidRPr="00C37D4C">
        <w:rPr>
          <w:sz w:val="24"/>
          <w:szCs w:val="24"/>
        </w:rPr>
        <w:t xml:space="preserve">There is at the outset a very obvious and almost facile connection between the war in Vietnam and the struggle I and others have been waging in America. A few years ago there was a shining moment in that struggle. It seemed as if there was a real promise of hope for the poor, both black and white, through the poverty program. There were experiments, hopes, new beginnings. Then came the </w:t>
      </w:r>
      <w:proofErr w:type="spellStart"/>
      <w:r w:rsidRPr="00C37D4C">
        <w:rPr>
          <w:sz w:val="24"/>
          <w:szCs w:val="24"/>
        </w:rPr>
        <w:t>buildup</w:t>
      </w:r>
      <w:proofErr w:type="spellEnd"/>
      <w:r w:rsidRPr="00C37D4C">
        <w:rPr>
          <w:sz w:val="24"/>
          <w:szCs w:val="24"/>
        </w:rPr>
        <w:t xml:space="preserve"> in Vietnam, and I watched this program broken and eviscerated as if it were some idle political plaything on a society gone mad on war. And I knew that America would never invest the necessary funds or energies in rehabilitation of its poor so long as adventures like Vietnam continued to draw men and skills and money like some demonic, destructive suction tube. So I was increasingly compelled to see the war as an enemy of the poor and to attack it as such.</w:t>
      </w:r>
    </w:p>
    <w:p w:rsidR="00A56DA0" w:rsidRPr="00C37D4C" w:rsidRDefault="00A56DA0" w:rsidP="00A56DA0">
      <w:pPr>
        <w:jc w:val="both"/>
        <w:rPr>
          <w:sz w:val="24"/>
          <w:szCs w:val="24"/>
        </w:rPr>
      </w:pPr>
      <w:r w:rsidRPr="00C37D4C">
        <w:rPr>
          <w:sz w:val="24"/>
          <w:szCs w:val="24"/>
        </w:rPr>
        <w:t>Perhaps a more tragic recognition of reality took place when it became clear to me that the war was doing far more than devastating the hopes of the poor at home. It was sending their sons and their brothers and their husbands to fight and to die in extraordinarily high proportions relative to the rest of the population. We were taking the black young men who had been crippled by our society and sending them eight thousand miles away to guarantee liberties in Southeast Asia which they had not found in southwest Georgia and East Harlem. So we have been repeatedly faced with the cruel irony of watching Negro and white boys on TV screens as they kill and die together for a nation that has been unable to seat them together in the same schools. So we watch them in brutal solidarity burning the huts of a poor village, but we realize that they would hardly live on the same block in Chicago. I could not be silent in the face of such cruel manipulation of the poor.</w:t>
      </w:r>
    </w:p>
    <w:p w:rsidR="00A56DA0" w:rsidRPr="00C37D4C" w:rsidRDefault="00A56DA0" w:rsidP="00A56DA0">
      <w:pPr>
        <w:jc w:val="both"/>
        <w:rPr>
          <w:sz w:val="24"/>
          <w:szCs w:val="24"/>
        </w:rPr>
      </w:pPr>
      <w:r w:rsidRPr="00C37D4C">
        <w:rPr>
          <w:sz w:val="24"/>
          <w:szCs w:val="24"/>
        </w:rPr>
        <w:t xml:space="preserve">My third reason moves to an even deeper level of awareness, for it grows out of my experience in the ghettos of the North over the last three years, especially the last three summers. As I have walked among the desperate, rejected, and angry young men, I have told </w:t>
      </w:r>
      <w:r w:rsidRPr="00C37D4C">
        <w:rPr>
          <w:sz w:val="24"/>
          <w:szCs w:val="24"/>
        </w:rPr>
        <w:lastRenderedPageBreak/>
        <w:t>them that Molotov cocktails and rifles would not solve their problems. I have tried to offer them my deepest compassion while maintaining my conviction that social change comes most meaningfully through nonviolent action. But they asked, and rightly so, “What about Vietnam?” They asked if our own nation wasn’t using massive doses of violence to solve its problems, to bring about the changes it wanted. Their questions hit home, and I knew that I could never again raise my voice against the violence of the oppressed in the ghettos without having first spoken clearly to the greatest purveyor of violence in the world today: my own government. For the sake of those boys, for the sake of this government, for the sake of the hundreds of thousands trembling under our violence, I cannot be silent.</w:t>
      </w:r>
    </w:p>
    <w:p w:rsidR="00A56DA0" w:rsidRPr="00C37D4C" w:rsidRDefault="00A56DA0" w:rsidP="00A56DA0">
      <w:pPr>
        <w:jc w:val="both"/>
        <w:rPr>
          <w:sz w:val="24"/>
          <w:szCs w:val="24"/>
        </w:rPr>
      </w:pPr>
      <w:r w:rsidRPr="00C37D4C">
        <w:rPr>
          <w:sz w:val="24"/>
          <w:szCs w:val="24"/>
        </w:rPr>
        <w:t>For those who ask the question, “Aren’t you a civil rights leader?” and thereby mean to exclude me from the movement for peace, I have this further answer. In 1957, when a group of us formed the Southern Christian Leadership Conference, we chose as our motto: “To save the soul of America.” We were convinced that we could not limit our vision to certain rights for black people, but instead affirmed the conviction that America would never be free or saved from itself until the descendants of its slaves were loosed completely from the shackles they still wear. In a way we were agreeing with Langston Hughes, that black bard of Harlem, who had written earlier:</w:t>
      </w:r>
    </w:p>
    <w:p w:rsidR="00A56DA0" w:rsidRPr="00C37D4C" w:rsidRDefault="00A56DA0" w:rsidP="00A56DA0">
      <w:pPr>
        <w:ind w:left="720"/>
        <w:rPr>
          <w:sz w:val="24"/>
          <w:szCs w:val="24"/>
        </w:rPr>
      </w:pPr>
      <w:r w:rsidRPr="00C37D4C">
        <w:rPr>
          <w:sz w:val="24"/>
          <w:szCs w:val="24"/>
        </w:rPr>
        <w:t>O, yes, I say it plain</w:t>
      </w:r>
      <w:proofErr w:type="gramStart"/>
      <w:r w:rsidRPr="00C37D4C">
        <w:rPr>
          <w:sz w:val="24"/>
          <w:szCs w:val="24"/>
        </w:rPr>
        <w:t>,</w:t>
      </w:r>
      <w:proofErr w:type="gramEnd"/>
      <w:r w:rsidRPr="00C37D4C">
        <w:rPr>
          <w:sz w:val="24"/>
          <w:szCs w:val="24"/>
        </w:rPr>
        <w:br/>
        <w:t>America never was America to me,</w:t>
      </w:r>
      <w:r w:rsidRPr="00C37D4C">
        <w:rPr>
          <w:sz w:val="24"/>
          <w:szCs w:val="24"/>
        </w:rPr>
        <w:br/>
        <w:t>And yet I swear this oath—</w:t>
      </w:r>
      <w:r w:rsidRPr="00C37D4C">
        <w:rPr>
          <w:sz w:val="24"/>
          <w:szCs w:val="24"/>
        </w:rPr>
        <w:br/>
        <w:t>America will be!</w:t>
      </w:r>
    </w:p>
    <w:p w:rsidR="00A56DA0" w:rsidRPr="00C37D4C" w:rsidRDefault="00A56DA0" w:rsidP="00A56DA0">
      <w:pPr>
        <w:jc w:val="both"/>
        <w:rPr>
          <w:sz w:val="24"/>
          <w:szCs w:val="24"/>
        </w:rPr>
      </w:pPr>
      <w:r w:rsidRPr="00C37D4C">
        <w:rPr>
          <w:sz w:val="24"/>
          <w:szCs w:val="24"/>
        </w:rPr>
        <w:t>Now it should be incandescently clear that no one who has any concern for the integrity and life of America today can ignore the present war. If America’s soul becomes totally poisoned, part of the autopsy must read “Vietnam.” It can never be saved so long as it destroys the deepest hopes of men the world over. So it is that those of us who are yet determined that “America will be” are led down the path of protest and dissent, working for the health of our land.</w:t>
      </w:r>
    </w:p>
    <w:p w:rsidR="00A56DA0" w:rsidRPr="00C37D4C" w:rsidRDefault="00A56DA0" w:rsidP="00A56DA0">
      <w:pPr>
        <w:jc w:val="both"/>
        <w:rPr>
          <w:sz w:val="24"/>
          <w:szCs w:val="24"/>
        </w:rPr>
      </w:pPr>
      <w:r>
        <w:rPr>
          <w:sz w:val="24"/>
          <w:szCs w:val="24"/>
        </w:rPr>
        <w:t xml:space="preserve">… </w:t>
      </w:r>
      <w:r w:rsidRPr="00C37D4C">
        <w:rPr>
          <w:sz w:val="24"/>
          <w:szCs w:val="24"/>
        </w:rPr>
        <w:t>And as I ponder the madness of Vietnam and search within myself for ways to understand and respond in compassion, my mind goes constantly to the people of that peninsula. I speak now not of the soldiers of each side, not of the ideologies of the Liberation Front, not of the junta in Saigon, but simply of the people who have been living under the curse of war for almost three continuous decades now. I think of them, too, because it is clear to me that there will be no meaningful solution there until some attempt is made to know them and hear their broken cries.</w:t>
      </w:r>
    </w:p>
    <w:p w:rsidR="00A56DA0" w:rsidRPr="00C37D4C" w:rsidRDefault="00A56DA0" w:rsidP="00A56DA0">
      <w:pPr>
        <w:jc w:val="both"/>
        <w:rPr>
          <w:sz w:val="24"/>
          <w:szCs w:val="24"/>
        </w:rPr>
      </w:pPr>
      <w:r w:rsidRPr="00C37D4C">
        <w:rPr>
          <w:sz w:val="24"/>
          <w:szCs w:val="24"/>
        </w:rPr>
        <w:t xml:space="preserve">They must see Americans as strange liberators. The Vietnamese people proclaimed their own independence in 1954—in 1945 rather—after a combined French and Japanese occupation and before the communist revolution in China. They were led by </w:t>
      </w:r>
      <w:proofErr w:type="spellStart"/>
      <w:r w:rsidRPr="00C37D4C">
        <w:rPr>
          <w:sz w:val="24"/>
          <w:szCs w:val="24"/>
        </w:rPr>
        <w:t>Ho</w:t>
      </w:r>
      <w:proofErr w:type="spellEnd"/>
      <w:r w:rsidRPr="00C37D4C">
        <w:rPr>
          <w:sz w:val="24"/>
          <w:szCs w:val="24"/>
        </w:rPr>
        <w:t xml:space="preserve"> Chi Minh. Even though they quoted the American Declaration of Independence in their own document of freedom, we refused to recognize them. Instead, we decided to support France in its </w:t>
      </w:r>
      <w:proofErr w:type="spellStart"/>
      <w:r w:rsidRPr="00C37D4C">
        <w:rPr>
          <w:sz w:val="24"/>
          <w:szCs w:val="24"/>
        </w:rPr>
        <w:t>reconquest</w:t>
      </w:r>
      <w:proofErr w:type="spellEnd"/>
      <w:r w:rsidRPr="00C37D4C">
        <w:rPr>
          <w:sz w:val="24"/>
          <w:szCs w:val="24"/>
        </w:rPr>
        <w:t xml:space="preserve"> of her former colony. Our government felt then that the Vietnamese people were not ready for independence, and we again fell victim to the deadly Western arrogance that has poisoned </w:t>
      </w:r>
      <w:r w:rsidRPr="00C37D4C">
        <w:rPr>
          <w:sz w:val="24"/>
          <w:szCs w:val="24"/>
        </w:rPr>
        <w:lastRenderedPageBreak/>
        <w:t>the international atmosphere for so long. With that tragic decision we rejected a revolutionary government seeking self-determination and a government that had been established not by China—for whom the Vietnamese have no great love—but by clearly indigenous forces that included some communists. For the peasants this new government meant real land reform, one of the most important needs in their lives.</w:t>
      </w:r>
    </w:p>
    <w:p w:rsidR="00A56DA0" w:rsidRPr="00C37D4C" w:rsidRDefault="00A56DA0" w:rsidP="00A56DA0">
      <w:pPr>
        <w:jc w:val="both"/>
        <w:rPr>
          <w:sz w:val="24"/>
          <w:szCs w:val="24"/>
        </w:rPr>
      </w:pPr>
      <w:r w:rsidRPr="00C37D4C">
        <w:rPr>
          <w:sz w:val="24"/>
          <w:szCs w:val="24"/>
        </w:rPr>
        <w:t xml:space="preserve">For nine years following 1945 we denied the people of Vietnam the right of independence. For nine years we vigorously supported the French in their abortive effort to recolonize Vietnam. Before the end of the war we were meeting eighty percent of the French war costs. Even before the French were defeated at </w:t>
      </w:r>
      <w:proofErr w:type="spellStart"/>
      <w:r w:rsidRPr="00C37D4C">
        <w:rPr>
          <w:sz w:val="24"/>
          <w:szCs w:val="24"/>
        </w:rPr>
        <w:t>Dien</w:t>
      </w:r>
      <w:proofErr w:type="spellEnd"/>
      <w:r w:rsidRPr="00C37D4C">
        <w:rPr>
          <w:sz w:val="24"/>
          <w:szCs w:val="24"/>
        </w:rPr>
        <w:t xml:space="preserve"> Bien </w:t>
      </w:r>
      <w:proofErr w:type="spellStart"/>
      <w:r w:rsidRPr="00C37D4C">
        <w:rPr>
          <w:sz w:val="24"/>
          <w:szCs w:val="24"/>
        </w:rPr>
        <w:t>Phu</w:t>
      </w:r>
      <w:proofErr w:type="spellEnd"/>
      <w:r w:rsidRPr="00C37D4C">
        <w:rPr>
          <w:sz w:val="24"/>
          <w:szCs w:val="24"/>
        </w:rPr>
        <w:t>, they began to despair of their reckless action, but we did not. We encouraged them with our huge financial and military supplies to continue the war even after they had lost the will. Soon we would be paying almost the full costs of this tragic attempt at recolonization.</w:t>
      </w:r>
    </w:p>
    <w:p w:rsidR="00A56DA0" w:rsidRPr="00C37D4C" w:rsidRDefault="00A56DA0" w:rsidP="00A56DA0">
      <w:pPr>
        <w:jc w:val="both"/>
        <w:rPr>
          <w:sz w:val="24"/>
          <w:szCs w:val="24"/>
        </w:rPr>
      </w:pPr>
      <w:r w:rsidRPr="00C37D4C">
        <w:rPr>
          <w:sz w:val="24"/>
          <w:szCs w:val="24"/>
        </w:rPr>
        <w:t xml:space="preserve">After the French were defeated, it looked as if independence and land reform would come again through the Geneva Agreement. But instead there came the United States, determined that </w:t>
      </w:r>
      <w:proofErr w:type="spellStart"/>
      <w:r w:rsidRPr="00C37D4C">
        <w:rPr>
          <w:sz w:val="24"/>
          <w:szCs w:val="24"/>
        </w:rPr>
        <w:t>Ho</w:t>
      </w:r>
      <w:proofErr w:type="spellEnd"/>
      <w:r w:rsidRPr="00C37D4C">
        <w:rPr>
          <w:sz w:val="24"/>
          <w:szCs w:val="24"/>
        </w:rPr>
        <w:t xml:space="preserve"> should not unify the temporarily divided nation, and the peasants watched again as we supported one of the most vicious modern dictators, our chosen man, Premier Diem. The peasants watched and cringed and Diem ruthlessly rooted out all opposition, supported their extortionist landlords, and refused even to discuss reunification with the North. The peasants watched as all of this was presided over by United States influence and then by increasing numbers of United States troops who came to help quell the insurgency that Diem’s methods had aroused. When Diem was overthrown they may have been happy, but the long line of military dictators seemed to offer no real change, especially in terms of their need for land and peace.</w:t>
      </w:r>
    </w:p>
    <w:p w:rsidR="00A56DA0" w:rsidRPr="00C37D4C" w:rsidRDefault="00A56DA0" w:rsidP="00A56DA0">
      <w:pPr>
        <w:jc w:val="both"/>
        <w:rPr>
          <w:sz w:val="24"/>
          <w:szCs w:val="24"/>
        </w:rPr>
      </w:pPr>
      <w:r w:rsidRPr="00C37D4C">
        <w:rPr>
          <w:sz w:val="24"/>
          <w:szCs w:val="24"/>
        </w:rPr>
        <w:t>The only change came from America as we increased our troop commitments in support of governments which were singularly corrupt, inept, and without popular support. All the while the people read our leaflets and received the regular promises of peace and democracy and land reform. Now they languish under our bombs and consider us, not their fellow Vietnamese, the real enemy. They move sadly and apathetically as we herd them off the land of their fathers into concentration camps where minimal social needs are rarely met. They know they must move on or be destroyed by our bombs.</w:t>
      </w:r>
    </w:p>
    <w:p w:rsidR="007961B2" w:rsidRDefault="007961B2">
      <w:bookmarkStart w:id="0" w:name="_GoBack"/>
      <w:bookmarkEnd w:id="0"/>
    </w:p>
    <w:sectPr w:rsidR="007961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DA0"/>
    <w:rsid w:val="0002730B"/>
    <w:rsid w:val="0006742A"/>
    <w:rsid w:val="00082B80"/>
    <w:rsid w:val="00085DC3"/>
    <w:rsid w:val="00091256"/>
    <w:rsid w:val="00091ECD"/>
    <w:rsid w:val="00096949"/>
    <w:rsid w:val="000A5533"/>
    <w:rsid w:val="000A6A10"/>
    <w:rsid w:val="000B52DD"/>
    <w:rsid w:val="000C1229"/>
    <w:rsid w:val="000D7190"/>
    <w:rsid w:val="000E4188"/>
    <w:rsid w:val="00121491"/>
    <w:rsid w:val="0013658C"/>
    <w:rsid w:val="00141568"/>
    <w:rsid w:val="00181D39"/>
    <w:rsid w:val="001A1422"/>
    <w:rsid w:val="001C1CE2"/>
    <w:rsid w:val="001D19F4"/>
    <w:rsid w:val="001D3350"/>
    <w:rsid w:val="0020066F"/>
    <w:rsid w:val="00207141"/>
    <w:rsid w:val="00210C90"/>
    <w:rsid w:val="0023094A"/>
    <w:rsid w:val="00246AB3"/>
    <w:rsid w:val="002506DE"/>
    <w:rsid w:val="002938D4"/>
    <w:rsid w:val="002A1126"/>
    <w:rsid w:val="002B1799"/>
    <w:rsid w:val="002B3809"/>
    <w:rsid w:val="002D05C6"/>
    <w:rsid w:val="002E4010"/>
    <w:rsid w:val="00314972"/>
    <w:rsid w:val="003151F9"/>
    <w:rsid w:val="00343105"/>
    <w:rsid w:val="00350A62"/>
    <w:rsid w:val="003750D3"/>
    <w:rsid w:val="003865AD"/>
    <w:rsid w:val="003920F6"/>
    <w:rsid w:val="003C4A0F"/>
    <w:rsid w:val="003C6BF1"/>
    <w:rsid w:val="003D65AE"/>
    <w:rsid w:val="003E1BE5"/>
    <w:rsid w:val="003E5A7C"/>
    <w:rsid w:val="003E5D9A"/>
    <w:rsid w:val="004020B6"/>
    <w:rsid w:val="00402E8E"/>
    <w:rsid w:val="00440610"/>
    <w:rsid w:val="004479A2"/>
    <w:rsid w:val="0048059B"/>
    <w:rsid w:val="004A3D9B"/>
    <w:rsid w:val="004B7F1D"/>
    <w:rsid w:val="004C2D60"/>
    <w:rsid w:val="004E7EE6"/>
    <w:rsid w:val="004F164D"/>
    <w:rsid w:val="0050442A"/>
    <w:rsid w:val="00531DD1"/>
    <w:rsid w:val="005422BB"/>
    <w:rsid w:val="005453BF"/>
    <w:rsid w:val="0057062A"/>
    <w:rsid w:val="00571E82"/>
    <w:rsid w:val="00575389"/>
    <w:rsid w:val="005C49A5"/>
    <w:rsid w:val="005E567B"/>
    <w:rsid w:val="005E7701"/>
    <w:rsid w:val="005F0C50"/>
    <w:rsid w:val="005F2C99"/>
    <w:rsid w:val="006164A1"/>
    <w:rsid w:val="00625394"/>
    <w:rsid w:val="00630AC1"/>
    <w:rsid w:val="00633E0D"/>
    <w:rsid w:val="00650B16"/>
    <w:rsid w:val="00663485"/>
    <w:rsid w:val="0067440B"/>
    <w:rsid w:val="00685095"/>
    <w:rsid w:val="006B1EF8"/>
    <w:rsid w:val="006B22DD"/>
    <w:rsid w:val="006B38C2"/>
    <w:rsid w:val="006B43E7"/>
    <w:rsid w:val="006F5742"/>
    <w:rsid w:val="00701E38"/>
    <w:rsid w:val="007026D7"/>
    <w:rsid w:val="007110FE"/>
    <w:rsid w:val="007120EE"/>
    <w:rsid w:val="0071478B"/>
    <w:rsid w:val="00721CCE"/>
    <w:rsid w:val="007302EF"/>
    <w:rsid w:val="00734DC8"/>
    <w:rsid w:val="0075116E"/>
    <w:rsid w:val="0076090C"/>
    <w:rsid w:val="007652BA"/>
    <w:rsid w:val="00770243"/>
    <w:rsid w:val="00786043"/>
    <w:rsid w:val="00792F5A"/>
    <w:rsid w:val="007961B2"/>
    <w:rsid w:val="00796CC8"/>
    <w:rsid w:val="007A2402"/>
    <w:rsid w:val="007C7281"/>
    <w:rsid w:val="007D22E7"/>
    <w:rsid w:val="007D5D70"/>
    <w:rsid w:val="007F1085"/>
    <w:rsid w:val="007F4CA6"/>
    <w:rsid w:val="007F4E31"/>
    <w:rsid w:val="00801260"/>
    <w:rsid w:val="00810521"/>
    <w:rsid w:val="00816944"/>
    <w:rsid w:val="00825E95"/>
    <w:rsid w:val="00852456"/>
    <w:rsid w:val="00857003"/>
    <w:rsid w:val="00883921"/>
    <w:rsid w:val="00890EE6"/>
    <w:rsid w:val="008A0ED1"/>
    <w:rsid w:val="008D352E"/>
    <w:rsid w:val="008D3C6C"/>
    <w:rsid w:val="008D4FA7"/>
    <w:rsid w:val="008F7019"/>
    <w:rsid w:val="0090342B"/>
    <w:rsid w:val="00904486"/>
    <w:rsid w:val="0090561E"/>
    <w:rsid w:val="0090620B"/>
    <w:rsid w:val="009156FA"/>
    <w:rsid w:val="009405E8"/>
    <w:rsid w:val="00940E85"/>
    <w:rsid w:val="009528CD"/>
    <w:rsid w:val="009827F6"/>
    <w:rsid w:val="009C034C"/>
    <w:rsid w:val="009E4C12"/>
    <w:rsid w:val="009F4487"/>
    <w:rsid w:val="009F7FA2"/>
    <w:rsid w:val="00A42AFB"/>
    <w:rsid w:val="00A53F56"/>
    <w:rsid w:val="00A56DA0"/>
    <w:rsid w:val="00A645E4"/>
    <w:rsid w:val="00A75091"/>
    <w:rsid w:val="00A90F08"/>
    <w:rsid w:val="00A96E2E"/>
    <w:rsid w:val="00AB2E34"/>
    <w:rsid w:val="00AB357C"/>
    <w:rsid w:val="00AC1302"/>
    <w:rsid w:val="00AC4D35"/>
    <w:rsid w:val="00B20050"/>
    <w:rsid w:val="00B25AC1"/>
    <w:rsid w:val="00B65390"/>
    <w:rsid w:val="00B73E3E"/>
    <w:rsid w:val="00B80C72"/>
    <w:rsid w:val="00B958BF"/>
    <w:rsid w:val="00B95DDB"/>
    <w:rsid w:val="00BC6971"/>
    <w:rsid w:val="00C00BDD"/>
    <w:rsid w:val="00C01473"/>
    <w:rsid w:val="00C209C8"/>
    <w:rsid w:val="00C30D1A"/>
    <w:rsid w:val="00C334BF"/>
    <w:rsid w:val="00C34231"/>
    <w:rsid w:val="00C570A1"/>
    <w:rsid w:val="00C608E7"/>
    <w:rsid w:val="00CA0233"/>
    <w:rsid w:val="00CB0A84"/>
    <w:rsid w:val="00CC32F3"/>
    <w:rsid w:val="00CC6647"/>
    <w:rsid w:val="00CD3159"/>
    <w:rsid w:val="00D51463"/>
    <w:rsid w:val="00D53A57"/>
    <w:rsid w:val="00D54558"/>
    <w:rsid w:val="00D620D5"/>
    <w:rsid w:val="00D7023D"/>
    <w:rsid w:val="00D76624"/>
    <w:rsid w:val="00DE7271"/>
    <w:rsid w:val="00DF217C"/>
    <w:rsid w:val="00E140A3"/>
    <w:rsid w:val="00E61366"/>
    <w:rsid w:val="00E64611"/>
    <w:rsid w:val="00E64987"/>
    <w:rsid w:val="00E671FD"/>
    <w:rsid w:val="00E91C03"/>
    <w:rsid w:val="00EC31CA"/>
    <w:rsid w:val="00F01625"/>
    <w:rsid w:val="00F02C65"/>
    <w:rsid w:val="00F251C8"/>
    <w:rsid w:val="00F33049"/>
    <w:rsid w:val="00F34DF3"/>
    <w:rsid w:val="00F37BFA"/>
    <w:rsid w:val="00F54883"/>
    <w:rsid w:val="00F6465C"/>
    <w:rsid w:val="00F7255F"/>
    <w:rsid w:val="00F9260F"/>
    <w:rsid w:val="00F94E9C"/>
    <w:rsid w:val="00FA4398"/>
    <w:rsid w:val="00FA7759"/>
    <w:rsid w:val="00FB2505"/>
    <w:rsid w:val="00FC10D6"/>
    <w:rsid w:val="00FC4B27"/>
    <w:rsid w:val="00FD487D"/>
    <w:rsid w:val="00FE6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584B0D-5679-43A1-B823-24777A683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D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6D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kinginstitute.stanford.edu/king-papers/documents/beyond-viet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1384</Words>
  <Characters>7893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2020-01-24T19:14:00Z</dcterms:created>
  <dcterms:modified xsi:type="dcterms:W3CDTF">2020-01-24T19:14:00Z</dcterms:modified>
</cp:coreProperties>
</file>