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D4BCF5" w14:textId="77777777" w:rsidR="00E03BAB" w:rsidRPr="002315D8" w:rsidRDefault="00E03BAB" w:rsidP="00E03BAB">
      <w:pPr>
        <w:pStyle w:val="Modname"/>
        <w:rPr>
          <w:rFonts w:ascii="Arial" w:hAnsi="Arial" w:cs="Arial"/>
          <w:sz w:val="22"/>
          <w:szCs w:val="22"/>
        </w:rPr>
      </w:pPr>
      <w:r w:rsidRPr="00E03BAB">
        <w:rPr>
          <w:rFonts w:ascii="Arial" w:hAnsi="Arial" w:cs="Arial"/>
          <w:sz w:val="52"/>
          <w:szCs w:val="52"/>
          <w:lang w:val="en-US"/>
        </w:rPr>
        <w:t>Cycle 1 Core Studies: The Learner: who am I teaching?</w:t>
      </w:r>
    </w:p>
    <w:p w14:paraId="4D35BC4F" w14:textId="5F61CEE8" w:rsidR="008D696A" w:rsidRDefault="008D696A"/>
    <w:p w14:paraId="464B7432" w14:textId="57B57ACE" w:rsidR="00E03BAB" w:rsidRDefault="00E03BAB"/>
    <w:p w14:paraId="6835061A" w14:textId="55380868" w:rsidR="00E03BAB" w:rsidRDefault="00E03BAB"/>
    <w:p w14:paraId="61A76C60" w14:textId="6EF57C9C" w:rsidR="00E03BAB" w:rsidRDefault="00E03BAB"/>
    <w:p w14:paraId="5ABA4F6D" w14:textId="3885F206" w:rsidR="00E03BAB" w:rsidRDefault="00E03BAB"/>
    <w:p w14:paraId="05A29977" w14:textId="49E61012" w:rsidR="00E03BAB" w:rsidRDefault="00E03BAB"/>
    <w:p w14:paraId="1A0351F7" w14:textId="0F07BE88" w:rsidR="00E03BAB" w:rsidRDefault="00E03BAB"/>
    <w:p w14:paraId="37252E5D" w14:textId="28708027" w:rsidR="00E03BAB" w:rsidRDefault="00E03BAB"/>
    <w:p w14:paraId="7EF10DE3" w14:textId="00AEC6BD" w:rsidR="00E03BAB" w:rsidRDefault="00E03BAB"/>
    <w:p w14:paraId="4C0AEB25" w14:textId="59EBC3E8" w:rsidR="00E03BAB" w:rsidRDefault="00E03BAB"/>
    <w:p w14:paraId="44C77BF0" w14:textId="33EA8C2A" w:rsidR="00E03BAB" w:rsidRDefault="00E03BAB"/>
    <w:p w14:paraId="48100944" w14:textId="2A403FA9" w:rsidR="00E03BAB" w:rsidRDefault="00E03BAB"/>
    <w:p w14:paraId="7DD6F495" w14:textId="3A71EF31" w:rsidR="00E03BAB" w:rsidRDefault="00E03BAB"/>
    <w:p w14:paraId="3FF1F667" w14:textId="4086B1D2" w:rsidR="00E03BAB" w:rsidRDefault="00E03BAB"/>
    <w:p w14:paraId="0A60AE6B" w14:textId="5B65089C" w:rsidR="00E03BAB" w:rsidRDefault="00E03BAB"/>
    <w:p w14:paraId="3D3B81FA" w14:textId="66FA4A5E" w:rsidR="00E03BAB" w:rsidRDefault="00E03BAB"/>
    <w:p w14:paraId="2ECF333C" w14:textId="54CBF248" w:rsidR="00E03BAB" w:rsidRPr="00E03BAB" w:rsidRDefault="00E03BAB" w:rsidP="00E03BAB">
      <w:pPr>
        <w:jc w:val="center"/>
        <w:rPr>
          <w:sz w:val="48"/>
          <w:szCs w:val="48"/>
        </w:rPr>
      </w:pPr>
      <w:r w:rsidRPr="00E03BAB">
        <w:rPr>
          <w:sz w:val="48"/>
          <w:szCs w:val="48"/>
        </w:rPr>
        <w:t>Jordan Hickey</w:t>
      </w:r>
    </w:p>
    <w:p w14:paraId="2F1A8B26" w14:textId="2B03D5CF" w:rsidR="00E03BAB" w:rsidRDefault="00E03BAB" w:rsidP="00E03BAB">
      <w:pPr>
        <w:jc w:val="center"/>
        <w:rPr>
          <w:sz w:val="48"/>
          <w:szCs w:val="48"/>
        </w:rPr>
      </w:pPr>
      <w:r w:rsidRPr="00E03BAB">
        <w:rPr>
          <w:sz w:val="48"/>
          <w:szCs w:val="48"/>
        </w:rPr>
        <w:t>1702991</w:t>
      </w:r>
    </w:p>
    <w:p w14:paraId="4D2E41FC" w14:textId="02A64DF2" w:rsidR="00E03BAB" w:rsidRDefault="00E03BAB" w:rsidP="00E03BAB">
      <w:pPr>
        <w:jc w:val="center"/>
        <w:rPr>
          <w:sz w:val="48"/>
          <w:szCs w:val="48"/>
        </w:rPr>
      </w:pPr>
    </w:p>
    <w:p w14:paraId="4108F7E2" w14:textId="101A7113" w:rsidR="00E03BAB" w:rsidRDefault="00E03BAB" w:rsidP="00E03BAB">
      <w:pPr>
        <w:jc w:val="center"/>
        <w:rPr>
          <w:sz w:val="48"/>
          <w:szCs w:val="48"/>
        </w:rPr>
      </w:pPr>
    </w:p>
    <w:p w14:paraId="61709375" w14:textId="36D5DA21" w:rsidR="00E03BAB" w:rsidRDefault="00E03BAB" w:rsidP="00E03BAB">
      <w:pPr>
        <w:jc w:val="center"/>
        <w:rPr>
          <w:sz w:val="48"/>
          <w:szCs w:val="48"/>
        </w:rPr>
      </w:pPr>
    </w:p>
    <w:p w14:paraId="451DE9AC" w14:textId="279A427A" w:rsidR="00E03BAB" w:rsidRDefault="00E03BAB" w:rsidP="00E03BAB">
      <w:pPr>
        <w:jc w:val="center"/>
        <w:rPr>
          <w:sz w:val="48"/>
          <w:szCs w:val="48"/>
        </w:rPr>
      </w:pPr>
    </w:p>
    <w:p w14:paraId="63F517BD" w14:textId="4C9C8A32" w:rsidR="00E03BAB" w:rsidRDefault="00E03BAB" w:rsidP="00E03BAB">
      <w:pPr>
        <w:jc w:val="center"/>
        <w:rPr>
          <w:sz w:val="48"/>
          <w:szCs w:val="48"/>
        </w:rPr>
      </w:pPr>
    </w:p>
    <w:p w14:paraId="2C6E8685" w14:textId="272B5471" w:rsidR="00E03BAB" w:rsidRDefault="00E03BAB" w:rsidP="00E03BAB">
      <w:pPr>
        <w:jc w:val="center"/>
        <w:rPr>
          <w:sz w:val="48"/>
          <w:szCs w:val="48"/>
        </w:rPr>
      </w:pPr>
    </w:p>
    <w:p w14:paraId="44532866" w14:textId="4541B77B" w:rsidR="00E03BAB" w:rsidRDefault="00E03BAB" w:rsidP="00E03BAB">
      <w:pPr>
        <w:jc w:val="center"/>
        <w:rPr>
          <w:sz w:val="48"/>
          <w:szCs w:val="48"/>
        </w:rPr>
      </w:pPr>
    </w:p>
    <w:p w14:paraId="0528CF24" w14:textId="099F494F" w:rsidR="00E03BAB" w:rsidRDefault="00E03BAB" w:rsidP="00E03BAB">
      <w:pPr>
        <w:jc w:val="center"/>
        <w:rPr>
          <w:sz w:val="48"/>
          <w:szCs w:val="48"/>
        </w:rPr>
      </w:pPr>
    </w:p>
    <w:p w14:paraId="3ECC1C23" w14:textId="37604CA6" w:rsidR="00E03BAB" w:rsidRDefault="00E03BAB" w:rsidP="00E03BAB">
      <w:pPr>
        <w:jc w:val="center"/>
        <w:rPr>
          <w:sz w:val="48"/>
          <w:szCs w:val="48"/>
        </w:rPr>
      </w:pPr>
    </w:p>
    <w:p w14:paraId="04693F4B" w14:textId="54ADE28F" w:rsidR="00E03BAB" w:rsidRDefault="00E03BAB" w:rsidP="00E03BAB">
      <w:pPr>
        <w:jc w:val="center"/>
        <w:rPr>
          <w:sz w:val="48"/>
          <w:szCs w:val="48"/>
        </w:rPr>
      </w:pPr>
    </w:p>
    <w:p w14:paraId="2DD95846" w14:textId="061C447C" w:rsidR="00E03BAB" w:rsidRDefault="00E03BAB" w:rsidP="00E03BAB">
      <w:pPr>
        <w:jc w:val="center"/>
        <w:rPr>
          <w:sz w:val="48"/>
          <w:szCs w:val="48"/>
        </w:rPr>
      </w:pPr>
    </w:p>
    <w:p w14:paraId="057BEE5D" w14:textId="32E78EB4" w:rsidR="00E03BAB" w:rsidRDefault="00D33C14" w:rsidP="00E03BAB">
      <w:pPr>
        <w:jc w:val="center"/>
        <w:rPr>
          <w:sz w:val="48"/>
          <w:szCs w:val="48"/>
          <w:u w:val="single"/>
        </w:rPr>
      </w:pPr>
      <w:r w:rsidRPr="00D33C14">
        <w:rPr>
          <w:sz w:val="48"/>
          <w:szCs w:val="48"/>
          <w:u w:val="single"/>
        </w:rPr>
        <w:lastRenderedPageBreak/>
        <w:t>Contents</w:t>
      </w:r>
    </w:p>
    <w:p w14:paraId="785A5C0A" w14:textId="3D89E4DE" w:rsidR="00D33C14" w:rsidRDefault="00D33C14" w:rsidP="00E03BAB">
      <w:pPr>
        <w:jc w:val="center"/>
        <w:rPr>
          <w:sz w:val="48"/>
          <w:szCs w:val="48"/>
          <w:u w:val="single"/>
        </w:rPr>
      </w:pPr>
    </w:p>
    <w:p w14:paraId="6E1DEE97" w14:textId="77C89F67" w:rsidR="00D33C14" w:rsidRDefault="00D379CF" w:rsidP="00CA370B">
      <w:pPr>
        <w:spacing w:line="600" w:lineRule="auto"/>
        <w:rPr>
          <w:sz w:val="48"/>
          <w:szCs w:val="48"/>
        </w:rPr>
      </w:pPr>
      <w:r>
        <w:rPr>
          <w:sz w:val="48"/>
          <w:szCs w:val="48"/>
        </w:rPr>
        <w:t>Introduction …………………………………………</w:t>
      </w:r>
      <w:r w:rsidR="000E774C">
        <w:rPr>
          <w:sz w:val="48"/>
          <w:szCs w:val="48"/>
        </w:rPr>
        <w:t xml:space="preserve"> </w:t>
      </w:r>
      <w:r>
        <w:rPr>
          <w:sz w:val="48"/>
          <w:szCs w:val="48"/>
        </w:rPr>
        <w:t xml:space="preserve"> </w:t>
      </w:r>
      <w:r w:rsidR="000E774C">
        <w:rPr>
          <w:sz w:val="48"/>
          <w:szCs w:val="48"/>
        </w:rPr>
        <w:t>3</w:t>
      </w:r>
    </w:p>
    <w:p w14:paraId="669818D8" w14:textId="1F1E84EA" w:rsidR="000E774C" w:rsidRDefault="000E774C" w:rsidP="00CA370B">
      <w:pPr>
        <w:spacing w:line="600" w:lineRule="auto"/>
        <w:rPr>
          <w:sz w:val="48"/>
          <w:szCs w:val="48"/>
        </w:rPr>
      </w:pPr>
      <w:r>
        <w:rPr>
          <w:sz w:val="48"/>
          <w:szCs w:val="48"/>
        </w:rPr>
        <w:t>Social Development …………………………….  4</w:t>
      </w:r>
    </w:p>
    <w:p w14:paraId="132B173E" w14:textId="6D2C780A" w:rsidR="000E774C" w:rsidRDefault="000E774C" w:rsidP="00CA370B">
      <w:pPr>
        <w:spacing w:line="600" w:lineRule="auto"/>
        <w:rPr>
          <w:sz w:val="48"/>
          <w:szCs w:val="48"/>
        </w:rPr>
      </w:pPr>
      <w:r>
        <w:rPr>
          <w:sz w:val="48"/>
          <w:szCs w:val="48"/>
        </w:rPr>
        <w:t>Cognitive Development ……………………….</w:t>
      </w:r>
      <w:r w:rsidR="009237A0">
        <w:rPr>
          <w:sz w:val="48"/>
          <w:szCs w:val="48"/>
        </w:rPr>
        <w:t xml:space="preserve">  5</w:t>
      </w:r>
    </w:p>
    <w:p w14:paraId="5E05FC8F" w14:textId="70DDD63A" w:rsidR="009237A0" w:rsidRDefault="009237A0" w:rsidP="00CA370B">
      <w:pPr>
        <w:spacing w:line="600" w:lineRule="auto"/>
        <w:rPr>
          <w:sz w:val="48"/>
          <w:szCs w:val="48"/>
        </w:rPr>
      </w:pPr>
      <w:r>
        <w:rPr>
          <w:sz w:val="48"/>
          <w:szCs w:val="48"/>
        </w:rPr>
        <w:t>Physical Development …………………………  6</w:t>
      </w:r>
    </w:p>
    <w:p w14:paraId="09706B61" w14:textId="54D7E760" w:rsidR="002C7806" w:rsidRDefault="002C7806" w:rsidP="00CA370B">
      <w:pPr>
        <w:spacing w:line="600" w:lineRule="auto"/>
        <w:rPr>
          <w:sz w:val="48"/>
          <w:szCs w:val="48"/>
        </w:rPr>
      </w:pPr>
      <w:r>
        <w:rPr>
          <w:sz w:val="48"/>
          <w:szCs w:val="48"/>
        </w:rPr>
        <w:t>Conclusion ………………………………………….</w:t>
      </w:r>
      <w:r w:rsidR="00CA370B">
        <w:rPr>
          <w:sz w:val="48"/>
          <w:szCs w:val="48"/>
        </w:rPr>
        <w:t xml:space="preserve"> </w:t>
      </w:r>
      <w:r>
        <w:rPr>
          <w:sz w:val="48"/>
          <w:szCs w:val="48"/>
        </w:rPr>
        <w:t xml:space="preserve"> 7</w:t>
      </w:r>
    </w:p>
    <w:p w14:paraId="1A691C94" w14:textId="473BC2E8" w:rsidR="00CA370B" w:rsidRDefault="00CA370B" w:rsidP="00CA370B">
      <w:pPr>
        <w:spacing w:line="600" w:lineRule="auto"/>
        <w:rPr>
          <w:sz w:val="48"/>
          <w:szCs w:val="48"/>
        </w:rPr>
      </w:pPr>
      <w:r>
        <w:rPr>
          <w:sz w:val="48"/>
          <w:szCs w:val="48"/>
        </w:rPr>
        <w:t>Reference List …………………………………….  8</w:t>
      </w:r>
    </w:p>
    <w:p w14:paraId="0984D11D" w14:textId="77777777" w:rsidR="009237A0" w:rsidRPr="00D379CF" w:rsidRDefault="009237A0" w:rsidP="00D379CF">
      <w:pPr>
        <w:rPr>
          <w:sz w:val="48"/>
          <w:szCs w:val="48"/>
        </w:rPr>
      </w:pPr>
    </w:p>
    <w:p w14:paraId="2D55E236" w14:textId="77777777" w:rsidR="00D33C14" w:rsidRDefault="00D33C14" w:rsidP="00E03BAB">
      <w:pPr>
        <w:jc w:val="center"/>
        <w:rPr>
          <w:sz w:val="48"/>
          <w:szCs w:val="48"/>
          <w:u w:val="single"/>
        </w:rPr>
      </w:pPr>
    </w:p>
    <w:p w14:paraId="27280E76" w14:textId="77777777" w:rsidR="00D33C14" w:rsidRDefault="00D33C14" w:rsidP="00E03BAB">
      <w:pPr>
        <w:jc w:val="center"/>
        <w:rPr>
          <w:sz w:val="48"/>
          <w:szCs w:val="48"/>
          <w:u w:val="single"/>
        </w:rPr>
      </w:pPr>
    </w:p>
    <w:p w14:paraId="3BE2C959" w14:textId="77777777" w:rsidR="00D33C14" w:rsidRDefault="00D33C14" w:rsidP="00E03BAB">
      <w:pPr>
        <w:jc w:val="center"/>
        <w:rPr>
          <w:sz w:val="48"/>
          <w:szCs w:val="48"/>
          <w:u w:val="single"/>
        </w:rPr>
      </w:pPr>
    </w:p>
    <w:p w14:paraId="1506FBA0" w14:textId="1BAD4843" w:rsidR="00D33C14" w:rsidRDefault="00D33C14" w:rsidP="00E03BAB">
      <w:pPr>
        <w:jc w:val="center"/>
        <w:rPr>
          <w:sz w:val="48"/>
          <w:szCs w:val="48"/>
          <w:u w:val="single"/>
        </w:rPr>
      </w:pPr>
    </w:p>
    <w:p w14:paraId="61B9E284" w14:textId="77777777" w:rsidR="00CA370B" w:rsidRDefault="00CA370B" w:rsidP="00E03BAB">
      <w:pPr>
        <w:jc w:val="center"/>
        <w:rPr>
          <w:sz w:val="48"/>
          <w:szCs w:val="48"/>
          <w:u w:val="single"/>
        </w:rPr>
      </w:pPr>
    </w:p>
    <w:p w14:paraId="58170FCE" w14:textId="77777777" w:rsidR="00D33C14" w:rsidRDefault="00D33C14" w:rsidP="00E03BAB">
      <w:pPr>
        <w:jc w:val="center"/>
        <w:rPr>
          <w:sz w:val="48"/>
          <w:szCs w:val="48"/>
          <w:u w:val="single"/>
        </w:rPr>
      </w:pPr>
      <w:bookmarkStart w:id="0" w:name="_GoBack"/>
    </w:p>
    <w:p w14:paraId="499A92C0" w14:textId="144F4A86" w:rsidR="00E03BAB" w:rsidRPr="00CA370B" w:rsidRDefault="00E03BAB" w:rsidP="00CA370B">
      <w:pPr>
        <w:jc w:val="center"/>
        <w:rPr>
          <w:sz w:val="22"/>
          <w:szCs w:val="22"/>
          <w:u w:val="single"/>
        </w:rPr>
      </w:pPr>
      <w:r w:rsidRPr="00CA370B">
        <w:rPr>
          <w:sz w:val="22"/>
          <w:szCs w:val="22"/>
          <w:u w:val="single"/>
        </w:rPr>
        <w:t>Introduction</w:t>
      </w:r>
    </w:p>
    <w:p w14:paraId="25CD7424" w14:textId="55ED5FC5" w:rsidR="00E03BAB" w:rsidRPr="00CA370B" w:rsidRDefault="00E03BAB" w:rsidP="00E03BAB">
      <w:pPr>
        <w:jc w:val="center"/>
        <w:rPr>
          <w:sz w:val="22"/>
          <w:szCs w:val="22"/>
          <w:u w:val="single"/>
        </w:rPr>
      </w:pPr>
    </w:p>
    <w:p w14:paraId="0E7FE87A" w14:textId="77777777" w:rsidR="00E03BAB" w:rsidRPr="00E03BAB" w:rsidRDefault="00E03BAB" w:rsidP="00E03BAB">
      <w:pPr>
        <w:rPr>
          <w:sz w:val="22"/>
          <w:szCs w:val="22"/>
          <w:u w:val="single"/>
        </w:rPr>
      </w:pPr>
    </w:p>
    <w:p w14:paraId="09AE2C44" w14:textId="2817FF75" w:rsidR="11FE7AAD" w:rsidRDefault="7D65D4F8" w:rsidP="7D65D4F8">
      <w:pPr>
        <w:spacing w:line="259" w:lineRule="auto"/>
        <w:rPr>
          <w:sz w:val="22"/>
          <w:szCs w:val="22"/>
        </w:rPr>
      </w:pPr>
      <w:r w:rsidRPr="7D65D4F8">
        <w:rPr>
          <w:sz w:val="22"/>
          <w:szCs w:val="22"/>
        </w:rPr>
        <w:t>There are many aspects of a child’s holistic development to be considered when understanding his/her needs and areas of strength.  For example, there is the social and emotional development of the child, which is the way a child learns to interact with others and manage the world around them. There is also cognitive development, which is how children think, work things out and explore, whilst developing their knowledge, problem solving and dispositional skills. In addition, there is the physical development of the child, which is the refinement of gross and fine motor skills to be able to control the body in many ways. These are three of the main aspects of a child’s holistic development which need to be monitored and developed throughout a child’s lifetime. They are not only skills needed in an educational environment, but transferable skills that can be applied to all aspects of life daily.</w:t>
      </w:r>
    </w:p>
    <w:p w14:paraId="557779B2" w14:textId="2B4E361D" w:rsidR="11FE7AAD" w:rsidRDefault="7D65D4F8" w:rsidP="7D65D4F8">
      <w:pPr>
        <w:spacing w:line="259" w:lineRule="auto"/>
        <w:rPr>
          <w:sz w:val="22"/>
          <w:szCs w:val="22"/>
        </w:rPr>
      </w:pPr>
      <w:r w:rsidRPr="7D65D4F8">
        <w:rPr>
          <w:sz w:val="22"/>
          <w:szCs w:val="22"/>
        </w:rPr>
        <w:t xml:space="preserve">It is pivotal that teachers have a sound knowledge and understanding of child development in order to ensure that they are best able to appreciate the cognitive, emotional, social, physical and educational changes that children go through. The professional roles and responsibilities of the teacher are essentially to maximise the child’s potential to learn and to ensure that they have the skills to achieve a successful future. It is their responsibility to provide a safe and secure environment for the child, to meet the individual needs of the child both on a cognitive and emotional and social basis and to have a holistic approach to ensuring the wellbeing of the child. </w:t>
      </w:r>
    </w:p>
    <w:p w14:paraId="4085545A" w14:textId="2625EDCD" w:rsidR="11FE7AAD" w:rsidRDefault="7D65D4F8" w:rsidP="7D65D4F8">
      <w:pPr>
        <w:spacing w:line="259" w:lineRule="auto"/>
        <w:rPr>
          <w:sz w:val="22"/>
          <w:szCs w:val="22"/>
        </w:rPr>
      </w:pPr>
      <w:r w:rsidRPr="7D65D4F8">
        <w:rPr>
          <w:sz w:val="22"/>
          <w:szCs w:val="22"/>
        </w:rPr>
        <w:t>In this assignment I will be focussing on specific areas of Ella’s development using the pupil profile provided and suggesting ways to address these needs. I will be identifying her social needs, some of her cognitive areas of development and finally her physical areas of concern.</w:t>
      </w:r>
    </w:p>
    <w:p w14:paraId="648DE0C6" w14:textId="31F4E9F7" w:rsidR="00E03BAB" w:rsidRDefault="00E03BAB" w:rsidP="00E03BAB">
      <w:pPr>
        <w:jc w:val="center"/>
        <w:rPr>
          <w:sz w:val="48"/>
          <w:szCs w:val="48"/>
        </w:rPr>
      </w:pPr>
    </w:p>
    <w:p w14:paraId="1BC08100" w14:textId="43218F6D" w:rsidR="00E03BAB" w:rsidRDefault="00E03BAB" w:rsidP="00E03BAB">
      <w:pPr>
        <w:jc w:val="center"/>
        <w:rPr>
          <w:sz w:val="48"/>
          <w:szCs w:val="48"/>
        </w:rPr>
      </w:pPr>
    </w:p>
    <w:p w14:paraId="79882BCD" w14:textId="78054431" w:rsidR="00E03BAB" w:rsidRDefault="00E03BAB" w:rsidP="00E03BAB">
      <w:pPr>
        <w:jc w:val="center"/>
        <w:rPr>
          <w:sz w:val="48"/>
          <w:szCs w:val="48"/>
        </w:rPr>
      </w:pPr>
    </w:p>
    <w:p w14:paraId="7D15FB37" w14:textId="4F537114" w:rsidR="00E03BAB" w:rsidRDefault="00E03BAB" w:rsidP="00E03BAB">
      <w:pPr>
        <w:jc w:val="center"/>
        <w:rPr>
          <w:sz w:val="48"/>
          <w:szCs w:val="48"/>
        </w:rPr>
      </w:pPr>
    </w:p>
    <w:p w14:paraId="4F25EF18" w14:textId="7D525BF5" w:rsidR="00E03BAB" w:rsidRDefault="00E03BAB" w:rsidP="00E03BAB">
      <w:pPr>
        <w:jc w:val="center"/>
        <w:rPr>
          <w:sz w:val="48"/>
          <w:szCs w:val="48"/>
        </w:rPr>
      </w:pPr>
    </w:p>
    <w:p w14:paraId="5B9EC9F4" w14:textId="75B66A88" w:rsidR="00E03BAB" w:rsidRDefault="00E03BAB" w:rsidP="00E03BAB">
      <w:pPr>
        <w:jc w:val="center"/>
        <w:rPr>
          <w:sz w:val="48"/>
          <w:szCs w:val="48"/>
        </w:rPr>
      </w:pPr>
    </w:p>
    <w:p w14:paraId="7221DBE3" w14:textId="17FD96AB" w:rsidR="00E03BAB" w:rsidRDefault="00E03BAB" w:rsidP="00E03BAB">
      <w:pPr>
        <w:jc w:val="center"/>
        <w:rPr>
          <w:sz w:val="48"/>
          <w:szCs w:val="48"/>
        </w:rPr>
      </w:pPr>
    </w:p>
    <w:p w14:paraId="3ED6968F" w14:textId="7E2D4FDA" w:rsidR="00CA370B" w:rsidRDefault="00CA370B" w:rsidP="211CD050">
      <w:pPr>
        <w:jc w:val="center"/>
        <w:rPr>
          <w:sz w:val="48"/>
          <w:szCs w:val="48"/>
        </w:rPr>
      </w:pPr>
    </w:p>
    <w:p w14:paraId="2B5D581B" w14:textId="77777777" w:rsidR="00CA370B" w:rsidRDefault="00CA370B" w:rsidP="211CD050">
      <w:pPr>
        <w:jc w:val="center"/>
        <w:rPr>
          <w:sz w:val="48"/>
          <w:szCs w:val="48"/>
          <w:u w:val="single"/>
        </w:rPr>
      </w:pPr>
    </w:p>
    <w:p w14:paraId="3B2EBEE0" w14:textId="77777777" w:rsidR="00CA370B" w:rsidRDefault="00CA370B" w:rsidP="211CD050">
      <w:pPr>
        <w:jc w:val="center"/>
        <w:rPr>
          <w:sz w:val="22"/>
          <w:szCs w:val="22"/>
          <w:u w:val="single"/>
        </w:rPr>
      </w:pPr>
    </w:p>
    <w:p w14:paraId="674A17C8" w14:textId="77777777" w:rsidR="00CA370B" w:rsidRDefault="00CA370B" w:rsidP="211CD050">
      <w:pPr>
        <w:jc w:val="center"/>
        <w:rPr>
          <w:sz w:val="22"/>
          <w:szCs w:val="22"/>
          <w:u w:val="single"/>
        </w:rPr>
      </w:pPr>
    </w:p>
    <w:p w14:paraId="4B8B0117" w14:textId="77777777" w:rsidR="00CA370B" w:rsidRDefault="00CA370B" w:rsidP="211CD050">
      <w:pPr>
        <w:jc w:val="center"/>
        <w:rPr>
          <w:sz w:val="22"/>
          <w:szCs w:val="22"/>
          <w:u w:val="single"/>
        </w:rPr>
      </w:pPr>
    </w:p>
    <w:p w14:paraId="0BB842DD" w14:textId="77777777" w:rsidR="00CA370B" w:rsidRDefault="00CA370B" w:rsidP="211CD050">
      <w:pPr>
        <w:jc w:val="center"/>
        <w:rPr>
          <w:sz w:val="22"/>
          <w:szCs w:val="22"/>
          <w:u w:val="single"/>
        </w:rPr>
      </w:pPr>
    </w:p>
    <w:p w14:paraId="428E25C3" w14:textId="77777777" w:rsidR="00CA370B" w:rsidRDefault="00CA370B" w:rsidP="211CD050">
      <w:pPr>
        <w:jc w:val="center"/>
        <w:rPr>
          <w:sz w:val="22"/>
          <w:szCs w:val="22"/>
          <w:u w:val="single"/>
        </w:rPr>
      </w:pPr>
    </w:p>
    <w:p w14:paraId="5E0A43BC" w14:textId="36E9CDEF" w:rsidR="00E03BAB" w:rsidRPr="00CA370B" w:rsidRDefault="211CD050" w:rsidP="211CD050">
      <w:pPr>
        <w:jc w:val="center"/>
        <w:rPr>
          <w:sz w:val="22"/>
          <w:szCs w:val="22"/>
          <w:u w:val="single"/>
        </w:rPr>
      </w:pPr>
      <w:r w:rsidRPr="00CA370B">
        <w:rPr>
          <w:sz w:val="22"/>
          <w:szCs w:val="22"/>
          <w:u w:val="single"/>
        </w:rPr>
        <w:lastRenderedPageBreak/>
        <w:t>Social Development</w:t>
      </w:r>
    </w:p>
    <w:p w14:paraId="6AD46280" w14:textId="70D3C182" w:rsidR="00E03BAB" w:rsidRDefault="00E03BAB" w:rsidP="00E03BAB">
      <w:pPr>
        <w:jc w:val="center"/>
        <w:rPr>
          <w:sz w:val="48"/>
          <w:szCs w:val="48"/>
        </w:rPr>
      </w:pPr>
    </w:p>
    <w:p w14:paraId="06B37F8E" w14:textId="6D563E9C" w:rsidR="00E03BAB" w:rsidRDefault="7D65D4F8" w:rsidP="7D65D4F8">
      <w:pPr>
        <w:rPr>
          <w:sz w:val="22"/>
          <w:szCs w:val="22"/>
        </w:rPr>
      </w:pPr>
      <w:r w:rsidRPr="7D65D4F8">
        <w:rPr>
          <w:sz w:val="22"/>
          <w:szCs w:val="22"/>
        </w:rPr>
        <w:t>A child’s emotional development has an enormous impact on their holistic development. There are many areas of initial concern in Ella’s case, for example, her ability to show respect to others, to share with others, her separation from parents in the morning, her inability to, as yet, play with others and to realise that decisions can affect others. In this section I will be focusing on these aspects and providing ways to meet her needs in this area in order to progress the child’s holistic development.</w:t>
      </w:r>
    </w:p>
    <w:p w14:paraId="2AE2657C" w14:textId="3049D4D4" w:rsidR="211CD050" w:rsidRDefault="211CD050" w:rsidP="211CD050">
      <w:pPr>
        <w:rPr>
          <w:sz w:val="22"/>
          <w:szCs w:val="22"/>
        </w:rPr>
      </w:pPr>
      <w:r w:rsidRPr="211CD050">
        <w:rPr>
          <w:sz w:val="22"/>
          <w:szCs w:val="22"/>
        </w:rPr>
        <w:t>The pupil profile states that Ella does not consistently show care and respect for others.  For her to begin to develop her understanding of respect to others she needs to be able to build relationships with her peers. This can be done through incredible years DINA School Program and daily circle time activities. “</w:t>
      </w:r>
      <w:r w:rsidRPr="211CD050">
        <w:rPr>
          <w:rFonts w:ascii="Calibri" w:eastAsia="Calibri" w:hAnsi="Calibri" w:cs="Calibri"/>
          <w:sz w:val="22"/>
          <w:szCs w:val="22"/>
        </w:rPr>
        <w:t>The skills taught in the IY Dina Dinosaur Program should be implemented throughout the children’s school day for the best intervention results” (</w:t>
      </w:r>
      <w:proofErr w:type="spellStart"/>
      <w:r w:rsidRPr="211CD050">
        <w:rPr>
          <w:rFonts w:ascii="Calibri" w:eastAsia="Calibri" w:hAnsi="Calibri" w:cs="Calibri"/>
          <w:sz w:val="22"/>
          <w:szCs w:val="22"/>
        </w:rPr>
        <w:t>WebsterStratton</w:t>
      </w:r>
      <w:proofErr w:type="spellEnd"/>
      <w:r w:rsidRPr="211CD050">
        <w:rPr>
          <w:rFonts w:ascii="Calibri" w:eastAsia="Calibri" w:hAnsi="Calibri" w:cs="Calibri"/>
          <w:sz w:val="22"/>
          <w:szCs w:val="22"/>
        </w:rPr>
        <w:t xml:space="preserve"> &amp; Reid, 2004).</w:t>
      </w:r>
    </w:p>
    <w:p w14:paraId="0B540E9C" w14:textId="736419F2" w:rsidR="00E03BAB" w:rsidRDefault="7D65D4F8" w:rsidP="7D65D4F8">
      <w:pPr>
        <w:rPr>
          <w:sz w:val="22"/>
          <w:szCs w:val="22"/>
        </w:rPr>
      </w:pPr>
      <w:r w:rsidRPr="7D65D4F8">
        <w:rPr>
          <w:sz w:val="22"/>
          <w:szCs w:val="22"/>
        </w:rPr>
        <w:t xml:space="preserve">Ella plays a lot on her own and doesn’t appear aware of peers. This can be a sign of her being an only child, which means she is at a disadvantage of not having another child in the house to develop her social interaction skills. This aspect can be met by Ella being grouped with other children with social problems to create a ‘relationship group’ to be used as an intervention outside of the classroom to give all pupils a chance to express their emotions in a friendlier environment to gain confidence. This strategy was implemented successfully during my bridging experience. </w:t>
      </w:r>
    </w:p>
    <w:p w14:paraId="3767AF8D" w14:textId="01D7B11C" w:rsidR="211CD050" w:rsidRDefault="7D65D4F8" w:rsidP="7D65D4F8">
      <w:pPr>
        <w:rPr>
          <w:sz w:val="22"/>
          <w:szCs w:val="22"/>
        </w:rPr>
      </w:pPr>
      <w:r w:rsidRPr="7D65D4F8">
        <w:rPr>
          <w:sz w:val="22"/>
          <w:szCs w:val="22"/>
        </w:rPr>
        <w:t xml:space="preserve">At times, she is reluctant to share resources during play activities with others. Again, I believe this is because Ella is an only child and has not has the experiences of sharing at home. However, this aspect should be combated differently. During my bridging experience I have experienced a practical example of </w:t>
      </w:r>
      <w:r w:rsidR="00CA370B" w:rsidRPr="7D65D4F8">
        <w:rPr>
          <w:sz w:val="22"/>
          <w:szCs w:val="22"/>
        </w:rPr>
        <w:t>the ‘</w:t>
      </w:r>
      <w:r w:rsidRPr="7D65D4F8">
        <w:rPr>
          <w:sz w:val="22"/>
          <w:szCs w:val="22"/>
        </w:rPr>
        <w:t>more knowledgeable others’ in the form of teaching assistants, role modelling and intervening to demonstrate a process of sharing between two children. This would be a key intervention in Ella’s development. Vygotsky (1978) defines this MKO as “an essential component of the learning process.”</w:t>
      </w:r>
    </w:p>
    <w:p w14:paraId="5B7ED5F3" w14:textId="3FB14500" w:rsidR="00E03BAB" w:rsidRDefault="211CD050" w:rsidP="211CD050">
      <w:pPr>
        <w:rPr>
          <w:sz w:val="22"/>
          <w:szCs w:val="22"/>
        </w:rPr>
      </w:pPr>
      <w:r w:rsidRPr="211CD050">
        <w:rPr>
          <w:sz w:val="22"/>
          <w:szCs w:val="22"/>
        </w:rPr>
        <w:t>She is unable to negotiate solutions to conflicts without adult intervention. During my bridging experience I saw the introduction of ‘emotion coaches’. They are pupils chosen by the teachers in each year group that can spot conflict on the playground or pupils can find them to sort out problems, give advice and help other pupils who cannot express emotions clearly. I believe this can have a positive impact on Ella as she can use them as a support network and as role models to imitate their actions.</w:t>
      </w:r>
    </w:p>
    <w:p w14:paraId="5C0C08D7" w14:textId="0C83139B" w:rsidR="00E03BAB" w:rsidRPr="00E03BAB" w:rsidRDefault="0F5CB063" w:rsidP="0F5CB063">
      <w:pPr>
        <w:rPr>
          <w:sz w:val="22"/>
          <w:szCs w:val="22"/>
        </w:rPr>
      </w:pPr>
      <w:r w:rsidRPr="0F5CB063">
        <w:rPr>
          <w:sz w:val="22"/>
          <w:szCs w:val="22"/>
        </w:rPr>
        <w:t>To conclude, according to Mildred Parton, Ella is at the Solitary Play stage which typically appears in the 0-2 age category. Ella should be at the cooperative play stage, meaning she should be able to cooperate with others to achieve a common goal, including negotiations and role change (</w:t>
      </w:r>
      <w:r w:rsidRPr="0F5CB063">
        <w:rPr>
          <w:rFonts w:ascii="Calibri" w:eastAsia="Calibri" w:hAnsi="Calibri" w:cs="Calibri"/>
          <w:sz w:val="22"/>
          <w:szCs w:val="22"/>
        </w:rPr>
        <w:t>Stages of Social Play Reference, 2013).</w:t>
      </w:r>
      <w:r w:rsidRPr="0F5CB063">
        <w:rPr>
          <w:sz w:val="22"/>
          <w:szCs w:val="22"/>
        </w:rPr>
        <w:t xml:space="preserve"> A structured program of social and emotional interventions together with time to build meaningful relationships with key individuals will have a positive impact on her development in this area.</w:t>
      </w:r>
    </w:p>
    <w:p w14:paraId="3DB7E6A0" w14:textId="3E7730ED" w:rsidR="211CD050" w:rsidRDefault="211CD050" w:rsidP="211CD050">
      <w:pPr>
        <w:rPr>
          <w:sz w:val="22"/>
          <w:szCs w:val="22"/>
        </w:rPr>
      </w:pPr>
    </w:p>
    <w:p w14:paraId="172126F2" w14:textId="77777777" w:rsidR="00CA370B" w:rsidRDefault="00CA370B" w:rsidP="211CD050">
      <w:pPr>
        <w:jc w:val="center"/>
        <w:rPr>
          <w:sz w:val="22"/>
          <w:szCs w:val="22"/>
          <w:u w:val="single"/>
        </w:rPr>
      </w:pPr>
    </w:p>
    <w:p w14:paraId="3D4DF75F" w14:textId="77777777" w:rsidR="00CA370B" w:rsidRDefault="00CA370B" w:rsidP="211CD050">
      <w:pPr>
        <w:jc w:val="center"/>
        <w:rPr>
          <w:sz w:val="22"/>
          <w:szCs w:val="22"/>
          <w:u w:val="single"/>
        </w:rPr>
      </w:pPr>
    </w:p>
    <w:p w14:paraId="71C79262" w14:textId="77777777" w:rsidR="00CA370B" w:rsidRDefault="00CA370B" w:rsidP="211CD050">
      <w:pPr>
        <w:jc w:val="center"/>
        <w:rPr>
          <w:sz w:val="22"/>
          <w:szCs w:val="22"/>
          <w:u w:val="single"/>
        </w:rPr>
      </w:pPr>
    </w:p>
    <w:p w14:paraId="7222AC63" w14:textId="77777777" w:rsidR="00CA370B" w:rsidRDefault="00CA370B" w:rsidP="211CD050">
      <w:pPr>
        <w:jc w:val="center"/>
        <w:rPr>
          <w:sz w:val="22"/>
          <w:szCs w:val="22"/>
          <w:u w:val="single"/>
        </w:rPr>
      </w:pPr>
    </w:p>
    <w:p w14:paraId="054CA44B" w14:textId="77777777" w:rsidR="00CA370B" w:rsidRDefault="00CA370B" w:rsidP="211CD050">
      <w:pPr>
        <w:jc w:val="center"/>
        <w:rPr>
          <w:sz w:val="22"/>
          <w:szCs w:val="22"/>
          <w:u w:val="single"/>
        </w:rPr>
      </w:pPr>
    </w:p>
    <w:p w14:paraId="1A9060D2" w14:textId="77777777" w:rsidR="00CA370B" w:rsidRDefault="00CA370B" w:rsidP="211CD050">
      <w:pPr>
        <w:jc w:val="center"/>
        <w:rPr>
          <w:sz w:val="22"/>
          <w:szCs w:val="22"/>
          <w:u w:val="single"/>
        </w:rPr>
      </w:pPr>
    </w:p>
    <w:p w14:paraId="1E45A82D" w14:textId="77777777" w:rsidR="00CA370B" w:rsidRDefault="00CA370B" w:rsidP="211CD050">
      <w:pPr>
        <w:jc w:val="center"/>
        <w:rPr>
          <w:sz w:val="22"/>
          <w:szCs w:val="22"/>
          <w:u w:val="single"/>
        </w:rPr>
      </w:pPr>
    </w:p>
    <w:p w14:paraId="5DC9C4AD" w14:textId="77777777" w:rsidR="00CA370B" w:rsidRDefault="00CA370B" w:rsidP="211CD050">
      <w:pPr>
        <w:jc w:val="center"/>
        <w:rPr>
          <w:sz w:val="22"/>
          <w:szCs w:val="22"/>
          <w:u w:val="single"/>
        </w:rPr>
      </w:pPr>
    </w:p>
    <w:p w14:paraId="115AE59C" w14:textId="77777777" w:rsidR="00CA370B" w:rsidRDefault="00CA370B" w:rsidP="211CD050">
      <w:pPr>
        <w:jc w:val="center"/>
        <w:rPr>
          <w:sz w:val="22"/>
          <w:szCs w:val="22"/>
          <w:u w:val="single"/>
        </w:rPr>
      </w:pPr>
    </w:p>
    <w:p w14:paraId="68F65014" w14:textId="77777777" w:rsidR="00CA370B" w:rsidRDefault="00CA370B" w:rsidP="211CD050">
      <w:pPr>
        <w:jc w:val="center"/>
        <w:rPr>
          <w:sz w:val="22"/>
          <w:szCs w:val="22"/>
          <w:u w:val="single"/>
        </w:rPr>
      </w:pPr>
    </w:p>
    <w:p w14:paraId="3E6BEC3D" w14:textId="77777777" w:rsidR="00CA370B" w:rsidRDefault="00CA370B" w:rsidP="211CD050">
      <w:pPr>
        <w:jc w:val="center"/>
        <w:rPr>
          <w:sz w:val="22"/>
          <w:szCs w:val="22"/>
          <w:u w:val="single"/>
        </w:rPr>
      </w:pPr>
    </w:p>
    <w:p w14:paraId="3D53E85D" w14:textId="4C6AF5FE" w:rsidR="211CD050" w:rsidRDefault="211CD050" w:rsidP="211CD050">
      <w:pPr>
        <w:jc w:val="center"/>
        <w:rPr>
          <w:sz w:val="22"/>
          <w:szCs w:val="22"/>
          <w:u w:val="single"/>
        </w:rPr>
      </w:pPr>
      <w:r w:rsidRPr="211CD050">
        <w:rPr>
          <w:sz w:val="22"/>
          <w:szCs w:val="22"/>
          <w:u w:val="single"/>
        </w:rPr>
        <w:lastRenderedPageBreak/>
        <w:t>Cognitive Development</w:t>
      </w:r>
    </w:p>
    <w:p w14:paraId="1A2F9E54" w14:textId="3A92FD6D" w:rsidR="211CD050" w:rsidRDefault="211CD050" w:rsidP="211CD050">
      <w:pPr>
        <w:jc w:val="center"/>
        <w:rPr>
          <w:sz w:val="22"/>
          <w:szCs w:val="22"/>
          <w:u w:val="single"/>
        </w:rPr>
      </w:pPr>
    </w:p>
    <w:p w14:paraId="2D6CA34E" w14:textId="733269C4" w:rsidR="211CD050" w:rsidRDefault="211CD050" w:rsidP="211CD050">
      <w:pPr>
        <w:rPr>
          <w:sz w:val="22"/>
          <w:szCs w:val="22"/>
          <w:u w:val="single"/>
        </w:rPr>
      </w:pPr>
    </w:p>
    <w:p w14:paraId="0F46554A" w14:textId="2439E6FD" w:rsidR="211CD050" w:rsidRDefault="211CD050" w:rsidP="211CD050">
      <w:pPr>
        <w:rPr>
          <w:sz w:val="22"/>
          <w:szCs w:val="22"/>
        </w:rPr>
      </w:pPr>
    </w:p>
    <w:p w14:paraId="34AC725D" w14:textId="365593FC" w:rsidR="211CD050" w:rsidRDefault="7D65D4F8" w:rsidP="7D65D4F8">
      <w:pPr>
        <w:rPr>
          <w:sz w:val="22"/>
          <w:szCs w:val="22"/>
        </w:rPr>
      </w:pPr>
      <w:r w:rsidRPr="7D65D4F8">
        <w:rPr>
          <w:sz w:val="22"/>
          <w:szCs w:val="22"/>
        </w:rPr>
        <w:t xml:space="preserve">Cognitive development relates to how children think, explore and figure things out. It is the development of knowledge, skills and dispositions which help the child think. Information must be processed and structured with repetition being key for aiding memory. </w:t>
      </w:r>
    </w:p>
    <w:p w14:paraId="0B97AAFF" w14:textId="200E7F0D" w:rsidR="005E3D7D" w:rsidRDefault="7D65D4F8" w:rsidP="7D65D4F8">
      <w:pPr>
        <w:spacing w:line="259" w:lineRule="auto"/>
        <w:rPr>
          <w:sz w:val="22"/>
          <w:szCs w:val="22"/>
        </w:rPr>
      </w:pPr>
      <w:r w:rsidRPr="7D65D4F8">
        <w:rPr>
          <w:sz w:val="22"/>
          <w:szCs w:val="22"/>
        </w:rPr>
        <w:t>The pupil profile states that Ella doesn’t yet appear interested in sorting, matching, playing or joining in with counting games and rhymes and is not able to point to and count over ten objects accurately. To develop this concept, I believe that the use of repetition through games that follow her interests in order to gain her full engagement would be a key strategy for Ella. The method of repetition should come from knowledge memory (Petty, 2009, p. 2-3) which suggests recalling the information over a period of 6 months, with each recall cementing it further into the long-term memory of the pupil.</w:t>
      </w:r>
    </w:p>
    <w:p w14:paraId="763CB5A7" w14:textId="32B736F3" w:rsidR="005E3D7D" w:rsidRDefault="7D65D4F8" w:rsidP="7D65D4F8">
      <w:pPr>
        <w:spacing w:line="259" w:lineRule="auto"/>
        <w:rPr>
          <w:sz w:val="22"/>
          <w:szCs w:val="22"/>
        </w:rPr>
      </w:pPr>
      <w:r w:rsidRPr="7D65D4F8">
        <w:rPr>
          <w:sz w:val="22"/>
          <w:szCs w:val="22"/>
        </w:rPr>
        <w:t xml:space="preserve">Also, from looking at Ella’s pupil profile, it appears she has expressive language delay. It states that Ella can talk, although not always clearly, using many one-word responses and Ella uses gesture to communicate her needs, although she can be very reluctant to do so. In order to aid her development in this area, I believe that speech and language programmes should be accessed. These may include programmes such </w:t>
      </w:r>
      <w:r w:rsidR="006D7FB7" w:rsidRPr="7D65D4F8">
        <w:rPr>
          <w:sz w:val="22"/>
          <w:szCs w:val="22"/>
        </w:rPr>
        <w:t>as ‘</w:t>
      </w:r>
      <w:r w:rsidRPr="7D65D4F8">
        <w:rPr>
          <w:sz w:val="22"/>
          <w:szCs w:val="22"/>
        </w:rPr>
        <w:t>Pic Toys’ and a social emotional group programme such as ‘Time to Talk’.</w:t>
      </w:r>
      <w:r w:rsidR="006D7FB7">
        <w:rPr>
          <w:sz w:val="22"/>
          <w:szCs w:val="22"/>
        </w:rPr>
        <w:t xml:space="preserve"> </w:t>
      </w:r>
      <w:r w:rsidRPr="7D65D4F8">
        <w:rPr>
          <w:sz w:val="22"/>
          <w:szCs w:val="22"/>
        </w:rPr>
        <w:t xml:space="preserve">A combination of all these will provide an overall improvement to her language, literacy and communication skills. She will benefit from a language rich environment with activity-based learning  which will suit Ella’s needs and grasp her attention to its fullest, whilst the ‘Time to Talk’ intervention will provide Ella with a friendly, small group environment which will encourage her interaction with others and her confidence. </w:t>
      </w:r>
    </w:p>
    <w:p w14:paraId="26FB113B" w14:textId="33060EE2" w:rsidR="005E3D7D" w:rsidRDefault="7D65D4F8" w:rsidP="7D65D4F8">
      <w:pPr>
        <w:spacing w:line="259" w:lineRule="auto"/>
        <w:rPr>
          <w:sz w:val="22"/>
          <w:szCs w:val="22"/>
        </w:rPr>
      </w:pPr>
      <w:r w:rsidRPr="7D65D4F8">
        <w:rPr>
          <w:sz w:val="22"/>
          <w:szCs w:val="22"/>
        </w:rPr>
        <w:t>I believe the humanist approach should be used by Ella’s school as it suggests that the children’s needs should be met, and it should start with emotional well-being. This is essential to Ella as she is shown to be a very quiet and unconfident pupil. I believe Ella should be encouraged to fail in order to learn, as the fear of failure and rejection produces maladjustment and learning is damaged. John Holt (2009) agrees with this as h</w:t>
      </w:r>
      <w:r w:rsidRPr="7D65D4F8">
        <w:rPr>
          <w:rFonts w:ascii="Calibri" w:eastAsia="Calibri" w:hAnsi="Calibri" w:cs="Calibri"/>
          <w:sz w:val="22"/>
          <w:szCs w:val="22"/>
        </w:rPr>
        <w:t xml:space="preserve">e believes “children should learn early that they don’t always succeed at every goal and endeavour.” He also believes that “Failure should be viewed as honourable and constructive.” </w:t>
      </w:r>
    </w:p>
    <w:p w14:paraId="4D5B09E8" w14:textId="05C49718" w:rsidR="005E3D7D" w:rsidRPr="00D33C14" w:rsidRDefault="7D65D4F8" w:rsidP="005E3D7D">
      <w:pPr>
        <w:spacing w:line="259" w:lineRule="auto"/>
        <w:rPr>
          <w:rFonts w:ascii="Calibri" w:eastAsia="Calibri" w:hAnsi="Calibri" w:cs="Calibri"/>
          <w:sz w:val="22"/>
          <w:szCs w:val="22"/>
        </w:rPr>
      </w:pPr>
      <w:r w:rsidRPr="7D65D4F8">
        <w:rPr>
          <w:rFonts w:ascii="Calibri" w:eastAsia="Calibri" w:hAnsi="Calibri" w:cs="Calibri"/>
          <w:sz w:val="22"/>
          <w:szCs w:val="22"/>
        </w:rPr>
        <w:t>To conclude, Ella is at the early preoperational stage of her cognitive development, which is somewhat appropriate for her age however she has specific delays which are obvious. Piaget (1969) suggests that learning is an internal process and that children pass through different stages of learning. For Ella to continue to improve her cognitive development, she must gain access to a wide range of interventions and resources that I have mentioned above, and they must be used on a consistent basis to have the greatest effect on her. The environment must be nurturing and conducive to her learning.</w:t>
      </w:r>
    </w:p>
    <w:p w14:paraId="3AA3AEA0" w14:textId="51E4B20B" w:rsidR="00D33C14" w:rsidRDefault="00D33C14" w:rsidP="211CD050">
      <w:pPr>
        <w:rPr>
          <w:sz w:val="22"/>
          <w:szCs w:val="22"/>
        </w:rPr>
      </w:pPr>
    </w:p>
    <w:p w14:paraId="4D8F3B98" w14:textId="77777777" w:rsidR="00CA370B" w:rsidRDefault="00CA370B" w:rsidP="211CD050">
      <w:pPr>
        <w:rPr>
          <w:sz w:val="22"/>
          <w:szCs w:val="22"/>
        </w:rPr>
      </w:pPr>
    </w:p>
    <w:p w14:paraId="241A4C2E" w14:textId="77777777" w:rsidR="00D33C14" w:rsidRDefault="00D33C14" w:rsidP="211CD050">
      <w:pPr>
        <w:rPr>
          <w:sz w:val="22"/>
          <w:szCs w:val="22"/>
        </w:rPr>
      </w:pPr>
    </w:p>
    <w:p w14:paraId="54C58E97" w14:textId="77777777" w:rsidR="00CA370B" w:rsidRDefault="00CA370B" w:rsidP="41E7A921">
      <w:pPr>
        <w:jc w:val="center"/>
        <w:rPr>
          <w:sz w:val="22"/>
          <w:szCs w:val="22"/>
          <w:u w:val="single"/>
        </w:rPr>
      </w:pPr>
    </w:p>
    <w:p w14:paraId="76E7C400" w14:textId="77777777" w:rsidR="00CA370B" w:rsidRDefault="00CA370B" w:rsidP="41E7A921">
      <w:pPr>
        <w:jc w:val="center"/>
        <w:rPr>
          <w:sz w:val="22"/>
          <w:szCs w:val="22"/>
          <w:u w:val="single"/>
        </w:rPr>
      </w:pPr>
    </w:p>
    <w:p w14:paraId="0F948AFD" w14:textId="77777777" w:rsidR="00CA370B" w:rsidRDefault="00CA370B" w:rsidP="41E7A921">
      <w:pPr>
        <w:jc w:val="center"/>
        <w:rPr>
          <w:sz w:val="22"/>
          <w:szCs w:val="22"/>
          <w:u w:val="single"/>
        </w:rPr>
      </w:pPr>
    </w:p>
    <w:p w14:paraId="59F33A49" w14:textId="77777777" w:rsidR="00CA370B" w:rsidRDefault="00CA370B" w:rsidP="41E7A921">
      <w:pPr>
        <w:jc w:val="center"/>
        <w:rPr>
          <w:sz w:val="22"/>
          <w:szCs w:val="22"/>
          <w:u w:val="single"/>
        </w:rPr>
      </w:pPr>
    </w:p>
    <w:p w14:paraId="727167FF" w14:textId="77777777" w:rsidR="00CA370B" w:rsidRDefault="00CA370B" w:rsidP="41E7A921">
      <w:pPr>
        <w:jc w:val="center"/>
        <w:rPr>
          <w:sz w:val="22"/>
          <w:szCs w:val="22"/>
          <w:u w:val="single"/>
        </w:rPr>
      </w:pPr>
    </w:p>
    <w:p w14:paraId="02623822" w14:textId="77777777" w:rsidR="00CA370B" w:rsidRDefault="00CA370B" w:rsidP="41E7A921">
      <w:pPr>
        <w:jc w:val="center"/>
        <w:rPr>
          <w:sz w:val="22"/>
          <w:szCs w:val="22"/>
          <w:u w:val="single"/>
        </w:rPr>
      </w:pPr>
    </w:p>
    <w:p w14:paraId="3D27859E" w14:textId="77777777" w:rsidR="00CA370B" w:rsidRDefault="00CA370B" w:rsidP="41E7A921">
      <w:pPr>
        <w:jc w:val="center"/>
        <w:rPr>
          <w:sz w:val="22"/>
          <w:szCs w:val="22"/>
          <w:u w:val="single"/>
        </w:rPr>
      </w:pPr>
    </w:p>
    <w:p w14:paraId="4C83B583" w14:textId="77777777" w:rsidR="00CA370B" w:rsidRDefault="00CA370B" w:rsidP="41E7A921">
      <w:pPr>
        <w:jc w:val="center"/>
        <w:rPr>
          <w:sz w:val="22"/>
          <w:szCs w:val="22"/>
          <w:u w:val="single"/>
        </w:rPr>
      </w:pPr>
    </w:p>
    <w:p w14:paraId="58A88D5C" w14:textId="303DC38D" w:rsidR="211CD050" w:rsidRDefault="41E7A921" w:rsidP="41E7A921">
      <w:pPr>
        <w:jc w:val="center"/>
        <w:rPr>
          <w:sz w:val="22"/>
          <w:szCs w:val="22"/>
          <w:u w:val="single"/>
        </w:rPr>
      </w:pPr>
      <w:r w:rsidRPr="41E7A921">
        <w:rPr>
          <w:sz w:val="22"/>
          <w:szCs w:val="22"/>
          <w:u w:val="single"/>
        </w:rPr>
        <w:lastRenderedPageBreak/>
        <w:t>Physical Development</w:t>
      </w:r>
    </w:p>
    <w:p w14:paraId="074AF62D" w14:textId="401A40EF" w:rsidR="211CD050" w:rsidRDefault="211CD050" w:rsidP="211CD050">
      <w:pPr>
        <w:rPr>
          <w:sz w:val="22"/>
          <w:szCs w:val="22"/>
        </w:rPr>
      </w:pPr>
    </w:p>
    <w:p w14:paraId="53918350" w14:textId="568DC2AD" w:rsidR="211CD050" w:rsidRDefault="7D65D4F8" w:rsidP="7D65D4F8">
      <w:pPr>
        <w:rPr>
          <w:sz w:val="22"/>
          <w:szCs w:val="22"/>
        </w:rPr>
      </w:pPr>
      <w:r w:rsidRPr="7D65D4F8">
        <w:rPr>
          <w:sz w:val="22"/>
          <w:szCs w:val="22"/>
        </w:rPr>
        <w:t xml:space="preserve">Physical development is the refinement of gross and fine motor skills to be able to control your body in many ways. Physical skills are of utmost importance as they are skills you will need on a consistent day to day bases for example, walking, running and jumping. The use of physical development can not only be used for someone's physical stature but can also be a vital tool for their mental state. </w:t>
      </w:r>
    </w:p>
    <w:p w14:paraId="0324C308" w14:textId="0CFA55C9" w:rsidR="41E7A921" w:rsidRDefault="7D65D4F8" w:rsidP="7D65D4F8">
      <w:pPr>
        <w:rPr>
          <w:sz w:val="22"/>
          <w:szCs w:val="22"/>
        </w:rPr>
      </w:pPr>
      <w:r w:rsidRPr="7D65D4F8">
        <w:rPr>
          <w:sz w:val="22"/>
          <w:szCs w:val="22"/>
        </w:rPr>
        <w:t>In her pupil profile, it states that Ella can’t hop on one foot consistently. In order to develop this physical aspect, fun physical development lessons based around movement and balance should be implemented. Consistently practising these skills during these lessons as well as during outdoor play opportunities will familiarise Ella with hopping and will allow her to gain more confidence.</w:t>
      </w:r>
    </w:p>
    <w:p w14:paraId="3DFDCBCF" w14:textId="397531DC" w:rsidR="41E7A921" w:rsidRDefault="7D65D4F8" w:rsidP="7D65D4F8">
      <w:pPr>
        <w:rPr>
          <w:sz w:val="22"/>
          <w:szCs w:val="22"/>
        </w:rPr>
      </w:pPr>
      <w:r w:rsidRPr="7D65D4F8">
        <w:rPr>
          <w:sz w:val="22"/>
          <w:szCs w:val="22"/>
        </w:rPr>
        <w:t xml:space="preserve">It also sates in her profile that she can appear somewhat unsteady on her feet and needs adult supervision, especially when playing outdoors. Ella is significantly underdeveloped with regards to her gross motor skills, which is why I believe she requires adult supervision whilst playing outdoors. To aid her development in this area the strategies that be implemented are to use swinging and moving games, unstable surfaces to walk over e.g. pillows, bean bags, blankets etc, and to use steppingstone games with big jumps. These strategies should be used on the playground as this is where Ella is struggling the most with her gross motor skills. </w:t>
      </w:r>
    </w:p>
    <w:p w14:paraId="596D11D1" w14:textId="49934B37" w:rsidR="211CD050" w:rsidRDefault="7D65D4F8" w:rsidP="7D65D4F8">
      <w:pPr>
        <w:rPr>
          <w:sz w:val="22"/>
          <w:szCs w:val="22"/>
        </w:rPr>
      </w:pPr>
      <w:r w:rsidRPr="7D65D4F8">
        <w:rPr>
          <w:sz w:val="22"/>
          <w:szCs w:val="22"/>
        </w:rPr>
        <w:t>In Ella's pupil profile, it also states that she is unable to catch a bounced ball. Ella’s skills are slightly underdeveloped in this area as she can throw a ball overhand, but her catching skills are what need improvement. To develop her catching skills, I believe repetition is needed on a 1to1 basis with a member of staff, where they would stand opposite each other and continue to pass a ball back and forth to each other. This should be done outside of the classroom environment, because Ella may become distracted or anxious with other pupils watching.</w:t>
      </w:r>
    </w:p>
    <w:p w14:paraId="64B4D57E" w14:textId="412ED9E4" w:rsidR="211CD050" w:rsidRDefault="7D65D4F8" w:rsidP="7D65D4F8">
      <w:pPr>
        <w:rPr>
          <w:sz w:val="22"/>
          <w:szCs w:val="22"/>
        </w:rPr>
      </w:pPr>
      <w:r w:rsidRPr="7D65D4F8">
        <w:rPr>
          <w:sz w:val="22"/>
          <w:szCs w:val="22"/>
        </w:rPr>
        <w:t xml:space="preserve">To conclude, I believe Ella will benefit enormously to the physical activities provided not just physically but mentally and emotionally as it will provide her with a sense of enjoyment and confidence. If these activities do not work and fail to develop Ella’s gross motor skills, then I believe she will need to be referred to the occupational therapist or physiotherapist for support.    </w:t>
      </w:r>
    </w:p>
    <w:p w14:paraId="6BFE8748" w14:textId="1C41D4A3" w:rsidR="211CD050" w:rsidRDefault="211CD050" w:rsidP="211CD050">
      <w:pPr>
        <w:rPr>
          <w:sz w:val="22"/>
          <w:szCs w:val="22"/>
        </w:rPr>
      </w:pPr>
    </w:p>
    <w:p w14:paraId="24DA72CE" w14:textId="30D45397" w:rsidR="211CD050" w:rsidRDefault="211CD050" w:rsidP="211CD050">
      <w:pPr>
        <w:rPr>
          <w:sz w:val="22"/>
          <w:szCs w:val="22"/>
        </w:rPr>
      </w:pPr>
    </w:p>
    <w:p w14:paraId="6D2C3028" w14:textId="14B02585" w:rsidR="211CD050" w:rsidRDefault="211CD050" w:rsidP="211CD050">
      <w:pPr>
        <w:rPr>
          <w:sz w:val="22"/>
          <w:szCs w:val="22"/>
        </w:rPr>
      </w:pPr>
    </w:p>
    <w:p w14:paraId="79F34EAC" w14:textId="26E3E729" w:rsidR="211CD050" w:rsidRDefault="211CD050" w:rsidP="211CD050">
      <w:pPr>
        <w:rPr>
          <w:sz w:val="22"/>
          <w:szCs w:val="22"/>
        </w:rPr>
      </w:pPr>
    </w:p>
    <w:p w14:paraId="7E63C14F" w14:textId="37DB8171" w:rsidR="211CD050" w:rsidRDefault="211CD050" w:rsidP="211CD050">
      <w:pPr>
        <w:rPr>
          <w:sz w:val="22"/>
          <w:szCs w:val="22"/>
        </w:rPr>
      </w:pPr>
    </w:p>
    <w:p w14:paraId="07D8A574" w14:textId="2D6F8533" w:rsidR="211CD050" w:rsidRDefault="211CD050" w:rsidP="211CD050">
      <w:pPr>
        <w:rPr>
          <w:sz w:val="22"/>
          <w:szCs w:val="22"/>
        </w:rPr>
      </w:pPr>
    </w:p>
    <w:p w14:paraId="7084A4E1" w14:textId="5AD86E7E" w:rsidR="211CD050" w:rsidRDefault="211CD050" w:rsidP="211CD050">
      <w:pPr>
        <w:rPr>
          <w:sz w:val="22"/>
          <w:szCs w:val="22"/>
        </w:rPr>
      </w:pPr>
    </w:p>
    <w:p w14:paraId="6D3CBDD6" w14:textId="689E12B5" w:rsidR="211CD050" w:rsidRDefault="211CD050" w:rsidP="211CD050">
      <w:pPr>
        <w:rPr>
          <w:sz w:val="22"/>
          <w:szCs w:val="22"/>
        </w:rPr>
      </w:pPr>
    </w:p>
    <w:p w14:paraId="469A8909" w14:textId="67385678" w:rsidR="211CD050" w:rsidRDefault="211CD050" w:rsidP="211CD050">
      <w:pPr>
        <w:rPr>
          <w:sz w:val="22"/>
          <w:szCs w:val="22"/>
        </w:rPr>
      </w:pPr>
    </w:p>
    <w:p w14:paraId="5DA54E56" w14:textId="3F9A42BC" w:rsidR="211CD050" w:rsidRDefault="211CD050" w:rsidP="211CD050">
      <w:pPr>
        <w:rPr>
          <w:sz w:val="22"/>
          <w:szCs w:val="22"/>
        </w:rPr>
      </w:pPr>
    </w:p>
    <w:p w14:paraId="49A9CFA9" w14:textId="1F75958F" w:rsidR="211CD050" w:rsidRDefault="211CD050" w:rsidP="211CD050">
      <w:pPr>
        <w:rPr>
          <w:sz w:val="22"/>
          <w:szCs w:val="22"/>
        </w:rPr>
      </w:pPr>
    </w:p>
    <w:p w14:paraId="25CF2441" w14:textId="2A5684C4" w:rsidR="211CD050" w:rsidRDefault="211CD050" w:rsidP="211CD050">
      <w:pPr>
        <w:rPr>
          <w:sz w:val="22"/>
          <w:szCs w:val="22"/>
        </w:rPr>
      </w:pPr>
    </w:p>
    <w:p w14:paraId="02EE9C7E" w14:textId="4620C880" w:rsidR="211CD050" w:rsidRDefault="211CD050" w:rsidP="211CD050">
      <w:pPr>
        <w:rPr>
          <w:sz w:val="22"/>
          <w:szCs w:val="22"/>
        </w:rPr>
      </w:pPr>
    </w:p>
    <w:p w14:paraId="730C5EF1" w14:textId="28F99DF7" w:rsidR="211CD050" w:rsidRDefault="211CD050" w:rsidP="211CD050">
      <w:pPr>
        <w:rPr>
          <w:sz w:val="22"/>
          <w:szCs w:val="22"/>
        </w:rPr>
      </w:pPr>
    </w:p>
    <w:p w14:paraId="6A4F4C31" w14:textId="5740F9AB" w:rsidR="211CD050" w:rsidRDefault="211CD050" w:rsidP="0F5CB063">
      <w:pPr>
        <w:rPr>
          <w:b/>
          <w:bCs/>
          <w:sz w:val="22"/>
          <w:szCs w:val="22"/>
        </w:rPr>
      </w:pPr>
    </w:p>
    <w:p w14:paraId="2717545B" w14:textId="7886EB3A" w:rsidR="211CD050" w:rsidRDefault="211CD050" w:rsidP="211CD050">
      <w:pPr>
        <w:rPr>
          <w:sz w:val="22"/>
          <w:szCs w:val="22"/>
        </w:rPr>
      </w:pPr>
    </w:p>
    <w:p w14:paraId="4B6A97EF" w14:textId="7657DC0B" w:rsidR="211CD050" w:rsidRDefault="211CD050" w:rsidP="211CD050">
      <w:pPr>
        <w:rPr>
          <w:sz w:val="22"/>
          <w:szCs w:val="22"/>
        </w:rPr>
      </w:pPr>
    </w:p>
    <w:p w14:paraId="007249CE" w14:textId="4CEC23BE" w:rsidR="211CD050" w:rsidRDefault="211CD050" w:rsidP="211CD050">
      <w:pPr>
        <w:rPr>
          <w:sz w:val="22"/>
          <w:szCs w:val="22"/>
        </w:rPr>
      </w:pPr>
    </w:p>
    <w:p w14:paraId="268EB318" w14:textId="77777777" w:rsidR="00CA370B" w:rsidRDefault="00CA370B" w:rsidP="00CA370B">
      <w:pPr>
        <w:jc w:val="center"/>
        <w:rPr>
          <w:sz w:val="22"/>
          <w:szCs w:val="22"/>
          <w:u w:val="single"/>
        </w:rPr>
      </w:pPr>
    </w:p>
    <w:p w14:paraId="0E16B62D" w14:textId="77777777" w:rsidR="00CA370B" w:rsidRDefault="00CA370B" w:rsidP="00CA370B">
      <w:pPr>
        <w:jc w:val="center"/>
        <w:rPr>
          <w:sz w:val="22"/>
          <w:szCs w:val="22"/>
          <w:u w:val="single"/>
        </w:rPr>
      </w:pPr>
    </w:p>
    <w:p w14:paraId="73CD90F5" w14:textId="77777777" w:rsidR="00CA370B" w:rsidRDefault="00CA370B" w:rsidP="00CA370B">
      <w:pPr>
        <w:jc w:val="center"/>
        <w:rPr>
          <w:sz w:val="22"/>
          <w:szCs w:val="22"/>
          <w:u w:val="single"/>
        </w:rPr>
      </w:pPr>
    </w:p>
    <w:p w14:paraId="7B7D5F96" w14:textId="77777777" w:rsidR="00CA370B" w:rsidRDefault="00CA370B" w:rsidP="00CA370B">
      <w:pPr>
        <w:jc w:val="center"/>
        <w:rPr>
          <w:sz w:val="22"/>
          <w:szCs w:val="22"/>
          <w:u w:val="single"/>
        </w:rPr>
      </w:pPr>
    </w:p>
    <w:p w14:paraId="1F74961A" w14:textId="77777777" w:rsidR="00CA370B" w:rsidRDefault="00CA370B" w:rsidP="00CA370B">
      <w:pPr>
        <w:jc w:val="center"/>
        <w:rPr>
          <w:sz w:val="22"/>
          <w:szCs w:val="22"/>
          <w:u w:val="single"/>
        </w:rPr>
      </w:pPr>
    </w:p>
    <w:p w14:paraId="18E0ACF3" w14:textId="77777777" w:rsidR="00CA370B" w:rsidRDefault="00CA370B" w:rsidP="00CA370B">
      <w:pPr>
        <w:jc w:val="center"/>
        <w:rPr>
          <w:sz w:val="22"/>
          <w:szCs w:val="22"/>
          <w:u w:val="single"/>
        </w:rPr>
      </w:pPr>
    </w:p>
    <w:p w14:paraId="38A9B0A3" w14:textId="56AF29BA" w:rsidR="211CD050" w:rsidRDefault="0F5CB063" w:rsidP="00CA370B">
      <w:pPr>
        <w:jc w:val="center"/>
        <w:rPr>
          <w:sz w:val="22"/>
          <w:szCs w:val="22"/>
          <w:u w:val="single"/>
        </w:rPr>
      </w:pPr>
      <w:r w:rsidRPr="0F5CB063">
        <w:rPr>
          <w:sz w:val="22"/>
          <w:szCs w:val="22"/>
          <w:u w:val="single"/>
        </w:rPr>
        <w:lastRenderedPageBreak/>
        <w:t>Conclusion</w:t>
      </w:r>
    </w:p>
    <w:p w14:paraId="159593F6" w14:textId="5D44DD99" w:rsidR="211CD050" w:rsidRDefault="211CD050" w:rsidP="211CD050">
      <w:pPr>
        <w:rPr>
          <w:sz w:val="22"/>
          <w:szCs w:val="22"/>
        </w:rPr>
      </w:pPr>
    </w:p>
    <w:p w14:paraId="5B8959EB" w14:textId="70363137" w:rsidR="211CD050" w:rsidRDefault="211CD050" w:rsidP="211CD050">
      <w:pPr>
        <w:rPr>
          <w:sz w:val="22"/>
          <w:szCs w:val="22"/>
        </w:rPr>
      </w:pPr>
    </w:p>
    <w:p w14:paraId="047A1C02" w14:textId="5AFB112F" w:rsidR="211CD050" w:rsidRDefault="211CD050" w:rsidP="211CD050">
      <w:pPr>
        <w:rPr>
          <w:sz w:val="22"/>
          <w:szCs w:val="22"/>
        </w:rPr>
      </w:pPr>
    </w:p>
    <w:p w14:paraId="41C34229" w14:textId="1DBDA10A" w:rsidR="211CD050" w:rsidRDefault="2E564337" w:rsidP="2E564337">
      <w:pPr>
        <w:rPr>
          <w:sz w:val="22"/>
          <w:szCs w:val="22"/>
        </w:rPr>
      </w:pPr>
      <w:r w:rsidRPr="2E564337">
        <w:rPr>
          <w:sz w:val="22"/>
          <w:szCs w:val="22"/>
        </w:rPr>
        <w:t xml:space="preserve">To conclude, Ella’s profile is one of a little </w:t>
      </w:r>
      <w:proofErr w:type="gramStart"/>
      <w:r w:rsidRPr="2E564337">
        <w:rPr>
          <w:sz w:val="22"/>
          <w:szCs w:val="22"/>
        </w:rPr>
        <w:t>girl</w:t>
      </w:r>
      <w:proofErr w:type="gramEnd"/>
      <w:r w:rsidRPr="2E564337">
        <w:rPr>
          <w:sz w:val="22"/>
          <w:szCs w:val="22"/>
        </w:rPr>
        <w:t>, who has delays in certain aspects of her holistic development. Socially, Ella is behind her age category and requires adult intervention to support and develop her needs. Relationship building is key, both with peers and adults alike. Identified interventions which I have witnessed during my Bridging days would be hugely beneficial for her development in this area as we try to move Ella to the cooperative play stage.</w:t>
      </w:r>
    </w:p>
    <w:p w14:paraId="4E46BA22" w14:textId="4F7D4882" w:rsidR="7D65D4F8" w:rsidRDefault="2E564337" w:rsidP="2E564337">
      <w:pPr>
        <w:rPr>
          <w:sz w:val="22"/>
          <w:szCs w:val="22"/>
        </w:rPr>
      </w:pPr>
      <w:r w:rsidRPr="2E564337">
        <w:rPr>
          <w:sz w:val="22"/>
          <w:szCs w:val="22"/>
        </w:rPr>
        <w:t xml:space="preserve">Cognitively Ella has specific areas of development also, most noticeably her expressive language delay. I believe that Ella requires the correct environment to learn and would most benefit from a Humanist or Behaviourist approach to learning. I also believe that Vygotsky’s theory of social development would suit Ella and support her learning. </w:t>
      </w:r>
    </w:p>
    <w:p w14:paraId="032B4602" w14:textId="7451DCAE" w:rsidR="7D65D4F8" w:rsidRDefault="2D6D382F" w:rsidP="2D6D382F">
      <w:pPr>
        <w:rPr>
          <w:sz w:val="22"/>
          <w:szCs w:val="22"/>
        </w:rPr>
      </w:pPr>
      <w:r w:rsidRPr="2D6D382F">
        <w:rPr>
          <w:sz w:val="22"/>
          <w:szCs w:val="22"/>
        </w:rPr>
        <w:t xml:space="preserve">Physically Ella requires support and intervention for her to make the best progress. It would be essential for Ella to attend every physical development session available to her. </w:t>
      </w:r>
    </w:p>
    <w:p w14:paraId="7C184720" w14:textId="6A5AAF6A" w:rsidR="2D6D382F" w:rsidRDefault="2D6D382F" w:rsidP="2D6D382F">
      <w:pPr>
        <w:rPr>
          <w:sz w:val="22"/>
          <w:szCs w:val="22"/>
        </w:rPr>
      </w:pPr>
      <w:r w:rsidRPr="2D6D382F">
        <w:rPr>
          <w:sz w:val="22"/>
          <w:szCs w:val="22"/>
        </w:rPr>
        <w:t xml:space="preserve">Overall, Ella’s holistic development should thrive if all these interventions are put into place and used effectively. </w:t>
      </w:r>
    </w:p>
    <w:p w14:paraId="46FF807B" w14:textId="793911A1" w:rsidR="2D6D382F" w:rsidRDefault="2D6D382F" w:rsidP="2D6D382F">
      <w:pPr>
        <w:rPr>
          <w:sz w:val="22"/>
          <w:szCs w:val="22"/>
        </w:rPr>
      </w:pPr>
      <w:r w:rsidRPr="2D6D382F">
        <w:rPr>
          <w:rFonts w:ascii="Calibri" w:eastAsia="Calibri" w:hAnsi="Calibri" w:cs="Calibri"/>
          <w:color w:val="323439"/>
        </w:rPr>
        <w:t>I believe that for her the holistic approach is essential “learning and interacting with the natural world and opportunities for challenge, risk-taking, and social development.</w:t>
      </w:r>
    </w:p>
    <w:p w14:paraId="3F06B0A2" w14:textId="3FB2D4FE" w:rsidR="2D6D382F" w:rsidRDefault="2D6D382F">
      <w:r w:rsidRPr="2D6D382F">
        <w:rPr>
          <w:rFonts w:ascii="Calibri" w:eastAsia="Calibri" w:hAnsi="Calibri" w:cs="Calibri"/>
          <w:color w:val="323439"/>
        </w:rPr>
        <w:t xml:space="preserve">This approach involves children exploring and discovering as a way of learning... By supporting the holistic development approach, </w:t>
      </w:r>
      <w:proofErr w:type="gramStart"/>
      <w:r w:rsidRPr="2D6D382F">
        <w:rPr>
          <w:rFonts w:ascii="Calibri" w:eastAsia="Calibri" w:hAnsi="Calibri" w:cs="Calibri"/>
          <w:color w:val="323439"/>
        </w:rPr>
        <w:t>teachers..</w:t>
      </w:r>
      <w:proofErr w:type="gramEnd"/>
      <w:r w:rsidRPr="2D6D382F">
        <w:rPr>
          <w:rFonts w:ascii="Calibri" w:eastAsia="Calibri" w:hAnsi="Calibri" w:cs="Calibri"/>
          <w:color w:val="323439"/>
        </w:rPr>
        <w:t xml:space="preserve"> are creating a safe, interactive and positive environment in their community to support childhood development.</w:t>
      </w:r>
    </w:p>
    <w:p w14:paraId="5C19D767" w14:textId="33833919" w:rsidR="2D6D382F" w:rsidRDefault="2D6D382F">
      <w:r w:rsidRPr="2D6D382F">
        <w:rPr>
          <w:rFonts w:ascii="Calibri" w:eastAsia="Calibri" w:hAnsi="Calibri" w:cs="Calibri"/>
          <w:color w:val="323439"/>
        </w:rPr>
        <w:t>Holistic Development is an approach to learning that emphasises the importance of the physical, emotional and psychological well-being of children, particularly in early childhood” (Foundation Education,2018).</w:t>
      </w:r>
    </w:p>
    <w:bookmarkEnd w:id="0"/>
    <w:p w14:paraId="18522600" w14:textId="630A6D43" w:rsidR="2D6D382F" w:rsidRDefault="2D6D382F" w:rsidP="2D6D382F">
      <w:pPr>
        <w:rPr>
          <w:sz w:val="22"/>
          <w:szCs w:val="22"/>
        </w:rPr>
      </w:pPr>
    </w:p>
    <w:p w14:paraId="08DA8113" w14:textId="770984E1" w:rsidR="211CD050" w:rsidRDefault="211CD050" w:rsidP="211CD050">
      <w:pPr>
        <w:rPr>
          <w:sz w:val="22"/>
          <w:szCs w:val="22"/>
        </w:rPr>
      </w:pPr>
    </w:p>
    <w:p w14:paraId="14AD525F" w14:textId="5A69B08D" w:rsidR="211CD050" w:rsidRDefault="211CD050" w:rsidP="211CD050">
      <w:pPr>
        <w:rPr>
          <w:sz w:val="22"/>
          <w:szCs w:val="22"/>
        </w:rPr>
      </w:pPr>
    </w:p>
    <w:p w14:paraId="43F0C9C8" w14:textId="33FB197E" w:rsidR="211CD050" w:rsidRDefault="211CD050" w:rsidP="211CD050">
      <w:pPr>
        <w:rPr>
          <w:sz w:val="22"/>
          <w:szCs w:val="22"/>
        </w:rPr>
      </w:pPr>
    </w:p>
    <w:p w14:paraId="319FA76A" w14:textId="6222CF19" w:rsidR="211CD050" w:rsidRDefault="211CD050" w:rsidP="211CD050">
      <w:pPr>
        <w:rPr>
          <w:sz w:val="22"/>
          <w:szCs w:val="22"/>
        </w:rPr>
      </w:pPr>
    </w:p>
    <w:p w14:paraId="7D4A67F7" w14:textId="7D72DDE6" w:rsidR="211CD050" w:rsidRDefault="211CD050" w:rsidP="211CD050">
      <w:pPr>
        <w:rPr>
          <w:sz w:val="22"/>
          <w:szCs w:val="22"/>
        </w:rPr>
      </w:pPr>
    </w:p>
    <w:p w14:paraId="13941CF6" w14:textId="46D9993E" w:rsidR="211CD050" w:rsidRDefault="211CD050" w:rsidP="211CD050">
      <w:pPr>
        <w:rPr>
          <w:sz w:val="22"/>
          <w:szCs w:val="22"/>
        </w:rPr>
      </w:pPr>
    </w:p>
    <w:p w14:paraId="56E81BB4" w14:textId="37FA1CD7" w:rsidR="211CD050" w:rsidRDefault="211CD050" w:rsidP="211CD050">
      <w:pPr>
        <w:rPr>
          <w:sz w:val="22"/>
          <w:szCs w:val="22"/>
        </w:rPr>
      </w:pPr>
    </w:p>
    <w:p w14:paraId="4AE7C665" w14:textId="298E9BA5" w:rsidR="211CD050" w:rsidRDefault="211CD050" w:rsidP="211CD050">
      <w:pPr>
        <w:rPr>
          <w:sz w:val="22"/>
          <w:szCs w:val="22"/>
        </w:rPr>
      </w:pPr>
    </w:p>
    <w:p w14:paraId="640E32E6" w14:textId="6670521E" w:rsidR="211CD050" w:rsidRDefault="211CD050" w:rsidP="211CD050">
      <w:pPr>
        <w:rPr>
          <w:sz w:val="22"/>
          <w:szCs w:val="22"/>
        </w:rPr>
      </w:pPr>
    </w:p>
    <w:p w14:paraId="07C3733D" w14:textId="0AC110F4" w:rsidR="211CD050" w:rsidRDefault="211CD050" w:rsidP="211CD050">
      <w:pPr>
        <w:rPr>
          <w:sz w:val="22"/>
          <w:szCs w:val="22"/>
        </w:rPr>
      </w:pPr>
    </w:p>
    <w:p w14:paraId="7794B78F" w14:textId="6BA0C89E" w:rsidR="211CD050" w:rsidRDefault="211CD050" w:rsidP="211CD050">
      <w:pPr>
        <w:rPr>
          <w:sz w:val="22"/>
          <w:szCs w:val="22"/>
        </w:rPr>
      </w:pPr>
    </w:p>
    <w:p w14:paraId="0F02F3B6" w14:textId="69B2C480" w:rsidR="211CD050" w:rsidRDefault="211CD050" w:rsidP="211CD050">
      <w:pPr>
        <w:rPr>
          <w:sz w:val="22"/>
          <w:szCs w:val="22"/>
        </w:rPr>
      </w:pPr>
    </w:p>
    <w:p w14:paraId="2E1FF9CB" w14:textId="1257B2B9" w:rsidR="211CD050" w:rsidRDefault="211CD050" w:rsidP="211CD050">
      <w:pPr>
        <w:rPr>
          <w:sz w:val="22"/>
          <w:szCs w:val="22"/>
        </w:rPr>
      </w:pPr>
    </w:p>
    <w:p w14:paraId="734EA99D" w14:textId="3991D1DE" w:rsidR="211CD050" w:rsidRDefault="211CD050" w:rsidP="211CD050">
      <w:pPr>
        <w:rPr>
          <w:sz w:val="22"/>
          <w:szCs w:val="22"/>
        </w:rPr>
      </w:pPr>
    </w:p>
    <w:p w14:paraId="4F4581DA" w14:textId="598F05CA" w:rsidR="211CD050" w:rsidRDefault="211CD050" w:rsidP="211CD050">
      <w:pPr>
        <w:rPr>
          <w:sz w:val="22"/>
          <w:szCs w:val="22"/>
        </w:rPr>
      </w:pPr>
    </w:p>
    <w:p w14:paraId="1C6194D4" w14:textId="389CC5DC" w:rsidR="211CD050" w:rsidRDefault="211CD050" w:rsidP="211CD050">
      <w:pPr>
        <w:rPr>
          <w:sz w:val="22"/>
          <w:szCs w:val="22"/>
        </w:rPr>
      </w:pPr>
    </w:p>
    <w:p w14:paraId="1896638A" w14:textId="7803EEA5" w:rsidR="211CD050" w:rsidRDefault="211CD050" w:rsidP="211CD050">
      <w:pPr>
        <w:rPr>
          <w:sz w:val="22"/>
          <w:szCs w:val="22"/>
        </w:rPr>
      </w:pPr>
    </w:p>
    <w:p w14:paraId="7ED17F93" w14:textId="1CBE586E" w:rsidR="211CD050" w:rsidRDefault="211CD050" w:rsidP="211CD050">
      <w:pPr>
        <w:rPr>
          <w:sz w:val="22"/>
          <w:szCs w:val="22"/>
        </w:rPr>
      </w:pPr>
    </w:p>
    <w:p w14:paraId="65B091E7" w14:textId="76B785CF" w:rsidR="211CD050" w:rsidRDefault="211CD050" w:rsidP="211CD050">
      <w:pPr>
        <w:rPr>
          <w:sz w:val="22"/>
          <w:szCs w:val="22"/>
        </w:rPr>
      </w:pPr>
    </w:p>
    <w:p w14:paraId="6A92A103" w14:textId="35C93FCA" w:rsidR="211CD050" w:rsidRDefault="211CD050" w:rsidP="211CD050">
      <w:pPr>
        <w:rPr>
          <w:sz w:val="22"/>
          <w:szCs w:val="22"/>
        </w:rPr>
      </w:pPr>
    </w:p>
    <w:p w14:paraId="44593BCC" w14:textId="58B3EA09" w:rsidR="211CD050" w:rsidRDefault="211CD050" w:rsidP="211CD050">
      <w:pPr>
        <w:rPr>
          <w:sz w:val="22"/>
          <w:szCs w:val="22"/>
          <w:u w:val="single"/>
        </w:rPr>
      </w:pPr>
    </w:p>
    <w:p w14:paraId="16F5FF37" w14:textId="6C617256" w:rsidR="211CD050" w:rsidRDefault="211CD050" w:rsidP="211CD050">
      <w:pPr>
        <w:rPr>
          <w:sz w:val="22"/>
          <w:szCs w:val="22"/>
          <w:u w:val="single"/>
        </w:rPr>
      </w:pPr>
    </w:p>
    <w:p w14:paraId="275C3754" w14:textId="6841ABC6" w:rsidR="211CD050" w:rsidRDefault="211CD050" w:rsidP="211CD050">
      <w:pPr>
        <w:jc w:val="center"/>
        <w:rPr>
          <w:sz w:val="22"/>
          <w:szCs w:val="22"/>
          <w:u w:val="single"/>
        </w:rPr>
      </w:pPr>
    </w:p>
    <w:p w14:paraId="6A463AE5" w14:textId="20AE082B" w:rsidR="211CD050" w:rsidRDefault="211CD050" w:rsidP="211CD050">
      <w:pPr>
        <w:jc w:val="center"/>
        <w:rPr>
          <w:sz w:val="22"/>
          <w:szCs w:val="22"/>
          <w:u w:val="single"/>
        </w:rPr>
      </w:pPr>
    </w:p>
    <w:p w14:paraId="171D6E11" w14:textId="6E4C76D0" w:rsidR="211CD050" w:rsidRDefault="211CD050" w:rsidP="211CD050">
      <w:pPr>
        <w:jc w:val="center"/>
        <w:rPr>
          <w:sz w:val="22"/>
          <w:szCs w:val="22"/>
          <w:u w:val="single"/>
        </w:rPr>
      </w:pPr>
    </w:p>
    <w:p w14:paraId="56E0ED2E" w14:textId="262CCAB1" w:rsidR="211CD050" w:rsidRDefault="211CD050" w:rsidP="211CD050">
      <w:pPr>
        <w:jc w:val="center"/>
        <w:rPr>
          <w:sz w:val="22"/>
          <w:szCs w:val="22"/>
          <w:u w:val="single"/>
        </w:rPr>
      </w:pPr>
    </w:p>
    <w:p w14:paraId="5FEA2285" w14:textId="10F5023B" w:rsidR="211CD050" w:rsidRDefault="211CD050" w:rsidP="005E3D7D">
      <w:pPr>
        <w:jc w:val="center"/>
        <w:rPr>
          <w:sz w:val="22"/>
          <w:szCs w:val="22"/>
          <w:u w:val="single"/>
        </w:rPr>
      </w:pPr>
    </w:p>
    <w:p w14:paraId="0E35F457" w14:textId="259D93DF" w:rsidR="005E3D7D" w:rsidRDefault="005E3D7D" w:rsidP="005E3D7D">
      <w:pPr>
        <w:jc w:val="center"/>
        <w:rPr>
          <w:sz w:val="22"/>
          <w:szCs w:val="22"/>
          <w:u w:val="single"/>
        </w:rPr>
      </w:pPr>
    </w:p>
    <w:p w14:paraId="5D9DB2C3" w14:textId="25FC4F82" w:rsidR="005E3D7D" w:rsidRDefault="005E3D7D" w:rsidP="005E3D7D">
      <w:pPr>
        <w:jc w:val="center"/>
        <w:rPr>
          <w:sz w:val="22"/>
          <w:szCs w:val="22"/>
          <w:u w:val="single"/>
        </w:rPr>
      </w:pPr>
    </w:p>
    <w:p w14:paraId="1378EABB" w14:textId="34D0221C" w:rsidR="211CD050" w:rsidRDefault="211CD050" w:rsidP="211CD050">
      <w:pPr>
        <w:jc w:val="center"/>
        <w:rPr>
          <w:sz w:val="22"/>
          <w:szCs w:val="22"/>
          <w:u w:val="single"/>
        </w:rPr>
      </w:pPr>
      <w:r w:rsidRPr="211CD050">
        <w:rPr>
          <w:sz w:val="22"/>
          <w:szCs w:val="22"/>
          <w:u w:val="single"/>
        </w:rPr>
        <w:t>Reference List</w:t>
      </w:r>
    </w:p>
    <w:p w14:paraId="76C72EB9" w14:textId="77777777" w:rsidR="00D7172A" w:rsidRDefault="00D7172A" w:rsidP="211CD050">
      <w:pPr>
        <w:rPr>
          <w:rFonts w:eastAsiaTheme="minorEastAsia"/>
          <w:sz w:val="22"/>
          <w:szCs w:val="22"/>
        </w:rPr>
      </w:pPr>
      <w:r w:rsidRPr="211CD050">
        <w:rPr>
          <w:rFonts w:eastAsiaTheme="minorEastAsia"/>
          <w:sz w:val="22"/>
          <w:szCs w:val="22"/>
        </w:rPr>
        <w:t xml:space="preserve">Amanda Holzapfel, Incredible Years Dina Dinosaur Program Evaluation available at </w:t>
      </w:r>
      <w:hyperlink r:id="rId7">
        <w:r w:rsidRPr="211CD050">
          <w:rPr>
            <w:rStyle w:val="Hyperlink"/>
            <w:rFonts w:eastAsiaTheme="minorEastAsia"/>
            <w:sz w:val="22"/>
            <w:szCs w:val="22"/>
          </w:rPr>
          <w:t>https://cornerstone.lib.mnsu.edu/cgi/viewcontent.cgi?article=1529&amp;context=etds</w:t>
        </w:r>
      </w:hyperlink>
      <w:r w:rsidRPr="211CD050">
        <w:rPr>
          <w:rFonts w:eastAsiaTheme="minorEastAsia"/>
          <w:sz w:val="22"/>
          <w:szCs w:val="22"/>
        </w:rPr>
        <w:t xml:space="preserve"> Accessed 24</w:t>
      </w:r>
      <w:r w:rsidRPr="211CD050">
        <w:rPr>
          <w:rFonts w:eastAsiaTheme="minorEastAsia"/>
          <w:sz w:val="22"/>
          <w:szCs w:val="22"/>
          <w:vertAlign w:val="superscript"/>
        </w:rPr>
        <w:t>th</w:t>
      </w:r>
      <w:r w:rsidRPr="211CD050">
        <w:rPr>
          <w:rFonts w:eastAsiaTheme="minorEastAsia"/>
          <w:sz w:val="22"/>
          <w:szCs w:val="22"/>
        </w:rPr>
        <w:t xml:space="preserve"> November 2019</w:t>
      </w:r>
    </w:p>
    <w:p w14:paraId="5258770D" w14:textId="77777777" w:rsidR="00D7172A" w:rsidRDefault="00D7172A" w:rsidP="211CD050">
      <w:pPr>
        <w:rPr>
          <w:rFonts w:eastAsiaTheme="minorEastAsia"/>
          <w:color w:val="333333"/>
          <w:sz w:val="22"/>
          <w:szCs w:val="22"/>
        </w:rPr>
      </w:pPr>
      <w:proofErr w:type="spellStart"/>
      <w:r w:rsidRPr="22BD6962">
        <w:rPr>
          <w:rFonts w:eastAsiaTheme="minorEastAsia"/>
          <w:color w:val="333333"/>
          <w:sz w:val="22"/>
          <w:szCs w:val="22"/>
        </w:rPr>
        <w:t>Cicconi</w:t>
      </w:r>
      <w:proofErr w:type="spellEnd"/>
      <w:r w:rsidRPr="22BD6962">
        <w:rPr>
          <w:rFonts w:eastAsiaTheme="minorEastAsia"/>
          <w:color w:val="333333"/>
          <w:sz w:val="22"/>
          <w:szCs w:val="22"/>
        </w:rPr>
        <w:t xml:space="preserve">, M. Early Childhood </w:t>
      </w:r>
      <w:proofErr w:type="spellStart"/>
      <w:r w:rsidRPr="22BD6962">
        <w:rPr>
          <w:rFonts w:eastAsiaTheme="minorEastAsia"/>
          <w:color w:val="333333"/>
          <w:sz w:val="22"/>
          <w:szCs w:val="22"/>
        </w:rPr>
        <w:t>Educ</w:t>
      </w:r>
      <w:proofErr w:type="spellEnd"/>
      <w:r w:rsidRPr="22BD6962">
        <w:rPr>
          <w:rFonts w:eastAsiaTheme="minorEastAsia"/>
          <w:color w:val="333333"/>
          <w:sz w:val="22"/>
          <w:szCs w:val="22"/>
        </w:rPr>
        <w:t xml:space="preserve"> J (2014) 42: 57. </w:t>
      </w:r>
      <w:hyperlink r:id="rId8">
        <w:r w:rsidRPr="22BD6962">
          <w:rPr>
            <w:rStyle w:val="Hyperlink"/>
            <w:rFonts w:eastAsiaTheme="minorEastAsia"/>
            <w:color w:val="333333"/>
            <w:sz w:val="22"/>
            <w:szCs w:val="22"/>
          </w:rPr>
          <w:t>https://doi-org.ezproxy.uwtsd.ac.uk/10.1007/s10643-013-0582-9</w:t>
        </w:r>
      </w:hyperlink>
      <w:r w:rsidRPr="22BD6962">
        <w:rPr>
          <w:rFonts w:eastAsiaTheme="minorEastAsia"/>
          <w:color w:val="333333"/>
          <w:sz w:val="22"/>
          <w:szCs w:val="22"/>
        </w:rPr>
        <w:t xml:space="preserve"> Accessed 24</w:t>
      </w:r>
      <w:r w:rsidRPr="22BD6962">
        <w:rPr>
          <w:rFonts w:eastAsiaTheme="minorEastAsia"/>
          <w:color w:val="333333"/>
          <w:sz w:val="22"/>
          <w:szCs w:val="22"/>
          <w:vertAlign w:val="superscript"/>
        </w:rPr>
        <w:t>th</w:t>
      </w:r>
      <w:r w:rsidRPr="22BD6962">
        <w:rPr>
          <w:rFonts w:eastAsiaTheme="minorEastAsia"/>
          <w:color w:val="333333"/>
          <w:sz w:val="22"/>
          <w:szCs w:val="22"/>
        </w:rPr>
        <w:t xml:space="preserve"> November 2019</w:t>
      </w:r>
    </w:p>
    <w:p w14:paraId="26DC13B4" w14:textId="77777777" w:rsidR="00D7172A" w:rsidRDefault="00D7172A" w:rsidP="22BD6962">
      <w:pPr>
        <w:rPr>
          <w:rFonts w:eastAsiaTheme="minorEastAsia"/>
        </w:rPr>
      </w:pPr>
      <w:r w:rsidRPr="22BD6962">
        <w:rPr>
          <w:rFonts w:eastAsiaTheme="minorEastAsia"/>
          <w:sz w:val="22"/>
          <w:szCs w:val="22"/>
        </w:rPr>
        <w:t>Education Wales,</w:t>
      </w:r>
      <w:r w:rsidRPr="22BD6962">
        <w:rPr>
          <w:rFonts w:eastAsiaTheme="minorEastAsia"/>
          <w:i/>
          <w:iCs/>
          <w:sz w:val="22"/>
          <w:szCs w:val="22"/>
        </w:rPr>
        <w:t xml:space="preserve"> An introduction to the professional standards for teaching and leadership, </w:t>
      </w:r>
      <w:r w:rsidRPr="22BD6962">
        <w:rPr>
          <w:rFonts w:eastAsiaTheme="minorEastAsia"/>
          <w:sz w:val="22"/>
          <w:szCs w:val="22"/>
        </w:rPr>
        <w:t xml:space="preserve">available at </w:t>
      </w:r>
      <w:hyperlink r:id="rId9">
        <w:r w:rsidRPr="22BD6962">
          <w:rPr>
            <w:rStyle w:val="Hyperlink"/>
            <w:rFonts w:eastAsiaTheme="minorEastAsia"/>
            <w:sz w:val="22"/>
            <w:szCs w:val="22"/>
          </w:rPr>
          <w:t>https://hwb.gov.wales/storage/932d8940-56f5-4660-aa85-afb4e87560a9/an-introduction-to-the-professional-standards-for-teaching-and-leadership.pdf</w:t>
        </w:r>
      </w:hyperlink>
    </w:p>
    <w:p w14:paraId="63EC9C08" w14:textId="77777777" w:rsidR="00D7172A" w:rsidRDefault="00D7172A" w:rsidP="2D6D382F">
      <w:pPr>
        <w:rPr>
          <w:rFonts w:eastAsiaTheme="minorEastAsia"/>
        </w:rPr>
      </w:pPr>
      <w:r w:rsidRPr="22BD6962">
        <w:rPr>
          <w:rFonts w:eastAsiaTheme="minorEastAsia"/>
          <w:sz w:val="22"/>
          <w:szCs w:val="22"/>
        </w:rPr>
        <w:t xml:space="preserve">Foundation education, </w:t>
      </w:r>
      <w:proofErr w:type="gramStart"/>
      <w:r w:rsidRPr="22BD6962">
        <w:rPr>
          <w:rFonts w:eastAsiaTheme="minorEastAsia"/>
          <w:i/>
          <w:iCs/>
          <w:sz w:val="22"/>
          <w:szCs w:val="22"/>
        </w:rPr>
        <w:t>How</w:t>
      </w:r>
      <w:proofErr w:type="gramEnd"/>
      <w:r w:rsidRPr="22BD6962">
        <w:rPr>
          <w:rFonts w:eastAsiaTheme="minorEastAsia"/>
          <w:i/>
          <w:iCs/>
          <w:sz w:val="22"/>
          <w:szCs w:val="22"/>
        </w:rPr>
        <w:t xml:space="preserve"> can I support the holistic development of children? </w:t>
      </w:r>
      <w:r w:rsidRPr="22BD6962">
        <w:rPr>
          <w:rFonts w:eastAsiaTheme="minorEastAsia"/>
          <w:sz w:val="22"/>
          <w:szCs w:val="22"/>
        </w:rPr>
        <w:t xml:space="preserve">Available at </w:t>
      </w:r>
      <w:hyperlink r:id="rId10">
        <w:r w:rsidRPr="22BD6962">
          <w:rPr>
            <w:rStyle w:val="Hyperlink"/>
            <w:rFonts w:eastAsiaTheme="minorEastAsia"/>
            <w:sz w:val="22"/>
            <w:szCs w:val="22"/>
          </w:rPr>
          <w:t>https://www.foundationeducation.edu.au/articles/2018/03/support-holistic-development-children-early-childhood-education</w:t>
        </w:r>
      </w:hyperlink>
    </w:p>
    <w:p w14:paraId="072ACF3A" w14:textId="77777777" w:rsidR="00D7172A" w:rsidRDefault="00D7172A" w:rsidP="005E3D7D">
      <w:pPr>
        <w:rPr>
          <w:rFonts w:eastAsiaTheme="minorEastAsia"/>
        </w:rPr>
      </w:pPr>
      <w:hyperlink r:id="rId11">
        <w:r w:rsidRPr="22BD6962">
          <w:rPr>
            <w:rStyle w:val="Hyperlink"/>
            <w:rFonts w:eastAsiaTheme="minorEastAsia"/>
            <w:sz w:val="22"/>
            <w:szCs w:val="22"/>
          </w:rPr>
          <w:t>https://integratedtreatmentservices.co.uk/our-approaches/speech-therapy-approaches/time-talk/</w:t>
        </w:r>
      </w:hyperlink>
    </w:p>
    <w:p w14:paraId="105CA244" w14:textId="77777777" w:rsidR="00D7172A" w:rsidRDefault="00D7172A" w:rsidP="005E3D7D">
      <w:pPr>
        <w:rPr>
          <w:rFonts w:eastAsiaTheme="minorEastAsia"/>
          <w:sz w:val="22"/>
          <w:szCs w:val="22"/>
        </w:rPr>
      </w:pPr>
      <w:r w:rsidRPr="22BD6962">
        <w:rPr>
          <w:rFonts w:eastAsiaTheme="minorEastAsia"/>
          <w:sz w:val="22"/>
          <w:szCs w:val="22"/>
        </w:rPr>
        <w:t xml:space="preserve">Integrated Treatment Services, Time </w:t>
      </w:r>
      <w:proofErr w:type="gramStart"/>
      <w:r w:rsidRPr="22BD6962">
        <w:rPr>
          <w:rFonts w:eastAsiaTheme="minorEastAsia"/>
          <w:sz w:val="22"/>
          <w:szCs w:val="22"/>
        </w:rPr>
        <w:t>To</w:t>
      </w:r>
      <w:proofErr w:type="gramEnd"/>
      <w:r w:rsidRPr="22BD6962">
        <w:rPr>
          <w:rFonts w:eastAsiaTheme="minorEastAsia"/>
          <w:sz w:val="22"/>
          <w:szCs w:val="22"/>
        </w:rPr>
        <w:t xml:space="preserve"> Talk, available at</w:t>
      </w:r>
    </w:p>
    <w:p w14:paraId="4CC9B50A" w14:textId="77777777" w:rsidR="00D7172A" w:rsidRDefault="00D7172A" w:rsidP="005E3D7D">
      <w:pPr>
        <w:rPr>
          <w:rFonts w:eastAsiaTheme="minorEastAsia"/>
        </w:rPr>
      </w:pPr>
      <w:r w:rsidRPr="22BD6962">
        <w:rPr>
          <w:rFonts w:eastAsiaTheme="minorEastAsia"/>
          <w:sz w:val="22"/>
          <w:szCs w:val="22"/>
        </w:rPr>
        <w:t xml:space="preserve">Kevin C. Costley, Ph.D., Remember John Holt and “How Children Fail”? A Book Review, available at </w:t>
      </w:r>
      <w:hyperlink r:id="rId12">
        <w:r w:rsidRPr="22BD6962">
          <w:rPr>
            <w:rStyle w:val="Hyperlink"/>
            <w:rFonts w:eastAsiaTheme="minorEastAsia"/>
            <w:sz w:val="22"/>
            <w:szCs w:val="22"/>
          </w:rPr>
          <w:t>https://files.eric.ed.gov/fulltext/ED495278.pdf</w:t>
        </w:r>
      </w:hyperlink>
    </w:p>
    <w:p w14:paraId="71330C28" w14:textId="77777777" w:rsidR="00D7172A" w:rsidRDefault="00D7172A" w:rsidP="41E7A921">
      <w:pPr>
        <w:rPr>
          <w:rFonts w:eastAsiaTheme="minorEastAsia"/>
        </w:rPr>
      </w:pPr>
      <w:r w:rsidRPr="22BD6962">
        <w:rPr>
          <w:rFonts w:eastAsiaTheme="minorEastAsia"/>
          <w:sz w:val="22"/>
          <w:szCs w:val="22"/>
        </w:rPr>
        <w:t xml:space="preserve">Kid Sense, Balance and Coordination, Available at </w:t>
      </w:r>
      <w:hyperlink r:id="rId13">
        <w:r w:rsidRPr="22BD6962">
          <w:rPr>
            <w:rStyle w:val="Hyperlink"/>
            <w:rFonts w:eastAsiaTheme="minorEastAsia"/>
            <w:sz w:val="22"/>
            <w:szCs w:val="22"/>
          </w:rPr>
          <w:t>https://childdevelopment.com.au/areas-of-concern/gross-motor-skills/balance-coordination/</w:t>
        </w:r>
      </w:hyperlink>
    </w:p>
    <w:p w14:paraId="4E665E54" w14:textId="77777777" w:rsidR="00D7172A" w:rsidRDefault="00D7172A" w:rsidP="005E3D7D">
      <w:pPr>
        <w:rPr>
          <w:rFonts w:eastAsiaTheme="minorEastAsia"/>
          <w:sz w:val="22"/>
          <w:szCs w:val="22"/>
        </w:rPr>
      </w:pPr>
      <w:r w:rsidRPr="22BD6962">
        <w:rPr>
          <w:rFonts w:eastAsiaTheme="minorEastAsia"/>
          <w:sz w:val="22"/>
          <w:szCs w:val="22"/>
        </w:rPr>
        <w:t xml:space="preserve">Petty, G. (2009) </w:t>
      </w:r>
      <w:r w:rsidRPr="22BD6962">
        <w:rPr>
          <w:rFonts w:eastAsiaTheme="minorEastAsia"/>
          <w:i/>
          <w:sz w:val="22"/>
          <w:szCs w:val="22"/>
        </w:rPr>
        <w:t xml:space="preserve">Teaching today: a practical guide, </w:t>
      </w:r>
      <w:r w:rsidRPr="22BD6962">
        <w:rPr>
          <w:rFonts w:eastAsiaTheme="minorEastAsia"/>
          <w:sz w:val="22"/>
          <w:szCs w:val="22"/>
        </w:rPr>
        <w:t>pp. 2-3.</w:t>
      </w:r>
    </w:p>
    <w:p w14:paraId="483DA9D6" w14:textId="77777777" w:rsidR="00D7172A" w:rsidRDefault="00D7172A" w:rsidP="211CD050">
      <w:pPr>
        <w:rPr>
          <w:rFonts w:eastAsiaTheme="minorEastAsia"/>
          <w:sz w:val="22"/>
          <w:szCs w:val="22"/>
        </w:rPr>
      </w:pPr>
      <w:r w:rsidRPr="211CD050">
        <w:rPr>
          <w:rFonts w:eastAsiaTheme="minorEastAsia"/>
          <w:sz w:val="22"/>
          <w:szCs w:val="22"/>
        </w:rPr>
        <w:t xml:space="preserve">Stages of Social Play Reference, (2013) available at </w:t>
      </w:r>
      <w:hyperlink r:id="rId14">
        <w:r w:rsidRPr="211CD050">
          <w:rPr>
            <w:rStyle w:val="Hyperlink"/>
            <w:rFonts w:eastAsiaTheme="minorEastAsia"/>
            <w:sz w:val="22"/>
            <w:szCs w:val="22"/>
          </w:rPr>
          <w:t>http://www.childaction.org/families/publications/docs/guidance/Handout13-The_Importance_of_Play.pdf</w:t>
        </w:r>
      </w:hyperlink>
      <w:r w:rsidRPr="211CD050">
        <w:rPr>
          <w:rFonts w:eastAsiaTheme="minorEastAsia"/>
          <w:sz w:val="22"/>
          <w:szCs w:val="22"/>
        </w:rPr>
        <w:t xml:space="preserve"> Accessed 24</w:t>
      </w:r>
      <w:r w:rsidRPr="211CD050">
        <w:rPr>
          <w:rFonts w:eastAsiaTheme="minorEastAsia"/>
          <w:sz w:val="22"/>
          <w:szCs w:val="22"/>
          <w:vertAlign w:val="superscript"/>
        </w:rPr>
        <w:t>th</w:t>
      </w:r>
      <w:r w:rsidRPr="211CD050">
        <w:rPr>
          <w:rFonts w:eastAsiaTheme="minorEastAsia"/>
          <w:sz w:val="22"/>
          <w:szCs w:val="22"/>
        </w:rPr>
        <w:t xml:space="preserve"> November 2019</w:t>
      </w:r>
    </w:p>
    <w:sectPr w:rsidR="00D7172A" w:rsidSect="00DC725F">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4502B" w14:textId="77777777" w:rsidR="00A2169A" w:rsidRDefault="00A2169A" w:rsidP="00E03BAB">
      <w:r>
        <w:separator/>
      </w:r>
    </w:p>
  </w:endnote>
  <w:endnote w:type="continuationSeparator" w:id="0">
    <w:p w14:paraId="61A475AC" w14:textId="77777777" w:rsidR="00A2169A" w:rsidRDefault="00A2169A" w:rsidP="00E03BAB">
      <w:r>
        <w:continuationSeparator/>
      </w:r>
    </w:p>
  </w:endnote>
  <w:endnote w:type="continuationNotice" w:id="1">
    <w:p w14:paraId="1647DD76" w14:textId="77777777" w:rsidR="00A2169A" w:rsidRDefault="00A216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Yu Mincho">
    <w:altName w:val="游明朝"/>
    <w:panose1 w:val="02020400000000000000"/>
    <w:charset w:val="80"/>
    <w:family w:val="roma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3449709"/>
      <w:docPartObj>
        <w:docPartGallery w:val="Page Numbers (Bottom of Page)"/>
        <w:docPartUnique/>
      </w:docPartObj>
    </w:sdtPr>
    <w:sdtContent>
      <w:p w14:paraId="6F7EF83B" w14:textId="7E292495" w:rsidR="00E03BAB" w:rsidRDefault="00E03BAB" w:rsidP="00E03B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2A7F42" w14:textId="77777777" w:rsidR="00E03BAB" w:rsidRDefault="00E03BAB" w:rsidP="00E03B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60472555"/>
      <w:docPartObj>
        <w:docPartGallery w:val="Page Numbers (Bottom of Page)"/>
        <w:docPartUnique/>
      </w:docPartObj>
    </w:sdtPr>
    <w:sdtContent>
      <w:p w14:paraId="3B63FC35" w14:textId="33028C63" w:rsidR="00E03BAB" w:rsidRDefault="00E03BAB" w:rsidP="008D69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4D335B" w14:textId="77777777" w:rsidR="00E03BAB" w:rsidRDefault="00E03BAB" w:rsidP="00E03BAB">
    <w:pPr>
      <w:pStyle w:val="Footer"/>
      <w:ind w:right="360"/>
    </w:pPr>
  </w:p>
  <w:p w14:paraId="4F189B95" w14:textId="77777777" w:rsidR="00E03BAB" w:rsidRDefault="00E03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D74CFB" w14:textId="77777777" w:rsidR="00A2169A" w:rsidRDefault="00A2169A" w:rsidP="00E03BAB">
      <w:r>
        <w:separator/>
      </w:r>
    </w:p>
  </w:footnote>
  <w:footnote w:type="continuationSeparator" w:id="0">
    <w:p w14:paraId="65023E85" w14:textId="77777777" w:rsidR="00A2169A" w:rsidRDefault="00A2169A" w:rsidP="00E03BAB">
      <w:r>
        <w:continuationSeparator/>
      </w:r>
    </w:p>
  </w:footnote>
  <w:footnote w:type="continuationNotice" w:id="1">
    <w:p w14:paraId="0CF79D6A" w14:textId="77777777" w:rsidR="00A2169A" w:rsidRDefault="00A216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552956" w14:textId="652A27DC" w:rsidR="00E03BAB" w:rsidRDefault="00E03BAB">
    <w:pPr>
      <w:pStyle w:val="Header"/>
    </w:pPr>
    <w:r>
      <w:t>1702991</w:t>
    </w:r>
  </w:p>
  <w:p w14:paraId="5DD9DC15" w14:textId="77777777" w:rsidR="00E03BAB" w:rsidRDefault="00E03B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D14736"/>
    <w:multiLevelType w:val="hybridMultilevel"/>
    <w:tmpl w:val="5F26A42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BAB"/>
    <w:rsid w:val="00057034"/>
    <w:rsid w:val="000E774C"/>
    <w:rsid w:val="00134419"/>
    <w:rsid w:val="001652CF"/>
    <w:rsid w:val="00234864"/>
    <w:rsid w:val="00252DB2"/>
    <w:rsid w:val="00285CDF"/>
    <w:rsid w:val="002C7806"/>
    <w:rsid w:val="00491D44"/>
    <w:rsid w:val="00570D6C"/>
    <w:rsid w:val="00587289"/>
    <w:rsid w:val="005B4E41"/>
    <w:rsid w:val="005E3D7D"/>
    <w:rsid w:val="00617351"/>
    <w:rsid w:val="0067059C"/>
    <w:rsid w:val="006A15DE"/>
    <w:rsid w:val="006D7FB7"/>
    <w:rsid w:val="0073029B"/>
    <w:rsid w:val="00757469"/>
    <w:rsid w:val="008159AB"/>
    <w:rsid w:val="00824206"/>
    <w:rsid w:val="008410C2"/>
    <w:rsid w:val="008629E5"/>
    <w:rsid w:val="008C4D0B"/>
    <w:rsid w:val="008D696A"/>
    <w:rsid w:val="009237A0"/>
    <w:rsid w:val="0099326D"/>
    <w:rsid w:val="009C5CC2"/>
    <w:rsid w:val="009D4AEA"/>
    <w:rsid w:val="00A2169A"/>
    <w:rsid w:val="00A35BB4"/>
    <w:rsid w:val="00A67352"/>
    <w:rsid w:val="00AE7ECF"/>
    <w:rsid w:val="00BA00E6"/>
    <w:rsid w:val="00C54C76"/>
    <w:rsid w:val="00C72F53"/>
    <w:rsid w:val="00C96FB9"/>
    <w:rsid w:val="00CA370B"/>
    <w:rsid w:val="00CE57FF"/>
    <w:rsid w:val="00D024E4"/>
    <w:rsid w:val="00D33C14"/>
    <w:rsid w:val="00D379CF"/>
    <w:rsid w:val="00D67CBD"/>
    <w:rsid w:val="00D7172A"/>
    <w:rsid w:val="00D73F6B"/>
    <w:rsid w:val="00D83C7F"/>
    <w:rsid w:val="00DC725F"/>
    <w:rsid w:val="00E03BAB"/>
    <w:rsid w:val="00E22D2A"/>
    <w:rsid w:val="00E328B3"/>
    <w:rsid w:val="00EE12C4"/>
    <w:rsid w:val="00EF1327"/>
    <w:rsid w:val="00F129DC"/>
    <w:rsid w:val="00F5042D"/>
    <w:rsid w:val="00F92801"/>
    <w:rsid w:val="01DC2CC3"/>
    <w:rsid w:val="0F5CB063"/>
    <w:rsid w:val="0FE177E8"/>
    <w:rsid w:val="11FE7AAD"/>
    <w:rsid w:val="16BB2639"/>
    <w:rsid w:val="18639461"/>
    <w:rsid w:val="211CD050"/>
    <w:rsid w:val="22BD6962"/>
    <w:rsid w:val="27A21BAD"/>
    <w:rsid w:val="2BD45437"/>
    <w:rsid w:val="2D6D382F"/>
    <w:rsid w:val="2E564337"/>
    <w:rsid w:val="2E6A15D4"/>
    <w:rsid w:val="33E0F31C"/>
    <w:rsid w:val="40777AFE"/>
    <w:rsid w:val="41E7A921"/>
    <w:rsid w:val="7D65D4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D5B3E9D"/>
  <w15:chartTrackingRefBased/>
  <w15:docId w15:val="{259BEC58-5B99-5545-8556-4D93141EC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name">
    <w:name w:val="Modname"/>
    <w:basedOn w:val="Normal"/>
    <w:next w:val="Normal"/>
    <w:rsid w:val="00E03BAB"/>
    <w:pPr>
      <w:spacing w:after="240"/>
      <w:jc w:val="center"/>
    </w:pPr>
    <w:rPr>
      <w:rFonts w:ascii="Times New Roman" w:eastAsia="Times New Roman" w:hAnsi="Times New Roman" w:cs="Times New Roman"/>
      <w:b/>
      <w:sz w:val="28"/>
      <w:szCs w:val="20"/>
      <w:lang w:eastAsia="en-GB"/>
    </w:rPr>
  </w:style>
  <w:style w:type="paragraph" w:styleId="Header">
    <w:name w:val="header"/>
    <w:basedOn w:val="Normal"/>
    <w:link w:val="HeaderChar"/>
    <w:uiPriority w:val="99"/>
    <w:unhideWhenUsed/>
    <w:rsid w:val="00E03BAB"/>
    <w:pPr>
      <w:tabs>
        <w:tab w:val="center" w:pos="4513"/>
        <w:tab w:val="right" w:pos="9026"/>
      </w:tabs>
    </w:pPr>
  </w:style>
  <w:style w:type="character" w:customStyle="1" w:styleId="HeaderChar">
    <w:name w:val="Header Char"/>
    <w:basedOn w:val="DefaultParagraphFont"/>
    <w:link w:val="Header"/>
    <w:uiPriority w:val="99"/>
    <w:rsid w:val="00E03BAB"/>
  </w:style>
  <w:style w:type="paragraph" w:styleId="Footer">
    <w:name w:val="footer"/>
    <w:basedOn w:val="Normal"/>
    <w:link w:val="FooterChar"/>
    <w:uiPriority w:val="99"/>
    <w:unhideWhenUsed/>
    <w:rsid w:val="00E03BAB"/>
    <w:pPr>
      <w:tabs>
        <w:tab w:val="center" w:pos="4513"/>
        <w:tab w:val="right" w:pos="9026"/>
      </w:tabs>
    </w:pPr>
  </w:style>
  <w:style w:type="character" w:customStyle="1" w:styleId="FooterChar">
    <w:name w:val="Footer Char"/>
    <w:basedOn w:val="DefaultParagraphFont"/>
    <w:link w:val="Footer"/>
    <w:uiPriority w:val="99"/>
    <w:rsid w:val="00E03BAB"/>
  </w:style>
  <w:style w:type="character" w:styleId="PageNumber">
    <w:name w:val="page number"/>
    <w:basedOn w:val="DefaultParagraphFont"/>
    <w:uiPriority w:val="99"/>
    <w:semiHidden/>
    <w:unhideWhenUsed/>
    <w:rsid w:val="00E03BAB"/>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F129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1058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1007/s10643-013-0582-9" TargetMode="External"/><Relationship Id="rId13" Type="http://schemas.openxmlformats.org/officeDocument/2006/relationships/hyperlink" Target="https://childdevelopment.com.au/areas-of-concern/gross-motor-skills/balance-coordin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rnerstone.lib.mnsu.edu/cgi/viewcontent.cgi?article=1529&amp;context=etds" TargetMode="External"/><Relationship Id="rId12" Type="http://schemas.openxmlformats.org/officeDocument/2006/relationships/hyperlink" Target="https://files.eric.ed.gov/fulltext/ED495278.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tegratedtreatmentservices.co.uk/our-approaches/speech-therapy-approaches/time-tal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oundationeducation.edu.au/articles/2018/03/support-holistic-development-children-early-childhood-educ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wb.gov.wales/storage/932d8940-56f5-4660-aa85-afb4e87560a9/an-introduction-to-the-professional-standards-for-teaching-and-leadership.pdf" TargetMode="External"/><Relationship Id="rId14" Type="http://schemas.openxmlformats.org/officeDocument/2006/relationships/hyperlink" Target="http://www.childaction.org/families/publications/docs/guidance/Handout13-The_Importance_of_Pl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2261</Words>
  <Characters>12888</Characters>
  <Application>Microsoft Office Word</Application>
  <DocSecurity>0</DocSecurity>
  <Lines>107</Lines>
  <Paragraphs>30</Paragraphs>
  <ScaleCrop>false</ScaleCrop>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Hickey (1702991)</dc:creator>
  <cp:keywords/>
  <dc:description/>
  <cp:lastModifiedBy>Thomas Hickey (1702991)</cp:lastModifiedBy>
  <cp:revision>45</cp:revision>
  <dcterms:created xsi:type="dcterms:W3CDTF">2019-11-17T10:51:00Z</dcterms:created>
  <dcterms:modified xsi:type="dcterms:W3CDTF">2019-12-13T14:01:00Z</dcterms:modified>
</cp:coreProperties>
</file>