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0F271" w14:textId="77777777" w:rsidR="00DA7F11" w:rsidRDefault="00DA7F11" w:rsidP="00DA7F11">
      <w:pPr>
        <w:jc w:val="center"/>
        <w:rPr>
          <w:rFonts w:ascii="Arial" w:hAnsi="Arial" w:cs="Arial"/>
          <w:b/>
          <w:bCs/>
          <w:sz w:val="32"/>
          <w:szCs w:val="32"/>
        </w:rPr>
      </w:pPr>
    </w:p>
    <w:p w14:paraId="4291CCBE" w14:textId="77777777" w:rsidR="00DA7F11" w:rsidRDefault="00DA7F11" w:rsidP="00DA7F11">
      <w:pPr>
        <w:jc w:val="center"/>
        <w:rPr>
          <w:rFonts w:ascii="Arial" w:hAnsi="Arial" w:cs="Arial"/>
          <w:b/>
          <w:bCs/>
          <w:sz w:val="32"/>
          <w:szCs w:val="32"/>
        </w:rPr>
      </w:pPr>
    </w:p>
    <w:p w14:paraId="6E6870F5" w14:textId="77777777" w:rsidR="00DA7F11" w:rsidRDefault="00DA7F11" w:rsidP="00DA7F11">
      <w:pPr>
        <w:jc w:val="center"/>
        <w:rPr>
          <w:rFonts w:ascii="Arial" w:hAnsi="Arial" w:cs="Arial"/>
          <w:b/>
          <w:bCs/>
          <w:sz w:val="32"/>
          <w:szCs w:val="32"/>
        </w:rPr>
      </w:pPr>
    </w:p>
    <w:p w14:paraId="37C26256" w14:textId="77777777" w:rsidR="00DA7F11" w:rsidRDefault="00DA7F11" w:rsidP="00DA7F11">
      <w:pPr>
        <w:jc w:val="center"/>
        <w:rPr>
          <w:rFonts w:ascii="Arial" w:hAnsi="Arial" w:cs="Arial"/>
          <w:b/>
          <w:bCs/>
          <w:sz w:val="32"/>
          <w:szCs w:val="32"/>
        </w:rPr>
      </w:pPr>
    </w:p>
    <w:p w14:paraId="3743567C" w14:textId="33206E7F" w:rsidR="00DA7F11" w:rsidRPr="00E02AED" w:rsidRDefault="00DA7F11" w:rsidP="00DA7F11">
      <w:pPr>
        <w:jc w:val="center"/>
        <w:rPr>
          <w:rFonts w:ascii="Arial" w:hAnsi="Arial" w:cs="Arial"/>
          <w:b/>
          <w:bCs/>
          <w:sz w:val="32"/>
          <w:szCs w:val="32"/>
        </w:rPr>
      </w:pPr>
      <w:r w:rsidRPr="00E02AED">
        <w:rPr>
          <w:rFonts w:ascii="Arial" w:hAnsi="Arial" w:cs="Arial"/>
          <w:b/>
          <w:bCs/>
          <w:sz w:val="32"/>
          <w:szCs w:val="32"/>
        </w:rPr>
        <w:t>BMIH500</w:t>
      </w:r>
      <w:r>
        <w:rPr>
          <w:rFonts w:ascii="Arial" w:hAnsi="Arial" w:cs="Arial"/>
          <w:b/>
          <w:bCs/>
          <w:sz w:val="32"/>
          <w:szCs w:val="32"/>
        </w:rPr>
        <w:t>7</w:t>
      </w:r>
    </w:p>
    <w:p w14:paraId="2D599356" w14:textId="3BE55147" w:rsidR="00DA7F11" w:rsidRPr="00E02AED" w:rsidRDefault="00DA7F11" w:rsidP="00DA7F11">
      <w:pPr>
        <w:jc w:val="center"/>
        <w:rPr>
          <w:rFonts w:ascii="Arial" w:hAnsi="Arial" w:cs="Arial"/>
          <w:b/>
          <w:bCs/>
          <w:sz w:val="32"/>
          <w:szCs w:val="32"/>
        </w:rPr>
      </w:pPr>
      <w:r w:rsidRPr="00E02AED">
        <w:rPr>
          <w:rFonts w:ascii="Arial" w:hAnsi="Arial" w:cs="Arial"/>
          <w:b/>
          <w:bCs/>
          <w:sz w:val="32"/>
          <w:szCs w:val="32"/>
        </w:rPr>
        <w:t>F</w:t>
      </w:r>
      <w:r>
        <w:rPr>
          <w:rFonts w:ascii="Arial" w:hAnsi="Arial" w:cs="Arial"/>
          <w:b/>
          <w:bCs/>
          <w:sz w:val="32"/>
          <w:szCs w:val="32"/>
        </w:rPr>
        <w:t>inancial Management for the Hotel Industry</w:t>
      </w:r>
    </w:p>
    <w:p w14:paraId="60761E3C" w14:textId="1641A488" w:rsidR="00DA7F11" w:rsidRPr="00E02AED" w:rsidRDefault="00DA7F11" w:rsidP="00DA7F11">
      <w:pPr>
        <w:jc w:val="center"/>
        <w:rPr>
          <w:rFonts w:ascii="Arial" w:hAnsi="Arial" w:cs="Arial"/>
          <w:b/>
          <w:bCs/>
          <w:sz w:val="32"/>
          <w:szCs w:val="32"/>
        </w:rPr>
      </w:pPr>
      <w:r>
        <w:rPr>
          <w:rFonts w:ascii="Arial" w:hAnsi="Arial" w:cs="Arial"/>
          <w:b/>
          <w:bCs/>
          <w:sz w:val="32"/>
          <w:szCs w:val="32"/>
        </w:rPr>
        <w:t>Report Case Study: The Seacrest Lodge</w:t>
      </w:r>
    </w:p>
    <w:p w14:paraId="2E72D564" w14:textId="77777777" w:rsidR="00DA7F11" w:rsidRPr="00E02AED" w:rsidRDefault="00DA7F11" w:rsidP="00DA7F11">
      <w:pPr>
        <w:jc w:val="center"/>
        <w:rPr>
          <w:rFonts w:ascii="Arial" w:hAnsi="Arial" w:cs="Arial"/>
          <w:b/>
          <w:bCs/>
          <w:sz w:val="32"/>
          <w:szCs w:val="32"/>
        </w:rPr>
      </w:pPr>
      <w:r w:rsidRPr="00E02AED">
        <w:rPr>
          <w:rFonts w:ascii="Arial" w:hAnsi="Arial" w:cs="Arial"/>
          <w:b/>
          <w:bCs/>
          <w:sz w:val="32"/>
          <w:szCs w:val="32"/>
        </w:rPr>
        <w:t>Shahekur Rahman</w:t>
      </w:r>
    </w:p>
    <w:p w14:paraId="06711EE5" w14:textId="77777777" w:rsidR="00DA7F11" w:rsidRPr="00E02AED" w:rsidRDefault="00DA7F11" w:rsidP="00DA7F11">
      <w:pPr>
        <w:jc w:val="center"/>
        <w:rPr>
          <w:rFonts w:ascii="Arial" w:hAnsi="Arial" w:cs="Arial"/>
          <w:b/>
          <w:bCs/>
          <w:sz w:val="32"/>
          <w:szCs w:val="32"/>
        </w:rPr>
      </w:pPr>
      <w:r w:rsidRPr="00E02AED">
        <w:rPr>
          <w:rFonts w:ascii="Arial" w:hAnsi="Arial" w:cs="Arial"/>
          <w:b/>
          <w:bCs/>
          <w:sz w:val="32"/>
          <w:szCs w:val="32"/>
        </w:rPr>
        <w:t>2210706</w:t>
      </w:r>
    </w:p>
    <w:p w14:paraId="3CBAE832" w14:textId="1D9F3BD2" w:rsidR="00DA7F11" w:rsidRPr="00E02AED" w:rsidRDefault="00DA7F11" w:rsidP="00DA7F11">
      <w:pPr>
        <w:jc w:val="center"/>
        <w:rPr>
          <w:rFonts w:ascii="Arial" w:hAnsi="Arial" w:cs="Arial"/>
          <w:b/>
          <w:bCs/>
          <w:sz w:val="32"/>
          <w:szCs w:val="32"/>
        </w:rPr>
      </w:pPr>
      <w:r>
        <w:rPr>
          <w:rFonts w:ascii="Arial" w:hAnsi="Arial" w:cs="Arial"/>
          <w:b/>
          <w:bCs/>
          <w:sz w:val="32"/>
          <w:szCs w:val="32"/>
        </w:rPr>
        <w:t>Jaliya de Silva</w:t>
      </w:r>
    </w:p>
    <w:p w14:paraId="696A980F" w14:textId="28BE11B5" w:rsidR="00DA7F11" w:rsidRPr="00E02AED" w:rsidRDefault="00DA7F11" w:rsidP="00DA7F11">
      <w:pPr>
        <w:jc w:val="center"/>
        <w:rPr>
          <w:rFonts w:ascii="Arial" w:hAnsi="Arial" w:cs="Arial"/>
          <w:b/>
          <w:bCs/>
          <w:sz w:val="32"/>
          <w:szCs w:val="32"/>
        </w:rPr>
      </w:pPr>
      <w:r w:rsidRPr="00E02AED">
        <w:rPr>
          <w:rFonts w:ascii="Arial" w:hAnsi="Arial" w:cs="Arial"/>
          <w:b/>
          <w:bCs/>
          <w:sz w:val="32"/>
          <w:szCs w:val="32"/>
        </w:rPr>
        <w:t xml:space="preserve">Word Count: </w:t>
      </w:r>
      <w:r w:rsidR="00285C91">
        <w:rPr>
          <w:rFonts w:ascii="Arial" w:hAnsi="Arial" w:cs="Arial"/>
          <w:b/>
          <w:bCs/>
          <w:sz w:val="32"/>
          <w:szCs w:val="32"/>
        </w:rPr>
        <w:t>1921</w:t>
      </w:r>
    </w:p>
    <w:p w14:paraId="395865BF" w14:textId="77777777" w:rsidR="00DA7F11" w:rsidRDefault="00DA7F11" w:rsidP="00DA7F11">
      <w:pPr>
        <w:rPr>
          <w:rFonts w:ascii="Arial" w:hAnsi="Arial" w:cs="Arial"/>
          <w:color w:val="212121"/>
          <w:sz w:val="24"/>
          <w:szCs w:val="24"/>
          <w:shd w:val="clear" w:color="auto" w:fill="FFFFFF"/>
        </w:rPr>
      </w:pPr>
    </w:p>
    <w:p w14:paraId="0F441241" w14:textId="77777777" w:rsidR="00DA7F11" w:rsidRDefault="00DA7F11" w:rsidP="00DA7F11"/>
    <w:p w14:paraId="417CEE20" w14:textId="77777777" w:rsidR="00DA7F11" w:rsidRDefault="00DA7F11" w:rsidP="00DA7F11"/>
    <w:p w14:paraId="70C82966" w14:textId="77777777" w:rsidR="00DA7F11" w:rsidRDefault="00DA7F11" w:rsidP="00DA7F11"/>
    <w:p w14:paraId="49E91DD9" w14:textId="77777777" w:rsidR="00DA7F11" w:rsidRDefault="00DA7F11" w:rsidP="00DA7F11"/>
    <w:p w14:paraId="0F2AE7F9" w14:textId="77777777" w:rsidR="00DA7F11" w:rsidRDefault="00DA7F11" w:rsidP="00DA7F11"/>
    <w:p w14:paraId="7C1202A3" w14:textId="77777777" w:rsidR="00DA7F11" w:rsidRDefault="00DA7F11" w:rsidP="00DA7F11"/>
    <w:p w14:paraId="59FC167B" w14:textId="77777777" w:rsidR="00DA7F11" w:rsidRDefault="00DA7F11" w:rsidP="00DA7F11"/>
    <w:p w14:paraId="36F762D9" w14:textId="77777777" w:rsidR="00DA7F11" w:rsidRDefault="00DA7F11" w:rsidP="00DA7F11"/>
    <w:p w14:paraId="4B97E377" w14:textId="77777777" w:rsidR="00DA7F11" w:rsidRDefault="00DA7F11" w:rsidP="00DA7F11"/>
    <w:p w14:paraId="1CFE34C2" w14:textId="77777777" w:rsidR="00DA7F11" w:rsidRDefault="00DA7F11" w:rsidP="00DA7F11"/>
    <w:p w14:paraId="5F3AB8DD" w14:textId="77777777" w:rsidR="00DA7F11" w:rsidRDefault="00DA7F11" w:rsidP="00DA7F11"/>
    <w:p w14:paraId="6AD2CD93" w14:textId="77777777" w:rsidR="00DA7F11" w:rsidRDefault="00DA7F11" w:rsidP="00DA7F11"/>
    <w:p w14:paraId="342571B2" w14:textId="77777777" w:rsidR="00DA7F11" w:rsidRDefault="00DA7F11" w:rsidP="00DA7F11"/>
    <w:p w14:paraId="1B8785B8" w14:textId="77777777" w:rsidR="00DA7F11" w:rsidRDefault="00DA7F11" w:rsidP="00DA7F11"/>
    <w:p w14:paraId="3921A555" w14:textId="77777777" w:rsidR="00DA7F11" w:rsidRPr="00834776" w:rsidRDefault="00DA7F11" w:rsidP="00DA7F11">
      <w:pPr>
        <w:rPr>
          <w:rFonts w:ascii="Arial" w:hAnsi="Arial" w:cs="Arial"/>
          <w:b/>
          <w:bCs/>
          <w:sz w:val="24"/>
          <w:szCs w:val="24"/>
        </w:rPr>
      </w:pPr>
      <w:r>
        <w:rPr>
          <w:rFonts w:ascii="Arial" w:hAnsi="Arial" w:cs="Arial"/>
          <w:b/>
          <w:bCs/>
          <w:sz w:val="24"/>
          <w:szCs w:val="24"/>
        </w:rPr>
        <w:lastRenderedPageBreak/>
        <w:t>Executive Summary</w:t>
      </w:r>
    </w:p>
    <w:p w14:paraId="0B893FD0" w14:textId="6EE817C8" w:rsidR="00DA7F11" w:rsidRDefault="00285C91" w:rsidP="00DA7F11">
      <w:pPr>
        <w:rPr>
          <w:rFonts w:ascii="Arial" w:hAnsi="Arial" w:cs="Arial"/>
          <w:sz w:val="24"/>
          <w:szCs w:val="24"/>
        </w:rPr>
      </w:pPr>
      <w:r>
        <w:rPr>
          <w:rFonts w:ascii="Arial" w:hAnsi="Arial" w:cs="Arial"/>
          <w:sz w:val="24"/>
          <w:szCs w:val="24"/>
        </w:rPr>
        <w:t xml:space="preserve">This report analyses the cases study provided for The Seacrest Lodge. The lodge is facing a decline in revenue so critical analysis is required on the financial statement and balance sheet to determine the reasons why the business is running at a lost. </w:t>
      </w:r>
      <w:r w:rsidR="00EF0502">
        <w:rPr>
          <w:rFonts w:ascii="Arial" w:hAnsi="Arial" w:cs="Arial"/>
          <w:sz w:val="24"/>
          <w:szCs w:val="24"/>
        </w:rPr>
        <w:t xml:space="preserve">The report also discusses how it can improve its services and makes recommendations backed by research carried out online. </w:t>
      </w:r>
    </w:p>
    <w:p w14:paraId="2B61D61F" w14:textId="77777777" w:rsidR="00DA7F11" w:rsidRDefault="00DA7F11" w:rsidP="00DA7F11">
      <w:pPr>
        <w:rPr>
          <w:rFonts w:ascii="Arial" w:hAnsi="Arial" w:cs="Arial"/>
          <w:sz w:val="24"/>
          <w:szCs w:val="24"/>
        </w:rPr>
      </w:pPr>
    </w:p>
    <w:p w14:paraId="636028A5" w14:textId="77777777" w:rsidR="00DA7F11" w:rsidRDefault="00DA7F11" w:rsidP="00DA7F11">
      <w:pPr>
        <w:rPr>
          <w:rFonts w:ascii="Arial" w:hAnsi="Arial" w:cs="Arial"/>
          <w:sz w:val="24"/>
          <w:szCs w:val="24"/>
        </w:rPr>
      </w:pPr>
    </w:p>
    <w:p w14:paraId="7B04236B" w14:textId="77777777" w:rsidR="00DA7F11" w:rsidRDefault="00DA7F11" w:rsidP="00DA7F11">
      <w:pPr>
        <w:rPr>
          <w:rFonts w:ascii="Arial" w:hAnsi="Arial" w:cs="Arial"/>
          <w:sz w:val="24"/>
          <w:szCs w:val="24"/>
        </w:rPr>
      </w:pPr>
    </w:p>
    <w:p w14:paraId="68CFCC22" w14:textId="77777777" w:rsidR="00DA7F11" w:rsidRDefault="00DA7F11" w:rsidP="00DA7F11">
      <w:pPr>
        <w:rPr>
          <w:rFonts w:ascii="Arial" w:hAnsi="Arial" w:cs="Arial"/>
          <w:sz w:val="24"/>
          <w:szCs w:val="24"/>
        </w:rPr>
      </w:pPr>
    </w:p>
    <w:p w14:paraId="06D735C2" w14:textId="77777777" w:rsidR="00DA7F11" w:rsidRPr="00354161" w:rsidRDefault="00DA7F11" w:rsidP="00DA7F11">
      <w:pPr>
        <w:rPr>
          <w:rFonts w:ascii="Arial" w:hAnsi="Arial" w:cs="Arial"/>
          <w:sz w:val="24"/>
          <w:szCs w:val="24"/>
        </w:rPr>
      </w:pPr>
    </w:p>
    <w:p w14:paraId="0935FB31" w14:textId="77777777" w:rsidR="00DA7F11" w:rsidRDefault="00DA7F11" w:rsidP="00DA7F11">
      <w:pPr>
        <w:rPr>
          <w:rFonts w:ascii="Arial" w:hAnsi="Arial" w:cs="Arial"/>
          <w:sz w:val="24"/>
          <w:szCs w:val="24"/>
        </w:rPr>
      </w:pPr>
    </w:p>
    <w:p w14:paraId="76F2449D" w14:textId="77777777" w:rsidR="00DA7F11" w:rsidRDefault="00DA7F11" w:rsidP="00DA7F11">
      <w:pPr>
        <w:rPr>
          <w:rFonts w:ascii="Arial" w:hAnsi="Arial" w:cs="Arial"/>
          <w:sz w:val="24"/>
          <w:szCs w:val="24"/>
        </w:rPr>
      </w:pPr>
    </w:p>
    <w:p w14:paraId="473F359E" w14:textId="77777777" w:rsidR="00DA7F11" w:rsidRDefault="00DA7F11" w:rsidP="00DA7F11">
      <w:pPr>
        <w:rPr>
          <w:rFonts w:ascii="Arial" w:hAnsi="Arial" w:cs="Arial"/>
          <w:sz w:val="24"/>
          <w:szCs w:val="24"/>
        </w:rPr>
      </w:pPr>
    </w:p>
    <w:p w14:paraId="5EF8CE88" w14:textId="77777777" w:rsidR="00DA7F11" w:rsidRDefault="00DA7F11" w:rsidP="00DA7F11">
      <w:pPr>
        <w:rPr>
          <w:rFonts w:ascii="Arial" w:hAnsi="Arial" w:cs="Arial"/>
          <w:sz w:val="24"/>
          <w:szCs w:val="24"/>
        </w:rPr>
      </w:pPr>
    </w:p>
    <w:p w14:paraId="0A1812F9" w14:textId="77777777" w:rsidR="00DA7F11" w:rsidRDefault="00DA7F11" w:rsidP="00DA7F11">
      <w:pPr>
        <w:rPr>
          <w:rFonts w:ascii="Arial" w:hAnsi="Arial" w:cs="Arial"/>
          <w:sz w:val="24"/>
          <w:szCs w:val="24"/>
        </w:rPr>
      </w:pPr>
    </w:p>
    <w:p w14:paraId="589C8C95" w14:textId="77777777" w:rsidR="00DA7F11" w:rsidRDefault="00DA7F11" w:rsidP="00DA7F11">
      <w:pPr>
        <w:rPr>
          <w:rFonts w:ascii="Arial" w:hAnsi="Arial" w:cs="Arial"/>
          <w:sz w:val="24"/>
          <w:szCs w:val="24"/>
        </w:rPr>
      </w:pPr>
    </w:p>
    <w:p w14:paraId="08CA1DD4" w14:textId="77777777" w:rsidR="00DA7F11" w:rsidRDefault="00DA7F11" w:rsidP="00DA7F11">
      <w:pPr>
        <w:rPr>
          <w:rFonts w:ascii="Arial" w:hAnsi="Arial" w:cs="Arial"/>
          <w:sz w:val="24"/>
          <w:szCs w:val="24"/>
        </w:rPr>
      </w:pPr>
    </w:p>
    <w:p w14:paraId="4CE6FE7E" w14:textId="77777777" w:rsidR="00DA7F11" w:rsidRDefault="00DA7F11" w:rsidP="00DA7F11">
      <w:pPr>
        <w:rPr>
          <w:rFonts w:ascii="Arial" w:hAnsi="Arial" w:cs="Arial"/>
          <w:sz w:val="24"/>
          <w:szCs w:val="24"/>
        </w:rPr>
      </w:pPr>
    </w:p>
    <w:p w14:paraId="54BE159E" w14:textId="77777777" w:rsidR="00DA7F11" w:rsidRDefault="00DA7F11" w:rsidP="00DA7F11">
      <w:pPr>
        <w:rPr>
          <w:rFonts w:ascii="Arial" w:hAnsi="Arial" w:cs="Arial"/>
          <w:sz w:val="24"/>
          <w:szCs w:val="24"/>
        </w:rPr>
      </w:pPr>
    </w:p>
    <w:p w14:paraId="1B50332E" w14:textId="77777777" w:rsidR="00DA7F11" w:rsidRDefault="00DA7F11" w:rsidP="00DA7F11">
      <w:pPr>
        <w:rPr>
          <w:rFonts w:ascii="Arial" w:hAnsi="Arial" w:cs="Arial"/>
          <w:sz w:val="24"/>
          <w:szCs w:val="24"/>
        </w:rPr>
      </w:pPr>
    </w:p>
    <w:p w14:paraId="6EC82AF3" w14:textId="77777777" w:rsidR="00DA7F11" w:rsidRDefault="00DA7F11" w:rsidP="00DA7F11">
      <w:pPr>
        <w:rPr>
          <w:rFonts w:ascii="Arial" w:hAnsi="Arial" w:cs="Arial"/>
          <w:sz w:val="24"/>
          <w:szCs w:val="24"/>
        </w:rPr>
      </w:pPr>
    </w:p>
    <w:p w14:paraId="102491CF" w14:textId="77777777" w:rsidR="00DA7F11" w:rsidRDefault="00DA7F11" w:rsidP="00DA7F11">
      <w:pPr>
        <w:rPr>
          <w:rFonts w:ascii="Arial" w:hAnsi="Arial" w:cs="Arial"/>
          <w:sz w:val="24"/>
          <w:szCs w:val="24"/>
        </w:rPr>
      </w:pPr>
    </w:p>
    <w:p w14:paraId="65FA6A78" w14:textId="77777777" w:rsidR="00DA7F11" w:rsidRDefault="00DA7F11" w:rsidP="00DA7F11">
      <w:pPr>
        <w:rPr>
          <w:rFonts w:ascii="Arial" w:hAnsi="Arial" w:cs="Arial"/>
          <w:sz w:val="24"/>
          <w:szCs w:val="24"/>
        </w:rPr>
      </w:pPr>
    </w:p>
    <w:p w14:paraId="52D3673E" w14:textId="77777777" w:rsidR="00DA7F11" w:rsidRDefault="00DA7F11" w:rsidP="00DA7F11">
      <w:pPr>
        <w:rPr>
          <w:rFonts w:ascii="Arial" w:hAnsi="Arial" w:cs="Arial"/>
          <w:sz w:val="24"/>
          <w:szCs w:val="24"/>
        </w:rPr>
      </w:pPr>
    </w:p>
    <w:p w14:paraId="132C93B6" w14:textId="77777777" w:rsidR="00DA7F11" w:rsidRDefault="00DA7F11" w:rsidP="00DA7F11">
      <w:pPr>
        <w:rPr>
          <w:rFonts w:ascii="Arial" w:hAnsi="Arial" w:cs="Arial"/>
          <w:sz w:val="24"/>
          <w:szCs w:val="24"/>
        </w:rPr>
      </w:pPr>
    </w:p>
    <w:p w14:paraId="302B6CF5" w14:textId="77777777" w:rsidR="00DA7F11" w:rsidRDefault="00DA7F11" w:rsidP="00DA7F11">
      <w:pPr>
        <w:rPr>
          <w:rFonts w:ascii="Arial" w:hAnsi="Arial" w:cs="Arial"/>
          <w:sz w:val="24"/>
          <w:szCs w:val="24"/>
        </w:rPr>
      </w:pPr>
    </w:p>
    <w:p w14:paraId="0CFFC38E" w14:textId="77777777" w:rsidR="00DA7F11" w:rsidRDefault="00DA7F11" w:rsidP="00DA7F11">
      <w:pPr>
        <w:rPr>
          <w:rFonts w:ascii="Arial" w:hAnsi="Arial" w:cs="Arial"/>
          <w:sz w:val="24"/>
          <w:szCs w:val="24"/>
        </w:rPr>
      </w:pPr>
    </w:p>
    <w:p w14:paraId="4AFDDC2D" w14:textId="77777777" w:rsidR="00DA7F11" w:rsidRDefault="00DA7F11" w:rsidP="00DA7F11">
      <w:pPr>
        <w:rPr>
          <w:rFonts w:ascii="Arial" w:hAnsi="Arial" w:cs="Arial"/>
          <w:b/>
          <w:bCs/>
          <w:sz w:val="24"/>
          <w:szCs w:val="24"/>
        </w:rPr>
      </w:pPr>
    </w:p>
    <w:p w14:paraId="71A3A719" w14:textId="77777777" w:rsidR="00EF0502" w:rsidRDefault="00EF0502" w:rsidP="00DA7F11">
      <w:pPr>
        <w:rPr>
          <w:rFonts w:ascii="Arial" w:hAnsi="Arial" w:cs="Arial"/>
          <w:b/>
          <w:bCs/>
          <w:sz w:val="24"/>
          <w:szCs w:val="24"/>
        </w:rPr>
      </w:pPr>
    </w:p>
    <w:p w14:paraId="07F49007" w14:textId="58E55967" w:rsidR="00DA7F11" w:rsidRDefault="00764E7A" w:rsidP="00DA7F11">
      <w:pPr>
        <w:rPr>
          <w:rFonts w:ascii="Arial" w:hAnsi="Arial" w:cs="Arial"/>
          <w:b/>
          <w:bCs/>
          <w:sz w:val="24"/>
          <w:szCs w:val="24"/>
        </w:rPr>
      </w:pPr>
      <w:r>
        <w:rPr>
          <w:rFonts w:ascii="Arial" w:hAnsi="Arial" w:cs="Arial"/>
          <w:b/>
          <w:bCs/>
          <w:sz w:val="24"/>
          <w:szCs w:val="24"/>
        </w:rPr>
        <w:lastRenderedPageBreak/>
        <w:t>Table of Content</w:t>
      </w:r>
    </w:p>
    <w:p w14:paraId="36925CA3" w14:textId="77777777" w:rsidR="00764E7A" w:rsidRPr="00834776" w:rsidRDefault="00764E7A" w:rsidP="00DA7F11">
      <w:pPr>
        <w:rPr>
          <w:rFonts w:ascii="Arial" w:hAnsi="Arial" w:cs="Arial"/>
          <w:b/>
          <w:bCs/>
          <w:sz w:val="24"/>
          <w:szCs w:val="24"/>
        </w:rPr>
      </w:pPr>
    </w:p>
    <w:p w14:paraId="4C4622AD" w14:textId="77777777" w:rsidR="00DA7F11" w:rsidRDefault="00DA7F11" w:rsidP="00DA7F11">
      <w:pPr>
        <w:rPr>
          <w:rFonts w:ascii="Arial" w:hAnsi="Arial" w:cs="Arial"/>
          <w:sz w:val="24"/>
          <w:szCs w:val="24"/>
        </w:rPr>
      </w:pPr>
      <w:r>
        <w:rPr>
          <w:rFonts w:ascii="Arial" w:hAnsi="Arial" w:cs="Arial"/>
          <w:sz w:val="24"/>
          <w:szCs w:val="24"/>
        </w:rPr>
        <w:t>Introduction…………………………………………………………………………….…….. 04</w:t>
      </w:r>
    </w:p>
    <w:p w14:paraId="39AD2149" w14:textId="13955A46" w:rsidR="00DA7F11" w:rsidRDefault="00764E7A" w:rsidP="00DA7F11">
      <w:pPr>
        <w:rPr>
          <w:rFonts w:ascii="Arial" w:hAnsi="Arial" w:cs="Arial"/>
          <w:sz w:val="24"/>
          <w:szCs w:val="24"/>
        </w:rPr>
      </w:pPr>
      <w:r>
        <w:rPr>
          <w:rFonts w:ascii="Arial" w:hAnsi="Arial" w:cs="Arial"/>
          <w:sz w:val="24"/>
          <w:szCs w:val="24"/>
        </w:rPr>
        <w:t>Analysis……………………….</w:t>
      </w:r>
      <w:r w:rsidR="00DA7F11">
        <w:rPr>
          <w:rFonts w:ascii="Arial" w:hAnsi="Arial" w:cs="Arial"/>
          <w:sz w:val="24"/>
          <w:szCs w:val="24"/>
        </w:rPr>
        <w:t>………………………………………………………….…... 05</w:t>
      </w:r>
    </w:p>
    <w:p w14:paraId="41E2D093" w14:textId="30310C27" w:rsidR="00DA7F11" w:rsidRDefault="00764E7A" w:rsidP="00DA7F11">
      <w:pPr>
        <w:rPr>
          <w:rFonts w:ascii="Arial" w:hAnsi="Arial" w:cs="Arial"/>
          <w:sz w:val="24"/>
          <w:szCs w:val="24"/>
        </w:rPr>
      </w:pPr>
      <w:r>
        <w:rPr>
          <w:rFonts w:ascii="Arial" w:hAnsi="Arial" w:cs="Arial"/>
          <w:sz w:val="24"/>
          <w:szCs w:val="24"/>
        </w:rPr>
        <w:t>Alternative…………………………</w:t>
      </w:r>
      <w:r w:rsidR="00DA7F11">
        <w:rPr>
          <w:rFonts w:ascii="Arial" w:hAnsi="Arial" w:cs="Arial"/>
          <w:sz w:val="24"/>
          <w:szCs w:val="24"/>
        </w:rPr>
        <w:t>……………………………………………………….…. 06</w:t>
      </w:r>
    </w:p>
    <w:p w14:paraId="35687630" w14:textId="4B4FE975" w:rsidR="00DA7F11" w:rsidRDefault="00DA7F11" w:rsidP="00DA7F11">
      <w:pPr>
        <w:rPr>
          <w:rFonts w:ascii="Arial" w:hAnsi="Arial" w:cs="Arial"/>
          <w:sz w:val="24"/>
          <w:szCs w:val="24"/>
        </w:rPr>
      </w:pPr>
      <w:r>
        <w:rPr>
          <w:rFonts w:ascii="Arial" w:hAnsi="Arial" w:cs="Arial"/>
          <w:sz w:val="24"/>
          <w:szCs w:val="24"/>
        </w:rPr>
        <w:t>Conclusion………………………………………………………………………………….… 0</w:t>
      </w:r>
      <w:r w:rsidR="00764E7A">
        <w:rPr>
          <w:rFonts w:ascii="Arial" w:hAnsi="Arial" w:cs="Arial"/>
          <w:sz w:val="24"/>
          <w:szCs w:val="24"/>
        </w:rPr>
        <w:t>7</w:t>
      </w:r>
    </w:p>
    <w:p w14:paraId="038AE0AA" w14:textId="709A9F51" w:rsidR="00DA7F11" w:rsidRDefault="00DA7F11" w:rsidP="00DA7F11">
      <w:pPr>
        <w:rPr>
          <w:rFonts w:ascii="Arial" w:hAnsi="Arial" w:cs="Arial"/>
          <w:sz w:val="24"/>
          <w:szCs w:val="24"/>
        </w:rPr>
      </w:pPr>
      <w:r>
        <w:rPr>
          <w:rFonts w:ascii="Arial" w:hAnsi="Arial" w:cs="Arial"/>
          <w:sz w:val="24"/>
          <w:szCs w:val="24"/>
        </w:rPr>
        <w:t>Recommendations………………………………………………………………………,….. 0</w:t>
      </w:r>
      <w:r w:rsidR="00764E7A">
        <w:rPr>
          <w:rFonts w:ascii="Arial" w:hAnsi="Arial" w:cs="Arial"/>
          <w:sz w:val="24"/>
          <w:szCs w:val="24"/>
        </w:rPr>
        <w:t>8</w:t>
      </w:r>
    </w:p>
    <w:p w14:paraId="01D98957" w14:textId="5FD26534" w:rsidR="00DA7F11" w:rsidRDefault="00DA7F11" w:rsidP="00DA7F11">
      <w:pPr>
        <w:rPr>
          <w:rFonts w:ascii="Arial" w:hAnsi="Arial" w:cs="Arial"/>
          <w:sz w:val="24"/>
          <w:szCs w:val="24"/>
        </w:rPr>
      </w:pPr>
      <w:r>
        <w:rPr>
          <w:rFonts w:ascii="Arial" w:hAnsi="Arial" w:cs="Arial"/>
          <w:sz w:val="24"/>
          <w:szCs w:val="24"/>
        </w:rPr>
        <w:t>References…………………………………………………………………………………… 0</w:t>
      </w:r>
      <w:r w:rsidR="00764E7A">
        <w:rPr>
          <w:rFonts w:ascii="Arial" w:hAnsi="Arial" w:cs="Arial"/>
          <w:sz w:val="24"/>
          <w:szCs w:val="24"/>
        </w:rPr>
        <w:t>9</w:t>
      </w:r>
    </w:p>
    <w:p w14:paraId="6ECB2CB4" w14:textId="6231493C" w:rsidR="00764E7A" w:rsidRDefault="00764E7A" w:rsidP="00DA7F11">
      <w:pPr>
        <w:rPr>
          <w:rFonts w:ascii="Arial" w:hAnsi="Arial" w:cs="Arial"/>
          <w:sz w:val="24"/>
          <w:szCs w:val="24"/>
        </w:rPr>
      </w:pPr>
      <w:r>
        <w:rPr>
          <w:rFonts w:ascii="Arial" w:hAnsi="Arial" w:cs="Arial"/>
          <w:sz w:val="24"/>
          <w:szCs w:val="24"/>
        </w:rPr>
        <w:t>Appendix……………………………………………………………………………………….11</w:t>
      </w:r>
    </w:p>
    <w:p w14:paraId="11768F32" w14:textId="77777777" w:rsidR="00DA7F11" w:rsidRDefault="00DA7F11" w:rsidP="00DA7F11">
      <w:pPr>
        <w:rPr>
          <w:rFonts w:ascii="Arial" w:hAnsi="Arial" w:cs="Arial"/>
          <w:sz w:val="24"/>
          <w:szCs w:val="24"/>
        </w:rPr>
      </w:pPr>
    </w:p>
    <w:p w14:paraId="0C603AAD" w14:textId="77777777" w:rsidR="00DA7F11" w:rsidRDefault="00DA7F11" w:rsidP="00DA7F11">
      <w:pPr>
        <w:rPr>
          <w:rFonts w:ascii="Arial" w:hAnsi="Arial" w:cs="Arial"/>
          <w:sz w:val="24"/>
          <w:szCs w:val="24"/>
        </w:rPr>
      </w:pPr>
    </w:p>
    <w:p w14:paraId="62B7AA3B" w14:textId="77777777" w:rsidR="00DA7F11" w:rsidRDefault="00DA7F11" w:rsidP="00DA7F11">
      <w:pPr>
        <w:rPr>
          <w:rFonts w:ascii="Arial" w:hAnsi="Arial" w:cs="Arial"/>
          <w:sz w:val="24"/>
          <w:szCs w:val="24"/>
        </w:rPr>
      </w:pPr>
    </w:p>
    <w:p w14:paraId="3B0A79CB" w14:textId="77777777" w:rsidR="00DA7F11" w:rsidRDefault="00DA7F11" w:rsidP="00DA7F11">
      <w:pPr>
        <w:rPr>
          <w:rFonts w:ascii="Arial" w:hAnsi="Arial" w:cs="Arial"/>
          <w:sz w:val="24"/>
          <w:szCs w:val="24"/>
        </w:rPr>
      </w:pPr>
    </w:p>
    <w:p w14:paraId="1BEF2ADA" w14:textId="77777777" w:rsidR="00DA7F11" w:rsidRDefault="00DA7F11" w:rsidP="00DA7F11">
      <w:pPr>
        <w:rPr>
          <w:rFonts w:ascii="Arial" w:hAnsi="Arial" w:cs="Arial"/>
          <w:sz w:val="24"/>
          <w:szCs w:val="24"/>
        </w:rPr>
      </w:pPr>
    </w:p>
    <w:p w14:paraId="414BB953" w14:textId="77777777" w:rsidR="00DA7F11" w:rsidRDefault="00DA7F11" w:rsidP="00DA7F11">
      <w:pPr>
        <w:rPr>
          <w:rFonts w:ascii="Arial" w:hAnsi="Arial" w:cs="Arial"/>
          <w:sz w:val="24"/>
          <w:szCs w:val="24"/>
        </w:rPr>
      </w:pPr>
    </w:p>
    <w:p w14:paraId="11116D9C" w14:textId="77777777" w:rsidR="00DA7F11" w:rsidRDefault="00DA7F11" w:rsidP="00DA7F11">
      <w:pPr>
        <w:rPr>
          <w:rFonts w:ascii="Arial" w:hAnsi="Arial" w:cs="Arial"/>
          <w:sz w:val="24"/>
          <w:szCs w:val="24"/>
        </w:rPr>
      </w:pPr>
    </w:p>
    <w:p w14:paraId="64A6C5F2" w14:textId="77777777" w:rsidR="00DA7F11" w:rsidRDefault="00DA7F11" w:rsidP="00DA7F11">
      <w:pPr>
        <w:rPr>
          <w:rFonts w:ascii="Arial" w:hAnsi="Arial" w:cs="Arial"/>
          <w:sz w:val="24"/>
          <w:szCs w:val="24"/>
        </w:rPr>
      </w:pPr>
    </w:p>
    <w:p w14:paraId="6D04D1AB" w14:textId="77777777" w:rsidR="00DA7F11" w:rsidRDefault="00DA7F11" w:rsidP="00DA7F11">
      <w:pPr>
        <w:rPr>
          <w:rFonts w:ascii="Arial" w:hAnsi="Arial" w:cs="Arial"/>
          <w:sz w:val="24"/>
          <w:szCs w:val="24"/>
        </w:rPr>
      </w:pPr>
    </w:p>
    <w:p w14:paraId="6CEC7784" w14:textId="77777777" w:rsidR="00DA7F11" w:rsidRDefault="00DA7F11" w:rsidP="00DA7F11">
      <w:pPr>
        <w:rPr>
          <w:rFonts w:ascii="Arial" w:hAnsi="Arial" w:cs="Arial"/>
          <w:sz w:val="24"/>
          <w:szCs w:val="24"/>
        </w:rPr>
      </w:pPr>
    </w:p>
    <w:p w14:paraId="46B20075" w14:textId="77777777" w:rsidR="00DA7F11" w:rsidRDefault="00DA7F11" w:rsidP="00DA7F11">
      <w:pPr>
        <w:rPr>
          <w:rFonts w:ascii="Arial" w:hAnsi="Arial" w:cs="Arial"/>
          <w:sz w:val="24"/>
          <w:szCs w:val="24"/>
        </w:rPr>
      </w:pPr>
    </w:p>
    <w:p w14:paraId="35C86BEF" w14:textId="77777777" w:rsidR="00DA7F11" w:rsidRDefault="00DA7F11" w:rsidP="00DA7F11">
      <w:pPr>
        <w:rPr>
          <w:rFonts w:ascii="Arial" w:hAnsi="Arial" w:cs="Arial"/>
          <w:sz w:val="24"/>
          <w:szCs w:val="24"/>
        </w:rPr>
      </w:pPr>
    </w:p>
    <w:p w14:paraId="64E18B16" w14:textId="77777777" w:rsidR="00DA7F11" w:rsidRDefault="00DA7F11" w:rsidP="00DA7F11">
      <w:pPr>
        <w:rPr>
          <w:rFonts w:ascii="Arial" w:hAnsi="Arial" w:cs="Arial"/>
          <w:sz w:val="24"/>
          <w:szCs w:val="24"/>
        </w:rPr>
      </w:pPr>
    </w:p>
    <w:p w14:paraId="3BA1ADF9" w14:textId="77777777" w:rsidR="00DA7F11" w:rsidRDefault="00DA7F11" w:rsidP="00DA7F11">
      <w:pPr>
        <w:rPr>
          <w:rFonts w:ascii="Arial" w:hAnsi="Arial" w:cs="Arial"/>
          <w:sz w:val="24"/>
          <w:szCs w:val="24"/>
        </w:rPr>
      </w:pPr>
    </w:p>
    <w:p w14:paraId="449C0146" w14:textId="77777777" w:rsidR="00DA7F11" w:rsidRDefault="00DA7F11" w:rsidP="00DA7F11">
      <w:pPr>
        <w:rPr>
          <w:rFonts w:ascii="Arial" w:hAnsi="Arial" w:cs="Arial"/>
          <w:sz w:val="24"/>
          <w:szCs w:val="24"/>
        </w:rPr>
      </w:pPr>
    </w:p>
    <w:p w14:paraId="2FE9AFC6" w14:textId="77777777" w:rsidR="00DA7F11" w:rsidRDefault="00DA7F11" w:rsidP="00DA7F11">
      <w:pPr>
        <w:rPr>
          <w:rFonts w:ascii="Arial" w:hAnsi="Arial" w:cs="Arial"/>
          <w:sz w:val="24"/>
          <w:szCs w:val="24"/>
        </w:rPr>
      </w:pPr>
    </w:p>
    <w:p w14:paraId="33091480" w14:textId="77777777" w:rsidR="00DA7F11" w:rsidRDefault="00DA7F11" w:rsidP="00DA7F11">
      <w:pPr>
        <w:rPr>
          <w:rFonts w:ascii="Arial" w:hAnsi="Arial" w:cs="Arial"/>
          <w:sz w:val="24"/>
          <w:szCs w:val="24"/>
        </w:rPr>
      </w:pPr>
    </w:p>
    <w:p w14:paraId="7E64369B" w14:textId="77777777" w:rsidR="00DA7F11" w:rsidRDefault="00DA7F11" w:rsidP="00DA7F11">
      <w:pPr>
        <w:rPr>
          <w:rFonts w:ascii="Arial" w:hAnsi="Arial" w:cs="Arial"/>
          <w:sz w:val="24"/>
          <w:szCs w:val="24"/>
        </w:rPr>
      </w:pPr>
    </w:p>
    <w:p w14:paraId="3D41E859" w14:textId="77777777" w:rsidR="00285C91" w:rsidRDefault="00285C91" w:rsidP="00E17DB8">
      <w:pPr>
        <w:rPr>
          <w:rFonts w:ascii="Arial" w:hAnsi="Arial" w:cs="Arial"/>
          <w:sz w:val="24"/>
          <w:szCs w:val="24"/>
        </w:rPr>
      </w:pPr>
    </w:p>
    <w:p w14:paraId="03E2E07B" w14:textId="63E758AE" w:rsidR="00DA7F11" w:rsidRPr="00011C6C" w:rsidRDefault="00DA7F11" w:rsidP="00E17DB8">
      <w:pPr>
        <w:rPr>
          <w:rFonts w:ascii="Arial" w:hAnsi="Arial" w:cs="Arial"/>
          <w:b/>
          <w:bCs/>
          <w:color w:val="2E2E38"/>
          <w:sz w:val="24"/>
          <w:szCs w:val="24"/>
          <w:shd w:val="clear" w:color="auto" w:fill="FFFFFF"/>
        </w:rPr>
      </w:pPr>
      <w:r w:rsidRPr="00011C6C">
        <w:rPr>
          <w:rFonts w:ascii="Arial" w:hAnsi="Arial" w:cs="Arial"/>
          <w:b/>
          <w:bCs/>
          <w:color w:val="2E2E38"/>
          <w:sz w:val="24"/>
          <w:szCs w:val="24"/>
          <w:shd w:val="clear" w:color="auto" w:fill="FFFFFF"/>
        </w:rPr>
        <w:lastRenderedPageBreak/>
        <w:t>Introduction</w:t>
      </w:r>
    </w:p>
    <w:p w14:paraId="1B6C9A58" w14:textId="4C7DAC35" w:rsidR="00D73231" w:rsidRDefault="00011C6C" w:rsidP="00D73231">
      <w:pPr>
        <w:rPr>
          <w:rFonts w:ascii="Arial" w:eastAsia="Times New Roman" w:hAnsi="Arial" w:cs="Arial"/>
          <w:kern w:val="0"/>
          <w:sz w:val="24"/>
          <w:szCs w:val="24"/>
          <w14:ligatures w14:val="none"/>
        </w:rPr>
      </w:pPr>
      <w:r w:rsidRPr="00011C6C">
        <w:rPr>
          <w:rFonts w:ascii="Arial" w:hAnsi="Arial" w:cs="Arial"/>
          <w:color w:val="2E2E38"/>
          <w:sz w:val="24"/>
          <w:szCs w:val="24"/>
          <w:shd w:val="clear" w:color="auto" w:fill="FFFFFF"/>
        </w:rPr>
        <w:t xml:space="preserve">The hospitality industry is a very competitive industry, it is very important to stay one step ahead of the businesses competitors. The </w:t>
      </w:r>
      <w:r w:rsidR="00461A6E">
        <w:rPr>
          <w:rFonts w:ascii="Arial" w:hAnsi="Arial" w:cs="Arial"/>
          <w:color w:val="2E2E38"/>
          <w:sz w:val="24"/>
          <w:szCs w:val="24"/>
          <w:shd w:val="clear" w:color="auto" w:fill="FFFFFF"/>
        </w:rPr>
        <w:t xml:space="preserve">case study this report is based on, features The </w:t>
      </w:r>
      <w:r w:rsidRPr="00011C6C">
        <w:rPr>
          <w:rFonts w:ascii="Arial" w:hAnsi="Arial" w:cs="Arial"/>
          <w:color w:val="2E2E38"/>
          <w:sz w:val="24"/>
          <w:szCs w:val="24"/>
          <w:shd w:val="clear" w:color="auto" w:fill="FFFFFF"/>
        </w:rPr>
        <w:t>Seacrest Lodge</w:t>
      </w:r>
      <w:r w:rsidR="00461A6E">
        <w:rPr>
          <w:rFonts w:ascii="Arial" w:hAnsi="Arial" w:cs="Arial"/>
          <w:color w:val="2E2E38"/>
          <w:sz w:val="24"/>
          <w:szCs w:val="24"/>
          <w:shd w:val="clear" w:color="auto" w:fill="FFFFFF"/>
        </w:rPr>
        <w:t>, it</w:t>
      </w:r>
      <w:r w:rsidRPr="00011C6C">
        <w:rPr>
          <w:rFonts w:ascii="Arial" w:hAnsi="Arial" w:cs="Arial"/>
          <w:color w:val="2E2E38"/>
          <w:sz w:val="24"/>
          <w:szCs w:val="24"/>
          <w:shd w:val="clear" w:color="auto" w:fill="FFFFFF"/>
        </w:rPr>
        <w:t xml:space="preserve"> is located on the picturesque coastline, it includes a restaurant, bar and also has event facilities. Recently the lodge is experiencing a decline in revenue, occupancy rates and customer satisfaction. This report will explore the financial statement and balance sheet </w:t>
      </w:r>
      <w:r w:rsidR="00461A6E">
        <w:rPr>
          <w:rFonts w:ascii="Arial" w:hAnsi="Arial" w:cs="Arial"/>
          <w:color w:val="2E2E38"/>
          <w:sz w:val="24"/>
          <w:szCs w:val="24"/>
          <w:shd w:val="clear" w:color="auto" w:fill="FFFFFF"/>
        </w:rPr>
        <w:t>provided in the case study to</w:t>
      </w:r>
      <w:r w:rsidRPr="00011C6C">
        <w:rPr>
          <w:rFonts w:ascii="Arial" w:hAnsi="Arial" w:cs="Arial"/>
          <w:color w:val="2E2E38"/>
          <w:sz w:val="24"/>
          <w:szCs w:val="24"/>
          <w:shd w:val="clear" w:color="auto" w:fill="FFFFFF"/>
        </w:rPr>
        <w:t xml:space="preserve"> identify the </w:t>
      </w:r>
      <w:r w:rsidRPr="00D73231">
        <w:rPr>
          <w:rFonts w:ascii="Arial" w:hAnsi="Arial" w:cs="Arial"/>
          <w:color w:val="2E2E38"/>
          <w:sz w:val="24"/>
          <w:szCs w:val="24"/>
          <w:shd w:val="clear" w:color="auto" w:fill="FFFFFF"/>
        </w:rPr>
        <w:t xml:space="preserve">issues relating to the decline. </w:t>
      </w:r>
      <w:r w:rsidRPr="00D73231">
        <w:rPr>
          <w:rFonts w:ascii="Arial" w:eastAsia="Times New Roman" w:hAnsi="Arial" w:cs="Arial"/>
          <w:kern w:val="0"/>
          <w:sz w:val="24"/>
          <w:szCs w:val="24"/>
          <w14:ligatures w14:val="none"/>
        </w:rPr>
        <w:t xml:space="preserve">A decision-making road map is provided by financial forecasting, which also informs resource allocation, budget planning, and strategic investment decisions. Hoteliers can set reasonable financial goals and allocate resources efficiently to reach them with the aid of accurate forecasting </w:t>
      </w:r>
      <w:r w:rsidRPr="00D73231">
        <w:rPr>
          <w:rFonts w:ascii="Arial" w:hAnsi="Arial" w:cs="Arial"/>
          <w:sz w:val="24"/>
          <w:szCs w:val="24"/>
        </w:rPr>
        <w:t>(CRR, 2024)</w:t>
      </w:r>
      <w:r w:rsidRPr="00D73231">
        <w:rPr>
          <w:rFonts w:ascii="Arial" w:eastAsia="Times New Roman" w:hAnsi="Arial" w:cs="Arial"/>
          <w:kern w:val="0"/>
          <w:sz w:val="24"/>
          <w:szCs w:val="24"/>
          <w14:ligatures w14:val="none"/>
        </w:rPr>
        <w:t xml:space="preserve">. When this fails it is usually due to </w:t>
      </w:r>
      <w:r w:rsidR="00D73231" w:rsidRPr="00D73231">
        <w:rPr>
          <w:rFonts w:ascii="Arial" w:eastAsia="Times New Roman" w:hAnsi="Arial" w:cs="Arial"/>
          <w:kern w:val="0"/>
          <w:sz w:val="24"/>
          <w:szCs w:val="24"/>
          <w14:ligatures w14:val="none"/>
        </w:rPr>
        <w:t xml:space="preserve">a revenue issue, </w:t>
      </w:r>
      <w:r w:rsidR="00D73231">
        <w:rPr>
          <w:rFonts w:ascii="Arial" w:eastAsia="Times New Roman" w:hAnsi="Arial" w:cs="Arial"/>
          <w:kern w:val="0"/>
          <w:sz w:val="24"/>
          <w:szCs w:val="24"/>
          <w14:ligatures w14:val="none"/>
        </w:rPr>
        <w:t xml:space="preserve">this can be due to </w:t>
      </w:r>
      <w:r w:rsidR="00285C91">
        <w:rPr>
          <w:rFonts w:ascii="Arial" w:eastAsia="Times New Roman" w:hAnsi="Arial" w:cs="Arial"/>
          <w:kern w:val="0"/>
          <w:sz w:val="24"/>
          <w:szCs w:val="24"/>
          <w14:ligatures w14:val="none"/>
        </w:rPr>
        <w:t xml:space="preserve">changes in </w:t>
      </w:r>
      <w:r w:rsidR="00D73231">
        <w:rPr>
          <w:rFonts w:ascii="Arial" w:eastAsia="Times New Roman" w:hAnsi="Arial" w:cs="Arial"/>
          <w:kern w:val="0"/>
          <w:sz w:val="24"/>
          <w:szCs w:val="24"/>
          <w14:ligatures w14:val="none"/>
        </w:rPr>
        <w:t xml:space="preserve">customer demands, economic </w:t>
      </w:r>
      <w:r w:rsidR="00285C91">
        <w:rPr>
          <w:rFonts w:ascii="Arial" w:eastAsia="Times New Roman" w:hAnsi="Arial" w:cs="Arial"/>
          <w:kern w:val="0"/>
          <w:sz w:val="24"/>
          <w:szCs w:val="24"/>
          <w14:ligatures w14:val="none"/>
        </w:rPr>
        <w:t xml:space="preserve">downturn </w:t>
      </w:r>
      <w:r w:rsidR="00D73231">
        <w:rPr>
          <w:rFonts w:ascii="Arial" w:eastAsia="Times New Roman" w:hAnsi="Arial" w:cs="Arial"/>
          <w:kern w:val="0"/>
          <w:sz w:val="24"/>
          <w:szCs w:val="24"/>
          <w14:ligatures w14:val="none"/>
        </w:rPr>
        <w:t>or even a</w:t>
      </w:r>
      <w:r w:rsidR="00D73231" w:rsidRPr="00D73231">
        <w:rPr>
          <w:rFonts w:ascii="Arial" w:eastAsia="Times New Roman" w:hAnsi="Arial" w:cs="Arial"/>
          <w:kern w:val="0"/>
          <w:sz w:val="24"/>
          <w:szCs w:val="24"/>
          <w14:ligatures w14:val="none"/>
        </w:rPr>
        <w:t xml:space="preserve"> debt issue. In light of the new realities of room night demand, many hotels will actually be carrying too much debt to be able to operate</w:t>
      </w:r>
      <w:r w:rsidR="00D73231">
        <w:rPr>
          <w:rFonts w:ascii="Arial" w:eastAsia="Times New Roman" w:hAnsi="Arial" w:cs="Arial"/>
          <w:kern w:val="0"/>
          <w:sz w:val="24"/>
          <w:szCs w:val="24"/>
          <w14:ligatures w14:val="none"/>
        </w:rPr>
        <w:t xml:space="preserve"> post Covid-19</w:t>
      </w:r>
      <w:r w:rsidR="00D73231" w:rsidRPr="00D73231">
        <w:rPr>
          <w:rFonts w:ascii="Arial" w:eastAsia="Times New Roman" w:hAnsi="Arial" w:cs="Arial"/>
          <w:kern w:val="0"/>
          <w:sz w:val="24"/>
          <w:szCs w:val="24"/>
          <w14:ligatures w14:val="none"/>
        </w:rPr>
        <w:t xml:space="preserve">. Hotels must collaborate with lenders to find a long-term solution to the issue, assuming that the declining KPIs for the hotel industry are not a passing anomaly on an otherwise optimistic prediction </w:t>
      </w:r>
      <w:r w:rsidR="00D73231" w:rsidRPr="00D73231">
        <w:rPr>
          <w:rFonts w:ascii="Arial" w:hAnsi="Arial" w:cs="Arial"/>
          <w:sz w:val="24"/>
          <w:szCs w:val="24"/>
          <w:shd w:val="clear" w:color="auto" w:fill="FFFFFF"/>
        </w:rPr>
        <w:t>(Bouzianis, 2020)</w:t>
      </w:r>
      <w:r w:rsidR="00D73231">
        <w:rPr>
          <w:rFonts w:ascii="Arial" w:eastAsia="Times New Roman" w:hAnsi="Arial" w:cs="Arial"/>
          <w:kern w:val="0"/>
          <w:sz w:val="24"/>
          <w:szCs w:val="24"/>
          <w14:ligatures w14:val="none"/>
        </w:rPr>
        <w:t xml:space="preserve">. </w:t>
      </w:r>
      <w:r w:rsidR="00285C91">
        <w:rPr>
          <w:rFonts w:ascii="Arial" w:eastAsia="Times New Roman" w:hAnsi="Arial" w:cs="Arial"/>
          <w:kern w:val="0"/>
          <w:sz w:val="24"/>
          <w:szCs w:val="24"/>
          <w14:ligatures w14:val="none"/>
        </w:rPr>
        <w:t xml:space="preserve">Further analysis will show the reasons why this has happened and what could be done to turn the tables around for the Seacrest Lodge. </w:t>
      </w:r>
      <w:r w:rsidR="00D73231">
        <w:rPr>
          <w:rFonts w:ascii="Arial" w:eastAsia="Times New Roman" w:hAnsi="Arial" w:cs="Arial"/>
          <w:kern w:val="0"/>
          <w:sz w:val="24"/>
          <w:szCs w:val="24"/>
          <w14:ligatures w14:val="none"/>
        </w:rPr>
        <w:t xml:space="preserve"> </w:t>
      </w:r>
    </w:p>
    <w:p w14:paraId="016CCD7D" w14:textId="77777777" w:rsidR="007C0337" w:rsidRDefault="007C0337" w:rsidP="00D73231">
      <w:pPr>
        <w:rPr>
          <w:rFonts w:ascii="Arial" w:eastAsia="Times New Roman" w:hAnsi="Arial" w:cs="Arial"/>
          <w:kern w:val="0"/>
          <w:sz w:val="24"/>
          <w:szCs w:val="24"/>
          <w14:ligatures w14:val="none"/>
        </w:rPr>
      </w:pPr>
    </w:p>
    <w:p w14:paraId="04A561CA" w14:textId="079CBCE4" w:rsidR="007C0337" w:rsidRPr="007C0337" w:rsidRDefault="007C0337" w:rsidP="00D73231">
      <w:pPr>
        <w:rPr>
          <w:rFonts w:ascii="Arial" w:eastAsia="Times New Roman" w:hAnsi="Arial" w:cs="Arial"/>
          <w:b/>
          <w:bCs/>
          <w:kern w:val="0"/>
          <w:sz w:val="24"/>
          <w:szCs w:val="24"/>
          <w14:ligatures w14:val="none"/>
        </w:rPr>
      </w:pPr>
      <w:r w:rsidRPr="007C0337">
        <w:rPr>
          <w:rFonts w:ascii="Arial" w:eastAsia="Times New Roman" w:hAnsi="Arial" w:cs="Arial"/>
          <w:b/>
          <w:bCs/>
          <w:kern w:val="0"/>
          <w:sz w:val="24"/>
          <w:szCs w:val="24"/>
          <w14:ligatures w14:val="none"/>
        </w:rPr>
        <w:t>Main Body</w:t>
      </w:r>
    </w:p>
    <w:p w14:paraId="24BBB961" w14:textId="28482E19" w:rsidR="00D73231" w:rsidRPr="00D73231" w:rsidRDefault="00D73231" w:rsidP="00D73231">
      <w:pPr>
        <w:rPr>
          <w:rFonts w:ascii="Times New Roman" w:eastAsia="Times New Roman" w:hAnsi="Times New Roman" w:cs="Times New Roman"/>
          <w:kern w:val="0"/>
          <w:sz w:val="24"/>
          <w:szCs w:val="24"/>
          <w14:ligatures w14:val="none"/>
        </w:rPr>
      </w:pPr>
      <w:r>
        <w:rPr>
          <w:rFonts w:ascii="Arial" w:eastAsia="Times New Roman" w:hAnsi="Arial" w:cs="Arial"/>
          <w:kern w:val="0"/>
          <w:sz w:val="24"/>
          <w:szCs w:val="24"/>
          <w14:ligatures w14:val="none"/>
        </w:rPr>
        <w:t xml:space="preserve">The coastal market where the lodge is located is a very popular destination and highly competitive. It is surrounded by modern resorts who are highly active in meeting customer demands. </w:t>
      </w:r>
      <w:r w:rsidR="00285C91">
        <w:rPr>
          <w:rFonts w:ascii="Arial" w:eastAsia="Times New Roman" w:hAnsi="Arial" w:cs="Arial"/>
          <w:kern w:val="0"/>
          <w:sz w:val="24"/>
          <w:szCs w:val="24"/>
          <w14:ligatures w14:val="none"/>
        </w:rPr>
        <w:t>The customer reviews of Seacrest Lodge clearly outline the lodge is outdated and the service quality has declined over the years. Therefore, the first strategy of the lodge should be to refurbish the lodge and train staff in providing exceedingly good customer service.</w:t>
      </w:r>
      <w:r>
        <w:rPr>
          <w:rFonts w:ascii="Arial" w:eastAsia="Times New Roman" w:hAnsi="Arial" w:cs="Arial"/>
          <w:kern w:val="0"/>
          <w:sz w:val="24"/>
          <w:szCs w:val="24"/>
          <w14:ligatures w14:val="none"/>
        </w:rPr>
        <w:t xml:space="preserve"> </w:t>
      </w:r>
      <w:r w:rsidRPr="00D73231">
        <w:rPr>
          <w:rFonts w:ascii="Arial" w:hAnsi="Arial" w:cs="Arial"/>
          <w:color w:val="000000"/>
          <w:sz w:val="24"/>
          <w:szCs w:val="24"/>
          <w:shd w:val="clear" w:color="auto" w:fill="FFFFFF"/>
        </w:rPr>
        <w:t>Gallup's 2014 Hospitality Industry study analyzed</w:t>
      </w:r>
      <w:r w:rsidR="00461A6E">
        <w:rPr>
          <w:rFonts w:ascii="Arial" w:hAnsi="Arial" w:cs="Arial"/>
          <w:color w:val="000000"/>
          <w:sz w:val="24"/>
          <w:szCs w:val="24"/>
          <w:shd w:val="clear" w:color="auto" w:fill="FFFFFF"/>
        </w:rPr>
        <w:t>, i</w:t>
      </w:r>
      <w:r w:rsidRPr="00D73231">
        <w:rPr>
          <w:rFonts w:ascii="Arial" w:eastAsia="Times New Roman" w:hAnsi="Arial" w:cs="Arial"/>
          <w:kern w:val="0"/>
          <w:sz w:val="24"/>
          <w:szCs w:val="24"/>
          <w14:ligatures w14:val="none"/>
        </w:rPr>
        <w:t>n order to determine what customers actually desire from hotels, the hospitality industry examined five different hotel market segments: luxury, upper upmarket, upscale, higher midscale, midscale, and economy. The results shed light on what first-time visitors want to see as well as what draws them in and encourages them to return</w:t>
      </w:r>
      <w:r>
        <w:rPr>
          <w:rFonts w:ascii="Arial" w:eastAsia="Times New Roman" w:hAnsi="Arial" w:cs="Arial"/>
          <w:kern w:val="0"/>
          <w:sz w:val="24"/>
          <w:szCs w:val="24"/>
          <w14:ligatures w14:val="none"/>
        </w:rPr>
        <w:t xml:space="preserve"> </w:t>
      </w:r>
      <w:r w:rsidRPr="00011C6C">
        <w:rPr>
          <w:rFonts w:ascii="Arial" w:hAnsi="Arial" w:cs="Arial"/>
          <w:color w:val="000000"/>
          <w:sz w:val="24"/>
          <w:szCs w:val="24"/>
          <w:shd w:val="clear" w:color="auto" w:fill="FFFFFF"/>
        </w:rPr>
        <w:t>(Yu &amp; Timmerman, 2014)</w:t>
      </w:r>
      <w:r w:rsidRPr="00D73231">
        <w:rPr>
          <w:rFonts w:ascii="Times New Roman" w:eastAsia="Times New Roman" w:hAnsi="Times New Roman" w:cs="Times New Roman"/>
          <w:kern w:val="0"/>
          <w:sz w:val="24"/>
          <w:szCs w:val="24"/>
          <w14:ligatures w14:val="none"/>
        </w:rPr>
        <w:t>.</w:t>
      </w:r>
    </w:p>
    <w:p w14:paraId="3517C3EA" w14:textId="1BE7A5BF" w:rsidR="00D73231" w:rsidRDefault="00D73231" w:rsidP="00D73231">
      <w:pPr>
        <w:pStyle w:val="ListParagraph"/>
        <w:numPr>
          <w:ilvl w:val="0"/>
          <w:numId w:val="11"/>
        </w:numPr>
        <w:rPr>
          <w:rFonts w:ascii="Arial" w:eastAsia="Times New Roman" w:hAnsi="Arial" w:cs="Arial"/>
          <w:kern w:val="0"/>
          <w:sz w:val="24"/>
          <w:szCs w:val="24"/>
          <w14:ligatures w14:val="none"/>
        </w:rPr>
      </w:pPr>
      <w:r w:rsidRPr="00461A6E">
        <w:rPr>
          <w:rStyle w:val="Strong"/>
          <w:rFonts w:ascii="Arial" w:hAnsi="Arial" w:cs="Arial"/>
          <w:color w:val="000000"/>
          <w:sz w:val="24"/>
          <w:szCs w:val="24"/>
          <w:shd w:val="clear" w:color="auto" w:fill="FFFFFF"/>
        </w:rPr>
        <w:t xml:space="preserve">Engaged customers are less price-sensitive- </w:t>
      </w:r>
      <w:r w:rsidRPr="00461A6E">
        <w:rPr>
          <w:rFonts w:ascii="Arial" w:eastAsia="Times New Roman" w:hAnsi="Arial" w:cs="Arial"/>
          <w:kern w:val="0"/>
          <w:sz w:val="24"/>
          <w:szCs w:val="24"/>
          <w14:ligatures w14:val="none"/>
        </w:rPr>
        <w:t>Consumers of more expensive hotel chains are typically more involved than those of less expensive ones. The largest percentage of any sector is seen among completely engaged luxury guests, with one-third of them also being the most profitable.</w:t>
      </w:r>
    </w:p>
    <w:p w14:paraId="3BD416BD" w14:textId="77777777" w:rsidR="00461A6E" w:rsidRPr="00461A6E" w:rsidRDefault="00461A6E" w:rsidP="00461A6E">
      <w:pPr>
        <w:pStyle w:val="ListParagraph"/>
        <w:ind w:left="360"/>
        <w:rPr>
          <w:rFonts w:ascii="Arial" w:eastAsia="Times New Roman" w:hAnsi="Arial" w:cs="Arial"/>
          <w:kern w:val="0"/>
          <w:sz w:val="24"/>
          <w:szCs w:val="24"/>
          <w14:ligatures w14:val="none"/>
        </w:rPr>
      </w:pPr>
    </w:p>
    <w:p w14:paraId="784EA17B" w14:textId="6EEA93F4" w:rsidR="00D73231" w:rsidRPr="00461A6E" w:rsidRDefault="00D73231" w:rsidP="00D73231">
      <w:pPr>
        <w:pStyle w:val="ListParagraph"/>
        <w:numPr>
          <w:ilvl w:val="0"/>
          <w:numId w:val="11"/>
        </w:numPr>
        <w:rPr>
          <w:rFonts w:ascii="Arial" w:eastAsia="Times New Roman" w:hAnsi="Arial" w:cs="Arial"/>
          <w:kern w:val="0"/>
          <w:sz w:val="24"/>
          <w:szCs w:val="24"/>
          <w14:ligatures w14:val="none"/>
        </w:rPr>
      </w:pPr>
      <w:r w:rsidRPr="00461A6E">
        <w:rPr>
          <w:rStyle w:val="Strong"/>
          <w:rFonts w:ascii="Arial" w:hAnsi="Arial" w:cs="Arial"/>
          <w:color w:val="000000"/>
          <w:sz w:val="24"/>
          <w:szCs w:val="24"/>
          <w:shd w:val="clear" w:color="auto" w:fill="FFFFFF"/>
        </w:rPr>
        <w:t xml:space="preserve">Appealing to new customers- </w:t>
      </w:r>
      <w:r w:rsidRPr="00461A6E">
        <w:rPr>
          <w:rFonts w:ascii="Arial" w:eastAsia="Times New Roman" w:hAnsi="Arial" w:cs="Arial"/>
          <w:kern w:val="0"/>
          <w:sz w:val="24"/>
          <w:szCs w:val="24"/>
          <w14:ligatures w14:val="none"/>
        </w:rPr>
        <w:t xml:space="preserve">After a visitor makes their first stay, the process of turning them into a "customer for life" starts. </w:t>
      </w:r>
      <w:r w:rsidR="00461A6E" w:rsidRPr="00461A6E">
        <w:rPr>
          <w:rFonts w:ascii="Arial" w:eastAsia="Times New Roman" w:hAnsi="Arial" w:cs="Arial"/>
          <w:kern w:val="0"/>
          <w:sz w:val="24"/>
          <w:szCs w:val="24"/>
          <w14:ligatures w14:val="none"/>
        </w:rPr>
        <w:t>This includes</w:t>
      </w:r>
      <w:r w:rsidRPr="00461A6E">
        <w:rPr>
          <w:rFonts w:ascii="Arial" w:eastAsia="Times New Roman" w:hAnsi="Arial" w:cs="Arial"/>
          <w:kern w:val="0"/>
          <w:sz w:val="24"/>
          <w:szCs w:val="24"/>
          <w14:ligatures w14:val="none"/>
        </w:rPr>
        <w:t xml:space="preserve"> what customers expect from every hotel</w:t>
      </w:r>
      <w:r w:rsidR="00461A6E" w:rsidRPr="00461A6E">
        <w:rPr>
          <w:rFonts w:ascii="Arial" w:eastAsia="Times New Roman" w:hAnsi="Arial" w:cs="Arial"/>
          <w:kern w:val="0"/>
          <w:sz w:val="24"/>
          <w:szCs w:val="24"/>
          <w14:ligatures w14:val="none"/>
        </w:rPr>
        <w:t xml:space="preserve">, </w:t>
      </w:r>
      <w:r w:rsidRPr="00461A6E">
        <w:rPr>
          <w:rFonts w:ascii="Arial" w:eastAsia="Times New Roman" w:hAnsi="Arial" w:cs="Arial"/>
          <w:kern w:val="0"/>
          <w:sz w:val="24"/>
          <w:szCs w:val="24"/>
          <w14:ligatures w14:val="none"/>
        </w:rPr>
        <w:t>quality, pricing, convenience, and brand reputation.</w:t>
      </w:r>
    </w:p>
    <w:p w14:paraId="208E26BC" w14:textId="7B95E178" w:rsidR="00D73231" w:rsidRPr="00D73231" w:rsidRDefault="00D73231" w:rsidP="00D73231">
      <w:pPr>
        <w:pStyle w:val="ListParagraph"/>
        <w:ind w:left="360"/>
        <w:rPr>
          <w:rFonts w:ascii="Arial" w:hAnsi="Arial" w:cs="Arial"/>
          <w:sz w:val="24"/>
          <w:szCs w:val="24"/>
          <w:shd w:val="clear" w:color="auto" w:fill="FFFFFF"/>
        </w:rPr>
      </w:pPr>
    </w:p>
    <w:p w14:paraId="04CA1FA8" w14:textId="2587F748" w:rsidR="00461A6E" w:rsidRPr="00764E7A" w:rsidRDefault="00D73231" w:rsidP="00461A6E">
      <w:pPr>
        <w:pStyle w:val="ListParagraph"/>
        <w:numPr>
          <w:ilvl w:val="0"/>
          <w:numId w:val="11"/>
        </w:numPr>
        <w:rPr>
          <w:rFonts w:ascii="Times New Roman" w:eastAsia="Times New Roman" w:hAnsi="Times New Roman" w:cs="Times New Roman"/>
          <w:kern w:val="0"/>
          <w:sz w:val="24"/>
          <w:szCs w:val="24"/>
          <w14:ligatures w14:val="none"/>
        </w:rPr>
      </w:pPr>
      <w:r w:rsidRPr="00461A6E">
        <w:rPr>
          <w:rStyle w:val="Strong"/>
          <w:rFonts w:ascii="Arial" w:hAnsi="Arial" w:cs="Arial"/>
          <w:color w:val="000000"/>
          <w:sz w:val="24"/>
          <w:szCs w:val="24"/>
          <w:shd w:val="clear" w:color="auto" w:fill="FFFFFF"/>
        </w:rPr>
        <w:t xml:space="preserve">Encouraging repeat customers- </w:t>
      </w:r>
      <w:r w:rsidR="00461A6E" w:rsidRPr="00461A6E">
        <w:rPr>
          <w:rFonts w:ascii="Arial" w:eastAsia="Times New Roman" w:hAnsi="Arial" w:cs="Arial"/>
          <w:kern w:val="0"/>
          <w:sz w:val="24"/>
          <w:szCs w:val="24"/>
          <w14:ligatures w14:val="none"/>
        </w:rPr>
        <w:t>For all client categories making repeat reservations, price, location, and quality continue to be the most important factors. But at this point, a hotel's reputation starts to lose significance as guests start to prioritize their personal connection with the brand over the hotel's image.</w:t>
      </w:r>
    </w:p>
    <w:p w14:paraId="75C7C0EB" w14:textId="77777777" w:rsidR="00764E7A" w:rsidRPr="00764E7A" w:rsidRDefault="00764E7A" w:rsidP="00764E7A">
      <w:pPr>
        <w:pStyle w:val="ListParagraph"/>
        <w:rPr>
          <w:rFonts w:ascii="Times New Roman" w:eastAsia="Times New Roman" w:hAnsi="Times New Roman" w:cs="Times New Roman"/>
          <w:kern w:val="0"/>
          <w:sz w:val="24"/>
          <w:szCs w:val="24"/>
          <w14:ligatures w14:val="none"/>
        </w:rPr>
      </w:pPr>
    </w:p>
    <w:p w14:paraId="13EC92C8" w14:textId="77777777" w:rsidR="00764E7A" w:rsidRPr="00764E7A" w:rsidRDefault="00764E7A" w:rsidP="00764E7A">
      <w:pPr>
        <w:pStyle w:val="ListParagraph"/>
        <w:ind w:left="360"/>
        <w:rPr>
          <w:rFonts w:ascii="Times New Roman" w:eastAsia="Times New Roman" w:hAnsi="Times New Roman" w:cs="Times New Roman"/>
          <w:kern w:val="0"/>
          <w:sz w:val="24"/>
          <w:szCs w:val="24"/>
          <w14:ligatures w14:val="none"/>
        </w:rPr>
      </w:pPr>
    </w:p>
    <w:p w14:paraId="3AD5276E" w14:textId="77777777" w:rsidR="00461A6E" w:rsidRPr="00461A6E" w:rsidRDefault="00D73231" w:rsidP="00461A6E">
      <w:pPr>
        <w:pStyle w:val="ListParagraph"/>
        <w:numPr>
          <w:ilvl w:val="0"/>
          <w:numId w:val="11"/>
        </w:numPr>
        <w:rPr>
          <w:rFonts w:ascii="Arial" w:eastAsia="Times New Roman" w:hAnsi="Arial" w:cs="Arial"/>
          <w:kern w:val="0"/>
          <w:sz w:val="24"/>
          <w:szCs w:val="24"/>
          <w14:ligatures w14:val="none"/>
        </w:rPr>
      </w:pPr>
      <w:r w:rsidRPr="00461A6E">
        <w:rPr>
          <w:rStyle w:val="Strong"/>
          <w:rFonts w:ascii="Arial" w:hAnsi="Arial" w:cs="Arial"/>
          <w:color w:val="000000"/>
          <w:sz w:val="24"/>
          <w:szCs w:val="24"/>
          <w:shd w:val="clear" w:color="auto" w:fill="FFFFFF"/>
        </w:rPr>
        <w:t xml:space="preserve">The amenities that matter most- </w:t>
      </w:r>
      <w:r w:rsidR="00461A6E" w:rsidRPr="00461A6E">
        <w:rPr>
          <w:rFonts w:ascii="Arial" w:eastAsia="Times New Roman" w:hAnsi="Arial" w:cs="Arial"/>
          <w:kern w:val="0"/>
          <w:sz w:val="24"/>
          <w:szCs w:val="24"/>
          <w14:ligatures w14:val="none"/>
        </w:rPr>
        <w:t>The practice of "gold plating," or introducing more expensive services and goods that don't always improve market share, can be common among hotels. In order to provide amenities that will draw guests without raising prices to the point where they will turn them away, hotels need to know which goods and services are important to the target market in order to avoid falling into this trap.</w:t>
      </w:r>
    </w:p>
    <w:p w14:paraId="660B38A1" w14:textId="1E5685AC" w:rsidR="00D73231" w:rsidRPr="00461A6E" w:rsidRDefault="00D73231" w:rsidP="00461A6E">
      <w:pPr>
        <w:pStyle w:val="ListParagraph"/>
        <w:ind w:left="360"/>
        <w:rPr>
          <w:rFonts w:ascii="Arial" w:hAnsi="Arial" w:cs="Arial"/>
          <w:sz w:val="24"/>
          <w:szCs w:val="24"/>
          <w:shd w:val="clear" w:color="auto" w:fill="FFFFFF"/>
        </w:rPr>
      </w:pPr>
    </w:p>
    <w:p w14:paraId="48BA007B" w14:textId="6485186D" w:rsidR="00D73231" w:rsidRDefault="00D73231" w:rsidP="00461A6E">
      <w:pPr>
        <w:pStyle w:val="ListParagraph"/>
        <w:numPr>
          <w:ilvl w:val="0"/>
          <w:numId w:val="11"/>
        </w:numPr>
        <w:rPr>
          <w:rFonts w:ascii="Arial" w:eastAsia="Times New Roman" w:hAnsi="Arial" w:cs="Arial"/>
          <w:kern w:val="0"/>
          <w:sz w:val="24"/>
          <w:szCs w:val="24"/>
          <w14:ligatures w14:val="none"/>
        </w:rPr>
      </w:pPr>
      <w:r w:rsidRPr="00461A6E">
        <w:rPr>
          <w:rStyle w:val="Strong"/>
          <w:rFonts w:ascii="Arial" w:hAnsi="Arial" w:cs="Arial"/>
          <w:color w:val="000000"/>
          <w:sz w:val="24"/>
          <w:szCs w:val="24"/>
          <w:shd w:val="clear" w:color="auto" w:fill="FFFFFF"/>
        </w:rPr>
        <w:t xml:space="preserve">Creating customers for life- </w:t>
      </w:r>
      <w:r w:rsidR="00461A6E" w:rsidRPr="00461A6E">
        <w:rPr>
          <w:rFonts w:ascii="Arial" w:eastAsia="Times New Roman" w:hAnsi="Arial" w:cs="Arial"/>
          <w:kern w:val="0"/>
          <w:sz w:val="24"/>
          <w:szCs w:val="24"/>
          <w14:ligatures w14:val="none"/>
        </w:rPr>
        <w:t xml:space="preserve">It makes sense that certain factors, including location and price, are crucial in luring in new clients. Even if another business is offering a better deal or a more desirable location, customers are more likely to remain again if staff can build an emotional connection with them during their first visit. </w:t>
      </w:r>
    </w:p>
    <w:p w14:paraId="5BF577BE" w14:textId="0CB68A42" w:rsidR="007A3D92" w:rsidRPr="00C95B84" w:rsidRDefault="00A275C8" w:rsidP="007A3D92">
      <w:pPr>
        <w:spacing w:after="0" w:line="240" w:lineRule="auto"/>
        <w:rPr>
          <w:rFonts w:ascii="Times New Roman" w:eastAsia="Times New Roman" w:hAnsi="Times New Roman" w:cs="Times New Roman"/>
          <w:kern w:val="0"/>
          <w:sz w:val="24"/>
          <w:szCs w:val="24"/>
          <w14:ligatures w14:val="none"/>
        </w:rPr>
      </w:pPr>
      <w:r>
        <w:rPr>
          <w:rFonts w:ascii="Arial" w:eastAsia="Times New Roman" w:hAnsi="Arial" w:cs="Arial"/>
          <w:kern w:val="0"/>
          <w:sz w:val="24"/>
          <w:szCs w:val="24"/>
          <w14:ligatures w14:val="none"/>
        </w:rPr>
        <w:t>The Seacrest Lodge needs to adhere to these points</w:t>
      </w:r>
      <w:r w:rsidR="007A3D92">
        <w:rPr>
          <w:rFonts w:ascii="Arial" w:eastAsia="Times New Roman" w:hAnsi="Arial" w:cs="Arial"/>
          <w:kern w:val="0"/>
          <w:sz w:val="24"/>
          <w:szCs w:val="24"/>
          <w14:ligatures w14:val="none"/>
        </w:rPr>
        <w:t xml:space="preserve"> to keep up with the competition. The modern hotels are taking over the business by providing customers with what they are demanding for. </w:t>
      </w:r>
      <w:r w:rsidR="007A3D92" w:rsidRPr="00C95B84">
        <w:rPr>
          <w:rFonts w:ascii="Arial" w:eastAsia="Times New Roman" w:hAnsi="Arial" w:cs="Arial"/>
          <w:kern w:val="0"/>
          <w:sz w:val="24"/>
          <w:szCs w:val="24"/>
          <w14:ligatures w14:val="none"/>
        </w:rPr>
        <w:t xml:space="preserve">One such characteristic that is probably going to stick around is millennials' post-awareness of the climate problem. Comparatively speaking, Gen Z is the group most at risk from the threats of the next several decades. Studies show that compared to previous generations, this one is more concerned with sustainability </w:t>
      </w:r>
      <w:r w:rsidR="007A3D92" w:rsidRPr="00C95B84">
        <w:rPr>
          <w:rFonts w:ascii="Arial" w:hAnsi="Arial" w:cs="Arial"/>
          <w:sz w:val="24"/>
          <w:szCs w:val="24"/>
        </w:rPr>
        <w:t xml:space="preserve">(O’Neill et al, 2023). </w:t>
      </w:r>
      <w:r w:rsidR="007C0337">
        <w:rPr>
          <w:rFonts w:ascii="Arial" w:hAnsi="Arial" w:cs="Arial"/>
          <w:sz w:val="24"/>
          <w:szCs w:val="24"/>
        </w:rPr>
        <w:t xml:space="preserve">The average room rate and occupancy rate of the lodge has also declined over the last 3 years, this may also be a result of not listening to customer demands. </w:t>
      </w:r>
      <w:r w:rsidR="007A3D92" w:rsidRPr="00C95B84">
        <w:rPr>
          <w:rFonts w:ascii="Arial" w:eastAsia="Times New Roman" w:hAnsi="Arial" w:cs="Arial"/>
          <w:kern w:val="0"/>
          <w:sz w:val="24"/>
          <w:szCs w:val="24"/>
          <w14:ligatures w14:val="none"/>
        </w:rPr>
        <w:t xml:space="preserve">Eighty percent of survey participants between the ages of 18 and 34, which includes older members of Generation Z and younger millennials, stated they would be prepared to pay extra money to improve their experience, according to an Expedia study </w:t>
      </w:r>
      <w:r w:rsidR="007A3D92" w:rsidRPr="00C95B84">
        <w:rPr>
          <w:rFonts w:ascii="Arial" w:hAnsi="Arial" w:cs="Arial"/>
          <w:sz w:val="24"/>
          <w:szCs w:val="24"/>
          <w:shd w:val="clear" w:color="auto" w:fill="FFFFFF"/>
        </w:rPr>
        <w:t>(Pressreader, 2023).</w:t>
      </w:r>
      <w:r w:rsidR="007C0337">
        <w:rPr>
          <w:rFonts w:ascii="Arial" w:hAnsi="Arial" w:cs="Arial"/>
          <w:sz w:val="24"/>
          <w:szCs w:val="24"/>
          <w:shd w:val="clear" w:color="auto" w:fill="FFFFFF"/>
        </w:rPr>
        <w:t xml:space="preserve"> The lodge should make changes to increase the occupancy rate and also price the rooms at an affordable rate without it affecting the profit level.  </w:t>
      </w:r>
    </w:p>
    <w:p w14:paraId="4893EF91" w14:textId="72FFA024" w:rsidR="00A275C8" w:rsidRPr="00A275C8" w:rsidRDefault="00A275C8" w:rsidP="00A275C8">
      <w:pPr>
        <w:rPr>
          <w:rFonts w:ascii="Arial" w:eastAsia="Times New Roman" w:hAnsi="Arial" w:cs="Arial"/>
          <w:kern w:val="0"/>
          <w:sz w:val="24"/>
          <w:szCs w:val="24"/>
          <w14:ligatures w14:val="none"/>
        </w:rPr>
      </w:pPr>
    </w:p>
    <w:p w14:paraId="04BDEF5C" w14:textId="7BCA16B4" w:rsidR="0084676D" w:rsidRPr="0084676D" w:rsidRDefault="00461A6E" w:rsidP="0084676D">
      <w:pPr>
        <w:rPr>
          <w:rFonts w:ascii="Times New Roman" w:eastAsia="Times New Roman" w:hAnsi="Times New Roman" w:cs="Times New Roman"/>
          <w:kern w:val="0"/>
          <w:sz w:val="24"/>
          <w:szCs w:val="24"/>
          <w14:ligatures w14:val="none"/>
        </w:rPr>
      </w:pPr>
      <w:r>
        <w:rPr>
          <w:rFonts w:ascii="Arial" w:eastAsia="Times New Roman" w:hAnsi="Arial" w:cs="Arial"/>
          <w:kern w:val="0"/>
          <w:sz w:val="24"/>
          <w:szCs w:val="24"/>
          <w14:ligatures w14:val="none"/>
        </w:rPr>
        <w:t xml:space="preserve">The income statement </w:t>
      </w:r>
      <w:r w:rsidR="00213B45">
        <w:rPr>
          <w:rFonts w:ascii="Arial" w:eastAsia="Times New Roman" w:hAnsi="Arial" w:cs="Arial"/>
          <w:kern w:val="0"/>
          <w:sz w:val="24"/>
          <w:szCs w:val="24"/>
          <w14:ligatures w14:val="none"/>
        </w:rPr>
        <w:t xml:space="preserve">of the Seacrest Lodge </w:t>
      </w:r>
      <w:r>
        <w:rPr>
          <w:rFonts w:ascii="Arial" w:eastAsia="Times New Roman" w:hAnsi="Arial" w:cs="Arial"/>
          <w:kern w:val="0"/>
          <w:sz w:val="24"/>
          <w:szCs w:val="24"/>
          <w14:ligatures w14:val="none"/>
        </w:rPr>
        <w:t>shows a decline in revenue over the last three years. In 2021 the revenue was £1,200,000 with a net income of £300,000</w:t>
      </w:r>
      <w:r w:rsidR="007C5B2C">
        <w:rPr>
          <w:rFonts w:ascii="Arial" w:eastAsia="Times New Roman" w:hAnsi="Arial" w:cs="Arial"/>
          <w:kern w:val="0"/>
          <w:sz w:val="24"/>
          <w:szCs w:val="24"/>
          <w14:ligatures w14:val="none"/>
        </w:rPr>
        <w:t>. I</w:t>
      </w:r>
      <w:r>
        <w:rPr>
          <w:rFonts w:ascii="Arial" w:eastAsia="Times New Roman" w:hAnsi="Arial" w:cs="Arial"/>
          <w:kern w:val="0"/>
          <w:sz w:val="24"/>
          <w:szCs w:val="24"/>
          <w14:ligatures w14:val="none"/>
        </w:rPr>
        <w:t xml:space="preserve">n 2022 this </w:t>
      </w:r>
      <w:r w:rsidR="007C5B2C">
        <w:rPr>
          <w:rFonts w:ascii="Arial" w:eastAsia="Times New Roman" w:hAnsi="Arial" w:cs="Arial"/>
          <w:kern w:val="0"/>
          <w:sz w:val="24"/>
          <w:szCs w:val="24"/>
          <w14:ligatures w14:val="none"/>
        </w:rPr>
        <w:t>decrease</w:t>
      </w:r>
      <w:r w:rsidR="00523080">
        <w:rPr>
          <w:rFonts w:ascii="Arial" w:eastAsia="Times New Roman" w:hAnsi="Arial" w:cs="Arial"/>
          <w:kern w:val="0"/>
          <w:sz w:val="24"/>
          <w:szCs w:val="24"/>
          <w14:ligatures w14:val="none"/>
        </w:rPr>
        <w:t>d</w:t>
      </w:r>
      <w:r w:rsidR="007C5B2C">
        <w:rPr>
          <w:rFonts w:ascii="Arial" w:eastAsia="Times New Roman" w:hAnsi="Arial" w:cs="Arial"/>
          <w:kern w:val="0"/>
          <w:sz w:val="24"/>
          <w:szCs w:val="24"/>
          <w14:ligatures w14:val="none"/>
        </w:rPr>
        <w:t xml:space="preserve"> by approximately 8.33%, £1,100,000 with a net income of £150,000. In 2023 this declined even further by 20.83%</w:t>
      </w:r>
      <w:r w:rsidR="00523080">
        <w:rPr>
          <w:rFonts w:ascii="Arial" w:eastAsia="Times New Roman" w:hAnsi="Arial" w:cs="Arial"/>
          <w:kern w:val="0"/>
          <w:sz w:val="24"/>
          <w:szCs w:val="24"/>
          <w14:ligatures w14:val="none"/>
        </w:rPr>
        <w:t xml:space="preserve"> in comparison to 2021. The revenue for 2023 was £950,000 with a net income of -£150,000. This was due to the revenue declining and operating expenses increasing each year. There are many reasons why the operating expenses increased. One of the main reasons are rising energy bills. The MA Reported that the rising prices is still the main concern of the hospitality industry. 86% of the business cited the rising energy prices is the biggest problem (Maurice- Jones, 2023).</w:t>
      </w:r>
      <w:r w:rsidR="0084676D">
        <w:rPr>
          <w:rFonts w:ascii="Arial" w:eastAsia="Times New Roman" w:hAnsi="Arial" w:cs="Arial"/>
          <w:kern w:val="0"/>
          <w:sz w:val="24"/>
          <w:szCs w:val="24"/>
          <w14:ligatures w14:val="none"/>
        </w:rPr>
        <w:t xml:space="preserve"> </w:t>
      </w:r>
      <w:r w:rsidR="0084676D" w:rsidRPr="0084676D">
        <w:rPr>
          <w:rFonts w:ascii="Arial" w:eastAsia="Times New Roman" w:hAnsi="Arial" w:cs="Arial"/>
          <w:kern w:val="0"/>
          <w:sz w:val="24"/>
          <w:szCs w:val="24"/>
          <w14:ligatures w14:val="none"/>
        </w:rPr>
        <w:t>According to the most recent Lloyds Bank UK Recovery Tracker, the output growth of UK food and drink producers fell to an eight-</w:t>
      </w:r>
      <w:r w:rsidR="0084676D" w:rsidRPr="0084676D">
        <w:rPr>
          <w:rFonts w:ascii="Arial" w:eastAsia="Times New Roman" w:hAnsi="Arial" w:cs="Arial"/>
          <w:kern w:val="0"/>
          <w:sz w:val="24"/>
          <w:szCs w:val="24"/>
          <w14:ligatures w14:val="none"/>
        </w:rPr>
        <w:lastRenderedPageBreak/>
        <w:t xml:space="preserve">month low in March due to rising commodity prices and worsening supply conditions brought on by the conflict in Ukraine </w:t>
      </w:r>
      <w:r w:rsidR="0084676D" w:rsidRPr="0084676D">
        <w:rPr>
          <w:rFonts w:ascii="Arial" w:hAnsi="Arial" w:cs="Arial"/>
          <w:color w:val="18181B"/>
          <w:spacing w:val="-2"/>
          <w:sz w:val="24"/>
          <w:szCs w:val="24"/>
          <w:shd w:val="clear" w:color="auto" w:fill="FFFFFF"/>
        </w:rPr>
        <w:t>(Perrett, 2022).</w:t>
      </w:r>
      <w:r w:rsidR="0084676D">
        <w:rPr>
          <w:rFonts w:ascii="Times New Roman" w:eastAsia="Times New Roman" w:hAnsi="Times New Roman" w:cs="Times New Roman"/>
          <w:kern w:val="0"/>
          <w:sz w:val="24"/>
          <w:szCs w:val="24"/>
          <w14:ligatures w14:val="none"/>
        </w:rPr>
        <w:t xml:space="preserve"> </w:t>
      </w:r>
      <w:r w:rsidR="0084676D" w:rsidRPr="0084676D">
        <w:rPr>
          <w:rFonts w:ascii="Arial" w:eastAsia="Times New Roman" w:hAnsi="Arial" w:cs="Arial"/>
          <w:kern w:val="0"/>
          <w:sz w:val="24"/>
          <w:szCs w:val="24"/>
          <w14:ligatures w14:val="none"/>
        </w:rPr>
        <w:t xml:space="preserve">The potential for stagflation in 2023 is a cause for alarm. A combination of low economic growth and continuous inflation is known as stagflation. During these times, unemployment rates are frequently high, and governments may find it challenging to combat stagflation </w:t>
      </w:r>
      <w:r w:rsidR="0084676D" w:rsidRPr="0084676D">
        <w:rPr>
          <w:rStyle w:val="Emphasis"/>
          <w:rFonts w:ascii="Arial" w:hAnsi="Arial" w:cs="Arial"/>
          <w:i w:val="0"/>
          <w:iCs w:val="0"/>
          <w:sz w:val="24"/>
          <w:szCs w:val="24"/>
        </w:rPr>
        <w:t>(Karic, 2023).</w:t>
      </w:r>
      <w:r w:rsidR="0084676D">
        <w:rPr>
          <w:rStyle w:val="Emphasis"/>
          <w:rFonts w:ascii="Arial" w:hAnsi="Arial" w:cs="Arial"/>
          <w:i w:val="0"/>
          <w:iCs w:val="0"/>
          <w:sz w:val="24"/>
          <w:szCs w:val="24"/>
        </w:rPr>
        <w:t xml:space="preserve"> </w:t>
      </w:r>
      <w:r w:rsidR="0084676D" w:rsidRPr="0084676D">
        <w:rPr>
          <w:rFonts w:ascii="Arial" w:eastAsia="Times New Roman" w:hAnsi="Arial" w:cs="Arial"/>
          <w:kern w:val="0"/>
          <w:sz w:val="24"/>
          <w:szCs w:val="24"/>
          <w14:ligatures w14:val="none"/>
        </w:rPr>
        <w:t xml:space="preserve">The reduction coincides with tightening budgets across Britain as a result of the skyrocketing cost of living and rising petrol prices, which drive Brits to look for less expensive alternatives to their daily lives </w:t>
      </w:r>
      <w:r w:rsidR="0084676D" w:rsidRPr="0084676D">
        <w:rPr>
          <w:rFonts w:ascii="Arial" w:hAnsi="Arial" w:cs="Arial"/>
          <w:sz w:val="24"/>
          <w:szCs w:val="24"/>
          <w:shd w:val="clear" w:color="auto" w:fill="FFFFFF"/>
        </w:rPr>
        <w:t xml:space="preserve">(Terry &amp; Lodge, 2022). </w:t>
      </w:r>
      <w:r w:rsidR="0084676D" w:rsidRPr="0084676D">
        <w:rPr>
          <w:rFonts w:ascii="Arial" w:eastAsia="Times New Roman" w:hAnsi="Arial" w:cs="Arial"/>
          <w:kern w:val="0"/>
          <w:sz w:val="24"/>
          <w:szCs w:val="24"/>
          <w14:ligatures w14:val="none"/>
        </w:rPr>
        <w:t>As the cost-of-living problem began to bite, consumer confidence fell last year, when inflation hit a 41-year high. According to VisitBritain's survey, nearly 25% of respondents claimed to have been "hit hard." Reducing day trips, dining out, and visits to pricey attractions are all considered beneficial cost-cutting measures, and one-third of respondents indicated they planned to book cheaper lodging</w:t>
      </w:r>
      <w:r w:rsidR="0084676D" w:rsidRPr="0084676D">
        <w:rPr>
          <w:rFonts w:ascii="Arial" w:hAnsi="Arial" w:cs="Arial"/>
          <w:color w:val="333333"/>
          <w:sz w:val="24"/>
          <w:szCs w:val="24"/>
        </w:rPr>
        <w:t xml:space="preserve"> (Hyde, 2023). </w:t>
      </w:r>
    </w:p>
    <w:p w14:paraId="1F8C85E7" w14:textId="05944231" w:rsidR="0084676D" w:rsidRPr="0084676D" w:rsidRDefault="0084676D" w:rsidP="0084676D">
      <w:pPr>
        <w:spacing w:after="0" w:line="240" w:lineRule="auto"/>
        <w:rPr>
          <w:rStyle w:val="Emphasis"/>
          <w:rFonts w:ascii="Arial" w:eastAsia="Times New Roman" w:hAnsi="Arial" w:cs="Arial"/>
          <w:i w:val="0"/>
          <w:iCs w:val="0"/>
          <w:kern w:val="0"/>
          <w:sz w:val="24"/>
          <w:szCs w:val="24"/>
          <w14:ligatures w14:val="none"/>
        </w:rPr>
      </w:pPr>
    </w:p>
    <w:p w14:paraId="0919778C" w14:textId="2AF18B8B" w:rsidR="00C95B84" w:rsidRDefault="00213B45" w:rsidP="00C95B84">
      <w:pPr>
        <w:spacing w:after="0" w:line="240" w:lineRule="auto"/>
        <w:rPr>
          <w:rFonts w:ascii="Arial" w:hAnsi="Arial" w:cs="Arial"/>
          <w:sz w:val="24"/>
          <w:szCs w:val="24"/>
        </w:rPr>
      </w:pPr>
      <w:r>
        <w:rPr>
          <w:rFonts w:ascii="Arial" w:eastAsia="Times New Roman" w:hAnsi="Arial" w:cs="Arial"/>
          <w:kern w:val="0"/>
          <w:sz w:val="24"/>
          <w:szCs w:val="24"/>
          <w14:ligatures w14:val="none"/>
        </w:rPr>
        <w:t xml:space="preserve">There are several other factors which can affect the revenue of the Seacrest Lodge such a major events and incidents happening around the world which has </w:t>
      </w:r>
      <w:r w:rsidR="00A275C8">
        <w:rPr>
          <w:rFonts w:ascii="Arial" w:eastAsia="Times New Roman" w:hAnsi="Arial" w:cs="Arial"/>
          <w:kern w:val="0"/>
          <w:sz w:val="24"/>
          <w:szCs w:val="24"/>
          <w14:ligatures w14:val="none"/>
        </w:rPr>
        <w:t>affected</w:t>
      </w:r>
      <w:r>
        <w:rPr>
          <w:rFonts w:ascii="Arial" w:eastAsia="Times New Roman" w:hAnsi="Arial" w:cs="Arial"/>
          <w:kern w:val="0"/>
          <w:sz w:val="24"/>
          <w:szCs w:val="24"/>
          <w14:ligatures w14:val="none"/>
        </w:rPr>
        <w:t xml:space="preserve"> the way customers want to enjoy their holidays. </w:t>
      </w:r>
      <w:r w:rsidR="00214171" w:rsidRPr="00214171">
        <w:rPr>
          <w:rFonts w:ascii="Arial" w:eastAsia="Times New Roman" w:hAnsi="Arial" w:cs="Arial"/>
          <w:kern w:val="0"/>
          <w:sz w:val="24"/>
          <w:szCs w:val="24"/>
          <w14:ligatures w14:val="none"/>
        </w:rPr>
        <w:t>According to the PwC UK Hotels Forecast 2023–2024</w:t>
      </w:r>
      <w:r w:rsidR="00214171">
        <w:rPr>
          <w:rFonts w:ascii="Arial" w:eastAsia="Times New Roman" w:hAnsi="Arial" w:cs="Arial"/>
          <w:kern w:val="0"/>
          <w:sz w:val="24"/>
          <w:szCs w:val="24"/>
          <w14:ligatures w14:val="none"/>
        </w:rPr>
        <w:t>, t</w:t>
      </w:r>
      <w:r w:rsidR="00214171" w:rsidRPr="00214171">
        <w:rPr>
          <w:rFonts w:ascii="Arial" w:eastAsia="Times New Roman" w:hAnsi="Arial" w:cs="Arial"/>
          <w:kern w:val="0"/>
          <w:sz w:val="24"/>
          <w:szCs w:val="24"/>
          <w14:ligatures w14:val="none"/>
        </w:rPr>
        <w:t xml:space="preserve">he demand for hotel rooms in the UK is predicted to stop growing in 2024, with the consequences likely to be felt equally in London and the surrounding areas. Record levels of hotel development are being driven by sustained optimism about the strength of business travel and staycations in the UK, but </w:t>
      </w:r>
      <w:r w:rsidR="00214171">
        <w:rPr>
          <w:rFonts w:ascii="Arial" w:eastAsia="Times New Roman" w:hAnsi="Arial" w:cs="Arial"/>
          <w:kern w:val="0"/>
          <w:sz w:val="24"/>
          <w:szCs w:val="24"/>
          <w14:ligatures w14:val="none"/>
        </w:rPr>
        <w:t>PwC</w:t>
      </w:r>
      <w:r w:rsidR="00214171" w:rsidRPr="00214171">
        <w:rPr>
          <w:rFonts w:ascii="Arial" w:eastAsia="Times New Roman" w:hAnsi="Arial" w:cs="Arial"/>
          <w:kern w:val="0"/>
          <w:sz w:val="24"/>
          <w:szCs w:val="24"/>
          <w14:ligatures w14:val="none"/>
        </w:rPr>
        <w:t xml:space="preserve"> anticipate that this will be matched by declining demand. </w:t>
      </w:r>
      <w:r w:rsidR="00214171">
        <w:rPr>
          <w:rFonts w:ascii="Arial" w:eastAsia="Times New Roman" w:hAnsi="Arial" w:cs="Arial"/>
          <w:kern w:val="0"/>
          <w:sz w:val="24"/>
          <w:szCs w:val="24"/>
          <w14:ligatures w14:val="none"/>
        </w:rPr>
        <w:t>T</w:t>
      </w:r>
      <w:r w:rsidR="00214171" w:rsidRPr="00214171">
        <w:rPr>
          <w:rFonts w:ascii="Arial" w:eastAsia="Times New Roman" w:hAnsi="Arial" w:cs="Arial"/>
          <w:kern w:val="0"/>
          <w:sz w:val="24"/>
          <w:szCs w:val="24"/>
          <w14:ligatures w14:val="none"/>
        </w:rPr>
        <w:t xml:space="preserve">his rise in supply coincides with a decline in the post–Covid "revenge travel" bounce, a reduction in inflationary pressures, and a solidly negative state of the UK economy. According to the most recent Lloyds Bank UK Recovery Tracker, the output growth of UK food and drink producers fell to an eight-month low in March due to rising commodity prices and worsening supply conditions brought on by the conflict in Ukraine </w:t>
      </w:r>
      <w:r w:rsidR="00214171" w:rsidRPr="00214171">
        <w:rPr>
          <w:rFonts w:ascii="Arial" w:hAnsi="Arial" w:cs="Arial"/>
          <w:sz w:val="24"/>
          <w:szCs w:val="24"/>
        </w:rPr>
        <w:t xml:space="preserve">as seen on Appendix </w:t>
      </w:r>
      <w:r w:rsidR="00E20239">
        <w:rPr>
          <w:rFonts w:ascii="Arial" w:hAnsi="Arial" w:cs="Arial"/>
          <w:sz w:val="24"/>
          <w:szCs w:val="24"/>
        </w:rPr>
        <w:t>1</w:t>
      </w:r>
      <w:r w:rsidR="00214171" w:rsidRPr="00214171">
        <w:rPr>
          <w:rFonts w:ascii="Arial" w:hAnsi="Arial" w:cs="Arial"/>
          <w:sz w:val="24"/>
          <w:szCs w:val="24"/>
        </w:rPr>
        <w:t xml:space="preserve"> (Hamton, 2023).</w:t>
      </w:r>
      <w:r w:rsidR="00214171">
        <w:rPr>
          <w:rFonts w:ascii="Arial" w:hAnsi="Arial" w:cs="Arial"/>
          <w:sz w:val="24"/>
          <w:szCs w:val="24"/>
        </w:rPr>
        <w:t xml:space="preserve"> </w:t>
      </w:r>
    </w:p>
    <w:p w14:paraId="79F271B4" w14:textId="77777777" w:rsidR="007C0337" w:rsidRDefault="007C0337" w:rsidP="00C95B84">
      <w:pPr>
        <w:spacing w:after="0" w:line="240" w:lineRule="auto"/>
        <w:rPr>
          <w:rFonts w:ascii="Arial" w:hAnsi="Arial" w:cs="Arial"/>
          <w:sz w:val="24"/>
          <w:szCs w:val="24"/>
        </w:rPr>
      </w:pPr>
    </w:p>
    <w:p w14:paraId="7A3DA5C6" w14:textId="77777777" w:rsidR="00285C91" w:rsidRDefault="007C0337" w:rsidP="00285C91">
      <w:pPr>
        <w:spacing w:after="0" w:line="240" w:lineRule="auto"/>
        <w:rPr>
          <w:rStyle w:val="Emphasis"/>
          <w:rFonts w:ascii="Arial" w:hAnsi="Arial" w:cs="Arial"/>
          <w:i w:val="0"/>
          <w:iCs w:val="0"/>
          <w:sz w:val="24"/>
          <w:szCs w:val="24"/>
        </w:rPr>
      </w:pPr>
      <w:r>
        <w:rPr>
          <w:rFonts w:ascii="Arial" w:hAnsi="Arial" w:cs="Arial"/>
          <w:sz w:val="24"/>
          <w:szCs w:val="24"/>
        </w:rPr>
        <w:t>The balance sheet of the Seacrest Lodge also indicates th</w:t>
      </w:r>
      <w:r w:rsidR="00DB6D32">
        <w:rPr>
          <w:rFonts w:ascii="Arial" w:hAnsi="Arial" w:cs="Arial"/>
          <w:sz w:val="24"/>
          <w:szCs w:val="24"/>
        </w:rPr>
        <w:t>at th</w:t>
      </w:r>
      <w:r>
        <w:rPr>
          <w:rFonts w:ascii="Arial" w:hAnsi="Arial" w:cs="Arial"/>
          <w:sz w:val="24"/>
          <w:szCs w:val="24"/>
        </w:rPr>
        <w:t>e</w:t>
      </w:r>
      <w:r w:rsidR="00DB6D32">
        <w:rPr>
          <w:rFonts w:ascii="Arial" w:hAnsi="Arial" w:cs="Arial"/>
          <w:sz w:val="24"/>
          <w:szCs w:val="24"/>
        </w:rPr>
        <w:t xml:space="preserve"> total asset levels have decreased over the last 3 years and the total liabilities has increased. The total cash and equivalent </w:t>
      </w:r>
      <w:r w:rsidR="00217BA3">
        <w:rPr>
          <w:rFonts w:ascii="Arial" w:hAnsi="Arial" w:cs="Arial"/>
          <w:sz w:val="24"/>
          <w:szCs w:val="24"/>
        </w:rPr>
        <w:t>have</w:t>
      </w:r>
      <w:r w:rsidR="00DB6D32">
        <w:rPr>
          <w:rFonts w:ascii="Arial" w:hAnsi="Arial" w:cs="Arial"/>
          <w:sz w:val="24"/>
          <w:szCs w:val="24"/>
        </w:rPr>
        <w:t xml:space="preserve"> declined </w:t>
      </w:r>
      <w:r w:rsidR="00217BA3">
        <w:rPr>
          <w:rFonts w:ascii="Arial" w:hAnsi="Arial" w:cs="Arial"/>
          <w:sz w:val="24"/>
          <w:szCs w:val="24"/>
        </w:rPr>
        <w:t xml:space="preserve">by 80% in 2023 since 2021. This shows a large decline in sales. The property and equipment </w:t>
      </w:r>
      <w:r w:rsidR="00E20239">
        <w:rPr>
          <w:rFonts w:ascii="Arial" w:hAnsi="Arial" w:cs="Arial"/>
          <w:sz w:val="24"/>
          <w:szCs w:val="24"/>
        </w:rPr>
        <w:t>have</w:t>
      </w:r>
      <w:r w:rsidR="00217BA3">
        <w:rPr>
          <w:rFonts w:ascii="Arial" w:hAnsi="Arial" w:cs="Arial"/>
          <w:sz w:val="24"/>
          <w:szCs w:val="24"/>
        </w:rPr>
        <w:t xml:space="preserve"> also decreased which may mean the lodge has had to sell some of </w:t>
      </w:r>
      <w:r w:rsidR="00E20239">
        <w:rPr>
          <w:rFonts w:ascii="Arial" w:hAnsi="Arial" w:cs="Arial"/>
          <w:sz w:val="24"/>
          <w:szCs w:val="24"/>
        </w:rPr>
        <w:t>its</w:t>
      </w:r>
      <w:r w:rsidR="00217BA3">
        <w:rPr>
          <w:rFonts w:ascii="Arial" w:hAnsi="Arial" w:cs="Arial"/>
          <w:sz w:val="24"/>
          <w:szCs w:val="24"/>
        </w:rPr>
        <w:t xml:space="preserve"> property in order to run the business. Accounts payable has increased in comparison to accounts receivable which has decreased, this means more is being paid out than received. </w:t>
      </w:r>
      <w:r w:rsidR="00C95B84" w:rsidRPr="00214171">
        <w:rPr>
          <w:rFonts w:ascii="Arial" w:eastAsia="Times New Roman" w:hAnsi="Arial" w:cs="Arial"/>
          <w:kern w:val="0"/>
          <w:sz w:val="24"/>
          <w:szCs w:val="24"/>
          <w14:ligatures w14:val="none"/>
        </w:rPr>
        <w:t xml:space="preserve">When compared to consumer expenditure and turnover, supplier </w:t>
      </w:r>
      <w:r w:rsidR="00C95B84" w:rsidRPr="00E20239">
        <w:rPr>
          <w:rFonts w:ascii="Arial" w:eastAsia="Times New Roman" w:hAnsi="Arial" w:cs="Arial"/>
          <w:kern w:val="0"/>
          <w:sz w:val="24"/>
          <w:szCs w:val="24"/>
          <w14:ligatures w14:val="none"/>
        </w:rPr>
        <w:t xml:space="preserve">payments have been less volatile, holding up better during the downturn in consumer spending and staying repressed during the upswing in both </w:t>
      </w:r>
      <w:r w:rsidR="00C95B84" w:rsidRPr="00E20239">
        <w:rPr>
          <w:rFonts w:ascii="Arial" w:hAnsi="Arial" w:cs="Arial"/>
          <w:sz w:val="24"/>
          <w:szCs w:val="24"/>
          <w:shd w:val="clear" w:color="auto" w:fill="FFFFFF"/>
        </w:rPr>
        <w:t>(ONS, 2021).</w:t>
      </w:r>
      <w:r w:rsidR="00E20239" w:rsidRPr="00E20239">
        <w:rPr>
          <w:rFonts w:ascii="Arial" w:hAnsi="Arial" w:cs="Arial"/>
          <w:sz w:val="24"/>
          <w:szCs w:val="24"/>
          <w:shd w:val="clear" w:color="auto" w:fill="FFFFFF"/>
        </w:rPr>
        <w:t xml:space="preserve"> The long-term debt level has remained the same which means the business was unable to reduce the amount over the years and must only be paying interest only. In order to turn these figures positive, the lodge needs to start thinking like its competitors. </w:t>
      </w:r>
      <w:r w:rsidR="00E20239" w:rsidRPr="00E20239">
        <w:rPr>
          <w:rFonts w:ascii="Arial" w:eastAsia="Times New Roman" w:hAnsi="Arial" w:cs="Arial"/>
          <w:kern w:val="0"/>
          <w:sz w:val="24"/>
          <w:szCs w:val="24"/>
          <w14:ligatures w14:val="none"/>
        </w:rPr>
        <w:t xml:space="preserve">Airbnb is transforming the lodging industry by controlling hotel pricing and adding more rooms in the nation's most popular travel destinations during busy times when hotel rooms frequently sell out and rates soar </w:t>
      </w:r>
      <w:r w:rsidR="00E20239" w:rsidRPr="00E20239">
        <w:rPr>
          <w:rStyle w:val="Emphasis"/>
          <w:rFonts w:ascii="Arial" w:hAnsi="Arial" w:cs="Arial"/>
          <w:i w:val="0"/>
          <w:iCs w:val="0"/>
          <w:sz w:val="24"/>
          <w:szCs w:val="24"/>
        </w:rPr>
        <w:t>(Gerdeman, 2018).</w:t>
      </w:r>
      <w:r w:rsidR="00764E7A">
        <w:rPr>
          <w:rStyle w:val="Emphasis"/>
          <w:rFonts w:ascii="Arial" w:hAnsi="Arial" w:cs="Arial"/>
          <w:i w:val="0"/>
          <w:iCs w:val="0"/>
          <w:sz w:val="24"/>
          <w:szCs w:val="24"/>
        </w:rPr>
        <w:t xml:space="preserve"> This is very crucial for the Seacrest lodge to understand and more research should be carried out to determine where they are going wrong.</w:t>
      </w:r>
    </w:p>
    <w:p w14:paraId="78E97FF1" w14:textId="2E793045" w:rsidR="00764E7A" w:rsidRPr="00285C91" w:rsidRDefault="00764E7A" w:rsidP="00285C91">
      <w:pPr>
        <w:spacing w:after="0" w:line="240" w:lineRule="auto"/>
        <w:rPr>
          <w:rFonts w:ascii="Times New Roman" w:eastAsia="Times New Roman" w:hAnsi="Times New Roman" w:cs="Times New Roman"/>
          <w:kern w:val="0"/>
          <w:sz w:val="24"/>
          <w:szCs w:val="24"/>
          <w14:ligatures w14:val="none"/>
        </w:rPr>
      </w:pPr>
      <w:r w:rsidRPr="00214171">
        <w:rPr>
          <w:rFonts w:ascii="Arial" w:eastAsia="Times New Roman" w:hAnsi="Arial" w:cs="Arial"/>
          <w:b/>
          <w:bCs/>
          <w:kern w:val="0"/>
          <w:sz w:val="24"/>
          <w:szCs w:val="24"/>
          <w14:ligatures w14:val="none"/>
        </w:rPr>
        <w:lastRenderedPageBreak/>
        <w:t>Conclusion</w:t>
      </w:r>
    </w:p>
    <w:p w14:paraId="30DE276E" w14:textId="77777777" w:rsidR="00764E7A" w:rsidRDefault="00764E7A" w:rsidP="00764E7A">
      <w:pPr>
        <w:pStyle w:val="NoSpacing"/>
        <w:rPr>
          <w:rFonts w:ascii="Arial" w:eastAsia="Times New Roman" w:hAnsi="Arial" w:cs="Arial"/>
          <w:kern w:val="0"/>
          <w:sz w:val="24"/>
          <w:szCs w:val="24"/>
          <w14:ligatures w14:val="none"/>
        </w:rPr>
      </w:pPr>
    </w:p>
    <w:p w14:paraId="559B6992" w14:textId="77777777" w:rsidR="00764E7A" w:rsidRPr="00C95B84" w:rsidRDefault="00764E7A" w:rsidP="00764E7A">
      <w:pPr>
        <w:spacing w:after="0" w:line="240" w:lineRule="auto"/>
        <w:rPr>
          <w:rFonts w:ascii="Arial" w:hAnsi="Arial" w:cs="Arial"/>
          <w:shd w:val="clear" w:color="auto" w:fill="FFFFFF"/>
        </w:rPr>
      </w:pPr>
      <w:r w:rsidRPr="00C95B84">
        <w:rPr>
          <w:rFonts w:ascii="Arial" w:eastAsia="Times New Roman" w:hAnsi="Arial" w:cs="Arial"/>
          <w:kern w:val="0"/>
          <w:sz w:val="24"/>
          <w:szCs w:val="24"/>
          <w14:ligatures w14:val="none"/>
        </w:rPr>
        <w:t>For hospitality organi</w:t>
      </w:r>
      <w:r>
        <w:rPr>
          <w:rFonts w:ascii="Arial" w:eastAsia="Times New Roman" w:hAnsi="Arial" w:cs="Arial"/>
          <w:kern w:val="0"/>
          <w:sz w:val="24"/>
          <w:szCs w:val="24"/>
          <w14:ligatures w14:val="none"/>
        </w:rPr>
        <w:t>s</w:t>
      </w:r>
      <w:r w:rsidRPr="00C95B84">
        <w:rPr>
          <w:rFonts w:ascii="Arial" w:eastAsia="Times New Roman" w:hAnsi="Arial" w:cs="Arial"/>
          <w:kern w:val="0"/>
          <w:sz w:val="24"/>
          <w:szCs w:val="24"/>
          <w14:ligatures w14:val="none"/>
        </w:rPr>
        <w:t>ations to succeed in the face of continuously evolving consumer behaviour, adaptation is essential. Businesses can not only stay relevant but also thrive in the constantly changing landscape by embracing digital technology, placing a high value on personalization, adhering to sustainability, providing flexible booking options, assuring health and safety protocols, maintaining culinary innovation, and interacting with the community. The cornerstone of creating a robust and prosperous hospitality business is the capacity to comprehend and satisfy the varied and dynamic wants of today's customers</w:t>
      </w:r>
      <w:r w:rsidRPr="00C95B84">
        <w:rPr>
          <w:rFonts w:ascii="Times New Roman" w:eastAsia="Times New Roman" w:hAnsi="Times New Roman" w:cs="Times New Roman"/>
          <w:kern w:val="0"/>
          <w:sz w:val="24"/>
          <w:szCs w:val="24"/>
          <w14:ligatures w14:val="none"/>
        </w:rPr>
        <w:t xml:space="preserve"> </w:t>
      </w:r>
      <w:r w:rsidRPr="00C95B84">
        <w:rPr>
          <w:rFonts w:ascii="Arial" w:hAnsi="Arial" w:cs="Arial"/>
          <w:sz w:val="24"/>
          <w:szCs w:val="24"/>
          <w:shd w:val="clear" w:color="auto" w:fill="FFFFFF"/>
        </w:rPr>
        <w:t>(Sachdeva, 2023).</w:t>
      </w:r>
      <w:r>
        <w:rPr>
          <w:rFonts w:ascii="Arial" w:hAnsi="Arial" w:cs="Arial"/>
          <w:shd w:val="clear" w:color="auto" w:fill="FFFFFF"/>
        </w:rPr>
        <w:t xml:space="preserve"> </w:t>
      </w:r>
      <w:r w:rsidRPr="00C95B84">
        <w:rPr>
          <w:rFonts w:ascii="Arial" w:eastAsia="Times New Roman" w:hAnsi="Arial" w:cs="Arial"/>
          <w:kern w:val="0"/>
          <w:sz w:val="24"/>
          <w:szCs w:val="24"/>
          <w14:ligatures w14:val="none"/>
        </w:rPr>
        <w:t>If a hotel is able to meet the</w:t>
      </w:r>
      <w:r>
        <w:rPr>
          <w:rFonts w:ascii="Arial" w:eastAsia="Times New Roman" w:hAnsi="Arial" w:cs="Arial"/>
          <w:kern w:val="0"/>
          <w:sz w:val="24"/>
          <w:szCs w:val="24"/>
          <w14:ligatures w14:val="none"/>
        </w:rPr>
        <w:t xml:space="preserve"> conditions mentioned in the report</w:t>
      </w:r>
      <w:r w:rsidRPr="00C95B84">
        <w:rPr>
          <w:rFonts w:ascii="Arial" w:eastAsia="Times New Roman" w:hAnsi="Arial" w:cs="Arial"/>
          <w:kern w:val="0"/>
          <w:sz w:val="24"/>
          <w:szCs w:val="24"/>
          <w14:ligatures w14:val="none"/>
        </w:rPr>
        <w:t xml:space="preserve">, there's a good chance that visitors will come back to take advantage of the same offer or recommend the hotel to others </w:t>
      </w:r>
      <w:r w:rsidRPr="00C95B84">
        <w:rPr>
          <w:rFonts w:ascii="Arial" w:hAnsi="Arial" w:cs="Arial"/>
          <w:sz w:val="24"/>
          <w:szCs w:val="24"/>
          <w:shd w:val="clear" w:color="auto" w:fill="FFFFFF"/>
        </w:rPr>
        <w:t>(Arya, 2018).</w:t>
      </w:r>
      <w:r>
        <w:rPr>
          <w:rFonts w:ascii="Arial" w:hAnsi="Arial" w:cs="Arial"/>
          <w:sz w:val="24"/>
          <w:szCs w:val="24"/>
          <w:shd w:val="clear" w:color="auto" w:fill="FFFFFF"/>
        </w:rPr>
        <w:t xml:space="preserve"> </w:t>
      </w:r>
      <w:r>
        <w:rPr>
          <w:rFonts w:ascii="Arial" w:eastAsia="Times New Roman" w:hAnsi="Arial" w:cs="Arial"/>
          <w:kern w:val="0"/>
          <w:sz w:val="24"/>
          <w:szCs w:val="24"/>
          <w14:ligatures w14:val="none"/>
        </w:rPr>
        <w:t>It is also</w:t>
      </w:r>
      <w:r w:rsidRPr="0084676D">
        <w:rPr>
          <w:rFonts w:ascii="Arial" w:eastAsia="Times New Roman" w:hAnsi="Arial" w:cs="Arial"/>
          <w:kern w:val="0"/>
          <w:sz w:val="24"/>
          <w:szCs w:val="24"/>
          <w14:ligatures w14:val="none"/>
        </w:rPr>
        <w:t xml:space="preserve"> stated by EY</w:t>
      </w:r>
      <w:r>
        <w:rPr>
          <w:rFonts w:ascii="Arial" w:eastAsia="Times New Roman" w:hAnsi="Arial" w:cs="Arial"/>
          <w:kern w:val="0"/>
          <w:sz w:val="24"/>
          <w:szCs w:val="24"/>
          <w14:ligatures w14:val="none"/>
        </w:rPr>
        <w:t xml:space="preserve"> that t</w:t>
      </w:r>
      <w:r w:rsidRPr="0084676D">
        <w:rPr>
          <w:rFonts w:ascii="Arial" w:eastAsia="Times New Roman" w:hAnsi="Arial" w:cs="Arial"/>
          <w:kern w:val="0"/>
          <w:sz w:val="24"/>
          <w:szCs w:val="24"/>
          <w14:ligatures w14:val="none"/>
        </w:rPr>
        <w:t>he hospitality industry has outperformed other sectors of the economy, including technology and retail, and this difference has been bigger in the second half of the year. When you consider that during the current economic cycle, revenue per available room (RevPAR) has surpassed GDP growth, 2023 should be a prosperous year for the hospitality industry. This can be</w:t>
      </w:r>
      <w:r w:rsidRPr="0084676D">
        <w:rPr>
          <w:rFonts w:ascii="Arial" w:hAnsi="Arial" w:cs="Arial"/>
          <w:sz w:val="24"/>
          <w:szCs w:val="24"/>
          <w:shd w:val="clear" w:color="auto" w:fill="FFFFFF"/>
        </w:rPr>
        <w:t xml:space="preserve"> seen on Appendix 2 (Riaz, 2023).</w:t>
      </w:r>
      <w:r>
        <w:rPr>
          <w:rFonts w:ascii="Arial" w:hAnsi="Arial" w:cs="Arial"/>
          <w:sz w:val="24"/>
          <w:szCs w:val="24"/>
          <w:shd w:val="clear" w:color="auto" w:fill="FFFFFF"/>
        </w:rPr>
        <w:t xml:space="preserve"> </w:t>
      </w:r>
      <w:r w:rsidRPr="00214171">
        <w:rPr>
          <w:rFonts w:ascii="Arial" w:hAnsi="Arial" w:cs="Arial"/>
          <w:sz w:val="24"/>
          <w:szCs w:val="24"/>
        </w:rPr>
        <w:t>The study developed by </w:t>
      </w:r>
      <w:hyperlink r:id="rId5" w:anchor="bib0060" w:history="1">
        <w:r w:rsidRPr="00214171">
          <w:rPr>
            <w:rStyle w:val="anchor-text"/>
            <w:rFonts w:ascii="Arial" w:hAnsi="Arial" w:cs="Arial"/>
            <w:sz w:val="24"/>
            <w:szCs w:val="24"/>
          </w:rPr>
          <w:t>Chen (2007)</w:t>
        </w:r>
      </w:hyperlink>
      <w:r w:rsidRPr="00214171">
        <w:rPr>
          <w:rFonts w:ascii="Arial" w:hAnsi="Arial" w:cs="Arial"/>
          <w:sz w:val="24"/>
          <w:szCs w:val="24"/>
        </w:rPr>
        <w:t> </w:t>
      </w:r>
      <w:r w:rsidRPr="00214171">
        <w:rPr>
          <w:rFonts w:ascii="Arial" w:eastAsia="Times New Roman" w:hAnsi="Arial" w:cs="Arial"/>
          <w:kern w:val="0"/>
          <w:sz w:val="24"/>
          <w:szCs w:val="24"/>
          <w14:ligatures w14:val="none"/>
        </w:rPr>
        <w:t>demonstrated how improving economic conditions as a result of increased tourism boosts business performance.</w:t>
      </w:r>
    </w:p>
    <w:p w14:paraId="7079B2B9" w14:textId="77777777" w:rsidR="00764E7A" w:rsidRDefault="00764E7A" w:rsidP="00E20239">
      <w:pPr>
        <w:spacing w:after="0" w:line="240" w:lineRule="auto"/>
        <w:rPr>
          <w:rFonts w:ascii="Arial" w:eastAsia="Times New Roman" w:hAnsi="Arial" w:cs="Arial"/>
          <w:b/>
          <w:bCs/>
          <w:kern w:val="0"/>
          <w:sz w:val="24"/>
          <w:szCs w:val="24"/>
          <w14:ligatures w14:val="none"/>
        </w:rPr>
      </w:pPr>
    </w:p>
    <w:p w14:paraId="775DA708" w14:textId="77777777" w:rsidR="00764E7A" w:rsidRDefault="00764E7A" w:rsidP="00E20239">
      <w:pPr>
        <w:spacing w:after="0" w:line="240" w:lineRule="auto"/>
        <w:rPr>
          <w:rFonts w:ascii="Arial" w:eastAsia="Times New Roman" w:hAnsi="Arial" w:cs="Arial"/>
          <w:b/>
          <w:bCs/>
          <w:kern w:val="0"/>
          <w:sz w:val="24"/>
          <w:szCs w:val="24"/>
          <w14:ligatures w14:val="none"/>
        </w:rPr>
      </w:pPr>
    </w:p>
    <w:p w14:paraId="6908652C" w14:textId="77777777" w:rsidR="009E5A88" w:rsidRPr="00011C6C" w:rsidRDefault="009E5A88" w:rsidP="009E5A88">
      <w:pPr>
        <w:pStyle w:val="NoSpacing"/>
        <w:rPr>
          <w:rFonts w:ascii="Arial" w:hAnsi="Arial" w:cs="Arial"/>
          <w:sz w:val="24"/>
          <w:szCs w:val="24"/>
          <w:shd w:val="clear" w:color="auto" w:fill="FFFFFF"/>
        </w:rPr>
      </w:pPr>
    </w:p>
    <w:p w14:paraId="6BA64BD6" w14:textId="13AD3D91" w:rsidR="00254DA5" w:rsidRPr="00F9410E" w:rsidRDefault="00254DA5" w:rsidP="00F9410E">
      <w:pPr>
        <w:pStyle w:val="NoSpacing"/>
        <w:rPr>
          <w:rFonts w:ascii="Arial" w:hAnsi="Arial" w:cs="Arial"/>
        </w:rPr>
      </w:pPr>
    </w:p>
    <w:p w14:paraId="671532FA" w14:textId="77777777" w:rsidR="00254DA5" w:rsidRDefault="00254DA5" w:rsidP="00E04C91">
      <w:pPr>
        <w:pStyle w:val="NoSpacing"/>
        <w:rPr>
          <w:b/>
          <w:bCs/>
        </w:rPr>
      </w:pPr>
    </w:p>
    <w:p w14:paraId="7470AAFE" w14:textId="77777777" w:rsidR="00764E7A" w:rsidRDefault="00764E7A" w:rsidP="00E04C91">
      <w:pPr>
        <w:pStyle w:val="NoSpacing"/>
        <w:rPr>
          <w:rFonts w:ascii="Arial" w:eastAsia="Times New Roman" w:hAnsi="Arial" w:cs="Arial"/>
          <w:b/>
          <w:bCs/>
          <w:kern w:val="0"/>
          <w:sz w:val="24"/>
          <w:szCs w:val="24"/>
          <w14:ligatures w14:val="none"/>
        </w:rPr>
      </w:pPr>
    </w:p>
    <w:p w14:paraId="7D576E47" w14:textId="77777777" w:rsidR="00764E7A" w:rsidRDefault="00764E7A" w:rsidP="00E04C91">
      <w:pPr>
        <w:pStyle w:val="NoSpacing"/>
        <w:rPr>
          <w:rFonts w:ascii="Arial" w:eastAsia="Times New Roman" w:hAnsi="Arial" w:cs="Arial"/>
          <w:b/>
          <w:bCs/>
          <w:kern w:val="0"/>
          <w:sz w:val="24"/>
          <w:szCs w:val="24"/>
          <w14:ligatures w14:val="none"/>
        </w:rPr>
      </w:pPr>
    </w:p>
    <w:p w14:paraId="7D8035D3" w14:textId="77777777" w:rsidR="00764E7A" w:rsidRDefault="00764E7A" w:rsidP="00E04C91">
      <w:pPr>
        <w:pStyle w:val="NoSpacing"/>
        <w:rPr>
          <w:rFonts w:ascii="Arial" w:eastAsia="Times New Roman" w:hAnsi="Arial" w:cs="Arial"/>
          <w:b/>
          <w:bCs/>
          <w:kern w:val="0"/>
          <w:sz w:val="24"/>
          <w:szCs w:val="24"/>
          <w14:ligatures w14:val="none"/>
        </w:rPr>
      </w:pPr>
    </w:p>
    <w:p w14:paraId="55B5C579" w14:textId="77777777" w:rsidR="00764E7A" w:rsidRDefault="00764E7A" w:rsidP="00E04C91">
      <w:pPr>
        <w:pStyle w:val="NoSpacing"/>
        <w:rPr>
          <w:rFonts w:ascii="Arial" w:eastAsia="Times New Roman" w:hAnsi="Arial" w:cs="Arial"/>
          <w:b/>
          <w:bCs/>
          <w:kern w:val="0"/>
          <w:sz w:val="24"/>
          <w:szCs w:val="24"/>
          <w14:ligatures w14:val="none"/>
        </w:rPr>
      </w:pPr>
    </w:p>
    <w:p w14:paraId="0B49B815" w14:textId="77777777" w:rsidR="00764E7A" w:rsidRDefault="00764E7A" w:rsidP="00E04C91">
      <w:pPr>
        <w:pStyle w:val="NoSpacing"/>
        <w:rPr>
          <w:rFonts w:ascii="Arial" w:eastAsia="Times New Roman" w:hAnsi="Arial" w:cs="Arial"/>
          <w:b/>
          <w:bCs/>
          <w:kern w:val="0"/>
          <w:sz w:val="24"/>
          <w:szCs w:val="24"/>
          <w14:ligatures w14:val="none"/>
        </w:rPr>
      </w:pPr>
    </w:p>
    <w:p w14:paraId="5BD089D5" w14:textId="77777777" w:rsidR="00764E7A" w:rsidRDefault="00764E7A" w:rsidP="00E04C91">
      <w:pPr>
        <w:pStyle w:val="NoSpacing"/>
        <w:rPr>
          <w:rFonts w:ascii="Arial" w:eastAsia="Times New Roman" w:hAnsi="Arial" w:cs="Arial"/>
          <w:b/>
          <w:bCs/>
          <w:kern w:val="0"/>
          <w:sz w:val="24"/>
          <w:szCs w:val="24"/>
          <w14:ligatures w14:val="none"/>
        </w:rPr>
      </w:pPr>
    </w:p>
    <w:p w14:paraId="650F5A24" w14:textId="77777777" w:rsidR="00764E7A" w:rsidRDefault="00764E7A" w:rsidP="00E04C91">
      <w:pPr>
        <w:pStyle w:val="NoSpacing"/>
        <w:rPr>
          <w:rFonts w:ascii="Arial" w:eastAsia="Times New Roman" w:hAnsi="Arial" w:cs="Arial"/>
          <w:b/>
          <w:bCs/>
          <w:kern w:val="0"/>
          <w:sz w:val="24"/>
          <w:szCs w:val="24"/>
          <w14:ligatures w14:val="none"/>
        </w:rPr>
      </w:pPr>
    </w:p>
    <w:p w14:paraId="7B840D88" w14:textId="77777777" w:rsidR="00764E7A" w:rsidRDefault="00764E7A" w:rsidP="00E04C91">
      <w:pPr>
        <w:pStyle w:val="NoSpacing"/>
        <w:rPr>
          <w:rFonts w:ascii="Arial" w:eastAsia="Times New Roman" w:hAnsi="Arial" w:cs="Arial"/>
          <w:b/>
          <w:bCs/>
          <w:kern w:val="0"/>
          <w:sz w:val="24"/>
          <w:szCs w:val="24"/>
          <w14:ligatures w14:val="none"/>
        </w:rPr>
      </w:pPr>
    </w:p>
    <w:p w14:paraId="12A76A64" w14:textId="77777777" w:rsidR="00764E7A" w:rsidRDefault="00764E7A" w:rsidP="00E04C91">
      <w:pPr>
        <w:pStyle w:val="NoSpacing"/>
        <w:rPr>
          <w:rFonts w:ascii="Arial" w:eastAsia="Times New Roman" w:hAnsi="Arial" w:cs="Arial"/>
          <w:b/>
          <w:bCs/>
          <w:kern w:val="0"/>
          <w:sz w:val="24"/>
          <w:szCs w:val="24"/>
          <w14:ligatures w14:val="none"/>
        </w:rPr>
      </w:pPr>
    </w:p>
    <w:p w14:paraId="63E8A904" w14:textId="77777777" w:rsidR="00764E7A" w:rsidRDefault="00764E7A" w:rsidP="00E04C91">
      <w:pPr>
        <w:pStyle w:val="NoSpacing"/>
        <w:rPr>
          <w:rFonts w:ascii="Arial" w:eastAsia="Times New Roman" w:hAnsi="Arial" w:cs="Arial"/>
          <w:b/>
          <w:bCs/>
          <w:kern w:val="0"/>
          <w:sz w:val="24"/>
          <w:szCs w:val="24"/>
          <w14:ligatures w14:val="none"/>
        </w:rPr>
      </w:pPr>
    </w:p>
    <w:p w14:paraId="3EA64294" w14:textId="77777777" w:rsidR="00764E7A" w:rsidRDefault="00764E7A" w:rsidP="00E04C91">
      <w:pPr>
        <w:pStyle w:val="NoSpacing"/>
        <w:rPr>
          <w:rFonts w:ascii="Arial" w:eastAsia="Times New Roman" w:hAnsi="Arial" w:cs="Arial"/>
          <w:b/>
          <w:bCs/>
          <w:kern w:val="0"/>
          <w:sz w:val="24"/>
          <w:szCs w:val="24"/>
          <w14:ligatures w14:val="none"/>
        </w:rPr>
      </w:pPr>
    </w:p>
    <w:p w14:paraId="560BF5E9" w14:textId="77777777" w:rsidR="00764E7A" w:rsidRDefault="00764E7A" w:rsidP="00E04C91">
      <w:pPr>
        <w:pStyle w:val="NoSpacing"/>
        <w:rPr>
          <w:rFonts w:ascii="Arial" w:eastAsia="Times New Roman" w:hAnsi="Arial" w:cs="Arial"/>
          <w:b/>
          <w:bCs/>
          <w:kern w:val="0"/>
          <w:sz w:val="24"/>
          <w:szCs w:val="24"/>
          <w14:ligatures w14:val="none"/>
        </w:rPr>
      </w:pPr>
    </w:p>
    <w:p w14:paraId="4509075A" w14:textId="77777777" w:rsidR="00764E7A" w:rsidRDefault="00764E7A" w:rsidP="00E04C91">
      <w:pPr>
        <w:pStyle w:val="NoSpacing"/>
        <w:rPr>
          <w:rFonts w:ascii="Arial" w:eastAsia="Times New Roman" w:hAnsi="Arial" w:cs="Arial"/>
          <w:b/>
          <w:bCs/>
          <w:kern w:val="0"/>
          <w:sz w:val="24"/>
          <w:szCs w:val="24"/>
          <w14:ligatures w14:val="none"/>
        </w:rPr>
      </w:pPr>
    </w:p>
    <w:p w14:paraId="72A422DB" w14:textId="77777777" w:rsidR="00764E7A" w:rsidRDefault="00764E7A" w:rsidP="00E04C91">
      <w:pPr>
        <w:pStyle w:val="NoSpacing"/>
        <w:rPr>
          <w:rFonts w:ascii="Arial" w:eastAsia="Times New Roman" w:hAnsi="Arial" w:cs="Arial"/>
          <w:b/>
          <w:bCs/>
          <w:kern w:val="0"/>
          <w:sz w:val="24"/>
          <w:szCs w:val="24"/>
          <w14:ligatures w14:val="none"/>
        </w:rPr>
      </w:pPr>
    </w:p>
    <w:p w14:paraId="51C897E2" w14:textId="77777777" w:rsidR="00764E7A" w:rsidRDefault="00764E7A" w:rsidP="00E04C91">
      <w:pPr>
        <w:pStyle w:val="NoSpacing"/>
        <w:rPr>
          <w:rFonts w:ascii="Arial" w:eastAsia="Times New Roman" w:hAnsi="Arial" w:cs="Arial"/>
          <w:b/>
          <w:bCs/>
          <w:kern w:val="0"/>
          <w:sz w:val="24"/>
          <w:szCs w:val="24"/>
          <w14:ligatures w14:val="none"/>
        </w:rPr>
      </w:pPr>
    </w:p>
    <w:p w14:paraId="66B17E49"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64FC0DFF"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267F1CFB"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6E01E04F"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01E6AF4B"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5F5FBB49"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0F946CD8"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223D4938" w14:textId="77777777" w:rsidR="00285C91" w:rsidRDefault="00285C91" w:rsidP="00764E7A">
      <w:pPr>
        <w:spacing w:after="0" w:line="240" w:lineRule="auto"/>
        <w:rPr>
          <w:rFonts w:ascii="Arial" w:eastAsia="Times New Roman" w:hAnsi="Arial" w:cs="Arial"/>
          <w:b/>
          <w:bCs/>
          <w:kern w:val="0"/>
          <w:sz w:val="24"/>
          <w:szCs w:val="24"/>
          <w14:ligatures w14:val="none"/>
        </w:rPr>
      </w:pPr>
    </w:p>
    <w:p w14:paraId="3BB7DB36" w14:textId="1B4ADE42" w:rsidR="00764E7A" w:rsidRPr="00764E7A" w:rsidRDefault="00764E7A" w:rsidP="00764E7A">
      <w:pPr>
        <w:spacing w:after="0" w:line="240" w:lineRule="auto"/>
        <w:rPr>
          <w:rFonts w:ascii="Arial" w:eastAsia="Times New Roman" w:hAnsi="Arial" w:cs="Arial"/>
          <w:b/>
          <w:bCs/>
          <w:kern w:val="0"/>
          <w:sz w:val="24"/>
          <w:szCs w:val="24"/>
          <w14:ligatures w14:val="none"/>
        </w:rPr>
      </w:pPr>
      <w:r w:rsidRPr="00764E7A">
        <w:rPr>
          <w:rFonts w:ascii="Arial" w:eastAsia="Times New Roman" w:hAnsi="Arial" w:cs="Arial"/>
          <w:b/>
          <w:bCs/>
          <w:kern w:val="0"/>
          <w:sz w:val="24"/>
          <w:szCs w:val="24"/>
          <w14:ligatures w14:val="none"/>
        </w:rPr>
        <w:lastRenderedPageBreak/>
        <w:t>Recommendation</w:t>
      </w:r>
    </w:p>
    <w:p w14:paraId="17616E54" w14:textId="77777777" w:rsidR="00764E7A" w:rsidRDefault="00764E7A" w:rsidP="00764E7A">
      <w:pPr>
        <w:spacing w:after="0" w:line="240" w:lineRule="auto"/>
        <w:rPr>
          <w:rFonts w:ascii="Arial" w:eastAsia="Times New Roman" w:hAnsi="Arial" w:cs="Arial"/>
          <w:kern w:val="0"/>
          <w:sz w:val="24"/>
          <w:szCs w:val="24"/>
          <w14:ligatures w14:val="none"/>
        </w:rPr>
      </w:pPr>
    </w:p>
    <w:p w14:paraId="0FD2397A" w14:textId="77777777" w:rsidR="00764E7A" w:rsidRPr="00E20239" w:rsidRDefault="00764E7A" w:rsidP="00764E7A">
      <w:pPr>
        <w:spacing w:after="0" w:line="240" w:lineRule="auto"/>
        <w:rPr>
          <w:rFonts w:ascii="Times New Roman" w:eastAsia="Times New Roman" w:hAnsi="Times New Roman" w:cs="Times New Roman"/>
          <w:kern w:val="0"/>
          <w:sz w:val="24"/>
          <w:szCs w:val="24"/>
          <w14:ligatures w14:val="none"/>
        </w:rPr>
      </w:pPr>
      <w:r w:rsidRPr="00E20239">
        <w:rPr>
          <w:rFonts w:ascii="Arial" w:eastAsia="Times New Roman" w:hAnsi="Arial" w:cs="Arial"/>
          <w:kern w:val="0"/>
          <w:sz w:val="24"/>
          <w:szCs w:val="24"/>
          <w14:ligatures w14:val="none"/>
        </w:rPr>
        <w:t xml:space="preserve">Travellers planning a hotel reservation are probably impacted by trip advisor reviews, peer-reviewed internet posts, and other sources that provide information from actual visitors about a resort. This feedback may concern the brand, product, service, or even the hotel's perceived value </w:t>
      </w:r>
      <w:r w:rsidRPr="00E20239">
        <w:rPr>
          <w:rFonts w:ascii="Arial" w:hAnsi="Arial" w:cs="Arial"/>
          <w:sz w:val="24"/>
          <w:szCs w:val="24"/>
        </w:rPr>
        <w:t xml:space="preserve">(Dong, 2022). </w:t>
      </w:r>
      <w:r w:rsidRPr="00E20239">
        <w:rPr>
          <w:rFonts w:ascii="Arial" w:eastAsia="Times New Roman" w:hAnsi="Arial" w:cs="Arial"/>
          <w:kern w:val="0"/>
          <w:sz w:val="24"/>
          <w:szCs w:val="24"/>
          <w14:ligatures w14:val="none"/>
        </w:rPr>
        <w:t xml:space="preserve">Convenience, independence, and customization are a hotel's top three demands from its patrons. In order to avoid waiting in line at the front desk, people increasingly anticipate contactless check-in, smartphone access, and in-app communication </w:t>
      </w:r>
      <w:r w:rsidRPr="00E20239">
        <w:rPr>
          <w:rStyle w:val="Emphasis"/>
          <w:rFonts w:ascii="Arial" w:hAnsi="Arial" w:cs="Arial"/>
          <w:i w:val="0"/>
          <w:iCs w:val="0"/>
          <w:sz w:val="24"/>
          <w:szCs w:val="24"/>
        </w:rPr>
        <w:t>(Operto, 2023).</w:t>
      </w:r>
      <w:r>
        <w:rPr>
          <w:rStyle w:val="Emphasis"/>
          <w:rFonts w:ascii="Times New Roman" w:eastAsia="Times New Roman" w:hAnsi="Times New Roman" w:cs="Times New Roman"/>
          <w:i w:val="0"/>
          <w:iCs w:val="0"/>
          <w:kern w:val="0"/>
          <w:sz w:val="24"/>
          <w:szCs w:val="24"/>
          <w14:ligatures w14:val="none"/>
        </w:rPr>
        <w:t xml:space="preserve"> </w:t>
      </w:r>
      <w:r w:rsidRPr="00E20239">
        <w:rPr>
          <w:rFonts w:ascii="Arial" w:eastAsia="Times New Roman" w:hAnsi="Arial" w:cs="Arial"/>
          <w:kern w:val="0"/>
          <w:sz w:val="24"/>
          <w:szCs w:val="24"/>
          <w14:ligatures w14:val="none"/>
        </w:rPr>
        <w:t xml:space="preserve">In terms of adapting to customer behaviour, this suggests that hotels ought to give its amenities more careful consideration. </w:t>
      </w:r>
      <w:r>
        <w:rPr>
          <w:rFonts w:ascii="Arial" w:eastAsia="Times New Roman" w:hAnsi="Arial" w:cs="Arial"/>
          <w:kern w:val="0"/>
          <w:sz w:val="24"/>
          <w:szCs w:val="24"/>
          <w14:ligatures w14:val="none"/>
        </w:rPr>
        <w:t>Und</w:t>
      </w:r>
      <w:r w:rsidRPr="00E20239">
        <w:rPr>
          <w:rFonts w:ascii="Arial" w:eastAsia="Times New Roman" w:hAnsi="Arial" w:cs="Arial"/>
          <w:kern w:val="0"/>
          <w:sz w:val="24"/>
          <w:szCs w:val="24"/>
          <w14:ligatures w14:val="none"/>
        </w:rPr>
        <w:t>oubt</w:t>
      </w:r>
      <w:r>
        <w:rPr>
          <w:rFonts w:ascii="Arial" w:eastAsia="Times New Roman" w:hAnsi="Arial" w:cs="Arial"/>
          <w:kern w:val="0"/>
          <w:sz w:val="24"/>
          <w:szCs w:val="24"/>
          <w14:ligatures w14:val="none"/>
        </w:rPr>
        <w:t>edly</w:t>
      </w:r>
      <w:r w:rsidRPr="00E20239">
        <w:rPr>
          <w:rFonts w:ascii="Arial" w:eastAsia="Times New Roman" w:hAnsi="Arial" w:cs="Arial"/>
          <w:kern w:val="0"/>
          <w:sz w:val="24"/>
          <w:szCs w:val="24"/>
          <w14:ligatures w14:val="none"/>
        </w:rPr>
        <w:t xml:space="preserve"> most individuals would want to spend their entire workday in a hotel room. This entails setting up co-working spaces and providing Wi-Fi throughout the building so that visitors have a private area to work or answer phones. In the end, hotels with these features will draw in the growing number of remote workers who are searching for a location to combine work and play </w:t>
      </w:r>
      <w:r w:rsidRPr="00E20239">
        <w:rPr>
          <w:rFonts w:ascii="Arial" w:hAnsi="Arial" w:cs="Arial"/>
          <w:sz w:val="24"/>
          <w:szCs w:val="24"/>
          <w:shd w:val="clear" w:color="auto" w:fill="FFFFFF"/>
        </w:rPr>
        <w:t>(Sharma, 2022)</w:t>
      </w:r>
      <w:r>
        <w:rPr>
          <w:rFonts w:ascii="Arial" w:hAnsi="Arial" w:cs="Arial"/>
          <w:sz w:val="24"/>
          <w:szCs w:val="24"/>
          <w:shd w:val="clear" w:color="auto" w:fill="FFFFFF"/>
        </w:rPr>
        <w:t xml:space="preserve">. </w:t>
      </w:r>
    </w:p>
    <w:p w14:paraId="5D3F6E7D" w14:textId="77777777" w:rsidR="00764E7A" w:rsidRDefault="00764E7A" w:rsidP="00E04C91">
      <w:pPr>
        <w:pStyle w:val="NoSpacing"/>
        <w:rPr>
          <w:rFonts w:ascii="Arial" w:eastAsia="Times New Roman" w:hAnsi="Arial" w:cs="Arial"/>
          <w:b/>
          <w:bCs/>
          <w:kern w:val="0"/>
          <w:sz w:val="24"/>
          <w:szCs w:val="24"/>
          <w14:ligatures w14:val="none"/>
        </w:rPr>
      </w:pPr>
    </w:p>
    <w:p w14:paraId="477690F5" w14:textId="77777777" w:rsidR="00764E7A" w:rsidRDefault="00764E7A" w:rsidP="00E04C91">
      <w:pPr>
        <w:pStyle w:val="NoSpacing"/>
        <w:rPr>
          <w:rFonts w:ascii="Arial" w:eastAsia="Times New Roman" w:hAnsi="Arial" w:cs="Arial"/>
          <w:b/>
          <w:bCs/>
          <w:kern w:val="0"/>
          <w:sz w:val="24"/>
          <w:szCs w:val="24"/>
          <w14:ligatures w14:val="none"/>
        </w:rPr>
      </w:pPr>
    </w:p>
    <w:p w14:paraId="6DE11A06" w14:textId="77777777" w:rsidR="00764E7A" w:rsidRDefault="00764E7A" w:rsidP="00E04C91">
      <w:pPr>
        <w:pStyle w:val="NoSpacing"/>
        <w:rPr>
          <w:rFonts w:ascii="Arial" w:eastAsia="Times New Roman" w:hAnsi="Arial" w:cs="Arial"/>
          <w:b/>
          <w:bCs/>
          <w:kern w:val="0"/>
          <w:sz w:val="24"/>
          <w:szCs w:val="24"/>
          <w14:ligatures w14:val="none"/>
        </w:rPr>
      </w:pPr>
    </w:p>
    <w:p w14:paraId="590AF27E" w14:textId="77777777" w:rsidR="00764E7A" w:rsidRDefault="00764E7A" w:rsidP="00E04C91">
      <w:pPr>
        <w:pStyle w:val="NoSpacing"/>
        <w:rPr>
          <w:rFonts w:ascii="Arial" w:eastAsia="Times New Roman" w:hAnsi="Arial" w:cs="Arial"/>
          <w:b/>
          <w:bCs/>
          <w:kern w:val="0"/>
          <w:sz w:val="24"/>
          <w:szCs w:val="24"/>
          <w14:ligatures w14:val="none"/>
        </w:rPr>
      </w:pPr>
    </w:p>
    <w:p w14:paraId="37534DD9" w14:textId="77777777" w:rsidR="00764E7A" w:rsidRDefault="00764E7A" w:rsidP="00E04C91">
      <w:pPr>
        <w:pStyle w:val="NoSpacing"/>
        <w:rPr>
          <w:rFonts w:ascii="Arial" w:eastAsia="Times New Roman" w:hAnsi="Arial" w:cs="Arial"/>
          <w:b/>
          <w:bCs/>
          <w:kern w:val="0"/>
          <w:sz w:val="24"/>
          <w:szCs w:val="24"/>
          <w14:ligatures w14:val="none"/>
        </w:rPr>
      </w:pPr>
    </w:p>
    <w:p w14:paraId="1689192E" w14:textId="77777777" w:rsidR="00764E7A" w:rsidRDefault="00764E7A" w:rsidP="00E04C91">
      <w:pPr>
        <w:pStyle w:val="NoSpacing"/>
        <w:rPr>
          <w:rFonts w:ascii="Arial" w:eastAsia="Times New Roman" w:hAnsi="Arial" w:cs="Arial"/>
          <w:b/>
          <w:bCs/>
          <w:kern w:val="0"/>
          <w:sz w:val="24"/>
          <w:szCs w:val="24"/>
          <w14:ligatures w14:val="none"/>
        </w:rPr>
      </w:pPr>
    </w:p>
    <w:p w14:paraId="6D233658" w14:textId="77777777" w:rsidR="00764E7A" w:rsidRDefault="00764E7A" w:rsidP="00E04C91">
      <w:pPr>
        <w:pStyle w:val="NoSpacing"/>
        <w:rPr>
          <w:rFonts w:ascii="Arial" w:eastAsia="Times New Roman" w:hAnsi="Arial" w:cs="Arial"/>
          <w:b/>
          <w:bCs/>
          <w:kern w:val="0"/>
          <w:sz w:val="24"/>
          <w:szCs w:val="24"/>
          <w14:ligatures w14:val="none"/>
        </w:rPr>
      </w:pPr>
    </w:p>
    <w:p w14:paraId="4E0C98D2" w14:textId="77777777" w:rsidR="00764E7A" w:rsidRDefault="00764E7A" w:rsidP="00E04C91">
      <w:pPr>
        <w:pStyle w:val="NoSpacing"/>
        <w:rPr>
          <w:rFonts w:ascii="Arial" w:eastAsia="Times New Roman" w:hAnsi="Arial" w:cs="Arial"/>
          <w:b/>
          <w:bCs/>
          <w:kern w:val="0"/>
          <w:sz w:val="24"/>
          <w:szCs w:val="24"/>
          <w14:ligatures w14:val="none"/>
        </w:rPr>
      </w:pPr>
    </w:p>
    <w:p w14:paraId="0A8424E3" w14:textId="77777777" w:rsidR="00764E7A" w:rsidRDefault="00764E7A" w:rsidP="00E04C91">
      <w:pPr>
        <w:pStyle w:val="NoSpacing"/>
        <w:rPr>
          <w:rFonts w:ascii="Arial" w:eastAsia="Times New Roman" w:hAnsi="Arial" w:cs="Arial"/>
          <w:b/>
          <w:bCs/>
          <w:kern w:val="0"/>
          <w:sz w:val="24"/>
          <w:szCs w:val="24"/>
          <w14:ligatures w14:val="none"/>
        </w:rPr>
      </w:pPr>
    </w:p>
    <w:p w14:paraId="1D5E4E08" w14:textId="6E0CBE73" w:rsidR="00254DA5" w:rsidRPr="00C95B84" w:rsidRDefault="00254DA5" w:rsidP="00C95B84">
      <w:pPr>
        <w:spacing w:after="0" w:line="240" w:lineRule="auto"/>
        <w:rPr>
          <w:rFonts w:ascii="Arial" w:hAnsi="Arial" w:cs="Arial"/>
          <w:sz w:val="24"/>
          <w:szCs w:val="24"/>
          <w:shd w:val="clear" w:color="auto" w:fill="FFFFFF"/>
        </w:rPr>
      </w:pPr>
    </w:p>
    <w:p w14:paraId="19BB1B45" w14:textId="77777777" w:rsidR="006E1C55" w:rsidRDefault="006E1C55" w:rsidP="00E04C91">
      <w:pPr>
        <w:pStyle w:val="NoSpacing"/>
        <w:rPr>
          <w:b/>
          <w:bCs/>
        </w:rPr>
      </w:pPr>
    </w:p>
    <w:p w14:paraId="76E2494A" w14:textId="77777777" w:rsidR="00214171" w:rsidRDefault="00214171" w:rsidP="00E04C91">
      <w:pPr>
        <w:pStyle w:val="NoSpacing"/>
        <w:rPr>
          <w:b/>
          <w:bCs/>
        </w:rPr>
      </w:pPr>
    </w:p>
    <w:p w14:paraId="6274E4A3" w14:textId="77777777" w:rsidR="00214171" w:rsidRDefault="00214171" w:rsidP="00E04C91">
      <w:pPr>
        <w:pStyle w:val="NoSpacing"/>
        <w:rPr>
          <w:b/>
          <w:bCs/>
        </w:rPr>
      </w:pPr>
    </w:p>
    <w:p w14:paraId="3932B7BF" w14:textId="77777777" w:rsidR="00214171" w:rsidRDefault="00214171" w:rsidP="00E04C91">
      <w:pPr>
        <w:pStyle w:val="NoSpacing"/>
        <w:rPr>
          <w:b/>
          <w:bCs/>
        </w:rPr>
      </w:pPr>
    </w:p>
    <w:p w14:paraId="02851835" w14:textId="77777777" w:rsidR="00214171" w:rsidRDefault="00214171" w:rsidP="00E04C91">
      <w:pPr>
        <w:pStyle w:val="NoSpacing"/>
        <w:rPr>
          <w:b/>
          <w:bCs/>
        </w:rPr>
      </w:pPr>
    </w:p>
    <w:p w14:paraId="244A055D" w14:textId="77777777" w:rsidR="00214171" w:rsidRDefault="00214171" w:rsidP="00E04C91">
      <w:pPr>
        <w:pStyle w:val="NoSpacing"/>
        <w:rPr>
          <w:b/>
          <w:bCs/>
        </w:rPr>
      </w:pPr>
    </w:p>
    <w:p w14:paraId="4A5CD6A1" w14:textId="77777777" w:rsidR="00214171" w:rsidRDefault="00214171" w:rsidP="00E04C91">
      <w:pPr>
        <w:pStyle w:val="NoSpacing"/>
        <w:rPr>
          <w:b/>
          <w:bCs/>
        </w:rPr>
      </w:pPr>
    </w:p>
    <w:p w14:paraId="094D19CC" w14:textId="77777777" w:rsidR="00214171" w:rsidRDefault="00214171" w:rsidP="00E04C91">
      <w:pPr>
        <w:pStyle w:val="NoSpacing"/>
        <w:rPr>
          <w:b/>
          <w:bCs/>
        </w:rPr>
      </w:pPr>
    </w:p>
    <w:p w14:paraId="47926D18" w14:textId="77777777" w:rsidR="00214171" w:rsidRDefault="00214171" w:rsidP="00E04C91">
      <w:pPr>
        <w:pStyle w:val="NoSpacing"/>
        <w:rPr>
          <w:b/>
          <w:bCs/>
        </w:rPr>
      </w:pPr>
    </w:p>
    <w:p w14:paraId="7F644B08" w14:textId="77777777" w:rsidR="00214171" w:rsidRDefault="00214171" w:rsidP="00E04C91">
      <w:pPr>
        <w:pStyle w:val="NoSpacing"/>
        <w:rPr>
          <w:b/>
          <w:bCs/>
        </w:rPr>
      </w:pPr>
    </w:p>
    <w:p w14:paraId="12A41A01" w14:textId="77777777" w:rsidR="00214171" w:rsidRDefault="00214171" w:rsidP="00E04C91">
      <w:pPr>
        <w:pStyle w:val="NoSpacing"/>
        <w:rPr>
          <w:b/>
          <w:bCs/>
        </w:rPr>
      </w:pPr>
    </w:p>
    <w:p w14:paraId="57774D41" w14:textId="77777777" w:rsidR="00E20239" w:rsidRDefault="00E20239" w:rsidP="00E04C91">
      <w:pPr>
        <w:pStyle w:val="NoSpacing"/>
        <w:rPr>
          <w:b/>
          <w:bCs/>
        </w:rPr>
      </w:pPr>
    </w:p>
    <w:p w14:paraId="02274DF6" w14:textId="77777777" w:rsidR="00E20239" w:rsidRDefault="00E20239" w:rsidP="00E04C91">
      <w:pPr>
        <w:pStyle w:val="NoSpacing"/>
        <w:rPr>
          <w:b/>
          <w:bCs/>
        </w:rPr>
      </w:pPr>
    </w:p>
    <w:p w14:paraId="7E4EA022" w14:textId="77777777" w:rsidR="00E20239" w:rsidRDefault="00E20239" w:rsidP="00E04C91">
      <w:pPr>
        <w:pStyle w:val="NoSpacing"/>
        <w:rPr>
          <w:b/>
          <w:bCs/>
        </w:rPr>
      </w:pPr>
    </w:p>
    <w:p w14:paraId="368283F5" w14:textId="77777777" w:rsidR="00E20239" w:rsidRDefault="00E20239" w:rsidP="00E04C91">
      <w:pPr>
        <w:pStyle w:val="NoSpacing"/>
        <w:rPr>
          <w:b/>
          <w:bCs/>
        </w:rPr>
      </w:pPr>
    </w:p>
    <w:p w14:paraId="4FD6C8DC" w14:textId="77777777" w:rsidR="00764E7A" w:rsidRDefault="00764E7A" w:rsidP="00E04C91">
      <w:pPr>
        <w:pStyle w:val="NoSpacing"/>
        <w:rPr>
          <w:b/>
          <w:bCs/>
        </w:rPr>
      </w:pPr>
    </w:p>
    <w:p w14:paraId="41A43990" w14:textId="77777777" w:rsidR="00764E7A" w:rsidRDefault="00764E7A" w:rsidP="00E04C91">
      <w:pPr>
        <w:pStyle w:val="NoSpacing"/>
        <w:rPr>
          <w:b/>
          <w:bCs/>
        </w:rPr>
      </w:pPr>
    </w:p>
    <w:p w14:paraId="62335DBC" w14:textId="77777777" w:rsidR="00764E7A" w:rsidRDefault="00764E7A" w:rsidP="00E04C91">
      <w:pPr>
        <w:pStyle w:val="NoSpacing"/>
        <w:rPr>
          <w:b/>
          <w:bCs/>
        </w:rPr>
      </w:pPr>
    </w:p>
    <w:p w14:paraId="7B35E83A" w14:textId="77777777" w:rsidR="00764E7A" w:rsidRDefault="00764E7A" w:rsidP="00E04C91">
      <w:pPr>
        <w:pStyle w:val="NoSpacing"/>
        <w:rPr>
          <w:b/>
          <w:bCs/>
        </w:rPr>
      </w:pPr>
    </w:p>
    <w:p w14:paraId="489269F0" w14:textId="77777777" w:rsidR="00764E7A" w:rsidRDefault="00764E7A" w:rsidP="00E04C91">
      <w:pPr>
        <w:pStyle w:val="NoSpacing"/>
        <w:rPr>
          <w:b/>
          <w:bCs/>
        </w:rPr>
      </w:pPr>
    </w:p>
    <w:p w14:paraId="275FB8A7" w14:textId="77777777" w:rsidR="00764E7A" w:rsidRDefault="00764E7A" w:rsidP="00E04C91">
      <w:pPr>
        <w:pStyle w:val="NoSpacing"/>
        <w:rPr>
          <w:b/>
          <w:bCs/>
        </w:rPr>
      </w:pPr>
    </w:p>
    <w:p w14:paraId="0CA2FD98" w14:textId="77777777" w:rsidR="00285C91" w:rsidRDefault="00285C91" w:rsidP="00E04C91">
      <w:pPr>
        <w:pStyle w:val="NoSpacing"/>
        <w:rPr>
          <w:b/>
          <w:bCs/>
        </w:rPr>
      </w:pPr>
    </w:p>
    <w:p w14:paraId="69E91C9B" w14:textId="45133347" w:rsidR="008A6093" w:rsidRPr="00E20239" w:rsidRDefault="008F4AE3" w:rsidP="00E04C91">
      <w:pPr>
        <w:pStyle w:val="NoSpacing"/>
        <w:rPr>
          <w:rFonts w:ascii="Arial" w:hAnsi="Arial" w:cs="Arial"/>
          <w:b/>
          <w:bCs/>
          <w:sz w:val="24"/>
          <w:szCs w:val="24"/>
        </w:rPr>
      </w:pPr>
      <w:r w:rsidRPr="00E20239">
        <w:rPr>
          <w:rFonts w:ascii="Arial" w:hAnsi="Arial" w:cs="Arial"/>
          <w:b/>
          <w:bCs/>
          <w:sz w:val="24"/>
          <w:szCs w:val="24"/>
        </w:rPr>
        <w:lastRenderedPageBreak/>
        <w:t>References</w:t>
      </w:r>
    </w:p>
    <w:p w14:paraId="29408751" w14:textId="77777777" w:rsidR="008A6093" w:rsidRPr="00E20239" w:rsidRDefault="008A6093" w:rsidP="00E04C91">
      <w:pPr>
        <w:pStyle w:val="NoSpacing"/>
        <w:rPr>
          <w:rFonts w:ascii="Arial" w:hAnsi="Arial" w:cs="Arial"/>
          <w:b/>
          <w:bCs/>
          <w:sz w:val="24"/>
          <w:szCs w:val="24"/>
        </w:rPr>
      </w:pPr>
    </w:p>
    <w:p w14:paraId="4788EA86" w14:textId="46484CC3" w:rsidR="00477D8D" w:rsidRPr="00E20239" w:rsidRDefault="00E24272" w:rsidP="00477D8D">
      <w:pPr>
        <w:pStyle w:val="NoSpacing"/>
        <w:rPr>
          <w:rFonts w:ascii="Arial" w:hAnsi="Arial" w:cs="Arial"/>
          <w:sz w:val="24"/>
          <w:szCs w:val="24"/>
        </w:rPr>
      </w:pPr>
      <w:r w:rsidRPr="00E20239">
        <w:rPr>
          <w:rStyle w:val="Emphasis"/>
          <w:rFonts w:ascii="Arial" w:hAnsi="Arial" w:cs="Arial"/>
          <w:i w:val="0"/>
          <w:iCs w:val="0"/>
          <w:sz w:val="24"/>
          <w:szCs w:val="24"/>
        </w:rPr>
        <w:t xml:space="preserve">Arya, A. (2018) Medium: </w:t>
      </w:r>
      <w:r w:rsidRPr="00E20239">
        <w:rPr>
          <w:rFonts w:ascii="Arial" w:hAnsi="Arial" w:cs="Arial"/>
          <w:sz w:val="24"/>
          <w:szCs w:val="24"/>
        </w:rPr>
        <w:t xml:space="preserve">Transforming Guest Experiences: How to Add Value to your Hotel. Available at: </w:t>
      </w:r>
      <w:hyperlink r:id="rId6" w:history="1">
        <w:r w:rsidRPr="00E20239">
          <w:rPr>
            <w:rStyle w:val="Hyperlink"/>
            <w:rFonts w:ascii="Arial" w:hAnsi="Arial" w:cs="Arial"/>
            <w:sz w:val="24"/>
            <w:szCs w:val="24"/>
          </w:rPr>
          <w:t>Transforming Guest Experiences: How to Add Value to your Hotel | by Avijit Arya | Medium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22 February 202</w:t>
      </w:r>
      <w:r w:rsidR="003B0420" w:rsidRPr="00E20239">
        <w:rPr>
          <w:rFonts w:ascii="Arial" w:hAnsi="Arial" w:cs="Arial"/>
          <w:sz w:val="24"/>
          <w:szCs w:val="24"/>
        </w:rPr>
        <w:t>4</w:t>
      </w:r>
      <w:r w:rsidRPr="00E20239">
        <w:rPr>
          <w:rFonts w:ascii="Arial" w:hAnsi="Arial" w:cs="Arial"/>
          <w:sz w:val="24"/>
          <w:szCs w:val="24"/>
        </w:rPr>
        <w:t>]</w:t>
      </w:r>
    </w:p>
    <w:p w14:paraId="2E1776B7" w14:textId="77777777" w:rsidR="00477D8D" w:rsidRPr="00E20239" w:rsidRDefault="00477D8D" w:rsidP="00477D8D">
      <w:pPr>
        <w:pStyle w:val="NoSpacing"/>
        <w:rPr>
          <w:rFonts w:ascii="Arial" w:hAnsi="Arial" w:cs="Arial"/>
          <w:sz w:val="24"/>
          <w:szCs w:val="24"/>
        </w:rPr>
      </w:pPr>
    </w:p>
    <w:p w14:paraId="0756FFD2" w14:textId="4A14DD21" w:rsidR="00F9410E" w:rsidRPr="00E20239" w:rsidRDefault="00477D8D" w:rsidP="00477D8D">
      <w:pPr>
        <w:pStyle w:val="NoSpacing"/>
        <w:rPr>
          <w:rFonts w:ascii="Arial" w:hAnsi="Arial" w:cs="Arial"/>
          <w:sz w:val="24"/>
          <w:szCs w:val="24"/>
        </w:rPr>
      </w:pPr>
      <w:r w:rsidRPr="00E20239">
        <w:rPr>
          <w:rFonts w:ascii="Arial" w:hAnsi="Arial" w:cs="Arial"/>
          <w:sz w:val="24"/>
          <w:szCs w:val="24"/>
        </w:rPr>
        <w:t xml:space="preserve">Bouzianis, M. (2020) Hotel Management: 5 Things To Do If Your Hotel Can’t Pay Its Debt Service. Available at: </w:t>
      </w:r>
      <w:hyperlink r:id="rId7" w:history="1">
        <w:r w:rsidRPr="00E20239">
          <w:rPr>
            <w:rStyle w:val="Hyperlink"/>
            <w:rFonts w:ascii="Arial" w:hAnsi="Arial" w:cs="Arial"/>
            <w:sz w:val="24"/>
            <w:szCs w:val="24"/>
          </w:rPr>
          <w:t>5 things to do if your hotel can’t pay its debt service | Hotel Management</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1DD13B2E" w14:textId="77777777" w:rsidR="00F9410E" w:rsidRPr="00E20239" w:rsidRDefault="00F9410E" w:rsidP="00477D8D">
      <w:pPr>
        <w:pStyle w:val="NoSpacing"/>
        <w:rPr>
          <w:rFonts w:ascii="Arial" w:hAnsi="Arial" w:cs="Arial"/>
          <w:sz w:val="24"/>
          <w:szCs w:val="24"/>
        </w:rPr>
      </w:pPr>
    </w:p>
    <w:p w14:paraId="42C914E4" w14:textId="2B6C7AF1" w:rsidR="00F9410E" w:rsidRPr="00E20239" w:rsidRDefault="00F9410E" w:rsidP="00477D8D">
      <w:pPr>
        <w:pStyle w:val="NoSpacing"/>
        <w:rPr>
          <w:rFonts w:ascii="Arial" w:hAnsi="Arial" w:cs="Arial"/>
          <w:sz w:val="24"/>
          <w:szCs w:val="24"/>
        </w:rPr>
      </w:pPr>
      <w:r w:rsidRPr="00E20239">
        <w:rPr>
          <w:rFonts w:ascii="Arial" w:hAnsi="Arial" w:cs="Arial"/>
          <w:sz w:val="24"/>
          <w:szCs w:val="24"/>
        </w:rPr>
        <w:t xml:space="preserve">Chen, M.H. (2007) Interactions between business conditions and financial performance of tourism firms: </w:t>
      </w:r>
      <w:r w:rsidRPr="00E20239">
        <w:rPr>
          <w:rFonts w:ascii="Arial" w:hAnsi="Arial" w:cs="Arial"/>
          <w:i/>
          <w:iCs/>
          <w:sz w:val="24"/>
          <w:szCs w:val="24"/>
        </w:rPr>
        <w:t>Evidence from China and Taiwan</w:t>
      </w:r>
      <w:r w:rsidRPr="00E20239">
        <w:rPr>
          <w:rFonts w:ascii="Arial" w:hAnsi="Arial" w:cs="Arial"/>
          <w:sz w:val="24"/>
          <w:szCs w:val="24"/>
        </w:rPr>
        <w:t>. Tourism Management, 28 (1) (2007), pp. 188-203.</w:t>
      </w:r>
    </w:p>
    <w:p w14:paraId="44D601A5" w14:textId="77777777" w:rsidR="00F9410E" w:rsidRPr="00E20239" w:rsidRDefault="00F9410E" w:rsidP="00477D8D">
      <w:pPr>
        <w:pStyle w:val="NoSpacing"/>
        <w:rPr>
          <w:rFonts w:ascii="Arial" w:hAnsi="Arial" w:cs="Arial"/>
          <w:sz w:val="24"/>
          <w:szCs w:val="24"/>
        </w:rPr>
      </w:pPr>
    </w:p>
    <w:p w14:paraId="24ECCFFD" w14:textId="39B1FC36" w:rsidR="00F9410E" w:rsidRPr="00E20239" w:rsidRDefault="00F9410E" w:rsidP="00477D8D">
      <w:pPr>
        <w:pStyle w:val="NoSpacing"/>
        <w:rPr>
          <w:rFonts w:ascii="Arial" w:hAnsi="Arial" w:cs="Arial"/>
          <w:sz w:val="24"/>
          <w:szCs w:val="24"/>
        </w:rPr>
      </w:pPr>
      <w:r w:rsidRPr="00E20239">
        <w:rPr>
          <w:rFonts w:ascii="Arial" w:hAnsi="Arial" w:cs="Arial"/>
          <w:sz w:val="24"/>
          <w:szCs w:val="24"/>
        </w:rPr>
        <w:t xml:space="preserve">CRR Hospitality (2024) Financial Forecasting In The Hospitality Industry: A Deep Dive. Available at: </w:t>
      </w:r>
      <w:hyperlink r:id="rId8" w:history="1">
        <w:r w:rsidRPr="00E20239">
          <w:rPr>
            <w:rStyle w:val="Hyperlink"/>
            <w:rFonts w:ascii="Arial" w:hAnsi="Arial" w:cs="Arial"/>
            <w:sz w:val="24"/>
            <w:szCs w:val="24"/>
          </w:rPr>
          <w:t>Financial Forecasting in the Hospitality Industry: A Deep Dive (crrhospitality.com)</w:t>
        </w:r>
      </w:hyperlink>
      <w:r w:rsidRPr="00E20239">
        <w:rPr>
          <w:rFonts w:ascii="Arial" w:hAnsi="Arial" w:cs="Arial"/>
          <w:sz w:val="24"/>
          <w:szCs w:val="24"/>
        </w:rPr>
        <w:t xml:space="preserve"> [Accessed</w:t>
      </w:r>
      <w:r w:rsidR="00EF0502">
        <w:rPr>
          <w:rFonts w:ascii="Arial" w:hAnsi="Arial" w:cs="Arial"/>
          <w:sz w:val="24"/>
          <w:szCs w:val="24"/>
        </w:rPr>
        <w:t xml:space="preserve"> on </w:t>
      </w:r>
      <w:r w:rsidRPr="00E20239">
        <w:rPr>
          <w:rFonts w:ascii="Arial" w:hAnsi="Arial" w:cs="Arial"/>
          <w:sz w:val="24"/>
          <w:szCs w:val="24"/>
        </w:rPr>
        <w:t>23 February 2024]</w:t>
      </w:r>
    </w:p>
    <w:p w14:paraId="3CB144A6" w14:textId="77777777" w:rsidR="002C0BCF" w:rsidRPr="00E20239" w:rsidRDefault="002C0BCF" w:rsidP="002C0BCF">
      <w:pPr>
        <w:pStyle w:val="NoSpacing"/>
        <w:rPr>
          <w:rStyle w:val="Emphasis"/>
          <w:rFonts w:ascii="Arial" w:hAnsi="Arial" w:cs="Arial"/>
          <w:i w:val="0"/>
          <w:iCs w:val="0"/>
          <w:sz w:val="24"/>
          <w:szCs w:val="24"/>
        </w:rPr>
      </w:pPr>
    </w:p>
    <w:p w14:paraId="66681B36" w14:textId="073F0DED" w:rsidR="00F754EF" w:rsidRPr="00E20239" w:rsidRDefault="00F754EF" w:rsidP="00F754EF">
      <w:pPr>
        <w:rPr>
          <w:rFonts w:ascii="Arial" w:hAnsi="Arial" w:cs="Arial"/>
          <w:sz w:val="24"/>
          <w:szCs w:val="24"/>
        </w:rPr>
      </w:pPr>
      <w:r w:rsidRPr="00E20239">
        <w:rPr>
          <w:rStyle w:val="Emphasis"/>
          <w:rFonts w:ascii="Arial" w:hAnsi="Arial" w:cs="Arial"/>
          <w:i w:val="0"/>
          <w:iCs w:val="0"/>
          <w:sz w:val="24"/>
          <w:szCs w:val="24"/>
        </w:rPr>
        <w:t xml:space="preserve">Dong, T. (2022) The Hotel Conversation: </w:t>
      </w:r>
      <w:r w:rsidRPr="00E20239">
        <w:rPr>
          <w:rFonts w:ascii="Arial" w:hAnsi="Arial" w:cs="Arial"/>
          <w:sz w:val="24"/>
          <w:szCs w:val="24"/>
        </w:rPr>
        <w:t xml:space="preserve">5 Ways Consumer Behaviours Have Changed &amp; How Hotels Can Adapt. Available at: </w:t>
      </w:r>
      <w:hyperlink r:id="rId9" w:history="1">
        <w:r w:rsidRPr="00E20239">
          <w:rPr>
            <w:rStyle w:val="Hyperlink"/>
            <w:rFonts w:ascii="Arial" w:hAnsi="Arial" w:cs="Arial"/>
            <w:sz w:val="24"/>
            <w:szCs w:val="24"/>
          </w:rPr>
          <w:t>5 ways consumer behaviours have changed &amp; how hotels can adapt | The Hotel Conversation</w:t>
        </w:r>
      </w:hyperlink>
      <w:r w:rsidRPr="00E20239">
        <w:rPr>
          <w:rFonts w:ascii="Arial" w:hAnsi="Arial" w:cs="Arial"/>
          <w:sz w:val="24"/>
          <w:szCs w:val="24"/>
        </w:rPr>
        <w:t xml:space="preserve"> [Accessed</w:t>
      </w:r>
      <w:r w:rsidR="00EF0502">
        <w:rPr>
          <w:rFonts w:ascii="Arial" w:hAnsi="Arial" w:cs="Arial"/>
          <w:sz w:val="24"/>
          <w:szCs w:val="24"/>
        </w:rPr>
        <w:t xml:space="preserve"> on </w:t>
      </w:r>
      <w:r w:rsidRPr="00E20239">
        <w:rPr>
          <w:rFonts w:ascii="Arial" w:hAnsi="Arial" w:cs="Arial"/>
          <w:sz w:val="24"/>
          <w:szCs w:val="24"/>
        </w:rPr>
        <w:t>23 February 202</w:t>
      </w:r>
      <w:r w:rsidR="003B0420" w:rsidRPr="00E20239">
        <w:rPr>
          <w:rFonts w:ascii="Arial" w:hAnsi="Arial" w:cs="Arial"/>
          <w:sz w:val="24"/>
          <w:szCs w:val="24"/>
        </w:rPr>
        <w:t>4</w:t>
      </w:r>
      <w:r w:rsidRPr="00E20239">
        <w:rPr>
          <w:rFonts w:ascii="Arial" w:hAnsi="Arial" w:cs="Arial"/>
          <w:sz w:val="24"/>
          <w:szCs w:val="24"/>
        </w:rPr>
        <w:t>]</w:t>
      </w:r>
    </w:p>
    <w:p w14:paraId="04F949A7" w14:textId="4D663162" w:rsidR="009E5A88" w:rsidRPr="00E20239" w:rsidRDefault="009E5A88" w:rsidP="009E5A88">
      <w:pPr>
        <w:pStyle w:val="NoSpacing"/>
        <w:rPr>
          <w:rFonts w:ascii="Arial" w:hAnsi="Arial" w:cs="Arial"/>
          <w:sz w:val="24"/>
          <w:szCs w:val="24"/>
        </w:rPr>
      </w:pPr>
      <w:r w:rsidRPr="00E20239">
        <w:rPr>
          <w:rFonts w:ascii="Arial" w:hAnsi="Arial" w:cs="Arial"/>
          <w:sz w:val="24"/>
          <w:szCs w:val="24"/>
        </w:rPr>
        <w:t xml:space="preserve">Gerdemen, D. (2018) Forbes: The Airbnb Effect: Cheaper Rooms For Travelers, Less Revenue For Hotels. Available at: </w:t>
      </w:r>
      <w:hyperlink r:id="rId10" w:history="1">
        <w:r w:rsidRPr="00E20239">
          <w:rPr>
            <w:rStyle w:val="Hyperlink"/>
            <w:rFonts w:ascii="Arial" w:hAnsi="Arial" w:cs="Arial"/>
            <w:sz w:val="24"/>
            <w:szCs w:val="24"/>
          </w:rPr>
          <w:t>The Airbnb Effect: Cheaper Rooms For Travelers, Less Revenue For Hotels (forbes.com)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2074AA24" w14:textId="77777777" w:rsidR="009E5A88" w:rsidRPr="00E20239" w:rsidRDefault="009E5A88" w:rsidP="009E5A88">
      <w:pPr>
        <w:pStyle w:val="NoSpacing"/>
        <w:rPr>
          <w:rFonts w:ascii="Arial" w:hAnsi="Arial" w:cs="Arial"/>
          <w:sz w:val="24"/>
          <w:szCs w:val="24"/>
        </w:rPr>
      </w:pPr>
    </w:p>
    <w:p w14:paraId="1A69947E" w14:textId="12CC0677" w:rsidR="00BD0A88" w:rsidRPr="00E20239" w:rsidRDefault="00BD0A88" w:rsidP="00F754EF">
      <w:pPr>
        <w:rPr>
          <w:rFonts w:ascii="Arial" w:hAnsi="Arial" w:cs="Arial"/>
          <w:sz w:val="24"/>
          <w:szCs w:val="24"/>
        </w:rPr>
      </w:pPr>
      <w:r w:rsidRPr="00E20239">
        <w:rPr>
          <w:rFonts w:ascii="Arial" w:hAnsi="Arial" w:cs="Arial"/>
          <w:sz w:val="24"/>
          <w:szCs w:val="24"/>
        </w:rPr>
        <w:t xml:space="preserve">Hampton, S. (2023) PWC: Growth in Demand To Stall Across The UK. Available at: </w:t>
      </w:r>
      <w:hyperlink r:id="rId11" w:history="1">
        <w:r w:rsidRPr="00E20239">
          <w:rPr>
            <w:rStyle w:val="Hyperlink"/>
            <w:rFonts w:ascii="Arial" w:hAnsi="Arial" w:cs="Arial"/>
            <w:sz w:val="24"/>
            <w:szCs w:val="24"/>
          </w:rPr>
          <w:t>Hotels Forecast 2023 - 2024: Growth in demand to stall across the UK - PwC UK</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22 February 202</w:t>
      </w:r>
      <w:r w:rsidR="003B0420" w:rsidRPr="00E20239">
        <w:rPr>
          <w:rFonts w:ascii="Arial" w:hAnsi="Arial" w:cs="Arial"/>
          <w:sz w:val="24"/>
          <w:szCs w:val="24"/>
        </w:rPr>
        <w:t>4</w:t>
      </w:r>
      <w:r w:rsidRPr="00E20239">
        <w:rPr>
          <w:rFonts w:ascii="Arial" w:hAnsi="Arial" w:cs="Arial"/>
          <w:sz w:val="24"/>
          <w:szCs w:val="24"/>
        </w:rPr>
        <w:t>]</w:t>
      </w:r>
    </w:p>
    <w:p w14:paraId="78F8B65B" w14:textId="4D5B489A" w:rsidR="006E1C55" w:rsidRPr="00E20239" w:rsidRDefault="006E1C55" w:rsidP="006E1C55">
      <w:pPr>
        <w:pStyle w:val="NoSpacing"/>
        <w:rPr>
          <w:rFonts w:ascii="Arial" w:hAnsi="Arial" w:cs="Arial"/>
          <w:sz w:val="24"/>
          <w:szCs w:val="24"/>
        </w:rPr>
      </w:pPr>
      <w:r w:rsidRPr="00E20239">
        <w:rPr>
          <w:rFonts w:ascii="Arial" w:hAnsi="Arial" w:cs="Arial"/>
          <w:sz w:val="24"/>
          <w:szCs w:val="24"/>
        </w:rPr>
        <w:t xml:space="preserve">Hyde, A. (2023) Telegraph: Everyone’s Downsizing On Their UK Holidays This Year – Except The Wealthy. Available at: </w:t>
      </w:r>
      <w:hyperlink r:id="rId12" w:history="1">
        <w:r w:rsidRPr="00E20239">
          <w:rPr>
            <w:rStyle w:val="Hyperlink"/>
            <w:rFonts w:ascii="Arial" w:hAnsi="Arial" w:cs="Arial"/>
            <w:sz w:val="24"/>
            <w:szCs w:val="24"/>
          </w:rPr>
          <w:t>Everyone’s downsizing on their UK holidays this year – except the wealthy (telegraph.co.uk)</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22 February 202</w:t>
      </w:r>
      <w:r w:rsidR="003B0420" w:rsidRPr="00E20239">
        <w:rPr>
          <w:rFonts w:ascii="Arial" w:hAnsi="Arial" w:cs="Arial"/>
          <w:sz w:val="24"/>
          <w:szCs w:val="24"/>
        </w:rPr>
        <w:t>4</w:t>
      </w:r>
      <w:r w:rsidRPr="00E20239">
        <w:rPr>
          <w:rFonts w:ascii="Arial" w:hAnsi="Arial" w:cs="Arial"/>
          <w:sz w:val="24"/>
          <w:szCs w:val="24"/>
        </w:rPr>
        <w:t>]</w:t>
      </w:r>
    </w:p>
    <w:p w14:paraId="71581574" w14:textId="77777777" w:rsidR="006E1C55" w:rsidRPr="00E20239" w:rsidRDefault="006E1C55" w:rsidP="006E1C55">
      <w:pPr>
        <w:pStyle w:val="NoSpacing"/>
        <w:rPr>
          <w:rFonts w:ascii="Arial" w:hAnsi="Arial" w:cs="Arial"/>
          <w:sz w:val="24"/>
          <w:szCs w:val="24"/>
        </w:rPr>
      </w:pPr>
    </w:p>
    <w:p w14:paraId="1664B1CD" w14:textId="2386B0B2" w:rsidR="00D32E90" w:rsidRPr="00E20239" w:rsidRDefault="00D32E90" w:rsidP="00D32E90">
      <w:pPr>
        <w:pStyle w:val="NoSpacing"/>
        <w:rPr>
          <w:rFonts w:ascii="Arial" w:hAnsi="Arial" w:cs="Arial"/>
          <w:sz w:val="24"/>
          <w:szCs w:val="24"/>
        </w:rPr>
      </w:pPr>
      <w:r w:rsidRPr="00E20239">
        <w:rPr>
          <w:rFonts w:ascii="Arial" w:hAnsi="Arial" w:cs="Arial"/>
          <w:sz w:val="24"/>
          <w:szCs w:val="24"/>
        </w:rPr>
        <w:t xml:space="preserve">Karic, D. (2023) Forbes: Navigating Inflation And The Threat Of Stagflation: Strategies For The Hospitality Industry. Available at: </w:t>
      </w:r>
      <w:hyperlink r:id="rId13" w:history="1">
        <w:r w:rsidRPr="00E20239">
          <w:rPr>
            <w:rStyle w:val="Hyperlink"/>
            <w:rFonts w:ascii="Arial" w:hAnsi="Arial" w:cs="Arial"/>
            <w:sz w:val="24"/>
            <w:szCs w:val="24"/>
          </w:rPr>
          <w:t>Navigating Inflation And The Threat Of Stagflation: Strategies For The Hospitality Industry (forbes.com)</w:t>
        </w:r>
      </w:hyperlink>
      <w:r w:rsidRPr="00E20239">
        <w:rPr>
          <w:rFonts w:ascii="Arial" w:hAnsi="Arial" w:cs="Arial"/>
          <w:sz w:val="24"/>
          <w:szCs w:val="24"/>
        </w:rPr>
        <w:t xml:space="preserve"> [Accessed</w:t>
      </w:r>
      <w:r w:rsidR="00EF0502">
        <w:rPr>
          <w:rFonts w:ascii="Arial" w:hAnsi="Arial" w:cs="Arial"/>
          <w:sz w:val="24"/>
          <w:szCs w:val="24"/>
        </w:rPr>
        <w:t xml:space="preserve"> on </w:t>
      </w:r>
      <w:r w:rsidRPr="00E20239">
        <w:rPr>
          <w:rFonts w:ascii="Arial" w:hAnsi="Arial" w:cs="Arial"/>
          <w:sz w:val="24"/>
          <w:szCs w:val="24"/>
        </w:rPr>
        <w:t>22 February 202</w:t>
      </w:r>
      <w:r w:rsidR="003B0420" w:rsidRPr="00E20239">
        <w:rPr>
          <w:rFonts w:ascii="Arial" w:hAnsi="Arial" w:cs="Arial"/>
          <w:sz w:val="24"/>
          <w:szCs w:val="24"/>
        </w:rPr>
        <w:t>4</w:t>
      </w:r>
      <w:r w:rsidRPr="00E20239">
        <w:rPr>
          <w:rFonts w:ascii="Arial" w:hAnsi="Arial" w:cs="Arial"/>
          <w:sz w:val="24"/>
          <w:szCs w:val="24"/>
        </w:rPr>
        <w:t>]</w:t>
      </w:r>
    </w:p>
    <w:p w14:paraId="741430F7" w14:textId="77777777" w:rsidR="00D32E90" w:rsidRPr="00E20239" w:rsidRDefault="00D32E90" w:rsidP="00D32E90">
      <w:pPr>
        <w:pStyle w:val="NoSpacing"/>
        <w:rPr>
          <w:rFonts w:ascii="Arial" w:hAnsi="Arial" w:cs="Arial"/>
          <w:sz w:val="24"/>
          <w:szCs w:val="24"/>
        </w:rPr>
      </w:pPr>
    </w:p>
    <w:p w14:paraId="484C8570" w14:textId="5006DFB2" w:rsidR="00523080" w:rsidRPr="00E20239" w:rsidRDefault="00523080" w:rsidP="00D32E90">
      <w:pPr>
        <w:pStyle w:val="NoSpacing"/>
        <w:rPr>
          <w:rFonts w:ascii="Arial" w:hAnsi="Arial" w:cs="Arial"/>
          <w:sz w:val="24"/>
          <w:szCs w:val="24"/>
        </w:rPr>
      </w:pPr>
      <w:r w:rsidRPr="00E20239">
        <w:rPr>
          <w:rFonts w:ascii="Arial" w:hAnsi="Arial" w:cs="Arial"/>
          <w:sz w:val="24"/>
          <w:szCs w:val="24"/>
        </w:rPr>
        <w:t xml:space="preserve">Maurice- Jones, A. (2023) Morning Advertiser: Energy Costs Biggest Worry for over 30% Hospitality Businesses. Available at: </w:t>
      </w:r>
      <w:hyperlink r:id="rId14" w:history="1">
        <w:r w:rsidRPr="00E20239">
          <w:rPr>
            <w:rStyle w:val="Hyperlink"/>
            <w:rFonts w:ascii="Arial" w:hAnsi="Arial" w:cs="Arial"/>
            <w:sz w:val="24"/>
            <w:szCs w:val="24"/>
          </w:rPr>
          <w:t>Rising energy prices huge worry for hospitality businesses (morningadvertiser.co.uk)</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22 February 2024]</w:t>
      </w:r>
    </w:p>
    <w:p w14:paraId="591C495E" w14:textId="77777777" w:rsidR="00523080" w:rsidRPr="00E20239" w:rsidRDefault="00523080" w:rsidP="00D32E90">
      <w:pPr>
        <w:pStyle w:val="NoSpacing"/>
        <w:rPr>
          <w:rFonts w:ascii="Arial" w:hAnsi="Arial" w:cs="Arial"/>
          <w:sz w:val="24"/>
          <w:szCs w:val="24"/>
        </w:rPr>
      </w:pPr>
    </w:p>
    <w:p w14:paraId="16B6E0E3" w14:textId="0C1A6156" w:rsidR="00254DA5" w:rsidRPr="00E20239" w:rsidRDefault="00254DA5" w:rsidP="00254DA5">
      <w:pPr>
        <w:pStyle w:val="NoSpacing"/>
        <w:rPr>
          <w:rFonts w:ascii="Arial" w:hAnsi="Arial" w:cs="Arial"/>
          <w:sz w:val="24"/>
          <w:szCs w:val="24"/>
        </w:rPr>
      </w:pPr>
      <w:r w:rsidRPr="00E20239">
        <w:rPr>
          <w:rFonts w:ascii="Arial" w:hAnsi="Arial" w:cs="Arial"/>
          <w:sz w:val="24"/>
          <w:szCs w:val="24"/>
        </w:rPr>
        <w:t xml:space="preserve">Office of National Statistics (2021) Coronavirus and its impact on UK hospitality: January 2020 to June 2021. Available at: </w:t>
      </w:r>
      <w:hyperlink r:id="rId15" w:history="1">
        <w:r w:rsidRPr="00E20239">
          <w:rPr>
            <w:rStyle w:val="Hyperlink"/>
            <w:rFonts w:ascii="Arial" w:hAnsi="Arial" w:cs="Arial"/>
            <w:sz w:val="24"/>
            <w:szCs w:val="24"/>
          </w:rPr>
          <w:t>Coronavirus and its impact on UK hospitality - Office for National Statistics (ons.gov.uk)</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22 February 202</w:t>
      </w:r>
      <w:r w:rsidR="003B0420" w:rsidRPr="00E20239">
        <w:rPr>
          <w:rFonts w:ascii="Arial" w:hAnsi="Arial" w:cs="Arial"/>
          <w:sz w:val="24"/>
          <w:szCs w:val="24"/>
        </w:rPr>
        <w:t>4</w:t>
      </w:r>
      <w:r w:rsidRPr="00E20239">
        <w:rPr>
          <w:rFonts w:ascii="Arial" w:hAnsi="Arial" w:cs="Arial"/>
          <w:sz w:val="24"/>
          <w:szCs w:val="24"/>
        </w:rPr>
        <w:t>]</w:t>
      </w:r>
    </w:p>
    <w:p w14:paraId="07E27EA2" w14:textId="77777777" w:rsidR="00254DA5" w:rsidRPr="00E20239" w:rsidRDefault="00254DA5" w:rsidP="00254DA5">
      <w:pPr>
        <w:pStyle w:val="NoSpacing"/>
        <w:rPr>
          <w:rFonts w:ascii="Arial" w:hAnsi="Arial" w:cs="Arial"/>
          <w:sz w:val="24"/>
          <w:szCs w:val="24"/>
        </w:rPr>
      </w:pPr>
    </w:p>
    <w:p w14:paraId="6C1E1D63" w14:textId="07CCC968" w:rsidR="0068062F" w:rsidRPr="00E20239" w:rsidRDefault="0068062F" w:rsidP="0068062F">
      <w:pPr>
        <w:rPr>
          <w:rFonts w:ascii="Arial" w:hAnsi="Arial" w:cs="Arial"/>
          <w:sz w:val="24"/>
          <w:szCs w:val="24"/>
        </w:rPr>
      </w:pPr>
      <w:r w:rsidRPr="00E20239">
        <w:rPr>
          <w:rFonts w:ascii="Arial" w:hAnsi="Arial" w:cs="Arial"/>
          <w:sz w:val="24"/>
          <w:szCs w:val="24"/>
        </w:rPr>
        <w:lastRenderedPageBreak/>
        <w:t xml:space="preserve">O’Neill, S. et al. (2023) Skift: Gen Z Is Influencing Hotels to Rethink Strategies: A Skift Deep Dive. Available at: </w:t>
      </w:r>
      <w:hyperlink r:id="rId16" w:history="1">
        <w:r w:rsidRPr="00E20239">
          <w:rPr>
            <w:rStyle w:val="Hyperlink"/>
            <w:rFonts w:ascii="Arial" w:hAnsi="Arial" w:cs="Arial"/>
            <w:sz w:val="24"/>
            <w:szCs w:val="24"/>
          </w:rPr>
          <w:t>Gen Z Is Influencing Hotels to Rethink Strategies: A Skift Deep Dive</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21 February 202</w:t>
      </w:r>
      <w:r w:rsidR="003B0420" w:rsidRPr="00E20239">
        <w:rPr>
          <w:rFonts w:ascii="Arial" w:hAnsi="Arial" w:cs="Arial"/>
          <w:sz w:val="24"/>
          <w:szCs w:val="24"/>
        </w:rPr>
        <w:t>4</w:t>
      </w:r>
      <w:r w:rsidRPr="00E20239">
        <w:rPr>
          <w:rFonts w:ascii="Arial" w:hAnsi="Arial" w:cs="Arial"/>
          <w:sz w:val="24"/>
          <w:szCs w:val="24"/>
        </w:rPr>
        <w:t>]</w:t>
      </w:r>
    </w:p>
    <w:p w14:paraId="3DABF882" w14:textId="7491ADA7" w:rsidR="0068062F" w:rsidRPr="00E20239" w:rsidRDefault="0068062F" w:rsidP="0068062F">
      <w:pPr>
        <w:pStyle w:val="NoSpacing"/>
        <w:rPr>
          <w:rFonts w:ascii="Arial" w:hAnsi="Arial" w:cs="Arial"/>
          <w:sz w:val="24"/>
          <w:szCs w:val="24"/>
        </w:rPr>
      </w:pPr>
      <w:r w:rsidRPr="00E20239">
        <w:rPr>
          <w:rStyle w:val="Emphasis"/>
          <w:rFonts w:ascii="Arial" w:hAnsi="Arial" w:cs="Arial"/>
          <w:i w:val="0"/>
          <w:iCs w:val="0"/>
          <w:sz w:val="24"/>
          <w:szCs w:val="24"/>
        </w:rPr>
        <w:t xml:space="preserve">Operto (2023) 9 Hotel Guest Expectations Every Hotelier Needs To Know. Available at: </w:t>
      </w:r>
      <w:hyperlink r:id="rId17" w:history="1">
        <w:r w:rsidRPr="00E20239">
          <w:rPr>
            <w:rStyle w:val="Hyperlink"/>
            <w:rFonts w:ascii="Arial" w:hAnsi="Arial" w:cs="Arial"/>
            <w:sz w:val="24"/>
            <w:szCs w:val="24"/>
          </w:rPr>
          <w:t>9 Hotel Guest Expectations Every Hotelier Needs To Know (operto.com)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21</w:t>
      </w:r>
      <w:r w:rsidR="003B0420" w:rsidRPr="00E20239">
        <w:rPr>
          <w:rFonts w:ascii="Arial" w:hAnsi="Arial" w:cs="Arial"/>
          <w:sz w:val="24"/>
          <w:szCs w:val="24"/>
        </w:rPr>
        <w:t xml:space="preserve"> </w:t>
      </w:r>
      <w:r w:rsidRPr="00E20239">
        <w:rPr>
          <w:rFonts w:ascii="Arial" w:hAnsi="Arial" w:cs="Arial"/>
          <w:sz w:val="24"/>
          <w:szCs w:val="24"/>
        </w:rPr>
        <w:t>February 202</w:t>
      </w:r>
      <w:r w:rsidR="003B0420" w:rsidRPr="00E20239">
        <w:rPr>
          <w:rFonts w:ascii="Arial" w:hAnsi="Arial" w:cs="Arial"/>
          <w:sz w:val="24"/>
          <w:szCs w:val="24"/>
        </w:rPr>
        <w:t>4</w:t>
      </w:r>
      <w:r w:rsidRPr="00E20239">
        <w:rPr>
          <w:rFonts w:ascii="Arial" w:hAnsi="Arial" w:cs="Arial"/>
          <w:sz w:val="24"/>
          <w:szCs w:val="24"/>
        </w:rPr>
        <w:t>]</w:t>
      </w:r>
    </w:p>
    <w:p w14:paraId="68AD40DA" w14:textId="77777777" w:rsidR="0068062F" w:rsidRPr="00E20239" w:rsidRDefault="0068062F" w:rsidP="0068062F">
      <w:pPr>
        <w:pStyle w:val="NoSpacing"/>
        <w:rPr>
          <w:rFonts w:ascii="Arial" w:hAnsi="Arial" w:cs="Arial"/>
          <w:sz w:val="24"/>
          <w:szCs w:val="24"/>
        </w:rPr>
      </w:pPr>
    </w:p>
    <w:p w14:paraId="30CDBCB2" w14:textId="182F3E6F" w:rsidR="006102B7" w:rsidRPr="00E20239" w:rsidRDefault="006102B7" w:rsidP="006102B7">
      <w:pPr>
        <w:pStyle w:val="NoSpacing"/>
        <w:rPr>
          <w:rFonts w:ascii="Arial" w:hAnsi="Arial" w:cs="Arial"/>
          <w:sz w:val="24"/>
          <w:szCs w:val="24"/>
        </w:rPr>
      </w:pPr>
      <w:r w:rsidRPr="00E20239">
        <w:rPr>
          <w:rFonts w:ascii="Arial" w:hAnsi="Arial" w:cs="Arial"/>
          <w:sz w:val="24"/>
          <w:szCs w:val="24"/>
        </w:rPr>
        <w:t xml:space="preserve">Otte, J. (2023) The Guardian: An </w:t>
      </w:r>
      <w:r w:rsidR="0068062F" w:rsidRPr="00E20239">
        <w:rPr>
          <w:rFonts w:ascii="Arial" w:hAnsi="Arial" w:cs="Arial"/>
          <w:sz w:val="24"/>
          <w:szCs w:val="24"/>
        </w:rPr>
        <w:t>all-time</w:t>
      </w:r>
      <w:r w:rsidRPr="00E20239">
        <w:rPr>
          <w:rFonts w:ascii="Arial" w:hAnsi="Arial" w:cs="Arial"/>
          <w:sz w:val="24"/>
          <w:szCs w:val="24"/>
        </w:rPr>
        <w:t xml:space="preserve"> low’: UK hospitality bosses say industry is fighting for survival. Available at: </w:t>
      </w:r>
      <w:hyperlink r:id="rId18" w:history="1">
        <w:r w:rsidRPr="00E20239">
          <w:rPr>
            <w:rStyle w:val="Hyperlink"/>
            <w:rFonts w:ascii="Arial" w:hAnsi="Arial" w:cs="Arial"/>
            <w:sz w:val="24"/>
            <w:szCs w:val="24"/>
          </w:rPr>
          <w:t>‘An all time low’: UK hospitality bosses say industry is fighting for survival | Hospitality industry | The Guardian</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4070B8E0" w14:textId="77777777" w:rsidR="006102B7" w:rsidRPr="00E20239" w:rsidRDefault="006102B7" w:rsidP="006102B7">
      <w:pPr>
        <w:pStyle w:val="NoSpacing"/>
        <w:rPr>
          <w:rStyle w:val="Emphasis"/>
          <w:rFonts w:ascii="Arial" w:hAnsi="Arial" w:cs="Arial"/>
          <w:i w:val="0"/>
          <w:iCs w:val="0"/>
          <w:sz w:val="24"/>
          <w:szCs w:val="24"/>
        </w:rPr>
      </w:pPr>
    </w:p>
    <w:p w14:paraId="2A78334C" w14:textId="5528C963" w:rsidR="003B0420" w:rsidRPr="00E20239" w:rsidRDefault="003B0420" w:rsidP="006102B7">
      <w:pPr>
        <w:pStyle w:val="NoSpacing"/>
        <w:rPr>
          <w:rStyle w:val="Emphasis"/>
          <w:rFonts w:ascii="Arial" w:hAnsi="Arial" w:cs="Arial"/>
          <w:i w:val="0"/>
          <w:iCs w:val="0"/>
          <w:sz w:val="24"/>
          <w:szCs w:val="24"/>
        </w:rPr>
      </w:pPr>
      <w:r w:rsidRPr="00E20239">
        <w:rPr>
          <w:rStyle w:val="Emphasis"/>
          <w:rFonts w:ascii="Arial" w:hAnsi="Arial" w:cs="Arial"/>
          <w:i w:val="0"/>
          <w:iCs w:val="0"/>
          <w:sz w:val="24"/>
          <w:szCs w:val="24"/>
        </w:rPr>
        <w:t xml:space="preserve">Perrett, M. (2022) Food Manufacture: </w:t>
      </w:r>
      <w:hyperlink r:id="rId19" w:history="1">
        <w:r w:rsidRPr="00E20239">
          <w:rPr>
            <w:rStyle w:val="Hyperlink"/>
            <w:rFonts w:ascii="Arial" w:hAnsi="Arial" w:cs="Arial"/>
            <w:color w:val="auto"/>
            <w:sz w:val="24"/>
            <w:szCs w:val="24"/>
            <w:u w:val="none"/>
          </w:rPr>
          <w:t>Ukraine war: UK food and drink manufacturing output falls to 8-month low</w:t>
        </w:r>
      </w:hyperlink>
      <w:r w:rsidRPr="00E20239">
        <w:rPr>
          <w:rFonts w:ascii="Arial" w:hAnsi="Arial" w:cs="Arial"/>
          <w:sz w:val="24"/>
          <w:szCs w:val="24"/>
        </w:rPr>
        <w:t xml:space="preserve">. Available at: </w:t>
      </w:r>
      <w:hyperlink r:id="rId20" w:history="1">
        <w:r w:rsidRPr="00E20239">
          <w:rPr>
            <w:rStyle w:val="Hyperlink"/>
            <w:rFonts w:ascii="Arial" w:hAnsi="Arial" w:cs="Arial"/>
            <w:sz w:val="24"/>
            <w:szCs w:val="24"/>
          </w:rPr>
          <w:t>What has been the impact of the Ukraine war on food and drink output? (foodmanufacture.co.uk)</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21 February 2024]</w:t>
      </w:r>
    </w:p>
    <w:p w14:paraId="624C3C30" w14:textId="77777777" w:rsidR="003B0420" w:rsidRPr="00E20239" w:rsidRDefault="003B0420" w:rsidP="006102B7">
      <w:pPr>
        <w:pStyle w:val="NoSpacing"/>
        <w:rPr>
          <w:rStyle w:val="Emphasis"/>
          <w:rFonts w:ascii="Arial" w:hAnsi="Arial" w:cs="Arial"/>
          <w:i w:val="0"/>
          <w:iCs w:val="0"/>
          <w:sz w:val="24"/>
          <w:szCs w:val="24"/>
        </w:rPr>
      </w:pPr>
    </w:p>
    <w:p w14:paraId="30D2256D" w14:textId="5A43FF00" w:rsidR="00F754EF" w:rsidRPr="00E20239" w:rsidRDefault="00F754EF" w:rsidP="00F754EF">
      <w:pPr>
        <w:rPr>
          <w:rFonts w:ascii="Arial" w:hAnsi="Arial" w:cs="Arial"/>
          <w:sz w:val="24"/>
          <w:szCs w:val="24"/>
        </w:rPr>
      </w:pPr>
      <w:r w:rsidRPr="00E20239">
        <w:rPr>
          <w:rStyle w:val="Emphasis"/>
          <w:rFonts w:ascii="Arial" w:hAnsi="Arial" w:cs="Arial"/>
          <w:i w:val="0"/>
          <w:iCs w:val="0"/>
          <w:sz w:val="24"/>
          <w:szCs w:val="24"/>
        </w:rPr>
        <w:t xml:space="preserve">Pressreader. (2023) A Look At How Hotel Guest Demographics Are Shifting — And What Millennials Want. Available at: </w:t>
      </w:r>
      <w:hyperlink r:id="rId21" w:history="1">
        <w:r w:rsidRPr="00E20239">
          <w:rPr>
            <w:rStyle w:val="Hyperlink"/>
            <w:rFonts w:ascii="Arial" w:hAnsi="Arial" w:cs="Arial"/>
            <w:sz w:val="24"/>
            <w:szCs w:val="24"/>
          </w:rPr>
          <w:t>How hotel guest demographics are shifting — and what millennials want (pressreader.com)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5FE038AE" w14:textId="667CF32C" w:rsidR="00254DA5" w:rsidRPr="00E20239" w:rsidRDefault="00254DA5" w:rsidP="00254DA5">
      <w:pPr>
        <w:pStyle w:val="NoSpacing"/>
        <w:rPr>
          <w:rFonts w:ascii="Arial" w:hAnsi="Arial" w:cs="Arial"/>
          <w:sz w:val="24"/>
          <w:szCs w:val="24"/>
        </w:rPr>
      </w:pPr>
      <w:r w:rsidRPr="00E20239">
        <w:rPr>
          <w:rFonts w:ascii="Arial" w:hAnsi="Arial" w:cs="Arial"/>
          <w:sz w:val="24"/>
          <w:szCs w:val="24"/>
        </w:rPr>
        <w:t xml:space="preserve">Riaz, U. (2023) EY: Hospitality industry looks strong for 2023 – despite recession fears. Available at: </w:t>
      </w:r>
      <w:hyperlink r:id="rId22" w:history="1">
        <w:r w:rsidRPr="00E20239">
          <w:rPr>
            <w:rStyle w:val="Hyperlink"/>
            <w:rFonts w:ascii="Arial" w:hAnsi="Arial" w:cs="Arial"/>
            <w:sz w:val="24"/>
            <w:szCs w:val="24"/>
          </w:rPr>
          <w:t>Hospitality industry looks strong for 2023 | EY - US</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5EECD12B" w14:textId="77777777" w:rsidR="00254DA5" w:rsidRPr="00E20239" w:rsidRDefault="00254DA5" w:rsidP="00254DA5">
      <w:pPr>
        <w:pStyle w:val="NoSpacing"/>
        <w:rPr>
          <w:rFonts w:ascii="Arial" w:hAnsi="Arial" w:cs="Arial"/>
          <w:sz w:val="24"/>
          <w:szCs w:val="24"/>
        </w:rPr>
      </w:pPr>
    </w:p>
    <w:p w14:paraId="4313B48D" w14:textId="239D605A" w:rsidR="00F04030" w:rsidRPr="00E20239" w:rsidRDefault="00F04030" w:rsidP="00F04030">
      <w:pPr>
        <w:pStyle w:val="NoSpacing"/>
        <w:rPr>
          <w:rFonts w:ascii="Arial" w:hAnsi="Arial" w:cs="Arial"/>
          <w:sz w:val="24"/>
          <w:szCs w:val="24"/>
        </w:rPr>
      </w:pPr>
      <w:r w:rsidRPr="00E20239">
        <w:rPr>
          <w:rFonts w:ascii="Arial" w:hAnsi="Arial" w:cs="Arial"/>
          <w:sz w:val="24"/>
          <w:szCs w:val="24"/>
        </w:rPr>
        <w:t xml:space="preserve">Sachdeva, H. (2023) Hospitality Lexis: Adapting to Changing Consumer Behavior: How Hospitality Businesses Can Stay Relevant in Today’s Time. Available at: </w:t>
      </w:r>
      <w:hyperlink r:id="rId23" w:history="1">
        <w:r w:rsidRPr="00E20239">
          <w:rPr>
            <w:rStyle w:val="Hyperlink"/>
            <w:rFonts w:ascii="Arial" w:hAnsi="Arial" w:cs="Arial"/>
            <w:sz w:val="24"/>
            <w:szCs w:val="24"/>
          </w:rPr>
          <w:t>Adapting to Changing Consumer Behavior: How Hospitality Businesses Can Stay Relevant in Today's Time - Hospitality Lexis</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6E82CCC4" w14:textId="77777777" w:rsidR="00F04030" w:rsidRPr="00E20239" w:rsidRDefault="00F04030" w:rsidP="00F04030">
      <w:pPr>
        <w:pStyle w:val="NoSpacing"/>
        <w:rPr>
          <w:rFonts w:ascii="Arial" w:hAnsi="Arial" w:cs="Arial"/>
          <w:sz w:val="24"/>
          <w:szCs w:val="24"/>
        </w:rPr>
      </w:pPr>
    </w:p>
    <w:p w14:paraId="65391806" w14:textId="2ECAD769" w:rsidR="00F754EF" w:rsidRPr="00E20239" w:rsidRDefault="00F754EF" w:rsidP="00F754EF">
      <w:pPr>
        <w:rPr>
          <w:rFonts w:ascii="Arial" w:hAnsi="Arial" w:cs="Arial"/>
          <w:sz w:val="24"/>
          <w:szCs w:val="24"/>
        </w:rPr>
      </w:pPr>
      <w:r w:rsidRPr="00E20239">
        <w:rPr>
          <w:rFonts w:ascii="Arial" w:hAnsi="Arial" w:cs="Arial"/>
          <w:sz w:val="24"/>
          <w:szCs w:val="24"/>
        </w:rPr>
        <w:t xml:space="preserve">Sharma, M. (2022) Hotelogix: Future of Distribution: How Changes in Consumer Behaviour Will Impact Hotels. Available at:  </w:t>
      </w:r>
      <w:hyperlink r:id="rId24" w:history="1">
        <w:r w:rsidRPr="00E20239">
          <w:rPr>
            <w:rStyle w:val="Hyperlink"/>
            <w:rFonts w:ascii="Arial" w:hAnsi="Arial" w:cs="Arial"/>
            <w:sz w:val="24"/>
            <w:szCs w:val="24"/>
          </w:rPr>
          <w:t>Future of Distribution: How Changes in Consumer Behaviour Will Impact Hotels (hotelogix.com)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50E58110" w14:textId="2E3B8EDD" w:rsidR="003B6E66" w:rsidRPr="00E20239" w:rsidRDefault="003B6E66" w:rsidP="003B6E66">
      <w:pPr>
        <w:pStyle w:val="NoSpacing"/>
        <w:rPr>
          <w:rFonts w:ascii="Arial" w:hAnsi="Arial" w:cs="Arial"/>
          <w:sz w:val="24"/>
          <w:szCs w:val="24"/>
        </w:rPr>
      </w:pPr>
      <w:r w:rsidRPr="00E20239">
        <w:rPr>
          <w:rFonts w:ascii="Arial" w:hAnsi="Arial" w:cs="Arial"/>
          <w:sz w:val="24"/>
          <w:szCs w:val="24"/>
        </w:rPr>
        <w:t xml:space="preserve">Terry, K. &amp; Lodge, M. (2022) Daily Mail: Great British Staycation boom is over, tourism chiefs say as numbers drop below pre-Covid levels due to return of foreign holidays and cost of living crisis. Available at: </w:t>
      </w:r>
      <w:hyperlink r:id="rId25" w:history="1">
        <w:r w:rsidRPr="00E20239">
          <w:rPr>
            <w:rStyle w:val="Hyperlink"/>
            <w:rFonts w:ascii="Arial" w:hAnsi="Arial" w:cs="Arial"/>
            <w:sz w:val="24"/>
            <w:szCs w:val="24"/>
          </w:rPr>
          <w:t>Great British Staycation boom is over, tourism chiefs say as numbers drop below pre-Covid levels | Daily Mail Online</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23 February 202</w:t>
      </w:r>
      <w:r w:rsidR="003B0420" w:rsidRPr="00E20239">
        <w:rPr>
          <w:rFonts w:ascii="Arial" w:hAnsi="Arial" w:cs="Arial"/>
          <w:sz w:val="24"/>
          <w:szCs w:val="24"/>
        </w:rPr>
        <w:t>4</w:t>
      </w:r>
      <w:r w:rsidRPr="00E20239">
        <w:rPr>
          <w:rFonts w:ascii="Arial" w:hAnsi="Arial" w:cs="Arial"/>
          <w:sz w:val="24"/>
          <w:szCs w:val="24"/>
        </w:rPr>
        <w:t>]</w:t>
      </w:r>
    </w:p>
    <w:p w14:paraId="42CE39E5" w14:textId="77777777" w:rsidR="003B6E66" w:rsidRPr="00E20239" w:rsidRDefault="003B6E66" w:rsidP="003B6E66">
      <w:pPr>
        <w:pStyle w:val="NoSpacing"/>
        <w:rPr>
          <w:rFonts w:ascii="Arial" w:hAnsi="Arial" w:cs="Arial"/>
          <w:sz w:val="24"/>
          <w:szCs w:val="24"/>
        </w:rPr>
      </w:pPr>
    </w:p>
    <w:p w14:paraId="24291A74" w14:textId="656054D7" w:rsidR="00C10927" w:rsidRPr="00E20239" w:rsidRDefault="00C10927" w:rsidP="00C10927">
      <w:pPr>
        <w:pStyle w:val="NoSpacing"/>
        <w:rPr>
          <w:rFonts w:ascii="Arial" w:hAnsi="Arial" w:cs="Arial"/>
          <w:sz w:val="24"/>
          <w:szCs w:val="24"/>
        </w:rPr>
      </w:pPr>
      <w:r w:rsidRPr="00E20239">
        <w:rPr>
          <w:rFonts w:ascii="Arial" w:hAnsi="Arial" w:cs="Arial"/>
          <w:sz w:val="24"/>
          <w:szCs w:val="24"/>
        </w:rPr>
        <w:t xml:space="preserve">Yu, D &amp; Timmerman, J. (2014) Gallup: From Economy to Luxury, What Matters Most to Hotel Guests. Available at: </w:t>
      </w:r>
      <w:hyperlink r:id="rId26" w:history="1">
        <w:r w:rsidRPr="00E20239">
          <w:rPr>
            <w:rStyle w:val="Hyperlink"/>
            <w:rFonts w:ascii="Arial" w:hAnsi="Arial" w:cs="Arial"/>
            <w:sz w:val="24"/>
            <w:szCs w:val="24"/>
          </w:rPr>
          <w:t>From Economy to Luxury, What Matters Most to Hotel Guests (gallup.com)</w:t>
        </w:r>
      </w:hyperlink>
      <w:r w:rsidRPr="00E20239">
        <w:rPr>
          <w:rFonts w:ascii="Arial" w:hAnsi="Arial" w:cs="Arial"/>
          <w:sz w:val="24"/>
          <w:szCs w:val="24"/>
        </w:rPr>
        <w:t xml:space="preserve"> [Accessed</w:t>
      </w:r>
      <w:r w:rsidR="00EF0502">
        <w:rPr>
          <w:rFonts w:ascii="Arial" w:hAnsi="Arial" w:cs="Arial"/>
          <w:sz w:val="24"/>
          <w:szCs w:val="24"/>
        </w:rPr>
        <w:t xml:space="preserve"> on</w:t>
      </w:r>
      <w:r w:rsidRPr="00E20239">
        <w:rPr>
          <w:rFonts w:ascii="Arial" w:hAnsi="Arial" w:cs="Arial"/>
          <w:sz w:val="24"/>
          <w:szCs w:val="24"/>
        </w:rPr>
        <w:t xml:space="preserve"> 21 February 202</w:t>
      </w:r>
      <w:r w:rsidR="003B0420" w:rsidRPr="00E20239">
        <w:rPr>
          <w:rFonts w:ascii="Arial" w:hAnsi="Arial" w:cs="Arial"/>
          <w:sz w:val="24"/>
          <w:szCs w:val="24"/>
        </w:rPr>
        <w:t>4</w:t>
      </w:r>
      <w:r w:rsidRPr="00E20239">
        <w:rPr>
          <w:rFonts w:ascii="Arial" w:hAnsi="Arial" w:cs="Arial"/>
          <w:sz w:val="24"/>
          <w:szCs w:val="24"/>
        </w:rPr>
        <w:t>]</w:t>
      </w:r>
    </w:p>
    <w:p w14:paraId="31858F48" w14:textId="57E897A6" w:rsidR="00C10927" w:rsidRDefault="00C10927" w:rsidP="00F754EF"/>
    <w:p w14:paraId="65E24B5E" w14:textId="5A5B8BA6" w:rsidR="00F754EF" w:rsidRDefault="00F754EF" w:rsidP="00F754EF">
      <w:pPr>
        <w:pStyle w:val="NoSpacing"/>
      </w:pPr>
    </w:p>
    <w:p w14:paraId="2F26D0A3" w14:textId="77777777" w:rsidR="00E20239" w:rsidRDefault="00E20239" w:rsidP="00E04C91">
      <w:pPr>
        <w:pStyle w:val="NoSpacing"/>
        <w:rPr>
          <w:b/>
          <w:bCs/>
        </w:rPr>
      </w:pPr>
    </w:p>
    <w:p w14:paraId="5A0B09D7" w14:textId="77777777" w:rsidR="00E20239" w:rsidRDefault="00E20239" w:rsidP="00E04C91">
      <w:pPr>
        <w:pStyle w:val="NoSpacing"/>
        <w:rPr>
          <w:b/>
          <w:bCs/>
        </w:rPr>
      </w:pPr>
    </w:p>
    <w:p w14:paraId="2065883E" w14:textId="4E20318C" w:rsidR="00254DA5" w:rsidRPr="00764E7A" w:rsidRDefault="008A6093" w:rsidP="00E04C91">
      <w:pPr>
        <w:pStyle w:val="NoSpacing"/>
        <w:rPr>
          <w:rFonts w:ascii="Arial" w:hAnsi="Arial" w:cs="Arial"/>
          <w:b/>
          <w:bCs/>
          <w:sz w:val="24"/>
          <w:szCs w:val="24"/>
        </w:rPr>
      </w:pPr>
      <w:r w:rsidRPr="00E20239">
        <w:rPr>
          <w:rFonts w:ascii="Arial" w:hAnsi="Arial" w:cs="Arial"/>
          <w:b/>
          <w:bCs/>
          <w:sz w:val="24"/>
          <w:szCs w:val="24"/>
        </w:rPr>
        <w:t>Appendix</w:t>
      </w:r>
    </w:p>
    <w:p w14:paraId="2515D6AE" w14:textId="77777777" w:rsidR="008A6093" w:rsidRDefault="008A6093" w:rsidP="00E04C91">
      <w:pPr>
        <w:pStyle w:val="NoSpacing"/>
      </w:pPr>
    </w:p>
    <w:p w14:paraId="5FCD9A20" w14:textId="27FB0F14" w:rsidR="00BD0A88" w:rsidRDefault="00BD0A88" w:rsidP="00E04C91">
      <w:pPr>
        <w:pStyle w:val="NoSpacing"/>
      </w:pPr>
      <w:r>
        <w:t xml:space="preserve">Appendix </w:t>
      </w:r>
      <w:r w:rsidR="00764E7A">
        <w:t>1</w:t>
      </w:r>
      <w:r>
        <w:t>: Hotel Forecast 2023- 2024</w:t>
      </w:r>
      <w:r w:rsidR="00764E7A">
        <w:t xml:space="preserve"> due to the war in Ukraine</w:t>
      </w:r>
      <w:r>
        <w:t xml:space="preserve"> (Hampton. 2023)</w:t>
      </w:r>
    </w:p>
    <w:p w14:paraId="68B8AE1B" w14:textId="77777777" w:rsidR="00BD0A88" w:rsidRDefault="00BD0A88" w:rsidP="00E04C91">
      <w:pPr>
        <w:pStyle w:val="NoSpacing"/>
      </w:pPr>
    </w:p>
    <w:p w14:paraId="587DC14A" w14:textId="318A3726" w:rsidR="00BD0A88" w:rsidRDefault="00BD0A88" w:rsidP="00E04C91">
      <w:pPr>
        <w:pStyle w:val="NoSpacing"/>
      </w:pPr>
      <w:r>
        <w:rPr>
          <w:noProof/>
        </w:rPr>
        <w:drawing>
          <wp:inline distT="0" distB="0" distL="0" distR="0" wp14:anchorId="290B17DB" wp14:editId="1E726DB2">
            <wp:extent cx="5943600" cy="2822575"/>
            <wp:effectExtent l="0" t="0" r="0" b="0"/>
            <wp:docPr id="79391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12999" name=""/>
                    <pic:cNvPicPr/>
                  </pic:nvPicPr>
                  <pic:blipFill>
                    <a:blip r:embed="rId27"/>
                    <a:stretch>
                      <a:fillRect/>
                    </a:stretch>
                  </pic:blipFill>
                  <pic:spPr>
                    <a:xfrm>
                      <a:off x="0" y="0"/>
                      <a:ext cx="5943600" cy="2822575"/>
                    </a:xfrm>
                    <a:prstGeom prst="rect">
                      <a:avLst/>
                    </a:prstGeom>
                  </pic:spPr>
                </pic:pic>
              </a:graphicData>
            </a:graphic>
          </wp:inline>
        </w:drawing>
      </w:r>
    </w:p>
    <w:p w14:paraId="76985C77" w14:textId="3677594C" w:rsidR="00764E7A" w:rsidRPr="00254DA5" w:rsidRDefault="00764E7A" w:rsidP="00764E7A">
      <w:pPr>
        <w:pStyle w:val="NoSpacing"/>
      </w:pPr>
      <w:r w:rsidRPr="00254DA5">
        <w:t xml:space="preserve">Appendix </w:t>
      </w:r>
      <w:r>
        <w:t>2</w:t>
      </w:r>
      <w:r w:rsidRPr="00254DA5">
        <w:t xml:space="preserve">: </w:t>
      </w:r>
      <w:r>
        <w:t>EY: RevPAR of Hospitality industry comparison</w:t>
      </w:r>
    </w:p>
    <w:p w14:paraId="68EA10EE" w14:textId="77777777" w:rsidR="00764E7A" w:rsidRDefault="00764E7A" w:rsidP="00E04C91">
      <w:pPr>
        <w:pStyle w:val="NoSpacing"/>
      </w:pPr>
    </w:p>
    <w:p w14:paraId="76FAB106" w14:textId="0A66381B" w:rsidR="00764E7A" w:rsidRDefault="00764E7A" w:rsidP="00E04C91">
      <w:pPr>
        <w:pStyle w:val="NoSpacing"/>
      </w:pPr>
      <w:r>
        <w:rPr>
          <w:noProof/>
        </w:rPr>
        <w:drawing>
          <wp:inline distT="0" distB="0" distL="0" distR="0" wp14:anchorId="0E832047" wp14:editId="577A0DAC">
            <wp:extent cx="5186477" cy="3785685"/>
            <wp:effectExtent l="0" t="0" r="0" b="5715"/>
            <wp:docPr id="70302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16259" name=""/>
                    <pic:cNvPicPr/>
                  </pic:nvPicPr>
                  <pic:blipFill>
                    <a:blip r:embed="rId28"/>
                    <a:stretch>
                      <a:fillRect/>
                    </a:stretch>
                  </pic:blipFill>
                  <pic:spPr>
                    <a:xfrm>
                      <a:off x="0" y="0"/>
                      <a:ext cx="5201918" cy="3796955"/>
                    </a:xfrm>
                    <a:prstGeom prst="rect">
                      <a:avLst/>
                    </a:prstGeom>
                  </pic:spPr>
                </pic:pic>
              </a:graphicData>
            </a:graphic>
          </wp:inline>
        </w:drawing>
      </w:r>
    </w:p>
    <w:sectPr w:rsidR="00764E7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52D6E"/>
    <w:multiLevelType w:val="multilevel"/>
    <w:tmpl w:val="3688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42AD0"/>
    <w:multiLevelType w:val="hybridMultilevel"/>
    <w:tmpl w:val="6AC20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313A3D"/>
    <w:multiLevelType w:val="hybridMultilevel"/>
    <w:tmpl w:val="53CAD5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E2A6588"/>
    <w:multiLevelType w:val="multilevel"/>
    <w:tmpl w:val="A02A1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BB0BE1"/>
    <w:multiLevelType w:val="hybridMultilevel"/>
    <w:tmpl w:val="9D425A8A"/>
    <w:lvl w:ilvl="0" w:tplc="7124D6BC">
      <w:start w:val="1"/>
      <w:numFmt w:val="bullet"/>
      <w:lvlText w:val="-"/>
      <w:lvlJc w:val="left"/>
      <w:pPr>
        <w:ind w:left="360" w:hanging="360"/>
      </w:pPr>
      <w:rPr>
        <w:rFonts w:ascii="Arial" w:eastAsiaTheme="minorHAnsi" w:hAnsi="Arial" w:cs="Arial" w:hint="default"/>
        <w:color w:val="000000"/>
        <w:sz w:val="27"/>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4CE550E"/>
    <w:multiLevelType w:val="multilevel"/>
    <w:tmpl w:val="8E28FB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10026985">
    <w:abstractNumId w:val="5"/>
    <w:lvlOverride w:ilvl="0">
      <w:lvl w:ilvl="0">
        <w:numFmt w:val="bullet"/>
        <w:lvlText w:val=""/>
        <w:lvlJc w:val="left"/>
        <w:pPr>
          <w:tabs>
            <w:tab w:val="num" w:pos="720"/>
          </w:tabs>
          <w:ind w:left="720" w:hanging="360"/>
        </w:pPr>
        <w:rPr>
          <w:rFonts w:ascii="Symbol" w:hAnsi="Symbol" w:hint="default"/>
          <w:sz w:val="20"/>
        </w:rPr>
      </w:lvl>
    </w:lvlOverride>
  </w:num>
  <w:num w:numId="2" w16cid:durableId="1896353177">
    <w:abstractNumId w:val="5"/>
    <w:lvlOverride w:ilvl="0">
      <w:lvl w:ilvl="0">
        <w:numFmt w:val="bullet"/>
        <w:lvlText w:val=""/>
        <w:lvlJc w:val="left"/>
        <w:pPr>
          <w:tabs>
            <w:tab w:val="num" w:pos="720"/>
          </w:tabs>
          <w:ind w:left="720" w:hanging="360"/>
        </w:pPr>
        <w:rPr>
          <w:rFonts w:ascii="Symbol" w:hAnsi="Symbol" w:hint="default"/>
          <w:sz w:val="20"/>
        </w:rPr>
      </w:lvl>
    </w:lvlOverride>
  </w:num>
  <w:num w:numId="3" w16cid:durableId="329598548">
    <w:abstractNumId w:val="5"/>
    <w:lvlOverride w:ilvl="0">
      <w:lvl w:ilvl="0">
        <w:numFmt w:val="bullet"/>
        <w:lvlText w:val=""/>
        <w:lvlJc w:val="left"/>
        <w:pPr>
          <w:tabs>
            <w:tab w:val="num" w:pos="720"/>
          </w:tabs>
          <w:ind w:left="720" w:hanging="360"/>
        </w:pPr>
        <w:rPr>
          <w:rFonts w:ascii="Symbol" w:hAnsi="Symbol" w:hint="default"/>
          <w:sz w:val="20"/>
        </w:rPr>
      </w:lvl>
    </w:lvlOverride>
  </w:num>
  <w:num w:numId="4" w16cid:durableId="1786079471">
    <w:abstractNumId w:val="5"/>
    <w:lvlOverride w:ilvl="0">
      <w:lvl w:ilvl="0">
        <w:numFmt w:val="bullet"/>
        <w:lvlText w:val=""/>
        <w:lvlJc w:val="left"/>
        <w:pPr>
          <w:tabs>
            <w:tab w:val="num" w:pos="720"/>
          </w:tabs>
          <w:ind w:left="720" w:hanging="360"/>
        </w:pPr>
        <w:rPr>
          <w:rFonts w:ascii="Symbol" w:hAnsi="Symbol" w:hint="default"/>
          <w:sz w:val="20"/>
        </w:rPr>
      </w:lvl>
    </w:lvlOverride>
  </w:num>
  <w:num w:numId="5" w16cid:durableId="1248883256">
    <w:abstractNumId w:val="5"/>
    <w:lvlOverride w:ilvl="0">
      <w:lvl w:ilvl="0">
        <w:numFmt w:val="bullet"/>
        <w:lvlText w:val=""/>
        <w:lvlJc w:val="left"/>
        <w:pPr>
          <w:tabs>
            <w:tab w:val="num" w:pos="720"/>
          </w:tabs>
          <w:ind w:left="720" w:hanging="360"/>
        </w:pPr>
        <w:rPr>
          <w:rFonts w:ascii="Symbol" w:hAnsi="Symbol" w:hint="default"/>
          <w:sz w:val="20"/>
        </w:rPr>
      </w:lvl>
    </w:lvlOverride>
  </w:num>
  <w:num w:numId="6" w16cid:durableId="1293168901">
    <w:abstractNumId w:val="5"/>
    <w:lvlOverride w:ilvl="0">
      <w:lvl w:ilvl="0">
        <w:numFmt w:val="bullet"/>
        <w:lvlText w:val=""/>
        <w:lvlJc w:val="left"/>
        <w:pPr>
          <w:tabs>
            <w:tab w:val="num" w:pos="720"/>
          </w:tabs>
          <w:ind w:left="720" w:hanging="360"/>
        </w:pPr>
        <w:rPr>
          <w:rFonts w:ascii="Symbol" w:hAnsi="Symbol" w:hint="default"/>
          <w:sz w:val="20"/>
        </w:rPr>
      </w:lvl>
    </w:lvlOverride>
  </w:num>
  <w:num w:numId="7" w16cid:durableId="851913442">
    <w:abstractNumId w:val="3"/>
  </w:num>
  <w:num w:numId="8" w16cid:durableId="392701104">
    <w:abstractNumId w:val="1"/>
  </w:num>
  <w:num w:numId="9" w16cid:durableId="1068303207">
    <w:abstractNumId w:val="0"/>
  </w:num>
  <w:num w:numId="10" w16cid:durableId="1822624015">
    <w:abstractNumId w:val="4"/>
  </w:num>
  <w:num w:numId="11" w16cid:durableId="568538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C91"/>
    <w:rsid w:val="00011C6C"/>
    <w:rsid w:val="000C5F67"/>
    <w:rsid w:val="00197900"/>
    <w:rsid w:val="00213B45"/>
    <w:rsid w:val="00214171"/>
    <w:rsid w:val="00217BA3"/>
    <w:rsid w:val="00254DA5"/>
    <w:rsid w:val="00285C91"/>
    <w:rsid w:val="002C0BCF"/>
    <w:rsid w:val="00303D30"/>
    <w:rsid w:val="003938C3"/>
    <w:rsid w:val="003B0420"/>
    <w:rsid w:val="003B6E66"/>
    <w:rsid w:val="00461A6E"/>
    <w:rsid w:val="00477D8D"/>
    <w:rsid w:val="00500D59"/>
    <w:rsid w:val="00523080"/>
    <w:rsid w:val="006102B7"/>
    <w:rsid w:val="006212BF"/>
    <w:rsid w:val="0068062F"/>
    <w:rsid w:val="006E1C55"/>
    <w:rsid w:val="00764E7A"/>
    <w:rsid w:val="007A3D92"/>
    <w:rsid w:val="007C0337"/>
    <w:rsid w:val="007C5B2C"/>
    <w:rsid w:val="0084441B"/>
    <w:rsid w:val="0084676D"/>
    <w:rsid w:val="008A6093"/>
    <w:rsid w:val="008F4AE3"/>
    <w:rsid w:val="009E5A88"/>
    <w:rsid w:val="00A275C8"/>
    <w:rsid w:val="00AE3AAC"/>
    <w:rsid w:val="00B64F7C"/>
    <w:rsid w:val="00B76E75"/>
    <w:rsid w:val="00BD0A88"/>
    <w:rsid w:val="00C10927"/>
    <w:rsid w:val="00C646C1"/>
    <w:rsid w:val="00C81B75"/>
    <w:rsid w:val="00C83694"/>
    <w:rsid w:val="00C95B84"/>
    <w:rsid w:val="00D32E90"/>
    <w:rsid w:val="00D73231"/>
    <w:rsid w:val="00DA7F11"/>
    <w:rsid w:val="00DB6D32"/>
    <w:rsid w:val="00E04C91"/>
    <w:rsid w:val="00E17DB8"/>
    <w:rsid w:val="00E20239"/>
    <w:rsid w:val="00E24272"/>
    <w:rsid w:val="00EA11C7"/>
    <w:rsid w:val="00EF0502"/>
    <w:rsid w:val="00F04030"/>
    <w:rsid w:val="00F754EF"/>
    <w:rsid w:val="00F843B0"/>
    <w:rsid w:val="00F9410E"/>
    <w:rsid w:val="00FC72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DD50"/>
  <w15:chartTrackingRefBased/>
  <w15:docId w15:val="{174A8BB0-2A04-44A1-B130-ADA6695CB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1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04C9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04C91"/>
    <w:rPr>
      <w:color w:val="0000FF"/>
      <w:u w:val="single"/>
    </w:rPr>
  </w:style>
  <w:style w:type="character" w:customStyle="1" w:styleId="Heading2Char">
    <w:name w:val="Heading 2 Char"/>
    <w:basedOn w:val="DefaultParagraphFont"/>
    <w:link w:val="Heading2"/>
    <w:uiPriority w:val="9"/>
    <w:rsid w:val="00E04C91"/>
    <w:rPr>
      <w:rFonts w:ascii="Times New Roman" w:eastAsia="Times New Roman" w:hAnsi="Times New Roman" w:cs="Times New Roman"/>
      <w:b/>
      <w:bCs/>
      <w:kern w:val="0"/>
      <w:sz w:val="36"/>
      <w:szCs w:val="36"/>
      <w14:ligatures w14:val="none"/>
    </w:rPr>
  </w:style>
  <w:style w:type="paragraph" w:styleId="NoSpacing">
    <w:name w:val="No Spacing"/>
    <w:uiPriority w:val="1"/>
    <w:qFormat/>
    <w:rsid w:val="00E04C91"/>
    <w:pPr>
      <w:spacing w:after="0" w:line="240" w:lineRule="auto"/>
    </w:pPr>
  </w:style>
  <w:style w:type="character" w:styleId="Strong">
    <w:name w:val="Strong"/>
    <w:basedOn w:val="DefaultParagraphFont"/>
    <w:uiPriority w:val="22"/>
    <w:qFormat/>
    <w:rsid w:val="00E04C91"/>
    <w:rPr>
      <w:b/>
      <w:bCs/>
    </w:rPr>
  </w:style>
  <w:style w:type="character" w:styleId="Emphasis">
    <w:name w:val="Emphasis"/>
    <w:basedOn w:val="DefaultParagraphFont"/>
    <w:uiPriority w:val="20"/>
    <w:qFormat/>
    <w:rsid w:val="00FC72C4"/>
    <w:rPr>
      <w:i/>
      <w:iCs/>
    </w:rPr>
  </w:style>
  <w:style w:type="paragraph" w:styleId="NormalWeb">
    <w:name w:val="Normal (Web)"/>
    <w:basedOn w:val="Normal"/>
    <w:uiPriority w:val="99"/>
    <w:unhideWhenUsed/>
    <w:rsid w:val="008A609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EA11C7"/>
    <w:rPr>
      <w:rFonts w:asciiTheme="majorHAnsi" w:eastAsiaTheme="majorEastAsia" w:hAnsiTheme="majorHAnsi" w:cstheme="majorBidi"/>
      <w:color w:val="2F5496" w:themeColor="accent1" w:themeShade="BF"/>
      <w:sz w:val="32"/>
      <w:szCs w:val="32"/>
    </w:rPr>
  </w:style>
  <w:style w:type="character" w:customStyle="1" w:styleId="hscoswrapper">
    <w:name w:val="hs_cos_wrapper"/>
    <w:basedOn w:val="DefaultParagraphFont"/>
    <w:rsid w:val="00F754EF"/>
  </w:style>
  <w:style w:type="paragraph" w:styleId="Quote">
    <w:name w:val="Quote"/>
    <w:basedOn w:val="Normal"/>
    <w:next w:val="Normal"/>
    <w:link w:val="QuoteChar"/>
    <w:uiPriority w:val="29"/>
    <w:qFormat/>
    <w:rsid w:val="00F754E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754EF"/>
    <w:rPr>
      <w:i/>
      <w:iCs/>
      <w:color w:val="404040" w:themeColor="text1" w:themeTint="BF"/>
    </w:rPr>
  </w:style>
  <w:style w:type="paragraph" w:styleId="ListParagraph">
    <w:name w:val="List Paragraph"/>
    <w:basedOn w:val="Normal"/>
    <w:uiPriority w:val="34"/>
    <w:qFormat/>
    <w:rsid w:val="00C10927"/>
    <w:pPr>
      <w:ind w:left="720"/>
      <w:contextualSpacing/>
    </w:pPr>
  </w:style>
  <w:style w:type="character" w:styleId="SubtleEmphasis">
    <w:name w:val="Subtle Emphasis"/>
    <w:basedOn w:val="DefaultParagraphFont"/>
    <w:uiPriority w:val="19"/>
    <w:qFormat/>
    <w:rsid w:val="0068062F"/>
    <w:rPr>
      <w:i/>
      <w:iCs/>
      <w:color w:val="404040" w:themeColor="text1" w:themeTint="BF"/>
    </w:rPr>
  </w:style>
  <w:style w:type="character" w:customStyle="1" w:styleId="be">
    <w:name w:val="be"/>
    <w:basedOn w:val="DefaultParagraphFont"/>
    <w:rsid w:val="00E24272"/>
  </w:style>
  <w:style w:type="paragraph" w:customStyle="1" w:styleId="be1">
    <w:name w:val="be1"/>
    <w:basedOn w:val="Normal"/>
    <w:rsid w:val="00E2427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nchor-text">
    <w:name w:val="anchor-text"/>
    <w:basedOn w:val="DefaultParagraphFont"/>
    <w:rsid w:val="00F94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0687">
      <w:bodyDiv w:val="1"/>
      <w:marLeft w:val="0"/>
      <w:marRight w:val="0"/>
      <w:marTop w:val="0"/>
      <w:marBottom w:val="0"/>
      <w:divBdr>
        <w:top w:val="none" w:sz="0" w:space="0" w:color="auto"/>
        <w:left w:val="none" w:sz="0" w:space="0" w:color="auto"/>
        <w:bottom w:val="none" w:sz="0" w:space="0" w:color="auto"/>
        <w:right w:val="none" w:sz="0" w:space="0" w:color="auto"/>
      </w:divBdr>
    </w:div>
    <w:div w:id="153960486">
      <w:bodyDiv w:val="1"/>
      <w:marLeft w:val="0"/>
      <w:marRight w:val="0"/>
      <w:marTop w:val="0"/>
      <w:marBottom w:val="0"/>
      <w:divBdr>
        <w:top w:val="none" w:sz="0" w:space="0" w:color="auto"/>
        <w:left w:val="none" w:sz="0" w:space="0" w:color="auto"/>
        <w:bottom w:val="none" w:sz="0" w:space="0" w:color="auto"/>
        <w:right w:val="none" w:sz="0" w:space="0" w:color="auto"/>
      </w:divBdr>
    </w:div>
    <w:div w:id="172111398">
      <w:bodyDiv w:val="1"/>
      <w:marLeft w:val="0"/>
      <w:marRight w:val="0"/>
      <w:marTop w:val="0"/>
      <w:marBottom w:val="0"/>
      <w:divBdr>
        <w:top w:val="none" w:sz="0" w:space="0" w:color="auto"/>
        <w:left w:val="none" w:sz="0" w:space="0" w:color="auto"/>
        <w:bottom w:val="none" w:sz="0" w:space="0" w:color="auto"/>
        <w:right w:val="none" w:sz="0" w:space="0" w:color="auto"/>
      </w:divBdr>
    </w:div>
    <w:div w:id="223762840">
      <w:bodyDiv w:val="1"/>
      <w:marLeft w:val="0"/>
      <w:marRight w:val="0"/>
      <w:marTop w:val="0"/>
      <w:marBottom w:val="0"/>
      <w:divBdr>
        <w:top w:val="none" w:sz="0" w:space="0" w:color="auto"/>
        <w:left w:val="none" w:sz="0" w:space="0" w:color="auto"/>
        <w:bottom w:val="none" w:sz="0" w:space="0" w:color="auto"/>
        <w:right w:val="none" w:sz="0" w:space="0" w:color="auto"/>
      </w:divBdr>
    </w:div>
    <w:div w:id="264925724">
      <w:bodyDiv w:val="1"/>
      <w:marLeft w:val="0"/>
      <w:marRight w:val="0"/>
      <w:marTop w:val="0"/>
      <w:marBottom w:val="0"/>
      <w:divBdr>
        <w:top w:val="none" w:sz="0" w:space="0" w:color="auto"/>
        <w:left w:val="none" w:sz="0" w:space="0" w:color="auto"/>
        <w:bottom w:val="none" w:sz="0" w:space="0" w:color="auto"/>
        <w:right w:val="none" w:sz="0" w:space="0" w:color="auto"/>
      </w:divBdr>
    </w:div>
    <w:div w:id="267860472">
      <w:bodyDiv w:val="1"/>
      <w:marLeft w:val="0"/>
      <w:marRight w:val="0"/>
      <w:marTop w:val="0"/>
      <w:marBottom w:val="0"/>
      <w:divBdr>
        <w:top w:val="none" w:sz="0" w:space="0" w:color="auto"/>
        <w:left w:val="none" w:sz="0" w:space="0" w:color="auto"/>
        <w:bottom w:val="none" w:sz="0" w:space="0" w:color="auto"/>
        <w:right w:val="none" w:sz="0" w:space="0" w:color="auto"/>
      </w:divBdr>
    </w:div>
    <w:div w:id="300691505">
      <w:bodyDiv w:val="1"/>
      <w:marLeft w:val="0"/>
      <w:marRight w:val="0"/>
      <w:marTop w:val="0"/>
      <w:marBottom w:val="0"/>
      <w:divBdr>
        <w:top w:val="none" w:sz="0" w:space="0" w:color="auto"/>
        <w:left w:val="none" w:sz="0" w:space="0" w:color="auto"/>
        <w:bottom w:val="none" w:sz="0" w:space="0" w:color="auto"/>
        <w:right w:val="none" w:sz="0" w:space="0" w:color="auto"/>
      </w:divBdr>
    </w:div>
    <w:div w:id="406851816">
      <w:bodyDiv w:val="1"/>
      <w:marLeft w:val="0"/>
      <w:marRight w:val="0"/>
      <w:marTop w:val="0"/>
      <w:marBottom w:val="0"/>
      <w:divBdr>
        <w:top w:val="none" w:sz="0" w:space="0" w:color="auto"/>
        <w:left w:val="none" w:sz="0" w:space="0" w:color="auto"/>
        <w:bottom w:val="none" w:sz="0" w:space="0" w:color="auto"/>
        <w:right w:val="none" w:sz="0" w:space="0" w:color="auto"/>
      </w:divBdr>
    </w:div>
    <w:div w:id="422918411">
      <w:bodyDiv w:val="1"/>
      <w:marLeft w:val="0"/>
      <w:marRight w:val="0"/>
      <w:marTop w:val="0"/>
      <w:marBottom w:val="0"/>
      <w:divBdr>
        <w:top w:val="none" w:sz="0" w:space="0" w:color="auto"/>
        <w:left w:val="none" w:sz="0" w:space="0" w:color="auto"/>
        <w:bottom w:val="none" w:sz="0" w:space="0" w:color="auto"/>
        <w:right w:val="none" w:sz="0" w:space="0" w:color="auto"/>
      </w:divBdr>
    </w:div>
    <w:div w:id="430324653">
      <w:bodyDiv w:val="1"/>
      <w:marLeft w:val="0"/>
      <w:marRight w:val="0"/>
      <w:marTop w:val="0"/>
      <w:marBottom w:val="0"/>
      <w:divBdr>
        <w:top w:val="none" w:sz="0" w:space="0" w:color="auto"/>
        <w:left w:val="none" w:sz="0" w:space="0" w:color="auto"/>
        <w:bottom w:val="none" w:sz="0" w:space="0" w:color="auto"/>
        <w:right w:val="none" w:sz="0" w:space="0" w:color="auto"/>
      </w:divBdr>
    </w:div>
    <w:div w:id="460268580">
      <w:bodyDiv w:val="1"/>
      <w:marLeft w:val="0"/>
      <w:marRight w:val="0"/>
      <w:marTop w:val="0"/>
      <w:marBottom w:val="0"/>
      <w:divBdr>
        <w:top w:val="none" w:sz="0" w:space="0" w:color="auto"/>
        <w:left w:val="none" w:sz="0" w:space="0" w:color="auto"/>
        <w:bottom w:val="none" w:sz="0" w:space="0" w:color="auto"/>
        <w:right w:val="none" w:sz="0" w:space="0" w:color="auto"/>
      </w:divBdr>
    </w:div>
    <w:div w:id="552427878">
      <w:bodyDiv w:val="1"/>
      <w:marLeft w:val="0"/>
      <w:marRight w:val="0"/>
      <w:marTop w:val="0"/>
      <w:marBottom w:val="0"/>
      <w:divBdr>
        <w:top w:val="none" w:sz="0" w:space="0" w:color="auto"/>
        <w:left w:val="none" w:sz="0" w:space="0" w:color="auto"/>
        <w:bottom w:val="none" w:sz="0" w:space="0" w:color="auto"/>
        <w:right w:val="none" w:sz="0" w:space="0" w:color="auto"/>
      </w:divBdr>
    </w:div>
    <w:div w:id="613679958">
      <w:bodyDiv w:val="1"/>
      <w:marLeft w:val="0"/>
      <w:marRight w:val="0"/>
      <w:marTop w:val="0"/>
      <w:marBottom w:val="0"/>
      <w:divBdr>
        <w:top w:val="none" w:sz="0" w:space="0" w:color="auto"/>
        <w:left w:val="none" w:sz="0" w:space="0" w:color="auto"/>
        <w:bottom w:val="none" w:sz="0" w:space="0" w:color="auto"/>
        <w:right w:val="none" w:sz="0" w:space="0" w:color="auto"/>
      </w:divBdr>
    </w:div>
    <w:div w:id="615060951">
      <w:bodyDiv w:val="1"/>
      <w:marLeft w:val="0"/>
      <w:marRight w:val="0"/>
      <w:marTop w:val="0"/>
      <w:marBottom w:val="0"/>
      <w:divBdr>
        <w:top w:val="none" w:sz="0" w:space="0" w:color="auto"/>
        <w:left w:val="none" w:sz="0" w:space="0" w:color="auto"/>
        <w:bottom w:val="none" w:sz="0" w:space="0" w:color="auto"/>
        <w:right w:val="none" w:sz="0" w:space="0" w:color="auto"/>
      </w:divBdr>
    </w:div>
    <w:div w:id="640692270">
      <w:bodyDiv w:val="1"/>
      <w:marLeft w:val="0"/>
      <w:marRight w:val="0"/>
      <w:marTop w:val="0"/>
      <w:marBottom w:val="0"/>
      <w:divBdr>
        <w:top w:val="none" w:sz="0" w:space="0" w:color="auto"/>
        <w:left w:val="none" w:sz="0" w:space="0" w:color="auto"/>
        <w:bottom w:val="none" w:sz="0" w:space="0" w:color="auto"/>
        <w:right w:val="none" w:sz="0" w:space="0" w:color="auto"/>
      </w:divBdr>
    </w:div>
    <w:div w:id="706032100">
      <w:bodyDiv w:val="1"/>
      <w:marLeft w:val="0"/>
      <w:marRight w:val="0"/>
      <w:marTop w:val="0"/>
      <w:marBottom w:val="0"/>
      <w:divBdr>
        <w:top w:val="none" w:sz="0" w:space="0" w:color="auto"/>
        <w:left w:val="none" w:sz="0" w:space="0" w:color="auto"/>
        <w:bottom w:val="none" w:sz="0" w:space="0" w:color="auto"/>
        <w:right w:val="none" w:sz="0" w:space="0" w:color="auto"/>
      </w:divBdr>
    </w:div>
    <w:div w:id="772483575">
      <w:bodyDiv w:val="1"/>
      <w:marLeft w:val="0"/>
      <w:marRight w:val="0"/>
      <w:marTop w:val="0"/>
      <w:marBottom w:val="0"/>
      <w:divBdr>
        <w:top w:val="none" w:sz="0" w:space="0" w:color="auto"/>
        <w:left w:val="none" w:sz="0" w:space="0" w:color="auto"/>
        <w:bottom w:val="none" w:sz="0" w:space="0" w:color="auto"/>
        <w:right w:val="none" w:sz="0" w:space="0" w:color="auto"/>
      </w:divBdr>
    </w:div>
    <w:div w:id="858929878">
      <w:bodyDiv w:val="1"/>
      <w:marLeft w:val="0"/>
      <w:marRight w:val="0"/>
      <w:marTop w:val="0"/>
      <w:marBottom w:val="0"/>
      <w:divBdr>
        <w:top w:val="none" w:sz="0" w:space="0" w:color="auto"/>
        <w:left w:val="none" w:sz="0" w:space="0" w:color="auto"/>
        <w:bottom w:val="none" w:sz="0" w:space="0" w:color="auto"/>
        <w:right w:val="none" w:sz="0" w:space="0" w:color="auto"/>
      </w:divBdr>
    </w:div>
    <w:div w:id="920258876">
      <w:bodyDiv w:val="1"/>
      <w:marLeft w:val="0"/>
      <w:marRight w:val="0"/>
      <w:marTop w:val="0"/>
      <w:marBottom w:val="0"/>
      <w:divBdr>
        <w:top w:val="none" w:sz="0" w:space="0" w:color="auto"/>
        <w:left w:val="none" w:sz="0" w:space="0" w:color="auto"/>
        <w:bottom w:val="none" w:sz="0" w:space="0" w:color="auto"/>
        <w:right w:val="none" w:sz="0" w:space="0" w:color="auto"/>
      </w:divBdr>
    </w:div>
    <w:div w:id="928544558">
      <w:bodyDiv w:val="1"/>
      <w:marLeft w:val="0"/>
      <w:marRight w:val="0"/>
      <w:marTop w:val="0"/>
      <w:marBottom w:val="0"/>
      <w:divBdr>
        <w:top w:val="none" w:sz="0" w:space="0" w:color="auto"/>
        <w:left w:val="none" w:sz="0" w:space="0" w:color="auto"/>
        <w:bottom w:val="none" w:sz="0" w:space="0" w:color="auto"/>
        <w:right w:val="none" w:sz="0" w:space="0" w:color="auto"/>
      </w:divBdr>
    </w:div>
    <w:div w:id="936988906">
      <w:bodyDiv w:val="1"/>
      <w:marLeft w:val="0"/>
      <w:marRight w:val="0"/>
      <w:marTop w:val="0"/>
      <w:marBottom w:val="0"/>
      <w:divBdr>
        <w:top w:val="none" w:sz="0" w:space="0" w:color="auto"/>
        <w:left w:val="none" w:sz="0" w:space="0" w:color="auto"/>
        <w:bottom w:val="none" w:sz="0" w:space="0" w:color="auto"/>
        <w:right w:val="none" w:sz="0" w:space="0" w:color="auto"/>
      </w:divBdr>
    </w:div>
    <w:div w:id="948273050">
      <w:bodyDiv w:val="1"/>
      <w:marLeft w:val="0"/>
      <w:marRight w:val="0"/>
      <w:marTop w:val="0"/>
      <w:marBottom w:val="0"/>
      <w:divBdr>
        <w:top w:val="none" w:sz="0" w:space="0" w:color="auto"/>
        <w:left w:val="none" w:sz="0" w:space="0" w:color="auto"/>
        <w:bottom w:val="none" w:sz="0" w:space="0" w:color="auto"/>
        <w:right w:val="none" w:sz="0" w:space="0" w:color="auto"/>
      </w:divBdr>
    </w:div>
    <w:div w:id="948925902">
      <w:bodyDiv w:val="1"/>
      <w:marLeft w:val="0"/>
      <w:marRight w:val="0"/>
      <w:marTop w:val="0"/>
      <w:marBottom w:val="0"/>
      <w:divBdr>
        <w:top w:val="none" w:sz="0" w:space="0" w:color="auto"/>
        <w:left w:val="none" w:sz="0" w:space="0" w:color="auto"/>
        <w:bottom w:val="none" w:sz="0" w:space="0" w:color="auto"/>
        <w:right w:val="none" w:sz="0" w:space="0" w:color="auto"/>
      </w:divBdr>
    </w:div>
    <w:div w:id="965890495">
      <w:bodyDiv w:val="1"/>
      <w:marLeft w:val="0"/>
      <w:marRight w:val="0"/>
      <w:marTop w:val="0"/>
      <w:marBottom w:val="0"/>
      <w:divBdr>
        <w:top w:val="none" w:sz="0" w:space="0" w:color="auto"/>
        <w:left w:val="none" w:sz="0" w:space="0" w:color="auto"/>
        <w:bottom w:val="none" w:sz="0" w:space="0" w:color="auto"/>
        <w:right w:val="none" w:sz="0" w:space="0" w:color="auto"/>
      </w:divBdr>
    </w:div>
    <w:div w:id="991060501">
      <w:bodyDiv w:val="1"/>
      <w:marLeft w:val="0"/>
      <w:marRight w:val="0"/>
      <w:marTop w:val="0"/>
      <w:marBottom w:val="0"/>
      <w:divBdr>
        <w:top w:val="none" w:sz="0" w:space="0" w:color="auto"/>
        <w:left w:val="none" w:sz="0" w:space="0" w:color="auto"/>
        <w:bottom w:val="none" w:sz="0" w:space="0" w:color="auto"/>
        <w:right w:val="none" w:sz="0" w:space="0" w:color="auto"/>
      </w:divBdr>
    </w:div>
    <w:div w:id="1000540953">
      <w:bodyDiv w:val="1"/>
      <w:marLeft w:val="0"/>
      <w:marRight w:val="0"/>
      <w:marTop w:val="0"/>
      <w:marBottom w:val="0"/>
      <w:divBdr>
        <w:top w:val="none" w:sz="0" w:space="0" w:color="auto"/>
        <w:left w:val="none" w:sz="0" w:space="0" w:color="auto"/>
        <w:bottom w:val="none" w:sz="0" w:space="0" w:color="auto"/>
        <w:right w:val="none" w:sz="0" w:space="0" w:color="auto"/>
      </w:divBdr>
    </w:div>
    <w:div w:id="1031691231">
      <w:bodyDiv w:val="1"/>
      <w:marLeft w:val="0"/>
      <w:marRight w:val="0"/>
      <w:marTop w:val="0"/>
      <w:marBottom w:val="0"/>
      <w:divBdr>
        <w:top w:val="none" w:sz="0" w:space="0" w:color="auto"/>
        <w:left w:val="none" w:sz="0" w:space="0" w:color="auto"/>
        <w:bottom w:val="none" w:sz="0" w:space="0" w:color="auto"/>
        <w:right w:val="none" w:sz="0" w:space="0" w:color="auto"/>
      </w:divBdr>
    </w:div>
    <w:div w:id="1038354880">
      <w:bodyDiv w:val="1"/>
      <w:marLeft w:val="0"/>
      <w:marRight w:val="0"/>
      <w:marTop w:val="0"/>
      <w:marBottom w:val="0"/>
      <w:divBdr>
        <w:top w:val="none" w:sz="0" w:space="0" w:color="auto"/>
        <w:left w:val="none" w:sz="0" w:space="0" w:color="auto"/>
        <w:bottom w:val="none" w:sz="0" w:space="0" w:color="auto"/>
        <w:right w:val="none" w:sz="0" w:space="0" w:color="auto"/>
      </w:divBdr>
    </w:div>
    <w:div w:id="1051340409">
      <w:bodyDiv w:val="1"/>
      <w:marLeft w:val="0"/>
      <w:marRight w:val="0"/>
      <w:marTop w:val="0"/>
      <w:marBottom w:val="0"/>
      <w:divBdr>
        <w:top w:val="none" w:sz="0" w:space="0" w:color="auto"/>
        <w:left w:val="none" w:sz="0" w:space="0" w:color="auto"/>
        <w:bottom w:val="none" w:sz="0" w:space="0" w:color="auto"/>
        <w:right w:val="none" w:sz="0" w:space="0" w:color="auto"/>
      </w:divBdr>
      <w:divsChild>
        <w:div w:id="905534445">
          <w:marLeft w:val="0"/>
          <w:marRight w:val="0"/>
          <w:marTop w:val="0"/>
          <w:marBottom w:val="0"/>
          <w:divBdr>
            <w:top w:val="none" w:sz="0" w:space="0" w:color="auto"/>
            <w:left w:val="none" w:sz="0" w:space="0" w:color="auto"/>
            <w:bottom w:val="none" w:sz="0" w:space="0" w:color="auto"/>
            <w:right w:val="none" w:sz="0" w:space="0" w:color="auto"/>
          </w:divBdr>
        </w:div>
      </w:divsChild>
    </w:div>
    <w:div w:id="1128746260">
      <w:bodyDiv w:val="1"/>
      <w:marLeft w:val="0"/>
      <w:marRight w:val="0"/>
      <w:marTop w:val="0"/>
      <w:marBottom w:val="0"/>
      <w:divBdr>
        <w:top w:val="none" w:sz="0" w:space="0" w:color="auto"/>
        <w:left w:val="none" w:sz="0" w:space="0" w:color="auto"/>
        <w:bottom w:val="none" w:sz="0" w:space="0" w:color="auto"/>
        <w:right w:val="none" w:sz="0" w:space="0" w:color="auto"/>
      </w:divBdr>
    </w:div>
    <w:div w:id="1165165771">
      <w:bodyDiv w:val="1"/>
      <w:marLeft w:val="0"/>
      <w:marRight w:val="0"/>
      <w:marTop w:val="0"/>
      <w:marBottom w:val="0"/>
      <w:divBdr>
        <w:top w:val="none" w:sz="0" w:space="0" w:color="auto"/>
        <w:left w:val="none" w:sz="0" w:space="0" w:color="auto"/>
        <w:bottom w:val="none" w:sz="0" w:space="0" w:color="auto"/>
        <w:right w:val="none" w:sz="0" w:space="0" w:color="auto"/>
      </w:divBdr>
    </w:div>
    <w:div w:id="1218783210">
      <w:bodyDiv w:val="1"/>
      <w:marLeft w:val="0"/>
      <w:marRight w:val="0"/>
      <w:marTop w:val="0"/>
      <w:marBottom w:val="0"/>
      <w:divBdr>
        <w:top w:val="none" w:sz="0" w:space="0" w:color="auto"/>
        <w:left w:val="none" w:sz="0" w:space="0" w:color="auto"/>
        <w:bottom w:val="none" w:sz="0" w:space="0" w:color="auto"/>
        <w:right w:val="none" w:sz="0" w:space="0" w:color="auto"/>
      </w:divBdr>
    </w:div>
    <w:div w:id="1267537846">
      <w:bodyDiv w:val="1"/>
      <w:marLeft w:val="0"/>
      <w:marRight w:val="0"/>
      <w:marTop w:val="0"/>
      <w:marBottom w:val="0"/>
      <w:divBdr>
        <w:top w:val="none" w:sz="0" w:space="0" w:color="auto"/>
        <w:left w:val="none" w:sz="0" w:space="0" w:color="auto"/>
        <w:bottom w:val="none" w:sz="0" w:space="0" w:color="auto"/>
        <w:right w:val="none" w:sz="0" w:space="0" w:color="auto"/>
      </w:divBdr>
    </w:div>
    <w:div w:id="1289169408">
      <w:bodyDiv w:val="1"/>
      <w:marLeft w:val="0"/>
      <w:marRight w:val="0"/>
      <w:marTop w:val="0"/>
      <w:marBottom w:val="0"/>
      <w:divBdr>
        <w:top w:val="none" w:sz="0" w:space="0" w:color="auto"/>
        <w:left w:val="none" w:sz="0" w:space="0" w:color="auto"/>
        <w:bottom w:val="none" w:sz="0" w:space="0" w:color="auto"/>
        <w:right w:val="none" w:sz="0" w:space="0" w:color="auto"/>
      </w:divBdr>
    </w:div>
    <w:div w:id="1312556731">
      <w:bodyDiv w:val="1"/>
      <w:marLeft w:val="0"/>
      <w:marRight w:val="0"/>
      <w:marTop w:val="0"/>
      <w:marBottom w:val="0"/>
      <w:divBdr>
        <w:top w:val="none" w:sz="0" w:space="0" w:color="auto"/>
        <w:left w:val="none" w:sz="0" w:space="0" w:color="auto"/>
        <w:bottom w:val="none" w:sz="0" w:space="0" w:color="auto"/>
        <w:right w:val="none" w:sz="0" w:space="0" w:color="auto"/>
      </w:divBdr>
    </w:div>
    <w:div w:id="1343897563">
      <w:bodyDiv w:val="1"/>
      <w:marLeft w:val="0"/>
      <w:marRight w:val="0"/>
      <w:marTop w:val="0"/>
      <w:marBottom w:val="0"/>
      <w:divBdr>
        <w:top w:val="none" w:sz="0" w:space="0" w:color="auto"/>
        <w:left w:val="none" w:sz="0" w:space="0" w:color="auto"/>
        <w:bottom w:val="none" w:sz="0" w:space="0" w:color="auto"/>
        <w:right w:val="none" w:sz="0" w:space="0" w:color="auto"/>
      </w:divBdr>
    </w:div>
    <w:div w:id="1346595263">
      <w:bodyDiv w:val="1"/>
      <w:marLeft w:val="0"/>
      <w:marRight w:val="0"/>
      <w:marTop w:val="0"/>
      <w:marBottom w:val="0"/>
      <w:divBdr>
        <w:top w:val="none" w:sz="0" w:space="0" w:color="auto"/>
        <w:left w:val="none" w:sz="0" w:space="0" w:color="auto"/>
        <w:bottom w:val="none" w:sz="0" w:space="0" w:color="auto"/>
        <w:right w:val="none" w:sz="0" w:space="0" w:color="auto"/>
      </w:divBdr>
    </w:div>
    <w:div w:id="1366249308">
      <w:bodyDiv w:val="1"/>
      <w:marLeft w:val="0"/>
      <w:marRight w:val="0"/>
      <w:marTop w:val="0"/>
      <w:marBottom w:val="0"/>
      <w:divBdr>
        <w:top w:val="none" w:sz="0" w:space="0" w:color="auto"/>
        <w:left w:val="none" w:sz="0" w:space="0" w:color="auto"/>
        <w:bottom w:val="none" w:sz="0" w:space="0" w:color="auto"/>
        <w:right w:val="none" w:sz="0" w:space="0" w:color="auto"/>
      </w:divBdr>
    </w:div>
    <w:div w:id="1371761767">
      <w:bodyDiv w:val="1"/>
      <w:marLeft w:val="0"/>
      <w:marRight w:val="0"/>
      <w:marTop w:val="0"/>
      <w:marBottom w:val="0"/>
      <w:divBdr>
        <w:top w:val="none" w:sz="0" w:space="0" w:color="auto"/>
        <w:left w:val="none" w:sz="0" w:space="0" w:color="auto"/>
        <w:bottom w:val="none" w:sz="0" w:space="0" w:color="auto"/>
        <w:right w:val="none" w:sz="0" w:space="0" w:color="auto"/>
      </w:divBdr>
    </w:div>
    <w:div w:id="1409225278">
      <w:bodyDiv w:val="1"/>
      <w:marLeft w:val="0"/>
      <w:marRight w:val="0"/>
      <w:marTop w:val="0"/>
      <w:marBottom w:val="0"/>
      <w:divBdr>
        <w:top w:val="none" w:sz="0" w:space="0" w:color="auto"/>
        <w:left w:val="none" w:sz="0" w:space="0" w:color="auto"/>
        <w:bottom w:val="none" w:sz="0" w:space="0" w:color="auto"/>
        <w:right w:val="none" w:sz="0" w:space="0" w:color="auto"/>
      </w:divBdr>
    </w:div>
    <w:div w:id="1498350900">
      <w:bodyDiv w:val="1"/>
      <w:marLeft w:val="0"/>
      <w:marRight w:val="0"/>
      <w:marTop w:val="0"/>
      <w:marBottom w:val="0"/>
      <w:divBdr>
        <w:top w:val="none" w:sz="0" w:space="0" w:color="auto"/>
        <w:left w:val="none" w:sz="0" w:space="0" w:color="auto"/>
        <w:bottom w:val="none" w:sz="0" w:space="0" w:color="auto"/>
        <w:right w:val="none" w:sz="0" w:space="0" w:color="auto"/>
      </w:divBdr>
    </w:div>
    <w:div w:id="1541939739">
      <w:bodyDiv w:val="1"/>
      <w:marLeft w:val="0"/>
      <w:marRight w:val="0"/>
      <w:marTop w:val="0"/>
      <w:marBottom w:val="0"/>
      <w:divBdr>
        <w:top w:val="none" w:sz="0" w:space="0" w:color="auto"/>
        <w:left w:val="none" w:sz="0" w:space="0" w:color="auto"/>
        <w:bottom w:val="none" w:sz="0" w:space="0" w:color="auto"/>
        <w:right w:val="none" w:sz="0" w:space="0" w:color="auto"/>
      </w:divBdr>
    </w:div>
    <w:div w:id="1551451989">
      <w:bodyDiv w:val="1"/>
      <w:marLeft w:val="0"/>
      <w:marRight w:val="0"/>
      <w:marTop w:val="0"/>
      <w:marBottom w:val="0"/>
      <w:divBdr>
        <w:top w:val="none" w:sz="0" w:space="0" w:color="auto"/>
        <w:left w:val="none" w:sz="0" w:space="0" w:color="auto"/>
        <w:bottom w:val="none" w:sz="0" w:space="0" w:color="auto"/>
        <w:right w:val="none" w:sz="0" w:space="0" w:color="auto"/>
      </w:divBdr>
    </w:div>
    <w:div w:id="1584685575">
      <w:bodyDiv w:val="1"/>
      <w:marLeft w:val="0"/>
      <w:marRight w:val="0"/>
      <w:marTop w:val="0"/>
      <w:marBottom w:val="0"/>
      <w:divBdr>
        <w:top w:val="none" w:sz="0" w:space="0" w:color="auto"/>
        <w:left w:val="none" w:sz="0" w:space="0" w:color="auto"/>
        <w:bottom w:val="none" w:sz="0" w:space="0" w:color="auto"/>
        <w:right w:val="none" w:sz="0" w:space="0" w:color="auto"/>
      </w:divBdr>
    </w:div>
    <w:div w:id="1590701177">
      <w:bodyDiv w:val="1"/>
      <w:marLeft w:val="0"/>
      <w:marRight w:val="0"/>
      <w:marTop w:val="0"/>
      <w:marBottom w:val="0"/>
      <w:divBdr>
        <w:top w:val="none" w:sz="0" w:space="0" w:color="auto"/>
        <w:left w:val="none" w:sz="0" w:space="0" w:color="auto"/>
        <w:bottom w:val="none" w:sz="0" w:space="0" w:color="auto"/>
        <w:right w:val="none" w:sz="0" w:space="0" w:color="auto"/>
      </w:divBdr>
    </w:div>
    <w:div w:id="1618373199">
      <w:bodyDiv w:val="1"/>
      <w:marLeft w:val="0"/>
      <w:marRight w:val="0"/>
      <w:marTop w:val="0"/>
      <w:marBottom w:val="0"/>
      <w:divBdr>
        <w:top w:val="none" w:sz="0" w:space="0" w:color="auto"/>
        <w:left w:val="none" w:sz="0" w:space="0" w:color="auto"/>
        <w:bottom w:val="none" w:sz="0" w:space="0" w:color="auto"/>
        <w:right w:val="none" w:sz="0" w:space="0" w:color="auto"/>
      </w:divBdr>
    </w:div>
    <w:div w:id="1647515619">
      <w:bodyDiv w:val="1"/>
      <w:marLeft w:val="0"/>
      <w:marRight w:val="0"/>
      <w:marTop w:val="0"/>
      <w:marBottom w:val="0"/>
      <w:divBdr>
        <w:top w:val="none" w:sz="0" w:space="0" w:color="auto"/>
        <w:left w:val="none" w:sz="0" w:space="0" w:color="auto"/>
        <w:bottom w:val="none" w:sz="0" w:space="0" w:color="auto"/>
        <w:right w:val="none" w:sz="0" w:space="0" w:color="auto"/>
      </w:divBdr>
    </w:div>
    <w:div w:id="1655064329">
      <w:bodyDiv w:val="1"/>
      <w:marLeft w:val="0"/>
      <w:marRight w:val="0"/>
      <w:marTop w:val="0"/>
      <w:marBottom w:val="0"/>
      <w:divBdr>
        <w:top w:val="none" w:sz="0" w:space="0" w:color="auto"/>
        <w:left w:val="none" w:sz="0" w:space="0" w:color="auto"/>
        <w:bottom w:val="none" w:sz="0" w:space="0" w:color="auto"/>
        <w:right w:val="none" w:sz="0" w:space="0" w:color="auto"/>
      </w:divBdr>
    </w:div>
    <w:div w:id="1672022754">
      <w:bodyDiv w:val="1"/>
      <w:marLeft w:val="0"/>
      <w:marRight w:val="0"/>
      <w:marTop w:val="0"/>
      <w:marBottom w:val="0"/>
      <w:divBdr>
        <w:top w:val="none" w:sz="0" w:space="0" w:color="auto"/>
        <w:left w:val="none" w:sz="0" w:space="0" w:color="auto"/>
        <w:bottom w:val="none" w:sz="0" w:space="0" w:color="auto"/>
        <w:right w:val="none" w:sz="0" w:space="0" w:color="auto"/>
      </w:divBdr>
    </w:div>
    <w:div w:id="1673409754">
      <w:bodyDiv w:val="1"/>
      <w:marLeft w:val="0"/>
      <w:marRight w:val="0"/>
      <w:marTop w:val="0"/>
      <w:marBottom w:val="0"/>
      <w:divBdr>
        <w:top w:val="none" w:sz="0" w:space="0" w:color="auto"/>
        <w:left w:val="none" w:sz="0" w:space="0" w:color="auto"/>
        <w:bottom w:val="none" w:sz="0" w:space="0" w:color="auto"/>
        <w:right w:val="none" w:sz="0" w:space="0" w:color="auto"/>
      </w:divBdr>
    </w:div>
    <w:div w:id="1730154065">
      <w:bodyDiv w:val="1"/>
      <w:marLeft w:val="0"/>
      <w:marRight w:val="0"/>
      <w:marTop w:val="0"/>
      <w:marBottom w:val="0"/>
      <w:divBdr>
        <w:top w:val="none" w:sz="0" w:space="0" w:color="auto"/>
        <w:left w:val="none" w:sz="0" w:space="0" w:color="auto"/>
        <w:bottom w:val="none" w:sz="0" w:space="0" w:color="auto"/>
        <w:right w:val="none" w:sz="0" w:space="0" w:color="auto"/>
      </w:divBdr>
    </w:div>
    <w:div w:id="1785150294">
      <w:bodyDiv w:val="1"/>
      <w:marLeft w:val="0"/>
      <w:marRight w:val="0"/>
      <w:marTop w:val="0"/>
      <w:marBottom w:val="0"/>
      <w:divBdr>
        <w:top w:val="none" w:sz="0" w:space="0" w:color="auto"/>
        <w:left w:val="none" w:sz="0" w:space="0" w:color="auto"/>
        <w:bottom w:val="none" w:sz="0" w:space="0" w:color="auto"/>
        <w:right w:val="none" w:sz="0" w:space="0" w:color="auto"/>
      </w:divBdr>
    </w:div>
    <w:div w:id="1792164458">
      <w:bodyDiv w:val="1"/>
      <w:marLeft w:val="0"/>
      <w:marRight w:val="0"/>
      <w:marTop w:val="0"/>
      <w:marBottom w:val="0"/>
      <w:divBdr>
        <w:top w:val="none" w:sz="0" w:space="0" w:color="auto"/>
        <w:left w:val="none" w:sz="0" w:space="0" w:color="auto"/>
        <w:bottom w:val="none" w:sz="0" w:space="0" w:color="auto"/>
        <w:right w:val="none" w:sz="0" w:space="0" w:color="auto"/>
      </w:divBdr>
      <w:divsChild>
        <w:div w:id="217136272">
          <w:marLeft w:val="0"/>
          <w:marRight w:val="0"/>
          <w:marTop w:val="0"/>
          <w:marBottom w:val="0"/>
          <w:divBdr>
            <w:top w:val="none" w:sz="0" w:space="0" w:color="auto"/>
            <w:left w:val="none" w:sz="0" w:space="0" w:color="auto"/>
            <w:bottom w:val="none" w:sz="0" w:space="0" w:color="auto"/>
            <w:right w:val="none" w:sz="0" w:space="0" w:color="auto"/>
          </w:divBdr>
          <w:divsChild>
            <w:div w:id="921528895">
              <w:marLeft w:val="0"/>
              <w:marRight w:val="0"/>
              <w:marTop w:val="0"/>
              <w:marBottom w:val="0"/>
              <w:divBdr>
                <w:top w:val="none" w:sz="0" w:space="0" w:color="auto"/>
                <w:left w:val="none" w:sz="0" w:space="0" w:color="auto"/>
                <w:bottom w:val="none" w:sz="0" w:space="0" w:color="auto"/>
                <w:right w:val="none" w:sz="0" w:space="0" w:color="auto"/>
              </w:divBdr>
              <w:divsChild>
                <w:div w:id="1623728435">
                  <w:marLeft w:val="0"/>
                  <w:marRight w:val="0"/>
                  <w:marTop w:val="0"/>
                  <w:marBottom w:val="0"/>
                  <w:divBdr>
                    <w:top w:val="none" w:sz="0" w:space="0" w:color="auto"/>
                    <w:left w:val="none" w:sz="0" w:space="0" w:color="auto"/>
                    <w:bottom w:val="none" w:sz="0" w:space="0" w:color="auto"/>
                    <w:right w:val="none" w:sz="0" w:space="0" w:color="auto"/>
                  </w:divBdr>
                  <w:divsChild>
                    <w:div w:id="10644590">
                      <w:marLeft w:val="0"/>
                      <w:marRight w:val="0"/>
                      <w:marTop w:val="0"/>
                      <w:marBottom w:val="0"/>
                      <w:divBdr>
                        <w:top w:val="none" w:sz="0" w:space="0" w:color="auto"/>
                        <w:left w:val="none" w:sz="0" w:space="0" w:color="auto"/>
                        <w:bottom w:val="none" w:sz="0" w:space="0" w:color="auto"/>
                        <w:right w:val="none" w:sz="0" w:space="0" w:color="auto"/>
                      </w:divBdr>
                      <w:divsChild>
                        <w:div w:id="170608262">
                          <w:marLeft w:val="0"/>
                          <w:marRight w:val="0"/>
                          <w:marTop w:val="0"/>
                          <w:marBottom w:val="0"/>
                          <w:divBdr>
                            <w:top w:val="none" w:sz="0" w:space="0" w:color="auto"/>
                            <w:left w:val="none" w:sz="0" w:space="0" w:color="auto"/>
                            <w:bottom w:val="none" w:sz="0" w:space="0" w:color="auto"/>
                            <w:right w:val="none" w:sz="0" w:space="0" w:color="auto"/>
                          </w:divBdr>
                          <w:divsChild>
                            <w:div w:id="279264984">
                              <w:marLeft w:val="0"/>
                              <w:marRight w:val="0"/>
                              <w:marTop w:val="0"/>
                              <w:marBottom w:val="0"/>
                              <w:divBdr>
                                <w:top w:val="none" w:sz="0" w:space="0" w:color="auto"/>
                                <w:left w:val="none" w:sz="0" w:space="0" w:color="auto"/>
                                <w:bottom w:val="none" w:sz="0" w:space="0" w:color="auto"/>
                                <w:right w:val="none" w:sz="0" w:space="0" w:color="auto"/>
                              </w:divBdr>
                              <w:divsChild>
                                <w:div w:id="188179023">
                                  <w:marLeft w:val="0"/>
                                  <w:marRight w:val="0"/>
                                  <w:marTop w:val="0"/>
                                  <w:marBottom w:val="0"/>
                                  <w:divBdr>
                                    <w:top w:val="none" w:sz="0" w:space="0" w:color="auto"/>
                                    <w:left w:val="none" w:sz="0" w:space="0" w:color="auto"/>
                                    <w:bottom w:val="none" w:sz="0" w:space="0" w:color="auto"/>
                                    <w:right w:val="none" w:sz="0" w:space="0" w:color="auto"/>
                                  </w:divBdr>
                                  <w:divsChild>
                                    <w:div w:id="438915768">
                                      <w:marLeft w:val="0"/>
                                      <w:marRight w:val="0"/>
                                      <w:marTop w:val="0"/>
                                      <w:marBottom w:val="0"/>
                                      <w:divBdr>
                                        <w:top w:val="none" w:sz="0" w:space="0" w:color="auto"/>
                                        <w:left w:val="none" w:sz="0" w:space="0" w:color="auto"/>
                                        <w:bottom w:val="none" w:sz="0" w:space="0" w:color="auto"/>
                                        <w:right w:val="none" w:sz="0" w:space="0" w:color="auto"/>
                                      </w:divBdr>
                                      <w:divsChild>
                                        <w:div w:id="1804884502">
                                          <w:marLeft w:val="0"/>
                                          <w:marRight w:val="0"/>
                                          <w:marTop w:val="0"/>
                                          <w:marBottom w:val="0"/>
                                          <w:divBdr>
                                            <w:top w:val="single" w:sz="12" w:space="0" w:color="FFFFFF"/>
                                            <w:left w:val="single" w:sz="12" w:space="0" w:color="FFFFFF"/>
                                            <w:bottom w:val="single" w:sz="12" w:space="0" w:color="FFFFFF"/>
                                            <w:right w:val="single" w:sz="12" w:space="0" w:color="FFFFFF"/>
                                          </w:divBdr>
                                          <w:divsChild>
                                            <w:div w:id="187269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6082350">
                          <w:marLeft w:val="180"/>
                          <w:marRight w:val="0"/>
                          <w:marTop w:val="0"/>
                          <w:marBottom w:val="0"/>
                          <w:divBdr>
                            <w:top w:val="none" w:sz="0" w:space="0" w:color="auto"/>
                            <w:left w:val="none" w:sz="0" w:space="0" w:color="auto"/>
                            <w:bottom w:val="none" w:sz="0" w:space="0" w:color="auto"/>
                            <w:right w:val="none" w:sz="0" w:space="0" w:color="auto"/>
                          </w:divBdr>
                          <w:divsChild>
                            <w:div w:id="1719696446">
                              <w:marLeft w:val="0"/>
                              <w:marRight w:val="0"/>
                              <w:marTop w:val="0"/>
                              <w:marBottom w:val="0"/>
                              <w:divBdr>
                                <w:top w:val="none" w:sz="0" w:space="0" w:color="auto"/>
                                <w:left w:val="none" w:sz="0" w:space="0" w:color="auto"/>
                                <w:bottom w:val="none" w:sz="0" w:space="0" w:color="auto"/>
                                <w:right w:val="none" w:sz="0" w:space="0" w:color="auto"/>
                              </w:divBdr>
                              <w:divsChild>
                                <w:div w:id="27918989">
                                  <w:marLeft w:val="0"/>
                                  <w:marRight w:val="0"/>
                                  <w:marTop w:val="0"/>
                                  <w:marBottom w:val="0"/>
                                  <w:divBdr>
                                    <w:top w:val="none" w:sz="0" w:space="0" w:color="auto"/>
                                    <w:left w:val="none" w:sz="0" w:space="0" w:color="auto"/>
                                    <w:bottom w:val="none" w:sz="0" w:space="0" w:color="auto"/>
                                    <w:right w:val="none" w:sz="0" w:space="0" w:color="auto"/>
                                  </w:divBdr>
                                  <w:divsChild>
                                    <w:div w:id="387606108">
                                      <w:marLeft w:val="0"/>
                                      <w:marRight w:val="0"/>
                                      <w:marTop w:val="0"/>
                                      <w:marBottom w:val="30"/>
                                      <w:divBdr>
                                        <w:top w:val="none" w:sz="0" w:space="0" w:color="auto"/>
                                        <w:left w:val="none" w:sz="0" w:space="0" w:color="auto"/>
                                        <w:bottom w:val="none" w:sz="0" w:space="0" w:color="auto"/>
                                        <w:right w:val="none" w:sz="0" w:space="0" w:color="auto"/>
                                      </w:divBdr>
                                      <w:divsChild>
                                        <w:div w:id="811824283">
                                          <w:marLeft w:val="0"/>
                                          <w:marRight w:val="0"/>
                                          <w:marTop w:val="0"/>
                                          <w:marBottom w:val="0"/>
                                          <w:divBdr>
                                            <w:top w:val="none" w:sz="0" w:space="0" w:color="auto"/>
                                            <w:left w:val="none" w:sz="0" w:space="0" w:color="auto"/>
                                            <w:bottom w:val="none" w:sz="0" w:space="0" w:color="auto"/>
                                            <w:right w:val="none" w:sz="0" w:space="0" w:color="auto"/>
                                          </w:divBdr>
                                          <w:divsChild>
                                            <w:div w:id="706293151">
                                              <w:marLeft w:val="0"/>
                                              <w:marRight w:val="0"/>
                                              <w:marTop w:val="0"/>
                                              <w:marBottom w:val="0"/>
                                              <w:divBdr>
                                                <w:top w:val="none" w:sz="0" w:space="0" w:color="auto"/>
                                                <w:left w:val="none" w:sz="0" w:space="0" w:color="auto"/>
                                                <w:bottom w:val="none" w:sz="0" w:space="0" w:color="auto"/>
                                                <w:right w:val="none" w:sz="0" w:space="0" w:color="auto"/>
                                              </w:divBdr>
                                              <w:divsChild>
                                                <w:div w:id="1617104708">
                                                  <w:marLeft w:val="0"/>
                                                  <w:marRight w:val="0"/>
                                                  <w:marTop w:val="0"/>
                                                  <w:marBottom w:val="0"/>
                                                  <w:divBdr>
                                                    <w:top w:val="none" w:sz="0" w:space="0" w:color="auto"/>
                                                    <w:left w:val="none" w:sz="0" w:space="0" w:color="auto"/>
                                                    <w:bottom w:val="none" w:sz="0" w:space="0" w:color="auto"/>
                                                    <w:right w:val="none" w:sz="0" w:space="0" w:color="auto"/>
                                                  </w:divBdr>
                                                  <w:divsChild>
                                                    <w:div w:id="32278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9847064">
                              <w:marLeft w:val="0"/>
                              <w:marRight w:val="0"/>
                              <w:marTop w:val="0"/>
                              <w:marBottom w:val="0"/>
                              <w:divBdr>
                                <w:top w:val="none" w:sz="0" w:space="0" w:color="auto"/>
                                <w:left w:val="none" w:sz="0" w:space="0" w:color="auto"/>
                                <w:bottom w:val="none" w:sz="0" w:space="0" w:color="auto"/>
                                <w:right w:val="none" w:sz="0" w:space="0" w:color="auto"/>
                              </w:divBdr>
                              <w:divsChild>
                                <w:div w:id="903685183">
                                  <w:marLeft w:val="0"/>
                                  <w:marRight w:val="0"/>
                                  <w:marTop w:val="0"/>
                                  <w:marBottom w:val="0"/>
                                  <w:divBdr>
                                    <w:top w:val="none" w:sz="0" w:space="0" w:color="auto"/>
                                    <w:left w:val="none" w:sz="0" w:space="0" w:color="auto"/>
                                    <w:bottom w:val="none" w:sz="0" w:space="0" w:color="auto"/>
                                    <w:right w:val="none" w:sz="0" w:space="0" w:color="auto"/>
                                  </w:divBdr>
                                  <w:divsChild>
                                    <w:div w:id="1542014745">
                                      <w:marLeft w:val="0"/>
                                      <w:marRight w:val="0"/>
                                      <w:marTop w:val="0"/>
                                      <w:marBottom w:val="0"/>
                                      <w:divBdr>
                                        <w:top w:val="none" w:sz="0" w:space="0" w:color="auto"/>
                                        <w:left w:val="none" w:sz="0" w:space="0" w:color="auto"/>
                                        <w:bottom w:val="none" w:sz="0" w:space="0" w:color="auto"/>
                                        <w:right w:val="none" w:sz="0" w:space="0" w:color="auto"/>
                                      </w:divBdr>
                                      <w:divsChild>
                                        <w:div w:id="7714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4247381">
      <w:bodyDiv w:val="1"/>
      <w:marLeft w:val="0"/>
      <w:marRight w:val="0"/>
      <w:marTop w:val="0"/>
      <w:marBottom w:val="0"/>
      <w:divBdr>
        <w:top w:val="none" w:sz="0" w:space="0" w:color="auto"/>
        <w:left w:val="none" w:sz="0" w:space="0" w:color="auto"/>
        <w:bottom w:val="none" w:sz="0" w:space="0" w:color="auto"/>
        <w:right w:val="none" w:sz="0" w:space="0" w:color="auto"/>
      </w:divBdr>
    </w:div>
    <w:div w:id="1874537344">
      <w:bodyDiv w:val="1"/>
      <w:marLeft w:val="0"/>
      <w:marRight w:val="0"/>
      <w:marTop w:val="0"/>
      <w:marBottom w:val="0"/>
      <w:divBdr>
        <w:top w:val="none" w:sz="0" w:space="0" w:color="auto"/>
        <w:left w:val="none" w:sz="0" w:space="0" w:color="auto"/>
        <w:bottom w:val="none" w:sz="0" w:space="0" w:color="auto"/>
        <w:right w:val="none" w:sz="0" w:space="0" w:color="auto"/>
      </w:divBdr>
    </w:div>
    <w:div w:id="1891451463">
      <w:bodyDiv w:val="1"/>
      <w:marLeft w:val="0"/>
      <w:marRight w:val="0"/>
      <w:marTop w:val="0"/>
      <w:marBottom w:val="0"/>
      <w:divBdr>
        <w:top w:val="none" w:sz="0" w:space="0" w:color="auto"/>
        <w:left w:val="none" w:sz="0" w:space="0" w:color="auto"/>
        <w:bottom w:val="none" w:sz="0" w:space="0" w:color="auto"/>
        <w:right w:val="none" w:sz="0" w:space="0" w:color="auto"/>
      </w:divBdr>
    </w:div>
    <w:div w:id="1920287278">
      <w:bodyDiv w:val="1"/>
      <w:marLeft w:val="0"/>
      <w:marRight w:val="0"/>
      <w:marTop w:val="0"/>
      <w:marBottom w:val="0"/>
      <w:divBdr>
        <w:top w:val="none" w:sz="0" w:space="0" w:color="auto"/>
        <w:left w:val="none" w:sz="0" w:space="0" w:color="auto"/>
        <w:bottom w:val="none" w:sz="0" w:space="0" w:color="auto"/>
        <w:right w:val="none" w:sz="0" w:space="0" w:color="auto"/>
      </w:divBdr>
    </w:div>
    <w:div w:id="1937907002">
      <w:bodyDiv w:val="1"/>
      <w:marLeft w:val="0"/>
      <w:marRight w:val="0"/>
      <w:marTop w:val="0"/>
      <w:marBottom w:val="0"/>
      <w:divBdr>
        <w:top w:val="none" w:sz="0" w:space="0" w:color="auto"/>
        <w:left w:val="none" w:sz="0" w:space="0" w:color="auto"/>
        <w:bottom w:val="none" w:sz="0" w:space="0" w:color="auto"/>
        <w:right w:val="none" w:sz="0" w:space="0" w:color="auto"/>
      </w:divBdr>
    </w:div>
    <w:div w:id="1952853756">
      <w:bodyDiv w:val="1"/>
      <w:marLeft w:val="0"/>
      <w:marRight w:val="0"/>
      <w:marTop w:val="0"/>
      <w:marBottom w:val="0"/>
      <w:divBdr>
        <w:top w:val="none" w:sz="0" w:space="0" w:color="auto"/>
        <w:left w:val="none" w:sz="0" w:space="0" w:color="auto"/>
        <w:bottom w:val="none" w:sz="0" w:space="0" w:color="auto"/>
        <w:right w:val="none" w:sz="0" w:space="0" w:color="auto"/>
      </w:divBdr>
    </w:div>
    <w:div w:id="1996258097">
      <w:bodyDiv w:val="1"/>
      <w:marLeft w:val="0"/>
      <w:marRight w:val="0"/>
      <w:marTop w:val="0"/>
      <w:marBottom w:val="0"/>
      <w:divBdr>
        <w:top w:val="none" w:sz="0" w:space="0" w:color="auto"/>
        <w:left w:val="none" w:sz="0" w:space="0" w:color="auto"/>
        <w:bottom w:val="none" w:sz="0" w:space="0" w:color="auto"/>
        <w:right w:val="none" w:sz="0" w:space="0" w:color="auto"/>
      </w:divBdr>
    </w:div>
    <w:div w:id="2009554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rhospitality.com/blog/financial-forecasting-in-the-hospitality-industry-a-deep-dive/" TargetMode="External"/><Relationship Id="rId13" Type="http://schemas.openxmlformats.org/officeDocument/2006/relationships/hyperlink" Target="https://www.forbes.com/sites/forbesbusinesscouncil/2023/02/16/navigating-inflation-and-the-threat-of-stagflation-strategies-for-the-hospitality-industry/" TargetMode="External"/><Relationship Id="rId18" Type="http://schemas.openxmlformats.org/officeDocument/2006/relationships/hyperlink" Target="https://www.theguardian.com/business/2023/jul/21/an-all-time-low-uk-hospitality-bosses-say-industry-is-fighting-for-survival" TargetMode="External"/><Relationship Id="rId26" Type="http://schemas.openxmlformats.org/officeDocument/2006/relationships/hyperlink" Target="https://news.gallup.com/businessjournal/175568/economy-luxury-matters-hotel-guests.aspx" TargetMode="External"/><Relationship Id="rId3" Type="http://schemas.openxmlformats.org/officeDocument/2006/relationships/settings" Target="settings.xml"/><Relationship Id="rId21" Type="http://schemas.openxmlformats.org/officeDocument/2006/relationships/hyperlink" Target="https://blog.pressreader.com/hotels/a-look-at-how-hotel-guest-demographics-are-shifting-and-what-millennials-want" TargetMode="External"/><Relationship Id="rId7" Type="http://schemas.openxmlformats.org/officeDocument/2006/relationships/hyperlink" Target="https://www.hotelmanagement.net/financing/5-things-to-do-if-your-hotel-can-t-pay-its-debt-service" TargetMode="External"/><Relationship Id="rId12" Type="http://schemas.openxmlformats.org/officeDocument/2006/relationships/hyperlink" Target="https://www.telegraph.co.uk/travel/destinations/europe/united-kingdom/everyones-downsizing-uk-holidays-year-except-wealthy/" TargetMode="External"/><Relationship Id="rId17" Type="http://schemas.openxmlformats.org/officeDocument/2006/relationships/hyperlink" Target="https://operto.com/hotel-guest-expectations/" TargetMode="External"/><Relationship Id="rId25" Type="http://schemas.openxmlformats.org/officeDocument/2006/relationships/hyperlink" Target="https://www.dailymail.co.uk/news/article-10849027/Great-British-Staycation-boom-tourism-chiefs-say-numbers-drop-pre-Covid-levels.html" TargetMode="External"/><Relationship Id="rId2" Type="http://schemas.openxmlformats.org/officeDocument/2006/relationships/styles" Target="styles.xml"/><Relationship Id="rId16" Type="http://schemas.openxmlformats.org/officeDocument/2006/relationships/hyperlink" Target="https://skift.com/2023/03/22/gen-z-is-influencing-hotels-to-rethink-strategies-a-skift-deep-dive/" TargetMode="External"/><Relationship Id="rId20" Type="http://schemas.openxmlformats.org/officeDocument/2006/relationships/hyperlink" Target="https://www.foodmanufacture.co.uk/Article/2022/04/20/what-has-been-the-impact-of-the-ukraine-war-on-food-and-drink-outpu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edium.com/@AskAviAryashow/transforming-guest-experiences-how-to-add-value-to-your-hotel-9b2631b9e928" TargetMode="External"/><Relationship Id="rId11" Type="http://schemas.openxmlformats.org/officeDocument/2006/relationships/hyperlink" Target="https://www.pwc.co.uk/industries/hospitality-leisure/insights/uk-hotels-forecast.html" TargetMode="External"/><Relationship Id="rId24" Type="http://schemas.openxmlformats.org/officeDocument/2006/relationships/hyperlink" Target="https://blog.hotelogix.com/how-changes-consumer-behaviour-impact-hotels/" TargetMode="External"/><Relationship Id="rId5" Type="http://schemas.openxmlformats.org/officeDocument/2006/relationships/hyperlink" Target="https://www.sciencedirect.com/science/article/pii/S2444883419301019" TargetMode="External"/><Relationship Id="rId15" Type="http://schemas.openxmlformats.org/officeDocument/2006/relationships/hyperlink" Target="https://www.ons.gov.uk/businessindustryandtrade/business/activitysizeandlocation/articles/coronavirusanditsimpactonukhospitality/january2020tojune2021" TargetMode="External"/><Relationship Id="rId23" Type="http://schemas.openxmlformats.org/officeDocument/2006/relationships/hyperlink" Target="https://hospitalitylexis.media/adapting-to-changing-consumer-behavior-how-hospitality-businesses-can-stay-relevant-in-todays-time/" TargetMode="External"/><Relationship Id="rId28" Type="http://schemas.openxmlformats.org/officeDocument/2006/relationships/image" Target="media/image2.png"/><Relationship Id="rId10" Type="http://schemas.openxmlformats.org/officeDocument/2006/relationships/hyperlink" Target="https://www.forbes.com/sites/hbsworkingknowledge/2018/02/27/the-airbnb-effect-cheaper-rooms-for-travelers-less-revenue-for-hotels/" TargetMode="External"/><Relationship Id="rId19" Type="http://schemas.openxmlformats.org/officeDocument/2006/relationships/hyperlink" Target="https://www.foodmanufacture.co.uk/Article/2022/04/20/what-has-been-the-impact-of-the-ukraine-war-on-food-and-drink-output?utm_source=copyright&amp;utm_medium=OnSite&amp;utm_campaign=copyright" TargetMode="External"/><Relationship Id="rId4" Type="http://schemas.openxmlformats.org/officeDocument/2006/relationships/webSettings" Target="webSettings.xml"/><Relationship Id="rId9" Type="http://schemas.openxmlformats.org/officeDocument/2006/relationships/hyperlink" Target="https://www.thehotelconversation.com.au/news/2022/02/02/5-ways-consumer-behaviours-have-changed-how-hotels-can-adapt/1643777453" TargetMode="External"/><Relationship Id="rId14" Type="http://schemas.openxmlformats.org/officeDocument/2006/relationships/hyperlink" Target="https://www.morningadvertiser.co.uk/Article/2023/08/02/Rising-energy-prices-huge-worry-for-hospitality-businesses" TargetMode="External"/><Relationship Id="rId22" Type="http://schemas.openxmlformats.org/officeDocument/2006/relationships/hyperlink" Target="https://www.ey.com/en_us/real-estate-hospitality-construction/hospitality-industry-looks-strong-for-2023-despite-recession-fears" TargetMode="External"/><Relationship Id="rId27" Type="http://schemas.openxmlformats.org/officeDocument/2006/relationships/image" Target="media/image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TotalTime>
  <Pages>11</Pages>
  <Words>3147</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14</cp:revision>
  <dcterms:created xsi:type="dcterms:W3CDTF">2024-02-28T19:54:00Z</dcterms:created>
  <dcterms:modified xsi:type="dcterms:W3CDTF">2024-02-29T19:02:00Z</dcterms:modified>
</cp:coreProperties>
</file>