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51F07" w14:textId="444E1852" w:rsidR="003A5B59" w:rsidRDefault="00CD15CC" w:rsidP="003A5B59">
      <w:pPr>
        <w:jc w:val="center"/>
        <w:rPr>
          <w:rFonts w:ascii="Times New Roman" w:hAnsi="Times New Roman" w:cs="Times New Roman"/>
          <w:sz w:val="24"/>
          <w:szCs w:val="24"/>
        </w:rPr>
      </w:pPr>
      <w:r>
        <w:rPr>
          <w:rFonts w:ascii="Times New Roman" w:hAnsi="Times New Roman" w:cs="Times New Roman"/>
          <w:sz w:val="24"/>
          <w:szCs w:val="24"/>
        </w:rPr>
        <w:t>Marketing</w:t>
      </w:r>
      <w:r w:rsidR="003A5B59">
        <w:rPr>
          <w:rFonts w:ascii="Times New Roman" w:hAnsi="Times New Roman" w:cs="Times New Roman"/>
          <w:sz w:val="24"/>
          <w:szCs w:val="24"/>
        </w:rPr>
        <w:t xml:space="preserve"> </w:t>
      </w:r>
      <w:r>
        <w:rPr>
          <w:rFonts w:ascii="Times New Roman" w:hAnsi="Times New Roman" w:cs="Times New Roman"/>
          <w:sz w:val="24"/>
          <w:szCs w:val="24"/>
        </w:rPr>
        <w:t>p</w:t>
      </w:r>
      <w:r w:rsidR="003A5B59">
        <w:rPr>
          <w:rFonts w:ascii="Times New Roman" w:hAnsi="Times New Roman" w:cs="Times New Roman"/>
          <w:sz w:val="24"/>
          <w:szCs w:val="24"/>
        </w:rPr>
        <w:t>lan</w:t>
      </w:r>
      <w:r w:rsidR="00F30B0B">
        <w:rPr>
          <w:rFonts w:ascii="Times New Roman" w:hAnsi="Times New Roman" w:cs="Times New Roman"/>
          <w:sz w:val="24"/>
          <w:szCs w:val="24"/>
        </w:rPr>
        <w:t xml:space="preserve"> written</w:t>
      </w:r>
      <w:r w:rsidR="003A5B59">
        <w:rPr>
          <w:rFonts w:ascii="Times New Roman" w:hAnsi="Times New Roman" w:cs="Times New Roman"/>
          <w:sz w:val="24"/>
          <w:szCs w:val="24"/>
        </w:rPr>
        <w:t xml:space="preserve"> for</w:t>
      </w:r>
    </w:p>
    <w:p w14:paraId="555BA684" w14:textId="48F094E0" w:rsidR="003A5B59" w:rsidRDefault="003A5B59" w:rsidP="003A5B59">
      <w:pPr>
        <w:jc w:val="center"/>
        <w:rPr>
          <w:rFonts w:ascii="Times New Roman" w:hAnsi="Times New Roman" w:cs="Times New Roman"/>
          <w:sz w:val="24"/>
          <w:szCs w:val="24"/>
        </w:rPr>
      </w:pPr>
      <w:r>
        <w:rPr>
          <w:rFonts w:ascii="Times New Roman" w:hAnsi="Times New Roman" w:cs="Times New Roman"/>
          <w:sz w:val="24"/>
          <w:szCs w:val="24"/>
        </w:rPr>
        <w:t>Travelodge</w:t>
      </w:r>
    </w:p>
    <w:p w14:paraId="508C2C37" w14:textId="24C9AE6F" w:rsidR="003A5B59" w:rsidRDefault="003A5B59" w:rsidP="003A5B59">
      <w:pPr>
        <w:jc w:val="center"/>
        <w:rPr>
          <w:rFonts w:ascii="Times New Roman" w:hAnsi="Times New Roman" w:cs="Times New Roman"/>
          <w:sz w:val="24"/>
          <w:szCs w:val="24"/>
        </w:rPr>
      </w:pPr>
      <w:r>
        <w:rPr>
          <w:rFonts w:ascii="Times New Roman" w:hAnsi="Times New Roman" w:cs="Times New Roman"/>
          <w:sz w:val="24"/>
          <w:szCs w:val="24"/>
        </w:rPr>
        <w:t>by</w:t>
      </w:r>
    </w:p>
    <w:p w14:paraId="6B0454D7" w14:textId="77777777" w:rsidR="003A5B59" w:rsidRDefault="003A5B59" w:rsidP="003A5B59">
      <w:pPr>
        <w:jc w:val="center"/>
        <w:rPr>
          <w:rFonts w:ascii="Times New Roman" w:hAnsi="Times New Roman" w:cs="Times New Roman"/>
          <w:sz w:val="24"/>
          <w:szCs w:val="24"/>
        </w:rPr>
      </w:pPr>
      <w:r>
        <w:rPr>
          <w:rFonts w:ascii="Times New Roman" w:hAnsi="Times New Roman" w:cs="Times New Roman"/>
          <w:sz w:val="24"/>
          <w:szCs w:val="24"/>
        </w:rPr>
        <w:t>Riad Chowdhury</w:t>
      </w:r>
    </w:p>
    <w:p w14:paraId="1BA228BB" w14:textId="77777777" w:rsidR="003A5B59" w:rsidRDefault="003A5B59" w:rsidP="003A5B59">
      <w:pPr>
        <w:jc w:val="center"/>
        <w:rPr>
          <w:rFonts w:ascii="Times New Roman" w:hAnsi="Times New Roman" w:cs="Times New Roman"/>
          <w:sz w:val="24"/>
          <w:szCs w:val="24"/>
        </w:rPr>
      </w:pPr>
      <w:r>
        <w:rPr>
          <w:rFonts w:ascii="Times New Roman" w:hAnsi="Times New Roman" w:cs="Times New Roman"/>
          <w:sz w:val="24"/>
          <w:szCs w:val="24"/>
        </w:rPr>
        <w:t>2210333</w:t>
      </w:r>
    </w:p>
    <w:p w14:paraId="49CF016F" w14:textId="77777777" w:rsidR="003A5B59" w:rsidRDefault="003A5B59" w:rsidP="003A5B59">
      <w:pPr>
        <w:jc w:val="center"/>
        <w:rPr>
          <w:rFonts w:ascii="Times New Roman" w:hAnsi="Times New Roman" w:cs="Times New Roman"/>
          <w:sz w:val="24"/>
          <w:szCs w:val="24"/>
        </w:rPr>
      </w:pPr>
    </w:p>
    <w:p w14:paraId="4B9FB506" w14:textId="44B9C068" w:rsidR="003A5B59" w:rsidRDefault="003A5B59" w:rsidP="003A5B59">
      <w:pPr>
        <w:jc w:val="center"/>
        <w:rPr>
          <w:rFonts w:ascii="Times New Roman" w:hAnsi="Times New Roman" w:cs="Times New Roman"/>
          <w:sz w:val="24"/>
          <w:szCs w:val="24"/>
        </w:rPr>
      </w:pPr>
      <w:r>
        <w:rPr>
          <w:rFonts w:ascii="Times New Roman" w:hAnsi="Times New Roman" w:cs="Times New Roman"/>
          <w:sz w:val="24"/>
          <w:szCs w:val="24"/>
        </w:rPr>
        <w:t>Marketing Essentials</w:t>
      </w:r>
      <w:r w:rsidR="00E218D6">
        <w:rPr>
          <w:rFonts w:ascii="Times New Roman" w:hAnsi="Times New Roman" w:cs="Times New Roman"/>
          <w:sz w:val="24"/>
          <w:szCs w:val="24"/>
        </w:rPr>
        <w:t>:</w:t>
      </w:r>
      <w:r>
        <w:rPr>
          <w:rFonts w:ascii="Times New Roman" w:hAnsi="Times New Roman" w:cs="Times New Roman"/>
          <w:sz w:val="24"/>
          <w:szCs w:val="24"/>
        </w:rPr>
        <w:t xml:space="preserve"> BMIH4005 </w:t>
      </w:r>
    </w:p>
    <w:p w14:paraId="42677F8F" w14:textId="25172F49" w:rsidR="00F20266" w:rsidRDefault="00F20266" w:rsidP="003A5B59">
      <w:pPr>
        <w:jc w:val="center"/>
        <w:rPr>
          <w:rFonts w:ascii="Times New Roman" w:hAnsi="Times New Roman" w:cs="Times New Roman"/>
          <w:sz w:val="24"/>
          <w:szCs w:val="24"/>
        </w:rPr>
      </w:pPr>
      <w:r>
        <w:rPr>
          <w:rFonts w:ascii="Times New Roman" w:hAnsi="Times New Roman" w:cs="Times New Roman"/>
          <w:sz w:val="24"/>
          <w:szCs w:val="24"/>
        </w:rPr>
        <w:t>Lecturer</w:t>
      </w:r>
      <w:r w:rsidR="00E218D6">
        <w:rPr>
          <w:rFonts w:ascii="Times New Roman" w:hAnsi="Times New Roman" w:cs="Times New Roman"/>
          <w:sz w:val="24"/>
          <w:szCs w:val="24"/>
        </w:rPr>
        <w:t>:</w:t>
      </w:r>
      <w:r>
        <w:rPr>
          <w:rFonts w:ascii="Times New Roman" w:hAnsi="Times New Roman" w:cs="Times New Roman"/>
          <w:sz w:val="24"/>
          <w:szCs w:val="24"/>
        </w:rPr>
        <w:t xml:space="preserve"> </w:t>
      </w:r>
      <w:r w:rsidR="00075098">
        <w:rPr>
          <w:rFonts w:ascii="Times New Roman" w:hAnsi="Times New Roman" w:cs="Times New Roman"/>
          <w:sz w:val="24"/>
          <w:szCs w:val="24"/>
        </w:rPr>
        <w:t>Christopher Wil</w:t>
      </w:r>
      <w:r w:rsidR="00E218D6">
        <w:rPr>
          <w:rFonts w:ascii="Times New Roman" w:hAnsi="Times New Roman" w:cs="Times New Roman"/>
          <w:sz w:val="24"/>
          <w:szCs w:val="24"/>
        </w:rPr>
        <w:t>kin</w:t>
      </w:r>
    </w:p>
    <w:p w14:paraId="4ED7E002" w14:textId="4AB98CC9" w:rsidR="00F20266" w:rsidRDefault="00F20266" w:rsidP="003A5B59">
      <w:pPr>
        <w:jc w:val="center"/>
        <w:rPr>
          <w:rFonts w:ascii="Times New Roman" w:hAnsi="Times New Roman" w:cs="Times New Roman"/>
          <w:sz w:val="24"/>
          <w:szCs w:val="24"/>
        </w:rPr>
      </w:pPr>
    </w:p>
    <w:p w14:paraId="4B5ACF9D" w14:textId="75DB96A5" w:rsidR="00F20266" w:rsidRDefault="00F20266" w:rsidP="003A5B59">
      <w:pPr>
        <w:jc w:val="center"/>
        <w:rPr>
          <w:rFonts w:ascii="Times New Roman" w:hAnsi="Times New Roman" w:cs="Times New Roman"/>
          <w:sz w:val="24"/>
          <w:szCs w:val="24"/>
        </w:rPr>
      </w:pPr>
    </w:p>
    <w:p w14:paraId="042F2544" w14:textId="1FB555C8" w:rsidR="00F20266" w:rsidRDefault="00F20266" w:rsidP="003A5B59">
      <w:pPr>
        <w:jc w:val="center"/>
        <w:rPr>
          <w:rFonts w:ascii="Times New Roman" w:hAnsi="Times New Roman" w:cs="Times New Roman"/>
          <w:sz w:val="24"/>
          <w:szCs w:val="24"/>
        </w:rPr>
      </w:pPr>
    </w:p>
    <w:p w14:paraId="0AA8965A" w14:textId="009CB31F" w:rsidR="00F20266" w:rsidRDefault="00F20266" w:rsidP="003A5B59">
      <w:pPr>
        <w:jc w:val="center"/>
        <w:rPr>
          <w:rFonts w:ascii="Times New Roman" w:hAnsi="Times New Roman" w:cs="Times New Roman"/>
          <w:sz w:val="24"/>
          <w:szCs w:val="24"/>
        </w:rPr>
      </w:pPr>
    </w:p>
    <w:p w14:paraId="16905720" w14:textId="3A6B1635" w:rsidR="00F20266" w:rsidRDefault="00F20266" w:rsidP="003A5B59">
      <w:pPr>
        <w:jc w:val="center"/>
        <w:rPr>
          <w:rFonts w:ascii="Times New Roman" w:hAnsi="Times New Roman" w:cs="Times New Roman"/>
          <w:sz w:val="24"/>
          <w:szCs w:val="24"/>
        </w:rPr>
      </w:pPr>
    </w:p>
    <w:p w14:paraId="393FBB58" w14:textId="5D02F715" w:rsidR="00F20266" w:rsidRDefault="00F20266" w:rsidP="003A5B59">
      <w:pPr>
        <w:jc w:val="center"/>
        <w:rPr>
          <w:rFonts w:ascii="Times New Roman" w:hAnsi="Times New Roman" w:cs="Times New Roman"/>
          <w:sz w:val="24"/>
          <w:szCs w:val="24"/>
        </w:rPr>
      </w:pPr>
    </w:p>
    <w:p w14:paraId="55CDD1D8" w14:textId="53F836EA" w:rsidR="00F20266" w:rsidRDefault="00F20266" w:rsidP="003A5B59">
      <w:pPr>
        <w:jc w:val="center"/>
        <w:rPr>
          <w:rFonts w:ascii="Times New Roman" w:hAnsi="Times New Roman" w:cs="Times New Roman"/>
          <w:sz w:val="24"/>
          <w:szCs w:val="24"/>
        </w:rPr>
      </w:pPr>
    </w:p>
    <w:p w14:paraId="745F9AFA" w14:textId="12C95F36" w:rsidR="00F20266" w:rsidRDefault="00F20266" w:rsidP="003A5B59">
      <w:pPr>
        <w:jc w:val="center"/>
        <w:rPr>
          <w:rFonts w:ascii="Times New Roman" w:hAnsi="Times New Roman" w:cs="Times New Roman"/>
          <w:sz w:val="24"/>
          <w:szCs w:val="24"/>
        </w:rPr>
      </w:pPr>
    </w:p>
    <w:p w14:paraId="52564DCB" w14:textId="53F340E8" w:rsidR="00F20266" w:rsidRDefault="00F20266" w:rsidP="003A5B59">
      <w:pPr>
        <w:jc w:val="center"/>
        <w:rPr>
          <w:rFonts w:ascii="Times New Roman" w:hAnsi="Times New Roman" w:cs="Times New Roman"/>
          <w:sz w:val="24"/>
          <w:szCs w:val="24"/>
        </w:rPr>
      </w:pPr>
    </w:p>
    <w:p w14:paraId="360DEE28" w14:textId="4F764142" w:rsidR="00F20266" w:rsidRDefault="00F20266" w:rsidP="003A5B59">
      <w:pPr>
        <w:jc w:val="center"/>
        <w:rPr>
          <w:rFonts w:ascii="Times New Roman" w:hAnsi="Times New Roman" w:cs="Times New Roman"/>
          <w:sz w:val="24"/>
          <w:szCs w:val="24"/>
        </w:rPr>
      </w:pPr>
    </w:p>
    <w:p w14:paraId="06B25AD2" w14:textId="0352D59A" w:rsidR="00F20266" w:rsidRDefault="00F20266" w:rsidP="003A5B59">
      <w:pPr>
        <w:jc w:val="center"/>
        <w:rPr>
          <w:rFonts w:ascii="Times New Roman" w:hAnsi="Times New Roman" w:cs="Times New Roman"/>
          <w:sz w:val="24"/>
          <w:szCs w:val="24"/>
        </w:rPr>
      </w:pPr>
    </w:p>
    <w:p w14:paraId="1BD927F9" w14:textId="74DF49AE" w:rsidR="00F20266" w:rsidRDefault="00F20266" w:rsidP="003A5B59">
      <w:pPr>
        <w:jc w:val="center"/>
        <w:rPr>
          <w:rFonts w:ascii="Times New Roman" w:hAnsi="Times New Roman" w:cs="Times New Roman"/>
          <w:sz w:val="24"/>
          <w:szCs w:val="24"/>
        </w:rPr>
      </w:pPr>
    </w:p>
    <w:p w14:paraId="351AA155" w14:textId="59ABFCF0" w:rsidR="00F20266" w:rsidRDefault="00F20266" w:rsidP="003A5B59">
      <w:pPr>
        <w:jc w:val="center"/>
        <w:rPr>
          <w:rFonts w:ascii="Times New Roman" w:hAnsi="Times New Roman" w:cs="Times New Roman"/>
          <w:sz w:val="24"/>
          <w:szCs w:val="24"/>
        </w:rPr>
      </w:pPr>
    </w:p>
    <w:p w14:paraId="361372D5" w14:textId="23292195" w:rsidR="00F20266" w:rsidRDefault="00F20266" w:rsidP="003A5B59">
      <w:pPr>
        <w:jc w:val="center"/>
        <w:rPr>
          <w:rFonts w:ascii="Times New Roman" w:hAnsi="Times New Roman" w:cs="Times New Roman"/>
          <w:sz w:val="24"/>
          <w:szCs w:val="24"/>
        </w:rPr>
      </w:pPr>
    </w:p>
    <w:p w14:paraId="7BFA208D" w14:textId="45BFAFBE" w:rsidR="00F20266" w:rsidRDefault="00F20266" w:rsidP="003A5B59">
      <w:pPr>
        <w:jc w:val="center"/>
        <w:rPr>
          <w:rFonts w:ascii="Times New Roman" w:hAnsi="Times New Roman" w:cs="Times New Roman"/>
          <w:sz w:val="24"/>
          <w:szCs w:val="24"/>
        </w:rPr>
      </w:pPr>
    </w:p>
    <w:p w14:paraId="65C5E2DD" w14:textId="739D2621" w:rsidR="00F20266" w:rsidRDefault="00F20266" w:rsidP="003A5B59">
      <w:pPr>
        <w:jc w:val="center"/>
        <w:rPr>
          <w:rFonts w:ascii="Times New Roman" w:hAnsi="Times New Roman" w:cs="Times New Roman"/>
          <w:sz w:val="24"/>
          <w:szCs w:val="24"/>
        </w:rPr>
      </w:pPr>
    </w:p>
    <w:p w14:paraId="6ECCA4C4" w14:textId="3BD9D8E2" w:rsidR="00F20266" w:rsidRDefault="00F20266" w:rsidP="003A5B59">
      <w:pPr>
        <w:jc w:val="center"/>
        <w:rPr>
          <w:rFonts w:ascii="Times New Roman" w:hAnsi="Times New Roman" w:cs="Times New Roman"/>
          <w:sz w:val="24"/>
          <w:szCs w:val="24"/>
        </w:rPr>
      </w:pPr>
    </w:p>
    <w:p w14:paraId="2F621C50" w14:textId="61E4E41B" w:rsidR="00F20266" w:rsidRDefault="00F20266" w:rsidP="003A5B59">
      <w:pPr>
        <w:jc w:val="center"/>
        <w:rPr>
          <w:rFonts w:ascii="Times New Roman" w:hAnsi="Times New Roman" w:cs="Times New Roman"/>
          <w:sz w:val="24"/>
          <w:szCs w:val="24"/>
        </w:rPr>
      </w:pPr>
    </w:p>
    <w:p w14:paraId="250FBEBF" w14:textId="68155E2E" w:rsidR="00F20266" w:rsidRDefault="00F20266" w:rsidP="003A5B59">
      <w:pPr>
        <w:jc w:val="center"/>
        <w:rPr>
          <w:rFonts w:ascii="Times New Roman" w:hAnsi="Times New Roman" w:cs="Times New Roman"/>
          <w:sz w:val="24"/>
          <w:szCs w:val="24"/>
        </w:rPr>
      </w:pPr>
    </w:p>
    <w:p w14:paraId="16CAFEC7" w14:textId="049CD9A2" w:rsidR="00F20266" w:rsidRDefault="00F20266" w:rsidP="003A5B59">
      <w:pPr>
        <w:jc w:val="center"/>
        <w:rPr>
          <w:rFonts w:ascii="Times New Roman" w:hAnsi="Times New Roman" w:cs="Times New Roman"/>
          <w:sz w:val="24"/>
          <w:szCs w:val="24"/>
        </w:rPr>
      </w:pPr>
    </w:p>
    <w:p w14:paraId="1055DE51" w14:textId="493E8152" w:rsidR="00F20266" w:rsidRDefault="00F20266" w:rsidP="003A5B59">
      <w:pPr>
        <w:jc w:val="center"/>
        <w:rPr>
          <w:rFonts w:ascii="Times New Roman" w:hAnsi="Times New Roman" w:cs="Times New Roman"/>
          <w:sz w:val="24"/>
          <w:szCs w:val="24"/>
        </w:rPr>
      </w:pPr>
    </w:p>
    <w:p w14:paraId="4B82A657" w14:textId="1AA90778" w:rsidR="00F20266" w:rsidRDefault="00F20266" w:rsidP="00F20266">
      <w:pPr>
        <w:rPr>
          <w:rFonts w:ascii="Times New Roman" w:hAnsi="Times New Roman" w:cs="Times New Roman"/>
          <w:sz w:val="24"/>
          <w:szCs w:val="24"/>
        </w:rPr>
      </w:pPr>
    </w:p>
    <w:p w14:paraId="351A1EFD" w14:textId="519ED9A4" w:rsidR="00F30B0B" w:rsidRPr="00CD15CC" w:rsidRDefault="00F30B0B" w:rsidP="0049491B">
      <w:pPr>
        <w:jc w:val="both"/>
        <w:rPr>
          <w:rFonts w:ascii="Times New Roman" w:hAnsi="Times New Roman" w:cs="Times New Roman"/>
          <w:b/>
          <w:bCs/>
          <w:sz w:val="24"/>
          <w:szCs w:val="24"/>
        </w:rPr>
      </w:pPr>
      <w:r w:rsidRPr="00CD15CC">
        <w:rPr>
          <w:rFonts w:ascii="Times New Roman" w:hAnsi="Times New Roman" w:cs="Times New Roman"/>
          <w:b/>
          <w:bCs/>
          <w:sz w:val="24"/>
          <w:szCs w:val="24"/>
        </w:rPr>
        <w:lastRenderedPageBreak/>
        <w:t>Introduction</w:t>
      </w:r>
      <w:r w:rsidR="00CD15CC" w:rsidRPr="00CD15CC">
        <w:rPr>
          <w:rFonts w:ascii="Times New Roman" w:hAnsi="Times New Roman" w:cs="Times New Roman"/>
          <w:b/>
          <w:bCs/>
          <w:sz w:val="24"/>
          <w:szCs w:val="24"/>
        </w:rPr>
        <w:t>:</w:t>
      </w:r>
    </w:p>
    <w:p w14:paraId="619040A9" w14:textId="4B4389A9" w:rsidR="00457CC0" w:rsidRDefault="00457CC0" w:rsidP="0049491B">
      <w:pPr>
        <w:jc w:val="both"/>
        <w:rPr>
          <w:rFonts w:ascii="Times New Roman" w:hAnsi="Times New Roman" w:cs="Times New Roman"/>
          <w:sz w:val="24"/>
          <w:szCs w:val="24"/>
        </w:rPr>
      </w:pPr>
      <w:r>
        <w:rPr>
          <w:rFonts w:ascii="Times New Roman" w:hAnsi="Times New Roman" w:cs="Times New Roman"/>
          <w:sz w:val="24"/>
          <w:szCs w:val="24"/>
        </w:rPr>
        <w:t xml:space="preserve">The purpose of this marketing plan is to build the reputation of Travelodge as a household name. As we are considered </w:t>
      </w:r>
      <w:r w:rsidRPr="00457CC0">
        <w:rPr>
          <w:rFonts w:ascii="Times New Roman" w:hAnsi="Times New Roman" w:cs="Times New Roman"/>
          <w:sz w:val="24"/>
          <w:szCs w:val="24"/>
        </w:rPr>
        <w:t xml:space="preserve">a budget hotel, we need to rebrand ourselves as a budget-friendly luxury hotel which will give customers a sense of being valued and attract more customers who want to experience luxury but are on a </w:t>
      </w:r>
      <w:r>
        <w:rPr>
          <w:rFonts w:ascii="Times New Roman" w:hAnsi="Times New Roman" w:cs="Times New Roman"/>
          <w:sz w:val="24"/>
          <w:szCs w:val="24"/>
        </w:rPr>
        <w:t xml:space="preserve">limited budget. </w:t>
      </w:r>
    </w:p>
    <w:p w14:paraId="59CB24F1" w14:textId="68B1C160" w:rsidR="00F30B0B" w:rsidRDefault="00F30B0B" w:rsidP="0049491B">
      <w:pPr>
        <w:jc w:val="both"/>
        <w:rPr>
          <w:rFonts w:ascii="Times New Roman" w:hAnsi="Times New Roman" w:cs="Times New Roman"/>
          <w:sz w:val="24"/>
          <w:szCs w:val="24"/>
        </w:rPr>
      </w:pPr>
      <w:r>
        <w:rPr>
          <w:rFonts w:ascii="Times New Roman" w:hAnsi="Times New Roman" w:cs="Times New Roman"/>
          <w:sz w:val="24"/>
          <w:szCs w:val="24"/>
        </w:rPr>
        <w:t xml:space="preserve">To achieve our goal, we need to focus on the key areas which we will use to plan our marketing plan. SOSTAC is a planning model which stands for </w:t>
      </w:r>
    </w:p>
    <w:p w14:paraId="087AEB9C" w14:textId="6F54D1CB" w:rsidR="007D2613" w:rsidRDefault="007D2613" w:rsidP="0049491B">
      <w:pPr>
        <w:jc w:val="both"/>
        <w:rPr>
          <w:rFonts w:ascii="Times New Roman" w:hAnsi="Times New Roman" w:cs="Times New Roman"/>
          <w:sz w:val="24"/>
          <w:szCs w:val="24"/>
        </w:rPr>
      </w:pPr>
      <w:r>
        <w:rPr>
          <w:rFonts w:ascii="Times New Roman" w:hAnsi="Times New Roman" w:cs="Times New Roman"/>
          <w:sz w:val="24"/>
          <w:szCs w:val="24"/>
        </w:rPr>
        <w:t>Situation - where are we now</w:t>
      </w:r>
    </w:p>
    <w:p w14:paraId="2C487842" w14:textId="47F9F0E9" w:rsidR="007D2613" w:rsidRDefault="007D2613" w:rsidP="0049491B">
      <w:pPr>
        <w:jc w:val="both"/>
        <w:rPr>
          <w:rFonts w:ascii="Times New Roman" w:hAnsi="Times New Roman" w:cs="Times New Roman"/>
          <w:sz w:val="24"/>
          <w:szCs w:val="24"/>
        </w:rPr>
      </w:pPr>
      <w:r>
        <w:rPr>
          <w:rFonts w:ascii="Times New Roman" w:hAnsi="Times New Roman" w:cs="Times New Roman"/>
          <w:sz w:val="24"/>
          <w:szCs w:val="24"/>
        </w:rPr>
        <w:t>Objective – where do we want to be</w:t>
      </w:r>
    </w:p>
    <w:p w14:paraId="2CE9A963" w14:textId="23D328A5" w:rsidR="007D2613" w:rsidRDefault="007D2613" w:rsidP="0049491B">
      <w:pPr>
        <w:jc w:val="both"/>
        <w:rPr>
          <w:rFonts w:ascii="Times New Roman" w:hAnsi="Times New Roman" w:cs="Times New Roman"/>
          <w:sz w:val="24"/>
          <w:szCs w:val="24"/>
        </w:rPr>
      </w:pPr>
      <w:r>
        <w:rPr>
          <w:rFonts w:ascii="Times New Roman" w:hAnsi="Times New Roman" w:cs="Times New Roman"/>
          <w:sz w:val="24"/>
          <w:szCs w:val="24"/>
        </w:rPr>
        <w:t xml:space="preserve">Strategy – how do we get there </w:t>
      </w:r>
    </w:p>
    <w:p w14:paraId="1382FE9C" w14:textId="6D00ED99" w:rsidR="007D2613" w:rsidRDefault="007D2613" w:rsidP="0049491B">
      <w:pPr>
        <w:jc w:val="both"/>
        <w:rPr>
          <w:rFonts w:ascii="Times New Roman" w:hAnsi="Times New Roman" w:cs="Times New Roman"/>
          <w:sz w:val="24"/>
          <w:szCs w:val="24"/>
        </w:rPr>
      </w:pPr>
      <w:r>
        <w:rPr>
          <w:rFonts w:ascii="Times New Roman" w:hAnsi="Times New Roman" w:cs="Times New Roman"/>
          <w:sz w:val="24"/>
          <w:szCs w:val="24"/>
        </w:rPr>
        <w:t>Tactics – how exactly do we get there</w:t>
      </w:r>
    </w:p>
    <w:p w14:paraId="035487FB" w14:textId="77777777" w:rsidR="00C8724E" w:rsidRDefault="007D2613" w:rsidP="0049491B">
      <w:pPr>
        <w:jc w:val="both"/>
        <w:rPr>
          <w:rFonts w:ascii="Times New Roman" w:hAnsi="Times New Roman" w:cs="Times New Roman"/>
          <w:sz w:val="24"/>
          <w:szCs w:val="24"/>
        </w:rPr>
      </w:pPr>
      <w:r>
        <w:rPr>
          <w:rFonts w:ascii="Times New Roman" w:hAnsi="Times New Roman" w:cs="Times New Roman"/>
          <w:sz w:val="24"/>
          <w:szCs w:val="24"/>
        </w:rPr>
        <w:t xml:space="preserve">Action – what exactly is our plan </w:t>
      </w:r>
    </w:p>
    <w:p w14:paraId="5ECF8922" w14:textId="77777777" w:rsidR="00C8724E" w:rsidRDefault="00C8724E" w:rsidP="0049491B">
      <w:pPr>
        <w:jc w:val="both"/>
        <w:rPr>
          <w:rFonts w:ascii="Times New Roman" w:hAnsi="Times New Roman" w:cs="Times New Roman"/>
          <w:sz w:val="24"/>
          <w:szCs w:val="24"/>
        </w:rPr>
      </w:pPr>
      <w:r>
        <w:rPr>
          <w:rFonts w:ascii="Times New Roman" w:hAnsi="Times New Roman" w:cs="Times New Roman"/>
          <w:sz w:val="24"/>
          <w:szCs w:val="24"/>
        </w:rPr>
        <w:t>Control – did we get there</w:t>
      </w:r>
    </w:p>
    <w:p w14:paraId="5FD7BD47" w14:textId="51D6C6AC" w:rsidR="00CD15CC" w:rsidRDefault="007D2613" w:rsidP="0049491B">
      <w:pPr>
        <w:jc w:val="both"/>
        <w:rPr>
          <w:rFonts w:ascii="Times New Roman" w:hAnsi="Times New Roman" w:cs="Times New Roman"/>
          <w:sz w:val="24"/>
          <w:szCs w:val="24"/>
        </w:rPr>
      </w:pPr>
      <w:r>
        <w:rPr>
          <w:rFonts w:ascii="Times New Roman" w:hAnsi="Times New Roman" w:cs="Times New Roman"/>
          <w:sz w:val="24"/>
          <w:szCs w:val="24"/>
        </w:rPr>
        <w:t>Also, the 4Ps</w:t>
      </w:r>
      <w:r w:rsidRPr="00CD15CC">
        <w:rPr>
          <w:rFonts w:ascii="Times New Roman" w:hAnsi="Times New Roman" w:cs="Times New Roman"/>
          <w:sz w:val="24"/>
          <w:szCs w:val="24"/>
        </w:rPr>
        <w:t>, the foundation of creating a successful marketing plan,</w:t>
      </w:r>
      <w:r>
        <w:rPr>
          <w:rFonts w:ascii="Times New Roman" w:hAnsi="Times New Roman" w:cs="Times New Roman"/>
          <w:sz w:val="24"/>
          <w:szCs w:val="24"/>
        </w:rPr>
        <w:t xml:space="preserve"> consists of key elements like Product, Price, Place, and Promotion.</w:t>
      </w:r>
    </w:p>
    <w:p w14:paraId="3790A22E" w14:textId="77777777" w:rsidR="00C8724E" w:rsidRDefault="00C8724E" w:rsidP="0049491B">
      <w:pPr>
        <w:jc w:val="both"/>
        <w:rPr>
          <w:rFonts w:ascii="Times New Roman" w:hAnsi="Times New Roman" w:cs="Times New Roman"/>
          <w:sz w:val="24"/>
          <w:szCs w:val="24"/>
        </w:rPr>
      </w:pPr>
    </w:p>
    <w:p w14:paraId="7D8ECAD4" w14:textId="42AA958E" w:rsidR="00CD15CC" w:rsidRDefault="00CD15CC" w:rsidP="0049491B">
      <w:pPr>
        <w:jc w:val="both"/>
        <w:rPr>
          <w:rFonts w:ascii="Times New Roman" w:hAnsi="Times New Roman" w:cs="Times New Roman"/>
          <w:b/>
          <w:bCs/>
          <w:sz w:val="24"/>
          <w:szCs w:val="24"/>
        </w:rPr>
      </w:pPr>
      <w:r w:rsidRPr="00CD15CC">
        <w:rPr>
          <w:rFonts w:ascii="Times New Roman" w:hAnsi="Times New Roman" w:cs="Times New Roman"/>
          <w:b/>
          <w:bCs/>
          <w:sz w:val="24"/>
          <w:szCs w:val="24"/>
        </w:rPr>
        <w:t>Situation Analysis:</w:t>
      </w:r>
    </w:p>
    <w:p w14:paraId="25383012" w14:textId="51076B1F" w:rsidR="00C8724E" w:rsidRDefault="00A23ECD" w:rsidP="0049491B">
      <w:pPr>
        <w:jc w:val="both"/>
        <w:rPr>
          <w:rFonts w:ascii="Times New Roman" w:hAnsi="Times New Roman" w:cs="Times New Roman"/>
          <w:sz w:val="24"/>
          <w:szCs w:val="24"/>
        </w:rPr>
      </w:pPr>
      <w:r>
        <w:rPr>
          <w:rFonts w:ascii="Times New Roman" w:hAnsi="Times New Roman" w:cs="Times New Roman"/>
          <w:sz w:val="24"/>
          <w:szCs w:val="24"/>
        </w:rPr>
        <w:t xml:space="preserve">It is comprised of the 5C’s which include company, customers, competitors, collaborators, and climate. For the company, we’re going to do a SWAT analysis which includes the strengths, weaknesses, opportunities, and threats to the </w:t>
      </w:r>
      <w:r w:rsidR="00FE5C20">
        <w:rPr>
          <w:rFonts w:ascii="Times New Roman" w:hAnsi="Times New Roman" w:cs="Times New Roman"/>
          <w:sz w:val="24"/>
          <w:szCs w:val="24"/>
        </w:rPr>
        <w:t>business,</w:t>
      </w:r>
      <w:r>
        <w:rPr>
          <w:rFonts w:ascii="Times New Roman" w:hAnsi="Times New Roman" w:cs="Times New Roman"/>
          <w:sz w:val="24"/>
          <w:szCs w:val="24"/>
        </w:rPr>
        <w:t xml:space="preserve"> and it is shown in the table below. </w:t>
      </w:r>
    </w:p>
    <w:tbl>
      <w:tblPr>
        <w:tblStyle w:val="TableGrid"/>
        <w:tblW w:w="0" w:type="auto"/>
        <w:tblLook w:val="04A0" w:firstRow="1" w:lastRow="0" w:firstColumn="1" w:lastColumn="0" w:noHBand="0" w:noVBand="1"/>
      </w:tblPr>
      <w:tblGrid>
        <w:gridCol w:w="3581"/>
        <w:gridCol w:w="3581"/>
      </w:tblGrid>
      <w:tr w:rsidR="00A23ECD" w14:paraId="2F9EC8E5" w14:textId="77777777" w:rsidTr="00FE5C20">
        <w:trPr>
          <w:trHeight w:val="2661"/>
        </w:trPr>
        <w:tc>
          <w:tcPr>
            <w:tcW w:w="3581" w:type="dxa"/>
          </w:tcPr>
          <w:p w14:paraId="0CFAF61C"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Strength:</w:t>
            </w:r>
          </w:p>
          <w:p w14:paraId="73691A90" w14:textId="77777777" w:rsidR="00A23ECD" w:rsidRDefault="00A23ECD" w:rsidP="0049491B">
            <w:pPr>
              <w:jc w:val="both"/>
              <w:rPr>
                <w:rFonts w:ascii="Times New Roman" w:hAnsi="Times New Roman" w:cs="Times New Roman"/>
                <w:sz w:val="24"/>
                <w:szCs w:val="24"/>
              </w:rPr>
            </w:pPr>
          </w:p>
          <w:p w14:paraId="31D0229A"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Price structure</w:t>
            </w:r>
          </w:p>
          <w:p w14:paraId="7262080D"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Reach out to customers</w:t>
            </w:r>
          </w:p>
          <w:p w14:paraId="6689D38C" w14:textId="0C01F269"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Presence in major areas</w:t>
            </w:r>
          </w:p>
        </w:tc>
        <w:tc>
          <w:tcPr>
            <w:tcW w:w="3581" w:type="dxa"/>
          </w:tcPr>
          <w:p w14:paraId="1A40621F"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Weakness:</w:t>
            </w:r>
          </w:p>
          <w:p w14:paraId="4AFC19D3" w14:textId="77777777" w:rsidR="00A23ECD" w:rsidRDefault="00A23ECD" w:rsidP="0049491B">
            <w:pPr>
              <w:jc w:val="both"/>
              <w:rPr>
                <w:rFonts w:ascii="Times New Roman" w:hAnsi="Times New Roman" w:cs="Times New Roman"/>
                <w:sz w:val="24"/>
                <w:szCs w:val="24"/>
              </w:rPr>
            </w:pPr>
          </w:p>
          <w:p w14:paraId="78E88D7B"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Considered budget</w:t>
            </w:r>
          </w:p>
          <w:p w14:paraId="7C362876"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 xml:space="preserve">Lack of presence in major areas </w:t>
            </w:r>
          </w:p>
          <w:p w14:paraId="50859480" w14:textId="28A7B63D"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Lack of social media presence</w:t>
            </w:r>
          </w:p>
        </w:tc>
      </w:tr>
      <w:tr w:rsidR="00A23ECD" w14:paraId="3BE9C80C" w14:textId="77777777" w:rsidTr="00FE5C20">
        <w:trPr>
          <w:trHeight w:val="2566"/>
        </w:trPr>
        <w:tc>
          <w:tcPr>
            <w:tcW w:w="3581" w:type="dxa"/>
          </w:tcPr>
          <w:p w14:paraId="378B9A11"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Opportunity:</w:t>
            </w:r>
          </w:p>
          <w:p w14:paraId="4CFA78E8" w14:textId="77777777" w:rsidR="00A23ECD" w:rsidRDefault="00A23ECD" w:rsidP="0049491B">
            <w:pPr>
              <w:jc w:val="both"/>
              <w:rPr>
                <w:rFonts w:ascii="Times New Roman" w:hAnsi="Times New Roman" w:cs="Times New Roman"/>
                <w:sz w:val="24"/>
                <w:szCs w:val="24"/>
              </w:rPr>
            </w:pPr>
          </w:p>
          <w:p w14:paraId="63184EA3"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Rebranding to budget luxury</w:t>
            </w:r>
          </w:p>
          <w:p w14:paraId="798DBD39" w14:textId="351F3F6E"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Expanding presence in the major area</w:t>
            </w:r>
          </w:p>
        </w:tc>
        <w:tc>
          <w:tcPr>
            <w:tcW w:w="3581" w:type="dxa"/>
          </w:tcPr>
          <w:p w14:paraId="1612B271"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Threat:</w:t>
            </w:r>
          </w:p>
          <w:p w14:paraId="4E0B060E" w14:textId="77777777" w:rsidR="00A23ECD" w:rsidRDefault="00A23ECD" w:rsidP="0049491B">
            <w:pPr>
              <w:jc w:val="both"/>
              <w:rPr>
                <w:rFonts w:ascii="Times New Roman" w:hAnsi="Times New Roman" w:cs="Times New Roman"/>
                <w:sz w:val="24"/>
                <w:szCs w:val="24"/>
              </w:rPr>
            </w:pPr>
          </w:p>
          <w:p w14:paraId="022A2512" w14:textId="77777777"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 xml:space="preserve">Industry is saturated </w:t>
            </w:r>
          </w:p>
          <w:p w14:paraId="4DA13136" w14:textId="02D43C85" w:rsidR="00A23ECD" w:rsidRDefault="00A23ECD" w:rsidP="0049491B">
            <w:pPr>
              <w:jc w:val="both"/>
              <w:rPr>
                <w:rFonts w:ascii="Times New Roman" w:hAnsi="Times New Roman" w:cs="Times New Roman"/>
                <w:sz w:val="24"/>
                <w:szCs w:val="24"/>
              </w:rPr>
            </w:pPr>
            <w:r>
              <w:rPr>
                <w:rFonts w:ascii="Times New Roman" w:hAnsi="Times New Roman" w:cs="Times New Roman"/>
                <w:sz w:val="24"/>
                <w:szCs w:val="24"/>
              </w:rPr>
              <w:t>Technological innovation</w:t>
            </w:r>
          </w:p>
        </w:tc>
      </w:tr>
    </w:tbl>
    <w:p w14:paraId="79A45FC2" w14:textId="31FA8678" w:rsidR="00FE5C20" w:rsidRDefault="00FE5C20" w:rsidP="0049491B">
      <w:pPr>
        <w:jc w:val="both"/>
        <w:rPr>
          <w:rFonts w:ascii="Times New Roman" w:hAnsi="Times New Roman" w:cs="Times New Roman"/>
          <w:sz w:val="24"/>
          <w:szCs w:val="24"/>
        </w:rPr>
      </w:pPr>
    </w:p>
    <w:p w14:paraId="1FBFFA7B" w14:textId="11E563F3" w:rsidR="0038298F" w:rsidRDefault="0038298F" w:rsidP="0049491B">
      <w:pPr>
        <w:pStyle w:val="NormalWeb"/>
        <w:ind w:left="567" w:hanging="567"/>
        <w:jc w:val="both"/>
      </w:pPr>
      <w:r>
        <w:lastRenderedPageBreak/>
        <w:t xml:space="preserve">Customers: We can identify customers through segmentation and targeting which is the process of identifying potential customers, whom to pursue, and creating value for the customers. Firstly, segmentation </w:t>
      </w:r>
      <w:r w:rsidR="0094545A">
        <w:t xml:space="preserve">categorizes customers with similar interests and characteristics. For example, one group of customers looking for high-end luxury and the other is looking for affordability. And targeting is the segment where the business wants to focus on. In our case it is the customer who are looking for affordability. </w:t>
      </w:r>
    </w:p>
    <w:p w14:paraId="6258E7F3" w14:textId="71D64F12" w:rsidR="0094545A" w:rsidRDefault="0094545A" w:rsidP="0049491B">
      <w:pPr>
        <w:pStyle w:val="NormalWeb"/>
        <w:ind w:left="567" w:hanging="567"/>
        <w:jc w:val="both"/>
      </w:pPr>
      <w:r>
        <w:t xml:space="preserve">Competitors: </w:t>
      </w:r>
    </w:p>
    <w:tbl>
      <w:tblPr>
        <w:tblStyle w:val="TableGrid"/>
        <w:tblW w:w="0" w:type="auto"/>
        <w:tblInd w:w="567" w:type="dxa"/>
        <w:tblLook w:val="04A0" w:firstRow="1" w:lastRow="0" w:firstColumn="1" w:lastColumn="0" w:noHBand="0" w:noVBand="1"/>
      </w:tblPr>
      <w:tblGrid>
        <w:gridCol w:w="4225"/>
        <w:gridCol w:w="4224"/>
      </w:tblGrid>
      <w:tr w:rsidR="00A95AE0" w14:paraId="6463A8C2" w14:textId="77777777" w:rsidTr="003A25A5">
        <w:tc>
          <w:tcPr>
            <w:tcW w:w="8449" w:type="dxa"/>
            <w:gridSpan w:val="2"/>
          </w:tcPr>
          <w:p w14:paraId="2E112FCD" w14:textId="58E5037C" w:rsidR="00A95AE0" w:rsidRDefault="00A95AE0" w:rsidP="0049491B">
            <w:pPr>
              <w:pStyle w:val="NormalWeb"/>
              <w:jc w:val="both"/>
            </w:pPr>
            <w:r>
              <w:t xml:space="preserve">Five porters forces </w:t>
            </w:r>
          </w:p>
        </w:tc>
      </w:tr>
      <w:tr w:rsidR="00A95AE0" w14:paraId="3DEC5F7E" w14:textId="77777777" w:rsidTr="00A95AE0">
        <w:tc>
          <w:tcPr>
            <w:tcW w:w="4225" w:type="dxa"/>
          </w:tcPr>
          <w:p w14:paraId="5E4DF9C9" w14:textId="1CDFBDA3" w:rsidR="00A95AE0" w:rsidRDefault="00A95AE0" w:rsidP="0049491B">
            <w:pPr>
              <w:pStyle w:val="NormalWeb"/>
              <w:jc w:val="both"/>
            </w:pPr>
            <w:r>
              <w:t xml:space="preserve">Threat of new entry </w:t>
            </w:r>
          </w:p>
        </w:tc>
        <w:tc>
          <w:tcPr>
            <w:tcW w:w="4224" w:type="dxa"/>
          </w:tcPr>
          <w:p w14:paraId="1CBC8BD9" w14:textId="77777777" w:rsidR="00A95AE0" w:rsidRDefault="00A95AE0" w:rsidP="0049491B">
            <w:pPr>
              <w:pStyle w:val="NormalWeb"/>
              <w:jc w:val="both"/>
            </w:pPr>
            <w:r>
              <w:t>Time and cost of entry</w:t>
            </w:r>
          </w:p>
          <w:p w14:paraId="20656C03" w14:textId="77777777" w:rsidR="00A95AE0" w:rsidRDefault="00A95AE0" w:rsidP="0049491B">
            <w:pPr>
              <w:pStyle w:val="NormalWeb"/>
              <w:jc w:val="both"/>
            </w:pPr>
            <w:r>
              <w:t>Cost advantage</w:t>
            </w:r>
          </w:p>
          <w:p w14:paraId="70746FA7" w14:textId="23050A6F" w:rsidR="00A95AE0" w:rsidRDefault="00A95AE0" w:rsidP="0049491B">
            <w:pPr>
              <w:pStyle w:val="NormalWeb"/>
              <w:jc w:val="both"/>
            </w:pPr>
            <w:r>
              <w:t>Barriers to entry</w:t>
            </w:r>
          </w:p>
        </w:tc>
      </w:tr>
      <w:tr w:rsidR="00A95AE0" w14:paraId="0CB687F3" w14:textId="77777777" w:rsidTr="00A95AE0">
        <w:tc>
          <w:tcPr>
            <w:tcW w:w="4225" w:type="dxa"/>
          </w:tcPr>
          <w:p w14:paraId="30182823" w14:textId="3AE39ECC" w:rsidR="00A95AE0" w:rsidRDefault="00A95AE0" w:rsidP="0049491B">
            <w:pPr>
              <w:pStyle w:val="NormalWeb"/>
              <w:jc w:val="both"/>
            </w:pPr>
            <w:r>
              <w:t>Buyer power</w:t>
            </w:r>
          </w:p>
        </w:tc>
        <w:tc>
          <w:tcPr>
            <w:tcW w:w="4224" w:type="dxa"/>
          </w:tcPr>
          <w:p w14:paraId="751D7E3A" w14:textId="77777777" w:rsidR="00A95AE0" w:rsidRDefault="00A95AE0" w:rsidP="0049491B">
            <w:pPr>
              <w:pStyle w:val="NormalWeb"/>
              <w:jc w:val="both"/>
            </w:pPr>
            <w:r>
              <w:t xml:space="preserve">Number of customers </w:t>
            </w:r>
          </w:p>
          <w:p w14:paraId="3EBC9A1C" w14:textId="77777777" w:rsidR="00A95AE0" w:rsidRDefault="00A95AE0" w:rsidP="0049491B">
            <w:pPr>
              <w:pStyle w:val="NormalWeb"/>
              <w:jc w:val="both"/>
            </w:pPr>
            <w:r>
              <w:t xml:space="preserve">Price sensitivity </w:t>
            </w:r>
          </w:p>
          <w:p w14:paraId="29C88582" w14:textId="54CAFB42" w:rsidR="00A95AE0" w:rsidRDefault="00A95AE0" w:rsidP="0049491B">
            <w:pPr>
              <w:pStyle w:val="NormalWeb"/>
              <w:jc w:val="both"/>
            </w:pPr>
            <w:r>
              <w:t xml:space="preserve">Ability to substitute </w:t>
            </w:r>
          </w:p>
        </w:tc>
      </w:tr>
      <w:tr w:rsidR="00A95AE0" w14:paraId="45A8D06C" w14:textId="77777777" w:rsidTr="00A95AE0">
        <w:tc>
          <w:tcPr>
            <w:tcW w:w="4225" w:type="dxa"/>
          </w:tcPr>
          <w:p w14:paraId="518A1FD6" w14:textId="4263A25D" w:rsidR="00A95AE0" w:rsidRDefault="00A95AE0" w:rsidP="0049491B">
            <w:pPr>
              <w:pStyle w:val="NormalWeb"/>
              <w:jc w:val="both"/>
            </w:pPr>
            <w:r>
              <w:t xml:space="preserve">Threat of </w:t>
            </w:r>
            <w:r w:rsidR="00493BB6">
              <w:t>substitution</w:t>
            </w:r>
          </w:p>
        </w:tc>
        <w:tc>
          <w:tcPr>
            <w:tcW w:w="4224" w:type="dxa"/>
          </w:tcPr>
          <w:p w14:paraId="60C9C027" w14:textId="77777777" w:rsidR="00A95AE0" w:rsidRDefault="00493BB6" w:rsidP="0049491B">
            <w:pPr>
              <w:pStyle w:val="NormalWeb"/>
              <w:jc w:val="both"/>
            </w:pPr>
            <w:r>
              <w:t xml:space="preserve">Substitute performance </w:t>
            </w:r>
          </w:p>
          <w:p w14:paraId="3AF4352D" w14:textId="1785D62C" w:rsidR="00493BB6" w:rsidRDefault="00493BB6" w:rsidP="0049491B">
            <w:pPr>
              <w:pStyle w:val="NormalWeb"/>
              <w:jc w:val="both"/>
            </w:pPr>
            <w:r>
              <w:t xml:space="preserve">Cost of change </w:t>
            </w:r>
          </w:p>
        </w:tc>
      </w:tr>
      <w:tr w:rsidR="00A95AE0" w14:paraId="5CD651D0" w14:textId="77777777" w:rsidTr="00A95AE0">
        <w:tc>
          <w:tcPr>
            <w:tcW w:w="4225" w:type="dxa"/>
          </w:tcPr>
          <w:p w14:paraId="7850873D" w14:textId="6EEDA1FC" w:rsidR="00A95AE0" w:rsidRDefault="00A95AE0" w:rsidP="0049491B">
            <w:pPr>
              <w:pStyle w:val="NormalWeb"/>
              <w:jc w:val="both"/>
            </w:pPr>
            <w:r>
              <w:t>Supplier power</w:t>
            </w:r>
          </w:p>
        </w:tc>
        <w:tc>
          <w:tcPr>
            <w:tcW w:w="4224" w:type="dxa"/>
          </w:tcPr>
          <w:p w14:paraId="798F40DD" w14:textId="77777777" w:rsidR="00A95AE0" w:rsidRDefault="00493BB6" w:rsidP="0049491B">
            <w:pPr>
              <w:pStyle w:val="NormalWeb"/>
              <w:jc w:val="both"/>
            </w:pPr>
            <w:r>
              <w:t xml:space="preserve">Size of suppliers </w:t>
            </w:r>
          </w:p>
          <w:p w14:paraId="793DDFC1" w14:textId="77777777" w:rsidR="00493BB6" w:rsidRDefault="00493BB6" w:rsidP="0049491B">
            <w:pPr>
              <w:pStyle w:val="NormalWeb"/>
              <w:jc w:val="both"/>
            </w:pPr>
            <w:r>
              <w:t xml:space="preserve">Your ability to substitute </w:t>
            </w:r>
          </w:p>
          <w:p w14:paraId="44611E5B" w14:textId="0CCC489E" w:rsidR="00493BB6" w:rsidRDefault="00493BB6" w:rsidP="0049491B">
            <w:pPr>
              <w:pStyle w:val="NormalWeb"/>
              <w:jc w:val="both"/>
            </w:pPr>
            <w:r>
              <w:t xml:space="preserve">Cost of changing </w:t>
            </w:r>
          </w:p>
        </w:tc>
      </w:tr>
      <w:tr w:rsidR="00A95AE0" w14:paraId="73E5FBB9" w14:textId="77777777" w:rsidTr="00A95AE0">
        <w:tc>
          <w:tcPr>
            <w:tcW w:w="4225" w:type="dxa"/>
          </w:tcPr>
          <w:p w14:paraId="3966F50B" w14:textId="09E02675" w:rsidR="00A95AE0" w:rsidRDefault="00A95AE0" w:rsidP="0049491B">
            <w:pPr>
              <w:pStyle w:val="NormalWeb"/>
              <w:jc w:val="both"/>
            </w:pPr>
            <w:r>
              <w:t xml:space="preserve">Competitors rivalry </w:t>
            </w:r>
          </w:p>
        </w:tc>
        <w:tc>
          <w:tcPr>
            <w:tcW w:w="4224" w:type="dxa"/>
          </w:tcPr>
          <w:p w14:paraId="0677D6D4" w14:textId="77777777" w:rsidR="00A95AE0" w:rsidRDefault="00493BB6" w:rsidP="0049491B">
            <w:pPr>
              <w:pStyle w:val="NormalWeb"/>
              <w:jc w:val="both"/>
            </w:pPr>
            <w:r>
              <w:t xml:space="preserve">Number of competitors </w:t>
            </w:r>
          </w:p>
          <w:p w14:paraId="7BC5F0FF" w14:textId="77777777" w:rsidR="00493BB6" w:rsidRDefault="00493BB6" w:rsidP="0049491B">
            <w:pPr>
              <w:pStyle w:val="NormalWeb"/>
              <w:jc w:val="both"/>
            </w:pPr>
            <w:r>
              <w:t>Quality differences</w:t>
            </w:r>
          </w:p>
          <w:p w14:paraId="3DD372C0" w14:textId="16A5DF16" w:rsidR="00493BB6" w:rsidRDefault="00493BB6" w:rsidP="0049491B">
            <w:pPr>
              <w:pStyle w:val="NormalWeb"/>
              <w:jc w:val="both"/>
            </w:pPr>
            <w:r>
              <w:t xml:space="preserve">Customer loyalty </w:t>
            </w:r>
          </w:p>
        </w:tc>
      </w:tr>
    </w:tbl>
    <w:p w14:paraId="61AC7A09" w14:textId="746C1905" w:rsidR="00E361CB" w:rsidRDefault="00E361CB" w:rsidP="0049491B">
      <w:pPr>
        <w:pStyle w:val="NormalWeb"/>
        <w:jc w:val="both"/>
      </w:pPr>
    </w:p>
    <w:p w14:paraId="26CE9DFF" w14:textId="4550D9A9" w:rsidR="00DD47CB" w:rsidRDefault="00160B8E" w:rsidP="0049491B">
      <w:pPr>
        <w:pStyle w:val="NormalWeb"/>
        <w:ind w:left="567" w:hanging="567"/>
        <w:jc w:val="both"/>
      </w:pPr>
      <w:r>
        <w:t xml:space="preserve">Collaborators: </w:t>
      </w:r>
      <w:r w:rsidR="00DD0E25">
        <w:t xml:space="preserve">Most part of the business consists of leasehold which contributes 98% of the revenue. We also </w:t>
      </w:r>
      <w:r w:rsidR="00DD0E25" w:rsidRPr="00DD0E25">
        <w:rPr>
          <w:color w:val="333333"/>
          <w:shd w:val="clear" w:color="auto" w:fill="FFFFFF"/>
        </w:rPr>
        <w:t xml:space="preserve">operate ten hotels under management </w:t>
      </w:r>
      <w:r w:rsidR="00DD0E25">
        <w:rPr>
          <w:color w:val="333333"/>
          <w:shd w:val="clear" w:color="auto" w:fill="FFFFFF"/>
        </w:rPr>
        <w:t>contracts</w:t>
      </w:r>
      <w:r w:rsidR="00DD0E25" w:rsidRPr="00DD0E25">
        <w:rPr>
          <w:color w:val="333333"/>
          <w:shd w:val="clear" w:color="auto" w:fill="FFFFFF"/>
        </w:rPr>
        <w:t xml:space="preserve"> in the UK, five leasehold hotels in Spain</w:t>
      </w:r>
      <w:r w:rsidR="00DD0E25">
        <w:rPr>
          <w:color w:val="333333"/>
          <w:shd w:val="clear" w:color="auto" w:fill="FFFFFF"/>
        </w:rPr>
        <w:t>,</w:t>
      </w:r>
      <w:r w:rsidR="00DD0E25" w:rsidRPr="00DD0E25">
        <w:rPr>
          <w:color w:val="333333"/>
          <w:shd w:val="clear" w:color="auto" w:fill="FFFFFF"/>
        </w:rPr>
        <w:t xml:space="preserve"> and ten hotels under franchise in Ireland and Northern Ireland.</w:t>
      </w:r>
      <w:r w:rsidR="00DD0E25">
        <w:rPr>
          <w:rFonts w:ascii="Arial" w:hAnsi="Arial" w:cs="Arial"/>
          <w:color w:val="333333"/>
          <w:sz w:val="27"/>
          <w:szCs w:val="27"/>
          <w:shd w:val="clear" w:color="auto" w:fill="FFFFFF"/>
        </w:rPr>
        <w:t> </w:t>
      </w:r>
    </w:p>
    <w:p w14:paraId="46A13933" w14:textId="2E89C308" w:rsidR="0038298F" w:rsidRDefault="0038298F" w:rsidP="0049491B">
      <w:pPr>
        <w:pStyle w:val="NormalWeb"/>
        <w:ind w:left="567" w:hanging="567"/>
        <w:jc w:val="both"/>
      </w:pPr>
    </w:p>
    <w:p w14:paraId="760BDC06" w14:textId="0A0C5E04" w:rsidR="00DC25E6" w:rsidRDefault="00DC25E6" w:rsidP="0049491B">
      <w:pPr>
        <w:pStyle w:val="NormalWeb"/>
        <w:ind w:left="567" w:hanging="567"/>
        <w:jc w:val="both"/>
      </w:pPr>
    </w:p>
    <w:p w14:paraId="177F62AC" w14:textId="1D0855EF" w:rsidR="0049491B" w:rsidRDefault="0049491B" w:rsidP="0049491B">
      <w:pPr>
        <w:pStyle w:val="NormalWeb"/>
        <w:ind w:left="567" w:hanging="567"/>
        <w:jc w:val="both"/>
      </w:pPr>
    </w:p>
    <w:p w14:paraId="63D56CCA" w14:textId="77777777" w:rsidR="0049491B" w:rsidRDefault="0049491B" w:rsidP="0049491B">
      <w:pPr>
        <w:pStyle w:val="NormalWeb"/>
        <w:ind w:left="567" w:hanging="567"/>
        <w:jc w:val="both"/>
      </w:pPr>
    </w:p>
    <w:p w14:paraId="4CA1BD77" w14:textId="77777777" w:rsidR="0049491B" w:rsidRDefault="0049491B" w:rsidP="0049491B">
      <w:pPr>
        <w:pStyle w:val="NormalWeb"/>
        <w:ind w:left="567" w:hanging="567"/>
        <w:jc w:val="both"/>
      </w:pPr>
    </w:p>
    <w:p w14:paraId="147AC62E" w14:textId="5BA94B33" w:rsidR="00DC25E6" w:rsidRPr="00DC25E6" w:rsidRDefault="00DC25E6" w:rsidP="0049491B">
      <w:pPr>
        <w:pStyle w:val="NormalWeb"/>
        <w:ind w:left="567" w:hanging="567"/>
        <w:jc w:val="both"/>
        <w:rPr>
          <w:b/>
          <w:bCs/>
        </w:rPr>
      </w:pPr>
      <w:r w:rsidRPr="00DC25E6">
        <w:rPr>
          <w:b/>
          <w:bCs/>
        </w:rPr>
        <w:t>Objectives:</w:t>
      </w:r>
    </w:p>
    <w:p w14:paraId="007DDCB8" w14:textId="175ACC40" w:rsidR="0038298F" w:rsidRDefault="00DC25E6" w:rsidP="0049491B">
      <w:pPr>
        <w:pStyle w:val="NormalWeb"/>
        <w:ind w:left="567" w:hanging="567"/>
        <w:jc w:val="both"/>
      </w:pPr>
      <w:r>
        <w:t xml:space="preserve">Our marketing plan is to target customers who are looking for budget luxury as we are already known </w:t>
      </w:r>
      <w:r w:rsidR="0049491B">
        <w:t>as</w:t>
      </w:r>
      <w:r>
        <w:t xml:space="preserve"> a budget-friendly hotel so we can reach a larger customer base with this motto. Our motto will be ‘Travelodge – where luxury meets </w:t>
      </w:r>
      <w:r w:rsidR="0049491B">
        <w:t>affordability</w:t>
      </w:r>
      <w:r>
        <w:t xml:space="preserve">. </w:t>
      </w:r>
      <w:r w:rsidR="0049491B">
        <w:t xml:space="preserve">As it’s a very competitive market we have to expand our reach on social media to target students and business travelers or young professionals. Also, we need to collaborate with the discount companies who provide student discounts, associate with the university clubs, and get up to date with the new trends. </w:t>
      </w:r>
    </w:p>
    <w:p w14:paraId="115A695A" w14:textId="0C1570B8" w:rsidR="0049491B" w:rsidRPr="0049491B" w:rsidRDefault="0049491B" w:rsidP="0049491B">
      <w:pPr>
        <w:pStyle w:val="NormalWeb"/>
        <w:ind w:left="567" w:hanging="567"/>
        <w:jc w:val="both"/>
        <w:rPr>
          <w:b/>
          <w:bCs/>
        </w:rPr>
      </w:pPr>
      <w:r w:rsidRPr="0049491B">
        <w:rPr>
          <w:b/>
          <w:bCs/>
        </w:rPr>
        <w:t>Strategy:</w:t>
      </w:r>
    </w:p>
    <w:p w14:paraId="651188D3" w14:textId="2D91FEF0" w:rsidR="0038298F" w:rsidRDefault="0038298F" w:rsidP="0049491B">
      <w:pPr>
        <w:pStyle w:val="NormalWeb"/>
        <w:ind w:left="567" w:hanging="567"/>
        <w:jc w:val="both"/>
      </w:pPr>
    </w:p>
    <w:p w14:paraId="54EE0A96" w14:textId="4B190EAF" w:rsidR="0049491B" w:rsidRDefault="0049491B" w:rsidP="0049491B">
      <w:pPr>
        <w:pStyle w:val="NormalWeb"/>
        <w:ind w:left="567" w:hanging="567"/>
        <w:jc w:val="both"/>
      </w:pPr>
    </w:p>
    <w:p w14:paraId="1B552286" w14:textId="6886D8EF" w:rsidR="0049491B" w:rsidRPr="0049491B" w:rsidRDefault="0049491B" w:rsidP="0049491B">
      <w:pPr>
        <w:pStyle w:val="NormalWeb"/>
        <w:ind w:left="567" w:hanging="567"/>
        <w:jc w:val="both"/>
        <w:rPr>
          <w:b/>
          <w:bCs/>
        </w:rPr>
      </w:pPr>
      <w:r w:rsidRPr="0049491B">
        <w:rPr>
          <w:b/>
          <w:bCs/>
        </w:rPr>
        <w:t>Tactics:</w:t>
      </w:r>
    </w:p>
    <w:p w14:paraId="58BBCE03" w14:textId="30ED62D8" w:rsidR="0038298F" w:rsidRDefault="0049491B" w:rsidP="0049491B">
      <w:pPr>
        <w:pStyle w:val="NormalWeb"/>
        <w:ind w:left="567" w:hanging="567"/>
        <w:jc w:val="both"/>
      </w:pPr>
      <w:r>
        <w:t>Marketing mix:</w:t>
      </w:r>
    </w:p>
    <w:p w14:paraId="1DF5BD55" w14:textId="142F76C6" w:rsidR="0049491B" w:rsidRDefault="0049491B" w:rsidP="0049491B">
      <w:pPr>
        <w:pStyle w:val="NormalWeb"/>
        <w:ind w:left="567" w:hanging="567"/>
        <w:jc w:val="both"/>
      </w:pPr>
      <w:r>
        <w:t>Product: The offerings we provide is the budget accommodation in many major locations throughout the United Kingdom, Ireland, and Spain</w:t>
      </w:r>
      <w:r w:rsidR="00AF4913">
        <w:t xml:space="preserve">. We provide safety and security to the highest </w:t>
      </w:r>
      <w:r w:rsidR="00432809">
        <w:t xml:space="preserve">industry </w:t>
      </w:r>
      <w:r w:rsidR="00AF4913">
        <w:t>standard.</w:t>
      </w:r>
    </w:p>
    <w:p w14:paraId="3C592DE0" w14:textId="09503B3F" w:rsidR="0049491B" w:rsidRDefault="0049491B" w:rsidP="0049491B">
      <w:pPr>
        <w:pStyle w:val="NormalWeb"/>
        <w:ind w:left="567" w:hanging="567"/>
        <w:jc w:val="both"/>
      </w:pPr>
      <w:r>
        <w:t xml:space="preserve">Place: Customers can find us on our website, app, and </w:t>
      </w:r>
      <w:r w:rsidR="00AF4913">
        <w:t>third-party</w:t>
      </w:r>
      <w:r>
        <w:t xml:space="preserve"> </w:t>
      </w:r>
      <w:r w:rsidR="00AF4913">
        <w:t>websites.</w:t>
      </w:r>
      <w:r w:rsidR="00432809">
        <w:t xml:space="preserve"> Our locations should be more in the limelight in major cities and areas as it will attract more walk-in customers. Our expansion should be near busy or iconic locations as travelers want to experience their holiday and not waste time in traveling. </w:t>
      </w:r>
    </w:p>
    <w:p w14:paraId="538B1A03" w14:textId="410F598F" w:rsidR="00AF4913" w:rsidRDefault="00AF4913" w:rsidP="0049491B">
      <w:pPr>
        <w:pStyle w:val="NormalWeb"/>
        <w:ind w:left="567" w:hanging="567"/>
        <w:jc w:val="both"/>
      </w:pPr>
      <w:r>
        <w:t xml:space="preserve">Price: Our pricing is quite competitive with the market, offering </w:t>
      </w:r>
      <w:r w:rsidR="00432809">
        <w:t xml:space="preserve">the </w:t>
      </w:r>
      <w:r>
        <w:t xml:space="preserve">best price within reasonable means. Also, we have many promotions which </w:t>
      </w:r>
      <w:r w:rsidR="00432809">
        <w:t>are</w:t>
      </w:r>
      <w:r>
        <w:t xml:space="preserve"> sometimes beneficial for regular travelers</w:t>
      </w:r>
      <w:r w:rsidR="0087638E">
        <w:t xml:space="preserve"> such loyalty programs or company discount.</w:t>
      </w:r>
    </w:p>
    <w:p w14:paraId="0EF7EA0F" w14:textId="61D721D4" w:rsidR="0087638E" w:rsidRDefault="00AF4913" w:rsidP="0049491B">
      <w:pPr>
        <w:pStyle w:val="NormalWeb"/>
        <w:ind w:left="567" w:hanging="567"/>
        <w:jc w:val="both"/>
      </w:pPr>
      <w:r>
        <w:t xml:space="preserve">Promotion: We can start promoting our apps with discounts if customers book through our apps then they will get a 10% discount which will lower our costs from </w:t>
      </w:r>
      <w:r w:rsidR="00432809">
        <w:t>third-party</w:t>
      </w:r>
      <w:r>
        <w:t xml:space="preserve"> apps and we will have </w:t>
      </w:r>
      <w:r w:rsidR="00432809">
        <w:t xml:space="preserve">a </w:t>
      </w:r>
      <w:r>
        <w:t xml:space="preserve">loyal customer base. Targeting youths are always beneficial </w:t>
      </w:r>
      <w:r w:rsidR="00432809">
        <w:t>as they travel a lot and to reach them we need to have a social media presence.</w:t>
      </w:r>
      <w:r w:rsidR="0087638E">
        <w:t xml:space="preserve"> We can collaborate with the new or renowned busineeses to use our service and so their staff can use our service while they are out on travelling either for business or leisure. </w:t>
      </w:r>
    </w:p>
    <w:p w14:paraId="71A54C57" w14:textId="6D6E98B1" w:rsidR="0087638E" w:rsidRDefault="0087638E" w:rsidP="0049491B">
      <w:pPr>
        <w:pStyle w:val="NormalWeb"/>
        <w:ind w:left="567" w:hanging="567"/>
        <w:jc w:val="both"/>
      </w:pPr>
    </w:p>
    <w:p w14:paraId="46E4BE81" w14:textId="247AA329" w:rsidR="0087638E" w:rsidRDefault="0087638E" w:rsidP="0049491B">
      <w:pPr>
        <w:pStyle w:val="NormalWeb"/>
        <w:ind w:left="567" w:hanging="567"/>
        <w:jc w:val="both"/>
        <w:rPr>
          <w:b/>
          <w:bCs/>
        </w:rPr>
      </w:pPr>
      <w:r w:rsidRPr="0087638E">
        <w:rPr>
          <w:b/>
          <w:bCs/>
        </w:rPr>
        <w:t>Control:</w:t>
      </w:r>
    </w:p>
    <w:p w14:paraId="0FD225C7" w14:textId="0FE9B334" w:rsidR="0087638E" w:rsidRDefault="0087638E" w:rsidP="0087638E">
      <w:pPr>
        <w:pStyle w:val="NormalWeb"/>
        <w:jc w:val="both"/>
      </w:pPr>
      <w:r>
        <w:t xml:space="preserve">We can measure our success with the increasing number of mobile app downloads and traffic we accumulate with our marketing on social media and on our website. We can also keep a track record of the number of bookings and match how it’s increasing every week or month with our different promotions. We can match how many of our customers are keep coming back and how many businesses are using our services. To our regular clients, we can personally reach out to them and offer them loyalty programs so they will feel valued. We have to look into reviews on different platforms and send them </w:t>
      </w:r>
      <w:r w:rsidR="003B3F3C">
        <w:t>a personalized</w:t>
      </w:r>
      <w:r>
        <w:t xml:space="preserve"> </w:t>
      </w:r>
      <w:r w:rsidR="003B3F3C">
        <w:t>messages</w:t>
      </w:r>
      <w:r>
        <w:t xml:space="preserve"> so they can feel that their concerns or feedback is heard and taken care of which will give them the feeling of being valued. </w:t>
      </w:r>
    </w:p>
    <w:p w14:paraId="7BB29000" w14:textId="0C4B3D2D" w:rsidR="0087638E" w:rsidRDefault="0087638E" w:rsidP="0087638E">
      <w:pPr>
        <w:pStyle w:val="NormalWeb"/>
        <w:jc w:val="both"/>
      </w:pPr>
    </w:p>
    <w:p w14:paraId="3D768D7D" w14:textId="79D6BF41" w:rsidR="0087638E" w:rsidRDefault="0087638E" w:rsidP="0087638E">
      <w:pPr>
        <w:pStyle w:val="NormalWeb"/>
        <w:jc w:val="both"/>
        <w:rPr>
          <w:b/>
          <w:bCs/>
        </w:rPr>
      </w:pPr>
      <w:r w:rsidRPr="0087638E">
        <w:rPr>
          <w:b/>
          <w:bCs/>
        </w:rPr>
        <w:t>Conclusion:</w:t>
      </w:r>
    </w:p>
    <w:p w14:paraId="3E742037" w14:textId="0284B7AA" w:rsidR="0087638E" w:rsidRPr="0087638E" w:rsidRDefault="003B3F3C" w:rsidP="0087638E">
      <w:pPr>
        <w:pStyle w:val="NormalWeb"/>
        <w:jc w:val="both"/>
      </w:pPr>
      <w:r>
        <w:t xml:space="preserve">To sum it up this marketing plan is simple and cost-effective but very impactful. It also can be run for the long term with our other promotions and we will manage to be in people’s first thought when it comes to booking a hotel. We may need to restructure some of the internal things to achieve our goal which will help us to achieve our goal to become the market leader in the budget hotels industry.  </w:t>
      </w:r>
    </w:p>
    <w:p w14:paraId="1EF6EE3C" w14:textId="77777777" w:rsidR="003B3F3C" w:rsidRDefault="003B3F3C" w:rsidP="003B3F3C">
      <w:pPr>
        <w:pStyle w:val="NormalWeb"/>
        <w:ind w:left="567" w:hanging="567"/>
        <w:jc w:val="both"/>
        <w:rPr>
          <w:b/>
          <w:bCs/>
        </w:rPr>
      </w:pPr>
    </w:p>
    <w:p w14:paraId="274008DC" w14:textId="38869B0C" w:rsidR="00AF4913" w:rsidRPr="0087638E" w:rsidRDefault="0087638E" w:rsidP="003B3F3C">
      <w:pPr>
        <w:pStyle w:val="NormalWeb"/>
        <w:ind w:left="567" w:hanging="567"/>
        <w:jc w:val="both"/>
        <w:rPr>
          <w:b/>
          <w:bCs/>
        </w:rPr>
      </w:pPr>
      <w:r w:rsidRPr="0087638E">
        <w:rPr>
          <w:b/>
          <w:bCs/>
        </w:rPr>
        <w:t>References</w:t>
      </w:r>
    </w:p>
    <w:p w14:paraId="2172B27B" w14:textId="6CBAE3A3" w:rsidR="00266174" w:rsidRDefault="00266174" w:rsidP="0049491B">
      <w:pPr>
        <w:pStyle w:val="NormalWeb"/>
        <w:ind w:left="567" w:hanging="567"/>
        <w:jc w:val="both"/>
      </w:pPr>
      <w:r>
        <w:t xml:space="preserve">Chaffey, D. (2022) </w:t>
      </w:r>
      <w:r>
        <w:rPr>
          <w:i/>
          <w:iCs/>
        </w:rPr>
        <w:t>Sostac Marketing Planning Model Guide</w:t>
      </w:r>
      <w:r>
        <w:t xml:space="preserve">, </w:t>
      </w:r>
      <w:r>
        <w:rPr>
          <w:i/>
          <w:iCs/>
        </w:rPr>
        <w:t>Smart Insights</w:t>
      </w:r>
      <w:r>
        <w:t xml:space="preserve">. Available at: https://www.smartinsights.com/digital-marketing-strategy/sostac-model/ (Accessed: December 8, 2022). </w:t>
      </w:r>
    </w:p>
    <w:p w14:paraId="69BCC7D3" w14:textId="77777777" w:rsidR="00266174" w:rsidRDefault="00266174" w:rsidP="0049491B">
      <w:pPr>
        <w:pStyle w:val="NormalWeb"/>
        <w:ind w:left="567" w:hanging="567"/>
        <w:jc w:val="both"/>
      </w:pPr>
      <w:r>
        <w:rPr>
          <w:i/>
          <w:iCs/>
        </w:rPr>
        <w:t>The 4 PS of Marketing: What they are and how to use them</w:t>
      </w:r>
      <w:r>
        <w:t xml:space="preserve"> (no date) </w:t>
      </w:r>
      <w:r>
        <w:rPr>
          <w:i/>
          <w:iCs/>
        </w:rPr>
        <w:t>Coursera</w:t>
      </w:r>
      <w:r>
        <w:t xml:space="preserve">. Available at: https://www.coursera.org/articles/4-ps-of-marketing (Accessed: December 8, 2022). </w:t>
      </w:r>
    </w:p>
    <w:p w14:paraId="4584988A" w14:textId="3A7C30CE" w:rsidR="00266174" w:rsidRDefault="00266174" w:rsidP="0049491B">
      <w:pPr>
        <w:pStyle w:val="NormalWeb"/>
        <w:ind w:left="567" w:hanging="567"/>
        <w:jc w:val="both"/>
      </w:pPr>
      <w:r>
        <w:rPr>
          <w:i/>
          <w:iCs/>
        </w:rPr>
        <w:t>SWOT analysis</w:t>
      </w:r>
      <w:r>
        <w:t xml:space="preserve"> (2022) </w:t>
      </w:r>
      <w:r>
        <w:rPr>
          <w:i/>
          <w:iCs/>
        </w:rPr>
        <w:t>Corporate Finance Institute</w:t>
      </w:r>
      <w:r>
        <w:t xml:space="preserve">. Available at: https://corporatefinanceinstitute.com/resources/management/swot-analysis/ (Accessed: December 8, 2022). </w:t>
      </w:r>
    </w:p>
    <w:p w14:paraId="0AE30EFB" w14:textId="77777777" w:rsidR="0094545A" w:rsidRDefault="0094545A" w:rsidP="0049491B">
      <w:pPr>
        <w:pStyle w:val="NormalWeb"/>
        <w:ind w:left="567" w:hanging="567"/>
        <w:jc w:val="both"/>
      </w:pPr>
      <w:r>
        <w:t xml:space="preserve">Heubel, M. (2022) </w:t>
      </w:r>
      <w:r>
        <w:rPr>
          <w:i/>
          <w:iCs/>
        </w:rPr>
        <w:t>Porter's five forces analysis: Definition, model &amp; examples explained</w:t>
      </w:r>
      <w:r>
        <w:t xml:space="preserve">, </w:t>
      </w:r>
      <w:r>
        <w:rPr>
          <w:i/>
          <w:iCs/>
        </w:rPr>
        <w:t>Consulterce</w:t>
      </w:r>
      <w:r>
        <w:t xml:space="preserve">. Available at: https://consulterce.com/five-forces-analysis/ (Accessed: December 9, 2022). </w:t>
      </w:r>
    </w:p>
    <w:p w14:paraId="7B27FA8B" w14:textId="77777777" w:rsidR="00DD0E25" w:rsidRDefault="00DD0E25" w:rsidP="0049491B">
      <w:pPr>
        <w:pStyle w:val="NormalWeb"/>
        <w:ind w:left="567" w:hanging="567"/>
        <w:jc w:val="both"/>
      </w:pPr>
      <w:r>
        <w:rPr>
          <w:i/>
          <w:iCs/>
        </w:rPr>
        <w:t>Investors</w:t>
      </w:r>
      <w:r>
        <w:t xml:space="preserve"> (no date) </w:t>
      </w:r>
      <w:r>
        <w:rPr>
          <w:i/>
          <w:iCs/>
        </w:rPr>
        <w:t>Travelodge Investor Site</w:t>
      </w:r>
      <w:r>
        <w:t xml:space="preserve">. Available at: https://www.travelodge.co.uk/investors/home (Accessed: December 9, 2022). </w:t>
      </w:r>
    </w:p>
    <w:p w14:paraId="496927A0" w14:textId="77777777" w:rsidR="0094545A" w:rsidRDefault="0094545A" w:rsidP="0049491B">
      <w:pPr>
        <w:pStyle w:val="NormalWeb"/>
        <w:ind w:left="567" w:hanging="567"/>
        <w:jc w:val="both"/>
      </w:pPr>
    </w:p>
    <w:p w14:paraId="73058022" w14:textId="10E6B93B" w:rsidR="00FE5C20" w:rsidRPr="00A23ECD" w:rsidRDefault="00FE5C20" w:rsidP="00F20266">
      <w:pPr>
        <w:rPr>
          <w:rFonts w:ascii="Times New Roman" w:hAnsi="Times New Roman" w:cs="Times New Roman"/>
          <w:sz w:val="24"/>
          <w:szCs w:val="24"/>
        </w:rPr>
      </w:pPr>
    </w:p>
    <w:p w14:paraId="325721BB" w14:textId="77777777" w:rsidR="00CD15CC" w:rsidRPr="00CD15CC" w:rsidRDefault="00CD15CC" w:rsidP="00F20266">
      <w:pPr>
        <w:rPr>
          <w:rFonts w:ascii="Times New Roman" w:hAnsi="Times New Roman" w:cs="Times New Roman"/>
          <w:b/>
          <w:bCs/>
          <w:sz w:val="24"/>
          <w:szCs w:val="24"/>
        </w:rPr>
      </w:pPr>
    </w:p>
    <w:p w14:paraId="59E6DC7D" w14:textId="77777777" w:rsidR="00457CC0" w:rsidRDefault="00457CC0" w:rsidP="00F20266">
      <w:pPr>
        <w:rPr>
          <w:rFonts w:ascii="Times New Roman" w:hAnsi="Times New Roman" w:cs="Times New Roman"/>
          <w:sz w:val="24"/>
          <w:szCs w:val="24"/>
        </w:rPr>
      </w:pPr>
    </w:p>
    <w:p w14:paraId="2CC28F6A" w14:textId="0458541E" w:rsidR="003A5B59" w:rsidRPr="003A5B59" w:rsidRDefault="003A5B59" w:rsidP="003A5B59">
      <w:pPr>
        <w:jc w:val="center"/>
        <w:rPr>
          <w:rFonts w:ascii="Times New Roman" w:hAnsi="Times New Roman" w:cs="Times New Roman"/>
          <w:sz w:val="24"/>
          <w:szCs w:val="24"/>
        </w:rPr>
      </w:pPr>
      <w:r>
        <w:rPr>
          <w:rFonts w:ascii="Times New Roman" w:hAnsi="Times New Roman" w:cs="Times New Roman"/>
          <w:sz w:val="24"/>
          <w:szCs w:val="24"/>
        </w:rPr>
        <w:t xml:space="preserve"> </w:t>
      </w:r>
    </w:p>
    <w:sectPr w:rsidR="003A5B59" w:rsidRPr="003A5B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B59"/>
    <w:rsid w:val="00075098"/>
    <w:rsid w:val="00160B8E"/>
    <w:rsid w:val="00266174"/>
    <w:rsid w:val="00306C9B"/>
    <w:rsid w:val="0038298F"/>
    <w:rsid w:val="003A3F7C"/>
    <w:rsid w:val="003A5B59"/>
    <w:rsid w:val="003B3F3C"/>
    <w:rsid w:val="00432809"/>
    <w:rsid w:val="00457CC0"/>
    <w:rsid w:val="00493BB6"/>
    <w:rsid w:val="0049491B"/>
    <w:rsid w:val="005B05FE"/>
    <w:rsid w:val="00702FAB"/>
    <w:rsid w:val="007D2613"/>
    <w:rsid w:val="0087638E"/>
    <w:rsid w:val="0094545A"/>
    <w:rsid w:val="00A23ECD"/>
    <w:rsid w:val="00A95AE0"/>
    <w:rsid w:val="00AF4913"/>
    <w:rsid w:val="00C8724E"/>
    <w:rsid w:val="00CD15CC"/>
    <w:rsid w:val="00DC25E6"/>
    <w:rsid w:val="00DD0E25"/>
    <w:rsid w:val="00DD47CB"/>
    <w:rsid w:val="00E218D6"/>
    <w:rsid w:val="00E361CB"/>
    <w:rsid w:val="00F20266"/>
    <w:rsid w:val="00F30B0B"/>
    <w:rsid w:val="00FE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CCC0D"/>
  <w15:chartTrackingRefBased/>
  <w15:docId w15:val="{DB4C3275-6CF8-4C06-ADBD-E99BF7EDF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3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61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199073">
      <w:bodyDiv w:val="1"/>
      <w:marLeft w:val="0"/>
      <w:marRight w:val="0"/>
      <w:marTop w:val="0"/>
      <w:marBottom w:val="0"/>
      <w:divBdr>
        <w:top w:val="none" w:sz="0" w:space="0" w:color="auto"/>
        <w:left w:val="none" w:sz="0" w:space="0" w:color="auto"/>
        <w:bottom w:val="none" w:sz="0" w:space="0" w:color="auto"/>
        <w:right w:val="none" w:sz="0" w:space="0" w:color="auto"/>
      </w:divBdr>
    </w:div>
    <w:div w:id="522981708">
      <w:bodyDiv w:val="1"/>
      <w:marLeft w:val="0"/>
      <w:marRight w:val="0"/>
      <w:marTop w:val="0"/>
      <w:marBottom w:val="0"/>
      <w:divBdr>
        <w:top w:val="none" w:sz="0" w:space="0" w:color="auto"/>
        <w:left w:val="none" w:sz="0" w:space="0" w:color="auto"/>
        <w:bottom w:val="none" w:sz="0" w:space="0" w:color="auto"/>
        <w:right w:val="none" w:sz="0" w:space="0" w:color="auto"/>
      </w:divBdr>
    </w:div>
    <w:div w:id="996226872">
      <w:bodyDiv w:val="1"/>
      <w:marLeft w:val="0"/>
      <w:marRight w:val="0"/>
      <w:marTop w:val="0"/>
      <w:marBottom w:val="0"/>
      <w:divBdr>
        <w:top w:val="none" w:sz="0" w:space="0" w:color="auto"/>
        <w:left w:val="none" w:sz="0" w:space="0" w:color="auto"/>
        <w:bottom w:val="none" w:sz="0" w:space="0" w:color="auto"/>
        <w:right w:val="none" w:sz="0" w:space="0" w:color="auto"/>
      </w:divBdr>
    </w:div>
    <w:div w:id="1413695716">
      <w:bodyDiv w:val="1"/>
      <w:marLeft w:val="0"/>
      <w:marRight w:val="0"/>
      <w:marTop w:val="0"/>
      <w:marBottom w:val="0"/>
      <w:divBdr>
        <w:top w:val="none" w:sz="0" w:space="0" w:color="auto"/>
        <w:left w:val="none" w:sz="0" w:space="0" w:color="auto"/>
        <w:bottom w:val="none" w:sz="0" w:space="0" w:color="auto"/>
        <w:right w:val="none" w:sz="0" w:space="0" w:color="auto"/>
      </w:divBdr>
    </w:div>
    <w:div w:id="1605115634">
      <w:bodyDiv w:val="1"/>
      <w:marLeft w:val="0"/>
      <w:marRight w:val="0"/>
      <w:marTop w:val="0"/>
      <w:marBottom w:val="0"/>
      <w:divBdr>
        <w:top w:val="none" w:sz="0" w:space="0" w:color="auto"/>
        <w:left w:val="none" w:sz="0" w:space="0" w:color="auto"/>
        <w:bottom w:val="none" w:sz="0" w:space="0" w:color="auto"/>
        <w:right w:val="none" w:sz="0" w:space="0" w:color="auto"/>
      </w:divBdr>
    </w:div>
    <w:div w:id="1634477537">
      <w:bodyDiv w:val="1"/>
      <w:marLeft w:val="0"/>
      <w:marRight w:val="0"/>
      <w:marTop w:val="0"/>
      <w:marBottom w:val="0"/>
      <w:divBdr>
        <w:top w:val="none" w:sz="0" w:space="0" w:color="auto"/>
        <w:left w:val="none" w:sz="0" w:space="0" w:color="auto"/>
        <w:bottom w:val="none" w:sz="0" w:space="0" w:color="auto"/>
        <w:right w:val="none" w:sz="0" w:space="0" w:color="auto"/>
      </w:divBdr>
    </w:div>
    <w:div w:id="166435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Fuhad Ahmed</dc:creator>
  <cp:keywords/>
  <dc:description/>
  <cp:lastModifiedBy>Riad Chowdhury (2210333)</cp:lastModifiedBy>
  <cp:revision>4</cp:revision>
  <dcterms:created xsi:type="dcterms:W3CDTF">2023-05-26T13:39:00Z</dcterms:created>
  <dcterms:modified xsi:type="dcterms:W3CDTF">2023-05-26T18:22:00Z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a11711f1-abae-4c11-b9f8-c5b8f14a5bde</vt:lpwstr>
  </property>
</Properties>
</file>