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8E3E1" w14:textId="729B1FE1" w:rsidR="007F4E52" w:rsidRPr="00410DD3" w:rsidRDefault="007F4E52" w:rsidP="00410DD3">
      <w:pPr>
        <w:jc w:val="center"/>
        <w:rPr>
          <w:rFonts w:ascii="Arial" w:hAnsi="Arial" w:cs="Arial"/>
          <w:b/>
          <w:bCs/>
          <w:sz w:val="36"/>
          <w:szCs w:val="36"/>
        </w:rPr>
      </w:pPr>
      <w:r w:rsidRPr="00410DD3">
        <w:rPr>
          <w:rFonts w:ascii="Arial" w:hAnsi="Arial" w:cs="Arial"/>
          <w:b/>
          <w:bCs/>
          <w:sz w:val="36"/>
          <w:szCs w:val="36"/>
        </w:rPr>
        <w:t>(LCMB7013)</w:t>
      </w:r>
    </w:p>
    <w:p w14:paraId="6A6B91BB" w14:textId="29F985A5" w:rsidR="00433CEE" w:rsidRPr="00410DD3" w:rsidRDefault="007F4E52" w:rsidP="00410DD3">
      <w:pPr>
        <w:jc w:val="center"/>
        <w:rPr>
          <w:rFonts w:ascii="Arial" w:hAnsi="Arial" w:cs="Arial"/>
          <w:b/>
          <w:bCs/>
          <w:sz w:val="36"/>
          <w:szCs w:val="36"/>
        </w:rPr>
      </w:pPr>
      <w:r w:rsidRPr="00410DD3">
        <w:rPr>
          <w:rFonts w:ascii="Arial" w:hAnsi="Arial" w:cs="Arial"/>
          <w:b/>
          <w:bCs/>
          <w:sz w:val="36"/>
          <w:szCs w:val="36"/>
        </w:rPr>
        <w:t>Managing Performance</w:t>
      </w:r>
    </w:p>
    <w:p w14:paraId="4985E92D" w14:textId="77777777" w:rsidR="007F4E52" w:rsidRDefault="007F4E52" w:rsidP="00410DD3">
      <w:pPr>
        <w:jc w:val="center"/>
      </w:pPr>
    </w:p>
    <w:p w14:paraId="45A9661B" w14:textId="77777777" w:rsidR="007F4E52" w:rsidRDefault="007F4E52" w:rsidP="00410DD3">
      <w:pPr>
        <w:jc w:val="center"/>
      </w:pPr>
    </w:p>
    <w:p w14:paraId="4C2BF4C8" w14:textId="77777777" w:rsidR="007F4E52" w:rsidRDefault="007F4E52" w:rsidP="00410DD3">
      <w:pPr>
        <w:jc w:val="center"/>
      </w:pPr>
    </w:p>
    <w:p w14:paraId="5BA0298E" w14:textId="77777777" w:rsidR="007F4E52" w:rsidRDefault="007F4E52" w:rsidP="00410DD3">
      <w:pPr>
        <w:jc w:val="center"/>
      </w:pPr>
    </w:p>
    <w:p w14:paraId="554EAEA1" w14:textId="5F7AEE64" w:rsidR="00410DD3" w:rsidRDefault="007F4E52" w:rsidP="00410DD3">
      <w:pPr>
        <w:spacing w:line="480" w:lineRule="auto"/>
        <w:jc w:val="center"/>
        <w:rPr>
          <w:rFonts w:ascii="Arial" w:hAnsi="Arial" w:cs="Arial"/>
          <w:b/>
          <w:color w:val="5B9BD5" w:themeColor="accent5"/>
          <w:sz w:val="52"/>
          <w:szCs w:val="52"/>
          <w14:glow w14:rad="101600">
            <w14:schemeClr w14:val="accent1">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10DD3">
        <w:rPr>
          <w:rFonts w:ascii="Arial" w:hAnsi="Arial" w:cs="Arial"/>
          <w:b/>
          <w:color w:val="5B9BD5" w:themeColor="accent5"/>
          <w:sz w:val="52"/>
          <w:szCs w:val="52"/>
          <w14:glow w14:rad="101600">
            <w14:schemeClr w14:val="accent1">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Continuous</w:t>
      </w:r>
    </w:p>
    <w:p w14:paraId="49C48CDF" w14:textId="74434F86" w:rsidR="007F4E52" w:rsidRPr="00410DD3" w:rsidRDefault="007F4E52" w:rsidP="00410DD3">
      <w:pPr>
        <w:spacing w:line="480" w:lineRule="auto"/>
        <w:jc w:val="center"/>
        <w:rPr>
          <w:rFonts w:ascii="Arial" w:hAnsi="Arial" w:cs="Arial"/>
          <w:b/>
          <w:color w:val="5B9BD5" w:themeColor="accent5"/>
          <w:sz w:val="52"/>
          <w:szCs w:val="52"/>
          <w14:glow w14:rad="101600">
            <w14:schemeClr w14:val="accent1">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10DD3">
        <w:rPr>
          <w:rFonts w:ascii="Arial" w:hAnsi="Arial" w:cs="Arial"/>
          <w:b/>
          <w:color w:val="5B9BD5" w:themeColor="accent5"/>
          <w:sz w:val="52"/>
          <w:szCs w:val="52"/>
          <w14:glow w14:rad="101600">
            <w14:schemeClr w14:val="accent1">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Performance</w:t>
      </w:r>
      <w:r w:rsidR="00410DD3">
        <w:rPr>
          <w:rFonts w:ascii="Arial" w:hAnsi="Arial" w:cs="Arial"/>
          <w:b/>
          <w:color w:val="5B9BD5" w:themeColor="accent5"/>
          <w:sz w:val="52"/>
          <w:szCs w:val="52"/>
          <w14:glow w14:rad="101600">
            <w14:schemeClr w14:val="accent1">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410DD3">
        <w:rPr>
          <w:rFonts w:ascii="Arial" w:hAnsi="Arial" w:cs="Arial"/>
          <w:b/>
          <w:color w:val="5B9BD5" w:themeColor="accent5"/>
          <w:sz w:val="52"/>
          <w:szCs w:val="52"/>
          <w14:glow w14:rad="101600">
            <w14:schemeClr w14:val="accent1">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Management</w:t>
      </w:r>
    </w:p>
    <w:p w14:paraId="4F0F2284" w14:textId="77777777" w:rsidR="007F4E52" w:rsidRDefault="007F4E52" w:rsidP="00410DD3">
      <w:pPr>
        <w:jc w:val="center"/>
      </w:pPr>
    </w:p>
    <w:p w14:paraId="6D45F121" w14:textId="77777777" w:rsidR="007F4E52" w:rsidRDefault="007F4E52" w:rsidP="00410DD3">
      <w:pPr>
        <w:jc w:val="center"/>
      </w:pPr>
    </w:p>
    <w:p w14:paraId="5476D959" w14:textId="77777777" w:rsidR="007F4E52" w:rsidRDefault="007F4E52" w:rsidP="00410DD3">
      <w:pPr>
        <w:jc w:val="center"/>
      </w:pPr>
    </w:p>
    <w:p w14:paraId="4EC04932" w14:textId="77777777" w:rsidR="007F4E52" w:rsidRDefault="007F4E52" w:rsidP="00410DD3">
      <w:pPr>
        <w:jc w:val="center"/>
      </w:pPr>
    </w:p>
    <w:p w14:paraId="3B2DE0B4" w14:textId="77777777" w:rsidR="007F4E52" w:rsidRDefault="007F4E52" w:rsidP="00410DD3">
      <w:pPr>
        <w:jc w:val="center"/>
      </w:pPr>
    </w:p>
    <w:p w14:paraId="5B6613F5" w14:textId="77777777" w:rsidR="007F4E52" w:rsidRPr="00410DD3" w:rsidRDefault="007F4E52" w:rsidP="00410DD3">
      <w:pPr>
        <w:jc w:val="center"/>
        <w:rPr>
          <w:rFonts w:ascii="Arial" w:hAnsi="Arial" w:cs="Arial"/>
          <w:b/>
          <w:bCs/>
          <w:sz w:val="36"/>
          <w:szCs w:val="36"/>
        </w:rPr>
      </w:pPr>
      <w:r w:rsidRPr="00410DD3">
        <w:rPr>
          <w:rFonts w:ascii="Arial" w:hAnsi="Arial" w:cs="Arial"/>
          <w:b/>
          <w:bCs/>
          <w:sz w:val="36"/>
          <w:szCs w:val="36"/>
        </w:rPr>
        <w:t xml:space="preserve">Student: </w:t>
      </w:r>
      <w:proofErr w:type="spellStart"/>
      <w:r w:rsidRPr="00410DD3">
        <w:rPr>
          <w:rFonts w:ascii="Arial" w:hAnsi="Arial" w:cs="Arial"/>
          <w:b/>
          <w:bCs/>
          <w:sz w:val="36"/>
          <w:szCs w:val="36"/>
        </w:rPr>
        <w:t>Juthsna</w:t>
      </w:r>
      <w:proofErr w:type="spellEnd"/>
      <w:r w:rsidRPr="00410DD3">
        <w:rPr>
          <w:rFonts w:ascii="Arial" w:hAnsi="Arial" w:cs="Arial"/>
          <w:b/>
          <w:bCs/>
          <w:sz w:val="36"/>
          <w:szCs w:val="36"/>
        </w:rPr>
        <w:t xml:space="preserve"> Begum (1907009)</w:t>
      </w:r>
    </w:p>
    <w:p w14:paraId="76187C56" w14:textId="77777777" w:rsidR="007F4E52" w:rsidRPr="00410DD3" w:rsidRDefault="007F4E52" w:rsidP="00410DD3">
      <w:pPr>
        <w:jc w:val="center"/>
        <w:rPr>
          <w:rFonts w:ascii="Arial" w:hAnsi="Arial" w:cs="Arial"/>
          <w:b/>
          <w:bCs/>
          <w:sz w:val="36"/>
          <w:szCs w:val="36"/>
        </w:rPr>
      </w:pPr>
      <w:r w:rsidRPr="00410DD3">
        <w:rPr>
          <w:rFonts w:ascii="Arial" w:hAnsi="Arial" w:cs="Arial"/>
          <w:b/>
          <w:bCs/>
          <w:sz w:val="36"/>
          <w:szCs w:val="36"/>
        </w:rPr>
        <w:t xml:space="preserve">Lecturer: Prof D G </w:t>
      </w:r>
      <w:proofErr w:type="spellStart"/>
      <w:r w:rsidRPr="00410DD3">
        <w:rPr>
          <w:rFonts w:ascii="Arial" w:hAnsi="Arial" w:cs="Arial"/>
          <w:b/>
          <w:bCs/>
          <w:sz w:val="36"/>
          <w:szCs w:val="36"/>
        </w:rPr>
        <w:t>Pepple</w:t>
      </w:r>
      <w:proofErr w:type="spellEnd"/>
    </w:p>
    <w:p w14:paraId="5807A74F" w14:textId="50CA9141" w:rsidR="007F4E52" w:rsidRPr="00410DD3" w:rsidRDefault="007F4E52" w:rsidP="00410DD3">
      <w:pPr>
        <w:jc w:val="center"/>
        <w:rPr>
          <w:rFonts w:ascii="Arial" w:hAnsi="Arial" w:cs="Arial"/>
          <w:b/>
          <w:bCs/>
          <w:sz w:val="36"/>
          <w:szCs w:val="36"/>
        </w:rPr>
      </w:pPr>
      <w:r w:rsidRPr="00410DD3">
        <w:rPr>
          <w:rFonts w:ascii="Arial" w:hAnsi="Arial" w:cs="Arial"/>
          <w:b/>
          <w:bCs/>
          <w:sz w:val="36"/>
          <w:szCs w:val="36"/>
        </w:rPr>
        <w:t>Due date: 21/07/2023</w:t>
      </w:r>
    </w:p>
    <w:p w14:paraId="11589B3B" w14:textId="77777777" w:rsidR="007F4E52" w:rsidRDefault="007F4E52" w:rsidP="00410DD3">
      <w:pPr>
        <w:jc w:val="center"/>
        <w:rPr>
          <w:b/>
          <w:bCs/>
          <w:sz w:val="36"/>
          <w:szCs w:val="36"/>
        </w:rPr>
      </w:pPr>
    </w:p>
    <w:p w14:paraId="53B3237A" w14:textId="77777777" w:rsidR="007F4E52" w:rsidRDefault="007F4E52" w:rsidP="007F4E52">
      <w:pPr>
        <w:jc w:val="center"/>
        <w:rPr>
          <w:b/>
          <w:bCs/>
          <w:sz w:val="36"/>
          <w:szCs w:val="36"/>
        </w:rPr>
      </w:pPr>
    </w:p>
    <w:p w14:paraId="2CC30AD9" w14:textId="77777777" w:rsidR="007F4E52" w:rsidRDefault="007F4E52" w:rsidP="007F4E52">
      <w:pPr>
        <w:jc w:val="center"/>
        <w:rPr>
          <w:b/>
          <w:bCs/>
          <w:sz w:val="36"/>
          <w:szCs w:val="36"/>
        </w:rPr>
      </w:pPr>
    </w:p>
    <w:p w14:paraId="4F03C4B3" w14:textId="77777777" w:rsidR="007F4E52" w:rsidRDefault="007F4E52" w:rsidP="007F4E52">
      <w:pPr>
        <w:jc w:val="center"/>
        <w:rPr>
          <w:b/>
          <w:bCs/>
          <w:sz w:val="36"/>
          <w:szCs w:val="36"/>
        </w:rPr>
      </w:pPr>
    </w:p>
    <w:p w14:paraId="6C213B4A" w14:textId="77777777" w:rsidR="007F4E52" w:rsidRDefault="007F4E52" w:rsidP="007F4E52">
      <w:pPr>
        <w:jc w:val="center"/>
        <w:rPr>
          <w:b/>
          <w:bCs/>
          <w:sz w:val="36"/>
          <w:szCs w:val="36"/>
        </w:rPr>
      </w:pPr>
    </w:p>
    <w:p w14:paraId="77378A76" w14:textId="77777777" w:rsidR="007F4E52" w:rsidRDefault="007F4E52" w:rsidP="007F4E52">
      <w:pPr>
        <w:jc w:val="center"/>
        <w:rPr>
          <w:b/>
          <w:bCs/>
          <w:sz w:val="36"/>
          <w:szCs w:val="36"/>
        </w:rPr>
      </w:pPr>
    </w:p>
    <w:p w14:paraId="13959DE9" w14:textId="77777777" w:rsidR="007F4E52" w:rsidRDefault="007F4E52" w:rsidP="007F4E52">
      <w:pPr>
        <w:jc w:val="center"/>
        <w:rPr>
          <w:b/>
          <w:bCs/>
          <w:sz w:val="36"/>
          <w:szCs w:val="36"/>
        </w:rPr>
      </w:pPr>
    </w:p>
    <w:p w14:paraId="03E2D112" w14:textId="77777777" w:rsidR="007F4E52" w:rsidRDefault="007F4E52" w:rsidP="007F4E52">
      <w:pPr>
        <w:jc w:val="center"/>
        <w:rPr>
          <w:b/>
          <w:bCs/>
          <w:sz w:val="36"/>
          <w:szCs w:val="36"/>
        </w:rPr>
      </w:pPr>
    </w:p>
    <w:p w14:paraId="26A2EF5B" w14:textId="77777777" w:rsidR="007F4E52" w:rsidRDefault="007F4E52" w:rsidP="007F4E52">
      <w:pPr>
        <w:jc w:val="center"/>
        <w:rPr>
          <w:b/>
          <w:bCs/>
          <w:sz w:val="36"/>
          <w:szCs w:val="36"/>
        </w:rPr>
      </w:pPr>
    </w:p>
    <w:p w14:paraId="763772F0" w14:textId="77777777" w:rsidR="00461AEE" w:rsidRDefault="00461AEE" w:rsidP="007F4E52">
      <w:pPr>
        <w:jc w:val="center"/>
        <w:rPr>
          <w:b/>
          <w:bCs/>
          <w:sz w:val="36"/>
          <w:szCs w:val="36"/>
        </w:rPr>
      </w:pPr>
    </w:p>
    <w:p w14:paraId="44AE541E" w14:textId="77777777" w:rsidR="00EE37EF" w:rsidRDefault="00EE37EF" w:rsidP="007F4E52">
      <w:pPr>
        <w:jc w:val="center"/>
        <w:rPr>
          <w:b/>
          <w:bCs/>
          <w:sz w:val="36"/>
          <w:szCs w:val="36"/>
        </w:rPr>
      </w:pPr>
    </w:p>
    <w:p w14:paraId="5172846F" w14:textId="77777777" w:rsidR="00EE37EF" w:rsidRDefault="00EE37EF" w:rsidP="007F4E52">
      <w:pPr>
        <w:jc w:val="center"/>
        <w:rPr>
          <w:b/>
          <w:bCs/>
          <w:sz w:val="36"/>
          <w:szCs w:val="36"/>
        </w:rPr>
      </w:pPr>
    </w:p>
    <w:p w14:paraId="502FC5B0" w14:textId="77777777" w:rsidR="00EE37EF" w:rsidRDefault="00EE37EF" w:rsidP="007F4E52">
      <w:pPr>
        <w:jc w:val="center"/>
        <w:rPr>
          <w:b/>
          <w:bCs/>
          <w:sz w:val="36"/>
          <w:szCs w:val="36"/>
        </w:rPr>
      </w:pPr>
    </w:p>
    <w:p w14:paraId="7FAAC7C6" w14:textId="77777777" w:rsidR="00EE37EF" w:rsidRDefault="00EE37EF" w:rsidP="007F4E52">
      <w:pPr>
        <w:jc w:val="center"/>
        <w:rPr>
          <w:b/>
          <w:bCs/>
          <w:sz w:val="36"/>
          <w:szCs w:val="36"/>
        </w:rPr>
      </w:pPr>
    </w:p>
    <w:p w14:paraId="7201C88F" w14:textId="77777777" w:rsidR="00410DD3" w:rsidRDefault="00410DD3" w:rsidP="00410DD3">
      <w:pPr>
        <w:rPr>
          <w:b/>
          <w:bCs/>
          <w:sz w:val="36"/>
          <w:szCs w:val="36"/>
        </w:rPr>
      </w:pPr>
    </w:p>
    <w:p w14:paraId="3373E597" w14:textId="7D243B3F" w:rsidR="007F4E52" w:rsidRPr="00410DD3" w:rsidRDefault="00160B88" w:rsidP="00410DD3">
      <w:pPr>
        <w:rPr>
          <w:rFonts w:ascii="Arial" w:hAnsi="Arial" w:cs="Arial"/>
          <w:b/>
          <w:bCs/>
          <w:sz w:val="36"/>
          <w:szCs w:val="36"/>
        </w:rPr>
      </w:pPr>
      <w:r w:rsidRPr="00410DD3">
        <w:rPr>
          <w:rFonts w:ascii="Arial" w:hAnsi="Arial" w:cs="Arial"/>
          <w:b/>
          <w:bCs/>
          <w:sz w:val="36"/>
          <w:szCs w:val="36"/>
        </w:rPr>
        <w:lastRenderedPageBreak/>
        <w:t>Contents</w:t>
      </w:r>
    </w:p>
    <w:p w14:paraId="4A8BB00C" w14:textId="77777777" w:rsidR="003F1826" w:rsidRPr="00410DD3" w:rsidRDefault="003F1826" w:rsidP="007F4E52">
      <w:pPr>
        <w:jc w:val="center"/>
        <w:rPr>
          <w:rFonts w:ascii="Arial" w:hAnsi="Arial" w:cs="Arial"/>
          <w:b/>
          <w:bCs/>
          <w:sz w:val="22"/>
          <w:szCs w:val="22"/>
        </w:rPr>
      </w:pPr>
    </w:p>
    <w:p w14:paraId="06A40F62" w14:textId="77777777" w:rsidR="003F1826" w:rsidRPr="00410DD3" w:rsidRDefault="003F1826" w:rsidP="002D7640">
      <w:pPr>
        <w:rPr>
          <w:rFonts w:ascii="Arial" w:hAnsi="Arial" w:cs="Arial"/>
          <w:sz w:val="22"/>
          <w:szCs w:val="22"/>
        </w:rPr>
      </w:pPr>
    </w:p>
    <w:p w14:paraId="58A32EEC" w14:textId="3F12C596" w:rsidR="00160B88" w:rsidRPr="00410DD3" w:rsidRDefault="003F1826" w:rsidP="003F1826">
      <w:pPr>
        <w:ind w:left="360"/>
        <w:rPr>
          <w:rFonts w:ascii="Arial" w:hAnsi="Arial" w:cs="Arial"/>
          <w:b/>
          <w:bCs/>
          <w:sz w:val="22"/>
          <w:szCs w:val="22"/>
        </w:rPr>
      </w:pPr>
      <w:r w:rsidRPr="00410DD3">
        <w:rPr>
          <w:rFonts w:ascii="Arial" w:hAnsi="Arial" w:cs="Arial"/>
          <w:b/>
          <w:bCs/>
          <w:sz w:val="22"/>
          <w:szCs w:val="22"/>
        </w:rPr>
        <w:t>Introduction</w:t>
      </w:r>
    </w:p>
    <w:p w14:paraId="7547570B" w14:textId="77777777" w:rsidR="00160B88" w:rsidRPr="00410DD3" w:rsidRDefault="00160B88" w:rsidP="002D7640">
      <w:pPr>
        <w:rPr>
          <w:rFonts w:ascii="Arial" w:hAnsi="Arial" w:cs="Arial"/>
          <w:b/>
          <w:bCs/>
          <w:sz w:val="22"/>
          <w:szCs w:val="22"/>
        </w:rPr>
      </w:pPr>
    </w:p>
    <w:p w14:paraId="45ADAED3" w14:textId="30059968" w:rsidR="00160B88" w:rsidRPr="00410DD3" w:rsidRDefault="00160B88" w:rsidP="00AE79A0">
      <w:pPr>
        <w:pStyle w:val="ListParagraph"/>
        <w:numPr>
          <w:ilvl w:val="0"/>
          <w:numId w:val="9"/>
        </w:numPr>
        <w:rPr>
          <w:rFonts w:ascii="Arial" w:hAnsi="Arial" w:cs="Arial"/>
          <w:b/>
          <w:bCs/>
          <w:sz w:val="22"/>
          <w:szCs w:val="22"/>
        </w:rPr>
      </w:pPr>
      <w:r w:rsidRPr="00410DD3">
        <w:rPr>
          <w:rFonts w:ascii="Arial" w:hAnsi="Arial" w:cs="Arial"/>
          <w:b/>
          <w:bCs/>
          <w:sz w:val="22"/>
          <w:szCs w:val="22"/>
        </w:rPr>
        <w:t>Continues Performance Management</w:t>
      </w:r>
    </w:p>
    <w:p w14:paraId="34AE68FD" w14:textId="77777777" w:rsidR="00CA32A1" w:rsidRPr="00410DD3" w:rsidRDefault="00CA32A1" w:rsidP="00166BAC">
      <w:pPr>
        <w:pStyle w:val="ListParagraph"/>
        <w:rPr>
          <w:rFonts w:ascii="Arial" w:hAnsi="Arial" w:cs="Arial"/>
          <w:sz w:val="22"/>
          <w:szCs w:val="22"/>
        </w:rPr>
      </w:pPr>
    </w:p>
    <w:p w14:paraId="183BE07D" w14:textId="44057591" w:rsidR="00166BAC" w:rsidRPr="00410DD3" w:rsidRDefault="00166BAC" w:rsidP="00CA32A1">
      <w:pPr>
        <w:rPr>
          <w:rFonts w:ascii="Arial" w:hAnsi="Arial" w:cs="Arial"/>
          <w:b/>
          <w:bCs/>
          <w:sz w:val="22"/>
          <w:szCs w:val="22"/>
        </w:rPr>
      </w:pPr>
      <w:r w:rsidRPr="00410DD3">
        <w:rPr>
          <w:rFonts w:ascii="Arial" w:hAnsi="Arial" w:cs="Arial"/>
          <w:b/>
          <w:bCs/>
          <w:sz w:val="22"/>
          <w:szCs w:val="22"/>
        </w:rPr>
        <w:t xml:space="preserve">MACRO </w:t>
      </w:r>
      <w:r w:rsidR="00AE79A0" w:rsidRPr="00410DD3">
        <w:rPr>
          <w:rFonts w:ascii="Arial" w:hAnsi="Arial" w:cs="Arial"/>
          <w:b/>
          <w:bCs/>
          <w:sz w:val="22"/>
          <w:szCs w:val="22"/>
        </w:rPr>
        <w:t>Environment</w:t>
      </w:r>
      <w:r w:rsidR="0073369A" w:rsidRPr="00410DD3">
        <w:rPr>
          <w:rFonts w:ascii="Arial" w:hAnsi="Arial" w:cs="Arial"/>
          <w:b/>
          <w:bCs/>
          <w:sz w:val="22"/>
          <w:szCs w:val="22"/>
        </w:rPr>
        <w:t>:</w:t>
      </w:r>
    </w:p>
    <w:p w14:paraId="231571E0" w14:textId="77777777" w:rsidR="00CA32A1" w:rsidRPr="00410DD3" w:rsidRDefault="00CA32A1" w:rsidP="00CA32A1">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Economic Environment</w:t>
      </w:r>
    </w:p>
    <w:p w14:paraId="1CEE5FBC" w14:textId="72683711" w:rsidR="00CA32A1" w:rsidRPr="00410DD3" w:rsidRDefault="00CA32A1" w:rsidP="00CA32A1">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Technological Environment</w:t>
      </w:r>
    </w:p>
    <w:p w14:paraId="367098AB" w14:textId="77777777" w:rsidR="00CA32A1" w:rsidRPr="00410DD3" w:rsidRDefault="00CA32A1" w:rsidP="00CA32A1">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Demographic Environment</w:t>
      </w:r>
    </w:p>
    <w:p w14:paraId="23040DDE" w14:textId="77777777" w:rsidR="00CA32A1" w:rsidRPr="00410DD3" w:rsidRDefault="00CA32A1" w:rsidP="00CA32A1">
      <w:pPr>
        <w:contextualSpacing/>
        <w:rPr>
          <w:rFonts w:ascii="Arial" w:hAnsi="Arial" w:cs="Arial"/>
          <w:color w:val="4472C4" w:themeColor="accent1"/>
          <w:sz w:val="22"/>
          <w:szCs w:val="22"/>
        </w:rPr>
      </w:pPr>
      <w:r w:rsidRPr="00410DD3">
        <w:rPr>
          <w:rFonts w:ascii="Arial" w:hAnsi="Arial" w:cs="Arial"/>
          <w:b/>
          <w:bCs/>
          <w:color w:val="4472C4" w:themeColor="accent1"/>
          <w:sz w:val="22"/>
          <w:szCs w:val="22"/>
        </w:rPr>
        <w:t>Social and Cultural Environment</w:t>
      </w:r>
    </w:p>
    <w:p w14:paraId="3C6F2789" w14:textId="77777777" w:rsidR="003F1826" w:rsidRPr="00410DD3" w:rsidRDefault="003F1826" w:rsidP="00AE79A0">
      <w:pPr>
        <w:rPr>
          <w:rFonts w:ascii="Arial" w:hAnsi="Arial" w:cs="Arial"/>
          <w:sz w:val="22"/>
          <w:szCs w:val="22"/>
        </w:rPr>
      </w:pPr>
    </w:p>
    <w:p w14:paraId="0E3E2939" w14:textId="77777777" w:rsidR="003F1826" w:rsidRPr="00410DD3" w:rsidRDefault="003F1826" w:rsidP="003F1826">
      <w:pPr>
        <w:pStyle w:val="ListParagraph"/>
        <w:rPr>
          <w:rFonts w:ascii="Arial" w:hAnsi="Arial" w:cs="Arial"/>
          <w:sz w:val="22"/>
          <w:szCs w:val="22"/>
        </w:rPr>
      </w:pPr>
    </w:p>
    <w:p w14:paraId="00C1B9BE" w14:textId="4F63D28D" w:rsidR="00160B88" w:rsidRPr="00410DD3" w:rsidRDefault="00160B88" w:rsidP="00AE79A0">
      <w:pPr>
        <w:pStyle w:val="ListParagraph"/>
        <w:numPr>
          <w:ilvl w:val="0"/>
          <w:numId w:val="9"/>
        </w:numPr>
        <w:rPr>
          <w:rFonts w:ascii="Arial" w:hAnsi="Arial" w:cs="Arial"/>
          <w:b/>
          <w:bCs/>
          <w:sz w:val="22"/>
          <w:szCs w:val="22"/>
        </w:rPr>
      </w:pPr>
      <w:r w:rsidRPr="00410DD3">
        <w:rPr>
          <w:rFonts w:ascii="Arial" w:hAnsi="Arial" w:cs="Arial"/>
          <w:b/>
          <w:bCs/>
          <w:sz w:val="22"/>
          <w:szCs w:val="22"/>
        </w:rPr>
        <w:t xml:space="preserve">Organization Climate </w:t>
      </w:r>
    </w:p>
    <w:p w14:paraId="1841B4FE" w14:textId="77777777" w:rsidR="00166BAC" w:rsidRPr="00410DD3" w:rsidRDefault="00166BAC" w:rsidP="00166BAC">
      <w:pPr>
        <w:pStyle w:val="ListParagraph"/>
        <w:rPr>
          <w:rFonts w:ascii="Arial" w:hAnsi="Arial" w:cs="Arial"/>
          <w:sz w:val="22"/>
          <w:szCs w:val="22"/>
        </w:rPr>
      </w:pPr>
    </w:p>
    <w:p w14:paraId="5E9C6735" w14:textId="36C93EFC" w:rsidR="00166BAC" w:rsidRPr="00410DD3" w:rsidRDefault="00166BAC" w:rsidP="0073369A">
      <w:pPr>
        <w:rPr>
          <w:rFonts w:ascii="Arial" w:hAnsi="Arial" w:cs="Arial"/>
          <w:b/>
          <w:bCs/>
          <w:sz w:val="22"/>
          <w:szCs w:val="22"/>
        </w:rPr>
      </w:pPr>
      <w:r w:rsidRPr="00410DD3">
        <w:rPr>
          <w:rFonts w:ascii="Arial" w:hAnsi="Arial" w:cs="Arial"/>
          <w:b/>
          <w:bCs/>
          <w:sz w:val="22"/>
          <w:szCs w:val="22"/>
        </w:rPr>
        <w:t xml:space="preserve">MESO </w:t>
      </w:r>
      <w:r w:rsidR="00AE79A0" w:rsidRPr="00410DD3">
        <w:rPr>
          <w:rFonts w:ascii="Arial" w:hAnsi="Arial" w:cs="Arial"/>
          <w:b/>
          <w:bCs/>
          <w:sz w:val="22"/>
          <w:szCs w:val="22"/>
        </w:rPr>
        <w:t>Environment</w:t>
      </w:r>
      <w:r w:rsidR="0073369A" w:rsidRPr="00410DD3">
        <w:rPr>
          <w:rFonts w:ascii="Arial" w:hAnsi="Arial" w:cs="Arial"/>
          <w:b/>
          <w:bCs/>
          <w:sz w:val="22"/>
          <w:szCs w:val="22"/>
        </w:rPr>
        <w:t>:</w:t>
      </w:r>
    </w:p>
    <w:p w14:paraId="4E22C329" w14:textId="77777777" w:rsidR="0073369A" w:rsidRPr="00410DD3" w:rsidRDefault="0073369A" w:rsidP="0073369A">
      <w:pPr>
        <w:rPr>
          <w:rFonts w:ascii="Arial" w:hAnsi="Arial" w:cs="Arial"/>
          <w:sz w:val="22"/>
          <w:szCs w:val="22"/>
        </w:rPr>
      </w:pPr>
    </w:p>
    <w:p w14:paraId="5C3D4117" w14:textId="26688540" w:rsidR="0073369A" w:rsidRPr="00410DD3" w:rsidRDefault="0073369A" w:rsidP="0073369A">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Organisational Culture</w:t>
      </w:r>
    </w:p>
    <w:p w14:paraId="1C749DAC" w14:textId="2140B41E" w:rsidR="0073369A" w:rsidRPr="00410DD3" w:rsidRDefault="0073369A" w:rsidP="0073369A">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Leadership style</w:t>
      </w:r>
      <w:r w:rsidR="00AE79A0" w:rsidRPr="00410DD3">
        <w:rPr>
          <w:rFonts w:ascii="Arial" w:hAnsi="Arial" w:cs="Arial"/>
          <w:b/>
          <w:bCs/>
          <w:color w:val="4472C4" w:themeColor="accent1"/>
          <w:sz w:val="22"/>
          <w:szCs w:val="22"/>
        </w:rPr>
        <w:t>:</w:t>
      </w:r>
    </w:p>
    <w:p w14:paraId="2E09C96C" w14:textId="10F3D5B3" w:rsidR="00AE79A0" w:rsidRPr="00410DD3" w:rsidRDefault="00AE79A0" w:rsidP="00AE79A0">
      <w:pPr>
        <w:pStyle w:val="ListParagraph"/>
        <w:numPr>
          <w:ilvl w:val="0"/>
          <w:numId w:val="10"/>
        </w:numPr>
        <w:rPr>
          <w:rFonts w:ascii="Arial" w:hAnsi="Arial" w:cs="Arial"/>
          <w:color w:val="4472C4" w:themeColor="accent1"/>
          <w:sz w:val="22"/>
          <w:szCs w:val="22"/>
        </w:rPr>
      </w:pPr>
      <w:r w:rsidRPr="00410DD3">
        <w:rPr>
          <w:rFonts w:ascii="Arial" w:hAnsi="Arial" w:cs="Arial"/>
          <w:color w:val="4472C4" w:themeColor="accent1"/>
          <w:sz w:val="22"/>
          <w:szCs w:val="22"/>
        </w:rPr>
        <w:t>Authoritarian leaders</w:t>
      </w:r>
    </w:p>
    <w:p w14:paraId="3A2CF565" w14:textId="06F21826" w:rsidR="00AE79A0" w:rsidRPr="00410DD3" w:rsidRDefault="00AE79A0" w:rsidP="00AE79A0">
      <w:pPr>
        <w:pStyle w:val="ListParagraph"/>
        <w:numPr>
          <w:ilvl w:val="0"/>
          <w:numId w:val="10"/>
        </w:numPr>
        <w:rPr>
          <w:rFonts w:ascii="Arial" w:hAnsi="Arial" w:cs="Arial"/>
          <w:color w:val="4472C4" w:themeColor="accent1"/>
          <w:sz w:val="22"/>
          <w:szCs w:val="22"/>
        </w:rPr>
      </w:pPr>
      <w:r w:rsidRPr="00410DD3">
        <w:rPr>
          <w:rFonts w:ascii="Arial" w:hAnsi="Arial" w:cs="Arial"/>
          <w:color w:val="4472C4" w:themeColor="accent1"/>
          <w:sz w:val="22"/>
          <w:szCs w:val="22"/>
        </w:rPr>
        <w:t>Transformational leadership</w:t>
      </w:r>
    </w:p>
    <w:p w14:paraId="5418C110" w14:textId="3F0058C8" w:rsidR="00AE79A0" w:rsidRPr="00410DD3" w:rsidRDefault="00AE79A0" w:rsidP="00AE79A0">
      <w:pPr>
        <w:pStyle w:val="ListParagraph"/>
        <w:numPr>
          <w:ilvl w:val="0"/>
          <w:numId w:val="10"/>
        </w:numPr>
        <w:rPr>
          <w:rFonts w:ascii="Arial" w:hAnsi="Arial" w:cs="Arial"/>
          <w:color w:val="4472C4" w:themeColor="accent1"/>
          <w:sz w:val="22"/>
          <w:szCs w:val="22"/>
        </w:rPr>
      </w:pPr>
      <w:r w:rsidRPr="00410DD3">
        <w:rPr>
          <w:rFonts w:ascii="Arial" w:hAnsi="Arial" w:cs="Arial"/>
          <w:color w:val="4472C4" w:themeColor="accent1"/>
          <w:sz w:val="22"/>
          <w:szCs w:val="22"/>
        </w:rPr>
        <w:t>Supportive leaders</w:t>
      </w:r>
    </w:p>
    <w:p w14:paraId="68548AF5" w14:textId="1AA64EF7" w:rsidR="0073369A" w:rsidRPr="00410DD3" w:rsidRDefault="0073369A" w:rsidP="0073369A">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Employee Involvement</w:t>
      </w:r>
    </w:p>
    <w:p w14:paraId="3C59C6D3" w14:textId="7D9AACDE" w:rsidR="0073369A" w:rsidRPr="00410DD3" w:rsidRDefault="0073369A" w:rsidP="0073369A">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Efficient Correspondence (Communication)</w:t>
      </w:r>
    </w:p>
    <w:p w14:paraId="7B62C367" w14:textId="77777777" w:rsidR="0073369A" w:rsidRPr="00410DD3" w:rsidRDefault="0073369A" w:rsidP="0073369A">
      <w:pPr>
        <w:contextualSpacing/>
        <w:rPr>
          <w:rFonts w:ascii="Arial" w:hAnsi="Arial" w:cs="Arial"/>
          <w:b/>
          <w:bCs/>
          <w:color w:val="4472C4" w:themeColor="accent1"/>
          <w:sz w:val="22"/>
          <w:szCs w:val="22"/>
        </w:rPr>
      </w:pPr>
      <w:r w:rsidRPr="00410DD3">
        <w:rPr>
          <w:rFonts w:ascii="Arial" w:hAnsi="Arial" w:cs="Arial"/>
          <w:b/>
          <w:bCs/>
          <w:color w:val="4472C4" w:themeColor="accent1"/>
          <w:sz w:val="22"/>
          <w:szCs w:val="22"/>
        </w:rPr>
        <w:t>Distributed Organisational</w:t>
      </w:r>
    </w:p>
    <w:p w14:paraId="69072512" w14:textId="5226191A" w:rsidR="00AE79A0" w:rsidRPr="00410DD3" w:rsidRDefault="00AE79A0" w:rsidP="0073369A">
      <w:pPr>
        <w:contextualSpacing/>
        <w:rPr>
          <w:rFonts w:ascii="Arial" w:hAnsi="Arial" w:cs="Arial"/>
          <w:color w:val="4472C4" w:themeColor="accent1"/>
          <w:sz w:val="22"/>
          <w:szCs w:val="22"/>
        </w:rPr>
      </w:pPr>
      <w:r w:rsidRPr="00410DD3">
        <w:rPr>
          <w:rFonts w:ascii="Arial" w:hAnsi="Arial" w:cs="Arial"/>
          <w:b/>
          <w:bCs/>
          <w:color w:val="4472C4" w:themeColor="accent1"/>
          <w:sz w:val="22"/>
          <w:szCs w:val="22"/>
        </w:rPr>
        <w:t>The competitive landscape and the presence of competitors</w:t>
      </w:r>
    </w:p>
    <w:p w14:paraId="78A6F332" w14:textId="77777777" w:rsidR="0073369A" w:rsidRPr="00410DD3" w:rsidRDefault="0073369A" w:rsidP="002D7640">
      <w:pPr>
        <w:rPr>
          <w:rFonts w:ascii="Arial" w:hAnsi="Arial" w:cs="Arial"/>
          <w:sz w:val="22"/>
          <w:szCs w:val="22"/>
        </w:rPr>
      </w:pPr>
    </w:p>
    <w:p w14:paraId="56735EA2" w14:textId="77777777" w:rsidR="003F1826" w:rsidRPr="00410DD3" w:rsidRDefault="003F1826" w:rsidP="003F1826">
      <w:pPr>
        <w:pStyle w:val="ListParagraph"/>
        <w:rPr>
          <w:rFonts w:ascii="Arial" w:hAnsi="Arial" w:cs="Arial"/>
          <w:sz w:val="22"/>
          <w:szCs w:val="22"/>
        </w:rPr>
      </w:pPr>
    </w:p>
    <w:p w14:paraId="4229BE39" w14:textId="77777777" w:rsidR="003F1826" w:rsidRPr="00410DD3" w:rsidRDefault="003F1826" w:rsidP="003F1826">
      <w:pPr>
        <w:pStyle w:val="ListParagraph"/>
        <w:rPr>
          <w:rFonts w:ascii="Arial" w:hAnsi="Arial" w:cs="Arial"/>
          <w:sz w:val="22"/>
          <w:szCs w:val="22"/>
        </w:rPr>
      </w:pPr>
    </w:p>
    <w:p w14:paraId="471490BC" w14:textId="29D3A42F" w:rsidR="00D22E27" w:rsidRPr="00410DD3" w:rsidRDefault="00D22E27" w:rsidP="00D22E27">
      <w:pPr>
        <w:pStyle w:val="ListParagraph"/>
        <w:numPr>
          <w:ilvl w:val="0"/>
          <w:numId w:val="9"/>
        </w:numPr>
        <w:rPr>
          <w:rFonts w:ascii="Arial" w:hAnsi="Arial" w:cs="Arial"/>
          <w:b/>
          <w:bCs/>
          <w:sz w:val="22"/>
          <w:szCs w:val="22"/>
        </w:rPr>
      </w:pPr>
      <w:r w:rsidRPr="00410DD3">
        <w:rPr>
          <w:rFonts w:ascii="Arial" w:hAnsi="Arial" w:cs="Arial"/>
          <w:b/>
          <w:bCs/>
          <w:sz w:val="22"/>
          <w:szCs w:val="22"/>
        </w:rPr>
        <w:t>Expectancy Theory - Resource-Based Theory</w:t>
      </w:r>
    </w:p>
    <w:p w14:paraId="686B8A78" w14:textId="77777777" w:rsidR="00166BAC" w:rsidRPr="00410DD3" w:rsidRDefault="00166BAC" w:rsidP="00D22E27">
      <w:pPr>
        <w:ind w:left="360"/>
        <w:rPr>
          <w:rFonts w:ascii="Arial" w:hAnsi="Arial" w:cs="Arial"/>
          <w:sz w:val="22"/>
          <w:szCs w:val="22"/>
        </w:rPr>
      </w:pPr>
    </w:p>
    <w:p w14:paraId="4DBFC448" w14:textId="23D2C8BC" w:rsidR="00166BAC" w:rsidRPr="00410DD3" w:rsidRDefault="003F1826" w:rsidP="00166BAC">
      <w:pPr>
        <w:pStyle w:val="ListParagraph"/>
        <w:rPr>
          <w:rFonts w:ascii="Arial" w:hAnsi="Arial" w:cs="Arial"/>
          <w:b/>
          <w:bCs/>
          <w:color w:val="4472C4" w:themeColor="accent1"/>
          <w:sz w:val="22"/>
          <w:szCs w:val="22"/>
        </w:rPr>
      </w:pPr>
      <w:r w:rsidRPr="00410DD3">
        <w:rPr>
          <w:rFonts w:ascii="Arial" w:hAnsi="Arial" w:cs="Arial"/>
          <w:b/>
          <w:bCs/>
          <w:color w:val="4472C4" w:themeColor="accent1"/>
          <w:sz w:val="22"/>
          <w:szCs w:val="22"/>
        </w:rPr>
        <w:t xml:space="preserve">Expectancy Theory </w:t>
      </w:r>
    </w:p>
    <w:p w14:paraId="6CE2D67C" w14:textId="48D92726" w:rsidR="00160B88" w:rsidRPr="00410DD3" w:rsidRDefault="003F1826" w:rsidP="00166BAC">
      <w:pPr>
        <w:pStyle w:val="ListParagraph"/>
        <w:rPr>
          <w:rFonts w:ascii="Arial" w:hAnsi="Arial" w:cs="Arial"/>
          <w:b/>
          <w:bCs/>
          <w:color w:val="4472C4" w:themeColor="accent1"/>
          <w:sz w:val="22"/>
          <w:szCs w:val="22"/>
        </w:rPr>
      </w:pPr>
      <w:r w:rsidRPr="00410DD3">
        <w:rPr>
          <w:rFonts w:ascii="Arial" w:hAnsi="Arial" w:cs="Arial"/>
          <w:b/>
          <w:bCs/>
          <w:color w:val="4472C4" w:themeColor="accent1"/>
          <w:sz w:val="22"/>
          <w:szCs w:val="22"/>
        </w:rPr>
        <w:t>Resource-Based Theory</w:t>
      </w:r>
    </w:p>
    <w:p w14:paraId="22377BEC" w14:textId="77777777" w:rsidR="003F1826" w:rsidRPr="00410DD3" w:rsidRDefault="003F1826" w:rsidP="003F1826">
      <w:pPr>
        <w:rPr>
          <w:rFonts w:ascii="Arial" w:hAnsi="Arial" w:cs="Arial"/>
          <w:sz w:val="22"/>
          <w:szCs w:val="22"/>
        </w:rPr>
      </w:pPr>
    </w:p>
    <w:p w14:paraId="30021960" w14:textId="77777777" w:rsidR="003F1826" w:rsidRPr="00410DD3" w:rsidRDefault="003F1826" w:rsidP="003F1826">
      <w:pPr>
        <w:rPr>
          <w:rFonts w:ascii="Arial" w:hAnsi="Arial" w:cs="Arial"/>
          <w:sz w:val="22"/>
          <w:szCs w:val="22"/>
        </w:rPr>
      </w:pPr>
    </w:p>
    <w:p w14:paraId="7D978BB1" w14:textId="7FC4D9AE" w:rsidR="004B2A50" w:rsidRPr="00410DD3" w:rsidRDefault="003F1826" w:rsidP="004B2A50">
      <w:pPr>
        <w:pStyle w:val="ListParagraph"/>
        <w:numPr>
          <w:ilvl w:val="0"/>
          <w:numId w:val="9"/>
        </w:numPr>
        <w:rPr>
          <w:rFonts w:ascii="Arial" w:hAnsi="Arial" w:cs="Arial"/>
          <w:sz w:val="22"/>
          <w:szCs w:val="22"/>
        </w:rPr>
      </w:pPr>
      <w:r w:rsidRPr="00410DD3">
        <w:rPr>
          <w:rFonts w:ascii="Arial" w:hAnsi="Arial" w:cs="Arial"/>
          <w:b/>
          <w:bCs/>
          <w:sz w:val="22"/>
          <w:szCs w:val="22"/>
        </w:rPr>
        <w:t>Reflecti</w:t>
      </w:r>
      <w:r w:rsidR="00106FA6" w:rsidRPr="00410DD3">
        <w:rPr>
          <w:rFonts w:ascii="Arial" w:hAnsi="Arial" w:cs="Arial"/>
          <w:b/>
          <w:bCs/>
          <w:sz w:val="22"/>
          <w:szCs w:val="22"/>
        </w:rPr>
        <w:t xml:space="preserve">ve Report – </w:t>
      </w:r>
      <w:r w:rsidR="004B2A50" w:rsidRPr="00410DD3">
        <w:rPr>
          <w:rFonts w:ascii="Arial" w:hAnsi="Arial" w:cs="Arial"/>
          <w:b/>
          <w:bCs/>
          <w:sz w:val="22"/>
          <w:szCs w:val="22"/>
        </w:rPr>
        <w:t>Gibbs’ model of reflection</w:t>
      </w:r>
      <w:r w:rsidR="004B2A50" w:rsidRPr="00410DD3">
        <w:rPr>
          <w:rFonts w:ascii="Arial" w:hAnsi="Arial" w:cs="Arial"/>
          <w:sz w:val="22"/>
          <w:szCs w:val="22"/>
        </w:rPr>
        <w:t xml:space="preserve"> </w:t>
      </w:r>
    </w:p>
    <w:p w14:paraId="14E03766" w14:textId="39D6EE80" w:rsidR="003F1826" w:rsidRPr="00410DD3" w:rsidRDefault="003F1826" w:rsidP="00081E29">
      <w:pPr>
        <w:pStyle w:val="ListParagraph"/>
        <w:rPr>
          <w:rFonts w:ascii="Arial" w:hAnsi="Arial" w:cs="Arial"/>
          <w:b/>
          <w:bCs/>
          <w:sz w:val="22"/>
          <w:szCs w:val="22"/>
        </w:rPr>
      </w:pPr>
    </w:p>
    <w:p w14:paraId="132A0D52" w14:textId="77777777" w:rsidR="003F1826" w:rsidRPr="00410DD3" w:rsidRDefault="003F1826" w:rsidP="003F1826">
      <w:pPr>
        <w:rPr>
          <w:rFonts w:ascii="Arial" w:hAnsi="Arial" w:cs="Arial"/>
          <w:sz w:val="22"/>
          <w:szCs w:val="22"/>
        </w:rPr>
      </w:pPr>
    </w:p>
    <w:p w14:paraId="641F76EB" w14:textId="77777777" w:rsidR="00081E29" w:rsidRPr="00410DD3" w:rsidRDefault="00081E29" w:rsidP="00081E29">
      <w:pPr>
        <w:rPr>
          <w:rFonts w:ascii="Arial" w:hAnsi="Arial" w:cs="Arial"/>
          <w:sz w:val="22"/>
          <w:szCs w:val="22"/>
        </w:rPr>
      </w:pPr>
    </w:p>
    <w:p w14:paraId="5DFF5699" w14:textId="39749CCC" w:rsidR="003F1826" w:rsidRPr="00410DD3" w:rsidRDefault="003F1826" w:rsidP="00081E29">
      <w:pPr>
        <w:rPr>
          <w:rFonts w:ascii="Arial" w:hAnsi="Arial" w:cs="Arial"/>
          <w:b/>
          <w:bCs/>
          <w:sz w:val="22"/>
          <w:szCs w:val="22"/>
        </w:rPr>
      </w:pPr>
      <w:r w:rsidRPr="00410DD3">
        <w:rPr>
          <w:rFonts w:ascii="Arial" w:hAnsi="Arial" w:cs="Arial"/>
          <w:b/>
          <w:bCs/>
          <w:sz w:val="22"/>
          <w:szCs w:val="22"/>
        </w:rPr>
        <w:t>Conclusion</w:t>
      </w:r>
    </w:p>
    <w:p w14:paraId="3C1B1905" w14:textId="77777777" w:rsidR="003F1826" w:rsidRPr="00410DD3" w:rsidRDefault="003F1826" w:rsidP="003F1826">
      <w:pPr>
        <w:ind w:left="360"/>
        <w:rPr>
          <w:rFonts w:ascii="Arial" w:hAnsi="Arial" w:cs="Arial"/>
          <w:b/>
          <w:bCs/>
          <w:sz w:val="22"/>
          <w:szCs w:val="22"/>
        </w:rPr>
      </w:pPr>
    </w:p>
    <w:p w14:paraId="4E34ACF1" w14:textId="637CB1B1" w:rsidR="003F1826" w:rsidRPr="00410DD3" w:rsidRDefault="003F1826" w:rsidP="00081E29">
      <w:pPr>
        <w:rPr>
          <w:rFonts w:ascii="Arial" w:hAnsi="Arial" w:cs="Arial"/>
          <w:b/>
          <w:bCs/>
          <w:sz w:val="22"/>
          <w:szCs w:val="22"/>
        </w:rPr>
      </w:pPr>
      <w:r w:rsidRPr="00410DD3">
        <w:rPr>
          <w:rFonts w:ascii="Arial" w:hAnsi="Arial" w:cs="Arial"/>
          <w:b/>
          <w:bCs/>
          <w:sz w:val="22"/>
          <w:szCs w:val="22"/>
        </w:rPr>
        <w:t xml:space="preserve">Reference </w:t>
      </w:r>
    </w:p>
    <w:p w14:paraId="63329528" w14:textId="77777777" w:rsidR="00534D29" w:rsidRPr="00410DD3" w:rsidRDefault="00534D29" w:rsidP="00081E29">
      <w:pPr>
        <w:rPr>
          <w:rFonts w:ascii="Arial" w:hAnsi="Arial" w:cs="Arial"/>
          <w:b/>
          <w:bCs/>
          <w:sz w:val="22"/>
          <w:szCs w:val="22"/>
        </w:rPr>
      </w:pPr>
    </w:p>
    <w:p w14:paraId="1C2022CE" w14:textId="52533AE4" w:rsidR="00AE79A0" w:rsidRPr="00410DD3" w:rsidRDefault="00534D29" w:rsidP="003F1826">
      <w:pPr>
        <w:rPr>
          <w:rFonts w:ascii="Arial" w:hAnsi="Arial" w:cs="Arial"/>
          <w:b/>
          <w:bCs/>
          <w:sz w:val="22"/>
          <w:szCs w:val="22"/>
        </w:rPr>
      </w:pPr>
      <w:r w:rsidRPr="00410DD3">
        <w:rPr>
          <w:rFonts w:ascii="Arial" w:hAnsi="Arial" w:cs="Arial"/>
          <w:b/>
          <w:bCs/>
          <w:sz w:val="22"/>
          <w:szCs w:val="22"/>
        </w:rPr>
        <w:t xml:space="preserve">Appendix </w:t>
      </w:r>
      <w:r w:rsidR="00AE79A0" w:rsidRPr="00410DD3">
        <w:rPr>
          <w:rFonts w:ascii="Arial" w:hAnsi="Arial" w:cs="Arial"/>
          <w:b/>
          <w:bCs/>
          <w:sz w:val="22"/>
          <w:szCs w:val="22"/>
        </w:rPr>
        <w:t xml:space="preserve">1- </w:t>
      </w:r>
      <w:r w:rsidR="00CB20AA" w:rsidRPr="00410DD3">
        <w:rPr>
          <w:rFonts w:ascii="Arial" w:hAnsi="Arial" w:cs="Arial"/>
          <w:b/>
          <w:bCs/>
          <w:sz w:val="22"/>
          <w:szCs w:val="22"/>
        </w:rPr>
        <w:t xml:space="preserve">Case Study: </w:t>
      </w:r>
      <w:r w:rsidR="00AE79A0" w:rsidRPr="00410DD3">
        <w:rPr>
          <w:rFonts w:ascii="Arial" w:hAnsi="Arial" w:cs="Arial"/>
          <w:b/>
          <w:bCs/>
          <w:sz w:val="22"/>
          <w:szCs w:val="22"/>
        </w:rPr>
        <w:t xml:space="preserve">Western </w:t>
      </w:r>
      <w:r w:rsidR="00CB20AA" w:rsidRPr="00410DD3">
        <w:rPr>
          <w:rFonts w:ascii="Arial" w:hAnsi="Arial" w:cs="Arial"/>
          <w:b/>
          <w:bCs/>
          <w:sz w:val="22"/>
          <w:szCs w:val="22"/>
        </w:rPr>
        <w:t>County (</w:t>
      </w:r>
      <w:r w:rsidR="002D7640" w:rsidRPr="00410DD3">
        <w:rPr>
          <w:rFonts w:ascii="Arial" w:hAnsi="Arial" w:cs="Arial"/>
          <w:b/>
          <w:bCs/>
          <w:sz w:val="22"/>
          <w:szCs w:val="22"/>
        </w:rPr>
        <w:t>WC) Fire</w:t>
      </w:r>
      <w:r w:rsidR="00CB20AA" w:rsidRPr="00410DD3">
        <w:rPr>
          <w:rFonts w:ascii="Arial" w:hAnsi="Arial" w:cs="Arial"/>
          <w:b/>
          <w:bCs/>
          <w:sz w:val="22"/>
          <w:szCs w:val="22"/>
        </w:rPr>
        <w:t xml:space="preserve"> Brigade</w:t>
      </w:r>
    </w:p>
    <w:p w14:paraId="6C48A839" w14:textId="77777777" w:rsidR="00CB20AA" w:rsidRPr="00410DD3" w:rsidRDefault="00CB20AA" w:rsidP="003F1826">
      <w:pPr>
        <w:rPr>
          <w:rFonts w:ascii="Arial" w:hAnsi="Arial" w:cs="Arial"/>
          <w:b/>
          <w:bCs/>
          <w:sz w:val="22"/>
          <w:szCs w:val="22"/>
        </w:rPr>
      </w:pPr>
    </w:p>
    <w:p w14:paraId="21B5F2E2" w14:textId="77777777" w:rsidR="00CB20AA" w:rsidRPr="00410DD3" w:rsidRDefault="00CB20AA" w:rsidP="003F1826">
      <w:pPr>
        <w:rPr>
          <w:rFonts w:ascii="Arial" w:hAnsi="Arial" w:cs="Arial"/>
          <w:b/>
          <w:bCs/>
          <w:sz w:val="22"/>
          <w:szCs w:val="22"/>
        </w:rPr>
      </w:pPr>
    </w:p>
    <w:p w14:paraId="215D232A" w14:textId="77777777" w:rsidR="00AE79A0" w:rsidRPr="00410DD3" w:rsidRDefault="00AE79A0" w:rsidP="003F1826">
      <w:pPr>
        <w:rPr>
          <w:rFonts w:ascii="Arial" w:hAnsi="Arial" w:cs="Arial"/>
          <w:b/>
          <w:bCs/>
          <w:sz w:val="22"/>
          <w:szCs w:val="22"/>
        </w:rPr>
      </w:pPr>
    </w:p>
    <w:p w14:paraId="51EC050F" w14:textId="77777777" w:rsidR="002D7640" w:rsidRPr="00410DD3" w:rsidRDefault="002D7640" w:rsidP="003F1826">
      <w:pPr>
        <w:rPr>
          <w:rFonts w:ascii="Arial" w:hAnsi="Arial" w:cs="Arial"/>
          <w:b/>
          <w:bCs/>
          <w:sz w:val="22"/>
          <w:szCs w:val="22"/>
        </w:rPr>
      </w:pPr>
    </w:p>
    <w:p w14:paraId="7AB545C4" w14:textId="77777777" w:rsidR="002D7640" w:rsidRDefault="002D7640" w:rsidP="003F1826">
      <w:pPr>
        <w:rPr>
          <w:rFonts w:ascii="Arial" w:hAnsi="Arial" w:cs="Arial"/>
          <w:b/>
          <w:bCs/>
          <w:sz w:val="22"/>
          <w:szCs w:val="22"/>
        </w:rPr>
      </w:pPr>
    </w:p>
    <w:p w14:paraId="68388B00" w14:textId="77777777" w:rsidR="00410DD3" w:rsidRDefault="00410DD3" w:rsidP="003F1826">
      <w:pPr>
        <w:rPr>
          <w:rFonts w:ascii="Arial" w:hAnsi="Arial" w:cs="Arial"/>
          <w:b/>
          <w:bCs/>
          <w:sz w:val="22"/>
          <w:szCs w:val="22"/>
        </w:rPr>
      </w:pPr>
    </w:p>
    <w:p w14:paraId="276131B6" w14:textId="77777777" w:rsidR="00410DD3" w:rsidRDefault="00410DD3" w:rsidP="003F1826">
      <w:pPr>
        <w:rPr>
          <w:rFonts w:ascii="Arial" w:hAnsi="Arial" w:cs="Arial"/>
          <w:b/>
          <w:bCs/>
          <w:sz w:val="22"/>
          <w:szCs w:val="22"/>
        </w:rPr>
      </w:pPr>
    </w:p>
    <w:p w14:paraId="25858B16" w14:textId="77777777" w:rsidR="00410DD3" w:rsidRPr="00410DD3" w:rsidRDefault="00410DD3" w:rsidP="003F1826">
      <w:pPr>
        <w:rPr>
          <w:rFonts w:ascii="Arial" w:hAnsi="Arial" w:cs="Arial"/>
          <w:b/>
          <w:bCs/>
          <w:sz w:val="22"/>
          <w:szCs w:val="22"/>
        </w:rPr>
      </w:pPr>
    </w:p>
    <w:p w14:paraId="7829B9A7" w14:textId="77777777" w:rsidR="007A2A78" w:rsidRDefault="007A2A78" w:rsidP="003F1826">
      <w:pPr>
        <w:rPr>
          <w:rFonts w:ascii="Arial" w:hAnsi="Arial" w:cs="Arial"/>
          <w:b/>
          <w:bCs/>
          <w:sz w:val="22"/>
          <w:szCs w:val="22"/>
        </w:rPr>
      </w:pPr>
    </w:p>
    <w:p w14:paraId="7510E9AD" w14:textId="30A65578" w:rsidR="00160B88" w:rsidRPr="00410DD3" w:rsidRDefault="003F1826" w:rsidP="003F1826">
      <w:pPr>
        <w:rPr>
          <w:rFonts w:ascii="Arial" w:hAnsi="Arial" w:cs="Arial"/>
          <w:b/>
          <w:bCs/>
          <w:sz w:val="22"/>
          <w:szCs w:val="22"/>
        </w:rPr>
      </w:pPr>
      <w:r w:rsidRPr="00410DD3">
        <w:rPr>
          <w:rFonts w:ascii="Arial" w:hAnsi="Arial" w:cs="Arial"/>
          <w:b/>
          <w:bCs/>
          <w:sz w:val="22"/>
          <w:szCs w:val="22"/>
        </w:rPr>
        <w:lastRenderedPageBreak/>
        <w:t>Introduction</w:t>
      </w:r>
    </w:p>
    <w:p w14:paraId="140109B0" w14:textId="77777777" w:rsidR="00705B99" w:rsidRPr="00410DD3" w:rsidRDefault="00705B99" w:rsidP="003F1826">
      <w:pPr>
        <w:rPr>
          <w:rFonts w:ascii="Arial" w:hAnsi="Arial" w:cs="Arial"/>
          <w:b/>
          <w:bCs/>
          <w:sz w:val="22"/>
          <w:szCs w:val="22"/>
        </w:rPr>
      </w:pPr>
    </w:p>
    <w:p w14:paraId="40614A59" w14:textId="74A5904C" w:rsidR="001E46A1" w:rsidRPr="00410DD3" w:rsidRDefault="00705B99" w:rsidP="003F1826">
      <w:pPr>
        <w:rPr>
          <w:rFonts w:ascii="Arial" w:hAnsi="Arial" w:cs="Arial"/>
          <w:sz w:val="22"/>
          <w:szCs w:val="22"/>
        </w:rPr>
      </w:pPr>
      <w:r w:rsidRPr="00410DD3">
        <w:rPr>
          <w:rFonts w:ascii="Arial" w:hAnsi="Arial" w:cs="Arial"/>
          <w:sz w:val="22"/>
          <w:szCs w:val="22"/>
        </w:rPr>
        <w:t xml:space="preserve">Performance management is </w:t>
      </w:r>
      <w:r w:rsidR="004C4E66" w:rsidRPr="00410DD3">
        <w:rPr>
          <w:rFonts w:ascii="Arial" w:hAnsi="Arial" w:cs="Arial"/>
          <w:sz w:val="22"/>
          <w:szCs w:val="22"/>
        </w:rPr>
        <w:t>a critical</w:t>
      </w:r>
      <w:r w:rsidRPr="00410DD3">
        <w:rPr>
          <w:rFonts w:ascii="Arial" w:hAnsi="Arial" w:cs="Arial"/>
          <w:sz w:val="22"/>
          <w:szCs w:val="22"/>
        </w:rPr>
        <w:t xml:space="preserve"> HR process, ensuring employee performance is aligned with </w:t>
      </w:r>
      <w:r w:rsidR="00534D29" w:rsidRPr="00410DD3">
        <w:rPr>
          <w:rFonts w:ascii="Arial" w:hAnsi="Arial" w:cs="Arial"/>
          <w:sz w:val="22"/>
          <w:szCs w:val="22"/>
        </w:rPr>
        <w:t>organisational</w:t>
      </w:r>
      <w:r w:rsidRPr="00410DD3">
        <w:rPr>
          <w:rFonts w:ascii="Arial" w:hAnsi="Arial" w:cs="Arial"/>
          <w:sz w:val="22"/>
          <w:szCs w:val="22"/>
        </w:rPr>
        <w:t xml:space="preserve"> goals and objectives </w:t>
      </w:r>
      <w:r w:rsidR="00534D29" w:rsidRPr="00410DD3">
        <w:rPr>
          <w:rFonts w:ascii="Arial" w:hAnsi="Arial" w:cs="Arial"/>
          <w:sz w:val="22"/>
          <w:szCs w:val="22"/>
        </w:rPr>
        <w:t>(</w:t>
      </w:r>
      <w:proofErr w:type="spellStart"/>
      <w:r w:rsidRPr="00410DD3">
        <w:rPr>
          <w:rFonts w:ascii="Arial" w:hAnsi="Arial" w:cs="Arial"/>
          <w:sz w:val="22"/>
          <w:szCs w:val="22"/>
        </w:rPr>
        <w:t>Pagdonsolan</w:t>
      </w:r>
      <w:proofErr w:type="spellEnd"/>
      <w:r w:rsidRPr="00410DD3">
        <w:rPr>
          <w:rFonts w:ascii="Arial" w:hAnsi="Arial" w:cs="Arial"/>
          <w:sz w:val="22"/>
          <w:szCs w:val="22"/>
        </w:rPr>
        <w:t xml:space="preserve"> </w:t>
      </w:r>
      <w:r w:rsidR="00410DD3" w:rsidRPr="00410DD3">
        <w:rPr>
          <w:rFonts w:ascii="Arial" w:hAnsi="Arial" w:cs="Arial"/>
          <w:sz w:val="22"/>
          <w:szCs w:val="22"/>
        </w:rPr>
        <w:t>et al.</w:t>
      </w:r>
      <w:r w:rsidRPr="00410DD3">
        <w:rPr>
          <w:rFonts w:ascii="Arial" w:hAnsi="Arial" w:cs="Arial"/>
          <w:sz w:val="22"/>
          <w:szCs w:val="22"/>
        </w:rPr>
        <w:t>, 2019).</w:t>
      </w:r>
      <w:r w:rsidR="00534D29" w:rsidRPr="00410DD3">
        <w:rPr>
          <w:rFonts w:ascii="Arial" w:hAnsi="Arial" w:cs="Arial"/>
          <w:sz w:val="22"/>
          <w:szCs w:val="22"/>
        </w:rPr>
        <w:t xml:space="preserve"> Additionally, </w:t>
      </w:r>
      <w:r w:rsidR="001E46A1" w:rsidRPr="00410DD3">
        <w:rPr>
          <w:rFonts w:ascii="Arial" w:hAnsi="Arial" w:cs="Arial"/>
          <w:sz w:val="22"/>
          <w:szCs w:val="22"/>
        </w:rPr>
        <w:t xml:space="preserve">Performance management is a method that helps to manage teams and individuals to maximise organisational performance effectively. As a result, it creates a </w:t>
      </w:r>
      <w:r w:rsidR="00F05C5D" w:rsidRPr="00410DD3">
        <w:rPr>
          <w:rFonts w:ascii="Arial" w:hAnsi="Arial" w:cs="Arial"/>
          <w:sz w:val="22"/>
          <w:szCs w:val="22"/>
        </w:rPr>
        <w:t>shared</w:t>
      </w:r>
      <w:r w:rsidR="001E46A1" w:rsidRPr="00410DD3">
        <w:rPr>
          <w:rFonts w:ascii="Arial" w:hAnsi="Arial" w:cs="Arial"/>
          <w:sz w:val="22"/>
          <w:szCs w:val="22"/>
        </w:rPr>
        <w:t xml:space="preserve"> understanding of what needs to be accomplished and a strategy for motivating, leading, and advancing personnel to achieve it </w:t>
      </w:r>
      <w:r w:rsidR="001E46A1" w:rsidRPr="00410DD3">
        <w:rPr>
          <w:rFonts w:ascii="Arial" w:hAnsi="Arial" w:cs="Arial"/>
          <w:sz w:val="22"/>
          <w:szCs w:val="22"/>
          <w:highlight w:val="yellow"/>
        </w:rPr>
        <w:t xml:space="preserve">(Armstrong </w:t>
      </w:r>
      <w:r w:rsidR="00F500F8">
        <w:rPr>
          <w:rFonts w:ascii="Arial" w:hAnsi="Arial" w:cs="Arial"/>
          <w:sz w:val="22"/>
          <w:szCs w:val="22"/>
          <w:highlight w:val="yellow"/>
        </w:rPr>
        <w:t>&amp;</w:t>
      </w:r>
      <w:r w:rsidR="001E46A1" w:rsidRPr="00410DD3">
        <w:rPr>
          <w:rFonts w:ascii="Arial" w:hAnsi="Arial" w:cs="Arial"/>
          <w:sz w:val="22"/>
          <w:szCs w:val="22"/>
          <w:highlight w:val="yellow"/>
        </w:rPr>
        <w:t xml:space="preserve"> Baron,2004)</w:t>
      </w:r>
      <w:r w:rsidR="001E46A1" w:rsidRPr="00410DD3">
        <w:rPr>
          <w:rFonts w:ascii="Arial" w:hAnsi="Arial" w:cs="Arial"/>
          <w:sz w:val="22"/>
          <w:szCs w:val="22"/>
        </w:rPr>
        <w:t xml:space="preserve">. </w:t>
      </w:r>
    </w:p>
    <w:p w14:paraId="6E3F0A48" w14:textId="77777777" w:rsidR="001E46A1" w:rsidRPr="00410DD3" w:rsidRDefault="001E46A1" w:rsidP="003F1826">
      <w:pPr>
        <w:rPr>
          <w:rFonts w:ascii="Arial" w:hAnsi="Arial" w:cs="Arial"/>
          <w:sz w:val="22"/>
          <w:szCs w:val="22"/>
        </w:rPr>
      </w:pPr>
    </w:p>
    <w:p w14:paraId="1AFD5A30" w14:textId="12A8C641" w:rsidR="00F05C5D" w:rsidRPr="00410DD3" w:rsidRDefault="00FF5296" w:rsidP="00F05C5D">
      <w:pPr>
        <w:rPr>
          <w:rFonts w:ascii="Arial" w:hAnsi="Arial" w:cs="Arial"/>
          <w:sz w:val="22"/>
          <w:szCs w:val="22"/>
        </w:rPr>
      </w:pPr>
      <w:r w:rsidRPr="00410DD3">
        <w:rPr>
          <w:rFonts w:ascii="Arial" w:hAnsi="Arial" w:cs="Arial"/>
          <w:sz w:val="22"/>
          <w:szCs w:val="22"/>
        </w:rPr>
        <w:t xml:space="preserve">In this </w:t>
      </w:r>
      <w:r w:rsidR="001E46A1" w:rsidRPr="00410DD3">
        <w:rPr>
          <w:rFonts w:ascii="Arial" w:hAnsi="Arial" w:cs="Arial"/>
          <w:sz w:val="22"/>
          <w:szCs w:val="22"/>
        </w:rPr>
        <w:t>report</w:t>
      </w:r>
      <w:r w:rsidRPr="00410DD3">
        <w:rPr>
          <w:rFonts w:ascii="Arial" w:hAnsi="Arial" w:cs="Arial"/>
          <w:sz w:val="22"/>
          <w:szCs w:val="22"/>
        </w:rPr>
        <w:t xml:space="preserve">, I will explore the concept of continuous performance management and </w:t>
      </w:r>
      <w:r w:rsidR="001E46A1" w:rsidRPr="00410DD3">
        <w:rPr>
          <w:rFonts w:ascii="Arial" w:hAnsi="Arial" w:cs="Arial"/>
          <w:sz w:val="22"/>
          <w:szCs w:val="22"/>
        </w:rPr>
        <w:t>its importance in promoting organisational success</w:t>
      </w:r>
      <w:r w:rsidR="00E77F2D" w:rsidRPr="00410DD3">
        <w:rPr>
          <w:rFonts w:ascii="Arial" w:hAnsi="Arial" w:cs="Arial"/>
          <w:sz w:val="22"/>
          <w:szCs w:val="22"/>
        </w:rPr>
        <w:t xml:space="preserve"> using the Western Fire Brigade case study</w:t>
      </w:r>
      <w:r w:rsidR="000B4E3E" w:rsidRPr="00410DD3">
        <w:rPr>
          <w:rFonts w:ascii="Arial" w:hAnsi="Arial" w:cs="Arial"/>
          <w:sz w:val="22"/>
          <w:szCs w:val="22"/>
        </w:rPr>
        <w:t xml:space="preserve"> (Appendix 1)</w:t>
      </w:r>
      <w:r w:rsidR="00E77F2D" w:rsidRPr="00410DD3">
        <w:rPr>
          <w:rFonts w:ascii="Arial" w:hAnsi="Arial" w:cs="Arial"/>
          <w:sz w:val="22"/>
          <w:szCs w:val="22"/>
        </w:rPr>
        <w:t>.</w:t>
      </w:r>
      <w:r w:rsidR="000B4E3E" w:rsidRPr="00410DD3">
        <w:rPr>
          <w:rFonts w:ascii="Arial" w:hAnsi="Arial" w:cs="Arial"/>
          <w:sz w:val="22"/>
          <w:szCs w:val="22"/>
        </w:rPr>
        <w:t xml:space="preserve"> </w:t>
      </w:r>
      <w:r w:rsidRPr="00410DD3">
        <w:rPr>
          <w:rFonts w:ascii="Arial" w:hAnsi="Arial" w:cs="Arial"/>
          <w:sz w:val="22"/>
          <w:szCs w:val="22"/>
        </w:rPr>
        <w:t xml:space="preserve">Additionally, I will delve into the impact of </w:t>
      </w:r>
      <w:r w:rsidR="001E46A1" w:rsidRPr="00410DD3">
        <w:rPr>
          <w:rFonts w:ascii="Arial" w:hAnsi="Arial" w:cs="Arial"/>
          <w:sz w:val="22"/>
          <w:szCs w:val="22"/>
        </w:rPr>
        <w:t>organisational</w:t>
      </w:r>
      <w:r w:rsidRPr="00410DD3">
        <w:rPr>
          <w:rFonts w:ascii="Arial" w:hAnsi="Arial" w:cs="Arial"/>
          <w:sz w:val="22"/>
          <w:szCs w:val="22"/>
        </w:rPr>
        <w:t xml:space="preserve"> climate on continuous performance management, drawing insights from the Expectancy Theory and the Resource-Based Theory. Finally,</w:t>
      </w:r>
      <w:r w:rsidR="00F05C5D" w:rsidRPr="00410DD3">
        <w:rPr>
          <w:rFonts w:ascii="Arial" w:hAnsi="Arial" w:cs="Arial"/>
          <w:sz w:val="22"/>
          <w:szCs w:val="22"/>
        </w:rPr>
        <w:t xml:space="preserve"> I will share my learnings and insights from studying continuous performance management and its relationship with organisational climate, drawing from relevant research and examples. Additionally, I will provide my thoughts on the topic, reflecting on its significance in today's dynamic work environments and its potential implications for organisational success.</w:t>
      </w:r>
    </w:p>
    <w:p w14:paraId="5633EC6B" w14:textId="77777777" w:rsidR="00F05C5D" w:rsidRPr="00410DD3" w:rsidRDefault="00F05C5D" w:rsidP="00F05C5D">
      <w:pPr>
        <w:rPr>
          <w:rFonts w:ascii="Arial" w:hAnsi="Arial" w:cs="Arial"/>
          <w:sz w:val="22"/>
          <w:szCs w:val="22"/>
        </w:rPr>
      </w:pPr>
    </w:p>
    <w:p w14:paraId="7C737B00" w14:textId="0FA4FFD8" w:rsidR="000C443C" w:rsidRPr="00410DD3" w:rsidRDefault="000C443C" w:rsidP="00FF5296">
      <w:pPr>
        <w:rPr>
          <w:rFonts w:ascii="Arial" w:hAnsi="Arial" w:cs="Arial"/>
          <w:sz w:val="22"/>
          <w:szCs w:val="22"/>
        </w:rPr>
      </w:pPr>
      <w:r w:rsidRPr="00410DD3">
        <w:rPr>
          <w:rFonts w:ascii="Arial" w:hAnsi="Arial" w:cs="Arial"/>
          <w:sz w:val="22"/>
          <w:szCs w:val="22"/>
        </w:rPr>
        <w:t xml:space="preserve">A modern method of performance management called continuous performance management emphasises continuing coaching, development, and feedback. </w:t>
      </w:r>
      <w:r w:rsidR="00410DD3" w:rsidRPr="00410DD3">
        <w:rPr>
          <w:rFonts w:ascii="Arial" w:hAnsi="Arial" w:cs="Arial"/>
          <w:sz w:val="22"/>
          <w:szCs w:val="22"/>
        </w:rPr>
        <w:t>Ongoing</w:t>
      </w:r>
      <w:r w:rsidRPr="00410DD3">
        <w:rPr>
          <w:rFonts w:ascii="Arial" w:hAnsi="Arial" w:cs="Arial"/>
          <w:sz w:val="22"/>
          <w:szCs w:val="22"/>
        </w:rPr>
        <w:t xml:space="preserve"> performance management encourages frequent, in-the-moment dialogues between managers and employees, unlike traditional performance management, which frequently depends on annual or periodic reviews. This method acknowledges that performance is an ongoing process that needs frequent attention and adjustment rather than a one-time occurrence.</w:t>
      </w:r>
    </w:p>
    <w:p w14:paraId="4B2098B9" w14:textId="77777777" w:rsidR="001E46A1" w:rsidRPr="00410DD3" w:rsidRDefault="001E46A1" w:rsidP="00FF5296">
      <w:pPr>
        <w:rPr>
          <w:rFonts w:ascii="Arial" w:hAnsi="Arial" w:cs="Arial"/>
          <w:sz w:val="22"/>
          <w:szCs w:val="22"/>
        </w:rPr>
      </w:pPr>
    </w:p>
    <w:p w14:paraId="60576998" w14:textId="3CE0AD29" w:rsidR="00FF5296" w:rsidRPr="00410DD3" w:rsidRDefault="000C443C" w:rsidP="00FF5296">
      <w:pPr>
        <w:rPr>
          <w:rFonts w:ascii="Arial" w:hAnsi="Arial" w:cs="Arial"/>
          <w:sz w:val="22"/>
          <w:szCs w:val="22"/>
        </w:rPr>
      </w:pPr>
      <w:r w:rsidRPr="00410DD3">
        <w:rPr>
          <w:rFonts w:ascii="Arial" w:hAnsi="Arial" w:cs="Arial"/>
          <w:sz w:val="22"/>
          <w:szCs w:val="22"/>
        </w:rPr>
        <w:t>Organisational</w:t>
      </w:r>
      <w:r w:rsidR="00FF5296" w:rsidRPr="00410DD3">
        <w:rPr>
          <w:rFonts w:ascii="Arial" w:hAnsi="Arial" w:cs="Arial"/>
          <w:sz w:val="22"/>
          <w:szCs w:val="22"/>
        </w:rPr>
        <w:t xml:space="preserve"> climate plays a critical role in shaping the effectiveness of continuous performance management. A positive and supportive </w:t>
      </w:r>
      <w:r w:rsidR="00F500F8">
        <w:rPr>
          <w:rFonts w:ascii="Arial" w:hAnsi="Arial" w:cs="Arial"/>
          <w:sz w:val="22"/>
          <w:szCs w:val="22"/>
        </w:rPr>
        <w:t>environment</w:t>
      </w:r>
      <w:r w:rsidR="00FF5296" w:rsidRPr="00410DD3">
        <w:rPr>
          <w:rFonts w:ascii="Arial" w:hAnsi="Arial" w:cs="Arial"/>
          <w:sz w:val="22"/>
          <w:szCs w:val="22"/>
        </w:rPr>
        <w:t xml:space="preserve">, </w:t>
      </w:r>
      <w:r w:rsidRPr="00410DD3">
        <w:rPr>
          <w:rFonts w:ascii="Arial" w:hAnsi="Arial" w:cs="Arial"/>
          <w:sz w:val="22"/>
          <w:szCs w:val="22"/>
        </w:rPr>
        <w:t>characterised</w:t>
      </w:r>
      <w:r w:rsidR="00FF5296" w:rsidRPr="00410DD3">
        <w:rPr>
          <w:rFonts w:ascii="Arial" w:hAnsi="Arial" w:cs="Arial"/>
          <w:sz w:val="22"/>
          <w:szCs w:val="22"/>
        </w:rPr>
        <w:t xml:space="preserve"> by open communication, trust, and collaboration, encourages employees </w:t>
      </w:r>
      <w:r w:rsidRPr="00410DD3">
        <w:rPr>
          <w:rFonts w:ascii="Arial" w:hAnsi="Arial" w:cs="Arial"/>
          <w:sz w:val="22"/>
          <w:szCs w:val="22"/>
        </w:rPr>
        <w:t xml:space="preserve">to </w:t>
      </w:r>
      <w:r w:rsidR="00F500F8">
        <w:rPr>
          <w:rFonts w:ascii="Arial" w:hAnsi="Arial" w:cs="Arial"/>
          <w:sz w:val="22"/>
          <w:szCs w:val="22"/>
        </w:rPr>
        <w:t>actively participate in the performance management process</w:t>
      </w:r>
      <w:r w:rsidR="00FF5296" w:rsidRPr="00410DD3">
        <w:rPr>
          <w:rFonts w:ascii="Arial" w:hAnsi="Arial" w:cs="Arial"/>
          <w:sz w:val="22"/>
          <w:szCs w:val="22"/>
        </w:rPr>
        <w:t xml:space="preserve">. On the other hand, a </w:t>
      </w:r>
      <w:r w:rsidRPr="00410DD3">
        <w:rPr>
          <w:rFonts w:ascii="Arial" w:hAnsi="Arial" w:cs="Arial"/>
          <w:sz w:val="22"/>
          <w:szCs w:val="22"/>
        </w:rPr>
        <w:t>hostile</w:t>
      </w:r>
      <w:r w:rsidR="00FF5296" w:rsidRPr="00410DD3">
        <w:rPr>
          <w:rFonts w:ascii="Arial" w:hAnsi="Arial" w:cs="Arial"/>
          <w:sz w:val="22"/>
          <w:szCs w:val="22"/>
        </w:rPr>
        <w:t xml:space="preserve"> or punitive climate can create barriers to honest feedback and hinder learning and improvement.</w:t>
      </w:r>
    </w:p>
    <w:p w14:paraId="147AE947" w14:textId="77777777" w:rsidR="00FF5296" w:rsidRPr="00410DD3" w:rsidRDefault="00FF5296" w:rsidP="00FF5296">
      <w:pPr>
        <w:rPr>
          <w:rFonts w:ascii="Arial" w:hAnsi="Arial" w:cs="Arial"/>
          <w:sz w:val="22"/>
          <w:szCs w:val="22"/>
        </w:rPr>
      </w:pPr>
    </w:p>
    <w:p w14:paraId="4A540256" w14:textId="106CF387" w:rsidR="00FF5296" w:rsidRPr="00410DD3" w:rsidRDefault="00FF5296" w:rsidP="00FF5296">
      <w:pPr>
        <w:rPr>
          <w:rFonts w:ascii="Arial" w:hAnsi="Arial" w:cs="Arial"/>
          <w:sz w:val="22"/>
          <w:szCs w:val="22"/>
        </w:rPr>
      </w:pPr>
      <w:r w:rsidRPr="00410DD3">
        <w:rPr>
          <w:rFonts w:ascii="Arial" w:hAnsi="Arial" w:cs="Arial"/>
          <w:sz w:val="22"/>
          <w:szCs w:val="22"/>
        </w:rPr>
        <w:t xml:space="preserve">Drawing from the Expectancy Theory, which suggests that individuals are motivated by their belief in the link between effort, performance, and outcomes, and the Resource-Based Theory, which highlights the importance of leveraging </w:t>
      </w:r>
      <w:r w:rsidR="00F05C5D" w:rsidRPr="00410DD3">
        <w:rPr>
          <w:rFonts w:ascii="Arial" w:hAnsi="Arial" w:cs="Arial"/>
          <w:sz w:val="22"/>
          <w:szCs w:val="22"/>
        </w:rPr>
        <w:t>organisational</w:t>
      </w:r>
      <w:r w:rsidRPr="00410DD3">
        <w:rPr>
          <w:rFonts w:ascii="Arial" w:hAnsi="Arial" w:cs="Arial"/>
          <w:sz w:val="22"/>
          <w:szCs w:val="22"/>
        </w:rPr>
        <w:t xml:space="preserve"> resources, I will examine how these theories intersect with continuous performance management. </w:t>
      </w:r>
      <w:r w:rsidR="00354586" w:rsidRPr="00410DD3">
        <w:rPr>
          <w:rFonts w:ascii="Arial" w:hAnsi="Arial" w:cs="Arial"/>
          <w:sz w:val="22"/>
          <w:szCs w:val="22"/>
        </w:rPr>
        <w:t>Managers can design and implement effective performance management strategies by understanding employees' expectations regarding performance feedback and the resources available within the organisation to support their development</w:t>
      </w:r>
      <w:r w:rsidRPr="00410DD3">
        <w:rPr>
          <w:rFonts w:ascii="Arial" w:hAnsi="Arial" w:cs="Arial"/>
          <w:sz w:val="22"/>
          <w:szCs w:val="22"/>
        </w:rPr>
        <w:t>.</w:t>
      </w:r>
    </w:p>
    <w:p w14:paraId="13EA8A44" w14:textId="77777777" w:rsidR="00FF5296" w:rsidRPr="00410DD3" w:rsidRDefault="00FF5296" w:rsidP="00FF5296">
      <w:pPr>
        <w:rPr>
          <w:rFonts w:ascii="Arial" w:hAnsi="Arial" w:cs="Arial"/>
          <w:sz w:val="22"/>
          <w:szCs w:val="22"/>
        </w:rPr>
      </w:pPr>
    </w:p>
    <w:p w14:paraId="6EEA1A5F" w14:textId="77777777" w:rsidR="00F05C5D" w:rsidRPr="00410DD3" w:rsidRDefault="00F05C5D" w:rsidP="00F05C5D">
      <w:pPr>
        <w:rPr>
          <w:rFonts w:ascii="Arial" w:hAnsi="Arial" w:cs="Arial"/>
          <w:sz w:val="22"/>
          <w:szCs w:val="22"/>
        </w:rPr>
      </w:pPr>
      <w:r w:rsidRPr="00410DD3">
        <w:rPr>
          <w:rFonts w:ascii="Arial" w:hAnsi="Arial" w:cs="Arial"/>
          <w:sz w:val="22"/>
          <w:szCs w:val="22"/>
        </w:rPr>
        <w:t>By delving into the concept of continuous performance management, exploring the impact of organisational climate, and considering theoretical perspectives, this report aims to provide a comprehensive understanding of its practical implications.</w:t>
      </w:r>
    </w:p>
    <w:p w14:paraId="41AB53AE" w14:textId="77777777" w:rsidR="006115DF" w:rsidRPr="00410DD3" w:rsidRDefault="006115DF" w:rsidP="00534D29">
      <w:pPr>
        <w:rPr>
          <w:rFonts w:ascii="Arial" w:hAnsi="Arial" w:cs="Arial"/>
          <w:b/>
          <w:bCs/>
          <w:sz w:val="22"/>
          <w:szCs w:val="22"/>
        </w:rPr>
      </w:pPr>
    </w:p>
    <w:p w14:paraId="73207152" w14:textId="77777777" w:rsidR="00534D29" w:rsidRPr="00410DD3" w:rsidRDefault="00534D29" w:rsidP="00534D29">
      <w:pPr>
        <w:rPr>
          <w:rFonts w:ascii="Arial" w:hAnsi="Arial" w:cs="Arial"/>
          <w:b/>
          <w:bCs/>
          <w:sz w:val="22"/>
          <w:szCs w:val="22"/>
        </w:rPr>
      </w:pPr>
    </w:p>
    <w:p w14:paraId="42836D86" w14:textId="77777777" w:rsidR="00E1460E" w:rsidRPr="00410DD3" w:rsidRDefault="00E1460E" w:rsidP="00534D29">
      <w:pPr>
        <w:rPr>
          <w:rFonts w:ascii="Arial" w:hAnsi="Arial" w:cs="Arial"/>
          <w:b/>
          <w:bCs/>
          <w:sz w:val="22"/>
          <w:szCs w:val="22"/>
        </w:rPr>
      </w:pPr>
    </w:p>
    <w:p w14:paraId="6B7F7D39" w14:textId="77777777" w:rsidR="00E1460E" w:rsidRPr="00410DD3" w:rsidRDefault="00E1460E" w:rsidP="00534D29">
      <w:pPr>
        <w:rPr>
          <w:rFonts w:ascii="Arial" w:hAnsi="Arial" w:cs="Arial"/>
          <w:b/>
          <w:bCs/>
          <w:sz w:val="22"/>
          <w:szCs w:val="22"/>
        </w:rPr>
      </w:pPr>
    </w:p>
    <w:p w14:paraId="68E79C9B" w14:textId="77777777" w:rsidR="00E1460E" w:rsidRPr="00410DD3" w:rsidRDefault="00E1460E" w:rsidP="00534D29">
      <w:pPr>
        <w:rPr>
          <w:rFonts w:ascii="Arial" w:hAnsi="Arial" w:cs="Arial"/>
          <w:b/>
          <w:bCs/>
          <w:sz w:val="22"/>
          <w:szCs w:val="22"/>
        </w:rPr>
      </w:pPr>
    </w:p>
    <w:p w14:paraId="157B3D54" w14:textId="77777777" w:rsidR="00E1460E" w:rsidRPr="00410DD3" w:rsidRDefault="00E1460E" w:rsidP="00534D29">
      <w:pPr>
        <w:rPr>
          <w:rFonts w:ascii="Arial" w:hAnsi="Arial" w:cs="Arial"/>
          <w:b/>
          <w:bCs/>
          <w:sz w:val="22"/>
          <w:szCs w:val="22"/>
        </w:rPr>
      </w:pPr>
    </w:p>
    <w:p w14:paraId="12BC1829" w14:textId="77777777" w:rsidR="00E1460E" w:rsidRPr="00410DD3" w:rsidRDefault="00E1460E" w:rsidP="00534D29">
      <w:pPr>
        <w:rPr>
          <w:rFonts w:ascii="Arial" w:hAnsi="Arial" w:cs="Arial"/>
          <w:b/>
          <w:bCs/>
          <w:sz w:val="22"/>
          <w:szCs w:val="22"/>
        </w:rPr>
      </w:pPr>
    </w:p>
    <w:p w14:paraId="3B97D996" w14:textId="77777777" w:rsidR="00E1460E" w:rsidRPr="00410DD3" w:rsidRDefault="00E1460E" w:rsidP="00534D29">
      <w:pPr>
        <w:rPr>
          <w:rFonts w:ascii="Arial" w:hAnsi="Arial" w:cs="Arial"/>
          <w:b/>
          <w:bCs/>
          <w:sz w:val="22"/>
          <w:szCs w:val="22"/>
        </w:rPr>
      </w:pPr>
    </w:p>
    <w:p w14:paraId="7F76EED6" w14:textId="77777777" w:rsidR="00E1460E" w:rsidRPr="00410DD3" w:rsidRDefault="00E1460E" w:rsidP="00534D29">
      <w:pPr>
        <w:rPr>
          <w:rFonts w:ascii="Arial" w:hAnsi="Arial" w:cs="Arial"/>
          <w:b/>
          <w:bCs/>
          <w:sz w:val="22"/>
          <w:szCs w:val="22"/>
        </w:rPr>
      </w:pPr>
    </w:p>
    <w:p w14:paraId="1D3057A1" w14:textId="77777777" w:rsidR="00E1460E" w:rsidRPr="00410DD3" w:rsidRDefault="00E1460E" w:rsidP="00534D29">
      <w:pPr>
        <w:rPr>
          <w:rFonts w:ascii="Arial" w:hAnsi="Arial" w:cs="Arial"/>
          <w:b/>
          <w:bCs/>
          <w:sz w:val="22"/>
          <w:szCs w:val="22"/>
        </w:rPr>
      </w:pPr>
    </w:p>
    <w:p w14:paraId="752D5337" w14:textId="77777777" w:rsidR="00E1460E" w:rsidRPr="00410DD3" w:rsidRDefault="00E1460E" w:rsidP="00534D29">
      <w:pPr>
        <w:rPr>
          <w:rFonts w:ascii="Arial" w:hAnsi="Arial" w:cs="Arial"/>
          <w:b/>
          <w:bCs/>
          <w:sz w:val="22"/>
          <w:szCs w:val="22"/>
        </w:rPr>
      </w:pPr>
    </w:p>
    <w:p w14:paraId="3F768971" w14:textId="20291425" w:rsidR="00160B88" w:rsidRPr="007A2A78" w:rsidRDefault="00C7756F" w:rsidP="00D2703E">
      <w:pPr>
        <w:pStyle w:val="ListParagraph"/>
        <w:numPr>
          <w:ilvl w:val="0"/>
          <w:numId w:val="5"/>
        </w:numPr>
        <w:rPr>
          <w:rFonts w:ascii="Arial" w:hAnsi="Arial" w:cs="Arial"/>
          <w:b/>
          <w:bCs/>
          <w:sz w:val="22"/>
          <w:szCs w:val="22"/>
        </w:rPr>
      </w:pPr>
      <w:r w:rsidRPr="007A2A78">
        <w:rPr>
          <w:rFonts w:ascii="Arial" w:hAnsi="Arial" w:cs="Arial"/>
          <w:b/>
          <w:bCs/>
          <w:sz w:val="22"/>
          <w:szCs w:val="22"/>
        </w:rPr>
        <w:lastRenderedPageBreak/>
        <w:t>Continuous Performance Management</w:t>
      </w:r>
    </w:p>
    <w:p w14:paraId="4C1F485B" w14:textId="77777777" w:rsidR="009E1796" w:rsidRPr="007A2A78" w:rsidRDefault="009E1796" w:rsidP="009E1796">
      <w:pPr>
        <w:rPr>
          <w:rFonts w:ascii="Arial" w:hAnsi="Arial" w:cs="Arial"/>
          <w:b/>
          <w:bCs/>
          <w:sz w:val="22"/>
          <w:szCs w:val="22"/>
        </w:rPr>
      </w:pPr>
    </w:p>
    <w:p w14:paraId="7AEDFAE9" w14:textId="77777777" w:rsidR="00190607" w:rsidRPr="007A2A78" w:rsidRDefault="00667512" w:rsidP="00190607">
      <w:pPr>
        <w:rPr>
          <w:rFonts w:ascii="Arial" w:hAnsi="Arial" w:cs="Arial"/>
          <w:sz w:val="22"/>
          <w:szCs w:val="22"/>
        </w:rPr>
      </w:pPr>
      <w:r w:rsidRPr="007A2A78">
        <w:rPr>
          <w:rFonts w:ascii="Arial" w:hAnsi="Arial" w:cs="Arial"/>
          <w:sz w:val="22"/>
          <w:szCs w:val="22"/>
        </w:rPr>
        <w:t xml:space="preserve">In human resource (HR) management, continuous performance management is described as ongoing performance management processes that occur all year round. </w:t>
      </w:r>
    </w:p>
    <w:p w14:paraId="1EEEA0EE" w14:textId="77777777" w:rsidR="00C5771E" w:rsidRPr="007A2A78" w:rsidRDefault="00603A71" w:rsidP="00190607">
      <w:pPr>
        <w:rPr>
          <w:rFonts w:ascii="Arial" w:hAnsi="Arial" w:cs="Arial"/>
          <w:sz w:val="22"/>
          <w:szCs w:val="22"/>
        </w:rPr>
      </w:pPr>
      <w:r w:rsidRPr="007A2A78">
        <w:rPr>
          <w:rFonts w:ascii="Arial" w:hAnsi="Arial" w:cs="Arial"/>
          <w:sz w:val="22"/>
          <w:szCs w:val="22"/>
        </w:rPr>
        <w:t xml:space="preserve">Continuous performance management is a modern approach to employee performance that </w:t>
      </w:r>
      <w:r w:rsidR="00190607" w:rsidRPr="007A2A78">
        <w:rPr>
          <w:rFonts w:ascii="Arial" w:hAnsi="Arial" w:cs="Arial"/>
          <w:sz w:val="22"/>
          <w:szCs w:val="22"/>
        </w:rPr>
        <w:t>emphasises</w:t>
      </w:r>
      <w:r w:rsidRPr="007A2A78">
        <w:rPr>
          <w:rFonts w:ascii="Arial" w:hAnsi="Arial" w:cs="Arial"/>
          <w:sz w:val="22"/>
          <w:szCs w:val="22"/>
        </w:rPr>
        <w:t xml:space="preserve"> ongoing feedback, regular check-ins, and goal setting. It replaces the traditional annual performance appraisal system with a more dynamic and proactive process. Continuous performance management is crucial for multiple reasons. </w:t>
      </w:r>
    </w:p>
    <w:p w14:paraId="032B2267" w14:textId="77777777" w:rsidR="00C5771E" w:rsidRPr="007A2A78" w:rsidRDefault="00C5771E" w:rsidP="00190607">
      <w:pPr>
        <w:rPr>
          <w:rFonts w:ascii="Arial" w:hAnsi="Arial" w:cs="Arial"/>
          <w:sz w:val="22"/>
          <w:szCs w:val="22"/>
        </w:rPr>
      </w:pPr>
    </w:p>
    <w:p w14:paraId="4905A151" w14:textId="43A0996F" w:rsidR="00603A71" w:rsidRPr="007A2A78" w:rsidRDefault="00603A71" w:rsidP="00190607">
      <w:pPr>
        <w:rPr>
          <w:rFonts w:ascii="Arial" w:hAnsi="Arial" w:cs="Arial"/>
          <w:sz w:val="22"/>
          <w:szCs w:val="22"/>
        </w:rPr>
      </w:pPr>
      <w:r w:rsidRPr="007A2A78">
        <w:rPr>
          <w:rFonts w:ascii="Arial" w:hAnsi="Arial" w:cs="Arial"/>
          <w:sz w:val="22"/>
          <w:szCs w:val="22"/>
        </w:rPr>
        <w:t>Firstly, it enables real-time feedback and enhancement. Rather than awaiting a yearly performance assessment, staff members receive consistent feedback concerning their performance, allowing them to tackle any concerns or implement necessary modifications promptly. This proactive approach helps prevent minor issues from escalating into more extensive problems and promotes continuous growth and development.</w:t>
      </w:r>
    </w:p>
    <w:p w14:paraId="2EA4C381" w14:textId="77777777" w:rsidR="008A56EF" w:rsidRPr="007A2A78" w:rsidRDefault="008A56EF" w:rsidP="00190607">
      <w:pPr>
        <w:rPr>
          <w:rFonts w:ascii="Arial" w:hAnsi="Arial" w:cs="Arial"/>
          <w:sz w:val="22"/>
          <w:szCs w:val="22"/>
        </w:rPr>
      </w:pPr>
    </w:p>
    <w:p w14:paraId="21247ACC" w14:textId="06C583FE" w:rsidR="008A56EF" w:rsidRPr="007A2A78" w:rsidRDefault="00190607" w:rsidP="008A56EF">
      <w:pPr>
        <w:rPr>
          <w:rFonts w:ascii="Arial" w:hAnsi="Arial" w:cs="Arial"/>
          <w:sz w:val="22"/>
          <w:szCs w:val="22"/>
        </w:rPr>
      </w:pPr>
      <w:r w:rsidRPr="007A2A78">
        <w:rPr>
          <w:rFonts w:ascii="Arial" w:hAnsi="Arial" w:cs="Arial"/>
          <w:sz w:val="22"/>
          <w:szCs w:val="22"/>
        </w:rPr>
        <w:t>Secondly, continuous performance management increases engagement and motivation. Regular check-ins and ongoing feedback contribute to higher employee engagement levels. Employees feel valued when their managers take an active interest in their performance and development. The continuous feedback loop provides opportunities for recognition, reinforcement of positive behaviours, and course correction if needed.</w:t>
      </w:r>
      <w:r w:rsidR="008A56EF" w:rsidRPr="007A2A78">
        <w:rPr>
          <w:rFonts w:ascii="Arial" w:hAnsi="Arial" w:cs="Arial"/>
          <w:sz w:val="22"/>
          <w:szCs w:val="22"/>
        </w:rPr>
        <w:t xml:space="preserve"> </w:t>
      </w:r>
      <w:r w:rsidR="0054564A" w:rsidRPr="007A2A78">
        <w:rPr>
          <w:rFonts w:ascii="Arial" w:hAnsi="Arial" w:cs="Arial"/>
          <w:sz w:val="22"/>
          <w:szCs w:val="22"/>
        </w:rPr>
        <w:t>Thirdly, continuous performance management allows for agile goal setting and alignment. Traditional annual goals may become outdated or irrelevant as business priorities and strategies evolve yearly.</w:t>
      </w:r>
      <w:r w:rsidR="008A56EF" w:rsidRPr="007A2A78">
        <w:rPr>
          <w:rFonts w:ascii="Arial" w:hAnsi="Arial" w:cs="Arial"/>
          <w:sz w:val="22"/>
          <w:szCs w:val="22"/>
        </w:rPr>
        <w:t xml:space="preserve"> This flexibility helps organisations stay </w:t>
      </w:r>
      <w:r w:rsidR="00410DD3" w:rsidRPr="007A2A78">
        <w:rPr>
          <w:rFonts w:ascii="Arial" w:hAnsi="Arial" w:cs="Arial"/>
          <w:sz w:val="22"/>
          <w:szCs w:val="22"/>
        </w:rPr>
        <w:t>nimble</w:t>
      </w:r>
      <w:r w:rsidR="008A56EF" w:rsidRPr="007A2A78">
        <w:rPr>
          <w:rFonts w:ascii="Arial" w:hAnsi="Arial" w:cs="Arial"/>
          <w:sz w:val="22"/>
          <w:szCs w:val="22"/>
        </w:rPr>
        <w:t xml:space="preserve"> in a rapidly changing environment and ensures that employees' efforts are aligned with organisational priorities.</w:t>
      </w:r>
    </w:p>
    <w:p w14:paraId="7D681767" w14:textId="77777777" w:rsidR="008A56EF" w:rsidRPr="007A2A78" w:rsidRDefault="008A56EF" w:rsidP="008A56EF">
      <w:pPr>
        <w:rPr>
          <w:rFonts w:ascii="Arial" w:hAnsi="Arial" w:cs="Arial"/>
          <w:sz w:val="22"/>
          <w:szCs w:val="22"/>
        </w:rPr>
      </w:pPr>
    </w:p>
    <w:p w14:paraId="5C8DF3CD" w14:textId="5266C950" w:rsidR="008A56EF" w:rsidRPr="007A2A78" w:rsidRDefault="008A56EF" w:rsidP="008A56EF">
      <w:pPr>
        <w:rPr>
          <w:rFonts w:ascii="Arial" w:hAnsi="Arial" w:cs="Arial"/>
          <w:sz w:val="22"/>
          <w:szCs w:val="22"/>
        </w:rPr>
      </w:pPr>
      <w:r w:rsidRPr="007A2A78">
        <w:rPr>
          <w:rFonts w:ascii="Arial" w:hAnsi="Arial" w:cs="Arial"/>
          <w:sz w:val="22"/>
          <w:szCs w:val="22"/>
        </w:rPr>
        <w:t>Furthermore, continuous performance management promotes a development-focused culture. By providing ongoing feedback, regular check-ins, and growth opportunities, continuous performance management encourages employees to take ownership of their development. Workers are authorised to pursue feedback, establish objectives, and actively search for chances to enhance their abilities and competencies. This atmosphere of ongoing education nurtures staff development, amplifies job contentment, and adds to the general accomplishment of the enterprise.</w:t>
      </w:r>
    </w:p>
    <w:p w14:paraId="6C9FC1DD" w14:textId="4D530674" w:rsidR="00EB2F26" w:rsidRPr="007A2A78" w:rsidRDefault="00EB2F26" w:rsidP="008A56EF">
      <w:pPr>
        <w:rPr>
          <w:rFonts w:ascii="Arial" w:hAnsi="Arial" w:cs="Arial"/>
          <w:sz w:val="22"/>
          <w:szCs w:val="22"/>
        </w:rPr>
      </w:pPr>
      <w:r w:rsidRPr="007A2A78">
        <w:rPr>
          <w:rFonts w:ascii="Arial" w:hAnsi="Arial" w:cs="Arial"/>
          <w:sz w:val="22"/>
          <w:szCs w:val="22"/>
        </w:rPr>
        <w:t>The below diagram shows Continuous Performance Management Cycle; the processes included near-term objectives and goal setting, regular one-to-ones (or “check-ins”) and real-time feedback.</w:t>
      </w:r>
    </w:p>
    <w:p w14:paraId="69624689" w14:textId="77777777" w:rsidR="00EB2F26" w:rsidRPr="007A2A78" w:rsidRDefault="00EB2F26" w:rsidP="008A56EF">
      <w:pPr>
        <w:rPr>
          <w:rFonts w:ascii="Arial" w:hAnsi="Arial" w:cs="Arial"/>
          <w:sz w:val="22"/>
          <w:szCs w:val="22"/>
        </w:rPr>
      </w:pPr>
    </w:p>
    <w:p w14:paraId="733BE5EA" w14:textId="77777777" w:rsidR="00EB2F26" w:rsidRPr="007A2A78" w:rsidRDefault="00EB2F26" w:rsidP="008A56EF">
      <w:pPr>
        <w:rPr>
          <w:rFonts w:ascii="Arial" w:hAnsi="Arial" w:cs="Arial"/>
          <w:sz w:val="22"/>
          <w:szCs w:val="22"/>
        </w:rPr>
      </w:pPr>
    </w:p>
    <w:p w14:paraId="2A822ADE" w14:textId="77777777" w:rsidR="00EB2F26" w:rsidRPr="007A2A78" w:rsidRDefault="00EB2F26" w:rsidP="008A56EF">
      <w:pPr>
        <w:rPr>
          <w:rFonts w:ascii="Arial" w:hAnsi="Arial" w:cs="Arial"/>
          <w:sz w:val="22"/>
          <w:szCs w:val="22"/>
        </w:rPr>
      </w:pPr>
    </w:p>
    <w:p w14:paraId="1F16F4CA" w14:textId="1F6E594E" w:rsidR="00EB2F26" w:rsidRPr="007A2A78" w:rsidRDefault="00EB2F26" w:rsidP="005F402D">
      <w:pPr>
        <w:rPr>
          <w:rFonts w:ascii="Arial" w:hAnsi="Arial" w:cs="Arial"/>
          <w:sz w:val="22"/>
          <w:szCs w:val="22"/>
        </w:rPr>
      </w:pPr>
      <w:r w:rsidRPr="007A2A78">
        <w:rPr>
          <w:rFonts w:ascii="Arial" w:hAnsi="Arial" w:cs="Arial"/>
          <w:noProof/>
          <w:sz w:val="22"/>
          <w:szCs w:val="22"/>
        </w:rPr>
        <w:lastRenderedPageBreak/>
        <w:drawing>
          <wp:inline distT="0" distB="0" distL="0" distR="0" wp14:anchorId="2FD61978" wp14:editId="30620AF1">
            <wp:extent cx="4921857" cy="3127726"/>
            <wp:effectExtent l="0" t="0" r="6350" b="0"/>
            <wp:docPr id="1313526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26062" name="Picture 1313526062"/>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47353" cy="3143928"/>
                    </a:xfrm>
                    <a:prstGeom prst="rect">
                      <a:avLst/>
                    </a:prstGeom>
                  </pic:spPr>
                </pic:pic>
              </a:graphicData>
            </a:graphic>
          </wp:inline>
        </w:drawing>
      </w:r>
      <w:r w:rsidR="005F402D" w:rsidRPr="007A2A78">
        <w:rPr>
          <w:rFonts w:ascii="Arial" w:hAnsi="Arial" w:cs="Arial"/>
          <w:sz w:val="22"/>
          <w:szCs w:val="22"/>
        </w:rPr>
        <w:t xml:space="preserve">            </w:t>
      </w:r>
    </w:p>
    <w:p w14:paraId="58E3DAB8" w14:textId="15984F97" w:rsidR="00EB2F26" w:rsidRPr="007A2A78" w:rsidRDefault="005F402D" w:rsidP="008A56EF">
      <w:pPr>
        <w:rPr>
          <w:rFonts w:ascii="Arial" w:hAnsi="Arial" w:cs="Arial"/>
          <w:sz w:val="22"/>
          <w:szCs w:val="22"/>
        </w:rPr>
      </w:pPr>
      <w:r w:rsidRPr="007A2A78">
        <w:rPr>
          <w:rFonts w:ascii="Arial" w:hAnsi="Arial" w:cs="Arial"/>
          <w:sz w:val="22"/>
          <w:szCs w:val="22"/>
        </w:rPr>
        <w:t xml:space="preserve">                                                                                                   (Clearview,2023)</w:t>
      </w:r>
    </w:p>
    <w:p w14:paraId="51CF6B93" w14:textId="77777777" w:rsidR="001965D4" w:rsidRPr="007A2A78" w:rsidRDefault="001965D4" w:rsidP="008A56EF">
      <w:pPr>
        <w:rPr>
          <w:rFonts w:ascii="Arial" w:hAnsi="Arial" w:cs="Arial"/>
          <w:sz w:val="22"/>
          <w:szCs w:val="22"/>
        </w:rPr>
      </w:pPr>
    </w:p>
    <w:p w14:paraId="387A108E" w14:textId="40643ECD" w:rsidR="00BE7C2C" w:rsidRPr="007A2A78" w:rsidRDefault="001965D4" w:rsidP="008A56EF">
      <w:pPr>
        <w:rPr>
          <w:rFonts w:ascii="Arial" w:hAnsi="Arial" w:cs="Arial"/>
          <w:sz w:val="22"/>
          <w:szCs w:val="22"/>
        </w:rPr>
      </w:pPr>
      <w:r w:rsidRPr="007A2A78">
        <w:rPr>
          <w:rFonts w:ascii="Arial" w:hAnsi="Arial" w:cs="Arial"/>
          <w:sz w:val="22"/>
          <w:szCs w:val="22"/>
        </w:rPr>
        <w:t xml:space="preserve">Most organisations have embraced the concept of continuous performance management, which ultimately supports employees to perform to their highest potential. </w:t>
      </w:r>
    </w:p>
    <w:p w14:paraId="6A8EB11B" w14:textId="77777777" w:rsidR="00BE7C2C" w:rsidRPr="007A2A78" w:rsidRDefault="00BE7C2C" w:rsidP="008A56EF">
      <w:pPr>
        <w:rPr>
          <w:rFonts w:ascii="Arial" w:hAnsi="Arial" w:cs="Arial"/>
          <w:sz w:val="22"/>
          <w:szCs w:val="22"/>
        </w:rPr>
      </w:pPr>
    </w:p>
    <w:p w14:paraId="1AE2B938" w14:textId="3BDF169B" w:rsidR="00E20376" w:rsidRPr="007A2A78" w:rsidRDefault="00000000" w:rsidP="00E20376">
      <w:pPr>
        <w:rPr>
          <w:rFonts w:ascii="Arial" w:hAnsi="Arial" w:cs="Arial"/>
          <w:sz w:val="22"/>
          <w:szCs w:val="22"/>
        </w:rPr>
      </w:pPr>
      <w:hyperlink r:id="rId7" w:history="1">
        <w:r w:rsidR="00BE7C2C" w:rsidRPr="007A2A78">
          <w:rPr>
            <w:rFonts w:ascii="Arial" w:hAnsi="Arial" w:cs="Arial"/>
            <w:sz w:val="22"/>
            <w:szCs w:val="22"/>
          </w:rPr>
          <w:t>Adobe Inc</w:t>
        </w:r>
      </w:hyperlink>
      <w:r w:rsidR="00BE7C2C" w:rsidRPr="007A2A78">
        <w:rPr>
          <w:rFonts w:ascii="Arial" w:hAnsi="Arial" w:cs="Arial"/>
          <w:sz w:val="22"/>
          <w:szCs w:val="22"/>
        </w:rPr>
        <w:t> was the first organ</w:t>
      </w:r>
      <w:r w:rsidR="00BE7C2C" w:rsidRPr="007A2A78">
        <w:rPr>
          <w:rFonts w:ascii="Arial" w:hAnsi="Arial" w:cs="Arial"/>
          <w:sz w:val="22"/>
          <w:szCs w:val="22"/>
        </w:rPr>
        <w:softHyphen/>
        <w:t>i</w:t>
      </w:r>
      <w:r w:rsidR="00BE7C2C" w:rsidRPr="007A2A78">
        <w:rPr>
          <w:rFonts w:ascii="Arial" w:hAnsi="Arial" w:cs="Arial"/>
          <w:sz w:val="22"/>
          <w:szCs w:val="22"/>
        </w:rPr>
        <w:softHyphen/>
        <w:t>sa</w:t>
      </w:r>
      <w:r w:rsidR="00BE7C2C" w:rsidRPr="007A2A78">
        <w:rPr>
          <w:rFonts w:ascii="Arial" w:hAnsi="Arial" w:cs="Arial"/>
          <w:sz w:val="22"/>
          <w:szCs w:val="22"/>
        </w:rPr>
        <w:softHyphen/>
        <w:t>tion to adopt con</w:t>
      </w:r>
      <w:r w:rsidR="00BE7C2C" w:rsidRPr="007A2A78">
        <w:rPr>
          <w:rFonts w:ascii="Arial" w:hAnsi="Arial" w:cs="Arial"/>
          <w:sz w:val="22"/>
          <w:szCs w:val="22"/>
        </w:rPr>
        <w:softHyphen/>
        <w:t>tin</w:t>
      </w:r>
      <w:r w:rsidR="00BE7C2C" w:rsidRPr="007A2A78">
        <w:rPr>
          <w:rFonts w:ascii="Arial" w:hAnsi="Arial" w:cs="Arial"/>
          <w:sz w:val="22"/>
          <w:szCs w:val="22"/>
        </w:rPr>
        <w:softHyphen/>
        <w:t>u</w:t>
      </w:r>
      <w:r w:rsidR="00BE7C2C" w:rsidRPr="007A2A78">
        <w:rPr>
          <w:rFonts w:ascii="Arial" w:hAnsi="Arial" w:cs="Arial"/>
          <w:sz w:val="22"/>
          <w:szCs w:val="22"/>
        </w:rPr>
        <w:softHyphen/>
        <w:t>ous per</w:t>
      </w:r>
      <w:r w:rsidR="00BE7C2C" w:rsidRPr="007A2A78">
        <w:rPr>
          <w:rFonts w:ascii="Arial" w:hAnsi="Arial" w:cs="Arial"/>
          <w:sz w:val="22"/>
          <w:szCs w:val="22"/>
        </w:rPr>
        <w:softHyphen/>
        <w:t>for</w:t>
      </w:r>
      <w:r w:rsidR="00BE7C2C" w:rsidRPr="007A2A78">
        <w:rPr>
          <w:rFonts w:ascii="Arial" w:hAnsi="Arial" w:cs="Arial"/>
          <w:sz w:val="22"/>
          <w:szCs w:val="22"/>
        </w:rPr>
        <w:softHyphen/>
        <w:t>mance man</w:t>
      </w:r>
      <w:r w:rsidR="00BE7C2C" w:rsidRPr="007A2A78">
        <w:rPr>
          <w:rFonts w:ascii="Arial" w:hAnsi="Arial" w:cs="Arial"/>
          <w:sz w:val="22"/>
          <w:szCs w:val="22"/>
        </w:rPr>
        <w:softHyphen/>
        <w:t>age</w:t>
      </w:r>
      <w:r w:rsidR="00BE7C2C" w:rsidRPr="007A2A78">
        <w:rPr>
          <w:rFonts w:ascii="Arial" w:hAnsi="Arial" w:cs="Arial"/>
          <w:sz w:val="22"/>
          <w:szCs w:val="22"/>
        </w:rPr>
        <w:softHyphen/>
        <w:t>ment; they abandoned their annu</w:t>
      </w:r>
      <w:r w:rsidR="00BE7C2C" w:rsidRPr="007A2A78">
        <w:rPr>
          <w:rFonts w:ascii="Arial" w:hAnsi="Arial" w:cs="Arial"/>
          <w:sz w:val="22"/>
          <w:szCs w:val="22"/>
        </w:rPr>
        <w:softHyphen/>
        <w:t>al appraisal process back in 2012 in favour of​“</w:t>
      </w:r>
      <w:hyperlink r:id="rId8" w:history="1">
        <w:r w:rsidR="00BE7C2C" w:rsidRPr="007A2A78">
          <w:rPr>
            <w:rFonts w:ascii="Arial" w:hAnsi="Arial" w:cs="Arial"/>
            <w:sz w:val="22"/>
            <w:szCs w:val="22"/>
          </w:rPr>
          <w:t>check-ins</w:t>
        </w:r>
      </w:hyperlink>
      <w:r w:rsidR="00BE7C2C" w:rsidRPr="007A2A78">
        <w:rPr>
          <w:rFonts w:ascii="Arial" w:hAnsi="Arial" w:cs="Arial"/>
          <w:sz w:val="22"/>
          <w:szCs w:val="22"/>
        </w:rPr>
        <w:t>” and fre</w:t>
      </w:r>
      <w:r w:rsidR="00BE7C2C" w:rsidRPr="007A2A78">
        <w:rPr>
          <w:rFonts w:ascii="Arial" w:hAnsi="Arial" w:cs="Arial"/>
          <w:sz w:val="22"/>
          <w:szCs w:val="22"/>
        </w:rPr>
        <w:softHyphen/>
        <w:t>quent feed</w:t>
      </w:r>
      <w:r w:rsidR="00BE7C2C" w:rsidRPr="007A2A78">
        <w:rPr>
          <w:rFonts w:ascii="Arial" w:hAnsi="Arial" w:cs="Arial"/>
          <w:sz w:val="22"/>
          <w:szCs w:val="22"/>
        </w:rPr>
        <w:softHyphen/>
        <w:t xml:space="preserve">back. Since then, </w:t>
      </w:r>
      <w:r w:rsidR="00F500F8">
        <w:rPr>
          <w:rFonts w:ascii="Arial" w:hAnsi="Arial" w:cs="Arial"/>
          <w:sz w:val="22"/>
          <w:szCs w:val="22"/>
        </w:rPr>
        <w:t>Adobe's</w:t>
      </w:r>
      <w:r w:rsidR="00BE7C2C" w:rsidRPr="007A2A78">
        <w:rPr>
          <w:rFonts w:ascii="Arial" w:hAnsi="Arial" w:cs="Arial"/>
          <w:sz w:val="22"/>
          <w:szCs w:val="22"/>
        </w:rPr>
        <w:t xml:space="preserve"> </w:t>
      </w:r>
      <w:r w:rsidR="002D1F40" w:rsidRPr="007A2A78">
        <w:rPr>
          <w:rFonts w:ascii="Arial" w:hAnsi="Arial" w:cs="Arial"/>
          <w:sz w:val="22"/>
          <w:szCs w:val="22"/>
        </w:rPr>
        <w:t>voluntary</w:t>
      </w:r>
      <w:r w:rsidR="00BE7C2C" w:rsidRPr="007A2A78">
        <w:rPr>
          <w:rFonts w:ascii="Arial" w:hAnsi="Arial" w:cs="Arial"/>
          <w:sz w:val="22"/>
          <w:szCs w:val="22"/>
        </w:rPr>
        <w:t xml:space="preserve"> turnover has </w:t>
      </w:r>
      <w:r w:rsidR="002D1F40" w:rsidRPr="007A2A78">
        <w:rPr>
          <w:rFonts w:ascii="Arial" w:hAnsi="Arial" w:cs="Arial"/>
          <w:sz w:val="22"/>
          <w:szCs w:val="22"/>
        </w:rPr>
        <w:t>decreased</w:t>
      </w:r>
      <w:r w:rsidR="00BE7C2C" w:rsidRPr="007A2A78">
        <w:rPr>
          <w:rFonts w:ascii="Arial" w:hAnsi="Arial" w:cs="Arial"/>
          <w:sz w:val="22"/>
          <w:szCs w:val="22"/>
        </w:rPr>
        <w:t xml:space="preserve"> by 30% </w:t>
      </w:r>
      <w:r w:rsidR="00E20376" w:rsidRPr="007A2A78">
        <w:rPr>
          <w:rFonts w:ascii="Arial" w:hAnsi="Arial" w:cs="Arial"/>
          <w:sz w:val="22"/>
          <w:szCs w:val="22"/>
        </w:rPr>
        <w:t>(Clearview,2023)</w:t>
      </w:r>
    </w:p>
    <w:p w14:paraId="750492F8" w14:textId="659F2630" w:rsidR="00670A6A" w:rsidRPr="007A2A78" w:rsidRDefault="002D1F40" w:rsidP="00670A6A">
      <w:pPr>
        <w:rPr>
          <w:rFonts w:ascii="Arial" w:hAnsi="Arial" w:cs="Arial"/>
          <w:sz w:val="22"/>
          <w:szCs w:val="22"/>
        </w:rPr>
      </w:pPr>
      <w:r w:rsidRPr="007A2A78">
        <w:rPr>
          <w:rFonts w:ascii="Arial" w:hAnsi="Arial" w:cs="Arial"/>
          <w:sz w:val="22"/>
          <w:szCs w:val="22"/>
        </w:rPr>
        <w:t>compared</w:t>
      </w:r>
      <w:r w:rsidR="00BE7C2C" w:rsidRPr="007A2A78">
        <w:rPr>
          <w:rFonts w:ascii="Arial" w:hAnsi="Arial" w:cs="Arial"/>
          <w:sz w:val="22"/>
          <w:szCs w:val="22"/>
        </w:rPr>
        <w:t xml:space="preserve"> with ‘Western County Fire Bridge’</w:t>
      </w:r>
      <w:r w:rsidRPr="007A2A78">
        <w:rPr>
          <w:rFonts w:ascii="Arial" w:hAnsi="Arial" w:cs="Arial"/>
          <w:sz w:val="22"/>
          <w:szCs w:val="22"/>
        </w:rPr>
        <w:t xml:space="preserve">, </w:t>
      </w:r>
      <w:r w:rsidR="00BB353E" w:rsidRPr="007A2A78">
        <w:rPr>
          <w:rFonts w:ascii="Arial" w:hAnsi="Arial" w:cs="Arial"/>
          <w:sz w:val="22"/>
          <w:szCs w:val="22"/>
        </w:rPr>
        <w:t>which</w:t>
      </w:r>
      <w:r w:rsidRPr="007A2A78">
        <w:rPr>
          <w:rFonts w:ascii="Arial" w:hAnsi="Arial" w:cs="Arial"/>
          <w:sz w:val="22"/>
          <w:szCs w:val="22"/>
        </w:rPr>
        <w:t xml:space="preserve"> embraced continuous performance management, abandoning</w:t>
      </w:r>
      <w:r w:rsidR="00BE7C2C" w:rsidRPr="007A2A78">
        <w:rPr>
          <w:rFonts w:ascii="Arial" w:hAnsi="Arial" w:cs="Arial"/>
          <w:sz w:val="22"/>
          <w:szCs w:val="22"/>
        </w:rPr>
        <w:t xml:space="preserve"> annual performance appraisals in 2012</w:t>
      </w:r>
      <w:r w:rsidR="00BB353E" w:rsidRPr="007A2A78">
        <w:rPr>
          <w:rFonts w:ascii="Arial" w:hAnsi="Arial" w:cs="Arial"/>
          <w:sz w:val="22"/>
          <w:szCs w:val="22"/>
        </w:rPr>
        <w:t xml:space="preserve"> had improved; they had </w:t>
      </w:r>
      <w:r w:rsidR="00BE7C2C" w:rsidRPr="007A2A78">
        <w:rPr>
          <w:rFonts w:ascii="Arial" w:hAnsi="Arial" w:cs="Arial"/>
          <w:sz w:val="22"/>
          <w:szCs w:val="22"/>
        </w:rPr>
        <w:t xml:space="preserve">replaced them with regular one-on-one meetings, supported by </w:t>
      </w:r>
      <w:r w:rsidR="00410DD3" w:rsidRPr="007A2A78">
        <w:rPr>
          <w:rFonts w:ascii="Arial" w:hAnsi="Arial" w:cs="Arial"/>
          <w:sz w:val="22"/>
          <w:szCs w:val="22"/>
        </w:rPr>
        <w:t>stable</w:t>
      </w:r>
      <w:r w:rsidR="00BE7C2C" w:rsidRPr="007A2A78">
        <w:rPr>
          <w:rFonts w:ascii="Arial" w:hAnsi="Arial" w:cs="Arial"/>
          <w:sz w:val="22"/>
          <w:szCs w:val="22"/>
        </w:rPr>
        <w:t xml:space="preserve"> feedback-both positive and constructive since the results have been a marked increase in employee engagement reducing voluntary turnover by 30%.</w:t>
      </w:r>
      <w:r w:rsidR="00670A6A" w:rsidRPr="007A2A78">
        <w:rPr>
          <w:rFonts w:ascii="Arial" w:hAnsi="Arial" w:cs="Arial"/>
          <w:sz w:val="22"/>
          <w:szCs w:val="22"/>
        </w:rPr>
        <w:t xml:space="preserve"> This shows that businesses have come to recognise that traditional annual appraisal has flaws, no longer viable in the modern world; they are turning instead to continuous performance management, adding decreased voluntary turnover by 30%, making a growing trend in human capital management.</w:t>
      </w:r>
    </w:p>
    <w:p w14:paraId="7DBC455C" w14:textId="23B7AFA4" w:rsidR="0007361A" w:rsidRPr="007A2A78" w:rsidRDefault="0007361A" w:rsidP="00BE7C2C">
      <w:pPr>
        <w:rPr>
          <w:rFonts w:ascii="Arial" w:hAnsi="Arial" w:cs="Arial"/>
          <w:sz w:val="22"/>
          <w:szCs w:val="22"/>
        </w:rPr>
      </w:pPr>
      <w:r w:rsidRPr="007A2A78">
        <w:rPr>
          <w:rFonts w:ascii="Arial" w:hAnsi="Arial" w:cs="Arial"/>
          <w:sz w:val="22"/>
          <w:szCs w:val="22"/>
        </w:rPr>
        <w:t>Moreover</w:t>
      </w:r>
      <w:r w:rsidR="00670A6A" w:rsidRPr="007A2A78">
        <w:rPr>
          <w:rFonts w:ascii="Arial" w:hAnsi="Arial" w:cs="Arial"/>
          <w:sz w:val="22"/>
          <w:szCs w:val="22"/>
        </w:rPr>
        <w:t>,</w:t>
      </w:r>
      <w:r w:rsidRPr="007A2A78">
        <w:rPr>
          <w:rFonts w:ascii="Arial" w:hAnsi="Arial" w:cs="Arial"/>
          <w:sz w:val="22"/>
          <w:szCs w:val="22"/>
        </w:rPr>
        <w:t xml:space="preserve"> in 2021, Cargill Inc, </w:t>
      </w:r>
      <w:r w:rsidR="00DD72B1" w:rsidRPr="007A2A78">
        <w:rPr>
          <w:rFonts w:ascii="Arial" w:hAnsi="Arial" w:cs="Arial"/>
          <w:sz w:val="22"/>
          <w:szCs w:val="22"/>
        </w:rPr>
        <w:t>a</w:t>
      </w:r>
      <w:r w:rsidRPr="007A2A78">
        <w:rPr>
          <w:rFonts w:ascii="Arial" w:hAnsi="Arial" w:cs="Arial"/>
          <w:sz w:val="22"/>
          <w:szCs w:val="22"/>
        </w:rPr>
        <w:t xml:space="preserve"> US food producer and distributor</w:t>
      </w:r>
      <w:r w:rsidR="00670A6A" w:rsidRPr="007A2A78">
        <w:rPr>
          <w:rFonts w:ascii="Arial" w:hAnsi="Arial" w:cs="Arial"/>
          <w:sz w:val="22"/>
          <w:szCs w:val="22"/>
        </w:rPr>
        <w:t>,</w:t>
      </w:r>
      <w:r w:rsidRPr="007A2A78">
        <w:rPr>
          <w:rFonts w:ascii="Arial" w:hAnsi="Arial" w:cs="Arial"/>
          <w:sz w:val="22"/>
          <w:szCs w:val="22"/>
        </w:rPr>
        <w:t xml:space="preserve"> changed </w:t>
      </w:r>
      <w:r w:rsidR="00DD72B1" w:rsidRPr="007A2A78">
        <w:rPr>
          <w:rFonts w:ascii="Arial" w:hAnsi="Arial" w:cs="Arial"/>
          <w:sz w:val="22"/>
          <w:szCs w:val="22"/>
        </w:rPr>
        <w:t>its</w:t>
      </w:r>
      <w:r w:rsidRPr="007A2A78">
        <w:rPr>
          <w:rFonts w:ascii="Arial" w:hAnsi="Arial" w:cs="Arial"/>
          <w:sz w:val="22"/>
          <w:szCs w:val="22"/>
        </w:rPr>
        <w:t xml:space="preserve"> outdated performance management process</w:t>
      </w:r>
      <w:r w:rsidR="00670A6A" w:rsidRPr="007A2A78">
        <w:rPr>
          <w:rFonts w:ascii="Arial" w:hAnsi="Arial" w:cs="Arial"/>
          <w:sz w:val="22"/>
          <w:szCs w:val="22"/>
        </w:rPr>
        <w:t xml:space="preserve"> and introduced</w:t>
      </w:r>
      <w:r w:rsidRPr="007A2A78">
        <w:rPr>
          <w:rFonts w:ascii="Arial" w:hAnsi="Arial" w:cs="Arial"/>
          <w:sz w:val="22"/>
          <w:szCs w:val="22"/>
        </w:rPr>
        <w:t xml:space="preserve"> </w:t>
      </w:r>
      <w:r w:rsidR="00670A6A" w:rsidRPr="007A2A78">
        <w:rPr>
          <w:rFonts w:ascii="Arial" w:hAnsi="Arial" w:cs="Arial"/>
          <w:sz w:val="22"/>
          <w:szCs w:val="22"/>
        </w:rPr>
        <w:t>“everyday</w:t>
      </w:r>
      <w:r w:rsidRPr="007A2A78">
        <w:rPr>
          <w:rFonts w:ascii="Arial" w:hAnsi="Arial" w:cs="Arial"/>
          <w:sz w:val="22"/>
          <w:szCs w:val="22"/>
        </w:rPr>
        <w:t xml:space="preserve"> performance </w:t>
      </w:r>
      <w:r w:rsidR="00670A6A" w:rsidRPr="007A2A78">
        <w:rPr>
          <w:rFonts w:ascii="Arial" w:hAnsi="Arial" w:cs="Arial"/>
          <w:sz w:val="22"/>
          <w:szCs w:val="22"/>
        </w:rPr>
        <w:t xml:space="preserve">management’ (Clearview,2023). They trained their managers to have regular, on-the-job conversations and give frequent, constructive fed back; the results have been remarkable as they saw an increase of 70% of their employees now indicating </w:t>
      </w:r>
      <w:r w:rsidR="00F500F8">
        <w:rPr>
          <w:rFonts w:ascii="Arial" w:hAnsi="Arial" w:cs="Arial"/>
          <w:sz w:val="22"/>
          <w:szCs w:val="22"/>
        </w:rPr>
        <w:t xml:space="preserve">they </w:t>
      </w:r>
      <w:r w:rsidR="00670A6A" w:rsidRPr="007A2A78">
        <w:rPr>
          <w:rFonts w:ascii="Arial" w:hAnsi="Arial" w:cs="Arial"/>
          <w:sz w:val="22"/>
          <w:szCs w:val="22"/>
        </w:rPr>
        <w:t xml:space="preserve">feel valued due to their ongoing performance discussions with their manager. This has proven </w:t>
      </w:r>
      <w:r w:rsidR="00DD72B1" w:rsidRPr="007A2A78">
        <w:rPr>
          <w:rFonts w:ascii="Arial" w:hAnsi="Arial" w:cs="Arial"/>
          <w:sz w:val="22"/>
          <w:szCs w:val="22"/>
        </w:rPr>
        <w:t xml:space="preserve">that </w:t>
      </w:r>
      <w:r w:rsidR="00670A6A" w:rsidRPr="007A2A78">
        <w:rPr>
          <w:rFonts w:ascii="Arial" w:hAnsi="Arial" w:cs="Arial"/>
          <w:sz w:val="22"/>
          <w:szCs w:val="22"/>
        </w:rPr>
        <w:t xml:space="preserve">continuous performance management engages </w:t>
      </w:r>
      <w:r w:rsidR="00DD72B1" w:rsidRPr="007A2A78">
        <w:rPr>
          <w:rFonts w:ascii="Arial" w:hAnsi="Arial" w:cs="Arial"/>
          <w:sz w:val="22"/>
          <w:szCs w:val="22"/>
        </w:rPr>
        <w:t>employees</w:t>
      </w:r>
      <w:r w:rsidR="00670A6A" w:rsidRPr="007A2A78">
        <w:rPr>
          <w:rFonts w:ascii="Arial" w:hAnsi="Arial" w:cs="Arial"/>
          <w:sz w:val="22"/>
          <w:szCs w:val="22"/>
        </w:rPr>
        <w:t xml:space="preserve"> to</w:t>
      </w:r>
      <w:r w:rsidR="00DD72B1" w:rsidRPr="007A2A78">
        <w:rPr>
          <w:rFonts w:ascii="Arial" w:hAnsi="Arial" w:cs="Arial"/>
          <w:sz w:val="22"/>
          <w:szCs w:val="22"/>
        </w:rPr>
        <w:t xml:space="preserve"> </w:t>
      </w:r>
      <w:r w:rsidR="00B61614" w:rsidRPr="007A2A78">
        <w:rPr>
          <w:rFonts w:ascii="Arial" w:hAnsi="Arial" w:cs="Arial"/>
          <w:sz w:val="22"/>
          <w:szCs w:val="22"/>
        </w:rPr>
        <w:t>improve</w:t>
      </w:r>
      <w:r w:rsidR="00DD72B1" w:rsidRPr="007A2A78">
        <w:rPr>
          <w:rFonts w:ascii="Arial" w:hAnsi="Arial" w:cs="Arial"/>
          <w:sz w:val="22"/>
          <w:szCs w:val="22"/>
        </w:rPr>
        <w:t xml:space="preserve"> </w:t>
      </w:r>
      <w:r w:rsidR="00670A6A" w:rsidRPr="007A2A78">
        <w:rPr>
          <w:rFonts w:ascii="Arial" w:hAnsi="Arial" w:cs="Arial"/>
          <w:sz w:val="22"/>
          <w:szCs w:val="22"/>
        </w:rPr>
        <w:t>and</w:t>
      </w:r>
      <w:r w:rsidR="00DD72B1" w:rsidRPr="007A2A78">
        <w:rPr>
          <w:rFonts w:ascii="Arial" w:hAnsi="Arial" w:cs="Arial"/>
          <w:sz w:val="22"/>
          <w:szCs w:val="22"/>
        </w:rPr>
        <w:t xml:space="preserve"> develop themselves; organisations can sustain employees in the long run.</w:t>
      </w:r>
    </w:p>
    <w:p w14:paraId="21EEAD10" w14:textId="77777777" w:rsidR="0007361A" w:rsidRPr="007A2A78" w:rsidRDefault="0007361A" w:rsidP="00BE7C2C">
      <w:pPr>
        <w:rPr>
          <w:rFonts w:ascii="Arial" w:hAnsi="Arial" w:cs="Arial"/>
          <w:sz w:val="22"/>
          <w:szCs w:val="22"/>
        </w:rPr>
      </w:pPr>
    </w:p>
    <w:p w14:paraId="579FB332" w14:textId="5DBA96FE" w:rsidR="0067222A" w:rsidRPr="007A2A78" w:rsidRDefault="00840540" w:rsidP="008A56EF">
      <w:pPr>
        <w:rPr>
          <w:rFonts w:ascii="Arial" w:hAnsi="Arial" w:cs="Arial"/>
          <w:sz w:val="22"/>
          <w:szCs w:val="22"/>
        </w:rPr>
      </w:pPr>
      <w:r w:rsidRPr="007A2A78">
        <w:rPr>
          <w:rFonts w:ascii="Arial" w:hAnsi="Arial" w:cs="Arial"/>
          <w:sz w:val="22"/>
          <w:szCs w:val="22"/>
        </w:rPr>
        <w:t>Furthermore</w:t>
      </w:r>
      <w:r w:rsidR="002D1F40" w:rsidRPr="007A2A78">
        <w:rPr>
          <w:rFonts w:ascii="Arial" w:hAnsi="Arial" w:cs="Arial"/>
          <w:sz w:val="22"/>
          <w:szCs w:val="22"/>
        </w:rPr>
        <w:t>, s</w:t>
      </w:r>
      <w:r w:rsidR="0067222A" w:rsidRPr="007A2A78">
        <w:rPr>
          <w:rFonts w:ascii="Arial" w:hAnsi="Arial" w:cs="Arial"/>
          <w:sz w:val="22"/>
          <w:szCs w:val="22"/>
        </w:rPr>
        <w:t>ince the COVID-19 pan</w:t>
      </w:r>
      <w:r w:rsidR="0067222A" w:rsidRPr="007A2A78">
        <w:rPr>
          <w:rFonts w:ascii="Arial" w:hAnsi="Arial" w:cs="Arial"/>
          <w:sz w:val="22"/>
          <w:szCs w:val="22"/>
        </w:rPr>
        <w:softHyphen/>
        <w:t>dem</w:t>
      </w:r>
      <w:r w:rsidR="0067222A" w:rsidRPr="007A2A78">
        <w:rPr>
          <w:rFonts w:ascii="Arial" w:hAnsi="Arial" w:cs="Arial"/>
          <w:sz w:val="22"/>
          <w:szCs w:val="22"/>
        </w:rPr>
        <w:softHyphen/>
        <w:t>ic, con</w:t>
      </w:r>
      <w:r w:rsidR="0067222A" w:rsidRPr="007A2A78">
        <w:rPr>
          <w:rFonts w:ascii="Arial" w:hAnsi="Arial" w:cs="Arial"/>
          <w:sz w:val="22"/>
          <w:szCs w:val="22"/>
        </w:rPr>
        <w:softHyphen/>
        <w:t>tin</w:t>
      </w:r>
      <w:r w:rsidR="0067222A" w:rsidRPr="007A2A78">
        <w:rPr>
          <w:rFonts w:ascii="Arial" w:hAnsi="Arial" w:cs="Arial"/>
          <w:sz w:val="22"/>
          <w:szCs w:val="22"/>
        </w:rPr>
        <w:softHyphen/>
        <w:t>u</w:t>
      </w:r>
      <w:r w:rsidR="0067222A" w:rsidRPr="007A2A78">
        <w:rPr>
          <w:rFonts w:ascii="Arial" w:hAnsi="Arial" w:cs="Arial"/>
          <w:sz w:val="22"/>
          <w:szCs w:val="22"/>
        </w:rPr>
        <w:softHyphen/>
        <w:t>ous per</w:t>
      </w:r>
      <w:r w:rsidR="0067222A" w:rsidRPr="007A2A78">
        <w:rPr>
          <w:rFonts w:ascii="Arial" w:hAnsi="Arial" w:cs="Arial"/>
          <w:sz w:val="22"/>
          <w:szCs w:val="22"/>
        </w:rPr>
        <w:softHyphen/>
        <w:t>for</w:t>
      </w:r>
      <w:r w:rsidR="0067222A" w:rsidRPr="007A2A78">
        <w:rPr>
          <w:rFonts w:ascii="Arial" w:hAnsi="Arial" w:cs="Arial"/>
          <w:sz w:val="22"/>
          <w:szCs w:val="22"/>
        </w:rPr>
        <w:softHyphen/>
        <w:t>mance man</w:t>
      </w:r>
      <w:r w:rsidR="0067222A" w:rsidRPr="007A2A78">
        <w:rPr>
          <w:rFonts w:ascii="Arial" w:hAnsi="Arial" w:cs="Arial"/>
          <w:sz w:val="22"/>
          <w:szCs w:val="22"/>
        </w:rPr>
        <w:softHyphen/>
        <w:t>age</w:t>
      </w:r>
      <w:r w:rsidR="0067222A" w:rsidRPr="007A2A78">
        <w:rPr>
          <w:rFonts w:ascii="Arial" w:hAnsi="Arial" w:cs="Arial"/>
          <w:sz w:val="22"/>
          <w:szCs w:val="22"/>
        </w:rPr>
        <w:softHyphen/>
        <w:t>ment has expe</w:t>
      </w:r>
      <w:r w:rsidR="0067222A" w:rsidRPr="007A2A78">
        <w:rPr>
          <w:rFonts w:ascii="Arial" w:hAnsi="Arial" w:cs="Arial"/>
          <w:sz w:val="22"/>
          <w:szCs w:val="22"/>
        </w:rPr>
        <w:softHyphen/>
        <w:t>ri</w:t>
      </w:r>
      <w:r w:rsidR="0067222A" w:rsidRPr="007A2A78">
        <w:rPr>
          <w:rFonts w:ascii="Arial" w:hAnsi="Arial" w:cs="Arial"/>
          <w:sz w:val="22"/>
          <w:szCs w:val="22"/>
        </w:rPr>
        <w:softHyphen/>
        <w:t>enc</w:t>
      </w:r>
      <w:r w:rsidR="0067222A" w:rsidRPr="007A2A78">
        <w:rPr>
          <w:rFonts w:ascii="Arial" w:hAnsi="Arial" w:cs="Arial"/>
          <w:sz w:val="22"/>
          <w:szCs w:val="22"/>
        </w:rPr>
        <w:softHyphen/>
        <w:t>ed a new rev</w:t>
      </w:r>
      <w:r w:rsidR="0067222A" w:rsidRPr="007A2A78">
        <w:rPr>
          <w:rFonts w:ascii="Arial" w:hAnsi="Arial" w:cs="Arial"/>
          <w:sz w:val="22"/>
          <w:szCs w:val="22"/>
        </w:rPr>
        <w:softHyphen/>
        <w:t>o</w:t>
      </w:r>
      <w:r w:rsidR="0067222A" w:rsidRPr="007A2A78">
        <w:rPr>
          <w:rFonts w:ascii="Arial" w:hAnsi="Arial" w:cs="Arial"/>
          <w:sz w:val="22"/>
          <w:szCs w:val="22"/>
        </w:rPr>
        <w:softHyphen/>
        <w:t>lu</w:t>
      </w:r>
      <w:r w:rsidR="0067222A" w:rsidRPr="007A2A78">
        <w:rPr>
          <w:rFonts w:ascii="Arial" w:hAnsi="Arial" w:cs="Arial"/>
          <w:sz w:val="22"/>
          <w:szCs w:val="22"/>
        </w:rPr>
        <w:softHyphen/>
        <w:t>tion. Com</w:t>
      </w:r>
      <w:r w:rsidR="0067222A" w:rsidRPr="007A2A78">
        <w:rPr>
          <w:rFonts w:ascii="Arial" w:hAnsi="Arial" w:cs="Arial"/>
          <w:sz w:val="22"/>
          <w:szCs w:val="22"/>
        </w:rPr>
        <w:softHyphen/>
        <w:t>pa</w:t>
      </w:r>
      <w:r w:rsidR="0067222A" w:rsidRPr="007A2A78">
        <w:rPr>
          <w:rFonts w:ascii="Arial" w:hAnsi="Arial" w:cs="Arial"/>
          <w:sz w:val="22"/>
          <w:szCs w:val="22"/>
        </w:rPr>
        <w:softHyphen/>
        <w:t>nies are now re-eval</w:t>
      </w:r>
      <w:r w:rsidR="0067222A" w:rsidRPr="007A2A78">
        <w:rPr>
          <w:rFonts w:ascii="Arial" w:hAnsi="Arial" w:cs="Arial"/>
          <w:sz w:val="22"/>
          <w:szCs w:val="22"/>
        </w:rPr>
        <w:softHyphen/>
        <w:t>u</w:t>
      </w:r>
      <w:r w:rsidR="0067222A" w:rsidRPr="007A2A78">
        <w:rPr>
          <w:rFonts w:ascii="Arial" w:hAnsi="Arial" w:cs="Arial"/>
          <w:sz w:val="22"/>
          <w:szCs w:val="22"/>
        </w:rPr>
        <w:softHyphen/>
        <w:t>at</w:t>
      </w:r>
      <w:r w:rsidR="0067222A" w:rsidRPr="007A2A78">
        <w:rPr>
          <w:rFonts w:ascii="Arial" w:hAnsi="Arial" w:cs="Arial"/>
          <w:sz w:val="22"/>
          <w:szCs w:val="22"/>
        </w:rPr>
        <w:softHyphen/>
        <w:t>ing more than ever before on how they con</w:t>
      </w:r>
      <w:r w:rsidR="0067222A" w:rsidRPr="007A2A78">
        <w:rPr>
          <w:rFonts w:ascii="Arial" w:hAnsi="Arial" w:cs="Arial"/>
          <w:sz w:val="22"/>
          <w:szCs w:val="22"/>
        </w:rPr>
        <w:softHyphen/>
        <w:t>duct per</w:t>
      </w:r>
      <w:r w:rsidR="0067222A" w:rsidRPr="007A2A78">
        <w:rPr>
          <w:rFonts w:ascii="Arial" w:hAnsi="Arial" w:cs="Arial"/>
          <w:sz w:val="22"/>
          <w:szCs w:val="22"/>
        </w:rPr>
        <w:softHyphen/>
        <w:t>for</w:t>
      </w:r>
      <w:r w:rsidR="0067222A" w:rsidRPr="007A2A78">
        <w:rPr>
          <w:rFonts w:ascii="Arial" w:hAnsi="Arial" w:cs="Arial"/>
          <w:sz w:val="22"/>
          <w:szCs w:val="22"/>
        </w:rPr>
        <w:softHyphen/>
        <w:t>mance dis</w:t>
      </w:r>
      <w:r w:rsidR="0067222A" w:rsidRPr="007A2A78">
        <w:rPr>
          <w:rFonts w:ascii="Arial" w:hAnsi="Arial" w:cs="Arial"/>
          <w:sz w:val="22"/>
          <w:szCs w:val="22"/>
        </w:rPr>
        <w:softHyphen/>
        <w:t>cus</w:t>
      </w:r>
      <w:r w:rsidR="0067222A" w:rsidRPr="007A2A78">
        <w:rPr>
          <w:rFonts w:ascii="Arial" w:hAnsi="Arial" w:cs="Arial"/>
          <w:sz w:val="22"/>
          <w:szCs w:val="22"/>
        </w:rPr>
        <w:softHyphen/>
        <w:t>sions, their atti</w:t>
      </w:r>
      <w:r w:rsidR="0067222A" w:rsidRPr="007A2A78">
        <w:rPr>
          <w:rFonts w:ascii="Arial" w:hAnsi="Arial" w:cs="Arial"/>
          <w:sz w:val="22"/>
          <w:szCs w:val="22"/>
        </w:rPr>
        <w:softHyphen/>
        <w:t>tude toward </w:t>
      </w:r>
      <w:hyperlink r:id="rId9" w:history="1">
        <w:r w:rsidR="0067222A" w:rsidRPr="007A2A78">
          <w:rPr>
            <w:rFonts w:ascii="Arial" w:hAnsi="Arial" w:cs="Arial"/>
            <w:sz w:val="22"/>
            <w:szCs w:val="22"/>
          </w:rPr>
          <w:t>Objec</w:t>
        </w:r>
        <w:r w:rsidR="0067222A" w:rsidRPr="007A2A78">
          <w:rPr>
            <w:rFonts w:ascii="Arial" w:hAnsi="Arial" w:cs="Arial"/>
            <w:sz w:val="22"/>
            <w:szCs w:val="22"/>
          </w:rPr>
          <w:softHyphen/>
          <w:t>tives and Key Results (OKRs)</w:t>
        </w:r>
      </w:hyperlink>
      <w:r w:rsidR="0067222A" w:rsidRPr="007A2A78">
        <w:rPr>
          <w:rFonts w:ascii="Arial" w:hAnsi="Arial" w:cs="Arial"/>
          <w:sz w:val="22"/>
          <w:szCs w:val="22"/>
        </w:rPr>
        <w:t> and how the annu</w:t>
      </w:r>
      <w:r w:rsidR="0067222A" w:rsidRPr="007A2A78">
        <w:rPr>
          <w:rFonts w:ascii="Arial" w:hAnsi="Arial" w:cs="Arial"/>
          <w:sz w:val="22"/>
          <w:szCs w:val="22"/>
        </w:rPr>
        <w:softHyphen/>
        <w:t>al appraisal process has impact</w:t>
      </w:r>
      <w:r w:rsidR="0067222A" w:rsidRPr="007A2A78">
        <w:rPr>
          <w:rFonts w:ascii="Arial" w:hAnsi="Arial" w:cs="Arial"/>
          <w:sz w:val="22"/>
          <w:szCs w:val="22"/>
        </w:rPr>
        <w:softHyphen/>
        <w:t>ed </w:t>
      </w:r>
      <w:hyperlink r:id="rId10" w:history="1">
        <w:r w:rsidR="0067222A" w:rsidRPr="007A2A78">
          <w:rPr>
            <w:rFonts w:ascii="Arial" w:hAnsi="Arial" w:cs="Arial"/>
            <w:sz w:val="22"/>
            <w:szCs w:val="22"/>
          </w:rPr>
          <w:t>employ</w:t>
        </w:r>
        <w:r w:rsidR="0067222A" w:rsidRPr="007A2A78">
          <w:rPr>
            <w:rFonts w:ascii="Arial" w:hAnsi="Arial" w:cs="Arial"/>
            <w:sz w:val="22"/>
            <w:szCs w:val="22"/>
          </w:rPr>
          <w:softHyphen/>
          <w:t>ee engage</w:t>
        </w:r>
        <w:r w:rsidR="0067222A" w:rsidRPr="007A2A78">
          <w:rPr>
            <w:rFonts w:ascii="Arial" w:hAnsi="Arial" w:cs="Arial"/>
            <w:sz w:val="22"/>
            <w:szCs w:val="22"/>
          </w:rPr>
          <w:softHyphen/>
          <w:t>ment</w:t>
        </w:r>
      </w:hyperlink>
      <w:r w:rsidR="0067222A" w:rsidRPr="007A2A78">
        <w:rPr>
          <w:rFonts w:ascii="Arial" w:hAnsi="Arial" w:cs="Arial"/>
          <w:sz w:val="22"/>
          <w:szCs w:val="22"/>
        </w:rPr>
        <w:t> and </w:t>
      </w:r>
      <w:hyperlink r:id="rId11" w:history="1">
        <w:r w:rsidR="0067222A" w:rsidRPr="007A2A78">
          <w:rPr>
            <w:rFonts w:ascii="Arial" w:hAnsi="Arial" w:cs="Arial"/>
            <w:sz w:val="22"/>
            <w:szCs w:val="22"/>
          </w:rPr>
          <w:t>com</w:t>
        </w:r>
        <w:r w:rsidR="0067222A" w:rsidRPr="007A2A78">
          <w:rPr>
            <w:rFonts w:ascii="Arial" w:hAnsi="Arial" w:cs="Arial"/>
            <w:sz w:val="22"/>
            <w:szCs w:val="22"/>
          </w:rPr>
          <w:softHyphen/>
          <w:t>pa</w:t>
        </w:r>
        <w:r w:rsidR="0067222A" w:rsidRPr="007A2A78">
          <w:rPr>
            <w:rFonts w:ascii="Arial" w:hAnsi="Arial" w:cs="Arial"/>
            <w:sz w:val="22"/>
            <w:szCs w:val="22"/>
          </w:rPr>
          <w:softHyphen/>
          <w:t>ny cul</w:t>
        </w:r>
        <w:r w:rsidR="0067222A" w:rsidRPr="007A2A78">
          <w:rPr>
            <w:rFonts w:ascii="Arial" w:hAnsi="Arial" w:cs="Arial"/>
            <w:sz w:val="22"/>
            <w:szCs w:val="22"/>
          </w:rPr>
          <w:softHyphen/>
          <w:t>ture</w:t>
        </w:r>
      </w:hyperlink>
      <w:r w:rsidR="002D1F40" w:rsidRPr="007A2A78">
        <w:rPr>
          <w:rFonts w:ascii="Arial" w:hAnsi="Arial" w:cs="Arial"/>
          <w:sz w:val="22"/>
          <w:szCs w:val="22"/>
        </w:rPr>
        <w:t xml:space="preserve"> (clear review,2023). </w:t>
      </w:r>
      <w:r w:rsidR="004B676A" w:rsidRPr="007A2A78">
        <w:rPr>
          <w:rFonts w:ascii="Arial" w:hAnsi="Arial" w:cs="Arial"/>
          <w:sz w:val="22"/>
          <w:szCs w:val="22"/>
        </w:rPr>
        <w:t xml:space="preserve">With the COVID-19 pandemic coming into </w:t>
      </w:r>
      <w:r w:rsidR="00D37B95" w:rsidRPr="007A2A78">
        <w:rPr>
          <w:rFonts w:ascii="Arial" w:hAnsi="Arial" w:cs="Arial"/>
          <w:sz w:val="22"/>
          <w:szCs w:val="22"/>
        </w:rPr>
        <w:t xml:space="preserve">the </w:t>
      </w:r>
      <w:r w:rsidR="004B676A" w:rsidRPr="007A2A78">
        <w:rPr>
          <w:rFonts w:ascii="Arial" w:hAnsi="Arial" w:cs="Arial"/>
          <w:sz w:val="22"/>
          <w:szCs w:val="22"/>
        </w:rPr>
        <w:t>mix, businesses must be agile to thrive and compete by implementing a performance management system that accommodates this reality.</w:t>
      </w:r>
      <w:r w:rsidR="00D37B95" w:rsidRPr="007A2A78">
        <w:rPr>
          <w:rFonts w:ascii="Arial" w:hAnsi="Arial" w:cs="Arial"/>
          <w:sz w:val="22"/>
          <w:szCs w:val="22"/>
        </w:rPr>
        <w:t xml:space="preserve"> Overall continuous performance management a</w:t>
      </w:r>
      <w:r w:rsidR="001F4E24" w:rsidRPr="007A2A78">
        <w:rPr>
          <w:rFonts w:ascii="Arial" w:hAnsi="Arial" w:cs="Arial"/>
          <w:sz w:val="22"/>
          <w:szCs w:val="22"/>
        </w:rPr>
        <w:t>llows employee autonomy and independence.</w:t>
      </w:r>
    </w:p>
    <w:p w14:paraId="22C784F6" w14:textId="77777777" w:rsidR="00EB2F26" w:rsidRDefault="00EB2F26" w:rsidP="008A56EF">
      <w:pPr>
        <w:rPr>
          <w:rFonts w:ascii="Arial" w:hAnsi="Arial" w:cs="Arial"/>
          <w:sz w:val="22"/>
          <w:szCs w:val="22"/>
        </w:rPr>
      </w:pPr>
    </w:p>
    <w:p w14:paraId="5866C98A" w14:textId="77777777" w:rsidR="004A14DC" w:rsidRPr="007A2A78" w:rsidRDefault="004A14DC" w:rsidP="008A56EF">
      <w:pPr>
        <w:rPr>
          <w:rFonts w:ascii="Arial" w:hAnsi="Arial" w:cs="Arial"/>
          <w:sz w:val="22"/>
          <w:szCs w:val="22"/>
        </w:rPr>
      </w:pPr>
    </w:p>
    <w:p w14:paraId="1CC230B2" w14:textId="77777777" w:rsidR="00CF6454" w:rsidRPr="007A2A78" w:rsidRDefault="0077308E" w:rsidP="0077308E">
      <w:pPr>
        <w:pStyle w:val="NormalWeb"/>
        <w:spacing w:before="0" w:beforeAutospacing="0" w:after="0" w:afterAutospacing="0"/>
        <w:contextualSpacing/>
        <w:rPr>
          <w:rFonts w:ascii="Arial" w:hAnsi="Arial" w:cs="Arial"/>
          <w:b/>
          <w:bCs/>
          <w:kern w:val="2"/>
          <w:sz w:val="22"/>
          <w:szCs w:val="22"/>
          <w:lang w:val="en-GB"/>
          <w14:ligatures w14:val="standardContextual"/>
        </w:rPr>
      </w:pPr>
      <w:r w:rsidRPr="007A2A78">
        <w:rPr>
          <w:rFonts w:ascii="Arial" w:hAnsi="Arial" w:cs="Arial"/>
          <w:b/>
          <w:bCs/>
          <w:kern w:val="2"/>
          <w:sz w:val="22"/>
          <w:szCs w:val="22"/>
          <w:lang w:val="en-GB"/>
          <w14:ligatures w14:val="standardContextual"/>
        </w:rPr>
        <w:lastRenderedPageBreak/>
        <w:t>M</w:t>
      </w:r>
      <w:r w:rsidR="00CF6454" w:rsidRPr="007A2A78">
        <w:rPr>
          <w:rFonts w:ascii="Arial" w:hAnsi="Arial" w:cs="Arial"/>
          <w:b/>
          <w:bCs/>
          <w:kern w:val="2"/>
          <w:sz w:val="22"/>
          <w:szCs w:val="22"/>
          <w:lang w:val="en-GB"/>
          <w14:ligatures w14:val="standardContextual"/>
        </w:rPr>
        <w:t>acro Environment</w:t>
      </w:r>
    </w:p>
    <w:p w14:paraId="0B10B3B1" w14:textId="5D03A570" w:rsidR="00CF6454" w:rsidRPr="007A2A78" w:rsidRDefault="00AC03C3" w:rsidP="0077308E">
      <w:pPr>
        <w:pStyle w:val="NormalWeb"/>
        <w:spacing w:before="0" w:beforeAutospacing="0" w:after="0" w:afterAutospacing="0"/>
        <w:contextualSpacing/>
        <w:rPr>
          <w:rFonts w:ascii="Arial" w:hAnsi="Arial" w:cs="Arial"/>
          <w:kern w:val="2"/>
          <w:sz w:val="22"/>
          <w:szCs w:val="22"/>
          <w:lang w:val="en-GB"/>
          <w14:ligatures w14:val="standardContextual"/>
        </w:rPr>
      </w:pPr>
      <w:r w:rsidRPr="007A2A78">
        <w:rPr>
          <w:rFonts w:ascii="Arial" w:hAnsi="Arial" w:cs="Arial"/>
          <w:kern w:val="2"/>
          <w:sz w:val="22"/>
          <w:szCs w:val="22"/>
          <w:lang w:val="en-GB"/>
          <w14:ligatures w14:val="standardContextual"/>
        </w:rPr>
        <w:t xml:space="preserve">In the context of ongoing HR performance, macro factors refer to broader external influences that can influence an </w:t>
      </w:r>
      <w:r w:rsidR="00A32AD2" w:rsidRPr="007A2A78">
        <w:rPr>
          <w:rFonts w:ascii="Arial" w:hAnsi="Arial" w:cs="Arial"/>
          <w:kern w:val="2"/>
          <w:sz w:val="22"/>
          <w:szCs w:val="22"/>
          <w:lang w:val="en-GB"/>
          <w14:ligatures w14:val="standardContextual"/>
        </w:rPr>
        <w:t>organisation's</w:t>
      </w:r>
      <w:r w:rsidRPr="007A2A78">
        <w:rPr>
          <w:rFonts w:ascii="Arial" w:hAnsi="Arial" w:cs="Arial"/>
          <w:kern w:val="2"/>
          <w:sz w:val="22"/>
          <w:szCs w:val="22"/>
          <w:lang w:val="en-GB"/>
          <w14:ligatures w14:val="standardContextual"/>
        </w:rPr>
        <w:t xml:space="preserve"> performance management practices and processes. Considering these macro factors helps HR professionals adapt their continuous performance management practices to align with the external environment, industry trends, and the changing needs and expectations of the workforce.</w:t>
      </w:r>
      <w:r w:rsidR="00317D69" w:rsidRPr="007A2A78">
        <w:rPr>
          <w:rFonts w:ascii="Arial" w:hAnsi="Arial" w:cs="Arial"/>
          <w:kern w:val="2"/>
          <w:sz w:val="22"/>
          <w:szCs w:val="22"/>
          <w:lang w:val="en-GB"/>
          <w14:ligatures w14:val="standardContextual"/>
        </w:rPr>
        <w:t xml:space="preserve"> </w:t>
      </w:r>
    </w:p>
    <w:p w14:paraId="25FBB42E" w14:textId="04B87CAC" w:rsidR="0077308E" w:rsidRPr="007A2A78" w:rsidRDefault="00AC03C3" w:rsidP="0077308E">
      <w:pPr>
        <w:pStyle w:val="NormalWeb"/>
        <w:spacing w:before="0" w:beforeAutospacing="0" w:after="0" w:afterAutospacing="0"/>
        <w:contextualSpacing/>
        <w:rPr>
          <w:rFonts w:ascii="Arial" w:hAnsi="Arial" w:cs="Arial"/>
          <w:kern w:val="2"/>
          <w:sz w:val="22"/>
          <w:szCs w:val="22"/>
          <w:lang w:val="en-GB"/>
          <w14:ligatures w14:val="standardContextual"/>
        </w:rPr>
      </w:pPr>
      <w:r w:rsidRPr="007A2A78">
        <w:rPr>
          <w:rFonts w:ascii="Arial" w:hAnsi="Arial" w:cs="Arial"/>
          <w:kern w:val="2"/>
          <w:sz w:val="22"/>
          <w:szCs w:val="22"/>
          <w:lang w:val="en-GB"/>
          <w14:ligatures w14:val="standardContextual"/>
        </w:rPr>
        <w:t xml:space="preserve">Macro </w:t>
      </w:r>
      <w:r w:rsidR="004D6343" w:rsidRPr="007A2A78">
        <w:rPr>
          <w:rFonts w:ascii="Arial" w:hAnsi="Arial" w:cs="Arial"/>
          <w:kern w:val="2"/>
          <w:sz w:val="22"/>
          <w:szCs w:val="22"/>
          <w:lang w:val="en-GB"/>
          <w14:ligatures w14:val="standardContextual"/>
        </w:rPr>
        <w:t>factors</w:t>
      </w:r>
      <w:r w:rsidR="0077308E" w:rsidRPr="007A2A78">
        <w:rPr>
          <w:rFonts w:ascii="Arial" w:hAnsi="Arial" w:cs="Arial"/>
          <w:kern w:val="2"/>
          <w:sz w:val="22"/>
          <w:szCs w:val="22"/>
          <w:lang w:val="en-GB"/>
          <w14:ligatures w14:val="standardContextual"/>
        </w:rPr>
        <w:t>, such as financial variables, population dynamics, technological aspects, natural and environmental influences, political and lawful influences, and societal and traditional i</w:t>
      </w:r>
      <w:r w:rsidR="004D6343" w:rsidRPr="007A2A78">
        <w:rPr>
          <w:rFonts w:ascii="Arial" w:hAnsi="Arial" w:cs="Arial"/>
          <w:kern w:val="2"/>
          <w:sz w:val="22"/>
          <w:szCs w:val="22"/>
          <w:lang w:val="en-GB"/>
          <w14:ligatures w14:val="standardContextual"/>
        </w:rPr>
        <w:t>mpacts</w:t>
      </w:r>
      <w:r w:rsidR="0077308E" w:rsidRPr="007A2A78">
        <w:rPr>
          <w:rFonts w:ascii="Arial" w:hAnsi="Arial" w:cs="Arial"/>
          <w:kern w:val="2"/>
          <w:sz w:val="22"/>
          <w:szCs w:val="22"/>
          <w:lang w:val="en-GB"/>
          <w14:ligatures w14:val="standardContextual"/>
        </w:rPr>
        <w:t>,</w:t>
      </w:r>
      <w:r w:rsidR="004D6343" w:rsidRPr="007A2A78">
        <w:rPr>
          <w:rFonts w:ascii="Arial" w:hAnsi="Arial" w:cs="Arial"/>
          <w:kern w:val="2"/>
          <w:sz w:val="22"/>
          <w:szCs w:val="22"/>
          <w:lang w:val="en-GB"/>
          <w14:ligatures w14:val="standardContextual"/>
        </w:rPr>
        <w:t xml:space="preserve"> all contribute to the importance of consistent </w:t>
      </w:r>
      <w:r w:rsidR="0077308E" w:rsidRPr="007A2A78">
        <w:rPr>
          <w:rFonts w:ascii="Arial" w:hAnsi="Arial" w:cs="Arial"/>
          <w:kern w:val="2"/>
          <w:sz w:val="22"/>
          <w:szCs w:val="22"/>
          <w:lang w:val="en-GB"/>
          <w14:ligatures w14:val="standardContextual"/>
        </w:rPr>
        <w:t>performance administration, as discussed below.</w:t>
      </w:r>
      <w:r w:rsidR="00317D69" w:rsidRPr="007A2A78">
        <w:rPr>
          <w:rFonts w:ascii="Arial" w:hAnsi="Arial" w:cs="Arial"/>
          <w:kern w:val="2"/>
          <w:sz w:val="22"/>
          <w:szCs w:val="22"/>
          <w:lang w:val="en-GB"/>
          <w14:ligatures w14:val="standardContextual"/>
        </w:rPr>
        <w:t xml:space="preserve"> </w:t>
      </w:r>
    </w:p>
    <w:p w14:paraId="3643A36C" w14:textId="77777777" w:rsidR="00B0488F" w:rsidRPr="007A2A78" w:rsidRDefault="00B0488F" w:rsidP="0077308E">
      <w:pPr>
        <w:pStyle w:val="NormalWeb"/>
        <w:spacing w:before="0" w:beforeAutospacing="0" w:after="0" w:afterAutospacing="0"/>
        <w:contextualSpacing/>
        <w:rPr>
          <w:rFonts w:ascii="Arial" w:hAnsi="Arial" w:cs="Arial"/>
          <w:kern w:val="2"/>
          <w:sz w:val="22"/>
          <w:szCs w:val="22"/>
          <w:lang w:val="en-GB"/>
          <w14:ligatures w14:val="standardContextual"/>
        </w:rPr>
      </w:pPr>
    </w:p>
    <w:p w14:paraId="1CD4C67C" w14:textId="77777777" w:rsidR="00B0488F" w:rsidRPr="007A2A78" w:rsidRDefault="00B0488F" w:rsidP="0077308E">
      <w:pPr>
        <w:pStyle w:val="NormalWeb"/>
        <w:spacing w:before="0" w:beforeAutospacing="0" w:after="0" w:afterAutospacing="0"/>
        <w:contextualSpacing/>
        <w:rPr>
          <w:rFonts w:ascii="Arial" w:hAnsi="Arial" w:cs="Arial"/>
          <w:kern w:val="2"/>
          <w:sz w:val="22"/>
          <w:szCs w:val="22"/>
          <w:lang w:val="en-GB"/>
          <w14:ligatures w14:val="standardContextual"/>
        </w:rPr>
      </w:pPr>
    </w:p>
    <w:p w14:paraId="0DD2FFB3" w14:textId="0776C38B" w:rsidR="00B0488F" w:rsidRPr="007A2A78" w:rsidRDefault="00B0488F" w:rsidP="0077308E">
      <w:pPr>
        <w:pStyle w:val="NormalWeb"/>
        <w:spacing w:before="0" w:beforeAutospacing="0" w:after="0" w:afterAutospacing="0"/>
        <w:contextualSpacing/>
        <w:rPr>
          <w:rFonts w:ascii="Arial" w:hAnsi="Arial" w:cs="Arial"/>
          <w:sz w:val="22"/>
          <w:szCs w:val="22"/>
        </w:rPr>
      </w:pPr>
      <w:r w:rsidRPr="007A2A78">
        <w:rPr>
          <w:rFonts w:ascii="Arial" w:hAnsi="Arial" w:cs="Arial"/>
          <w:sz w:val="22"/>
          <w:szCs w:val="22"/>
        </w:rPr>
        <w:fldChar w:fldCharType="begin"/>
      </w:r>
      <w:r w:rsidRPr="007A2A78">
        <w:rPr>
          <w:rFonts w:ascii="Arial" w:hAnsi="Arial" w:cs="Arial"/>
          <w:sz w:val="22"/>
          <w:szCs w:val="22"/>
        </w:rPr>
        <w:instrText xml:space="preserve"> INCLUDEPICTURE "/Users/juthsna/Library/Group Containers/UBF8T346G9.ms/WebArchiveCopyPasteTempFiles/com.microsoft.Word/macro-environment.jpg" \* MERGEFORMATINET </w:instrText>
      </w:r>
      <w:r w:rsidRPr="007A2A78">
        <w:rPr>
          <w:rFonts w:ascii="Arial" w:hAnsi="Arial" w:cs="Arial"/>
          <w:sz w:val="22"/>
          <w:szCs w:val="22"/>
        </w:rPr>
        <w:fldChar w:fldCharType="separate"/>
      </w:r>
      <w:r w:rsidRPr="007A2A78">
        <w:rPr>
          <w:rFonts w:ascii="Arial" w:hAnsi="Arial" w:cs="Arial"/>
          <w:noProof/>
          <w:sz w:val="22"/>
          <w:szCs w:val="22"/>
        </w:rPr>
        <w:drawing>
          <wp:inline distT="0" distB="0" distL="0" distR="0" wp14:anchorId="49B116F1" wp14:editId="1129D7CF">
            <wp:extent cx="2536466" cy="2424737"/>
            <wp:effectExtent l="0" t="0" r="3810" b="1270"/>
            <wp:docPr id="1198954177" name="Picture 3" descr="macro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ro environ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0125" cy="2437795"/>
                    </a:xfrm>
                    <a:prstGeom prst="rect">
                      <a:avLst/>
                    </a:prstGeom>
                    <a:noFill/>
                    <a:ln>
                      <a:noFill/>
                    </a:ln>
                  </pic:spPr>
                </pic:pic>
              </a:graphicData>
            </a:graphic>
          </wp:inline>
        </w:drawing>
      </w:r>
      <w:r w:rsidRPr="007A2A78">
        <w:rPr>
          <w:rFonts w:ascii="Arial" w:hAnsi="Arial" w:cs="Arial"/>
          <w:sz w:val="22"/>
          <w:szCs w:val="22"/>
        </w:rPr>
        <w:fldChar w:fldCharType="end"/>
      </w:r>
      <w:r w:rsidRPr="007A2A78">
        <w:rPr>
          <w:rFonts w:ascii="Arial" w:hAnsi="Arial" w:cs="Arial"/>
          <w:sz w:val="22"/>
          <w:szCs w:val="22"/>
        </w:rPr>
        <w:t>(</w:t>
      </w:r>
      <w:proofErr w:type="spellStart"/>
      <w:r w:rsidRPr="007A2A78">
        <w:rPr>
          <w:rFonts w:ascii="Arial" w:hAnsi="Arial" w:cs="Arial"/>
          <w:sz w:val="22"/>
          <w:szCs w:val="22"/>
        </w:rPr>
        <w:t>Toppr</w:t>
      </w:r>
      <w:proofErr w:type="spellEnd"/>
      <w:r w:rsidRPr="007A2A78">
        <w:rPr>
          <w:rFonts w:ascii="Arial" w:hAnsi="Arial" w:cs="Arial"/>
          <w:sz w:val="22"/>
          <w:szCs w:val="22"/>
        </w:rPr>
        <w:t>, 2023)</w:t>
      </w:r>
    </w:p>
    <w:p w14:paraId="124D46F3" w14:textId="77777777" w:rsidR="00B0488F" w:rsidRPr="007A2A78" w:rsidRDefault="00B0488F" w:rsidP="0077308E">
      <w:pPr>
        <w:pStyle w:val="NormalWeb"/>
        <w:spacing w:before="0" w:beforeAutospacing="0" w:after="0" w:afterAutospacing="0"/>
        <w:contextualSpacing/>
        <w:rPr>
          <w:rFonts w:ascii="Arial" w:hAnsi="Arial" w:cs="Arial"/>
          <w:sz w:val="22"/>
          <w:szCs w:val="22"/>
        </w:rPr>
      </w:pPr>
    </w:p>
    <w:p w14:paraId="51033A31" w14:textId="77777777" w:rsidR="00B0488F" w:rsidRPr="007A2A78" w:rsidRDefault="00B0488F" w:rsidP="0077308E">
      <w:pPr>
        <w:pStyle w:val="NormalWeb"/>
        <w:spacing w:before="0" w:beforeAutospacing="0" w:after="0" w:afterAutospacing="0"/>
        <w:contextualSpacing/>
        <w:rPr>
          <w:rFonts w:ascii="Arial" w:hAnsi="Arial" w:cs="Arial"/>
          <w:kern w:val="2"/>
          <w:sz w:val="22"/>
          <w:szCs w:val="22"/>
          <w:lang w:val="en-GB"/>
          <w14:ligatures w14:val="standardContextual"/>
        </w:rPr>
      </w:pPr>
    </w:p>
    <w:p w14:paraId="36CE5E12" w14:textId="77777777" w:rsidR="0077308E" w:rsidRPr="007A2A78" w:rsidRDefault="0077308E" w:rsidP="008A56EF">
      <w:pPr>
        <w:rPr>
          <w:rFonts w:ascii="Arial" w:hAnsi="Arial" w:cs="Arial"/>
          <w:sz w:val="22"/>
          <w:szCs w:val="22"/>
        </w:rPr>
      </w:pPr>
    </w:p>
    <w:p w14:paraId="1063B61E" w14:textId="77777777" w:rsidR="005F402D" w:rsidRPr="007A2A78" w:rsidRDefault="005F402D" w:rsidP="008A56EF">
      <w:pPr>
        <w:rPr>
          <w:rFonts w:ascii="Arial" w:hAnsi="Arial" w:cs="Arial"/>
          <w:sz w:val="22"/>
          <w:szCs w:val="22"/>
        </w:rPr>
      </w:pPr>
    </w:p>
    <w:p w14:paraId="7D888148" w14:textId="3BFBE925" w:rsidR="00A24155" w:rsidRPr="007A2A78" w:rsidRDefault="00A24155" w:rsidP="00A24155">
      <w:pPr>
        <w:contextualSpacing/>
        <w:rPr>
          <w:rFonts w:ascii="Arial" w:hAnsi="Arial" w:cs="Arial"/>
          <w:b/>
          <w:bCs/>
          <w:sz w:val="22"/>
          <w:szCs w:val="22"/>
        </w:rPr>
      </w:pPr>
      <w:r w:rsidRPr="007A2A78">
        <w:rPr>
          <w:rFonts w:ascii="Arial" w:hAnsi="Arial" w:cs="Arial"/>
          <w:b/>
          <w:bCs/>
          <w:sz w:val="22"/>
          <w:szCs w:val="22"/>
        </w:rPr>
        <w:t xml:space="preserve">Economic </w:t>
      </w:r>
      <w:r w:rsidR="004C4E66" w:rsidRPr="007A2A78">
        <w:rPr>
          <w:rFonts w:ascii="Arial" w:hAnsi="Arial" w:cs="Arial"/>
          <w:b/>
          <w:bCs/>
          <w:sz w:val="22"/>
          <w:szCs w:val="22"/>
        </w:rPr>
        <w:t>Environment</w:t>
      </w:r>
    </w:p>
    <w:p w14:paraId="34047E42" w14:textId="4A6485F8" w:rsidR="00BB7693" w:rsidRPr="007A2A78" w:rsidRDefault="00BB7693" w:rsidP="00A24155">
      <w:pPr>
        <w:contextualSpacing/>
        <w:rPr>
          <w:rFonts w:ascii="Arial" w:hAnsi="Arial" w:cs="Arial"/>
          <w:sz w:val="22"/>
          <w:szCs w:val="22"/>
        </w:rPr>
      </w:pPr>
      <w:r w:rsidRPr="007A2A78">
        <w:rPr>
          <w:rFonts w:ascii="Arial" w:hAnsi="Arial" w:cs="Arial"/>
          <w:sz w:val="22"/>
          <w:szCs w:val="22"/>
        </w:rPr>
        <w:t xml:space="preserve">The state of the economy, such as economic growth, recession, or inflation, can affect an </w:t>
      </w:r>
      <w:r w:rsidR="0097489D" w:rsidRPr="007A2A78">
        <w:rPr>
          <w:rFonts w:ascii="Arial" w:hAnsi="Arial" w:cs="Arial"/>
          <w:sz w:val="22"/>
          <w:szCs w:val="22"/>
        </w:rPr>
        <w:t>organisation's</w:t>
      </w:r>
      <w:r w:rsidRPr="007A2A78">
        <w:rPr>
          <w:rFonts w:ascii="Arial" w:hAnsi="Arial" w:cs="Arial"/>
          <w:sz w:val="22"/>
          <w:szCs w:val="22"/>
        </w:rPr>
        <w:t xml:space="preserve"> financial resources and ability to invest in performance management initiatives.</w:t>
      </w:r>
    </w:p>
    <w:p w14:paraId="5F378C54" w14:textId="2588E4E4" w:rsidR="00317D69" w:rsidRPr="007A2A78" w:rsidRDefault="00C51789" w:rsidP="00317D69">
      <w:pPr>
        <w:contextualSpacing/>
        <w:rPr>
          <w:rFonts w:ascii="Arial" w:hAnsi="Arial" w:cs="Arial"/>
          <w:sz w:val="22"/>
          <w:szCs w:val="22"/>
        </w:rPr>
      </w:pPr>
      <w:r w:rsidRPr="007A2A78">
        <w:rPr>
          <w:rFonts w:ascii="Arial" w:hAnsi="Arial" w:cs="Arial"/>
          <w:sz w:val="22"/>
          <w:szCs w:val="22"/>
        </w:rPr>
        <w:t>The</w:t>
      </w:r>
      <w:r w:rsidR="00E62E34" w:rsidRPr="007A2A78">
        <w:rPr>
          <w:rFonts w:ascii="Arial" w:hAnsi="Arial" w:cs="Arial"/>
          <w:sz w:val="22"/>
          <w:szCs w:val="22"/>
        </w:rPr>
        <w:t xml:space="preserve"> study</w:t>
      </w:r>
      <w:r w:rsidRPr="007A2A78">
        <w:rPr>
          <w:rFonts w:ascii="Arial" w:hAnsi="Arial" w:cs="Arial"/>
          <w:sz w:val="22"/>
          <w:szCs w:val="22"/>
        </w:rPr>
        <w:t xml:space="preserve"> of</w:t>
      </w:r>
      <w:r w:rsidR="002F29FB" w:rsidRPr="007A2A78">
        <w:rPr>
          <w:rFonts w:ascii="Arial" w:hAnsi="Arial" w:cs="Arial"/>
          <w:sz w:val="22"/>
          <w:szCs w:val="22"/>
        </w:rPr>
        <w:t xml:space="preserve"> </w:t>
      </w:r>
      <w:proofErr w:type="spellStart"/>
      <w:r w:rsidR="00D1597E" w:rsidRPr="007A2A78">
        <w:rPr>
          <w:rFonts w:ascii="Arial" w:hAnsi="Arial" w:cs="Arial"/>
          <w:sz w:val="22"/>
          <w:szCs w:val="22"/>
        </w:rPr>
        <w:t>Appia</w:t>
      </w:r>
      <w:proofErr w:type="spellEnd"/>
      <w:r w:rsidR="00D1597E" w:rsidRPr="007A2A78">
        <w:rPr>
          <w:rFonts w:ascii="Arial" w:hAnsi="Arial" w:cs="Arial"/>
          <w:sz w:val="22"/>
          <w:szCs w:val="22"/>
        </w:rPr>
        <w:t xml:space="preserve"> et al. (2021)</w:t>
      </w:r>
      <w:r w:rsidR="00317D69" w:rsidRPr="007A2A78">
        <w:rPr>
          <w:rFonts w:ascii="Arial" w:hAnsi="Arial" w:cs="Arial"/>
          <w:sz w:val="22"/>
          <w:szCs w:val="22"/>
        </w:rPr>
        <w:t xml:space="preserve"> argued that the macro environment significantly impacts investment decisions and is an essential factor in the survival of companies.</w:t>
      </w:r>
    </w:p>
    <w:p w14:paraId="14BBE7E2" w14:textId="022D4820" w:rsidR="00B801C8" w:rsidRPr="007A2A78" w:rsidRDefault="0097489D" w:rsidP="00A24155">
      <w:pPr>
        <w:contextualSpacing/>
        <w:rPr>
          <w:rFonts w:ascii="Arial" w:hAnsi="Arial" w:cs="Arial"/>
          <w:sz w:val="22"/>
          <w:szCs w:val="22"/>
        </w:rPr>
      </w:pPr>
      <w:r w:rsidRPr="007A2A78">
        <w:rPr>
          <w:rFonts w:ascii="Arial" w:hAnsi="Arial" w:cs="Arial"/>
          <w:sz w:val="22"/>
          <w:szCs w:val="22"/>
        </w:rPr>
        <w:t xml:space="preserve">In today's dynamic and competitive business environment, organisations must be agile and responsive to grow. Continuous performance management enables organisations to adapt and adjust their workforce to changing economic conditions. Businesses can optimise productivity and achieve desired results by enabling </w:t>
      </w:r>
      <w:r w:rsidR="00410DD3" w:rsidRPr="007A2A78">
        <w:rPr>
          <w:rFonts w:ascii="Arial" w:hAnsi="Arial" w:cs="Arial"/>
          <w:sz w:val="22"/>
          <w:szCs w:val="22"/>
        </w:rPr>
        <w:t>constant</w:t>
      </w:r>
      <w:r w:rsidRPr="007A2A78">
        <w:rPr>
          <w:rFonts w:ascii="Arial" w:hAnsi="Arial" w:cs="Arial"/>
          <w:sz w:val="22"/>
          <w:szCs w:val="22"/>
        </w:rPr>
        <w:t xml:space="preserve"> feedback and adjustments to employee performance. Continuous performance management ensures that employees are aligned with company goals, resulting in improved performance and overall company success (Appiah </w:t>
      </w:r>
      <w:r w:rsidR="00A20060" w:rsidRPr="007A2A78">
        <w:rPr>
          <w:rFonts w:ascii="Arial" w:hAnsi="Arial" w:cs="Arial"/>
          <w:sz w:val="22"/>
          <w:szCs w:val="22"/>
        </w:rPr>
        <w:t>et al.</w:t>
      </w:r>
      <w:r w:rsidRPr="007A2A78">
        <w:rPr>
          <w:rFonts w:ascii="Arial" w:hAnsi="Arial" w:cs="Arial"/>
          <w:sz w:val="22"/>
          <w:szCs w:val="22"/>
        </w:rPr>
        <w:t>, 2021).</w:t>
      </w:r>
      <w:r w:rsidR="00F43268" w:rsidRPr="007A2A78">
        <w:rPr>
          <w:rFonts w:ascii="Arial" w:hAnsi="Arial" w:cs="Arial"/>
          <w:sz w:val="22"/>
          <w:szCs w:val="22"/>
        </w:rPr>
        <w:t xml:space="preserve"> In the case of </w:t>
      </w:r>
      <w:r w:rsidR="00410DD3" w:rsidRPr="007A2A78">
        <w:rPr>
          <w:rFonts w:ascii="Arial" w:hAnsi="Arial" w:cs="Arial"/>
          <w:sz w:val="22"/>
          <w:szCs w:val="22"/>
        </w:rPr>
        <w:t xml:space="preserve">the </w:t>
      </w:r>
      <w:r w:rsidR="00F43268" w:rsidRPr="007A2A78">
        <w:rPr>
          <w:rFonts w:ascii="Arial" w:hAnsi="Arial" w:cs="Arial"/>
          <w:sz w:val="22"/>
          <w:szCs w:val="22"/>
        </w:rPr>
        <w:t>Western Country Fire Brigade</w:t>
      </w:r>
      <w:r w:rsidR="00B801C8" w:rsidRPr="007A2A78">
        <w:rPr>
          <w:rFonts w:ascii="Arial" w:hAnsi="Arial" w:cs="Arial"/>
          <w:sz w:val="22"/>
          <w:szCs w:val="22"/>
        </w:rPr>
        <w:t>,</w:t>
      </w:r>
      <w:r w:rsidR="00F43268" w:rsidRPr="007A2A78">
        <w:rPr>
          <w:rFonts w:ascii="Arial" w:hAnsi="Arial" w:cs="Arial"/>
          <w:sz w:val="22"/>
          <w:szCs w:val="22"/>
        </w:rPr>
        <w:t xml:space="preserve"> </w:t>
      </w:r>
      <w:r w:rsidR="00A20060" w:rsidRPr="007A2A78">
        <w:rPr>
          <w:rFonts w:ascii="Arial" w:hAnsi="Arial" w:cs="Arial"/>
          <w:sz w:val="22"/>
          <w:szCs w:val="22"/>
        </w:rPr>
        <w:t>a</w:t>
      </w:r>
      <w:r w:rsidR="00B801C8" w:rsidRPr="007A2A78">
        <w:rPr>
          <w:rFonts w:ascii="Arial" w:hAnsi="Arial" w:cs="Arial"/>
          <w:sz w:val="22"/>
          <w:szCs w:val="22"/>
        </w:rPr>
        <w:t xml:space="preserve">nnual performance appraisals often require significant administrative time and effort from managers. </w:t>
      </w:r>
      <w:r w:rsidR="008819AB" w:rsidRPr="007A2A78">
        <w:rPr>
          <w:rFonts w:ascii="Arial" w:hAnsi="Arial" w:cs="Arial"/>
          <w:sz w:val="22"/>
          <w:szCs w:val="22"/>
        </w:rPr>
        <w:t>The Western County Fire Brigade saved 40,000 management hours annually by eliminating this process</w:t>
      </w:r>
      <w:r w:rsidR="00B801C8" w:rsidRPr="007A2A78">
        <w:rPr>
          <w:rFonts w:ascii="Arial" w:hAnsi="Arial" w:cs="Arial"/>
          <w:sz w:val="22"/>
          <w:szCs w:val="22"/>
        </w:rPr>
        <w:t xml:space="preserve">. This translates into cost savings since those hours can be redirected to more productive tasks, allowing the </w:t>
      </w:r>
      <w:r w:rsidR="00A20060" w:rsidRPr="007A2A78">
        <w:rPr>
          <w:rFonts w:ascii="Arial" w:hAnsi="Arial" w:cs="Arial"/>
          <w:sz w:val="22"/>
          <w:szCs w:val="22"/>
        </w:rPr>
        <w:t>organisation</w:t>
      </w:r>
      <w:r w:rsidR="00B801C8" w:rsidRPr="007A2A78">
        <w:rPr>
          <w:rFonts w:ascii="Arial" w:hAnsi="Arial" w:cs="Arial"/>
          <w:sz w:val="22"/>
          <w:szCs w:val="22"/>
        </w:rPr>
        <w:t xml:space="preserve"> to allocate resources more efficiently.</w:t>
      </w:r>
    </w:p>
    <w:p w14:paraId="1AFC41A6" w14:textId="2306B9F8" w:rsidR="00A20060" w:rsidRPr="007A2A78" w:rsidRDefault="00A20060" w:rsidP="00A20060">
      <w:pPr>
        <w:rPr>
          <w:rFonts w:ascii="Arial" w:hAnsi="Arial" w:cs="Arial"/>
          <w:sz w:val="22"/>
          <w:szCs w:val="22"/>
        </w:rPr>
      </w:pPr>
      <w:r w:rsidRPr="007A2A78">
        <w:rPr>
          <w:rFonts w:ascii="Arial" w:hAnsi="Arial" w:cs="Arial"/>
          <w:sz w:val="22"/>
          <w:szCs w:val="22"/>
        </w:rPr>
        <w:t xml:space="preserve">Also, organisations </w:t>
      </w:r>
      <w:r w:rsidR="00840540" w:rsidRPr="007A2A78">
        <w:rPr>
          <w:rFonts w:ascii="Arial" w:hAnsi="Arial" w:cs="Arial"/>
          <w:sz w:val="22"/>
          <w:szCs w:val="22"/>
        </w:rPr>
        <w:t>must</w:t>
      </w:r>
      <w:r w:rsidRPr="007A2A78">
        <w:rPr>
          <w:rFonts w:ascii="Arial" w:hAnsi="Arial" w:cs="Arial"/>
          <w:sz w:val="22"/>
          <w:szCs w:val="22"/>
        </w:rPr>
        <w:t xml:space="preserve"> be agile and adaptable in a fast-paced and dynamic economic environment. ‘Fire Brigade’, eliminating annual performance appraisals, the fire brigade demonstrated a willingness to embrace change and adapt to evolving business needs. This flexibility can help the organisation respond effectively to economic fluctuations and market uncertainties.</w:t>
      </w:r>
      <w:r w:rsidR="002A5D3B" w:rsidRPr="007A2A78">
        <w:rPr>
          <w:rFonts w:ascii="Arial" w:hAnsi="Arial" w:cs="Arial"/>
          <w:sz w:val="22"/>
          <w:szCs w:val="22"/>
        </w:rPr>
        <w:t xml:space="preserve"> </w:t>
      </w:r>
      <w:r w:rsidRPr="007A2A78">
        <w:rPr>
          <w:rFonts w:ascii="Arial" w:hAnsi="Arial" w:cs="Arial"/>
          <w:sz w:val="22"/>
          <w:szCs w:val="22"/>
        </w:rPr>
        <w:t xml:space="preserve">Overall, the Fire Brigade by abandoning annual performance appraisals and </w:t>
      </w:r>
      <w:r w:rsidRPr="007A2A78">
        <w:rPr>
          <w:rFonts w:ascii="Arial" w:hAnsi="Arial" w:cs="Arial"/>
          <w:sz w:val="22"/>
          <w:szCs w:val="22"/>
        </w:rPr>
        <w:lastRenderedPageBreak/>
        <w:t>saving management hours, the fire brigade was able to optimise resources, improve efficiency, enhance employee engagement, and demonstrate adaptability to economic factors. These factors contributed to cost savings and better capital utilisation, benefiting the organisation's financial health and performance.</w:t>
      </w:r>
      <w:r w:rsidR="00840540" w:rsidRPr="007A2A78">
        <w:rPr>
          <w:rFonts w:ascii="Arial" w:hAnsi="Arial" w:cs="Arial"/>
          <w:sz w:val="22"/>
          <w:szCs w:val="22"/>
        </w:rPr>
        <w:t xml:space="preserve"> </w:t>
      </w:r>
    </w:p>
    <w:p w14:paraId="2E46A6F2" w14:textId="77777777" w:rsidR="00A20060" w:rsidRPr="007A2A78" w:rsidRDefault="00A20060" w:rsidP="00A24155">
      <w:pPr>
        <w:contextualSpacing/>
        <w:rPr>
          <w:rFonts w:ascii="Arial" w:hAnsi="Arial" w:cs="Arial"/>
          <w:color w:val="222222"/>
          <w:sz w:val="22"/>
          <w:szCs w:val="22"/>
          <w:shd w:val="clear" w:color="auto" w:fill="FFFFFF"/>
        </w:rPr>
      </w:pPr>
    </w:p>
    <w:p w14:paraId="61C60458" w14:textId="0DF41965" w:rsidR="00AA4C6F" w:rsidRPr="007A2A78" w:rsidRDefault="00AA4C6F" w:rsidP="004D4F89">
      <w:pPr>
        <w:contextualSpacing/>
        <w:rPr>
          <w:rFonts w:ascii="Arial" w:hAnsi="Arial" w:cs="Arial"/>
          <w:b/>
          <w:bCs/>
          <w:sz w:val="22"/>
          <w:szCs w:val="22"/>
        </w:rPr>
      </w:pPr>
      <w:r w:rsidRPr="007A2A78">
        <w:rPr>
          <w:rFonts w:ascii="Arial" w:hAnsi="Arial" w:cs="Arial"/>
          <w:b/>
          <w:bCs/>
          <w:sz w:val="22"/>
          <w:szCs w:val="22"/>
        </w:rPr>
        <w:t xml:space="preserve">Technological </w:t>
      </w:r>
      <w:r w:rsidR="004C4E66" w:rsidRPr="007A2A78">
        <w:rPr>
          <w:rFonts w:ascii="Arial" w:hAnsi="Arial" w:cs="Arial"/>
          <w:b/>
          <w:bCs/>
          <w:sz w:val="22"/>
          <w:szCs w:val="22"/>
        </w:rPr>
        <w:t>Environment</w:t>
      </w:r>
    </w:p>
    <w:p w14:paraId="07F75D19" w14:textId="1763382B" w:rsidR="00906755" w:rsidRPr="007A2A78" w:rsidRDefault="00D1597E" w:rsidP="004D4F89">
      <w:pPr>
        <w:pStyle w:val="NormalWeb"/>
        <w:spacing w:before="0" w:beforeAutospacing="0" w:after="0" w:afterAutospacing="0"/>
        <w:contextualSpacing/>
        <w:rPr>
          <w:rFonts w:ascii="Arial" w:hAnsi="Arial" w:cs="Arial"/>
          <w:sz w:val="22"/>
          <w:szCs w:val="22"/>
        </w:rPr>
      </w:pPr>
      <w:r w:rsidRPr="007A2A78">
        <w:rPr>
          <w:rFonts w:ascii="Arial" w:hAnsi="Arial" w:cs="Arial"/>
          <w:sz w:val="22"/>
          <w:szCs w:val="22"/>
        </w:rPr>
        <w:t>Technology advances have profoundly changed how work gets done and how employees collaborate. 24/7 performance monitoring leverages technology for immediate feedback, remote calls, and data-driven performance evaluation.</w:t>
      </w:r>
      <w:r w:rsidR="00472BF5" w:rsidRPr="007A2A78">
        <w:rPr>
          <w:rFonts w:ascii="Arial" w:hAnsi="Arial" w:cs="Arial"/>
          <w:sz w:val="22"/>
          <w:szCs w:val="22"/>
        </w:rPr>
        <w:t xml:space="preserve"> </w:t>
      </w:r>
      <w:r w:rsidR="00C51789" w:rsidRPr="007A2A78">
        <w:rPr>
          <w:rFonts w:ascii="Arial" w:hAnsi="Arial" w:cs="Arial"/>
          <w:sz w:val="22"/>
          <w:szCs w:val="22"/>
        </w:rPr>
        <w:t xml:space="preserve">The study </w:t>
      </w:r>
      <w:r w:rsidR="00410DD3" w:rsidRPr="007A2A78">
        <w:rPr>
          <w:rFonts w:ascii="Arial" w:hAnsi="Arial" w:cs="Arial"/>
          <w:sz w:val="22"/>
          <w:szCs w:val="22"/>
        </w:rPr>
        <w:t xml:space="preserve">by </w:t>
      </w:r>
      <w:proofErr w:type="spellStart"/>
      <w:r w:rsidRPr="007A2A78">
        <w:rPr>
          <w:rFonts w:ascii="Arial" w:hAnsi="Arial" w:cs="Arial"/>
          <w:sz w:val="22"/>
          <w:szCs w:val="22"/>
        </w:rPr>
        <w:t>Appia</w:t>
      </w:r>
      <w:proofErr w:type="spellEnd"/>
      <w:r w:rsidRPr="007A2A78">
        <w:rPr>
          <w:rFonts w:ascii="Arial" w:hAnsi="Arial" w:cs="Arial"/>
          <w:sz w:val="22"/>
          <w:szCs w:val="22"/>
        </w:rPr>
        <w:t xml:space="preserve"> et al. (2021) </w:t>
      </w:r>
      <w:r w:rsidR="00410DD3" w:rsidRPr="007A2A78">
        <w:rPr>
          <w:rFonts w:ascii="Arial" w:hAnsi="Arial" w:cs="Arial"/>
          <w:sz w:val="22"/>
          <w:szCs w:val="22"/>
        </w:rPr>
        <w:t>argues</w:t>
      </w:r>
      <w:r w:rsidRPr="007A2A78">
        <w:rPr>
          <w:rFonts w:ascii="Arial" w:hAnsi="Arial" w:cs="Arial"/>
          <w:sz w:val="22"/>
          <w:szCs w:val="22"/>
        </w:rPr>
        <w:t xml:space="preserve"> that by integrating technology into performance management processes, </w:t>
      </w:r>
      <w:proofErr w:type="spellStart"/>
      <w:r w:rsidR="00A416C1" w:rsidRPr="007A2A78">
        <w:rPr>
          <w:rFonts w:ascii="Arial" w:hAnsi="Arial" w:cs="Arial"/>
          <w:sz w:val="22"/>
          <w:szCs w:val="22"/>
        </w:rPr>
        <w:t>organisations</w:t>
      </w:r>
      <w:proofErr w:type="spellEnd"/>
      <w:r w:rsidRPr="007A2A78">
        <w:rPr>
          <w:rFonts w:ascii="Arial" w:hAnsi="Arial" w:cs="Arial"/>
          <w:sz w:val="22"/>
          <w:szCs w:val="22"/>
        </w:rPr>
        <w:t xml:space="preserve"> can streamline communications, improve transparency, and support timely decision-making. Technology-enabled continuous performance management empowers employees to receive timely feedback, stay connected, and access performance-related information to help them grow and develop.</w:t>
      </w:r>
      <w:r w:rsidR="00906755" w:rsidRPr="007A2A78">
        <w:rPr>
          <w:rFonts w:ascii="Arial" w:hAnsi="Arial" w:cs="Arial"/>
          <w:sz w:val="22"/>
          <w:szCs w:val="22"/>
        </w:rPr>
        <w:t xml:space="preserve"> Technological factors in the private sector for Tesco</w:t>
      </w:r>
      <w:r w:rsidR="00A416C1" w:rsidRPr="007A2A78">
        <w:rPr>
          <w:rFonts w:ascii="Arial" w:hAnsi="Arial" w:cs="Arial"/>
          <w:sz w:val="22"/>
          <w:szCs w:val="22"/>
        </w:rPr>
        <w:t>,</w:t>
      </w:r>
      <w:r w:rsidR="00906755" w:rsidRPr="007A2A78">
        <w:rPr>
          <w:rFonts w:ascii="Arial" w:hAnsi="Arial" w:cs="Arial"/>
          <w:sz w:val="22"/>
          <w:szCs w:val="22"/>
        </w:rPr>
        <w:t xml:space="preserve"> who introduced online shopping</w:t>
      </w:r>
      <w:r w:rsidR="00A416C1" w:rsidRPr="007A2A78">
        <w:rPr>
          <w:rFonts w:ascii="Arial" w:hAnsi="Arial" w:cs="Arial"/>
          <w:sz w:val="22"/>
          <w:szCs w:val="22"/>
        </w:rPr>
        <w:t xml:space="preserve"> that can be delivered to the home and self-checkout, has provided convenience and ease to customers</w:t>
      </w:r>
      <w:r w:rsidR="00906755" w:rsidRPr="007A2A78">
        <w:rPr>
          <w:rFonts w:ascii="Arial" w:hAnsi="Arial" w:cs="Arial"/>
          <w:sz w:val="22"/>
          <w:szCs w:val="22"/>
        </w:rPr>
        <w:t>,</w:t>
      </w:r>
      <w:r w:rsidR="00A416C1" w:rsidRPr="007A2A78">
        <w:rPr>
          <w:rFonts w:ascii="Arial" w:hAnsi="Arial" w:cs="Arial"/>
          <w:sz w:val="22"/>
          <w:szCs w:val="22"/>
        </w:rPr>
        <w:t xml:space="preserve"> resulting in reduced </w:t>
      </w:r>
      <w:proofErr w:type="spellStart"/>
      <w:r w:rsidR="00D23F35" w:rsidRPr="007A2A78">
        <w:rPr>
          <w:rFonts w:ascii="Arial" w:hAnsi="Arial" w:cs="Arial"/>
          <w:sz w:val="22"/>
          <w:szCs w:val="22"/>
        </w:rPr>
        <w:t>labour</w:t>
      </w:r>
      <w:proofErr w:type="spellEnd"/>
      <w:r w:rsidR="00A416C1" w:rsidRPr="007A2A78">
        <w:rPr>
          <w:rFonts w:ascii="Arial" w:hAnsi="Arial" w:cs="Arial"/>
          <w:sz w:val="22"/>
          <w:szCs w:val="22"/>
        </w:rPr>
        <w:t xml:space="preserve"> cost (Tesco,2023). Tesco</w:t>
      </w:r>
      <w:r w:rsidR="00906755" w:rsidRPr="007A2A78">
        <w:rPr>
          <w:rFonts w:ascii="Arial" w:hAnsi="Arial" w:cs="Arial"/>
          <w:sz w:val="22"/>
          <w:szCs w:val="22"/>
        </w:rPr>
        <w:t xml:space="preserve"> related explicitly to continuous performance management can include:</w:t>
      </w:r>
    </w:p>
    <w:p w14:paraId="467A6D9B" w14:textId="77777777" w:rsidR="00906755" w:rsidRPr="007A2A78" w:rsidRDefault="00906755" w:rsidP="004D4F89">
      <w:pPr>
        <w:pStyle w:val="NormalWeb"/>
        <w:spacing w:before="0" w:beforeAutospacing="0" w:after="0" w:afterAutospacing="0"/>
        <w:contextualSpacing/>
        <w:rPr>
          <w:rFonts w:ascii="Arial" w:hAnsi="Arial" w:cs="Arial"/>
          <w:sz w:val="22"/>
          <w:szCs w:val="22"/>
        </w:rPr>
      </w:pPr>
    </w:p>
    <w:p w14:paraId="6D00E193" w14:textId="53D8E694" w:rsidR="00906755" w:rsidRPr="007A2A78" w:rsidRDefault="00906755" w:rsidP="004D4F89">
      <w:pPr>
        <w:pStyle w:val="NormalWeb"/>
        <w:spacing w:before="0" w:beforeAutospacing="0" w:after="0" w:afterAutospacing="0"/>
        <w:contextualSpacing/>
        <w:rPr>
          <w:rFonts w:ascii="Arial" w:hAnsi="Arial" w:cs="Arial"/>
          <w:sz w:val="22"/>
          <w:szCs w:val="22"/>
        </w:rPr>
      </w:pPr>
      <w:r w:rsidRPr="007A2A78">
        <w:rPr>
          <w:rFonts w:ascii="Arial" w:hAnsi="Arial" w:cs="Arial"/>
          <w:sz w:val="22"/>
          <w:szCs w:val="22"/>
        </w:rPr>
        <w:t xml:space="preserve">Performance Analytics and Reporting: Tesco can leverage technology to generate performance analytics and reports, providing insights into individual and team performance trends, strengths, and areas for development. These analytics help make data-driven decisions, identify training needs, and align performance with </w:t>
      </w:r>
      <w:proofErr w:type="spellStart"/>
      <w:r w:rsidR="00A416C1" w:rsidRPr="007A2A78">
        <w:rPr>
          <w:rFonts w:ascii="Arial" w:hAnsi="Arial" w:cs="Arial"/>
          <w:sz w:val="22"/>
          <w:szCs w:val="22"/>
        </w:rPr>
        <w:t>organisational</w:t>
      </w:r>
      <w:proofErr w:type="spellEnd"/>
      <w:r w:rsidRPr="007A2A78">
        <w:rPr>
          <w:rFonts w:ascii="Arial" w:hAnsi="Arial" w:cs="Arial"/>
          <w:sz w:val="22"/>
          <w:szCs w:val="22"/>
        </w:rPr>
        <w:t xml:space="preserve"> goals. </w:t>
      </w:r>
    </w:p>
    <w:p w14:paraId="7BD0026D" w14:textId="7C5892B3" w:rsidR="00906755" w:rsidRPr="007A2A78" w:rsidRDefault="00906755" w:rsidP="004D4F89">
      <w:pPr>
        <w:pStyle w:val="NormalWeb"/>
        <w:spacing w:before="0" w:beforeAutospacing="0" w:after="0" w:afterAutospacing="0"/>
        <w:contextualSpacing/>
        <w:rPr>
          <w:rFonts w:ascii="Arial" w:hAnsi="Arial" w:cs="Arial"/>
          <w:sz w:val="22"/>
          <w:szCs w:val="22"/>
        </w:rPr>
      </w:pPr>
      <w:r w:rsidRPr="007A2A78">
        <w:rPr>
          <w:rFonts w:ascii="Arial" w:hAnsi="Arial" w:cs="Arial"/>
          <w:sz w:val="22"/>
          <w:szCs w:val="22"/>
        </w:rPr>
        <w:t>Real-time Feedback and Coaching Tools: With technology, Tesco can facilitate real-time feedback and coaching interactions between managers and employees. This can include digital communication channels, instant messaging platforms, and virtual meeting tools that enable timely discussions, feedback exchanges, and coaching sessions.</w:t>
      </w:r>
    </w:p>
    <w:p w14:paraId="390B0D80" w14:textId="77777777" w:rsidR="003E4F4F" w:rsidRPr="007A2A78" w:rsidRDefault="003E4F4F" w:rsidP="004D4F89">
      <w:pPr>
        <w:pStyle w:val="NormalWeb"/>
        <w:spacing w:before="0" w:beforeAutospacing="0" w:after="0" w:afterAutospacing="0"/>
        <w:contextualSpacing/>
        <w:rPr>
          <w:rFonts w:ascii="Arial" w:hAnsi="Arial" w:cs="Arial"/>
          <w:b/>
          <w:bCs/>
          <w:sz w:val="22"/>
          <w:szCs w:val="22"/>
          <w:lang w:val="en-GB" w:eastAsia="en-GB"/>
        </w:rPr>
      </w:pPr>
    </w:p>
    <w:p w14:paraId="43B83BAE" w14:textId="28FBFFA4" w:rsidR="00990FB0" w:rsidRPr="007A2A78" w:rsidRDefault="00990FB0" w:rsidP="00990FB0">
      <w:pPr>
        <w:contextualSpacing/>
        <w:rPr>
          <w:rFonts w:ascii="Arial" w:hAnsi="Arial" w:cs="Arial"/>
          <w:b/>
          <w:bCs/>
          <w:sz w:val="22"/>
          <w:szCs w:val="22"/>
        </w:rPr>
      </w:pPr>
      <w:r w:rsidRPr="007A2A78">
        <w:rPr>
          <w:rFonts w:ascii="Arial" w:hAnsi="Arial" w:cs="Arial"/>
          <w:b/>
          <w:bCs/>
          <w:sz w:val="22"/>
          <w:szCs w:val="22"/>
        </w:rPr>
        <w:t xml:space="preserve">Demographic </w:t>
      </w:r>
      <w:r w:rsidR="004C4E66" w:rsidRPr="007A2A78">
        <w:rPr>
          <w:rFonts w:ascii="Arial" w:hAnsi="Arial" w:cs="Arial"/>
          <w:b/>
          <w:bCs/>
          <w:sz w:val="22"/>
          <w:szCs w:val="22"/>
        </w:rPr>
        <w:t>Environment</w:t>
      </w:r>
    </w:p>
    <w:p w14:paraId="4CEA3F07" w14:textId="545351C3" w:rsidR="00821EC6" w:rsidRPr="007A2A78" w:rsidRDefault="00AD24AC" w:rsidP="002D3864">
      <w:pPr>
        <w:rPr>
          <w:rFonts w:ascii="Arial" w:hAnsi="Arial" w:cs="Arial"/>
          <w:sz w:val="22"/>
          <w:szCs w:val="22"/>
        </w:rPr>
      </w:pPr>
      <w:r w:rsidRPr="007A2A78">
        <w:rPr>
          <w:rFonts w:ascii="Arial" w:hAnsi="Arial" w:cs="Arial"/>
          <w:sz w:val="22"/>
          <w:szCs w:val="22"/>
        </w:rPr>
        <w:t>Fundamental</w:t>
      </w:r>
      <w:r w:rsidR="002D3864" w:rsidRPr="007A2A78">
        <w:rPr>
          <w:rFonts w:ascii="Arial" w:hAnsi="Arial" w:cs="Arial"/>
          <w:sz w:val="22"/>
          <w:szCs w:val="22"/>
        </w:rPr>
        <w:t xml:space="preserve"> </w:t>
      </w:r>
      <w:r w:rsidRPr="007A2A78">
        <w:rPr>
          <w:rFonts w:ascii="Arial" w:hAnsi="Arial" w:cs="Arial"/>
          <w:sz w:val="22"/>
          <w:szCs w:val="22"/>
        </w:rPr>
        <w:t>industry demographic dynamics</w:t>
      </w:r>
      <w:r w:rsidR="002D3864" w:rsidRPr="007A2A78">
        <w:rPr>
          <w:rFonts w:ascii="Arial" w:hAnsi="Arial" w:cs="Arial"/>
          <w:sz w:val="22"/>
          <w:szCs w:val="22"/>
        </w:rPr>
        <w:t xml:space="preserve"> include population growth, </w:t>
      </w:r>
      <w:r w:rsidR="00D21DF7" w:rsidRPr="007A2A78">
        <w:rPr>
          <w:rFonts w:ascii="Arial" w:hAnsi="Arial" w:cs="Arial"/>
          <w:sz w:val="22"/>
          <w:szCs w:val="22"/>
        </w:rPr>
        <w:t xml:space="preserve">age </w:t>
      </w:r>
      <w:r w:rsidRPr="007A2A78">
        <w:rPr>
          <w:rFonts w:ascii="Arial" w:hAnsi="Arial" w:cs="Arial"/>
          <w:sz w:val="22"/>
          <w:szCs w:val="22"/>
        </w:rPr>
        <w:t>and</w:t>
      </w:r>
      <w:r w:rsidR="00D21DF7" w:rsidRPr="007A2A78">
        <w:rPr>
          <w:rFonts w:ascii="Arial" w:hAnsi="Arial" w:cs="Arial"/>
          <w:sz w:val="22"/>
          <w:szCs w:val="22"/>
        </w:rPr>
        <w:t xml:space="preserve"> family structure </w:t>
      </w:r>
      <w:r w:rsidRPr="007A2A78">
        <w:rPr>
          <w:rFonts w:ascii="Arial" w:hAnsi="Arial" w:cs="Arial"/>
          <w:sz w:val="22"/>
          <w:szCs w:val="22"/>
        </w:rPr>
        <w:t>change</w:t>
      </w:r>
      <w:r w:rsidR="00D21DF7" w:rsidRPr="007A2A78">
        <w:rPr>
          <w:rFonts w:ascii="Arial" w:hAnsi="Arial" w:cs="Arial"/>
          <w:sz w:val="22"/>
          <w:szCs w:val="22"/>
        </w:rPr>
        <w:t xml:space="preserve">, and </w:t>
      </w:r>
      <w:r w:rsidR="002D3864" w:rsidRPr="007A2A78">
        <w:rPr>
          <w:rFonts w:ascii="Arial" w:hAnsi="Arial" w:cs="Arial"/>
          <w:sz w:val="22"/>
          <w:szCs w:val="22"/>
        </w:rPr>
        <w:t>geographic shifts</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F500F8">
        <w:rPr>
          <w:rFonts w:ascii="Arial" w:hAnsi="Arial" w:cs="Arial"/>
          <w:sz w:val="22"/>
          <w:szCs w:val="22"/>
        </w:rPr>
        <w:t>et al.</w:t>
      </w:r>
      <w:r w:rsidR="00DE00CF" w:rsidRPr="007A2A78">
        <w:rPr>
          <w:rFonts w:ascii="Arial" w:hAnsi="Arial" w:cs="Arial"/>
          <w:sz w:val="22"/>
          <w:szCs w:val="22"/>
        </w:rPr>
        <w:t xml:space="preserve">, 2018). </w:t>
      </w:r>
      <w:r w:rsidR="004D547D" w:rsidRPr="007A2A78">
        <w:rPr>
          <w:rFonts w:ascii="Arial" w:hAnsi="Arial" w:cs="Arial"/>
          <w:sz w:val="22"/>
          <w:szCs w:val="22"/>
        </w:rPr>
        <w:t xml:space="preserve">A study by </w:t>
      </w:r>
      <w:r w:rsidR="00990FB0" w:rsidRPr="007A2A78">
        <w:rPr>
          <w:rFonts w:ascii="Arial" w:hAnsi="Arial" w:cs="Arial"/>
          <w:sz w:val="22"/>
          <w:szCs w:val="22"/>
        </w:rPr>
        <w:t>Appiah et al. (2021) note that the modern workforce is diverse and consists of multiple generations,</w:t>
      </w:r>
      <w:r w:rsidR="004D547D" w:rsidRPr="007A2A78">
        <w:rPr>
          <w:rFonts w:ascii="Arial" w:hAnsi="Arial" w:cs="Arial"/>
          <w:sz w:val="22"/>
          <w:szCs w:val="22"/>
        </w:rPr>
        <w:t xml:space="preserve"> each with different expectations and preferences for feedback and development. </w:t>
      </w:r>
    </w:p>
    <w:p w14:paraId="7123CB31" w14:textId="68A37C74" w:rsidR="00DE00CF" w:rsidRPr="007A2A78" w:rsidRDefault="00821EC6" w:rsidP="00DE00CF">
      <w:pPr>
        <w:rPr>
          <w:rFonts w:ascii="Arial" w:hAnsi="Arial" w:cs="Arial"/>
          <w:sz w:val="22"/>
          <w:szCs w:val="22"/>
        </w:rPr>
      </w:pPr>
      <w:r w:rsidRPr="007A2A78">
        <w:rPr>
          <w:rFonts w:ascii="Arial" w:hAnsi="Arial" w:cs="Arial"/>
          <w:sz w:val="22"/>
          <w:szCs w:val="22"/>
        </w:rPr>
        <w:t xml:space="preserve">Younger employees, such as millennials and Generation Z, often prefer more frequent and informal feedback, including digital communication channels like instant messaging or collaborative platforms. Older employees may </w:t>
      </w:r>
      <w:r w:rsidR="00410DD3" w:rsidRPr="007A2A78">
        <w:rPr>
          <w:rFonts w:ascii="Arial" w:hAnsi="Arial" w:cs="Arial"/>
          <w:sz w:val="22"/>
          <w:szCs w:val="22"/>
        </w:rPr>
        <w:t>choose</w:t>
      </w:r>
      <w:r w:rsidRPr="007A2A78">
        <w:rPr>
          <w:rFonts w:ascii="Arial" w:hAnsi="Arial" w:cs="Arial"/>
          <w:sz w:val="22"/>
          <w:szCs w:val="22"/>
        </w:rPr>
        <w:t xml:space="preserve"> face-to-face or scheduled meetings for feedback discussions</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F500F8">
        <w:rPr>
          <w:rFonts w:ascii="Arial" w:hAnsi="Arial" w:cs="Arial"/>
          <w:sz w:val="22"/>
          <w:szCs w:val="22"/>
        </w:rPr>
        <w:t>et al.</w:t>
      </w:r>
      <w:r w:rsidR="00DE00CF" w:rsidRPr="007A2A78">
        <w:rPr>
          <w:rFonts w:ascii="Arial" w:hAnsi="Arial" w:cs="Arial"/>
          <w:sz w:val="22"/>
          <w:szCs w:val="22"/>
        </w:rPr>
        <w:t>, 2018).</w:t>
      </w:r>
    </w:p>
    <w:p w14:paraId="69671EC7" w14:textId="5687A0B7" w:rsidR="00821EC6" w:rsidRPr="007A2A78" w:rsidRDefault="00821EC6" w:rsidP="00821EC6">
      <w:pPr>
        <w:rPr>
          <w:rFonts w:ascii="Arial" w:hAnsi="Arial" w:cs="Arial"/>
          <w:sz w:val="22"/>
          <w:szCs w:val="22"/>
        </w:rPr>
      </w:pPr>
      <w:r w:rsidRPr="007A2A78">
        <w:rPr>
          <w:rFonts w:ascii="Arial" w:hAnsi="Arial" w:cs="Arial"/>
          <w:sz w:val="22"/>
          <w:szCs w:val="22"/>
        </w:rPr>
        <w:t xml:space="preserve">Younger generations often </w:t>
      </w:r>
      <w:r w:rsidR="00410DD3" w:rsidRPr="007A2A78">
        <w:rPr>
          <w:rFonts w:ascii="Arial" w:hAnsi="Arial" w:cs="Arial"/>
          <w:sz w:val="22"/>
          <w:szCs w:val="22"/>
        </w:rPr>
        <w:t>prioritise</w:t>
      </w:r>
      <w:r w:rsidRPr="007A2A78">
        <w:rPr>
          <w:rFonts w:ascii="Arial" w:hAnsi="Arial" w:cs="Arial"/>
          <w:sz w:val="22"/>
          <w:szCs w:val="22"/>
        </w:rPr>
        <w:t xml:space="preserve"> career advancement and opportunities for learning and development. They may be more motivated by frequent performance discussions and goal setting. Older employees may have different career goals, such as stability or work-life balance, and may value </w:t>
      </w:r>
      <w:r w:rsidR="00F500F8">
        <w:rPr>
          <w:rFonts w:ascii="Arial" w:hAnsi="Arial" w:cs="Arial"/>
          <w:sz w:val="22"/>
          <w:szCs w:val="22"/>
        </w:rPr>
        <w:t>other</w:t>
      </w:r>
      <w:r w:rsidRPr="007A2A78">
        <w:rPr>
          <w:rFonts w:ascii="Arial" w:hAnsi="Arial" w:cs="Arial"/>
          <w:sz w:val="22"/>
          <w:szCs w:val="22"/>
        </w:rPr>
        <w:t xml:space="preserve"> aspects of performance management, such as recognition for their experience and expertise</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410DD3" w:rsidRPr="007A2A78">
        <w:rPr>
          <w:rFonts w:ascii="Arial" w:hAnsi="Arial" w:cs="Arial"/>
          <w:sz w:val="22"/>
          <w:szCs w:val="22"/>
        </w:rPr>
        <w:t>et al.</w:t>
      </w:r>
      <w:r w:rsidR="00DE00CF" w:rsidRPr="007A2A78">
        <w:rPr>
          <w:rFonts w:ascii="Arial" w:hAnsi="Arial" w:cs="Arial"/>
          <w:sz w:val="22"/>
          <w:szCs w:val="22"/>
        </w:rPr>
        <w:t xml:space="preserve">, 2018). </w:t>
      </w:r>
      <w:r w:rsidRPr="007A2A78">
        <w:rPr>
          <w:rFonts w:ascii="Arial" w:hAnsi="Arial" w:cs="Arial"/>
          <w:sz w:val="22"/>
          <w:szCs w:val="22"/>
        </w:rPr>
        <w:t xml:space="preserve">Younger generations may be more comfortable with technology, making </w:t>
      </w:r>
      <w:r w:rsidR="00D21DF7" w:rsidRPr="007A2A78">
        <w:rPr>
          <w:rFonts w:ascii="Arial" w:hAnsi="Arial" w:cs="Arial"/>
          <w:sz w:val="22"/>
          <w:szCs w:val="22"/>
        </w:rPr>
        <w:t xml:space="preserve">adapting to digital performance management tools and platforms </w:t>
      </w:r>
      <w:r w:rsidR="00AD24AC" w:rsidRPr="007A2A78">
        <w:rPr>
          <w:rFonts w:ascii="Arial" w:hAnsi="Arial" w:cs="Arial"/>
          <w:sz w:val="22"/>
          <w:szCs w:val="22"/>
        </w:rPr>
        <w:t>more accessible</w:t>
      </w:r>
      <w:r w:rsidRPr="007A2A78">
        <w:rPr>
          <w:rFonts w:ascii="Arial" w:hAnsi="Arial" w:cs="Arial"/>
          <w:sz w:val="22"/>
          <w:szCs w:val="22"/>
        </w:rPr>
        <w:t xml:space="preserve">. Older employees may require additional training or support to effectively </w:t>
      </w:r>
      <w:r w:rsidR="00F500F8">
        <w:rPr>
          <w:rFonts w:ascii="Arial" w:hAnsi="Arial" w:cs="Arial"/>
          <w:sz w:val="22"/>
          <w:szCs w:val="22"/>
        </w:rPr>
        <w:t>utilise</w:t>
      </w:r>
      <w:r w:rsidRPr="007A2A78">
        <w:rPr>
          <w:rFonts w:ascii="Arial" w:hAnsi="Arial" w:cs="Arial"/>
          <w:sz w:val="22"/>
          <w:szCs w:val="22"/>
        </w:rPr>
        <w:t xml:space="preserve"> these tools</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410DD3" w:rsidRPr="007A2A78">
        <w:rPr>
          <w:rFonts w:ascii="Arial" w:hAnsi="Arial" w:cs="Arial"/>
          <w:sz w:val="22"/>
          <w:szCs w:val="22"/>
        </w:rPr>
        <w:t>et al.</w:t>
      </w:r>
      <w:r w:rsidR="00DE00CF" w:rsidRPr="007A2A78">
        <w:rPr>
          <w:rFonts w:ascii="Arial" w:hAnsi="Arial" w:cs="Arial"/>
          <w:sz w:val="22"/>
          <w:szCs w:val="22"/>
        </w:rPr>
        <w:t>, 2018).</w:t>
      </w:r>
    </w:p>
    <w:p w14:paraId="41E442A4" w14:textId="77777777" w:rsidR="00821EC6" w:rsidRPr="007A2A78" w:rsidRDefault="00821EC6" w:rsidP="00821EC6">
      <w:pPr>
        <w:contextualSpacing/>
        <w:rPr>
          <w:rFonts w:ascii="Arial" w:hAnsi="Arial" w:cs="Arial"/>
          <w:color w:val="222222"/>
          <w:sz w:val="22"/>
          <w:szCs w:val="22"/>
          <w:shd w:val="clear" w:color="auto" w:fill="FFFFFF"/>
        </w:rPr>
      </w:pPr>
    </w:p>
    <w:p w14:paraId="7388628E" w14:textId="1B681726" w:rsidR="00DE00CF" w:rsidRPr="007A2A78" w:rsidRDefault="00821EC6" w:rsidP="00DE00CF">
      <w:pPr>
        <w:rPr>
          <w:rFonts w:ascii="Arial" w:hAnsi="Arial" w:cs="Arial"/>
          <w:sz w:val="22"/>
          <w:szCs w:val="22"/>
        </w:rPr>
      </w:pPr>
      <w:r w:rsidRPr="007A2A78">
        <w:rPr>
          <w:rFonts w:ascii="Arial" w:hAnsi="Arial" w:cs="Arial"/>
          <w:sz w:val="22"/>
          <w:szCs w:val="22"/>
        </w:rPr>
        <w:t>Workers' physical and cognitive abilities, personality traits, beliefs and goals change with age, which can affect their motivation and performance at work</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F500F8">
        <w:rPr>
          <w:rFonts w:ascii="Arial" w:hAnsi="Arial" w:cs="Arial"/>
          <w:sz w:val="22"/>
          <w:szCs w:val="22"/>
        </w:rPr>
        <w:t>et al.</w:t>
      </w:r>
      <w:r w:rsidR="00DE00CF" w:rsidRPr="007A2A78">
        <w:rPr>
          <w:rFonts w:ascii="Arial" w:hAnsi="Arial" w:cs="Arial"/>
          <w:sz w:val="22"/>
          <w:szCs w:val="22"/>
        </w:rPr>
        <w:t xml:space="preserve">, 2018). </w:t>
      </w:r>
      <w:r w:rsidR="001D3308" w:rsidRPr="007A2A78">
        <w:rPr>
          <w:rFonts w:ascii="Arial" w:hAnsi="Arial" w:cs="Arial"/>
          <w:sz w:val="22"/>
          <w:szCs w:val="22"/>
        </w:rPr>
        <w:t>On average, physical fitness, cognitive speed, reasoning ability, and memory decline with age, an age-related loss</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410DD3" w:rsidRPr="007A2A78">
        <w:rPr>
          <w:rFonts w:ascii="Arial" w:hAnsi="Arial" w:cs="Arial"/>
          <w:sz w:val="22"/>
          <w:szCs w:val="22"/>
        </w:rPr>
        <w:t>et al.</w:t>
      </w:r>
      <w:r w:rsidR="00DE00CF" w:rsidRPr="007A2A78">
        <w:rPr>
          <w:rFonts w:ascii="Arial" w:hAnsi="Arial" w:cs="Arial"/>
          <w:sz w:val="22"/>
          <w:szCs w:val="22"/>
        </w:rPr>
        <w:t>, 2018</w:t>
      </w:r>
      <w:r w:rsidR="00F500F8">
        <w:rPr>
          <w:rFonts w:ascii="Arial" w:hAnsi="Arial" w:cs="Arial"/>
          <w:sz w:val="22"/>
          <w:szCs w:val="22"/>
        </w:rPr>
        <w:t>)</w:t>
      </w:r>
      <w:r w:rsidR="00DE00CF" w:rsidRPr="007A2A78">
        <w:rPr>
          <w:rFonts w:ascii="Arial" w:hAnsi="Arial" w:cs="Arial"/>
          <w:sz w:val="22"/>
          <w:szCs w:val="22"/>
        </w:rPr>
        <w:t xml:space="preserve">. </w:t>
      </w:r>
      <w:r w:rsidR="001D3308" w:rsidRPr="007A2A78">
        <w:rPr>
          <w:rFonts w:ascii="Arial" w:hAnsi="Arial" w:cs="Arial"/>
          <w:sz w:val="22"/>
          <w:szCs w:val="22"/>
        </w:rPr>
        <w:t>However, knowledge gained through work and life experience</w:t>
      </w:r>
      <w:r w:rsidR="00F500F8">
        <w:rPr>
          <w:rFonts w:ascii="Arial" w:hAnsi="Arial" w:cs="Arial"/>
          <w:sz w:val="22"/>
          <w:szCs w:val="22"/>
        </w:rPr>
        <w:t>,</w:t>
      </w:r>
      <w:r w:rsidR="001D3308" w:rsidRPr="007A2A78">
        <w:rPr>
          <w:rFonts w:ascii="Arial" w:hAnsi="Arial" w:cs="Arial"/>
          <w:sz w:val="22"/>
          <w:szCs w:val="22"/>
        </w:rPr>
        <w:t xml:space="preserve"> and the ability to control emotions tend to improve with age</w:t>
      </w:r>
      <w:r w:rsidR="00DE00CF" w:rsidRPr="007A2A78">
        <w:rPr>
          <w:rFonts w:ascii="Arial" w:hAnsi="Arial" w:cs="Arial"/>
          <w:sz w:val="22"/>
          <w:szCs w:val="22"/>
        </w:rPr>
        <w:t>; o</w:t>
      </w:r>
      <w:r w:rsidR="001D3308" w:rsidRPr="007A2A78">
        <w:rPr>
          <w:rFonts w:ascii="Arial" w:hAnsi="Arial" w:cs="Arial"/>
          <w:sz w:val="22"/>
          <w:szCs w:val="22"/>
        </w:rPr>
        <w:t xml:space="preserve">lder workers focus on positive emotions and events and report higher levels of job satisfaction, interpersonal trust, </w:t>
      </w:r>
      <w:proofErr w:type="gramStart"/>
      <w:r w:rsidR="001D3308" w:rsidRPr="007A2A78">
        <w:rPr>
          <w:rFonts w:ascii="Arial" w:hAnsi="Arial" w:cs="Arial"/>
          <w:sz w:val="22"/>
          <w:szCs w:val="22"/>
        </w:rPr>
        <w:t>loyalty</w:t>
      </w:r>
      <w:proofErr w:type="gramEnd"/>
      <w:r w:rsidR="001D3308" w:rsidRPr="007A2A78">
        <w:rPr>
          <w:rFonts w:ascii="Arial" w:hAnsi="Arial" w:cs="Arial"/>
          <w:sz w:val="22"/>
          <w:szCs w:val="22"/>
        </w:rPr>
        <w:t xml:space="preserve"> and emotional engagement than younger workers</w:t>
      </w:r>
      <w:r w:rsidR="00DE00CF" w:rsidRPr="007A2A78">
        <w:rPr>
          <w:rFonts w:ascii="Arial" w:hAnsi="Arial" w:cs="Arial"/>
          <w:sz w:val="22"/>
          <w:szCs w:val="22"/>
        </w:rPr>
        <w:t>; t</w:t>
      </w:r>
      <w:r w:rsidR="001D3308" w:rsidRPr="007A2A78">
        <w:rPr>
          <w:rFonts w:ascii="Arial" w:hAnsi="Arial" w:cs="Arial"/>
          <w:sz w:val="22"/>
          <w:szCs w:val="22"/>
        </w:rPr>
        <w:t>hese traits</w:t>
      </w:r>
      <w:r w:rsidR="00410DD3" w:rsidRPr="007A2A78">
        <w:rPr>
          <w:rFonts w:ascii="Arial" w:hAnsi="Arial" w:cs="Arial"/>
          <w:sz w:val="22"/>
          <w:szCs w:val="22"/>
        </w:rPr>
        <w:t>, therefore,</w:t>
      </w:r>
      <w:r w:rsidR="001D3308" w:rsidRPr="007A2A78">
        <w:rPr>
          <w:rFonts w:ascii="Arial" w:hAnsi="Arial" w:cs="Arial"/>
          <w:sz w:val="22"/>
          <w:szCs w:val="22"/>
        </w:rPr>
        <w:t xml:space="preserve"> represent an age-related increase</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F500F8">
        <w:rPr>
          <w:rFonts w:ascii="Arial" w:hAnsi="Arial" w:cs="Arial"/>
          <w:sz w:val="22"/>
          <w:szCs w:val="22"/>
        </w:rPr>
        <w:t>et al.</w:t>
      </w:r>
      <w:r w:rsidR="00DE00CF" w:rsidRPr="007A2A78">
        <w:rPr>
          <w:rFonts w:ascii="Arial" w:hAnsi="Arial" w:cs="Arial"/>
          <w:sz w:val="22"/>
          <w:szCs w:val="22"/>
        </w:rPr>
        <w:t>, 2018).</w:t>
      </w:r>
    </w:p>
    <w:p w14:paraId="4D40BC22" w14:textId="5239E157" w:rsidR="00EB4A7D" w:rsidRPr="007A2A78" w:rsidRDefault="00EB4A7D" w:rsidP="00DE00CF">
      <w:pPr>
        <w:rPr>
          <w:rFonts w:ascii="Arial" w:hAnsi="Arial" w:cs="Arial"/>
          <w:b/>
          <w:bCs/>
          <w:sz w:val="22"/>
          <w:szCs w:val="22"/>
        </w:rPr>
      </w:pPr>
    </w:p>
    <w:p w14:paraId="5194C782" w14:textId="034CC528" w:rsidR="00DE00CF" w:rsidRPr="007A2A78" w:rsidRDefault="00CA32A1" w:rsidP="00DE00CF">
      <w:pPr>
        <w:rPr>
          <w:rFonts w:ascii="Arial" w:hAnsi="Arial" w:cs="Arial"/>
          <w:sz w:val="22"/>
          <w:szCs w:val="22"/>
        </w:rPr>
      </w:pPr>
      <w:r w:rsidRPr="007A2A78">
        <w:rPr>
          <w:rFonts w:ascii="Arial" w:hAnsi="Arial" w:cs="Arial"/>
          <w:sz w:val="22"/>
          <w:szCs w:val="22"/>
        </w:rPr>
        <w:lastRenderedPageBreak/>
        <w:t>As</w:t>
      </w:r>
      <w:r w:rsidR="00EB4A7D" w:rsidRPr="007A2A78">
        <w:rPr>
          <w:rFonts w:ascii="Arial" w:hAnsi="Arial" w:cs="Arial"/>
          <w:sz w:val="22"/>
          <w:szCs w:val="22"/>
        </w:rPr>
        <w:t xml:space="preserve"> people age, they </w:t>
      </w:r>
      <w:r w:rsidR="00D21DF7" w:rsidRPr="007A2A78">
        <w:rPr>
          <w:rFonts w:ascii="Arial" w:hAnsi="Arial" w:cs="Arial"/>
          <w:sz w:val="22"/>
          <w:szCs w:val="22"/>
        </w:rPr>
        <w:t>emphasise conservation goals, loss prevention, and emotional significance more than</w:t>
      </w:r>
      <w:r w:rsidR="00EB4A7D" w:rsidRPr="007A2A78">
        <w:rPr>
          <w:rFonts w:ascii="Arial" w:hAnsi="Arial" w:cs="Arial"/>
          <w:sz w:val="22"/>
          <w:szCs w:val="22"/>
        </w:rPr>
        <w:t xml:space="preserve"> growth and development </w:t>
      </w:r>
      <w:r w:rsidR="00410DD3" w:rsidRPr="007A2A78">
        <w:rPr>
          <w:rFonts w:ascii="Arial" w:hAnsi="Arial" w:cs="Arial"/>
          <w:sz w:val="22"/>
          <w:szCs w:val="22"/>
        </w:rPr>
        <w:t>plans</w:t>
      </w:r>
      <w:r w:rsidR="00EB4A7D" w:rsidRPr="007A2A78">
        <w:rPr>
          <w:rFonts w:ascii="Arial" w:hAnsi="Arial" w:cs="Arial"/>
          <w:sz w:val="22"/>
          <w:szCs w:val="22"/>
        </w:rPr>
        <w:t xml:space="preserve">. This suggests that </w:t>
      </w:r>
      <w:r w:rsidR="00F500F8">
        <w:rPr>
          <w:rFonts w:ascii="Arial" w:hAnsi="Arial" w:cs="Arial"/>
          <w:sz w:val="22"/>
          <w:szCs w:val="22"/>
        </w:rPr>
        <w:t xml:space="preserve">job characteristics' perceived importance and preferences, </w:t>
      </w:r>
      <w:r w:rsidR="00EB4A7D" w:rsidRPr="007A2A78">
        <w:rPr>
          <w:rFonts w:ascii="Arial" w:hAnsi="Arial" w:cs="Arial"/>
          <w:sz w:val="22"/>
          <w:szCs w:val="22"/>
        </w:rPr>
        <w:t>and outcomes also change with age</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410DD3" w:rsidRPr="007A2A78">
        <w:rPr>
          <w:rFonts w:ascii="Arial" w:hAnsi="Arial" w:cs="Arial"/>
          <w:sz w:val="22"/>
          <w:szCs w:val="22"/>
        </w:rPr>
        <w:t>et al.</w:t>
      </w:r>
      <w:r w:rsidR="00DE00CF" w:rsidRPr="007A2A78">
        <w:rPr>
          <w:rFonts w:ascii="Arial" w:hAnsi="Arial" w:cs="Arial"/>
          <w:sz w:val="22"/>
          <w:szCs w:val="22"/>
        </w:rPr>
        <w:t xml:space="preserve">, 2018). </w:t>
      </w:r>
      <w:r w:rsidR="00EB4A7D" w:rsidRPr="007A2A78">
        <w:rPr>
          <w:rFonts w:ascii="Arial" w:hAnsi="Arial" w:cs="Arial"/>
          <w:sz w:val="22"/>
          <w:szCs w:val="22"/>
        </w:rPr>
        <w:t>Motivation shifts to a focus on autonomy and flexibility in getting work done using employment stability. Therefore</w:t>
      </w:r>
      <w:r w:rsidR="00D21DF7" w:rsidRPr="007A2A78">
        <w:rPr>
          <w:rFonts w:ascii="Arial" w:hAnsi="Arial" w:cs="Arial"/>
          <w:sz w:val="22"/>
          <w:szCs w:val="22"/>
        </w:rPr>
        <w:t xml:space="preserve">, </w:t>
      </w:r>
      <w:r w:rsidR="00347ECD">
        <w:rPr>
          <w:rFonts w:ascii="Arial" w:hAnsi="Arial" w:cs="Arial"/>
          <w:sz w:val="22"/>
          <w:szCs w:val="22"/>
        </w:rPr>
        <w:t>the basis</w:t>
      </w:r>
      <w:r w:rsidR="00D21DF7" w:rsidRPr="007A2A78">
        <w:rPr>
          <w:rFonts w:ascii="Arial" w:hAnsi="Arial" w:cs="Arial"/>
          <w:sz w:val="22"/>
          <w:szCs w:val="22"/>
        </w:rPr>
        <w:t xml:space="preserve"> for work generally </w:t>
      </w:r>
      <w:r w:rsidRPr="007A2A78">
        <w:rPr>
          <w:rFonts w:ascii="Arial" w:hAnsi="Arial" w:cs="Arial"/>
          <w:sz w:val="22"/>
          <w:szCs w:val="22"/>
        </w:rPr>
        <w:t>stays the same</w:t>
      </w:r>
      <w:r w:rsidR="00D21DF7" w:rsidRPr="007A2A78">
        <w:rPr>
          <w:rFonts w:ascii="Arial" w:hAnsi="Arial" w:cs="Arial"/>
          <w:sz w:val="22"/>
          <w:szCs w:val="22"/>
        </w:rPr>
        <w:t xml:space="preserve"> with age, but </w:t>
      </w:r>
      <w:r w:rsidR="00347ECD">
        <w:rPr>
          <w:rFonts w:ascii="Arial" w:hAnsi="Arial" w:cs="Arial"/>
          <w:sz w:val="22"/>
          <w:szCs w:val="22"/>
        </w:rPr>
        <w:t>its</w:t>
      </w:r>
      <w:r w:rsidR="00EB4A7D" w:rsidRPr="007A2A78">
        <w:rPr>
          <w:rFonts w:ascii="Arial" w:hAnsi="Arial" w:cs="Arial"/>
          <w:sz w:val="22"/>
          <w:szCs w:val="22"/>
        </w:rPr>
        <w:t xml:space="preserve"> content and direction change</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347ECD">
        <w:rPr>
          <w:rFonts w:ascii="Arial" w:hAnsi="Arial" w:cs="Arial"/>
          <w:sz w:val="22"/>
          <w:szCs w:val="22"/>
        </w:rPr>
        <w:t>et al.</w:t>
      </w:r>
      <w:r w:rsidR="00DE00CF" w:rsidRPr="007A2A78">
        <w:rPr>
          <w:rFonts w:ascii="Arial" w:hAnsi="Arial" w:cs="Arial"/>
          <w:sz w:val="22"/>
          <w:szCs w:val="22"/>
        </w:rPr>
        <w:t>, 2018).</w:t>
      </w:r>
    </w:p>
    <w:p w14:paraId="2251EAD8" w14:textId="6D63F489" w:rsidR="00116E20" w:rsidRPr="007A2A78" w:rsidRDefault="004D547D" w:rsidP="002D3864">
      <w:pPr>
        <w:contextualSpacing/>
        <w:rPr>
          <w:rFonts w:ascii="Arial" w:hAnsi="Arial" w:cs="Arial"/>
          <w:sz w:val="22"/>
          <w:szCs w:val="22"/>
        </w:rPr>
      </w:pPr>
      <w:r w:rsidRPr="007A2A78">
        <w:rPr>
          <w:rFonts w:ascii="Arial" w:hAnsi="Arial" w:cs="Arial"/>
          <w:sz w:val="22"/>
          <w:szCs w:val="22"/>
        </w:rPr>
        <w:t xml:space="preserve">Continuous performance management counteracts these demographic effects through </w:t>
      </w:r>
      <w:r w:rsidR="004C4E66" w:rsidRPr="007A2A78">
        <w:rPr>
          <w:rFonts w:ascii="Arial" w:hAnsi="Arial" w:cs="Arial"/>
          <w:sz w:val="22"/>
          <w:szCs w:val="22"/>
        </w:rPr>
        <w:t>constant</w:t>
      </w:r>
      <w:r w:rsidRPr="007A2A78">
        <w:rPr>
          <w:rFonts w:ascii="Arial" w:hAnsi="Arial" w:cs="Arial"/>
          <w:sz w:val="22"/>
          <w:szCs w:val="22"/>
        </w:rPr>
        <w:t xml:space="preserve"> feedback, coaching, and development discussions. Continuous performance monitoring addresses these trends and improves employee engagement, retention, and productivity.</w:t>
      </w:r>
      <w:r w:rsidR="00ED1FAD" w:rsidRPr="007A2A78">
        <w:rPr>
          <w:rFonts w:ascii="Arial" w:hAnsi="Arial" w:cs="Arial"/>
          <w:sz w:val="22"/>
          <w:szCs w:val="22"/>
        </w:rPr>
        <w:t xml:space="preserve"> </w:t>
      </w:r>
      <w:r w:rsidRPr="007A2A78">
        <w:rPr>
          <w:rFonts w:ascii="Arial" w:hAnsi="Arial" w:cs="Arial"/>
          <w:sz w:val="22"/>
          <w:szCs w:val="22"/>
        </w:rPr>
        <w:t>This promotes a positive work environment where employees feel valued, supported, and motivated to perform at their best. </w:t>
      </w:r>
      <w:r w:rsidR="00A4647F" w:rsidRPr="007A2A78">
        <w:rPr>
          <w:rFonts w:ascii="Arial" w:hAnsi="Arial" w:cs="Arial"/>
          <w:sz w:val="22"/>
          <w:szCs w:val="22"/>
        </w:rPr>
        <w:t>At the Western Fire Brigade</w:t>
      </w:r>
      <w:r w:rsidR="00ED1FAD" w:rsidRPr="007A2A78">
        <w:rPr>
          <w:rFonts w:ascii="Arial" w:hAnsi="Arial" w:cs="Arial"/>
          <w:sz w:val="22"/>
          <w:szCs w:val="22"/>
        </w:rPr>
        <w:t xml:space="preserve">, employees get regular one-to-one meetings, supported by positive and constructive feedback allowing employees to develop </w:t>
      </w:r>
      <w:r w:rsidR="00744258" w:rsidRPr="007A2A78">
        <w:rPr>
          <w:rFonts w:ascii="Arial" w:hAnsi="Arial" w:cs="Arial"/>
          <w:sz w:val="22"/>
          <w:szCs w:val="22"/>
        </w:rPr>
        <w:t xml:space="preserve">themselves with </w:t>
      </w:r>
      <w:r w:rsidR="00ED1FAD" w:rsidRPr="007A2A78">
        <w:rPr>
          <w:rFonts w:ascii="Arial" w:hAnsi="Arial" w:cs="Arial"/>
          <w:sz w:val="22"/>
          <w:szCs w:val="22"/>
        </w:rPr>
        <w:t>positive feedback</w:t>
      </w:r>
      <w:r w:rsidR="00744258" w:rsidRPr="007A2A78">
        <w:rPr>
          <w:rFonts w:ascii="Arial" w:hAnsi="Arial" w:cs="Arial"/>
          <w:sz w:val="22"/>
          <w:szCs w:val="22"/>
        </w:rPr>
        <w:t>.</w:t>
      </w:r>
    </w:p>
    <w:p w14:paraId="6B7980A5" w14:textId="36AE0957" w:rsidR="00DE00CF" w:rsidRPr="007A2A78" w:rsidRDefault="00510A4A" w:rsidP="00DE00CF">
      <w:pPr>
        <w:rPr>
          <w:rFonts w:ascii="Arial" w:hAnsi="Arial" w:cs="Arial"/>
          <w:sz w:val="22"/>
          <w:szCs w:val="22"/>
        </w:rPr>
      </w:pPr>
      <w:r w:rsidRPr="007A2A78">
        <w:rPr>
          <w:rFonts w:ascii="Arial" w:hAnsi="Arial" w:cs="Arial"/>
          <w:sz w:val="22"/>
          <w:szCs w:val="22"/>
        </w:rPr>
        <w:t>Overall, team members of all ages can benefit when leaders structure tasks according to individual age-related skills</w:t>
      </w:r>
      <w:r w:rsidR="00DE00CF" w:rsidRPr="007A2A78">
        <w:rPr>
          <w:rFonts w:ascii="Arial" w:hAnsi="Arial" w:cs="Arial"/>
          <w:sz w:val="22"/>
          <w:szCs w:val="22"/>
        </w:rPr>
        <w:t xml:space="preserve"> </w:t>
      </w:r>
      <w:r w:rsidRPr="007A2A78">
        <w:rPr>
          <w:rFonts w:ascii="Arial" w:hAnsi="Arial" w:cs="Arial"/>
          <w:sz w:val="22"/>
          <w:szCs w:val="22"/>
        </w:rPr>
        <w:t>and motivations to help teams focus on higher-level goals rather than demographic differences</w:t>
      </w:r>
      <w:r w:rsidR="00DE00CF" w:rsidRPr="007A2A78">
        <w:rPr>
          <w:rFonts w:ascii="Arial" w:hAnsi="Arial" w:cs="Arial"/>
          <w:sz w:val="22"/>
          <w:szCs w:val="22"/>
        </w:rPr>
        <w:t xml:space="preserve"> (</w:t>
      </w:r>
      <w:proofErr w:type="spellStart"/>
      <w:r w:rsidR="00DE00CF" w:rsidRPr="007A2A78">
        <w:rPr>
          <w:rFonts w:ascii="Arial" w:hAnsi="Arial" w:cs="Arial"/>
          <w:sz w:val="22"/>
          <w:szCs w:val="22"/>
        </w:rPr>
        <w:t>Zacher</w:t>
      </w:r>
      <w:proofErr w:type="spellEnd"/>
      <w:r w:rsidR="00DE00CF" w:rsidRPr="007A2A78">
        <w:rPr>
          <w:rFonts w:ascii="Arial" w:hAnsi="Arial" w:cs="Arial"/>
          <w:sz w:val="22"/>
          <w:szCs w:val="22"/>
        </w:rPr>
        <w:t xml:space="preserve"> </w:t>
      </w:r>
      <w:r w:rsidR="00410DD3" w:rsidRPr="007A2A78">
        <w:rPr>
          <w:rFonts w:ascii="Arial" w:hAnsi="Arial" w:cs="Arial"/>
          <w:sz w:val="22"/>
          <w:szCs w:val="22"/>
        </w:rPr>
        <w:t>et al.</w:t>
      </w:r>
      <w:r w:rsidR="00DE00CF" w:rsidRPr="007A2A78">
        <w:rPr>
          <w:rFonts w:ascii="Arial" w:hAnsi="Arial" w:cs="Arial"/>
          <w:sz w:val="22"/>
          <w:szCs w:val="22"/>
        </w:rPr>
        <w:t>, 2018).</w:t>
      </w:r>
    </w:p>
    <w:p w14:paraId="70FC5822" w14:textId="2F492431" w:rsidR="00510A4A" w:rsidRPr="007A2A78" w:rsidRDefault="00510A4A" w:rsidP="002D3864">
      <w:pPr>
        <w:contextualSpacing/>
        <w:rPr>
          <w:rFonts w:ascii="Arial" w:hAnsi="Arial" w:cs="Arial"/>
          <w:sz w:val="22"/>
          <w:szCs w:val="22"/>
        </w:rPr>
      </w:pPr>
    </w:p>
    <w:p w14:paraId="356A8B69" w14:textId="2766313A" w:rsidR="005B76F1" w:rsidRPr="007A2A78" w:rsidRDefault="005B76F1" w:rsidP="005B76F1">
      <w:pPr>
        <w:contextualSpacing/>
        <w:rPr>
          <w:rFonts w:ascii="Arial" w:hAnsi="Arial" w:cs="Arial"/>
          <w:sz w:val="22"/>
          <w:szCs w:val="22"/>
        </w:rPr>
      </w:pPr>
      <w:r w:rsidRPr="007A2A78">
        <w:rPr>
          <w:rFonts w:ascii="Arial" w:hAnsi="Arial" w:cs="Arial"/>
          <w:b/>
          <w:bCs/>
          <w:sz w:val="22"/>
          <w:szCs w:val="22"/>
        </w:rPr>
        <w:t xml:space="preserve">Social and Cultural </w:t>
      </w:r>
      <w:r w:rsidR="008D193C" w:rsidRPr="007A2A78">
        <w:rPr>
          <w:rFonts w:ascii="Arial" w:hAnsi="Arial" w:cs="Arial"/>
          <w:b/>
          <w:bCs/>
          <w:sz w:val="22"/>
          <w:szCs w:val="22"/>
        </w:rPr>
        <w:t>Environment</w:t>
      </w:r>
    </w:p>
    <w:p w14:paraId="0399C50C" w14:textId="7FD9FAFD" w:rsidR="003A7FD6" w:rsidRPr="007A2A78" w:rsidRDefault="0095066A" w:rsidP="005B76F1">
      <w:pPr>
        <w:contextualSpacing/>
        <w:rPr>
          <w:rFonts w:ascii="Arial" w:hAnsi="Arial" w:cs="Arial"/>
          <w:sz w:val="22"/>
          <w:szCs w:val="22"/>
        </w:rPr>
      </w:pPr>
      <w:r w:rsidRPr="007A2A78">
        <w:rPr>
          <w:rFonts w:ascii="Arial" w:hAnsi="Arial" w:cs="Arial"/>
          <w:sz w:val="22"/>
          <w:szCs w:val="22"/>
          <w:lang w:val="en-US"/>
        </w:rPr>
        <w:t xml:space="preserve">Social and cultural dynamics have evolved to </w:t>
      </w:r>
      <w:proofErr w:type="spellStart"/>
      <w:r w:rsidR="00347ECD">
        <w:rPr>
          <w:rFonts w:ascii="Arial" w:hAnsi="Arial" w:cs="Arial"/>
          <w:sz w:val="22"/>
          <w:szCs w:val="22"/>
          <w:lang w:val="en-US"/>
        </w:rPr>
        <w:t>emphasise</w:t>
      </w:r>
      <w:proofErr w:type="spellEnd"/>
      <w:r w:rsidRPr="007A2A78">
        <w:rPr>
          <w:rFonts w:ascii="Arial" w:hAnsi="Arial" w:cs="Arial"/>
          <w:sz w:val="22"/>
          <w:szCs w:val="22"/>
          <w:lang w:val="en-US"/>
        </w:rPr>
        <w:t xml:space="preserve"> collaboration, transparency, and employee well-being. Continuous performance management aligns with these values ​​by encouraging open communication, fostering a culture of feedback, and supporting employee development. According to the study of Appiah et al. (2021), it creates a positive work atmosphere in which employees experience empowerment, </w:t>
      </w:r>
      <w:r w:rsidR="003750E7" w:rsidRPr="007A2A78">
        <w:rPr>
          <w:rFonts w:ascii="Arial" w:hAnsi="Arial" w:cs="Arial"/>
          <w:sz w:val="22"/>
          <w:szCs w:val="22"/>
          <w:lang w:val="en-US"/>
        </w:rPr>
        <w:t>are</w:t>
      </w:r>
      <w:r w:rsidRPr="007A2A78">
        <w:rPr>
          <w:rFonts w:ascii="Arial" w:hAnsi="Arial" w:cs="Arial"/>
          <w:sz w:val="22"/>
          <w:szCs w:val="22"/>
          <w:lang w:val="en-US"/>
        </w:rPr>
        <w:t xml:space="preserve"> motivated to take responsibility for their performance and receive support for their progress and </w:t>
      </w:r>
      <w:r w:rsidR="003750E7" w:rsidRPr="007A2A78">
        <w:rPr>
          <w:rFonts w:ascii="Arial" w:hAnsi="Arial" w:cs="Arial"/>
          <w:sz w:val="22"/>
          <w:szCs w:val="22"/>
          <w:lang w:val="en-US"/>
        </w:rPr>
        <w:t>advancement</w:t>
      </w:r>
      <w:r w:rsidRPr="007A2A78">
        <w:rPr>
          <w:rFonts w:ascii="Arial" w:hAnsi="Arial" w:cs="Arial"/>
          <w:sz w:val="22"/>
          <w:szCs w:val="22"/>
          <w:lang w:val="en-US"/>
        </w:rPr>
        <w:t xml:space="preserve">. Western County Fire Brigade incorporating these social and cultural influences into a performance monitoring approach can help </w:t>
      </w:r>
      <w:proofErr w:type="spellStart"/>
      <w:r w:rsidR="00264F77" w:rsidRPr="007A2A78">
        <w:rPr>
          <w:rFonts w:ascii="Arial" w:hAnsi="Arial" w:cs="Arial"/>
          <w:sz w:val="22"/>
          <w:szCs w:val="22"/>
          <w:lang w:val="en-US"/>
        </w:rPr>
        <w:t>organisations</w:t>
      </w:r>
      <w:proofErr w:type="spellEnd"/>
      <w:r w:rsidRPr="007A2A78">
        <w:rPr>
          <w:rFonts w:ascii="Arial" w:hAnsi="Arial" w:cs="Arial"/>
          <w:sz w:val="22"/>
          <w:szCs w:val="22"/>
          <w:lang w:val="en-US"/>
        </w:rPr>
        <w:t xml:space="preserve"> foster a climate of continuous improvement and novelty.</w:t>
      </w:r>
      <w:r w:rsidR="00461AEE" w:rsidRPr="007A2A78">
        <w:rPr>
          <w:rFonts w:ascii="Arial" w:hAnsi="Arial" w:cs="Arial"/>
          <w:sz w:val="22"/>
          <w:szCs w:val="22"/>
          <w:lang w:val="en-US"/>
        </w:rPr>
        <w:t xml:space="preserve"> </w:t>
      </w:r>
      <w:r w:rsidR="00264F77" w:rsidRPr="007A2A78">
        <w:rPr>
          <w:rFonts w:ascii="Arial" w:hAnsi="Arial" w:cs="Arial"/>
          <w:sz w:val="22"/>
          <w:szCs w:val="22"/>
          <w:lang w:val="en-US"/>
        </w:rPr>
        <w:t xml:space="preserve">Another </w:t>
      </w:r>
      <w:proofErr w:type="spellStart"/>
      <w:r w:rsidR="00264F77" w:rsidRPr="007A2A78">
        <w:rPr>
          <w:rFonts w:ascii="Arial" w:hAnsi="Arial" w:cs="Arial"/>
          <w:sz w:val="22"/>
          <w:szCs w:val="22"/>
          <w:lang w:val="en-US"/>
        </w:rPr>
        <w:t>organisation</w:t>
      </w:r>
      <w:proofErr w:type="spellEnd"/>
      <w:r w:rsidR="00264F77" w:rsidRPr="007A2A78">
        <w:rPr>
          <w:rFonts w:ascii="Arial" w:hAnsi="Arial" w:cs="Arial"/>
          <w:sz w:val="22"/>
          <w:szCs w:val="22"/>
          <w:lang w:val="en-US"/>
        </w:rPr>
        <w:t xml:space="preserve"> example</w:t>
      </w:r>
      <w:r w:rsidR="003A7FD6" w:rsidRPr="007A2A78">
        <w:rPr>
          <w:rFonts w:ascii="Arial" w:hAnsi="Arial" w:cs="Arial"/>
          <w:sz w:val="22"/>
          <w:szCs w:val="22"/>
          <w:lang w:val="en-US"/>
        </w:rPr>
        <w:t xml:space="preserve">, </w:t>
      </w:r>
      <w:r w:rsidR="006B7DB7" w:rsidRPr="007A2A78">
        <w:rPr>
          <w:rFonts w:ascii="Arial" w:hAnsi="Arial" w:cs="Arial"/>
          <w:sz w:val="22"/>
          <w:szCs w:val="22"/>
          <w:lang w:val="en-US"/>
        </w:rPr>
        <w:t>Tesco</w:t>
      </w:r>
      <w:r w:rsidR="00264F77" w:rsidRPr="007A2A78">
        <w:rPr>
          <w:rFonts w:ascii="Arial" w:hAnsi="Arial" w:cs="Arial"/>
          <w:sz w:val="22"/>
          <w:szCs w:val="22"/>
          <w:lang w:val="en-US"/>
        </w:rPr>
        <w:t>,</w:t>
      </w:r>
      <w:r w:rsidR="006B7DB7" w:rsidRPr="007A2A78">
        <w:rPr>
          <w:rFonts w:ascii="Arial" w:hAnsi="Arial" w:cs="Arial"/>
          <w:sz w:val="22"/>
          <w:szCs w:val="22"/>
          <w:lang w:val="en-US"/>
        </w:rPr>
        <w:t xml:space="preserve"> </w:t>
      </w:r>
      <w:r w:rsidR="00264F77" w:rsidRPr="007A2A78">
        <w:rPr>
          <w:rFonts w:ascii="Arial" w:hAnsi="Arial" w:cs="Arial"/>
          <w:sz w:val="22"/>
          <w:szCs w:val="22"/>
          <w:lang w:val="en-US"/>
        </w:rPr>
        <w:t>ensures</w:t>
      </w:r>
      <w:r w:rsidR="006B7DB7" w:rsidRPr="007A2A78">
        <w:rPr>
          <w:rFonts w:ascii="Arial" w:hAnsi="Arial" w:cs="Arial"/>
          <w:sz w:val="22"/>
          <w:szCs w:val="22"/>
          <w:lang w:val="en-US"/>
        </w:rPr>
        <w:t xml:space="preserve"> that its performance management practices are fair, unbiased, and inclusive, considering </w:t>
      </w:r>
      <w:r w:rsidR="00264F77" w:rsidRPr="007A2A78">
        <w:rPr>
          <w:rFonts w:ascii="Arial" w:hAnsi="Arial" w:cs="Arial"/>
          <w:sz w:val="22"/>
          <w:szCs w:val="22"/>
          <w:lang w:val="en-US"/>
        </w:rPr>
        <w:t xml:space="preserve">its employees' diverse backgrounds, perspectives, and experiences </w:t>
      </w:r>
      <w:r w:rsidR="00E2553F" w:rsidRPr="007A2A78">
        <w:rPr>
          <w:rFonts w:ascii="Arial" w:hAnsi="Arial" w:cs="Arial"/>
          <w:sz w:val="22"/>
          <w:szCs w:val="22"/>
          <w:lang w:val="en-US"/>
        </w:rPr>
        <w:t>in</w:t>
      </w:r>
      <w:r w:rsidR="003A7FD6" w:rsidRPr="007A2A78">
        <w:rPr>
          <w:rFonts w:ascii="Arial" w:hAnsi="Arial" w:cs="Arial"/>
          <w:sz w:val="22"/>
          <w:szCs w:val="22"/>
          <w:lang w:val="en-US"/>
        </w:rPr>
        <w:t xml:space="preserve"> </w:t>
      </w:r>
      <w:r w:rsidR="00264F77" w:rsidRPr="007A2A78">
        <w:rPr>
          <w:rFonts w:ascii="Arial" w:hAnsi="Arial" w:cs="Arial"/>
          <w:sz w:val="22"/>
          <w:szCs w:val="22"/>
          <w:lang w:val="en-US"/>
        </w:rPr>
        <w:t>a</w:t>
      </w:r>
      <w:r w:rsidR="003A7FD6" w:rsidRPr="007A2A78">
        <w:rPr>
          <w:rFonts w:ascii="Arial" w:hAnsi="Arial" w:cs="Arial"/>
          <w:sz w:val="22"/>
          <w:szCs w:val="22"/>
          <w:lang w:val="en-US"/>
        </w:rPr>
        <w:t xml:space="preserve"> social and cultural environment </w:t>
      </w:r>
      <w:r w:rsidR="006B7DB7" w:rsidRPr="007A2A78">
        <w:rPr>
          <w:rFonts w:ascii="Arial" w:hAnsi="Arial" w:cs="Arial"/>
          <w:sz w:val="22"/>
          <w:szCs w:val="22"/>
        </w:rPr>
        <w:t>(Tesco,2023)</w:t>
      </w:r>
      <w:r w:rsidR="003A7FD6" w:rsidRPr="007A2A78">
        <w:rPr>
          <w:rFonts w:ascii="Arial" w:hAnsi="Arial" w:cs="Arial"/>
          <w:sz w:val="22"/>
          <w:szCs w:val="22"/>
        </w:rPr>
        <w:t>.</w:t>
      </w:r>
    </w:p>
    <w:p w14:paraId="2D76C776" w14:textId="0E007475" w:rsidR="00B66C82" w:rsidRPr="007A2A78" w:rsidRDefault="00B66C82" w:rsidP="005B76F1">
      <w:pPr>
        <w:contextualSpacing/>
        <w:rPr>
          <w:rFonts w:ascii="Arial" w:hAnsi="Arial" w:cs="Arial"/>
          <w:sz w:val="22"/>
          <w:szCs w:val="22"/>
          <w:lang w:val="en-US"/>
        </w:rPr>
      </w:pPr>
      <w:r w:rsidRPr="007A2A78">
        <w:rPr>
          <w:rFonts w:ascii="Arial" w:hAnsi="Arial" w:cs="Arial"/>
          <w:color w:val="222222"/>
          <w:sz w:val="22"/>
          <w:szCs w:val="22"/>
          <w:shd w:val="clear" w:color="auto" w:fill="FFFFFF"/>
        </w:rPr>
        <w:t xml:space="preserve">Continuous performance management in a developing context for social and cultural environments involves several key </w:t>
      </w:r>
      <w:r w:rsidR="003A7FD6" w:rsidRPr="007A2A78">
        <w:rPr>
          <w:rFonts w:ascii="Arial" w:hAnsi="Arial" w:cs="Arial"/>
          <w:color w:val="222222"/>
          <w:sz w:val="22"/>
          <w:szCs w:val="22"/>
          <w:shd w:val="clear" w:color="auto" w:fill="FFFFFF"/>
        </w:rPr>
        <w:t xml:space="preserve">considerations. </w:t>
      </w:r>
      <w:r w:rsidR="00264F77" w:rsidRPr="007A2A78">
        <w:rPr>
          <w:rFonts w:ascii="Arial" w:hAnsi="Arial" w:cs="Arial"/>
          <w:color w:val="222222"/>
          <w:sz w:val="22"/>
          <w:szCs w:val="22"/>
          <w:shd w:val="clear" w:color="auto" w:fill="FFFFFF"/>
        </w:rPr>
        <w:t>Establishing clear performance expectations that align with the organisation's values and respecting the local social and cultural norms is essential</w:t>
      </w:r>
      <w:r w:rsidRPr="007A2A78">
        <w:rPr>
          <w:rFonts w:ascii="Arial" w:hAnsi="Arial" w:cs="Arial"/>
          <w:color w:val="222222"/>
          <w:sz w:val="22"/>
          <w:szCs w:val="22"/>
          <w:shd w:val="clear" w:color="auto" w:fill="FFFFFF"/>
        </w:rPr>
        <w:t>. This ensures that employees understand what is expected of them and can perform culturally sensitively.</w:t>
      </w:r>
    </w:p>
    <w:p w14:paraId="3D16D7AF" w14:textId="23B993E6" w:rsidR="005B43ED" w:rsidRPr="007A2A78" w:rsidRDefault="00264F77" w:rsidP="005B76F1">
      <w:pPr>
        <w:contextualSpacing/>
        <w:rPr>
          <w:rFonts w:ascii="Arial" w:hAnsi="Arial" w:cs="Arial"/>
          <w:color w:val="222222"/>
          <w:sz w:val="22"/>
          <w:szCs w:val="22"/>
          <w:shd w:val="clear" w:color="auto" w:fill="FFFFFF"/>
        </w:rPr>
      </w:pPr>
      <w:r w:rsidRPr="007A2A78">
        <w:rPr>
          <w:rFonts w:ascii="Arial" w:hAnsi="Arial" w:cs="Arial"/>
          <w:color w:val="222222"/>
          <w:sz w:val="22"/>
          <w:szCs w:val="22"/>
          <w:shd w:val="clear" w:color="auto" w:fill="FFFFFF"/>
        </w:rPr>
        <w:t xml:space="preserve">In a developing context, CPM </w:t>
      </w:r>
      <w:r w:rsidR="005B43ED" w:rsidRPr="007A2A78">
        <w:rPr>
          <w:rFonts w:ascii="Arial" w:hAnsi="Arial" w:cs="Arial"/>
          <w:color w:val="222222"/>
          <w:sz w:val="22"/>
          <w:szCs w:val="22"/>
          <w:shd w:val="clear" w:color="auto" w:fill="FFFFFF"/>
        </w:rPr>
        <w:t>should consider the unique challenges and opportunities the social and cultural environment presents. This may involve adapting leadership development, assessment criteria and performance management systems to account for cultural nuances and local contexts, emphasising the creation of social capital.</w:t>
      </w:r>
    </w:p>
    <w:p w14:paraId="1A8D6952" w14:textId="77777777" w:rsidR="00D4460F" w:rsidRPr="007A2A78" w:rsidRDefault="00D4460F" w:rsidP="005B76F1">
      <w:pPr>
        <w:contextualSpacing/>
        <w:rPr>
          <w:rFonts w:ascii="Arial" w:hAnsi="Arial" w:cs="Arial"/>
          <w:color w:val="222222"/>
          <w:sz w:val="22"/>
          <w:szCs w:val="22"/>
          <w:shd w:val="clear" w:color="auto" w:fill="FFFFFF"/>
        </w:rPr>
      </w:pPr>
    </w:p>
    <w:p w14:paraId="51C07380" w14:textId="633B9FDC" w:rsidR="00D4460F" w:rsidRPr="007A2A78" w:rsidRDefault="00D4460F" w:rsidP="00D4460F">
      <w:pPr>
        <w:rPr>
          <w:rFonts w:ascii="Arial" w:hAnsi="Arial" w:cs="Arial"/>
          <w:color w:val="222222"/>
          <w:sz w:val="22"/>
          <w:szCs w:val="22"/>
        </w:rPr>
      </w:pPr>
      <w:r w:rsidRPr="007A2A78">
        <w:rPr>
          <w:rFonts w:ascii="Arial" w:hAnsi="Arial" w:cs="Arial"/>
          <w:color w:val="222222"/>
          <w:sz w:val="22"/>
          <w:szCs w:val="22"/>
        </w:rPr>
        <w:t xml:space="preserve">The focus of CPM in developing contexts emphasises leadership development on building and using interpersonal skills. Gardner (1993) defines interpersonal intelligence as the ability to understand people, a fundamental concern in building trust, respect, and commitment. </w:t>
      </w:r>
      <w:r w:rsidR="00264F77" w:rsidRPr="007A2A78">
        <w:rPr>
          <w:rFonts w:ascii="Arial" w:hAnsi="Arial" w:cs="Arial"/>
          <w:color w:val="222222"/>
          <w:sz w:val="22"/>
          <w:szCs w:val="22"/>
        </w:rPr>
        <w:t>Critical</w:t>
      </w:r>
      <w:r w:rsidRPr="007A2A78">
        <w:rPr>
          <w:rFonts w:ascii="Arial" w:hAnsi="Arial" w:cs="Arial"/>
          <w:color w:val="222222"/>
          <w:sz w:val="22"/>
          <w:szCs w:val="22"/>
        </w:rPr>
        <w:t xml:space="preserve"> components of interpersonal competence include social awareness</w:t>
      </w:r>
      <w:r w:rsidR="00264F77" w:rsidRPr="007A2A78">
        <w:rPr>
          <w:rFonts w:ascii="Arial" w:hAnsi="Arial" w:cs="Arial"/>
          <w:color w:val="222222"/>
          <w:sz w:val="22"/>
          <w:szCs w:val="22"/>
        </w:rPr>
        <w:t>,</w:t>
      </w:r>
      <w:r w:rsidRPr="007A2A78">
        <w:rPr>
          <w:rFonts w:ascii="Arial" w:hAnsi="Arial" w:cs="Arial"/>
          <w:color w:val="222222"/>
          <w:sz w:val="22"/>
          <w:szCs w:val="22"/>
        </w:rPr>
        <w:t xml:space="preserve"> empathy, service orientation and nurturing others. And Social skills such as cooperation and conflict management (Goleman,1995). </w:t>
      </w:r>
      <w:r w:rsidR="00264F77" w:rsidRPr="007A2A78">
        <w:rPr>
          <w:rFonts w:ascii="Arial" w:hAnsi="Arial" w:cs="Arial"/>
          <w:color w:val="222222"/>
          <w:sz w:val="22"/>
          <w:szCs w:val="22"/>
        </w:rPr>
        <w:t>Emphasis</w:t>
      </w:r>
      <w:r w:rsidRPr="007A2A78">
        <w:rPr>
          <w:rFonts w:ascii="Arial" w:hAnsi="Arial" w:cs="Arial"/>
          <w:color w:val="222222"/>
          <w:sz w:val="22"/>
          <w:szCs w:val="22"/>
        </w:rPr>
        <w:t xml:space="preserve"> is placed on the social nature. This ability and the idea that effective development is best done in </w:t>
      </w:r>
      <w:r w:rsidR="00264F77" w:rsidRPr="007A2A78">
        <w:rPr>
          <w:rFonts w:ascii="Arial" w:hAnsi="Arial" w:cs="Arial"/>
          <w:color w:val="222222"/>
          <w:sz w:val="22"/>
          <w:szCs w:val="22"/>
        </w:rPr>
        <w:t xml:space="preserve">an </w:t>
      </w:r>
      <w:r w:rsidRPr="007A2A78">
        <w:rPr>
          <w:rFonts w:ascii="Arial" w:hAnsi="Arial" w:cs="Arial"/>
          <w:color w:val="222222"/>
          <w:sz w:val="22"/>
          <w:szCs w:val="22"/>
        </w:rPr>
        <w:t>interpersonal (</w:t>
      </w:r>
      <w:r w:rsidR="00264F77" w:rsidRPr="007A2A78">
        <w:rPr>
          <w:rFonts w:ascii="Arial" w:hAnsi="Arial" w:cs="Arial"/>
          <w:color w:val="222222"/>
          <w:sz w:val="22"/>
          <w:szCs w:val="22"/>
        </w:rPr>
        <w:t>i.e.,</w:t>
      </w:r>
      <w:r w:rsidRPr="007A2A78">
        <w:rPr>
          <w:rFonts w:ascii="Arial" w:hAnsi="Arial" w:cs="Arial"/>
          <w:color w:val="222222"/>
          <w:sz w:val="22"/>
          <w:szCs w:val="22"/>
        </w:rPr>
        <w:t xml:space="preserve"> social) context.</w:t>
      </w:r>
    </w:p>
    <w:p w14:paraId="4897D228" w14:textId="141FAAE6" w:rsidR="00D4460F" w:rsidRPr="007A2A78" w:rsidRDefault="00D4460F" w:rsidP="00D4460F">
      <w:pPr>
        <w:rPr>
          <w:rFonts w:ascii="Arial" w:hAnsi="Arial" w:cs="Arial"/>
          <w:color w:val="222222"/>
          <w:sz w:val="22"/>
          <w:szCs w:val="22"/>
        </w:rPr>
      </w:pPr>
      <w:r w:rsidRPr="007A2A78">
        <w:rPr>
          <w:rFonts w:ascii="Arial" w:hAnsi="Arial" w:cs="Arial"/>
          <w:color w:val="222222"/>
          <w:sz w:val="22"/>
          <w:szCs w:val="22"/>
        </w:rPr>
        <w:t xml:space="preserve">The leadership development concept focuses on the interaction of individuals with their social and </w:t>
      </w:r>
      <w:r w:rsidR="00264F77" w:rsidRPr="007A2A78">
        <w:rPr>
          <w:rFonts w:ascii="Arial" w:hAnsi="Arial" w:cs="Arial"/>
          <w:color w:val="222222"/>
          <w:sz w:val="22"/>
          <w:szCs w:val="22"/>
        </w:rPr>
        <w:t>organisational</w:t>
      </w:r>
      <w:r w:rsidRPr="007A2A78">
        <w:rPr>
          <w:rFonts w:ascii="Arial" w:hAnsi="Arial" w:cs="Arial"/>
          <w:color w:val="222222"/>
          <w:sz w:val="22"/>
          <w:szCs w:val="22"/>
        </w:rPr>
        <w:t xml:space="preserve"> environmeorganisational1996). This is, therefore</w:t>
      </w:r>
      <w:r w:rsidR="00264F77" w:rsidRPr="007A2A78">
        <w:rPr>
          <w:rFonts w:ascii="Arial" w:hAnsi="Arial" w:cs="Arial"/>
          <w:color w:val="222222"/>
          <w:sz w:val="22"/>
          <w:szCs w:val="22"/>
        </w:rPr>
        <w:t>,</w:t>
      </w:r>
      <w:r w:rsidRPr="007A2A78">
        <w:rPr>
          <w:rFonts w:ascii="Arial" w:hAnsi="Arial" w:cs="Arial"/>
          <w:color w:val="222222"/>
          <w:sz w:val="22"/>
          <w:szCs w:val="22"/>
        </w:rPr>
        <w:t xml:space="preserve"> a more complex endeavour than simply developing individual leaders. Although there is still a need to </w:t>
      </w:r>
      <w:r w:rsidR="00410DD3" w:rsidRPr="007A2A78">
        <w:rPr>
          <w:rFonts w:ascii="Arial" w:hAnsi="Arial" w:cs="Arial"/>
          <w:color w:val="222222"/>
          <w:sz w:val="22"/>
          <w:szCs w:val="22"/>
        </w:rPr>
        <w:t>create</w:t>
      </w:r>
      <w:r w:rsidRPr="007A2A78">
        <w:rPr>
          <w:rFonts w:ascii="Arial" w:hAnsi="Arial" w:cs="Arial"/>
          <w:color w:val="222222"/>
          <w:sz w:val="22"/>
          <w:szCs w:val="22"/>
        </w:rPr>
        <w:t xml:space="preserve"> a solid foundation of intrapersonal and interpersonal skills, the </w:t>
      </w:r>
      <w:r w:rsidR="00264F77" w:rsidRPr="007A2A78">
        <w:rPr>
          <w:rFonts w:ascii="Arial" w:hAnsi="Arial" w:cs="Arial"/>
          <w:color w:val="222222"/>
          <w:sz w:val="22"/>
          <w:szCs w:val="22"/>
        </w:rPr>
        <w:t>most significant</w:t>
      </w:r>
      <w:r w:rsidRPr="007A2A78">
        <w:rPr>
          <w:rFonts w:ascii="Arial" w:hAnsi="Arial" w:cs="Arial"/>
          <w:color w:val="222222"/>
          <w:sz w:val="22"/>
          <w:szCs w:val="22"/>
        </w:rPr>
        <w:t xml:space="preserve"> advantage lies in transforming what has traditionally been seen as an individualistic approach to leadership development into a more collaborative and relational approach. It is suggested that it lies in combining with the </w:t>
      </w:r>
      <w:r w:rsidR="00347ECD">
        <w:rPr>
          <w:rFonts w:ascii="Arial" w:hAnsi="Arial" w:cs="Arial"/>
          <w:color w:val="222222"/>
          <w:sz w:val="22"/>
          <w:szCs w:val="22"/>
        </w:rPr>
        <w:t>process</w:t>
      </w:r>
      <w:r w:rsidRPr="007A2A78">
        <w:rPr>
          <w:rFonts w:ascii="Arial" w:hAnsi="Arial" w:cs="Arial"/>
          <w:color w:val="222222"/>
          <w:sz w:val="22"/>
          <w:szCs w:val="22"/>
        </w:rPr>
        <w:t>. </w:t>
      </w:r>
    </w:p>
    <w:p w14:paraId="03662A77" w14:textId="455841F9" w:rsidR="00D4460F" w:rsidRPr="007A2A78" w:rsidRDefault="00D4460F" w:rsidP="00D4460F">
      <w:pPr>
        <w:contextualSpacing/>
        <w:rPr>
          <w:rFonts w:ascii="Arial" w:hAnsi="Arial" w:cs="Arial"/>
          <w:color w:val="222222"/>
          <w:sz w:val="22"/>
          <w:szCs w:val="22"/>
        </w:rPr>
      </w:pPr>
      <w:r w:rsidRPr="007A2A78">
        <w:rPr>
          <w:rFonts w:ascii="Arial" w:hAnsi="Arial" w:cs="Arial"/>
          <w:color w:val="222222"/>
          <w:sz w:val="22"/>
          <w:szCs w:val="22"/>
        </w:rPr>
        <w:lastRenderedPageBreak/>
        <w:t>Interpret leadership development is a form of individual differentiation; this helps individuals strengthen their self-concept and build an independent identity (Hall &amp; Seibert</w:t>
      </w:r>
      <w:r w:rsidR="00F500F8">
        <w:rPr>
          <w:rFonts w:ascii="Arial" w:hAnsi="Arial" w:cs="Arial"/>
          <w:color w:val="222222"/>
          <w:sz w:val="22"/>
          <w:szCs w:val="22"/>
        </w:rPr>
        <w:t>,</w:t>
      </w:r>
      <w:r w:rsidRPr="007A2A78">
        <w:rPr>
          <w:rFonts w:ascii="Arial" w:hAnsi="Arial" w:cs="Arial"/>
          <w:color w:val="222222"/>
          <w:sz w:val="22"/>
          <w:szCs w:val="22"/>
        </w:rPr>
        <w:t xml:space="preserve"> 1992). Additionally, Leadership development applies self-awareness to social and organisational needs to understand how to relate to others, coordinate efforts, build commitment, and build extended social networks. It can be viewed as a consolidation strategy. </w:t>
      </w:r>
    </w:p>
    <w:p w14:paraId="6DFB58A7" w14:textId="61235EF7" w:rsidR="00D4460F" w:rsidRPr="007A2A78" w:rsidRDefault="00D4460F" w:rsidP="00D4460F">
      <w:pPr>
        <w:contextualSpacing/>
        <w:rPr>
          <w:rFonts w:ascii="Arial" w:hAnsi="Arial" w:cs="Arial"/>
          <w:color w:val="222222"/>
          <w:sz w:val="22"/>
          <w:szCs w:val="22"/>
        </w:rPr>
      </w:pPr>
      <w:r w:rsidRPr="007A2A78">
        <w:rPr>
          <w:rFonts w:ascii="Arial" w:hAnsi="Arial" w:cs="Arial"/>
          <w:color w:val="222222"/>
          <w:sz w:val="22"/>
          <w:szCs w:val="22"/>
        </w:rPr>
        <w:t>Overall, a holistic approach to leadership development as a form of organisational development strategy requires a targeted transformation towards the integration and differentiation of higher levels of leadership. This is an example of development into '</w:t>
      </w:r>
      <w:r w:rsidR="00264F77" w:rsidRPr="007A2A78">
        <w:rPr>
          <w:rFonts w:ascii="Arial" w:hAnsi="Arial" w:cs="Arial"/>
          <w:color w:val="222222"/>
          <w:sz w:val="22"/>
          <w:szCs w:val="22"/>
        </w:rPr>
        <w:t>organised</w:t>
      </w:r>
      <w:r w:rsidRPr="007A2A78">
        <w:rPr>
          <w:rFonts w:ascii="Arial" w:hAnsi="Arial" w:cs="Arial"/>
          <w:color w:val="222222"/>
          <w:sz w:val="22"/>
          <w:szCs w:val="22"/>
        </w:rPr>
        <w:t xml:space="preserve"> complexity' (</w:t>
      </w:r>
      <w:proofErr w:type="spellStart"/>
      <w:r w:rsidRPr="007A2A78">
        <w:rPr>
          <w:rFonts w:ascii="Arial" w:hAnsi="Arial" w:cs="Arial"/>
          <w:color w:val="222222"/>
          <w:sz w:val="22"/>
          <w:szCs w:val="22"/>
        </w:rPr>
        <w:t>Gharajedaghi</w:t>
      </w:r>
      <w:proofErr w:type="spellEnd"/>
      <w:r w:rsidRPr="007A2A78">
        <w:rPr>
          <w:rFonts w:ascii="Arial" w:hAnsi="Arial" w:cs="Arial"/>
          <w:color w:val="222222"/>
          <w:sz w:val="22"/>
          <w:szCs w:val="22"/>
        </w:rPr>
        <w:t>, 1999, pp. 92–93).</w:t>
      </w:r>
    </w:p>
    <w:p w14:paraId="3FF7945B" w14:textId="77777777" w:rsidR="00D4460F" w:rsidRPr="007A2A78" w:rsidRDefault="00D4460F" w:rsidP="005B76F1">
      <w:pPr>
        <w:contextualSpacing/>
        <w:rPr>
          <w:rFonts w:ascii="Arial" w:hAnsi="Arial" w:cs="Arial"/>
          <w:color w:val="222222"/>
          <w:sz w:val="22"/>
          <w:szCs w:val="22"/>
          <w:shd w:val="clear" w:color="auto" w:fill="FFFFFF"/>
        </w:rPr>
      </w:pPr>
    </w:p>
    <w:p w14:paraId="366D1D26" w14:textId="77777777" w:rsidR="00410DD3" w:rsidRPr="007A2A78" w:rsidRDefault="00410DD3" w:rsidP="00E6088F">
      <w:pPr>
        <w:rPr>
          <w:rFonts w:ascii="Arial" w:hAnsi="Arial" w:cs="Arial"/>
          <w:b/>
          <w:bCs/>
          <w:sz w:val="22"/>
          <w:szCs w:val="22"/>
        </w:rPr>
      </w:pPr>
    </w:p>
    <w:p w14:paraId="263CC1CF" w14:textId="29BD811E" w:rsidR="00E6088F" w:rsidRPr="007A2A78" w:rsidRDefault="00E6088F" w:rsidP="0071346F">
      <w:pPr>
        <w:pStyle w:val="ListParagraph"/>
        <w:numPr>
          <w:ilvl w:val="0"/>
          <w:numId w:val="5"/>
        </w:numPr>
        <w:rPr>
          <w:rFonts w:ascii="Arial" w:hAnsi="Arial" w:cs="Arial"/>
          <w:b/>
          <w:bCs/>
          <w:sz w:val="22"/>
          <w:szCs w:val="22"/>
        </w:rPr>
      </w:pPr>
      <w:r w:rsidRPr="007A2A78">
        <w:rPr>
          <w:rFonts w:ascii="Arial" w:hAnsi="Arial" w:cs="Arial"/>
          <w:b/>
          <w:bCs/>
          <w:sz w:val="22"/>
          <w:szCs w:val="22"/>
        </w:rPr>
        <w:t xml:space="preserve">Organization Climate </w:t>
      </w:r>
    </w:p>
    <w:p w14:paraId="570AFA86" w14:textId="77777777" w:rsidR="00037DC6" w:rsidRPr="007A2A78" w:rsidRDefault="00037DC6" w:rsidP="00E6088F">
      <w:pPr>
        <w:rPr>
          <w:rFonts w:ascii="Arial" w:hAnsi="Arial" w:cs="Arial"/>
          <w:b/>
          <w:bCs/>
          <w:sz w:val="22"/>
          <w:szCs w:val="22"/>
        </w:rPr>
      </w:pPr>
    </w:p>
    <w:p w14:paraId="52DD7181" w14:textId="4293874D" w:rsidR="00037DC6" w:rsidRPr="007A2A78" w:rsidRDefault="00037DC6" w:rsidP="00E6088F">
      <w:pPr>
        <w:rPr>
          <w:rFonts w:ascii="Arial" w:hAnsi="Arial" w:cs="Arial"/>
          <w:sz w:val="22"/>
          <w:szCs w:val="22"/>
        </w:rPr>
      </w:pPr>
      <w:r w:rsidRPr="007A2A78">
        <w:rPr>
          <w:rFonts w:ascii="Arial" w:hAnsi="Arial" w:cs="Arial"/>
          <w:sz w:val="22"/>
          <w:szCs w:val="22"/>
        </w:rPr>
        <w:t xml:space="preserve">Organisational climate refers to the long-term perception of the working environment and culture of the company in which an employee works. You can imagine </w:t>
      </w:r>
      <w:r w:rsidR="00410DD3" w:rsidRPr="007A2A78">
        <w:rPr>
          <w:rFonts w:ascii="Arial" w:hAnsi="Arial" w:cs="Arial"/>
          <w:sz w:val="22"/>
          <w:szCs w:val="22"/>
        </w:rPr>
        <w:t>an environment</w:t>
      </w:r>
      <w:r w:rsidRPr="007A2A78">
        <w:rPr>
          <w:rFonts w:ascii="Arial" w:hAnsi="Arial" w:cs="Arial"/>
          <w:sz w:val="22"/>
          <w:szCs w:val="22"/>
        </w:rPr>
        <w:t xml:space="preserve"> like the character. Every person has a personality, and every organisation has its own culture (AIHR,2023).</w:t>
      </w:r>
      <w:r w:rsidR="00431F11" w:rsidRPr="007A2A78">
        <w:rPr>
          <w:rFonts w:ascii="Arial" w:hAnsi="Arial" w:cs="Arial"/>
          <w:sz w:val="22"/>
          <w:szCs w:val="22"/>
        </w:rPr>
        <w:t xml:space="preserve"> Additionally, the organisational climate is shaped by its members' collective perceptions and experiences. When aligned with continuous performance management, organisation climate can significantly impact the effectiveness and success of performance management practices.</w:t>
      </w:r>
    </w:p>
    <w:p w14:paraId="33938AAC" w14:textId="77777777" w:rsidR="00037DC6" w:rsidRPr="007A2A78" w:rsidRDefault="00037DC6" w:rsidP="00E6088F">
      <w:pPr>
        <w:rPr>
          <w:rFonts w:ascii="Arial" w:hAnsi="Arial" w:cs="Arial"/>
          <w:sz w:val="22"/>
          <w:szCs w:val="22"/>
        </w:rPr>
      </w:pPr>
    </w:p>
    <w:p w14:paraId="61750A5C" w14:textId="61F6D103" w:rsidR="00037DC6" w:rsidRPr="007A2A78" w:rsidRDefault="00037DC6" w:rsidP="00E6088F">
      <w:pPr>
        <w:rPr>
          <w:rFonts w:ascii="Arial" w:hAnsi="Arial" w:cs="Arial"/>
          <w:sz w:val="22"/>
          <w:szCs w:val="22"/>
        </w:rPr>
      </w:pPr>
      <w:r w:rsidRPr="007A2A78">
        <w:rPr>
          <w:rFonts w:ascii="Arial" w:hAnsi="Arial" w:cs="Arial"/>
          <w:sz w:val="22"/>
          <w:szCs w:val="22"/>
        </w:rPr>
        <w:t xml:space="preserve">Type of organisational </w:t>
      </w:r>
      <w:r w:rsidR="00F500F8">
        <w:rPr>
          <w:rFonts w:ascii="Arial" w:hAnsi="Arial" w:cs="Arial"/>
          <w:sz w:val="22"/>
          <w:szCs w:val="22"/>
        </w:rPr>
        <w:t>climate</w:t>
      </w:r>
    </w:p>
    <w:tbl>
      <w:tblPr>
        <w:tblStyle w:val="TableGrid"/>
        <w:tblW w:w="0" w:type="auto"/>
        <w:tblLook w:val="04A0" w:firstRow="1" w:lastRow="0" w:firstColumn="1" w:lastColumn="0" w:noHBand="0" w:noVBand="1"/>
      </w:tblPr>
      <w:tblGrid>
        <w:gridCol w:w="2830"/>
        <w:gridCol w:w="6180"/>
      </w:tblGrid>
      <w:tr w:rsidR="00037DC6" w:rsidRPr="007A2A78" w14:paraId="015387DC" w14:textId="77777777" w:rsidTr="00037DC6">
        <w:tc>
          <w:tcPr>
            <w:tcW w:w="2830" w:type="dxa"/>
          </w:tcPr>
          <w:p w14:paraId="4653539C" w14:textId="5876A908" w:rsidR="00037DC6" w:rsidRPr="007A2A78" w:rsidRDefault="00037DC6" w:rsidP="00E6088F">
            <w:pPr>
              <w:rPr>
                <w:rFonts w:ascii="Arial" w:hAnsi="Arial" w:cs="Arial"/>
                <w:sz w:val="22"/>
                <w:szCs w:val="22"/>
              </w:rPr>
            </w:pPr>
            <w:r w:rsidRPr="007A2A78">
              <w:rPr>
                <w:rFonts w:ascii="Arial" w:hAnsi="Arial" w:cs="Arial"/>
                <w:sz w:val="22"/>
                <w:szCs w:val="22"/>
              </w:rPr>
              <w:t>People Oriented Climate</w:t>
            </w:r>
          </w:p>
        </w:tc>
        <w:tc>
          <w:tcPr>
            <w:tcW w:w="6180" w:type="dxa"/>
          </w:tcPr>
          <w:p w14:paraId="05BB6663" w14:textId="30F2A122" w:rsidR="00037DC6" w:rsidRPr="007A2A78" w:rsidRDefault="00312F06" w:rsidP="00E6088F">
            <w:pPr>
              <w:rPr>
                <w:rFonts w:ascii="Arial" w:hAnsi="Arial" w:cs="Arial"/>
                <w:sz w:val="22"/>
                <w:szCs w:val="22"/>
              </w:rPr>
            </w:pPr>
            <w:r w:rsidRPr="007A2A78">
              <w:rPr>
                <w:rFonts w:ascii="Arial" w:hAnsi="Arial" w:cs="Arial"/>
                <w:sz w:val="22"/>
                <w:szCs w:val="22"/>
              </w:rPr>
              <w:t>An organizational culture with core values ​​focused primarily on valuing people and their achievements.</w:t>
            </w:r>
            <w:r w:rsidRPr="007A2A78">
              <w:rPr>
                <w:rFonts w:ascii="Arial" w:hAnsi="Arial" w:cs="Arial"/>
                <w:color w:val="333333"/>
                <w:sz w:val="22"/>
                <w:szCs w:val="22"/>
                <w:shd w:val="clear" w:color="auto" w:fill="FFFFFF"/>
              </w:rPr>
              <w:t> </w:t>
            </w:r>
          </w:p>
        </w:tc>
      </w:tr>
      <w:tr w:rsidR="00037DC6" w:rsidRPr="007A2A78" w14:paraId="1B415A40" w14:textId="77777777" w:rsidTr="00037DC6">
        <w:tc>
          <w:tcPr>
            <w:tcW w:w="2830" w:type="dxa"/>
          </w:tcPr>
          <w:p w14:paraId="7C8FB69E" w14:textId="669C973C" w:rsidR="00037DC6" w:rsidRPr="007A2A78" w:rsidRDefault="00037DC6" w:rsidP="00E6088F">
            <w:pPr>
              <w:rPr>
                <w:rFonts w:ascii="Arial" w:hAnsi="Arial" w:cs="Arial"/>
                <w:sz w:val="22"/>
                <w:szCs w:val="22"/>
              </w:rPr>
            </w:pPr>
            <w:r w:rsidRPr="007A2A78">
              <w:rPr>
                <w:rFonts w:ascii="Arial" w:hAnsi="Arial" w:cs="Arial"/>
                <w:sz w:val="22"/>
                <w:szCs w:val="22"/>
              </w:rPr>
              <w:t xml:space="preserve">Rule-oriented </w:t>
            </w:r>
            <w:r w:rsidR="00312F06" w:rsidRPr="007A2A78">
              <w:rPr>
                <w:rFonts w:ascii="Arial" w:hAnsi="Arial" w:cs="Arial"/>
                <w:sz w:val="22"/>
                <w:szCs w:val="22"/>
              </w:rPr>
              <w:t>climate</w:t>
            </w:r>
          </w:p>
        </w:tc>
        <w:tc>
          <w:tcPr>
            <w:tcW w:w="6180" w:type="dxa"/>
          </w:tcPr>
          <w:p w14:paraId="305DD857" w14:textId="15E85075" w:rsidR="00037DC6" w:rsidRPr="007A2A78" w:rsidRDefault="00312F06" w:rsidP="00E6088F">
            <w:pPr>
              <w:rPr>
                <w:rFonts w:ascii="Arial" w:hAnsi="Arial" w:cs="Arial"/>
                <w:sz w:val="22"/>
                <w:szCs w:val="22"/>
              </w:rPr>
            </w:pPr>
            <w:r w:rsidRPr="007A2A78">
              <w:rPr>
                <w:rFonts w:ascii="Arial" w:hAnsi="Arial" w:cs="Arial"/>
                <w:sz w:val="22"/>
                <w:szCs w:val="22"/>
              </w:rPr>
              <w:t>An organizational culture that prescribes a set of rules and structures and emphasizes everyone's adherence to those rules and attention to detail. </w:t>
            </w:r>
          </w:p>
        </w:tc>
      </w:tr>
      <w:tr w:rsidR="00037DC6" w:rsidRPr="007A2A78" w14:paraId="70161194" w14:textId="77777777" w:rsidTr="00037DC6">
        <w:tc>
          <w:tcPr>
            <w:tcW w:w="2830" w:type="dxa"/>
          </w:tcPr>
          <w:p w14:paraId="352FF828" w14:textId="6C959DB4" w:rsidR="00037DC6" w:rsidRPr="007A2A78" w:rsidRDefault="00312F06" w:rsidP="00E6088F">
            <w:pPr>
              <w:rPr>
                <w:rFonts w:ascii="Arial" w:hAnsi="Arial" w:cs="Arial"/>
                <w:sz w:val="22"/>
                <w:szCs w:val="22"/>
              </w:rPr>
            </w:pPr>
            <w:r w:rsidRPr="007A2A78">
              <w:rPr>
                <w:rFonts w:ascii="Arial" w:hAnsi="Arial" w:cs="Arial"/>
                <w:sz w:val="22"/>
                <w:szCs w:val="22"/>
              </w:rPr>
              <w:t>Innovation oriented Climate</w:t>
            </w:r>
          </w:p>
        </w:tc>
        <w:tc>
          <w:tcPr>
            <w:tcW w:w="6180" w:type="dxa"/>
          </w:tcPr>
          <w:p w14:paraId="0C4FE522" w14:textId="252E88EA" w:rsidR="00037DC6" w:rsidRPr="007A2A78" w:rsidRDefault="00312F06" w:rsidP="00E6088F">
            <w:pPr>
              <w:rPr>
                <w:rFonts w:ascii="Arial" w:hAnsi="Arial" w:cs="Arial"/>
                <w:sz w:val="22"/>
                <w:szCs w:val="22"/>
              </w:rPr>
            </w:pPr>
            <w:r w:rsidRPr="007A2A78">
              <w:rPr>
                <w:rFonts w:ascii="Arial" w:hAnsi="Arial" w:cs="Arial"/>
                <w:sz w:val="22"/>
                <w:szCs w:val="22"/>
              </w:rPr>
              <w:t>An organizational culture that consistently develops and adopts (and encourages employees to do the same) new ways of working and processes to achieve innovative results. </w:t>
            </w:r>
          </w:p>
        </w:tc>
      </w:tr>
      <w:tr w:rsidR="00037DC6" w:rsidRPr="007A2A78" w14:paraId="187273C8" w14:textId="77777777" w:rsidTr="00037DC6">
        <w:tc>
          <w:tcPr>
            <w:tcW w:w="2830" w:type="dxa"/>
          </w:tcPr>
          <w:p w14:paraId="19AD5EDE" w14:textId="3814626E" w:rsidR="00037DC6" w:rsidRPr="007A2A78" w:rsidRDefault="00312F06" w:rsidP="00E6088F">
            <w:pPr>
              <w:rPr>
                <w:rFonts w:ascii="Arial" w:hAnsi="Arial" w:cs="Arial"/>
                <w:sz w:val="22"/>
                <w:szCs w:val="22"/>
              </w:rPr>
            </w:pPr>
            <w:r w:rsidRPr="007A2A78">
              <w:rPr>
                <w:rFonts w:ascii="Arial" w:hAnsi="Arial" w:cs="Arial"/>
                <w:sz w:val="22"/>
                <w:szCs w:val="22"/>
              </w:rPr>
              <w:t>Goal-oriented climate</w:t>
            </w:r>
          </w:p>
        </w:tc>
        <w:tc>
          <w:tcPr>
            <w:tcW w:w="6180" w:type="dxa"/>
          </w:tcPr>
          <w:p w14:paraId="2B1D271E" w14:textId="68E53BFD" w:rsidR="00037DC6" w:rsidRPr="007A2A78" w:rsidRDefault="00312F06" w:rsidP="00E6088F">
            <w:pPr>
              <w:rPr>
                <w:rFonts w:ascii="Arial" w:hAnsi="Arial" w:cs="Arial"/>
                <w:sz w:val="22"/>
                <w:szCs w:val="22"/>
              </w:rPr>
            </w:pPr>
            <w:r w:rsidRPr="007A2A78">
              <w:rPr>
                <w:rFonts w:ascii="Arial" w:hAnsi="Arial" w:cs="Arial"/>
                <w:sz w:val="22"/>
                <w:szCs w:val="22"/>
              </w:rPr>
              <w:t>An organizational culture that prioritizes values ​​and coordinates process details to achieve desired results. </w:t>
            </w:r>
          </w:p>
        </w:tc>
      </w:tr>
    </w:tbl>
    <w:p w14:paraId="4D1737AC" w14:textId="7D77FE07" w:rsidR="00037DC6" w:rsidRPr="007A2A78" w:rsidRDefault="00312F06" w:rsidP="00E6088F">
      <w:pPr>
        <w:rPr>
          <w:rFonts w:ascii="Arial" w:hAnsi="Arial" w:cs="Arial"/>
          <w:sz w:val="22"/>
          <w:szCs w:val="22"/>
        </w:rPr>
      </w:pPr>
      <w:r w:rsidRPr="007A2A78">
        <w:rPr>
          <w:rFonts w:ascii="Arial" w:hAnsi="Arial" w:cs="Arial"/>
          <w:sz w:val="22"/>
          <w:szCs w:val="22"/>
        </w:rPr>
        <w:t xml:space="preserve">                </w:t>
      </w:r>
    </w:p>
    <w:p w14:paraId="2004DADC" w14:textId="2601C2BC" w:rsidR="00312F06" w:rsidRPr="007A2A78" w:rsidRDefault="00312F06" w:rsidP="00E6088F">
      <w:pPr>
        <w:rPr>
          <w:rFonts w:ascii="Arial" w:hAnsi="Arial" w:cs="Arial"/>
          <w:sz w:val="22"/>
          <w:szCs w:val="22"/>
        </w:rPr>
      </w:pPr>
      <w:r w:rsidRPr="007A2A78">
        <w:rPr>
          <w:rFonts w:ascii="Arial" w:hAnsi="Arial" w:cs="Arial"/>
          <w:sz w:val="22"/>
          <w:szCs w:val="22"/>
        </w:rPr>
        <w:t xml:space="preserve">                                                                                                                   (AIHR,2023)</w:t>
      </w:r>
    </w:p>
    <w:p w14:paraId="39FDF54A" w14:textId="77777777" w:rsidR="00E20590" w:rsidRPr="007A2A78" w:rsidRDefault="00E20590" w:rsidP="00E6088F">
      <w:pPr>
        <w:rPr>
          <w:rFonts w:ascii="Arial" w:hAnsi="Arial" w:cs="Arial"/>
          <w:sz w:val="22"/>
          <w:szCs w:val="22"/>
        </w:rPr>
      </w:pPr>
    </w:p>
    <w:p w14:paraId="41D74494" w14:textId="3BE68F9D" w:rsidR="00E20590" w:rsidRPr="007A2A78" w:rsidRDefault="00E20590" w:rsidP="00E6088F">
      <w:pPr>
        <w:rPr>
          <w:rFonts w:ascii="Arial" w:hAnsi="Arial" w:cs="Arial"/>
          <w:sz w:val="22"/>
          <w:szCs w:val="22"/>
        </w:rPr>
      </w:pPr>
      <w:r w:rsidRPr="007A2A78">
        <w:rPr>
          <w:rFonts w:ascii="Arial" w:hAnsi="Arial" w:cs="Arial"/>
          <w:sz w:val="22"/>
          <w:szCs w:val="22"/>
        </w:rPr>
        <w:t xml:space="preserve">The impacts of organisational climate are that it can operate as a constraint system, help employees form a perception of the organisation, </w:t>
      </w:r>
      <w:r w:rsidR="00347ECD">
        <w:rPr>
          <w:rFonts w:ascii="Arial" w:hAnsi="Arial" w:cs="Arial"/>
          <w:sz w:val="22"/>
          <w:szCs w:val="22"/>
        </w:rPr>
        <w:t>influence employee happiness and productivity, and allow the business to</w:t>
      </w:r>
      <w:r w:rsidRPr="007A2A78">
        <w:rPr>
          <w:rFonts w:ascii="Arial" w:hAnsi="Arial" w:cs="Arial"/>
          <w:sz w:val="22"/>
          <w:szCs w:val="22"/>
        </w:rPr>
        <w:t xml:space="preserve"> achieve its long-term goals (AIHR,2023).</w:t>
      </w:r>
    </w:p>
    <w:p w14:paraId="06C687F9" w14:textId="77777777" w:rsidR="00E20590" w:rsidRPr="007A2A78" w:rsidRDefault="00E20590" w:rsidP="00E6088F">
      <w:pPr>
        <w:rPr>
          <w:rFonts w:ascii="Arial" w:hAnsi="Arial" w:cs="Arial"/>
          <w:sz w:val="22"/>
          <w:szCs w:val="22"/>
        </w:rPr>
      </w:pPr>
    </w:p>
    <w:p w14:paraId="2BC8C8A8" w14:textId="6648DA2E" w:rsidR="00F03CDC" w:rsidRPr="007A2A78" w:rsidRDefault="00F03CDC" w:rsidP="00F03CDC">
      <w:pPr>
        <w:contextualSpacing/>
        <w:rPr>
          <w:rFonts w:ascii="Arial" w:hAnsi="Arial" w:cs="Arial"/>
          <w:sz w:val="22"/>
          <w:szCs w:val="22"/>
        </w:rPr>
      </w:pPr>
      <w:r w:rsidRPr="007A2A78">
        <w:rPr>
          <w:rFonts w:ascii="Arial" w:hAnsi="Arial" w:cs="Arial"/>
          <w:sz w:val="22"/>
          <w:szCs w:val="22"/>
        </w:rPr>
        <w:t xml:space="preserve">The </w:t>
      </w:r>
      <w:r w:rsidR="00E739B5" w:rsidRPr="007A2A78">
        <w:rPr>
          <w:rFonts w:ascii="Arial" w:hAnsi="Arial" w:cs="Arial"/>
          <w:sz w:val="22"/>
          <w:szCs w:val="22"/>
        </w:rPr>
        <w:t>organisational</w:t>
      </w:r>
      <w:r w:rsidRPr="007A2A78">
        <w:rPr>
          <w:rFonts w:ascii="Arial" w:hAnsi="Arial" w:cs="Arial"/>
          <w:sz w:val="22"/>
          <w:szCs w:val="22"/>
        </w:rPr>
        <w:t xml:space="preserve"> climate plays a critical role in shaping the implementation and effectiveness of continuous performance management. It encompasses various MESO factors such as corporate culture, leadership style, employee involvement, communication, distribution, competition, competitors, and general industrial factors.</w:t>
      </w:r>
    </w:p>
    <w:p w14:paraId="779D77CE" w14:textId="77777777" w:rsidR="008A437B" w:rsidRPr="007A2A78" w:rsidRDefault="008A437B" w:rsidP="00F03CDC">
      <w:pPr>
        <w:contextualSpacing/>
        <w:rPr>
          <w:rFonts w:ascii="Arial" w:hAnsi="Arial" w:cs="Arial"/>
          <w:sz w:val="22"/>
          <w:szCs w:val="22"/>
        </w:rPr>
      </w:pPr>
    </w:p>
    <w:p w14:paraId="38F3C6D3" w14:textId="29FCD0E7" w:rsidR="00431F11" w:rsidRPr="007A2A78" w:rsidRDefault="00F03CDC" w:rsidP="00F03CDC">
      <w:pPr>
        <w:contextualSpacing/>
        <w:rPr>
          <w:rFonts w:ascii="Arial" w:hAnsi="Arial" w:cs="Arial"/>
          <w:sz w:val="22"/>
          <w:szCs w:val="22"/>
        </w:rPr>
      </w:pPr>
      <w:r w:rsidRPr="007A2A78">
        <w:rPr>
          <w:rFonts w:ascii="Arial" w:hAnsi="Arial" w:cs="Arial"/>
          <w:b/>
          <w:bCs/>
          <w:sz w:val="22"/>
          <w:szCs w:val="22"/>
        </w:rPr>
        <w:t>The organi</w:t>
      </w:r>
      <w:r w:rsidR="00DE33C1" w:rsidRPr="007A2A78">
        <w:rPr>
          <w:rFonts w:ascii="Arial" w:hAnsi="Arial" w:cs="Arial"/>
          <w:b/>
          <w:bCs/>
          <w:sz w:val="22"/>
          <w:szCs w:val="22"/>
        </w:rPr>
        <w:t>s</w:t>
      </w:r>
      <w:r w:rsidRPr="007A2A78">
        <w:rPr>
          <w:rFonts w:ascii="Arial" w:hAnsi="Arial" w:cs="Arial"/>
          <w:b/>
          <w:bCs/>
          <w:sz w:val="22"/>
          <w:szCs w:val="22"/>
        </w:rPr>
        <w:t>ational culture</w:t>
      </w:r>
      <w:r w:rsidRPr="007A2A78">
        <w:rPr>
          <w:rFonts w:ascii="Arial" w:hAnsi="Arial" w:cs="Arial"/>
          <w:sz w:val="22"/>
          <w:szCs w:val="22"/>
        </w:rPr>
        <w:t xml:space="preserve"> sets the tone for continuous performance management practices. In the case of the Western Coun</w:t>
      </w:r>
      <w:r w:rsidR="00FF405C" w:rsidRPr="007A2A78">
        <w:rPr>
          <w:rFonts w:ascii="Arial" w:hAnsi="Arial" w:cs="Arial"/>
          <w:sz w:val="22"/>
          <w:szCs w:val="22"/>
        </w:rPr>
        <w:t>ty</w:t>
      </w:r>
      <w:r w:rsidRPr="007A2A78">
        <w:rPr>
          <w:rFonts w:ascii="Arial" w:hAnsi="Arial" w:cs="Arial"/>
          <w:sz w:val="22"/>
          <w:szCs w:val="22"/>
        </w:rPr>
        <w:t xml:space="preserve"> Fire Brigade, their decision to replace annual appraisals with regular check-ins and ongoing feedback reflects an </w:t>
      </w:r>
      <w:r w:rsidR="00DE33C1" w:rsidRPr="007A2A78">
        <w:rPr>
          <w:rFonts w:ascii="Arial" w:hAnsi="Arial" w:cs="Arial"/>
          <w:sz w:val="22"/>
          <w:szCs w:val="22"/>
        </w:rPr>
        <w:t>organisational</w:t>
      </w:r>
      <w:r w:rsidRPr="007A2A78">
        <w:rPr>
          <w:rFonts w:ascii="Arial" w:hAnsi="Arial" w:cs="Arial"/>
          <w:sz w:val="22"/>
          <w:szCs w:val="22"/>
        </w:rPr>
        <w:t xml:space="preserve"> culture that values continuous improvement and employee development. This culture creates an environment where employees feel supported and empowered to enhance their performance continuously. A positive and supportive </w:t>
      </w:r>
      <w:r w:rsidR="00DE33C1" w:rsidRPr="007A2A78">
        <w:rPr>
          <w:rFonts w:ascii="Arial" w:hAnsi="Arial" w:cs="Arial"/>
          <w:sz w:val="22"/>
          <w:szCs w:val="22"/>
        </w:rPr>
        <w:t>organisational</w:t>
      </w:r>
      <w:r w:rsidRPr="007A2A78">
        <w:rPr>
          <w:rFonts w:ascii="Arial" w:hAnsi="Arial" w:cs="Arial"/>
          <w:sz w:val="22"/>
          <w:szCs w:val="22"/>
        </w:rPr>
        <w:t xml:space="preserve"> culture encourages open communication, trust, and collaboration. </w:t>
      </w:r>
      <w:r w:rsidR="00431F11" w:rsidRPr="007A2A78">
        <w:rPr>
          <w:rFonts w:ascii="Arial" w:hAnsi="Arial" w:cs="Arial"/>
          <w:sz w:val="22"/>
          <w:szCs w:val="22"/>
        </w:rPr>
        <w:t xml:space="preserve">This fosters a common understanding of performance expectations, facilitates the ongoing exchange of feedback, and </w:t>
      </w:r>
      <w:r w:rsidR="00DE33C1" w:rsidRPr="007A2A78">
        <w:rPr>
          <w:rFonts w:ascii="Arial" w:hAnsi="Arial" w:cs="Arial"/>
          <w:sz w:val="22"/>
          <w:szCs w:val="22"/>
        </w:rPr>
        <w:t>promotes</w:t>
      </w:r>
      <w:r w:rsidR="00431F11" w:rsidRPr="007A2A78">
        <w:rPr>
          <w:rFonts w:ascii="Arial" w:hAnsi="Arial" w:cs="Arial"/>
          <w:sz w:val="22"/>
          <w:szCs w:val="22"/>
        </w:rPr>
        <w:t xml:space="preserve"> a growth mindset (Osborne &amp; Hammoud, 2017, p. 54). When employees </w:t>
      </w:r>
      <w:r w:rsidR="00DE33C1" w:rsidRPr="007A2A78">
        <w:rPr>
          <w:rFonts w:ascii="Arial" w:hAnsi="Arial" w:cs="Arial"/>
          <w:sz w:val="22"/>
          <w:szCs w:val="22"/>
        </w:rPr>
        <w:t>recognise</w:t>
      </w:r>
      <w:r w:rsidR="00431F11" w:rsidRPr="007A2A78">
        <w:rPr>
          <w:rFonts w:ascii="Arial" w:hAnsi="Arial" w:cs="Arial"/>
          <w:sz w:val="22"/>
          <w:szCs w:val="22"/>
        </w:rPr>
        <w:t xml:space="preserve"> that their </w:t>
      </w:r>
      <w:r w:rsidR="00DE33C1" w:rsidRPr="007A2A78">
        <w:rPr>
          <w:rFonts w:ascii="Arial" w:hAnsi="Arial" w:cs="Arial"/>
          <w:sz w:val="22"/>
          <w:szCs w:val="22"/>
        </w:rPr>
        <w:lastRenderedPageBreak/>
        <w:t>organisation</w:t>
      </w:r>
      <w:r w:rsidR="00431F11" w:rsidRPr="007A2A78">
        <w:rPr>
          <w:rFonts w:ascii="Arial" w:hAnsi="Arial" w:cs="Arial"/>
          <w:sz w:val="22"/>
          <w:szCs w:val="22"/>
        </w:rPr>
        <w:t xml:space="preserve"> values ​​and </w:t>
      </w:r>
      <w:r w:rsidR="00DE33C1" w:rsidRPr="007A2A78">
        <w:rPr>
          <w:rFonts w:ascii="Arial" w:hAnsi="Arial" w:cs="Arial"/>
          <w:sz w:val="22"/>
          <w:szCs w:val="22"/>
        </w:rPr>
        <w:t>prioritises</w:t>
      </w:r>
      <w:r w:rsidR="00431F11" w:rsidRPr="007A2A78">
        <w:rPr>
          <w:rFonts w:ascii="Arial" w:hAnsi="Arial" w:cs="Arial"/>
          <w:sz w:val="22"/>
          <w:szCs w:val="22"/>
        </w:rPr>
        <w:t xml:space="preserve"> continuous performance improvement, they are more likely to be actively involved in the process and take advantage of opportunities for growth and development.</w:t>
      </w:r>
    </w:p>
    <w:p w14:paraId="7CC3176D" w14:textId="77777777" w:rsidR="00431F11" w:rsidRPr="007A2A78" w:rsidRDefault="00431F11" w:rsidP="00F03CDC">
      <w:pPr>
        <w:contextualSpacing/>
        <w:rPr>
          <w:rFonts w:ascii="Arial" w:hAnsi="Arial" w:cs="Arial"/>
          <w:sz w:val="22"/>
          <w:szCs w:val="22"/>
        </w:rPr>
      </w:pPr>
    </w:p>
    <w:p w14:paraId="1A4B2722" w14:textId="689696D3" w:rsidR="00180889" w:rsidRPr="007A2A78" w:rsidRDefault="008B73C9" w:rsidP="00180889">
      <w:pPr>
        <w:pStyle w:val="trt0xe"/>
        <w:spacing w:before="0" w:beforeAutospacing="0" w:after="60" w:afterAutospacing="0"/>
        <w:rPr>
          <w:rFonts w:ascii="Arial" w:hAnsi="Arial" w:cs="Arial"/>
          <w:sz w:val="22"/>
          <w:szCs w:val="22"/>
        </w:rPr>
      </w:pPr>
      <w:r w:rsidRPr="007A2A78">
        <w:rPr>
          <w:rFonts w:ascii="Arial" w:hAnsi="Arial" w:cs="Arial"/>
          <w:b/>
          <w:bCs/>
          <w:sz w:val="22"/>
          <w:szCs w:val="22"/>
        </w:rPr>
        <w:t>Leadership style</w:t>
      </w:r>
      <w:r w:rsidRPr="007A2A78">
        <w:rPr>
          <w:rFonts w:ascii="Arial" w:hAnsi="Arial" w:cs="Arial"/>
          <w:sz w:val="22"/>
          <w:szCs w:val="22"/>
        </w:rPr>
        <w:t xml:space="preserve"> </w:t>
      </w:r>
      <w:r w:rsidR="002C5451" w:rsidRPr="007A2A78">
        <w:rPr>
          <w:rFonts w:ascii="Arial" w:hAnsi="Arial" w:cs="Arial"/>
          <w:sz w:val="22"/>
          <w:szCs w:val="22"/>
        </w:rPr>
        <w:t>is crucial</w:t>
      </w:r>
      <w:r w:rsidRPr="007A2A78">
        <w:rPr>
          <w:rFonts w:ascii="Arial" w:hAnsi="Arial" w:cs="Arial"/>
          <w:sz w:val="22"/>
          <w:szCs w:val="22"/>
        </w:rPr>
        <w:t xml:space="preserve"> in influencing the adoption and effectiveness of continuous performance management</w:t>
      </w:r>
      <w:r w:rsidR="002C5451" w:rsidRPr="007A2A78">
        <w:rPr>
          <w:rFonts w:ascii="Arial" w:hAnsi="Arial" w:cs="Arial"/>
          <w:sz w:val="22"/>
          <w:szCs w:val="22"/>
        </w:rPr>
        <w:t xml:space="preserve"> in a workplace</w:t>
      </w:r>
      <w:r w:rsidRPr="007A2A78">
        <w:rPr>
          <w:rFonts w:ascii="Arial" w:hAnsi="Arial" w:cs="Arial"/>
          <w:sz w:val="22"/>
          <w:szCs w:val="22"/>
        </w:rPr>
        <w:t xml:space="preserve"> (</w:t>
      </w:r>
      <w:r w:rsidRPr="004A14DC">
        <w:rPr>
          <w:rFonts w:ascii="Arial" w:hAnsi="Arial" w:cs="Arial"/>
          <w:sz w:val="22"/>
          <w:szCs w:val="22"/>
        </w:rPr>
        <w:t>IVTO, 2018).</w:t>
      </w:r>
      <w:r w:rsidR="004D39E2" w:rsidRPr="007A2A78">
        <w:rPr>
          <w:rFonts w:ascii="Arial" w:hAnsi="Arial" w:cs="Arial"/>
          <w:sz w:val="22"/>
          <w:szCs w:val="22"/>
        </w:rPr>
        <w:t xml:space="preserve"> The</w:t>
      </w:r>
      <w:r w:rsidR="00180889" w:rsidRPr="007A2A78">
        <w:rPr>
          <w:rFonts w:ascii="Arial" w:hAnsi="Arial" w:cs="Arial"/>
          <w:sz w:val="22"/>
          <w:szCs w:val="22"/>
        </w:rPr>
        <w:t xml:space="preserve">re are many </w:t>
      </w:r>
      <w:r w:rsidR="002C5451" w:rsidRPr="007A2A78">
        <w:rPr>
          <w:rFonts w:ascii="Arial" w:hAnsi="Arial" w:cs="Arial"/>
          <w:sz w:val="22"/>
          <w:szCs w:val="22"/>
        </w:rPr>
        <w:t>leadership</w:t>
      </w:r>
      <w:r w:rsidR="00180889" w:rsidRPr="007A2A78">
        <w:rPr>
          <w:rFonts w:ascii="Arial" w:hAnsi="Arial" w:cs="Arial"/>
          <w:sz w:val="22"/>
          <w:szCs w:val="22"/>
        </w:rPr>
        <w:t xml:space="preserve"> </w:t>
      </w:r>
      <w:r w:rsidR="002C5451" w:rsidRPr="007A2A78">
        <w:rPr>
          <w:rFonts w:ascii="Arial" w:hAnsi="Arial" w:cs="Arial"/>
          <w:sz w:val="22"/>
          <w:szCs w:val="22"/>
        </w:rPr>
        <w:t>styles</w:t>
      </w:r>
      <w:r w:rsidR="00347ECD">
        <w:rPr>
          <w:rFonts w:ascii="Arial" w:hAnsi="Arial" w:cs="Arial"/>
          <w:sz w:val="22"/>
          <w:szCs w:val="22"/>
        </w:rPr>
        <w:t>; I</w:t>
      </w:r>
      <w:r w:rsidR="00180889" w:rsidRPr="007A2A78">
        <w:rPr>
          <w:rFonts w:ascii="Arial" w:hAnsi="Arial" w:cs="Arial"/>
          <w:sz w:val="22"/>
          <w:szCs w:val="22"/>
        </w:rPr>
        <w:t xml:space="preserve"> will discuss</w:t>
      </w:r>
      <w:r w:rsidR="00C77AF9" w:rsidRPr="007A2A78">
        <w:rPr>
          <w:rFonts w:ascii="Arial" w:hAnsi="Arial" w:cs="Arial"/>
          <w:sz w:val="22"/>
          <w:szCs w:val="22"/>
        </w:rPr>
        <w:t xml:space="preserve"> </w:t>
      </w:r>
      <w:r w:rsidR="002C5451" w:rsidRPr="007A2A78">
        <w:rPr>
          <w:rFonts w:ascii="Arial" w:hAnsi="Arial" w:cs="Arial"/>
          <w:sz w:val="22"/>
          <w:szCs w:val="22"/>
        </w:rPr>
        <w:t xml:space="preserve">further </w:t>
      </w:r>
      <w:r w:rsidR="00180889" w:rsidRPr="007A2A78">
        <w:rPr>
          <w:rFonts w:ascii="Arial" w:hAnsi="Arial" w:cs="Arial"/>
          <w:kern w:val="2"/>
          <w:sz w:val="22"/>
          <w:szCs w:val="22"/>
          <w:lang w:eastAsia="en-US"/>
          <w14:ligatures w14:val="standardContextual"/>
        </w:rPr>
        <w:t>a</w:t>
      </w:r>
      <w:r w:rsidR="004D39E2" w:rsidRPr="007A2A78">
        <w:rPr>
          <w:rFonts w:ascii="Arial" w:hAnsi="Arial" w:cs="Arial"/>
          <w:kern w:val="2"/>
          <w:sz w:val="22"/>
          <w:szCs w:val="22"/>
          <w:lang w:eastAsia="en-US"/>
          <w14:ligatures w14:val="standardContextual"/>
        </w:rPr>
        <w:t>uthoritarian leadership (autocratic</w:t>
      </w:r>
      <w:r w:rsidR="004D39E2" w:rsidRPr="007A2A78">
        <w:rPr>
          <w:rFonts w:ascii="Arial" w:hAnsi="Arial" w:cs="Arial"/>
          <w:sz w:val="22"/>
          <w:szCs w:val="22"/>
        </w:rPr>
        <w:t>)</w:t>
      </w:r>
      <w:r w:rsidR="002C76FD" w:rsidRPr="007A2A78">
        <w:rPr>
          <w:rFonts w:ascii="Arial" w:hAnsi="Arial" w:cs="Arial"/>
          <w:sz w:val="22"/>
          <w:szCs w:val="22"/>
        </w:rPr>
        <w:t xml:space="preserve">, </w:t>
      </w:r>
      <w:r w:rsidR="00180889" w:rsidRPr="007A2A78">
        <w:rPr>
          <w:rFonts w:ascii="Arial" w:hAnsi="Arial" w:cs="Arial"/>
          <w:sz w:val="22"/>
          <w:szCs w:val="22"/>
        </w:rPr>
        <w:t>Transformational leadership (visionary)</w:t>
      </w:r>
      <w:r w:rsidR="002C76FD" w:rsidRPr="007A2A78">
        <w:rPr>
          <w:rFonts w:ascii="Arial" w:hAnsi="Arial" w:cs="Arial"/>
          <w:sz w:val="22"/>
          <w:szCs w:val="22"/>
        </w:rPr>
        <w:t xml:space="preserve"> and Supportive Leadership</w:t>
      </w:r>
      <w:r w:rsidR="002C5451" w:rsidRPr="007A2A78">
        <w:rPr>
          <w:rFonts w:ascii="Arial" w:hAnsi="Arial" w:cs="Arial"/>
          <w:sz w:val="22"/>
          <w:szCs w:val="22"/>
        </w:rPr>
        <w:t xml:space="preserve"> styles </w:t>
      </w:r>
      <w:r w:rsidR="007D1F85" w:rsidRPr="007A2A78">
        <w:rPr>
          <w:rFonts w:ascii="Arial" w:hAnsi="Arial" w:cs="Arial"/>
          <w:sz w:val="22"/>
          <w:szCs w:val="22"/>
        </w:rPr>
        <w:t>concerning</w:t>
      </w:r>
      <w:r w:rsidR="002C5451" w:rsidRPr="007A2A78">
        <w:rPr>
          <w:rFonts w:ascii="Arial" w:hAnsi="Arial" w:cs="Arial"/>
          <w:sz w:val="22"/>
          <w:szCs w:val="22"/>
        </w:rPr>
        <w:t xml:space="preserve"> </w:t>
      </w:r>
      <w:r w:rsidR="00DA6D73" w:rsidRPr="007A2A78">
        <w:rPr>
          <w:rFonts w:ascii="Arial" w:hAnsi="Arial" w:cs="Arial"/>
          <w:sz w:val="22"/>
          <w:szCs w:val="22"/>
        </w:rPr>
        <w:t>CPM</w:t>
      </w:r>
      <w:r w:rsidR="002C5451" w:rsidRPr="007A2A78">
        <w:rPr>
          <w:rFonts w:ascii="Arial" w:hAnsi="Arial" w:cs="Arial"/>
          <w:sz w:val="22"/>
          <w:szCs w:val="22"/>
        </w:rPr>
        <w:t>:</w:t>
      </w:r>
    </w:p>
    <w:p w14:paraId="53FB2BD5" w14:textId="77777777" w:rsidR="002C76FD" w:rsidRPr="007A2A78" w:rsidRDefault="002C76FD" w:rsidP="00180889">
      <w:pPr>
        <w:pStyle w:val="trt0xe"/>
        <w:spacing w:before="0" w:beforeAutospacing="0" w:after="60" w:afterAutospacing="0"/>
        <w:rPr>
          <w:rFonts w:ascii="Arial" w:hAnsi="Arial" w:cs="Arial"/>
          <w:sz w:val="22"/>
          <w:szCs w:val="22"/>
        </w:rPr>
      </w:pPr>
    </w:p>
    <w:p w14:paraId="7138191C" w14:textId="29F0C0C2" w:rsidR="004D39E2" w:rsidRPr="007A2A78" w:rsidRDefault="00937686" w:rsidP="004D39E2">
      <w:pPr>
        <w:pStyle w:val="trt0xe"/>
        <w:spacing w:before="0" w:beforeAutospacing="0" w:after="60" w:afterAutospacing="0"/>
        <w:rPr>
          <w:rFonts w:ascii="Arial" w:hAnsi="Arial" w:cs="Arial"/>
          <w:kern w:val="2"/>
          <w:sz w:val="22"/>
          <w:szCs w:val="22"/>
          <w:lang w:eastAsia="en-US"/>
          <w14:ligatures w14:val="standardContextual"/>
        </w:rPr>
      </w:pPr>
      <w:r w:rsidRPr="007A2A78">
        <w:rPr>
          <w:rFonts w:ascii="Arial" w:hAnsi="Arial" w:cs="Arial"/>
          <w:b/>
          <w:bCs/>
          <w:color w:val="4472C4" w:themeColor="accent1"/>
          <w:kern w:val="2"/>
          <w:sz w:val="22"/>
          <w:szCs w:val="22"/>
          <w:lang w:eastAsia="en-US"/>
          <w14:ligatures w14:val="standardContextual"/>
        </w:rPr>
        <w:t>Authoritarian leaders</w:t>
      </w:r>
      <w:r w:rsidRPr="007A2A78">
        <w:rPr>
          <w:rFonts w:ascii="Arial" w:hAnsi="Arial" w:cs="Arial"/>
          <w:color w:val="4472C4" w:themeColor="accent1"/>
          <w:kern w:val="2"/>
          <w:sz w:val="22"/>
          <w:szCs w:val="22"/>
          <w:lang w:eastAsia="en-US"/>
          <w14:ligatures w14:val="standardContextual"/>
        </w:rPr>
        <w:t xml:space="preserve"> </w:t>
      </w:r>
      <w:r w:rsidR="004D39E2" w:rsidRPr="007A2A78">
        <w:rPr>
          <w:rFonts w:ascii="Arial" w:hAnsi="Arial" w:cs="Arial"/>
          <w:kern w:val="2"/>
          <w:sz w:val="22"/>
          <w:szCs w:val="22"/>
          <w:lang w:eastAsia="en-US"/>
          <w14:ligatures w14:val="standardContextual"/>
        </w:rPr>
        <w:t xml:space="preserve">make decisions quickly and confidently, which makes them great people in a crisis. </w:t>
      </w:r>
      <w:r w:rsidR="00DE33C1" w:rsidRPr="007A2A78">
        <w:rPr>
          <w:rFonts w:ascii="Arial" w:hAnsi="Arial" w:cs="Arial"/>
          <w:kern w:val="2"/>
          <w:sz w:val="22"/>
          <w:szCs w:val="22"/>
          <w:lang w:eastAsia="en-US"/>
          <w14:ligatures w14:val="standardContextual"/>
        </w:rPr>
        <w:t>Authoritarian</w:t>
      </w:r>
      <w:r w:rsidR="004D39E2" w:rsidRPr="007A2A78">
        <w:rPr>
          <w:rFonts w:ascii="Arial" w:hAnsi="Arial" w:cs="Arial"/>
          <w:kern w:val="2"/>
          <w:sz w:val="22"/>
          <w:szCs w:val="22"/>
          <w:lang w:eastAsia="en-US"/>
          <w14:ligatures w14:val="standardContextual"/>
        </w:rPr>
        <w:t xml:space="preserve"> </w:t>
      </w:r>
      <w:r w:rsidR="00DE33C1" w:rsidRPr="007A2A78">
        <w:rPr>
          <w:rFonts w:ascii="Arial" w:hAnsi="Arial" w:cs="Arial"/>
          <w:kern w:val="2"/>
          <w:sz w:val="22"/>
          <w:szCs w:val="22"/>
          <w:lang w:eastAsia="en-US"/>
          <w14:ligatures w14:val="standardContextual"/>
        </w:rPr>
        <w:t>leaders</w:t>
      </w:r>
      <w:r w:rsidR="004D39E2" w:rsidRPr="007A2A78">
        <w:rPr>
          <w:rFonts w:ascii="Arial" w:hAnsi="Arial" w:cs="Arial"/>
          <w:kern w:val="2"/>
          <w:sz w:val="22"/>
          <w:szCs w:val="22"/>
          <w:lang w:eastAsia="en-US"/>
          <w14:ligatures w14:val="standardContextual"/>
        </w:rPr>
        <w:t xml:space="preserve"> focus on finding a balance between making leadership decisions and trusting </w:t>
      </w:r>
      <w:r w:rsidR="007D1F85" w:rsidRPr="007A2A78">
        <w:rPr>
          <w:rFonts w:ascii="Arial" w:hAnsi="Arial" w:cs="Arial"/>
          <w:kern w:val="2"/>
          <w:sz w:val="22"/>
          <w:szCs w:val="22"/>
          <w:lang w:eastAsia="en-US"/>
          <w14:ligatures w14:val="standardContextual"/>
        </w:rPr>
        <w:t>their</w:t>
      </w:r>
      <w:r w:rsidR="004D39E2" w:rsidRPr="007A2A78">
        <w:rPr>
          <w:rFonts w:ascii="Arial" w:hAnsi="Arial" w:cs="Arial"/>
          <w:kern w:val="2"/>
          <w:sz w:val="22"/>
          <w:szCs w:val="22"/>
          <w:lang w:eastAsia="en-US"/>
          <w14:ligatures w14:val="standardContextual"/>
        </w:rPr>
        <w:t xml:space="preserve"> team to provide insight and feedback (Hogarty,2021).</w:t>
      </w:r>
    </w:p>
    <w:p w14:paraId="2DCCB94C" w14:textId="77777777" w:rsidR="00A1429F" w:rsidRPr="007A2A78" w:rsidRDefault="007D1F85" w:rsidP="00F616A7">
      <w:pPr>
        <w:pStyle w:val="trt0xe"/>
        <w:spacing w:before="0" w:beforeAutospacing="0" w:after="60" w:afterAutospacing="0"/>
        <w:rPr>
          <w:rFonts w:ascii="Arial" w:hAnsi="Arial" w:cs="Arial"/>
          <w:color w:val="222222"/>
          <w:sz w:val="22"/>
          <w:szCs w:val="22"/>
          <w:shd w:val="clear" w:color="auto" w:fill="FFFFFF"/>
        </w:rPr>
      </w:pPr>
      <w:r w:rsidRPr="007A2A78">
        <w:rPr>
          <w:rFonts w:ascii="Arial" w:hAnsi="Arial" w:cs="Arial"/>
          <w:kern w:val="2"/>
          <w:sz w:val="22"/>
          <w:szCs w:val="22"/>
          <w:lang w:eastAsia="en-US"/>
          <w14:ligatures w14:val="standardContextual"/>
        </w:rPr>
        <w:t>The are many advantages of</w:t>
      </w:r>
      <w:r w:rsidR="00F616A7" w:rsidRPr="007A2A78">
        <w:rPr>
          <w:rFonts w:ascii="Arial" w:hAnsi="Arial" w:cs="Arial"/>
          <w:kern w:val="2"/>
          <w:sz w:val="22"/>
          <w:szCs w:val="22"/>
          <w:lang w:eastAsia="en-US"/>
          <w14:ligatures w14:val="standardContextual"/>
        </w:rPr>
        <w:t xml:space="preserve"> an</w:t>
      </w:r>
      <w:r w:rsidRPr="007A2A78">
        <w:rPr>
          <w:rFonts w:ascii="Arial" w:hAnsi="Arial" w:cs="Arial"/>
          <w:kern w:val="2"/>
          <w:sz w:val="22"/>
          <w:szCs w:val="22"/>
          <w:lang w:eastAsia="en-US"/>
          <w14:ligatures w14:val="standardContextual"/>
        </w:rPr>
        <w:t xml:space="preserve"> authoritarian leader style in CPM; </w:t>
      </w:r>
      <w:r w:rsidR="00F616A7" w:rsidRPr="007A2A78">
        <w:rPr>
          <w:rFonts w:ascii="Arial" w:hAnsi="Arial" w:cs="Arial"/>
          <w:kern w:val="2"/>
          <w:sz w:val="22"/>
          <w:szCs w:val="22"/>
          <w:lang w:eastAsia="en-US"/>
          <w14:ligatures w14:val="standardContextual"/>
        </w:rPr>
        <w:t>firstly</w:t>
      </w:r>
      <w:r w:rsidRPr="007A2A78">
        <w:rPr>
          <w:rFonts w:ascii="Arial" w:hAnsi="Arial" w:cs="Arial"/>
          <w:kern w:val="2"/>
          <w:sz w:val="22"/>
          <w:szCs w:val="22"/>
          <w:lang w:eastAsia="en-US"/>
          <w14:ligatures w14:val="standardContextual"/>
        </w:rPr>
        <w:t xml:space="preserve">, these leaders often </w:t>
      </w:r>
      <w:r w:rsidRPr="007A2A78">
        <w:rPr>
          <w:rFonts w:ascii="Arial" w:hAnsi="Arial" w:cs="Arial"/>
          <w:color w:val="222222"/>
          <w:sz w:val="22"/>
          <w:szCs w:val="22"/>
        </w:rPr>
        <w:t>provide clear direction and instructions, which can help employees understand their roles and tasks within the performance management process; therefore</w:t>
      </w:r>
      <w:r w:rsidR="00F616A7" w:rsidRPr="007A2A78">
        <w:rPr>
          <w:rFonts w:ascii="Arial" w:hAnsi="Arial" w:cs="Arial"/>
          <w:color w:val="222222"/>
          <w:sz w:val="22"/>
          <w:szCs w:val="22"/>
        </w:rPr>
        <w:t>,</w:t>
      </w:r>
      <w:r w:rsidRPr="007A2A78">
        <w:rPr>
          <w:rFonts w:ascii="Arial" w:hAnsi="Arial" w:cs="Arial"/>
          <w:color w:val="222222"/>
          <w:sz w:val="22"/>
          <w:szCs w:val="22"/>
        </w:rPr>
        <w:t xml:space="preserve"> they can get on </w:t>
      </w:r>
      <w:r w:rsidR="00F616A7" w:rsidRPr="007A2A78">
        <w:rPr>
          <w:rFonts w:ascii="Arial" w:hAnsi="Arial" w:cs="Arial"/>
          <w:color w:val="222222"/>
          <w:sz w:val="22"/>
          <w:szCs w:val="22"/>
        </w:rPr>
        <w:t>with</w:t>
      </w:r>
      <w:r w:rsidRPr="007A2A78">
        <w:rPr>
          <w:rFonts w:ascii="Arial" w:hAnsi="Arial" w:cs="Arial"/>
          <w:color w:val="222222"/>
          <w:sz w:val="22"/>
          <w:szCs w:val="22"/>
        </w:rPr>
        <w:t xml:space="preserve"> their work. </w:t>
      </w:r>
      <w:r w:rsidR="00F616A7" w:rsidRPr="007A2A78">
        <w:rPr>
          <w:rFonts w:ascii="Arial" w:hAnsi="Arial" w:cs="Arial"/>
          <w:color w:val="222222"/>
          <w:sz w:val="22"/>
          <w:szCs w:val="22"/>
        </w:rPr>
        <w:t>Secondly, a</w:t>
      </w:r>
      <w:r w:rsidRPr="007A2A78">
        <w:rPr>
          <w:rFonts w:ascii="Arial" w:hAnsi="Arial" w:cs="Arial"/>
          <w:color w:val="222222"/>
          <w:sz w:val="22"/>
          <w:szCs w:val="22"/>
        </w:rPr>
        <w:t xml:space="preserve">utocratic leaders can make quick decisions, </w:t>
      </w:r>
      <w:r w:rsidR="00F616A7" w:rsidRPr="007A2A78">
        <w:rPr>
          <w:rFonts w:ascii="Arial" w:hAnsi="Arial" w:cs="Arial"/>
          <w:color w:val="222222"/>
          <w:sz w:val="22"/>
          <w:szCs w:val="22"/>
        </w:rPr>
        <w:t>expediting and keeping the performance management process</w:t>
      </w:r>
      <w:r w:rsidRPr="007A2A78">
        <w:rPr>
          <w:rFonts w:ascii="Arial" w:hAnsi="Arial" w:cs="Arial"/>
          <w:color w:val="222222"/>
          <w:sz w:val="22"/>
          <w:szCs w:val="22"/>
        </w:rPr>
        <w:t xml:space="preserve"> on track</w:t>
      </w:r>
      <w:r w:rsidR="00F616A7" w:rsidRPr="007A2A78">
        <w:rPr>
          <w:rFonts w:ascii="Arial" w:hAnsi="Arial" w:cs="Arial"/>
          <w:color w:val="222222"/>
          <w:sz w:val="22"/>
          <w:szCs w:val="22"/>
        </w:rPr>
        <w:t>; therefore, every employee works as a team. Thirdly, authoritarian</w:t>
      </w:r>
      <w:r w:rsidRPr="007A2A78">
        <w:rPr>
          <w:rFonts w:ascii="Arial" w:hAnsi="Arial" w:cs="Arial"/>
          <w:color w:val="222222"/>
          <w:sz w:val="22"/>
          <w:szCs w:val="22"/>
        </w:rPr>
        <w:t xml:space="preserve"> leaders tend to enforce consistency in performance standards and expectations, ensuring a uniform approach to </w:t>
      </w:r>
      <w:r w:rsidR="00F616A7" w:rsidRPr="007A2A78">
        <w:rPr>
          <w:rFonts w:ascii="Arial" w:hAnsi="Arial" w:cs="Arial"/>
          <w:color w:val="222222"/>
          <w:sz w:val="22"/>
          <w:szCs w:val="22"/>
        </w:rPr>
        <w:t xml:space="preserve">organisational performance management. However, there are disadvantages to an Authoritarian leadership style; firstly, </w:t>
      </w:r>
      <w:r w:rsidR="00F616A7" w:rsidRPr="007A2A78">
        <w:rPr>
          <w:rFonts w:ascii="Arial" w:hAnsi="Arial" w:cs="Arial"/>
          <w:color w:val="222222"/>
          <w:sz w:val="22"/>
          <w:szCs w:val="22"/>
          <w:shd w:val="clear" w:color="auto" w:fill="FFFFFF"/>
        </w:rPr>
        <w:t xml:space="preserve">autocratic leaders may limit employee involvement and decision-making autonomy, inhibiting employee engagement and motivation. Secondly, autocratic leaders may stifle creativity and innovation by imposing rigid structures and processes, potentially hindering the exploration of new ideas or approaches to performance management. Thirdly, authoritarian leaders may limit communication channels, reducing feedback and open dialogue. This can impede the flow of information and hinder employee development and growth. </w:t>
      </w:r>
    </w:p>
    <w:p w14:paraId="37208CA9" w14:textId="092944A7" w:rsidR="007D1F85" w:rsidRPr="007A2A78" w:rsidRDefault="00B247C5" w:rsidP="00F616A7">
      <w:pPr>
        <w:pStyle w:val="trt0xe"/>
        <w:spacing w:before="0" w:beforeAutospacing="0" w:after="60" w:afterAutospacing="0"/>
        <w:rPr>
          <w:rFonts w:ascii="Arial" w:hAnsi="Arial" w:cs="Arial"/>
          <w:color w:val="222222"/>
          <w:sz w:val="22"/>
          <w:szCs w:val="22"/>
          <w:shd w:val="clear" w:color="auto" w:fill="FFFFFF"/>
        </w:rPr>
      </w:pPr>
      <w:r w:rsidRPr="007A2A78">
        <w:rPr>
          <w:rFonts w:ascii="Arial" w:hAnsi="Arial" w:cs="Arial"/>
          <w:color w:val="222222"/>
          <w:sz w:val="22"/>
          <w:szCs w:val="22"/>
          <w:shd w:val="clear" w:color="auto" w:fill="FFFFFF"/>
        </w:rPr>
        <w:t>Chiang et al. (</w:t>
      </w:r>
      <w:hyperlink r:id="rId13" w:anchor="ref-CR7" w:tooltip="Chiang JTJ, Chen XP, Liu H, Akutsu S, Wang Z (2020) We have emotions but can’t show them! authoritarian leadership, emotion suppression climate, and team performance. Hum Relat 74:1082–1111. &#10;                  https://doi.org/10.1177/0018726720908649&#10;                  &#10;                " w:history="1">
        <w:r w:rsidRPr="007A2A78">
          <w:rPr>
            <w:rFonts w:ascii="Arial" w:hAnsi="Arial" w:cs="Arial"/>
            <w:color w:val="222222"/>
            <w:sz w:val="22"/>
            <w:szCs w:val="22"/>
            <w:shd w:val="clear" w:color="auto" w:fill="FFFFFF"/>
          </w:rPr>
          <w:t>2020</w:t>
        </w:r>
      </w:hyperlink>
      <w:r w:rsidRPr="007A2A78">
        <w:rPr>
          <w:rFonts w:ascii="Arial" w:hAnsi="Arial" w:cs="Arial"/>
          <w:color w:val="222222"/>
          <w:sz w:val="22"/>
          <w:szCs w:val="22"/>
          <w:shd w:val="clear" w:color="auto" w:fill="FFFFFF"/>
        </w:rPr>
        <w:t>) showed that the work climate worsens if authoritarian leaders operate by suppressing subordinates’ emotions.</w:t>
      </w:r>
      <w:r w:rsidR="00A1429F" w:rsidRPr="007A2A78">
        <w:rPr>
          <w:rFonts w:ascii="Arial" w:hAnsi="Arial" w:cs="Arial"/>
          <w:color w:val="222222"/>
          <w:sz w:val="22"/>
          <w:szCs w:val="22"/>
          <w:shd w:val="clear" w:color="auto" w:fill="FFFFFF"/>
        </w:rPr>
        <w:t xml:space="preserve"> Therefore, WC Fire Brigade, which wants a workforce that gives regular one-on-one meetings with this leadership style, will de-motivate employees and result in a high </w:t>
      </w:r>
      <w:r w:rsidR="00E739B5" w:rsidRPr="007A2A78">
        <w:rPr>
          <w:rFonts w:ascii="Arial" w:hAnsi="Arial" w:cs="Arial"/>
          <w:color w:val="222222"/>
          <w:sz w:val="22"/>
          <w:szCs w:val="22"/>
          <w:shd w:val="clear" w:color="auto" w:fill="FFFFFF"/>
        </w:rPr>
        <w:t xml:space="preserve">employee </w:t>
      </w:r>
      <w:r w:rsidR="00A1429F" w:rsidRPr="007A2A78">
        <w:rPr>
          <w:rFonts w:ascii="Arial" w:hAnsi="Arial" w:cs="Arial"/>
          <w:color w:val="222222"/>
          <w:sz w:val="22"/>
          <w:szCs w:val="22"/>
          <w:shd w:val="clear" w:color="auto" w:fill="FFFFFF"/>
        </w:rPr>
        <w:t xml:space="preserve">turnover. </w:t>
      </w:r>
    </w:p>
    <w:p w14:paraId="5F27B4BD" w14:textId="77777777" w:rsidR="00B247C5" w:rsidRPr="007A2A78" w:rsidRDefault="00B247C5" w:rsidP="00F616A7">
      <w:pPr>
        <w:pStyle w:val="trt0xe"/>
        <w:spacing w:before="0" w:beforeAutospacing="0" w:after="60" w:afterAutospacing="0"/>
        <w:rPr>
          <w:rFonts w:ascii="Arial" w:hAnsi="Arial" w:cs="Arial"/>
          <w:color w:val="222222"/>
          <w:sz w:val="22"/>
          <w:szCs w:val="22"/>
        </w:rPr>
      </w:pPr>
    </w:p>
    <w:p w14:paraId="7DE70D32" w14:textId="50F373A1" w:rsidR="004D39E2" w:rsidRPr="007A2A78" w:rsidRDefault="004D39E2" w:rsidP="004D39E2">
      <w:pPr>
        <w:pStyle w:val="trt0xe"/>
        <w:spacing w:before="0" w:beforeAutospacing="0" w:after="60" w:afterAutospacing="0"/>
        <w:rPr>
          <w:rFonts w:ascii="Arial" w:hAnsi="Arial" w:cs="Arial"/>
          <w:color w:val="222222"/>
          <w:sz w:val="22"/>
          <w:szCs w:val="22"/>
        </w:rPr>
      </w:pPr>
      <w:r w:rsidRPr="007A2A78">
        <w:rPr>
          <w:rFonts w:ascii="Arial" w:hAnsi="Arial" w:cs="Arial"/>
          <w:b/>
          <w:bCs/>
          <w:color w:val="4472C4" w:themeColor="accent1"/>
          <w:sz w:val="22"/>
          <w:szCs w:val="22"/>
        </w:rPr>
        <w:t>Transformational leadership (visionary)</w:t>
      </w:r>
      <w:r w:rsidR="00D0298E" w:rsidRPr="007A2A78">
        <w:rPr>
          <w:rFonts w:ascii="Arial" w:hAnsi="Arial" w:cs="Arial"/>
          <w:color w:val="4472C4" w:themeColor="accent1"/>
          <w:sz w:val="22"/>
          <w:szCs w:val="22"/>
        </w:rPr>
        <w:t xml:space="preserve"> </w:t>
      </w:r>
      <w:r w:rsidR="00D0298E" w:rsidRPr="007A2A78">
        <w:rPr>
          <w:rFonts w:ascii="Arial" w:hAnsi="Arial" w:cs="Arial"/>
          <w:color w:val="222222"/>
          <w:sz w:val="22"/>
          <w:szCs w:val="22"/>
        </w:rPr>
        <w:t xml:space="preserve">is </w:t>
      </w:r>
      <w:r w:rsidRPr="007A2A78">
        <w:rPr>
          <w:rFonts w:ascii="Arial" w:hAnsi="Arial" w:cs="Arial"/>
          <w:color w:val="222222"/>
          <w:sz w:val="22"/>
          <w:szCs w:val="22"/>
        </w:rPr>
        <w:t xml:space="preserve">leaders who motivate their teams and sell the company's vision. Combining empathy, enthusiasm, and admiration </w:t>
      </w:r>
      <w:r w:rsidR="00DE33C1" w:rsidRPr="007A2A78">
        <w:rPr>
          <w:rFonts w:ascii="Arial" w:hAnsi="Arial" w:cs="Arial"/>
          <w:color w:val="222222"/>
          <w:sz w:val="22"/>
          <w:szCs w:val="22"/>
        </w:rPr>
        <w:t>encourages</w:t>
      </w:r>
      <w:r w:rsidRPr="007A2A78">
        <w:rPr>
          <w:rFonts w:ascii="Arial" w:hAnsi="Arial" w:cs="Arial"/>
          <w:color w:val="222222"/>
          <w:sz w:val="22"/>
          <w:szCs w:val="22"/>
        </w:rPr>
        <w:t xml:space="preserve"> individual employees to reach their goals, explore new ideas and improve their performance. Under a transformative leader, employees feel empowered and loyal (Hogarty,2021).</w:t>
      </w:r>
    </w:p>
    <w:p w14:paraId="4A2811E9" w14:textId="77777777" w:rsidR="00C62ACF" w:rsidRPr="007A2A78" w:rsidRDefault="00C62ACF" w:rsidP="00C62ACF">
      <w:pPr>
        <w:spacing w:line="0" w:lineRule="auto"/>
        <w:rPr>
          <w:rFonts w:ascii="Arial" w:hAnsi="Arial" w:cs="Arial"/>
          <w:color w:val="222222"/>
          <w:sz w:val="22"/>
          <w:szCs w:val="22"/>
        </w:rPr>
      </w:pPr>
      <w:r w:rsidRPr="007A2A78">
        <w:rPr>
          <w:rFonts w:ascii="Arial" w:hAnsi="Arial" w:cs="Arial"/>
          <w:color w:val="222222"/>
          <w:sz w:val="22"/>
          <w:szCs w:val="22"/>
        </w:rPr>
        <w:t xml:space="preserve">Transformational leadership is shown to be effective in both Western and </w:t>
      </w:r>
      <w:proofErr w:type="gramStart"/>
      <w:r w:rsidRPr="007A2A78">
        <w:rPr>
          <w:rFonts w:ascii="Arial" w:hAnsi="Arial" w:cs="Arial"/>
          <w:color w:val="222222"/>
          <w:sz w:val="22"/>
          <w:szCs w:val="22"/>
        </w:rPr>
        <w:t>non-Western</w:t>
      </w:r>
      <w:proofErr w:type="gramEnd"/>
    </w:p>
    <w:p w14:paraId="7E43EB43" w14:textId="77777777" w:rsidR="00C62ACF" w:rsidRPr="007A2A78" w:rsidRDefault="00C62ACF" w:rsidP="00C62ACF">
      <w:pPr>
        <w:spacing w:line="0" w:lineRule="auto"/>
        <w:rPr>
          <w:rFonts w:ascii="Arial" w:hAnsi="Arial" w:cs="Arial"/>
          <w:color w:val="222222"/>
          <w:sz w:val="22"/>
          <w:szCs w:val="22"/>
        </w:rPr>
      </w:pPr>
      <w:r w:rsidRPr="007A2A78">
        <w:rPr>
          <w:rFonts w:ascii="Arial" w:hAnsi="Arial" w:cs="Arial"/>
          <w:color w:val="222222"/>
          <w:sz w:val="22"/>
          <w:szCs w:val="22"/>
        </w:rPr>
        <w:t xml:space="preserve">societies (Bass, 1997), and correlates with individual and team-level positive job </w:t>
      </w:r>
      <w:proofErr w:type="gramStart"/>
      <w:r w:rsidRPr="007A2A78">
        <w:rPr>
          <w:rFonts w:ascii="Arial" w:hAnsi="Arial" w:cs="Arial"/>
          <w:color w:val="222222"/>
          <w:sz w:val="22"/>
          <w:szCs w:val="22"/>
        </w:rPr>
        <w:t>outcomes</w:t>
      </w:r>
      <w:proofErr w:type="gramEnd"/>
    </w:p>
    <w:p w14:paraId="0EA55E75" w14:textId="77777777" w:rsidR="00C62ACF" w:rsidRPr="007A2A78" w:rsidRDefault="00C62ACF" w:rsidP="00C62ACF">
      <w:pPr>
        <w:spacing w:line="0" w:lineRule="auto"/>
        <w:rPr>
          <w:rFonts w:ascii="Arial" w:hAnsi="Arial" w:cs="Arial"/>
          <w:color w:val="222222"/>
          <w:sz w:val="22"/>
          <w:szCs w:val="22"/>
        </w:rPr>
      </w:pPr>
      <w:r w:rsidRPr="007A2A78">
        <w:rPr>
          <w:rFonts w:ascii="Arial" w:hAnsi="Arial" w:cs="Arial"/>
          <w:color w:val="222222"/>
          <w:sz w:val="22"/>
          <w:szCs w:val="22"/>
        </w:rPr>
        <w:t>(Judge and Piccolo, 2004)</w:t>
      </w:r>
    </w:p>
    <w:p w14:paraId="1B505ED2" w14:textId="5C489365" w:rsidR="003E479D" w:rsidRPr="007A2A78" w:rsidRDefault="00C62ACF" w:rsidP="003E479D">
      <w:pPr>
        <w:pStyle w:val="trt0xe"/>
        <w:spacing w:before="0" w:beforeAutospacing="0" w:after="60" w:afterAutospacing="0"/>
        <w:rPr>
          <w:rFonts w:ascii="Arial" w:hAnsi="Arial" w:cs="Arial"/>
          <w:color w:val="222222"/>
          <w:sz w:val="22"/>
          <w:szCs w:val="22"/>
        </w:rPr>
      </w:pPr>
      <w:r w:rsidRPr="007A2A78">
        <w:rPr>
          <w:rFonts w:ascii="Arial" w:hAnsi="Arial" w:cs="Arial"/>
          <w:color w:val="222222"/>
          <w:sz w:val="22"/>
          <w:szCs w:val="22"/>
        </w:rPr>
        <w:t xml:space="preserve">Transformational leadership has been successful in Western and non-Western cultures and is associated with </w:t>
      </w:r>
      <w:r w:rsidR="00EE31FA" w:rsidRPr="007A2A78">
        <w:rPr>
          <w:rFonts w:ascii="Arial" w:hAnsi="Arial" w:cs="Arial"/>
          <w:color w:val="222222"/>
          <w:sz w:val="22"/>
          <w:szCs w:val="22"/>
        </w:rPr>
        <w:t>favourable</w:t>
      </w:r>
      <w:r w:rsidRPr="007A2A78">
        <w:rPr>
          <w:rFonts w:ascii="Arial" w:hAnsi="Arial" w:cs="Arial"/>
          <w:color w:val="222222"/>
          <w:sz w:val="22"/>
          <w:szCs w:val="22"/>
        </w:rPr>
        <w:t xml:space="preserve"> job results at individual and team levels</w:t>
      </w:r>
      <w:r w:rsidR="00EE31FA" w:rsidRPr="007A2A78">
        <w:rPr>
          <w:rFonts w:ascii="Arial" w:hAnsi="Arial" w:cs="Arial"/>
          <w:color w:val="222222"/>
          <w:sz w:val="22"/>
          <w:szCs w:val="22"/>
        </w:rPr>
        <w:t xml:space="preserve"> (Khattak </w:t>
      </w:r>
      <w:r w:rsidR="00347ECD">
        <w:rPr>
          <w:rFonts w:ascii="Arial" w:hAnsi="Arial" w:cs="Arial"/>
          <w:color w:val="222222"/>
          <w:sz w:val="22"/>
          <w:szCs w:val="22"/>
        </w:rPr>
        <w:t>et al.</w:t>
      </w:r>
      <w:r w:rsidR="00EE31FA" w:rsidRPr="007A2A78">
        <w:rPr>
          <w:rFonts w:ascii="Arial" w:hAnsi="Arial" w:cs="Arial"/>
          <w:color w:val="222222"/>
          <w:sz w:val="22"/>
          <w:szCs w:val="22"/>
        </w:rPr>
        <w:t>, 2020).</w:t>
      </w:r>
      <w:r w:rsidR="00BE70C0" w:rsidRPr="007A2A78">
        <w:rPr>
          <w:rFonts w:ascii="Arial" w:hAnsi="Arial" w:cs="Arial"/>
          <w:color w:val="222222"/>
          <w:sz w:val="22"/>
          <w:szCs w:val="22"/>
        </w:rPr>
        <w:t xml:space="preserve"> </w:t>
      </w:r>
      <w:r w:rsidR="0073369A" w:rsidRPr="007A2A78">
        <w:rPr>
          <w:rFonts w:ascii="Arial" w:hAnsi="Arial" w:cs="Arial"/>
          <w:color w:val="222222"/>
          <w:sz w:val="22"/>
          <w:szCs w:val="22"/>
        </w:rPr>
        <w:t>Transformational leadership has many advantages</w:t>
      </w:r>
      <w:r w:rsidR="00BE70C0" w:rsidRPr="007A2A78">
        <w:rPr>
          <w:rFonts w:ascii="Arial" w:hAnsi="Arial" w:cs="Arial"/>
          <w:color w:val="222222"/>
          <w:sz w:val="22"/>
          <w:szCs w:val="22"/>
        </w:rPr>
        <w:t xml:space="preserve"> in CPM; firstly, transformational leaders can inspire and motivate employees to reach their full potential. They create a vision and foster a sense of purpose, encouraging employees to go above and beyond</w:t>
      </w:r>
      <w:r w:rsidR="00347ECD">
        <w:rPr>
          <w:rFonts w:ascii="Arial" w:hAnsi="Arial" w:cs="Arial"/>
          <w:color w:val="222222"/>
          <w:sz w:val="22"/>
          <w:szCs w:val="22"/>
        </w:rPr>
        <w:t>, enabling</w:t>
      </w:r>
      <w:r w:rsidR="00BE70C0" w:rsidRPr="007A2A78">
        <w:rPr>
          <w:rFonts w:ascii="Arial" w:hAnsi="Arial" w:cs="Arial"/>
          <w:color w:val="222222"/>
          <w:sz w:val="22"/>
          <w:szCs w:val="22"/>
        </w:rPr>
        <w:t xml:space="preserve"> </w:t>
      </w:r>
      <w:r w:rsidR="00347ECD">
        <w:rPr>
          <w:rFonts w:ascii="Arial" w:hAnsi="Arial" w:cs="Arial"/>
          <w:color w:val="222222"/>
          <w:sz w:val="22"/>
          <w:szCs w:val="22"/>
        </w:rPr>
        <w:t xml:space="preserve">the </w:t>
      </w:r>
      <w:r w:rsidR="00BE70C0" w:rsidRPr="007A2A78">
        <w:rPr>
          <w:rFonts w:ascii="Arial" w:hAnsi="Arial" w:cs="Arial"/>
          <w:color w:val="222222"/>
          <w:sz w:val="22"/>
          <w:szCs w:val="22"/>
        </w:rPr>
        <w:t>WC Fire Brigade CPM strategy</w:t>
      </w:r>
      <w:r w:rsidR="00C20AD6" w:rsidRPr="007A2A78">
        <w:rPr>
          <w:rFonts w:ascii="Arial" w:hAnsi="Arial" w:cs="Arial"/>
          <w:color w:val="222222"/>
          <w:sz w:val="22"/>
          <w:szCs w:val="22"/>
        </w:rPr>
        <w:t xml:space="preserve"> (Hogarty,2021)</w:t>
      </w:r>
      <w:r w:rsidR="00BE70C0" w:rsidRPr="007A2A78">
        <w:rPr>
          <w:rFonts w:ascii="Arial" w:hAnsi="Arial" w:cs="Arial"/>
          <w:color w:val="222222"/>
          <w:sz w:val="22"/>
          <w:szCs w:val="22"/>
        </w:rPr>
        <w:t>. Secondly, transformational leaders encourage innovation, creativity, and continuous learning. They provide support and resources for employees to develop new skills and explore new ideas, which can lead to improved performance and growth</w:t>
      </w:r>
      <w:r w:rsidR="00C20AD6" w:rsidRPr="007A2A78">
        <w:rPr>
          <w:rFonts w:ascii="Arial" w:hAnsi="Arial" w:cs="Arial"/>
          <w:color w:val="222222"/>
          <w:sz w:val="22"/>
          <w:szCs w:val="22"/>
        </w:rPr>
        <w:t xml:space="preserve"> </w:t>
      </w:r>
      <w:r w:rsidR="0025061C" w:rsidRPr="007A2A78">
        <w:rPr>
          <w:rFonts w:ascii="Arial" w:hAnsi="Arial" w:cs="Arial"/>
          <w:color w:val="222222"/>
          <w:sz w:val="22"/>
          <w:szCs w:val="22"/>
        </w:rPr>
        <w:t xml:space="preserve">(Khattak </w:t>
      </w:r>
      <w:r w:rsidR="00347ECD">
        <w:rPr>
          <w:rFonts w:ascii="Arial" w:hAnsi="Arial" w:cs="Arial"/>
          <w:color w:val="222222"/>
          <w:sz w:val="22"/>
          <w:szCs w:val="22"/>
        </w:rPr>
        <w:t>et al.</w:t>
      </w:r>
      <w:r w:rsidR="0025061C" w:rsidRPr="007A2A78">
        <w:rPr>
          <w:rFonts w:ascii="Arial" w:hAnsi="Arial" w:cs="Arial"/>
          <w:color w:val="222222"/>
          <w:sz w:val="22"/>
          <w:szCs w:val="22"/>
        </w:rPr>
        <w:t>, 2020)</w:t>
      </w:r>
      <w:r w:rsidR="00BE70C0" w:rsidRPr="007A2A78">
        <w:rPr>
          <w:rFonts w:ascii="Arial" w:hAnsi="Arial" w:cs="Arial"/>
          <w:color w:val="222222"/>
          <w:sz w:val="22"/>
          <w:szCs w:val="22"/>
        </w:rPr>
        <w:t xml:space="preserve">; for </w:t>
      </w:r>
      <w:r w:rsidR="003E479D" w:rsidRPr="007A2A78">
        <w:rPr>
          <w:rFonts w:ascii="Arial" w:hAnsi="Arial" w:cs="Arial"/>
          <w:color w:val="222222"/>
          <w:sz w:val="22"/>
          <w:szCs w:val="22"/>
        </w:rPr>
        <w:t>example,</w:t>
      </w:r>
      <w:r w:rsidR="00BE70C0" w:rsidRPr="007A2A78">
        <w:rPr>
          <w:rFonts w:ascii="Arial" w:hAnsi="Arial" w:cs="Arial"/>
          <w:color w:val="222222"/>
          <w:sz w:val="22"/>
          <w:szCs w:val="22"/>
        </w:rPr>
        <w:t xml:space="preserve"> at the WC Fire Brigade </w:t>
      </w:r>
      <w:r w:rsidR="003E479D" w:rsidRPr="007A2A78">
        <w:rPr>
          <w:rFonts w:ascii="Arial" w:hAnsi="Arial" w:cs="Arial"/>
          <w:color w:val="222222"/>
          <w:sz w:val="22"/>
          <w:szCs w:val="22"/>
        </w:rPr>
        <w:t xml:space="preserve">part of CPM, they conduct </w:t>
      </w:r>
      <w:r w:rsidR="00BE70C0" w:rsidRPr="007A2A78">
        <w:rPr>
          <w:rFonts w:ascii="Arial" w:hAnsi="Arial" w:cs="Arial"/>
          <w:color w:val="222222"/>
          <w:sz w:val="22"/>
          <w:szCs w:val="22"/>
        </w:rPr>
        <w:t>regular feedback</w:t>
      </w:r>
      <w:r w:rsidR="003E479D" w:rsidRPr="007A2A78">
        <w:rPr>
          <w:rFonts w:ascii="Arial" w:hAnsi="Arial" w:cs="Arial"/>
          <w:color w:val="222222"/>
          <w:sz w:val="22"/>
          <w:szCs w:val="22"/>
        </w:rPr>
        <w:t>, both positive and constructive. Thirdly, t</w:t>
      </w:r>
      <w:r w:rsidR="00BE70C0" w:rsidRPr="007A2A78">
        <w:rPr>
          <w:rFonts w:ascii="Arial" w:hAnsi="Arial" w:cs="Arial"/>
          <w:color w:val="222222"/>
          <w:sz w:val="22"/>
          <w:szCs w:val="22"/>
        </w:rPr>
        <w:t xml:space="preserve">ransformational leaders </w:t>
      </w:r>
      <w:r w:rsidR="003E479D" w:rsidRPr="007A2A78">
        <w:rPr>
          <w:rFonts w:ascii="Arial" w:hAnsi="Arial" w:cs="Arial"/>
          <w:color w:val="222222"/>
          <w:sz w:val="22"/>
          <w:szCs w:val="22"/>
        </w:rPr>
        <w:t>prioritise</w:t>
      </w:r>
      <w:r w:rsidR="00BE70C0" w:rsidRPr="007A2A78">
        <w:rPr>
          <w:rFonts w:ascii="Arial" w:hAnsi="Arial" w:cs="Arial"/>
          <w:color w:val="222222"/>
          <w:sz w:val="22"/>
          <w:szCs w:val="22"/>
        </w:rPr>
        <w:t xml:space="preserve"> building </w:t>
      </w:r>
      <w:r w:rsidR="003E479D" w:rsidRPr="007A2A78">
        <w:rPr>
          <w:rFonts w:ascii="Arial" w:hAnsi="Arial" w:cs="Arial"/>
          <w:color w:val="222222"/>
          <w:sz w:val="22"/>
          <w:szCs w:val="22"/>
        </w:rPr>
        <w:t>solid</w:t>
      </w:r>
      <w:r w:rsidR="00BE70C0" w:rsidRPr="007A2A78">
        <w:rPr>
          <w:rFonts w:ascii="Arial" w:hAnsi="Arial" w:cs="Arial"/>
          <w:color w:val="222222"/>
          <w:sz w:val="22"/>
          <w:szCs w:val="22"/>
        </w:rPr>
        <w:t xml:space="preserve"> relationships with their team members. They actively listen, provide support, and offer guidance, creating a positive and supportive work environment that enhances performance and engagement</w:t>
      </w:r>
      <w:r w:rsidR="00C20AD6" w:rsidRPr="007A2A78">
        <w:rPr>
          <w:rFonts w:ascii="Arial" w:hAnsi="Arial" w:cs="Arial"/>
          <w:color w:val="222222"/>
          <w:sz w:val="22"/>
          <w:szCs w:val="22"/>
        </w:rPr>
        <w:t xml:space="preserve"> (Khattak et al., 2020). </w:t>
      </w:r>
      <w:r w:rsidR="003E479D" w:rsidRPr="007A2A78">
        <w:rPr>
          <w:rFonts w:ascii="Arial" w:hAnsi="Arial" w:cs="Arial"/>
          <w:color w:val="222222"/>
          <w:sz w:val="22"/>
          <w:szCs w:val="22"/>
        </w:rPr>
        <w:t xml:space="preserve">However, there are disadvantages to this type of leadership style; firstly, transformational leadership requires significant time and energy investment from leaders. Inspiring, motivating, and developing employees can be resource-intensive, potentially impacting other managerial responsibilities. Secondly, </w:t>
      </w:r>
      <w:r w:rsidR="00347ECD">
        <w:rPr>
          <w:rFonts w:ascii="Arial" w:hAnsi="Arial" w:cs="Arial"/>
          <w:color w:val="222222"/>
          <w:sz w:val="22"/>
          <w:szCs w:val="22"/>
        </w:rPr>
        <w:t>Suppose the transformational leader leaves the organisation or transitions to a different role. In that case,</w:t>
      </w:r>
      <w:r w:rsidR="003E479D" w:rsidRPr="007A2A78">
        <w:rPr>
          <w:rFonts w:ascii="Arial" w:hAnsi="Arial" w:cs="Arial"/>
          <w:color w:val="222222"/>
          <w:sz w:val="22"/>
          <w:szCs w:val="22"/>
        </w:rPr>
        <w:t xml:space="preserve"> there is a risk of a decline in performance and </w:t>
      </w:r>
      <w:r w:rsidR="003E479D" w:rsidRPr="007A2A78">
        <w:rPr>
          <w:rFonts w:ascii="Arial" w:hAnsi="Arial" w:cs="Arial"/>
          <w:color w:val="222222"/>
          <w:sz w:val="22"/>
          <w:szCs w:val="22"/>
        </w:rPr>
        <w:lastRenderedPageBreak/>
        <w:t>engagement among employees who are highly dependent on their leadership style</w:t>
      </w:r>
      <w:r w:rsidR="00C20AD6" w:rsidRPr="007A2A78">
        <w:rPr>
          <w:rFonts w:ascii="Arial" w:hAnsi="Arial" w:cs="Arial"/>
          <w:color w:val="222222"/>
          <w:sz w:val="22"/>
          <w:szCs w:val="22"/>
        </w:rPr>
        <w:t xml:space="preserve"> (Hogarty,2021).</w:t>
      </w:r>
      <w:r w:rsidR="003E479D" w:rsidRPr="007A2A78">
        <w:rPr>
          <w:rFonts w:ascii="Arial" w:hAnsi="Arial" w:cs="Arial"/>
          <w:color w:val="222222"/>
          <w:sz w:val="22"/>
          <w:szCs w:val="22"/>
        </w:rPr>
        <w:t xml:space="preserve"> Thirdly, transformational leaders may have high expectations and push employees to improve continuously, leading to increased stress and potential burnout if </w:t>
      </w:r>
      <w:r w:rsidR="005840CC" w:rsidRPr="007A2A78">
        <w:rPr>
          <w:rFonts w:ascii="Arial" w:hAnsi="Arial" w:cs="Arial"/>
          <w:color w:val="222222"/>
          <w:sz w:val="22"/>
          <w:szCs w:val="22"/>
        </w:rPr>
        <w:t>they need to be</w:t>
      </w:r>
      <w:r w:rsidR="003E479D" w:rsidRPr="007A2A78">
        <w:rPr>
          <w:rFonts w:ascii="Arial" w:hAnsi="Arial" w:cs="Arial"/>
          <w:color w:val="222222"/>
          <w:sz w:val="22"/>
          <w:szCs w:val="22"/>
        </w:rPr>
        <w:t xml:space="preserve"> appropriately managed</w:t>
      </w:r>
      <w:r w:rsidR="00C20AD6" w:rsidRPr="007A2A78">
        <w:rPr>
          <w:rFonts w:ascii="Arial" w:hAnsi="Arial" w:cs="Arial"/>
          <w:color w:val="222222"/>
          <w:sz w:val="22"/>
          <w:szCs w:val="22"/>
        </w:rPr>
        <w:t xml:space="preserve"> (Khattak et al., 2020).</w:t>
      </w:r>
    </w:p>
    <w:p w14:paraId="269591F4" w14:textId="06DEF7BE" w:rsidR="0025061C" w:rsidRPr="007A2A78" w:rsidRDefault="0025061C" w:rsidP="003E479D">
      <w:pPr>
        <w:pStyle w:val="trt0xe"/>
        <w:spacing w:before="0" w:beforeAutospacing="0" w:after="60" w:afterAutospacing="0"/>
        <w:rPr>
          <w:rFonts w:ascii="Arial" w:hAnsi="Arial" w:cs="Arial"/>
          <w:color w:val="222222"/>
          <w:sz w:val="22"/>
          <w:szCs w:val="22"/>
        </w:rPr>
      </w:pPr>
      <w:r w:rsidRPr="007A2A78">
        <w:rPr>
          <w:rFonts w:ascii="Arial" w:hAnsi="Arial" w:cs="Arial"/>
          <w:color w:val="222222"/>
          <w:sz w:val="22"/>
          <w:szCs w:val="22"/>
        </w:rPr>
        <w:t>Research suggests that the mechanism by which transformational leaders influence their employees to accomplish goals has yet to be studied systematically; several other scholars have suggested that attention should be paid to understanding the processes which operate in transformational leadership</w:t>
      </w:r>
      <w:r w:rsidR="00C20AD6" w:rsidRPr="007A2A78">
        <w:rPr>
          <w:rFonts w:ascii="Arial" w:hAnsi="Arial" w:cs="Arial"/>
          <w:color w:val="222222"/>
          <w:sz w:val="22"/>
          <w:szCs w:val="22"/>
        </w:rPr>
        <w:t xml:space="preserve"> (Khattak et al., 2020).</w:t>
      </w:r>
    </w:p>
    <w:p w14:paraId="0B2EAC2C" w14:textId="1B61951A" w:rsidR="00FD4ADA" w:rsidRPr="007A2A78" w:rsidRDefault="00FD4ADA" w:rsidP="003E479D">
      <w:pPr>
        <w:pStyle w:val="trt0xe"/>
        <w:spacing w:before="0" w:beforeAutospacing="0" w:after="60" w:afterAutospacing="0"/>
        <w:rPr>
          <w:rFonts w:ascii="Arial" w:hAnsi="Arial" w:cs="Arial"/>
          <w:color w:val="222222"/>
          <w:sz w:val="22"/>
          <w:szCs w:val="22"/>
        </w:rPr>
      </w:pPr>
      <w:r w:rsidRPr="007A2A78">
        <w:rPr>
          <w:rFonts w:ascii="Arial" w:hAnsi="Arial" w:cs="Arial"/>
          <w:color w:val="222222"/>
          <w:sz w:val="22"/>
          <w:szCs w:val="22"/>
        </w:rPr>
        <w:t>Overall, transformational leadership can be highly effective in driving continuous performance in the workplace</w:t>
      </w:r>
      <w:r w:rsidR="0025061C" w:rsidRPr="007A2A78">
        <w:rPr>
          <w:rFonts w:ascii="Arial" w:hAnsi="Arial" w:cs="Arial"/>
          <w:color w:val="222222"/>
          <w:sz w:val="22"/>
          <w:szCs w:val="22"/>
        </w:rPr>
        <w:t>. Still, it</w:t>
      </w:r>
      <w:r w:rsidRPr="007A2A78">
        <w:rPr>
          <w:rFonts w:ascii="Arial" w:hAnsi="Arial" w:cs="Arial"/>
          <w:color w:val="222222"/>
          <w:sz w:val="22"/>
          <w:szCs w:val="22"/>
        </w:rPr>
        <w:t xml:space="preserve"> requires careful attention to balance the need for inspiration and motivation with clear structures and processes.</w:t>
      </w:r>
    </w:p>
    <w:p w14:paraId="499AF84F" w14:textId="77777777" w:rsidR="00BE3E8A" w:rsidRPr="007A2A78" w:rsidRDefault="00BE3E8A" w:rsidP="003E479D">
      <w:pPr>
        <w:pStyle w:val="trt0xe"/>
        <w:spacing w:before="0" w:beforeAutospacing="0" w:after="60" w:afterAutospacing="0"/>
        <w:rPr>
          <w:rFonts w:ascii="Arial" w:hAnsi="Arial" w:cs="Arial"/>
          <w:color w:val="222222"/>
          <w:sz w:val="22"/>
          <w:szCs w:val="22"/>
        </w:rPr>
      </w:pPr>
    </w:p>
    <w:p w14:paraId="586B8E66" w14:textId="6151E3E8" w:rsidR="00BE3E8A" w:rsidRPr="007A2A78" w:rsidRDefault="00BE3E8A" w:rsidP="003E479D">
      <w:pPr>
        <w:pStyle w:val="trt0xe"/>
        <w:spacing w:before="0" w:beforeAutospacing="0" w:after="60" w:afterAutospacing="0"/>
        <w:rPr>
          <w:rFonts w:ascii="Arial" w:hAnsi="Arial" w:cs="Arial"/>
          <w:sz w:val="22"/>
          <w:szCs w:val="22"/>
        </w:rPr>
      </w:pPr>
      <w:r w:rsidRPr="007A2A78">
        <w:rPr>
          <w:rFonts w:ascii="Arial" w:hAnsi="Arial" w:cs="Arial"/>
          <w:b/>
          <w:bCs/>
          <w:color w:val="4472C4" w:themeColor="accent1"/>
          <w:sz w:val="22"/>
          <w:szCs w:val="22"/>
        </w:rPr>
        <w:t>Supportive leaders</w:t>
      </w:r>
      <w:r w:rsidRPr="007A2A78">
        <w:rPr>
          <w:rFonts w:ascii="Arial" w:hAnsi="Arial" w:cs="Arial"/>
          <w:color w:val="4472C4" w:themeColor="accent1"/>
          <w:sz w:val="22"/>
          <w:szCs w:val="22"/>
        </w:rPr>
        <w:t xml:space="preserve"> </w:t>
      </w:r>
      <w:r w:rsidRPr="007A2A78">
        <w:rPr>
          <w:rFonts w:ascii="Arial" w:hAnsi="Arial" w:cs="Arial"/>
          <w:sz w:val="22"/>
          <w:szCs w:val="22"/>
        </w:rPr>
        <w:t xml:space="preserve">focus on identifying what changes and support </w:t>
      </w:r>
      <w:r w:rsidR="0045514A" w:rsidRPr="007A2A78">
        <w:rPr>
          <w:rFonts w:ascii="Arial" w:hAnsi="Arial" w:cs="Arial"/>
          <w:sz w:val="22"/>
          <w:szCs w:val="22"/>
        </w:rPr>
        <w:t>are</w:t>
      </w:r>
      <w:r w:rsidRPr="007A2A78">
        <w:rPr>
          <w:rFonts w:ascii="Arial" w:hAnsi="Arial" w:cs="Arial"/>
          <w:sz w:val="22"/>
          <w:szCs w:val="22"/>
        </w:rPr>
        <w:t xml:space="preserve"> required to ensure the well-being of their team and, in turn, deliver a </w:t>
      </w:r>
      <w:r w:rsidR="00C43013" w:rsidRPr="007A2A78">
        <w:rPr>
          <w:rFonts w:ascii="Arial" w:hAnsi="Arial" w:cs="Arial"/>
          <w:sz w:val="22"/>
          <w:szCs w:val="22"/>
        </w:rPr>
        <w:t>high-performance standard</w:t>
      </w:r>
      <w:r w:rsidRPr="007A2A78">
        <w:rPr>
          <w:rFonts w:ascii="Arial" w:hAnsi="Arial" w:cs="Arial"/>
          <w:sz w:val="22"/>
          <w:szCs w:val="22"/>
        </w:rPr>
        <w:t xml:space="preserve"> by alleviating any unnecessary obstacles</w:t>
      </w:r>
      <w:r w:rsidR="0045514A" w:rsidRPr="007A2A78">
        <w:rPr>
          <w:rFonts w:ascii="Arial" w:hAnsi="Arial" w:cs="Arial"/>
          <w:sz w:val="22"/>
          <w:szCs w:val="22"/>
        </w:rPr>
        <w:t xml:space="preserve"> (Think Forward,2021).</w:t>
      </w:r>
    </w:p>
    <w:p w14:paraId="0770085B" w14:textId="627669E6" w:rsidR="00C43013" w:rsidRPr="007A2A78" w:rsidRDefault="00C43013" w:rsidP="003E479D">
      <w:pPr>
        <w:pStyle w:val="trt0xe"/>
        <w:spacing w:before="0" w:beforeAutospacing="0" w:after="60" w:afterAutospacing="0"/>
        <w:rPr>
          <w:rFonts w:ascii="Arial" w:hAnsi="Arial" w:cs="Arial"/>
          <w:sz w:val="22"/>
          <w:szCs w:val="22"/>
        </w:rPr>
      </w:pPr>
    </w:p>
    <w:p w14:paraId="1664C91C" w14:textId="5D339098" w:rsidR="00C43013" w:rsidRPr="007A2A78" w:rsidRDefault="00C43013" w:rsidP="003E479D">
      <w:pPr>
        <w:pStyle w:val="trt0xe"/>
        <w:spacing w:before="0" w:beforeAutospacing="0" w:after="60" w:afterAutospacing="0"/>
        <w:rPr>
          <w:rFonts w:ascii="Arial" w:hAnsi="Arial" w:cs="Arial"/>
          <w:sz w:val="22"/>
          <w:szCs w:val="22"/>
        </w:rPr>
      </w:pPr>
      <w:r w:rsidRPr="007A2A78">
        <w:rPr>
          <w:rFonts w:ascii="Arial" w:hAnsi="Arial" w:cs="Arial"/>
          <w:noProof/>
          <w:sz w:val="22"/>
          <w:szCs w:val="22"/>
          <w14:ligatures w14:val="standardContextual"/>
        </w:rPr>
        <w:drawing>
          <wp:inline distT="0" distB="0" distL="0" distR="0" wp14:anchorId="5F93F9D7" wp14:editId="315EF3D1">
            <wp:extent cx="3349869" cy="2317797"/>
            <wp:effectExtent l="0" t="0" r="3175" b="0"/>
            <wp:docPr id="2075443176" name="Picture 2" descr="A diagram of a person's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43176" name="Picture 2" descr="A diagram of a person's profi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8541" cy="2330717"/>
                    </a:xfrm>
                    <a:prstGeom prst="rect">
                      <a:avLst/>
                    </a:prstGeom>
                  </pic:spPr>
                </pic:pic>
              </a:graphicData>
            </a:graphic>
          </wp:inline>
        </w:drawing>
      </w:r>
      <w:r w:rsidRPr="007A2A78">
        <w:rPr>
          <w:rFonts w:ascii="Arial" w:hAnsi="Arial" w:cs="Arial"/>
          <w:sz w:val="22"/>
          <w:szCs w:val="22"/>
        </w:rPr>
        <w:t>(Think Forward, 2021)</w:t>
      </w:r>
    </w:p>
    <w:p w14:paraId="5A306BF1" w14:textId="77777777" w:rsidR="00C43013" w:rsidRPr="007A2A78" w:rsidRDefault="00C43013" w:rsidP="003E479D">
      <w:pPr>
        <w:pStyle w:val="trt0xe"/>
        <w:spacing w:before="0" w:beforeAutospacing="0" w:after="60" w:afterAutospacing="0"/>
        <w:rPr>
          <w:rFonts w:ascii="Arial" w:hAnsi="Arial" w:cs="Arial"/>
          <w:sz w:val="22"/>
          <w:szCs w:val="22"/>
        </w:rPr>
      </w:pPr>
    </w:p>
    <w:p w14:paraId="27B57A65" w14:textId="74281677" w:rsidR="00094334" w:rsidRPr="007A2A78" w:rsidRDefault="0026430E" w:rsidP="00096EB7">
      <w:pPr>
        <w:contextualSpacing/>
        <w:rPr>
          <w:rFonts w:ascii="Arial" w:hAnsi="Arial" w:cs="Arial"/>
          <w:sz w:val="22"/>
          <w:szCs w:val="22"/>
        </w:rPr>
      </w:pPr>
      <w:r w:rsidRPr="007A2A78">
        <w:rPr>
          <w:rFonts w:ascii="Arial" w:hAnsi="Arial" w:cs="Arial"/>
          <w:sz w:val="22"/>
          <w:szCs w:val="22"/>
        </w:rPr>
        <w:t xml:space="preserve">Supportive Leadership is critical in shaping the </w:t>
      </w:r>
      <w:r w:rsidR="001F6D24" w:rsidRPr="007A2A78">
        <w:rPr>
          <w:rFonts w:ascii="Arial" w:hAnsi="Arial" w:cs="Arial"/>
          <w:sz w:val="22"/>
          <w:szCs w:val="22"/>
        </w:rPr>
        <w:t>organisation's</w:t>
      </w:r>
      <w:r w:rsidRPr="007A2A78">
        <w:rPr>
          <w:rFonts w:ascii="Arial" w:hAnsi="Arial" w:cs="Arial"/>
          <w:sz w:val="22"/>
          <w:szCs w:val="22"/>
        </w:rPr>
        <w:t xml:space="preserve"> climate aligned with continuous performance management. Supportive leaders provide guidance, resources, and constructive feedback to employees. They actively participate in the performance management process, set clear expectations, and create an environment that fosters employee growth and development.</w:t>
      </w:r>
      <w:r w:rsidR="00371C6D" w:rsidRPr="007A2A78">
        <w:rPr>
          <w:rFonts w:ascii="Arial" w:hAnsi="Arial" w:cs="Arial"/>
          <w:sz w:val="22"/>
          <w:szCs w:val="22"/>
        </w:rPr>
        <w:t xml:space="preserve"> </w:t>
      </w:r>
      <w:r w:rsidR="008B73C9" w:rsidRPr="007A2A78">
        <w:rPr>
          <w:rFonts w:ascii="Arial" w:hAnsi="Arial" w:cs="Arial"/>
          <w:sz w:val="22"/>
          <w:szCs w:val="22"/>
        </w:rPr>
        <w:t>In the case study, the W</w:t>
      </w:r>
      <w:r w:rsidR="00D02970" w:rsidRPr="007A2A78">
        <w:rPr>
          <w:rFonts w:ascii="Arial" w:hAnsi="Arial" w:cs="Arial"/>
          <w:sz w:val="22"/>
          <w:szCs w:val="22"/>
        </w:rPr>
        <w:t>C</w:t>
      </w:r>
      <w:r w:rsidR="008B73C9" w:rsidRPr="007A2A78">
        <w:rPr>
          <w:rFonts w:ascii="Arial" w:hAnsi="Arial" w:cs="Arial"/>
          <w:sz w:val="22"/>
          <w:szCs w:val="22"/>
        </w:rPr>
        <w:t xml:space="preserve"> Fire Brigade trained managers on giving and receiving feedback, focusing on developing leadership skills that support continuous performance management practices. Leaders who embrace a coaching and supportive leadership style provide guidance, support, and regular feedback to employees, fostering a culture of </w:t>
      </w:r>
      <w:r w:rsidR="00347ECD">
        <w:rPr>
          <w:rFonts w:ascii="Arial" w:hAnsi="Arial" w:cs="Arial"/>
          <w:sz w:val="22"/>
          <w:szCs w:val="22"/>
        </w:rPr>
        <w:t>constant</w:t>
      </w:r>
      <w:r w:rsidR="008B73C9" w:rsidRPr="007A2A78">
        <w:rPr>
          <w:rFonts w:ascii="Arial" w:hAnsi="Arial" w:cs="Arial"/>
          <w:sz w:val="22"/>
          <w:szCs w:val="22"/>
        </w:rPr>
        <w:t xml:space="preserve"> learning and improvement. Leaders promote employee engagement and motivation by setting clear expectations, establishing meaningful goals, and regularly engaging in performance discussions (</w:t>
      </w:r>
      <w:proofErr w:type="spellStart"/>
      <w:r w:rsidR="008B73C9" w:rsidRPr="007A2A78">
        <w:rPr>
          <w:rFonts w:ascii="Arial" w:hAnsi="Arial" w:cs="Arial"/>
          <w:sz w:val="22"/>
          <w:szCs w:val="22"/>
        </w:rPr>
        <w:t>Akparep</w:t>
      </w:r>
      <w:proofErr w:type="spellEnd"/>
      <w:r w:rsidR="008B73C9" w:rsidRPr="007A2A78">
        <w:rPr>
          <w:rFonts w:ascii="Arial" w:hAnsi="Arial" w:cs="Arial"/>
          <w:sz w:val="22"/>
          <w:szCs w:val="22"/>
        </w:rPr>
        <w:t xml:space="preserve"> et al., 2019, p. 3).</w:t>
      </w:r>
      <w:r w:rsidR="00096EB7" w:rsidRPr="007A2A78">
        <w:rPr>
          <w:rFonts w:ascii="Arial" w:hAnsi="Arial" w:cs="Arial"/>
          <w:sz w:val="22"/>
          <w:szCs w:val="22"/>
        </w:rPr>
        <w:t xml:space="preserve"> </w:t>
      </w:r>
    </w:p>
    <w:p w14:paraId="473D4BDE" w14:textId="77777777" w:rsidR="00094334" w:rsidRPr="007A2A78" w:rsidRDefault="00094334" w:rsidP="00096EB7">
      <w:pPr>
        <w:contextualSpacing/>
        <w:rPr>
          <w:rFonts w:ascii="Arial" w:hAnsi="Arial" w:cs="Arial"/>
          <w:sz w:val="22"/>
          <w:szCs w:val="22"/>
        </w:rPr>
      </w:pPr>
    </w:p>
    <w:p w14:paraId="367D50BB" w14:textId="16100CC7" w:rsidR="008B73C9" w:rsidRPr="007A2A78" w:rsidRDefault="008B73C9" w:rsidP="00096EB7">
      <w:pPr>
        <w:contextualSpacing/>
        <w:rPr>
          <w:rFonts w:ascii="Arial" w:hAnsi="Arial" w:cs="Arial"/>
          <w:sz w:val="22"/>
          <w:szCs w:val="22"/>
        </w:rPr>
      </w:pPr>
      <w:r w:rsidRPr="007A2A78">
        <w:rPr>
          <w:rFonts w:ascii="Arial" w:hAnsi="Arial" w:cs="Arial"/>
          <w:b/>
          <w:bCs/>
          <w:sz w:val="22"/>
          <w:szCs w:val="22"/>
        </w:rPr>
        <w:t>Employee involvement</w:t>
      </w:r>
      <w:r w:rsidRPr="007A2A78">
        <w:rPr>
          <w:rFonts w:ascii="Arial" w:hAnsi="Arial" w:cs="Arial"/>
          <w:sz w:val="22"/>
          <w:szCs w:val="22"/>
        </w:rPr>
        <w:t xml:space="preserve"> and participation are vital for the success of continuous performance management. The Western County Fire Brigade allowed different parts of the </w:t>
      </w:r>
      <w:r w:rsidR="00AB324F" w:rsidRPr="007A2A78">
        <w:rPr>
          <w:rFonts w:ascii="Arial" w:hAnsi="Arial" w:cs="Arial"/>
          <w:sz w:val="22"/>
          <w:szCs w:val="22"/>
        </w:rPr>
        <w:t>organisation</w:t>
      </w:r>
      <w:r w:rsidRPr="007A2A78">
        <w:rPr>
          <w:rFonts w:ascii="Arial" w:hAnsi="Arial" w:cs="Arial"/>
          <w:sz w:val="22"/>
          <w:szCs w:val="22"/>
        </w:rPr>
        <w:t xml:space="preserve"> to determine the frequency of check-in conversations based on their work cycles.</w:t>
      </w:r>
      <w:r w:rsidR="00091A7A" w:rsidRPr="007A2A78">
        <w:rPr>
          <w:rFonts w:ascii="Arial" w:hAnsi="Arial" w:cs="Arial"/>
          <w:sz w:val="22"/>
          <w:szCs w:val="22"/>
        </w:rPr>
        <w:t xml:space="preserve"> Osborne and Hammoud (2017, p53) </w:t>
      </w:r>
      <w:r w:rsidR="00347ECD">
        <w:rPr>
          <w:rFonts w:ascii="Arial" w:hAnsi="Arial" w:cs="Arial"/>
          <w:sz w:val="22"/>
          <w:szCs w:val="22"/>
        </w:rPr>
        <w:t>emphasise</w:t>
      </w:r>
      <w:r w:rsidR="00091A7A" w:rsidRPr="007A2A78">
        <w:rPr>
          <w:rFonts w:ascii="Arial" w:hAnsi="Arial" w:cs="Arial"/>
          <w:sz w:val="22"/>
          <w:szCs w:val="22"/>
        </w:rPr>
        <w:t xml:space="preserve"> that this strategy </w:t>
      </w:r>
      <w:r w:rsidR="00347ECD">
        <w:rPr>
          <w:rFonts w:ascii="Arial" w:hAnsi="Arial" w:cs="Arial"/>
          <w:sz w:val="22"/>
          <w:szCs w:val="22"/>
        </w:rPr>
        <w:t>highlights</w:t>
      </w:r>
      <w:r w:rsidR="00091A7A" w:rsidRPr="007A2A78">
        <w:rPr>
          <w:rFonts w:ascii="Arial" w:hAnsi="Arial" w:cs="Arial"/>
          <w:sz w:val="22"/>
          <w:szCs w:val="22"/>
        </w:rPr>
        <w:t xml:space="preserve"> the importance of involving employees in decision-making and tailoring performance improvement actions to employee needs and circumstances.</w:t>
      </w:r>
      <w:r w:rsidR="00091A7A" w:rsidRPr="007A2A78">
        <w:rPr>
          <w:rFonts w:ascii="Arial" w:hAnsi="Arial" w:cs="Arial"/>
          <w:color w:val="333333"/>
          <w:sz w:val="22"/>
          <w:szCs w:val="22"/>
          <w:shd w:val="clear" w:color="auto" w:fill="FFFFFF"/>
        </w:rPr>
        <w:t xml:space="preserve"> </w:t>
      </w:r>
      <w:r w:rsidR="00091A7A" w:rsidRPr="007A2A78">
        <w:rPr>
          <w:rFonts w:ascii="Arial" w:hAnsi="Arial" w:cs="Arial"/>
          <w:sz w:val="22"/>
          <w:szCs w:val="22"/>
        </w:rPr>
        <w:t>When employees actively participate in setting goals, monitoring progress, and evaluating performance, they create a sense of ownership and accountability. </w:t>
      </w:r>
      <w:r w:rsidRPr="007A2A78">
        <w:rPr>
          <w:rFonts w:ascii="Arial" w:hAnsi="Arial" w:cs="Arial"/>
          <w:sz w:val="22"/>
          <w:szCs w:val="22"/>
        </w:rPr>
        <w:t xml:space="preserve">Their active involvement boosts employee engagement, dedication, and drive. Moreover, engaging employees in the performance </w:t>
      </w:r>
      <w:r w:rsidRPr="007A2A78">
        <w:rPr>
          <w:rFonts w:ascii="Arial" w:hAnsi="Arial" w:cs="Arial"/>
          <w:sz w:val="22"/>
          <w:szCs w:val="22"/>
        </w:rPr>
        <w:lastRenderedPageBreak/>
        <w:t>enhancement procedure cultivates a collaborative and trust-oriented bond between supervisors and staff, facilitating transparent and candid communication.</w:t>
      </w:r>
    </w:p>
    <w:p w14:paraId="30F31D5F" w14:textId="77777777" w:rsidR="00FA7ED1" w:rsidRPr="007A2A78" w:rsidRDefault="00FA7ED1" w:rsidP="00096EB7">
      <w:pPr>
        <w:contextualSpacing/>
        <w:rPr>
          <w:rFonts w:ascii="Arial" w:hAnsi="Arial" w:cs="Arial"/>
          <w:sz w:val="22"/>
          <w:szCs w:val="22"/>
        </w:rPr>
      </w:pPr>
    </w:p>
    <w:p w14:paraId="043DC555" w14:textId="2E84FDB6" w:rsidR="00B640B1" w:rsidRPr="007A2A78" w:rsidRDefault="00FA7ED1" w:rsidP="00FA7ED1">
      <w:pPr>
        <w:contextualSpacing/>
        <w:rPr>
          <w:rFonts w:ascii="Arial" w:hAnsi="Arial" w:cs="Arial"/>
          <w:sz w:val="22"/>
          <w:szCs w:val="22"/>
        </w:rPr>
      </w:pPr>
      <w:r w:rsidRPr="007A2A78">
        <w:rPr>
          <w:rFonts w:ascii="Arial" w:hAnsi="Arial" w:cs="Arial"/>
          <w:b/>
          <w:bCs/>
          <w:sz w:val="22"/>
          <w:szCs w:val="22"/>
        </w:rPr>
        <w:t>Efficient correspondence</w:t>
      </w:r>
      <w:r w:rsidR="00D0298E" w:rsidRPr="007A2A78">
        <w:rPr>
          <w:rFonts w:ascii="Arial" w:hAnsi="Arial" w:cs="Arial"/>
          <w:b/>
          <w:bCs/>
          <w:sz w:val="22"/>
          <w:szCs w:val="22"/>
        </w:rPr>
        <w:t xml:space="preserve"> (communication)</w:t>
      </w:r>
      <w:r w:rsidRPr="007A2A78">
        <w:rPr>
          <w:rFonts w:ascii="Arial" w:hAnsi="Arial" w:cs="Arial"/>
          <w:sz w:val="22"/>
          <w:szCs w:val="22"/>
        </w:rPr>
        <w:t xml:space="preserve"> </w:t>
      </w:r>
      <w:r w:rsidR="00D0298E" w:rsidRPr="007A2A78">
        <w:rPr>
          <w:rFonts w:ascii="Arial" w:hAnsi="Arial" w:cs="Arial"/>
          <w:sz w:val="22"/>
          <w:szCs w:val="22"/>
        </w:rPr>
        <w:t>is</w:t>
      </w:r>
      <w:r w:rsidRPr="007A2A78">
        <w:rPr>
          <w:rFonts w:ascii="Arial" w:hAnsi="Arial" w:cs="Arial"/>
          <w:sz w:val="22"/>
          <w:szCs w:val="22"/>
        </w:rPr>
        <w:t xml:space="preserve"> </w:t>
      </w:r>
      <w:r w:rsidR="00D0298E" w:rsidRPr="007A2A78">
        <w:rPr>
          <w:rFonts w:ascii="Arial" w:hAnsi="Arial" w:cs="Arial"/>
          <w:sz w:val="22"/>
          <w:szCs w:val="22"/>
        </w:rPr>
        <w:t xml:space="preserve">pivotal </w:t>
      </w:r>
      <w:r w:rsidRPr="007A2A78">
        <w:rPr>
          <w:rFonts w:ascii="Arial" w:hAnsi="Arial" w:cs="Arial"/>
          <w:sz w:val="22"/>
          <w:szCs w:val="22"/>
        </w:rPr>
        <w:t>in triumphant unbroken execution administration. The Western County Fire Brigade replaced annual appraisals with regular one-on-one meetings and ongoing feedback in the case study. This shift highlights the importance of improving communication channels and ensuring that feedback is provided promptly and constructively.</w:t>
      </w:r>
    </w:p>
    <w:p w14:paraId="250E048B" w14:textId="5B824507" w:rsidR="00B640B1" w:rsidRPr="007A2A78" w:rsidRDefault="00B640B1" w:rsidP="00FA7ED1">
      <w:pPr>
        <w:contextualSpacing/>
        <w:rPr>
          <w:rFonts w:ascii="Arial" w:hAnsi="Arial" w:cs="Arial"/>
          <w:sz w:val="22"/>
          <w:szCs w:val="22"/>
        </w:rPr>
      </w:pPr>
      <w:proofErr w:type="spellStart"/>
      <w:r w:rsidRPr="007A2A78">
        <w:rPr>
          <w:rFonts w:ascii="Arial" w:hAnsi="Arial" w:cs="Arial"/>
          <w:sz w:val="22"/>
          <w:szCs w:val="22"/>
        </w:rPr>
        <w:t>Jankelová</w:t>
      </w:r>
      <w:proofErr w:type="spellEnd"/>
      <w:r w:rsidRPr="007A2A78">
        <w:rPr>
          <w:rFonts w:ascii="Arial" w:hAnsi="Arial" w:cs="Arial"/>
          <w:sz w:val="22"/>
          <w:szCs w:val="22"/>
        </w:rPr>
        <w:t xml:space="preserve"> and </w:t>
      </w:r>
      <w:proofErr w:type="spellStart"/>
      <w:r w:rsidRPr="007A2A78">
        <w:rPr>
          <w:rFonts w:ascii="Arial" w:hAnsi="Arial" w:cs="Arial"/>
          <w:sz w:val="22"/>
          <w:szCs w:val="22"/>
        </w:rPr>
        <w:t>Joniaková</w:t>
      </w:r>
      <w:proofErr w:type="spellEnd"/>
      <w:r w:rsidRPr="007A2A78">
        <w:rPr>
          <w:rFonts w:ascii="Arial" w:hAnsi="Arial" w:cs="Arial"/>
          <w:sz w:val="22"/>
          <w:szCs w:val="22"/>
        </w:rPr>
        <w:t xml:space="preserve"> (2021) found that clear and transparent communication promotes understanding of performance expectations, fosters a culture of open dialogue, and enables timely exchange of feedback. </w:t>
      </w:r>
    </w:p>
    <w:p w14:paraId="7463EB58" w14:textId="17D604FB" w:rsidR="00B640B1" w:rsidRPr="007A2A78" w:rsidRDefault="00B640B1" w:rsidP="00FA7ED1">
      <w:pPr>
        <w:contextualSpacing/>
        <w:rPr>
          <w:rFonts w:ascii="Arial" w:hAnsi="Arial" w:cs="Arial"/>
          <w:sz w:val="22"/>
          <w:szCs w:val="22"/>
        </w:rPr>
      </w:pPr>
      <w:r w:rsidRPr="007A2A78">
        <w:rPr>
          <w:rFonts w:ascii="Arial" w:hAnsi="Arial" w:cs="Arial"/>
          <w:sz w:val="22"/>
          <w:szCs w:val="22"/>
        </w:rPr>
        <w:t xml:space="preserve">Effective communication also reduces the chance of misunderstandings, increases trust, and strengthens the overall performance management process. Additionally, distributional factors such as the geographic distribution of an </w:t>
      </w:r>
      <w:r w:rsidR="0071346F" w:rsidRPr="007A2A78">
        <w:rPr>
          <w:rFonts w:ascii="Arial" w:hAnsi="Arial" w:cs="Arial"/>
          <w:sz w:val="22"/>
          <w:szCs w:val="22"/>
        </w:rPr>
        <w:t>organisation</w:t>
      </w:r>
      <w:r w:rsidRPr="007A2A78">
        <w:rPr>
          <w:rFonts w:ascii="Arial" w:hAnsi="Arial" w:cs="Arial"/>
          <w:sz w:val="22"/>
          <w:szCs w:val="22"/>
        </w:rPr>
        <w:t xml:space="preserve"> and the distribution of teams can affect the implementation of continuous performance management. </w:t>
      </w:r>
    </w:p>
    <w:p w14:paraId="29FEE7A5" w14:textId="77777777" w:rsidR="00B640B1" w:rsidRPr="007A2A78" w:rsidRDefault="00B640B1" w:rsidP="00FA7ED1">
      <w:pPr>
        <w:contextualSpacing/>
        <w:rPr>
          <w:rFonts w:ascii="Arial" w:hAnsi="Arial" w:cs="Arial"/>
          <w:sz w:val="22"/>
          <w:szCs w:val="22"/>
        </w:rPr>
      </w:pPr>
    </w:p>
    <w:p w14:paraId="0A779CB1" w14:textId="2C272C94" w:rsidR="00B640B1" w:rsidRPr="007A2A78" w:rsidRDefault="00B640B1" w:rsidP="00FA7ED1">
      <w:pPr>
        <w:contextualSpacing/>
        <w:rPr>
          <w:rFonts w:ascii="Arial" w:hAnsi="Arial" w:cs="Arial"/>
          <w:sz w:val="22"/>
          <w:szCs w:val="22"/>
        </w:rPr>
      </w:pPr>
      <w:r w:rsidRPr="007A2A78">
        <w:rPr>
          <w:rFonts w:ascii="Arial" w:hAnsi="Arial" w:cs="Arial"/>
          <w:b/>
          <w:bCs/>
          <w:sz w:val="22"/>
          <w:szCs w:val="22"/>
        </w:rPr>
        <w:t xml:space="preserve">Distributed </w:t>
      </w:r>
      <w:r w:rsidR="0071346F" w:rsidRPr="007A2A78">
        <w:rPr>
          <w:rFonts w:ascii="Arial" w:hAnsi="Arial" w:cs="Arial"/>
          <w:b/>
          <w:bCs/>
          <w:sz w:val="22"/>
          <w:szCs w:val="22"/>
        </w:rPr>
        <w:t>organisations</w:t>
      </w:r>
      <w:r w:rsidRPr="007A2A78">
        <w:rPr>
          <w:rFonts w:ascii="Arial" w:hAnsi="Arial" w:cs="Arial"/>
          <w:sz w:val="22"/>
          <w:szCs w:val="22"/>
        </w:rPr>
        <w:t xml:space="preserve"> with employees in different locations or working remotely may need to leverage technology and virtual communication tools to enable continuous feedback and check-ins (Larson et al., 2020). Aligning performance management practices with sales challenges ensures that all employees receive regular feedback and development opportunities. </w:t>
      </w:r>
    </w:p>
    <w:p w14:paraId="272D01D4" w14:textId="77777777" w:rsidR="00B640B1" w:rsidRPr="007A2A78" w:rsidRDefault="00B640B1" w:rsidP="00FA7ED1">
      <w:pPr>
        <w:contextualSpacing/>
        <w:rPr>
          <w:rFonts w:ascii="Arial" w:hAnsi="Arial" w:cs="Arial"/>
          <w:sz w:val="22"/>
          <w:szCs w:val="22"/>
        </w:rPr>
      </w:pPr>
    </w:p>
    <w:p w14:paraId="6E1AFACE" w14:textId="1D86D930" w:rsidR="00C71018" w:rsidRPr="007A2A78" w:rsidRDefault="0071346F" w:rsidP="00FA7ED1">
      <w:pPr>
        <w:pStyle w:val="NormalWeb"/>
        <w:spacing w:before="0" w:beforeAutospacing="0" w:after="0" w:afterAutospacing="0"/>
        <w:contextualSpacing/>
        <w:rPr>
          <w:rFonts w:ascii="Arial" w:hAnsi="Arial" w:cs="Arial"/>
          <w:sz w:val="22"/>
          <w:szCs w:val="22"/>
        </w:rPr>
      </w:pPr>
      <w:r w:rsidRPr="007A2A78">
        <w:rPr>
          <w:rFonts w:ascii="Arial" w:hAnsi="Arial" w:cs="Arial"/>
          <w:b/>
          <w:bCs/>
          <w:sz w:val="22"/>
          <w:szCs w:val="22"/>
        </w:rPr>
        <w:t>The competitive</w:t>
      </w:r>
      <w:r w:rsidR="00FA7ED1" w:rsidRPr="007A2A78">
        <w:rPr>
          <w:rFonts w:ascii="Arial" w:hAnsi="Arial" w:cs="Arial"/>
          <w:b/>
          <w:bCs/>
          <w:sz w:val="22"/>
          <w:szCs w:val="22"/>
        </w:rPr>
        <w:t xml:space="preserve"> landscape and the presence of competitors</w:t>
      </w:r>
      <w:r w:rsidR="00FA7ED1" w:rsidRPr="007A2A78">
        <w:rPr>
          <w:rFonts w:ascii="Arial" w:hAnsi="Arial" w:cs="Arial"/>
          <w:sz w:val="22"/>
          <w:szCs w:val="22"/>
        </w:rPr>
        <w:t xml:space="preserve"> can influence the </w:t>
      </w:r>
      <w:proofErr w:type="spellStart"/>
      <w:r w:rsidR="00347ECD">
        <w:rPr>
          <w:rFonts w:ascii="Arial" w:hAnsi="Arial" w:cs="Arial"/>
          <w:sz w:val="22"/>
          <w:szCs w:val="22"/>
        </w:rPr>
        <w:t>organisation’s</w:t>
      </w:r>
      <w:proofErr w:type="spellEnd"/>
      <w:r w:rsidR="00FA7ED1" w:rsidRPr="007A2A78">
        <w:rPr>
          <w:rFonts w:ascii="Arial" w:hAnsi="Arial" w:cs="Arial"/>
          <w:sz w:val="22"/>
          <w:szCs w:val="22"/>
        </w:rPr>
        <w:t xml:space="preserve"> approach to continuous performance management. </w:t>
      </w:r>
      <w:r w:rsidR="00C71018" w:rsidRPr="007A2A78">
        <w:rPr>
          <w:rFonts w:ascii="Arial" w:hAnsi="Arial" w:cs="Arial"/>
          <w:sz w:val="22"/>
          <w:szCs w:val="22"/>
        </w:rPr>
        <w:t xml:space="preserve">IVTO (2018) states that </w:t>
      </w:r>
      <w:r w:rsidRPr="007A2A78">
        <w:rPr>
          <w:rFonts w:ascii="Arial" w:hAnsi="Arial" w:cs="Arial"/>
          <w:sz w:val="22"/>
          <w:szCs w:val="22"/>
        </w:rPr>
        <w:t xml:space="preserve">a robust performance management system is essential as </w:t>
      </w:r>
      <w:proofErr w:type="spellStart"/>
      <w:r w:rsidR="00347ECD">
        <w:rPr>
          <w:rFonts w:ascii="Arial" w:hAnsi="Arial" w:cs="Arial"/>
          <w:sz w:val="22"/>
          <w:szCs w:val="22"/>
        </w:rPr>
        <w:t>organisations</w:t>
      </w:r>
      <w:proofErr w:type="spellEnd"/>
      <w:r w:rsidRPr="007A2A78">
        <w:rPr>
          <w:rFonts w:ascii="Arial" w:hAnsi="Arial" w:cs="Arial"/>
          <w:sz w:val="22"/>
          <w:szCs w:val="22"/>
        </w:rPr>
        <w:t xml:space="preserve"> strive to attract and retain top talent in a competitive marketplace</w:t>
      </w:r>
      <w:r w:rsidR="00C71018" w:rsidRPr="007A2A78">
        <w:rPr>
          <w:rFonts w:ascii="Arial" w:hAnsi="Arial" w:cs="Arial"/>
          <w:sz w:val="22"/>
          <w:szCs w:val="22"/>
        </w:rPr>
        <w:t xml:space="preserve">. Continuous performance management demonstrates a commitment to employee development that helps an </w:t>
      </w:r>
      <w:proofErr w:type="spellStart"/>
      <w:r w:rsidR="00347ECD">
        <w:rPr>
          <w:rFonts w:ascii="Arial" w:hAnsi="Arial" w:cs="Arial"/>
          <w:sz w:val="22"/>
          <w:szCs w:val="22"/>
        </w:rPr>
        <w:t>organisation</w:t>
      </w:r>
      <w:proofErr w:type="spellEnd"/>
      <w:r w:rsidR="00C71018" w:rsidRPr="007A2A78">
        <w:rPr>
          <w:rFonts w:ascii="Arial" w:hAnsi="Arial" w:cs="Arial"/>
          <w:sz w:val="22"/>
          <w:szCs w:val="22"/>
        </w:rPr>
        <w:t xml:space="preserve"> differentiate itself from its competitors. We also ensure our employees have the expertise and competence to remain competitive. </w:t>
      </w:r>
      <w:r w:rsidR="00FA7ED1" w:rsidRPr="007A2A78">
        <w:rPr>
          <w:rFonts w:ascii="Arial" w:hAnsi="Arial" w:cs="Arial"/>
          <w:sz w:val="22"/>
          <w:szCs w:val="22"/>
        </w:rPr>
        <w:t>Broad industrial aspects, like market shifts, sector regulations, and economic circumstances, may impact the execution and efficacy of ongoing performance supervision.</w:t>
      </w:r>
    </w:p>
    <w:p w14:paraId="08060304" w14:textId="77777777" w:rsidR="00C71018" w:rsidRPr="007A2A78" w:rsidRDefault="00C71018" w:rsidP="00FA7ED1">
      <w:pPr>
        <w:pStyle w:val="NormalWeb"/>
        <w:spacing w:before="0" w:beforeAutospacing="0" w:after="0" w:afterAutospacing="0"/>
        <w:contextualSpacing/>
        <w:rPr>
          <w:rFonts w:ascii="Arial" w:hAnsi="Arial" w:cs="Arial"/>
          <w:sz w:val="22"/>
          <w:szCs w:val="22"/>
        </w:rPr>
      </w:pPr>
    </w:p>
    <w:p w14:paraId="648C987D" w14:textId="22FBC3FF" w:rsidR="00C71018" w:rsidRPr="007A2A78" w:rsidRDefault="00347ECD" w:rsidP="00FA7ED1">
      <w:pPr>
        <w:pStyle w:val="NormalWeb"/>
        <w:spacing w:before="0" w:beforeAutospacing="0" w:after="0" w:afterAutospacing="0"/>
        <w:contextualSpacing/>
        <w:rPr>
          <w:rFonts w:ascii="Arial" w:hAnsi="Arial" w:cs="Arial"/>
          <w:sz w:val="22"/>
          <w:szCs w:val="22"/>
        </w:rPr>
      </w:pPr>
      <w:proofErr w:type="spellStart"/>
      <w:r>
        <w:rPr>
          <w:rFonts w:ascii="Arial" w:hAnsi="Arial" w:cs="Arial"/>
          <w:sz w:val="22"/>
          <w:szCs w:val="22"/>
        </w:rPr>
        <w:t>Organisations</w:t>
      </w:r>
      <w:proofErr w:type="spellEnd"/>
      <w:r w:rsidR="00C71018" w:rsidRPr="007A2A78">
        <w:rPr>
          <w:rFonts w:ascii="Arial" w:hAnsi="Arial" w:cs="Arial"/>
          <w:sz w:val="22"/>
          <w:szCs w:val="22"/>
        </w:rPr>
        <w:t xml:space="preserve"> must align their performance management </w:t>
      </w:r>
      <w:r w:rsidR="0071346F" w:rsidRPr="007A2A78">
        <w:rPr>
          <w:rFonts w:ascii="Arial" w:hAnsi="Arial" w:cs="Arial"/>
          <w:sz w:val="22"/>
          <w:szCs w:val="22"/>
        </w:rPr>
        <w:t>practices with</w:t>
      </w:r>
      <w:r w:rsidR="00C71018" w:rsidRPr="007A2A78">
        <w:rPr>
          <w:rFonts w:ascii="Arial" w:hAnsi="Arial" w:cs="Arial"/>
          <w:sz w:val="22"/>
          <w:szCs w:val="22"/>
        </w:rPr>
        <w:t xml:space="preserve"> industry best practices, comply with regulations, and respond to economic changes. In addition, economic conditions can affect the availability of resources required for training and development efforts, which can affect an </w:t>
      </w:r>
      <w:proofErr w:type="spellStart"/>
      <w:r>
        <w:rPr>
          <w:rFonts w:ascii="Arial" w:hAnsi="Arial" w:cs="Arial"/>
          <w:sz w:val="22"/>
          <w:szCs w:val="22"/>
        </w:rPr>
        <w:t>organisation’s</w:t>
      </w:r>
      <w:proofErr w:type="spellEnd"/>
      <w:r w:rsidR="00C71018" w:rsidRPr="007A2A78">
        <w:rPr>
          <w:rFonts w:ascii="Arial" w:hAnsi="Arial" w:cs="Arial"/>
          <w:sz w:val="22"/>
          <w:szCs w:val="22"/>
        </w:rPr>
        <w:t xml:space="preserve"> investment in ongoing performance management practices (IVTO, 2018). </w:t>
      </w:r>
    </w:p>
    <w:p w14:paraId="5D5ADB42" w14:textId="77777777" w:rsidR="00C71018" w:rsidRPr="007A2A78" w:rsidRDefault="00C71018" w:rsidP="00FA7ED1">
      <w:pPr>
        <w:pStyle w:val="NormalWeb"/>
        <w:spacing w:before="0" w:beforeAutospacing="0" w:after="0" w:afterAutospacing="0"/>
        <w:contextualSpacing/>
        <w:rPr>
          <w:rFonts w:ascii="Arial" w:hAnsi="Arial" w:cs="Arial"/>
          <w:sz w:val="22"/>
          <w:szCs w:val="22"/>
        </w:rPr>
      </w:pPr>
    </w:p>
    <w:p w14:paraId="4238A8F8" w14:textId="5D5E85B3" w:rsidR="004D69DF" w:rsidRPr="007A2A78" w:rsidRDefault="004B26BA" w:rsidP="004B26BA">
      <w:pPr>
        <w:contextualSpacing/>
        <w:rPr>
          <w:rFonts w:ascii="Arial" w:hAnsi="Arial" w:cs="Arial"/>
          <w:sz w:val="22"/>
          <w:szCs w:val="22"/>
        </w:rPr>
      </w:pPr>
      <w:r w:rsidRPr="007A2A78">
        <w:rPr>
          <w:rFonts w:ascii="Arial" w:hAnsi="Arial" w:cs="Arial"/>
          <w:sz w:val="22"/>
          <w:szCs w:val="22"/>
        </w:rPr>
        <w:t xml:space="preserve">In general, the </w:t>
      </w:r>
      <w:r w:rsidR="0071346F" w:rsidRPr="007A2A78">
        <w:rPr>
          <w:rFonts w:ascii="Arial" w:hAnsi="Arial" w:cs="Arial"/>
          <w:sz w:val="22"/>
          <w:szCs w:val="22"/>
        </w:rPr>
        <w:t>organisation</w:t>
      </w:r>
      <w:r w:rsidRPr="007A2A78">
        <w:rPr>
          <w:rFonts w:ascii="Arial" w:hAnsi="Arial" w:cs="Arial"/>
          <w:sz w:val="22"/>
          <w:szCs w:val="22"/>
        </w:rPr>
        <w:t xml:space="preserve"> climate, encompassing factors such as </w:t>
      </w:r>
      <w:r w:rsidR="0071346F" w:rsidRPr="007A2A78">
        <w:rPr>
          <w:rFonts w:ascii="Arial" w:hAnsi="Arial" w:cs="Arial"/>
          <w:sz w:val="22"/>
          <w:szCs w:val="22"/>
        </w:rPr>
        <w:t>organisational</w:t>
      </w:r>
      <w:r w:rsidRPr="007A2A78">
        <w:rPr>
          <w:rFonts w:ascii="Arial" w:hAnsi="Arial" w:cs="Arial"/>
          <w:sz w:val="22"/>
          <w:szCs w:val="22"/>
        </w:rPr>
        <w:t xml:space="preserve"> culture, leadership style, employee involvement, communication, distribution, competition, competitors, and general industrial factors, significantly impacts the implementation and effectiveness of continuous performance management. The Western County Fire Brigade case study demonstrates how a positive </w:t>
      </w:r>
      <w:r w:rsidR="0071346F" w:rsidRPr="007A2A78">
        <w:rPr>
          <w:rFonts w:ascii="Arial" w:hAnsi="Arial" w:cs="Arial"/>
          <w:sz w:val="22"/>
          <w:szCs w:val="22"/>
        </w:rPr>
        <w:t>organisational</w:t>
      </w:r>
      <w:r w:rsidRPr="007A2A78">
        <w:rPr>
          <w:rFonts w:ascii="Arial" w:hAnsi="Arial" w:cs="Arial"/>
          <w:sz w:val="22"/>
          <w:szCs w:val="22"/>
        </w:rPr>
        <w:t xml:space="preserve"> climate </w:t>
      </w:r>
      <w:r w:rsidR="0071346F" w:rsidRPr="007A2A78">
        <w:rPr>
          <w:rFonts w:ascii="Arial" w:hAnsi="Arial" w:cs="Arial"/>
          <w:sz w:val="22"/>
          <w:szCs w:val="22"/>
        </w:rPr>
        <w:t>characterised</w:t>
      </w:r>
      <w:r w:rsidRPr="007A2A78">
        <w:rPr>
          <w:rFonts w:ascii="Arial" w:hAnsi="Arial" w:cs="Arial"/>
          <w:sz w:val="22"/>
          <w:szCs w:val="22"/>
        </w:rPr>
        <w:t xml:space="preserve"> by a supportive culture, effective leadership, employee involvement, and clear communication can </w:t>
      </w:r>
      <w:r w:rsidR="008F13B8" w:rsidRPr="007A2A78">
        <w:rPr>
          <w:rFonts w:ascii="Arial" w:hAnsi="Arial" w:cs="Arial"/>
          <w:sz w:val="22"/>
          <w:szCs w:val="22"/>
        </w:rPr>
        <w:t>increase employee engagement and improve</w:t>
      </w:r>
      <w:r w:rsidRPr="007A2A78">
        <w:rPr>
          <w:rFonts w:ascii="Arial" w:hAnsi="Arial" w:cs="Arial"/>
          <w:sz w:val="22"/>
          <w:szCs w:val="22"/>
        </w:rPr>
        <w:t xml:space="preserve"> performance outcomes. </w:t>
      </w:r>
    </w:p>
    <w:p w14:paraId="12910A2A" w14:textId="77777777" w:rsidR="004D69DF" w:rsidRPr="007A2A78" w:rsidRDefault="004D69DF" w:rsidP="004B26BA">
      <w:pPr>
        <w:contextualSpacing/>
        <w:rPr>
          <w:rFonts w:ascii="Arial" w:hAnsi="Arial" w:cs="Arial"/>
          <w:sz w:val="22"/>
          <w:szCs w:val="22"/>
        </w:rPr>
      </w:pPr>
    </w:p>
    <w:p w14:paraId="764FEC2A" w14:textId="1BBEB2C6" w:rsidR="004B26BA" w:rsidRPr="007A2A78" w:rsidRDefault="004B26BA" w:rsidP="004B26BA">
      <w:pPr>
        <w:contextualSpacing/>
        <w:rPr>
          <w:rFonts w:ascii="Arial" w:hAnsi="Arial" w:cs="Arial"/>
          <w:sz w:val="22"/>
          <w:szCs w:val="22"/>
        </w:rPr>
      </w:pPr>
      <w:r w:rsidRPr="007A2A78">
        <w:rPr>
          <w:rFonts w:ascii="Arial" w:hAnsi="Arial" w:cs="Arial"/>
          <w:sz w:val="22"/>
          <w:szCs w:val="22"/>
        </w:rPr>
        <w:t xml:space="preserve">Considering these MESO factors ensures that continuous performance management practices are tailored to the </w:t>
      </w:r>
      <w:r w:rsidR="0071346F" w:rsidRPr="007A2A78">
        <w:rPr>
          <w:rFonts w:ascii="Arial" w:hAnsi="Arial" w:cs="Arial"/>
          <w:sz w:val="22"/>
          <w:szCs w:val="22"/>
        </w:rPr>
        <w:t>organisation's</w:t>
      </w:r>
      <w:r w:rsidRPr="007A2A78">
        <w:rPr>
          <w:rFonts w:ascii="Arial" w:hAnsi="Arial" w:cs="Arial"/>
          <w:sz w:val="22"/>
          <w:szCs w:val="22"/>
        </w:rPr>
        <w:t xml:space="preserve"> unique context and fosters a culture of constant improvement and development.</w:t>
      </w:r>
    </w:p>
    <w:p w14:paraId="74A9B145" w14:textId="77777777" w:rsidR="0085700B" w:rsidRPr="007A2A78" w:rsidRDefault="0085700B" w:rsidP="004B26BA">
      <w:pPr>
        <w:contextualSpacing/>
        <w:rPr>
          <w:rFonts w:ascii="Arial" w:hAnsi="Arial" w:cs="Arial"/>
          <w:sz w:val="22"/>
          <w:szCs w:val="22"/>
        </w:rPr>
      </w:pPr>
    </w:p>
    <w:p w14:paraId="584DE96E" w14:textId="77777777" w:rsidR="0085700B" w:rsidRDefault="0085700B" w:rsidP="004B26BA">
      <w:pPr>
        <w:contextualSpacing/>
        <w:rPr>
          <w:rFonts w:ascii="Arial" w:hAnsi="Arial" w:cs="Arial"/>
          <w:sz w:val="22"/>
          <w:szCs w:val="22"/>
        </w:rPr>
      </w:pPr>
    </w:p>
    <w:p w14:paraId="3CA2D464" w14:textId="77777777" w:rsidR="004A14DC" w:rsidRDefault="004A14DC" w:rsidP="004B26BA">
      <w:pPr>
        <w:contextualSpacing/>
        <w:rPr>
          <w:rFonts w:ascii="Arial" w:hAnsi="Arial" w:cs="Arial"/>
          <w:sz w:val="22"/>
          <w:szCs w:val="22"/>
        </w:rPr>
      </w:pPr>
    </w:p>
    <w:p w14:paraId="16477EAA" w14:textId="77777777" w:rsidR="004A14DC" w:rsidRDefault="004A14DC" w:rsidP="004B26BA">
      <w:pPr>
        <w:contextualSpacing/>
        <w:rPr>
          <w:rFonts w:ascii="Arial" w:hAnsi="Arial" w:cs="Arial"/>
          <w:sz w:val="22"/>
          <w:szCs w:val="22"/>
        </w:rPr>
      </w:pPr>
    </w:p>
    <w:p w14:paraId="027720BA" w14:textId="77777777" w:rsidR="00AA39C9" w:rsidRDefault="00AA39C9" w:rsidP="004B26BA">
      <w:pPr>
        <w:contextualSpacing/>
        <w:rPr>
          <w:rFonts w:ascii="Arial" w:hAnsi="Arial" w:cs="Arial"/>
          <w:sz w:val="22"/>
          <w:szCs w:val="22"/>
        </w:rPr>
      </w:pPr>
    </w:p>
    <w:p w14:paraId="6BE0E9EC" w14:textId="77777777" w:rsidR="004A14DC" w:rsidRPr="007A2A78" w:rsidRDefault="004A14DC" w:rsidP="004B26BA">
      <w:pPr>
        <w:contextualSpacing/>
        <w:rPr>
          <w:rFonts w:ascii="Arial" w:hAnsi="Arial" w:cs="Arial"/>
          <w:sz w:val="22"/>
          <w:szCs w:val="22"/>
        </w:rPr>
      </w:pPr>
    </w:p>
    <w:p w14:paraId="065262A1" w14:textId="54D6C309" w:rsidR="0085700B" w:rsidRPr="007A2A78" w:rsidRDefault="0085700B" w:rsidP="0071346F">
      <w:pPr>
        <w:pStyle w:val="ListParagraph"/>
        <w:numPr>
          <w:ilvl w:val="0"/>
          <w:numId w:val="5"/>
        </w:numPr>
        <w:rPr>
          <w:rFonts w:ascii="Arial" w:hAnsi="Arial" w:cs="Arial"/>
          <w:b/>
          <w:bCs/>
          <w:sz w:val="22"/>
          <w:szCs w:val="22"/>
        </w:rPr>
      </w:pPr>
      <w:r w:rsidRPr="007A2A78">
        <w:rPr>
          <w:rFonts w:ascii="Arial" w:hAnsi="Arial" w:cs="Arial"/>
          <w:b/>
          <w:bCs/>
          <w:sz w:val="22"/>
          <w:szCs w:val="22"/>
        </w:rPr>
        <w:lastRenderedPageBreak/>
        <w:t>Expectancy Theory - Resource-Based Theory</w:t>
      </w:r>
    </w:p>
    <w:p w14:paraId="24F8D8BF" w14:textId="77777777" w:rsidR="0085700B" w:rsidRPr="007A2A78" w:rsidRDefault="0085700B" w:rsidP="004B26BA">
      <w:pPr>
        <w:contextualSpacing/>
        <w:rPr>
          <w:rFonts w:ascii="Arial" w:hAnsi="Arial" w:cs="Arial"/>
          <w:sz w:val="22"/>
          <w:szCs w:val="22"/>
        </w:rPr>
      </w:pPr>
    </w:p>
    <w:p w14:paraId="236D7177" w14:textId="20A07CC2" w:rsidR="0085700B" w:rsidRPr="007A2A78" w:rsidRDefault="0085700B" w:rsidP="0085700B">
      <w:pPr>
        <w:contextualSpacing/>
        <w:rPr>
          <w:rFonts w:ascii="Arial" w:hAnsi="Arial" w:cs="Arial"/>
          <w:sz w:val="22"/>
          <w:szCs w:val="22"/>
        </w:rPr>
      </w:pPr>
      <w:r w:rsidRPr="007A2A78">
        <w:rPr>
          <w:rFonts w:ascii="Arial" w:hAnsi="Arial" w:cs="Arial"/>
          <w:sz w:val="22"/>
          <w:szCs w:val="22"/>
        </w:rPr>
        <w:t xml:space="preserve">The Western County Fire Brigade case study exemplifies the importance of continuous performance management in driving employee engagement and </w:t>
      </w:r>
      <w:r w:rsidR="004E74C3" w:rsidRPr="007A2A78">
        <w:rPr>
          <w:rFonts w:ascii="Arial" w:hAnsi="Arial" w:cs="Arial"/>
          <w:sz w:val="22"/>
          <w:szCs w:val="22"/>
        </w:rPr>
        <w:t>organisational</w:t>
      </w:r>
      <w:r w:rsidRPr="007A2A78">
        <w:rPr>
          <w:rFonts w:ascii="Arial" w:hAnsi="Arial" w:cs="Arial"/>
          <w:sz w:val="22"/>
          <w:szCs w:val="22"/>
        </w:rPr>
        <w:t xml:space="preserve"> success. By integrating the Expectancy Theory and the Resource-Based Theory, we can gain insights into the factors contributing to its significance within this context.</w:t>
      </w:r>
    </w:p>
    <w:p w14:paraId="7BC62A24" w14:textId="77777777" w:rsidR="00DF056C" w:rsidRPr="007A2A78" w:rsidRDefault="00DF056C" w:rsidP="0085700B">
      <w:pPr>
        <w:contextualSpacing/>
        <w:rPr>
          <w:rFonts w:ascii="Arial" w:hAnsi="Arial" w:cs="Arial"/>
          <w:sz w:val="22"/>
          <w:szCs w:val="22"/>
        </w:rPr>
      </w:pPr>
    </w:p>
    <w:p w14:paraId="38D549AC" w14:textId="544481CE" w:rsidR="00774DC6" w:rsidRPr="007A2A78" w:rsidRDefault="00DF056C" w:rsidP="004E74C3">
      <w:pPr>
        <w:contextualSpacing/>
        <w:rPr>
          <w:rFonts w:ascii="Arial" w:hAnsi="Arial" w:cs="Arial"/>
          <w:sz w:val="22"/>
          <w:szCs w:val="22"/>
        </w:rPr>
      </w:pPr>
      <w:r w:rsidRPr="007A2A78">
        <w:rPr>
          <w:rFonts w:ascii="Arial" w:hAnsi="Arial" w:cs="Arial"/>
          <w:b/>
          <w:bCs/>
          <w:color w:val="4472C4" w:themeColor="accent1"/>
          <w:sz w:val="22"/>
          <w:szCs w:val="22"/>
        </w:rPr>
        <w:t>The Expectation Theory</w:t>
      </w:r>
      <w:r w:rsidRPr="007A2A78">
        <w:rPr>
          <w:rFonts w:ascii="Arial" w:hAnsi="Arial" w:cs="Arial"/>
          <w:color w:val="4472C4" w:themeColor="accent1"/>
          <w:sz w:val="22"/>
          <w:szCs w:val="22"/>
        </w:rPr>
        <w:t xml:space="preserve"> </w:t>
      </w:r>
      <w:r w:rsidRPr="007A2A78">
        <w:rPr>
          <w:rFonts w:ascii="Arial" w:hAnsi="Arial" w:cs="Arial"/>
          <w:sz w:val="22"/>
          <w:szCs w:val="22"/>
        </w:rPr>
        <w:t>developed by Victor Vroom suggests that people are motivated to exert themselves when they believe their efforts will lead to desired performance outcomes (World of Work Project, n.d.).</w:t>
      </w:r>
      <w:r w:rsidR="00B001EF" w:rsidRPr="007A2A78">
        <w:rPr>
          <w:rFonts w:ascii="Arial" w:hAnsi="Arial" w:cs="Arial"/>
          <w:color w:val="504D99"/>
          <w:sz w:val="22"/>
          <w:szCs w:val="22"/>
          <w:shd w:val="clear" w:color="auto" w:fill="FAFAFA"/>
        </w:rPr>
        <w:t xml:space="preserve"> </w:t>
      </w:r>
      <w:r w:rsidR="00B001EF" w:rsidRPr="007A2A78">
        <w:rPr>
          <w:rFonts w:ascii="Arial" w:hAnsi="Arial" w:cs="Arial"/>
          <w:sz w:val="22"/>
          <w:szCs w:val="22"/>
        </w:rPr>
        <w:t>Maslow and Herzberg look at the relationship between internal needs and the resulting effort expended to fulfil them</w:t>
      </w:r>
      <w:r w:rsidR="00347ECD">
        <w:rPr>
          <w:rFonts w:ascii="Arial" w:hAnsi="Arial" w:cs="Arial"/>
          <w:sz w:val="22"/>
          <w:szCs w:val="22"/>
        </w:rPr>
        <w:t>; Vroom’s</w:t>
      </w:r>
      <w:r w:rsidR="00B001EF" w:rsidRPr="007A2A78">
        <w:rPr>
          <w:rFonts w:ascii="Arial" w:hAnsi="Arial" w:cs="Arial"/>
          <w:sz w:val="22"/>
          <w:szCs w:val="22"/>
        </w:rPr>
        <w:t xml:space="preserve"> expectancy theory separates effort (which arises from motivation), performance, and outcomes. </w:t>
      </w:r>
      <w:r w:rsidR="004C52F4" w:rsidRPr="007A2A78">
        <w:rPr>
          <w:rFonts w:ascii="Arial" w:hAnsi="Arial" w:cs="Arial"/>
          <w:sz w:val="22"/>
          <w:szCs w:val="22"/>
        </w:rPr>
        <w:t xml:space="preserve">Vroom realised that an employee’s performance is based on individual factors such as personality, skills, knowledge, </w:t>
      </w:r>
      <w:r w:rsidR="0071346F" w:rsidRPr="007A2A78">
        <w:rPr>
          <w:rFonts w:ascii="Arial" w:hAnsi="Arial" w:cs="Arial"/>
          <w:sz w:val="22"/>
          <w:szCs w:val="22"/>
        </w:rPr>
        <w:t>experience,</w:t>
      </w:r>
      <w:r w:rsidR="004C52F4" w:rsidRPr="007A2A78">
        <w:rPr>
          <w:rFonts w:ascii="Arial" w:hAnsi="Arial" w:cs="Arial"/>
          <w:sz w:val="22"/>
          <w:szCs w:val="22"/>
        </w:rPr>
        <w:t xml:space="preserve"> and abilities. He uses the variables Expectancy, Instrumentality and Valence to account for this</w:t>
      </w:r>
      <w:r w:rsidR="0097079E" w:rsidRPr="007A2A78">
        <w:rPr>
          <w:rFonts w:ascii="Arial" w:hAnsi="Arial" w:cs="Arial"/>
          <w:sz w:val="22"/>
          <w:szCs w:val="22"/>
        </w:rPr>
        <w:t xml:space="preserve"> </w:t>
      </w:r>
      <w:r w:rsidR="003E14EB" w:rsidRPr="007A2A78">
        <w:rPr>
          <w:rFonts w:ascii="Arial" w:hAnsi="Arial" w:cs="Arial"/>
          <w:sz w:val="22"/>
          <w:szCs w:val="22"/>
        </w:rPr>
        <w:t>(</w:t>
      </w:r>
      <w:r w:rsidR="00347ECD">
        <w:rPr>
          <w:rFonts w:ascii="Arial" w:hAnsi="Arial" w:cs="Arial"/>
          <w:sz w:val="22"/>
          <w:szCs w:val="22"/>
        </w:rPr>
        <w:t>your coach</w:t>
      </w:r>
      <w:r w:rsidR="003E14EB" w:rsidRPr="007A2A78">
        <w:rPr>
          <w:rFonts w:ascii="Arial" w:hAnsi="Arial" w:cs="Arial"/>
          <w:sz w:val="22"/>
          <w:szCs w:val="22"/>
        </w:rPr>
        <w:t>,</w:t>
      </w:r>
      <w:r w:rsidR="0097079E" w:rsidRPr="007A2A78">
        <w:rPr>
          <w:rFonts w:ascii="Arial" w:hAnsi="Arial" w:cs="Arial"/>
          <w:sz w:val="22"/>
          <w:szCs w:val="22"/>
        </w:rPr>
        <w:t xml:space="preserve"> 2022).</w:t>
      </w:r>
    </w:p>
    <w:p w14:paraId="1A0F1C03" w14:textId="77777777" w:rsidR="004C52F4" w:rsidRPr="007A2A78" w:rsidRDefault="004C52F4" w:rsidP="004E74C3">
      <w:pPr>
        <w:contextualSpacing/>
        <w:rPr>
          <w:rFonts w:ascii="Arial" w:hAnsi="Arial" w:cs="Arial"/>
          <w:sz w:val="22"/>
          <w:szCs w:val="22"/>
        </w:rPr>
      </w:pPr>
    </w:p>
    <w:p w14:paraId="65020BBE" w14:textId="0BEA9890" w:rsidR="004C52F4" w:rsidRPr="007A2A78" w:rsidRDefault="004C52F4" w:rsidP="004E74C3">
      <w:pPr>
        <w:contextualSpacing/>
        <w:rPr>
          <w:rFonts w:ascii="Arial" w:hAnsi="Arial" w:cs="Arial"/>
          <w:sz w:val="22"/>
          <w:szCs w:val="22"/>
        </w:rPr>
      </w:pPr>
      <w:r w:rsidRPr="007A2A78">
        <w:rPr>
          <w:rFonts w:ascii="Arial" w:hAnsi="Arial" w:cs="Arial"/>
          <w:b/>
          <w:bCs/>
          <w:color w:val="4472C4" w:themeColor="accent1"/>
          <w:sz w:val="22"/>
          <w:szCs w:val="22"/>
        </w:rPr>
        <w:t>Expectancy</w:t>
      </w:r>
      <w:r w:rsidRPr="007A2A78">
        <w:rPr>
          <w:rFonts w:ascii="Arial" w:hAnsi="Arial" w:cs="Arial"/>
          <w:sz w:val="22"/>
          <w:szCs w:val="22"/>
        </w:rPr>
        <w:t xml:space="preserve">- the belief that </w:t>
      </w:r>
      <w:r w:rsidR="00F51167" w:rsidRPr="007A2A78">
        <w:rPr>
          <w:rFonts w:ascii="Arial" w:hAnsi="Arial" w:cs="Arial"/>
          <w:sz w:val="22"/>
          <w:szCs w:val="22"/>
        </w:rPr>
        <w:t>increased</w:t>
      </w:r>
      <w:r w:rsidRPr="007A2A78">
        <w:rPr>
          <w:rFonts w:ascii="Arial" w:hAnsi="Arial" w:cs="Arial"/>
          <w:sz w:val="22"/>
          <w:szCs w:val="22"/>
        </w:rPr>
        <w:t xml:space="preserve"> effort will improve performance; for </w:t>
      </w:r>
      <w:r w:rsidR="0071346F" w:rsidRPr="007A2A78">
        <w:rPr>
          <w:rFonts w:ascii="Arial" w:hAnsi="Arial" w:cs="Arial"/>
          <w:sz w:val="22"/>
          <w:szCs w:val="22"/>
        </w:rPr>
        <w:t>the</w:t>
      </w:r>
      <w:r w:rsidR="00F51167" w:rsidRPr="007A2A78">
        <w:rPr>
          <w:rFonts w:ascii="Arial" w:hAnsi="Arial" w:cs="Arial"/>
          <w:sz w:val="22"/>
          <w:szCs w:val="22"/>
        </w:rPr>
        <w:t xml:space="preserve"> right resources</w:t>
      </w:r>
      <w:r w:rsidRPr="007A2A78">
        <w:rPr>
          <w:rFonts w:ascii="Arial" w:hAnsi="Arial" w:cs="Arial"/>
          <w:sz w:val="22"/>
          <w:szCs w:val="22"/>
        </w:rPr>
        <w:t xml:space="preserve"> to be available, </w:t>
      </w:r>
      <w:r w:rsidR="00F51167" w:rsidRPr="007A2A78">
        <w:rPr>
          <w:rFonts w:ascii="Arial" w:hAnsi="Arial" w:cs="Arial"/>
          <w:sz w:val="22"/>
          <w:szCs w:val="22"/>
        </w:rPr>
        <w:t xml:space="preserve">the </w:t>
      </w:r>
      <w:r w:rsidRPr="007A2A78">
        <w:rPr>
          <w:rFonts w:ascii="Arial" w:hAnsi="Arial" w:cs="Arial"/>
          <w:sz w:val="22"/>
          <w:szCs w:val="22"/>
        </w:rPr>
        <w:t>right skills to do the job and the support to get the job done</w:t>
      </w:r>
      <w:r w:rsidR="0097079E" w:rsidRPr="007A2A78">
        <w:rPr>
          <w:rFonts w:ascii="Arial" w:hAnsi="Arial" w:cs="Arial"/>
          <w:sz w:val="22"/>
          <w:szCs w:val="22"/>
        </w:rPr>
        <w:t xml:space="preserve"> (</w:t>
      </w:r>
      <w:r w:rsidR="00347ECD">
        <w:rPr>
          <w:rFonts w:ascii="Arial" w:hAnsi="Arial" w:cs="Arial"/>
          <w:sz w:val="22"/>
          <w:szCs w:val="22"/>
        </w:rPr>
        <w:t>your coach</w:t>
      </w:r>
      <w:r w:rsidR="0097079E" w:rsidRPr="007A2A78">
        <w:rPr>
          <w:rFonts w:ascii="Arial" w:hAnsi="Arial" w:cs="Arial"/>
          <w:sz w:val="22"/>
          <w:szCs w:val="22"/>
        </w:rPr>
        <w:t>, 2022).</w:t>
      </w:r>
    </w:p>
    <w:p w14:paraId="45AF3C94" w14:textId="77777777" w:rsidR="004C52F4" w:rsidRPr="007A2A78" w:rsidRDefault="004C52F4" w:rsidP="004E74C3">
      <w:pPr>
        <w:contextualSpacing/>
        <w:rPr>
          <w:rFonts w:ascii="Arial" w:hAnsi="Arial" w:cs="Arial"/>
          <w:sz w:val="22"/>
          <w:szCs w:val="22"/>
        </w:rPr>
      </w:pPr>
    </w:p>
    <w:p w14:paraId="32E8F81E" w14:textId="238486B3" w:rsidR="004C52F4" w:rsidRPr="007A2A78" w:rsidRDefault="004C52F4" w:rsidP="004E74C3">
      <w:pPr>
        <w:contextualSpacing/>
        <w:rPr>
          <w:rFonts w:ascii="Arial" w:hAnsi="Arial" w:cs="Arial"/>
          <w:sz w:val="22"/>
          <w:szCs w:val="22"/>
        </w:rPr>
      </w:pPr>
      <w:r w:rsidRPr="007A2A78">
        <w:rPr>
          <w:rFonts w:ascii="Arial" w:hAnsi="Arial" w:cs="Arial"/>
          <w:b/>
          <w:bCs/>
          <w:color w:val="4472C4" w:themeColor="accent1"/>
          <w:sz w:val="22"/>
          <w:szCs w:val="22"/>
        </w:rPr>
        <w:t>Instrumentality</w:t>
      </w:r>
      <w:r w:rsidRPr="007A2A78">
        <w:rPr>
          <w:rFonts w:ascii="Arial" w:hAnsi="Arial" w:cs="Arial"/>
          <w:sz w:val="22"/>
          <w:szCs w:val="22"/>
        </w:rPr>
        <w:t>- is the belief that good performance yields valuable results. The degree to which a first-level result leads to a second-level result. For this</w:t>
      </w:r>
      <w:r w:rsidR="00F51167" w:rsidRPr="007A2A78">
        <w:rPr>
          <w:rFonts w:ascii="Arial" w:hAnsi="Arial" w:cs="Arial"/>
          <w:sz w:val="22"/>
          <w:szCs w:val="22"/>
        </w:rPr>
        <w:t>,</w:t>
      </w:r>
      <w:r w:rsidRPr="007A2A78">
        <w:rPr>
          <w:rFonts w:ascii="Arial" w:hAnsi="Arial" w:cs="Arial"/>
          <w:sz w:val="22"/>
          <w:szCs w:val="22"/>
        </w:rPr>
        <w:t xml:space="preserve"> </w:t>
      </w:r>
      <w:r w:rsidR="00F51167" w:rsidRPr="007A2A78">
        <w:rPr>
          <w:rFonts w:ascii="Arial" w:hAnsi="Arial" w:cs="Arial"/>
          <w:sz w:val="22"/>
          <w:szCs w:val="22"/>
        </w:rPr>
        <w:t>there needs to be a clear understanding of the relationship between performance and outcome, fair transparency of the process and trust in the people who will decide</w:t>
      </w:r>
      <w:r w:rsidR="0097079E" w:rsidRPr="007A2A78">
        <w:rPr>
          <w:rFonts w:ascii="Arial" w:hAnsi="Arial" w:cs="Arial"/>
          <w:sz w:val="22"/>
          <w:szCs w:val="22"/>
        </w:rPr>
        <w:t xml:space="preserve"> (</w:t>
      </w:r>
      <w:r w:rsidR="00347ECD">
        <w:rPr>
          <w:rFonts w:ascii="Arial" w:hAnsi="Arial" w:cs="Arial"/>
          <w:sz w:val="22"/>
          <w:szCs w:val="22"/>
        </w:rPr>
        <w:t>your coach</w:t>
      </w:r>
      <w:r w:rsidR="0097079E" w:rsidRPr="007A2A78">
        <w:rPr>
          <w:rFonts w:ascii="Arial" w:hAnsi="Arial" w:cs="Arial"/>
          <w:sz w:val="22"/>
          <w:szCs w:val="22"/>
        </w:rPr>
        <w:t>, 2022).</w:t>
      </w:r>
    </w:p>
    <w:p w14:paraId="614C58C1" w14:textId="77777777" w:rsidR="00F51167" w:rsidRPr="007A2A78" w:rsidRDefault="00F51167" w:rsidP="004E74C3">
      <w:pPr>
        <w:contextualSpacing/>
        <w:rPr>
          <w:rFonts w:ascii="Arial" w:hAnsi="Arial" w:cs="Arial"/>
          <w:sz w:val="22"/>
          <w:szCs w:val="22"/>
        </w:rPr>
      </w:pPr>
    </w:p>
    <w:p w14:paraId="097979F3" w14:textId="1223220C" w:rsidR="00F51167" w:rsidRPr="007A2A78" w:rsidRDefault="00F51167" w:rsidP="00F51167">
      <w:pPr>
        <w:contextualSpacing/>
        <w:rPr>
          <w:rFonts w:ascii="Arial" w:hAnsi="Arial" w:cs="Arial"/>
          <w:sz w:val="22"/>
          <w:szCs w:val="22"/>
        </w:rPr>
      </w:pPr>
      <w:r w:rsidRPr="007A2A78">
        <w:rPr>
          <w:rFonts w:ascii="Arial" w:hAnsi="Arial" w:cs="Arial"/>
          <w:b/>
          <w:bCs/>
          <w:color w:val="4472C4" w:themeColor="accent1"/>
          <w:sz w:val="22"/>
          <w:szCs w:val="22"/>
        </w:rPr>
        <w:t>Valence</w:t>
      </w:r>
      <w:r w:rsidRPr="007A2A78">
        <w:rPr>
          <w:rFonts w:ascii="Arial" w:hAnsi="Arial" w:cs="Arial"/>
          <w:sz w:val="22"/>
          <w:szCs w:val="22"/>
        </w:rPr>
        <w:t>- to be positive, the person must prefer achieving the result to not achieving it. For example, if a person's primary concern is money, that person may not welcome an offer to provide extra free time. Here values are the importance that an individual attaches to an expected outcome</w:t>
      </w:r>
      <w:r w:rsidR="0097079E" w:rsidRPr="007A2A78">
        <w:rPr>
          <w:rFonts w:ascii="Arial" w:hAnsi="Arial" w:cs="Arial"/>
          <w:sz w:val="22"/>
          <w:szCs w:val="22"/>
        </w:rPr>
        <w:t xml:space="preserve"> (</w:t>
      </w:r>
      <w:r w:rsidR="00347ECD">
        <w:rPr>
          <w:rFonts w:ascii="Arial" w:hAnsi="Arial" w:cs="Arial"/>
          <w:sz w:val="22"/>
          <w:szCs w:val="22"/>
        </w:rPr>
        <w:t>your coach</w:t>
      </w:r>
      <w:r w:rsidR="0097079E" w:rsidRPr="007A2A78">
        <w:rPr>
          <w:rFonts w:ascii="Arial" w:hAnsi="Arial" w:cs="Arial"/>
          <w:sz w:val="22"/>
          <w:szCs w:val="22"/>
        </w:rPr>
        <w:t>, 2022).</w:t>
      </w:r>
    </w:p>
    <w:p w14:paraId="6CDB789D" w14:textId="77777777" w:rsidR="004A0288" w:rsidRPr="007A2A78" w:rsidRDefault="004A0288" w:rsidP="00F51167">
      <w:pPr>
        <w:contextualSpacing/>
        <w:rPr>
          <w:rFonts w:ascii="Arial" w:hAnsi="Arial" w:cs="Arial"/>
          <w:sz w:val="22"/>
          <w:szCs w:val="22"/>
        </w:rPr>
      </w:pPr>
    </w:p>
    <w:p w14:paraId="682F1CDB" w14:textId="40AED150" w:rsidR="004A0288" w:rsidRPr="007A2A78" w:rsidRDefault="004A0288" w:rsidP="00F51167">
      <w:pPr>
        <w:contextualSpacing/>
        <w:rPr>
          <w:rFonts w:ascii="Arial" w:hAnsi="Arial" w:cs="Arial"/>
          <w:sz w:val="22"/>
          <w:szCs w:val="22"/>
        </w:rPr>
      </w:pPr>
      <w:r w:rsidRPr="007A2A78">
        <w:rPr>
          <w:rFonts w:ascii="Arial" w:hAnsi="Arial" w:cs="Arial"/>
          <w:noProof/>
          <w:sz w:val="22"/>
          <w:szCs w:val="22"/>
          <w14:ligatures w14:val="standardContextual"/>
        </w:rPr>
        <w:drawing>
          <wp:inline distT="0" distB="0" distL="0" distR="0" wp14:anchorId="0DA0CA33" wp14:editId="0886C928">
            <wp:extent cx="4783015" cy="2084482"/>
            <wp:effectExtent l="0" t="0" r="5080" b="0"/>
            <wp:docPr id="1153496336" name="Picture 3" descr="A diagram of performance and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96336" name="Picture 3" descr="A diagram of performance and performan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24730" cy="2102662"/>
                    </a:xfrm>
                    <a:prstGeom prst="rect">
                      <a:avLst/>
                    </a:prstGeom>
                  </pic:spPr>
                </pic:pic>
              </a:graphicData>
            </a:graphic>
          </wp:inline>
        </w:drawing>
      </w:r>
    </w:p>
    <w:p w14:paraId="17BE5D38" w14:textId="57938030" w:rsidR="00F51167" w:rsidRPr="007A2A78" w:rsidRDefault="004A0288" w:rsidP="004E74C3">
      <w:pPr>
        <w:contextualSpacing/>
        <w:rPr>
          <w:rFonts w:ascii="Arial" w:hAnsi="Arial" w:cs="Arial"/>
          <w:sz w:val="22"/>
          <w:szCs w:val="22"/>
        </w:rPr>
      </w:pPr>
      <w:r w:rsidRPr="007A2A78">
        <w:rPr>
          <w:rFonts w:ascii="Arial" w:hAnsi="Arial" w:cs="Arial"/>
          <w:color w:val="333333"/>
          <w:sz w:val="22"/>
          <w:szCs w:val="22"/>
          <w:shd w:val="clear" w:color="auto" w:fill="FFFFFF"/>
        </w:rPr>
        <w:t xml:space="preserve">                                                                                                                      </w:t>
      </w:r>
      <w:r w:rsidRPr="007A2A78">
        <w:rPr>
          <w:rFonts w:ascii="Arial" w:hAnsi="Arial" w:cs="Arial"/>
          <w:sz w:val="22"/>
          <w:szCs w:val="22"/>
        </w:rPr>
        <w:t>(</w:t>
      </w:r>
      <w:proofErr w:type="gramStart"/>
      <w:r w:rsidR="00347ECD">
        <w:rPr>
          <w:rFonts w:ascii="Arial" w:hAnsi="Arial" w:cs="Arial"/>
          <w:sz w:val="22"/>
          <w:szCs w:val="22"/>
        </w:rPr>
        <w:t>your</w:t>
      </w:r>
      <w:proofErr w:type="gramEnd"/>
      <w:r w:rsidR="00347ECD">
        <w:rPr>
          <w:rFonts w:ascii="Arial" w:hAnsi="Arial" w:cs="Arial"/>
          <w:sz w:val="22"/>
          <w:szCs w:val="22"/>
        </w:rPr>
        <w:t xml:space="preserve"> coach</w:t>
      </w:r>
      <w:r w:rsidRPr="007A2A78">
        <w:rPr>
          <w:rFonts w:ascii="Arial" w:hAnsi="Arial" w:cs="Arial"/>
          <w:sz w:val="22"/>
          <w:szCs w:val="22"/>
        </w:rPr>
        <w:t>, 2022)</w:t>
      </w:r>
    </w:p>
    <w:p w14:paraId="6D92E8A9" w14:textId="77777777" w:rsidR="004A0288" w:rsidRPr="007A2A78" w:rsidRDefault="004A0288" w:rsidP="004E74C3">
      <w:pPr>
        <w:contextualSpacing/>
        <w:rPr>
          <w:rFonts w:ascii="Arial" w:hAnsi="Arial" w:cs="Arial"/>
          <w:sz w:val="22"/>
          <w:szCs w:val="22"/>
        </w:rPr>
      </w:pPr>
    </w:p>
    <w:p w14:paraId="3AC63393" w14:textId="77777777" w:rsidR="004A0288" w:rsidRPr="007A2A78" w:rsidRDefault="004A0288" w:rsidP="004E74C3">
      <w:pPr>
        <w:contextualSpacing/>
        <w:rPr>
          <w:rFonts w:ascii="Arial" w:hAnsi="Arial" w:cs="Arial"/>
          <w:color w:val="333333"/>
          <w:sz w:val="22"/>
          <w:szCs w:val="22"/>
          <w:shd w:val="clear" w:color="auto" w:fill="FFFFFF"/>
        </w:rPr>
      </w:pPr>
    </w:p>
    <w:p w14:paraId="38A6B361" w14:textId="3CA02071" w:rsidR="0085700B" w:rsidRPr="007A2A78" w:rsidRDefault="0085700B" w:rsidP="004E74C3">
      <w:pPr>
        <w:contextualSpacing/>
        <w:rPr>
          <w:rFonts w:ascii="Arial" w:hAnsi="Arial" w:cs="Arial"/>
          <w:sz w:val="22"/>
          <w:szCs w:val="22"/>
        </w:rPr>
      </w:pPr>
      <w:r w:rsidRPr="007A2A78">
        <w:rPr>
          <w:rFonts w:ascii="Arial" w:hAnsi="Arial" w:cs="Arial"/>
          <w:sz w:val="22"/>
          <w:szCs w:val="22"/>
        </w:rPr>
        <w:t xml:space="preserve">The Western County Fire Brigade </w:t>
      </w:r>
      <w:r w:rsidR="00301D41" w:rsidRPr="007A2A78">
        <w:rPr>
          <w:rFonts w:ascii="Arial" w:hAnsi="Arial" w:cs="Arial"/>
          <w:sz w:val="22"/>
          <w:szCs w:val="22"/>
        </w:rPr>
        <w:t>recognised</w:t>
      </w:r>
      <w:r w:rsidRPr="007A2A78">
        <w:rPr>
          <w:rFonts w:ascii="Arial" w:hAnsi="Arial" w:cs="Arial"/>
          <w:sz w:val="22"/>
          <w:szCs w:val="22"/>
        </w:rPr>
        <w:t xml:space="preserve"> that their traditional performance appraisal system </w:t>
      </w:r>
      <w:r w:rsidR="00DF056C" w:rsidRPr="007A2A78">
        <w:rPr>
          <w:rFonts w:ascii="Arial" w:hAnsi="Arial" w:cs="Arial"/>
          <w:sz w:val="22"/>
          <w:szCs w:val="22"/>
        </w:rPr>
        <w:t>needed to be revised and more effective</w:t>
      </w:r>
      <w:r w:rsidRPr="007A2A78">
        <w:rPr>
          <w:rFonts w:ascii="Arial" w:hAnsi="Arial" w:cs="Arial"/>
          <w:sz w:val="22"/>
          <w:szCs w:val="22"/>
        </w:rPr>
        <w:t xml:space="preserve">, leading to disengagement and wasted time. They strategically replaced annual appraisals with regular one-on-one meetings and feedback sessions. </w:t>
      </w:r>
      <w:r w:rsidR="00301D41" w:rsidRPr="007A2A78">
        <w:rPr>
          <w:rFonts w:ascii="Arial" w:hAnsi="Arial" w:cs="Arial"/>
          <w:sz w:val="22"/>
          <w:szCs w:val="22"/>
        </w:rPr>
        <w:t>A study by Chopra (2019) found that employees are more likely to be motivated and engaged when they believe continuous effort, feedback, and development will improve their performance outcomes (p 338).</w:t>
      </w:r>
      <w:r w:rsidR="00301D41" w:rsidRPr="007A2A78">
        <w:rPr>
          <w:rFonts w:ascii="Arial" w:hAnsi="Arial" w:cs="Arial"/>
          <w:color w:val="333333"/>
          <w:sz w:val="22"/>
          <w:szCs w:val="22"/>
          <w:shd w:val="clear" w:color="auto" w:fill="FFFFFF"/>
        </w:rPr>
        <w:t> </w:t>
      </w:r>
      <w:r w:rsidRPr="007A2A78">
        <w:rPr>
          <w:rFonts w:ascii="Arial" w:hAnsi="Arial" w:cs="Arial"/>
          <w:sz w:val="22"/>
          <w:szCs w:val="22"/>
        </w:rPr>
        <w:t xml:space="preserve">The </w:t>
      </w:r>
      <w:r w:rsidR="00301D41" w:rsidRPr="007A2A78">
        <w:rPr>
          <w:rFonts w:ascii="Arial" w:hAnsi="Arial" w:cs="Arial"/>
          <w:sz w:val="22"/>
          <w:szCs w:val="22"/>
        </w:rPr>
        <w:t xml:space="preserve">Fire </w:t>
      </w:r>
      <w:r w:rsidRPr="007A2A78">
        <w:rPr>
          <w:rFonts w:ascii="Arial" w:hAnsi="Arial" w:cs="Arial"/>
          <w:sz w:val="22"/>
          <w:szCs w:val="22"/>
        </w:rPr>
        <w:t xml:space="preserve">Brigade's implementation of continuous performance management provides firefighters with the belief that their ongoing efforts, feedback, and development will lead to improved performance outcomes. By </w:t>
      </w:r>
      <w:r w:rsidRPr="007A2A78">
        <w:rPr>
          <w:rFonts w:ascii="Arial" w:hAnsi="Arial" w:cs="Arial"/>
          <w:sz w:val="22"/>
          <w:szCs w:val="22"/>
        </w:rPr>
        <w:lastRenderedPageBreak/>
        <w:t>engaging in regular check-in conversations and receiving constructive feedback, firefighters can identify areas for improvement and adjust their performance accordingly.</w:t>
      </w:r>
    </w:p>
    <w:p w14:paraId="2BAE854A" w14:textId="77777777" w:rsidR="004E74C3" w:rsidRPr="007A2A78" w:rsidRDefault="004E74C3" w:rsidP="004E74C3">
      <w:pPr>
        <w:contextualSpacing/>
        <w:rPr>
          <w:rFonts w:ascii="Arial" w:hAnsi="Arial" w:cs="Arial"/>
          <w:sz w:val="22"/>
          <w:szCs w:val="22"/>
        </w:rPr>
      </w:pPr>
    </w:p>
    <w:p w14:paraId="12BB7C4D" w14:textId="58494BBE" w:rsidR="00F53000" w:rsidRPr="007A2A78" w:rsidRDefault="0085700B" w:rsidP="004E74C3">
      <w:pPr>
        <w:contextualSpacing/>
        <w:rPr>
          <w:rFonts w:ascii="Arial" w:hAnsi="Arial" w:cs="Arial"/>
          <w:color w:val="333333"/>
          <w:sz w:val="22"/>
          <w:szCs w:val="22"/>
          <w:shd w:val="clear" w:color="auto" w:fill="FFFFFF"/>
        </w:rPr>
      </w:pPr>
      <w:r w:rsidRPr="007A2A78">
        <w:rPr>
          <w:rFonts w:ascii="Arial" w:hAnsi="Arial" w:cs="Arial"/>
          <w:sz w:val="22"/>
          <w:szCs w:val="22"/>
        </w:rPr>
        <w:t>Instrumentality refers to an individual's belief that successful performance will lead to desirable rewards or outcomes. Continuous performance management in the Western County Fire Brigade ensures a clear link between performance and rewards or recognition. Rather than relying on performance ratings or rankings, employees are assessed based on how well they meet their goals.</w:t>
      </w:r>
      <w:r w:rsidR="00F53000" w:rsidRPr="007A2A78">
        <w:rPr>
          <w:rFonts w:ascii="Arial" w:hAnsi="Arial" w:cs="Arial"/>
          <w:sz w:val="22"/>
          <w:szCs w:val="22"/>
        </w:rPr>
        <w:t xml:space="preserve"> This reinforces the belief that efforts put into continuous improvement will be recognised and rewarded and motivates firefighters to become actively involved in the process (World of Work Project, </w:t>
      </w:r>
      <w:proofErr w:type="spellStart"/>
      <w:r w:rsidR="00F53000" w:rsidRPr="007A2A78">
        <w:rPr>
          <w:rFonts w:ascii="Arial" w:hAnsi="Arial" w:cs="Arial"/>
          <w:sz w:val="22"/>
          <w:szCs w:val="22"/>
        </w:rPr>
        <w:t>n.d</w:t>
      </w:r>
      <w:proofErr w:type="spellEnd"/>
      <w:r w:rsidR="00F53000" w:rsidRPr="007A2A78">
        <w:rPr>
          <w:rFonts w:ascii="Arial" w:hAnsi="Arial" w:cs="Arial"/>
          <w:sz w:val="22"/>
          <w:szCs w:val="22"/>
        </w:rPr>
        <w:t>).</w:t>
      </w:r>
      <w:r w:rsidR="00F53000" w:rsidRPr="007A2A78">
        <w:rPr>
          <w:rFonts w:ascii="Arial" w:hAnsi="Arial" w:cs="Arial"/>
          <w:color w:val="333333"/>
          <w:sz w:val="22"/>
          <w:szCs w:val="22"/>
          <w:shd w:val="clear" w:color="auto" w:fill="FFFFFF"/>
        </w:rPr>
        <w:t> </w:t>
      </w:r>
    </w:p>
    <w:p w14:paraId="1E69A0B4" w14:textId="77777777" w:rsidR="009C6915" w:rsidRPr="007A2A78" w:rsidRDefault="009C6915" w:rsidP="004E74C3">
      <w:pPr>
        <w:contextualSpacing/>
        <w:rPr>
          <w:rFonts w:ascii="Arial" w:hAnsi="Arial" w:cs="Arial"/>
          <w:color w:val="333333"/>
          <w:sz w:val="22"/>
          <w:szCs w:val="22"/>
          <w:shd w:val="clear" w:color="auto" w:fill="FFFFFF"/>
        </w:rPr>
      </w:pPr>
    </w:p>
    <w:p w14:paraId="198FC26A" w14:textId="5AAFEEB2" w:rsidR="009C6915" w:rsidRPr="007A2A78" w:rsidRDefault="009C6915" w:rsidP="004E74C3">
      <w:pPr>
        <w:contextualSpacing/>
        <w:rPr>
          <w:rFonts w:ascii="Arial" w:hAnsi="Arial" w:cs="Arial"/>
          <w:sz w:val="22"/>
          <w:szCs w:val="22"/>
        </w:rPr>
      </w:pPr>
      <w:r w:rsidRPr="007A2A78">
        <w:rPr>
          <w:rFonts w:ascii="Arial" w:hAnsi="Arial" w:cs="Arial"/>
          <w:sz w:val="22"/>
          <w:szCs w:val="22"/>
        </w:rPr>
        <w:t>Valence ​​refers to people's value or desirability for rewards and outcomes. Continuous performance management offers firefighters a valuable product, including opportunities for growth, skill development, and reduced turnover (Communications, 2022). </w:t>
      </w:r>
    </w:p>
    <w:p w14:paraId="1D1D85B1" w14:textId="1CCCC5F5" w:rsidR="0085700B" w:rsidRPr="007A2A78" w:rsidRDefault="008E1892" w:rsidP="00A6694E">
      <w:pPr>
        <w:contextualSpacing/>
        <w:rPr>
          <w:rFonts w:ascii="Arial" w:hAnsi="Arial" w:cs="Arial"/>
          <w:sz w:val="22"/>
          <w:szCs w:val="22"/>
        </w:rPr>
      </w:pPr>
      <w:r w:rsidRPr="007A2A78">
        <w:rPr>
          <w:rFonts w:ascii="Arial" w:hAnsi="Arial" w:cs="Arial"/>
          <w:sz w:val="22"/>
          <w:szCs w:val="22"/>
        </w:rPr>
        <w:t>WC Fire Brigade's</w:t>
      </w:r>
      <w:r w:rsidR="0085700B" w:rsidRPr="007A2A78">
        <w:rPr>
          <w:rFonts w:ascii="Arial" w:hAnsi="Arial" w:cs="Arial"/>
          <w:sz w:val="22"/>
          <w:szCs w:val="22"/>
        </w:rPr>
        <w:t xml:space="preserve"> emphasis on ongoing feedback and coaching gives firefighters the perception that these outcomes are valuable. This increases their motivation to </w:t>
      </w:r>
      <w:r w:rsidR="00B8408E" w:rsidRPr="007A2A78">
        <w:rPr>
          <w:rFonts w:ascii="Arial" w:hAnsi="Arial" w:cs="Arial"/>
          <w:sz w:val="22"/>
          <w:szCs w:val="22"/>
        </w:rPr>
        <w:t>continuously improve and contribute to the organisation's success</w:t>
      </w:r>
      <w:r w:rsidR="0085700B" w:rsidRPr="007A2A78">
        <w:rPr>
          <w:rFonts w:ascii="Arial" w:hAnsi="Arial" w:cs="Arial"/>
          <w:sz w:val="22"/>
          <w:szCs w:val="22"/>
        </w:rPr>
        <w:t>.</w:t>
      </w:r>
      <w:r w:rsidRPr="007A2A78">
        <w:rPr>
          <w:rFonts w:ascii="Arial" w:hAnsi="Arial" w:cs="Arial"/>
          <w:sz w:val="22"/>
          <w:szCs w:val="22"/>
        </w:rPr>
        <w:t xml:space="preserve"> </w:t>
      </w:r>
      <w:r w:rsidR="0085700B" w:rsidRPr="007A2A78">
        <w:rPr>
          <w:rFonts w:ascii="Arial" w:hAnsi="Arial" w:cs="Arial"/>
          <w:sz w:val="22"/>
          <w:szCs w:val="22"/>
        </w:rPr>
        <w:t>It implemented continuous performance management with the motivational factors identified in the Expectancy Theory. It fosters a belief in the connection between effort and performance outcomes, establishes a clear link between performance and rewards, and provides valuable products that motivate firefighters to participate actively.</w:t>
      </w:r>
    </w:p>
    <w:p w14:paraId="57E280EB" w14:textId="77777777" w:rsidR="004557BD" w:rsidRPr="007A2A78" w:rsidRDefault="004557BD" w:rsidP="00A6694E">
      <w:pPr>
        <w:contextualSpacing/>
        <w:rPr>
          <w:rFonts w:ascii="Arial" w:hAnsi="Arial" w:cs="Arial"/>
          <w:sz w:val="22"/>
          <w:szCs w:val="22"/>
        </w:rPr>
      </w:pPr>
    </w:p>
    <w:p w14:paraId="54E14D4E" w14:textId="1BF02340" w:rsidR="00415AB5" w:rsidRPr="007A2A78" w:rsidRDefault="00415AB5" w:rsidP="00A6694E">
      <w:pPr>
        <w:contextualSpacing/>
        <w:rPr>
          <w:rFonts w:ascii="Arial" w:hAnsi="Arial" w:cs="Arial"/>
          <w:b/>
          <w:bCs/>
          <w:color w:val="4472C4" w:themeColor="accent1"/>
          <w:sz w:val="22"/>
          <w:szCs w:val="22"/>
        </w:rPr>
      </w:pPr>
      <w:r w:rsidRPr="007A2A78">
        <w:rPr>
          <w:rFonts w:ascii="Arial" w:hAnsi="Arial" w:cs="Arial"/>
          <w:b/>
          <w:bCs/>
          <w:color w:val="4472C4" w:themeColor="accent1"/>
          <w:sz w:val="22"/>
          <w:szCs w:val="22"/>
        </w:rPr>
        <w:t>Resource-Based Theory</w:t>
      </w:r>
    </w:p>
    <w:p w14:paraId="1C28765B" w14:textId="01EF9875" w:rsidR="00415AB5" w:rsidRPr="007A2A78" w:rsidRDefault="00415AB5" w:rsidP="00A6694E">
      <w:pPr>
        <w:contextualSpacing/>
        <w:rPr>
          <w:rFonts w:ascii="Arial" w:hAnsi="Arial" w:cs="Arial"/>
          <w:sz w:val="22"/>
          <w:szCs w:val="22"/>
        </w:rPr>
      </w:pPr>
      <w:r w:rsidRPr="007A2A78">
        <w:rPr>
          <w:rFonts w:ascii="Arial" w:hAnsi="Arial" w:cs="Arial"/>
          <w:sz w:val="22"/>
          <w:szCs w:val="22"/>
        </w:rPr>
        <w:t xml:space="preserve">Resource-Based Theory (RBT) was first proposed by Penrose (2009), who proposed a model for </w:t>
      </w:r>
      <w:r w:rsidR="00B8408E" w:rsidRPr="007A2A78">
        <w:rPr>
          <w:rFonts w:ascii="Arial" w:hAnsi="Arial" w:cs="Arial"/>
          <w:sz w:val="22"/>
          <w:szCs w:val="22"/>
        </w:rPr>
        <w:t xml:space="preserve">the </w:t>
      </w:r>
      <w:r w:rsidRPr="007A2A78">
        <w:rPr>
          <w:rFonts w:ascii="Arial" w:hAnsi="Arial" w:cs="Arial"/>
          <w:sz w:val="22"/>
          <w:szCs w:val="22"/>
        </w:rPr>
        <w:t>effective management of firm resources, diversification strategies and production opportunities</w:t>
      </w:r>
      <w:r w:rsidR="008502B0" w:rsidRPr="007A2A78">
        <w:rPr>
          <w:rFonts w:ascii="Arial" w:hAnsi="Arial" w:cs="Arial"/>
          <w:sz w:val="22"/>
          <w:szCs w:val="22"/>
        </w:rPr>
        <w:t xml:space="preserve"> (Barney,1991). </w:t>
      </w:r>
      <w:r w:rsidRPr="007A2A78">
        <w:rPr>
          <w:rFonts w:ascii="Arial" w:hAnsi="Arial" w:cs="Arial"/>
          <w:sz w:val="22"/>
          <w:szCs w:val="22"/>
        </w:rPr>
        <w:t xml:space="preserve"> Then, in the 1990s, Jay Varney's work contributed to the emergence of RBT, which had become a significant paradigm in strategic management and planning</w:t>
      </w:r>
      <w:r w:rsidR="008502B0" w:rsidRPr="007A2A78">
        <w:rPr>
          <w:rFonts w:ascii="Arial" w:hAnsi="Arial" w:cs="Arial"/>
          <w:sz w:val="22"/>
          <w:szCs w:val="22"/>
        </w:rPr>
        <w:t xml:space="preserve"> (Barney,1991).</w:t>
      </w:r>
      <w:r w:rsidR="00474089" w:rsidRPr="007A2A78">
        <w:rPr>
          <w:rFonts w:ascii="Arial" w:hAnsi="Arial" w:cs="Arial"/>
          <w:sz w:val="22"/>
          <w:szCs w:val="22"/>
        </w:rPr>
        <w:t xml:space="preserve"> </w:t>
      </w:r>
      <w:r w:rsidRPr="007A2A78">
        <w:rPr>
          <w:rFonts w:ascii="Arial" w:hAnsi="Arial" w:cs="Arial"/>
          <w:sz w:val="22"/>
          <w:szCs w:val="22"/>
        </w:rPr>
        <w:t>R</w:t>
      </w:r>
      <w:r w:rsidR="00474089" w:rsidRPr="007A2A78">
        <w:rPr>
          <w:rFonts w:ascii="Arial" w:hAnsi="Arial" w:cs="Arial"/>
          <w:sz w:val="22"/>
          <w:szCs w:val="22"/>
        </w:rPr>
        <w:t>BT</w:t>
      </w:r>
      <w:r w:rsidRPr="007A2A78">
        <w:rPr>
          <w:rFonts w:ascii="Arial" w:hAnsi="Arial" w:cs="Arial"/>
          <w:sz w:val="22"/>
          <w:szCs w:val="22"/>
        </w:rPr>
        <w:t xml:space="preserve"> provides a framework for highlighting and forecasting </w:t>
      </w:r>
      <w:r w:rsidR="00474089" w:rsidRPr="007A2A78">
        <w:rPr>
          <w:rFonts w:ascii="Arial" w:hAnsi="Arial" w:cs="Arial"/>
          <w:sz w:val="22"/>
          <w:szCs w:val="22"/>
        </w:rPr>
        <w:t>performance and competitive advantage foundations</w:t>
      </w:r>
      <w:r w:rsidRPr="007A2A78">
        <w:rPr>
          <w:rFonts w:ascii="Arial" w:hAnsi="Arial" w:cs="Arial"/>
          <w:sz w:val="22"/>
          <w:szCs w:val="22"/>
        </w:rPr>
        <w:t xml:space="preserve">. RBT's intermediate focus on corporate performance </w:t>
      </w:r>
      <w:r w:rsidR="00474089" w:rsidRPr="007A2A78">
        <w:rPr>
          <w:rFonts w:ascii="Arial" w:hAnsi="Arial" w:cs="Arial"/>
          <w:sz w:val="22"/>
          <w:szCs w:val="22"/>
        </w:rPr>
        <w:t>responded</w:t>
      </w:r>
      <w:r w:rsidRPr="007A2A78">
        <w:rPr>
          <w:rFonts w:ascii="Arial" w:hAnsi="Arial" w:cs="Arial"/>
          <w:sz w:val="22"/>
          <w:szCs w:val="22"/>
        </w:rPr>
        <w:t xml:space="preserve"> to management's longstanding interest in industry structure, a more macroeconomic perspective. </w:t>
      </w:r>
      <w:r w:rsidR="008502B0" w:rsidRPr="007A2A78">
        <w:rPr>
          <w:rFonts w:ascii="Arial" w:hAnsi="Arial" w:cs="Arial"/>
          <w:sz w:val="22"/>
          <w:szCs w:val="22"/>
        </w:rPr>
        <w:t xml:space="preserve">(Barney,1991) </w:t>
      </w:r>
      <w:r w:rsidRPr="007A2A78">
        <w:rPr>
          <w:rFonts w:ascii="Arial" w:hAnsi="Arial" w:cs="Arial"/>
          <w:sz w:val="22"/>
          <w:szCs w:val="22"/>
        </w:rPr>
        <w:t xml:space="preserve">RBT addresses an </w:t>
      </w:r>
      <w:r w:rsidR="00474089" w:rsidRPr="007A2A78">
        <w:rPr>
          <w:rFonts w:ascii="Arial" w:hAnsi="Arial" w:cs="Arial"/>
          <w:sz w:val="22"/>
          <w:szCs w:val="22"/>
        </w:rPr>
        <w:t>internally driven</w:t>
      </w:r>
      <w:r w:rsidRPr="007A2A78">
        <w:rPr>
          <w:rFonts w:ascii="Arial" w:hAnsi="Arial" w:cs="Arial"/>
          <w:sz w:val="22"/>
          <w:szCs w:val="22"/>
        </w:rPr>
        <w:t xml:space="preserve"> approach by focusing on internal </w:t>
      </w:r>
      <w:r w:rsidR="00B8408E" w:rsidRPr="007A2A78">
        <w:rPr>
          <w:rFonts w:ascii="Arial" w:hAnsi="Arial" w:cs="Arial"/>
          <w:sz w:val="22"/>
          <w:szCs w:val="22"/>
        </w:rPr>
        <w:t>organisational</w:t>
      </w:r>
      <w:r w:rsidRPr="007A2A78">
        <w:rPr>
          <w:rFonts w:ascii="Arial" w:hAnsi="Arial" w:cs="Arial"/>
          <w:sz w:val="22"/>
          <w:szCs w:val="22"/>
        </w:rPr>
        <w:t xml:space="preserve"> resources rather than </w:t>
      </w:r>
      <w:r w:rsidR="00B8408E" w:rsidRPr="007A2A78">
        <w:rPr>
          <w:rFonts w:ascii="Arial" w:hAnsi="Arial" w:cs="Arial"/>
          <w:sz w:val="22"/>
          <w:szCs w:val="22"/>
        </w:rPr>
        <w:t>externally driven</w:t>
      </w:r>
      <w:r w:rsidRPr="007A2A78">
        <w:rPr>
          <w:rFonts w:ascii="Arial" w:hAnsi="Arial" w:cs="Arial"/>
          <w:sz w:val="22"/>
          <w:szCs w:val="22"/>
        </w:rPr>
        <w:t xml:space="preserve"> approaches to understanding the success or failure of leveraging </w:t>
      </w:r>
      <w:r w:rsidR="00347ECD">
        <w:rPr>
          <w:rFonts w:ascii="Arial" w:hAnsi="Arial" w:cs="Arial"/>
          <w:sz w:val="22"/>
          <w:szCs w:val="22"/>
        </w:rPr>
        <w:t>corporate</w:t>
      </w:r>
      <w:r w:rsidRPr="007A2A78">
        <w:rPr>
          <w:rFonts w:ascii="Arial" w:hAnsi="Arial" w:cs="Arial"/>
          <w:sz w:val="22"/>
          <w:szCs w:val="22"/>
        </w:rPr>
        <w:t xml:space="preserve"> activities (</w:t>
      </w:r>
      <w:proofErr w:type="spellStart"/>
      <w:r w:rsidRPr="007A2A78">
        <w:rPr>
          <w:rFonts w:ascii="Arial" w:hAnsi="Arial" w:cs="Arial"/>
          <w:sz w:val="22"/>
          <w:szCs w:val="22"/>
        </w:rPr>
        <w:t>Kozlenkova</w:t>
      </w:r>
      <w:proofErr w:type="spellEnd"/>
      <w:r w:rsidR="00F500F8">
        <w:rPr>
          <w:rFonts w:ascii="Arial" w:hAnsi="Arial" w:cs="Arial"/>
          <w:sz w:val="22"/>
          <w:szCs w:val="22"/>
        </w:rPr>
        <w:t xml:space="preserve"> et al.</w:t>
      </w:r>
      <w:r w:rsidRPr="007A2A78">
        <w:rPr>
          <w:rFonts w:ascii="Arial" w:hAnsi="Arial" w:cs="Arial"/>
          <w:sz w:val="22"/>
          <w:szCs w:val="22"/>
        </w:rPr>
        <w:t>, 2014).</w:t>
      </w:r>
      <w:r w:rsidR="00474089" w:rsidRPr="007A2A78">
        <w:rPr>
          <w:rFonts w:ascii="Arial" w:hAnsi="Arial" w:cs="Arial"/>
          <w:sz w:val="22"/>
          <w:szCs w:val="22"/>
        </w:rPr>
        <w:t xml:space="preserve"> </w:t>
      </w:r>
    </w:p>
    <w:p w14:paraId="5140EC74" w14:textId="77777777" w:rsidR="00763FEF" w:rsidRPr="007A2A78" w:rsidRDefault="00763FEF" w:rsidP="00A6694E">
      <w:pPr>
        <w:contextualSpacing/>
        <w:rPr>
          <w:rFonts w:ascii="Arial" w:hAnsi="Arial" w:cs="Arial"/>
          <w:sz w:val="22"/>
          <w:szCs w:val="22"/>
        </w:rPr>
      </w:pPr>
    </w:p>
    <w:p w14:paraId="018321D5" w14:textId="46BFA06E" w:rsidR="008B4694" w:rsidRPr="007A2A78" w:rsidRDefault="00347ECD" w:rsidP="0085700B">
      <w:pPr>
        <w:contextualSpacing/>
        <w:rPr>
          <w:rFonts w:ascii="Arial" w:hAnsi="Arial" w:cs="Arial"/>
          <w:sz w:val="22"/>
          <w:szCs w:val="22"/>
        </w:rPr>
      </w:pPr>
      <w:r>
        <w:rPr>
          <w:rFonts w:ascii="Arial" w:hAnsi="Arial" w:cs="Arial"/>
          <w:sz w:val="22"/>
          <w:szCs w:val="22"/>
        </w:rPr>
        <w:t>Kennedy</w:t>
      </w:r>
      <w:r w:rsidR="0085700B" w:rsidRPr="007A2A78">
        <w:rPr>
          <w:rFonts w:ascii="Arial" w:hAnsi="Arial" w:cs="Arial"/>
          <w:sz w:val="22"/>
          <w:szCs w:val="22"/>
        </w:rPr>
        <w:t xml:space="preserve"> et al. (2020) study shows that the Resource-Based Theory focuses on strategically allocating and </w:t>
      </w:r>
      <w:r w:rsidR="00C10031" w:rsidRPr="007A2A78">
        <w:rPr>
          <w:rFonts w:ascii="Arial" w:hAnsi="Arial" w:cs="Arial"/>
          <w:sz w:val="22"/>
          <w:szCs w:val="22"/>
        </w:rPr>
        <w:t>utilising</w:t>
      </w:r>
      <w:r w:rsidR="0085700B" w:rsidRPr="007A2A78">
        <w:rPr>
          <w:rFonts w:ascii="Arial" w:hAnsi="Arial" w:cs="Arial"/>
          <w:sz w:val="22"/>
          <w:szCs w:val="22"/>
        </w:rPr>
        <w:t xml:space="preserve"> </w:t>
      </w:r>
      <w:r w:rsidR="00C10031" w:rsidRPr="007A2A78">
        <w:rPr>
          <w:rFonts w:ascii="Arial" w:hAnsi="Arial" w:cs="Arial"/>
          <w:sz w:val="22"/>
          <w:szCs w:val="22"/>
        </w:rPr>
        <w:t>organisational</w:t>
      </w:r>
      <w:r w:rsidR="0085700B" w:rsidRPr="007A2A78">
        <w:rPr>
          <w:rFonts w:ascii="Arial" w:hAnsi="Arial" w:cs="Arial"/>
          <w:sz w:val="22"/>
          <w:szCs w:val="22"/>
        </w:rPr>
        <w:t xml:space="preserve"> resources to achieve sustainable competitive advantage. In continuous performance management, resources such as talent, skills, knowledge, and feedback play a crucial role. Ongoing performance management enables </w:t>
      </w:r>
      <w:r w:rsidR="00C10031" w:rsidRPr="007A2A78">
        <w:rPr>
          <w:rFonts w:ascii="Arial" w:hAnsi="Arial" w:cs="Arial"/>
          <w:sz w:val="22"/>
          <w:szCs w:val="22"/>
        </w:rPr>
        <w:t>organisations</w:t>
      </w:r>
      <w:r w:rsidR="0085700B" w:rsidRPr="007A2A78">
        <w:rPr>
          <w:rFonts w:ascii="Arial" w:hAnsi="Arial" w:cs="Arial"/>
          <w:sz w:val="22"/>
          <w:szCs w:val="22"/>
        </w:rPr>
        <w:t xml:space="preserve"> to identify and develop talent within the workforce. By providing regular feedback, coaching, and learning opportunities, the brigade can enhance the skills and capabilities of firefighters. </w:t>
      </w:r>
      <w:r w:rsidR="008B4694" w:rsidRPr="007A2A78">
        <w:rPr>
          <w:rFonts w:ascii="Arial" w:hAnsi="Arial" w:cs="Arial"/>
          <w:sz w:val="22"/>
          <w:szCs w:val="22"/>
        </w:rPr>
        <w:t xml:space="preserve">This development contributes to </w:t>
      </w:r>
      <w:r w:rsidR="00E0247B" w:rsidRPr="007A2A78">
        <w:rPr>
          <w:rFonts w:ascii="Arial" w:hAnsi="Arial" w:cs="Arial"/>
          <w:sz w:val="22"/>
          <w:szCs w:val="22"/>
        </w:rPr>
        <w:t>developing</w:t>
      </w:r>
      <w:r w:rsidR="008B4694" w:rsidRPr="007A2A78">
        <w:rPr>
          <w:rFonts w:ascii="Arial" w:hAnsi="Arial" w:cs="Arial"/>
          <w:sz w:val="22"/>
          <w:szCs w:val="22"/>
        </w:rPr>
        <w:t xml:space="preserve"> a highly skilled workforce, enabling the battalion to respond to emergencies and effectively accomplish its mission (Kennedy et al., 2020). Continuous performance management </w:t>
      </w:r>
      <w:r w:rsidR="00C10031" w:rsidRPr="007A2A78">
        <w:rPr>
          <w:rFonts w:ascii="Arial" w:hAnsi="Arial" w:cs="Arial"/>
          <w:sz w:val="22"/>
          <w:szCs w:val="22"/>
        </w:rPr>
        <w:t>emphasises</w:t>
      </w:r>
      <w:r w:rsidR="008B4694" w:rsidRPr="007A2A78">
        <w:rPr>
          <w:rFonts w:ascii="Arial" w:hAnsi="Arial" w:cs="Arial"/>
          <w:sz w:val="22"/>
          <w:szCs w:val="22"/>
        </w:rPr>
        <w:t xml:space="preserve"> learning and knowledge sharing. Regular feedback and performance reviews facilitate </w:t>
      </w:r>
      <w:r w:rsidR="00E0247B" w:rsidRPr="007A2A78">
        <w:rPr>
          <w:rFonts w:ascii="Arial" w:hAnsi="Arial" w:cs="Arial"/>
          <w:sz w:val="22"/>
          <w:szCs w:val="22"/>
        </w:rPr>
        <w:t xml:space="preserve">sharing </w:t>
      </w:r>
      <w:r w:rsidR="00C10031" w:rsidRPr="007A2A78">
        <w:rPr>
          <w:rFonts w:ascii="Arial" w:hAnsi="Arial" w:cs="Arial"/>
          <w:sz w:val="22"/>
          <w:szCs w:val="22"/>
        </w:rPr>
        <w:t xml:space="preserve">of </w:t>
      </w:r>
      <w:r w:rsidR="008B4694" w:rsidRPr="007A2A78">
        <w:rPr>
          <w:rFonts w:ascii="Arial" w:hAnsi="Arial" w:cs="Arial"/>
          <w:sz w:val="22"/>
          <w:szCs w:val="22"/>
        </w:rPr>
        <w:t xml:space="preserve">information, best practices and lessons learned among firefighters. </w:t>
      </w:r>
      <w:r w:rsidR="0085700B" w:rsidRPr="007A2A78">
        <w:rPr>
          <w:rFonts w:ascii="Arial" w:hAnsi="Arial" w:cs="Arial"/>
          <w:sz w:val="22"/>
          <w:szCs w:val="22"/>
        </w:rPr>
        <w:t xml:space="preserve">Knowledge-sharing enhances individual and </w:t>
      </w:r>
      <w:r w:rsidR="00E0247B" w:rsidRPr="007A2A78">
        <w:rPr>
          <w:rFonts w:ascii="Arial" w:hAnsi="Arial" w:cs="Arial"/>
          <w:sz w:val="22"/>
          <w:szCs w:val="22"/>
        </w:rPr>
        <w:t>organisational</w:t>
      </w:r>
      <w:r w:rsidR="0085700B" w:rsidRPr="007A2A78">
        <w:rPr>
          <w:rFonts w:ascii="Arial" w:hAnsi="Arial" w:cs="Arial"/>
          <w:sz w:val="22"/>
          <w:szCs w:val="22"/>
        </w:rPr>
        <w:t xml:space="preserve"> learning, leading to continuous improvement and innovation in firefighting strategies and tactics.</w:t>
      </w:r>
      <w:r w:rsidR="008B4694" w:rsidRPr="007A2A78">
        <w:rPr>
          <w:rFonts w:ascii="Arial" w:hAnsi="Arial" w:cs="Arial"/>
          <w:sz w:val="22"/>
          <w:szCs w:val="22"/>
        </w:rPr>
        <w:t xml:space="preserve"> Continuous performance management ensures that timely and accurate performance data is available. </w:t>
      </w:r>
    </w:p>
    <w:p w14:paraId="30806076" w14:textId="2AB9544A" w:rsidR="0085700B" w:rsidRPr="007A2A78" w:rsidRDefault="00E0247B" w:rsidP="0085700B">
      <w:pPr>
        <w:contextualSpacing/>
        <w:rPr>
          <w:rFonts w:ascii="Arial" w:hAnsi="Arial" w:cs="Arial"/>
          <w:sz w:val="22"/>
          <w:szCs w:val="22"/>
        </w:rPr>
      </w:pPr>
      <w:r w:rsidRPr="007A2A78">
        <w:rPr>
          <w:rFonts w:ascii="Arial" w:hAnsi="Arial" w:cs="Arial"/>
          <w:sz w:val="22"/>
          <w:szCs w:val="22"/>
        </w:rPr>
        <w:t>According to Kennedy et al. (2020). This data can identify strengths, areas for improvement</w:t>
      </w:r>
      <w:r w:rsidR="00347ECD">
        <w:rPr>
          <w:rFonts w:ascii="Arial" w:hAnsi="Arial" w:cs="Arial"/>
          <w:sz w:val="22"/>
          <w:szCs w:val="22"/>
        </w:rPr>
        <w:t>,</w:t>
      </w:r>
      <w:r w:rsidRPr="007A2A78">
        <w:rPr>
          <w:rFonts w:ascii="Arial" w:hAnsi="Arial" w:cs="Arial"/>
          <w:sz w:val="22"/>
          <w:szCs w:val="22"/>
        </w:rPr>
        <w:t xml:space="preserve"> and development needs at both individual and </w:t>
      </w:r>
      <w:r w:rsidR="00C10031" w:rsidRPr="007A2A78">
        <w:rPr>
          <w:rFonts w:ascii="Arial" w:hAnsi="Arial" w:cs="Arial"/>
          <w:sz w:val="22"/>
          <w:szCs w:val="22"/>
        </w:rPr>
        <w:t>organisational</w:t>
      </w:r>
      <w:r w:rsidRPr="007A2A78">
        <w:rPr>
          <w:rFonts w:ascii="Arial" w:hAnsi="Arial" w:cs="Arial"/>
          <w:sz w:val="22"/>
          <w:szCs w:val="22"/>
        </w:rPr>
        <w:t xml:space="preserve"> levels. </w:t>
      </w:r>
      <w:r w:rsidR="0085700B" w:rsidRPr="007A2A78">
        <w:rPr>
          <w:rFonts w:ascii="Arial" w:hAnsi="Arial" w:cs="Arial"/>
          <w:sz w:val="22"/>
          <w:szCs w:val="22"/>
        </w:rPr>
        <w:t xml:space="preserve">By leveraging this feedback and performance data, the </w:t>
      </w:r>
      <w:r w:rsidRPr="007A2A78">
        <w:rPr>
          <w:rFonts w:ascii="Arial" w:hAnsi="Arial" w:cs="Arial"/>
          <w:sz w:val="22"/>
          <w:szCs w:val="22"/>
        </w:rPr>
        <w:t xml:space="preserve">WC Fire </w:t>
      </w:r>
      <w:r w:rsidR="0085700B" w:rsidRPr="007A2A78">
        <w:rPr>
          <w:rFonts w:ascii="Arial" w:hAnsi="Arial" w:cs="Arial"/>
          <w:sz w:val="22"/>
          <w:szCs w:val="22"/>
        </w:rPr>
        <w:t xml:space="preserve">brigade can make informed decisions about talent development, resource allocation, and goal alignment, </w:t>
      </w:r>
      <w:r w:rsidR="00C10031" w:rsidRPr="007A2A78">
        <w:rPr>
          <w:rFonts w:ascii="Arial" w:hAnsi="Arial" w:cs="Arial"/>
          <w:sz w:val="22"/>
          <w:szCs w:val="22"/>
        </w:rPr>
        <w:t>optimising</w:t>
      </w:r>
      <w:r w:rsidR="0085700B" w:rsidRPr="007A2A78">
        <w:rPr>
          <w:rFonts w:ascii="Arial" w:hAnsi="Arial" w:cs="Arial"/>
          <w:sz w:val="22"/>
          <w:szCs w:val="22"/>
        </w:rPr>
        <w:t xml:space="preserve"> </w:t>
      </w:r>
      <w:proofErr w:type="gramStart"/>
      <w:r w:rsidR="004A14DC" w:rsidRPr="007A2A78">
        <w:rPr>
          <w:rFonts w:ascii="Arial" w:hAnsi="Arial" w:cs="Arial"/>
          <w:sz w:val="22"/>
          <w:szCs w:val="22"/>
        </w:rPr>
        <w:t>operations</w:t>
      </w:r>
      <w:proofErr w:type="gramEnd"/>
      <w:r w:rsidR="0085700B" w:rsidRPr="007A2A78">
        <w:rPr>
          <w:rFonts w:ascii="Arial" w:hAnsi="Arial" w:cs="Arial"/>
          <w:sz w:val="22"/>
          <w:szCs w:val="22"/>
        </w:rPr>
        <w:t xml:space="preserve"> and performance. Continuous performance management aligns with the principles of the Resource-Based Theory by </w:t>
      </w:r>
      <w:r w:rsidR="00C10031" w:rsidRPr="007A2A78">
        <w:rPr>
          <w:rFonts w:ascii="Arial" w:hAnsi="Arial" w:cs="Arial"/>
          <w:sz w:val="22"/>
          <w:szCs w:val="22"/>
        </w:rPr>
        <w:t>optimising</w:t>
      </w:r>
      <w:r w:rsidR="0085700B" w:rsidRPr="007A2A78">
        <w:rPr>
          <w:rFonts w:ascii="Arial" w:hAnsi="Arial" w:cs="Arial"/>
          <w:sz w:val="22"/>
          <w:szCs w:val="22"/>
        </w:rPr>
        <w:t xml:space="preserve"> and leveraging </w:t>
      </w:r>
      <w:r w:rsidR="00C10031" w:rsidRPr="007A2A78">
        <w:rPr>
          <w:rFonts w:ascii="Arial" w:hAnsi="Arial" w:cs="Arial"/>
          <w:sz w:val="22"/>
          <w:szCs w:val="22"/>
        </w:rPr>
        <w:t>organisational</w:t>
      </w:r>
      <w:r w:rsidR="0085700B" w:rsidRPr="007A2A78">
        <w:rPr>
          <w:rFonts w:ascii="Arial" w:hAnsi="Arial" w:cs="Arial"/>
          <w:sz w:val="22"/>
          <w:szCs w:val="22"/>
        </w:rPr>
        <w:t xml:space="preserve"> resources, as </w:t>
      </w:r>
      <w:r w:rsidR="0085700B" w:rsidRPr="007A2A78">
        <w:rPr>
          <w:rFonts w:ascii="Arial" w:hAnsi="Arial" w:cs="Arial"/>
          <w:sz w:val="22"/>
          <w:szCs w:val="22"/>
        </w:rPr>
        <w:lastRenderedPageBreak/>
        <w:t xml:space="preserve">discussed by (Kennedy et al., 2020). It facilitates talent development, promotes knowledge sharing and learning, and provides valuable feedback and performance data for informed decision-making. </w:t>
      </w:r>
      <w:r w:rsidR="00F54BF2" w:rsidRPr="007A2A78">
        <w:rPr>
          <w:rFonts w:ascii="Arial" w:hAnsi="Arial" w:cs="Arial"/>
          <w:sz w:val="22"/>
          <w:szCs w:val="22"/>
        </w:rPr>
        <w:t>Organisations</w:t>
      </w:r>
      <w:r w:rsidR="0085700B" w:rsidRPr="007A2A78">
        <w:rPr>
          <w:rFonts w:ascii="Arial" w:hAnsi="Arial" w:cs="Arial"/>
          <w:sz w:val="22"/>
          <w:szCs w:val="22"/>
        </w:rPr>
        <w:t xml:space="preserve"> can </w:t>
      </w:r>
      <w:r w:rsidR="002837F6" w:rsidRPr="007A2A78">
        <w:rPr>
          <w:rFonts w:ascii="Arial" w:hAnsi="Arial" w:cs="Arial"/>
          <w:sz w:val="22"/>
          <w:szCs w:val="22"/>
        </w:rPr>
        <w:t>maximise</w:t>
      </w:r>
      <w:r w:rsidR="0085700B" w:rsidRPr="007A2A78">
        <w:rPr>
          <w:rFonts w:ascii="Arial" w:hAnsi="Arial" w:cs="Arial"/>
          <w:sz w:val="22"/>
          <w:szCs w:val="22"/>
        </w:rPr>
        <w:t xml:space="preserve"> their competitive advantage and drive sustainable growth by strategically allocating resources based on performance insights. </w:t>
      </w:r>
    </w:p>
    <w:p w14:paraId="48016269" w14:textId="77777777" w:rsidR="0085700B" w:rsidRPr="007A2A78" w:rsidRDefault="0085700B" w:rsidP="0085700B">
      <w:pPr>
        <w:contextualSpacing/>
        <w:rPr>
          <w:rFonts w:ascii="Arial" w:hAnsi="Arial" w:cs="Arial"/>
          <w:sz w:val="22"/>
          <w:szCs w:val="22"/>
        </w:rPr>
      </w:pPr>
    </w:p>
    <w:p w14:paraId="78294449" w14:textId="1A30307D" w:rsidR="0085700B" w:rsidRPr="007A2A78" w:rsidRDefault="0085700B" w:rsidP="0085700B">
      <w:pPr>
        <w:contextualSpacing/>
        <w:rPr>
          <w:rFonts w:ascii="Arial" w:hAnsi="Arial" w:cs="Arial"/>
          <w:sz w:val="22"/>
          <w:szCs w:val="22"/>
        </w:rPr>
      </w:pPr>
      <w:r w:rsidRPr="007A2A78">
        <w:rPr>
          <w:rFonts w:ascii="Arial" w:hAnsi="Arial" w:cs="Arial"/>
          <w:sz w:val="22"/>
          <w:szCs w:val="22"/>
        </w:rPr>
        <w:t xml:space="preserve">In conclusion, integrating the Expectancy Theory and the Resource-Based Theory highlights the importance of continuous performance management in the Western County Fire Brigade. The brigade's implementation of regular feedback, coaching, and development opportunities motivates firefighters by establishing a clear link between effort and performance outcomes. It also </w:t>
      </w:r>
      <w:r w:rsidR="00F54BF2" w:rsidRPr="007A2A78">
        <w:rPr>
          <w:rFonts w:ascii="Arial" w:hAnsi="Arial" w:cs="Arial"/>
          <w:sz w:val="22"/>
          <w:szCs w:val="22"/>
        </w:rPr>
        <w:t>optimises</w:t>
      </w:r>
      <w:r w:rsidRPr="007A2A78">
        <w:rPr>
          <w:rFonts w:ascii="Arial" w:hAnsi="Arial" w:cs="Arial"/>
          <w:sz w:val="22"/>
          <w:szCs w:val="22"/>
        </w:rPr>
        <w:t xml:space="preserve"> </w:t>
      </w:r>
      <w:r w:rsidR="00F54BF2" w:rsidRPr="007A2A78">
        <w:rPr>
          <w:rFonts w:ascii="Arial" w:hAnsi="Arial" w:cs="Arial"/>
          <w:sz w:val="22"/>
          <w:szCs w:val="22"/>
        </w:rPr>
        <w:t>organisational</w:t>
      </w:r>
      <w:r w:rsidRPr="007A2A78">
        <w:rPr>
          <w:rFonts w:ascii="Arial" w:hAnsi="Arial" w:cs="Arial"/>
          <w:sz w:val="22"/>
          <w:szCs w:val="22"/>
        </w:rPr>
        <w:t xml:space="preserve"> resources by developing talent, fostering knowledge sharing, and </w:t>
      </w:r>
      <w:r w:rsidR="00F54BF2" w:rsidRPr="007A2A78">
        <w:rPr>
          <w:rFonts w:ascii="Arial" w:hAnsi="Arial" w:cs="Arial"/>
          <w:sz w:val="22"/>
          <w:szCs w:val="22"/>
        </w:rPr>
        <w:t>utilising</w:t>
      </w:r>
      <w:r w:rsidRPr="007A2A78">
        <w:rPr>
          <w:rFonts w:ascii="Arial" w:hAnsi="Arial" w:cs="Arial"/>
          <w:sz w:val="22"/>
          <w:szCs w:val="22"/>
        </w:rPr>
        <w:t xml:space="preserve"> performance data for decision-making. By continuously improving individual and collective performance, the W</w:t>
      </w:r>
      <w:r w:rsidR="002837F6" w:rsidRPr="007A2A78">
        <w:rPr>
          <w:rFonts w:ascii="Arial" w:hAnsi="Arial" w:cs="Arial"/>
          <w:sz w:val="22"/>
          <w:szCs w:val="22"/>
        </w:rPr>
        <w:t>C</w:t>
      </w:r>
      <w:r w:rsidRPr="007A2A78">
        <w:rPr>
          <w:rFonts w:ascii="Arial" w:hAnsi="Arial" w:cs="Arial"/>
          <w:sz w:val="22"/>
          <w:szCs w:val="22"/>
        </w:rPr>
        <w:t xml:space="preserve"> Fire Brigade ensures its readiness and ability to </w:t>
      </w:r>
      <w:r w:rsidR="00F54BF2" w:rsidRPr="007A2A78">
        <w:rPr>
          <w:rFonts w:ascii="Arial" w:hAnsi="Arial" w:cs="Arial"/>
          <w:sz w:val="22"/>
          <w:szCs w:val="22"/>
        </w:rPr>
        <w:t>fulfil</w:t>
      </w:r>
      <w:r w:rsidRPr="007A2A78">
        <w:rPr>
          <w:rFonts w:ascii="Arial" w:hAnsi="Arial" w:cs="Arial"/>
          <w:sz w:val="22"/>
          <w:szCs w:val="22"/>
        </w:rPr>
        <w:t xml:space="preserve"> its critical mission.</w:t>
      </w:r>
    </w:p>
    <w:p w14:paraId="53E07D7F" w14:textId="77777777" w:rsidR="007C1FA2" w:rsidRPr="007A2A78" w:rsidRDefault="007C1FA2" w:rsidP="007C1FA2">
      <w:pPr>
        <w:rPr>
          <w:rFonts w:ascii="Arial" w:hAnsi="Arial" w:cs="Arial"/>
          <w:sz w:val="22"/>
          <w:szCs w:val="22"/>
        </w:rPr>
      </w:pPr>
    </w:p>
    <w:p w14:paraId="7F40BD4F" w14:textId="77777777" w:rsidR="00F54BF2" w:rsidRPr="007A2A78" w:rsidRDefault="00F54BF2" w:rsidP="007C1FA2">
      <w:pPr>
        <w:rPr>
          <w:rFonts w:ascii="Arial" w:hAnsi="Arial" w:cs="Arial"/>
          <w:sz w:val="22"/>
          <w:szCs w:val="22"/>
        </w:rPr>
      </w:pPr>
    </w:p>
    <w:p w14:paraId="76BD0B73" w14:textId="3E295FFE" w:rsidR="007C1FA2" w:rsidRPr="007A2A78" w:rsidRDefault="007C1FA2" w:rsidP="00E915F3">
      <w:pPr>
        <w:pStyle w:val="ListParagraph"/>
        <w:numPr>
          <w:ilvl w:val="0"/>
          <w:numId w:val="5"/>
        </w:numPr>
        <w:rPr>
          <w:rFonts w:ascii="Arial" w:hAnsi="Arial" w:cs="Arial"/>
          <w:b/>
          <w:bCs/>
          <w:sz w:val="22"/>
          <w:szCs w:val="22"/>
        </w:rPr>
      </w:pPr>
      <w:r w:rsidRPr="007A2A78">
        <w:rPr>
          <w:rFonts w:ascii="Arial" w:hAnsi="Arial" w:cs="Arial"/>
          <w:b/>
          <w:bCs/>
          <w:sz w:val="22"/>
          <w:szCs w:val="22"/>
        </w:rPr>
        <w:t>Reflecti</w:t>
      </w:r>
      <w:r w:rsidR="00321E8D" w:rsidRPr="007A2A78">
        <w:rPr>
          <w:rFonts w:ascii="Arial" w:hAnsi="Arial" w:cs="Arial"/>
          <w:b/>
          <w:bCs/>
          <w:sz w:val="22"/>
          <w:szCs w:val="22"/>
        </w:rPr>
        <w:t xml:space="preserve">ve </w:t>
      </w:r>
      <w:r w:rsidR="00E95E3B" w:rsidRPr="007A2A78">
        <w:rPr>
          <w:rFonts w:ascii="Arial" w:hAnsi="Arial" w:cs="Arial"/>
          <w:b/>
          <w:bCs/>
          <w:sz w:val="22"/>
          <w:szCs w:val="22"/>
        </w:rPr>
        <w:t>Report</w:t>
      </w:r>
    </w:p>
    <w:p w14:paraId="3247B3C8" w14:textId="77777777" w:rsidR="00DE16DC" w:rsidRPr="007A2A78" w:rsidRDefault="00DE16DC" w:rsidP="00DE16DC">
      <w:pPr>
        <w:rPr>
          <w:rFonts w:ascii="Arial" w:hAnsi="Arial" w:cs="Arial"/>
          <w:b/>
          <w:bCs/>
          <w:sz w:val="22"/>
          <w:szCs w:val="22"/>
        </w:rPr>
      </w:pPr>
    </w:p>
    <w:p w14:paraId="2787B7C3" w14:textId="0A9A28BE"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In this reflective report, I will utilise the Gibbs cycle to reflect on my learning about continuous performance management in my human resource class. I will explore how this knowledge can be applied to my role as a supervisor in a hotel, specifically in managing receptionists and housekeepers. This reflection aims to identify the key takeaways from the course and highlight strategies for implementing effective performance management techniques in my job.</w:t>
      </w:r>
    </w:p>
    <w:p w14:paraId="36AAD949" w14:textId="77777777" w:rsidR="00321E8D" w:rsidRPr="007A2A78" w:rsidRDefault="00321E8D" w:rsidP="00DE16DC">
      <w:pPr>
        <w:rPr>
          <w:rFonts w:ascii="Arial" w:hAnsi="Arial" w:cs="Arial"/>
          <w:sz w:val="22"/>
          <w:szCs w:val="22"/>
        </w:rPr>
      </w:pPr>
    </w:p>
    <w:p w14:paraId="6F9E8365" w14:textId="05216016" w:rsidR="00321E8D" w:rsidRPr="007A2A78" w:rsidRDefault="00321E8D" w:rsidP="00DE16DC">
      <w:pPr>
        <w:rPr>
          <w:rFonts w:ascii="Arial" w:hAnsi="Arial" w:cs="Arial"/>
          <w:sz w:val="22"/>
          <w:szCs w:val="22"/>
        </w:rPr>
      </w:pPr>
      <w:r w:rsidRPr="007A2A78">
        <w:rPr>
          <w:rFonts w:ascii="Arial" w:hAnsi="Arial" w:cs="Arial"/>
          <w:noProof/>
          <w:sz w:val="22"/>
          <w:szCs w:val="22"/>
          <w14:ligatures w14:val="standardContextual"/>
        </w:rPr>
        <w:drawing>
          <wp:inline distT="0" distB="0" distL="0" distR="0" wp14:anchorId="6C6FEEAD" wp14:editId="25C7F9B6">
            <wp:extent cx="5151460" cy="2940672"/>
            <wp:effectExtent l="0" t="0" r="5080" b="6350"/>
            <wp:docPr id="103422113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21138" name="Picture 1" descr="A diagram of a 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51460" cy="2940672"/>
                    </a:xfrm>
                    <a:prstGeom prst="rect">
                      <a:avLst/>
                    </a:prstGeom>
                  </pic:spPr>
                </pic:pic>
              </a:graphicData>
            </a:graphic>
          </wp:inline>
        </w:drawing>
      </w:r>
    </w:p>
    <w:p w14:paraId="32C8EB74" w14:textId="77777777" w:rsidR="00DE16DC" w:rsidRPr="007A2A78" w:rsidRDefault="00DE16DC" w:rsidP="00DE16DC">
      <w:pPr>
        <w:rPr>
          <w:rFonts w:ascii="Arial" w:hAnsi="Arial" w:cs="Arial"/>
          <w:b/>
          <w:bCs/>
          <w:sz w:val="22"/>
          <w:szCs w:val="22"/>
        </w:rPr>
      </w:pPr>
    </w:p>
    <w:p w14:paraId="642CE48E" w14:textId="77777777" w:rsidR="00DE16DC" w:rsidRPr="007A2A78" w:rsidRDefault="00DE16DC" w:rsidP="00DE16DC">
      <w:pPr>
        <w:rPr>
          <w:rFonts w:ascii="Arial" w:hAnsi="Arial" w:cs="Arial"/>
          <w:b/>
          <w:bCs/>
          <w:sz w:val="22"/>
          <w:szCs w:val="22"/>
        </w:rPr>
      </w:pPr>
    </w:p>
    <w:p w14:paraId="06C05F48" w14:textId="623D5E7D" w:rsidR="00DE16DC" w:rsidRPr="007A2A78" w:rsidRDefault="00321E8D" w:rsidP="00DE16DC">
      <w:pPr>
        <w:rPr>
          <w:rFonts w:ascii="Arial" w:hAnsi="Arial" w:cs="Arial"/>
          <w:sz w:val="22"/>
          <w:szCs w:val="22"/>
        </w:rPr>
      </w:pPr>
      <w:r w:rsidRPr="007A2A78">
        <w:rPr>
          <w:rFonts w:ascii="Arial" w:hAnsi="Arial" w:cs="Arial"/>
          <w:b/>
          <w:bCs/>
          <w:sz w:val="22"/>
          <w:szCs w:val="22"/>
        </w:rPr>
        <w:t xml:space="preserve">                                                                           </w:t>
      </w:r>
      <w:r w:rsidRPr="007A2A78">
        <w:rPr>
          <w:rFonts w:ascii="Arial" w:hAnsi="Arial" w:cs="Arial"/>
          <w:sz w:val="22"/>
          <w:szCs w:val="22"/>
        </w:rPr>
        <w:t>Gibbs’ model of reflection (Gibbs,1988)</w:t>
      </w:r>
    </w:p>
    <w:p w14:paraId="6A41AC86" w14:textId="77777777" w:rsidR="00E35D77" w:rsidRPr="007A2A78" w:rsidRDefault="00E35D77" w:rsidP="00E35D77">
      <w:pPr>
        <w:rPr>
          <w:rFonts w:ascii="Arial" w:hAnsi="Arial" w:cs="Arial"/>
          <w:b/>
          <w:bCs/>
          <w:sz w:val="22"/>
          <w:szCs w:val="22"/>
        </w:rPr>
      </w:pPr>
    </w:p>
    <w:p w14:paraId="7FD4BC94" w14:textId="77777777" w:rsidR="004A14DC" w:rsidRDefault="004A14DC" w:rsidP="00E6140F">
      <w:pPr>
        <w:rPr>
          <w:rFonts w:ascii="Arial" w:hAnsi="Arial" w:cs="Arial"/>
          <w:b/>
          <w:bCs/>
          <w:sz w:val="22"/>
          <w:szCs w:val="22"/>
        </w:rPr>
      </w:pPr>
    </w:p>
    <w:p w14:paraId="1704DA06" w14:textId="03C38BBE" w:rsidR="00E6140F" w:rsidRPr="007A2A78" w:rsidRDefault="00E6140F" w:rsidP="00E6140F">
      <w:pPr>
        <w:rPr>
          <w:rFonts w:ascii="Arial" w:hAnsi="Arial" w:cs="Arial"/>
          <w:color w:val="4472C4" w:themeColor="accent1"/>
          <w:sz w:val="22"/>
          <w:szCs w:val="22"/>
        </w:rPr>
      </w:pPr>
      <w:r w:rsidRPr="007A2A78">
        <w:rPr>
          <w:rFonts w:ascii="Arial" w:hAnsi="Arial" w:cs="Arial"/>
          <w:color w:val="4472C4" w:themeColor="accent1"/>
          <w:sz w:val="22"/>
          <w:szCs w:val="22"/>
        </w:rPr>
        <w:t>Description:</w:t>
      </w:r>
    </w:p>
    <w:p w14:paraId="302CD94B" w14:textId="0B608A9D"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 xml:space="preserve">During this module, I comprehensively understood continuous performance management and its significance in fostering employee growth and sustaining </w:t>
      </w:r>
      <w:r w:rsidR="00347ECD">
        <w:rPr>
          <w:rFonts w:ascii="Arial" w:hAnsi="Arial" w:cs="Arial"/>
          <w:color w:val="222222"/>
          <w:sz w:val="22"/>
          <w:szCs w:val="22"/>
        </w:rPr>
        <w:t>organisational</w:t>
      </w:r>
      <w:r w:rsidRPr="007A2A78">
        <w:rPr>
          <w:rFonts w:ascii="Arial" w:hAnsi="Arial" w:cs="Arial"/>
          <w:color w:val="222222"/>
          <w:sz w:val="22"/>
          <w:szCs w:val="22"/>
        </w:rPr>
        <w:t xml:space="preserve"> success. I learned the importance of a performance management system in an organisation to make an overall outcome on employee performance. I have learned that many organisations are scrapping the annual performance appraisals, which </w:t>
      </w:r>
      <w:r w:rsidR="00E95E3B" w:rsidRPr="007A2A78">
        <w:rPr>
          <w:rFonts w:ascii="Arial" w:hAnsi="Arial" w:cs="Arial"/>
          <w:color w:val="222222"/>
          <w:sz w:val="22"/>
          <w:szCs w:val="22"/>
        </w:rPr>
        <w:t xml:space="preserve">are less </w:t>
      </w:r>
      <w:r w:rsidRPr="007A2A78">
        <w:rPr>
          <w:rFonts w:ascii="Arial" w:hAnsi="Arial" w:cs="Arial"/>
          <w:color w:val="222222"/>
          <w:sz w:val="22"/>
          <w:szCs w:val="22"/>
        </w:rPr>
        <w:t>effective and replacing</w:t>
      </w:r>
      <w:r w:rsidR="00E95E3B" w:rsidRPr="007A2A78">
        <w:rPr>
          <w:rFonts w:ascii="Arial" w:hAnsi="Arial" w:cs="Arial"/>
          <w:color w:val="222222"/>
          <w:sz w:val="22"/>
          <w:szCs w:val="22"/>
        </w:rPr>
        <w:t xml:space="preserve"> this with</w:t>
      </w:r>
      <w:r w:rsidRPr="007A2A78">
        <w:rPr>
          <w:rFonts w:ascii="Arial" w:hAnsi="Arial" w:cs="Arial"/>
          <w:color w:val="222222"/>
          <w:sz w:val="22"/>
          <w:szCs w:val="22"/>
        </w:rPr>
        <w:t xml:space="preserve"> regular feedback and ongoing communication for a supportive work</w:t>
      </w:r>
      <w:r w:rsidR="00E95E3B" w:rsidRPr="007A2A78">
        <w:rPr>
          <w:rFonts w:ascii="Arial" w:hAnsi="Arial" w:cs="Arial"/>
          <w:color w:val="222222"/>
          <w:sz w:val="22"/>
          <w:szCs w:val="22"/>
        </w:rPr>
        <w:t>ing</w:t>
      </w:r>
      <w:r w:rsidRPr="007A2A78">
        <w:rPr>
          <w:rFonts w:ascii="Arial" w:hAnsi="Arial" w:cs="Arial"/>
          <w:color w:val="222222"/>
          <w:sz w:val="22"/>
          <w:szCs w:val="22"/>
        </w:rPr>
        <w:t xml:space="preserve"> environment. </w:t>
      </w:r>
      <w:r w:rsidRPr="007A2A78">
        <w:rPr>
          <w:rFonts w:ascii="Arial" w:hAnsi="Arial" w:cs="Arial"/>
          <w:color w:val="222222"/>
          <w:sz w:val="22"/>
          <w:szCs w:val="22"/>
        </w:rPr>
        <w:lastRenderedPageBreak/>
        <w:t>These concepts resonated with me as I realised their potential to enhance my team's performance at the hotel.</w:t>
      </w:r>
    </w:p>
    <w:p w14:paraId="4398E62A" w14:textId="77777777" w:rsidR="00E6140F" w:rsidRPr="007A2A78" w:rsidRDefault="00E6140F" w:rsidP="00E6140F">
      <w:pPr>
        <w:rPr>
          <w:rFonts w:ascii="Arial" w:hAnsi="Arial" w:cs="Arial"/>
          <w:color w:val="4472C4" w:themeColor="accent1"/>
          <w:sz w:val="22"/>
          <w:szCs w:val="22"/>
        </w:rPr>
      </w:pPr>
    </w:p>
    <w:p w14:paraId="5BC2C3E1" w14:textId="77777777" w:rsidR="00E6140F" w:rsidRPr="007A2A78" w:rsidRDefault="00E6140F" w:rsidP="00E6140F">
      <w:pPr>
        <w:rPr>
          <w:rFonts w:ascii="Arial" w:hAnsi="Arial" w:cs="Arial"/>
          <w:color w:val="4472C4" w:themeColor="accent1"/>
          <w:sz w:val="22"/>
          <w:szCs w:val="22"/>
        </w:rPr>
      </w:pPr>
      <w:r w:rsidRPr="007A2A78">
        <w:rPr>
          <w:rFonts w:ascii="Arial" w:hAnsi="Arial" w:cs="Arial"/>
          <w:color w:val="4472C4" w:themeColor="accent1"/>
          <w:sz w:val="22"/>
          <w:szCs w:val="22"/>
        </w:rPr>
        <w:t>Feelings:</w:t>
      </w:r>
    </w:p>
    <w:p w14:paraId="59E17AC9" w14:textId="090AD829"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 xml:space="preserve">I initially felt excited about incorporating continuous performance management practices into my role. </w:t>
      </w:r>
      <w:r w:rsidR="00E95E3B" w:rsidRPr="007A2A78">
        <w:rPr>
          <w:rFonts w:ascii="Arial" w:hAnsi="Arial" w:cs="Arial"/>
          <w:color w:val="222222"/>
          <w:sz w:val="22"/>
          <w:szCs w:val="22"/>
        </w:rPr>
        <w:t>Implementing these techniques</w:t>
      </w:r>
      <w:r w:rsidRPr="007A2A78">
        <w:rPr>
          <w:rFonts w:ascii="Arial" w:hAnsi="Arial" w:cs="Arial"/>
          <w:color w:val="222222"/>
          <w:sz w:val="22"/>
          <w:szCs w:val="22"/>
        </w:rPr>
        <w:t xml:space="preserve"> could create a more engaged and motivated workforce. However, I also felt a sense of responsibility to ensure that the receptionists and housekeepers would embrace these changes positively.</w:t>
      </w:r>
    </w:p>
    <w:p w14:paraId="3A304803" w14:textId="77777777" w:rsidR="00E6140F" w:rsidRPr="007A2A78" w:rsidRDefault="00E6140F" w:rsidP="00E6140F">
      <w:pPr>
        <w:rPr>
          <w:rFonts w:ascii="Arial" w:hAnsi="Arial" w:cs="Arial"/>
          <w:color w:val="222222"/>
          <w:sz w:val="22"/>
          <w:szCs w:val="22"/>
        </w:rPr>
      </w:pPr>
    </w:p>
    <w:p w14:paraId="69477082" w14:textId="77777777" w:rsidR="00E6140F" w:rsidRPr="007A2A78" w:rsidRDefault="00E6140F" w:rsidP="00E6140F">
      <w:pPr>
        <w:rPr>
          <w:rFonts w:ascii="Arial" w:hAnsi="Arial" w:cs="Arial"/>
          <w:color w:val="4472C4" w:themeColor="accent1"/>
          <w:sz w:val="22"/>
          <w:szCs w:val="22"/>
        </w:rPr>
      </w:pPr>
      <w:r w:rsidRPr="007A2A78">
        <w:rPr>
          <w:rFonts w:ascii="Arial" w:hAnsi="Arial" w:cs="Arial"/>
          <w:color w:val="4472C4" w:themeColor="accent1"/>
          <w:sz w:val="22"/>
          <w:szCs w:val="22"/>
        </w:rPr>
        <w:t>Evaluation:</w:t>
      </w:r>
    </w:p>
    <w:p w14:paraId="74B407C3" w14:textId="0BABF57C"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 xml:space="preserve">Upon evaluating the benefits of continuous performance management, I </w:t>
      </w:r>
      <w:r w:rsidR="00E95E3B" w:rsidRPr="007A2A78">
        <w:rPr>
          <w:rFonts w:ascii="Arial" w:hAnsi="Arial" w:cs="Arial"/>
          <w:color w:val="222222"/>
          <w:sz w:val="22"/>
          <w:szCs w:val="22"/>
        </w:rPr>
        <w:t>realised</w:t>
      </w:r>
      <w:r w:rsidRPr="007A2A78">
        <w:rPr>
          <w:rFonts w:ascii="Arial" w:hAnsi="Arial" w:cs="Arial"/>
          <w:color w:val="222222"/>
          <w:sz w:val="22"/>
          <w:szCs w:val="22"/>
        </w:rPr>
        <w:t xml:space="preserve"> that it aligns perfectly with the nature of our hotel operations. The frequent interactions with guests and the need for high-quality service make it imperative to provide ongoing feedback and support to our employees. The one-on-one meetings, performance check-ins, and coaching sessions </w:t>
      </w:r>
      <w:r w:rsidR="00E95E3B" w:rsidRPr="007A2A78">
        <w:rPr>
          <w:rFonts w:ascii="Arial" w:hAnsi="Arial" w:cs="Arial"/>
          <w:color w:val="222222"/>
          <w:sz w:val="22"/>
          <w:szCs w:val="22"/>
        </w:rPr>
        <w:t>emphasised</w:t>
      </w:r>
      <w:r w:rsidRPr="007A2A78">
        <w:rPr>
          <w:rFonts w:ascii="Arial" w:hAnsi="Arial" w:cs="Arial"/>
          <w:color w:val="222222"/>
          <w:sz w:val="22"/>
          <w:szCs w:val="22"/>
        </w:rPr>
        <w:t xml:space="preserve"> in the course can significantly </w:t>
      </w:r>
      <w:r w:rsidR="00E95E3B" w:rsidRPr="007A2A78">
        <w:rPr>
          <w:rFonts w:ascii="Arial" w:hAnsi="Arial" w:cs="Arial"/>
          <w:color w:val="222222"/>
          <w:sz w:val="22"/>
          <w:szCs w:val="22"/>
        </w:rPr>
        <w:t>improve my team members' performance and job satisfaction</w:t>
      </w:r>
      <w:r w:rsidRPr="007A2A78">
        <w:rPr>
          <w:rFonts w:ascii="Arial" w:hAnsi="Arial" w:cs="Arial"/>
          <w:color w:val="222222"/>
          <w:sz w:val="22"/>
          <w:szCs w:val="22"/>
        </w:rPr>
        <w:t>.</w:t>
      </w:r>
    </w:p>
    <w:p w14:paraId="399AAA31" w14:textId="77777777" w:rsidR="00E6140F" w:rsidRPr="007A2A78" w:rsidRDefault="00E6140F" w:rsidP="00E6140F">
      <w:pPr>
        <w:rPr>
          <w:rFonts w:ascii="Arial" w:hAnsi="Arial" w:cs="Arial"/>
          <w:color w:val="222222"/>
          <w:sz w:val="22"/>
          <w:szCs w:val="22"/>
        </w:rPr>
      </w:pPr>
    </w:p>
    <w:p w14:paraId="7D7FF86F" w14:textId="77777777" w:rsidR="00E6140F" w:rsidRPr="007A2A78" w:rsidRDefault="00E6140F" w:rsidP="00E6140F">
      <w:pPr>
        <w:rPr>
          <w:rFonts w:ascii="Arial" w:hAnsi="Arial" w:cs="Arial"/>
          <w:color w:val="4472C4" w:themeColor="accent1"/>
          <w:sz w:val="22"/>
          <w:szCs w:val="22"/>
        </w:rPr>
      </w:pPr>
      <w:r w:rsidRPr="007A2A78">
        <w:rPr>
          <w:rFonts w:ascii="Arial" w:hAnsi="Arial" w:cs="Arial"/>
          <w:color w:val="4472C4" w:themeColor="accent1"/>
          <w:sz w:val="22"/>
          <w:szCs w:val="22"/>
        </w:rPr>
        <w:t>Analysis:</w:t>
      </w:r>
    </w:p>
    <w:p w14:paraId="316AA3F9" w14:textId="5D3EF2C8"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 xml:space="preserve">To successfully implement continuous performance management as a supervisor, I </w:t>
      </w:r>
      <w:r w:rsidR="00E95E3B" w:rsidRPr="007A2A78">
        <w:rPr>
          <w:rFonts w:ascii="Arial" w:hAnsi="Arial" w:cs="Arial"/>
          <w:color w:val="222222"/>
          <w:sz w:val="22"/>
          <w:szCs w:val="22"/>
        </w:rPr>
        <w:t>must</w:t>
      </w:r>
      <w:r w:rsidRPr="007A2A78">
        <w:rPr>
          <w:rFonts w:ascii="Arial" w:hAnsi="Arial" w:cs="Arial"/>
          <w:color w:val="222222"/>
          <w:sz w:val="22"/>
          <w:szCs w:val="22"/>
        </w:rPr>
        <w:t xml:space="preserve"> establish a culture of open communication and trust. Regular one-on-one meetings with receptionists and housekeepers will allow me to understand their strengths, weaknesses, and career aspirations. By setting clear performance expectations, providing constructive feedback, and offering development opportunities, I can help them excel in their roles.</w:t>
      </w:r>
    </w:p>
    <w:p w14:paraId="632165CA" w14:textId="77777777" w:rsidR="00E6140F" w:rsidRPr="007A2A78" w:rsidRDefault="00E6140F" w:rsidP="00E6140F">
      <w:pPr>
        <w:rPr>
          <w:rFonts w:ascii="Arial" w:hAnsi="Arial" w:cs="Arial"/>
          <w:color w:val="222222"/>
          <w:sz w:val="22"/>
          <w:szCs w:val="22"/>
        </w:rPr>
      </w:pPr>
    </w:p>
    <w:p w14:paraId="134AEA86" w14:textId="77777777" w:rsidR="00E6140F" w:rsidRPr="007A2A78" w:rsidRDefault="00E6140F" w:rsidP="00E6140F">
      <w:pPr>
        <w:rPr>
          <w:rFonts w:ascii="Arial" w:hAnsi="Arial" w:cs="Arial"/>
          <w:color w:val="4472C4" w:themeColor="accent1"/>
          <w:sz w:val="22"/>
          <w:szCs w:val="22"/>
        </w:rPr>
      </w:pPr>
      <w:r w:rsidRPr="007A2A78">
        <w:rPr>
          <w:rFonts w:ascii="Arial" w:hAnsi="Arial" w:cs="Arial"/>
          <w:color w:val="4472C4" w:themeColor="accent1"/>
          <w:sz w:val="22"/>
          <w:szCs w:val="22"/>
        </w:rPr>
        <w:t>Conclusion:</w:t>
      </w:r>
    </w:p>
    <w:p w14:paraId="3C13DEFC" w14:textId="4F80279C"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Th</w:t>
      </w:r>
      <w:r w:rsidR="00E95E3B" w:rsidRPr="007A2A78">
        <w:rPr>
          <w:rFonts w:ascii="Arial" w:hAnsi="Arial" w:cs="Arial"/>
          <w:color w:val="222222"/>
          <w:sz w:val="22"/>
          <w:szCs w:val="22"/>
        </w:rPr>
        <w:t>is module</w:t>
      </w:r>
      <w:r w:rsidRPr="007A2A78">
        <w:rPr>
          <w:rFonts w:ascii="Arial" w:hAnsi="Arial" w:cs="Arial"/>
          <w:color w:val="222222"/>
          <w:sz w:val="22"/>
          <w:szCs w:val="22"/>
        </w:rPr>
        <w:t xml:space="preserve"> on </w:t>
      </w:r>
      <w:r w:rsidR="00E95E3B" w:rsidRPr="007A2A78">
        <w:rPr>
          <w:rFonts w:ascii="Arial" w:hAnsi="Arial" w:cs="Arial"/>
          <w:color w:val="222222"/>
          <w:sz w:val="22"/>
          <w:szCs w:val="22"/>
        </w:rPr>
        <w:t>‘</w:t>
      </w:r>
      <w:r w:rsidRPr="007A2A78">
        <w:rPr>
          <w:rFonts w:ascii="Arial" w:hAnsi="Arial" w:cs="Arial"/>
          <w:color w:val="222222"/>
          <w:sz w:val="22"/>
          <w:szCs w:val="22"/>
        </w:rPr>
        <w:t>continuous performance management</w:t>
      </w:r>
      <w:r w:rsidR="00E95E3B" w:rsidRPr="007A2A78">
        <w:rPr>
          <w:rFonts w:ascii="Arial" w:hAnsi="Arial" w:cs="Arial"/>
          <w:color w:val="222222"/>
          <w:sz w:val="22"/>
          <w:szCs w:val="22"/>
        </w:rPr>
        <w:t>’</w:t>
      </w:r>
      <w:r w:rsidRPr="007A2A78">
        <w:rPr>
          <w:rFonts w:ascii="Arial" w:hAnsi="Arial" w:cs="Arial"/>
          <w:color w:val="222222"/>
          <w:sz w:val="22"/>
          <w:szCs w:val="22"/>
        </w:rPr>
        <w:t xml:space="preserve"> has provided me with valuable insights and strategies to enhance my role as a supervisor in managing receptionists and housekeepers at the hotel. Through regular feedback, ongoing communication, and a supportive work environment, I can foster a culture of continuous improvement and empower my team members to deliver exceptional service to our guests.</w:t>
      </w:r>
    </w:p>
    <w:p w14:paraId="615E4E40" w14:textId="77777777" w:rsidR="00E6140F" w:rsidRPr="007A2A78" w:rsidRDefault="00E6140F" w:rsidP="00E6140F">
      <w:pPr>
        <w:rPr>
          <w:rFonts w:ascii="Arial" w:hAnsi="Arial" w:cs="Arial"/>
          <w:color w:val="222222"/>
          <w:sz w:val="22"/>
          <w:szCs w:val="22"/>
        </w:rPr>
      </w:pPr>
    </w:p>
    <w:p w14:paraId="79ECCBE2" w14:textId="77777777" w:rsidR="00E6140F" w:rsidRPr="007A2A78" w:rsidRDefault="00E6140F" w:rsidP="00E6140F">
      <w:pPr>
        <w:rPr>
          <w:rFonts w:ascii="Arial" w:hAnsi="Arial" w:cs="Arial"/>
          <w:color w:val="4472C4" w:themeColor="accent1"/>
          <w:sz w:val="22"/>
          <w:szCs w:val="22"/>
        </w:rPr>
      </w:pPr>
      <w:r w:rsidRPr="007A2A78">
        <w:rPr>
          <w:rFonts w:ascii="Arial" w:hAnsi="Arial" w:cs="Arial"/>
          <w:color w:val="4472C4" w:themeColor="accent1"/>
          <w:sz w:val="22"/>
          <w:szCs w:val="22"/>
        </w:rPr>
        <w:t>Action Plan:</w:t>
      </w:r>
    </w:p>
    <w:p w14:paraId="0C5686C1" w14:textId="77777777"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To implement continuous performance management effectively, I will:</w:t>
      </w:r>
    </w:p>
    <w:p w14:paraId="6E7C5215" w14:textId="77777777"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1. Schedule regular one-on-one meetings with my team members to discuss their goals, progress, and challenges.</w:t>
      </w:r>
    </w:p>
    <w:p w14:paraId="3265E3C5" w14:textId="77777777"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2. Provide constructive feedback and recognition to motivate and develop their skills.</w:t>
      </w:r>
    </w:p>
    <w:p w14:paraId="09DFC507" w14:textId="77777777"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3. Offer training and development opportunities to enhance their knowledge and performance.</w:t>
      </w:r>
    </w:p>
    <w:p w14:paraId="68964374" w14:textId="77777777" w:rsidR="00E6140F" w:rsidRPr="007A2A78" w:rsidRDefault="00E6140F" w:rsidP="00E6140F">
      <w:pPr>
        <w:rPr>
          <w:rFonts w:ascii="Arial" w:hAnsi="Arial" w:cs="Arial"/>
          <w:color w:val="222222"/>
          <w:sz w:val="22"/>
          <w:szCs w:val="22"/>
        </w:rPr>
      </w:pPr>
      <w:r w:rsidRPr="007A2A78">
        <w:rPr>
          <w:rFonts w:ascii="Arial" w:hAnsi="Arial" w:cs="Arial"/>
          <w:color w:val="222222"/>
          <w:sz w:val="22"/>
          <w:szCs w:val="22"/>
        </w:rPr>
        <w:t>4. Create a supportive work environment that encourages open communication and collaboration.</w:t>
      </w:r>
    </w:p>
    <w:p w14:paraId="019CFC98" w14:textId="77777777" w:rsidR="00E6140F" w:rsidRPr="007A2A78" w:rsidRDefault="00E6140F" w:rsidP="00E6140F">
      <w:pPr>
        <w:rPr>
          <w:rFonts w:ascii="Arial" w:hAnsi="Arial" w:cs="Arial"/>
          <w:color w:val="222222"/>
          <w:sz w:val="22"/>
          <w:szCs w:val="22"/>
        </w:rPr>
      </w:pPr>
    </w:p>
    <w:p w14:paraId="7E9303FE" w14:textId="22115E31" w:rsidR="00E6140F" w:rsidRDefault="004A14DC" w:rsidP="00E6140F">
      <w:pPr>
        <w:rPr>
          <w:rFonts w:ascii="Arial" w:hAnsi="Arial" w:cs="Arial"/>
          <w:color w:val="222222"/>
          <w:sz w:val="22"/>
          <w:szCs w:val="22"/>
        </w:rPr>
      </w:pPr>
      <w:r>
        <w:rPr>
          <w:rFonts w:ascii="Arial" w:hAnsi="Arial" w:cs="Arial"/>
          <w:color w:val="222222"/>
          <w:sz w:val="22"/>
          <w:szCs w:val="22"/>
        </w:rPr>
        <w:t>I can contribute to my team's and hotel's growth and success by implementing these actions</w:t>
      </w:r>
      <w:r w:rsidR="00E6140F" w:rsidRPr="007A2A78">
        <w:rPr>
          <w:rFonts w:ascii="Arial" w:hAnsi="Arial" w:cs="Arial"/>
          <w:color w:val="222222"/>
          <w:sz w:val="22"/>
          <w:szCs w:val="22"/>
        </w:rPr>
        <w:t>, improving employee engagement, customer satisfaction, and overall performance.</w:t>
      </w:r>
    </w:p>
    <w:p w14:paraId="219C84DA" w14:textId="77777777" w:rsidR="004A14DC" w:rsidRPr="007A2A78" w:rsidRDefault="004A14DC" w:rsidP="00E6140F">
      <w:pPr>
        <w:rPr>
          <w:rFonts w:ascii="Arial" w:hAnsi="Arial" w:cs="Arial"/>
          <w:color w:val="222222"/>
          <w:sz w:val="22"/>
          <w:szCs w:val="22"/>
        </w:rPr>
      </w:pPr>
    </w:p>
    <w:p w14:paraId="01A434F3" w14:textId="48BA4763" w:rsidR="00F54BF2" w:rsidRDefault="00F54BF2" w:rsidP="007C1FA2">
      <w:pPr>
        <w:rPr>
          <w:rFonts w:ascii="Arial" w:hAnsi="Arial" w:cs="Arial"/>
          <w:b/>
          <w:bCs/>
          <w:sz w:val="22"/>
          <w:szCs w:val="22"/>
        </w:rPr>
      </w:pPr>
      <w:r w:rsidRPr="007A2A78">
        <w:rPr>
          <w:rFonts w:ascii="Arial" w:hAnsi="Arial" w:cs="Arial"/>
          <w:b/>
          <w:bCs/>
          <w:sz w:val="22"/>
          <w:szCs w:val="22"/>
        </w:rPr>
        <w:t>Conclusion</w:t>
      </w:r>
    </w:p>
    <w:p w14:paraId="2629686C" w14:textId="77777777" w:rsidR="004A14DC" w:rsidRPr="007A2A78" w:rsidRDefault="004A14DC" w:rsidP="007C1FA2">
      <w:pPr>
        <w:rPr>
          <w:rFonts w:ascii="Arial" w:hAnsi="Arial" w:cs="Arial"/>
          <w:b/>
          <w:bCs/>
          <w:sz w:val="22"/>
          <w:szCs w:val="22"/>
        </w:rPr>
      </w:pPr>
    </w:p>
    <w:p w14:paraId="73EDB7A7" w14:textId="599FFEE3" w:rsidR="00EC1B7A" w:rsidRPr="007A2A78" w:rsidRDefault="00EC1B7A" w:rsidP="00EC1B7A">
      <w:pPr>
        <w:rPr>
          <w:rFonts w:ascii="Arial" w:hAnsi="Arial" w:cs="Arial"/>
          <w:color w:val="222222"/>
          <w:sz w:val="22"/>
          <w:szCs w:val="22"/>
        </w:rPr>
      </w:pPr>
      <w:r w:rsidRPr="007A2A78">
        <w:rPr>
          <w:rFonts w:ascii="Arial" w:hAnsi="Arial" w:cs="Arial"/>
          <w:color w:val="222222"/>
          <w:sz w:val="22"/>
          <w:szCs w:val="22"/>
        </w:rPr>
        <w:t>Continuous performance management offers several benefits for millennials, Generation Z, and older employees. It provides regular feedback and coaching, promotes ongoing development, and creates a culture of open communication. </w:t>
      </w:r>
    </w:p>
    <w:p w14:paraId="29B3B001" w14:textId="77777777" w:rsidR="00EC1B7A" w:rsidRPr="007A2A78" w:rsidRDefault="00EC1B7A" w:rsidP="00EC1B7A">
      <w:pPr>
        <w:rPr>
          <w:rFonts w:ascii="Arial" w:hAnsi="Arial" w:cs="Arial"/>
          <w:color w:val="222222"/>
          <w:sz w:val="22"/>
          <w:szCs w:val="22"/>
        </w:rPr>
      </w:pPr>
      <w:r w:rsidRPr="007A2A78">
        <w:rPr>
          <w:rFonts w:ascii="Arial" w:hAnsi="Arial" w:cs="Arial"/>
          <w:color w:val="222222"/>
          <w:sz w:val="22"/>
          <w:szCs w:val="22"/>
        </w:rPr>
        <w:t>For millennials and Generation Z, who thrive on feedback and personal growth, continuous performance management aligns well with their desire for constant learning and development. It allows for frequent check-ins and updates, enabling them to track their progress and make necessary adjustments.</w:t>
      </w:r>
    </w:p>
    <w:p w14:paraId="11CA9AFA" w14:textId="544CEDE2" w:rsidR="00EC1B7A" w:rsidRPr="007A2A78" w:rsidRDefault="00EC1B7A" w:rsidP="00EC1B7A">
      <w:pPr>
        <w:rPr>
          <w:rFonts w:ascii="Arial" w:hAnsi="Arial" w:cs="Arial"/>
          <w:color w:val="222222"/>
          <w:sz w:val="22"/>
          <w:szCs w:val="22"/>
        </w:rPr>
      </w:pPr>
      <w:r w:rsidRPr="007A2A78">
        <w:rPr>
          <w:rFonts w:ascii="Arial" w:hAnsi="Arial" w:cs="Arial"/>
          <w:color w:val="222222"/>
          <w:sz w:val="22"/>
          <w:szCs w:val="22"/>
        </w:rPr>
        <w:lastRenderedPageBreak/>
        <w:t>For older employees, continuous performance management offers a chance to adapt to changing workplace dynamics and technologies. It provides opportunities for upskilling and reskilling, ensuring they remain competitive and valuable.</w:t>
      </w:r>
    </w:p>
    <w:p w14:paraId="24A823CA" w14:textId="77777777" w:rsidR="00EC1B7A" w:rsidRPr="007A2A78" w:rsidRDefault="00EC1B7A" w:rsidP="00EC1B7A">
      <w:pPr>
        <w:rPr>
          <w:rFonts w:ascii="Arial" w:hAnsi="Arial" w:cs="Arial"/>
          <w:color w:val="222222"/>
          <w:sz w:val="22"/>
          <w:szCs w:val="22"/>
        </w:rPr>
      </w:pPr>
    </w:p>
    <w:p w14:paraId="6171D459" w14:textId="34EACF05" w:rsidR="00EC1B7A" w:rsidRPr="007A2A78" w:rsidRDefault="00EC1B7A" w:rsidP="00EC1B7A">
      <w:pPr>
        <w:rPr>
          <w:rFonts w:ascii="Arial" w:hAnsi="Arial" w:cs="Arial"/>
          <w:color w:val="222222"/>
          <w:sz w:val="22"/>
          <w:szCs w:val="22"/>
        </w:rPr>
      </w:pPr>
      <w:r w:rsidRPr="007A2A78">
        <w:rPr>
          <w:rFonts w:ascii="Arial" w:hAnsi="Arial" w:cs="Arial"/>
          <w:color w:val="222222"/>
          <w:sz w:val="22"/>
          <w:szCs w:val="22"/>
        </w:rPr>
        <w:t xml:space="preserve">WC Fire </w:t>
      </w:r>
      <w:r w:rsidR="006563F1" w:rsidRPr="007A2A78">
        <w:rPr>
          <w:rFonts w:ascii="Arial" w:hAnsi="Arial" w:cs="Arial"/>
          <w:color w:val="222222"/>
          <w:sz w:val="22"/>
          <w:szCs w:val="22"/>
        </w:rPr>
        <w:t>Brigade's</w:t>
      </w:r>
      <w:r w:rsidRPr="007A2A78">
        <w:rPr>
          <w:rFonts w:ascii="Arial" w:hAnsi="Arial" w:cs="Arial"/>
          <w:color w:val="222222"/>
          <w:sz w:val="22"/>
          <w:szCs w:val="22"/>
        </w:rPr>
        <w:t xml:space="preserve"> workplace </w:t>
      </w:r>
      <w:r w:rsidR="006563F1" w:rsidRPr="007A2A78">
        <w:rPr>
          <w:rFonts w:ascii="Arial" w:hAnsi="Arial" w:cs="Arial"/>
          <w:color w:val="222222"/>
          <w:sz w:val="22"/>
          <w:szCs w:val="22"/>
        </w:rPr>
        <w:t>has</w:t>
      </w:r>
      <w:r w:rsidRPr="007A2A78">
        <w:rPr>
          <w:rFonts w:ascii="Arial" w:hAnsi="Arial" w:cs="Arial"/>
          <w:color w:val="222222"/>
          <w:sz w:val="22"/>
          <w:szCs w:val="22"/>
        </w:rPr>
        <w:t xml:space="preserve"> </w:t>
      </w:r>
      <w:r w:rsidR="006563F1" w:rsidRPr="007A2A78">
        <w:rPr>
          <w:rFonts w:ascii="Arial" w:hAnsi="Arial" w:cs="Arial"/>
          <w:color w:val="222222"/>
          <w:sz w:val="22"/>
          <w:szCs w:val="22"/>
        </w:rPr>
        <w:t>adopted</w:t>
      </w:r>
      <w:r w:rsidRPr="007A2A78">
        <w:rPr>
          <w:rFonts w:ascii="Arial" w:hAnsi="Arial" w:cs="Arial"/>
          <w:color w:val="222222"/>
          <w:sz w:val="22"/>
          <w:szCs w:val="22"/>
        </w:rPr>
        <w:t xml:space="preserve"> a people-oriented climate </w:t>
      </w:r>
      <w:r w:rsidR="006563F1" w:rsidRPr="007A2A78">
        <w:rPr>
          <w:rFonts w:ascii="Arial" w:hAnsi="Arial" w:cs="Arial"/>
          <w:color w:val="222222"/>
          <w:sz w:val="22"/>
          <w:szCs w:val="22"/>
        </w:rPr>
        <w:t>by</w:t>
      </w:r>
      <w:r w:rsidRPr="007A2A78">
        <w:rPr>
          <w:rFonts w:ascii="Arial" w:hAnsi="Arial" w:cs="Arial"/>
          <w:color w:val="222222"/>
          <w:sz w:val="22"/>
          <w:szCs w:val="22"/>
        </w:rPr>
        <w:t xml:space="preserve"> having regular one-on-one meetings</w:t>
      </w:r>
      <w:r w:rsidR="006563F1" w:rsidRPr="007A2A78">
        <w:rPr>
          <w:rFonts w:ascii="Arial" w:hAnsi="Arial" w:cs="Arial"/>
          <w:color w:val="222222"/>
          <w:sz w:val="22"/>
          <w:szCs w:val="22"/>
        </w:rPr>
        <w:t xml:space="preserve">, </w:t>
      </w:r>
      <w:r w:rsidRPr="007A2A78">
        <w:rPr>
          <w:rFonts w:ascii="Arial" w:hAnsi="Arial" w:cs="Arial"/>
          <w:color w:val="222222"/>
          <w:sz w:val="22"/>
          <w:szCs w:val="22"/>
        </w:rPr>
        <w:t xml:space="preserve">which fosters strong relationships and support within </w:t>
      </w:r>
      <w:r w:rsidR="00A11C6C" w:rsidRPr="007A2A78">
        <w:rPr>
          <w:rFonts w:ascii="Arial" w:hAnsi="Arial" w:cs="Arial"/>
          <w:color w:val="222222"/>
          <w:sz w:val="22"/>
          <w:szCs w:val="22"/>
        </w:rPr>
        <w:t>the</w:t>
      </w:r>
      <w:r w:rsidRPr="007A2A78">
        <w:rPr>
          <w:rFonts w:ascii="Arial" w:hAnsi="Arial" w:cs="Arial"/>
          <w:color w:val="222222"/>
          <w:sz w:val="22"/>
          <w:szCs w:val="22"/>
        </w:rPr>
        <w:t xml:space="preserve"> workplace. These meetings allow leaders to address individual needs and concerns, build trust, and provide guidance. This approach creates a supportive environment that boosts employee morale and engagement.</w:t>
      </w:r>
    </w:p>
    <w:p w14:paraId="66EC3D9C" w14:textId="77777777" w:rsidR="00EC1B7A" w:rsidRPr="007A2A78" w:rsidRDefault="00EC1B7A" w:rsidP="00EC1B7A">
      <w:pPr>
        <w:rPr>
          <w:rFonts w:ascii="Arial" w:hAnsi="Arial" w:cs="Arial"/>
          <w:color w:val="222222"/>
          <w:sz w:val="22"/>
          <w:szCs w:val="22"/>
        </w:rPr>
      </w:pPr>
    </w:p>
    <w:p w14:paraId="10047D5D" w14:textId="74ADEAFF" w:rsidR="00EC1B7A" w:rsidRPr="007A2A78" w:rsidRDefault="00EC1B7A" w:rsidP="00EC1B7A">
      <w:pPr>
        <w:rPr>
          <w:rFonts w:ascii="Arial" w:hAnsi="Arial" w:cs="Arial"/>
          <w:color w:val="222222"/>
          <w:sz w:val="22"/>
          <w:szCs w:val="22"/>
        </w:rPr>
      </w:pPr>
      <w:r w:rsidRPr="007A2A78">
        <w:rPr>
          <w:rFonts w:ascii="Arial" w:hAnsi="Arial" w:cs="Arial"/>
          <w:color w:val="222222"/>
          <w:sz w:val="22"/>
          <w:szCs w:val="22"/>
        </w:rPr>
        <w:t xml:space="preserve">Supportive leadership is crucial for driving effective results in </w:t>
      </w:r>
      <w:r w:rsidR="006563F1" w:rsidRPr="007A2A78">
        <w:rPr>
          <w:rFonts w:ascii="Arial" w:hAnsi="Arial" w:cs="Arial"/>
          <w:color w:val="222222"/>
          <w:sz w:val="22"/>
          <w:szCs w:val="22"/>
        </w:rPr>
        <w:t>today's</w:t>
      </w:r>
      <w:r w:rsidRPr="007A2A78">
        <w:rPr>
          <w:rFonts w:ascii="Arial" w:hAnsi="Arial" w:cs="Arial"/>
          <w:color w:val="222222"/>
          <w:sz w:val="22"/>
          <w:szCs w:val="22"/>
        </w:rPr>
        <w:t xml:space="preserve"> </w:t>
      </w:r>
      <w:r w:rsidR="006563F1" w:rsidRPr="007A2A78">
        <w:rPr>
          <w:rFonts w:ascii="Arial" w:hAnsi="Arial" w:cs="Arial"/>
          <w:color w:val="222222"/>
          <w:sz w:val="22"/>
          <w:szCs w:val="22"/>
        </w:rPr>
        <w:t>organisation</w:t>
      </w:r>
      <w:r w:rsidRPr="007A2A78">
        <w:rPr>
          <w:rFonts w:ascii="Arial" w:hAnsi="Arial" w:cs="Arial"/>
          <w:color w:val="222222"/>
          <w:sz w:val="22"/>
          <w:szCs w:val="22"/>
        </w:rPr>
        <w:t xml:space="preserve"> for five generations to working side by side. Leaders who embrace technology and leverage it for better performance management can streamline processes, improve efficiency, and enhance overall productivity. For </w:t>
      </w:r>
      <w:r w:rsidR="006563F1" w:rsidRPr="007A2A78">
        <w:rPr>
          <w:rFonts w:ascii="Arial" w:hAnsi="Arial" w:cs="Arial"/>
          <w:color w:val="222222"/>
          <w:sz w:val="22"/>
          <w:szCs w:val="22"/>
        </w:rPr>
        <w:t xml:space="preserve">the </w:t>
      </w:r>
      <w:r w:rsidRPr="007A2A78">
        <w:rPr>
          <w:rFonts w:ascii="Arial" w:hAnsi="Arial" w:cs="Arial"/>
          <w:color w:val="222222"/>
          <w:sz w:val="22"/>
          <w:szCs w:val="22"/>
        </w:rPr>
        <w:t>Millennial and Gen 2020 generation</w:t>
      </w:r>
      <w:r w:rsidR="006563F1" w:rsidRPr="007A2A78">
        <w:rPr>
          <w:rFonts w:ascii="Arial" w:hAnsi="Arial" w:cs="Arial"/>
          <w:color w:val="222222"/>
          <w:sz w:val="22"/>
          <w:szCs w:val="22"/>
        </w:rPr>
        <w:t>,</w:t>
      </w:r>
      <w:r w:rsidRPr="007A2A78">
        <w:rPr>
          <w:rFonts w:ascii="Arial" w:hAnsi="Arial" w:cs="Arial"/>
          <w:color w:val="222222"/>
          <w:sz w:val="22"/>
          <w:szCs w:val="22"/>
        </w:rPr>
        <w:t xml:space="preserve"> there will be an increased emphasis on developing leadership skills specific to technological advancements, such as artificial intelligence, automation, and data analytics. Leaders must understand these technologies and their implications </w:t>
      </w:r>
      <w:r w:rsidR="0059701B" w:rsidRPr="007A2A78">
        <w:rPr>
          <w:rFonts w:ascii="Arial" w:hAnsi="Arial" w:cs="Arial"/>
          <w:color w:val="222222"/>
          <w:sz w:val="22"/>
          <w:szCs w:val="22"/>
        </w:rPr>
        <w:t>to guide their teams and organisations</w:t>
      </w:r>
      <w:r w:rsidR="00347ECD">
        <w:rPr>
          <w:rFonts w:ascii="Arial" w:hAnsi="Arial" w:cs="Arial"/>
          <w:color w:val="222222"/>
          <w:sz w:val="22"/>
          <w:szCs w:val="22"/>
        </w:rPr>
        <w:t>;</w:t>
      </w:r>
      <w:r w:rsidR="0059701B" w:rsidRPr="007A2A78">
        <w:rPr>
          <w:rFonts w:ascii="Arial" w:hAnsi="Arial" w:cs="Arial"/>
          <w:color w:val="222222"/>
          <w:sz w:val="22"/>
          <w:szCs w:val="22"/>
        </w:rPr>
        <w:t xml:space="preserve"> nevertheless, </w:t>
      </w:r>
      <w:r w:rsidR="00347ECD">
        <w:rPr>
          <w:rFonts w:ascii="Arial" w:hAnsi="Arial" w:cs="Arial"/>
          <w:color w:val="222222"/>
          <w:sz w:val="22"/>
          <w:szCs w:val="22"/>
        </w:rPr>
        <w:t xml:space="preserve">the leadership style is effectively </w:t>
      </w:r>
      <w:r w:rsidR="0095359E" w:rsidRPr="007A2A78">
        <w:rPr>
          <w:rFonts w:ascii="Arial" w:hAnsi="Arial" w:cs="Arial"/>
          <w:color w:val="222222"/>
          <w:sz w:val="22"/>
          <w:szCs w:val="22"/>
        </w:rPr>
        <w:t xml:space="preserve">adapted to the organisation's </w:t>
      </w:r>
      <w:r w:rsidR="0059701B" w:rsidRPr="007A2A78">
        <w:rPr>
          <w:rFonts w:ascii="Arial" w:hAnsi="Arial" w:cs="Arial"/>
          <w:color w:val="222222"/>
          <w:sz w:val="22"/>
          <w:szCs w:val="22"/>
        </w:rPr>
        <w:t>objectives</w:t>
      </w:r>
      <w:r w:rsidR="0095359E" w:rsidRPr="007A2A78">
        <w:rPr>
          <w:rFonts w:ascii="Arial" w:hAnsi="Arial" w:cs="Arial"/>
          <w:color w:val="222222"/>
          <w:sz w:val="22"/>
          <w:szCs w:val="22"/>
        </w:rPr>
        <w:t xml:space="preserve"> and targets.</w:t>
      </w:r>
    </w:p>
    <w:p w14:paraId="174A1DA6" w14:textId="77777777" w:rsidR="00EC1B7A" w:rsidRPr="007A2A78" w:rsidRDefault="00EC1B7A" w:rsidP="00EC1B7A">
      <w:pPr>
        <w:rPr>
          <w:rFonts w:ascii="Arial" w:hAnsi="Arial" w:cs="Arial"/>
          <w:color w:val="222222"/>
          <w:sz w:val="22"/>
          <w:szCs w:val="22"/>
        </w:rPr>
      </w:pPr>
    </w:p>
    <w:p w14:paraId="11601A03" w14:textId="4013D7DC" w:rsidR="00EC1B7A" w:rsidRPr="007A2A78" w:rsidRDefault="006563F1" w:rsidP="00EC1B7A">
      <w:pPr>
        <w:rPr>
          <w:rFonts w:ascii="Arial" w:hAnsi="Arial" w:cs="Arial"/>
          <w:color w:val="222222"/>
          <w:sz w:val="22"/>
          <w:szCs w:val="22"/>
        </w:rPr>
      </w:pPr>
      <w:r w:rsidRPr="007A2A78">
        <w:rPr>
          <w:rFonts w:ascii="Arial" w:hAnsi="Arial" w:cs="Arial"/>
          <w:color w:val="222222"/>
          <w:sz w:val="22"/>
          <w:szCs w:val="22"/>
        </w:rPr>
        <w:t>Applying</w:t>
      </w:r>
      <w:r w:rsidR="00EC1B7A" w:rsidRPr="007A2A78">
        <w:rPr>
          <w:rFonts w:ascii="Arial" w:hAnsi="Arial" w:cs="Arial"/>
          <w:color w:val="222222"/>
          <w:sz w:val="22"/>
          <w:szCs w:val="22"/>
        </w:rPr>
        <w:t xml:space="preserve"> the </w:t>
      </w:r>
      <w:r w:rsidRPr="007A2A78">
        <w:rPr>
          <w:rFonts w:ascii="Arial" w:hAnsi="Arial" w:cs="Arial"/>
          <w:color w:val="222222"/>
          <w:sz w:val="22"/>
          <w:szCs w:val="22"/>
        </w:rPr>
        <w:t>V</w:t>
      </w:r>
      <w:r w:rsidR="00EC1B7A" w:rsidRPr="007A2A78">
        <w:rPr>
          <w:rFonts w:ascii="Arial" w:hAnsi="Arial" w:cs="Arial"/>
          <w:color w:val="222222"/>
          <w:sz w:val="22"/>
          <w:szCs w:val="22"/>
        </w:rPr>
        <w:t xml:space="preserve">room Expectancy Theory within a people-oriented climate aligns with the continuous performance management approach. This theory suggests that </w:t>
      </w:r>
      <w:r w:rsidR="00A11C6C" w:rsidRPr="007A2A78">
        <w:rPr>
          <w:rFonts w:ascii="Arial" w:hAnsi="Arial" w:cs="Arial"/>
          <w:color w:val="222222"/>
          <w:sz w:val="22"/>
          <w:szCs w:val="22"/>
        </w:rPr>
        <w:t>employees are motivated to perform better when they perceive a positive relationship between effort, performance, and rewards</w:t>
      </w:r>
      <w:r w:rsidR="00EC1B7A" w:rsidRPr="007A2A78">
        <w:rPr>
          <w:rFonts w:ascii="Arial" w:hAnsi="Arial" w:cs="Arial"/>
          <w:color w:val="222222"/>
          <w:sz w:val="22"/>
          <w:szCs w:val="22"/>
        </w:rPr>
        <w:t xml:space="preserve">. By creating a supportive environment and aligning expectations with </w:t>
      </w:r>
      <w:r w:rsidR="00A11C6C" w:rsidRPr="007A2A78">
        <w:rPr>
          <w:rFonts w:ascii="Arial" w:hAnsi="Arial" w:cs="Arial"/>
          <w:color w:val="222222"/>
          <w:sz w:val="22"/>
          <w:szCs w:val="22"/>
        </w:rPr>
        <w:t>rewards</w:t>
      </w:r>
      <w:r w:rsidR="00EC1B7A" w:rsidRPr="007A2A78">
        <w:rPr>
          <w:rFonts w:ascii="Arial" w:hAnsi="Arial" w:cs="Arial"/>
          <w:color w:val="222222"/>
          <w:sz w:val="22"/>
          <w:szCs w:val="22"/>
        </w:rPr>
        <w:t xml:space="preserve">, </w:t>
      </w:r>
      <w:r w:rsidR="004A14DC">
        <w:rPr>
          <w:rFonts w:ascii="Arial" w:hAnsi="Arial" w:cs="Arial"/>
          <w:color w:val="222222"/>
          <w:sz w:val="22"/>
          <w:szCs w:val="22"/>
        </w:rPr>
        <w:t>organisations</w:t>
      </w:r>
      <w:r w:rsidR="00EC1B7A" w:rsidRPr="007A2A78">
        <w:rPr>
          <w:rFonts w:ascii="Arial" w:hAnsi="Arial" w:cs="Arial"/>
          <w:color w:val="222222"/>
          <w:sz w:val="22"/>
          <w:szCs w:val="22"/>
        </w:rPr>
        <w:t xml:space="preserve"> can inspire employees to excel.</w:t>
      </w:r>
    </w:p>
    <w:p w14:paraId="2ED29B1D" w14:textId="77777777" w:rsidR="00EC1B7A" w:rsidRPr="007A2A78" w:rsidRDefault="00EC1B7A" w:rsidP="00EC1B7A">
      <w:pPr>
        <w:rPr>
          <w:rFonts w:ascii="Arial" w:hAnsi="Arial" w:cs="Arial"/>
          <w:color w:val="222222"/>
          <w:sz w:val="22"/>
          <w:szCs w:val="22"/>
        </w:rPr>
      </w:pPr>
    </w:p>
    <w:p w14:paraId="60957FF3" w14:textId="24EF3486" w:rsidR="00EC1B7A" w:rsidRPr="007A2A78" w:rsidRDefault="00EC1B7A" w:rsidP="00EC1B7A">
      <w:pPr>
        <w:rPr>
          <w:rFonts w:ascii="Arial" w:hAnsi="Arial" w:cs="Arial"/>
          <w:color w:val="222222"/>
          <w:sz w:val="22"/>
          <w:szCs w:val="22"/>
        </w:rPr>
      </w:pPr>
      <w:r w:rsidRPr="007A2A78">
        <w:rPr>
          <w:rFonts w:ascii="Arial" w:hAnsi="Arial" w:cs="Arial"/>
          <w:color w:val="222222"/>
          <w:sz w:val="22"/>
          <w:szCs w:val="22"/>
        </w:rPr>
        <w:t xml:space="preserve">Overall, continuous performance management, coupled with a people-oriented climate and supportive leadership, can yield the best results for millennials, Generation Z, and older employees while incorporating the principles of the </w:t>
      </w:r>
      <w:r w:rsidR="006563F1" w:rsidRPr="007A2A78">
        <w:rPr>
          <w:rFonts w:ascii="Arial" w:hAnsi="Arial" w:cs="Arial"/>
          <w:color w:val="222222"/>
          <w:sz w:val="22"/>
          <w:szCs w:val="22"/>
        </w:rPr>
        <w:t>V</w:t>
      </w:r>
      <w:r w:rsidRPr="007A2A78">
        <w:rPr>
          <w:rFonts w:ascii="Arial" w:hAnsi="Arial" w:cs="Arial"/>
          <w:color w:val="222222"/>
          <w:sz w:val="22"/>
          <w:szCs w:val="22"/>
        </w:rPr>
        <w:t>room Expectancy Theory.</w:t>
      </w:r>
    </w:p>
    <w:p w14:paraId="484AB81F" w14:textId="77777777" w:rsidR="00EC1B7A" w:rsidRPr="007A2A78" w:rsidRDefault="00EC1B7A" w:rsidP="007C1FA2">
      <w:pPr>
        <w:rPr>
          <w:rFonts w:ascii="Arial" w:hAnsi="Arial" w:cs="Arial"/>
          <w:b/>
          <w:bCs/>
          <w:sz w:val="22"/>
          <w:szCs w:val="22"/>
        </w:rPr>
      </w:pPr>
    </w:p>
    <w:p w14:paraId="7151DC3B" w14:textId="77777777" w:rsidR="00C627FE" w:rsidRPr="007A2A78" w:rsidRDefault="00C627FE" w:rsidP="007C1FA2">
      <w:pPr>
        <w:rPr>
          <w:rFonts w:ascii="Arial" w:hAnsi="Arial" w:cs="Arial"/>
          <w:b/>
          <w:bCs/>
          <w:sz w:val="22"/>
          <w:szCs w:val="22"/>
        </w:rPr>
      </w:pPr>
    </w:p>
    <w:p w14:paraId="3896E53E" w14:textId="77777777" w:rsidR="00C627FE" w:rsidRPr="007A2A78" w:rsidRDefault="00C627FE" w:rsidP="007C1FA2">
      <w:pPr>
        <w:rPr>
          <w:rFonts w:ascii="Arial" w:hAnsi="Arial" w:cs="Arial"/>
          <w:b/>
          <w:bCs/>
          <w:sz w:val="22"/>
          <w:szCs w:val="22"/>
        </w:rPr>
      </w:pPr>
    </w:p>
    <w:p w14:paraId="6984BF6C" w14:textId="77777777" w:rsidR="00C627FE" w:rsidRPr="007A2A78" w:rsidRDefault="00C627FE" w:rsidP="007C1FA2">
      <w:pPr>
        <w:rPr>
          <w:rFonts w:ascii="Arial" w:hAnsi="Arial" w:cs="Arial"/>
          <w:b/>
          <w:bCs/>
          <w:sz w:val="22"/>
          <w:szCs w:val="22"/>
        </w:rPr>
      </w:pPr>
    </w:p>
    <w:p w14:paraId="058AD6B2" w14:textId="77777777" w:rsidR="000F593B" w:rsidRPr="007A2A78" w:rsidRDefault="000F593B" w:rsidP="007C1FA2">
      <w:pPr>
        <w:rPr>
          <w:rFonts w:ascii="Arial" w:hAnsi="Arial" w:cs="Arial"/>
          <w:b/>
          <w:bCs/>
          <w:sz w:val="22"/>
          <w:szCs w:val="22"/>
        </w:rPr>
      </w:pPr>
    </w:p>
    <w:p w14:paraId="54697F35" w14:textId="77777777" w:rsidR="000F593B" w:rsidRPr="007A2A78" w:rsidRDefault="000F593B" w:rsidP="007C1FA2">
      <w:pPr>
        <w:rPr>
          <w:rFonts w:ascii="Arial" w:hAnsi="Arial" w:cs="Arial"/>
          <w:b/>
          <w:bCs/>
          <w:sz w:val="22"/>
          <w:szCs w:val="22"/>
        </w:rPr>
      </w:pPr>
    </w:p>
    <w:p w14:paraId="7282FE73" w14:textId="77777777" w:rsidR="000F593B" w:rsidRPr="007A2A78" w:rsidRDefault="000F593B" w:rsidP="007C1FA2">
      <w:pPr>
        <w:rPr>
          <w:rFonts w:ascii="Arial" w:hAnsi="Arial" w:cs="Arial"/>
          <w:b/>
          <w:bCs/>
          <w:sz w:val="22"/>
          <w:szCs w:val="22"/>
        </w:rPr>
      </w:pPr>
    </w:p>
    <w:p w14:paraId="0EBD350F" w14:textId="77777777" w:rsidR="000F593B" w:rsidRPr="007A2A78" w:rsidRDefault="000F593B" w:rsidP="007C1FA2">
      <w:pPr>
        <w:rPr>
          <w:rFonts w:ascii="Arial" w:hAnsi="Arial" w:cs="Arial"/>
          <w:b/>
          <w:bCs/>
          <w:sz w:val="22"/>
          <w:szCs w:val="22"/>
        </w:rPr>
      </w:pPr>
    </w:p>
    <w:p w14:paraId="771FA6E9" w14:textId="77777777" w:rsidR="000F593B" w:rsidRPr="007A2A78" w:rsidRDefault="000F593B" w:rsidP="007C1FA2">
      <w:pPr>
        <w:rPr>
          <w:rFonts w:ascii="Arial" w:hAnsi="Arial" w:cs="Arial"/>
          <w:b/>
          <w:bCs/>
          <w:sz w:val="22"/>
          <w:szCs w:val="22"/>
        </w:rPr>
      </w:pPr>
    </w:p>
    <w:p w14:paraId="5A594D8A" w14:textId="77777777" w:rsidR="00DC3C9E" w:rsidRDefault="00DC3C9E" w:rsidP="007C1FA2">
      <w:pPr>
        <w:rPr>
          <w:rFonts w:ascii="Arial" w:hAnsi="Arial" w:cs="Arial"/>
          <w:b/>
          <w:bCs/>
          <w:sz w:val="22"/>
          <w:szCs w:val="22"/>
        </w:rPr>
      </w:pPr>
    </w:p>
    <w:p w14:paraId="6200914F" w14:textId="77777777" w:rsidR="004A14DC" w:rsidRDefault="004A14DC" w:rsidP="007C1FA2">
      <w:pPr>
        <w:rPr>
          <w:rFonts w:ascii="Arial" w:hAnsi="Arial" w:cs="Arial"/>
          <w:b/>
          <w:bCs/>
          <w:sz w:val="22"/>
          <w:szCs w:val="22"/>
        </w:rPr>
      </w:pPr>
    </w:p>
    <w:p w14:paraId="2BD1D09F" w14:textId="77777777" w:rsidR="004A14DC" w:rsidRDefault="004A14DC" w:rsidP="007C1FA2">
      <w:pPr>
        <w:rPr>
          <w:rFonts w:ascii="Arial" w:hAnsi="Arial" w:cs="Arial"/>
          <w:b/>
          <w:bCs/>
          <w:sz w:val="22"/>
          <w:szCs w:val="22"/>
        </w:rPr>
      </w:pPr>
    </w:p>
    <w:p w14:paraId="66DE7536" w14:textId="77777777" w:rsidR="004A14DC" w:rsidRDefault="004A14DC" w:rsidP="007C1FA2">
      <w:pPr>
        <w:rPr>
          <w:rFonts w:ascii="Arial" w:hAnsi="Arial" w:cs="Arial"/>
          <w:b/>
          <w:bCs/>
          <w:sz w:val="22"/>
          <w:szCs w:val="22"/>
        </w:rPr>
      </w:pPr>
    </w:p>
    <w:p w14:paraId="5C39C544" w14:textId="77777777" w:rsidR="004A14DC" w:rsidRDefault="004A14DC" w:rsidP="007C1FA2">
      <w:pPr>
        <w:rPr>
          <w:rFonts w:ascii="Arial" w:hAnsi="Arial" w:cs="Arial"/>
          <w:b/>
          <w:bCs/>
          <w:sz w:val="22"/>
          <w:szCs w:val="22"/>
        </w:rPr>
      </w:pPr>
    </w:p>
    <w:p w14:paraId="6A9AA037" w14:textId="77777777" w:rsidR="004A14DC" w:rsidRDefault="004A14DC" w:rsidP="007C1FA2">
      <w:pPr>
        <w:rPr>
          <w:rFonts w:ascii="Arial" w:hAnsi="Arial" w:cs="Arial"/>
          <w:b/>
          <w:bCs/>
          <w:sz w:val="22"/>
          <w:szCs w:val="22"/>
        </w:rPr>
      </w:pPr>
    </w:p>
    <w:p w14:paraId="52259E2A" w14:textId="77777777" w:rsidR="004A14DC" w:rsidRDefault="004A14DC" w:rsidP="007C1FA2">
      <w:pPr>
        <w:rPr>
          <w:rFonts w:ascii="Arial" w:hAnsi="Arial" w:cs="Arial"/>
          <w:b/>
          <w:bCs/>
          <w:sz w:val="22"/>
          <w:szCs w:val="22"/>
        </w:rPr>
      </w:pPr>
    </w:p>
    <w:p w14:paraId="6E535F87" w14:textId="77777777" w:rsidR="004A14DC" w:rsidRDefault="004A14DC" w:rsidP="007C1FA2">
      <w:pPr>
        <w:rPr>
          <w:rFonts w:ascii="Arial" w:hAnsi="Arial" w:cs="Arial"/>
          <w:b/>
          <w:bCs/>
          <w:sz w:val="22"/>
          <w:szCs w:val="22"/>
        </w:rPr>
      </w:pPr>
    </w:p>
    <w:p w14:paraId="730D426C" w14:textId="77777777" w:rsidR="004A14DC" w:rsidRDefault="004A14DC" w:rsidP="007C1FA2">
      <w:pPr>
        <w:rPr>
          <w:rFonts w:ascii="Arial" w:hAnsi="Arial" w:cs="Arial"/>
          <w:b/>
          <w:bCs/>
          <w:sz w:val="22"/>
          <w:szCs w:val="22"/>
        </w:rPr>
      </w:pPr>
    </w:p>
    <w:p w14:paraId="26E89E9B" w14:textId="77777777" w:rsidR="004A14DC" w:rsidRDefault="004A14DC" w:rsidP="007C1FA2">
      <w:pPr>
        <w:rPr>
          <w:rFonts w:ascii="Arial" w:hAnsi="Arial" w:cs="Arial"/>
          <w:b/>
          <w:bCs/>
          <w:sz w:val="22"/>
          <w:szCs w:val="22"/>
        </w:rPr>
      </w:pPr>
    </w:p>
    <w:p w14:paraId="7B228FFC" w14:textId="77777777" w:rsidR="004A14DC" w:rsidRDefault="004A14DC" w:rsidP="007C1FA2">
      <w:pPr>
        <w:rPr>
          <w:rFonts w:ascii="Arial" w:hAnsi="Arial" w:cs="Arial"/>
          <w:b/>
          <w:bCs/>
          <w:sz w:val="22"/>
          <w:szCs w:val="22"/>
        </w:rPr>
      </w:pPr>
    </w:p>
    <w:p w14:paraId="685014C6" w14:textId="77777777" w:rsidR="004A14DC" w:rsidRDefault="004A14DC" w:rsidP="007C1FA2">
      <w:pPr>
        <w:rPr>
          <w:rFonts w:ascii="Arial" w:hAnsi="Arial" w:cs="Arial"/>
          <w:b/>
          <w:bCs/>
          <w:sz w:val="22"/>
          <w:szCs w:val="22"/>
        </w:rPr>
      </w:pPr>
    </w:p>
    <w:p w14:paraId="3D993E3C" w14:textId="77777777" w:rsidR="004A14DC" w:rsidRDefault="004A14DC" w:rsidP="007C1FA2">
      <w:pPr>
        <w:rPr>
          <w:rFonts w:ascii="Arial" w:hAnsi="Arial" w:cs="Arial"/>
          <w:b/>
          <w:bCs/>
          <w:sz w:val="22"/>
          <w:szCs w:val="22"/>
        </w:rPr>
      </w:pPr>
    </w:p>
    <w:p w14:paraId="7277C37D" w14:textId="77777777" w:rsidR="004A14DC" w:rsidRDefault="004A14DC" w:rsidP="007C1FA2">
      <w:pPr>
        <w:rPr>
          <w:rFonts w:ascii="Arial" w:hAnsi="Arial" w:cs="Arial"/>
          <w:b/>
          <w:bCs/>
          <w:sz w:val="22"/>
          <w:szCs w:val="22"/>
        </w:rPr>
      </w:pPr>
    </w:p>
    <w:p w14:paraId="6F9B0EC0" w14:textId="77777777" w:rsidR="004A14DC" w:rsidRDefault="004A14DC" w:rsidP="007C1FA2">
      <w:pPr>
        <w:rPr>
          <w:rFonts w:ascii="Arial" w:hAnsi="Arial" w:cs="Arial"/>
          <w:b/>
          <w:bCs/>
          <w:sz w:val="22"/>
          <w:szCs w:val="22"/>
        </w:rPr>
      </w:pPr>
    </w:p>
    <w:p w14:paraId="36EF8590" w14:textId="77777777" w:rsidR="004A14DC" w:rsidRDefault="004A14DC" w:rsidP="007C1FA2">
      <w:pPr>
        <w:rPr>
          <w:rFonts w:ascii="Arial" w:hAnsi="Arial" w:cs="Arial"/>
          <w:b/>
          <w:bCs/>
          <w:sz w:val="22"/>
          <w:szCs w:val="22"/>
        </w:rPr>
      </w:pPr>
    </w:p>
    <w:p w14:paraId="44BEB1A0" w14:textId="77777777" w:rsidR="004A14DC" w:rsidRPr="007A2A78" w:rsidRDefault="004A14DC" w:rsidP="007C1FA2">
      <w:pPr>
        <w:rPr>
          <w:rFonts w:ascii="Arial" w:hAnsi="Arial" w:cs="Arial"/>
          <w:b/>
          <w:bCs/>
          <w:sz w:val="22"/>
          <w:szCs w:val="22"/>
        </w:rPr>
      </w:pPr>
    </w:p>
    <w:p w14:paraId="263BE40D" w14:textId="4A7A8BFD" w:rsidR="001376F2" w:rsidRPr="007A2A78" w:rsidRDefault="00A11C6C" w:rsidP="007C1FA2">
      <w:pPr>
        <w:rPr>
          <w:rFonts w:ascii="Arial" w:hAnsi="Arial" w:cs="Arial"/>
          <w:b/>
          <w:bCs/>
          <w:sz w:val="22"/>
          <w:szCs w:val="22"/>
        </w:rPr>
      </w:pPr>
      <w:r w:rsidRPr="007A2A78">
        <w:rPr>
          <w:rFonts w:ascii="Arial" w:hAnsi="Arial" w:cs="Arial"/>
          <w:b/>
          <w:bCs/>
          <w:sz w:val="22"/>
          <w:szCs w:val="22"/>
        </w:rPr>
        <w:lastRenderedPageBreak/>
        <w:t>Reference</w:t>
      </w:r>
    </w:p>
    <w:p w14:paraId="410D45E1" w14:textId="77777777" w:rsidR="00DC3C9E" w:rsidRPr="007A2A78" w:rsidRDefault="00DC3C9E" w:rsidP="007C1FA2">
      <w:pPr>
        <w:rPr>
          <w:rFonts w:ascii="Arial" w:hAnsi="Arial" w:cs="Arial"/>
          <w:b/>
          <w:bCs/>
          <w:sz w:val="22"/>
          <w:szCs w:val="22"/>
        </w:rPr>
      </w:pPr>
    </w:p>
    <w:p w14:paraId="3F883295" w14:textId="39810210" w:rsidR="00DC3C9E" w:rsidRPr="007A2A78" w:rsidRDefault="00DC3C9E" w:rsidP="007C1FA2">
      <w:pPr>
        <w:rPr>
          <w:rFonts w:ascii="Arial" w:hAnsi="Arial" w:cs="Arial"/>
          <w:b/>
          <w:bCs/>
          <w:sz w:val="22"/>
          <w:szCs w:val="22"/>
        </w:rPr>
      </w:pPr>
    </w:p>
    <w:p w14:paraId="5F6BDED0" w14:textId="77777777" w:rsidR="00A11C6C" w:rsidRPr="007A2A78" w:rsidRDefault="00A11C6C" w:rsidP="007C1FA2">
      <w:pPr>
        <w:rPr>
          <w:rFonts w:ascii="Arial" w:hAnsi="Arial" w:cs="Arial"/>
          <w:b/>
          <w:bCs/>
          <w:sz w:val="22"/>
          <w:szCs w:val="22"/>
        </w:rPr>
      </w:pPr>
    </w:p>
    <w:p w14:paraId="777864C3" w14:textId="77777777" w:rsidR="001376F2" w:rsidRPr="007A2A78" w:rsidRDefault="001376F2" w:rsidP="007C1FA2">
      <w:pPr>
        <w:rPr>
          <w:rFonts w:ascii="Arial" w:hAnsi="Arial" w:cs="Arial"/>
          <w:b/>
          <w:bCs/>
          <w:sz w:val="22"/>
          <w:szCs w:val="22"/>
        </w:rPr>
      </w:pPr>
    </w:p>
    <w:p w14:paraId="06A64E3C" w14:textId="77777777" w:rsidR="001376F2" w:rsidRPr="007A2A78" w:rsidRDefault="001376F2" w:rsidP="007C1FA2">
      <w:pPr>
        <w:rPr>
          <w:rFonts w:ascii="Arial" w:hAnsi="Arial" w:cs="Arial"/>
          <w:b/>
          <w:bCs/>
          <w:sz w:val="22"/>
          <w:szCs w:val="22"/>
        </w:rPr>
      </w:pPr>
    </w:p>
    <w:p w14:paraId="5A769079" w14:textId="77777777" w:rsidR="001376F2" w:rsidRPr="007A2A78" w:rsidRDefault="001376F2" w:rsidP="007C1FA2">
      <w:pPr>
        <w:rPr>
          <w:rFonts w:ascii="Arial" w:hAnsi="Arial" w:cs="Arial"/>
          <w:b/>
          <w:bCs/>
          <w:sz w:val="22"/>
          <w:szCs w:val="22"/>
        </w:rPr>
      </w:pPr>
    </w:p>
    <w:p w14:paraId="51233836" w14:textId="77777777" w:rsidR="00A6505F" w:rsidRPr="007A2A78" w:rsidRDefault="00A6505F" w:rsidP="004B26BA">
      <w:pPr>
        <w:contextualSpacing/>
        <w:rPr>
          <w:rFonts w:ascii="Arial" w:hAnsi="Arial" w:cs="Arial"/>
          <w:color w:val="222222"/>
          <w:sz w:val="22"/>
          <w:szCs w:val="22"/>
        </w:rPr>
      </w:pPr>
    </w:p>
    <w:p w14:paraId="3B467B75" w14:textId="77777777" w:rsidR="0060393F" w:rsidRPr="007A2A78" w:rsidRDefault="0060393F" w:rsidP="004B26BA">
      <w:pPr>
        <w:contextualSpacing/>
        <w:rPr>
          <w:rFonts w:ascii="Arial" w:hAnsi="Arial" w:cs="Arial"/>
          <w:color w:val="222222"/>
          <w:sz w:val="22"/>
          <w:szCs w:val="22"/>
        </w:rPr>
      </w:pPr>
    </w:p>
    <w:p w14:paraId="0592A672" w14:textId="77777777" w:rsidR="00EA4041" w:rsidRPr="007A2A78" w:rsidRDefault="00EA4041" w:rsidP="004B26BA">
      <w:pPr>
        <w:contextualSpacing/>
        <w:rPr>
          <w:rFonts w:ascii="Arial" w:hAnsi="Arial" w:cs="Arial"/>
          <w:sz w:val="22"/>
          <w:szCs w:val="22"/>
        </w:rPr>
      </w:pPr>
    </w:p>
    <w:p w14:paraId="5FF593E7" w14:textId="77777777" w:rsidR="00EA4041" w:rsidRPr="007A2A78" w:rsidRDefault="00EA4041" w:rsidP="004B26BA">
      <w:pPr>
        <w:contextualSpacing/>
        <w:rPr>
          <w:rFonts w:ascii="Arial" w:hAnsi="Arial" w:cs="Arial"/>
          <w:sz w:val="22"/>
          <w:szCs w:val="22"/>
        </w:rPr>
      </w:pPr>
    </w:p>
    <w:p w14:paraId="5C57C865" w14:textId="77777777" w:rsidR="00EA4041" w:rsidRPr="007A2A78" w:rsidRDefault="00EA4041" w:rsidP="004B26BA">
      <w:pPr>
        <w:contextualSpacing/>
        <w:rPr>
          <w:rFonts w:ascii="Arial" w:hAnsi="Arial" w:cs="Arial"/>
          <w:sz w:val="22"/>
          <w:szCs w:val="22"/>
        </w:rPr>
      </w:pPr>
    </w:p>
    <w:p w14:paraId="2302CA2F" w14:textId="77777777" w:rsidR="00EA4041" w:rsidRPr="007A2A78" w:rsidRDefault="00EA4041" w:rsidP="004B26BA">
      <w:pPr>
        <w:contextualSpacing/>
        <w:rPr>
          <w:rFonts w:ascii="Arial" w:hAnsi="Arial" w:cs="Arial"/>
          <w:sz w:val="22"/>
          <w:szCs w:val="22"/>
        </w:rPr>
      </w:pPr>
    </w:p>
    <w:p w14:paraId="25162D64" w14:textId="77777777" w:rsidR="00EA4041" w:rsidRPr="007A2A78" w:rsidRDefault="00EA4041" w:rsidP="004B26BA">
      <w:pPr>
        <w:contextualSpacing/>
        <w:rPr>
          <w:rFonts w:ascii="Arial" w:hAnsi="Arial" w:cs="Arial"/>
          <w:sz w:val="22"/>
          <w:szCs w:val="22"/>
        </w:rPr>
      </w:pPr>
    </w:p>
    <w:p w14:paraId="25A4E129" w14:textId="77777777" w:rsidR="00EA4041" w:rsidRPr="007A2A78" w:rsidRDefault="00EA4041" w:rsidP="004B26BA">
      <w:pPr>
        <w:contextualSpacing/>
        <w:rPr>
          <w:rFonts w:ascii="Arial" w:hAnsi="Arial" w:cs="Arial"/>
          <w:sz w:val="22"/>
          <w:szCs w:val="22"/>
        </w:rPr>
      </w:pPr>
    </w:p>
    <w:p w14:paraId="35075B8C" w14:textId="77777777" w:rsidR="004B26BA" w:rsidRPr="007A2A78" w:rsidRDefault="004B26BA" w:rsidP="00FA7ED1">
      <w:pPr>
        <w:pStyle w:val="NormalWeb"/>
        <w:spacing w:before="0" w:beforeAutospacing="0" w:after="0" w:afterAutospacing="0"/>
        <w:contextualSpacing/>
        <w:rPr>
          <w:rFonts w:ascii="Arial" w:hAnsi="Arial" w:cs="Arial"/>
          <w:sz w:val="22"/>
          <w:szCs w:val="22"/>
        </w:rPr>
      </w:pPr>
    </w:p>
    <w:p w14:paraId="076072CB" w14:textId="77777777" w:rsidR="00FA7ED1" w:rsidRPr="007A2A78" w:rsidRDefault="00FA7ED1" w:rsidP="00096EB7">
      <w:pPr>
        <w:contextualSpacing/>
        <w:rPr>
          <w:rFonts w:ascii="Arial" w:hAnsi="Arial" w:cs="Arial"/>
          <w:sz w:val="22"/>
          <w:szCs w:val="22"/>
        </w:rPr>
      </w:pPr>
    </w:p>
    <w:p w14:paraId="3F6664AD" w14:textId="77777777" w:rsidR="008B73C9" w:rsidRPr="007A2A78" w:rsidRDefault="008B73C9" w:rsidP="00F03CDC">
      <w:pPr>
        <w:contextualSpacing/>
        <w:rPr>
          <w:rFonts w:ascii="Arial" w:hAnsi="Arial" w:cs="Arial"/>
          <w:sz w:val="22"/>
          <w:szCs w:val="22"/>
        </w:rPr>
      </w:pPr>
    </w:p>
    <w:p w14:paraId="5000EB31" w14:textId="77777777" w:rsidR="00E6088F" w:rsidRPr="007A2A78" w:rsidRDefault="00E6088F" w:rsidP="00E6088F">
      <w:pPr>
        <w:rPr>
          <w:rFonts w:ascii="Arial" w:hAnsi="Arial" w:cs="Arial"/>
          <w:b/>
          <w:bCs/>
          <w:sz w:val="22"/>
          <w:szCs w:val="22"/>
        </w:rPr>
      </w:pPr>
    </w:p>
    <w:p w14:paraId="07CEDE8F" w14:textId="77777777" w:rsidR="00E6088F" w:rsidRPr="007A2A78" w:rsidRDefault="00E6088F" w:rsidP="00E6088F">
      <w:pPr>
        <w:rPr>
          <w:rFonts w:ascii="Arial" w:hAnsi="Arial" w:cs="Arial"/>
          <w:b/>
          <w:bCs/>
          <w:sz w:val="22"/>
          <w:szCs w:val="22"/>
        </w:rPr>
      </w:pPr>
    </w:p>
    <w:p w14:paraId="68E55AAC" w14:textId="77777777" w:rsidR="00E6088F" w:rsidRPr="007A2A78" w:rsidRDefault="00E6088F" w:rsidP="00E6088F">
      <w:pPr>
        <w:rPr>
          <w:rFonts w:ascii="Arial" w:hAnsi="Arial" w:cs="Arial"/>
          <w:b/>
          <w:bCs/>
          <w:sz w:val="22"/>
          <w:szCs w:val="22"/>
        </w:rPr>
      </w:pPr>
    </w:p>
    <w:p w14:paraId="17EBD15B" w14:textId="019E4ED2" w:rsidR="00E6088F" w:rsidRPr="007A2A78" w:rsidRDefault="00E6088F" w:rsidP="00E6088F">
      <w:pPr>
        <w:rPr>
          <w:rFonts w:ascii="Arial" w:hAnsi="Arial" w:cs="Arial"/>
          <w:b/>
          <w:bCs/>
          <w:sz w:val="22"/>
          <w:szCs w:val="22"/>
        </w:rPr>
      </w:pPr>
    </w:p>
    <w:p w14:paraId="0D8F85A7" w14:textId="77777777" w:rsidR="00C63B42" w:rsidRPr="007A2A78" w:rsidRDefault="00C63B42" w:rsidP="00E6088F">
      <w:pPr>
        <w:rPr>
          <w:rFonts w:ascii="Arial" w:hAnsi="Arial" w:cs="Arial"/>
          <w:b/>
          <w:bCs/>
          <w:sz w:val="22"/>
          <w:szCs w:val="22"/>
        </w:rPr>
      </w:pPr>
    </w:p>
    <w:p w14:paraId="69EC9D76" w14:textId="77777777" w:rsidR="00C63B42" w:rsidRPr="007A2A78" w:rsidRDefault="00C63B42" w:rsidP="00E6088F">
      <w:pPr>
        <w:rPr>
          <w:rFonts w:ascii="Arial" w:hAnsi="Arial" w:cs="Arial"/>
          <w:b/>
          <w:bCs/>
          <w:sz w:val="22"/>
          <w:szCs w:val="22"/>
        </w:rPr>
      </w:pPr>
    </w:p>
    <w:p w14:paraId="7E2A9B60" w14:textId="77777777" w:rsidR="00C63B42" w:rsidRPr="007A2A78" w:rsidRDefault="00C63B42" w:rsidP="00E6088F">
      <w:pPr>
        <w:rPr>
          <w:rFonts w:ascii="Arial" w:hAnsi="Arial" w:cs="Arial"/>
          <w:b/>
          <w:bCs/>
          <w:sz w:val="22"/>
          <w:szCs w:val="22"/>
        </w:rPr>
      </w:pPr>
    </w:p>
    <w:p w14:paraId="120EF86B" w14:textId="77777777" w:rsidR="003B69A5" w:rsidRPr="007A2A78" w:rsidRDefault="003B69A5" w:rsidP="00E6088F">
      <w:pPr>
        <w:rPr>
          <w:rFonts w:ascii="Arial" w:hAnsi="Arial" w:cs="Arial"/>
          <w:b/>
          <w:bCs/>
          <w:sz w:val="22"/>
          <w:szCs w:val="22"/>
        </w:rPr>
      </w:pPr>
    </w:p>
    <w:p w14:paraId="7E506936" w14:textId="77777777" w:rsidR="003B69A5" w:rsidRPr="007A2A78" w:rsidRDefault="003B69A5" w:rsidP="00E6088F">
      <w:pPr>
        <w:rPr>
          <w:rFonts w:ascii="Arial" w:hAnsi="Arial" w:cs="Arial"/>
          <w:b/>
          <w:bCs/>
          <w:sz w:val="22"/>
          <w:szCs w:val="22"/>
        </w:rPr>
      </w:pPr>
    </w:p>
    <w:p w14:paraId="756E3008" w14:textId="77777777" w:rsidR="003B69A5" w:rsidRPr="007A2A78" w:rsidRDefault="003B69A5" w:rsidP="00E6088F">
      <w:pPr>
        <w:rPr>
          <w:rFonts w:ascii="Arial" w:hAnsi="Arial" w:cs="Arial"/>
          <w:b/>
          <w:bCs/>
          <w:sz w:val="22"/>
          <w:szCs w:val="22"/>
        </w:rPr>
      </w:pPr>
    </w:p>
    <w:p w14:paraId="63BFE8F5" w14:textId="77777777" w:rsidR="003B69A5" w:rsidRPr="007A2A78" w:rsidRDefault="003B69A5" w:rsidP="00E6088F">
      <w:pPr>
        <w:rPr>
          <w:rFonts w:ascii="Arial" w:hAnsi="Arial" w:cs="Arial"/>
          <w:b/>
          <w:bCs/>
          <w:sz w:val="22"/>
          <w:szCs w:val="22"/>
        </w:rPr>
      </w:pPr>
    </w:p>
    <w:p w14:paraId="71E22CDA" w14:textId="77777777" w:rsidR="003B69A5" w:rsidRPr="007A2A78" w:rsidRDefault="003B69A5" w:rsidP="00E6088F">
      <w:pPr>
        <w:rPr>
          <w:rFonts w:ascii="Arial" w:hAnsi="Arial" w:cs="Arial"/>
          <w:b/>
          <w:bCs/>
          <w:sz w:val="22"/>
          <w:szCs w:val="22"/>
        </w:rPr>
      </w:pPr>
    </w:p>
    <w:p w14:paraId="77405299" w14:textId="77777777" w:rsidR="003B69A5" w:rsidRPr="007A2A78" w:rsidRDefault="003B69A5" w:rsidP="00E6088F">
      <w:pPr>
        <w:rPr>
          <w:rFonts w:ascii="Arial" w:hAnsi="Arial" w:cs="Arial"/>
          <w:b/>
          <w:bCs/>
          <w:sz w:val="22"/>
          <w:szCs w:val="22"/>
        </w:rPr>
      </w:pPr>
    </w:p>
    <w:p w14:paraId="19F47A63" w14:textId="77777777" w:rsidR="003B69A5" w:rsidRPr="007A2A78" w:rsidRDefault="003B69A5" w:rsidP="00E6088F">
      <w:pPr>
        <w:rPr>
          <w:rFonts w:ascii="Arial" w:hAnsi="Arial" w:cs="Arial"/>
          <w:b/>
          <w:bCs/>
          <w:sz w:val="22"/>
          <w:szCs w:val="22"/>
        </w:rPr>
      </w:pPr>
    </w:p>
    <w:p w14:paraId="6E9FD98D" w14:textId="77777777" w:rsidR="003B69A5" w:rsidRPr="007A2A78" w:rsidRDefault="003B69A5" w:rsidP="00E6088F">
      <w:pPr>
        <w:rPr>
          <w:rFonts w:ascii="Arial" w:hAnsi="Arial" w:cs="Arial"/>
          <w:b/>
          <w:bCs/>
          <w:sz w:val="22"/>
          <w:szCs w:val="22"/>
        </w:rPr>
      </w:pPr>
    </w:p>
    <w:p w14:paraId="483FFD79" w14:textId="77777777" w:rsidR="003B69A5" w:rsidRPr="007A2A78" w:rsidRDefault="003B69A5" w:rsidP="00E6088F">
      <w:pPr>
        <w:rPr>
          <w:rFonts w:ascii="Arial" w:hAnsi="Arial" w:cs="Arial"/>
          <w:b/>
          <w:bCs/>
          <w:sz w:val="22"/>
          <w:szCs w:val="22"/>
        </w:rPr>
      </w:pPr>
    </w:p>
    <w:p w14:paraId="4881A59E" w14:textId="77777777" w:rsidR="003B69A5" w:rsidRPr="007A2A78" w:rsidRDefault="003B69A5" w:rsidP="00E6088F">
      <w:pPr>
        <w:rPr>
          <w:rFonts w:ascii="Arial" w:hAnsi="Arial" w:cs="Arial"/>
          <w:b/>
          <w:bCs/>
          <w:sz w:val="22"/>
          <w:szCs w:val="22"/>
        </w:rPr>
      </w:pPr>
    </w:p>
    <w:p w14:paraId="25C68DE4" w14:textId="77777777" w:rsidR="003B69A5" w:rsidRPr="007A2A78" w:rsidRDefault="003B69A5" w:rsidP="00E6088F">
      <w:pPr>
        <w:rPr>
          <w:rFonts w:ascii="Arial" w:hAnsi="Arial" w:cs="Arial"/>
          <w:b/>
          <w:bCs/>
          <w:sz w:val="22"/>
          <w:szCs w:val="22"/>
        </w:rPr>
      </w:pPr>
    </w:p>
    <w:p w14:paraId="64AE9EDF" w14:textId="77777777" w:rsidR="003B69A5" w:rsidRPr="007A2A78" w:rsidRDefault="003B69A5" w:rsidP="00E6088F">
      <w:pPr>
        <w:rPr>
          <w:rFonts w:ascii="Arial" w:hAnsi="Arial" w:cs="Arial"/>
          <w:b/>
          <w:bCs/>
          <w:sz w:val="22"/>
          <w:szCs w:val="22"/>
        </w:rPr>
      </w:pPr>
    </w:p>
    <w:p w14:paraId="38579F5E" w14:textId="77777777" w:rsidR="003B69A5" w:rsidRPr="007A2A78" w:rsidRDefault="003B69A5" w:rsidP="00E6088F">
      <w:pPr>
        <w:rPr>
          <w:rFonts w:ascii="Arial" w:hAnsi="Arial" w:cs="Arial"/>
          <w:b/>
          <w:bCs/>
          <w:sz w:val="22"/>
          <w:szCs w:val="22"/>
        </w:rPr>
      </w:pPr>
    </w:p>
    <w:p w14:paraId="030BB56C" w14:textId="77777777" w:rsidR="003B69A5" w:rsidRPr="007A2A78" w:rsidRDefault="003B69A5" w:rsidP="00E6088F">
      <w:pPr>
        <w:rPr>
          <w:rFonts w:ascii="Arial" w:hAnsi="Arial" w:cs="Arial"/>
          <w:b/>
          <w:bCs/>
          <w:sz w:val="22"/>
          <w:szCs w:val="22"/>
        </w:rPr>
      </w:pPr>
    </w:p>
    <w:p w14:paraId="4F7D8BE4" w14:textId="77777777" w:rsidR="003B69A5" w:rsidRPr="007A2A78" w:rsidRDefault="003B69A5" w:rsidP="00E6088F">
      <w:pPr>
        <w:rPr>
          <w:rFonts w:ascii="Arial" w:hAnsi="Arial" w:cs="Arial"/>
          <w:b/>
          <w:bCs/>
          <w:sz w:val="22"/>
          <w:szCs w:val="22"/>
        </w:rPr>
      </w:pPr>
    </w:p>
    <w:p w14:paraId="429F98D4" w14:textId="77777777" w:rsidR="003B69A5" w:rsidRPr="007A2A78" w:rsidRDefault="003B69A5" w:rsidP="00E6088F">
      <w:pPr>
        <w:rPr>
          <w:rFonts w:ascii="Arial" w:hAnsi="Arial" w:cs="Arial"/>
          <w:b/>
          <w:bCs/>
          <w:sz w:val="22"/>
          <w:szCs w:val="22"/>
        </w:rPr>
      </w:pPr>
    </w:p>
    <w:p w14:paraId="26238CCD" w14:textId="77777777" w:rsidR="003B69A5" w:rsidRPr="007A2A78" w:rsidRDefault="003B69A5" w:rsidP="00E6088F">
      <w:pPr>
        <w:rPr>
          <w:rFonts w:ascii="Arial" w:hAnsi="Arial" w:cs="Arial"/>
          <w:b/>
          <w:bCs/>
          <w:sz w:val="22"/>
          <w:szCs w:val="22"/>
        </w:rPr>
      </w:pPr>
    </w:p>
    <w:p w14:paraId="103505EB" w14:textId="77777777" w:rsidR="003B69A5" w:rsidRPr="007A2A78" w:rsidRDefault="003B69A5" w:rsidP="00E6088F">
      <w:pPr>
        <w:rPr>
          <w:rFonts w:ascii="Arial" w:hAnsi="Arial" w:cs="Arial"/>
          <w:b/>
          <w:bCs/>
          <w:sz w:val="22"/>
          <w:szCs w:val="22"/>
        </w:rPr>
      </w:pPr>
    </w:p>
    <w:p w14:paraId="3260FCF8" w14:textId="77777777" w:rsidR="003B69A5" w:rsidRPr="007A2A78" w:rsidRDefault="003B69A5" w:rsidP="00E6088F">
      <w:pPr>
        <w:rPr>
          <w:rFonts w:ascii="Arial" w:hAnsi="Arial" w:cs="Arial"/>
          <w:b/>
          <w:bCs/>
          <w:sz w:val="22"/>
          <w:szCs w:val="22"/>
        </w:rPr>
      </w:pPr>
    </w:p>
    <w:p w14:paraId="146A1C39" w14:textId="77777777" w:rsidR="003B69A5" w:rsidRPr="007A2A78" w:rsidRDefault="003B69A5" w:rsidP="00E6088F">
      <w:pPr>
        <w:rPr>
          <w:rFonts w:ascii="Arial" w:hAnsi="Arial" w:cs="Arial"/>
          <w:b/>
          <w:bCs/>
          <w:sz w:val="22"/>
          <w:szCs w:val="22"/>
        </w:rPr>
      </w:pPr>
    </w:p>
    <w:p w14:paraId="5E4878B9" w14:textId="77777777" w:rsidR="003B69A5" w:rsidRPr="007A2A78" w:rsidRDefault="003B69A5" w:rsidP="00E6088F">
      <w:pPr>
        <w:rPr>
          <w:rFonts w:ascii="Arial" w:hAnsi="Arial" w:cs="Arial"/>
          <w:b/>
          <w:bCs/>
          <w:sz w:val="22"/>
          <w:szCs w:val="22"/>
        </w:rPr>
      </w:pPr>
    </w:p>
    <w:p w14:paraId="10722222" w14:textId="77777777" w:rsidR="003B69A5" w:rsidRPr="007A2A78" w:rsidRDefault="003B69A5" w:rsidP="00E6088F">
      <w:pPr>
        <w:rPr>
          <w:rFonts w:ascii="Arial" w:hAnsi="Arial" w:cs="Arial"/>
          <w:b/>
          <w:bCs/>
          <w:sz w:val="22"/>
          <w:szCs w:val="22"/>
        </w:rPr>
      </w:pPr>
    </w:p>
    <w:p w14:paraId="23309D03" w14:textId="77777777" w:rsidR="003B69A5" w:rsidRPr="007A2A78" w:rsidRDefault="003B69A5" w:rsidP="00E6088F">
      <w:pPr>
        <w:rPr>
          <w:rFonts w:ascii="Arial" w:hAnsi="Arial" w:cs="Arial"/>
          <w:b/>
          <w:bCs/>
          <w:sz w:val="22"/>
          <w:szCs w:val="22"/>
        </w:rPr>
      </w:pPr>
    </w:p>
    <w:p w14:paraId="0DBAFBA8" w14:textId="77777777" w:rsidR="003B69A5" w:rsidRPr="007A2A78" w:rsidRDefault="003B69A5" w:rsidP="00E6088F">
      <w:pPr>
        <w:rPr>
          <w:rFonts w:ascii="Arial" w:hAnsi="Arial" w:cs="Arial"/>
          <w:b/>
          <w:bCs/>
          <w:sz w:val="22"/>
          <w:szCs w:val="22"/>
        </w:rPr>
      </w:pPr>
    </w:p>
    <w:p w14:paraId="3134E966" w14:textId="77777777" w:rsidR="003B69A5" w:rsidRDefault="003B69A5" w:rsidP="00E6088F">
      <w:pPr>
        <w:rPr>
          <w:rFonts w:ascii="Arial" w:hAnsi="Arial" w:cs="Arial"/>
          <w:b/>
          <w:bCs/>
          <w:sz w:val="22"/>
          <w:szCs w:val="22"/>
        </w:rPr>
      </w:pPr>
    </w:p>
    <w:p w14:paraId="5DEA38DD" w14:textId="77777777" w:rsidR="00902851" w:rsidRDefault="00902851" w:rsidP="00E6088F">
      <w:pPr>
        <w:rPr>
          <w:rFonts w:ascii="Arial" w:hAnsi="Arial" w:cs="Arial"/>
          <w:b/>
          <w:bCs/>
          <w:sz w:val="22"/>
          <w:szCs w:val="22"/>
        </w:rPr>
      </w:pPr>
    </w:p>
    <w:p w14:paraId="3EE6A0E2" w14:textId="77777777" w:rsidR="00902851" w:rsidRDefault="00902851" w:rsidP="00E6088F">
      <w:pPr>
        <w:rPr>
          <w:rFonts w:ascii="Arial" w:hAnsi="Arial" w:cs="Arial"/>
          <w:b/>
          <w:bCs/>
          <w:sz w:val="22"/>
          <w:szCs w:val="22"/>
        </w:rPr>
      </w:pPr>
    </w:p>
    <w:p w14:paraId="6FAF9F6E" w14:textId="77777777" w:rsidR="00902851" w:rsidRDefault="00902851" w:rsidP="00E6088F">
      <w:pPr>
        <w:rPr>
          <w:rFonts w:ascii="Arial" w:hAnsi="Arial" w:cs="Arial"/>
          <w:b/>
          <w:bCs/>
          <w:sz w:val="22"/>
          <w:szCs w:val="22"/>
        </w:rPr>
      </w:pPr>
    </w:p>
    <w:p w14:paraId="4D335A21" w14:textId="77777777" w:rsidR="00902851" w:rsidRPr="00816DA4" w:rsidRDefault="00902851" w:rsidP="00E6088F">
      <w:pPr>
        <w:rPr>
          <w:rFonts w:ascii="Arial" w:hAnsi="Arial" w:cs="Arial"/>
          <w:b/>
          <w:bCs/>
          <w:sz w:val="22"/>
          <w:szCs w:val="22"/>
        </w:rPr>
      </w:pPr>
    </w:p>
    <w:p w14:paraId="147DFC79" w14:textId="77777777" w:rsidR="00DC3C9E" w:rsidRPr="007A2A78" w:rsidRDefault="00DC3C9E" w:rsidP="009E1796">
      <w:pPr>
        <w:rPr>
          <w:rFonts w:ascii="Arial" w:hAnsi="Arial" w:cs="Arial"/>
          <w:b/>
          <w:bCs/>
          <w:sz w:val="22"/>
          <w:szCs w:val="22"/>
        </w:rPr>
      </w:pPr>
    </w:p>
    <w:p w14:paraId="639C431F" w14:textId="2538F0E3" w:rsidR="000B4E3E" w:rsidRPr="007A2A78" w:rsidRDefault="000B4E3E" w:rsidP="009E1796">
      <w:pPr>
        <w:rPr>
          <w:rStyle w:val="Hyperlink"/>
          <w:rFonts w:ascii="Arial" w:hAnsi="Arial" w:cs="Arial"/>
          <w:b/>
          <w:bCs/>
          <w:color w:val="auto"/>
          <w:sz w:val="22"/>
          <w:szCs w:val="22"/>
          <w:u w:val="none"/>
        </w:rPr>
      </w:pPr>
      <w:r w:rsidRPr="007A2A78">
        <w:rPr>
          <w:rStyle w:val="Hyperlink"/>
          <w:rFonts w:ascii="Arial" w:hAnsi="Arial" w:cs="Arial"/>
          <w:b/>
          <w:bCs/>
          <w:color w:val="auto"/>
          <w:sz w:val="22"/>
          <w:szCs w:val="22"/>
          <w:u w:val="none"/>
        </w:rPr>
        <w:lastRenderedPageBreak/>
        <w:t>Appendix 1</w:t>
      </w:r>
    </w:p>
    <w:p w14:paraId="140E021B" w14:textId="77777777" w:rsidR="00A902F3" w:rsidRPr="007A2A78" w:rsidRDefault="00A902F3" w:rsidP="009E1796">
      <w:pPr>
        <w:rPr>
          <w:rStyle w:val="Hyperlink"/>
          <w:rFonts w:ascii="Arial" w:hAnsi="Arial" w:cs="Arial"/>
          <w:b/>
          <w:bCs/>
          <w:color w:val="auto"/>
          <w:sz w:val="22"/>
          <w:szCs w:val="22"/>
          <w:u w:val="none"/>
        </w:rPr>
      </w:pPr>
    </w:p>
    <w:p w14:paraId="01AA4F91" w14:textId="0CF3FDDD" w:rsidR="00A902F3" w:rsidRPr="000B4E3E" w:rsidRDefault="00A902F3" w:rsidP="009E1796">
      <w:pPr>
        <w:rPr>
          <w:rStyle w:val="Hyperlink"/>
          <w:rFonts w:ascii="Arial" w:hAnsi="Arial" w:cs="Arial"/>
          <w:b/>
          <w:bCs/>
          <w:color w:val="auto"/>
          <w:sz w:val="22"/>
          <w:szCs w:val="22"/>
          <w:u w:val="none"/>
        </w:rPr>
      </w:pPr>
      <w:r>
        <w:rPr>
          <w:rFonts w:ascii="Arial" w:hAnsi="Arial" w:cs="Arial"/>
          <w:b/>
          <w:bCs/>
          <w:noProof/>
          <w:sz w:val="22"/>
          <w:szCs w:val="22"/>
        </w:rPr>
        <w:drawing>
          <wp:inline distT="0" distB="0" distL="0" distR="0" wp14:anchorId="075ECA80" wp14:editId="444203FD">
            <wp:extent cx="5727700" cy="5301615"/>
            <wp:effectExtent l="0" t="0" r="0" b="0"/>
            <wp:docPr id="341521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21569" name="Picture 341521569"/>
                    <pic:cNvPicPr/>
                  </pic:nvPicPr>
                  <pic:blipFill>
                    <a:blip r:embed="rId17">
                      <a:extLst>
                        <a:ext uri="{28A0092B-C50C-407E-A947-70E740481C1C}">
                          <a14:useLocalDpi xmlns:a14="http://schemas.microsoft.com/office/drawing/2010/main" val="0"/>
                        </a:ext>
                      </a:extLst>
                    </a:blip>
                    <a:stretch>
                      <a:fillRect/>
                    </a:stretch>
                  </pic:blipFill>
                  <pic:spPr>
                    <a:xfrm>
                      <a:off x="0" y="0"/>
                      <a:ext cx="5727700" cy="5301615"/>
                    </a:xfrm>
                    <a:prstGeom prst="rect">
                      <a:avLst/>
                    </a:prstGeom>
                  </pic:spPr>
                </pic:pic>
              </a:graphicData>
            </a:graphic>
          </wp:inline>
        </w:drawing>
      </w:r>
    </w:p>
    <w:p w14:paraId="39BA9775" w14:textId="77777777" w:rsidR="000B4E3E" w:rsidRDefault="000B4E3E" w:rsidP="009E1796">
      <w:pPr>
        <w:rPr>
          <w:rStyle w:val="Hyperlink"/>
          <w:rFonts w:ascii="Arial" w:hAnsi="Arial" w:cs="Arial"/>
          <w:b/>
          <w:bCs/>
          <w:sz w:val="22"/>
          <w:szCs w:val="22"/>
        </w:rPr>
      </w:pPr>
    </w:p>
    <w:p w14:paraId="16093A02" w14:textId="77777777" w:rsidR="000B4E3E" w:rsidRDefault="000B4E3E" w:rsidP="009E1796">
      <w:pPr>
        <w:rPr>
          <w:rStyle w:val="Hyperlink"/>
          <w:rFonts w:ascii="Arial" w:hAnsi="Arial" w:cs="Arial"/>
          <w:b/>
          <w:bCs/>
          <w:sz w:val="22"/>
          <w:szCs w:val="22"/>
        </w:rPr>
      </w:pPr>
    </w:p>
    <w:p w14:paraId="40A19DC5" w14:textId="77777777" w:rsidR="000B4E3E" w:rsidRDefault="000B4E3E" w:rsidP="009E1796">
      <w:pPr>
        <w:rPr>
          <w:rStyle w:val="Hyperlink"/>
          <w:rFonts w:ascii="Arial" w:hAnsi="Arial" w:cs="Arial"/>
          <w:b/>
          <w:bCs/>
          <w:sz w:val="22"/>
          <w:szCs w:val="22"/>
        </w:rPr>
      </w:pPr>
    </w:p>
    <w:p w14:paraId="782B3B3C" w14:textId="77777777" w:rsidR="000B4E3E" w:rsidRDefault="000B4E3E" w:rsidP="009E1796">
      <w:pPr>
        <w:rPr>
          <w:rStyle w:val="Hyperlink"/>
          <w:rFonts w:ascii="Arial" w:hAnsi="Arial" w:cs="Arial"/>
          <w:b/>
          <w:bCs/>
          <w:sz w:val="22"/>
          <w:szCs w:val="22"/>
        </w:rPr>
      </w:pPr>
    </w:p>
    <w:p w14:paraId="7FE2434C" w14:textId="77777777" w:rsidR="000B4E3E" w:rsidRDefault="000B4E3E" w:rsidP="009E1796">
      <w:pPr>
        <w:rPr>
          <w:rStyle w:val="Hyperlink"/>
          <w:rFonts w:ascii="Arial" w:hAnsi="Arial" w:cs="Arial"/>
          <w:b/>
          <w:bCs/>
          <w:sz w:val="22"/>
          <w:szCs w:val="22"/>
        </w:rPr>
      </w:pPr>
    </w:p>
    <w:p w14:paraId="3166FA33" w14:textId="77777777" w:rsidR="000B4E3E" w:rsidRDefault="000B4E3E" w:rsidP="009E1796">
      <w:pPr>
        <w:rPr>
          <w:rFonts w:ascii="Arial" w:hAnsi="Arial" w:cs="Arial"/>
          <w:b/>
          <w:bCs/>
          <w:sz w:val="22"/>
          <w:szCs w:val="22"/>
        </w:rPr>
      </w:pPr>
    </w:p>
    <w:p w14:paraId="0E0B521D" w14:textId="77777777" w:rsidR="00B51797" w:rsidRDefault="00B51797" w:rsidP="009E1796">
      <w:pPr>
        <w:rPr>
          <w:rFonts w:ascii="Arial" w:hAnsi="Arial" w:cs="Arial"/>
          <w:b/>
          <w:bCs/>
          <w:sz w:val="22"/>
          <w:szCs w:val="22"/>
        </w:rPr>
      </w:pPr>
    </w:p>
    <w:p w14:paraId="07D7707A" w14:textId="77777777" w:rsidR="00667512" w:rsidRPr="00667512" w:rsidRDefault="00667512" w:rsidP="009E1796">
      <w:pPr>
        <w:rPr>
          <w:rFonts w:ascii="Arial" w:hAnsi="Arial" w:cs="Arial"/>
          <w:b/>
          <w:bCs/>
          <w:sz w:val="22"/>
          <w:szCs w:val="22"/>
        </w:rPr>
      </w:pPr>
    </w:p>
    <w:p w14:paraId="6C35E008" w14:textId="77777777" w:rsidR="00667512" w:rsidRDefault="00667512" w:rsidP="009E1796">
      <w:pPr>
        <w:rPr>
          <w:rFonts w:ascii="Arial" w:hAnsi="Arial" w:cs="Arial"/>
          <w:sz w:val="22"/>
          <w:szCs w:val="22"/>
        </w:rPr>
      </w:pPr>
    </w:p>
    <w:p w14:paraId="655EE307" w14:textId="77777777" w:rsidR="00667512" w:rsidRDefault="00667512" w:rsidP="009E1796">
      <w:pPr>
        <w:rPr>
          <w:rFonts w:ascii="Arial" w:hAnsi="Arial" w:cs="Arial"/>
          <w:sz w:val="22"/>
          <w:szCs w:val="22"/>
        </w:rPr>
      </w:pPr>
    </w:p>
    <w:p w14:paraId="01D3653C" w14:textId="77777777" w:rsidR="00667512" w:rsidRDefault="00667512" w:rsidP="009E1796">
      <w:pPr>
        <w:rPr>
          <w:rFonts w:ascii="Arial" w:hAnsi="Arial" w:cs="Arial"/>
          <w:sz w:val="22"/>
          <w:szCs w:val="22"/>
        </w:rPr>
      </w:pPr>
    </w:p>
    <w:p w14:paraId="458D5CC2" w14:textId="77777777" w:rsidR="00667512" w:rsidRPr="00667512" w:rsidRDefault="00667512" w:rsidP="009E1796">
      <w:pPr>
        <w:rPr>
          <w:rFonts w:ascii="Arial" w:hAnsi="Arial" w:cs="Arial"/>
          <w:sz w:val="22"/>
          <w:szCs w:val="22"/>
        </w:rPr>
      </w:pPr>
    </w:p>
    <w:p w14:paraId="3266E034" w14:textId="77777777" w:rsidR="00166BAC" w:rsidRDefault="00166BAC" w:rsidP="00166BAC">
      <w:pPr>
        <w:rPr>
          <w:rFonts w:ascii="Arial" w:hAnsi="Arial" w:cs="Arial"/>
          <w:b/>
          <w:bCs/>
          <w:sz w:val="22"/>
          <w:szCs w:val="22"/>
        </w:rPr>
      </w:pPr>
    </w:p>
    <w:p w14:paraId="42EC58E2" w14:textId="77777777" w:rsidR="00166BAC" w:rsidRPr="00166BAC" w:rsidRDefault="00166BAC" w:rsidP="00166BAC">
      <w:pPr>
        <w:rPr>
          <w:rFonts w:ascii="Arial" w:hAnsi="Arial" w:cs="Arial"/>
          <w:b/>
          <w:bCs/>
          <w:sz w:val="22"/>
          <w:szCs w:val="22"/>
        </w:rPr>
      </w:pPr>
    </w:p>
    <w:p w14:paraId="7C3D93C1" w14:textId="77777777" w:rsidR="00C7756F" w:rsidRPr="00C7756F" w:rsidRDefault="00C7756F" w:rsidP="00C7756F">
      <w:pPr>
        <w:rPr>
          <w:rFonts w:ascii="Arial" w:hAnsi="Arial" w:cs="Arial"/>
          <w:sz w:val="22"/>
          <w:szCs w:val="22"/>
        </w:rPr>
      </w:pPr>
    </w:p>
    <w:p w14:paraId="6544463D" w14:textId="77777777" w:rsidR="00D2703E" w:rsidRPr="00D2703E" w:rsidRDefault="00D2703E" w:rsidP="00D2703E">
      <w:pPr>
        <w:spacing w:line="480" w:lineRule="auto"/>
        <w:contextualSpacing/>
        <w:rPr>
          <w:rFonts w:ascii="Arial" w:hAnsi="Arial" w:cs="Arial"/>
          <w:sz w:val="22"/>
          <w:szCs w:val="22"/>
        </w:rPr>
      </w:pPr>
    </w:p>
    <w:p w14:paraId="34B697A0" w14:textId="77777777" w:rsidR="00D2703E" w:rsidRDefault="00D2703E" w:rsidP="00D2703E">
      <w:pPr>
        <w:spacing w:line="480" w:lineRule="auto"/>
        <w:contextualSpacing/>
        <w:rPr>
          <w:rFonts w:ascii="Arial" w:hAnsi="Arial" w:cs="Arial"/>
          <w:sz w:val="22"/>
          <w:szCs w:val="22"/>
        </w:rPr>
      </w:pPr>
    </w:p>
    <w:p w14:paraId="4990C1D5" w14:textId="77777777" w:rsidR="00D2703E" w:rsidRDefault="00D2703E" w:rsidP="00D2703E">
      <w:pPr>
        <w:spacing w:line="480" w:lineRule="auto"/>
        <w:contextualSpacing/>
        <w:rPr>
          <w:rFonts w:ascii="Arial" w:hAnsi="Arial" w:cs="Arial"/>
          <w:sz w:val="22"/>
          <w:szCs w:val="22"/>
        </w:rPr>
      </w:pPr>
    </w:p>
    <w:p w14:paraId="2E2B921A" w14:textId="77777777" w:rsidR="00D2703E" w:rsidRDefault="00D2703E" w:rsidP="00D2703E">
      <w:pPr>
        <w:pStyle w:val="NormalWeb"/>
        <w:spacing w:before="0" w:beforeAutospacing="0" w:after="0" w:afterAutospacing="0" w:line="480" w:lineRule="auto"/>
        <w:contextualSpacing/>
        <w:rPr>
          <w:rFonts w:ascii="Arial" w:hAnsi="Arial" w:cs="Arial"/>
          <w:sz w:val="22"/>
          <w:szCs w:val="22"/>
        </w:rPr>
      </w:pPr>
    </w:p>
    <w:p w14:paraId="0403DE77" w14:textId="77777777" w:rsidR="00D2703E" w:rsidRDefault="00D2703E" w:rsidP="00D2703E">
      <w:pPr>
        <w:pStyle w:val="NormalWeb"/>
        <w:spacing w:before="0" w:beforeAutospacing="0" w:after="0" w:afterAutospacing="0" w:line="480" w:lineRule="auto"/>
        <w:contextualSpacing/>
        <w:rPr>
          <w:rFonts w:ascii="Arial" w:hAnsi="Arial" w:cs="Arial"/>
          <w:sz w:val="22"/>
          <w:szCs w:val="22"/>
        </w:rPr>
      </w:pPr>
    </w:p>
    <w:p w14:paraId="6D27B1A1" w14:textId="77777777" w:rsidR="00C7756F" w:rsidRPr="00C7756F" w:rsidRDefault="00C7756F" w:rsidP="00C7756F">
      <w:pPr>
        <w:rPr>
          <w:rFonts w:ascii="Arial" w:hAnsi="Arial" w:cs="Arial"/>
          <w:sz w:val="22"/>
          <w:szCs w:val="22"/>
        </w:rPr>
      </w:pPr>
    </w:p>
    <w:p w14:paraId="1D2B3CA3" w14:textId="77777777" w:rsidR="00C7756F" w:rsidRPr="00C7756F" w:rsidRDefault="00C7756F" w:rsidP="00C7756F">
      <w:pPr>
        <w:pStyle w:val="ListParagraph"/>
        <w:rPr>
          <w:rFonts w:ascii="Arial" w:hAnsi="Arial" w:cs="Arial"/>
          <w:sz w:val="22"/>
          <w:szCs w:val="22"/>
        </w:rPr>
      </w:pPr>
    </w:p>
    <w:p w14:paraId="711D7C05" w14:textId="77777777" w:rsidR="00160B88" w:rsidRDefault="00160B88" w:rsidP="007F4E52">
      <w:pPr>
        <w:jc w:val="center"/>
        <w:rPr>
          <w:rFonts w:ascii="Arial" w:hAnsi="Arial" w:cs="Arial"/>
          <w:b/>
          <w:bCs/>
          <w:sz w:val="22"/>
          <w:szCs w:val="22"/>
        </w:rPr>
      </w:pPr>
    </w:p>
    <w:p w14:paraId="113ED927" w14:textId="77777777" w:rsidR="00160B88" w:rsidRDefault="00160B88" w:rsidP="007F4E52">
      <w:pPr>
        <w:jc w:val="center"/>
        <w:rPr>
          <w:rFonts w:ascii="Arial" w:hAnsi="Arial" w:cs="Arial"/>
          <w:b/>
          <w:bCs/>
          <w:sz w:val="22"/>
          <w:szCs w:val="22"/>
        </w:rPr>
      </w:pPr>
    </w:p>
    <w:p w14:paraId="08901170" w14:textId="77777777" w:rsidR="00160B88" w:rsidRDefault="00160B88" w:rsidP="007F4E52">
      <w:pPr>
        <w:jc w:val="center"/>
        <w:rPr>
          <w:rFonts w:ascii="Arial" w:hAnsi="Arial" w:cs="Arial"/>
          <w:b/>
          <w:bCs/>
          <w:sz w:val="22"/>
          <w:szCs w:val="22"/>
        </w:rPr>
      </w:pPr>
    </w:p>
    <w:p w14:paraId="18D5EDB3" w14:textId="77777777" w:rsidR="00160B88" w:rsidRDefault="00160B88" w:rsidP="007F4E52">
      <w:pPr>
        <w:jc w:val="center"/>
        <w:rPr>
          <w:rFonts w:ascii="Arial" w:hAnsi="Arial" w:cs="Arial"/>
          <w:b/>
          <w:bCs/>
          <w:sz w:val="22"/>
          <w:szCs w:val="22"/>
        </w:rPr>
      </w:pPr>
    </w:p>
    <w:p w14:paraId="1DB3D6F9" w14:textId="77777777" w:rsidR="00160B88" w:rsidRDefault="00160B88" w:rsidP="007F4E52">
      <w:pPr>
        <w:jc w:val="center"/>
        <w:rPr>
          <w:rFonts w:ascii="Arial" w:hAnsi="Arial" w:cs="Arial"/>
          <w:b/>
          <w:bCs/>
          <w:sz w:val="22"/>
          <w:szCs w:val="22"/>
        </w:rPr>
      </w:pPr>
    </w:p>
    <w:p w14:paraId="29EAA067" w14:textId="77777777" w:rsidR="00160B88" w:rsidRPr="00160B88" w:rsidRDefault="00160B88" w:rsidP="007F4E52">
      <w:pPr>
        <w:jc w:val="center"/>
        <w:rPr>
          <w:rFonts w:ascii="Arial" w:hAnsi="Arial" w:cs="Arial"/>
          <w:b/>
          <w:bCs/>
          <w:sz w:val="22"/>
          <w:szCs w:val="22"/>
        </w:rPr>
      </w:pPr>
    </w:p>
    <w:p w14:paraId="565191D5" w14:textId="77777777" w:rsidR="00160B88" w:rsidRDefault="00160B88" w:rsidP="007F4E52">
      <w:pPr>
        <w:jc w:val="center"/>
        <w:rPr>
          <w:b/>
          <w:bCs/>
          <w:sz w:val="22"/>
          <w:szCs w:val="22"/>
        </w:rPr>
      </w:pPr>
    </w:p>
    <w:p w14:paraId="31996542" w14:textId="77777777" w:rsidR="00160B88" w:rsidRDefault="00160B88" w:rsidP="007F4E52">
      <w:pPr>
        <w:jc w:val="center"/>
        <w:rPr>
          <w:b/>
          <w:bCs/>
          <w:sz w:val="22"/>
          <w:szCs w:val="22"/>
        </w:rPr>
      </w:pPr>
    </w:p>
    <w:p w14:paraId="5B8CFB7B" w14:textId="77777777" w:rsidR="00160B88" w:rsidRPr="007F4E52" w:rsidRDefault="00160B88" w:rsidP="007F4E52">
      <w:pPr>
        <w:jc w:val="center"/>
        <w:rPr>
          <w:b/>
          <w:bCs/>
          <w:sz w:val="22"/>
          <w:szCs w:val="22"/>
        </w:rPr>
      </w:pPr>
    </w:p>
    <w:p w14:paraId="24365848" w14:textId="77777777" w:rsidR="007F4E52" w:rsidRDefault="007F4E52" w:rsidP="007F4E52">
      <w:pPr>
        <w:jc w:val="center"/>
        <w:rPr>
          <w:b/>
          <w:bCs/>
          <w:sz w:val="36"/>
          <w:szCs w:val="36"/>
        </w:rPr>
      </w:pPr>
    </w:p>
    <w:p w14:paraId="27683C4C" w14:textId="77777777" w:rsidR="007F4E52" w:rsidRPr="007F4E52" w:rsidRDefault="007F4E52" w:rsidP="007F4E52">
      <w:pPr>
        <w:jc w:val="center"/>
        <w:rPr>
          <w:b/>
          <w:bCs/>
          <w:sz w:val="36"/>
          <w:szCs w:val="36"/>
        </w:rPr>
      </w:pPr>
    </w:p>
    <w:p w14:paraId="35C38CB3" w14:textId="77777777" w:rsidR="007F4E52" w:rsidRDefault="007F4E52" w:rsidP="007F4E52">
      <w:pPr>
        <w:jc w:val="center"/>
      </w:pPr>
    </w:p>
    <w:p w14:paraId="6FDCE7A6" w14:textId="77777777" w:rsidR="007F4E52" w:rsidRDefault="007F4E52"/>
    <w:sectPr w:rsidR="007F4E52" w:rsidSect="0032362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13869"/>
    <w:multiLevelType w:val="hybridMultilevel"/>
    <w:tmpl w:val="0F300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D1E70"/>
    <w:multiLevelType w:val="hybridMultilevel"/>
    <w:tmpl w:val="4BC2C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91E2E"/>
    <w:multiLevelType w:val="hybridMultilevel"/>
    <w:tmpl w:val="144AD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98087A"/>
    <w:multiLevelType w:val="hybridMultilevel"/>
    <w:tmpl w:val="CFF21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D357C0"/>
    <w:multiLevelType w:val="hybridMultilevel"/>
    <w:tmpl w:val="DCB839B6"/>
    <w:lvl w:ilvl="0" w:tplc="2BFCC05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64E02"/>
    <w:multiLevelType w:val="hybridMultilevel"/>
    <w:tmpl w:val="94E0D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E053A8"/>
    <w:multiLevelType w:val="hybridMultilevel"/>
    <w:tmpl w:val="20EC746C"/>
    <w:lvl w:ilvl="0" w:tplc="C7A81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404A81"/>
    <w:multiLevelType w:val="multilevel"/>
    <w:tmpl w:val="D534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B55CD2"/>
    <w:multiLevelType w:val="hybridMultilevel"/>
    <w:tmpl w:val="99805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B53F11"/>
    <w:multiLevelType w:val="hybridMultilevel"/>
    <w:tmpl w:val="94E0D2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9840465">
    <w:abstractNumId w:val="5"/>
  </w:num>
  <w:num w:numId="2" w16cid:durableId="2018463081">
    <w:abstractNumId w:val="3"/>
  </w:num>
  <w:num w:numId="3" w16cid:durableId="20472284">
    <w:abstractNumId w:val="0"/>
  </w:num>
  <w:num w:numId="4" w16cid:durableId="1647079178">
    <w:abstractNumId w:val="6"/>
  </w:num>
  <w:num w:numId="5" w16cid:durableId="2046371151">
    <w:abstractNumId w:val="2"/>
  </w:num>
  <w:num w:numId="6" w16cid:durableId="588931549">
    <w:abstractNumId w:val="9"/>
  </w:num>
  <w:num w:numId="7" w16cid:durableId="583730394">
    <w:abstractNumId w:val="7"/>
  </w:num>
  <w:num w:numId="8" w16cid:durableId="731002514">
    <w:abstractNumId w:val="8"/>
  </w:num>
  <w:num w:numId="9" w16cid:durableId="1805779975">
    <w:abstractNumId w:val="1"/>
  </w:num>
  <w:num w:numId="10" w16cid:durableId="1517033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E52"/>
    <w:rsid w:val="0000527E"/>
    <w:rsid w:val="00005FD1"/>
    <w:rsid w:val="00031518"/>
    <w:rsid w:val="00037DC6"/>
    <w:rsid w:val="0004555E"/>
    <w:rsid w:val="000569BE"/>
    <w:rsid w:val="000611FB"/>
    <w:rsid w:val="00061A8E"/>
    <w:rsid w:val="0007361A"/>
    <w:rsid w:val="00081E29"/>
    <w:rsid w:val="00091A7A"/>
    <w:rsid w:val="00094334"/>
    <w:rsid w:val="00096EB7"/>
    <w:rsid w:val="000B4E3E"/>
    <w:rsid w:val="000C0784"/>
    <w:rsid w:val="000C443C"/>
    <w:rsid w:val="000D690C"/>
    <w:rsid w:val="000E7D1B"/>
    <w:rsid w:val="000F593B"/>
    <w:rsid w:val="00106FA6"/>
    <w:rsid w:val="00116E20"/>
    <w:rsid w:val="00117DD1"/>
    <w:rsid w:val="001376F2"/>
    <w:rsid w:val="001469A8"/>
    <w:rsid w:val="00160B88"/>
    <w:rsid w:val="00166BAC"/>
    <w:rsid w:val="00180889"/>
    <w:rsid w:val="00190607"/>
    <w:rsid w:val="001965D4"/>
    <w:rsid w:val="001B6378"/>
    <w:rsid w:val="001D3308"/>
    <w:rsid w:val="001E46A1"/>
    <w:rsid w:val="001F4E24"/>
    <w:rsid w:val="001F6D24"/>
    <w:rsid w:val="0025061C"/>
    <w:rsid w:val="0026430E"/>
    <w:rsid w:val="00264F77"/>
    <w:rsid w:val="002837F6"/>
    <w:rsid w:val="00295235"/>
    <w:rsid w:val="002A5D3B"/>
    <w:rsid w:val="002C5451"/>
    <w:rsid w:val="002C76FD"/>
    <w:rsid w:val="002D1F40"/>
    <w:rsid w:val="002D3864"/>
    <w:rsid w:val="002D7640"/>
    <w:rsid w:val="002F29FB"/>
    <w:rsid w:val="00301D41"/>
    <w:rsid w:val="00312F06"/>
    <w:rsid w:val="00316343"/>
    <w:rsid w:val="00317D69"/>
    <w:rsid w:val="00321E8D"/>
    <w:rsid w:val="00323626"/>
    <w:rsid w:val="00347ECD"/>
    <w:rsid w:val="0035055C"/>
    <w:rsid w:val="00351084"/>
    <w:rsid w:val="00354586"/>
    <w:rsid w:val="003719CA"/>
    <w:rsid w:val="00371C6D"/>
    <w:rsid w:val="0037441B"/>
    <w:rsid w:val="003750E7"/>
    <w:rsid w:val="00375E19"/>
    <w:rsid w:val="00393211"/>
    <w:rsid w:val="003A2322"/>
    <w:rsid w:val="003A7FD6"/>
    <w:rsid w:val="003B69A5"/>
    <w:rsid w:val="003E14EB"/>
    <w:rsid w:val="003E479D"/>
    <w:rsid w:val="003E4F4F"/>
    <w:rsid w:val="003F1826"/>
    <w:rsid w:val="003F52A6"/>
    <w:rsid w:val="003F6E27"/>
    <w:rsid w:val="00410DD3"/>
    <w:rsid w:val="00415AB5"/>
    <w:rsid w:val="00416EFB"/>
    <w:rsid w:val="00417320"/>
    <w:rsid w:val="00422B5E"/>
    <w:rsid w:val="00431F11"/>
    <w:rsid w:val="00433CEE"/>
    <w:rsid w:val="0045514A"/>
    <w:rsid w:val="004557BD"/>
    <w:rsid w:val="0045702D"/>
    <w:rsid w:val="00461AEE"/>
    <w:rsid w:val="00472BF5"/>
    <w:rsid w:val="00474089"/>
    <w:rsid w:val="00497EC0"/>
    <w:rsid w:val="004A0288"/>
    <w:rsid w:val="004A14DC"/>
    <w:rsid w:val="004B26BA"/>
    <w:rsid w:val="004B2A50"/>
    <w:rsid w:val="004B676A"/>
    <w:rsid w:val="004C4E66"/>
    <w:rsid w:val="004C52F4"/>
    <w:rsid w:val="004D39E2"/>
    <w:rsid w:val="004D4F89"/>
    <w:rsid w:val="004D547D"/>
    <w:rsid w:val="004D6343"/>
    <w:rsid w:val="004D69DF"/>
    <w:rsid w:val="004E74C3"/>
    <w:rsid w:val="00510A4A"/>
    <w:rsid w:val="00534D29"/>
    <w:rsid w:val="0054564A"/>
    <w:rsid w:val="00564F12"/>
    <w:rsid w:val="005840CC"/>
    <w:rsid w:val="00590F96"/>
    <w:rsid w:val="0059701B"/>
    <w:rsid w:val="005B43ED"/>
    <w:rsid w:val="005B76F1"/>
    <w:rsid w:val="005F402D"/>
    <w:rsid w:val="0060393F"/>
    <w:rsid w:val="00603A71"/>
    <w:rsid w:val="006115DF"/>
    <w:rsid w:val="006173C4"/>
    <w:rsid w:val="006211FD"/>
    <w:rsid w:val="00643A58"/>
    <w:rsid w:val="006563F1"/>
    <w:rsid w:val="00667512"/>
    <w:rsid w:val="00670A6A"/>
    <w:rsid w:val="0067222A"/>
    <w:rsid w:val="006B7DB7"/>
    <w:rsid w:val="006E55C6"/>
    <w:rsid w:val="006F1354"/>
    <w:rsid w:val="00705B99"/>
    <w:rsid w:val="0071346F"/>
    <w:rsid w:val="00716BC7"/>
    <w:rsid w:val="0073369A"/>
    <w:rsid w:val="00744258"/>
    <w:rsid w:val="00763FEF"/>
    <w:rsid w:val="0077308E"/>
    <w:rsid w:val="00774DC6"/>
    <w:rsid w:val="007A2A78"/>
    <w:rsid w:val="007C1FA2"/>
    <w:rsid w:val="007D1F85"/>
    <w:rsid w:val="007E5AEC"/>
    <w:rsid w:val="007F4E52"/>
    <w:rsid w:val="00811B93"/>
    <w:rsid w:val="008150C9"/>
    <w:rsid w:val="00816DA4"/>
    <w:rsid w:val="008175E4"/>
    <w:rsid w:val="00821EC6"/>
    <w:rsid w:val="00840540"/>
    <w:rsid w:val="008502B0"/>
    <w:rsid w:val="0085700B"/>
    <w:rsid w:val="008636D4"/>
    <w:rsid w:val="008819AB"/>
    <w:rsid w:val="00892BB4"/>
    <w:rsid w:val="008A11A1"/>
    <w:rsid w:val="008A437B"/>
    <w:rsid w:val="008A56EF"/>
    <w:rsid w:val="008B4694"/>
    <w:rsid w:val="008B73C9"/>
    <w:rsid w:val="008D193C"/>
    <w:rsid w:val="008E1892"/>
    <w:rsid w:val="008F13B8"/>
    <w:rsid w:val="0090250C"/>
    <w:rsid w:val="00902851"/>
    <w:rsid w:val="00906755"/>
    <w:rsid w:val="00934C74"/>
    <w:rsid w:val="00937686"/>
    <w:rsid w:val="0095066A"/>
    <w:rsid w:val="0095359E"/>
    <w:rsid w:val="0097079E"/>
    <w:rsid w:val="0097489D"/>
    <w:rsid w:val="00990FB0"/>
    <w:rsid w:val="009B7B27"/>
    <w:rsid w:val="009C6915"/>
    <w:rsid w:val="009E1796"/>
    <w:rsid w:val="009F1931"/>
    <w:rsid w:val="009F4908"/>
    <w:rsid w:val="00A11C6C"/>
    <w:rsid w:val="00A1429F"/>
    <w:rsid w:val="00A20060"/>
    <w:rsid w:val="00A21BDC"/>
    <w:rsid w:val="00A24155"/>
    <w:rsid w:val="00A32AD2"/>
    <w:rsid w:val="00A416C1"/>
    <w:rsid w:val="00A43702"/>
    <w:rsid w:val="00A4612D"/>
    <w:rsid w:val="00A4647F"/>
    <w:rsid w:val="00A6505F"/>
    <w:rsid w:val="00A6694E"/>
    <w:rsid w:val="00A902F3"/>
    <w:rsid w:val="00A90AFE"/>
    <w:rsid w:val="00AA39C9"/>
    <w:rsid w:val="00AA4C6F"/>
    <w:rsid w:val="00AB1351"/>
    <w:rsid w:val="00AB324F"/>
    <w:rsid w:val="00AC03C3"/>
    <w:rsid w:val="00AD24AC"/>
    <w:rsid w:val="00AD6D5C"/>
    <w:rsid w:val="00AE79A0"/>
    <w:rsid w:val="00B001EF"/>
    <w:rsid w:val="00B0488F"/>
    <w:rsid w:val="00B247C5"/>
    <w:rsid w:val="00B42FB3"/>
    <w:rsid w:val="00B51797"/>
    <w:rsid w:val="00B61614"/>
    <w:rsid w:val="00B640B1"/>
    <w:rsid w:val="00B66C82"/>
    <w:rsid w:val="00B801C8"/>
    <w:rsid w:val="00B8408E"/>
    <w:rsid w:val="00B95B9E"/>
    <w:rsid w:val="00BA20CF"/>
    <w:rsid w:val="00BB353E"/>
    <w:rsid w:val="00BB7693"/>
    <w:rsid w:val="00BC55BC"/>
    <w:rsid w:val="00BC6222"/>
    <w:rsid w:val="00BD213C"/>
    <w:rsid w:val="00BE3E8A"/>
    <w:rsid w:val="00BE70C0"/>
    <w:rsid w:val="00BE7C2C"/>
    <w:rsid w:val="00BF3778"/>
    <w:rsid w:val="00C10031"/>
    <w:rsid w:val="00C20AD6"/>
    <w:rsid w:val="00C213D4"/>
    <w:rsid w:val="00C43013"/>
    <w:rsid w:val="00C51789"/>
    <w:rsid w:val="00C5771E"/>
    <w:rsid w:val="00C627FE"/>
    <w:rsid w:val="00C62ACF"/>
    <w:rsid w:val="00C63B42"/>
    <w:rsid w:val="00C71018"/>
    <w:rsid w:val="00C769EF"/>
    <w:rsid w:val="00C7756F"/>
    <w:rsid w:val="00C77AF9"/>
    <w:rsid w:val="00C8798E"/>
    <w:rsid w:val="00CA32A1"/>
    <w:rsid w:val="00CB20AA"/>
    <w:rsid w:val="00CC645B"/>
    <w:rsid w:val="00CF6454"/>
    <w:rsid w:val="00D02970"/>
    <w:rsid w:val="00D0298E"/>
    <w:rsid w:val="00D12819"/>
    <w:rsid w:val="00D1597E"/>
    <w:rsid w:val="00D21DF7"/>
    <w:rsid w:val="00D22E27"/>
    <w:rsid w:val="00D23F35"/>
    <w:rsid w:val="00D2703E"/>
    <w:rsid w:val="00D37B95"/>
    <w:rsid w:val="00D4460F"/>
    <w:rsid w:val="00D83507"/>
    <w:rsid w:val="00DA5AF7"/>
    <w:rsid w:val="00DA6D73"/>
    <w:rsid w:val="00DB61BA"/>
    <w:rsid w:val="00DB72C1"/>
    <w:rsid w:val="00DC3C9E"/>
    <w:rsid w:val="00DC6896"/>
    <w:rsid w:val="00DD72B1"/>
    <w:rsid w:val="00DE00CF"/>
    <w:rsid w:val="00DE16DC"/>
    <w:rsid w:val="00DE33C1"/>
    <w:rsid w:val="00DF056C"/>
    <w:rsid w:val="00E0247B"/>
    <w:rsid w:val="00E1460E"/>
    <w:rsid w:val="00E174E8"/>
    <w:rsid w:val="00E20376"/>
    <w:rsid w:val="00E20590"/>
    <w:rsid w:val="00E2553F"/>
    <w:rsid w:val="00E33447"/>
    <w:rsid w:val="00E35D77"/>
    <w:rsid w:val="00E56CB0"/>
    <w:rsid w:val="00E6088F"/>
    <w:rsid w:val="00E6140F"/>
    <w:rsid w:val="00E61AC8"/>
    <w:rsid w:val="00E62E34"/>
    <w:rsid w:val="00E678B3"/>
    <w:rsid w:val="00E72F6A"/>
    <w:rsid w:val="00E739B5"/>
    <w:rsid w:val="00E75FD7"/>
    <w:rsid w:val="00E77F2D"/>
    <w:rsid w:val="00E84B85"/>
    <w:rsid w:val="00E915F3"/>
    <w:rsid w:val="00E95E3B"/>
    <w:rsid w:val="00EA4041"/>
    <w:rsid w:val="00EB2F26"/>
    <w:rsid w:val="00EB4A7D"/>
    <w:rsid w:val="00EC1B7A"/>
    <w:rsid w:val="00ED1FAD"/>
    <w:rsid w:val="00EE31FA"/>
    <w:rsid w:val="00EE37EF"/>
    <w:rsid w:val="00EE4FD0"/>
    <w:rsid w:val="00EF402F"/>
    <w:rsid w:val="00F03CDC"/>
    <w:rsid w:val="00F05C5D"/>
    <w:rsid w:val="00F21D3E"/>
    <w:rsid w:val="00F43268"/>
    <w:rsid w:val="00F500F8"/>
    <w:rsid w:val="00F51167"/>
    <w:rsid w:val="00F53000"/>
    <w:rsid w:val="00F54BF2"/>
    <w:rsid w:val="00F60284"/>
    <w:rsid w:val="00F616A7"/>
    <w:rsid w:val="00F64DC9"/>
    <w:rsid w:val="00F876A9"/>
    <w:rsid w:val="00FA7ED1"/>
    <w:rsid w:val="00FB4EA7"/>
    <w:rsid w:val="00FB5E5D"/>
    <w:rsid w:val="00FC2388"/>
    <w:rsid w:val="00FD3DCE"/>
    <w:rsid w:val="00FD4ADA"/>
    <w:rsid w:val="00FD74AF"/>
    <w:rsid w:val="00FE334B"/>
    <w:rsid w:val="00FF405C"/>
    <w:rsid w:val="00FF5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AC261"/>
  <w15:chartTrackingRefBased/>
  <w15:docId w15:val="{1D9C555E-DCA4-CF46-977A-3F1B91B8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F85"/>
    <w:rPr>
      <w:rFonts w:ascii="Times New Roman" w:eastAsia="Times New Roman" w:hAnsi="Times New Roman" w:cs="Times New Roman"/>
      <w:kern w:val="0"/>
      <w:lang w:eastAsia="en-GB"/>
      <w14:ligatures w14:val="none"/>
    </w:rPr>
  </w:style>
  <w:style w:type="paragraph" w:styleId="Heading2">
    <w:name w:val="heading 2"/>
    <w:basedOn w:val="Normal"/>
    <w:link w:val="Heading2Char"/>
    <w:uiPriority w:val="9"/>
    <w:qFormat/>
    <w:rsid w:val="00C63B4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B88"/>
    <w:pPr>
      <w:ind w:left="720"/>
      <w:contextualSpacing/>
    </w:pPr>
    <w:rPr>
      <w:rFonts w:asciiTheme="minorHAnsi" w:eastAsiaTheme="minorHAnsi" w:hAnsiTheme="minorHAnsi" w:cstheme="minorBidi"/>
      <w:kern w:val="2"/>
      <w:lang w:eastAsia="en-US"/>
      <w14:ligatures w14:val="standardContextual"/>
    </w:rPr>
  </w:style>
  <w:style w:type="paragraph" w:styleId="NormalWeb">
    <w:name w:val="Normal (Web)"/>
    <w:basedOn w:val="Normal"/>
    <w:uiPriority w:val="99"/>
    <w:unhideWhenUsed/>
    <w:rsid w:val="00C7756F"/>
    <w:pPr>
      <w:spacing w:before="100" w:beforeAutospacing="1" w:after="100" w:afterAutospacing="1"/>
    </w:pPr>
    <w:rPr>
      <w:lang w:val="en-US" w:eastAsia="en-US"/>
    </w:rPr>
  </w:style>
  <w:style w:type="character" w:styleId="Hyperlink">
    <w:name w:val="Hyperlink"/>
    <w:basedOn w:val="DefaultParagraphFont"/>
    <w:uiPriority w:val="99"/>
    <w:unhideWhenUsed/>
    <w:rsid w:val="00667512"/>
    <w:rPr>
      <w:color w:val="0563C1" w:themeColor="hyperlink"/>
      <w:u w:val="single"/>
    </w:rPr>
  </w:style>
  <w:style w:type="character" w:styleId="UnresolvedMention">
    <w:name w:val="Unresolved Mention"/>
    <w:basedOn w:val="DefaultParagraphFont"/>
    <w:uiPriority w:val="99"/>
    <w:semiHidden/>
    <w:unhideWhenUsed/>
    <w:rsid w:val="00667512"/>
    <w:rPr>
      <w:color w:val="605E5C"/>
      <w:shd w:val="clear" w:color="auto" w:fill="E1DFDD"/>
    </w:rPr>
  </w:style>
  <w:style w:type="character" w:customStyle="1" w:styleId="apple-converted-space">
    <w:name w:val="apple-converted-space"/>
    <w:basedOn w:val="DefaultParagraphFont"/>
    <w:rsid w:val="0067222A"/>
  </w:style>
  <w:style w:type="character" w:customStyle="1" w:styleId="caps">
    <w:name w:val="caps"/>
    <w:basedOn w:val="DefaultParagraphFont"/>
    <w:rsid w:val="0067222A"/>
  </w:style>
  <w:style w:type="character" w:customStyle="1" w:styleId="numbers">
    <w:name w:val="numbers"/>
    <w:basedOn w:val="DefaultParagraphFont"/>
    <w:rsid w:val="0067222A"/>
  </w:style>
  <w:style w:type="character" w:styleId="FollowedHyperlink">
    <w:name w:val="FollowedHyperlink"/>
    <w:basedOn w:val="DefaultParagraphFont"/>
    <w:uiPriority w:val="99"/>
    <w:semiHidden/>
    <w:unhideWhenUsed/>
    <w:rsid w:val="00FD74AF"/>
    <w:rPr>
      <w:color w:val="954F72" w:themeColor="followedHyperlink"/>
      <w:u w:val="single"/>
    </w:rPr>
  </w:style>
  <w:style w:type="character" w:customStyle="1" w:styleId="sw">
    <w:name w:val="sw"/>
    <w:basedOn w:val="DefaultParagraphFont"/>
    <w:rsid w:val="00AC03C3"/>
  </w:style>
  <w:style w:type="table" w:styleId="TableGrid">
    <w:name w:val="Table Grid"/>
    <w:basedOn w:val="TableNormal"/>
    <w:uiPriority w:val="39"/>
    <w:rsid w:val="00037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26430E"/>
    <w:pPr>
      <w:spacing w:before="100" w:beforeAutospacing="1" w:after="100" w:afterAutospacing="1"/>
    </w:pPr>
  </w:style>
  <w:style w:type="character" w:customStyle="1" w:styleId="Heading2Char">
    <w:name w:val="Heading 2 Char"/>
    <w:basedOn w:val="DefaultParagraphFont"/>
    <w:link w:val="Heading2"/>
    <w:uiPriority w:val="9"/>
    <w:rsid w:val="00C63B42"/>
    <w:rPr>
      <w:rFonts w:ascii="Times New Roman" w:eastAsia="Times New Roman" w:hAnsi="Times New Roman" w:cs="Times New Roman"/>
      <w:b/>
      <w:bCs/>
      <w:kern w:val="0"/>
      <w:sz w:val="36"/>
      <w:szCs w:val="36"/>
      <w:lang w:eastAsia="en-GB"/>
      <w14:ligatures w14:val="none"/>
    </w:rPr>
  </w:style>
  <w:style w:type="character" w:customStyle="1" w:styleId="anchor-text">
    <w:name w:val="anchor-text"/>
    <w:basedOn w:val="DefaultParagraphFont"/>
    <w:rsid w:val="001376F2"/>
  </w:style>
  <w:style w:type="character" w:styleId="Emphasis">
    <w:name w:val="Emphasis"/>
    <w:basedOn w:val="DefaultParagraphFont"/>
    <w:uiPriority w:val="20"/>
    <w:qFormat/>
    <w:rsid w:val="001376F2"/>
    <w:rPr>
      <w:i/>
      <w:iCs/>
    </w:rPr>
  </w:style>
  <w:style w:type="character" w:customStyle="1" w:styleId="a">
    <w:name w:val="_"/>
    <w:basedOn w:val="DefaultParagraphFont"/>
    <w:rsid w:val="00C62ACF"/>
  </w:style>
  <w:style w:type="character" w:customStyle="1" w:styleId="ff4">
    <w:name w:val="ff4"/>
    <w:basedOn w:val="DefaultParagraphFont"/>
    <w:rsid w:val="00C62ACF"/>
  </w:style>
  <w:style w:type="character" w:customStyle="1" w:styleId="ff2">
    <w:name w:val="ff2"/>
    <w:basedOn w:val="DefaultParagraphFont"/>
    <w:rsid w:val="00C62ACF"/>
  </w:style>
  <w:style w:type="character" w:customStyle="1" w:styleId="fc2">
    <w:name w:val="fc2"/>
    <w:basedOn w:val="DefaultParagraphFont"/>
    <w:rsid w:val="00C62ACF"/>
  </w:style>
  <w:style w:type="character" w:customStyle="1" w:styleId="fc0">
    <w:name w:val="fc0"/>
    <w:basedOn w:val="DefaultParagraphFont"/>
    <w:rsid w:val="00C62ACF"/>
  </w:style>
  <w:style w:type="character" w:customStyle="1" w:styleId="ff3">
    <w:name w:val="ff3"/>
    <w:basedOn w:val="DefaultParagraphFont"/>
    <w:rsid w:val="00C62ACF"/>
  </w:style>
  <w:style w:type="character" w:customStyle="1" w:styleId="ws3d">
    <w:name w:val="ws3d"/>
    <w:basedOn w:val="DefaultParagraphFont"/>
    <w:rsid w:val="00C62ACF"/>
  </w:style>
  <w:style w:type="character" w:customStyle="1" w:styleId="ws54">
    <w:name w:val="ws54"/>
    <w:basedOn w:val="DefaultParagraphFont"/>
    <w:rsid w:val="00C62ACF"/>
  </w:style>
  <w:style w:type="character" w:customStyle="1" w:styleId="ws55">
    <w:name w:val="ws55"/>
    <w:basedOn w:val="DefaultParagraphFont"/>
    <w:rsid w:val="00C62ACF"/>
  </w:style>
  <w:style w:type="character" w:customStyle="1" w:styleId="ff5">
    <w:name w:val="ff5"/>
    <w:basedOn w:val="DefaultParagraphFont"/>
    <w:rsid w:val="00C62ACF"/>
  </w:style>
  <w:style w:type="character" w:customStyle="1" w:styleId="ws57">
    <w:name w:val="ws57"/>
    <w:basedOn w:val="DefaultParagraphFont"/>
    <w:rsid w:val="00C62ACF"/>
  </w:style>
  <w:style w:type="character" w:customStyle="1" w:styleId="ws5a">
    <w:name w:val="ws5a"/>
    <w:basedOn w:val="DefaultParagraphFont"/>
    <w:rsid w:val="00C62ACF"/>
  </w:style>
  <w:style w:type="character" w:customStyle="1" w:styleId="ws5d">
    <w:name w:val="ws5d"/>
    <w:basedOn w:val="DefaultParagraphFont"/>
    <w:rsid w:val="00C62ACF"/>
  </w:style>
  <w:style w:type="character" w:customStyle="1" w:styleId="ws44">
    <w:name w:val="ws44"/>
    <w:basedOn w:val="DefaultParagraphFont"/>
    <w:rsid w:val="00C62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86152">
      <w:bodyDiv w:val="1"/>
      <w:marLeft w:val="0"/>
      <w:marRight w:val="0"/>
      <w:marTop w:val="0"/>
      <w:marBottom w:val="0"/>
      <w:divBdr>
        <w:top w:val="none" w:sz="0" w:space="0" w:color="auto"/>
        <w:left w:val="none" w:sz="0" w:space="0" w:color="auto"/>
        <w:bottom w:val="none" w:sz="0" w:space="0" w:color="auto"/>
        <w:right w:val="none" w:sz="0" w:space="0" w:color="auto"/>
      </w:divBdr>
    </w:div>
    <w:div w:id="204176509">
      <w:bodyDiv w:val="1"/>
      <w:marLeft w:val="0"/>
      <w:marRight w:val="0"/>
      <w:marTop w:val="0"/>
      <w:marBottom w:val="0"/>
      <w:divBdr>
        <w:top w:val="none" w:sz="0" w:space="0" w:color="auto"/>
        <w:left w:val="none" w:sz="0" w:space="0" w:color="auto"/>
        <w:bottom w:val="none" w:sz="0" w:space="0" w:color="auto"/>
        <w:right w:val="none" w:sz="0" w:space="0" w:color="auto"/>
      </w:divBdr>
      <w:divsChild>
        <w:div w:id="28838949">
          <w:marLeft w:val="0"/>
          <w:marRight w:val="0"/>
          <w:marTop w:val="0"/>
          <w:marBottom w:val="0"/>
          <w:divBdr>
            <w:top w:val="none" w:sz="0" w:space="0" w:color="auto"/>
            <w:left w:val="none" w:sz="0" w:space="0" w:color="auto"/>
            <w:bottom w:val="none" w:sz="0" w:space="0" w:color="auto"/>
            <w:right w:val="none" w:sz="0" w:space="0" w:color="auto"/>
          </w:divBdr>
        </w:div>
        <w:div w:id="1973055053">
          <w:marLeft w:val="0"/>
          <w:marRight w:val="0"/>
          <w:marTop w:val="0"/>
          <w:marBottom w:val="0"/>
          <w:divBdr>
            <w:top w:val="none" w:sz="0" w:space="0" w:color="auto"/>
            <w:left w:val="none" w:sz="0" w:space="0" w:color="auto"/>
            <w:bottom w:val="none" w:sz="0" w:space="0" w:color="auto"/>
            <w:right w:val="none" w:sz="0" w:space="0" w:color="auto"/>
          </w:divBdr>
        </w:div>
        <w:div w:id="491410415">
          <w:marLeft w:val="0"/>
          <w:marRight w:val="0"/>
          <w:marTop w:val="0"/>
          <w:marBottom w:val="0"/>
          <w:divBdr>
            <w:top w:val="none" w:sz="0" w:space="0" w:color="auto"/>
            <w:left w:val="none" w:sz="0" w:space="0" w:color="auto"/>
            <w:bottom w:val="none" w:sz="0" w:space="0" w:color="auto"/>
            <w:right w:val="none" w:sz="0" w:space="0" w:color="auto"/>
          </w:divBdr>
        </w:div>
        <w:div w:id="259486331">
          <w:marLeft w:val="0"/>
          <w:marRight w:val="0"/>
          <w:marTop w:val="0"/>
          <w:marBottom w:val="0"/>
          <w:divBdr>
            <w:top w:val="none" w:sz="0" w:space="0" w:color="auto"/>
            <w:left w:val="none" w:sz="0" w:space="0" w:color="auto"/>
            <w:bottom w:val="none" w:sz="0" w:space="0" w:color="auto"/>
            <w:right w:val="none" w:sz="0" w:space="0" w:color="auto"/>
          </w:divBdr>
        </w:div>
        <w:div w:id="18094696">
          <w:marLeft w:val="0"/>
          <w:marRight w:val="0"/>
          <w:marTop w:val="0"/>
          <w:marBottom w:val="0"/>
          <w:divBdr>
            <w:top w:val="none" w:sz="0" w:space="0" w:color="auto"/>
            <w:left w:val="none" w:sz="0" w:space="0" w:color="auto"/>
            <w:bottom w:val="none" w:sz="0" w:space="0" w:color="auto"/>
            <w:right w:val="none" w:sz="0" w:space="0" w:color="auto"/>
          </w:divBdr>
        </w:div>
      </w:divsChild>
    </w:div>
    <w:div w:id="392313392">
      <w:bodyDiv w:val="1"/>
      <w:marLeft w:val="0"/>
      <w:marRight w:val="0"/>
      <w:marTop w:val="0"/>
      <w:marBottom w:val="0"/>
      <w:divBdr>
        <w:top w:val="none" w:sz="0" w:space="0" w:color="auto"/>
        <w:left w:val="none" w:sz="0" w:space="0" w:color="auto"/>
        <w:bottom w:val="none" w:sz="0" w:space="0" w:color="auto"/>
        <w:right w:val="none" w:sz="0" w:space="0" w:color="auto"/>
      </w:divBdr>
      <w:divsChild>
        <w:div w:id="224219162">
          <w:marLeft w:val="0"/>
          <w:marRight w:val="0"/>
          <w:marTop w:val="0"/>
          <w:marBottom w:val="0"/>
          <w:divBdr>
            <w:top w:val="none" w:sz="0" w:space="0" w:color="auto"/>
            <w:left w:val="none" w:sz="0" w:space="0" w:color="auto"/>
            <w:bottom w:val="none" w:sz="0" w:space="0" w:color="auto"/>
            <w:right w:val="none" w:sz="0" w:space="0" w:color="auto"/>
          </w:divBdr>
        </w:div>
        <w:div w:id="443959043">
          <w:marLeft w:val="0"/>
          <w:marRight w:val="0"/>
          <w:marTop w:val="0"/>
          <w:marBottom w:val="0"/>
          <w:divBdr>
            <w:top w:val="none" w:sz="0" w:space="0" w:color="auto"/>
            <w:left w:val="none" w:sz="0" w:space="0" w:color="auto"/>
            <w:bottom w:val="none" w:sz="0" w:space="0" w:color="auto"/>
            <w:right w:val="none" w:sz="0" w:space="0" w:color="auto"/>
          </w:divBdr>
        </w:div>
        <w:div w:id="1800954444">
          <w:marLeft w:val="0"/>
          <w:marRight w:val="0"/>
          <w:marTop w:val="0"/>
          <w:marBottom w:val="0"/>
          <w:divBdr>
            <w:top w:val="none" w:sz="0" w:space="0" w:color="auto"/>
            <w:left w:val="none" w:sz="0" w:space="0" w:color="auto"/>
            <w:bottom w:val="none" w:sz="0" w:space="0" w:color="auto"/>
            <w:right w:val="none" w:sz="0" w:space="0" w:color="auto"/>
          </w:divBdr>
        </w:div>
        <w:div w:id="457333441">
          <w:marLeft w:val="0"/>
          <w:marRight w:val="0"/>
          <w:marTop w:val="0"/>
          <w:marBottom w:val="0"/>
          <w:divBdr>
            <w:top w:val="none" w:sz="0" w:space="0" w:color="auto"/>
            <w:left w:val="none" w:sz="0" w:space="0" w:color="auto"/>
            <w:bottom w:val="none" w:sz="0" w:space="0" w:color="auto"/>
            <w:right w:val="none" w:sz="0" w:space="0" w:color="auto"/>
          </w:divBdr>
        </w:div>
        <w:div w:id="961226685">
          <w:marLeft w:val="0"/>
          <w:marRight w:val="0"/>
          <w:marTop w:val="0"/>
          <w:marBottom w:val="0"/>
          <w:divBdr>
            <w:top w:val="none" w:sz="0" w:space="0" w:color="auto"/>
            <w:left w:val="none" w:sz="0" w:space="0" w:color="auto"/>
            <w:bottom w:val="none" w:sz="0" w:space="0" w:color="auto"/>
            <w:right w:val="none" w:sz="0" w:space="0" w:color="auto"/>
          </w:divBdr>
        </w:div>
      </w:divsChild>
    </w:div>
    <w:div w:id="631832759">
      <w:bodyDiv w:val="1"/>
      <w:marLeft w:val="0"/>
      <w:marRight w:val="0"/>
      <w:marTop w:val="0"/>
      <w:marBottom w:val="0"/>
      <w:divBdr>
        <w:top w:val="none" w:sz="0" w:space="0" w:color="auto"/>
        <w:left w:val="none" w:sz="0" w:space="0" w:color="auto"/>
        <w:bottom w:val="none" w:sz="0" w:space="0" w:color="auto"/>
        <w:right w:val="none" w:sz="0" w:space="0" w:color="auto"/>
      </w:divBdr>
    </w:div>
    <w:div w:id="859469525">
      <w:bodyDiv w:val="1"/>
      <w:marLeft w:val="0"/>
      <w:marRight w:val="0"/>
      <w:marTop w:val="0"/>
      <w:marBottom w:val="0"/>
      <w:divBdr>
        <w:top w:val="none" w:sz="0" w:space="0" w:color="auto"/>
        <w:left w:val="none" w:sz="0" w:space="0" w:color="auto"/>
        <w:bottom w:val="none" w:sz="0" w:space="0" w:color="auto"/>
        <w:right w:val="none" w:sz="0" w:space="0" w:color="auto"/>
      </w:divBdr>
      <w:divsChild>
        <w:div w:id="911240167">
          <w:marLeft w:val="0"/>
          <w:marRight w:val="0"/>
          <w:marTop w:val="0"/>
          <w:marBottom w:val="0"/>
          <w:divBdr>
            <w:top w:val="none" w:sz="0" w:space="0" w:color="auto"/>
            <w:left w:val="none" w:sz="0" w:space="0" w:color="auto"/>
            <w:bottom w:val="none" w:sz="0" w:space="0" w:color="auto"/>
            <w:right w:val="none" w:sz="0" w:space="0" w:color="auto"/>
          </w:divBdr>
          <w:divsChild>
            <w:div w:id="1228689181">
              <w:marLeft w:val="0"/>
              <w:marRight w:val="0"/>
              <w:marTop w:val="0"/>
              <w:marBottom w:val="0"/>
              <w:divBdr>
                <w:top w:val="none" w:sz="0" w:space="0" w:color="auto"/>
                <w:left w:val="none" w:sz="0" w:space="0" w:color="auto"/>
                <w:bottom w:val="none" w:sz="0" w:space="0" w:color="auto"/>
                <w:right w:val="none" w:sz="0" w:space="0" w:color="auto"/>
              </w:divBdr>
              <w:divsChild>
                <w:div w:id="12140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484898">
      <w:bodyDiv w:val="1"/>
      <w:marLeft w:val="0"/>
      <w:marRight w:val="0"/>
      <w:marTop w:val="0"/>
      <w:marBottom w:val="0"/>
      <w:divBdr>
        <w:top w:val="none" w:sz="0" w:space="0" w:color="auto"/>
        <w:left w:val="none" w:sz="0" w:space="0" w:color="auto"/>
        <w:bottom w:val="none" w:sz="0" w:space="0" w:color="auto"/>
        <w:right w:val="none" w:sz="0" w:space="0" w:color="auto"/>
      </w:divBdr>
      <w:divsChild>
        <w:div w:id="857087673">
          <w:marLeft w:val="0"/>
          <w:marRight w:val="0"/>
          <w:marTop w:val="0"/>
          <w:marBottom w:val="0"/>
          <w:divBdr>
            <w:top w:val="none" w:sz="0" w:space="0" w:color="auto"/>
            <w:left w:val="none" w:sz="0" w:space="0" w:color="auto"/>
            <w:bottom w:val="none" w:sz="0" w:space="0" w:color="auto"/>
            <w:right w:val="none" w:sz="0" w:space="0" w:color="auto"/>
          </w:divBdr>
          <w:divsChild>
            <w:div w:id="1222598874">
              <w:marLeft w:val="0"/>
              <w:marRight w:val="0"/>
              <w:marTop w:val="0"/>
              <w:marBottom w:val="0"/>
              <w:divBdr>
                <w:top w:val="none" w:sz="0" w:space="0" w:color="auto"/>
                <w:left w:val="none" w:sz="0" w:space="0" w:color="auto"/>
                <w:bottom w:val="none" w:sz="0" w:space="0" w:color="auto"/>
                <w:right w:val="none" w:sz="0" w:space="0" w:color="auto"/>
              </w:divBdr>
              <w:divsChild>
                <w:div w:id="1834442550">
                  <w:marLeft w:val="0"/>
                  <w:marRight w:val="0"/>
                  <w:marTop w:val="0"/>
                  <w:marBottom w:val="0"/>
                  <w:divBdr>
                    <w:top w:val="none" w:sz="0" w:space="0" w:color="auto"/>
                    <w:left w:val="none" w:sz="0" w:space="0" w:color="auto"/>
                    <w:bottom w:val="none" w:sz="0" w:space="0" w:color="auto"/>
                    <w:right w:val="none" w:sz="0" w:space="0" w:color="auto"/>
                  </w:divBdr>
                  <w:divsChild>
                    <w:div w:id="91247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681388">
      <w:bodyDiv w:val="1"/>
      <w:marLeft w:val="0"/>
      <w:marRight w:val="0"/>
      <w:marTop w:val="0"/>
      <w:marBottom w:val="0"/>
      <w:divBdr>
        <w:top w:val="none" w:sz="0" w:space="0" w:color="auto"/>
        <w:left w:val="none" w:sz="0" w:space="0" w:color="auto"/>
        <w:bottom w:val="none" w:sz="0" w:space="0" w:color="auto"/>
        <w:right w:val="none" w:sz="0" w:space="0" w:color="auto"/>
      </w:divBdr>
      <w:divsChild>
        <w:div w:id="364184558">
          <w:marLeft w:val="0"/>
          <w:marRight w:val="0"/>
          <w:marTop w:val="0"/>
          <w:marBottom w:val="0"/>
          <w:divBdr>
            <w:top w:val="none" w:sz="0" w:space="0" w:color="auto"/>
            <w:left w:val="none" w:sz="0" w:space="0" w:color="auto"/>
            <w:bottom w:val="none" w:sz="0" w:space="0" w:color="auto"/>
            <w:right w:val="none" w:sz="0" w:space="0" w:color="auto"/>
          </w:divBdr>
        </w:div>
      </w:divsChild>
    </w:div>
    <w:div w:id="987520040">
      <w:bodyDiv w:val="1"/>
      <w:marLeft w:val="0"/>
      <w:marRight w:val="0"/>
      <w:marTop w:val="0"/>
      <w:marBottom w:val="0"/>
      <w:divBdr>
        <w:top w:val="none" w:sz="0" w:space="0" w:color="auto"/>
        <w:left w:val="none" w:sz="0" w:space="0" w:color="auto"/>
        <w:bottom w:val="none" w:sz="0" w:space="0" w:color="auto"/>
        <w:right w:val="none" w:sz="0" w:space="0" w:color="auto"/>
      </w:divBdr>
      <w:divsChild>
        <w:div w:id="920675537">
          <w:marLeft w:val="0"/>
          <w:marRight w:val="0"/>
          <w:marTop w:val="0"/>
          <w:marBottom w:val="0"/>
          <w:divBdr>
            <w:top w:val="none" w:sz="0" w:space="0" w:color="auto"/>
            <w:left w:val="none" w:sz="0" w:space="0" w:color="auto"/>
            <w:bottom w:val="none" w:sz="0" w:space="0" w:color="auto"/>
            <w:right w:val="none" w:sz="0" w:space="0" w:color="auto"/>
          </w:divBdr>
        </w:div>
      </w:divsChild>
    </w:div>
    <w:div w:id="1027415805">
      <w:bodyDiv w:val="1"/>
      <w:marLeft w:val="0"/>
      <w:marRight w:val="0"/>
      <w:marTop w:val="0"/>
      <w:marBottom w:val="0"/>
      <w:divBdr>
        <w:top w:val="none" w:sz="0" w:space="0" w:color="auto"/>
        <w:left w:val="none" w:sz="0" w:space="0" w:color="auto"/>
        <w:bottom w:val="none" w:sz="0" w:space="0" w:color="auto"/>
        <w:right w:val="none" w:sz="0" w:space="0" w:color="auto"/>
      </w:divBdr>
    </w:div>
    <w:div w:id="1101340907">
      <w:bodyDiv w:val="1"/>
      <w:marLeft w:val="0"/>
      <w:marRight w:val="0"/>
      <w:marTop w:val="0"/>
      <w:marBottom w:val="0"/>
      <w:divBdr>
        <w:top w:val="none" w:sz="0" w:space="0" w:color="auto"/>
        <w:left w:val="none" w:sz="0" w:space="0" w:color="auto"/>
        <w:bottom w:val="none" w:sz="0" w:space="0" w:color="auto"/>
        <w:right w:val="none" w:sz="0" w:space="0" w:color="auto"/>
      </w:divBdr>
      <w:divsChild>
        <w:div w:id="823856464">
          <w:marLeft w:val="0"/>
          <w:marRight w:val="0"/>
          <w:marTop w:val="0"/>
          <w:marBottom w:val="0"/>
          <w:divBdr>
            <w:top w:val="none" w:sz="0" w:space="0" w:color="auto"/>
            <w:left w:val="none" w:sz="0" w:space="0" w:color="auto"/>
            <w:bottom w:val="none" w:sz="0" w:space="0" w:color="auto"/>
            <w:right w:val="none" w:sz="0" w:space="0" w:color="auto"/>
          </w:divBdr>
          <w:divsChild>
            <w:div w:id="1219198546">
              <w:marLeft w:val="0"/>
              <w:marRight w:val="0"/>
              <w:marTop w:val="0"/>
              <w:marBottom w:val="0"/>
              <w:divBdr>
                <w:top w:val="none" w:sz="0" w:space="0" w:color="auto"/>
                <w:left w:val="none" w:sz="0" w:space="0" w:color="auto"/>
                <w:bottom w:val="none" w:sz="0" w:space="0" w:color="auto"/>
                <w:right w:val="none" w:sz="0" w:space="0" w:color="auto"/>
              </w:divBdr>
              <w:divsChild>
                <w:div w:id="16413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014002">
      <w:bodyDiv w:val="1"/>
      <w:marLeft w:val="0"/>
      <w:marRight w:val="0"/>
      <w:marTop w:val="0"/>
      <w:marBottom w:val="0"/>
      <w:divBdr>
        <w:top w:val="none" w:sz="0" w:space="0" w:color="auto"/>
        <w:left w:val="none" w:sz="0" w:space="0" w:color="auto"/>
        <w:bottom w:val="none" w:sz="0" w:space="0" w:color="auto"/>
        <w:right w:val="none" w:sz="0" w:space="0" w:color="auto"/>
      </w:divBdr>
      <w:divsChild>
        <w:div w:id="2063946654">
          <w:marLeft w:val="0"/>
          <w:marRight w:val="0"/>
          <w:marTop w:val="0"/>
          <w:marBottom w:val="0"/>
          <w:divBdr>
            <w:top w:val="none" w:sz="0" w:space="0" w:color="auto"/>
            <w:left w:val="none" w:sz="0" w:space="0" w:color="auto"/>
            <w:bottom w:val="none" w:sz="0" w:space="0" w:color="auto"/>
            <w:right w:val="none" w:sz="0" w:space="0" w:color="auto"/>
          </w:divBdr>
        </w:div>
        <w:div w:id="2084329846">
          <w:marLeft w:val="0"/>
          <w:marRight w:val="0"/>
          <w:marTop w:val="0"/>
          <w:marBottom w:val="0"/>
          <w:divBdr>
            <w:top w:val="none" w:sz="0" w:space="0" w:color="auto"/>
            <w:left w:val="none" w:sz="0" w:space="0" w:color="auto"/>
            <w:bottom w:val="none" w:sz="0" w:space="0" w:color="auto"/>
            <w:right w:val="none" w:sz="0" w:space="0" w:color="auto"/>
          </w:divBdr>
        </w:div>
        <w:div w:id="559289881">
          <w:marLeft w:val="0"/>
          <w:marRight w:val="0"/>
          <w:marTop w:val="0"/>
          <w:marBottom w:val="0"/>
          <w:divBdr>
            <w:top w:val="none" w:sz="0" w:space="0" w:color="auto"/>
            <w:left w:val="none" w:sz="0" w:space="0" w:color="auto"/>
            <w:bottom w:val="none" w:sz="0" w:space="0" w:color="auto"/>
            <w:right w:val="none" w:sz="0" w:space="0" w:color="auto"/>
          </w:divBdr>
        </w:div>
      </w:divsChild>
    </w:div>
    <w:div w:id="1387099620">
      <w:bodyDiv w:val="1"/>
      <w:marLeft w:val="0"/>
      <w:marRight w:val="0"/>
      <w:marTop w:val="0"/>
      <w:marBottom w:val="0"/>
      <w:divBdr>
        <w:top w:val="none" w:sz="0" w:space="0" w:color="auto"/>
        <w:left w:val="none" w:sz="0" w:space="0" w:color="auto"/>
        <w:bottom w:val="none" w:sz="0" w:space="0" w:color="auto"/>
        <w:right w:val="none" w:sz="0" w:space="0" w:color="auto"/>
      </w:divBdr>
      <w:divsChild>
        <w:div w:id="855390227">
          <w:marLeft w:val="0"/>
          <w:marRight w:val="0"/>
          <w:marTop w:val="0"/>
          <w:marBottom w:val="0"/>
          <w:divBdr>
            <w:top w:val="none" w:sz="0" w:space="0" w:color="auto"/>
            <w:left w:val="none" w:sz="0" w:space="0" w:color="auto"/>
            <w:bottom w:val="none" w:sz="0" w:space="0" w:color="auto"/>
            <w:right w:val="none" w:sz="0" w:space="0" w:color="auto"/>
          </w:divBdr>
          <w:divsChild>
            <w:div w:id="266622526">
              <w:marLeft w:val="0"/>
              <w:marRight w:val="0"/>
              <w:marTop w:val="0"/>
              <w:marBottom w:val="0"/>
              <w:divBdr>
                <w:top w:val="none" w:sz="0" w:space="0" w:color="auto"/>
                <w:left w:val="none" w:sz="0" w:space="0" w:color="auto"/>
                <w:bottom w:val="none" w:sz="0" w:space="0" w:color="auto"/>
                <w:right w:val="none" w:sz="0" w:space="0" w:color="auto"/>
              </w:divBdr>
              <w:divsChild>
                <w:div w:id="1456170455">
                  <w:marLeft w:val="0"/>
                  <w:marRight w:val="0"/>
                  <w:marTop w:val="0"/>
                  <w:marBottom w:val="0"/>
                  <w:divBdr>
                    <w:top w:val="none" w:sz="0" w:space="0" w:color="auto"/>
                    <w:left w:val="none" w:sz="0" w:space="0" w:color="auto"/>
                    <w:bottom w:val="none" w:sz="0" w:space="0" w:color="auto"/>
                    <w:right w:val="none" w:sz="0" w:space="0" w:color="auto"/>
                  </w:divBdr>
                  <w:divsChild>
                    <w:div w:id="19578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787864">
      <w:bodyDiv w:val="1"/>
      <w:marLeft w:val="0"/>
      <w:marRight w:val="0"/>
      <w:marTop w:val="0"/>
      <w:marBottom w:val="0"/>
      <w:divBdr>
        <w:top w:val="none" w:sz="0" w:space="0" w:color="auto"/>
        <w:left w:val="none" w:sz="0" w:space="0" w:color="auto"/>
        <w:bottom w:val="none" w:sz="0" w:space="0" w:color="auto"/>
        <w:right w:val="none" w:sz="0" w:space="0" w:color="auto"/>
      </w:divBdr>
      <w:divsChild>
        <w:div w:id="1270622041">
          <w:marLeft w:val="0"/>
          <w:marRight w:val="0"/>
          <w:marTop w:val="0"/>
          <w:marBottom w:val="0"/>
          <w:divBdr>
            <w:top w:val="none" w:sz="0" w:space="0" w:color="auto"/>
            <w:left w:val="none" w:sz="0" w:space="0" w:color="auto"/>
            <w:bottom w:val="none" w:sz="0" w:space="0" w:color="auto"/>
            <w:right w:val="none" w:sz="0" w:space="0" w:color="auto"/>
          </w:divBdr>
        </w:div>
        <w:div w:id="355038037">
          <w:marLeft w:val="0"/>
          <w:marRight w:val="0"/>
          <w:marTop w:val="0"/>
          <w:marBottom w:val="0"/>
          <w:divBdr>
            <w:top w:val="none" w:sz="0" w:space="0" w:color="auto"/>
            <w:left w:val="none" w:sz="0" w:space="0" w:color="auto"/>
            <w:bottom w:val="none" w:sz="0" w:space="0" w:color="auto"/>
            <w:right w:val="none" w:sz="0" w:space="0" w:color="auto"/>
          </w:divBdr>
        </w:div>
        <w:div w:id="857353154">
          <w:marLeft w:val="0"/>
          <w:marRight w:val="0"/>
          <w:marTop w:val="0"/>
          <w:marBottom w:val="0"/>
          <w:divBdr>
            <w:top w:val="none" w:sz="0" w:space="0" w:color="auto"/>
            <w:left w:val="none" w:sz="0" w:space="0" w:color="auto"/>
            <w:bottom w:val="none" w:sz="0" w:space="0" w:color="auto"/>
            <w:right w:val="none" w:sz="0" w:space="0" w:color="auto"/>
          </w:divBdr>
        </w:div>
        <w:div w:id="1327127813">
          <w:marLeft w:val="0"/>
          <w:marRight w:val="0"/>
          <w:marTop w:val="0"/>
          <w:marBottom w:val="0"/>
          <w:divBdr>
            <w:top w:val="none" w:sz="0" w:space="0" w:color="auto"/>
            <w:left w:val="none" w:sz="0" w:space="0" w:color="auto"/>
            <w:bottom w:val="none" w:sz="0" w:space="0" w:color="auto"/>
            <w:right w:val="none" w:sz="0" w:space="0" w:color="auto"/>
          </w:divBdr>
        </w:div>
        <w:div w:id="562301868">
          <w:marLeft w:val="0"/>
          <w:marRight w:val="0"/>
          <w:marTop w:val="0"/>
          <w:marBottom w:val="0"/>
          <w:divBdr>
            <w:top w:val="none" w:sz="0" w:space="0" w:color="auto"/>
            <w:left w:val="none" w:sz="0" w:space="0" w:color="auto"/>
            <w:bottom w:val="none" w:sz="0" w:space="0" w:color="auto"/>
            <w:right w:val="none" w:sz="0" w:space="0" w:color="auto"/>
          </w:divBdr>
        </w:div>
        <w:div w:id="1666126445">
          <w:marLeft w:val="0"/>
          <w:marRight w:val="0"/>
          <w:marTop w:val="0"/>
          <w:marBottom w:val="0"/>
          <w:divBdr>
            <w:top w:val="none" w:sz="0" w:space="0" w:color="auto"/>
            <w:left w:val="none" w:sz="0" w:space="0" w:color="auto"/>
            <w:bottom w:val="none" w:sz="0" w:space="0" w:color="auto"/>
            <w:right w:val="none" w:sz="0" w:space="0" w:color="auto"/>
          </w:divBdr>
        </w:div>
        <w:div w:id="1675495017">
          <w:marLeft w:val="0"/>
          <w:marRight w:val="0"/>
          <w:marTop w:val="0"/>
          <w:marBottom w:val="0"/>
          <w:divBdr>
            <w:top w:val="none" w:sz="0" w:space="0" w:color="auto"/>
            <w:left w:val="none" w:sz="0" w:space="0" w:color="auto"/>
            <w:bottom w:val="none" w:sz="0" w:space="0" w:color="auto"/>
            <w:right w:val="none" w:sz="0" w:space="0" w:color="auto"/>
          </w:divBdr>
        </w:div>
        <w:div w:id="1813715430">
          <w:marLeft w:val="0"/>
          <w:marRight w:val="0"/>
          <w:marTop w:val="0"/>
          <w:marBottom w:val="0"/>
          <w:divBdr>
            <w:top w:val="none" w:sz="0" w:space="0" w:color="auto"/>
            <w:left w:val="none" w:sz="0" w:space="0" w:color="auto"/>
            <w:bottom w:val="none" w:sz="0" w:space="0" w:color="auto"/>
            <w:right w:val="none" w:sz="0" w:space="0" w:color="auto"/>
          </w:divBdr>
        </w:div>
        <w:div w:id="554775279">
          <w:marLeft w:val="0"/>
          <w:marRight w:val="0"/>
          <w:marTop w:val="0"/>
          <w:marBottom w:val="0"/>
          <w:divBdr>
            <w:top w:val="none" w:sz="0" w:space="0" w:color="auto"/>
            <w:left w:val="none" w:sz="0" w:space="0" w:color="auto"/>
            <w:bottom w:val="none" w:sz="0" w:space="0" w:color="auto"/>
            <w:right w:val="none" w:sz="0" w:space="0" w:color="auto"/>
          </w:divBdr>
        </w:div>
        <w:div w:id="56369115">
          <w:marLeft w:val="0"/>
          <w:marRight w:val="0"/>
          <w:marTop w:val="0"/>
          <w:marBottom w:val="0"/>
          <w:divBdr>
            <w:top w:val="none" w:sz="0" w:space="0" w:color="auto"/>
            <w:left w:val="none" w:sz="0" w:space="0" w:color="auto"/>
            <w:bottom w:val="none" w:sz="0" w:space="0" w:color="auto"/>
            <w:right w:val="none" w:sz="0" w:space="0" w:color="auto"/>
          </w:divBdr>
        </w:div>
        <w:div w:id="923417446">
          <w:marLeft w:val="0"/>
          <w:marRight w:val="0"/>
          <w:marTop w:val="0"/>
          <w:marBottom w:val="0"/>
          <w:divBdr>
            <w:top w:val="none" w:sz="0" w:space="0" w:color="auto"/>
            <w:left w:val="none" w:sz="0" w:space="0" w:color="auto"/>
            <w:bottom w:val="none" w:sz="0" w:space="0" w:color="auto"/>
            <w:right w:val="none" w:sz="0" w:space="0" w:color="auto"/>
          </w:divBdr>
        </w:div>
        <w:div w:id="1280332578">
          <w:marLeft w:val="0"/>
          <w:marRight w:val="0"/>
          <w:marTop w:val="0"/>
          <w:marBottom w:val="0"/>
          <w:divBdr>
            <w:top w:val="none" w:sz="0" w:space="0" w:color="auto"/>
            <w:left w:val="none" w:sz="0" w:space="0" w:color="auto"/>
            <w:bottom w:val="none" w:sz="0" w:space="0" w:color="auto"/>
            <w:right w:val="none" w:sz="0" w:space="0" w:color="auto"/>
          </w:divBdr>
        </w:div>
        <w:div w:id="1660230403">
          <w:marLeft w:val="0"/>
          <w:marRight w:val="0"/>
          <w:marTop w:val="0"/>
          <w:marBottom w:val="0"/>
          <w:divBdr>
            <w:top w:val="none" w:sz="0" w:space="0" w:color="auto"/>
            <w:left w:val="none" w:sz="0" w:space="0" w:color="auto"/>
            <w:bottom w:val="none" w:sz="0" w:space="0" w:color="auto"/>
            <w:right w:val="none" w:sz="0" w:space="0" w:color="auto"/>
          </w:divBdr>
        </w:div>
        <w:div w:id="1447046653">
          <w:marLeft w:val="0"/>
          <w:marRight w:val="0"/>
          <w:marTop w:val="0"/>
          <w:marBottom w:val="0"/>
          <w:divBdr>
            <w:top w:val="none" w:sz="0" w:space="0" w:color="auto"/>
            <w:left w:val="none" w:sz="0" w:space="0" w:color="auto"/>
            <w:bottom w:val="none" w:sz="0" w:space="0" w:color="auto"/>
            <w:right w:val="none" w:sz="0" w:space="0" w:color="auto"/>
          </w:divBdr>
        </w:div>
        <w:div w:id="1250236720">
          <w:marLeft w:val="0"/>
          <w:marRight w:val="0"/>
          <w:marTop w:val="0"/>
          <w:marBottom w:val="0"/>
          <w:divBdr>
            <w:top w:val="none" w:sz="0" w:space="0" w:color="auto"/>
            <w:left w:val="none" w:sz="0" w:space="0" w:color="auto"/>
            <w:bottom w:val="none" w:sz="0" w:space="0" w:color="auto"/>
            <w:right w:val="none" w:sz="0" w:space="0" w:color="auto"/>
          </w:divBdr>
        </w:div>
        <w:div w:id="1365323648">
          <w:marLeft w:val="0"/>
          <w:marRight w:val="0"/>
          <w:marTop w:val="0"/>
          <w:marBottom w:val="0"/>
          <w:divBdr>
            <w:top w:val="none" w:sz="0" w:space="0" w:color="auto"/>
            <w:left w:val="none" w:sz="0" w:space="0" w:color="auto"/>
            <w:bottom w:val="none" w:sz="0" w:space="0" w:color="auto"/>
            <w:right w:val="none" w:sz="0" w:space="0" w:color="auto"/>
          </w:divBdr>
        </w:div>
        <w:div w:id="1397168125">
          <w:marLeft w:val="0"/>
          <w:marRight w:val="0"/>
          <w:marTop w:val="0"/>
          <w:marBottom w:val="0"/>
          <w:divBdr>
            <w:top w:val="none" w:sz="0" w:space="0" w:color="auto"/>
            <w:left w:val="none" w:sz="0" w:space="0" w:color="auto"/>
            <w:bottom w:val="none" w:sz="0" w:space="0" w:color="auto"/>
            <w:right w:val="none" w:sz="0" w:space="0" w:color="auto"/>
          </w:divBdr>
        </w:div>
        <w:div w:id="1686907479">
          <w:marLeft w:val="0"/>
          <w:marRight w:val="0"/>
          <w:marTop w:val="0"/>
          <w:marBottom w:val="0"/>
          <w:divBdr>
            <w:top w:val="none" w:sz="0" w:space="0" w:color="auto"/>
            <w:left w:val="none" w:sz="0" w:space="0" w:color="auto"/>
            <w:bottom w:val="none" w:sz="0" w:space="0" w:color="auto"/>
            <w:right w:val="none" w:sz="0" w:space="0" w:color="auto"/>
          </w:divBdr>
        </w:div>
        <w:div w:id="1333332839">
          <w:marLeft w:val="0"/>
          <w:marRight w:val="0"/>
          <w:marTop w:val="0"/>
          <w:marBottom w:val="0"/>
          <w:divBdr>
            <w:top w:val="none" w:sz="0" w:space="0" w:color="auto"/>
            <w:left w:val="none" w:sz="0" w:space="0" w:color="auto"/>
            <w:bottom w:val="none" w:sz="0" w:space="0" w:color="auto"/>
            <w:right w:val="none" w:sz="0" w:space="0" w:color="auto"/>
          </w:divBdr>
        </w:div>
        <w:div w:id="102579642">
          <w:marLeft w:val="0"/>
          <w:marRight w:val="0"/>
          <w:marTop w:val="0"/>
          <w:marBottom w:val="0"/>
          <w:divBdr>
            <w:top w:val="none" w:sz="0" w:space="0" w:color="auto"/>
            <w:left w:val="none" w:sz="0" w:space="0" w:color="auto"/>
            <w:bottom w:val="none" w:sz="0" w:space="0" w:color="auto"/>
            <w:right w:val="none" w:sz="0" w:space="0" w:color="auto"/>
          </w:divBdr>
        </w:div>
        <w:div w:id="904413374">
          <w:marLeft w:val="0"/>
          <w:marRight w:val="0"/>
          <w:marTop w:val="0"/>
          <w:marBottom w:val="0"/>
          <w:divBdr>
            <w:top w:val="none" w:sz="0" w:space="0" w:color="auto"/>
            <w:left w:val="none" w:sz="0" w:space="0" w:color="auto"/>
            <w:bottom w:val="none" w:sz="0" w:space="0" w:color="auto"/>
            <w:right w:val="none" w:sz="0" w:space="0" w:color="auto"/>
          </w:divBdr>
        </w:div>
        <w:div w:id="1423793837">
          <w:marLeft w:val="0"/>
          <w:marRight w:val="0"/>
          <w:marTop w:val="0"/>
          <w:marBottom w:val="0"/>
          <w:divBdr>
            <w:top w:val="none" w:sz="0" w:space="0" w:color="auto"/>
            <w:left w:val="none" w:sz="0" w:space="0" w:color="auto"/>
            <w:bottom w:val="none" w:sz="0" w:space="0" w:color="auto"/>
            <w:right w:val="none" w:sz="0" w:space="0" w:color="auto"/>
          </w:divBdr>
        </w:div>
        <w:div w:id="1067190222">
          <w:marLeft w:val="0"/>
          <w:marRight w:val="0"/>
          <w:marTop w:val="0"/>
          <w:marBottom w:val="0"/>
          <w:divBdr>
            <w:top w:val="none" w:sz="0" w:space="0" w:color="auto"/>
            <w:left w:val="none" w:sz="0" w:space="0" w:color="auto"/>
            <w:bottom w:val="none" w:sz="0" w:space="0" w:color="auto"/>
            <w:right w:val="none" w:sz="0" w:space="0" w:color="auto"/>
          </w:divBdr>
        </w:div>
        <w:div w:id="2133985039">
          <w:marLeft w:val="0"/>
          <w:marRight w:val="0"/>
          <w:marTop w:val="0"/>
          <w:marBottom w:val="0"/>
          <w:divBdr>
            <w:top w:val="none" w:sz="0" w:space="0" w:color="auto"/>
            <w:left w:val="none" w:sz="0" w:space="0" w:color="auto"/>
            <w:bottom w:val="none" w:sz="0" w:space="0" w:color="auto"/>
            <w:right w:val="none" w:sz="0" w:space="0" w:color="auto"/>
          </w:divBdr>
        </w:div>
        <w:div w:id="1394430962">
          <w:marLeft w:val="0"/>
          <w:marRight w:val="0"/>
          <w:marTop w:val="0"/>
          <w:marBottom w:val="0"/>
          <w:divBdr>
            <w:top w:val="none" w:sz="0" w:space="0" w:color="auto"/>
            <w:left w:val="none" w:sz="0" w:space="0" w:color="auto"/>
            <w:bottom w:val="none" w:sz="0" w:space="0" w:color="auto"/>
            <w:right w:val="none" w:sz="0" w:space="0" w:color="auto"/>
          </w:divBdr>
        </w:div>
        <w:div w:id="288122986">
          <w:marLeft w:val="0"/>
          <w:marRight w:val="0"/>
          <w:marTop w:val="0"/>
          <w:marBottom w:val="0"/>
          <w:divBdr>
            <w:top w:val="none" w:sz="0" w:space="0" w:color="auto"/>
            <w:left w:val="none" w:sz="0" w:space="0" w:color="auto"/>
            <w:bottom w:val="none" w:sz="0" w:space="0" w:color="auto"/>
            <w:right w:val="none" w:sz="0" w:space="0" w:color="auto"/>
          </w:divBdr>
        </w:div>
        <w:div w:id="1234707094">
          <w:marLeft w:val="0"/>
          <w:marRight w:val="0"/>
          <w:marTop w:val="0"/>
          <w:marBottom w:val="0"/>
          <w:divBdr>
            <w:top w:val="none" w:sz="0" w:space="0" w:color="auto"/>
            <w:left w:val="none" w:sz="0" w:space="0" w:color="auto"/>
            <w:bottom w:val="none" w:sz="0" w:space="0" w:color="auto"/>
            <w:right w:val="none" w:sz="0" w:space="0" w:color="auto"/>
          </w:divBdr>
        </w:div>
      </w:divsChild>
    </w:div>
    <w:div w:id="1652058116">
      <w:bodyDiv w:val="1"/>
      <w:marLeft w:val="0"/>
      <w:marRight w:val="0"/>
      <w:marTop w:val="0"/>
      <w:marBottom w:val="0"/>
      <w:divBdr>
        <w:top w:val="none" w:sz="0" w:space="0" w:color="auto"/>
        <w:left w:val="none" w:sz="0" w:space="0" w:color="auto"/>
        <w:bottom w:val="none" w:sz="0" w:space="0" w:color="auto"/>
        <w:right w:val="none" w:sz="0" w:space="0" w:color="auto"/>
      </w:divBdr>
      <w:divsChild>
        <w:div w:id="340350459">
          <w:marLeft w:val="0"/>
          <w:marRight w:val="0"/>
          <w:marTop w:val="0"/>
          <w:marBottom w:val="0"/>
          <w:divBdr>
            <w:top w:val="none" w:sz="0" w:space="0" w:color="auto"/>
            <w:left w:val="none" w:sz="0" w:space="0" w:color="auto"/>
            <w:bottom w:val="none" w:sz="0" w:space="0" w:color="auto"/>
            <w:right w:val="none" w:sz="0" w:space="0" w:color="auto"/>
          </w:divBdr>
        </w:div>
        <w:div w:id="597326499">
          <w:marLeft w:val="0"/>
          <w:marRight w:val="0"/>
          <w:marTop w:val="0"/>
          <w:marBottom w:val="0"/>
          <w:divBdr>
            <w:top w:val="none" w:sz="0" w:space="0" w:color="auto"/>
            <w:left w:val="none" w:sz="0" w:space="0" w:color="auto"/>
            <w:bottom w:val="none" w:sz="0" w:space="0" w:color="auto"/>
            <w:right w:val="none" w:sz="0" w:space="0" w:color="auto"/>
          </w:divBdr>
        </w:div>
        <w:div w:id="1686594386">
          <w:marLeft w:val="0"/>
          <w:marRight w:val="0"/>
          <w:marTop w:val="0"/>
          <w:marBottom w:val="0"/>
          <w:divBdr>
            <w:top w:val="none" w:sz="0" w:space="0" w:color="auto"/>
            <w:left w:val="none" w:sz="0" w:space="0" w:color="auto"/>
            <w:bottom w:val="none" w:sz="0" w:space="0" w:color="auto"/>
            <w:right w:val="none" w:sz="0" w:space="0" w:color="auto"/>
          </w:divBdr>
        </w:div>
        <w:div w:id="1524124471">
          <w:marLeft w:val="0"/>
          <w:marRight w:val="0"/>
          <w:marTop w:val="0"/>
          <w:marBottom w:val="0"/>
          <w:divBdr>
            <w:top w:val="none" w:sz="0" w:space="0" w:color="auto"/>
            <w:left w:val="none" w:sz="0" w:space="0" w:color="auto"/>
            <w:bottom w:val="none" w:sz="0" w:space="0" w:color="auto"/>
            <w:right w:val="none" w:sz="0" w:space="0" w:color="auto"/>
          </w:divBdr>
        </w:div>
        <w:div w:id="364987526">
          <w:marLeft w:val="0"/>
          <w:marRight w:val="0"/>
          <w:marTop w:val="0"/>
          <w:marBottom w:val="0"/>
          <w:divBdr>
            <w:top w:val="none" w:sz="0" w:space="0" w:color="auto"/>
            <w:left w:val="none" w:sz="0" w:space="0" w:color="auto"/>
            <w:bottom w:val="none" w:sz="0" w:space="0" w:color="auto"/>
            <w:right w:val="none" w:sz="0" w:space="0" w:color="auto"/>
          </w:divBdr>
        </w:div>
      </w:divsChild>
    </w:div>
    <w:div w:id="1666086606">
      <w:bodyDiv w:val="1"/>
      <w:marLeft w:val="0"/>
      <w:marRight w:val="0"/>
      <w:marTop w:val="0"/>
      <w:marBottom w:val="0"/>
      <w:divBdr>
        <w:top w:val="none" w:sz="0" w:space="0" w:color="auto"/>
        <w:left w:val="none" w:sz="0" w:space="0" w:color="auto"/>
        <w:bottom w:val="none" w:sz="0" w:space="0" w:color="auto"/>
        <w:right w:val="none" w:sz="0" w:space="0" w:color="auto"/>
      </w:divBdr>
    </w:div>
    <w:div w:id="1784576046">
      <w:bodyDiv w:val="1"/>
      <w:marLeft w:val="0"/>
      <w:marRight w:val="0"/>
      <w:marTop w:val="0"/>
      <w:marBottom w:val="0"/>
      <w:divBdr>
        <w:top w:val="none" w:sz="0" w:space="0" w:color="auto"/>
        <w:left w:val="none" w:sz="0" w:space="0" w:color="auto"/>
        <w:bottom w:val="none" w:sz="0" w:space="0" w:color="auto"/>
        <w:right w:val="none" w:sz="0" w:space="0" w:color="auto"/>
      </w:divBdr>
    </w:div>
    <w:div w:id="1794589301">
      <w:bodyDiv w:val="1"/>
      <w:marLeft w:val="0"/>
      <w:marRight w:val="0"/>
      <w:marTop w:val="0"/>
      <w:marBottom w:val="0"/>
      <w:divBdr>
        <w:top w:val="none" w:sz="0" w:space="0" w:color="auto"/>
        <w:left w:val="none" w:sz="0" w:space="0" w:color="auto"/>
        <w:bottom w:val="none" w:sz="0" w:space="0" w:color="auto"/>
        <w:right w:val="none" w:sz="0" w:space="0" w:color="auto"/>
      </w:divBdr>
      <w:divsChild>
        <w:div w:id="1116097083">
          <w:marLeft w:val="0"/>
          <w:marRight w:val="0"/>
          <w:marTop w:val="0"/>
          <w:marBottom w:val="0"/>
          <w:divBdr>
            <w:top w:val="none" w:sz="0" w:space="0" w:color="auto"/>
            <w:left w:val="none" w:sz="0" w:space="0" w:color="auto"/>
            <w:bottom w:val="none" w:sz="0" w:space="0" w:color="auto"/>
            <w:right w:val="none" w:sz="0" w:space="0" w:color="auto"/>
          </w:divBdr>
        </w:div>
        <w:div w:id="1397706205">
          <w:marLeft w:val="0"/>
          <w:marRight w:val="0"/>
          <w:marTop w:val="0"/>
          <w:marBottom w:val="0"/>
          <w:divBdr>
            <w:top w:val="none" w:sz="0" w:space="0" w:color="auto"/>
            <w:left w:val="none" w:sz="0" w:space="0" w:color="auto"/>
            <w:bottom w:val="none" w:sz="0" w:space="0" w:color="auto"/>
            <w:right w:val="none" w:sz="0" w:space="0" w:color="auto"/>
          </w:divBdr>
        </w:div>
        <w:div w:id="1084380702">
          <w:marLeft w:val="0"/>
          <w:marRight w:val="0"/>
          <w:marTop w:val="0"/>
          <w:marBottom w:val="0"/>
          <w:divBdr>
            <w:top w:val="none" w:sz="0" w:space="0" w:color="auto"/>
            <w:left w:val="none" w:sz="0" w:space="0" w:color="auto"/>
            <w:bottom w:val="none" w:sz="0" w:space="0" w:color="auto"/>
            <w:right w:val="none" w:sz="0" w:space="0" w:color="auto"/>
          </w:divBdr>
        </w:div>
      </w:divsChild>
    </w:div>
    <w:div w:id="1804694763">
      <w:bodyDiv w:val="1"/>
      <w:marLeft w:val="0"/>
      <w:marRight w:val="0"/>
      <w:marTop w:val="0"/>
      <w:marBottom w:val="0"/>
      <w:divBdr>
        <w:top w:val="none" w:sz="0" w:space="0" w:color="auto"/>
        <w:left w:val="none" w:sz="0" w:space="0" w:color="auto"/>
        <w:bottom w:val="none" w:sz="0" w:space="0" w:color="auto"/>
        <w:right w:val="none" w:sz="0" w:space="0" w:color="auto"/>
      </w:divBdr>
      <w:divsChild>
        <w:div w:id="344134474">
          <w:marLeft w:val="0"/>
          <w:marRight w:val="0"/>
          <w:marTop w:val="0"/>
          <w:marBottom w:val="0"/>
          <w:divBdr>
            <w:top w:val="none" w:sz="0" w:space="0" w:color="auto"/>
            <w:left w:val="none" w:sz="0" w:space="0" w:color="auto"/>
            <w:bottom w:val="none" w:sz="0" w:space="0" w:color="auto"/>
            <w:right w:val="none" w:sz="0" w:space="0" w:color="auto"/>
          </w:divBdr>
        </w:div>
        <w:div w:id="288435130">
          <w:marLeft w:val="0"/>
          <w:marRight w:val="0"/>
          <w:marTop w:val="0"/>
          <w:marBottom w:val="0"/>
          <w:divBdr>
            <w:top w:val="none" w:sz="0" w:space="0" w:color="auto"/>
            <w:left w:val="none" w:sz="0" w:space="0" w:color="auto"/>
            <w:bottom w:val="none" w:sz="0" w:space="0" w:color="auto"/>
            <w:right w:val="none" w:sz="0" w:space="0" w:color="auto"/>
          </w:divBdr>
        </w:div>
        <w:div w:id="350228259">
          <w:marLeft w:val="0"/>
          <w:marRight w:val="0"/>
          <w:marTop w:val="0"/>
          <w:marBottom w:val="0"/>
          <w:divBdr>
            <w:top w:val="none" w:sz="0" w:space="0" w:color="auto"/>
            <w:left w:val="none" w:sz="0" w:space="0" w:color="auto"/>
            <w:bottom w:val="none" w:sz="0" w:space="0" w:color="auto"/>
            <w:right w:val="none" w:sz="0" w:space="0" w:color="auto"/>
          </w:divBdr>
        </w:div>
        <w:div w:id="1249576505">
          <w:marLeft w:val="0"/>
          <w:marRight w:val="0"/>
          <w:marTop w:val="0"/>
          <w:marBottom w:val="0"/>
          <w:divBdr>
            <w:top w:val="none" w:sz="0" w:space="0" w:color="auto"/>
            <w:left w:val="none" w:sz="0" w:space="0" w:color="auto"/>
            <w:bottom w:val="none" w:sz="0" w:space="0" w:color="auto"/>
            <w:right w:val="none" w:sz="0" w:space="0" w:color="auto"/>
          </w:divBdr>
        </w:div>
        <w:div w:id="1085612288">
          <w:marLeft w:val="0"/>
          <w:marRight w:val="0"/>
          <w:marTop w:val="0"/>
          <w:marBottom w:val="0"/>
          <w:divBdr>
            <w:top w:val="none" w:sz="0" w:space="0" w:color="auto"/>
            <w:left w:val="none" w:sz="0" w:space="0" w:color="auto"/>
            <w:bottom w:val="none" w:sz="0" w:space="0" w:color="auto"/>
            <w:right w:val="none" w:sz="0" w:space="0" w:color="auto"/>
          </w:divBdr>
        </w:div>
        <w:div w:id="209537410">
          <w:marLeft w:val="0"/>
          <w:marRight w:val="0"/>
          <w:marTop w:val="0"/>
          <w:marBottom w:val="0"/>
          <w:divBdr>
            <w:top w:val="none" w:sz="0" w:space="0" w:color="auto"/>
            <w:left w:val="none" w:sz="0" w:space="0" w:color="auto"/>
            <w:bottom w:val="none" w:sz="0" w:space="0" w:color="auto"/>
            <w:right w:val="none" w:sz="0" w:space="0" w:color="auto"/>
          </w:divBdr>
        </w:div>
        <w:div w:id="713190803">
          <w:marLeft w:val="0"/>
          <w:marRight w:val="0"/>
          <w:marTop w:val="0"/>
          <w:marBottom w:val="0"/>
          <w:divBdr>
            <w:top w:val="none" w:sz="0" w:space="0" w:color="auto"/>
            <w:left w:val="none" w:sz="0" w:space="0" w:color="auto"/>
            <w:bottom w:val="none" w:sz="0" w:space="0" w:color="auto"/>
            <w:right w:val="none" w:sz="0" w:space="0" w:color="auto"/>
          </w:divBdr>
        </w:div>
        <w:div w:id="1398939172">
          <w:marLeft w:val="0"/>
          <w:marRight w:val="0"/>
          <w:marTop w:val="0"/>
          <w:marBottom w:val="0"/>
          <w:divBdr>
            <w:top w:val="none" w:sz="0" w:space="0" w:color="auto"/>
            <w:left w:val="none" w:sz="0" w:space="0" w:color="auto"/>
            <w:bottom w:val="none" w:sz="0" w:space="0" w:color="auto"/>
            <w:right w:val="none" w:sz="0" w:space="0" w:color="auto"/>
          </w:divBdr>
        </w:div>
        <w:div w:id="1416710522">
          <w:marLeft w:val="0"/>
          <w:marRight w:val="0"/>
          <w:marTop w:val="0"/>
          <w:marBottom w:val="0"/>
          <w:divBdr>
            <w:top w:val="none" w:sz="0" w:space="0" w:color="auto"/>
            <w:left w:val="none" w:sz="0" w:space="0" w:color="auto"/>
            <w:bottom w:val="none" w:sz="0" w:space="0" w:color="auto"/>
            <w:right w:val="none" w:sz="0" w:space="0" w:color="auto"/>
          </w:divBdr>
        </w:div>
        <w:div w:id="1991246540">
          <w:marLeft w:val="0"/>
          <w:marRight w:val="0"/>
          <w:marTop w:val="0"/>
          <w:marBottom w:val="0"/>
          <w:divBdr>
            <w:top w:val="none" w:sz="0" w:space="0" w:color="auto"/>
            <w:left w:val="none" w:sz="0" w:space="0" w:color="auto"/>
            <w:bottom w:val="none" w:sz="0" w:space="0" w:color="auto"/>
            <w:right w:val="none" w:sz="0" w:space="0" w:color="auto"/>
          </w:divBdr>
        </w:div>
        <w:div w:id="1623882938">
          <w:marLeft w:val="0"/>
          <w:marRight w:val="0"/>
          <w:marTop w:val="0"/>
          <w:marBottom w:val="0"/>
          <w:divBdr>
            <w:top w:val="none" w:sz="0" w:space="0" w:color="auto"/>
            <w:left w:val="none" w:sz="0" w:space="0" w:color="auto"/>
            <w:bottom w:val="none" w:sz="0" w:space="0" w:color="auto"/>
            <w:right w:val="none" w:sz="0" w:space="0" w:color="auto"/>
          </w:divBdr>
        </w:div>
        <w:div w:id="431970366">
          <w:marLeft w:val="0"/>
          <w:marRight w:val="0"/>
          <w:marTop w:val="0"/>
          <w:marBottom w:val="0"/>
          <w:divBdr>
            <w:top w:val="none" w:sz="0" w:space="0" w:color="auto"/>
            <w:left w:val="none" w:sz="0" w:space="0" w:color="auto"/>
            <w:bottom w:val="none" w:sz="0" w:space="0" w:color="auto"/>
            <w:right w:val="none" w:sz="0" w:space="0" w:color="auto"/>
          </w:divBdr>
        </w:div>
        <w:div w:id="1968001589">
          <w:marLeft w:val="0"/>
          <w:marRight w:val="0"/>
          <w:marTop w:val="0"/>
          <w:marBottom w:val="0"/>
          <w:divBdr>
            <w:top w:val="none" w:sz="0" w:space="0" w:color="auto"/>
            <w:left w:val="none" w:sz="0" w:space="0" w:color="auto"/>
            <w:bottom w:val="none" w:sz="0" w:space="0" w:color="auto"/>
            <w:right w:val="none" w:sz="0" w:space="0" w:color="auto"/>
          </w:divBdr>
        </w:div>
      </w:divsChild>
    </w:div>
    <w:div w:id="1896818327">
      <w:bodyDiv w:val="1"/>
      <w:marLeft w:val="0"/>
      <w:marRight w:val="0"/>
      <w:marTop w:val="0"/>
      <w:marBottom w:val="0"/>
      <w:divBdr>
        <w:top w:val="none" w:sz="0" w:space="0" w:color="auto"/>
        <w:left w:val="none" w:sz="0" w:space="0" w:color="auto"/>
        <w:bottom w:val="none" w:sz="0" w:space="0" w:color="auto"/>
        <w:right w:val="none" w:sz="0" w:space="0" w:color="auto"/>
      </w:divBdr>
    </w:div>
    <w:div w:id="1904682184">
      <w:bodyDiv w:val="1"/>
      <w:marLeft w:val="0"/>
      <w:marRight w:val="0"/>
      <w:marTop w:val="0"/>
      <w:marBottom w:val="0"/>
      <w:divBdr>
        <w:top w:val="none" w:sz="0" w:space="0" w:color="auto"/>
        <w:left w:val="none" w:sz="0" w:space="0" w:color="auto"/>
        <w:bottom w:val="none" w:sz="0" w:space="0" w:color="auto"/>
        <w:right w:val="none" w:sz="0" w:space="0" w:color="auto"/>
      </w:divBdr>
    </w:div>
    <w:div w:id="1940214521">
      <w:bodyDiv w:val="1"/>
      <w:marLeft w:val="0"/>
      <w:marRight w:val="0"/>
      <w:marTop w:val="0"/>
      <w:marBottom w:val="0"/>
      <w:divBdr>
        <w:top w:val="none" w:sz="0" w:space="0" w:color="auto"/>
        <w:left w:val="none" w:sz="0" w:space="0" w:color="auto"/>
        <w:bottom w:val="none" w:sz="0" w:space="0" w:color="auto"/>
        <w:right w:val="none" w:sz="0" w:space="0" w:color="auto"/>
      </w:divBdr>
      <w:divsChild>
        <w:div w:id="1033457641">
          <w:marLeft w:val="0"/>
          <w:marRight w:val="0"/>
          <w:marTop w:val="0"/>
          <w:marBottom w:val="0"/>
          <w:divBdr>
            <w:top w:val="none" w:sz="0" w:space="0" w:color="auto"/>
            <w:left w:val="none" w:sz="0" w:space="0" w:color="auto"/>
            <w:bottom w:val="none" w:sz="0" w:space="0" w:color="auto"/>
            <w:right w:val="none" w:sz="0" w:space="0" w:color="auto"/>
          </w:divBdr>
        </w:div>
        <w:div w:id="1159925934">
          <w:marLeft w:val="0"/>
          <w:marRight w:val="0"/>
          <w:marTop w:val="0"/>
          <w:marBottom w:val="0"/>
          <w:divBdr>
            <w:top w:val="none" w:sz="0" w:space="0" w:color="auto"/>
            <w:left w:val="none" w:sz="0" w:space="0" w:color="auto"/>
            <w:bottom w:val="none" w:sz="0" w:space="0" w:color="auto"/>
            <w:right w:val="none" w:sz="0" w:space="0" w:color="auto"/>
          </w:divBdr>
        </w:div>
        <w:div w:id="2029479273">
          <w:marLeft w:val="0"/>
          <w:marRight w:val="0"/>
          <w:marTop w:val="0"/>
          <w:marBottom w:val="0"/>
          <w:divBdr>
            <w:top w:val="none" w:sz="0" w:space="0" w:color="auto"/>
            <w:left w:val="none" w:sz="0" w:space="0" w:color="auto"/>
            <w:bottom w:val="none" w:sz="0" w:space="0" w:color="auto"/>
            <w:right w:val="none" w:sz="0" w:space="0" w:color="auto"/>
          </w:divBdr>
        </w:div>
        <w:div w:id="114754749">
          <w:marLeft w:val="0"/>
          <w:marRight w:val="0"/>
          <w:marTop w:val="0"/>
          <w:marBottom w:val="0"/>
          <w:divBdr>
            <w:top w:val="none" w:sz="0" w:space="0" w:color="auto"/>
            <w:left w:val="none" w:sz="0" w:space="0" w:color="auto"/>
            <w:bottom w:val="none" w:sz="0" w:space="0" w:color="auto"/>
            <w:right w:val="none" w:sz="0" w:space="0" w:color="auto"/>
          </w:divBdr>
        </w:div>
        <w:div w:id="1556967004">
          <w:marLeft w:val="0"/>
          <w:marRight w:val="0"/>
          <w:marTop w:val="0"/>
          <w:marBottom w:val="0"/>
          <w:divBdr>
            <w:top w:val="none" w:sz="0" w:space="0" w:color="auto"/>
            <w:left w:val="none" w:sz="0" w:space="0" w:color="auto"/>
            <w:bottom w:val="none" w:sz="0" w:space="0" w:color="auto"/>
            <w:right w:val="none" w:sz="0" w:space="0" w:color="auto"/>
          </w:divBdr>
        </w:div>
        <w:div w:id="1731343221">
          <w:marLeft w:val="0"/>
          <w:marRight w:val="0"/>
          <w:marTop w:val="0"/>
          <w:marBottom w:val="0"/>
          <w:divBdr>
            <w:top w:val="none" w:sz="0" w:space="0" w:color="auto"/>
            <w:left w:val="none" w:sz="0" w:space="0" w:color="auto"/>
            <w:bottom w:val="none" w:sz="0" w:space="0" w:color="auto"/>
            <w:right w:val="none" w:sz="0" w:space="0" w:color="auto"/>
          </w:divBdr>
        </w:div>
        <w:div w:id="663051547">
          <w:marLeft w:val="0"/>
          <w:marRight w:val="0"/>
          <w:marTop w:val="0"/>
          <w:marBottom w:val="0"/>
          <w:divBdr>
            <w:top w:val="none" w:sz="0" w:space="0" w:color="auto"/>
            <w:left w:val="none" w:sz="0" w:space="0" w:color="auto"/>
            <w:bottom w:val="none" w:sz="0" w:space="0" w:color="auto"/>
            <w:right w:val="none" w:sz="0" w:space="0" w:color="auto"/>
          </w:divBdr>
        </w:div>
        <w:div w:id="1878813003">
          <w:marLeft w:val="0"/>
          <w:marRight w:val="0"/>
          <w:marTop w:val="0"/>
          <w:marBottom w:val="0"/>
          <w:divBdr>
            <w:top w:val="none" w:sz="0" w:space="0" w:color="auto"/>
            <w:left w:val="none" w:sz="0" w:space="0" w:color="auto"/>
            <w:bottom w:val="none" w:sz="0" w:space="0" w:color="auto"/>
            <w:right w:val="none" w:sz="0" w:space="0" w:color="auto"/>
          </w:divBdr>
        </w:div>
        <w:div w:id="437414122">
          <w:marLeft w:val="0"/>
          <w:marRight w:val="0"/>
          <w:marTop w:val="0"/>
          <w:marBottom w:val="0"/>
          <w:divBdr>
            <w:top w:val="none" w:sz="0" w:space="0" w:color="auto"/>
            <w:left w:val="none" w:sz="0" w:space="0" w:color="auto"/>
            <w:bottom w:val="none" w:sz="0" w:space="0" w:color="auto"/>
            <w:right w:val="none" w:sz="0" w:space="0" w:color="auto"/>
          </w:divBdr>
        </w:div>
        <w:div w:id="167867526">
          <w:marLeft w:val="0"/>
          <w:marRight w:val="0"/>
          <w:marTop w:val="0"/>
          <w:marBottom w:val="0"/>
          <w:divBdr>
            <w:top w:val="none" w:sz="0" w:space="0" w:color="auto"/>
            <w:left w:val="none" w:sz="0" w:space="0" w:color="auto"/>
            <w:bottom w:val="none" w:sz="0" w:space="0" w:color="auto"/>
            <w:right w:val="none" w:sz="0" w:space="0" w:color="auto"/>
          </w:divBdr>
        </w:div>
        <w:div w:id="1695224482">
          <w:marLeft w:val="0"/>
          <w:marRight w:val="0"/>
          <w:marTop w:val="0"/>
          <w:marBottom w:val="0"/>
          <w:divBdr>
            <w:top w:val="none" w:sz="0" w:space="0" w:color="auto"/>
            <w:left w:val="none" w:sz="0" w:space="0" w:color="auto"/>
            <w:bottom w:val="none" w:sz="0" w:space="0" w:color="auto"/>
            <w:right w:val="none" w:sz="0" w:space="0" w:color="auto"/>
          </w:divBdr>
        </w:div>
        <w:div w:id="1511531901">
          <w:marLeft w:val="0"/>
          <w:marRight w:val="0"/>
          <w:marTop w:val="0"/>
          <w:marBottom w:val="0"/>
          <w:divBdr>
            <w:top w:val="none" w:sz="0" w:space="0" w:color="auto"/>
            <w:left w:val="none" w:sz="0" w:space="0" w:color="auto"/>
            <w:bottom w:val="none" w:sz="0" w:space="0" w:color="auto"/>
            <w:right w:val="none" w:sz="0" w:space="0" w:color="auto"/>
          </w:divBdr>
        </w:div>
        <w:div w:id="995378661">
          <w:marLeft w:val="0"/>
          <w:marRight w:val="0"/>
          <w:marTop w:val="0"/>
          <w:marBottom w:val="0"/>
          <w:divBdr>
            <w:top w:val="none" w:sz="0" w:space="0" w:color="auto"/>
            <w:left w:val="none" w:sz="0" w:space="0" w:color="auto"/>
            <w:bottom w:val="none" w:sz="0" w:space="0" w:color="auto"/>
            <w:right w:val="none" w:sz="0" w:space="0" w:color="auto"/>
          </w:divBdr>
        </w:div>
      </w:divsChild>
    </w:div>
    <w:div w:id="209828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adobe.com/adobelife/2014/01/08/just-checking-in/" TargetMode="External"/><Relationship Id="rId13" Type="http://schemas.openxmlformats.org/officeDocument/2006/relationships/hyperlink" Target="https://link.springer.com/article/10.1007/s11301-022-00263-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n.wikipedia.org/wiki/Adobe_Inc." TargetMode="Externa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learreview.com/cultural-change/"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clearreview.com/employee-engagement-softwa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learreview.com/resources/guides/okr-craze-the-ultimate-practical-guide-for-hr/"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EA6E3-A588-0F48-91F8-4220E665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20</Pages>
  <Words>7284</Words>
  <Characters>41520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Juthsna Begum (1907009)</dc:creator>
  <cp:keywords/>
  <dc:description/>
  <cp:lastModifiedBy>Juthsna Begum (1907009)</cp:lastModifiedBy>
  <cp:revision>98</cp:revision>
  <dcterms:created xsi:type="dcterms:W3CDTF">2023-07-13T23:50:00Z</dcterms:created>
  <dcterms:modified xsi:type="dcterms:W3CDTF">2023-07-19T00:10:00Z</dcterms:modified>
</cp:coreProperties>
</file>