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A5C5960" w14:textId="77777777" w:rsidR="00AB0EA5" w:rsidRPr="00037442" w:rsidRDefault="00AB0EA5" w:rsidP="00037442">
      <w:pPr>
        <w:spacing w:line="360" w:lineRule="auto"/>
        <w:jc w:val="center"/>
        <w:rPr>
          <w:rFonts w:ascii="Times New Roman" w:hAnsi="Times New Roman" w:cs="Times New Roman"/>
          <w:b/>
          <w:color w:val="002060"/>
          <w:sz w:val="48"/>
          <w:szCs w:val="24"/>
          <w:u w:val="single"/>
        </w:rPr>
      </w:pPr>
      <w:r w:rsidRPr="00037442">
        <w:rPr>
          <w:rFonts w:ascii="Times New Roman" w:hAnsi="Times New Roman" w:cs="Times New Roman"/>
          <w:b/>
          <w:color w:val="002060"/>
          <w:sz w:val="48"/>
          <w:szCs w:val="24"/>
          <w:u w:val="single"/>
        </w:rPr>
        <w:t>BMSW4001</w:t>
      </w:r>
    </w:p>
    <w:p w14:paraId="73DDB048" w14:textId="77777777" w:rsidR="000B5AD0" w:rsidRPr="00037442" w:rsidRDefault="00037442" w:rsidP="00037442">
      <w:pPr>
        <w:spacing w:line="360" w:lineRule="auto"/>
        <w:jc w:val="center"/>
        <w:rPr>
          <w:rFonts w:ascii="Times New Roman" w:hAnsi="Times New Roman" w:cs="Times New Roman"/>
          <w:b/>
          <w:color w:val="002060"/>
          <w:sz w:val="48"/>
          <w:szCs w:val="24"/>
        </w:rPr>
      </w:pPr>
      <w:r>
        <w:rPr>
          <w:rFonts w:ascii="Times New Roman" w:hAnsi="Times New Roman" w:cs="Times New Roman"/>
          <w:b/>
          <w:color w:val="002060"/>
          <w:sz w:val="48"/>
          <w:szCs w:val="24"/>
        </w:rPr>
        <w:t xml:space="preserve">Academic and Employability </w:t>
      </w:r>
      <w:r w:rsidR="00AB0EA5" w:rsidRPr="00037442">
        <w:rPr>
          <w:rFonts w:ascii="Times New Roman" w:hAnsi="Times New Roman" w:cs="Times New Roman"/>
          <w:b/>
          <w:color w:val="002060"/>
          <w:sz w:val="48"/>
          <w:szCs w:val="24"/>
        </w:rPr>
        <w:t>Skills (ACE)</w:t>
      </w:r>
    </w:p>
    <w:p w14:paraId="1AC0B664" w14:textId="77777777" w:rsidR="00AB0EA5" w:rsidRDefault="00AB0EA5">
      <w:pPr>
        <w:rPr>
          <w:rFonts w:ascii="Times New Roman" w:hAnsi="Times New Roman" w:cs="Times New Roman"/>
          <w:sz w:val="24"/>
          <w:szCs w:val="24"/>
        </w:rPr>
      </w:pPr>
      <w:r>
        <w:rPr>
          <w:rFonts w:ascii="Times New Roman" w:hAnsi="Times New Roman" w:cs="Times New Roman"/>
          <w:sz w:val="24"/>
          <w:szCs w:val="24"/>
        </w:rPr>
        <w:br w:type="page"/>
      </w:r>
    </w:p>
    <w:sdt>
      <w:sdtPr>
        <w:rPr>
          <w:rFonts w:asciiTheme="minorHAnsi" w:eastAsiaTheme="minorHAnsi" w:hAnsiTheme="minorHAnsi" w:cstheme="minorBidi"/>
          <w:color w:val="auto"/>
          <w:sz w:val="22"/>
          <w:szCs w:val="22"/>
        </w:rPr>
        <w:id w:val="1367099240"/>
        <w:docPartObj>
          <w:docPartGallery w:val="Table of Contents"/>
          <w:docPartUnique/>
        </w:docPartObj>
      </w:sdtPr>
      <w:sdtEndPr>
        <w:rPr>
          <w:b/>
          <w:bCs/>
          <w:noProof/>
        </w:rPr>
      </w:sdtEndPr>
      <w:sdtContent>
        <w:p w14:paraId="6E21D418" w14:textId="77777777" w:rsidR="00A87B84" w:rsidRPr="00A87B84" w:rsidRDefault="00A87B84" w:rsidP="00A87B84">
          <w:pPr>
            <w:pStyle w:val="TBal"/>
            <w:spacing w:line="360" w:lineRule="auto"/>
            <w:rPr>
              <w:rFonts w:ascii="Times New Roman" w:hAnsi="Times New Roman" w:cs="Times New Roman"/>
            </w:rPr>
          </w:pPr>
          <w:r w:rsidRPr="00A87B84">
            <w:rPr>
              <w:rFonts w:ascii="Times New Roman" w:hAnsi="Times New Roman" w:cs="Times New Roman"/>
            </w:rPr>
            <w:t>Table of Contents</w:t>
          </w:r>
        </w:p>
        <w:p w14:paraId="22D29EA6" w14:textId="77777777" w:rsidR="00A87B84" w:rsidRPr="00A87B84" w:rsidRDefault="00A87B84" w:rsidP="00A87B84">
          <w:pPr>
            <w:pStyle w:val="T1"/>
            <w:tabs>
              <w:tab w:val="right" w:leader="dot" w:pos="9350"/>
            </w:tabs>
            <w:spacing w:line="360" w:lineRule="auto"/>
            <w:rPr>
              <w:rFonts w:ascii="Times New Roman" w:hAnsi="Times New Roman" w:cs="Times New Roman"/>
              <w:noProof/>
              <w:sz w:val="24"/>
              <w:szCs w:val="24"/>
            </w:rPr>
          </w:pPr>
          <w:r>
            <w:fldChar w:fldCharType="begin"/>
          </w:r>
          <w:r>
            <w:instrText xml:space="preserve"> TOC \o "1-3" \h \z \u </w:instrText>
          </w:r>
          <w:r>
            <w:fldChar w:fldCharType="separate"/>
          </w:r>
          <w:hyperlink w:anchor="_Toc68955946" w:history="1">
            <w:r w:rsidRPr="00A87B84">
              <w:rPr>
                <w:rStyle w:val="Kpr"/>
                <w:rFonts w:ascii="Times New Roman" w:hAnsi="Times New Roman" w:cs="Times New Roman"/>
                <w:noProof/>
                <w:sz w:val="24"/>
                <w:szCs w:val="24"/>
              </w:rPr>
              <w:t>Introduction</w:t>
            </w:r>
            <w:r w:rsidRPr="00A87B84">
              <w:rPr>
                <w:rFonts w:ascii="Times New Roman" w:hAnsi="Times New Roman" w:cs="Times New Roman"/>
                <w:noProof/>
                <w:webHidden/>
                <w:sz w:val="24"/>
                <w:szCs w:val="24"/>
              </w:rPr>
              <w:tab/>
            </w:r>
            <w:r w:rsidRPr="00A87B84">
              <w:rPr>
                <w:rFonts w:ascii="Times New Roman" w:hAnsi="Times New Roman" w:cs="Times New Roman"/>
                <w:noProof/>
                <w:webHidden/>
                <w:sz w:val="24"/>
                <w:szCs w:val="24"/>
              </w:rPr>
              <w:fldChar w:fldCharType="begin"/>
            </w:r>
            <w:r w:rsidRPr="00A87B84">
              <w:rPr>
                <w:rFonts w:ascii="Times New Roman" w:hAnsi="Times New Roman" w:cs="Times New Roman"/>
                <w:noProof/>
                <w:webHidden/>
                <w:sz w:val="24"/>
                <w:szCs w:val="24"/>
              </w:rPr>
              <w:instrText xml:space="preserve"> PAGEREF _Toc68955946 \h </w:instrText>
            </w:r>
            <w:r w:rsidRPr="00A87B84">
              <w:rPr>
                <w:rFonts w:ascii="Times New Roman" w:hAnsi="Times New Roman" w:cs="Times New Roman"/>
                <w:noProof/>
                <w:webHidden/>
                <w:sz w:val="24"/>
                <w:szCs w:val="24"/>
              </w:rPr>
            </w:r>
            <w:r w:rsidRPr="00A87B84">
              <w:rPr>
                <w:rFonts w:ascii="Times New Roman" w:hAnsi="Times New Roman" w:cs="Times New Roman"/>
                <w:noProof/>
                <w:webHidden/>
                <w:sz w:val="24"/>
                <w:szCs w:val="24"/>
              </w:rPr>
              <w:fldChar w:fldCharType="separate"/>
            </w:r>
            <w:r w:rsidRPr="00A87B84">
              <w:rPr>
                <w:rFonts w:ascii="Times New Roman" w:hAnsi="Times New Roman" w:cs="Times New Roman"/>
                <w:noProof/>
                <w:webHidden/>
                <w:sz w:val="24"/>
                <w:szCs w:val="24"/>
              </w:rPr>
              <w:t>3</w:t>
            </w:r>
            <w:r w:rsidRPr="00A87B84">
              <w:rPr>
                <w:rFonts w:ascii="Times New Roman" w:hAnsi="Times New Roman" w:cs="Times New Roman"/>
                <w:noProof/>
                <w:webHidden/>
                <w:sz w:val="24"/>
                <w:szCs w:val="24"/>
              </w:rPr>
              <w:fldChar w:fldCharType="end"/>
            </w:r>
          </w:hyperlink>
        </w:p>
        <w:p w14:paraId="051CF896" w14:textId="77777777" w:rsidR="00A87B84" w:rsidRPr="00A87B84" w:rsidRDefault="00A50E4A" w:rsidP="00A87B84">
          <w:pPr>
            <w:pStyle w:val="T1"/>
            <w:tabs>
              <w:tab w:val="right" w:leader="dot" w:pos="9350"/>
            </w:tabs>
            <w:spacing w:line="360" w:lineRule="auto"/>
            <w:rPr>
              <w:rFonts w:ascii="Times New Roman" w:hAnsi="Times New Roman" w:cs="Times New Roman"/>
              <w:noProof/>
              <w:sz w:val="24"/>
              <w:szCs w:val="24"/>
            </w:rPr>
          </w:pPr>
          <w:hyperlink w:anchor="_Toc68955947" w:history="1">
            <w:r w:rsidR="00A87B84" w:rsidRPr="00A87B84">
              <w:rPr>
                <w:rStyle w:val="Kpr"/>
                <w:rFonts w:ascii="Times New Roman" w:hAnsi="Times New Roman" w:cs="Times New Roman"/>
                <w:noProof/>
                <w:sz w:val="24"/>
                <w:szCs w:val="24"/>
              </w:rPr>
              <w:t>Model of Reflection: Gibbs Reflective Cycle</w:t>
            </w:r>
            <w:r w:rsidR="00A87B84" w:rsidRPr="00A87B84">
              <w:rPr>
                <w:rFonts w:ascii="Times New Roman" w:hAnsi="Times New Roman" w:cs="Times New Roman"/>
                <w:noProof/>
                <w:webHidden/>
                <w:sz w:val="24"/>
                <w:szCs w:val="24"/>
              </w:rPr>
              <w:tab/>
            </w:r>
            <w:r w:rsidR="00A87B84" w:rsidRPr="00A87B84">
              <w:rPr>
                <w:rFonts w:ascii="Times New Roman" w:hAnsi="Times New Roman" w:cs="Times New Roman"/>
                <w:noProof/>
                <w:webHidden/>
                <w:sz w:val="24"/>
                <w:szCs w:val="24"/>
              </w:rPr>
              <w:fldChar w:fldCharType="begin"/>
            </w:r>
            <w:r w:rsidR="00A87B84" w:rsidRPr="00A87B84">
              <w:rPr>
                <w:rFonts w:ascii="Times New Roman" w:hAnsi="Times New Roman" w:cs="Times New Roman"/>
                <w:noProof/>
                <w:webHidden/>
                <w:sz w:val="24"/>
                <w:szCs w:val="24"/>
              </w:rPr>
              <w:instrText xml:space="preserve"> PAGEREF _Toc68955947 \h </w:instrText>
            </w:r>
            <w:r w:rsidR="00A87B84" w:rsidRPr="00A87B84">
              <w:rPr>
                <w:rFonts w:ascii="Times New Roman" w:hAnsi="Times New Roman" w:cs="Times New Roman"/>
                <w:noProof/>
                <w:webHidden/>
                <w:sz w:val="24"/>
                <w:szCs w:val="24"/>
              </w:rPr>
            </w:r>
            <w:r w:rsidR="00A87B84" w:rsidRPr="00A87B84">
              <w:rPr>
                <w:rFonts w:ascii="Times New Roman" w:hAnsi="Times New Roman" w:cs="Times New Roman"/>
                <w:noProof/>
                <w:webHidden/>
                <w:sz w:val="24"/>
                <w:szCs w:val="24"/>
              </w:rPr>
              <w:fldChar w:fldCharType="separate"/>
            </w:r>
            <w:r w:rsidR="00A87B84" w:rsidRPr="00A87B84">
              <w:rPr>
                <w:rFonts w:ascii="Times New Roman" w:hAnsi="Times New Roman" w:cs="Times New Roman"/>
                <w:noProof/>
                <w:webHidden/>
                <w:sz w:val="24"/>
                <w:szCs w:val="24"/>
              </w:rPr>
              <w:t>3</w:t>
            </w:r>
            <w:r w:rsidR="00A87B84" w:rsidRPr="00A87B84">
              <w:rPr>
                <w:rFonts w:ascii="Times New Roman" w:hAnsi="Times New Roman" w:cs="Times New Roman"/>
                <w:noProof/>
                <w:webHidden/>
                <w:sz w:val="24"/>
                <w:szCs w:val="24"/>
              </w:rPr>
              <w:fldChar w:fldCharType="end"/>
            </w:r>
          </w:hyperlink>
        </w:p>
        <w:p w14:paraId="43794166" w14:textId="77777777" w:rsidR="00A87B84" w:rsidRPr="00A87B84" w:rsidRDefault="00A50E4A" w:rsidP="00A87B84">
          <w:pPr>
            <w:pStyle w:val="T1"/>
            <w:tabs>
              <w:tab w:val="right" w:leader="dot" w:pos="9350"/>
            </w:tabs>
            <w:spacing w:line="360" w:lineRule="auto"/>
            <w:rPr>
              <w:rFonts w:ascii="Times New Roman" w:hAnsi="Times New Roman" w:cs="Times New Roman"/>
              <w:noProof/>
              <w:sz w:val="24"/>
              <w:szCs w:val="24"/>
            </w:rPr>
          </w:pPr>
          <w:hyperlink w:anchor="_Toc68955948" w:history="1">
            <w:r w:rsidR="00A87B84" w:rsidRPr="00A87B84">
              <w:rPr>
                <w:rStyle w:val="Kpr"/>
                <w:rFonts w:ascii="Times New Roman" w:hAnsi="Times New Roman" w:cs="Times New Roman"/>
                <w:noProof/>
                <w:sz w:val="24"/>
                <w:szCs w:val="24"/>
              </w:rPr>
              <w:t>Reflection on the learnings from the module</w:t>
            </w:r>
            <w:r w:rsidR="00A87B84" w:rsidRPr="00A87B84">
              <w:rPr>
                <w:rFonts w:ascii="Times New Roman" w:hAnsi="Times New Roman" w:cs="Times New Roman"/>
                <w:noProof/>
                <w:webHidden/>
                <w:sz w:val="24"/>
                <w:szCs w:val="24"/>
              </w:rPr>
              <w:tab/>
            </w:r>
            <w:r w:rsidR="00A87B84" w:rsidRPr="00A87B84">
              <w:rPr>
                <w:rFonts w:ascii="Times New Roman" w:hAnsi="Times New Roman" w:cs="Times New Roman"/>
                <w:noProof/>
                <w:webHidden/>
                <w:sz w:val="24"/>
                <w:szCs w:val="24"/>
              </w:rPr>
              <w:fldChar w:fldCharType="begin"/>
            </w:r>
            <w:r w:rsidR="00A87B84" w:rsidRPr="00A87B84">
              <w:rPr>
                <w:rFonts w:ascii="Times New Roman" w:hAnsi="Times New Roman" w:cs="Times New Roman"/>
                <w:noProof/>
                <w:webHidden/>
                <w:sz w:val="24"/>
                <w:szCs w:val="24"/>
              </w:rPr>
              <w:instrText xml:space="preserve"> PAGEREF _Toc68955948 \h </w:instrText>
            </w:r>
            <w:r w:rsidR="00A87B84" w:rsidRPr="00A87B84">
              <w:rPr>
                <w:rFonts w:ascii="Times New Roman" w:hAnsi="Times New Roman" w:cs="Times New Roman"/>
                <w:noProof/>
                <w:webHidden/>
                <w:sz w:val="24"/>
                <w:szCs w:val="24"/>
              </w:rPr>
            </w:r>
            <w:r w:rsidR="00A87B84" w:rsidRPr="00A87B84">
              <w:rPr>
                <w:rFonts w:ascii="Times New Roman" w:hAnsi="Times New Roman" w:cs="Times New Roman"/>
                <w:noProof/>
                <w:webHidden/>
                <w:sz w:val="24"/>
                <w:szCs w:val="24"/>
              </w:rPr>
              <w:fldChar w:fldCharType="separate"/>
            </w:r>
            <w:r w:rsidR="00A87B84" w:rsidRPr="00A87B84">
              <w:rPr>
                <w:rFonts w:ascii="Times New Roman" w:hAnsi="Times New Roman" w:cs="Times New Roman"/>
                <w:noProof/>
                <w:webHidden/>
                <w:sz w:val="24"/>
                <w:szCs w:val="24"/>
              </w:rPr>
              <w:t>5</w:t>
            </w:r>
            <w:r w:rsidR="00A87B84" w:rsidRPr="00A87B84">
              <w:rPr>
                <w:rFonts w:ascii="Times New Roman" w:hAnsi="Times New Roman" w:cs="Times New Roman"/>
                <w:noProof/>
                <w:webHidden/>
                <w:sz w:val="24"/>
                <w:szCs w:val="24"/>
              </w:rPr>
              <w:fldChar w:fldCharType="end"/>
            </w:r>
          </w:hyperlink>
        </w:p>
        <w:p w14:paraId="1DCEB4A8" w14:textId="77777777" w:rsidR="00A87B84" w:rsidRPr="00A87B84" w:rsidRDefault="00A50E4A" w:rsidP="00A87B84">
          <w:pPr>
            <w:pStyle w:val="T2"/>
            <w:tabs>
              <w:tab w:val="right" w:leader="dot" w:pos="9350"/>
            </w:tabs>
            <w:spacing w:line="360" w:lineRule="auto"/>
            <w:rPr>
              <w:rFonts w:ascii="Times New Roman" w:hAnsi="Times New Roman" w:cs="Times New Roman"/>
              <w:noProof/>
              <w:sz w:val="24"/>
              <w:szCs w:val="24"/>
            </w:rPr>
          </w:pPr>
          <w:hyperlink w:anchor="_Toc68955949" w:history="1">
            <w:r w:rsidR="00A87B84" w:rsidRPr="00A87B84">
              <w:rPr>
                <w:rStyle w:val="Kpr"/>
                <w:rFonts w:ascii="Times New Roman" w:hAnsi="Times New Roman" w:cs="Times New Roman"/>
                <w:noProof/>
                <w:sz w:val="24"/>
                <w:szCs w:val="24"/>
              </w:rPr>
              <w:t>Time Management/Organising Study</w:t>
            </w:r>
            <w:r w:rsidR="00A87B84" w:rsidRPr="00A87B84">
              <w:rPr>
                <w:rFonts w:ascii="Times New Roman" w:hAnsi="Times New Roman" w:cs="Times New Roman"/>
                <w:noProof/>
                <w:webHidden/>
                <w:sz w:val="24"/>
                <w:szCs w:val="24"/>
              </w:rPr>
              <w:tab/>
            </w:r>
            <w:r w:rsidR="00A87B84" w:rsidRPr="00A87B84">
              <w:rPr>
                <w:rFonts w:ascii="Times New Roman" w:hAnsi="Times New Roman" w:cs="Times New Roman"/>
                <w:noProof/>
                <w:webHidden/>
                <w:sz w:val="24"/>
                <w:szCs w:val="24"/>
              </w:rPr>
              <w:fldChar w:fldCharType="begin"/>
            </w:r>
            <w:r w:rsidR="00A87B84" w:rsidRPr="00A87B84">
              <w:rPr>
                <w:rFonts w:ascii="Times New Roman" w:hAnsi="Times New Roman" w:cs="Times New Roman"/>
                <w:noProof/>
                <w:webHidden/>
                <w:sz w:val="24"/>
                <w:szCs w:val="24"/>
              </w:rPr>
              <w:instrText xml:space="preserve"> PAGEREF _Toc68955949 \h </w:instrText>
            </w:r>
            <w:r w:rsidR="00A87B84" w:rsidRPr="00A87B84">
              <w:rPr>
                <w:rFonts w:ascii="Times New Roman" w:hAnsi="Times New Roman" w:cs="Times New Roman"/>
                <w:noProof/>
                <w:webHidden/>
                <w:sz w:val="24"/>
                <w:szCs w:val="24"/>
              </w:rPr>
            </w:r>
            <w:r w:rsidR="00A87B84" w:rsidRPr="00A87B84">
              <w:rPr>
                <w:rFonts w:ascii="Times New Roman" w:hAnsi="Times New Roman" w:cs="Times New Roman"/>
                <w:noProof/>
                <w:webHidden/>
                <w:sz w:val="24"/>
                <w:szCs w:val="24"/>
              </w:rPr>
              <w:fldChar w:fldCharType="separate"/>
            </w:r>
            <w:r w:rsidR="00A87B84" w:rsidRPr="00A87B84">
              <w:rPr>
                <w:rFonts w:ascii="Times New Roman" w:hAnsi="Times New Roman" w:cs="Times New Roman"/>
                <w:noProof/>
                <w:webHidden/>
                <w:sz w:val="24"/>
                <w:szCs w:val="24"/>
              </w:rPr>
              <w:t>5</w:t>
            </w:r>
            <w:r w:rsidR="00A87B84" w:rsidRPr="00A87B84">
              <w:rPr>
                <w:rFonts w:ascii="Times New Roman" w:hAnsi="Times New Roman" w:cs="Times New Roman"/>
                <w:noProof/>
                <w:webHidden/>
                <w:sz w:val="24"/>
                <w:szCs w:val="24"/>
              </w:rPr>
              <w:fldChar w:fldCharType="end"/>
            </w:r>
          </w:hyperlink>
        </w:p>
        <w:p w14:paraId="1DF55944" w14:textId="77777777" w:rsidR="00A87B84" w:rsidRPr="00A87B84" w:rsidRDefault="00A50E4A" w:rsidP="00A87B84">
          <w:pPr>
            <w:pStyle w:val="T2"/>
            <w:tabs>
              <w:tab w:val="right" w:leader="dot" w:pos="9350"/>
            </w:tabs>
            <w:spacing w:line="360" w:lineRule="auto"/>
            <w:rPr>
              <w:rFonts w:ascii="Times New Roman" w:hAnsi="Times New Roman" w:cs="Times New Roman"/>
              <w:noProof/>
              <w:sz w:val="24"/>
              <w:szCs w:val="24"/>
            </w:rPr>
          </w:pPr>
          <w:hyperlink w:anchor="_Toc68955950" w:history="1">
            <w:r w:rsidR="00A87B84" w:rsidRPr="00A87B84">
              <w:rPr>
                <w:rStyle w:val="Kpr"/>
                <w:rFonts w:ascii="Times New Roman" w:hAnsi="Times New Roman" w:cs="Times New Roman"/>
                <w:noProof/>
                <w:sz w:val="24"/>
                <w:szCs w:val="24"/>
              </w:rPr>
              <w:t>Academic Writing</w:t>
            </w:r>
            <w:r w:rsidR="00A87B84" w:rsidRPr="00A87B84">
              <w:rPr>
                <w:rFonts w:ascii="Times New Roman" w:hAnsi="Times New Roman" w:cs="Times New Roman"/>
                <w:noProof/>
                <w:webHidden/>
                <w:sz w:val="24"/>
                <w:szCs w:val="24"/>
              </w:rPr>
              <w:tab/>
            </w:r>
            <w:r w:rsidR="00A87B84" w:rsidRPr="00A87B84">
              <w:rPr>
                <w:rFonts w:ascii="Times New Roman" w:hAnsi="Times New Roman" w:cs="Times New Roman"/>
                <w:noProof/>
                <w:webHidden/>
                <w:sz w:val="24"/>
                <w:szCs w:val="24"/>
              </w:rPr>
              <w:fldChar w:fldCharType="begin"/>
            </w:r>
            <w:r w:rsidR="00A87B84" w:rsidRPr="00A87B84">
              <w:rPr>
                <w:rFonts w:ascii="Times New Roman" w:hAnsi="Times New Roman" w:cs="Times New Roman"/>
                <w:noProof/>
                <w:webHidden/>
                <w:sz w:val="24"/>
                <w:szCs w:val="24"/>
              </w:rPr>
              <w:instrText xml:space="preserve"> PAGEREF _Toc68955950 \h </w:instrText>
            </w:r>
            <w:r w:rsidR="00A87B84" w:rsidRPr="00A87B84">
              <w:rPr>
                <w:rFonts w:ascii="Times New Roman" w:hAnsi="Times New Roman" w:cs="Times New Roman"/>
                <w:noProof/>
                <w:webHidden/>
                <w:sz w:val="24"/>
                <w:szCs w:val="24"/>
              </w:rPr>
            </w:r>
            <w:r w:rsidR="00A87B84" w:rsidRPr="00A87B84">
              <w:rPr>
                <w:rFonts w:ascii="Times New Roman" w:hAnsi="Times New Roman" w:cs="Times New Roman"/>
                <w:noProof/>
                <w:webHidden/>
                <w:sz w:val="24"/>
                <w:szCs w:val="24"/>
              </w:rPr>
              <w:fldChar w:fldCharType="separate"/>
            </w:r>
            <w:r w:rsidR="00A87B84" w:rsidRPr="00A87B84">
              <w:rPr>
                <w:rFonts w:ascii="Times New Roman" w:hAnsi="Times New Roman" w:cs="Times New Roman"/>
                <w:noProof/>
                <w:webHidden/>
                <w:sz w:val="24"/>
                <w:szCs w:val="24"/>
              </w:rPr>
              <w:t>6</w:t>
            </w:r>
            <w:r w:rsidR="00A87B84" w:rsidRPr="00A87B84">
              <w:rPr>
                <w:rFonts w:ascii="Times New Roman" w:hAnsi="Times New Roman" w:cs="Times New Roman"/>
                <w:noProof/>
                <w:webHidden/>
                <w:sz w:val="24"/>
                <w:szCs w:val="24"/>
              </w:rPr>
              <w:fldChar w:fldCharType="end"/>
            </w:r>
          </w:hyperlink>
        </w:p>
        <w:p w14:paraId="686E3D13" w14:textId="77777777" w:rsidR="00A87B84" w:rsidRPr="00A87B84" w:rsidRDefault="00A50E4A" w:rsidP="00A87B84">
          <w:pPr>
            <w:pStyle w:val="T2"/>
            <w:tabs>
              <w:tab w:val="right" w:leader="dot" w:pos="9350"/>
            </w:tabs>
            <w:spacing w:line="360" w:lineRule="auto"/>
            <w:rPr>
              <w:rFonts w:ascii="Times New Roman" w:hAnsi="Times New Roman" w:cs="Times New Roman"/>
              <w:noProof/>
              <w:sz w:val="24"/>
              <w:szCs w:val="24"/>
            </w:rPr>
          </w:pPr>
          <w:hyperlink w:anchor="_Toc68955951" w:history="1">
            <w:r w:rsidR="00A87B84" w:rsidRPr="00A87B84">
              <w:rPr>
                <w:rStyle w:val="Kpr"/>
                <w:rFonts w:ascii="Times New Roman" w:hAnsi="Times New Roman" w:cs="Times New Roman"/>
                <w:noProof/>
                <w:sz w:val="24"/>
                <w:szCs w:val="24"/>
              </w:rPr>
              <w:t>CV Writing</w:t>
            </w:r>
            <w:r w:rsidR="00A87B84" w:rsidRPr="00A87B84">
              <w:rPr>
                <w:rFonts w:ascii="Times New Roman" w:hAnsi="Times New Roman" w:cs="Times New Roman"/>
                <w:noProof/>
                <w:webHidden/>
                <w:sz w:val="24"/>
                <w:szCs w:val="24"/>
              </w:rPr>
              <w:tab/>
            </w:r>
            <w:r w:rsidR="00A87B84" w:rsidRPr="00A87B84">
              <w:rPr>
                <w:rFonts w:ascii="Times New Roman" w:hAnsi="Times New Roman" w:cs="Times New Roman"/>
                <w:noProof/>
                <w:webHidden/>
                <w:sz w:val="24"/>
                <w:szCs w:val="24"/>
              </w:rPr>
              <w:fldChar w:fldCharType="begin"/>
            </w:r>
            <w:r w:rsidR="00A87B84" w:rsidRPr="00A87B84">
              <w:rPr>
                <w:rFonts w:ascii="Times New Roman" w:hAnsi="Times New Roman" w:cs="Times New Roman"/>
                <w:noProof/>
                <w:webHidden/>
                <w:sz w:val="24"/>
                <w:szCs w:val="24"/>
              </w:rPr>
              <w:instrText xml:space="preserve"> PAGEREF _Toc68955951 \h </w:instrText>
            </w:r>
            <w:r w:rsidR="00A87B84" w:rsidRPr="00A87B84">
              <w:rPr>
                <w:rFonts w:ascii="Times New Roman" w:hAnsi="Times New Roman" w:cs="Times New Roman"/>
                <w:noProof/>
                <w:webHidden/>
                <w:sz w:val="24"/>
                <w:szCs w:val="24"/>
              </w:rPr>
            </w:r>
            <w:r w:rsidR="00A87B84" w:rsidRPr="00A87B84">
              <w:rPr>
                <w:rFonts w:ascii="Times New Roman" w:hAnsi="Times New Roman" w:cs="Times New Roman"/>
                <w:noProof/>
                <w:webHidden/>
                <w:sz w:val="24"/>
                <w:szCs w:val="24"/>
              </w:rPr>
              <w:fldChar w:fldCharType="separate"/>
            </w:r>
            <w:r w:rsidR="00A87B84" w:rsidRPr="00A87B84">
              <w:rPr>
                <w:rFonts w:ascii="Times New Roman" w:hAnsi="Times New Roman" w:cs="Times New Roman"/>
                <w:noProof/>
                <w:webHidden/>
                <w:sz w:val="24"/>
                <w:szCs w:val="24"/>
              </w:rPr>
              <w:t>6</w:t>
            </w:r>
            <w:r w:rsidR="00A87B84" w:rsidRPr="00A87B84">
              <w:rPr>
                <w:rFonts w:ascii="Times New Roman" w:hAnsi="Times New Roman" w:cs="Times New Roman"/>
                <w:noProof/>
                <w:webHidden/>
                <w:sz w:val="24"/>
                <w:szCs w:val="24"/>
              </w:rPr>
              <w:fldChar w:fldCharType="end"/>
            </w:r>
          </w:hyperlink>
        </w:p>
        <w:p w14:paraId="6829E4A8" w14:textId="77777777" w:rsidR="00A87B84" w:rsidRPr="00A87B84" w:rsidRDefault="00A50E4A" w:rsidP="00A87B84">
          <w:pPr>
            <w:pStyle w:val="T2"/>
            <w:tabs>
              <w:tab w:val="right" w:leader="dot" w:pos="9350"/>
            </w:tabs>
            <w:spacing w:line="360" w:lineRule="auto"/>
            <w:rPr>
              <w:rFonts w:ascii="Times New Roman" w:hAnsi="Times New Roman" w:cs="Times New Roman"/>
              <w:noProof/>
              <w:sz w:val="24"/>
              <w:szCs w:val="24"/>
            </w:rPr>
          </w:pPr>
          <w:hyperlink w:anchor="_Toc68955952" w:history="1">
            <w:r w:rsidR="00A87B84" w:rsidRPr="00A87B84">
              <w:rPr>
                <w:rStyle w:val="Kpr"/>
                <w:rFonts w:ascii="Times New Roman" w:hAnsi="Times New Roman" w:cs="Times New Roman"/>
                <w:noProof/>
                <w:sz w:val="24"/>
                <w:szCs w:val="24"/>
              </w:rPr>
              <w:t>Public Speaking and Giving Presentation</w:t>
            </w:r>
            <w:r w:rsidR="00A87B84" w:rsidRPr="00A87B84">
              <w:rPr>
                <w:rFonts w:ascii="Times New Roman" w:hAnsi="Times New Roman" w:cs="Times New Roman"/>
                <w:noProof/>
                <w:webHidden/>
                <w:sz w:val="24"/>
                <w:szCs w:val="24"/>
              </w:rPr>
              <w:tab/>
            </w:r>
            <w:r w:rsidR="00A87B84" w:rsidRPr="00A87B84">
              <w:rPr>
                <w:rFonts w:ascii="Times New Roman" w:hAnsi="Times New Roman" w:cs="Times New Roman"/>
                <w:noProof/>
                <w:webHidden/>
                <w:sz w:val="24"/>
                <w:szCs w:val="24"/>
              </w:rPr>
              <w:fldChar w:fldCharType="begin"/>
            </w:r>
            <w:r w:rsidR="00A87B84" w:rsidRPr="00A87B84">
              <w:rPr>
                <w:rFonts w:ascii="Times New Roman" w:hAnsi="Times New Roman" w:cs="Times New Roman"/>
                <w:noProof/>
                <w:webHidden/>
                <w:sz w:val="24"/>
                <w:szCs w:val="24"/>
              </w:rPr>
              <w:instrText xml:space="preserve"> PAGEREF _Toc68955952 \h </w:instrText>
            </w:r>
            <w:r w:rsidR="00A87B84" w:rsidRPr="00A87B84">
              <w:rPr>
                <w:rFonts w:ascii="Times New Roman" w:hAnsi="Times New Roman" w:cs="Times New Roman"/>
                <w:noProof/>
                <w:webHidden/>
                <w:sz w:val="24"/>
                <w:szCs w:val="24"/>
              </w:rPr>
            </w:r>
            <w:r w:rsidR="00A87B84" w:rsidRPr="00A87B84">
              <w:rPr>
                <w:rFonts w:ascii="Times New Roman" w:hAnsi="Times New Roman" w:cs="Times New Roman"/>
                <w:noProof/>
                <w:webHidden/>
                <w:sz w:val="24"/>
                <w:szCs w:val="24"/>
              </w:rPr>
              <w:fldChar w:fldCharType="separate"/>
            </w:r>
            <w:r w:rsidR="00A87B84" w:rsidRPr="00A87B84">
              <w:rPr>
                <w:rFonts w:ascii="Times New Roman" w:hAnsi="Times New Roman" w:cs="Times New Roman"/>
                <w:noProof/>
                <w:webHidden/>
                <w:sz w:val="24"/>
                <w:szCs w:val="24"/>
              </w:rPr>
              <w:t>7</w:t>
            </w:r>
            <w:r w:rsidR="00A87B84" w:rsidRPr="00A87B84">
              <w:rPr>
                <w:rFonts w:ascii="Times New Roman" w:hAnsi="Times New Roman" w:cs="Times New Roman"/>
                <w:noProof/>
                <w:webHidden/>
                <w:sz w:val="24"/>
                <w:szCs w:val="24"/>
              </w:rPr>
              <w:fldChar w:fldCharType="end"/>
            </w:r>
          </w:hyperlink>
        </w:p>
        <w:p w14:paraId="2A35EA4F" w14:textId="77777777" w:rsidR="00A87B84" w:rsidRPr="00A87B84" w:rsidRDefault="00A50E4A" w:rsidP="00A87B84">
          <w:pPr>
            <w:pStyle w:val="T1"/>
            <w:tabs>
              <w:tab w:val="right" w:leader="dot" w:pos="9350"/>
            </w:tabs>
            <w:spacing w:line="360" w:lineRule="auto"/>
            <w:rPr>
              <w:rFonts w:ascii="Times New Roman" w:hAnsi="Times New Roman" w:cs="Times New Roman"/>
              <w:noProof/>
              <w:sz w:val="24"/>
              <w:szCs w:val="24"/>
            </w:rPr>
          </w:pPr>
          <w:hyperlink w:anchor="_Toc68955953" w:history="1">
            <w:r w:rsidR="00A87B84" w:rsidRPr="00A87B84">
              <w:rPr>
                <w:rStyle w:val="Kpr"/>
                <w:rFonts w:ascii="Times New Roman" w:hAnsi="Times New Roman" w:cs="Times New Roman"/>
                <w:noProof/>
                <w:sz w:val="24"/>
                <w:szCs w:val="24"/>
              </w:rPr>
              <w:t>Conclusion</w:t>
            </w:r>
            <w:r w:rsidR="00A87B84" w:rsidRPr="00A87B84">
              <w:rPr>
                <w:rFonts w:ascii="Times New Roman" w:hAnsi="Times New Roman" w:cs="Times New Roman"/>
                <w:noProof/>
                <w:webHidden/>
                <w:sz w:val="24"/>
                <w:szCs w:val="24"/>
              </w:rPr>
              <w:tab/>
            </w:r>
            <w:r w:rsidR="00A87B84" w:rsidRPr="00A87B84">
              <w:rPr>
                <w:rFonts w:ascii="Times New Roman" w:hAnsi="Times New Roman" w:cs="Times New Roman"/>
                <w:noProof/>
                <w:webHidden/>
                <w:sz w:val="24"/>
                <w:szCs w:val="24"/>
              </w:rPr>
              <w:fldChar w:fldCharType="begin"/>
            </w:r>
            <w:r w:rsidR="00A87B84" w:rsidRPr="00A87B84">
              <w:rPr>
                <w:rFonts w:ascii="Times New Roman" w:hAnsi="Times New Roman" w:cs="Times New Roman"/>
                <w:noProof/>
                <w:webHidden/>
                <w:sz w:val="24"/>
                <w:szCs w:val="24"/>
              </w:rPr>
              <w:instrText xml:space="preserve"> PAGEREF _Toc68955953 \h </w:instrText>
            </w:r>
            <w:r w:rsidR="00A87B84" w:rsidRPr="00A87B84">
              <w:rPr>
                <w:rFonts w:ascii="Times New Roman" w:hAnsi="Times New Roman" w:cs="Times New Roman"/>
                <w:noProof/>
                <w:webHidden/>
                <w:sz w:val="24"/>
                <w:szCs w:val="24"/>
              </w:rPr>
            </w:r>
            <w:r w:rsidR="00A87B84" w:rsidRPr="00A87B84">
              <w:rPr>
                <w:rFonts w:ascii="Times New Roman" w:hAnsi="Times New Roman" w:cs="Times New Roman"/>
                <w:noProof/>
                <w:webHidden/>
                <w:sz w:val="24"/>
                <w:szCs w:val="24"/>
              </w:rPr>
              <w:fldChar w:fldCharType="separate"/>
            </w:r>
            <w:r w:rsidR="00A87B84" w:rsidRPr="00A87B84">
              <w:rPr>
                <w:rFonts w:ascii="Times New Roman" w:hAnsi="Times New Roman" w:cs="Times New Roman"/>
                <w:noProof/>
                <w:webHidden/>
                <w:sz w:val="24"/>
                <w:szCs w:val="24"/>
              </w:rPr>
              <w:t>8</w:t>
            </w:r>
            <w:r w:rsidR="00A87B84" w:rsidRPr="00A87B84">
              <w:rPr>
                <w:rFonts w:ascii="Times New Roman" w:hAnsi="Times New Roman" w:cs="Times New Roman"/>
                <w:noProof/>
                <w:webHidden/>
                <w:sz w:val="24"/>
                <w:szCs w:val="24"/>
              </w:rPr>
              <w:fldChar w:fldCharType="end"/>
            </w:r>
          </w:hyperlink>
        </w:p>
        <w:p w14:paraId="716A940A" w14:textId="77777777" w:rsidR="00A87B84" w:rsidRPr="00A87B84" w:rsidRDefault="00A50E4A" w:rsidP="00A87B84">
          <w:pPr>
            <w:pStyle w:val="T1"/>
            <w:tabs>
              <w:tab w:val="right" w:leader="dot" w:pos="9350"/>
            </w:tabs>
            <w:spacing w:line="360" w:lineRule="auto"/>
            <w:rPr>
              <w:rFonts w:ascii="Times New Roman" w:hAnsi="Times New Roman" w:cs="Times New Roman"/>
              <w:noProof/>
              <w:sz w:val="24"/>
              <w:szCs w:val="24"/>
            </w:rPr>
          </w:pPr>
          <w:hyperlink w:anchor="_Toc68955954" w:history="1">
            <w:r w:rsidR="00A87B84" w:rsidRPr="00A87B84">
              <w:rPr>
                <w:rStyle w:val="Kpr"/>
                <w:rFonts w:ascii="Times New Roman" w:hAnsi="Times New Roman" w:cs="Times New Roman"/>
                <w:noProof/>
                <w:sz w:val="24"/>
                <w:szCs w:val="24"/>
              </w:rPr>
              <w:t>References</w:t>
            </w:r>
            <w:r w:rsidR="00A87B84" w:rsidRPr="00A87B84">
              <w:rPr>
                <w:rFonts w:ascii="Times New Roman" w:hAnsi="Times New Roman" w:cs="Times New Roman"/>
                <w:noProof/>
                <w:webHidden/>
                <w:sz w:val="24"/>
                <w:szCs w:val="24"/>
              </w:rPr>
              <w:tab/>
            </w:r>
            <w:r w:rsidR="00A87B84" w:rsidRPr="00A87B84">
              <w:rPr>
                <w:rFonts w:ascii="Times New Roman" w:hAnsi="Times New Roman" w:cs="Times New Roman"/>
                <w:noProof/>
                <w:webHidden/>
                <w:sz w:val="24"/>
                <w:szCs w:val="24"/>
              </w:rPr>
              <w:fldChar w:fldCharType="begin"/>
            </w:r>
            <w:r w:rsidR="00A87B84" w:rsidRPr="00A87B84">
              <w:rPr>
                <w:rFonts w:ascii="Times New Roman" w:hAnsi="Times New Roman" w:cs="Times New Roman"/>
                <w:noProof/>
                <w:webHidden/>
                <w:sz w:val="24"/>
                <w:szCs w:val="24"/>
              </w:rPr>
              <w:instrText xml:space="preserve"> PAGEREF _Toc68955954 \h </w:instrText>
            </w:r>
            <w:r w:rsidR="00A87B84" w:rsidRPr="00A87B84">
              <w:rPr>
                <w:rFonts w:ascii="Times New Roman" w:hAnsi="Times New Roman" w:cs="Times New Roman"/>
                <w:noProof/>
                <w:webHidden/>
                <w:sz w:val="24"/>
                <w:szCs w:val="24"/>
              </w:rPr>
            </w:r>
            <w:r w:rsidR="00A87B84" w:rsidRPr="00A87B84">
              <w:rPr>
                <w:rFonts w:ascii="Times New Roman" w:hAnsi="Times New Roman" w:cs="Times New Roman"/>
                <w:noProof/>
                <w:webHidden/>
                <w:sz w:val="24"/>
                <w:szCs w:val="24"/>
              </w:rPr>
              <w:fldChar w:fldCharType="separate"/>
            </w:r>
            <w:r w:rsidR="00A87B84" w:rsidRPr="00A87B84">
              <w:rPr>
                <w:rFonts w:ascii="Times New Roman" w:hAnsi="Times New Roman" w:cs="Times New Roman"/>
                <w:noProof/>
                <w:webHidden/>
                <w:sz w:val="24"/>
                <w:szCs w:val="24"/>
              </w:rPr>
              <w:t>9</w:t>
            </w:r>
            <w:r w:rsidR="00A87B84" w:rsidRPr="00A87B84">
              <w:rPr>
                <w:rFonts w:ascii="Times New Roman" w:hAnsi="Times New Roman" w:cs="Times New Roman"/>
                <w:noProof/>
                <w:webHidden/>
                <w:sz w:val="24"/>
                <w:szCs w:val="24"/>
              </w:rPr>
              <w:fldChar w:fldCharType="end"/>
            </w:r>
          </w:hyperlink>
        </w:p>
        <w:p w14:paraId="20BE3E71" w14:textId="77777777" w:rsidR="00A87B84" w:rsidRDefault="00A87B84">
          <w:r>
            <w:rPr>
              <w:b/>
              <w:bCs/>
              <w:noProof/>
            </w:rPr>
            <w:fldChar w:fldCharType="end"/>
          </w:r>
        </w:p>
      </w:sdtContent>
    </w:sdt>
    <w:p w14:paraId="3D6E43CD" w14:textId="77777777" w:rsidR="00AB0EA5" w:rsidRDefault="00AB0EA5" w:rsidP="00AB0EA5">
      <w:pPr>
        <w:jc w:val="both"/>
        <w:rPr>
          <w:rFonts w:ascii="Times New Roman" w:hAnsi="Times New Roman" w:cs="Times New Roman"/>
          <w:sz w:val="24"/>
          <w:szCs w:val="24"/>
        </w:rPr>
      </w:pPr>
    </w:p>
    <w:p w14:paraId="4A2BE5A4" w14:textId="77777777" w:rsidR="00AB0EA5" w:rsidRDefault="00AB0EA5">
      <w:pPr>
        <w:rPr>
          <w:rFonts w:ascii="Times New Roman" w:hAnsi="Times New Roman" w:cs="Times New Roman"/>
          <w:sz w:val="24"/>
          <w:szCs w:val="24"/>
        </w:rPr>
      </w:pPr>
      <w:r>
        <w:rPr>
          <w:rFonts w:ascii="Times New Roman" w:hAnsi="Times New Roman" w:cs="Times New Roman"/>
          <w:sz w:val="24"/>
          <w:szCs w:val="24"/>
        </w:rPr>
        <w:br w:type="page"/>
      </w:r>
    </w:p>
    <w:p w14:paraId="11159A13" w14:textId="77777777" w:rsidR="00AB0EA5" w:rsidRDefault="00AB0EA5" w:rsidP="00037442">
      <w:pPr>
        <w:pStyle w:val="Balk1"/>
      </w:pPr>
      <w:bookmarkStart w:id="0" w:name="_Toc68955946"/>
      <w:r>
        <w:t>Introduction</w:t>
      </w:r>
      <w:bookmarkEnd w:id="0"/>
    </w:p>
    <w:p w14:paraId="04C4880C" w14:textId="77777777" w:rsidR="00AB0EA5" w:rsidRPr="00AB0EA5" w:rsidRDefault="00AB0EA5" w:rsidP="00AB0EA5">
      <w:pPr>
        <w:spacing w:line="360" w:lineRule="auto"/>
        <w:jc w:val="both"/>
        <w:rPr>
          <w:rFonts w:ascii="Times New Roman" w:hAnsi="Times New Roman" w:cs="Times New Roman"/>
          <w:sz w:val="24"/>
          <w:szCs w:val="24"/>
        </w:rPr>
      </w:pPr>
      <w:r w:rsidRPr="00AB0EA5">
        <w:rPr>
          <w:rFonts w:ascii="Times New Roman" w:hAnsi="Times New Roman" w:cs="Times New Roman"/>
          <w:sz w:val="24"/>
          <w:szCs w:val="24"/>
        </w:rPr>
        <w:t>Academic and employability skills can be developed while learning different course models of academic life and every learning can have a significant impact on generating effective personal and professional skills that not only helps in personal life but also to achieve success in professional career. A person can have changes in the perceptions and knowledge after learning different theories and concepts from academic modules as well as gaining practical experiences in different academic activities that are also parts of the academic course models. This report is generated as a reflective report that has discovered how different learnings from the module have helped me to generate effective academic and employability skills for future success. I have also discussed my learnings and skills from the module by interlinking a reflection model with my learnings to provide feedback of in-class activities and contribution in my personal and professional development.</w:t>
      </w:r>
    </w:p>
    <w:p w14:paraId="02A3F03B" w14:textId="77777777" w:rsidR="00AB0EA5" w:rsidRPr="00AB0EA5" w:rsidRDefault="00AB0EA5" w:rsidP="00AB0EA5">
      <w:pPr>
        <w:spacing w:line="360" w:lineRule="auto"/>
        <w:jc w:val="both"/>
        <w:rPr>
          <w:rFonts w:ascii="Times New Roman" w:hAnsi="Times New Roman" w:cs="Times New Roman"/>
          <w:sz w:val="24"/>
          <w:szCs w:val="24"/>
        </w:rPr>
      </w:pPr>
    </w:p>
    <w:p w14:paraId="6643BFED" w14:textId="77777777" w:rsidR="00AB0EA5" w:rsidRPr="00AB0EA5" w:rsidRDefault="00AB0EA5" w:rsidP="00037442">
      <w:pPr>
        <w:pStyle w:val="Balk1"/>
      </w:pPr>
      <w:bookmarkStart w:id="1" w:name="_Toc68955947"/>
      <w:r w:rsidRPr="00AB0EA5">
        <w:t>Model of Reflection: Gibbs Reflective Cycle</w:t>
      </w:r>
      <w:bookmarkEnd w:id="1"/>
    </w:p>
    <w:p w14:paraId="5026E5A7" w14:textId="77777777" w:rsidR="00AB0EA5" w:rsidRDefault="00AB0EA5" w:rsidP="00AB0EA5">
      <w:pPr>
        <w:spacing w:line="360" w:lineRule="auto"/>
        <w:jc w:val="both"/>
        <w:rPr>
          <w:rFonts w:ascii="Times New Roman" w:hAnsi="Times New Roman" w:cs="Times New Roman"/>
          <w:sz w:val="24"/>
          <w:szCs w:val="24"/>
        </w:rPr>
      </w:pPr>
      <w:r w:rsidRPr="00AB0EA5">
        <w:rPr>
          <w:rFonts w:ascii="Times New Roman" w:hAnsi="Times New Roman" w:cs="Times New Roman"/>
          <w:sz w:val="24"/>
          <w:szCs w:val="24"/>
        </w:rPr>
        <w:t>Gibbs reflective cycle is a reflection model that was introduced by Graham Gibbs in 1988. This model gives structure to the learning experiences of a person and generates a framework of learning by examining the experiences in different stages of an incident</w:t>
      </w:r>
      <w:r w:rsidR="00070F44">
        <w:rPr>
          <w:rFonts w:ascii="Times New Roman" w:hAnsi="Times New Roman" w:cs="Times New Roman"/>
          <w:sz w:val="24"/>
          <w:szCs w:val="24"/>
        </w:rPr>
        <w:t xml:space="preserve"> (</w:t>
      </w:r>
      <w:r w:rsidR="00070F44" w:rsidRPr="00BC39C5">
        <w:rPr>
          <w:rFonts w:ascii="Times New Roman" w:hAnsi="Times New Roman" w:cs="Times New Roman"/>
          <w:sz w:val="24"/>
          <w:szCs w:val="24"/>
        </w:rPr>
        <w:t>Aliu</w:t>
      </w:r>
      <w:r w:rsidR="00070F44">
        <w:rPr>
          <w:rFonts w:ascii="Times New Roman" w:hAnsi="Times New Roman" w:cs="Times New Roman"/>
          <w:sz w:val="24"/>
          <w:szCs w:val="24"/>
        </w:rPr>
        <w:t xml:space="preserve"> and Aigbavboa, 2019)</w:t>
      </w:r>
      <w:r w:rsidRPr="00AB0EA5">
        <w:rPr>
          <w:rFonts w:ascii="Times New Roman" w:hAnsi="Times New Roman" w:cs="Times New Roman"/>
          <w:sz w:val="24"/>
          <w:szCs w:val="24"/>
        </w:rPr>
        <w:t>. I have learned from this module with the help of Gibbs reflective cycle. Gibbs reflective cycle has a cyclic nature that shows the repeated experiences of a person and allows learning plan and experience with these six stages:</w:t>
      </w:r>
    </w:p>
    <w:p w14:paraId="7F45207D" w14:textId="77777777" w:rsidR="00037442" w:rsidRPr="00AB0EA5" w:rsidRDefault="00037442" w:rsidP="00037442">
      <w:pPr>
        <w:spacing w:line="360" w:lineRule="auto"/>
        <w:jc w:val="both"/>
        <w:rPr>
          <w:rFonts w:ascii="Times New Roman" w:hAnsi="Times New Roman" w:cs="Times New Roman"/>
          <w:sz w:val="24"/>
          <w:szCs w:val="24"/>
        </w:rPr>
      </w:pPr>
      <w:r w:rsidRPr="00037442">
        <w:rPr>
          <w:rFonts w:ascii="Times New Roman" w:hAnsi="Times New Roman" w:cs="Times New Roman"/>
          <w:b/>
          <w:sz w:val="24"/>
          <w:szCs w:val="24"/>
        </w:rPr>
        <w:t>Description:</w:t>
      </w:r>
      <w:r w:rsidRPr="00AB0EA5">
        <w:rPr>
          <w:rFonts w:ascii="Times New Roman" w:hAnsi="Times New Roman" w:cs="Times New Roman"/>
          <w:sz w:val="24"/>
          <w:szCs w:val="24"/>
        </w:rPr>
        <w:t xml:space="preserve"> It is the stage where a situation is described with details. During my curriculum classes of the module, my teachers use different situations or different classroom activities to enhance my learning skills and I am eager to know what will happen after the incident and what will be the result of the situation.</w:t>
      </w:r>
    </w:p>
    <w:p w14:paraId="19FC6009" w14:textId="77777777" w:rsidR="00037442" w:rsidRPr="00AB0EA5" w:rsidRDefault="00037442" w:rsidP="00037442">
      <w:pPr>
        <w:spacing w:line="360" w:lineRule="auto"/>
        <w:jc w:val="both"/>
        <w:rPr>
          <w:rFonts w:ascii="Times New Roman" w:hAnsi="Times New Roman" w:cs="Times New Roman"/>
          <w:sz w:val="24"/>
          <w:szCs w:val="24"/>
        </w:rPr>
      </w:pPr>
      <w:r w:rsidRPr="00037442">
        <w:rPr>
          <w:rFonts w:ascii="Times New Roman" w:hAnsi="Times New Roman" w:cs="Times New Roman"/>
          <w:b/>
          <w:sz w:val="24"/>
          <w:szCs w:val="24"/>
        </w:rPr>
        <w:t>Feelings:</w:t>
      </w:r>
      <w:r w:rsidRPr="00AB0EA5">
        <w:rPr>
          <w:rFonts w:ascii="Times New Roman" w:hAnsi="Times New Roman" w:cs="Times New Roman"/>
          <w:sz w:val="24"/>
          <w:szCs w:val="24"/>
        </w:rPr>
        <w:t xml:space="preserve"> In this stage, a feeling of excitement or nervousness can occur during the experience</w:t>
      </w:r>
      <w:r w:rsidR="00070F44">
        <w:rPr>
          <w:rFonts w:ascii="Times New Roman" w:hAnsi="Times New Roman" w:cs="Times New Roman"/>
          <w:sz w:val="24"/>
          <w:szCs w:val="24"/>
        </w:rPr>
        <w:t xml:space="preserve"> (Scott and Willison, 2019)</w:t>
      </w:r>
      <w:r w:rsidRPr="00AB0EA5">
        <w:rPr>
          <w:rFonts w:ascii="Times New Roman" w:hAnsi="Times New Roman" w:cs="Times New Roman"/>
          <w:sz w:val="24"/>
          <w:szCs w:val="24"/>
        </w:rPr>
        <w:t>. When a situation takes place in the classroom I feel excited about the impact of the situation and sometimes I feel emotional or nervous if the situation is not under my control. At this stage I want to report my emotions and talk about my thoughts of feelings with my teachers to get their guidance.</w:t>
      </w:r>
    </w:p>
    <w:p w14:paraId="01FD003B" w14:textId="77777777" w:rsidR="00037442" w:rsidRDefault="00037442" w:rsidP="00AB0EA5">
      <w:pPr>
        <w:spacing w:line="360" w:lineRule="auto"/>
        <w:jc w:val="both"/>
        <w:rPr>
          <w:rFonts w:ascii="Times New Roman" w:hAnsi="Times New Roman" w:cs="Times New Roman"/>
          <w:sz w:val="24"/>
          <w:szCs w:val="24"/>
        </w:rPr>
      </w:pPr>
      <w:r w:rsidRPr="00037442">
        <w:rPr>
          <w:rFonts w:ascii="Times New Roman" w:hAnsi="Times New Roman" w:cs="Times New Roman"/>
          <w:b/>
          <w:sz w:val="24"/>
          <w:szCs w:val="24"/>
        </w:rPr>
        <w:t>Evaluation:</w:t>
      </w:r>
      <w:r w:rsidRPr="00AB0EA5">
        <w:rPr>
          <w:rFonts w:ascii="Times New Roman" w:hAnsi="Times New Roman" w:cs="Times New Roman"/>
          <w:sz w:val="24"/>
          <w:szCs w:val="24"/>
        </w:rPr>
        <w:t xml:space="preserve"> In this stage, encouragement is given to the individual to look into the objectivity and positivity of the situation</w:t>
      </w:r>
      <w:r w:rsidR="00830ABA">
        <w:rPr>
          <w:rFonts w:ascii="Times New Roman" w:hAnsi="Times New Roman" w:cs="Times New Roman"/>
          <w:sz w:val="24"/>
          <w:szCs w:val="24"/>
        </w:rPr>
        <w:t xml:space="preserve"> (Gill, 2018)</w:t>
      </w:r>
      <w:r w:rsidRPr="00AB0EA5">
        <w:rPr>
          <w:rFonts w:ascii="Times New Roman" w:hAnsi="Times New Roman" w:cs="Times New Roman"/>
          <w:sz w:val="24"/>
          <w:szCs w:val="24"/>
        </w:rPr>
        <w:t>. My teachers encourage me by giving positive feedback of the situation and suggest to me how I can handle the negative impacts of the situation with my skills and capabilities. I evaluate my strengths and weaknesses to handle differen</w:t>
      </w:r>
      <w:r>
        <w:rPr>
          <w:rFonts w:ascii="Times New Roman" w:hAnsi="Times New Roman" w:cs="Times New Roman"/>
          <w:sz w:val="24"/>
          <w:szCs w:val="24"/>
        </w:rPr>
        <w:t>t situations during the module.</w:t>
      </w:r>
    </w:p>
    <w:p w14:paraId="61FE8B6F" w14:textId="77777777" w:rsidR="00037442" w:rsidRDefault="00037442" w:rsidP="00037442">
      <w:pPr>
        <w:spacing w:line="360" w:lineRule="auto"/>
        <w:jc w:val="center"/>
        <w:rPr>
          <w:rFonts w:ascii="Times New Roman" w:hAnsi="Times New Roman" w:cs="Times New Roman"/>
          <w:sz w:val="24"/>
          <w:szCs w:val="24"/>
        </w:rPr>
      </w:pPr>
      <w:r>
        <w:rPr>
          <w:noProof/>
        </w:rPr>
        <w:drawing>
          <wp:inline distT="0" distB="0" distL="0" distR="0" wp14:anchorId="5ED79FD8" wp14:editId="111C07AD">
            <wp:extent cx="3028950" cy="26765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028950" cy="2676525"/>
                    </a:xfrm>
                    <a:prstGeom prst="rect">
                      <a:avLst/>
                    </a:prstGeom>
                  </pic:spPr>
                </pic:pic>
              </a:graphicData>
            </a:graphic>
          </wp:inline>
        </w:drawing>
      </w:r>
    </w:p>
    <w:p w14:paraId="7D37FD69" w14:textId="77777777" w:rsidR="00037442" w:rsidRDefault="00037442" w:rsidP="00037442">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Figure: </w:t>
      </w:r>
      <w:r w:rsidRPr="00037442">
        <w:rPr>
          <w:rFonts w:ascii="Times New Roman" w:hAnsi="Times New Roman" w:cs="Times New Roman"/>
          <w:sz w:val="24"/>
          <w:szCs w:val="24"/>
        </w:rPr>
        <w:t>Gibbs Reflective Cycle</w:t>
      </w:r>
    </w:p>
    <w:p w14:paraId="68019F0D" w14:textId="77777777" w:rsidR="00037442" w:rsidRPr="00AB0EA5" w:rsidRDefault="00070F44" w:rsidP="00037442">
      <w:pPr>
        <w:spacing w:line="360" w:lineRule="auto"/>
        <w:jc w:val="center"/>
        <w:rPr>
          <w:rFonts w:ascii="Times New Roman" w:hAnsi="Times New Roman" w:cs="Times New Roman"/>
          <w:sz w:val="24"/>
          <w:szCs w:val="24"/>
        </w:rPr>
      </w:pPr>
      <w:r w:rsidRPr="00070F44">
        <w:rPr>
          <w:rFonts w:ascii="Times New Roman" w:hAnsi="Times New Roman" w:cs="Times New Roman"/>
          <w:sz w:val="24"/>
          <w:szCs w:val="24"/>
        </w:rPr>
        <w:t>(Griffin and Coelhoso, 2019)</w:t>
      </w:r>
    </w:p>
    <w:p w14:paraId="213FA3F2" w14:textId="77777777" w:rsidR="00AB0EA5" w:rsidRPr="00AB0EA5" w:rsidRDefault="00AB0EA5" w:rsidP="00AB0EA5">
      <w:pPr>
        <w:spacing w:line="360" w:lineRule="auto"/>
        <w:jc w:val="both"/>
        <w:rPr>
          <w:rFonts w:ascii="Times New Roman" w:hAnsi="Times New Roman" w:cs="Times New Roman"/>
          <w:sz w:val="24"/>
          <w:szCs w:val="24"/>
        </w:rPr>
      </w:pPr>
      <w:r w:rsidRPr="00037442">
        <w:rPr>
          <w:rFonts w:ascii="Times New Roman" w:hAnsi="Times New Roman" w:cs="Times New Roman"/>
          <w:b/>
          <w:sz w:val="24"/>
          <w:szCs w:val="24"/>
        </w:rPr>
        <w:t>Analysis:</w:t>
      </w:r>
      <w:r w:rsidRPr="00AB0EA5">
        <w:rPr>
          <w:rFonts w:ascii="Times New Roman" w:hAnsi="Times New Roman" w:cs="Times New Roman"/>
          <w:sz w:val="24"/>
          <w:szCs w:val="24"/>
        </w:rPr>
        <w:t xml:space="preserve"> Analysis is the step that gives a chance to make sense of what happens during the situation and focus on the details of the situation and the experience. During my classroom, I try to extract the meaning from the experiences from different aspects by looking into the positive or negative impact of the situation and the learnings derived from the experience.</w:t>
      </w:r>
    </w:p>
    <w:p w14:paraId="218135CF" w14:textId="77777777" w:rsidR="00AB0EA5" w:rsidRPr="00AB0EA5" w:rsidRDefault="00AB0EA5" w:rsidP="00AB0EA5">
      <w:pPr>
        <w:spacing w:line="360" w:lineRule="auto"/>
        <w:jc w:val="both"/>
        <w:rPr>
          <w:rFonts w:ascii="Times New Roman" w:hAnsi="Times New Roman" w:cs="Times New Roman"/>
          <w:sz w:val="24"/>
          <w:szCs w:val="24"/>
        </w:rPr>
      </w:pPr>
      <w:r w:rsidRPr="00037442">
        <w:rPr>
          <w:rFonts w:ascii="Times New Roman" w:hAnsi="Times New Roman" w:cs="Times New Roman"/>
          <w:b/>
          <w:sz w:val="24"/>
          <w:szCs w:val="24"/>
        </w:rPr>
        <w:t>Conclusion:</w:t>
      </w:r>
      <w:r w:rsidRPr="00AB0EA5">
        <w:rPr>
          <w:rFonts w:ascii="Times New Roman" w:hAnsi="Times New Roman" w:cs="Times New Roman"/>
          <w:sz w:val="24"/>
          <w:szCs w:val="24"/>
        </w:rPr>
        <w:t xml:space="preserve"> It is the stage where the outcome from the situation is summarised and highlighted to change the actions for improving future activities</w:t>
      </w:r>
      <w:r w:rsidR="00070F44">
        <w:rPr>
          <w:rFonts w:ascii="Times New Roman" w:hAnsi="Times New Roman" w:cs="Times New Roman"/>
          <w:sz w:val="24"/>
          <w:szCs w:val="24"/>
        </w:rPr>
        <w:t xml:space="preserve"> (Bhagra and Sharma, 2018)</w:t>
      </w:r>
      <w:r w:rsidRPr="00AB0EA5">
        <w:rPr>
          <w:rFonts w:ascii="Times New Roman" w:hAnsi="Times New Roman" w:cs="Times New Roman"/>
          <w:sz w:val="24"/>
          <w:szCs w:val="24"/>
        </w:rPr>
        <w:t>. From the classroom experiences during my course module, I respond to the learning and experiences from my course module and summarise them so that I can improve my future learnings based on the new skills that I generate from my module.</w:t>
      </w:r>
    </w:p>
    <w:p w14:paraId="74FA1732" w14:textId="77777777" w:rsidR="00AB0EA5" w:rsidRPr="00AB0EA5" w:rsidRDefault="00AB0EA5" w:rsidP="00AB0EA5">
      <w:pPr>
        <w:spacing w:line="360" w:lineRule="auto"/>
        <w:jc w:val="both"/>
        <w:rPr>
          <w:rFonts w:ascii="Times New Roman" w:hAnsi="Times New Roman" w:cs="Times New Roman"/>
          <w:sz w:val="24"/>
          <w:szCs w:val="24"/>
        </w:rPr>
      </w:pPr>
      <w:r w:rsidRPr="00037442">
        <w:rPr>
          <w:rFonts w:ascii="Times New Roman" w:hAnsi="Times New Roman" w:cs="Times New Roman"/>
          <w:b/>
          <w:sz w:val="24"/>
          <w:szCs w:val="24"/>
        </w:rPr>
        <w:t>Action Plan:</w:t>
      </w:r>
      <w:r w:rsidRPr="00AB0EA5">
        <w:rPr>
          <w:rFonts w:ascii="Times New Roman" w:hAnsi="Times New Roman" w:cs="Times New Roman"/>
          <w:sz w:val="24"/>
          <w:szCs w:val="24"/>
        </w:rPr>
        <w:t xml:space="preserve"> In this stage, the learnings from the new situation is implemented to deal with similar situations in the future by taking appropriate actions</w:t>
      </w:r>
      <w:r w:rsidR="00070F44">
        <w:rPr>
          <w:rFonts w:ascii="Times New Roman" w:hAnsi="Times New Roman" w:cs="Times New Roman"/>
          <w:sz w:val="24"/>
          <w:szCs w:val="24"/>
        </w:rPr>
        <w:t xml:space="preserve"> (Wolff and Booth, 2017)</w:t>
      </w:r>
      <w:r w:rsidRPr="00AB0EA5">
        <w:rPr>
          <w:rFonts w:ascii="Times New Roman" w:hAnsi="Times New Roman" w:cs="Times New Roman"/>
          <w:sz w:val="24"/>
          <w:szCs w:val="24"/>
        </w:rPr>
        <w:t>. The learnings from my module help me to generate employability and academic skills that I implement in my future academic or personal activities. My learning experiences from the module will help me to add differently in the similar situation by handling the complexities and challenges of the situation more efficiently.</w:t>
      </w:r>
    </w:p>
    <w:p w14:paraId="3958C091" w14:textId="77777777" w:rsidR="00AB0EA5" w:rsidRPr="00AB0EA5" w:rsidRDefault="00AB0EA5" w:rsidP="00AB0EA5">
      <w:pPr>
        <w:spacing w:line="360" w:lineRule="auto"/>
        <w:jc w:val="both"/>
        <w:rPr>
          <w:rFonts w:ascii="Times New Roman" w:hAnsi="Times New Roman" w:cs="Times New Roman"/>
          <w:sz w:val="24"/>
          <w:szCs w:val="24"/>
        </w:rPr>
      </w:pPr>
    </w:p>
    <w:p w14:paraId="1CE047A1" w14:textId="77777777" w:rsidR="00AB0EA5" w:rsidRPr="00AB0EA5" w:rsidRDefault="00AB0EA5" w:rsidP="00037442">
      <w:pPr>
        <w:pStyle w:val="Balk1"/>
      </w:pPr>
      <w:bookmarkStart w:id="2" w:name="_Toc68955948"/>
      <w:r w:rsidRPr="00AB0EA5">
        <w:t>Reflection on the learnings from the module</w:t>
      </w:r>
      <w:bookmarkEnd w:id="2"/>
    </w:p>
    <w:p w14:paraId="6328B3DE" w14:textId="77777777" w:rsidR="00AB0EA5" w:rsidRPr="00AB0EA5" w:rsidRDefault="00AB0EA5" w:rsidP="00037442">
      <w:pPr>
        <w:pStyle w:val="Balk2"/>
      </w:pPr>
      <w:bookmarkStart w:id="3" w:name="_Toc68955949"/>
      <w:r w:rsidRPr="00AB0EA5">
        <w:t>Time Management/Organising Study</w:t>
      </w:r>
      <w:bookmarkEnd w:id="3"/>
    </w:p>
    <w:p w14:paraId="2B893752" w14:textId="77777777" w:rsidR="00AB0EA5" w:rsidRPr="00AB0EA5" w:rsidRDefault="00AB0EA5" w:rsidP="00AB0EA5">
      <w:pPr>
        <w:spacing w:line="360" w:lineRule="auto"/>
        <w:jc w:val="both"/>
        <w:rPr>
          <w:rFonts w:ascii="Times New Roman" w:hAnsi="Times New Roman" w:cs="Times New Roman"/>
          <w:sz w:val="24"/>
          <w:szCs w:val="24"/>
        </w:rPr>
      </w:pPr>
      <w:r w:rsidRPr="00AB0EA5">
        <w:rPr>
          <w:rFonts w:ascii="Times New Roman" w:hAnsi="Times New Roman" w:cs="Times New Roman"/>
          <w:sz w:val="24"/>
          <w:szCs w:val="24"/>
        </w:rPr>
        <w:t>A person has to manage time in personal and professional life in order to achieve success by maintaining proper discipline and punctuality of performing actions. During the module, I have improved my time management skill to organise my study regularly at direct stamp so that I can prepare my lessons before examination. The time management skill is very useful in my personal and academic life because I am able to complete my activities within time and I can manage my personal time after completion of my study with a fixed daily routine</w:t>
      </w:r>
      <w:r w:rsidR="00070F44">
        <w:rPr>
          <w:rFonts w:ascii="Times New Roman" w:hAnsi="Times New Roman" w:cs="Times New Roman"/>
          <w:sz w:val="24"/>
          <w:szCs w:val="24"/>
        </w:rPr>
        <w:t xml:space="preserve"> (</w:t>
      </w:r>
      <w:r w:rsidR="00070F44" w:rsidRPr="00BC39C5">
        <w:rPr>
          <w:rFonts w:ascii="Times New Roman" w:hAnsi="Times New Roman" w:cs="Times New Roman"/>
          <w:sz w:val="24"/>
          <w:szCs w:val="24"/>
        </w:rPr>
        <w:t xml:space="preserve">Cotronei-Baird, </w:t>
      </w:r>
      <w:r w:rsidR="00070F44">
        <w:rPr>
          <w:rFonts w:ascii="Times New Roman" w:hAnsi="Times New Roman" w:cs="Times New Roman"/>
          <w:sz w:val="24"/>
          <w:szCs w:val="24"/>
        </w:rPr>
        <w:t>2020)</w:t>
      </w:r>
      <w:r w:rsidRPr="00AB0EA5">
        <w:rPr>
          <w:rFonts w:ascii="Times New Roman" w:hAnsi="Times New Roman" w:cs="Times New Roman"/>
          <w:sz w:val="24"/>
          <w:szCs w:val="24"/>
        </w:rPr>
        <w:t xml:space="preserve">. The time management learnings from the module have enabled me to get appropriate preparation of my lessons before the night of the examination and I can also participate in different </w:t>
      </w:r>
      <w:r w:rsidR="00037442" w:rsidRPr="00AB0EA5">
        <w:rPr>
          <w:rFonts w:ascii="Times New Roman" w:hAnsi="Times New Roman" w:cs="Times New Roman"/>
          <w:sz w:val="24"/>
          <w:szCs w:val="24"/>
        </w:rPr>
        <w:t>extra-curricular</w:t>
      </w:r>
      <w:r w:rsidRPr="00AB0EA5">
        <w:rPr>
          <w:rFonts w:ascii="Times New Roman" w:hAnsi="Times New Roman" w:cs="Times New Roman"/>
          <w:sz w:val="24"/>
          <w:szCs w:val="24"/>
        </w:rPr>
        <w:t xml:space="preserve"> activities after my classes with accurate time management skills. I complete my curriculum courses and learning materials provided in the classroom daily so my study is now more organised than before. </w:t>
      </w:r>
    </w:p>
    <w:p w14:paraId="4A1C1F4D" w14:textId="77777777" w:rsidR="00AB0EA5" w:rsidRPr="00AB0EA5" w:rsidRDefault="00AB0EA5" w:rsidP="00AB0EA5">
      <w:pPr>
        <w:spacing w:line="360" w:lineRule="auto"/>
        <w:jc w:val="both"/>
        <w:rPr>
          <w:rFonts w:ascii="Times New Roman" w:hAnsi="Times New Roman" w:cs="Times New Roman"/>
          <w:sz w:val="24"/>
          <w:szCs w:val="24"/>
        </w:rPr>
      </w:pPr>
      <w:r w:rsidRPr="00AB0EA5">
        <w:rPr>
          <w:rFonts w:ascii="Times New Roman" w:hAnsi="Times New Roman" w:cs="Times New Roman"/>
          <w:sz w:val="24"/>
          <w:szCs w:val="24"/>
        </w:rPr>
        <w:t>The classroom activities of the module are described according to a fixed time schedule and I have maintained punctuality and time for attending my classes. From the learning experiences of the module, I have developed a feeling of punctuality and regularity in my activities. I have evaluated my time management skill to be upgraded after the completion of different classes of the module and analysed that now I am able to complete my academic or personal activities without any delay and I can properly manage workload more efficiently. From the learnings of the module it can be concluded that the experiences that I learnt from my classes of the module have increased my capabilities to perform my duties and responsibilities on time as well as improved my academic progress due to proper submission of my classroom activities and assignments on time. The learnings from time management skill of the module will also allow me to perform my future professional activities on time in an organised way.</w:t>
      </w:r>
    </w:p>
    <w:p w14:paraId="33E9B6FF" w14:textId="77777777" w:rsidR="00AB0EA5" w:rsidRPr="00AB0EA5" w:rsidRDefault="00AB0EA5" w:rsidP="00AB0EA5">
      <w:pPr>
        <w:spacing w:line="360" w:lineRule="auto"/>
        <w:jc w:val="both"/>
        <w:rPr>
          <w:rFonts w:ascii="Times New Roman" w:hAnsi="Times New Roman" w:cs="Times New Roman"/>
          <w:sz w:val="24"/>
          <w:szCs w:val="24"/>
        </w:rPr>
      </w:pPr>
    </w:p>
    <w:p w14:paraId="281E2F4D" w14:textId="77777777" w:rsidR="00AB0EA5" w:rsidRPr="00AB0EA5" w:rsidRDefault="00AB0EA5" w:rsidP="00037442">
      <w:pPr>
        <w:pStyle w:val="Balk2"/>
      </w:pPr>
      <w:bookmarkStart w:id="4" w:name="_Toc68955950"/>
      <w:r w:rsidRPr="00AB0EA5">
        <w:t>Academic Writing</w:t>
      </w:r>
      <w:bookmarkEnd w:id="4"/>
    </w:p>
    <w:p w14:paraId="29096E92" w14:textId="77777777" w:rsidR="00AB0EA5" w:rsidRPr="00AB0EA5" w:rsidRDefault="00AB0EA5" w:rsidP="00AB0EA5">
      <w:pPr>
        <w:spacing w:line="360" w:lineRule="auto"/>
        <w:jc w:val="both"/>
        <w:rPr>
          <w:rFonts w:ascii="Times New Roman" w:hAnsi="Times New Roman" w:cs="Times New Roman"/>
          <w:sz w:val="24"/>
          <w:szCs w:val="24"/>
        </w:rPr>
      </w:pPr>
      <w:r w:rsidRPr="00AB0EA5">
        <w:rPr>
          <w:rFonts w:ascii="Times New Roman" w:hAnsi="Times New Roman" w:cs="Times New Roman"/>
          <w:sz w:val="24"/>
          <w:szCs w:val="24"/>
        </w:rPr>
        <w:t>Academic writing is a part of curriculum activities of a module in the academic life. A student has to engage himself in different writings to perform the classroom assignments or give examinations. Academic writing helps to increase the professionalism into the writing style and enhances the knowledge of vocabulary and the grammar of the students</w:t>
      </w:r>
      <w:r w:rsidR="00070F44">
        <w:rPr>
          <w:rFonts w:ascii="Times New Roman" w:hAnsi="Times New Roman" w:cs="Times New Roman"/>
          <w:sz w:val="24"/>
          <w:szCs w:val="24"/>
        </w:rPr>
        <w:t xml:space="preserve"> (Rowe and Zegwaard, 2017)</w:t>
      </w:r>
      <w:r w:rsidRPr="00AB0EA5">
        <w:rPr>
          <w:rFonts w:ascii="Times New Roman" w:hAnsi="Times New Roman" w:cs="Times New Roman"/>
          <w:sz w:val="24"/>
          <w:szCs w:val="24"/>
        </w:rPr>
        <w:t>. This module has helped me improve my academic writing skills and enhanced my knowledge about different writing patterns and styles. The in-classroom activities of the module included different writing requirements for accomplishing written assignments, reports, case studies, etc. I have prepared my notes on different topics of the curriculum module with the help of available books in the library and therefore I had to take quick notes of the class lecture and important topics of the books in my notebook. Therefore my writing skills have been improved. The module has also arranged different examinations and evaluation tests that have also improved my writing speed and style.</w:t>
      </w:r>
    </w:p>
    <w:p w14:paraId="69E3A975" w14:textId="77777777" w:rsidR="00AB0EA5" w:rsidRPr="00AB0EA5" w:rsidRDefault="00AB0EA5" w:rsidP="00AB0EA5">
      <w:pPr>
        <w:spacing w:line="360" w:lineRule="auto"/>
        <w:jc w:val="both"/>
        <w:rPr>
          <w:rFonts w:ascii="Times New Roman" w:hAnsi="Times New Roman" w:cs="Times New Roman"/>
          <w:sz w:val="24"/>
          <w:szCs w:val="24"/>
        </w:rPr>
      </w:pPr>
      <w:r w:rsidRPr="00AB0EA5">
        <w:rPr>
          <w:rFonts w:ascii="Times New Roman" w:hAnsi="Times New Roman" w:cs="Times New Roman"/>
          <w:sz w:val="24"/>
          <w:szCs w:val="24"/>
        </w:rPr>
        <w:t>The academic writing experience in the module describes the details of different topics explained into the classes and assigned classroom activities. I have developed a feeling of confidence about my writing skill and I have evaluated my writing skills to be professional in nature with applying accurate format and patterns in both formal and informal writing. I have analysed that now I can easily summarise any topic with proper words to express the inherent meaning of the summary and it has also improved my writing presentation with rich vocabulary and grammar. From the academic writing experiences from the module I can conclude that this module has helped me to improve my writing skills to achieve professionalism in formal and informal writing as well as proper communication in written patterns. The module will help me to write business proposals or projects in my professional life by increasing my formal and informal writing skills.</w:t>
      </w:r>
    </w:p>
    <w:p w14:paraId="5DE8E636" w14:textId="77777777" w:rsidR="00AB0EA5" w:rsidRPr="00AB0EA5" w:rsidRDefault="00AB0EA5" w:rsidP="00AB0EA5">
      <w:pPr>
        <w:spacing w:line="360" w:lineRule="auto"/>
        <w:jc w:val="both"/>
        <w:rPr>
          <w:rFonts w:ascii="Times New Roman" w:hAnsi="Times New Roman" w:cs="Times New Roman"/>
          <w:sz w:val="24"/>
          <w:szCs w:val="24"/>
        </w:rPr>
      </w:pPr>
    </w:p>
    <w:p w14:paraId="4AD4975C" w14:textId="77777777" w:rsidR="00AB0EA5" w:rsidRPr="00AB0EA5" w:rsidRDefault="00AB0EA5" w:rsidP="00037442">
      <w:pPr>
        <w:pStyle w:val="Balk2"/>
      </w:pPr>
      <w:bookmarkStart w:id="5" w:name="_Toc68955951"/>
      <w:r w:rsidRPr="00AB0EA5">
        <w:t>CV Writing</w:t>
      </w:r>
      <w:bookmarkEnd w:id="5"/>
    </w:p>
    <w:p w14:paraId="58BF73EB" w14:textId="77777777" w:rsidR="00AB0EA5" w:rsidRPr="00AB0EA5" w:rsidRDefault="00AB0EA5" w:rsidP="00AB0EA5">
      <w:pPr>
        <w:spacing w:line="360" w:lineRule="auto"/>
        <w:jc w:val="both"/>
        <w:rPr>
          <w:rFonts w:ascii="Times New Roman" w:hAnsi="Times New Roman" w:cs="Times New Roman"/>
          <w:sz w:val="24"/>
          <w:szCs w:val="24"/>
        </w:rPr>
      </w:pPr>
      <w:r w:rsidRPr="00AB0EA5">
        <w:rPr>
          <w:rFonts w:ascii="Times New Roman" w:hAnsi="Times New Roman" w:cs="Times New Roman"/>
          <w:sz w:val="24"/>
          <w:szCs w:val="24"/>
        </w:rPr>
        <w:t>Curriculum Vitae or CV is a written history of academic credentials, skills, and qualifications of an individual to get a specific position in an organisation. It is a short written summary of a person's career, qualification, and education and it helps to give a professional documentation of the history of a person</w:t>
      </w:r>
      <w:r w:rsidR="00070F44">
        <w:rPr>
          <w:rFonts w:ascii="Times New Roman" w:hAnsi="Times New Roman" w:cs="Times New Roman"/>
          <w:sz w:val="24"/>
          <w:szCs w:val="24"/>
        </w:rPr>
        <w:t xml:space="preserve"> (Osmani and Eldabi, 2019)</w:t>
      </w:r>
      <w:r w:rsidRPr="00AB0EA5">
        <w:rPr>
          <w:rFonts w:ascii="Times New Roman" w:hAnsi="Times New Roman" w:cs="Times New Roman"/>
          <w:sz w:val="24"/>
          <w:szCs w:val="24"/>
        </w:rPr>
        <w:t>. This module has enhanced my knowledge about CV writing and given me the idea how to create an attractive CV to get a job in the future. I have prepared my CV as a part of this curriculum module and presented it to my teacher to get an idea about the accuracy of the CV writing skill. I have represented my qualifications and skills that I learnt from the academic courses of the module and presented them in my CV to make it more qualified and enraged to get an attractive job. This module has helped me to understand the format or structure of a CV and include proper history of my qualification and education to impress the prospective employers.</w:t>
      </w:r>
    </w:p>
    <w:p w14:paraId="43CEF3DC" w14:textId="77777777" w:rsidR="00AB0EA5" w:rsidRPr="00AB0EA5" w:rsidRDefault="00AB0EA5" w:rsidP="00AB0EA5">
      <w:pPr>
        <w:spacing w:line="360" w:lineRule="auto"/>
        <w:jc w:val="both"/>
        <w:rPr>
          <w:rFonts w:ascii="Times New Roman" w:hAnsi="Times New Roman" w:cs="Times New Roman"/>
          <w:sz w:val="24"/>
          <w:szCs w:val="24"/>
        </w:rPr>
      </w:pPr>
      <w:r w:rsidRPr="00AB0EA5">
        <w:rPr>
          <w:rFonts w:ascii="Times New Roman" w:hAnsi="Times New Roman" w:cs="Times New Roman"/>
          <w:sz w:val="24"/>
          <w:szCs w:val="24"/>
        </w:rPr>
        <w:t>This module has introduced different situations and classroom activities where I have been assigned to prepare my own CV and submit it to my teachers. This module has described the necessary contents and details to be included in a CV and given appropriate instruction on writing an attractive CV. From the module I have felt that I lacked important information regarding CV writing before and I am greatly benefited from the module to know how I can prepare an attractive CV to get an attractive depreciation. I have evaluated and analysed the lacking in my present CV and updated them with proper information. I have successfully got a part time job in an organisation due to my attractive survivor I have represented my academic achievements and qualifications. I can conclude that this module has played a significant role for getting my job and the learnings from the module will help me in future to prepare or update my CV to get an attractive professional job.</w:t>
      </w:r>
    </w:p>
    <w:p w14:paraId="756E1191" w14:textId="77777777" w:rsidR="00AB0EA5" w:rsidRPr="00AB0EA5" w:rsidRDefault="00AB0EA5" w:rsidP="00AB0EA5">
      <w:pPr>
        <w:spacing w:line="360" w:lineRule="auto"/>
        <w:jc w:val="both"/>
        <w:rPr>
          <w:rFonts w:ascii="Times New Roman" w:hAnsi="Times New Roman" w:cs="Times New Roman"/>
          <w:sz w:val="24"/>
          <w:szCs w:val="24"/>
        </w:rPr>
      </w:pPr>
    </w:p>
    <w:p w14:paraId="1AA4CEEE" w14:textId="77777777" w:rsidR="00AB0EA5" w:rsidRPr="00AB0EA5" w:rsidRDefault="00AB0EA5" w:rsidP="00037442">
      <w:pPr>
        <w:pStyle w:val="Balk2"/>
      </w:pPr>
      <w:bookmarkStart w:id="6" w:name="_Toc68955952"/>
      <w:r w:rsidRPr="00AB0EA5">
        <w:t>Public Speaking and Giving Presentation</w:t>
      </w:r>
      <w:bookmarkEnd w:id="6"/>
    </w:p>
    <w:p w14:paraId="3FA33FA0" w14:textId="77777777" w:rsidR="00AB0EA5" w:rsidRPr="00AB0EA5" w:rsidRDefault="00AB0EA5" w:rsidP="00AB0EA5">
      <w:pPr>
        <w:spacing w:line="360" w:lineRule="auto"/>
        <w:jc w:val="both"/>
        <w:rPr>
          <w:rFonts w:ascii="Times New Roman" w:hAnsi="Times New Roman" w:cs="Times New Roman"/>
          <w:sz w:val="24"/>
          <w:szCs w:val="24"/>
        </w:rPr>
      </w:pPr>
      <w:r w:rsidRPr="00AB0EA5">
        <w:rPr>
          <w:rFonts w:ascii="Times New Roman" w:hAnsi="Times New Roman" w:cs="Times New Roman"/>
          <w:sz w:val="24"/>
          <w:szCs w:val="24"/>
        </w:rPr>
        <w:t>In the academic life of a student, he or she has to give a presentation on different curriculum topics or take part in public speaking during giving speech in events or was providing a presentation in the classroom</w:t>
      </w:r>
      <w:r w:rsidR="00070F44">
        <w:rPr>
          <w:rFonts w:ascii="Times New Roman" w:hAnsi="Times New Roman" w:cs="Times New Roman"/>
          <w:sz w:val="24"/>
          <w:szCs w:val="24"/>
        </w:rPr>
        <w:t xml:space="preserve"> (Goodwin and Lithgow, </w:t>
      </w:r>
      <w:r w:rsidR="00070F44" w:rsidRPr="00BC39C5">
        <w:rPr>
          <w:rFonts w:ascii="Times New Roman" w:hAnsi="Times New Roman" w:cs="Times New Roman"/>
          <w:sz w:val="24"/>
          <w:szCs w:val="24"/>
        </w:rPr>
        <w:t>2019</w:t>
      </w:r>
      <w:r w:rsidR="00070F44">
        <w:rPr>
          <w:rFonts w:ascii="Times New Roman" w:hAnsi="Times New Roman" w:cs="Times New Roman"/>
          <w:sz w:val="24"/>
          <w:szCs w:val="24"/>
        </w:rPr>
        <w:t>)</w:t>
      </w:r>
      <w:r w:rsidRPr="00AB0EA5">
        <w:rPr>
          <w:rFonts w:ascii="Times New Roman" w:hAnsi="Times New Roman" w:cs="Times New Roman"/>
          <w:sz w:val="24"/>
          <w:szCs w:val="24"/>
        </w:rPr>
        <w:t>. This module has also improved my public speaking skills and presentation skills during the in-classroom activities. The teachers of this module have arranged different online presentations and classroom presentations as a part of the curriculum course and I have attended all the presentations to fulfill my academic requirements and cut a good mark in the examination. This module has given me the opportunity to improve my speaking skills with appropriate pronunciation and gestures during presentations. I have learnt to make eye contact with others while giving speech in the presentation and learn professional gesture and posture from the presentation activities. The extracurricular activities and participation in different events have also improved my public speaking skills and enhanced my knowledge about formal speaking type.</w:t>
      </w:r>
    </w:p>
    <w:p w14:paraId="74CCBBAE" w14:textId="77777777" w:rsidR="00AB0EA5" w:rsidRPr="00AB0EA5" w:rsidRDefault="00AB0EA5" w:rsidP="00AB0EA5">
      <w:pPr>
        <w:spacing w:line="360" w:lineRule="auto"/>
        <w:jc w:val="both"/>
        <w:rPr>
          <w:rFonts w:ascii="Times New Roman" w:hAnsi="Times New Roman" w:cs="Times New Roman"/>
          <w:sz w:val="24"/>
          <w:szCs w:val="24"/>
        </w:rPr>
      </w:pPr>
      <w:r w:rsidRPr="00AB0EA5">
        <w:rPr>
          <w:rFonts w:ascii="Times New Roman" w:hAnsi="Times New Roman" w:cs="Times New Roman"/>
          <w:sz w:val="24"/>
          <w:szCs w:val="24"/>
        </w:rPr>
        <w:t>This module has introduced different online and classroom presentations on different topics and therefore I have been engaged in public speaking during my whole academic life of the module. I have described the contents and details of the presentation topics and I have developed a feeling of confidence by reducing my nervousness to speak in front of people. I have analysed my progress in gesture, posture, and contacts during public speaking and I have evaluated my progress with the upgrading marks in the classroom presentations due to my speaking and presentation efficiencies. It can be concluded that my learnings from this course module have helped me to become a good speaker and improved my leadership skills with effective public speaking skills. I believe that my leadership skills and public speaking skills during the presentation and speech can help me to achieve success in my professional life.</w:t>
      </w:r>
    </w:p>
    <w:p w14:paraId="6D490B41" w14:textId="77777777" w:rsidR="00AB0EA5" w:rsidRPr="00AB0EA5" w:rsidRDefault="00AB0EA5" w:rsidP="00AB0EA5">
      <w:pPr>
        <w:spacing w:line="360" w:lineRule="auto"/>
        <w:jc w:val="both"/>
        <w:rPr>
          <w:rFonts w:ascii="Times New Roman" w:hAnsi="Times New Roman" w:cs="Times New Roman"/>
          <w:sz w:val="24"/>
          <w:szCs w:val="24"/>
        </w:rPr>
      </w:pPr>
    </w:p>
    <w:p w14:paraId="26419EFF" w14:textId="77777777" w:rsidR="00AB0EA5" w:rsidRPr="00AB0EA5" w:rsidRDefault="00AB0EA5" w:rsidP="00037442">
      <w:pPr>
        <w:pStyle w:val="Balk1"/>
      </w:pPr>
      <w:bookmarkStart w:id="7" w:name="_Toc68955953"/>
      <w:r w:rsidRPr="00AB0EA5">
        <w:t>Conclusion</w:t>
      </w:r>
      <w:bookmarkEnd w:id="7"/>
    </w:p>
    <w:p w14:paraId="3E7D6325" w14:textId="77777777" w:rsidR="00AB0EA5" w:rsidRDefault="00AB0EA5" w:rsidP="00AB0EA5">
      <w:pPr>
        <w:spacing w:line="360" w:lineRule="auto"/>
        <w:jc w:val="both"/>
        <w:rPr>
          <w:rFonts w:ascii="Times New Roman" w:hAnsi="Times New Roman" w:cs="Times New Roman"/>
          <w:sz w:val="24"/>
          <w:szCs w:val="24"/>
        </w:rPr>
      </w:pPr>
      <w:r w:rsidRPr="00AB0EA5">
        <w:rPr>
          <w:rFonts w:ascii="Times New Roman" w:hAnsi="Times New Roman" w:cs="Times New Roman"/>
          <w:sz w:val="24"/>
          <w:szCs w:val="24"/>
        </w:rPr>
        <w:t>Academic and employability skills can be learned when studying diverse educational curriculum models, and each learning experience can have a direct influence on the development of successful personal and professional skills that benefit not only private affairs but also career success. After studying various theories and concepts from academic modules and having realistic life in various educational tasks that seem to be part of the educational program, a person's expectations and knowledge can shift to future prosperity.</w:t>
      </w:r>
    </w:p>
    <w:p w14:paraId="6B51595B" w14:textId="77777777" w:rsidR="00037442" w:rsidRDefault="00037442">
      <w:pPr>
        <w:rPr>
          <w:rFonts w:ascii="Times New Roman" w:hAnsi="Times New Roman" w:cs="Times New Roman"/>
          <w:sz w:val="24"/>
          <w:szCs w:val="24"/>
        </w:rPr>
      </w:pPr>
      <w:r>
        <w:rPr>
          <w:rFonts w:ascii="Times New Roman" w:hAnsi="Times New Roman" w:cs="Times New Roman"/>
          <w:sz w:val="24"/>
          <w:szCs w:val="24"/>
        </w:rPr>
        <w:br w:type="page"/>
      </w:r>
    </w:p>
    <w:p w14:paraId="2ADDECE0" w14:textId="77777777" w:rsidR="00037442" w:rsidRDefault="00037442" w:rsidP="00ED060F">
      <w:pPr>
        <w:pStyle w:val="Balk1"/>
      </w:pPr>
      <w:bookmarkStart w:id="8" w:name="_Toc68955954"/>
      <w:r>
        <w:t>References</w:t>
      </w:r>
      <w:bookmarkEnd w:id="8"/>
    </w:p>
    <w:p w14:paraId="1ED507BF" w14:textId="77777777" w:rsidR="00BC39C5" w:rsidRDefault="00BC39C5" w:rsidP="00AB0EA5">
      <w:pPr>
        <w:spacing w:line="360" w:lineRule="auto"/>
        <w:jc w:val="both"/>
        <w:rPr>
          <w:rFonts w:ascii="Times New Roman" w:hAnsi="Times New Roman" w:cs="Times New Roman"/>
          <w:sz w:val="24"/>
          <w:szCs w:val="24"/>
        </w:rPr>
      </w:pPr>
      <w:r w:rsidRPr="00ED060F">
        <w:rPr>
          <w:rFonts w:ascii="Times New Roman" w:hAnsi="Times New Roman" w:cs="Times New Roman"/>
          <w:sz w:val="24"/>
          <w:szCs w:val="24"/>
        </w:rPr>
        <w:t>Aliu, J. and Aigbavboa, C.O., 2019. Employers’ perception of employability skills among built-environment graduates. Journal of Engineering, Design and Technology.</w:t>
      </w:r>
    </w:p>
    <w:p w14:paraId="6D96F0F7" w14:textId="77777777" w:rsidR="00BC39C5" w:rsidRDefault="00BC39C5" w:rsidP="00AB0EA5">
      <w:pPr>
        <w:spacing w:line="360" w:lineRule="auto"/>
        <w:jc w:val="both"/>
        <w:rPr>
          <w:rFonts w:ascii="Times New Roman" w:hAnsi="Times New Roman" w:cs="Times New Roman"/>
          <w:sz w:val="24"/>
          <w:szCs w:val="24"/>
        </w:rPr>
      </w:pPr>
      <w:r w:rsidRPr="00ED060F">
        <w:rPr>
          <w:rFonts w:ascii="Times New Roman" w:hAnsi="Times New Roman" w:cs="Times New Roman"/>
          <w:sz w:val="24"/>
          <w:szCs w:val="24"/>
        </w:rPr>
        <w:t>Bhagra, A. and Sharma, D.K., 2018. Changing paradigm of employability skills in the global business world: A review. IUP Journal of Soft Skills, 12(2), pp.7-24.</w:t>
      </w:r>
    </w:p>
    <w:p w14:paraId="52A737FA" w14:textId="77777777" w:rsidR="00BC39C5" w:rsidRDefault="00BC39C5" w:rsidP="00AB0EA5">
      <w:pPr>
        <w:spacing w:line="360" w:lineRule="auto"/>
        <w:jc w:val="both"/>
        <w:rPr>
          <w:rFonts w:ascii="Times New Roman" w:hAnsi="Times New Roman" w:cs="Times New Roman"/>
          <w:sz w:val="24"/>
          <w:szCs w:val="24"/>
        </w:rPr>
      </w:pPr>
      <w:r w:rsidRPr="00811F20">
        <w:rPr>
          <w:rFonts w:ascii="Times New Roman" w:hAnsi="Times New Roman" w:cs="Times New Roman"/>
          <w:sz w:val="24"/>
          <w:szCs w:val="24"/>
        </w:rPr>
        <w:t>Cotronei-Baird, V.S., 2020. Academic hindrances in the integration of employability skills development in teaching and assessment practice. Higher Education, 79(2), pp.203-223.</w:t>
      </w:r>
    </w:p>
    <w:p w14:paraId="741B6296" w14:textId="77777777" w:rsidR="00BC39C5" w:rsidRDefault="00BC39C5" w:rsidP="00AB0EA5">
      <w:pPr>
        <w:spacing w:line="360" w:lineRule="auto"/>
        <w:jc w:val="both"/>
        <w:rPr>
          <w:rFonts w:ascii="Times New Roman" w:hAnsi="Times New Roman" w:cs="Times New Roman"/>
          <w:sz w:val="24"/>
          <w:szCs w:val="24"/>
        </w:rPr>
      </w:pPr>
      <w:r w:rsidRPr="00ED060F">
        <w:rPr>
          <w:rFonts w:ascii="Times New Roman" w:hAnsi="Times New Roman" w:cs="Times New Roman"/>
          <w:sz w:val="24"/>
          <w:szCs w:val="24"/>
        </w:rPr>
        <w:t>Gill, R., 2018. Building employability skills for higher education students: An Australian example. Journal of Teaching and Learning for Graduate Employability, 9(1), pp.84-92.</w:t>
      </w:r>
    </w:p>
    <w:p w14:paraId="59A1FC7E" w14:textId="77777777" w:rsidR="00BC39C5" w:rsidRDefault="00BC39C5" w:rsidP="00AB0EA5">
      <w:pPr>
        <w:spacing w:line="360" w:lineRule="auto"/>
        <w:jc w:val="both"/>
        <w:rPr>
          <w:rFonts w:ascii="Times New Roman" w:hAnsi="Times New Roman" w:cs="Times New Roman"/>
          <w:sz w:val="24"/>
          <w:szCs w:val="24"/>
        </w:rPr>
      </w:pPr>
      <w:r w:rsidRPr="00ED060F">
        <w:rPr>
          <w:rFonts w:ascii="Times New Roman" w:hAnsi="Times New Roman" w:cs="Times New Roman"/>
          <w:sz w:val="24"/>
          <w:szCs w:val="24"/>
        </w:rPr>
        <w:t>Goodwin, J.T., Goh, J., Verkoeyen, S. and Lithgow, K., 2019. Can students be taught to articulate employability skills?. Education+ Training.</w:t>
      </w:r>
    </w:p>
    <w:p w14:paraId="36604C1C" w14:textId="77777777" w:rsidR="00BC39C5" w:rsidRDefault="00BC39C5" w:rsidP="00AB0EA5">
      <w:pPr>
        <w:spacing w:line="360" w:lineRule="auto"/>
        <w:jc w:val="both"/>
        <w:rPr>
          <w:rFonts w:ascii="Times New Roman" w:hAnsi="Times New Roman" w:cs="Times New Roman"/>
          <w:sz w:val="24"/>
          <w:szCs w:val="24"/>
        </w:rPr>
      </w:pPr>
      <w:r w:rsidRPr="00ED060F">
        <w:rPr>
          <w:rFonts w:ascii="Times New Roman" w:hAnsi="Times New Roman" w:cs="Times New Roman"/>
          <w:sz w:val="24"/>
          <w:szCs w:val="24"/>
        </w:rPr>
        <w:t>Griffin, M. and Coelhoso, P., 2019. Business students’ perspectives on employability skills post internship experience. Higher Education, Skills and Work-Based Learning.</w:t>
      </w:r>
    </w:p>
    <w:p w14:paraId="27549BF3" w14:textId="77777777" w:rsidR="00BC39C5" w:rsidRDefault="00BC39C5" w:rsidP="00AB0EA5">
      <w:pPr>
        <w:spacing w:line="360" w:lineRule="auto"/>
        <w:jc w:val="both"/>
        <w:rPr>
          <w:rFonts w:ascii="Times New Roman" w:hAnsi="Times New Roman" w:cs="Times New Roman"/>
          <w:sz w:val="24"/>
          <w:szCs w:val="24"/>
        </w:rPr>
      </w:pPr>
      <w:r w:rsidRPr="00ED060F">
        <w:rPr>
          <w:rFonts w:ascii="Times New Roman" w:hAnsi="Times New Roman" w:cs="Times New Roman"/>
          <w:sz w:val="24"/>
          <w:szCs w:val="24"/>
        </w:rPr>
        <w:t>Osmani, M., Weerakkody, V., Hindi, N. and Eldabi, T., 2019. Graduates employability skills: A review of literature against market demand. Journal of Education for Business, 94(7), pp.423-432.</w:t>
      </w:r>
    </w:p>
    <w:p w14:paraId="73EF8195" w14:textId="77777777" w:rsidR="00BC39C5" w:rsidRDefault="00BC39C5" w:rsidP="00AB0EA5">
      <w:pPr>
        <w:spacing w:line="360" w:lineRule="auto"/>
        <w:jc w:val="both"/>
        <w:rPr>
          <w:rFonts w:ascii="Times New Roman" w:hAnsi="Times New Roman" w:cs="Times New Roman"/>
          <w:sz w:val="24"/>
          <w:szCs w:val="24"/>
        </w:rPr>
      </w:pPr>
      <w:r w:rsidRPr="00ED060F">
        <w:rPr>
          <w:rFonts w:ascii="Times New Roman" w:hAnsi="Times New Roman" w:cs="Times New Roman"/>
          <w:sz w:val="24"/>
          <w:szCs w:val="24"/>
        </w:rPr>
        <w:t>Rowe, A.D. and Zegwaard, K.E., 2017. Developing graduate employability skills and attributes: Curriculum enhancement through work-integrated learning.</w:t>
      </w:r>
    </w:p>
    <w:p w14:paraId="464B15D5" w14:textId="77777777" w:rsidR="00BC39C5" w:rsidRDefault="00BC39C5" w:rsidP="00AB0EA5">
      <w:pPr>
        <w:spacing w:line="360" w:lineRule="auto"/>
        <w:jc w:val="both"/>
        <w:rPr>
          <w:rFonts w:ascii="Times New Roman" w:hAnsi="Times New Roman" w:cs="Times New Roman"/>
          <w:sz w:val="24"/>
          <w:szCs w:val="24"/>
        </w:rPr>
      </w:pPr>
      <w:r w:rsidRPr="00ED060F">
        <w:rPr>
          <w:rFonts w:ascii="Times New Roman" w:hAnsi="Times New Roman" w:cs="Times New Roman"/>
          <w:sz w:val="24"/>
          <w:szCs w:val="24"/>
        </w:rPr>
        <w:t>Scott, F.J., Connell, P., Thomson, L.A. and Willison, D., 2019. Empowering students by enhancing their employability skills. Journal of Further and Higher Education, 43(5), pp.692-707.</w:t>
      </w:r>
    </w:p>
    <w:p w14:paraId="49916B03" w14:textId="77777777" w:rsidR="00BC39C5" w:rsidRDefault="00BC39C5" w:rsidP="00AB0EA5">
      <w:pPr>
        <w:spacing w:line="360" w:lineRule="auto"/>
        <w:jc w:val="both"/>
        <w:rPr>
          <w:rFonts w:ascii="Times New Roman" w:hAnsi="Times New Roman" w:cs="Times New Roman"/>
          <w:sz w:val="24"/>
          <w:szCs w:val="24"/>
        </w:rPr>
      </w:pPr>
      <w:r w:rsidRPr="00ED060F">
        <w:rPr>
          <w:rFonts w:ascii="Times New Roman" w:hAnsi="Times New Roman" w:cs="Times New Roman"/>
          <w:sz w:val="24"/>
          <w:szCs w:val="24"/>
        </w:rPr>
        <w:t>Wolff, R. and Booth, M., 2017. Bridging the gap: Creating a new approach for assuring 21st century employability skills. Change: The Magazine of Higher Learning, 49(6), pp.51-54.</w:t>
      </w:r>
    </w:p>
    <w:p w14:paraId="6AC33BBD" w14:textId="77777777" w:rsidR="00BC39C5" w:rsidRPr="00BC39C5" w:rsidRDefault="00BC39C5" w:rsidP="00BC39C5">
      <w:pPr>
        <w:spacing w:line="360" w:lineRule="auto"/>
        <w:jc w:val="both"/>
        <w:rPr>
          <w:rFonts w:ascii="Times New Roman" w:hAnsi="Times New Roman" w:cs="Times New Roman"/>
          <w:sz w:val="24"/>
          <w:szCs w:val="24"/>
        </w:rPr>
      </w:pPr>
    </w:p>
    <w:sectPr w:rsidR="00BC39C5" w:rsidRPr="00BC39C5">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2C7FC97" w14:textId="77777777" w:rsidR="00DB6204" w:rsidRDefault="00DB6204" w:rsidP="00C50E13">
      <w:pPr>
        <w:spacing w:after="0" w:line="240" w:lineRule="auto"/>
      </w:pPr>
      <w:r>
        <w:separator/>
      </w:r>
    </w:p>
  </w:endnote>
  <w:endnote w:type="continuationSeparator" w:id="0">
    <w:p w14:paraId="076ABC0C" w14:textId="77777777" w:rsidR="00DB6204" w:rsidRDefault="00DB6204" w:rsidP="00C50E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57874417"/>
      <w:docPartObj>
        <w:docPartGallery w:val="Page Numbers (Bottom of Page)"/>
        <w:docPartUnique/>
      </w:docPartObj>
    </w:sdtPr>
    <w:sdtEndPr>
      <w:rPr>
        <w:noProof/>
      </w:rPr>
    </w:sdtEndPr>
    <w:sdtContent>
      <w:p w14:paraId="79DEE2AB" w14:textId="77777777" w:rsidR="00C50E13" w:rsidRDefault="00C50E13">
        <w:pPr>
          <w:pStyle w:val="AltBilgi"/>
          <w:jc w:val="center"/>
        </w:pPr>
        <w:r>
          <w:fldChar w:fldCharType="begin"/>
        </w:r>
        <w:r>
          <w:instrText xml:space="preserve"> PAGE   \* MERGEFORMAT </w:instrText>
        </w:r>
        <w:r>
          <w:fldChar w:fldCharType="separate"/>
        </w:r>
        <w:r>
          <w:rPr>
            <w:noProof/>
          </w:rPr>
          <w:t>1</w:t>
        </w:r>
        <w:r>
          <w:rPr>
            <w:noProof/>
          </w:rPr>
          <w:fldChar w:fldCharType="end"/>
        </w:r>
      </w:p>
    </w:sdtContent>
  </w:sdt>
  <w:p w14:paraId="76AAC21D" w14:textId="77777777" w:rsidR="00C50E13" w:rsidRDefault="00C50E13">
    <w:pPr>
      <w:pStyle w:val="AltBilgi"/>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BA970DD" w14:textId="77777777" w:rsidR="00DB6204" w:rsidRDefault="00DB6204" w:rsidP="00C50E13">
      <w:pPr>
        <w:spacing w:after="0" w:line="240" w:lineRule="auto"/>
      </w:pPr>
      <w:r>
        <w:separator/>
      </w:r>
    </w:p>
  </w:footnote>
  <w:footnote w:type="continuationSeparator" w:id="0">
    <w:p w14:paraId="1959D2D2" w14:textId="77777777" w:rsidR="00DB6204" w:rsidRDefault="00DB6204" w:rsidP="00C50E1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160"/>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57C56"/>
    <w:rsid w:val="00037442"/>
    <w:rsid w:val="00057C56"/>
    <w:rsid w:val="00070F44"/>
    <w:rsid w:val="000B5AD0"/>
    <w:rsid w:val="005D4399"/>
    <w:rsid w:val="00811F20"/>
    <w:rsid w:val="00830ABA"/>
    <w:rsid w:val="00A50E4A"/>
    <w:rsid w:val="00A87B84"/>
    <w:rsid w:val="00AB0EA5"/>
    <w:rsid w:val="00BC39C5"/>
    <w:rsid w:val="00C50E13"/>
    <w:rsid w:val="00DB6204"/>
    <w:rsid w:val="00ED060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780A15"/>
  <w15:chartTrackingRefBased/>
  <w15:docId w15:val="{C9C82902-2620-4451-BDFC-27F148315B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Balk1">
    <w:name w:val="heading 1"/>
    <w:basedOn w:val="Normal"/>
    <w:next w:val="Normal"/>
    <w:link w:val="Balk1Char"/>
    <w:uiPriority w:val="9"/>
    <w:qFormat/>
    <w:rsid w:val="00037442"/>
    <w:pPr>
      <w:keepNext/>
      <w:keepLines/>
      <w:spacing w:before="240" w:after="0" w:line="360" w:lineRule="auto"/>
      <w:jc w:val="both"/>
      <w:outlineLvl w:val="0"/>
    </w:pPr>
    <w:rPr>
      <w:rFonts w:ascii="Times New Roman" w:eastAsiaTheme="majorEastAsia" w:hAnsi="Times New Roman" w:cstheme="majorBidi"/>
      <w:color w:val="002060"/>
      <w:sz w:val="32"/>
      <w:szCs w:val="32"/>
    </w:rPr>
  </w:style>
  <w:style w:type="paragraph" w:styleId="Balk2">
    <w:name w:val="heading 2"/>
    <w:basedOn w:val="Normal"/>
    <w:next w:val="Normal"/>
    <w:link w:val="Balk2Char"/>
    <w:uiPriority w:val="9"/>
    <w:unhideWhenUsed/>
    <w:qFormat/>
    <w:rsid w:val="00037442"/>
    <w:pPr>
      <w:keepNext/>
      <w:keepLines/>
      <w:spacing w:before="40" w:after="0" w:line="360" w:lineRule="auto"/>
      <w:jc w:val="both"/>
      <w:outlineLvl w:val="1"/>
    </w:pPr>
    <w:rPr>
      <w:rFonts w:ascii="Times New Roman" w:eastAsiaTheme="majorEastAsia" w:hAnsi="Times New Roman" w:cstheme="majorBidi"/>
      <w:color w:val="1F3864" w:themeColor="accent5" w:themeShade="80"/>
      <w:sz w:val="28"/>
      <w:szCs w:val="26"/>
    </w:rPr>
  </w:style>
  <w:style w:type="character" w:default="1" w:styleId="VarsaylanParagrafYazTipi">
    <w:name w:val="Default Paragraph Font"/>
    <w:uiPriority w:val="1"/>
    <w:semiHidden/>
    <w:unhideWhenUsed/>
  </w:style>
  <w:style w:type="table" w:default="1" w:styleId="NormalTablo">
    <w:name w:val="Normal Table"/>
    <w:uiPriority w:val="99"/>
    <w:semiHidden/>
    <w:unhideWhenUsed/>
    <w:tblPr>
      <w:tblInd w:w="0" w:type="dxa"/>
      <w:tblCellMar>
        <w:top w:w="0" w:type="dxa"/>
        <w:left w:w="108" w:type="dxa"/>
        <w:bottom w:w="0" w:type="dxa"/>
        <w:right w:w="108" w:type="dxa"/>
      </w:tblCellMar>
    </w:tblPr>
  </w:style>
  <w:style w:type="numbering" w:default="1" w:styleId="ListeYok">
    <w:name w:val="No List"/>
    <w:uiPriority w:val="99"/>
    <w:semiHidden/>
    <w:unhideWhenUsed/>
  </w:style>
  <w:style w:type="character" w:customStyle="1" w:styleId="Balk1Char">
    <w:name w:val="Başlık 1 Char"/>
    <w:basedOn w:val="VarsaylanParagrafYazTipi"/>
    <w:link w:val="Balk1"/>
    <w:uiPriority w:val="9"/>
    <w:rsid w:val="00037442"/>
    <w:rPr>
      <w:rFonts w:ascii="Times New Roman" w:eastAsiaTheme="majorEastAsia" w:hAnsi="Times New Roman" w:cstheme="majorBidi"/>
      <w:color w:val="002060"/>
      <w:sz w:val="32"/>
      <w:szCs w:val="32"/>
    </w:rPr>
  </w:style>
  <w:style w:type="character" w:customStyle="1" w:styleId="Balk2Char">
    <w:name w:val="Başlık 2 Char"/>
    <w:basedOn w:val="VarsaylanParagrafYazTipi"/>
    <w:link w:val="Balk2"/>
    <w:uiPriority w:val="9"/>
    <w:rsid w:val="00037442"/>
    <w:rPr>
      <w:rFonts w:ascii="Times New Roman" w:eastAsiaTheme="majorEastAsia" w:hAnsi="Times New Roman" w:cstheme="majorBidi"/>
      <w:color w:val="1F3864" w:themeColor="accent5" w:themeShade="80"/>
      <w:sz w:val="28"/>
      <w:szCs w:val="26"/>
    </w:rPr>
  </w:style>
  <w:style w:type="paragraph" w:styleId="TBal">
    <w:name w:val="TOC Heading"/>
    <w:basedOn w:val="Balk1"/>
    <w:next w:val="Normal"/>
    <w:uiPriority w:val="39"/>
    <w:unhideWhenUsed/>
    <w:qFormat/>
    <w:rsid w:val="00A87B84"/>
    <w:pPr>
      <w:spacing w:line="259" w:lineRule="auto"/>
      <w:jc w:val="left"/>
      <w:outlineLvl w:val="9"/>
    </w:pPr>
    <w:rPr>
      <w:rFonts w:asciiTheme="majorHAnsi" w:hAnsiTheme="majorHAnsi"/>
      <w:color w:val="2E74B5" w:themeColor="accent1" w:themeShade="BF"/>
    </w:rPr>
  </w:style>
  <w:style w:type="paragraph" w:styleId="T1">
    <w:name w:val="toc 1"/>
    <w:basedOn w:val="Normal"/>
    <w:next w:val="Normal"/>
    <w:autoRedefine/>
    <w:uiPriority w:val="39"/>
    <w:unhideWhenUsed/>
    <w:rsid w:val="00A87B84"/>
    <w:pPr>
      <w:spacing w:after="100"/>
    </w:pPr>
  </w:style>
  <w:style w:type="paragraph" w:styleId="T2">
    <w:name w:val="toc 2"/>
    <w:basedOn w:val="Normal"/>
    <w:next w:val="Normal"/>
    <w:autoRedefine/>
    <w:uiPriority w:val="39"/>
    <w:unhideWhenUsed/>
    <w:rsid w:val="00A87B84"/>
    <w:pPr>
      <w:spacing w:after="100"/>
      <w:ind w:left="220"/>
    </w:pPr>
  </w:style>
  <w:style w:type="character" w:styleId="Kpr">
    <w:name w:val="Hyperlink"/>
    <w:basedOn w:val="VarsaylanParagrafYazTipi"/>
    <w:uiPriority w:val="99"/>
    <w:unhideWhenUsed/>
    <w:rsid w:val="00A87B84"/>
    <w:rPr>
      <w:color w:val="0563C1" w:themeColor="hyperlink"/>
      <w:u w:val="single"/>
    </w:rPr>
  </w:style>
  <w:style w:type="paragraph" w:styleId="stBilgi">
    <w:name w:val="header"/>
    <w:basedOn w:val="Normal"/>
    <w:link w:val="stBilgiChar"/>
    <w:uiPriority w:val="99"/>
    <w:unhideWhenUsed/>
    <w:rsid w:val="00C50E13"/>
    <w:pPr>
      <w:tabs>
        <w:tab w:val="center" w:pos="4680"/>
        <w:tab w:val="right" w:pos="9360"/>
      </w:tabs>
      <w:spacing w:after="0" w:line="240" w:lineRule="auto"/>
    </w:pPr>
  </w:style>
  <w:style w:type="character" w:customStyle="1" w:styleId="stBilgiChar">
    <w:name w:val="Üst Bilgi Char"/>
    <w:basedOn w:val="VarsaylanParagrafYazTipi"/>
    <w:link w:val="stBilgi"/>
    <w:uiPriority w:val="99"/>
    <w:rsid w:val="00C50E13"/>
  </w:style>
  <w:style w:type="paragraph" w:styleId="AltBilgi">
    <w:name w:val="footer"/>
    <w:basedOn w:val="Normal"/>
    <w:link w:val="AltBilgiChar"/>
    <w:uiPriority w:val="99"/>
    <w:unhideWhenUsed/>
    <w:rsid w:val="00C50E13"/>
    <w:pPr>
      <w:tabs>
        <w:tab w:val="center" w:pos="4680"/>
        <w:tab w:val="right" w:pos="9360"/>
      </w:tabs>
      <w:spacing w:after="0" w:line="240" w:lineRule="auto"/>
    </w:pPr>
  </w:style>
  <w:style w:type="character" w:customStyle="1" w:styleId="AltBilgiChar">
    <w:name w:val="Alt Bilgi Char"/>
    <w:basedOn w:val="VarsaylanParagrafYazTipi"/>
    <w:link w:val="AltBilgi"/>
    <w:uiPriority w:val="99"/>
    <w:rsid w:val="00C50E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C79451-C26A-4454-A6E3-6B62B651D0D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2281</Words>
  <Characters>13004</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Eslihan Kasim (2023217)</cp:lastModifiedBy>
  <cp:revision>2</cp:revision>
  <dcterms:created xsi:type="dcterms:W3CDTF">2021-04-12T21:34:00Z</dcterms:created>
  <dcterms:modified xsi:type="dcterms:W3CDTF">2021-04-12T21:34:00Z</dcterms:modified>
</cp:coreProperties>
</file>