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C16EFC" w14:textId="004E3071" w:rsidR="12F57184" w:rsidRDefault="12F57184" w:rsidP="1774B601">
      <w:pPr>
        <w:rPr>
          <w:sz w:val="28"/>
          <w:szCs w:val="28"/>
          <w:u w:val="single"/>
        </w:rPr>
      </w:pPr>
      <w:r w:rsidRPr="1774B601">
        <w:rPr>
          <w:sz w:val="28"/>
          <w:szCs w:val="28"/>
          <w:u w:val="single"/>
        </w:rPr>
        <w:t>Assessment and Evaluation</w:t>
      </w:r>
    </w:p>
    <w:p w14:paraId="7E706959" w14:textId="05256C74" w:rsidR="2BACC13D" w:rsidRDefault="58CDDB4A" w:rsidP="1774B601">
      <w:pPr>
        <w:spacing w:line="360" w:lineRule="auto"/>
        <w:rPr>
          <w:sz w:val="24"/>
          <w:szCs w:val="24"/>
        </w:rPr>
      </w:pPr>
      <w:r w:rsidRPr="1774B601">
        <w:rPr>
          <w:sz w:val="24"/>
          <w:szCs w:val="24"/>
        </w:rPr>
        <w:t xml:space="preserve">Educational institutions </w:t>
      </w:r>
      <w:r w:rsidR="477777D4" w:rsidRPr="1774B601">
        <w:rPr>
          <w:sz w:val="24"/>
          <w:szCs w:val="24"/>
        </w:rPr>
        <w:t>promote depth and breadth of learning</w:t>
      </w:r>
      <w:r w:rsidR="34F49CF7" w:rsidRPr="1774B601">
        <w:rPr>
          <w:sz w:val="24"/>
          <w:szCs w:val="24"/>
        </w:rPr>
        <w:t xml:space="preserve"> by</w:t>
      </w:r>
      <w:r w:rsidR="50860ABB" w:rsidRPr="1774B601">
        <w:rPr>
          <w:sz w:val="24"/>
          <w:szCs w:val="24"/>
        </w:rPr>
        <w:t xml:space="preserve"> adopting varying teaching </w:t>
      </w:r>
      <w:r w:rsidR="338A53AF" w:rsidRPr="26AC51F4">
        <w:rPr>
          <w:sz w:val="24"/>
          <w:szCs w:val="24"/>
        </w:rPr>
        <w:t>approaches,</w:t>
      </w:r>
      <w:r w:rsidR="50860ABB" w:rsidRPr="26AC51F4">
        <w:rPr>
          <w:sz w:val="24"/>
          <w:szCs w:val="24"/>
        </w:rPr>
        <w:t xml:space="preserve"> </w:t>
      </w:r>
      <w:r w:rsidR="50860ABB" w:rsidRPr="1774B601">
        <w:rPr>
          <w:sz w:val="24"/>
          <w:szCs w:val="24"/>
        </w:rPr>
        <w:t>styles</w:t>
      </w:r>
      <w:r w:rsidR="3EE4A8CF" w:rsidRPr="1774B601">
        <w:rPr>
          <w:sz w:val="24"/>
          <w:szCs w:val="24"/>
        </w:rPr>
        <w:t xml:space="preserve">, </w:t>
      </w:r>
      <w:r w:rsidR="4830E0AA" w:rsidRPr="26AC51F4">
        <w:rPr>
          <w:sz w:val="24"/>
          <w:szCs w:val="24"/>
        </w:rPr>
        <w:t xml:space="preserve">and </w:t>
      </w:r>
      <w:r w:rsidR="6BBE61BE" w:rsidRPr="1774B601">
        <w:rPr>
          <w:sz w:val="24"/>
          <w:szCs w:val="24"/>
        </w:rPr>
        <w:t xml:space="preserve">learning </w:t>
      </w:r>
      <w:r w:rsidR="3EE4A8CF" w:rsidRPr="1774B601">
        <w:rPr>
          <w:sz w:val="24"/>
          <w:szCs w:val="24"/>
        </w:rPr>
        <w:t>theories</w:t>
      </w:r>
      <w:r w:rsidR="5895938E" w:rsidRPr="26AC51F4">
        <w:rPr>
          <w:sz w:val="24"/>
          <w:szCs w:val="24"/>
        </w:rPr>
        <w:t>,</w:t>
      </w:r>
      <w:r w:rsidR="13585278" w:rsidRPr="26AC51F4">
        <w:rPr>
          <w:sz w:val="24"/>
          <w:szCs w:val="24"/>
        </w:rPr>
        <w:t xml:space="preserve"> </w:t>
      </w:r>
      <w:r w:rsidR="13585278" w:rsidRPr="1774B601">
        <w:rPr>
          <w:sz w:val="24"/>
          <w:szCs w:val="24"/>
        </w:rPr>
        <w:t>to create an effective learner</w:t>
      </w:r>
      <w:r w:rsidR="477777D4" w:rsidRPr="1774B601">
        <w:rPr>
          <w:sz w:val="24"/>
          <w:szCs w:val="24"/>
        </w:rPr>
        <w:t xml:space="preserve"> (Wortham, 2003). </w:t>
      </w:r>
      <w:r w:rsidR="46FA1253" w:rsidRPr="1774B601">
        <w:rPr>
          <w:sz w:val="24"/>
          <w:szCs w:val="24"/>
        </w:rPr>
        <w:t xml:space="preserve">An effective learner </w:t>
      </w:r>
      <w:r w:rsidR="1C657235" w:rsidRPr="1774B601">
        <w:rPr>
          <w:sz w:val="24"/>
          <w:szCs w:val="24"/>
        </w:rPr>
        <w:t xml:space="preserve">will </w:t>
      </w:r>
      <w:r w:rsidR="46FA1253" w:rsidRPr="1774B601">
        <w:rPr>
          <w:sz w:val="24"/>
          <w:szCs w:val="24"/>
        </w:rPr>
        <w:t xml:space="preserve">engage in learning processes which </w:t>
      </w:r>
      <w:r w:rsidR="2034A19D" w:rsidRPr="26AC51F4">
        <w:rPr>
          <w:sz w:val="24"/>
          <w:szCs w:val="24"/>
        </w:rPr>
        <w:t>permit</w:t>
      </w:r>
      <w:r w:rsidR="46FA1253" w:rsidRPr="1774B601">
        <w:rPr>
          <w:sz w:val="24"/>
          <w:szCs w:val="24"/>
        </w:rPr>
        <w:t xml:space="preserve"> the student </w:t>
      </w:r>
      <w:r w:rsidR="1846333A" w:rsidRPr="1774B601">
        <w:rPr>
          <w:sz w:val="24"/>
          <w:szCs w:val="24"/>
        </w:rPr>
        <w:t xml:space="preserve">to </w:t>
      </w:r>
      <w:r w:rsidR="114412BA" w:rsidRPr="1774B601">
        <w:rPr>
          <w:sz w:val="24"/>
          <w:szCs w:val="24"/>
        </w:rPr>
        <w:t>conceptualise</w:t>
      </w:r>
      <w:r w:rsidR="54A3C102" w:rsidRPr="1774B601">
        <w:rPr>
          <w:sz w:val="24"/>
          <w:szCs w:val="24"/>
        </w:rPr>
        <w:t xml:space="preserve"> </w:t>
      </w:r>
      <w:r w:rsidR="114412BA" w:rsidRPr="1774B601">
        <w:rPr>
          <w:sz w:val="24"/>
          <w:szCs w:val="24"/>
        </w:rPr>
        <w:t>their educational</w:t>
      </w:r>
      <w:r w:rsidR="32CEDB5E" w:rsidRPr="1774B601">
        <w:rPr>
          <w:sz w:val="24"/>
          <w:szCs w:val="24"/>
        </w:rPr>
        <w:t xml:space="preserve"> experiences</w:t>
      </w:r>
      <w:r w:rsidR="5AE071B4" w:rsidRPr="26AC51F4">
        <w:rPr>
          <w:sz w:val="24"/>
          <w:szCs w:val="24"/>
        </w:rPr>
        <w:t>,</w:t>
      </w:r>
      <w:r w:rsidR="32CEDB5E" w:rsidRPr="1774B601">
        <w:rPr>
          <w:sz w:val="24"/>
          <w:szCs w:val="24"/>
        </w:rPr>
        <w:t xml:space="preserve"> by reflecting</w:t>
      </w:r>
      <w:r w:rsidR="114412BA" w:rsidRPr="1774B601">
        <w:rPr>
          <w:sz w:val="24"/>
          <w:szCs w:val="24"/>
        </w:rPr>
        <w:t xml:space="preserve"> on </w:t>
      </w:r>
      <w:r w:rsidR="78AE501D" w:rsidRPr="1774B601">
        <w:rPr>
          <w:sz w:val="24"/>
          <w:szCs w:val="24"/>
        </w:rPr>
        <w:t xml:space="preserve">employed </w:t>
      </w:r>
      <w:r w:rsidR="114412BA" w:rsidRPr="1774B601">
        <w:rPr>
          <w:sz w:val="24"/>
          <w:szCs w:val="24"/>
        </w:rPr>
        <w:t>styles of teaching, systems of discipline and processes</w:t>
      </w:r>
      <w:r w:rsidR="58A34651" w:rsidRPr="1774B601">
        <w:rPr>
          <w:sz w:val="24"/>
          <w:szCs w:val="24"/>
        </w:rPr>
        <w:t xml:space="preserve"> of assessment (Carnell et al., </w:t>
      </w:r>
      <w:r w:rsidR="1C66B6EA" w:rsidRPr="1774B601">
        <w:rPr>
          <w:sz w:val="24"/>
          <w:szCs w:val="24"/>
        </w:rPr>
        <w:t>2002)</w:t>
      </w:r>
      <w:r w:rsidR="1764808F" w:rsidRPr="1774B601">
        <w:rPr>
          <w:sz w:val="24"/>
          <w:szCs w:val="24"/>
        </w:rPr>
        <w:t xml:space="preserve">. </w:t>
      </w:r>
      <w:r w:rsidR="610517CA" w:rsidRPr="1774B601">
        <w:rPr>
          <w:sz w:val="24"/>
          <w:szCs w:val="24"/>
        </w:rPr>
        <w:t xml:space="preserve">According to Wiliam (2013), </w:t>
      </w:r>
      <w:r w:rsidR="652B7199" w:rsidRPr="1774B601">
        <w:rPr>
          <w:sz w:val="24"/>
          <w:szCs w:val="24"/>
        </w:rPr>
        <w:t>assessments</w:t>
      </w:r>
      <w:r w:rsidR="7B073148" w:rsidRPr="1774B601">
        <w:rPr>
          <w:sz w:val="24"/>
          <w:szCs w:val="24"/>
        </w:rPr>
        <w:t xml:space="preserve"> link teaching and learning by identifying </w:t>
      </w:r>
      <w:r w:rsidR="652B7199" w:rsidRPr="1774B601">
        <w:rPr>
          <w:sz w:val="24"/>
          <w:szCs w:val="24"/>
        </w:rPr>
        <w:t xml:space="preserve">levels of student understanding and engagement following instructional activities. </w:t>
      </w:r>
      <w:r w:rsidR="2D631BD4" w:rsidRPr="1774B601">
        <w:rPr>
          <w:sz w:val="24"/>
          <w:szCs w:val="24"/>
        </w:rPr>
        <w:t>An</w:t>
      </w:r>
      <w:r w:rsidR="537D1475" w:rsidRPr="1774B601">
        <w:rPr>
          <w:sz w:val="24"/>
          <w:szCs w:val="24"/>
        </w:rPr>
        <w:t xml:space="preserve"> educational system which aligns assessments with teacher instructions promotes effective student learning</w:t>
      </w:r>
      <w:r w:rsidR="79C37BB8" w:rsidRPr="26AC51F4">
        <w:rPr>
          <w:sz w:val="24"/>
          <w:szCs w:val="24"/>
        </w:rPr>
        <w:t xml:space="preserve"> in all settings</w:t>
      </w:r>
      <w:r w:rsidR="29008760" w:rsidRPr="26AC51F4">
        <w:rPr>
          <w:sz w:val="24"/>
          <w:szCs w:val="24"/>
        </w:rPr>
        <w:t xml:space="preserve">. </w:t>
      </w:r>
    </w:p>
    <w:p w14:paraId="7F690D73" w14:textId="06D8E858" w:rsidR="2BACC13D" w:rsidRDefault="02B02381" w:rsidP="52DB277D">
      <w:pPr>
        <w:spacing w:line="360" w:lineRule="auto"/>
        <w:rPr>
          <w:sz w:val="24"/>
          <w:szCs w:val="24"/>
        </w:rPr>
      </w:pPr>
      <w:r w:rsidRPr="0DDD238D">
        <w:rPr>
          <w:sz w:val="24"/>
          <w:szCs w:val="24"/>
        </w:rPr>
        <w:t xml:space="preserve">Identification of assessment strategies are key to evaluating students’ progress, course content and methods of delivery, for programmes of education (Tosuncuoglu, 2018). Key elements for consideration during assessment design include assessment purpose, identification of domains to be tested and tools of assessment. </w:t>
      </w:r>
      <w:r w:rsidR="0233B6C8" w:rsidRPr="52DB277D">
        <w:rPr>
          <w:sz w:val="24"/>
          <w:szCs w:val="24"/>
        </w:rPr>
        <w:t>Acc</w:t>
      </w:r>
      <w:r w:rsidR="5B49D0FF" w:rsidRPr="52DB277D">
        <w:rPr>
          <w:sz w:val="24"/>
          <w:szCs w:val="24"/>
        </w:rPr>
        <w:t xml:space="preserve">ording to </w:t>
      </w:r>
      <w:r w:rsidR="449DD14B" w:rsidRPr="52DB277D">
        <w:rPr>
          <w:sz w:val="24"/>
          <w:szCs w:val="24"/>
        </w:rPr>
        <w:t>Fuentealba (2011), assessment is fundamentally an educational tool which can</w:t>
      </w:r>
      <w:r w:rsidR="108741D1" w:rsidRPr="52DB277D">
        <w:rPr>
          <w:sz w:val="24"/>
          <w:szCs w:val="24"/>
        </w:rPr>
        <w:t xml:space="preserve"> be used to</w:t>
      </w:r>
      <w:r w:rsidR="449DD14B" w:rsidRPr="52DB277D">
        <w:rPr>
          <w:sz w:val="24"/>
          <w:szCs w:val="24"/>
        </w:rPr>
        <w:t xml:space="preserve"> enhance learning and education. </w:t>
      </w:r>
      <w:r w:rsidR="025BA77C" w:rsidRPr="52DB277D">
        <w:rPr>
          <w:sz w:val="24"/>
          <w:szCs w:val="24"/>
        </w:rPr>
        <w:t>Furthermore, its process should e</w:t>
      </w:r>
      <w:r w:rsidR="63E74DED" w:rsidRPr="52DB277D">
        <w:rPr>
          <w:sz w:val="24"/>
          <w:szCs w:val="24"/>
        </w:rPr>
        <w:t>nsure students’ education</w:t>
      </w:r>
      <w:r w:rsidR="793EDB7A" w:rsidRPr="52DB277D">
        <w:rPr>
          <w:sz w:val="24"/>
          <w:szCs w:val="24"/>
        </w:rPr>
        <w:t>al objectives and curricular goals are aligned</w:t>
      </w:r>
      <w:r w:rsidR="1D7A6003" w:rsidRPr="52DB277D">
        <w:rPr>
          <w:sz w:val="24"/>
          <w:szCs w:val="24"/>
        </w:rPr>
        <w:t>,</w:t>
      </w:r>
      <w:r w:rsidR="61E2FDD5" w:rsidRPr="52DB277D">
        <w:rPr>
          <w:sz w:val="24"/>
          <w:szCs w:val="24"/>
        </w:rPr>
        <w:t xml:space="preserve"> via intended learning outcomes.</w:t>
      </w:r>
      <w:r w:rsidR="368DE3F2" w:rsidRPr="52DB277D">
        <w:rPr>
          <w:sz w:val="24"/>
          <w:szCs w:val="24"/>
        </w:rPr>
        <w:t xml:space="preserve"> </w:t>
      </w:r>
      <w:r w:rsidR="38761E97" w:rsidRPr="52DB277D">
        <w:rPr>
          <w:sz w:val="24"/>
          <w:szCs w:val="24"/>
        </w:rPr>
        <w:t>Learning outcomes are fundamentally a</w:t>
      </w:r>
      <w:r w:rsidR="22B1EF14" w:rsidRPr="52DB277D">
        <w:rPr>
          <w:sz w:val="24"/>
          <w:szCs w:val="24"/>
        </w:rPr>
        <w:t xml:space="preserve"> building block</w:t>
      </w:r>
      <w:r w:rsidR="38761E97" w:rsidRPr="52DB277D">
        <w:rPr>
          <w:sz w:val="24"/>
          <w:szCs w:val="24"/>
        </w:rPr>
        <w:t xml:space="preserve"> tool wh</w:t>
      </w:r>
      <w:r w:rsidR="7F330A59" w:rsidRPr="52DB277D">
        <w:rPr>
          <w:sz w:val="24"/>
          <w:szCs w:val="24"/>
        </w:rPr>
        <w:t>ich</w:t>
      </w:r>
      <w:r w:rsidR="10C714CD" w:rsidRPr="52DB277D">
        <w:rPr>
          <w:sz w:val="24"/>
          <w:szCs w:val="24"/>
        </w:rPr>
        <w:t xml:space="preserve"> </w:t>
      </w:r>
      <w:r w:rsidR="731C8D4B" w:rsidRPr="0901B332">
        <w:rPr>
          <w:sz w:val="24"/>
          <w:szCs w:val="24"/>
        </w:rPr>
        <w:t>are</w:t>
      </w:r>
      <w:r w:rsidR="10C714CD" w:rsidRPr="52DB277D">
        <w:rPr>
          <w:sz w:val="24"/>
          <w:szCs w:val="24"/>
        </w:rPr>
        <w:t xml:space="preserve"> used to</w:t>
      </w:r>
      <w:r w:rsidR="7F330A59" w:rsidRPr="52DB277D">
        <w:rPr>
          <w:sz w:val="24"/>
          <w:szCs w:val="24"/>
        </w:rPr>
        <w:t xml:space="preserve"> represent transparency within higher education </w:t>
      </w:r>
      <w:r w:rsidR="081A4E6E" w:rsidRPr="52DB277D">
        <w:rPr>
          <w:sz w:val="24"/>
          <w:szCs w:val="24"/>
        </w:rPr>
        <w:t>systems</w:t>
      </w:r>
      <w:r w:rsidR="76163E58" w:rsidRPr="52DB277D">
        <w:rPr>
          <w:sz w:val="24"/>
          <w:szCs w:val="24"/>
        </w:rPr>
        <w:t xml:space="preserve"> (Adam, 2004)</w:t>
      </w:r>
      <w:r w:rsidR="78D640E6" w:rsidRPr="52DB277D">
        <w:rPr>
          <w:sz w:val="24"/>
          <w:szCs w:val="24"/>
        </w:rPr>
        <w:t>.</w:t>
      </w:r>
    </w:p>
    <w:p w14:paraId="4DC6038C" w14:textId="6FBA4E4A" w:rsidR="2BACC13D" w:rsidRDefault="3563FA74" w:rsidP="1EB56128">
      <w:pPr>
        <w:spacing w:line="360" w:lineRule="auto"/>
        <w:rPr>
          <w:sz w:val="24"/>
          <w:szCs w:val="24"/>
        </w:rPr>
      </w:pPr>
      <w:r w:rsidRPr="6F619C34">
        <w:rPr>
          <w:sz w:val="24"/>
          <w:szCs w:val="24"/>
        </w:rPr>
        <w:t xml:space="preserve">According to Adam (2004), learning </w:t>
      </w:r>
      <w:r w:rsidR="6E9B8058" w:rsidRPr="6F619C34">
        <w:rPr>
          <w:sz w:val="24"/>
          <w:szCs w:val="24"/>
        </w:rPr>
        <w:t xml:space="preserve">outcomes are utilised </w:t>
      </w:r>
      <w:r w:rsidR="13E09A6E" w:rsidRPr="6F619C34">
        <w:rPr>
          <w:sz w:val="24"/>
          <w:szCs w:val="24"/>
        </w:rPr>
        <w:t>by institutes of higher education for programmes of study, qualification frameworks and transparency,</w:t>
      </w:r>
      <w:r w:rsidR="6E9B8058" w:rsidRPr="6F619C34">
        <w:rPr>
          <w:sz w:val="24"/>
          <w:szCs w:val="24"/>
        </w:rPr>
        <w:t xml:space="preserve"> locally, </w:t>
      </w:r>
      <w:r w:rsidR="38B57B65" w:rsidRPr="6F619C34">
        <w:rPr>
          <w:sz w:val="24"/>
          <w:szCs w:val="24"/>
        </w:rPr>
        <w:t>nationally,</w:t>
      </w:r>
      <w:r w:rsidR="6E9B8058" w:rsidRPr="6F619C34">
        <w:rPr>
          <w:sz w:val="24"/>
          <w:szCs w:val="24"/>
        </w:rPr>
        <w:t xml:space="preserve"> and internationally</w:t>
      </w:r>
      <w:r w:rsidR="48701EBF" w:rsidRPr="6F619C34">
        <w:rPr>
          <w:sz w:val="24"/>
          <w:szCs w:val="24"/>
        </w:rPr>
        <w:t>,</w:t>
      </w:r>
      <w:r w:rsidR="6E9B8058" w:rsidRPr="6F619C34">
        <w:rPr>
          <w:sz w:val="24"/>
          <w:szCs w:val="24"/>
        </w:rPr>
        <w:t xml:space="preserve"> </w:t>
      </w:r>
      <w:r w:rsidR="57F54D5D" w:rsidRPr="6F619C34">
        <w:rPr>
          <w:sz w:val="24"/>
          <w:szCs w:val="24"/>
        </w:rPr>
        <w:t xml:space="preserve">for wider recognition. </w:t>
      </w:r>
      <w:r w:rsidR="00375A32" w:rsidRPr="6F619C34">
        <w:rPr>
          <w:sz w:val="24"/>
          <w:szCs w:val="24"/>
        </w:rPr>
        <w:t>In addition, they should be measurable and specific</w:t>
      </w:r>
      <w:r w:rsidR="00D26BA2" w:rsidRPr="6F619C34">
        <w:rPr>
          <w:sz w:val="24"/>
          <w:szCs w:val="24"/>
        </w:rPr>
        <w:t xml:space="preserve"> to</w:t>
      </w:r>
      <w:r w:rsidR="00DD66B6" w:rsidRPr="6F619C34">
        <w:rPr>
          <w:sz w:val="24"/>
          <w:szCs w:val="24"/>
        </w:rPr>
        <w:t xml:space="preserve"> </w:t>
      </w:r>
      <w:r w:rsidR="00375A32" w:rsidRPr="6F619C34">
        <w:rPr>
          <w:sz w:val="24"/>
          <w:szCs w:val="24"/>
        </w:rPr>
        <w:t>explain t</w:t>
      </w:r>
      <w:r w:rsidR="40B7A5B0" w:rsidRPr="6F619C34">
        <w:rPr>
          <w:sz w:val="24"/>
          <w:szCs w:val="24"/>
        </w:rPr>
        <w:t xml:space="preserve">he learning process in accordance with Bloom’s Taxonomy (Mahajan and Singh, 2017). </w:t>
      </w:r>
      <w:r w:rsidR="116E5D85" w:rsidRPr="6F619C34">
        <w:rPr>
          <w:sz w:val="24"/>
          <w:szCs w:val="24"/>
        </w:rPr>
        <w:t>Learning outcomes should encompass all three of Bloom’</w:t>
      </w:r>
      <w:r w:rsidR="495BE86C" w:rsidRPr="6F619C34">
        <w:rPr>
          <w:sz w:val="24"/>
          <w:szCs w:val="24"/>
        </w:rPr>
        <w:t xml:space="preserve">s domains – </w:t>
      </w:r>
      <w:r w:rsidR="008C01B3" w:rsidRPr="6F619C34">
        <w:rPr>
          <w:sz w:val="24"/>
          <w:szCs w:val="24"/>
        </w:rPr>
        <w:t>psychomotor</w:t>
      </w:r>
      <w:r w:rsidR="495BE86C" w:rsidRPr="6F619C34">
        <w:rPr>
          <w:sz w:val="24"/>
          <w:szCs w:val="24"/>
        </w:rPr>
        <w:t>, cognitive</w:t>
      </w:r>
      <w:r w:rsidR="6B012C01" w:rsidRPr="6F619C34">
        <w:rPr>
          <w:sz w:val="24"/>
          <w:szCs w:val="24"/>
        </w:rPr>
        <w:t>,</w:t>
      </w:r>
      <w:r w:rsidR="495BE86C" w:rsidRPr="6F619C34">
        <w:rPr>
          <w:sz w:val="24"/>
          <w:szCs w:val="24"/>
        </w:rPr>
        <w:t xml:space="preserve"> and </w:t>
      </w:r>
      <w:r w:rsidR="18A9C0A1" w:rsidRPr="6F619C34">
        <w:rPr>
          <w:sz w:val="24"/>
          <w:szCs w:val="24"/>
        </w:rPr>
        <w:t>affective.</w:t>
      </w:r>
      <w:r w:rsidR="2FB07586" w:rsidRPr="6F619C34">
        <w:rPr>
          <w:sz w:val="24"/>
          <w:szCs w:val="24"/>
        </w:rPr>
        <w:t xml:space="preserve"> However, universities have previously been criticised for not utilising the affective domain, which relates to students’ attitudes to learning and personal values</w:t>
      </w:r>
      <w:r w:rsidR="2FB07586" w:rsidRPr="6F619C34">
        <w:rPr>
          <w:color w:val="FF0000"/>
          <w:sz w:val="24"/>
          <w:szCs w:val="24"/>
        </w:rPr>
        <w:t xml:space="preserve"> </w:t>
      </w:r>
      <w:r w:rsidR="2FB07586" w:rsidRPr="6F619C34">
        <w:rPr>
          <w:sz w:val="24"/>
          <w:szCs w:val="24"/>
        </w:rPr>
        <w:t>(Savickienė, 2010).</w:t>
      </w:r>
    </w:p>
    <w:p w14:paraId="6CA045B9" w14:textId="76EDABA2" w:rsidR="2BACC13D" w:rsidRDefault="30F50167" w:rsidP="10B939FB">
      <w:pPr>
        <w:spacing w:line="360" w:lineRule="auto"/>
        <w:rPr>
          <w:sz w:val="24"/>
          <w:szCs w:val="24"/>
        </w:rPr>
      </w:pPr>
      <w:r w:rsidRPr="3ED062DD">
        <w:rPr>
          <w:sz w:val="24"/>
          <w:szCs w:val="24"/>
        </w:rPr>
        <w:t xml:space="preserve">In addition, </w:t>
      </w:r>
      <w:r w:rsidR="3C6CB4B6" w:rsidRPr="1EB56128">
        <w:rPr>
          <w:sz w:val="24"/>
          <w:szCs w:val="24"/>
        </w:rPr>
        <w:t xml:space="preserve">Bloom’s Taxonomy encompasses six levels of learning </w:t>
      </w:r>
      <w:r w:rsidR="2DC7C1AB" w:rsidRPr="1EB56128">
        <w:rPr>
          <w:sz w:val="24"/>
          <w:szCs w:val="24"/>
        </w:rPr>
        <w:t>associated</w:t>
      </w:r>
      <w:r w:rsidR="3C6CB4B6" w:rsidRPr="1EB56128">
        <w:rPr>
          <w:sz w:val="24"/>
          <w:szCs w:val="24"/>
        </w:rPr>
        <w:t xml:space="preserve"> with depth of learning</w:t>
      </w:r>
      <w:r w:rsidR="1A9FB54D" w:rsidRPr="1EB56128">
        <w:rPr>
          <w:sz w:val="24"/>
          <w:szCs w:val="24"/>
        </w:rPr>
        <w:t xml:space="preserve"> and higher order thinking skills</w:t>
      </w:r>
      <w:r w:rsidR="3C6CB4B6" w:rsidRPr="1EB56128">
        <w:rPr>
          <w:sz w:val="24"/>
          <w:szCs w:val="24"/>
        </w:rPr>
        <w:t>.</w:t>
      </w:r>
      <w:r w:rsidR="7A8B8188" w:rsidRPr="1EB56128">
        <w:rPr>
          <w:sz w:val="24"/>
          <w:szCs w:val="24"/>
        </w:rPr>
        <w:t xml:space="preserve"> </w:t>
      </w:r>
      <w:r w:rsidR="377B55D9" w:rsidRPr="1EB56128">
        <w:rPr>
          <w:sz w:val="24"/>
          <w:szCs w:val="24"/>
        </w:rPr>
        <w:t xml:space="preserve">The ability to develop higher order thinking skills is </w:t>
      </w:r>
      <w:r w:rsidR="37A25F0E" w:rsidRPr="1EB56128">
        <w:rPr>
          <w:sz w:val="24"/>
          <w:szCs w:val="24"/>
        </w:rPr>
        <w:t>key to a successful education (Anazifa et al.</w:t>
      </w:r>
      <w:r w:rsidR="5C01F7DD" w:rsidRPr="1EB56128">
        <w:rPr>
          <w:sz w:val="24"/>
          <w:szCs w:val="24"/>
        </w:rPr>
        <w:t xml:space="preserve"> </w:t>
      </w:r>
      <w:r w:rsidR="37A25F0E" w:rsidRPr="1EB56128">
        <w:rPr>
          <w:sz w:val="24"/>
          <w:szCs w:val="24"/>
        </w:rPr>
        <w:t>2018)</w:t>
      </w:r>
      <w:r w:rsidR="4F923AE2" w:rsidRPr="1EB56128">
        <w:rPr>
          <w:sz w:val="24"/>
          <w:szCs w:val="24"/>
        </w:rPr>
        <w:t>.</w:t>
      </w:r>
      <w:r w:rsidR="377B55D9" w:rsidRPr="1EB56128">
        <w:rPr>
          <w:sz w:val="24"/>
          <w:szCs w:val="24"/>
        </w:rPr>
        <w:t xml:space="preserve"> </w:t>
      </w:r>
      <w:r w:rsidR="7FD0A58E" w:rsidRPr="10B939FB">
        <w:rPr>
          <w:sz w:val="24"/>
          <w:szCs w:val="24"/>
        </w:rPr>
        <w:t>Adopting the concepts of</w:t>
      </w:r>
      <w:r w:rsidR="305DCA53" w:rsidRPr="10B939FB">
        <w:rPr>
          <w:sz w:val="24"/>
          <w:szCs w:val="24"/>
        </w:rPr>
        <w:t xml:space="preserve"> Bloom’s </w:t>
      </w:r>
      <w:r w:rsidR="305DCA53" w:rsidRPr="10B939FB">
        <w:rPr>
          <w:sz w:val="24"/>
          <w:szCs w:val="24"/>
        </w:rPr>
        <w:lastRenderedPageBreak/>
        <w:t>Taxonomy within the process of learning,</w:t>
      </w:r>
      <w:r w:rsidR="591BB7AB" w:rsidRPr="10B939FB">
        <w:rPr>
          <w:sz w:val="24"/>
          <w:szCs w:val="24"/>
        </w:rPr>
        <w:t xml:space="preserve"> is said to aid the development of learning outcomes (Mahajan and Singh, 2017)</w:t>
      </w:r>
      <w:r w:rsidR="75BC57C6" w:rsidRPr="10B939FB">
        <w:rPr>
          <w:sz w:val="24"/>
          <w:szCs w:val="24"/>
        </w:rPr>
        <w:t xml:space="preserve">. </w:t>
      </w:r>
      <w:r w:rsidR="26560C9A" w:rsidRPr="10B939FB">
        <w:rPr>
          <w:sz w:val="24"/>
          <w:szCs w:val="24"/>
        </w:rPr>
        <w:t>Th</w:t>
      </w:r>
      <w:r w:rsidR="1D01C37C" w:rsidRPr="10B939FB">
        <w:rPr>
          <w:sz w:val="24"/>
          <w:szCs w:val="24"/>
        </w:rPr>
        <w:t xml:space="preserve">e University of Wales Trinity Saint David </w:t>
      </w:r>
      <w:r w:rsidR="1C5BAF45" w:rsidRPr="10B939FB">
        <w:rPr>
          <w:sz w:val="24"/>
          <w:szCs w:val="24"/>
        </w:rPr>
        <w:t xml:space="preserve">(UWTSD) </w:t>
      </w:r>
      <w:r w:rsidR="3DFC3778" w:rsidRPr="10B939FB">
        <w:rPr>
          <w:sz w:val="24"/>
          <w:szCs w:val="24"/>
        </w:rPr>
        <w:t>advocates</w:t>
      </w:r>
      <w:r w:rsidR="1D01C37C" w:rsidRPr="10B939FB">
        <w:rPr>
          <w:sz w:val="24"/>
          <w:szCs w:val="24"/>
        </w:rPr>
        <w:t xml:space="preserve"> the use of l</w:t>
      </w:r>
      <w:r w:rsidR="256CFB00" w:rsidRPr="10B939FB">
        <w:rPr>
          <w:sz w:val="24"/>
          <w:szCs w:val="24"/>
        </w:rPr>
        <w:t xml:space="preserve">earning outcomes </w:t>
      </w:r>
      <w:r w:rsidR="236859E0" w:rsidRPr="10B939FB">
        <w:rPr>
          <w:sz w:val="24"/>
          <w:szCs w:val="24"/>
        </w:rPr>
        <w:t>to align assessment methods and criteria for all assessment</w:t>
      </w:r>
      <w:r w:rsidR="06F168E2" w:rsidRPr="10B939FB">
        <w:rPr>
          <w:sz w:val="24"/>
          <w:szCs w:val="24"/>
        </w:rPr>
        <w:t xml:space="preserve"> </w:t>
      </w:r>
      <w:r w:rsidR="21281D4B" w:rsidRPr="10B939FB">
        <w:rPr>
          <w:sz w:val="24"/>
          <w:szCs w:val="24"/>
        </w:rPr>
        <w:t>taught programmes</w:t>
      </w:r>
      <w:r w:rsidR="0F189EE3" w:rsidRPr="10B939FB">
        <w:rPr>
          <w:sz w:val="24"/>
          <w:szCs w:val="24"/>
        </w:rPr>
        <w:t xml:space="preserve"> </w:t>
      </w:r>
      <w:r w:rsidR="620D3F11" w:rsidRPr="10B939FB">
        <w:rPr>
          <w:sz w:val="24"/>
          <w:szCs w:val="24"/>
        </w:rPr>
        <w:t>(U</w:t>
      </w:r>
      <w:r w:rsidR="2B606A37" w:rsidRPr="10B939FB">
        <w:rPr>
          <w:sz w:val="24"/>
          <w:szCs w:val="24"/>
        </w:rPr>
        <w:t>WTSD</w:t>
      </w:r>
      <w:r w:rsidR="5A929606" w:rsidRPr="10B939FB">
        <w:rPr>
          <w:sz w:val="24"/>
          <w:szCs w:val="24"/>
        </w:rPr>
        <w:t>, 2</w:t>
      </w:r>
      <w:r w:rsidR="2B606A37" w:rsidRPr="10B939FB">
        <w:rPr>
          <w:sz w:val="24"/>
          <w:szCs w:val="24"/>
        </w:rPr>
        <w:t>021)</w:t>
      </w:r>
      <w:r w:rsidR="74DA1529" w:rsidRPr="10B939FB">
        <w:rPr>
          <w:sz w:val="24"/>
          <w:szCs w:val="24"/>
        </w:rPr>
        <w:t xml:space="preserve"> (Appendix 1). </w:t>
      </w:r>
      <w:r w:rsidR="6BABEFE5" w:rsidRPr="10B939FB">
        <w:rPr>
          <w:sz w:val="24"/>
          <w:szCs w:val="24"/>
        </w:rPr>
        <w:t xml:space="preserve">According to </w:t>
      </w:r>
      <w:r w:rsidR="1F15A650" w:rsidRPr="10B939FB">
        <w:rPr>
          <w:sz w:val="24"/>
          <w:szCs w:val="24"/>
        </w:rPr>
        <w:t xml:space="preserve">Derntl </w:t>
      </w:r>
      <w:r w:rsidR="75607038" w:rsidRPr="10B939FB">
        <w:rPr>
          <w:sz w:val="24"/>
          <w:szCs w:val="24"/>
        </w:rPr>
        <w:t xml:space="preserve">et al. </w:t>
      </w:r>
      <w:r w:rsidR="1F15A650" w:rsidRPr="10B939FB">
        <w:rPr>
          <w:sz w:val="24"/>
          <w:szCs w:val="24"/>
        </w:rPr>
        <w:t>(2010)</w:t>
      </w:r>
      <w:r w:rsidR="30D01215" w:rsidRPr="10B939FB">
        <w:rPr>
          <w:sz w:val="24"/>
          <w:szCs w:val="24"/>
        </w:rPr>
        <w:t>, learning outcomes are the focal point of learning</w:t>
      </w:r>
      <w:r w:rsidR="6182B8E6" w:rsidRPr="633200AE">
        <w:rPr>
          <w:sz w:val="24"/>
          <w:szCs w:val="24"/>
        </w:rPr>
        <w:t>,</w:t>
      </w:r>
      <w:r w:rsidR="30D01215" w:rsidRPr="10B939FB">
        <w:rPr>
          <w:sz w:val="24"/>
          <w:szCs w:val="24"/>
        </w:rPr>
        <w:t xml:space="preserve"> </w:t>
      </w:r>
      <w:r w:rsidR="39CF5D8A" w:rsidRPr="10B939FB">
        <w:rPr>
          <w:sz w:val="24"/>
          <w:szCs w:val="24"/>
        </w:rPr>
        <w:t xml:space="preserve">for all </w:t>
      </w:r>
      <w:r w:rsidR="04BD3D62" w:rsidRPr="10B939FB">
        <w:rPr>
          <w:sz w:val="24"/>
          <w:szCs w:val="24"/>
        </w:rPr>
        <w:t>outcome-based</w:t>
      </w:r>
      <w:r w:rsidR="39CF5D8A" w:rsidRPr="10B939FB">
        <w:rPr>
          <w:sz w:val="24"/>
          <w:szCs w:val="24"/>
        </w:rPr>
        <w:t xml:space="preserve"> learning programmes. </w:t>
      </w:r>
    </w:p>
    <w:p w14:paraId="136C35ED" w14:textId="03830B5C" w:rsidR="2BACC13D" w:rsidRDefault="7FCFE7E1" w:rsidP="0AD4FEC1">
      <w:pPr>
        <w:spacing w:line="360" w:lineRule="auto"/>
        <w:rPr>
          <w:sz w:val="24"/>
          <w:szCs w:val="24"/>
        </w:rPr>
      </w:pPr>
      <w:r w:rsidRPr="6F619C34">
        <w:rPr>
          <w:sz w:val="24"/>
          <w:szCs w:val="24"/>
        </w:rPr>
        <w:t>K</w:t>
      </w:r>
      <w:r w:rsidR="0A49351C" w:rsidRPr="6F619C34">
        <w:rPr>
          <w:sz w:val="24"/>
          <w:szCs w:val="24"/>
        </w:rPr>
        <w:t xml:space="preserve">ey features of an outcome-based education include </w:t>
      </w:r>
      <w:r w:rsidR="5DC175B8" w:rsidRPr="6F619C34">
        <w:rPr>
          <w:sz w:val="24"/>
          <w:szCs w:val="24"/>
        </w:rPr>
        <w:t>a purposeful set of learning outcomes</w:t>
      </w:r>
      <w:r w:rsidR="7ACED661" w:rsidRPr="6F619C34">
        <w:rPr>
          <w:sz w:val="24"/>
          <w:szCs w:val="24"/>
        </w:rPr>
        <w:t xml:space="preserve"> </w:t>
      </w:r>
      <w:r w:rsidR="1C9EFDE9" w:rsidRPr="6F619C34">
        <w:rPr>
          <w:sz w:val="24"/>
          <w:szCs w:val="24"/>
        </w:rPr>
        <w:t xml:space="preserve">to which the student strives </w:t>
      </w:r>
      <w:r w:rsidR="2EA7234A" w:rsidRPr="6F619C34">
        <w:rPr>
          <w:sz w:val="24"/>
          <w:szCs w:val="24"/>
        </w:rPr>
        <w:t>to achieve</w:t>
      </w:r>
      <w:r w:rsidR="007E2C13" w:rsidRPr="6F619C34">
        <w:rPr>
          <w:sz w:val="24"/>
          <w:szCs w:val="24"/>
        </w:rPr>
        <w:t xml:space="preserve"> upon completion of a unit </w:t>
      </w:r>
      <w:r w:rsidR="77301DA4" w:rsidRPr="6F619C34">
        <w:rPr>
          <w:sz w:val="24"/>
          <w:szCs w:val="24"/>
        </w:rPr>
        <w:t>(Akram et al.</w:t>
      </w:r>
      <w:r w:rsidR="718D41B0" w:rsidRPr="6F619C34">
        <w:rPr>
          <w:sz w:val="24"/>
          <w:szCs w:val="24"/>
        </w:rPr>
        <w:t xml:space="preserve">, </w:t>
      </w:r>
      <w:r w:rsidR="77301DA4" w:rsidRPr="6F619C34">
        <w:rPr>
          <w:sz w:val="24"/>
          <w:szCs w:val="24"/>
        </w:rPr>
        <w:t>2018)</w:t>
      </w:r>
      <w:r w:rsidR="5D3191AF" w:rsidRPr="6F619C34">
        <w:rPr>
          <w:sz w:val="24"/>
          <w:szCs w:val="24"/>
        </w:rPr>
        <w:t>.</w:t>
      </w:r>
      <w:r w:rsidR="23512370" w:rsidRPr="6F619C34">
        <w:rPr>
          <w:sz w:val="24"/>
          <w:szCs w:val="24"/>
        </w:rPr>
        <w:t xml:space="preserve"> To </w:t>
      </w:r>
      <w:r w:rsidR="2016BBB1" w:rsidRPr="6F619C34">
        <w:rPr>
          <w:sz w:val="24"/>
          <w:szCs w:val="24"/>
        </w:rPr>
        <w:t xml:space="preserve">assist with student success, </w:t>
      </w:r>
      <w:r w:rsidR="23512370" w:rsidRPr="6F619C34">
        <w:rPr>
          <w:sz w:val="24"/>
          <w:szCs w:val="24"/>
        </w:rPr>
        <w:t xml:space="preserve">opportunities for attainment must be provided </w:t>
      </w:r>
      <w:r w:rsidR="49D2DBFF" w:rsidRPr="6F619C34">
        <w:rPr>
          <w:sz w:val="24"/>
          <w:szCs w:val="24"/>
        </w:rPr>
        <w:t xml:space="preserve">by the institution </w:t>
      </w:r>
      <w:r w:rsidR="14C0BBD7" w:rsidRPr="6F619C34">
        <w:rPr>
          <w:sz w:val="24"/>
          <w:szCs w:val="24"/>
        </w:rPr>
        <w:t xml:space="preserve">within an effective timeframe. </w:t>
      </w:r>
      <w:r w:rsidR="1961D21C" w:rsidRPr="6F619C34">
        <w:rPr>
          <w:sz w:val="24"/>
          <w:szCs w:val="24"/>
        </w:rPr>
        <w:t>Furthermore, Spady (1994)</w:t>
      </w:r>
      <w:r w:rsidR="3AAC7C45" w:rsidRPr="6F619C34">
        <w:rPr>
          <w:sz w:val="24"/>
          <w:szCs w:val="24"/>
        </w:rPr>
        <w:t xml:space="preserve"> </w:t>
      </w:r>
      <w:r w:rsidR="5993990D" w:rsidRPr="6F619C34">
        <w:rPr>
          <w:sz w:val="24"/>
          <w:szCs w:val="24"/>
        </w:rPr>
        <w:t>suggests each</w:t>
      </w:r>
      <w:r w:rsidR="6136CA86" w:rsidRPr="6F619C34">
        <w:rPr>
          <w:sz w:val="24"/>
          <w:szCs w:val="24"/>
        </w:rPr>
        <w:t xml:space="preserve"> </w:t>
      </w:r>
      <w:r w:rsidR="3AAC7C45" w:rsidRPr="6F619C34">
        <w:rPr>
          <w:sz w:val="24"/>
          <w:szCs w:val="24"/>
        </w:rPr>
        <w:t>educational system clearly focuses</w:t>
      </w:r>
      <w:r w:rsidR="7EF97CFD" w:rsidRPr="6F619C34">
        <w:rPr>
          <w:sz w:val="24"/>
          <w:szCs w:val="24"/>
        </w:rPr>
        <w:t xml:space="preserve"> on </w:t>
      </w:r>
      <w:r w:rsidR="14A78956" w:rsidRPr="6F619C34">
        <w:rPr>
          <w:sz w:val="24"/>
          <w:szCs w:val="24"/>
        </w:rPr>
        <w:t xml:space="preserve">providing a learning experience which advocates </w:t>
      </w:r>
      <w:r w:rsidR="2519A07E" w:rsidRPr="6F619C34">
        <w:rPr>
          <w:sz w:val="24"/>
          <w:szCs w:val="24"/>
        </w:rPr>
        <w:t>the use of</w:t>
      </w:r>
      <w:r w:rsidR="378E03E0" w:rsidRPr="6F619C34">
        <w:rPr>
          <w:sz w:val="24"/>
          <w:szCs w:val="24"/>
        </w:rPr>
        <w:t xml:space="preserve"> an organised </w:t>
      </w:r>
      <w:r w:rsidR="1D7506EA" w:rsidRPr="6F619C34">
        <w:rPr>
          <w:sz w:val="24"/>
          <w:szCs w:val="24"/>
        </w:rPr>
        <w:t>system</w:t>
      </w:r>
      <w:r w:rsidR="378E03E0" w:rsidRPr="6F619C34">
        <w:rPr>
          <w:sz w:val="24"/>
          <w:szCs w:val="24"/>
        </w:rPr>
        <w:t xml:space="preserve"> of </w:t>
      </w:r>
      <w:r w:rsidR="242EB1D4" w:rsidRPr="6F619C34">
        <w:rPr>
          <w:sz w:val="24"/>
          <w:szCs w:val="24"/>
        </w:rPr>
        <w:t>learning outcomes</w:t>
      </w:r>
      <w:r w:rsidR="7743EB9A" w:rsidRPr="6F619C34">
        <w:rPr>
          <w:sz w:val="24"/>
          <w:szCs w:val="24"/>
        </w:rPr>
        <w:t>,</w:t>
      </w:r>
      <w:r w:rsidR="23A9A3EE" w:rsidRPr="6F619C34">
        <w:rPr>
          <w:sz w:val="24"/>
          <w:szCs w:val="24"/>
        </w:rPr>
        <w:t xml:space="preserve"> within its curriculum design and development process</w:t>
      </w:r>
      <w:r w:rsidR="197AFA79" w:rsidRPr="6F619C34">
        <w:rPr>
          <w:sz w:val="24"/>
          <w:szCs w:val="24"/>
        </w:rPr>
        <w:t>.</w:t>
      </w:r>
    </w:p>
    <w:p w14:paraId="6DB90E32" w14:textId="650855AF" w:rsidR="2BACC13D" w:rsidRDefault="27326346" w:rsidP="0AD4FEC1">
      <w:pPr>
        <w:spacing w:line="360" w:lineRule="auto"/>
        <w:rPr>
          <w:sz w:val="24"/>
          <w:szCs w:val="24"/>
        </w:rPr>
      </w:pPr>
      <w:r w:rsidRPr="0AD4FEC1">
        <w:rPr>
          <w:sz w:val="24"/>
          <w:szCs w:val="24"/>
        </w:rPr>
        <w:t>According to Spady (1994),</w:t>
      </w:r>
      <w:r w:rsidR="197AFA79" w:rsidRPr="0AD4FEC1">
        <w:rPr>
          <w:sz w:val="24"/>
          <w:szCs w:val="24"/>
        </w:rPr>
        <w:t xml:space="preserve"> </w:t>
      </w:r>
      <w:r w:rsidR="11CC9C9F" w:rsidRPr="0AD4FEC1">
        <w:rPr>
          <w:sz w:val="24"/>
          <w:szCs w:val="24"/>
        </w:rPr>
        <w:t xml:space="preserve">learning outcomes are a clear set of objectives to which the student </w:t>
      </w:r>
      <w:r w:rsidR="074EEE20" w:rsidRPr="0AD4FEC1">
        <w:rPr>
          <w:sz w:val="24"/>
          <w:szCs w:val="24"/>
        </w:rPr>
        <w:t xml:space="preserve">refers to during their learning journey, as they </w:t>
      </w:r>
      <w:r w:rsidR="3B1AD53B" w:rsidRPr="0AD4FEC1">
        <w:rPr>
          <w:sz w:val="24"/>
          <w:szCs w:val="24"/>
        </w:rPr>
        <w:t>strive</w:t>
      </w:r>
      <w:r w:rsidR="11CC9C9F" w:rsidRPr="0AD4FEC1">
        <w:rPr>
          <w:sz w:val="24"/>
          <w:szCs w:val="24"/>
        </w:rPr>
        <w:t xml:space="preserve"> </w:t>
      </w:r>
      <w:r w:rsidR="31998757" w:rsidRPr="0AD4FEC1">
        <w:rPr>
          <w:sz w:val="24"/>
          <w:szCs w:val="24"/>
        </w:rPr>
        <w:t>t</w:t>
      </w:r>
      <w:r w:rsidR="3CFFE9DB" w:rsidRPr="0AD4FEC1">
        <w:rPr>
          <w:sz w:val="24"/>
          <w:szCs w:val="24"/>
        </w:rPr>
        <w:t xml:space="preserve">o achieve </w:t>
      </w:r>
      <w:r w:rsidR="6F54A408" w:rsidRPr="0AD4FEC1">
        <w:rPr>
          <w:sz w:val="24"/>
          <w:szCs w:val="24"/>
        </w:rPr>
        <w:t>academic</w:t>
      </w:r>
      <w:r w:rsidR="11CC9C9F" w:rsidRPr="0AD4FEC1">
        <w:rPr>
          <w:sz w:val="24"/>
          <w:szCs w:val="24"/>
        </w:rPr>
        <w:t xml:space="preserve"> success</w:t>
      </w:r>
      <w:r w:rsidR="7B419238" w:rsidRPr="0AD4FEC1">
        <w:rPr>
          <w:sz w:val="24"/>
          <w:szCs w:val="24"/>
        </w:rPr>
        <w:t xml:space="preserve">. </w:t>
      </w:r>
      <w:r w:rsidR="6D96BFAA" w:rsidRPr="0AD4FEC1">
        <w:rPr>
          <w:sz w:val="24"/>
          <w:szCs w:val="24"/>
        </w:rPr>
        <w:t>In</w:t>
      </w:r>
      <w:r w:rsidR="7B419238" w:rsidRPr="0AD4FEC1">
        <w:rPr>
          <w:sz w:val="24"/>
          <w:szCs w:val="24"/>
        </w:rPr>
        <w:t xml:space="preserve"> </w:t>
      </w:r>
      <w:r w:rsidR="6D96BFAA" w:rsidRPr="0AD4FEC1">
        <w:rPr>
          <w:sz w:val="24"/>
          <w:szCs w:val="24"/>
        </w:rPr>
        <w:t xml:space="preserve">addition, they </w:t>
      </w:r>
      <w:r w:rsidR="7B419238" w:rsidRPr="0AD4FEC1">
        <w:rPr>
          <w:sz w:val="24"/>
          <w:szCs w:val="24"/>
        </w:rPr>
        <w:t xml:space="preserve">demonstrate how the student can apply their knowledge via </w:t>
      </w:r>
      <w:r w:rsidR="0AA3FF50" w:rsidRPr="0AD4FEC1">
        <w:rPr>
          <w:sz w:val="24"/>
          <w:szCs w:val="24"/>
        </w:rPr>
        <w:t>tangible applications which reflect and embody learner competence</w:t>
      </w:r>
      <w:r w:rsidR="18BFB245" w:rsidRPr="0AD4FEC1">
        <w:rPr>
          <w:sz w:val="24"/>
          <w:szCs w:val="24"/>
        </w:rPr>
        <w:t xml:space="preserve">. </w:t>
      </w:r>
      <w:r w:rsidR="0F718EF7" w:rsidRPr="0AD4FEC1">
        <w:rPr>
          <w:sz w:val="24"/>
          <w:szCs w:val="24"/>
        </w:rPr>
        <w:t xml:space="preserve">In support of this notion Derntl (2010), </w:t>
      </w:r>
      <w:r w:rsidR="3CEC4926" w:rsidRPr="0AD4FEC1">
        <w:rPr>
          <w:sz w:val="24"/>
          <w:szCs w:val="24"/>
        </w:rPr>
        <w:t>advocates the use of</w:t>
      </w:r>
      <w:r w:rsidR="43BA9F78" w:rsidRPr="0AD4FEC1">
        <w:rPr>
          <w:sz w:val="24"/>
          <w:szCs w:val="24"/>
        </w:rPr>
        <w:t xml:space="preserve"> a learning outcome statement to define student’s learning expectations</w:t>
      </w:r>
      <w:r w:rsidR="5AFF9EA3" w:rsidRPr="0AD4FEC1">
        <w:rPr>
          <w:sz w:val="24"/>
          <w:szCs w:val="24"/>
        </w:rPr>
        <w:t xml:space="preserve"> in terms of </w:t>
      </w:r>
      <w:r w:rsidR="148AE392" w:rsidRPr="0AD4FEC1">
        <w:rPr>
          <w:sz w:val="24"/>
          <w:szCs w:val="24"/>
        </w:rPr>
        <w:t xml:space="preserve">acquisition of </w:t>
      </w:r>
      <w:r w:rsidR="69BC2C3B" w:rsidRPr="0AD4FEC1">
        <w:rPr>
          <w:sz w:val="24"/>
          <w:szCs w:val="24"/>
        </w:rPr>
        <w:t>knowledge</w:t>
      </w:r>
      <w:r w:rsidR="1D2AADCF" w:rsidRPr="0AD4FEC1">
        <w:rPr>
          <w:sz w:val="24"/>
          <w:szCs w:val="24"/>
        </w:rPr>
        <w:t>, processes of understanding</w:t>
      </w:r>
      <w:r w:rsidR="6FF6AE4B" w:rsidRPr="633200AE">
        <w:rPr>
          <w:sz w:val="24"/>
          <w:szCs w:val="24"/>
        </w:rPr>
        <w:t>,</w:t>
      </w:r>
      <w:r w:rsidR="1D2AADCF" w:rsidRPr="0AD4FEC1">
        <w:rPr>
          <w:sz w:val="24"/>
          <w:szCs w:val="24"/>
        </w:rPr>
        <w:t xml:space="preserve"> and how the student applies the knowledge </w:t>
      </w:r>
      <w:r w:rsidR="69BC2C3B" w:rsidRPr="0AD4FEC1">
        <w:rPr>
          <w:sz w:val="24"/>
          <w:szCs w:val="24"/>
        </w:rPr>
        <w:t xml:space="preserve">upon completion of the learning process. </w:t>
      </w:r>
    </w:p>
    <w:p w14:paraId="2D7FF4BF" w14:textId="3870D9D6" w:rsidR="00797155" w:rsidRDefault="6C76F152" w:rsidP="00D90CD1">
      <w:pPr>
        <w:spacing w:line="360" w:lineRule="auto"/>
        <w:rPr>
          <w:sz w:val="24"/>
          <w:szCs w:val="24"/>
        </w:rPr>
      </w:pPr>
      <w:r w:rsidRPr="6F619C34">
        <w:rPr>
          <w:sz w:val="24"/>
          <w:szCs w:val="24"/>
        </w:rPr>
        <w:t xml:space="preserve">In addition, </w:t>
      </w:r>
      <w:r w:rsidR="00797155" w:rsidRPr="6F619C34">
        <w:rPr>
          <w:sz w:val="24"/>
          <w:szCs w:val="24"/>
        </w:rPr>
        <w:t>learning outcomes should cover knowledge, skills, and competence</w:t>
      </w:r>
      <w:r w:rsidR="2BF58BFC" w:rsidRPr="6F619C34">
        <w:rPr>
          <w:sz w:val="24"/>
          <w:szCs w:val="24"/>
        </w:rPr>
        <w:t xml:space="preserve"> (Derntl, 2010)</w:t>
      </w:r>
      <w:r w:rsidR="00797155" w:rsidRPr="6F619C34">
        <w:rPr>
          <w:sz w:val="24"/>
          <w:szCs w:val="24"/>
        </w:rPr>
        <w:t xml:space="preserve">. For the purpose of learning outcomes, knowledge is defined as a collection of principles, facts, practices, and theories that relate to the field of study. </w:t>
      </w:r>
      <w:r w:rsidR="4148E22F" w:rsidRPr="6F619C34">
        <w:rPr>
          <w:sz w:val="24"/>
          <w:szCs w:val="24"/>
        </w:rPr>
        <w:t>Skill is</w:t>
      </w:r>
      <w:r w:rsidR="00797155" w:rsidRPr="6F619C34">
        <w:rPr>
          <w:sz w:val="24"/>
          <w:szCs w:val="24"/>
        </w:rPr>
        <w:t xml:space="preserve"> the ability to apply acquired knowledge</w:t>
      </w:r>
      <w:r w:rsidR="39E09DD1" w:rsidRPr="6F619C34">
        <w:rPr>
          <w:sz w:val="24"/>
          <w:szCs w:val="24"/>
        </w:rPr>
        <w:t>,</w:t>
      </w:r>
      <w:r w:rsidR="00797155" w:rsidRPr="6F619C34">
        <w:rPr>
          <w:sz w:val="24"/>
          <w:szCs w:val="24"/>
        </w:rPr>
        <w:t xml:space="preserve"> to complete a given set of tasks or solve problems. Lastly, competence is defined as the ability to apply acquired knowledge and skills to real life situations of personal or professional development. Learning outcomes are said to favour the pragmatist work of John Dewey, encompassing an educational system that is centred around the student (Prøitz, 2010)</w:t>
      </w:r>
      <w:r w:rsidR="00325D8C" w:rsidRPr="6F619C34">
        <w:rPr>
          <w:sz w:val="24"/>
          <w:szCs w:val="24"/>
        </w:rPr>
        <w:t>.</w:t>
      </w:r>
    </w:p>
    <w:p w14:paraId="3EF25FEC" w14:textId="77777777" w:rsidR="00325D8C" w:rsidRDefault="00325D8C" w:rsidP="00D90CD1">
      <w:pPr>
        <w:spacing w:line="360" w:lineRule="auto"/>
        <w:rPr>
          <w:sz w:val="24"/>
          <w:szCs w:val="24"/>
        </w:rPr>
      </w:pPr>
    </w:p>
    <w:p w14:paraId="21A471AE" w14:textId="048E4B95" w:rsidR="39488A46" w:rsidRPr="005D69DD" w:rsidRDefault="5B43C821" w:rsidP="566E2157">
      <w:pPr>
        <w:spacing w:line="360" w:lineRule="auto"/>
        <w:rPr>
          <w:sz w:val="24"/>
          <w:szCs w:val="24"/>
        </w:rPr>
      </w:pPr>
      <w:r w:rsidRPr="566E2157">
        <w:rPr>
          <w:sz w:val="24"/>
          <w:szCs w:val="24"/>
        </w:rPr>
        <w:lastRenderedPageBreak/>
        <w:t>According to</w:t>
      </w:r>
      <w:r w:rsidR="0DAC9D1A" w:rsidRPr="566E2157">
        <w:rPr>
          <w:sz w:val="24"/>
          <w:szCs w:val="24"/>
        </w:rPr>
        <w:t xml:space="preserve"> the Academic Quality Handbook</w:t>
      </w:r>
      <w:r w:rsidRPr="566E2157">
        <w:rPr>
          <w:sz w:val="24"/>
          <w:szCs w:val="24"/>
        </w:rPr>
        <w:t xml:space="preserve"> </w:t>
      </w:r>
      <w:r w:rsidR="4A62638C" w:rsidRPr="566E2157">
        <w:rPr>
          <w:sz w:val="24"/>
          <w:szCs w:val="24"/>
        </w:rPr>
        <w:t>(</w:t>
      </w:r>
      <w:r w:rsidRPr="566E2157">
        <w:rPr>
          <w:sz w:val="24"/>
          <w:szCs w:val="24"/>
        </w:rPr>
        <w:t>UWTSD</w:t>
      </w:r>
      <w:r w:rsidR="0F66A4DB" w:rsidRPr="566E2157">
        <w:rPr>
          <w:sz w:val="24"/>
          <w:szCs w:val="24"/>
        </w:rPr>
        <w:t xml:space="preserve">, </w:t>
      </w:r>
      <w:r w:rsidR="58BC384C" w:rsidRPr="566E2157">
        <w:rPr>
          <w:sz w:val="24"/>
          <w:szCs w:val="24"/>
        </w:rPr>
        <w:t>2021)</w:t>
      </w:r>
      <w:r w:rsidR="6336ADCB" w:rsidRPr="566E2157">
        <w:rPr>
          <w:sz w:val="24"/>
          <w:szCs w:val="24"/>
        </w:rPr>
        <w:t xml:space="preserve">, learning outcomes </w:t>
      </w:r>
      <w:r w:rsidRPr="566E2157">
        <w:rPr>
          <w:sz w:val="24"/>
          <w:szCs w:val="24"/>
        </w:rPr>
        <w:t>are</w:t>
      </w:r>
      <w:r w:rsidR="0109F72F" w:rsidRPr="566E2157">
        <w:rPr>
          <w:sz w:val="24"/>
          <w:szCs w:val="24"/>
        </w:rPr>
        <w:t xml:space="preserve"> defined and aligned to assessment methods and</w:t>
      </w:r>
      <w:r w:rsidRPr="566E2157">
        <w:rPr>
          <w:sz w:val="24"/>
          <w:szCs w:val="24"/>
        </w:rPr>
        <w:t xml:space="preserve"> criteria</w:t>
      </w:r>
      <w:r w:rsidR="1C24F59A" w:rsidRPr="566E2157">
        <w:rPr>
          <w:sz w:val="24"/>
          <w:szCs w:val="24"/>
        </w:rPr>
        <w:t>,</w:t>
      </w:r>
      <w:r w:rsidRPr="566E2157">
        <w:rPr>
          <w:sz w:val="24"/>
          <w:szCs w:val="24"/>
        </w:rPr>
        <w:t xml:space="preserve"> for all designated assessment taught programmes.</w:t>
      </w:r>
      <w:r w:rsidR="36AAB8FF" w:rsidRPr="566E2157">
        <w:rPr>
          <w:sz w:val="24"/>
          <w:szCs w:val="24"/>
        </w:rPr>
        <w:t xml:space="preserve"> Within each module</w:t>
      </w:r>
      <w:r w:rsidR="567597A3" w:rsidRPr="566E2157">
        <w:rPr>
          <w:sz w:val="24"/>
          <w:szCs w:val="24"/>
        </w:rPr>
        <w:t xml:space="preserve">, </w:t>
      </w:r>
      <w:r w:rsidR="68C73F0B" w:rsidRPr="566E2157">
        <w:rPr>
          <w:sz w:val="24"/>
          <w:szCs w:val="24"/>
        </w:rPr>
        <w:t>the Module Co-ordinator</w:t>
      </w:r>
      <w:r w:rsidR="28C2EFCC" w:rsidRPr="566E2157">
        <w:rPr>
          <w:sz w:val="24"/>
          <w:szCs w:val="24"/>
        </w:rPr>
        <w:t xml:space="preserve"> </w:t>
      </w:r>
      <w:r w:rsidR="68C73F0B" w:rsidRPr="566E2157">
        <w:rPr>
          <w:sz w:val="24"/>
          <w:szCs w:val="24"/>
        </w:rPr>
        <w:t>comprise</w:t>
      </w:r>
      <w:r w:rsidR="7390BCC2" w:rsidRPr="566E2157">
        <w:rPr>
          <w:sz w:val="24"/>
          <w:szCs w:val="24"/>
        </w:rPr>
        <w:t>s</w:t>
      </w:r>
      <w:r w:rsidR="68C73F0B" w:rsidRPr="566E2157">
        <w:rPr>
          <w:sz w:val="24"/>
          <w:szCs w:val="24"/>
        </w:rPr>
        <w:t xml:space="preserve"> a</w:t>
      </w:r>
      <w:r w:rsidR="4C602F69" w:rsidRPr="566E2157">
        <w:rPr>
          <w:sz w:val="24"/>
          <w:szCs w:val="24"/>
        </w:rPr>
        <w:t>n accompanying</w:t>
      </w:r>
      <w:r w:rsidR="68C73F0B" w:rsidRPr="566E2157">
        <w:rPr>
          <w:sz w:val="24"/>
          <w:szCs w:val="24"/>
        </w:rPr>
        <w:t xml:space="preserve"> handbook</w:t>
      </w:r>
      <w:r w:rsidR="2DA59349" w:rsidRPr="566E2157">
        <w:rPr>
          <w:sz w:val="24"/>
          <w:szCs w:val="24"/>
        </w:rPr>
        <w:t>,</w:t>
      </w:r>
      <w:r w:rsidR="1055E5FD" w:rsidRPr="566E2157">
        <w:rPr>
          <w:sz w:val="24"/>
          <w:szCs w:val="24"/>
        </w:rPr>
        <w:t xml:space="preserve"> which</w:t>
      </w:r>
      <w:r w:rsidR="68C73F0B" w:rsidRPr="566E2157">
        <w:rPr>
          <w:sz w:val="24"/>
          <w:szCs w:val="24"/>
        </w:rPr>
        <w:t xml:space="preserve"> </w:t>
      </w:r>
      <w:r w:rsidR="01F76D6D" w:rsidRPr="566E2157">
        <w:rPr>
          <w:sz w:val="24"/>
          <w:szCs w:val="24"/>
        </w:rPr>
        <w:t>set</w:t>
      </w:r>
      <w:r w:rsidR="03E8F158" w:rsidRPr="566E2157">
        <w:rPr>
          <w:sz w:val="24"/>
          <w:szCs w:val="24"/>
        </w:rPr>
        <w:t>s</w:t>
      </w:r>
      <w:r w:rsidR="01F76D6D" w:rsidRPr="566E2157">
        <w:rPr>
          <w:sz w:val="24"/>
          <w:szCs w:val="24"/>
        </w:rPr>
        <w:t xml:space="preserve"> out the module’s</w:t>
      </w:r>
      <w:r w:rsidR="0539F6B7" w:rsidRPr="566E2157">
        <w:rPr>
          <w:sz w:val="24"/>
          <w:szCs w:val="24"/>
        </w:rPr>
        <w:t xml:space="preserve"> aims</w:t>
      </w:r>
      <w:r w:rsidR="20FDCD8D" w:rsidRPr="566E2157">
        <w:rPr>
          <w:sz w:val="24"/>
          <w:szCs w:val="24"/>
        </w:rPr>
        <w:t xml:space="preserve"> and objectives</w:t>
      </w:r>
      <w:r w:rsidR="703328E1" w:rsidRPr="566E2157">
        <w:rPr>
          <w:sz w:val="24"/>
          <w:szCs w:val="24"/>
        </w:rPr>
        <w:t xml:space="preserve"> (Appendix 2)</w:t>
      </w:r>
      <w:r w:rsidR="20FDCD8D" w:rsidRPr="566E2157">
        <w:rPr>
          <w:sz w:val="24"/>
          <w:szCs w:val="24"/>
        </w:rPr>
        <w:t>.</w:t>
      </w:r>
      <w:r w:rsidR="6DC9CB1D" w:rsidRPr="566E2157">
        <w:rPr>
          <w:sz w:val="24"/>
          <w:szCs w:val="24"/>
        </w:rPr>
        <w:t xml:space="preserve"> </w:t>
      </w:r>
      <w:r w:rsidR="384E0AFE" w:rsidRPr="566E2157">
        <w:rPr>
          <w:sz w:val="24"/>
          <w:szCs w:val="24"/>
        </w:rPr>
        <w:t xml:space="preserve">In addition, </w:t>
      </w:r>
      <w:r w:rsidR="20FDCD8D" w:rsidRPr="566E2157">
        <w:rPr>
          <w:sz w:val="24"/>
          <w:szCs w:val="24"/>
        </w:rPr>
        <w:t xml:space="preserve">a </w:t>
      </w:r>
      <w:r w:rsidR="22EC5A82" w:rsidRPr="566E2157">
        <w:rPr>
          <w:sz w:val="24"/>
          <w:szCs w:val="24"/>
        </w:rPr>
        <w:t>schedule</w:t>
      </w:r>
      <w:r w:rsidR="20FDCD8D" w:rsidRPr="566E2157">
        <w:rPr>
          <w:sz w:val="24"/>
          <w:szCs w:val="24"/>
        </w:rPr>
        <w:t xml:space="preserve"> </w:t>
      </w:r>
      <w:r w:rsidR="260DFB10" w:rsidRPr="566E2157">
        <w:rPr>
          <w:sz w:val="24"/>
          <w:szCs w:val="24"/>
        </w:rPr>
        <w:t>is included to outline each session</w:t>
      </w:r>
      <w:r w:rsidR="020B529D" w:rsidRPr="566E2157">
        <w:rPr>
          <w:sz w:val="24"/>
          <w:szCs w:val="24"/>
        </w:rPr>
        <w:t xml:space="preserve">’s learning outcomes and intended </w:t>
      </w:r>
      <w:r w:rsidR="260DFB10" w:rsidRPr="566E2157">
        <w:rPr>
          <w:sz w:val="24"/>
          <w:szCs w:val="24"/>
        </w:rPr>
        <w:t>teaching and learning strategies</w:t>
      </w:r>
      <w:r w:rsidR="63C2E185" w:rsidRPr="566E2157">
        <w:rPr>
          <w:sz w:val="24"/>
          <w:szCs w:val="24"/>
        </w:rPr>
        <w:t xml:space="preserve"> </w:t>
      </w:r>
      <w:r w:rsidR="6062E199" w:rsidRPr="566E2157">
        <w:rPr>
          <w:sz w:val="24"/>
          <w:szCs w:val="24"/>
        </w:rPr>
        <w:t xml:space="preserve">(Appendix </w:t>
      </w:r>
      <w:r w:rsidR="1AB3C9F9" w:rsidRPr="566E2157">
        <w:rPr>
          <w:sz w:val="24"/>
          <w:szCs w:val="24"/>
        </w:rPr>
        <w:t>3)</w:t>
      </w:r>
      <w:r w:rsidR="582E8ABC" w:rsidRPr="566E2157">
        <w:rPr>
          <w:sz w:val="24"/>
          <w:szCs w:val="24"/>
        </w:rPr>
        <w:t xml:space="preserve">. </w:t>
      </w:r>
      <w:r w:rsidR="6D009466" w:rsidRPr="566E2157">
        <w:rPr>
          <w:sz w:val="24"/>
          <w:szCs w:val="24"/>
        </w:rPr>
        <w:t>Adopting this approach, appears to reinforce the</w:t>
      </w:r>
      <w:r w:rsidR="357D9537" w:rsidRPr="566E2157">
        <w:rPr>
          <w:sz w:val="24"/>
          <w:szCs w:val="24"/>
        </w:rPr>
        <w:t xml:space="preserve"> university’s</w:t>
      </w:r>
      <w:r w:rsidR="6D009466" w:rsidRPr="566E2157">
        <w:rPr>
          <w:sz w:val="24"/>
          <w:szCs w:val="24"/>
        </w:rPr>
        <w:t xml:space="preserve"> commitment to aligni</w:t>
      </w:r>
      <w:r w:rsidR="279F9915" w:rsidRPr="566E2157">
        <w:rPr>
          <w:sz w:val="24"/>
          <w:szCs w:val="24"/>
        </w:rPr>
        <w:t>ng assessment methods to learning outcomes.</w:t>
      </w:r>
    </w:p>
    <w:p w14:paraId="31579A8A" w14:textId="44D3A8C7" w:rsidR="39488A46" w:rsidRDefault="46BC1A1C" w:rsidP="5C780A83">
      <w:pPr>
        <w:spacing w:line="360" w:lineRule="auto"/>
        <w:rPr>
          <w:sz w:val="24"/>
          <w:szCs w:val="24"/>
        </w:rPr>
      </w:pPr>
      <w:r w:rsidRPr="5C780A83">
        <w:rPr>
          <w:sz w:val="24"/>
          <w:szCs w:val="24"/>
        </w:rPr>
        <w:t xml:space="preserve">However, </w:t>
      </w:r>
      <w:r w:rsidR="5932CD81" w:rsidRPr="5C780A83">
        <w:rPr>
          <w:sz w:val="24"/>
          <w:szCs w:val="24"/>
        </w:rPr>
        <w:t xml:space="preserve">several of the </w:t>
      </w:r>
      <w:r w:rsidR="5EEBA9DD" w:rsidRPr="5C780A83">
        <w:rPr>
          <w:sz w:val="24"/>
          <w:szCs w:val="24"/>
        </w:rPr>
        <w:t>Module Handbook</w:t>
      </w:r>
      <w:r w:rsidR="10DA76F7" w:rsidRPr="5C780A83">
        <w:rPr>
          <w:sz w:val="24"/>
          <w:szCs w:val="24"/>
        </w:rPr>
        <w:t xml:space="preserve">s have </w:t>
      </w:r>
      <w:r w:rsidR="5EEBA9DD" w:rsidRPr="5C780A83">
        <w:rPr>
          <w:sz w:val="24"/>
          <w:szCs w:val="24"/>
        </w:rPr>
        <w:t xml:space="preserve">not been updated to correspond with the </w:t>
      </w:r>
      <w:r w:rsidR="62B1387F" w:rsidRPr="5C780A83">
        <w:rPr>
          <w:sz w:val="24"/>
          <w:szCs w:val="24"/>
        </w:rPr>
        <w:t xml:space="preserve">implementation </w:t>
      </w:r>
      <w:r w:rsidR="5EEBA9DD" w:rsidRPr="5C780A83">
        <w:rPr>
          <w:sz w:val="24"/>
          <w:szCs w:val="24"/>
        </w:rPr>
        <w:t>of block teaching and learning</w:t>
      </w:r>
      <w:r w:rsidR="113C9939" w:rsidRPr="5C780A83">
        <w:rPr>
          <w:sz w:val="24"/>
          <w:szCs w:val="24"/>
        </w:rPr>
        <w:t xml:space="preserve"> </w:t>
      </w:r>
      <w:r w:rsidR="0FA7D90B" w:rsidRPr="5C780A83">
        <w:rPr>
          <w:sz w:val="24"/>
          <w:szCs w:val="24"/>
        </w:rPr>
        <w:t xml:space="preserve">in 2018 </w:t>
      </w:r>
      <w:r w:rsidR="63B15CF8" w:rsidRPr="5C780A83">
        <w:rPr>
          <w:sz w:val="24"/>
          <w:szCs w:val="24"/>
        </w:rPr>
        <w:t>(Appendix 3)</w:t>
      </w:r>
      <w:r w:rsidR="2885D2D1" w:rsidRPr="5C780A83">
        <w:rPr>
          <w:sz w:val="24"/>
          <w:szCs w:val="24"/>
        </w:rPr>
        <w:t xml:space="preserve">. </w:t>
      </w:r>
      <w:r w:rsidR="7B0EC2B4" w:rsidRPr="5C780A83">
        <w:rPr>
          <w:sz w:val="24"/>
          <w:szCs w:val="24"/>
        </w:rPr>
        <w:t>This approach potentially contradicts the assessment methods and criteria</w:t>
      </w:r>
      <w:r w:rsidR="270416DC" w:rsidRPr="5C780A83">
        <w:rPr>
          <w:sz w:val="24"/>
          <w:szCs w:val="24"/>
        </w:rPr>
        <w:t>,</w:t>
      </w:r>
      <w:r w:rsidR="7B0EC2B4" w:rsidRPr="5C780A83">
        <w:rPr>
          <w:sz w:val="24"/>
          <w:szCs w:val="24"/>
        </w:rPr>
        <w:t xml:space="preserve"> </w:t>
      </w:r>
      <w:r w:rsidR="7CD70F09" w:rsidRPr="5C780A83">
        <w:rPr>
          <w:sz w:val="24"/>
          <w:szCs w:val="24"/>
        </w:rPr>
        <w:t>as</w:t>
      </w:r>
      <w:r w:rsidR="63F4A788" w:rsidRPr="5C780A83">
        <w:rPr>
          <w:sz w:val="24"/>
          <w:szCs w:val="24"/>
        </w:rPr>
        <w:t xml:space="preserve"> set out in the university’s Academic Quality Han</w:t>
      </w:r>
      <w:r w:rsidR="12798093" w:rsidRPr="5C780A83">
        <w:rPr>
          <w:sz w:val="24"/>
          <w:szCs w:val="24"/>
        </w:rPr>
        <w:t>dbook (UWTSD, 2021).</w:t>
      </w:r>
      <w:r w:rsidR="4493D65A" w:rsidRPr="5C780A83">
        <w:rPr>
          <w:sz w:val="24"/>
          <w:szCs w:val="24"/>
        </w:rPr>
        <w:t xml:space="preserve"> </w:t>
      </w:r>
      <w:r w:rsidR="7EFAE2A9" w:rsidRPr="5C780A83">
        <w:rPr>
          <w:sz w:val="24"/>
          <w:szCs w:val="24"/>
        </w:rPr>
        <w:t>A</w:t>
      </w:r>
      <w:r w:rsidR="4B1C37A9" w:rsidRPr="5C780A83">
        <w:rPr>
          <w:sz w:val="24"/>
          <w:szCs w:val="24"/>
        </w:rPr>
        <w:t>dopting</w:t>
      </w:r>
      <w:r w:rsidR="15659F6C" w:rsidRPr="5C780A83">
        <w:rPr>
          <w:sz w:val="24"/>
          <w:szCs w:val="24"/>
        </w:rPr>
        <w:t xml:space="preserve"> this approach</w:t>
      </w:r>
      <w:r w:rsidR="1323B63D" w:rsidRPr="5C780A83">
        <w:rPr>
          <w:sz w:val="24"/>
          <w:szCs w:val="24"/>
        </w:rPr>
        <w:t xml:space="preserve">, </w:t>
      </w:r>
      <w:r w:rsidR="4B1C37A9" w:rsidRPr="5C780A83">
        <w:rPr>
          <w:sz w:val="24"/>
          <w:szCs w:val="24"/>
        </w:rPr>
        <w:t>could be considered detrimental to students learning</w:t>
      </w:r>
      <w:r w:rsidR="460616AE" w:rsidRPr="5C780A83">
        <w:rPr>
          <w:sz w:val="24"/>
          <w:szCs w:val="24"/>
        </w:rPr>
        <w:t xml:space="preserve"> as they are </w:t>
      </w:r>
      <w:r w:rsidR="00EA0372">
        <w:rPr>
          <w:sz w:val="24"/>
          <w:szCs w:val="24"/>
        </w:rPr>
        <w:t xml:space="preserve">utilised as a </w:t>
      </w:r>
      <w:r w:rsidR="460616AE" w:rsidRPr="5C780A83">
        <w:rPr>
          <w:sz w:val="24"/>
          <w:szCs w:val="24"/>
        </w:rPr>
        <w:t>guiding tool to success. In their absence, students may experience episodes of increase</w:t>
      </w:r>
      <w:r w:rsidR="00EA0372">
        <w:rPr>
          <w:sz w:val="24"/>
          <w:szCs w:val="24"/>
        </w:rPr>
        <w:t>d</w:t>
      </w:r>
      <w:r w:rsidR="460616AE" w:rsidRPr="5C780A83">
        <w:rPr>
          <w:sz w:val="24"/>
          <w:szCs w:val="24"/>
        </w:rPr>
        <w:t xml:space="preserve"> stress levels</w:t>
      </w:r>
      <w:r w:rsidR="699C8C2C" w:rsidRPr="5C780A83">
        <w:rPr>
          <w:sz w:val="24"/>
          <w:szCs w:val="24"/>
        </w:rPr>
        <w:t xml:space="preserve"> </w:t>
      </w:r>
      <w:r w:rsidR="1C2AFF4E" w:rsidRPr="5C780A83">
        <w:rPr>
          <w:sz w:val="24"/>
          <w:szCs w:val="24"/>
        </w:rPr>
        <w:t>(Mahajan and Singh, 2017)</w:t>
      </w:r>
      <w:r w:rsidR="21D21A9B" w:rsidRPr="5C780A83">
        <w:rPr>
          <w:sz w:val="24"/>
          <w:szCs w:val="24"/>
        </w:rPr>
        <w:t>.</w:t>
      </w:r>
    </w:p>
    <w:p w14:paraId="6DCFB5D6" w14:textId="72C14442" w:rsidR="5C780A83" w:rsidRDefault="5985D75D" w:rsidP="2CDDC0FC">
      <w:pPr>
        <w:spacing w:line="360" w:lineRule="auto"/>
        <w:rPr>
          <w:sz w:val="24"/>
          <w:szCs w:val="24"/>
        </w:rPr>
      </w:pPr>
      <w:r w:rsidRPr="2CDDC0FC">
        <w:rPr>
          <w:sz w:val="24"/>
          <w:szCs w:val="24"/>
        </w:rPr>
        <w:t>According to Derntl (2010), learning outcomes</w:t>
      </w:r>
      <w:r w:rsidR="28FB60BD" w:rsidRPr="2CDDC0FC">
        <w:rPr>
          <w:sz w:val="24"/>
          <w:szCs w:val="24"/>
        </w:rPr>
        <w:t xml:space="preserve"> provide opportunities for lecturers to </w:t>
      </w:r>
      <w:r w:rsidR="71F511E2" w:rsidRPr="2CDDC0FC">
        <w:rPr>
          <w:sz w:val="24"/>
          <w:szCs w:val="24"/>
        </w:rPr>
        <w:t>apply strategies to aid their teaching methods</w:t>
      </w:r>
      <w:r w:rsidR="0BF72B61" w:rsidRPr="2CDDC0FC">
        <w:rPr>
          <w:sz w:val="24"/>
          <w:szCs w:val="24"/>
        </w:rPr>
        <w:t>. A teaching method is defined as a set of oriented learning outcome</w:t>
      </w:r>
      <w:r w:rsidR="41FC4655" w:rsidRPr="2CDDC0FC">
        <w:rPr>
          <w:sz w:val="24"/>
          <w:szCs w:val="24"/>
        </w:rPr>
        <w:t xml:space="preserve"> activities</w:t>
      </w:r>
      <w:r w:rsidR="00A243AF" w:rsidRPr="2CDDC0FC">
        <w:rPr>
          <w:sz w:val="24"/>
          <w:szCs w:val="24"/>
        </w:rPr>
        <w:t>,</w:t>
      </w:r>
      <w:r w:rsidR="41FC4655" w:rsidRPr="2CDDC0FC">
        <w:rPr>
          <w:sz w:val="24"/>
          <w:szCs w:val="24"/>
        </w:rPr>
        <w:t xml:space="preserve"> to be executed by students</w:t>
      </w:r>
      <w:r w:rsidR="5BC63B94" w:rsidRPr="2CDDC0FC">
        <w:rPr>
          <w:sz w:val="24"/>
          <w:szCs w:val="24"/>
        </w:rPr>
        <w:t xml:space="preserve">. A unit of learning may adopt several teaching methods aimed at multiple learning outcomes. </w:t>
      </w:r>
      <w:r w:rsidR="3C0BA8F9" w:rsidRPr="2CDDC0FC">
        <w:rPr>
          <w:sz w:val="24"/>
          <w:szCs w:val="24"/>
        </w:rPr>
        <w:t xml:space="preserve">According to Prøitz (2010), </w:t>
      </w:r>
      <w:r w:rsidR="65DD32BF" w:rsidRPr="2CDDC0FC">
        <w:rPr>
          <w:sz w:val="24"/>
          <w:szCs w:val="24"/>
        </w:rPr>
        <w:t xml:space="preserve">learning outcomes essentially guide what is taught. </w:t>
      </w:r>
      <w:r w:rsidR="12CCB211" w:rsidRPr="2CDDC0FC">
        <w:rPr>
          <w:sz w:val="24"/>
          <w:szCs w:val="24"/>
        </w:rPr>
        <w:t xml:space="preserve">In addition, they </w:t>
      </w:r>
      <w:r w:rsidR="6CD3E031" w:rsidRPr="2CDDC0FC">
        <w:rPr>
          <w:sz w:val="24"/>
          <w:szCs w:val="24"/>
        </w:rPr>
        <w:t>reduce</w:t>
      </w:r>
      <w:r w:rsidR="3F3F07FC" w:rsidRPr="2CDDC0FC">
        <w:rPr>
          <w:sz w:val="24"/>
          <w:szCs w:val="24"/>
        </w:rPr>
        <w:t xml:space="preserve"> the need for unnecessary teaching</w:t>
      </w:r>
      <w:r w:rsidR="21BDA93A" w:rsidRPr="2CDDC0FC">
        <w:rPr>
          <w:sz w:val="24"/>
          <w:szCs w:val="24"/>
        </w:rPr>
        <w:t xml:space="preserve">, </w:t>
      </w:r>
      <w:r w:rsidR="6CD3E031" w:rsidRPr="2CDDC0FC">
        <w:rPr>
          <w:sz w:val="24"/>
          <w:szCs w:val="24"/>
        </w:rPr>
        <w:t>via</w:t>
      </w:r>
      <w:r w:rsidR="21BDA93A" w:rsidRPr="2CDDC0FC">
        <w:rPr>
          <w:sz w:val="24"/>
          <w:szCs w:val="24"/>
        </w:rPr>
        <w:t xml:space="preserve"> effective planning and </w:t>
      </w:r>
      <w:r w:rsidR="09075139" w:rsidRPr="2CDDC0FC">
        <w:rPr>
          <w:sz w:val="24"/>
          <w:szCs w:val="24"/>
        </w:rPr>
        <w:t xml:space="preserve">the application of </w:t>
      </w:r>
      <w:r w:rsidR="21BDA93A" w:rsidRPr="2CDDC0FC">
        <w:rPr>
          <w:sz w:val="24"/>
          <w:szCs w:val="24"/>
        </w:rPr>
        <w:t>a</w:t>
      </w:r>
      <w:r w:rsidR="778B8FE3" w:rsidRPr="2CDDC0FC">
        <w:rPr>
          <w:sz w:val="24"/>
          <w:szCs w:val="24"/>
        </w:rPr>
        <w:t>ppropriate teaching strategies (Mahajan and Singh, 2017).</w:t>
      </w:r>
      <w:r w:rsidR="7728DAA6" w:rsidRPr="2CDDC0FC">
        <w:rPr>
          <w:sz w:val="24"/>
          <w:szCs w:val="24"/>
        </w:rPr>
        <w:t xml:space="preserve"> </w:t>
      </w:r>
    </w:p>
    <w:p w14:paraId="4A0DEE74" w14:textId="7356B5B3" w:rsidR="5C780A83" w:rsidRDefault="56C1E54E" w:rsidP="2CDDC0FC">
      <w:pPr>
        <w:spacing w:line="360" w:lineRule="auto"/>
        <w:rPr>
          <w:sz w:val="24"/>
          <w:szCs w:val="24"/>
        </w:rPr>
      </w:pPr>
      <w:r w:rsidRPr="2CDDC0FC">
        <w:rPr>
          <w:sz w:val="24"/>
          <w:szCs w:val="24"/>
        </w:rPr>
        <w:t>Adopting t</w:t>
      </w:r>
      <w:r w:rsidR="0E0D3950" w:rsidRPr="2CDDC0FC">
        <w:rPr>
          <w:sz w:val="24"/>
          <w:szCs w:val="24"/>
        </w:rPr>
        <w:t xml:space="preserve">eaching strategies </w:t>
      </w:r>
      <w:r w:rsidR="6D456896" w:rsidRPr="5917D82C">
        <w:rPr>
          <w:sz w:val="24"/>
          <w:szCs w:val="24"/>
        </w:rPr>
        <w:t>utilising</w:t>
      </w:r>
      <w:r w:rsidR="46CFBA3F" w:rsidRPr="2CDDC0FC">
        <w:rPr>
          <w:sz w:val="24"/>
          <w:szCs w:val="24"/>
        </w:rPr>
        <w:t xml:space="preserve"> </w:t>
      </w:r>
      <w:r w:rsidR="0E0D3950" w:rsidRPr="2CDDC0FC">
        <w:rPr>
          <w:sz w:val="24"/>
          <w:szCs w:val="24"/>
        </w:rPr>
        <w:t xml:space="preserve">output-focused </w:t>
      </w:r>
      <w:r w:rsidR="2F3EF8D9" w:rsidRPr="2CDDC0FC">
        <w:rPr>
          <w:sz w:val="24"/>
          <w:szCs w:val="24"/>
        </w:rPr>
        <w:t xml:space="preserve">techniques </w:t>
      </w:r>
      <w:r w:rsidR="4DA5194D" w:rsidRPr="2CDDC0FC">
        <w:rPr>
          <w:sz w:val="24"/>
          <w:szCs w:val="24"/>
        </w:rPr>
        <w:t xml:space="preserve">including the use of </w:t>
      </w:r>
      <w:r w:rsidR="2F3EF8D9" w:rsidRPr="2CDDC0FC">
        <w:rPr>
          <w:sz w:val="24"/>
          <w:szCs w:val="24"/>
        </w:rPr>
        <w:t xml:space="preserve">learning outcomes, </w:t>
      </w:r>
      <w:r w:rsidR="059DDFEA" w:rsidRPr="5917D82C">
        <w:rPr>
          <w:sz w:val="24"/>
          <w:szCs w:val="24"/>
        </w:rPr>
        <w:t>encompasses</w:t>
      </w:r>
      <w:r w:rsidR="57AFBB27" w:rsidRPr="2CDDC0FC">
        <w:rPr>
          <w:sz w:val="24"/>
          <w:szCs w:val="24"/>
        </w:rPr>
        <w:t xml:space="preserve"> a student-centred approach</w:t>
      </w:r>
      <w:r w:rsidR="60E2462B" w:rsidRPr="2CDDC0FC">
        <w:rPr>
          <w:sz w:val="24"/>
          <w:szCs w:val="24"/>
        </w:rPr>
        <w:t xml:space="preserve"> to learning (Adam, 2004).</w:t>
      </w:r>
      <w:r w:rsidR="7846DC45" w:rsidRPr="2CDDC0FC">
        <w:rPr>
          <w:sz w:val="24"/>
          <w:szCs w:val="24"/>
        </w:rPr>
        <w:t xml:space="preserve"> </w:t>
      </w:r>
      <w:r w:rsidR="4A080C58" w:rsidRPr="1EB56128">
        <w:rPr>
          <w:sz w:val="24"/>
          <w:szCs w:val="24"/>
        </w:rPr>
        <w:t xml:space="preserve">Referring to </w:t>
      </w:r>
      <w:r w:rsidR="5BC4B8C4" w:rsidRPr="6AD39AE1">
        <w:rPr>
          <w:sz w:val="24"/>
          <w:szCs w:val="24"/>
        </w:rPr>
        <w:t>Y</w:t>
      </w:r>
      <w:r w:rsidR="5227C165" w:rsidRPr="6AD39AE1">
        <w:rPr>
          <w:sz w:val="24"/>
          <w:szCs w:val="24"/>
        </w:rPr>
        <w:t>ilmaz</w:t>
      </w:r>
      <w:r w:rsidR="2F607298" w:rsidRPr="633200AE">
        <w:rPr>
          <w:sz w:val="24"/>
          <w:szCs w:val="24"/>
        </w:rPr>
        <w:t xml:space="preserve"> (</w:t>
      </w:r>
      <w:r w:rsidR="128793EA" w:rsidRPr="1EB56128">
        <w:rPr>
          <w:sz w:val="24"/>
          <w:szCs w:val="24"/>
        </w:rPr>
        <w:t>2009</w:t>
      </w:r>
      <w:r w:rsidR="4A080C58" w:rsidRPr="1EB56128">
        <w:rPr>
          <w:sz w:val="24"/>
          <w:szCs w:val="24"/>
        </w:rPr>
        <w:t>), a learner</w:t>
      </w:r>
      <w:r w:rsidR="29D780B5" w:rsidRPr="1EB56128">
        <w:rPr>
          <w:sz w:val="24"/>
          <w:szCs w:val="24"/>
        </w:rPr>
        <w:t>-centred approach</w:t>
      </w:r>
      <w:r w:rsidR="4D7C1854" w:rsidRPr="1EB56128">
        <w:rPr>
          <w:sz w:val="24"/>
          <w:szCs w:val="24"/>
        </w:rPr>
        <w:t xml:space="preserve"> to education encourages students to develop understanding and me</w:t>
      </w:r>
      <w:r w:rsidR="39178593" w:rsidRPr="1EB56128">
        <w:rPr>
          <w:sz w:val="24"/>
          <w:szCs w:val="24"/>
        </w:rPr>
        <w:t>aning</w:t>
      </w:r>
      <w:r w:rsidR="4C928B82" w:rsidRPr="633200AE">
        <w:rPr>
          <w:sz w:val="24"/>
          <w:szCs w:val="24"/>
        </w:rPr>
        <w:t>,</w:t>
      </w:r>
      <w:r w:rsidR="39178593" w:rsidRPr="1EB56128">
        <w:rPr>
          <w:sz w:val="24"/>
          <w:szCs w:val="24"/>
        </w:rPr>
        <w:t xml:space="preserve"> throughout all stages of the learning process. Furthermore, a student-centred approach</w:t>
      </w:r>
      <w:r w:rsidR="29D780B5" w:rsidRPr="1EB56128">
        <w:rPr>
          <w:sz w:val="24"/>
          <w:szCs w:val="24"/>
        </w:rPr>
        <w:t xml:space="preserve"> to education</w:t>
      </w:r>
      <w:r w:rsidR="3E8B212B" w:rsidRPr="1EB56128">
        <w:rPr>
          <w:sz w:val="24"/>
          <w:szCs w:val="24"/>
        </w:rPr>
        <w:t xml:space="preserve"> </w:t>
      </w:r>
      <w:r w:rsidR="17587A48" w:rsidRPr="633200AE">
        <w:rPr>
          <w:sz w:val="24"/>
          <w:szCs w:val="24"/>
        </w:rPr>
        <w:t xml:space="preserve">encompasses </w:t>
      </w:r>
      <w:r w:rsidR="4604040C" w:rsidRPr="633200AE">
        <w:rPr>
          <w:sz w:val="24"/>
          <w:szCs w:val="24"/>
        </w:rPr>
        <w:t xml:space="preserve">a constructivist </w:t>
      </w:r>
      <w:r w:rsidR="0FCE598F" w:rsidRPr="633200AE">
        <w:rPr>
          <w:sz w:val="24"/>
          <w:szCs w:val="24"/>
        </w:rPr>
        <w:t>approach</w:t>
      </w:r>
      <w:r w:rsidR="4604040C" w:rsidRPr="633200AE">
        <w:rPr>
          <w:sz w:val="24"/>
          <w:szCs w:val="24"/>
        </w:rPr>
        <w:t xml:space="preserve"> to education, as credited in the </w:t>
      </w:r>
      <w:r w:rsidR="434DCE6F" w:rsidRPr="633200AE">
        <w:rPr>
          <w:sz w:val="24"/>
          <w:szCs w:val="24"/>
        </w:rPr>
        <w:t xml:space="preserve">theories </w:t>
      </w:r>
      <w:r w:rsidR="255676A5" w:rsidRPr="633200AE">
        <w:rPr>
          <w:sz w:val="24"/>
          <w:szCs w:val="24"/>
        </w:rPr>
        <w:t>of educator and philosopher John Dewey</w:t>
      </w:r>
      <w:r w:rsidR="3F3E83C1" w:rsidRPr="633200AE">
        <w:rPr>
          <w:sz w:val="24"/>
          <w:szCs w:val="24"/>
        </w:rPr>
        <w:t xml:space="preserve"> (</w:t>
      </w:r>
      <w:r w:rsidR="6AB92B6C" w:rsidRPr="667E851E">
        <w:rPr>
          <w:sz w:val="24"/>
          <w:szCs w:val="24"/>
        </w:rPr>
        <w:t xml:space="preserve">McMahon and O’Neill, </w:t>
      </w:r>
      <w:r w:rsidR="09292530" w:rsidRPr="667E851E">
        <w:rPr>
          <w:sz w:val="24"/>
          <w:szCs w:val="24"/>
        </w:rPr>
        <w:t>2005</w:t>
      </w:r>
      <w:r w:rsidR="3F3E83C1" w:rsidRPr="667E851E">
        <w:rPr>
          <w:sz w:val="24"/>
          <w:szCs w:val="24"/>
        </w:rPr>
        <w:t>)</w:t>
      </w:r>
      <w:r w:rsidR="00325D8C">
        <w:rPr>
          <w:sz w:val="24"/>
          <w:szCs w:val="24"/>
        </w:rPr>
        <w:t>.</w:t>
      </w:r>
    </w:p>
    <w:p w14:paraId="3DB766EA" w14:textId="32E7B535" w:rsidR="1936A7F2" w:rsidRDefault="4B6E7337" w:rsidP="6AD39AE1">
      <w:pPr>
        <w:spacing w:line="360" w:lineRule="auto"/>
        <w:rPr>
          <w:sz w:val="24"/>
          <w:szCs w:val="24"/>
        </w:rPr>
      </w:pPr>
      <w:r w:rsidRPr="6AD39AE1">
        <w:rPr>
          <w:sz w:val="24"/>
          <w:szCs w:val="24"/>
        </w:rPr>
        <w:t>According to</w:t>
      </w:r>
      <w:r w:rsidR="1D472F07" w:rsidRPr="6AD39AE1">
        <w:rPr>
          <w:sz w:val="24"/>
          <w:szCs w:val="24"/>
        </w:rPr>
        <w:t xml:space="preserve"> McMahon and O’Neill (2005)</w:t>
      </w:r>
      <w:r w:rsidR="7BA61EF9" w:rsidRPr="6AD39AE1">
        <w:rPr>
          <w:sz w:val="24"/>
          <w:szCs w:val="24"/>
        </w:rPr>
        <w:t xml:space="preserve">, </w:t>
      </w:r>
      <w:r w:rsidR="4C587AED" w:rsidRPr="0901B332">
        <w:rPr>
          <w:sz w:val="24"/>
          <w:szCs w:val="24"/>
        </w:rPr>
        <w:t>a constructivist</w:t>
      </w:r>
      <w:r w:rsidR="7BA61EF9" w:rsidRPr="6AD39AE1">
        <w:rPr>
          <w:sz w:val="24"/>
          <w:szCs w:val="24"/>
        </w:rPr>
        <w:t xml:space="preserve"> appr</w:t>
      </w:r>
      <w:r w:rsidR="48BAAD84" w:rsidRPr="6AD39AE1">
        <w:rPr>
          <w:sz w:val="24"/>
          <w:szCs w:val="24"/>
        </w:rPr>
        <w:t>oach perceives the lecturer as a facilitator of learning and the student as a constructor of knowled</w:t>
      </w:r>
      <w:r w:rsidR="661968CB" w:rsidRPr="6AD39AE1">
        <w:rPr>
          <w:sz w:val="24"/>
          <w:szCs w:val="24"/>
        </w:rPr>
        <w:t>ge</w:t>
      </w:r>
      <w:r w:rsidR="6A52E3BB" w:rsidRPr="0901B332">
        <w:rPr>
          <w:sz w:val="24"/>
          <w:szCs w:val="24"/>
        </w:rPr>
        <w:t>,</w:t>
      </w:r>
      <w:r w:rsidR="661968CB" w:rsidRPr="6AD39AE1">
        <w:rPr>
          <w:sz w:val="24"/>
          <w:szCs w:val="24"/>
        </w:rPr>
        <w:t xml:space="preserve"> who takes </w:t>
      </w:r>
      <w:r w:rsidR="661968CB" w:rsidRPr="6AD39AE1">
        <w:rPr>
          <w:sz w:val="24"/>
          <w:szCs w:val="24"/>
        </w:rPr>
        <w:lastRenderedPageBreak/>
        <w:t>responsibility for their</w:t>
      </w:r>
      <w:r w:rsidR="632042CD" w:rsidRPr="6AD39AE1">
        <w:rPr>
          <w:sz w:val="24"/>
          <w:szCs w:val="24"/>
        </w:rPr>
        <w:t xml:space="preserve"> own </w:t>
      </w:r>
      <w:r w:rsidR="661968CB" w:rsidRPr="6AD39AE1">
        <w:rPr>
          <w:sz w:val="24"/>
          <w:szCs w:val="24"/>
        </w:rPr>
        <w:t>learning</w:t>
      </w:r>
      <w:r w:rsidR="69861F98" w:rsidRPr="6AD39AE1">
        <w:rPr>
          <w:sz w:val="24"/>
          <w:szCs w:val="24"/>
        </w:rPr>
        <w:t>.</w:t>
      </w:r>
      <w:r w:rsidR="0FC8C7E9" w:rsidRPr="6AD39AE1">
        <w:rPr>
          <w:sz w:val="24"/>
          <w:szCs w:val="24"/>
        </w:rPr>
        <w:t xml:space="preserve"> </w:t>
      </w:r>
      <w:r w:rsidR="08A60037" w:rsidRPr="6AD39AE1">
        <w:rPr>
          <w:sz w:val="24"/>
          <w:szCs w:val="24"/>
        </w:rPr>
        <w:t xml:space="preserve">Furthermore, </w:t>
      </w:r>
      <w:r w:rsidR="0FC8C7E9" w:rsidRPr="6AD39AE1">
        <w:rPr>
          <w:sz w:val="24"/>
          <w:szCs w:val="24"/>
        </w:rPr>
        <w:t xml:space="preserve">Adam (2004) recognises the need for </w:t>
      </w:r>
      <w:r w:rsidR="286DC56D" w:rsidRPr="6AD39AE1">
        <w:rPr>
          <w:sz w:val="24"/>
          <w:szCs w:val="24"/>
        </w:rPr>
        <w:t xml:space="preserve">independent </w:t>
      </w:r>
      <w:r w:rsidR="65CCE78D" w:rsidRPr="6AD39AE1">
        <w:rPr>
          <w:sz w:val="24"/>
          <w:szCs w:val="24"/>
        </w:rPr>
        <w:t>learning</w:t>
      </w:r>
      <w:r w:rsidR="25C6C027" w:rsidRPr="6AD39AE1">
        <w:rPr>
          <w:sz w:val="24"/>
          <w:szCs w:val="24"/>
        </w:rPr>
        <w:t xml:space="preserve"> outside of the classroom environment</w:t>
      </w:r>
      <w:r w:rsidR="2CF5BDB5" w:rsidRPr="6AD39AE1">
        <w:rPr>
          <w:sz w:val="24"/>
          <w:szCs w:val="24"/>
        </w:rPr>
        <w:t xml:space="preserve"> in the absence of the facilitator.</w:t>
      </w:r>
      <w:r w:rsidR="098FC551" w:rsidRPr="6AD39AE1">
        <w:rPr>
          <w:sz w:val="24"/>
          <w:szCs w:val="24"/>
        </w:rPr>
        <w:t xml:space="preserve"> To reinforce this concept, students </w:t>
      </w:r>
      <w:r w:rsidR="06FE3BD6" w:rsidRPr="6AD39AE1">
        <w:rPr>
          <w:sz w:val="24"/>
          <w:szCs w:val="24"/>
        </w:rPr>
        <w:t xml:space="preserve">at UWTSD </w:t>
      </w:r>
      <w:r w:rsidR="098FC551" w:rsidRPr="6AD39AE1">
        <w:rPr>
          <w:sz w:val="24"/>
          <w:szCs w:val="24"/>
        </w:rPr>
        <w:t xml:space="preserve">are expected to engage in </w:t>
      </w:r>
      <w:r w:rsidR="7AEE2EFE" w:rsidRPr="1DDE8601">
        <w:rPr>
          <w:sz w:val="24"/>
          <w:szCs w:val="24"/>
        </w:rPr>
        <w:t xml:space="preserve">asynchronous and </w:t>
      </w:r>
      <w:r w:rsidR="098FC551" w:rsidRPr="6AD39AE1">
        <w:rPr>
          <w:sz w:val="24"/>
          <w:szCs w:val="24"/>
        </w:rPr>
        <w:t xml:space="preserve">synchronous </w:t>
      </w:r>
      <w:r w:rsidR="512E1248" w:rsidRPr="6AD39AE1">
        <w:rPr>
          <w:sz w:val="24"/>
          <w:szCs w:val="24"/>
        </w:rPr>
        <w:t>face-to-face</w:t>
      </w:r>
      <w:r w:rsidR="098FC551" w:rsidRPr="6AD39AE1">
        <w:rPr>
          <w:sz w:val="24"/>
          <w:szCs w:val="24"/>
        </w:rPr>
        <w:t xml:space="preserve"> learning sessions</w:t>
      </w:r>
      <w:r w:rsidR="2A065730" w:rsidRPr="6AD39AE1">
        <w:rPr>
          <w:sz w:val="24"/>
          <w:szCs w:val="24"/>
        </w:rPr>
        <w:t>.</w:t>
      </w:r>
    </w:p>
    <w:p w14:paraId="332107F1" w14:textId="74EF6AA6" w:rsidR="59677B06" w:rsidRDefault="59677B06" w:rsidP="0901B332">
      <w:pPr>
        <w:spacing w:line="360" w:lineRule="auto"/>
        <w:rPr>
          <w:sz w:val="24"/>
          <w:szCs w:val="24"/>
        </w:rPr>
      </w:pPr>
      <w:r w:rsidRPr="6F619C34">
        <w:rPr>
          <w:sz w:val="24"/>
          <w:szCs w:val="24"/>
        </w:rPr>
        <w:t>Referring to Dolan et al</w:t>
      </w:r>
      <w:r w:rsidR="496AD3A0" w:rsidRPr="6F619C34">
        <w:rPr>
          <w:sz w:val="24"/>
          <w:szCs w:val="24"/>
        </w:rPr>
        <w:t>.</w:t>
      </w:r>
      <w:r w:rsidRPr="6F619C34">
        <w:rPr>
          <w:sz w:val="24"/>
          <w:szCs w:val="24"/>
        </w:rPr>
        <w:t xml:space="preserve"> (2007), synchronous learning</w:t>
      </w:r>
      <w:r w:rsidR="44126FDD" w:rsidRPr="6F619C34">
        <w:rPr>
          <w:sz w:val="24"/>
          <w:szCs w:val="24"/>
        </w:rPr>
        <w:t xml:space="preserve"> occurs in real-time</w:t>
      </w:r>
      <w:r w:rsidR="5B023020" w:rsidRPr="6F619C34">
        <w:rPr>
          <w:sz w:val="24"/>
          <w:szCs w:val="24"/>
        </w:rPr>
        <w:t xml:space="preserve"> with participants engaged in instructor-led learning activities. </w:t>
      </w:r>
      <w:r w:rsidR="112372DA" w:rsidRPr="6F619C34">
        <w:rPr>
          <w:sz w:val="24"/>
          <w:szCs w:val="24"/>
        </w:rPr>
        <w:t>S</w:t>
      </w:r>
      <w:r w:rsidR="0A88DFCD" w:rsidRPr="6F619C34">
        <w:rPr>
          <w:sz w:val="24"/>
          <w:szCs w:val="24"/>
        </w:rPr>
        <w:t xml:space="preserve">ynchronous </w:t>
      </w:r>
      <w:r w:rsidR="16FB770F" w:rsidRPr="6F619C34">
        <w:rPr>
          <w:sz w:val="24"/>
          <w:szCs w:val="24"/>
        </w:rPr>
        <w:t xml:space="preserve">learning </w:t>
      </w:r>
      <w:r w:rsidR="0A88DFCD" w:rsidRPr="6F619C34">
        <w:rPr>
          <w:sz w:val="24"/>
          <w:szCs w:val="24"/>
        </w:rPr>
        <w:t>enables interaction between students and lecturers</w:t>
      </w:r>
      <w:r w:rsidR="73CE9273" w:rsidRPr="6F619C34">
        <w:rPr>
          <w:sz w:val="24"/>
          <w:szCs w:val="24"/>
        </w:rPr>
        <w:t>,</w:t>
      </w:r>
      <w:r w:rsidR="0A88DFCD" w:rsidRPr="6F619C34">
        <w:rPr>
          <w:sz w:val="24"/>
          <w:szCs w:val="24"/>
        </w:rPr>
        <w:t xml:space="preserve"> to create a </w:t>
      </w:r>
      <w:r w:rsidR="03BD6689" w:rsidRPr="6F619C34">
        <w:rPr>
          <w:sz w:val="24"/>
          <w:szCs w:val="24"/>
        </w:rPr>
        <w:t>student</w:t>
      </w:r>
      <w:r w:rsidR="676640A3" w:rsidRPr="6F619C34">
        <w:rPr>
          <w:sz w:val="24"/>
          <w:szCs w:val="24"/>
        </w:rPr>
        <w:t>-centred</w:t>
      </w:r>
      <w:r w:rsidR="75082778" w:rsidRPr="6F619C34">
        <w:rPr>
          <w:sz w:val="24"/>
          <w:szCs w:val="24"/>
        </w:rPr>
        <w:t xml:space="preserve"> environment</w:t>
      </w:r>
      <w:r w:rsidR="2A9012F7" w:rsidRPr="6F619C34">
        <w:rPr>
          <w:sz w:val="24"/>
          <w:szCs w:val="24"/>
        </w:rPr>
        <w:t xml:space="preserve"> </w:t>
      </w:r>
      <w:r w:rsidR="75082778" w:rsidRPr="6F619C34">
        <w:rPr>
          <w:sz w:val="24"/>
          <w:szCs w:val="24"/>
        </w:rPr>
        <w:t>which is engaging and interactive</w:t>
      </w:r>
      <w:r w:rsidR="7618C345" w:rsidRPr="6F619C34">
        <w:rPr>
          <w:sz w:val="24"/>
          <w:szCs w:val="24"/>
        </w:rPr>
        <w:t>. I</w:t>
      </w:r>
      <w:r w:rsidR="3A11D31E" w:rsidRPr="6F619C34">
        <w:rPr>
          <w:sz w:val="24"/>
          <w:szCs w:val="24"/>
        </w:rPr>
        <w:t>n addition, it s</w:t>
      </w:r>
      <w:r w:rsidR="55C9F2BB" w:rsidRPr="6F619C34">
        <w:rPr>
          <w:sz w:val="24"/>
          <w:szCs w:val="24"/>
        </w:rPr>
        <w:t>upports</w:t>
      </w:r>
      <w:r w:rsidR="0979E76B" w:rsidRPr="6F619C34">
        <w:rPr>
          <w:sz w:val="24"/>
          <w:szCs w:val="24"/>
        </w:rPr>
        <w:t xml:space="preserve"> the academic and well-being of </w:t>
      </w:r>
      <w:r w:rsidR="5FA6542F" w:rsidRPr="6F619C34">
        <w:rPr>
          <w:sz w:val="24"/>
          <w:szCs w:val="24"/>
        </w:rPr>
        <w:t xml:space="preserve">all </w:t>
      </w:r>
      <w:r w:rsidR="0979E76B" w:rsidRPr="6F619C34">
        <w:rPr>
          <w:sz w:val="24"/>
          <w:szCs w:val="24"/>
        </w:rPr>
        <w:t>students, inclu</w:t>
      </w:r>
      <w:r w:rsidR="308D7E1C" w:rsidRPr="6F619C34">
        <w:rPr>
          <w:sz w:val="24"/>
          <w:szCs w:val="24"/>
        </w:rPr>
        <w:t>ding those with additional learning needs</w:t>
      </w:r>
      <w:r w:rsidR="325442E9" w:rsidRPr="6F619C34">
        <w:rPr>
          <w:sz w:val="24"/>
          <w:szCs w:val="24"/>
        </w:rPr>
        <w:t>.</w:t>
      </w:r>
      <w:r w:rsidR="1CF45BCD" w:rsidRPr="6F619C34">
        <w:rPr>
          <w:sz w:val="24"/>
          <w:szCs w:val="24"/>
        </w:rPr>
        <w:t xml:space="preserve"> </w:t>
      </w:r>
      <w:r w:rsidR="2747ACA2" w:rsidRPr="6F619C34">
        <w:rPr>
          <w:sz w:val="24"/>
          <w:szCs w:val="24"/>
        </w:rPr>
        <w:t>Synchronous learning can incorporate an instructor led lecture, student questions</w:t>
      </w:r>
      <w:r w:rsidR="26FD5761" w:rsidRPr="6F619C34">
        <w:rPr>
          <w:sz w:val="24"/>
          <w:szCs w:val="24"/>
        </w:rPr>
        <w:t xml:space="preserve"> and </w:t>
      </w:r>
      <w:r w:rsidR="2747ACA2" w:rsidRPr="6F619C34">
        <w:rPr>
          <w:sz w:val="24"/>
          <w:szCs w:val="24"/>
        </w:rPr>
        <w:t>coll</w:t>
      </w:r>
      <w:r w:rsidR="58494996" w:rsidRPr="6F619C34">
        <w:rPr>
          <w:sz w:val="24"/>
          <w:szCs w:val="24"/>
        </w:rPr>
        <w:t>a</w:t>
      </w:r>
      <w:r w:rsidR="2747ACA2" w:rsidRPr="6F619C34">
        <w:rPr>
          <w:sz w:val="24"/>
          <w:szCs w:val="24"/>
        </w:rPr>
        <w:t xml:space="preserve">borative </w:t>
      </w:r>
      <w:r w:rsidR="63B42DBF" w:rsidRPr="6F619C34">
        <w:rPr>
          <w:sz w:val="24"/>
          <w:szCs w:val="24"/>
        </w:rPr>
        <w:t>activities (</w:t>
      </w:r>
      <w:r w:rsidR="325442E9" w:rsidRPr="6F619C34">
        <w:rPr>
          <w:sz w:val="24"/>
          <w:szCs w:val="24"/>
        </w:rPr>
        <w:t>Coogle and Floyd, 2015).</w:t>
      </w:r>
      <w:r w:rsidR="1CF45BCD" w:rsidRPr="6F619C34">
        <w:rPr>
          <w:sz w:val="24"/>
          <w:szCs w:val="24"/>
        </w:rPr>
        <w:t xml:space="preserve"> </w:t>
      </w:r>
      <w:r w:rsidR="686E2AF9" w:rsidRPr="6F619C34">
        <w:rPr>
          <w:sz w:val="24"/>
          <w:szCs w:val="24"/>
        </w:rPr>
        <w:t xml:space="preserve">In </w:t>
      </w:r>
      <w:r w:rsidR="6A59441A" w:rsidRPr="6F619C34">
        <w:rPr>
          <w:sz w:val="24"/>
          <w:szCs w:val="24"/>
        </w:rPr>
        <w:t>addition, l</w:t>
      </w:r>
      <w:r w:rsidR="1912E957" w:rsidRPr="6F619C34">
        <w:rPr>
          <w:sz w:val="24"/>
          <w:szCs w:val="24"/>
        </w:rPr>
        <w:t xml:space="preserve">ecturers </w:t>
      </w:r>
      <w:r w:rsidR="7B31F4C6" w:rsidRPr="6F619C34">
        <w:rPr>
          <w:sz w:val="24"/>
          <w:szCs w:val="24"/>
        </w:rPr>
        <w:t>can</w:t>
      </w:r>
      <w:r w:rsidR="1912E957" w:rsidRPr="6F619C34">
        <w:rPr>
          <w:sz w:val="24"/>
          <w:szCs w:val="24"/>
        </w:rPr>
        <w:t xml:space="preserve"> provide</w:t>
      </w:r>
      <w:r w:rsidR="778981E0" w:rsidRPr="6F619C34">
        <w:rPr>
          <w:sz w:val="24"/>
          <w:szCs w:val="24"/>
        </w:rPr>
        <w:t xml:space="preserve"> immediate feedback and </w:t>
      </w:r>
      <w:r w:rsidR="1912E957" w:rsidRPr="6F619C34">
        <w:rPr>
          <w:sz w:val="24"/>
          <w:szCs w:val="24"/>
        </w:rPr>
        <w:t>answer student queries</w:t>
      </w:r>
      <w:r w:rsidR="45AE553B" w:rsidRPr="6F619C34">
        <w:rPr>
          <w:sz w:val="24"/>
          <w:szCs w:val="24"/>
        </w:rPr>
        <w:t xml:space="preserve"> </w:t>
      </w:r>
      <w:r w:rsidR="08972017" w:rsidRPr="6F619C34">
        <w:rPr>
          <w:sz w:val="24"/>
          <w:szCs w:val="24"/>
        </w:rPr>
        <w:t>(Dolan et al. 2007).</w:t>
      </w:r>
    </w:p>
    <w:p w14:paraId="151305F6" w14:textId="391AEE5D" w:rsidR="50246FD7" w:rsidRDefault="50246FD7" w:rsidP="30749D23">
      <w:pPr>
        <w:spacing w:line="360" w:lineRule="auto"/>
        <w:rPr>
          <w:sz w:val="24"/>
          <w:szCs w:val="24"/>
        </w:rPr>
      </w:pPr>
      <w:r w:rsidRPr="6F619C34">
        <w:rPr>
          <w:sz w:val="24"/>
          <w:szCs w:val="24"/>
        </w:rPr>
        <w:t xml:space="preserve">Reflecting on the work of Dolan et al. (2007), synchronous face-to-face learning experiences </w:t>
      </w:r>
      <w:r w:rsidR="1D520E94" w:rsidRPr="6F619C34">
        <w:rPr>
          <w:sz w:val="24"/>
          <w:szCs w:val="24"/>
        </w:rPr>
        <w:t xml:space="preserve">have been </w:t>
      </w:r>
      <w:r w:rsidRPr="6F619C34">
        <w:rPr>
          <w:sz w:val="24"/>
          <w:szCs w:val="24"/>
        </w:rPr>
        <w:t>offered by the university</w:t>
      </w:r>
      <w:r w:rsidR="4D520123" w:rsidRPr="6F619C34">
        <w:rPr>
          <w:sz w:val="24"/>
          <w:szCs w:val="24"/>
        </w:rPr>
        <w:t>, to meet the learning requirements</w:t>
      </w:r>
      <w:r w:rsidR="73828CD0" w:rsidRPr="6F619C34">
        <w:rPr>
          <w:sz w:val="24"/>
          <w:szCs w:val="24"/>
        </w:rPr>
        <w:t xml:space="preserve"> </w:t>
      </w:r>
      <w:r w:rsidRPr="6F619C34">
        <w:rPr>
          <w:sz w:val="24"/>
          <w:szCs w:val="24"/>
        </w:rPr>
        <w:t>of this course.</w:t>
      </w:r>
      <w:r w:rsidR="3AC5343C" w:rsidRPr="6F619C34">
        <w:rPr>
          <w:sz w:val="24"/>
          <w:szCs w:val="24"/>
        </w:rPr>
        <w:t xml:space="preserve"> During on campus </w:t>
      </w:r>
      <w:r w:rsidR="2660A17B" w:rsidRPr="6F619C34">
        <w:rPr>
          <w:sz w:val="24"/>
          <w:szCs w:val="24"/>
        </w:rPr>
        <w:t>sessions, instructor</w:t>
      </w:r>
      <w:r w:rsidRPr="6F619C34">
        <w:rPr>
          <w:sz w:val="24"/>
          <w:szCs w:val="24"/>
        </w:rPr>
        <w:t xml:space="preserve">-led activities </w:t>
      </w:r>
      <w:r w:rsidR="2C90FA76" w:rsidRPr="6F619C34">
        <w:rPr>
          <w:sz w:val="24"/>
          <w:szCs w:val="24"/>
        </w:rPr>
        <w:t xml:space="preserve">were </w:t>
      </w:r>
      <w:r w:rsidRPr="6F619C34">
        <w:rPr>
          <w:sz w:val="24"/>
          <w:szCs w:val="24"/>
        </w:rPr>
        <w:t>aimed at widening students’ understanding of education. Within a student-centred environment, learning activities involved seminars, group work, lectures, study visits, and discussions. Interaction between students and lecturers was pro-active</w:t>
      </w:r>
      <w:r w:rsidR="05B31414" w:rsidRPr="6F619C34">
        <w:rPr>
          <w:sz w:val="24"/>
          <w:szCs w:val="24"/>
        </w:rPr>
        <w:t>,</w:t>
      </w:r>
      <w:r w:rsidRPr="6F619C34">
        <w:rPr>
          <w:sz w:val="24"/>
          <w:szCs w:val="24"/>
        </w:rPr>
        <w:t xml:space="preserve"> addressing the academic and well-being needs of all students. In accordance with the Academic Quality Handbook, additional tutorial sessions were freely available to discuss any student concerns or address assignment queries. However, following the impact of COVID-19, asynchronous learning was introduced</w:t>
      </w:r>
      <w:r w:rsidR="6F13DB6D" w:rsidRPr="6F619C34">
        <w:rPr>
          <w:sz w:val="24"/>
          <w:szCs w:val="24"/>
        </w:rPr>
        <w:t xml:space="preserve"> to limit the spread of the disease</w:t>
      </w:r>
      <w:r w:rsidRPr="6F619C34">
        <w:rPr>
          <w:sz w:val="24"/>
          <w:szCs w:val="24"/>
        </w:rPr>
        <w:t>.</w:t>
      </w:r>
      <w:r w:rsidR="003D7876" w:rsidRPr="6F619C34">
        <w:rPr>
          <w:sz w:val="24"/>
          <w:szCs w:val="24"/>
        </w:rPr>
        <w:t xml:space="preserve"> </w:t>
      </w:r>
    </w:p>
    <w:p w14:paraId="557D8692" w14:textId="23C4FFCD" w:rsidR="23867AF4" w:rsidRDefault="23867AF4" w:rsidP="1DDE8601">
      <w:pPr>
        <w:spacing w:line="360" w:lineRule="auto"/>
        <w:rPr>
          <w:sz w:val="24"/>
          <w:szCs w:val="24"/>
        </w:rPr>
      </w:pPr>
      <w:r w:rsidRPr="1DDE8601">
        <w:rPr>
          <w:sz w:val="24"/>
          <w:szCs w:val="24"/>
        </w:rPr>
        <w:t xml:space="preserve">Asynchronous learning provides students with opportunities to engage in independent learning activities, in the absence of their lecturer and peers. Students engage in a variety of learning activities which promote the development of self-directed study (Coogle and Floyd, 2015). </w:t>
      </w:r>
      <w:r w:rsidR="1E1BD457" w:rsidRPr="1DDE8601">
        <w:rPr>
          <w:sz w:val="24"/>
          <w:szCs w:val="24"/>
        </w:rPr>
        <w:t xml:space="preserve">According to </w:t>
      </w:r>
      <w:r w:rsidR="164EE28F" w:rsidRPr="1DDE8601">
        <w:rPr>
          <w:sz w:val="24"/>
          <w:szCs w:val="24"/>
        </w:rPr>
        <w:t xml:space="preserve">Manning </w:t>
      </w:r>
      <w:r w:rsidR="5BA438BB" w:rsidRPr="1DDE8601">
        <w:rPr>
          <w:sz w:val="24"/>
          <w:szCs w:val="24"/>
        </w:rPr>
        <w:t>(20</w:t>
      </w:r>
      <w:r w:rsidR="0D14A3FF" w:rsidRPr="1DDE8601">
        <w:rPr>
          <w:sz w:val="24"/>
          <w:szCs w:val="24"/>
        </w:rPr>
        <w:t>07</w:t>
      </w:r>
      <w:r w:rsidR="5BA438BB" w:rsidRPr="1DDE8601">
        <w:rPr>
          <w:sz w:val="24"/>
          <w:szCs w:val="24"/>
        </w:rPr>
        <w:t xml:space="preserve">) </w:t>
      </w:r>
      <w:r w:rsidR="440FFA34" w:rsidRPr="1DDE8601">
        <w:rPr>
          <w:sz w:val="24"/>
          <w:szCs w:val="24"/>
        </w:rPr>
        <w:t>self-directed</w:t>
      </w:r>
      <w:r w:rsidR="5BA438BB" w:rsidRPr="1DDE8601">
        <w:rPr>
          <w:sz w:val="24"/>
          <w:szCs w:val="24"/>
        </w:rPr>
        <w:t xml:space="preserve"> </w:t>
      </w:r>
      <w:r w:rsidR="2F61B3EE" w:rsidRPr="1DDE8601">
        <w:rPr>
          <w:sz w:val="24"/>
          <w:szCs w:val="24"/>
        </w:rPr>
        <w:t xml:space="preserve">learning </w:t>
      </w:r>
      <w:r w:rsidR="092E7216" w:rsidRPr="1DDE8601">
        <w:rPr>
          <w:sz w:val="24"/>
          <w:szCs w:val="24"/>
        </w:rPr>
        <w:t xml:space="preserve">is a process which </w:t>
      </w:r>
      <w:r w:rsidR="4F066866" w:rsidRPr="1DDE8601">
        <w:rPr>
          <w:sz w:val="24"/>
          <w:szCs w:val="24"/>
        </w:rPr>
        <w:t xml:space="preserve">encompasses student autonomy. Using their own initiative, students </w:t>
      </w:r>
      <w:r w:rsidR="7B2ADCA6" w:rsidRPr="1DDE8601">
        <w:rPr>
          <w:sz w:val="24"/>
          <w:szCs w:val="24"/>
        </w:rPr>
        <w:t xml:space="preserve">acknowledge </w:t>
      </w:r>
      <w:r w:rsidR="4F066866" w:rsidRPr="1DDE8601">
        <w:rPr>
          <w:sz w:val="24"/>
          <w:szCs w:val="24"/>
        </w:rPr>
        <w:t>their learning needs</w:t>
      </w:r>
      <w:r w:rsidR="6AD34234" w:rsidRPr="1DDE8601">
        <w:rPr>
          <w:sz w:val="24"/>
          <w:szCs w:val="24"/>
        </w:rPr>
        <w:t>, formulate goals, identify resources</w:t>
      </w:r>
      <w:r w:rsidR="3106D67D" w:rsidRPr="355977B8">
        <w:rPr>
          <w:sz w:val="24"/>
          <w:szCs w:val="24"/>
        </w:rPr>
        <w:t>,</w:t>
      </w:r>
      <w:r w:rsidR="6AD34234" w:rsidRPr="1DDE8601">
        <w:rPr>
          <w:sz w:val="24"/>
          <w:szCs w:val="24"/>
        </w:rPr>
        <w:t xml:space="preserve"> and evaluate learning outcomes. </w:t>
      </w:r>
      <w:r w:rsidR="73CAC8E3" w:rsidRPr="1DDE8601">
        <w:rPr>
          <w:sz w:val="24"/>
          <w:szCs w:val="24"/>
        </w:rPr>
        <w:t xml:space="preserve">Self-directed learning is a key component of adult learning and is evident in </w:t>
      </w:r>
      <w:r w:rsidR="186F5FCC" w:rsidRPr="1DDE8601">
        <w:rPr>
          <w:sz w:val="24"/>
          <w:szCs w:val="24"/>
        </w:rPr>
        <w:t>Knowles’ Theory of Andragogy (Hart</w:t>
      </w:r>
      <w:r w:rsidR="77EEB1C6" w:rsidRPr="1DDE8601">
        <w:rPr>
          <w:sz w:val="24"/>
          <w:szCs w:val="24"/>
        </w:rPr>
        <w:t>ree, 2006).</w:t>
      </w:r>
      <w:r w:rsidR="315A6C00" w:rsidRPr="1DDE8601">
        <w:rPr>
          <w:sz w:val="24"/>
          <w:szCs w:val="24"/>
        </w:rPr>
        <w:t xml:space="preserve"> However, </w:t>
      </w:r>
      <w:r w:rsidR="78CFCFED" w:rsidRPr="1DDE8601">
        <w:rPr>
          <w:sz w:val="24"/>
          <w:szCs w:val="24"/>
        </w:rPr>
        <w:t xml:space="preserve">Knowles expressed concerns regarding the use of self-directed </w:t>
      </w:r>
      <w:r w:rsidR="78CFCFED" w:rsidRPr="1DDE8601">
        <w:rPr>
          <w:sz w:val="24"/>
          <w:szCs w:val="24"/>
        </w:rPr>
        <w:lastRenderedPageBreak/>
        <w:t>study in situations where the learner ha</w:t>
      </w:r>
      <w:r w:rsidR="544CA2F2" w:rsidRPr="1DDE8601">
        <w:rPr>
          <w:sz w:val="24"/>
          <w:szCs w:val="24"/>
        </w:rPr>
        <w:t>s no prior knowledge of the subject matter (Manning, 2007).</w:t>
      </w:r>
      <w:r w:rsidR="78CFCFED" w:rsidRPr="1DDE8601">
        <w:rPr>
          <w:sz w:val="24"/>
          <w:szCs w:val="24"/>
        </w:rPr>
        <w:t xml:space="preserve"> </w:t>
      </w:r>
    </w:p>
    <w:p w14:paraId="100FD750" w14:textId="343E2300" w:rsidR="355FD1BE" w:rsidRDefault="355FD1BE" w:rsidP="48987612">
      <w:pPr>
        <w:spacing w:line="360" w:lineRule="auto"/>
        <w:rPr>
          <w:sz w:val="24"/>
          <w:szCs w:val="24"/>
        </w:rPr>
      </w:pPr>
      <w:r w:rsidRPr="48987612">
        <w:rPr>
          <w:sz w:val="24"/>
          <w:szCs w:val="24"/>
        </w:rPr>
        <w:t>According to (Hrastinski, 2008), asynchronous learning provides opportunities for students to refine their contributions and reflect upon their work. However, it has attracted criticism for creating an environment in which students felt isolated.</w:t>
      </w:r>
      <w:r w:rsidR="5886C7AE" w:rsidRPr="0DDD238D">
        <w:rPr>
          <w:sz w:val="24"/>
          <w:szCs w:val="24"/>
        </w:rPr>
        <w:t xml:space="preserve"> </w:t>
      </w:r>
      <w:r w:rsidR="12A75775" w:rsidRPr="0DDD238D">
        <w:rPr>
          <w:sz w:val="24"/>
          <w:szCs w:val="24"/>
        </w:rPr>
        <w:t>To address such concerns, UWTSD i</w:t>
      </w:r>
      <w:r w:rsidR="670057AC" w:rsidRPr="0DDD238D">
        <w:rPr>
          <w:sz w:val="24"/>
          <w:szCs w:val="24"/>
        </w:rPr>
        <w:t xml:space="preserve">mplemented ‘breakout rooms’ to assist with the delivery of online lessons via Microsoft Teams (Appendix </w:t>
      </w:r>
      <w:r w:rsidR="5B4DCA59" w:rsidRPr="0DDD238D">
        <w:rPr>
          <w:sz w:val="24"/>
          <w:szCs w:val="24"/>
        </w:rPr>
        <w:t xml:space="preserve">5). </w:t>
      </w:r>
      <w:r w:rsidR="1828445C" w:rsidRPr="0DDD238D">
        <w:rPr>
          <w:sz w:val="24"/>
          <w:szCs w:val="24"/>
        </w:rPr>
        <w:t xml:space="preserve">According to </w:t>
      </w:r>
      <w:r w:rsidR="6DEF2249" w:rsidRPr="0DDD238D">
        <w:rPr>
          <w:sz w:val="24"/>
          <w:szCs w:val="24"/>
        </w:rPr>
        <w:t>Microsoft</w:t>
      </w:r>
      <w:r w:rsidR="1828445C" w:rsidRPr="0DDD238D">
        <w:rPr>
          <w:sz w:val="24"/>
          <w:szCs w:val="24"/>
        </w:rPr>
        <w:t xml:space="preserve"> Teams (2021), breakout rooms create meaningful connections</w:t>
      </w:r>
      <w:r w:rsidR="4510934F" w:rsidRPr="0DDD238D">
        <w:rPr>
          <w:sz w:val="24"/>
          <w:szCs w:val="24"/>
        </w:rPr>
        <w:t>, to f</w:t>
      </w:r>
      <w:r w:rsidR="27CDBD9A" w:rsidRPr="0DDD238D">
        <w:rPr>
          <w:sz w:val="24"/>
          <w:szCs w:val="24"/>
        </w:rPr>
        <w:t>acilitat</w:t>
      </w:r>
      <w:r w:rsidR="057FE3B0" w:rsidRPr="0DDD238D">
        <w:rPr>
          <w:sz w:val="24"/>
          <w:szCs w:val="24"/>
        </w:rPr>
        <w:t>e brainstorming and discussion</w:t>
      </w:r>
      <w:r w:rsidR="24E7380A" w:rsidRPr="0DDD238D">
        <w:rPr>
          <w:sz w:val="24"/>
          <w:szCs w:val="24"/>
        </w:rPr>
        <w:t xml:space="preserve"> </w:t>
      </w:r>
      <w:r w:rsidR="057FE3B0" w:rsidRPr="0DDD238D">
        <w:rPr>
          <w:sz w:val="24"/>
          <w:szCs w:val="24"/>
        </w:rPr>
        <w:t>s</w:t>
      </w:r>
      <w:r w:rsidR="6AB2C0D3" w:rsidRPr="0DDD238D">
        <w:rPr>
          <w:sz w:val="24"/>
          <w:szCs w:val="24"/>
        </w:rPr>
        <w:t>essions</w:t>
      </w:r>
      <w:r w:rsidR="057FE3B0" w:rsidRPr="0DDD238D">
        <w:rPr>
          <w:sz w:val="24"/>
          <w:szCs w:val="24"/>
        </w:rPr>
        <w:t xml:space="preserve"> between students</w:t>
      </w:r>
      <w:r w:rsidR="3611630C" w:rsidRPr="0DDD238D">
        <w:rPr>
          <w:sz w:val="24"/>
          <w:szCs w:val="24"/>
        </w:rPr>
        <w:t>,</w:t>
      </w:r>
      <w:r w:rsidR="057FE3B0" w:rsidRPr="0DDD238D">
        <w:rPr>
          <w:sz w:val="24"/>
          <w:szCs w:val="24"/>
        </w:rPr>
        <w:t xml:space="preserve"> in smaller </w:t>
      </w:r>
      <w:r w:rsidR="0F568501" w:rsidRPr="0DDD238D">
        <w:rPr>
          <w:sz w:val="24"/>
          <w:szCs w:val="24"/>
        </w:rPr>
        <w:t>sub groups</w:t>
      </w:r>
      <w:r w:rsidR="5C43A9C1" w:rsidRPr="0DDD238D">
        <w:rPr>
          <w:sz w:val="24"/>
          <w:szCs w:val="24"/>
        </w:rPr>
        <w:t>.</w:t>
      </w:r>
      <w:r w:rsidR="4A072D23" w:rsidRPr="0DDD238D">
        <w:rPr>
          <w:sz w:val="24"/>
          <w:szCs w:val="24"/>
        </w:rPr>
        <w:t xml:space="preserve"> </w:t>
      </w:r>
    </w:p>
    <w:p w14:paraId="29DD2916" w14:textId="404478C5" w:rsidR="003D2284" w:rsidRDefault="64A48D01" w:rsidP="30749D23">
      <w:pPr>
        <w:spacing w:line="360" w:lineRule="auto"/>
        <w:rPr>
          <w:color w:val="000000" w:themeColor="text1"/>
          <w:sz w:val="24"/>
          <w:szCs w:val="24"/>
        </w:rPr>
      </w:pPr>
      <w:r w:rsidRPr="6F619C34">
        <w:rPr>
          <w:sz w:val="24"/>
          <w:szCs w:val="24"/>
        </w:rPr>
        <w:t xml:space="preserve">Adopting the principles </w:t>
      </w:r>
      <w:r w:rsidR="2FECDB78" w:rsidRPr="6F619C34">
        <w:rPr>
          <w:sz w:val="24"/>
          <w:szCs w:val="24"/>
        </w:rPr>
        <w:t>associated</w:t>
      </w:r>
      <w:r w:rsidRPr="6F619C34">
        <w:rPr>
          <w:sz w:val="24"/>
          <w:szCs w:val="24"/>
        </w:rPr>
        <w:t xml:space="preserve"> with self-directed study, </w:t>
      </w:r>
      <w:r w:rsidR="0BFB8D7C" w:rsidRPr="6F619C34">
        <w:rPr>
          <w:sz w:val="24"/>
          <w:szCs w:val="24"/>
        </w:rPr>
        <w:t xml:space="preserve">students have </w:t>
      </w:r>
      <w:r w:rsidR="3FE636E5" w:rsidRPr="6F619C34">
        <w:rPr>
          <w:sz w:val="24"/>
          <w:szCs w:val="24"/>
        </w:rPr>
        <w:t>been</w:t>
      </w:r>
      <w:r w:rsidR="5A9BF692" w:rsidRPr="6F619C34">
        <w:rPr>
          <w:sz w:val="24"/>
          <w:szCs w:val="24"/>
        </w:rPr>
        <w:t xml:space="preserve"> </w:t>
      </w:r>
      <w:r w:rsidR="16988607" w:rsidRPr="6F619C34">
        <w:rPr>
          <w:sz w:val="24"/>
          <w:szCs w:val="24"/>
        </w:rPr>
        <w:t>provided</w:t>
      </w:r>
      <w:r w:rsidR="5A9BF692" w:rsidRPr="6F619C34">
        <w:rPr>
          <w:sz w:val="24"/>
          <w:szCs w:val="24"/>
        </w:rPr>
        <w:t xml:space="preserve"> with opportunities to </w:t>
      </w:r>
      <w:r w:rsidR="0BFB8D7C" w:rsidRPr="6F619C34">
        <w:rPr>
          <w:sz w:val="24"/>
          <w:szCs w:val="24"/>
        </w:rPr>
        <w:t>engage in independent learning activities</w:t>
      </w:r>
      <w:r w:rsidR="553DC472" w:rsidRPr="6F619C34">
        <w:rPr>
          <w:sz w:val="24"/>
          <w:szCs w:val="24"/>
        </w:rPr>
        <w:t xml:space="preserve"> following the impact of COVID-19. </w:t>
      </w:r>
      <w:r w:rsidR="6C93F222" w:rsidRPr="6F619C34">
        <w:rPr>
          <w:sz w:val="24"/>
          <w:szCs w:val="24"/>
        </w:rPr>
        <w:t xml:space="preserve">To assist with the delivery </w:t>
      </w:r>
      <w:r w:rsidR="38D5D1C3" w:rsidRPr="6F619C34">
        <w:rPr>
          <w:sz w:val="24"/>
          <w:szCs w:val="24"/>
        </w:rPr>
        <w:t>of</w:t>
      </w:r>
      <w:r w:rsidR="6C93F222" w:rsidRPr="6F619C34">
        <w:rPr>
          <w:sz w:val="24"/>
          <w:szCs w:val="24"/>
        </w:rPr>
        <w:t xml:space="preserve"> </w:t>
      </w:r>
      <w:r w:rsidR="13E985AF" w:rsidRPr="6F619C34">
        <w:rPr>
          <w:sz w:val="24"/>
          <w:szCs w:val="24"/>
        </w:rPr>
        <w:t>asynchronous</w:t>
      </w:r>
      <w:r w:rsidR="6C93F222" w:rsidRPr="6F619C34">
        <w:rPr>
          <w:sz w:val="24"/>
          <w:szCs w:val="24"/>
        </w:rPr>
        <w:t xml:space="preserve"> learning, </w:t>
      </w:r>
      <w:r w:rsidR="495FFD07" w:rsidRPr="6F619C34">
        <w:rPr>
          <w:sz w:val="24"/>
          <w:szCs w:val="24"/>
        </w:rPr>
        <w:t xml:space="preserve">lecturers have implemented </w:t>
      </w:r>
      <w:r w:rsidR="2866C8E4" w:rsidRPr="6F619C34">
        <w:rPr>
          <w:sz w:val="24"/>
          <w:szCs w:val="24"/>
        </w:rPr>
        <w:t xml:space="preserve">the use of digital curations platforms via </w:t>
      </w:r>
      <w:r w:rsidR="6C93F222" w:rsidRPr="6F619C34">
        <w:rPr>
          <w:color w:val="000000" w:themeColor="text1"/>
          <w:sz w:val="24"/>
          <w:szCs w:val="24"/>
        </w:rPr>
        <w:t>Wakelet</w:t>
      </w:r>
      <w:r w:rsidR="74672503" w:rsidRPr="6F619C34">
        <w:rPr>
          <w:color w:val="000000" w:themeColor="text1"/>
          <w:sz w:val="24"/>
          <w:szCs w:val="24"/>
        </w:rPr>
        <w:t>.</w:t>
      </w:r>
      <w:r w:rsidR="1A628E34" w:rsidRPr="6F619C34">
        <w:rPr>
          <w:color w:val="000000" w:themeColor="text1"/>
          <w:sz w:val="24"/>
          <w:szCs w:val="24"/>
        </w:rPr>
        <w:t xml:space="preserve"> Wakelet platforms are utilised to create virtual learning classrooms</w:t>
      </w:r>
      <w:r w:rsidR="3FDFF125" w:rsidRPr="6F619C34">
        <w:rPr>
          <w:color w:val="000000" w:themeColor="text1"/>
          <w:sz w:val="24"/>
          <w:szCs w:val="24"/>
        </w:rPr>
        <w:t xml:space="preserve">, where </w:t>
      </w:r>
      <w:r w:rsidR="48DEC5FD" w:rsidRPr="6F619C34">
        <w:rPr>
          <w:color w:val="000000" w:themeColor="text1"/>
          <w:sz w:val="24"/>
          <w:szCs w:val="24"/>
        </w:rPr>
        <w:t>teachers</w:t>
      </w:r>
      <w:r w:rsidR="3C94E134" w:rsidRPr="6F619C34">
        <w:rPr>
          <w:color w:val="000000" w:themeColor="text1"/>
          <w:sz w:val="24"/>
          <w:szCs w:val="24"/>
        </w:rPr>
        <w:t xml:space="preserve"> and </w:t>
      </w:r>
      <w:r w:rsidR="48DEC5FD" w:rsidRPr="6F619C34">
        <w:rPr>
          <w:color w:val="000000" w:themeColor="text1"/>
          <w:sz w:val="24"/>
          <w:szCs w:val="24"/>
        </w:rPr>
        <w:t>students can collaborate and share ideas</w:t>
      </w:r>
      <w:r w:rsidR="08C85450" w:rsidRPr="6F619C34">
        <w:rPr>
          <w:color w:val="000000" w:themeColor="text1"/>
          <w:sz w:val="24"/>
          <w:szCs w:val="24"/>
        </w:rPr>
        <w:t>. Furthermore, adopting this approach embraces the principles associated with peer and self-</w:t>
      </w:r>
      <w:r w:rsidR="7944F1EA" w:rsidRPr="6F619C34">
        <w:rPr>
          <w:color w:val="000000" w:themeColor="text1"/>
          <w:sz w:val="24"/>
          <w:szCs w:val="24"/>
        </w:rPr>
        <w:t>assessment</w:t>
      </w:r>
      <w:r w:rsidR="08C85450" w:rsidRPr="6F619C34">
        <w:rPr>
          <w:color w:val="000000" w:themeColor="text1"/>
          <w:sz w:val="24"/>
          <w:szCs w:val="24"/>
        </w:rPr>
        <w:t xml:space="preserve"> </w:t>
      </w:r>
      <w:r w:rsidR="7E76E05E" w:rsidRPr="6F619C34">
        <w:rPr>
          <w:color w:val="000000" w:themeColor="text1"/>
          <w:sz w:val="24"/>
          <w:szCs w:val="24"/>
        </w:rPr>
        <w:t xml:space="preserve">(Appendix </w:t>
      </w:r>
      <w:r w:rsidR="75EA0225" w:rsidRPr="6F619C34">
        <w:rPr>
          <w:color w:val="000000" w:themeColor="text1"/>
          <w:sz w:val="24"/>
          <w:szCs w:val="24"/>
        </w:rPr>
        <w:t>6</w:t>
      </w:r>
      <w:r w:rsidR="7E76E05E" w:rsidRPr="6F619C34">
        <w:rPr>
          <w:color w:val="000000" w:themeColor="text1"/>
          <w:sz w:val="24"/>
          <w:szCs w:val="24"/>
        </w:rPr>
        <w:t>).</w:t>
      </w:r>
      <w:r w:rsidR="781C89A2" w:rsidRPr="6F619C34">
        <w:rPr>
          <w:color w:val="000000" w:themeColor="text1"/>
          <w:sz w:val="24"/>
          <w:szCs w:val="24"/>
        </w:rPr>
        <w:t xml:space="preserve"> </w:t>
      </w:r>
    </w:p>
    <w:p w14:paraId="25BDE28F" w14:textId="43AF5181" w:rsidR="64A48D01" w:rsidRPr="00185526" w:rsidRDefault="4A92D31A" w:rsidP="30749D23">
      <w:pPr>
        <w:spacing w:line="360" w:lineRule="auto"/>
        <w:rPr>
          <w:color w:val="FF0000"/>
          <w:sz w:val="24"/>
          <w:szCs w:val="24"/>
        </w:rPr>
      </w:pPr>
      <w:r w:rsidRPr="6F619C34">
        <w:rPr>
          <w:color w:val="000000" w:themeColor="text1"/>
          <w:sz w:val="24"/>
          <w:szCs w:val="24"/>
        </w:rPr>
        <w:t>Prior to the implementation of Microsoft Teams breakout rooms</w:t>
      </w:r>
      <w:r w:rsidR="00D37268" w:rsidRPr="6F619C34">
        <w:rPr>
          <w:color w:val="000000" w:themeColor="text1"/>
          <w:sz w:val="24"/>
          <w:szCs w:val="24"/>
        </w:rPr>
        <w:t xml:space="preserve"> and Wakelet platforms, </w:t>
      </w:r>
      <w:r w:rsidR="3C94E134" w:rsidRPr="6F619C34">
        <w:rPr>
          <w:color w:val="000000" w:themeColor="text1"/>
          <w:sz w:val="24"/>
          <w:szCs w:val="24"/>
        </w:rPr>
        <w:t xml:space="preserve">asynchronous learning </w:t>
      </w:r>
      <w:r w:rsidR="77B7EE22" w:rsidRPr="6F619C34">
        <w:rPr>
          <w:color w:val="000000" w:themeColor="text1"/>
          <w:sz w:val="24"/>
          <w:szCs w:val="24"/>
        </w:rPr>
        <w:t xml:space="preserve">sessions were </w:t>
      </w:r>
      <w:r w:rsidR="3C94E134" w:rsidRPr="6F619C34">
        <w:rPr>
          <w:color w:val="000000" w:themeColor="text1"/>
          <w:sz w:val="24"/>
          <w:szCs w:val="24"/>
        </w:rPr>
        <w:t xml:space="preserve">on occasions </w:t>
      </w:r>
      <w:r w:rsidR="0D68AE77" w:rsidRPr="6F619C34">
        <w:rPr>
          <w:color w:val="000000" w:themeColor="text1"/>
          <w:sz w:val="24"/>
          <w:szCs w:val="24"/>
        </w:rPr>
        <w:t xml:space="preserve">less than engaging or interactive. </w:t>
      </w:r>
      <w:r w:rsidR="5923ADB1" w:rsidRPr="6F619C34">
        <w:rPr>
          <w:color w:val="000000" w:themeColor="text1"/>
          <w:sz w:val="24"/>
          <w:szCs w:val="24"/>
        </w:rPr>
        <w:t>In addition, several students were reporting feelings of isolation</w:t>
      </w:r>
      <w:r w:rsidR="05B10A82" w:rsidRPr="6F619C34">
        <w:rPr>
          <w:color w:val="000000" w:themeColor="text1"/>
          <w:sz w:val="24"/>
          <w:szCs w:val="24"/>
        </w:rPr>
        <w:t xml:space="preserve">, </w:t>
      </w:r>
      <w:r w:rsidR="005E43C8" w:rsidRPr="6F619C34">
        <w:rPr>
          <w:color w:val="000000" w:themeColor="text1"/>
          <w:sz w:val="24"/>
          <w:szCs w:val="24"/>
        </w:rPr>
        <w:t xml:space="preserve">as </w:t>
      </w:r>
      <w:r w:rsidR="2AFAD9D7" w:rsidRPr="6F619C34">
        <w:rPr>
          <w:color w:val="000000" w:themeColor="text1"/>
          <w:sz w:val="24"/>
          <w:szCs w:val="24"/>
        </w:rPr>
        <w:t>suggested</w:t>
      </w:r>
      <w:r w:rsidR="005E43C8" w:rsidRPr="6F619C34">
        <w:rPr>
          <w:color w:val="000000" w:themeColor="text1"/>
          <w:sz w:val="24"/>
          <w:szCs w:val="24"/>
        </w:rPr>
        <w:t xml:space="preserve"> in </w:t>
      </w:r>
      <w:r w:rsidR="05B10A82" w:rsidRPr="6F619C34">
        <w:rPr>
          <w:color w:val="000000" w:themeColor="text1"/>
          <w:sz w:val="24"/>
          <w:szCs w:val="24"/>
        </w:rPr>
        <w:t>the work</w:t>
      </w:r>
      <w:r w:rsidR="73BB4E57" w:rsidRPr="6F619C34">
        <w:rPr>
          <w:color w:val="000000" w:themeColor="text1"/>
          <w:sz w:val="24"/>
          <w:szCs w:val="24"/>
        </w:rPr>
        <w:t xml:space="preserve"> of</w:t>
      </w:r>
      <w:r w:rsidR="5923ADB1" w:rsidRPr="6F619C34">
        <w:rPr>
          <w:color w:val="000000" w:themeColor="text1"/>
          <w:sz w:val="24"/>
          <w:szCs w:val="24"/>
        </w:rPr>
        <w:t xml:space="preserve"> </w:t>
      </w:r>
      <w:r w:rsidR="01A29868" w:rsidRPr="6F619C34">
        <w:rPr>
          <w:color w:val="000000" w:themeColor="text1"/>
          <w:sz w:val="24"/>
          <w:szCs w:val="24"/>
        </w:rPr>
        <w:t>Hrastinski (2008).</w:t>
      </w:r>
      <w:r w:rsidR="1E71004E" w:rsidRPr="6F619C34">
        <w:rPr>
          <w:color w:val="000000" w:themeColor="text1"/>
          <w:sz w:val="24"/>
          <w:szCs w:val="24"/>
        </w:rPr>
        <w:t xml:space="preserve"> </w:t>
      </w:r>
      <w:r w:rsidR="4A1287B1" w:rsidRPr="6F619C34">
        <w:rPr>
          <w:color w:val="000000" w:themeColor="text1"/>
          <w:sz w:val="24"/>
          <w:szCs w:val="24"/>
        </w:rPr>
        <w:t xml:space="preserve">However, </w:t>
      </w:r>
      <w:r w:rsidR="25BDD9B5" w:rsidRPr="6F619C34">
        <w:rPr>
          <w:color w:val="000000" w:themeColor="text1"/>
          <w:sz w:val="24"/>
          <w:szCs w:val="24"/>
        </w:rPr>
        <w:t>following the introduction of breakout rooms</w:t>
      </w:r>
      <w:r w:rsidR="07646459" w:rsidRPr="6F619C34">
        <w:rPr>
          <w:color w:val="000000" w:themeColor="text1"/>
          <w:sz w:val="24"/>
          <w:szCs w:val="24"/>
        </w:rPr>
        <w:t xml:space="preserve"> and Wakelet platforms</w:t>
      </w:r>
      <w:r w:rsidR="25BDD9B5" w:rsidRPr="6F619C34">
        <w:rPr>
          <w:color w:val="000000" w:themeColor="text1"/>
          <w:sz w:val="24"/>
          <w:szCs w:val="24"/>
        </w:rPr>
        <w:t xml:space="preserve">, </w:t>
      </w:r>
      <w:r w:rsidR="2048AB28" w:rsidRPr="6F619C34">
        <w:rPr>
          <w:color w:val="000000" w:themeColor="text1"/>
          <w:sz w:val="24"/>
          <w:szCs w:val="24"/>
        </w:rPr>
        <w:t xml:space="preserve">students' perceptions of asynchronous learning sessions have anecdotally improved, </w:t>
      </w:r>
      <w:r w:rsidR="0DB0168B" w:rsidRPr="6F619C34">
        <w:rPr>
          <w:color w:val="000000" w:themeColor="text1"/>
          <w:sz w:val="24"/>
          <w:szCs w:val="24"/>
        </w:rPr>
        <w:t>with some students suggesting they have seen improvements in their</w:t>
      </w:r>
      <w:r w:rsidR="00E12576" w:rsidRPr="6F619C34">
        <w:rPr>
          <w:color w:val="000000" w:themeColor="text1"/>
          <w:sz w:val="24"/>
          <w:szCs w:val="24"/>
        </w:rPr>
        <w:t xml:space="preserve"> academic and social well-being</w:t>
      </w:r>
      <w:r w:rsidR="2048AB28" w:rsidRPr="6F619C34">
        <w:rPr>
          <w:color w:val="000000" w:themeColor="text1"/>
          <w:sz w:val="24"/>
          <w:szCs w:val="24"/>
        </w:rPr>
        <w:t>.</w:t>
      </w:r>
    </w:p>
    <w:p w14:paraId="62DA96CC" w14:textId="4C67517F" w:rsidR="0B4DE3C9" w:rsidRDefault="0B4DE3C9" w:rsidP="7E1843F2">
      <w:pPr>
        <w:spacing w:line="360" w:lineRule="auto"/>
        <w:rPr>
          <w:sz w:val="24"/>
          <w:szCs w:val="24"/>
        </w:rPr>
      </w:pPr>
      <w:r w:rsidRPr="6F619C34">
        <w:rPr>
          <w:sz w:val="24"/>
          <w:szCs w:val="24"/>
        </w:rPr>
        <w:t xml:space="preserve">To adopt </w:t>
      </w:r>
      <w:r w:rsidR="4BE464B1" w:rsidRPr="6F619C34">
        <w:rPr>
          <w:sz w:val="24"/>
          <w:szCs w:val="24"/>
        </w:rPr>
        <w:t xml:space="preserve">the </w:t>
      </w:r>
      <w:r w:rsidRPr="6F619C34">
        <w:rPr>
          <w:sz w:val="24"/>
          <w:szCs w:val="24"/>
        </w:rPr>
        <w:t>principles</w:t>
      </w:r>
      <w:r w:rsidR="00727288" w:rsidRPr="6F619C34">
        <w:rPr>
          <w:sz w:val="24"/>
          <w:szCs w:val="24"/>
        </w:rPr>
        <w:t xml:space="preserve"> of</w:t>
      </w:r>
      <w:r w:rsidR="098FC551" w:rsidRPr="6F619C34">
        <w:rPr>
          <w:sz w:val="24"/>
          <w:szCs w:val="24"/>
        </w:rPr>
        <w:t xml:space="preserve"> synchronous and asynchronous </w:t>
      </w:r>
      <w:r w:rsidR="00727288" w:rsidRPr="6F619C34">
        <w:rPr>
          <w:sz w:val="24"/>
          <w:szCs w:val="24"/>
        </w:rPr>
        <w:t>learning,</w:t>
      </w:r>
      <w:r w:rsidRPr="6F619C34">
        <w:rPr>
          <w:sz w:val="24"/>
          <w:szCs w:val="24"/>
        </w:rPr>
        <w:t xml:space="preserve"> the university</w:t>
      </w:r>
      <w:r w:rsidR="69EFF266" w:rsidRPr="6F619C34">
        <w:rPr>
          <w:sz w:val="24"/>
          <w:szCs w:val="24"/>
        </w:rPr>
        <w:t xml:space="preserve"> in accorda</w:t>
      </w:r>
      <w:r w:rsidR="15576C21" w:rsidRPr="6F619C34">
        <w:rPr>
          <w:sz w:val="24"/>
          <w:szCs w:val="24"/>
        </w:rPr>
        <w:t xml:space="preserve">nce with the Academic Quality Handbook (UWTSD, 2021), </w:t>
      </w:r>
      <w:r w:rsidRPr="6F619C34">
        <w:rPr>
          <w:sz w:val="24"/>
          <w:szCs w:val="24"/>
        </w:rPr>
        <w:t>utilises a wide range of teaching activities encompassing lectures, group work, discussions</w:t>
      </w:r>
      <w:r w:rsidR="0BB3B62D" w:rsidRPr="6F619C34">
        <w:rPr>
          <w:sz w:val="24"/>
          <w:szCs w:val="24"/>
        </w:rPr>
        <w:t>,</w:t>
      </w:r>
      <w:r w:rsidRPr="6F619C34">
        <w:rPr>
          <w:sz w:val="24"/>
          <w:szCs w:val="24"/>
        </w:rPr>
        <w:t xml:space="preserve"> and self-directed study</w:t>
      </w:r>
      <w:r w:rsidR="24531806" w:rsidRPr="6F619C34">
        <w:rPr>
          <w:sz w:val="24"/>
          <w:szCs w:val="24"/>
        </w:rPr>
        <w:t xml:space="preserve"> for each module of study</w:t>
      </w:r>
      <w:r w:rsidR="0EAEFE5B" w:rsidRPr="6F619C34">
        <w:rPr>
          <w:color w:val="FF0000"/>
          <w:sz w:val="24"/>
          <w:szCs w:val="24"/>
        </w:rPr>
        <w:t xml:space="preserve"> </w:t>
      </w:r>
      <w:r w:rsidR="1CE3CDE5" w:rsidRPr="6F619C34">
        <w:rPr>
          <w:sz w:val="24"/>
          <w:szCs w:val="24"/>
        </w:rPr>
        <w:t xml:space="preserve">(Appendix </w:t>
      </w:r>
      <w:r w:rsidR="3C18DC47" w:rsidRPr="6F619C34">
        <w:rPr>
          <w:sz w:val="24"/>
          <w:szCs w:val="24"/>
        </w:rPr>
        <w:t>4</w:t>
      </w:r>
      <w:r w:rsidR="1CE3CDE5" w:rsidRPr="6F619C34">
        <w:rPr>
          <w:sz w:val="24"/>
          <w:szCs w:val="24"/>
        </w:rPr>
        <w:t>)</w:t>
      </w:r>
      <w:r w:rsidR="57D11A4C" w:rsidRPr="6F619C34">
        <w:rPr>
          <w:sz w:val="24"/>
          <w:szCs w:val="24"/>
        </w:rPr>
        <w:t>.</w:t>
      </w:r>
      <w:r w:rsidR="30D1B4D2" w:rsidRPr="6F619C34">
        <w:rPr>
          <w:sz w:val="24"/>
          <w:szCs w:val="24"/>
        </w:rPr>
        <w:t xml:space="preserve"> </w:t>
      </w:r>
      <w:r w:rsidR="00B948D8" w:rsidRPr="6F619C34">
        <w:rPr>
          <w:sz w:val="24"/>
          <w:szCs w:val="24"/>
        </w:rPr>
        <w:t>In addition, to</w:t>
      </w:r>
      <w:r w:rsidR="30D1B4D2" w:rsidRPr="6F619C34">
        <w:rPr>
          <w:sz w:val="24"/>
          <w:szCs w:val="24"/>
        </w:rPr>
        <w:t xml:space="preserve"> ensure the process of teaching activities is aligned with learning outcomes, students engage in </w:t>
      </w:r>
      <w:r w:rsidR="289D2EE1" w:rsidRPr="6F619C34">
        <w:rPr>
          <w:sz w:val="24"/>
          <w:szCs w:val="24"/>
        </w:rPr>
        <w:t xml:space="preserve">a </w:t>
      </w:r>
      <w:r w:rsidR="30D1B4D2" w:rsidRPr="6F619C34">
        <w:rPr>
          <w:sz w:val="24"/>
          <w:szCs w:val="24"/>
        </w:rPr>
        <w:t xml:space="preserve">range of </w:t>
      </w:r>
      <w:r w:rsidR="2E54A5B9" w:rsidRPr="6F619C34">
        <w:rPr>
          <w:sz w:val="24"/>
          <w:szCs w:val="24"/>
        </w:rPr>
        <w:t>assessment</w:t>
      </w:r>
      <w:r w:rsidR="46A2BFC5" w:rsidRPr="6F619C34">
        <w:rPr>
          <w:sz w:val="24"/>
          <w:szCs w:val="24"/>
        </w:rPr>
        <w:t xml:space="preserve"> </w:t>
      </w:r>
      <w:r w:rsidR="2E54A5B9" w:rsidRPr="6F619C34">
        <w:rPr>
          <w:sz w:val="24"/>
          <w:szCs w:val="24"/>
        </w:rPr>
        <w:t>tasks</w:t>
      </w:r>
      <w:r w:rsidR="6785EF52" w:rsidRPr="6F619C34">
        <w:rPr>
          <w:sz w:val="24"/>
          <w:szCs w:val="24"/>
        </w:rPr>
        <w:t xml:space="preserve">, </w:t>
      </w:r>
      <w:r w:rsidR="2E54A5B9" w:rsidRPr="6F619C34">
        <w:rPr>
          <w:sz w:val="24"/>
          <w:szCs w:val="24"/>
        </w:rPr>
        <w:t xml:space="preserve">to ensure academic standards are maintained. </w:t>
      </w:r>
    </w:p>
    <w:p w14:paraId="78F503C8" w14:textId="700D580A" w:rsidR="6F619C34" w:rsidRDefault="6F619C34" w:rsidP="6F619C34">
      <w:pPr>
        <w:spacing w:line="360" w:lineRule="auto"/>
        <w:rPr>
          <w:sz w:val="24"/>
          <w:szCs w:val="24"/>
        </w:rPr>
      </w:pPr>
    </w:p>
    <w:p w14:paraId="1E973B3F" w14:textId="2C47ED15" w:rsidR="40B5A6C7" w:rsidRDefault="40B5A6C7" w:rsidP="650A0044">
      <w:pPr>
        <w:spacing w:line="360" w:lineRule="auto"/>
        <w:rPr>
          <w:color w:val="FF0000"/>
          <w:sz w:val="24"/>
          <w:szCs w:val="24"/>
        </w:rPr>
      </w:pPr>
      <w:r w:rsidRPr="6F619C34">
        <w:rPr>
          <w:sz w:val="24"/>
          <w:szCs w:val="24"/>
        </w:rPr>
        <w:lastRenderedPageBreak/>
        <w:t xml:space="preserve">According to Adam (2004), assessments </w:t>
      </w:r>
      <w:r w:rsidR="4903578A" w:rsidRPr="6F619C34">
        <w:rPr>
          <w:sz w:val="24"/>
          <w:szCs w:val="24"/>
        </w:rPr>
        <w:t xml:space="preserve">ensure transparency and comparability </w:t>
      </w:r>
      <w:r w:rsidR="5CCC0F88" w:rsidRPr="6F619C34">
        <w:rPr>
          <w:sz w:val="24"/>
          <w:szCs w:val="24"/>
        </w:rPr>
        <w:t>of standards amongst educational programmes and</w:t>
      </w:r>
      <w:r w:rsidR="2E302BB3" w:rsidRPr="6F619C34">
        <w:rPr>
          <w:sz w:val="24"/>
          <w:szCs w:val="24"/>
        </w:rPr>
        <w:t xml:space="preserve"> are utilised </w:t>
      </w:r>
      <w:r w:rsidR="4903578A" w:rsidRPr="6F619C34">
        <w:rPr>
          <w:sz w:val="24"/>
          <w:szCs w:val="24"/>
        </w:rPr>
        <w:t>as a measure of good practice</w:t>
      </w:r>
      <w:r w:rsidR="5A3D8CB1" w:rsidRPr="6F619C34">
        <w:rPr>
          <w:sz w:val="24"/>
          <w:szCs w:val="24"/>
        </w:rPr>
        <w:t xml:space="preserve"> and quality</w:t>
      </w:r>
      <w:r w:rsidR="29F7B782" w:rsidRPr="6F619C34">
        <w:rPr>
          <w:sz w:val="24"/>
          <w:szCs w:val="24"/>
        </w:rPr>
        <w:t xml:space="preserve"> assurance. </w:t>
      </w:r>
      <w:r w:rsidR="39273E3A" w:rsidRPr="6F619C34">
        <w:rPr>
          <w:sz w:val="24"/>
          <w:szCs w:val="24"/>
        </w:rPr>
        <w:t xml:space="preserve">Quality assurance </w:t>
      </w:r>
      <w:r w:rsidR="034801FA" w:rsidRPr="6F619C34">
        <w:rPr>
          <w:sz w:val="24"/>
          <w:szCs w:val="24"/>
        </w:rPr>
        <w:t>with</w:t>
      </w:r>
      <w:r w:rsidR="0C030ED3" w:rsidRPr="6F619C34">
        <w:rPr>
          <w:sz w:val="24"/>
          <w:szCs w:val="24"/>
        </w:rPr>
        <w:t>in</w:t>
      </w:r>
      <w:r w:rsidR="034801FA" w:rsidRPr="6F619C34">
        <w:rPr>
          <w:sz w:val="24"/>
          <w:szCs w:val="24"/>
        </w:rPr>
        <w:t xml:space="preserve"> </w:t>
      </w:r>
      <w:r w:rsidR="4B4B996E" w:rsidRPr="6F619C34">
        <w:rPr>
          <w:sz w:val="24"/>
          <w:szCs w:val="24"/>
        </w:rPr>
        <w:t>h</w:t>
      </w:r>
      <w:r w:rsidR="034801FA" w:rsidRPr="6F619C34">
        <w:rPr>
          <w:sz w:val="24"/>
          <w:szCs w:val="24"/>
        </w:rPr>
        <w:t xml:space="preserve">igher </w:t>
      </w:r>
      <w:r w:rsidR="1A735B8B" w:rsidRPr="6F619C34">
        <w:rPr>
          <w:sz w:val="24"/>
          <w:szCs w:val="24"/>
        </w:rPr>
        <w:t>e</w:t>
      </w:r>
      <w:r w:rsidR="034801FA" w:rsidRPr="6F619C34">
        <w:rPr>
          <w:sz w:val="24"/>
          <w:szCs w:val="24"/>
        </w:rPr>
        <w:t xml:space="preserve">ducation </w:t>
      </w:r>
      <w:r w:rsidR="39273E3A" w:rsidRPr="6F619C34">
        <w:rPr>
          <w:sz w:val="24"/>
          <w:szCs w:val="24"/>
        </w:rPr>
        <w:t xml:space="preserve">is </w:t>
      </w:r>
      <w:r w:rsidR="7B561871" w:rsidRPr="6F619C34">
        <w:rPr>
          <w:sz w:val="24"/>
          <w:szCs w:val="24"/>
        </w:rPr>
        <w:t>essential to ensure consistency and equitably</w:t>
      </w:r>
      <w:r w:rsidR="7AC749F3" w:rsidRPr="6F619C34">
        <w:rPr>
          <w:sz w:val="24"/>
          <w:szCs w:val="24"/>
        </w:rPr>
        <w:t xml:space="preserve">, </w:t>
      </w:r>
      <w:r w:rsidR="7B561871" w:rsidRPr="6F619C34">
        <w:rPr>
          <w:sz w:val="24"/>
          <w:szCs w:val="24"/>
        </w:rPr>
        <w:t>is applied to all</w:t>
      </w:r>
      <w:r w:rsidR="65B41A2D" w:rsidRPr="6F619C34">
        <w:rPr>
          <w:sz w:val="24"/>
          <w:szCs w:val="24"/>
        </w:rPr>
        <w:t xml:space="preserve"> assessment </w:t>
      </w:r>
      <w:r w:rsidR="39273E3A" w:rsidRPr="6F619C34">
        <w:rPr>
          <w:sz w:val="24"/>
          <w:szCs w:val="24"/>
        </w:rPr>
        <w:t>processes and s</w:t>
      </w:r>
      <w:r w:rsidR="21C73E56" w:rsidRPr="6F619C34">
        <w:rPr>
          <w:sz w:val="24"/>
          <w:szCs w:val="24"/>
        </w:rPr>
        <w:t>tandar</w:t>
      </w:r>
      <w:r w:rsidR="39273E3A" w:rsidRPr="6F619C34">
        <w:rPr>
          <w:sz w:val="24"/>
          <w:szCs w:val="24"/>
        </w:rPr>
        <w:t>ds</w:t>
      </w:r>
      <w:r w:rsidR="42CE2080" w:rsidRPr="6F619C34">
        <w:rPr>
          <w:sz w:val="24"/>
          <w:szCs w:val="24"/>
        </w:rPr>
        <w:t>. Furthermore, assessment processes should be reliable, valid</w:t>
      </w:r>
      <w:r w:rsidR="6B76BA4B" w:rsidRPr="6F619C34">
        <w:rPr>
          <w:sz w:val="24"/>
          <w:szCs w:val="24"/>
        </w:rPr>
        <w:t>,</w:t>
      </w:r>
      <w:r w:rsidR="42CE2080" w:rsidRPr="6F619C34">
        <w:rPr>
          <w:sz w:val="24"/>
          <w:szCs w:val="24"/>
        </w:rPr>
        <w:t xml:space="preserve"> and fair in accordance with the </w:t>
      </w:r>
      <w:r w:rsidR="5AF743B5" w:rsidRPr="6F619C34">
        <w:rPr>
          <w:sz w:val="24"/>
          <w:szCs w:val="24"/>
        </w:rPr>
        <w:t>Quality Assurance Agency (QAA, 2021).</w:t>
      </w:r>
      <w:r w:rsidR="31A290BC" w:rsidRPr="6F619C34">
        <w:rPr>
          <w:sz w:val="24"/>
          <w:szCs w:val="24"/>
        </w:rPr>
        <w:t xml:space="preserve"> To ensure good practice and quality assurance </w:t>
      </w:r>
      <w:r w:rsidR="4722F840" w:rsidRPr="6F619C34">
        <w:rPr>
          <w:sz w:val="24"/>
          <w:szCs w:val="24"/>
        </w:rPr>
        <w:t xml:space="preserve">is </w:t>
      </w:r>
      <w:r w:rsidR="0CFF2FEE" w:rsidRPr="6F619C34">
        <w:rPr>
          <w:sz w:val="24"/>
          <w:szCs w:val="24"/>
        </w:rPr>
        <w:t xml:space="preserve">being adhered to, the </w:t>
      </w:r>
      <w:r w:rsidR="4722F840" w:rsidRPr="6F619C34">
        <w:rPr>
          <w:sz w:val="24"/>
          <w:szCs w:val="24"/>
        </w:rPr>
        <w:t xml:space="preserve">UWTSD appear to adopt the guiding principles of assessment as advocated for use as a framework document </w:t>
      </w:r>
      <w:r w:rsidR="0831423E" w:rsidRPr="6F619C34">
        <w:rPr>
          <w:sz w:val="24"/>
          <w:szCs w:val="24"/>
        </w:rPr>
        <w:t xml:space="preserve">for </w:t>
      </w:r>
      <w:r w:rsidR="0E9B004F" w:rsidRPr="6F619C34">
        <w:rPr>
          <w:sz w:val="24"/>
          <w:szCs w:val="24"/>
        </w:rPr>
        <w:t>providers of h</w:t>
      </w:r>
      <w:r w:rsidR="4722F840" w:rsidRPr="6F619C34">
        <w:rPr>
          <w:sz w:val="24"/>
          <w:szCs w:val="24"/>
        </w:rPr>
        <w:t>igher education</w:t>
      </w:r>
      <w:r w:rsidR="571FF3AD" w:rsidRPr="6F619C34">
        <w:rPr>
          <w:sz w:val="24"/>
          <w:szCs w:val="24"/>
        </w:rPr>
        <w:t xml:space="preserve"> (Appendix 1).</w:t>
      </w:r>
    </w:p>
    <w:p w14:paraId="7DBDD8BA" w14:textId="7A6FE89E" w:rsidR="650A0044" w:rsidRDefault="6A4081AE" w:rsidP="64CB77EE">
      <w:pPr>
        <w:spacing w:line="360" w:lineRule="auto"/>
        <w:rPr>
          <w:color w:val="FF0000"/>
          <w:sz w:val="24"/>
          <w:szCs w:val="24"/>
        </w:rPr>
      </w:pPr>
      <w:r w:rsidRPr="64CB77EE">
        <w:rPr>
          <w:sz w:val="24"/>
          <w:szCs w:val="24"/>
        </w:rPr>
        <w:t>A</w:t>
      </w:r>
      <w:r w:rsidR="336D3D5A" w:rsidRPr="64CB77EE">
        <w:rPr>
          <w:sz w:val="24"/>
          <w:szCs w:val="24"/>
        </w:rPr>
        <w:t>ssessment</w:t>
      </w:r>
      <w:r w:rsidR="3A8B892C" w:rsidRPr="64CB77EE">
        <w:rPr>
          <w:sz w:val="24"/>
          <w:szCs w:val="24"/>
        </w:rPr>
        <w:t xml:space="preserve">s are critical to the </w:t>
      </w:r>
      <w:r w:rsidR="71B968B4" w:rsidRPr="64CB77EE">
        <w:rPr>
          <w:sz w:val="24"/>
          <w:szCs w:val="24"/>
        </w:rPr>
        <w:t xml:space="preserve">role of teaching and </w:t>
      </w:r>
      <w:r w:rsidR="3A8B892C" w:rsidRPr="64CB77EE">
        <w:rPr>
          <w:sz w:val="24"/>
          <w:szCs w:val="24"/>
        </w:rPr>
        <w:t>process</w:t>
      </w:r>
      <w:r w:rsidR="67866478" w:rsidRPr="64CB77EE">
        <w:rPr>
          <w:sz w:val="24"/>
          <w:szCs w:val="24"/>
        </w:rPr>
        <w:t>es</w:t>
      </w:r>
      <w:r w:rsidR="3A8B892C" w:rsidRPr="64CB77EE">
        <w:rPr>
          <w:sz w:val="24"/>
          <w:szCs w:val="24"/>
        </w:rPr>
        <w:t xml:space="preserve"> of education</w:t>
      </w:r>
      <w:r w:rsidR="09E77624" w:rsidRPr="64CB77EE">
        <w:rPr>
          <w:sz w:val="24"/>
          <w:szCs w:val="24"/>
        </w:rPr>
        <w:t xml:space="preserve"> (Tosuncuoglu, 2018)</w:t>
      </w:r>
      <w:r w:rsidR="1F52A1D7" w:rsidRPr="64CB77EE">
        <w:rPr>
          <w:sz w:val="24"/>
          <w:szCs w:val="24"/>
        </w:rPr>
        <w:t xml:space="preserve">. </w:t>
      </w:r>
      <w:r w:rsidR="34A363DD" w:rsidRPr="64CB77EE">
        <w:rPr>
          <w:color w:val="000000" w:themeColor="text1"/>
          <w:sz w:val="24"/>
          <w:szCs w:val="24"/>
        </w:rPr>
        <w:t xml:space="preserve">According to Cowie and Bell (1999), the role of assessment in education is considered an essential process which can inform and develop continuous learning. </w:t>
      </w:r>
      <w:r w:rsidR="5C005F2E" w:rsidRPr="64CB77EE">
        <w:rPr>
          <w:color w:val="000000" w:themeColor="text1"/>
          <w:sz w:val="24"/>
          <w:szCs w:val="24"/>
        </w:rPr>
        <w:t>Effectively, the</w:t>
      </w:r>
      <w:r w:rsidR="5C005F2E" w:rsidRPr="64CB77EE">
        <w:rPr>
          <w:sz w:val="24"/>
          <w:szCs w:val="24"/>
        </w:rPr>
        <w:t>y are the link between teaching and learning (Prasanthi and Vijetha Inti, 2019). Diagnostically, assessments</w:t>
      </w:r>
      <w:r w:rsidR="34A363DD" w:rsidRPr="64CB77EE">
        <w:rPr>
          <w:color w:val="000000" w:themeColor="text1"/>
          <w:sz w:val="24"/>
          <w:szCs w:val="24"/>
        </w:rPr>
        <w:t xml:space="preserve"> </w:t>
      </w:r>
      <w:r w:rsidR="3F1CF333" w:rsidRPr="64CB77EE">
        <w:rPr>
          <w:color w:val="000000" w:themeColor="text1"/>
          <w:sz w:val="24"/>
          <w:szCs w:val="24"/>
        </w:rPr>
        <w:t>identify</w:t>
      </w:r>
      <w:r w:rsidR="34A363DD" w:rsidRPr="64CB77EE">
        <w:rPr>
          <w:color w:val="000000" w:themeColor="text1"/>
          <w:sz w:val="24"/>
          <w:szCs w:val="24"/>
        </w:rPr>
        <w:t xml:space="preserve"> the strengths and weakness of students, enabling educators to adjust their teaching </w:t>
      </w:r>
      <w:r w:rsidR="143B72AB" w:rsidRPr="64CB77EE">
        <w:rPr>
          <w:color w:val="000000" w:themeColor="text1"/>
          <w:sz w:val="24"/>
          <w:szCs w:val="24"/>
        </w:rPr>
        <w:t>practices</w:t>
      </w:r>
      <w:r w:rsidR="34A363DD" w:rsidRPr="64CB77EE">
        <w:rPr>
          <w:color w:val="000000" w:themeColor="text1"/>
          <w:sz w:val="24"/>
          <w:szCs w:val="24"/>
        </w:rPr>
        <w:t xml:space="preserve"> accordingly</w:t>
      </w:r>
      <w:r w:rsidR="00131389" w:rsidRPr="64CB77EE">
        <w:rPr>
          <w:color w:val="000000" w:themeColor="text1"/>
          <w:sz w:val="24"/>
          <w:szCs w:val="24"/>
        </w:rPr>
        <w:t xml:space="preserve"> </w:t>
      </w:r>
      <w:r w:rsidR="092A26C8" w:rsidRPr="64CB77EE">
        <w:rPr>
          <w:color w:val="000000" w:themeColor="text1"/>
          <w:sz w:val="24"/>
          <w:szCs w:val="24"/>
        </w:rPr>
        <w:t>(Tosuncuoglu, 2018).</w:t>
      </w:r>
    </w:p>
    <w:p w14:paraId="5113CBE2" w14:textId="5EC2912E" w:rsidR="40B5A6C7" w:rsidRDefault="4CF3B3C5" w:rsidP="626018A0">
      <w:pPr>
        <w:spacing w:line="360" w:lineRule="auto"/>
        <w:rPr>
          <w:sz w:val="24"/>
          <w:szCs w:val="24"/>
        </w:rPr>
      </w:pPr>
      <w:r w:rsidRPr="626018A0">
        <w:rPr>
          <w:sz w:val="24"/>
          <w:szCs w:val="24"/>
        </w:rPr>
        <w:t xml:space="preserve">Assessment is a form of communication which collaboratively provides feedback to the student on their learning, to the </w:t>
      </w:r>
      <w:r w:rsidR="17E1939D" w:rsidRPr="626018A0">
        <w:rPr>
          <w:sz w:val="24"/>
          <w:szCs w:val="24"/>
        </w:rPr>
        <w:t>lecturer</w:t>
      </w:r>
      <w:r w:rsidRPr="626018A0">
        <w:rPr>
          <w:sz w:val="24"/>
          <w:szCs w:val="24"/>
        </w:rPr>
        <w:t xml:space="preserve"> on their teaching and to the </w:t>
      </w:r>
      <w:r w:rsidR="0BF3D001" w:rsidRPr="626018A0">
        <w:rPr>
          <w:sz w:val="24"/>
          <w:szCs w:val="24"/>
        </w:rPr>
        <w:t>programme desi</w:t>
      </w:r>
      <w:r w:rsidR="11395DFE" w:rsidRPr="626018A0">
        <w:rPr>
          <w:sz w:val="24"/>
          <w:szCs w:val="24"/>
        </w:rPr>
        <w:t xml:space="preserve">gner </w:t>
      </w:r>
      <w:r w:rsidR="0C5323C1" w:rsidRPr="626018A0">
        <w:rPr>
          <w:sz w:val="24"/>
          <w:szCs w:val="24"/>
        </w:rPr>
        <w:t>on course content (McAlpine, 2002)</w:t>
      </w:r>
      <w:r w:rsidR="7DE26007" w:rsidRPr="626018A0">
        <w:rPr>
          <w:sz w:val="24"/>
          <w:szCs w:val="24"/>
        </w:rPr>
        <w:t>.</w:t>
      </w:r>
      <w:r w:rsidR="5AE7D349" w:rsidRPr="626018A0">
        <w:rPr>
          <w:sz w:val="24"/>
          <w:szCs w:val="24"/>
        </w:rPr>
        <w:t xml:space="preserve"> </w:t>
      </w:r>
      <w:r w:rsidR="6C384AA0" w:rsidRPr="626018A0">
        <w:rPr>
          <w:sz w:val="24"/>
          <w:szCs w:val="24"/>
        </w:rPr>
        <w:t xml:space="preserve">According to </w:t>
      </w:r>
      <w:r w:rsidR="124B3A86" w:rsidRPr="626018A0">
        <w:rPr>
          <w:sz w:val="24"/>
          <w:szCs w:val="24"/>
        </w:rPr>
        <w:t xml:space="preserve">Black (1998), assessment </w:t>
      </w:r>
      <w:r w:rsidR="3A69FBE9" w:rsidRPr="626018A0">
        <w:rPr>
          <w:sz w:val="24"/>
          <w:szCs w:val="24"/>
        </w:rPr>
        <w:t xml:space="preserve">in education has three main purposes. </w:t>
      </w:r>
      <w:r w:rsidR="1B016688" w:rsidRPr="355977B8">
        <w:rPr>
          <w:sz w:val="24"/>
          <w:szCs w:val="24"/>
        </w:rPr>
        <w:t>Primarily</w:t>
      </w:r>
      <w:r w:rsidR="5C5D84E3" w:rsidRPr="626018A0">
        <w:rPr>
          <w:sz w:val="24"/>
          <w:szCs w:val="24"/>
        </w:rPr>
        <w:t>, as</w:t>
      </w:r>
      <w:r w:rsidR="3A69FBE9" w:rsidRPr="626018A0">
        <w:rPr>
          <w:sz w:val="24"/>
          <w:szCs w:val="24"/>
        </w:rPr>
        <w:t xml:space="preserve">sessment </w:t>
      </w:r>
      <w:r w:rsidR="3521FDD7" w:rsidRPr="626018A0">
        <w:rPr>
          <w:sz w:val="24"/>
          <w:szCs w:val="24"/>
        </w:rPr>
        <w:t xml:space="preserve">should support students’ </w:t>
      </w:r>
      <w:r w:rsidR="3A69FBE9" w:rsidRPr="626018A0">
        <w:rPr>
          <w:sz w:val="24"/>
          <w:szCs w:val="24"/>
        </w:rPr>
        <w:t>learning, a phrase that Black subsequently labelled ‘</w:t>
      </w:r>
      <w:r w:rsidR="5FB3B485" w:rsidRPr="626018A0">
        <w:rPr>
          <w:sz w:val="24"/>
          <w:szCs w:val="24"/>
        </w:rPr>
        <w:t>formative’, otherwise known as assessment for learning.</w:t>
      </w:r>
      <w:r w:rsidR="769ECD39" w:rsidRPr="626018A0">
        <w:rPr>
          <w:sz w:val="24"/>
          <w:szCs w:val="24"/>
        </w:rPr>
        <w:t xml:space="preserve"> Secondly, he </w:t>
      </w:r>
      <w:r w:rsidR="777C5E8D" w:rsidRPr="626018A0">
        <w:rPr>
          <w:sz w:val="24"/>
          <w:szCs w:val="24"/>
        </w:rPr>
        <w:t>perceived</w:t>
      </w:r>
      <w:r w:rsidR="769ECD39" w:rsidRPr="626018A0">
        <w:rPr>
          <w:sz w:val="24"/>
          <w:szCs w:val="24"/>
        </w:rPr>
        <w:t xml:space="preserve"> assessment as a process which aided student’s progression of </w:t>
      </w:r>
      <w:r w:rsidR="3DF11D2E" w:rsidRPr="626018A0">
        <w:rPr>
          <w:sz w:val="24"/>
          <w:szCs w:val="24"/>
        </w:rPr>
        <w:t>learning</w:t>
      </w:r>
      <w:r w:rsidR="769ECD39" w:rsidRPr="626018A0">
        <w:rPr>
          <w:sz w:val="24"/>
          <w:szCs w:val="24"/>
        </w:rPr>
        <w:t xml:space="preserve">. Lastly, </w:t>
      </w:r>
      <w:r w:rsidR="3BF635E8" w:rsidRPr="626018A0">
        <w:rPr>
          <w:sz w:val="24"/>
          <w:szCs w:val="24"/>
        </w:rPr>
        <w:t>Black identified accountability</w:t>
      </w:r>
      <w:r w:rsidR="17103247" w:rsidRPr="626018A0">
        <w:rPr>
          <w:sz w:val="24"/>
          <w:szCs w:val="24"/>
        </w:rPr>
        <w:t xml:space="preserve"> as</w:t>
      </w:r>
      <w:r w:rsidR="3BF635E8" w:rsidRPr="626018A0">
        <w:rPr>
          <w:sz w:val="24"/>
          <w:szCs w:val="24"/>
        </w:rPr>
        <w:t xml:space="preserve"> the remaining purpose of assessment. Black </w:t>
      </w:r>
      <w:r w:rsidR="0682BF2F" w:rsidRPr="626018A0">
        <w:rPr>
          <w:sz w:val="24"/>
          <w:szCs w:val="24"/>
        </w:rPr>
        <w:t xml:space="preserve">later </w:t>
      </w:r>
      <w:r w:rsidR="3BF635E8" w:rsidRPr="626018A0">
        <w:rPr>
          <w:sz w:val="24"/>
          <w:szCs w:val="24"/>
        </w:rPr>
        <w:t>referred</w:t>
      </w:r>
      <w:r w:rsidR="7BA10C01" w:rsidRPr="626018A0">
        <w:rPr>
          <w:sz w:val="24"/>
          <w:szCs w:val="24"/>
        </w:rPr>
        <w:t xml:space="preserve"> to the two latter purposes as ‘summative’, otherwise known as as</w:t>
      </w:r>
      <w:r w:rsidR="49694F14" w:rsidRPr="626018A0">
        <w:rPr>
          <w:sz w:val="24"/>
          <w:szCs w:val="24"/>
        </w:rPr>
        <w:t>sessment of learning.</w:t>
      </w:r>
      <w:r w:rsidR="40D1D7ED" w:rsidRPr="626018A0">
        <w:rPr>
          <w:sz w:val="24"/>
          <w:szCs w:val="24"/>
        </w:rPr>
        <w:t xml:space="preserve"> According to Tosuncuoglu (2018) educators should adopt varying styles of assessment when assessing students’ grades</w:t>
      </w:r>
    </w:p>
    <w:p w14:paraId="1E4BC9F0" w14:textId="2E755EBF" w:rsidR="40B5A6C7" w:rsidRDefault="11014EA6" w:rsidP="11D2A5A3">
      <w:pPr>
        <w:spacing w:line="360" w:lineRule="auto"/>
        <w:rPr>
          <w:sz w:val="24"/>
          <w:szCs w:val="24"/>
        </w:rPr>
      </w:pPr>
      <w:r w:rsidRPr="11D2A5A3">
        <w:rPr>
          <w:sz w:val="24"/>
          <w:szCs w:val="24"/>
        </w:rPr>
        <w:t xml:space="preserve">According to the Assessment Reform Group (2002), </w:t>
      </w:r>
      <w:r w:rsidR="6990C503" w:rsidRPr="11D2A5A3">
        <w:rPr>
          <w:sz w:val="24"/>
          <w:szCs w:val="24"/>
        </w:rPr>
        <w:t>assessment for learning seeks and interprets evidence which can be utilised by the learners and their teachers to help decide where the individual is wit</w:t>
      </w:r>
      <w:r w:rsidR="21E47D49" w:rsidRPr="11D2A5A3">
        <w:rPr>
          <w:sz w:val="24"/>
          <w:szCs w:val="24"/>
        </w:rPr>
        <w:t xml:space="preserve">h regards to their learning journey. </w:t>
      </w:r>
      <w:r w:rsidR="02E126FC" w:rsidRPr="11D2A5A3">
        <w:rPr>
          <w:sz w:val="24"/>
          <w:szCs w:val="24"/>
        </w:rPr>
        <w:t>Furthermore, it encompasses the sharing of criteria to students</w:t>
      </w:r>
      <w:r w:rsidR="43BF4006" w:rsidRPr="11D2A5A3">
        <w:rPr>
          <w:sz w:val="24"/>
          <w:szCs w:val="24"/>
        </w:rPr>
        <w:t xml:space="preserve">; </w:t>
      </w:r>
      <w:r w:rsidR="02E126FC" w:rsidRPr="11D2A5A3">
        <w:rPr>
          <w:sz w:val="24"/>
          <w:szCs w:val="24"/>
        </w:rPr>
        <w:t>the development of classroom dialogue and questioning</w:t>
      </w:r>
      <w:r w:rsidR="20D87EC6" w:rsidRPr="11D2A5A3">
        <w:rPr>
          <w:sz w:val="24"/>
          <w:szCs w:val="24"/>
        </w:rPr>
        <w:t>; appropriate feedback provision; and self and peer-assessment.</w:t>
      </w:r>
      <w:r w:rsidR="0A1E45F8" w:rsidRPr="11D2A5A3">
        <w:rPr>
          <w:sz w:val="24"/>
          <w:szCs w:val="24"/>
        </w:rPr>
        <w:t xml:space="preserve"> </w:t>
      </w:r>
      <w:r w:rsidR="3A5337DB" w:rsidRPr="11D2A5A3">
        <w:rPr>
          <w:sz w:val="24"/>
          <w:szCs w:val="24"/>
        </w:rPr>
        <w:t>Familiar to all fo</w:t>
      </w:r>
      <w:r w:rsidR="49442F04" w:rsidRPr="11D2A5A3">
        <w:rPr>
          <w:sz w:val="24"/>
          <w:szCs w:val="24"/>
        </w:rPr>
        <w:t xml:space="preserve">ur </w:t>
      </w:r>
      <w:r w:rsidR="3A5337DB" w:rsidRPr="11D2A5A3">
        <w:rPr>
          <w:sz w:val="24"/>
          <w:szCs w:val="24"/>
        </w:rPr>
        <w:t>strategies, is the engagement of the active student in the learning process</w:t>
      </w:r>
      <w:r w:rsidR="715A28F2" w:rsidRPr="11D2A5A3">
        <w:rPr>
          <w:sz w:val="24"/>
          <w:szCs w:val="24"/>
        </w:rPr>
        <w:t xml:space="preserve"> </w:t>
      </w:r>
      <w:r w:rsidR="0A80E630" w:rsidRPr="42870E4B">
        <w:rPr>
          <w:sz w:val="24"/>
          <w:szCs w:val="24"/>
        </w:rPr>
        <w:t xml:space="preserve">(Black et al. (2002). </w:t>
      </w:r>
    </w:p>
    <w:p w14:paraId="51A56E5F" w14:textId="6CE956FA" w:rsidR="7D23885F" w:rsidRDefault="7D23885F" w:rsidP="42870E4B">
      <w:pPr>
        <w:spacing w:line="360" w:lineRule="auto"/>
        <w:rPr>
          <w:rFonts w:ascii="Calibri" w:eastAsia="Calibri" w:hAnsi="Calibri" w:cs="Calibri"/>
          <w:color w:val="FF0000"/>
          <w:sz w:val="24"/>
          <w:szCs w:val="24"/>
        </w:rPr>
      </w:pPr>
      <w:r w:rsidRPr="6F619C34">
        <w:rPr>
          <w:sz w:val="24"/>
          <w:szCs w:val="24"/>
        </w:rPr>
        <w:lastRenderedPageBreak/>
        <w:t xml:space="preserve">Engaging the active learner is key to assessment for learning. Utilising </w:t>
      </w:r>
      <w:r w:rsidR="06321B47" w:rsidRPr="6F619C34">
        <w:rPr>
          <w:sz w:val="24"/>
          <w:szCs w:val="24"/>
        </w:rPr>
        <w:t>classroom</w:t>
      </w:r>
      <w:r w:rsidRPr="6F619C34">
        <w:rPr>
          <w:sz w:val="24"/>
          <w:szCs w:val="24"/>
        </w:rPr>
        <w:t xml:space="preserve"> dialogue, students</w:t>
      </w:r>
      <w:r w:rsidR="63038EE6" w:rsidRPr="6F619C34">
        <w:rPr>
          <w:sz w:val="24"/>
          <w:szCs w:val="24"/>
        </w:rPr>
        <w:t xml:space="preserve"> actively</w:t>
      </w:r>
      <w:r w:rsidRPr="6F619C34">
        <w:rPr>
          <w:sz w:val="24"/>
          <w:szCs w:val="24"/>
        </w:rPr>
        <w:t xml:space="preserve"> </w:t>
      </w:r>
      <w:r w:rsidR="6E081E31" w:rsidRPr="6F619C34">
        <w:rPr>
          <w:sz w:val="24"/>
          <w:szCs w:val="24"/>
        </w:rPr>
        <w:t>engage</w:t>
      </w:r>
      <w:r w:rsidRPr="6F619C34">
        <w:rPr>
          <w:sz w:val="24"/>
          <w:szCs w:val="24"/>
        </w:rPr>
        <w:t xml:space="preserve"> with lecturers and peers to initiate </w:t>
      </w:r>
      <w:r w:rsidR="7507F044" w:rsidRPr="6F619C34">
        <w:rPr>
          <w:sz w:val="24"/>
          <w:szCs w:val="24"/>
        </w:rPr>
        <w:t>debates</w:t>
      </w:r>
      <w:r w:rsidR="57869182" w:rsidRPr="6F619C34">
        <w:rPr>
          <w:sz w:val="24"/>
          <w:szCs w:val="24"/>
        </w:rPr>
        <w:t>,</w:t>
      </w:r>
      <w:r w:rsidR="18E1AC51" w:rsidRPr="6F619C34">
        <w:rPr>
          <w:sz w:val="24"/>
          <w:szCs w:val="24"/>
        </w:rPr>
        <w:t xml:space="preserve"> discussion</w:t>
      </w:r>
      <w:r w:rsidR="43A570BA" w:rsidRPr="6F619C34">
        <w:rPr>
          <w:sz w:val="24"/>
          <w:szCs w:val="24"/>
        </w:rPr>
        <w:t>s</w:t>
      </w:r>
      <w:r w:rsidR="0E9CF09F" w:rsidRPr="6F619C34">
        <w:rPr>
          <w:sz w:val="24"/>
          <w:szCs w:val="24"/>
        </w:rPr>
        <w:t>,</w:t>
      </w:r>
      <w:r w:rsidR="689AC588" w:rsidRPr="6F619C34">
        <w:rPr>
          <w:sz w:val="24"/>
          <w:szCs w:val="24"/>
        </w:rPr>
        <w:t xml:space="preserve"> and questioning session</w:t>
      </w:r>
      <w:r w:rsidR="18E1AC51" w:rsidRPr="6F619C34">
        <w:rPr>
          <w:sz w:val="24"/>
          <w:szCs w:val="24"/>
        </w:rPr>
        <w:t>s</w:t>
      </w:r>
      <w:r w:rsidR="0E7EA743" w:rsidRPr="6F619C34">
        <w:rPr>
          <w:sz w:val="24"/>
          <w:szCs w:val="24"/>
        </w:rPr>
        <w:t xml:space="preserve"> </w:t>
      </w:r>
      <w:r w:rsidR="42B275EE" w:rsidRPr="6F619C34">
        <w:rPr>
          <w:sz w:val="24"/>
          <w:szCs w:val="24"/>
        </w:rPr>
        <w:t>(</w:t>
      </w:r>
      <w:r w:rsidR="0E7EA743" w:rsidRPr="6F619C34">
        <w:rPr>
          <w:sz w:val="24"/>
          <w:szCs w:val="24"/>
        </w:rPr>
        <w:t>Black et al.</w:t>
      </w:r>
      <w:r w:rsidR="520CB364" w:rsidRPr="6F619C34">
        <w:rPr>
          <w:sz w:val="24"/>
          <w:szCs w:val="24"/>
        </w:rPr>
        <w:t xml:space="preserve">, </w:t>
      </w:r>
      <w:r w:rsidR="0E7EA743" w:rsidRPr="6F619C34">
        <w:rPr>
          <w:sz w:val="24"/>
          <w:szCs w:val="24"/>
        </w:rPr>
        <w:t>2002</w:t>
      </w:r>
      <w:r w:rsidR="24506D32" w:rsidRPr="6F619C34">
        <w:rPr>
          <w:sz w:val="24"/>
          <w:szCs w:val="24"/>
        </w:rPr>
        <w:t>).</w:t>
      </w:r>
      <w:r w:rsidR="1EF9BD1C" w:rsidRPr="6F619C34">
        <w:rPr>
          <w:sz w:val="24"/>
          <w:szCs w:val="24"/>
        </w:rPr>
        <w:t xml:space="preserve"> </w:t>
      </w:r>
      <w:r w:rsidR="62A72B50" w:rsidRPr="6F619C34">
        <w:rPr>
          <w:sz w:val="24"/>
          <w:szCs w:val="24"/>
        </w:rPr>
        <w:t xml:space="preserve">Adopting this approach to learning, advocates the principles associated with peer and self-assessment. </w:t>
      </w:r>
      <w:r w:rsidR="1EF9BD1C" w:rsidRPr="6F619C34">
        <w:rPr>
          <w:sz w:val="24"/>
          <w:szCs w:val="24"/>
        </w:rPr>
        <w:t>In addition, a</w:t>
      </w:r>
      <w:r w:rsidR="716C38CC" w:rsidRPr="6F619C34">
        <w:rPr>
          <w:sz w:val="24"/>
          <w:szCs w:val="24"/>
        </w:rPr>
        <w:t xml:space="preserve">ccess to </w:t>
      </w:r>
      <w:r w:rsidR="2A27895E" w:rsidRPr="6F619C34">
        <w:rPr>
          <w:sz w:val="24"/>
          <w:szCs w:val="24"/>
        </w:rPr>
        <w:t xml:space="preserve">assessment </w:t>
      </w:r>
      <w:r w:rsidR="0E26DC8E" w:rsidRPr="6F619C34">
        <w:rPr>
          <w:sz w:val="24"/>
          <w:szCs w:val="24"/>
        </w:rPr>
        <w:t>criteria</w:t>
      </w:r>
      <w:r w:rsidR="2DD7EA25" w:rsidRPr="6F619C34">
        <w:rPr>
          <w:sz w:val="24"/>
          <w:szCs w:val="24"/>
        </w:rPr>
        <w:t xml:space="preserve"> </w:t>
      </w:r>
      <w:r w:rsidR="0E26DC8E" w:rsidRPr="6F619C34">
        <w:rPr>
          <w:sz w:val="24"/>
          <w:szCs w:val="24"/>
        </w:rPr>
        <w:t>promotes active learning</w:t>
      </w:r>
      <w:r w:rsidR="2B74699C" w:rsidRPr="6F619C34">
        <w:rPr>
          <w:sz w:val="24"/>
          <w:szCs w:val="24"/>
        </w:rPr>
        <w:t xml:space="preserve">, </w:t>
      </w:r>
      <w:r w:rsidR="0E26DC8E" w:rsidRPr="6F619C34">
        <w:rPr>
          <w:sz w:val="24"/>
          <w:szCs w:val="24"/>
        </w:rPr>
        <w:t>as student</w:t>
      </w:r>
      <w:r w:rsidR="0B13A2E9" w:rsidRPr="6F619C34">
        <w:rPr>
          <w:sz w:val="24"/>
          <w:szCs w:val="24"/>
        </w:rPr>
        <w:t>s</w:t>
      </w:r>
      <w:r w:rsidR="0E26DC8E" w:rsidRPr="6F619C34">
        <w:rPr>
          <w:sz w:val="24"/>
          <w:szCs w:val="24"/>
        </w:rPr>
        <w:t xml:space="preserve"> </w:t>
      </w:r>
      <w:r w:rsidR="465BA657" w:rsidRPr="6F619C34">
        <w:rPr>
          <w:sz w:val="24"/>
          <w:szCs w:val="24"/>
        </w:rPr>
        <w:t>can</w:t>
      </w:r>
      <w:r w:rsidR="2F1E351B" w:rsidRPr="6F619C34">
        <w:rPr>
          <w:sz w:val="24"/>
          <w:szCs w:val="24"/>
        </w:rPr>
        <w:t xml:space="preserve"> </w:t>
      </w:r>
      <w:r w:rsidR="0E26DC8E" w:rsidRPr="6F619C34">
        <w:rPr>
          <w:sz w:val="24"/>
          <w:szCs w:val="24"/>
        </w:rPr>
        <w:t>fo</w:t>
      </w:r>
      <w:r w:rsidR="1ACD5E1F" w:rsidRPr="6F619C34">
        <w:rPr>
          <w:sz w:val="24"/>
          <w:szCs w:val="24"/>
        </w:rPr>
        <w:t>rmulate thei</w:t>
      </w:r>
      <w:r w:rsidR="2F252BEE" w:rsidRPr="6F619C34">
        <w:rPr>
          <w:sz w:val="24"/>
          <w:szCs w:val="24"/>
        </w:rPr>
        <w:t xml:space="preserve">r </w:t>
      </w:r>
      <w:r w:rsidR="14DE34EB" w:rsidRPr="6F619C34">
        <w:rPr>
          <w:sz w:val="24"/>
          <w:szCs w:val="24"/>
        </w:rPr>
        <w:t>own success</w:t>
      </w:r>
      <w:r w:rsidR="2F252BEE" w:rsidRPr="6F619C34">
        <w:rPr>
          <w:sz w:val="24"/>
          <w:szCs w:val="24"/>
        </w:rPr>
        <w:t xml:space="preserve"> criteria</w:t>
      </w:r>
      <w:r w:rsidR="63C2884D" w:rsidRPr="6F619C34">
        <w:rPr>
          <w:sz w:val="24"/>
          <w:szCs w:val="24"/>
        </w:rPr>
        <w:t>,</w:t>
      </w:r>
      <w:r w:rsidR="2F252BEE" w:rsidRPr="6F619C34">
        <w:rPr>
          <w:sz w:val="24"/>
          <w:szCs w:val="24"/>
        </w:rPr>
        <w:t xml:space="preserve"> by </w:t>
      </w:r>
      <w:r w:rsidR="57940A73" w:rsidRPr="6F619C34">
        <w:rPr>
          <w:sz w:val="24"/>
          <w:szCs w:val="24"/>
        </w:rPr>
        <w:t>scrutinising the</w:t>
      </w:r>
      <w:r w:rsidR="146B5E4C" w:rsidRPr="6F619C34">
        <w:rPr>
          <w:sz w:val="24"/>
          <w:szCs w:val="24"/>
        </w:rPr>
        <w:t xml:space="preserve"> </w:t>
      </w:r>
      <w:r w:rsidR="59657E5E" w:rsidRPr="6F619C34">
        <w:rPr>
          <w:sz w:val="24"/>
          <w:szCs w:val="24"/>
        </w:rPr>
        <w:t>mark</w:t>
      </w:r>
      <w:r w:rsidR="483081F7" w:rsidRPr="6F619C34">
        <w:rPr>
          <w:sz w:val="24"/>
          <w:szCs w:val="24"/>
        </w:rPr>
        <w:t>ing</w:t>
      </w:r>
      <w:r w:rsidR="59657E5E" w:rsidRPr="6F619C34">
        <w:rPr>
          <w:sz w:val="24"/>
          <w:szCs w:val="24"/>
        </w:rPr>
        <w:t xml:space="preserve"> scheme </w:t>
      </w:r>
      <w:r w:rsidR="59657E5E" w:rsidRPr="6F619C34">
        <w:rPr>
          <w:color w:val="000000" w:themeColor="text1"/>
          <w:sz w:val="24"/>
          <w:szCs w:val="24"/>
        </w:rPr>
        <w:t xml:space="preserve">(Appendix </w:t>
      </w:r>
      <w:r w:rsidR="1B67EBE6" w:rsidRPr="6F619C34">
        <w:rPr>
          <w:color w:val="000000" w:themeColor="text1"/>
          <w:sz w:val="24"/>
          <w:szCs w:val="24"/>
        </w:rPr>
        <w:t>7</w:t>
      </w:r>
      <w:r w:rsidR="59657E5E" w:rsidRPr="6F619C34">
        <w:rPr>
          <w:color w:val="000000" w:themeColor="text1"/>
          <w:sz w:val="24"/>
          <w:szCs w:val="24"/>
        </w:rPr>
        <w:t>)</w:t>
      </w:r>
      <w:r w:rsidR="13116443" w:rsidRPr="6F619C34">
        <w:rPr>
          <w:color w:val="000000" w:themeColor="text1"/>
          <w:sz w:val="24"/>
          <w:szCs w:val="24"/>
        </w:rPr>
        <w:t>.</w:t>
      </w:r>
      <w:r w:rsidR="13116443" w:rsidRPr="6F619C34">
        <w:rPr>
          <w:sz w:val="24"/>
          <w:szCs w:val="24"/>
        </w:rPr>
        <w:t xml:space="preserve"> </w:t>
      </w:r>
      <w:r w:rsidR="3DC30C78" w:rsidRPr="6F619C34">
        <w:rPr>
          <w:sz w:val="24"/>
          <w:szCs w:val="24"/>
        </w:rPr>
        <w:t>Utilisation of both strategies is</w:t>
      </w:r>
      <w:r w:rsidR="14EE393E" w:rsidRPr="6F619C34">
        <w:rPr>
          <w:sz w:val="24"/>
          <w:szCs w:val="24"/>
        </w:rPr>
        <w:t xml:space="preserve"> advocated in the work of John Dewey and his theories on the active learner. According to Boydston et al. (1987), Dewey’s active learning theory</w:t>
      </w:r>
      <w:r w:rsidR="668C31FA" w:rsidRPr="6F619C34">
        <w:rPr>
          <w:sz w:val="24"/>
          <w:szCs w:val="24"/>
        </w:rPr>
        <w:t xml:space="preserve"> is</w:t>
      </w:r>
      <w:r w:rsidR="78B790E2" w:rsidRPr="6F619C34">
        <w:rPr>
          <w:sz w:val="24"/>
          <w:szCs w:val="24"/>
        </w:rPr>
        <w:t xml:space="preserve"> also </w:t>
      </w:r>
      <w:r w:rsidR="14EE393E" w:rsidRPr="6F619C34">
        <w:rPr>
          <w:sz w:val="24"/>
          <w:szCs w:val="24"/>
        </w:rPr>
        <w:t>associated with motivation and meaningful experiences.</w:t>
      </w:r>
    </w:p>
    <w:p w14:paraId="7980D4F7" w14:textId="54F2B770" w:rsidR="2AA9181A" w:rsidRDefault="7EF7B842" w:rsidP="434F1E3E">
      <w:pPr>
        <w:spacing w:line="360" w:lineRule="auto"/>
        <w:rPr>
          <w:sz w:val="24"/>
          <w:szCs w:val="24"/>
        </w:rPr>
      </w:pPr>
      <w:r w:rsidRPr="626018A0">
        <w:rPr>
          <w:sz w:val="24"/>
          <w:szCs w:val="24"/>
        </w:rPr>
        <w:t xml:space="preserve">According to the Assessment Reform Group (2002), motivation </w:t>
      </w:r>
      <w:r w:rsidR="6036ED92" w:rsidRPr="626018A0">
        <w:rPr>
          <w:sz w:val="24"/>
          <w:szCs w:val="24"/>
        </w:rPr>
        <w:t>is</w:t>
      </w:r>
      <w:r w:rsidR="670C4CA0" w:rsidRPr="626018A0">
        <w:rPr>
          <w:sz w:val="24"/>
          <w:szCs w:val="24"/>
        </w:rPr>
        <w:t xml:space="preserve"> </w:t>
      </w:r>
      <w:r w:rsidR="6036ED92" w:rsidRPr="626018A0">
        <w:rPr>
          <w:sz w:val="24"/>
          <w:szCs w:val="24"/>
        </w:rPr>
        <w:t>key to</w:t>
      </w:r>
      <w:r w:rsidR="6FAC16DD" w:rsidRPr="626018A0">
        <w:rPr>
          <w:sz w:val="24"/>
          <w:szCs w:val="24"/>
        </w:rPr>
        <w:t xml:space="preserve"> assessment success. A</w:t>
      </w:r>
      <w:r w:rsidR="1385D2EA" w:rsidRPr="626018A0">
        <w:rPr>
          <w:sz w:val="24"/>
          <w:szCs w:val="24"/>
        </w:rPr>
        <w:t>ssessment for learning strategies encompass a learning environment that focuses on progress and achievement</w:t>
      </w:r>
      <w:r w:rsidR="0766EB0B" w:rsidRPr="626018A0">
        <w:rPr>
          <w:sz w:val="24"/>
          <w:szCs w:val="24"/>
        </w:rPr>
        <w:t>,</w:t>
      </w:r>
      <w:r w:rsidR="6DE8DC0C" w:rsidRPr="626018A0">
        <w:rPr>
          <w:sz w:val="24"/>
          <w:szCs w:val="24"/>
        </w:rPr>
        <w:t xml:space="preserve"> u</w:t>
      </w:r>
      <w:r w:rsidR="0F8233E2" w:rsidRPr="626018A0">
        <w:rPr>
          <w:sz w:val="24"/>
          <w:szCs w:val="24"/>
        </w:rPr>
        <w:t>tilising a variety of assessment methods</w:t>
      </w:r>
      <w:r w:rsidR="49EBD637" w:rsidRPr="626018A0">
        <w:rPr>
          <w:sz w:val="24"/>
          <w:szCs w:val="24"/>
        </w:rPr>
        <w:t xml:space="preserve">. Active leaners who </w:t>
      </w:r>
      <w:r w:rsidR="4DBF80C7" w:rsidRPr="626018A0">
        <w:rPr>
          <w:sz w:val="24"/>
          <w:szCs w:val="24"/>
        </w:rPr>
        <w:t>initiate classroom discussions, contribute to debates</w:t>
      </w:r>
      <w:r w:rsidR="24E99B7F" w:rsidRPr="626018A0">
        <w:rPr>
          <w:sz w:val="24"/>
          <w:szCs w:val="24"/>
        </w:rPr>
        <w:t>,</w:t>
      </w:r>
      <w:r w:rsidR="4DBF80C7" w:rsidRPr="626018A0">
        <w:rPr>
          <w:sz w:val="24"/>
          <w:szCs w:val="24"/>
        </w:rPr>
        <w:t xml:space="preserve"> and participate fully in classroom dialogue</w:t>
      </w:r>
      <w:r w:rsidR="5CAD97F9" w:rsidRPr="626018A0">
        <w:rPr>
          <w:sz w:val="24"/>
          <w:szCs w:val="24"/>
        </w:rPr>
        <w:t>,</w:t>
      </w:r>
      <w:r w:rsidR="4DBF80C7" w:rsidRPr="626018A0">
        <w:rPr>
          <w:sz w:val="24"/>
          <w:szCs w:val="24"/>
        </w:rPr>
        <w:t xml:space="preserve"> become partners in the process of learning (</w:t>
      </w:r>
      <w:r w:rsidR="0F0C627C" w:rsidRPr="626018A0">
        <w:rPr>
          <w:sz w:val="24"/>
          <w:szCs w:val="24"/>
        </w:rPr>
        <w:t>Black</w:t>
      </w:r>
      <w:r w:rsidR="0F0C627C" w:rsidRPr="626018A0">
        <w:rPr>
          <w:rFonts w:ascii="Calibri" w:eastAsia="Calibri" w:hAnsi="Calibri" w:cs="Calibri"/>
          <w:color w:val="FF0000"/>
          <w:sz w:val="24"/>
          <w:szCs w:val="24"/>
        </w:rPr>
        <w:t xml:space="preserve"> </w:t>
      </w:r>
      <w:r w:rsidR="0F0C627C" w:rsidRPr="626018A0">
        <w:rPr>
          <w:rFonts w:ascii="Calibri" w:eastAsia="Calibri" w:hAnsi="Calibri" w:cs="Calibri"/>
          <w:sz w:val="24"/>
          <w:szCs w:val="24"/>
        </w:rPr>
        <w:t>et al., 2002</w:t>
      </w:r>
      <w:r w:rsidR="79940275" w:rsidRPr="1DDE8601">
        <w:rPr>
          <w:rFonts w:ascii="Calibri" w:eastAsia="Calibri" w:hAnsi="Calibri" w:cs="Calibri"/>
          <w:sz w:val="24"/>
          <w:szCs w:val="24"/>
        </w:rPr>
        <w:t>).</w:t>
      </w:r>
      <w:r w:rsidR="3285C86F" w:rsidRPr="1DDE8601">
        <w:rPr>
          <w:rFonts w:ascii="Calibri" w:eastAsia="Calibri" w:hAnsi="Calibri" w:cs="Calibri"/>
          <w:sz w:val="24"/>
          <w:szCs w:val="24"/>
        </w:rPr>
        <w:t xml:space="preserve"> </w:t>
      </w:r>
      <w:r w:rsidR="0F0C627C" w:rsidRPr="626018A0">
        <w:rPr>
          <w:rFonts w:ascii="Calibri" w:eastAsia="Calibri" w:hAnsi="Calibri" w:cs="Calibri"/>
          <w:sz w:val="24"/>
          <w:szCs w:val="24"/>
        </w:rPr>
        <w:t>In addition</w:t>
      </w:r>
      <w:r w:rsidR="5393ABEF" w:rsidRPr="626018A0">
        <w:rPr>
          <w:rFonts w:ascii="Calibri" w:eastAsia="Calibri" w:hAnsi="Calibri" w:cs="Calibri"/>
          <w:sz w:val="24"/>
          <w:szCs w:val="24"/>
        </w:rPr>
        <w:t xml:space="preserve">, </w:t>
      </w:r>
      <w:r w:rsidR="0F8233E2" w:rsidRPr="626018A0">
        <w:rPr>
          <w:sz w:val="24"/>
          <w:szCs w:val="24"/>
        </w:rPr>
        <w:t xml:space="preserve">the learner’s autonomy is protected </w:t>
      </w:r>
      <w:r w:rsidR="58914E7F" w:rsidRPr="626018A0">
        <w:rPr>
          <w:sz w:val="24"/>
          <w:szCs w:val="24"/>
        </w:rPr>
        <w:t>through constructive feedback and opportunities for self-</w:t>
      </w:r>
      <w:r w:rsidR="438F658A" w:rsidRPr="626018A0">
        <w:rPr>
          <w:sz w:val="24"/>
          <w:szCs w:val="24"/>
        </w:rPr>
        <w:t>regulation</w:t>
      </w:r>
      <w:r w:rsidR="75B93465" w:rsidRPr="626018A0">
        <w:rPr>
          <w:sz w:val="24"/>
          <w:szCs w:val="24"/>
        </w:rPr>
        <w:t xml:space="preserve"> (Assessment Reform Group, 2002).</w:t>
      </w:r>
    </w:p>
    <w:p w14:paraId="1E9DD0A0" w14:textId="157E5E88" w:rsidR="2AA9181A" w:rsidRPr="00F6367F" w:rsidRDefault="4D16F81E" w:rsidP="0901B332">
      <w:pPr>
        <w:spacing w:line="360" w:lineRule="auto"/>
        <w:rPr>
          <w:color w:val="FF0000"/>
          <w:sz w:val="24"/>
          <w:szCs w:val="24"/>
        </w:rPr>
      </w:pPr>
      <w:r w:rsidRPr="6F619C34">
        <w:rPr>
          <w:sz w:val="24"/>
          <w:szCs w:val="24"/>
        </w:rPr>
        <w:t>According to</w:t>
      </w:r>
      <w:r w:rsidR="7CCEE83D" w:rsidRPr="6F619C34">
        <w:rPr>
          <w:color w:val="FF0000"/>
          <w:sz w:val="24"/>
          <w:szCs w:val="24"/>
        </w:rPr>
        <w:t xml:space="preserve"> </w:t>
      </w:r>
      <w:r w:rsidR="7CCEE83D" w:rsidRPr="6F619C34">
        <w:rPr>
          <w:sz w:val="24"/>
          <w:szCs w:val="24"/>
        </w:rPr>
        <w:t>Panadero (2017)</w:t>
      </w:r>
      <w:r w:rsidR="3CC935E8" w:rsidRPr="6F619C34">
        <w:rPr>
          <w:sz w:val="24"/>
          <w:szCs w:val="24"/>
        </w:rPr>
        <w:t xml:space="preserve">, self-regulated learning encompasses metacognitive, cognitive, </w:t>
      </w:r>
      <w:r w:rsidR="7BAB06B8" w:rsidRPr="6F619C34">
        <w:rPr>
          <w:sz w:val="24"/>
          <w:szCs w:val="24"/>
        </w:rPr>
        <w:t>behavioural,</w:t>
      </w:r>
      <w:r w:rsidR="25892878" w:rsidRPr="6F619C34">
        <w:rPr>
          <w:sz w:val="24"/>
          <w:szCs w:val="24"/>
        </w:rPr>
        <w:t xml:space="preserve"> motivational, and affective aspects of learning. </w:t>
      </w:r>
      <w:r w:rsidR="4B2D4FB3" w:rsidRPr="6F619C34">
        <w:rPr>
          <w:sz w:val="24"/>
          <w:szCs w:val="24"/>
        </w:rPr>
        <w:t xml:space="preserve">Within educational psychology, it analyses </w:t>
      </w:r>
      <w:r w:rsidR="4BB181D5" w:rsidRPr="6F619C34">
        <w:rPr>
          <w:sz w:val="24"/>
          <w:szCs w:val="24"/>
        </w:rPr>
        <w:t xml:space="preserve">by what method </w:t>
      </w:r>
      <w:r w:rsidR="4BE39F9D" w:rsidRPr="6F619C34">
        <w:rPr>
          <w:sz w:val="24"/>
          <w:szCs w:val="24"/>
        </w:rPr>
        <w:t>students</w:t>
      </w:r>
      <w:r w:rsidR="4BB181D5" w:rsidRPr="6F619C34">
        <w:rPr>
          <w:sz w:val="24"/>
          <w:szCs w:val="24"/>
        </w:rPr>
        <w:t xml:space="preserve"> set</w:t>
      </w:r>
      <w:r w:rsidR="48342A94" w:rsidRPr="6F619C34">
        <w:rPr>
          <w:sz w:val="24"/>
          <w:szCs w:val="24"/>
        </w:rPr>
        <w:t xml:space="preserve"> learning goals </w:t>
      </w:r>
      <w:r w:rsidR="718770C1" w:rsidRPr="6F619C34">
        <w:rPr>
          <w:sz w:val="24"/>
          <w:szCs w:val="24"/>
        </w:rPr>
        <w:t>and how those goals are achieved</w:t>
      </w:r>
      <w:r w:rsidR="0AFE4F62" w:rsidRPr="6F619C34">
        <w:rPr>
          <w:sz w:val="24"/>
          <w:szCs w:val="24"/>
        </w:rPr>
        <w:t xml:space="preserve"> </w:t>
      </w:r>
      <w:r w:rsidR="319CA89A" w:rsidRPr="6F619C34">
        <w:rPr>
          <w:sz w:val="24"/>
          <w:szCs w:val="24"/>
        </w:rPr>
        <w:t>(</w:t>
      </w:r>
      <w:r w:rsidR="48342A94" w:rsidRPr="6F619C34">
        <w:rPr>
          <w:sz w:val="24"/>
          <w:szCs w:val="24"/>
        </w:rPr>
        <w:t>Schunk</w:t>
      </w:r>
      <w:r w:rsidR="1EED1790" w:rsidRPr="6F619C34">
        <w:rPr>
          <w:sz w:val="24"/>
          <w:szCs w:val="24"/>
        </w:rPr>
        <w:t xml:space="preserve"> and </w:t>
      </w:r>
      <w:r w:rsidR="35B2E888" w:rsidRPr="6F619C34">
        <w:rPr>
          <w:sz w:val="24"/>
          <w:szCs w:val="24"/>
        </w:rPr>
        <w:t>Zimmerman,</w:t>
      </w:r>
      <w:r w:rsidR="23E35B4D" w:rsidRPr="6F619C34">
        <w:rPr>
          <w:sz w:val="24"/>
          <w:szCs w:val="24"/>
        </w:rPr>
        <w:t xml:space="preserve"> 2011). </w:t>
      </w:r>
      <w:r w:rsidR="646E5DB8" w:rsidRPr="6F619C34">
        <w:rPr>
          <w:sz w:val="24"/>
          <w:szCs w:val="24"/>
        </w:rPr>
        <w:t xml:space="preserve">To create an effective learner, students need to </w:t>
      </w:r>
      <w:r w:rsidR="26BC7353" w:rsidRPr="6F619C34">
        <w:rPr>
          <w:sz w:val="24"/>
          <w:szCs w:val="24"/>
        </w:rPr>
        <w:t>understand</w:t>
      </w:r>
      <w:r w:rsidR="0421BFF6" w:rsidRPr="6F619C34">
        <w:rPr>
          <w:sz w:val="24"/>
          <w:szCs w:val="24"/>
        </w:rPr>
        <w:t xml:space="preserve"> the </w:t>
      </w:r>
      <w:r w:rsidR="7699BCA0" w:rsidRPr="6F619C34">
        <w:rPr>
          <w:sz w:val="24"/>
          <w:szCs w:val="24"/>
        </w:rPr>
        <w:t>role</w:t>
      </w:r>
      <w:r w:rsidR="0421BFF6" w:rsidRPr="6F619C34">
        <w:rPr>
          <w:sz w:val="24"/>
          <w:szCs w:val="24"/>
        </w:rPr>
        <w:t xml:space="preserve"> of learning goals and assessment criteria</w:t>
      </w:r>
      <w:r w:rsidR="1499586A" w:rsidRPr="6F619C34">
        <w:rPr>
          <w:sz w:val="24"/>
          <w:szCs w:val="24"/>
        </w:rPr>
        <w:t>.</w:t>
      </w:r>
    </w:p>
    <w:p w14:paraId="7B8FAE5F" w14:textId="5457C8B6" w:rsidR="2AA9181A" w:rsidRPr="00F6367F" w:rsidRDefault="1499586A" w:rsidP="626018A0">
      <w:pPr>
        <w:spacing w:line="360" w:lineRule="auto"/>
        <w:rPr>
          <w:color w:val="FF0000"/>
          <w:sz w:val="24"/>
          <w:szCs w:val="24"/>
        </w:rPr>
      </w:pPr>
      <w:r w:rsidRPr="6F619C34">
        <w:rPr>
          <w:sz w:val="24"/>
          <w:szCs w:val="24"/>
        </w:rPr>
        <w:t>Ac</w:t>
      </w:r>
      <w:r w:rsidR="6D6F99E8" w:rsidRPr="6F619C34">
        <w:rPr>
          <w:sz w:val="24"/>
          <w:szCs w:val="24"/>
        </w:rPr>
        <w:t xml:space="preserve">cording to the Assessment Reform Group (2002), </w:t>
      </w:r>
      <w:r w:rsidR="2F5C3D90" w:rsidRPr="6F619C34">
        <w:rPr>
          <w:sz w:val="24"/>
          <w:szCs w:val="24"/>
        </w:rPr>
        <w:t xml:space="preserve">engaging in this </w:t>
      </w:r>
      <w:r w:rsidR="61B8281B" w:rsidRPr="6F619C34">
        <w:rPr>
          <w:sz w:val="24"/>
          <w:szCs w:val="24"/>
        </w:rPr>
        <w:t xml:space="preserve">process provides </w:t>
      </w:r>
      <w:r w:rsidR="2979D94E" w:rsidRPr="6F619C34">
        <w:rPr>
          <w:sz w:val="24"/>
          <w:szCs w:val="24"/>
        </w:rPr>
        <w:t>students with opportunities to</w:t>
      </w:r>
      <w:r w:rsidR="449AF74F" w:rsidRPr="6F619C34">
        <w:rPr>
          <w:sz w:val="24"/>
          <w:szCs w:val="24"/>
        </w:rPr>
        <w:t xml:space="preserve"> develop</w:t>
      </w:r>
      <w:r w:rsidR="4111A370" w:rsidRPr="6F619C34">
        <w:rPr>
          <w:sz w:val="24"/>
          <w:szCs w:val="24"/>
        </w:rPr>
        <w:t xml:space="preserve"> learning </w:t>
      </w:r>
      <w:r w:rsidR="736D8DFB" w:rsidRPr="6F619C34">
        <w:rPr>
          <w:sz w:val="24"/>
          <w:szCs w:val="24"/>
        </w:rPr>
        <w:t xml:space="preserve">goals via identification of criteria. </w:t>
      </w:r>
      <w:r w:rsidR="3609C980" w:rsidRPr="6F619C34">
        <w:rPr>
          <w:sz w:val="24"/>
          <w:szCs w:val="24"/>
        </w:rPr>
        <w:t xml:space="preserve">To support students, </w:t>
      </w:r>
      <w:r w:rsidR="52B8F7D8" w:rsidRPr="6F619C34">
        <w:rPr>
          <w:sz w:val="24"/>
          <w:szCs w:val="24"/>
        </w:rPr>
        <w:t>active classroom discussion</w:t>
      </w:r>
      <w:r w:rsidR="662C8032" w:rsidRPr="6F619C34">
        <w:rPr>
          <w:sz w:val="24"/>
          <w:szCs w:val="24"/>
        </w:rPr>
        <w:t>s</w:t>
      </w:r>
      <w:r w:rsidR="52B8F7D8" w:rsidRPr="6F619C34">
        <w:rPr>
          <w:sz w:val="24"/>
          <w:szCs w:val="24"/>
        </w:rPr>
        <w:t xml:space="preserve"> </w:t>
      </w:r>
      <w:r w:rsidR="29EFD256" w:rsidRPr="6F619C34">
        <w:rPr>
          <w:sz w:val="24"/>
          <w:szCs w:val="24"/>
        </w:rPr>
        <w:t xml:space="preserve">can be utilised to ensure </w:t>
      </w:r>
      <w:r w:rsidR="6C0EE474" w:rsidRPr="6F619C34">
        <w:rPr>
          <w:sz w:val="24"/>
          <w:szCs w:val="24"/>
        </w:rPr>
        <w:t xml:space="preserve">learners </w:t>
      </w:r>
      <w:r w:rsidR="29EFD256" w:rsidRPr="6F619C34">
        <w:rPr>
          <w:sz w:val="24"/>
          <w:szCs w:val="24"/>
        </w:rPr>
        <w:t xml:space="preserve">understand the </w:t>
      </w:r>
      <w:r w:rsidR="5002C23B" w:rsidRPr="6F619C34">
        <w:rPr>
          <w:sz w:val="24"/>
          <w:szCs w:val="24"/>
        </w:rPr>
        <w:t>criteria</w:t>
      </w:r>
      <w:r w:rsidR="5815237D" w:rsidRPr="6F619C34">
        <w:rPr>
          <w:sz w:val="24"/>
          <w:szCs w:val="24"/>
        </w:rPr>
        <w:t xml:space="preserve"> for success</w:t>
      </w:r>
      <w:r w:rsidR="2D7B68C9" w:rsidRPr="6F619C34">
        <w:rPr>
          <w:sz w:val="24"/>
          <w:szCs w:val="24"/>
        </w:rPr>
        <w:t>.</w:t>
      </w:r>
      <w:r w:rsidR="5F6CC391" w:rsidRPr="6F619C34">
        <w:rPr>
          <w:sz w:val="24"/>
          <w:szCs w:val="24"/>
        </w:rPr>
        <w:t xml:space="preserve"> </w:t>
      </w:r>
      <w:r w:rsidR="2D7B68C9" w:rsidRPr="6F619C34">
        <w:rPr>
          <w:sz w:val="24"/>
          <w:szCs w:val="24"/>
        </w:rPr>
        <w:t xml:space="preserve">Furthermore, students should receive descriptive, evidence-based feedback that is linked to </w:t>
      </w:r>
      <w:r w:rsidR="7B840DBF" w:rsidRPr="6F619C34">
        <w:rPr>
          <w:sz w:val="24"/>
          <w:szCs w:val="24"/>
        </w:rPr>
        <w:t>criteria and learning outcomes</w:t>
      </w:r>
      <w:r w:rsidR="5D264C47" w:rsidRPr="6F619C34">
        <w:rPr>
          <w:sz w:val="24"/>
          <w:szCs w:val="24"/>
        </w:rPr>
        <w:t xml:space="preserve"> </w:t>
      </w:r>
      <w:r w:rsidR="025E7E52" w:rsidRPr="6F619C34">
        <w:rPr>
          <w:sz w:val="24"/>
          <w:szCs w:val="24"/>
        </w:rPr>
        <w:t xml:space="preserve">(CCSSO, 2012). </w:t>
      </w:r>
      <w:r w:rsidR="5D264C47" w:rsidRPr="6F619C34">
        <w:rPr>
          <w:sz w:val="24"/>
          <w:szCs w:val="24"/>
        </w:rPr>
        <w:t xml:space="preserve">To aid this process, the lecturer may engage students in self and peer-assessed </w:t>
      </w:r>
      <w:r w:rsidR="423AE7A7" w:rsidRPr="6F619C34">
        <w:rPr>
          <w:sz w:val="24"/>
          <w:szCs w:val="24"/>
        </w:rPr>
        <w:t>learning, utilising exemplar material (</w:t>
      </w:r>
      <w:r w:rsidR="2FD93881" w:rsidRPr="6F619C34">
        <w:rPr>
          <w:sz w:val="24"/>
          <w:szCs w:val="24"/>
        </w:rPr>
        <w:t>Assessment Reform Group, 2002).</w:t>
      </w:r>
      <w:r w:rsidR="6DFA1A05" w:rsidRPr="6F619C34">
        <w:rPr>
          <w:sz w:val="24"/>
          <w:szCs w:val="24"/>
        </w:rPr>
        <w:t xml:space="preserve"> </w:t>
      </w:r>
    </w:p>
    <w:p w14:paraId="7CE616EE" w14:textId="2ACDCC57" w:rsidR="47F8D151" w:rsidRDefault="47F8D151" w:rsidP="1DDE8601">
      <w:pPr>
        <w:spacing w:line="360" w:lineRule="auto"/>
        <w:rPr>
          <w:sz w:val="24"/>
          <w:szCs w:val="24"/>
        </w:rPr>
      </w:pPr>
      <w:r w:rsidRPr="0901B332">
        <w:rPr>
          <w:sz w:val="24"/>
          <w:szCs w:val="24"/>
        </w:rPr>
        <w:t xml:space="preserve">According to Chin (2016), </w:t>
      </w:r>
      <w:r w:rsidR="2BEC2A8C" w:rsidRPr="0901B332">
        <w:rPr>
          <w:sz w:val="24"/>
          <w:szCs w:val="24"/>
        </w:rPr>
        <w:t>peer</w:t>
      </w:r>
      <w:r w:rsidRPr="0901B332">
        <w:rPr>
          <w:sz w:val="24"/>
          <w:szCs w:val="24"/>
        </w:rPr>
        <w:t>-assessment is a</w:t>
      </w:r>
      <w:r w:rsidR="1DD8C4B7" w:rsidRPr="0901B332">
        <w:rPr>
          <w:sz w:val="24"/>
          <w:szCs w:val="24"/>
        </w:rPr>
        <w:t xml:space="preserve"> process that entails providing summative or formative feedback on the work </w:t>
      </w:r>
      <w:r w:rsidR="781B8803" w:rsidRPr="0901B332">
        <w:rPr>
          <w:sz w:val="24"/>
          <w:szCs w:val="24"/>
        </w:rPr>
        <w:t>of contemporaries</w:t>
      </w:r>
      <w:r w:rsidR="61D4114D" w:rsidRPr="0901B332">
        <w:rPr>
          <w:sz w:val="24"/>
          <w:szCs w:val="24"/>
        </w:rPr>
        <w:t xml:space="preserve"> and</w:t>
      </w:r>
      <w:r w:rsidR="781B8803" w:rsidRPr="0901B332">
        <w:rPr>
          <w:sz w:val="24"/>
          <w:szCs w:val="24"/>
        </w:rPr>
        <w:t xml:space="preserve"> </w:t>
      </w:r>
      <w:r w:rsidR="0A93BA4A" w:rsidRPr="0901B332">
        <w:rPr>
          <w:sz w:val="24"/>
          <w:szCs w:val="24"/>
        </w:rPr>
        <w:t>is often referred to a variant of self-</w:t>
      </w:r>
      <w:r w:rsidR="0A93BA4A" w:rsidRPr="0901B332">
        <w:rPr>
          <w:sz w:val="24"/>
          <w:szCs w:val="24"/>
        </w:rPr>
        <w:lastRenderedPageBreak/>
        <w:t>assessment</w:t>
      </w:r>
      <w:r w:rsidR="32C1899A" w:rsidRPr="0901B332">
        <w:rPr>
          <w:sz w:val="24"/>
          <w:szCs w:val="24"/>
        </w:rPr>
        <w:t xml:space="preserve">. However, both play an active role in the acquisition of meta-cognitive skills </w:t>
      </w:r>
      <w:r w:rsidR="0A93BA4A" w:rsidRPr="0901B332">
        <w:rPr>
          <w:sz w:val="24"/>
          <w:szCs w:val="24"/>
        </w:rPr>
        <w:t>(Coombs, 2013)</w:t>
      </w:r>
      <w:r w:rsidR="44F09482" w:rsidRPr="0901B332">
        <w:rPr>
          <w:sz w:val="24"/>
          <w:szCs w:val="24"/>
        </w:rPr>
        <w:t xml:space="preserve"> and </w:t>
      </w:r>
      <w:r w:rsidR="438097F2" w:rsidRPr="0901B332">
        <w:rPr>
          <w:sz w:val="24"/>
          <w:szCs w:val="24"/>
        </w:rPr>
        <w:t>are</w:t>
      </w:r>
      <w:r w:rsidR="44F09482" w:rsidRPr="0901B332">
        <w:rPr>
          <w:sz w:val="24"/>
          <w:szCs w:val="24"/>
        </w:rPr>
        <w:t xml:space="preserve"> an essential element of higher education courses</w:t>
      </w:r>
      <w:r w:rsidR="44F09482" w:rsidRPr="1DDE8601">
        <w:rPr>
          <w:sz w:val="24"/>
          <w:szCs w:val="24"/>
        </w:rPr>
        <w:t xml:space="preserve"> </w:t>
      </w:r>
      <w:r w:rsidR="68C4BA76" w:rsidRPr="0901B332">
        <w:rPr>
          <w:sz w:val="24"/>
          <w:szCs w:val="24"/>
        </w:rPr>
        <w:t>(</w:t>
      </w:r>
      <w:r w:rsidR="44F09482" w:rsidRPr="0901B332">
        <w:rPr>
          <w:sz w:val="24"/>
          <w:szCs w:val="24"/>
        </w:rPr>
        <w:t>Ndoye, 2017).</w:t>
      </w:r>
      <w:r w:rsidR="5621EFE2" w:rsidRPr="0901B332">
        <w:rPr>
          <w:sz w:val="24"/>
          <w:szCs w:val="24"/>
        </w:rPr>
        <w:t xml:space="preserve"> Referring to the work of Logan (2009), </w:t>
      </w:r>
      <w:r w:rsidR="6D71AE38" w:rsidRPr="0901B332">
        <w:rPr>
          <w:sz w:val="24"/>
          <w:szCs w:val="24"/>
        </w:rPr>
        <w:t>teaching and learning effectiveness can be enhanced by engaging in peer and self-assessment</w:t>
      </w:r>
      <w:r w:rsidR="0586A1C1" w:rsidRPr="0901B332">
        <w:rPr>
          <w:sz w:val="24"/>
          <w:szCs w:val="24"/>
        </w:rPr>
        <w:t>, leading to the development of critical and reflective thinking</w:t>
      </w:r>
      <w:r w:rsidR="45F5F221" w:rsidRPr="0901B332">
        <w:rPr>
          <w:sz w:val="24"/>
          <w:szCs w:val="24"/>
        </w:rPr>
        <w:t>. In addition, the process can</w:t>
      </w:r>
      <w:r w:rsidR="0586A1C1" w:rsidRPr="0901B332">
        <w:rPr>
          <w:sz w:val="24"/>
          <w:szCs w:val="24"/>
        </w:rPr>
        <w:t xml:space="preserve"> improv</w:t>
      </w:r>
      <w:r w:rsidR="4664BACB" w:rsidRPr="0901B332">
        <w:rPr>
          <w:sz w:val="24"/>
          <w:szCs w:val="24"/>
        </w:rPr>
        <w:t>e</w:t>
      </w:r>
      <w:r w:rsidR="0586A1C1" w:rsidRPr="0901B332">
        <w:rPr>
          <w:sz w:val="24"/>
          <w:szCs w:val="24"/>
        </w:rPr>
        <w:t xml:space="preserve"> students’</w:t>
      </w:r>
      <w:r w:rsidR="3DE69E43" w:rsidRPr="0901B332">
        <w:rPr>
          <w:sz w:val="24"/>
          <w:szCs w:val="24"/>
        </w:rPr>
        <w:t xml:space="preserve"> self-confidence.</w:t>
      </w:r>
    </w:p>
    <w:p w14:paraId="74E1D7DF" w14:textId="33B290EB" w:rsidR="59F55AB4" w:rsidRDefault="59F55AB4" w:rsidP="1DDE8601">
      <w:pPr>
        <w:spacing w:line="360" w:lineRule="auto"/>
        <w:rPr>
          <w:color w:val="7030A0"/>
          <w:sz w:val="24"/>
          <w:szCs w:val="24"/>
        </w:rPr>
      </w:pPr>
      <w:r w:rsidRPr="5C94AE2A">
        <w:rPr>
          <w:sz w:val="24"/>
          <w:szCs w:val="24"/>
        </w:rPr>
        <w:t xml:space="preserve">Peer assessment </w:t>
      </w:r>
      <w:r w:rsidR="1F9B9BCB" w:rsidRPr="5C94AE2A">
        <w:rPr>
          <w:sz w:val="24"/>
          <w:szCs w:val="24"/>
        </w:rPr>
        <w:t>is a reciprocal process</w:t>
      </w:r>
      <w:r w:rsidR="4ADD7781" w:rsidRPr="5C94AE2A">
        <w:rPr>
          <w:sz w:val="24"/>
          <w:szCs w:val="24"/>
        </w:rPr>
        <w:t>,</w:t>
      </w:r>
      <w:r w:rsidR="1F9B9BCB" w:rsidRPr="5C94AE2A">
        <w:rPr>
          <w:sz w:val="24"/>
          <w:szCs w:val="24"/>
        </w:rPr>
        <w:t xml:space="preserve"> as students increase their own understanding by providing feedback to fellow </w:t>
      </w:r>
      <w:r w:rsidR="2E8C92F4" w:rsidRPr="5C94AE2A">
        <w:rPr>
          <w:sz w:val="24"/>
          <w:szCs w:val="24"/>
        </w:rPr>
        <w:t xml:space="preserve">students. In addition, it can be utilised to support </w:t>
      </w:r>
      <w:r w:rsidR="3DE69E43" w:rsidRPr="5C94AE2A">
        <w:rPr>
          <w:sz w:val="24"/>
          <w:szCs w:val="24"/>
        </w:rPr>
        <w:t>fellow students</w:t>
      </w:r>
      <w:r w:rsidR="1E805028" w:rsidRPr="5C94AE2A">
        <w:rPr>
          <w:sz w:val="24"/>
          <w:szCs w:val="24"/>
        </w:rPr>
        <w:t xml:space="preserve"> during the process of peer learning. </w:t>
      </w:r>
      <w:r w:rsidR="41BFC46C" w:rsidRPr="5C94AE2A">
        <w:rPr>
          <w:sz w:val="24"/>
          <w:szCs w:val="24"/>
        </w:rPr>
        <w:t xml:space="preserve">According to Chin (2016), collaborative learning </w:t>
      </w:r>
      <w:r w:rsidR="30876050" w:rsidRPr="5C94AE2A">
        <w:rPr>
          <w:sz w:val="24"/>
          <w:szCs w:val="24"/>
        </w:rPr>
        <w:t>advocates the development of self-reflection, transferrable skills</w:t>
      </w:r>
      <w:r w:rsidR="52841FE5" w:rsidRPr="5C94AE2A">
        <w:rPr>
          <w:sz w:val="24"/>
          <w:szCs w:val="24"/>
        </w:rPr>
        <w:t>,</w:t>
      </w:r>
      <w:r w:rsidR="30876050" w:rsidRPr="5C94AE2A">
        <w:rPr>
          <w:sz w:val="24"/>
          <w:szCs w:val="24"/>
        </w:rPr>
        <w:t xml:space="preserve"> and critical thinking skills. </w:t>
      </w:r>
      <w:r w:rsidR="11290517" w:rsidRPr="5C94AE2A">
        <w:rPr>
          <w:sz w:val="24"/>
          <w:szCs w:val="24"/>
        </w:rPr>
        <w:t>Utilising social interaction, students share insights and ideas, leading to a greater understanding of assessment criteria and processes (Coombs, 2013).</w:t>
      </w:r>
      <w:r w:rsidR="0D7FD4AE" w:rsidRPr="5C94AE2A">
        <w:rPr>
          <w:sz w:val="24"/>
          <w:szCs w:val="24"/>
        </w:rPr>
        <w:t xml:space="preserve"> </w:t>
      </w:r>
      <w:r w:rsidR="0F9C7BD9" w:rsidRPr="5C94AE2A">
        <w:rPr>
          <w:sz w:val="24"/>
          <w:szCs w:val="24"/>
        </w:rPr>
        <w:t>Furthermore, peer</w:t>
      </w:r>
      <w:r w:rsidR="0D7FD4AE" w:rsidRPr="5C94AE2A">
        <w:rPr>
          <w:sz w:val="24"/>
          <w:szCs w:val="24"/>
        </w:rPr>
        <w:t xml:space="preserve"> assessment </w:t>
      </w:r>
      <w:r w:rsidR="2BE5F522" w:rsidRPr="5C94AE2A">
        <w:rPr>
          <w:sz w:val="24"/>
          <w:szCs w:val="24"/>
        </w:rPr>
        <w:t>e</w:t>
      </w:r>
      <w:r w:rsidR="0D7FD4AE" w:rsidRPr="5C94AE2A">
        <w:rPr>
          <w:sz w:val="24"/>
          <w:szCs w:val="24"/>
        </w:rPr>
        <w:t xml:space="preserve">nables students to monitor their own progress, whilst developing meta-cognitive skills leading to </w:t>
      </w:r>
      <w:r w:rsidR="31C85964" w:rsidRPr="5C94AE2A">
        <w:rPr>
          <w:sz w:val="24"/>
          <w:szCs w:val="24"/>
        </w:rPr>
        <w:t xml:space="preserve">sense of ownership with the task in </w:t>
      </w:r>
      <w:r w:rsidR="7121DCE2" w:rsidRPr="5C94AE2A">
        <w:rPr>
          <w:sz w:val="24"/>
          <w:szCs w:val="24"/>
        </w:rPr>
        <w:t xml:space="preserve">question. </w:t>
      </w:r>
      <w:r w:rsidR="309B484D" w:rsidRPr="5C94AE2A">
        <w:rPr>
          <w:sz w:val="24"/>
          <w:szCs w:val="24"/>
        </w:rPr>
        <w:t xml:space="preserve">According to </w:t>
      </w:r>
      <w:r w:rsidR="31C85964" w:rsidRPr="5C94AE2A">
        <w:rPr>
          <w:sz w:val="24"/>
          <w:szCs w:val="24"/>
        </w:rPr>
        <w:t>Black et al.</w:t>
      </w:r>
      <w:r w:rsidR="5423C54C" w:rsidRPr="5C94AE2A">
        <w:rPr>
          <w:sz w:val="24"/>
          <w:szCs w:val="24"/>
        </w:rPr>
        <w:t xml:space="preserve"> (</w:t>
      </w:r>
      <w:r w:rsidR="31C85964" w:rsidRPr="5C94AE2A">
        <w:rPr>
          <w:sz w:val="24"/>
          <w:szCs w:val="24"/>
        </w:rPr>
        <w:t>2004)</w:t>
      </w:r>
      <w:r w:rsidR="603AC4F0" w:rsidRPr="5C94AE2A">
        <w:rPr>
          <w:sz w:val="24"/>
          <w:szCs w:val="24"/>
        </w:rPr>
        <w:t xml:space="preserve">, </w:t>
      </w:r>
      <w:r w:rsidR="12C8AA7E" w:rsidRPr="5C94AE2A">
        <w:rPr>
          <w:sz w:val="24"/>
          <w:szCs w:val="24"/>
        </w:rPr>
        <w:t xml:space="preserve">peer assessment is a valuable </w:t>
      </w:r>
      <w:r w:rsidR="42EB6130" w:rsidRPr="5C94AE2A">
        <w:rPr>
          <w:sz w:val="24"/>
          <w:szCs w:val="24"/>
        </w:rPr>
        <w:t xml:space="preserve">bridging </w:t>
      </w:r>
      <w:r w:rsidR="12C8AA7E" w:rsidRPr="5C94AE2A">
        <w:rPr>
          <w:sz w:val="24"/>
          <w:szCs w:val="24"/>
        </w:rPr>
        <w:t>skill t</w:t>
      </w:r>
      <w:r w:rsidR="4DC45F46" w:rsidRPr="5C94AE2A">
        <w:rPr>
          <w:sz w:val="24"/>
          <w:szCs w:val="24"/>
        </w:rPr>
        <w:t xml:space="preserve">o </w:t>
      </w:r>
      <w:r w:rsidR="12C8AA7E" w:rsidRPr="5C94AE2A">
        <w:rPr>
          <w:sz w:val="24"/>
          <w:szCs w:val="24"/>
        </w:rPr>
        <w:t>self-assessment</w:t>
      </w:r>
      <w:r w:rsidR="4F30D476" w:rsidRPr="5C94AE2A">
        <w:rPr>
          <w:sz w:val="24"/>
          <w:szCs w:val="24"/>
        </w:rPr>
        <w:t xml:space="preserve">. </w:t>
      </w:r>
    </w:p>
    <w:p w14:paraId="6C840BEA" w14:textId="3FE9B543" w:rsidR="2AA9181A" w:rsidRPr="00F6367F" w:rsidRDefault="0E3915D8" w:rsidP="0901B332">
      <w:pPr>
        <w:spacing w:line="360" w:lineRule="auto"/>
        <w:rPr>
          <w:sz w:val="24"/>
          <w:szCs w:val="24"/>
        </w:rPr>
      </w:pPr>
      <w:r w:rsidRPr="6F619C34">
        <w:rPr>
          <w:sz w:val="24"/>
          <w:szCs w:val="24"/>
        </w:rPr>
        <w:t>According to Black and Wiliam (1998), s</w:t>
      </w:r>
      <w:r w:rsidR="3346CD33" w:rsidRPr="6F619C34">
        <w:rPr>
          <w:sz w:val="24"/>
          <w:szCs w:val="24"/>
        </w:rPr>
        <w:t xml:space="preserve">elf-assessment is </w:t>
      </w:r>
      <w:r w:rsidR="506CB109" w:rsidRPr="6F619C34">
        <w:rPr>
          <w:sz w:val="24"/>
          <w:szCs w:val="24"/>
        </w:rPr>
        <w:t>an essential element of</w:t>
      </w:r>
      <w:r w:rsidR="17C07BD7" w:rsidRPr="6F619C34">
        <w:rPr>
          <w:sz w:val="24"/>
          <w:szCs w:val="24"/>
        </w:rPr>
        <w:t xml:space="preserve"> assessment for learning. </w:t>
      </w:r>
      <w:r w:rsidR="7AF1AA14" w:rsidRPr="6F619C34">
        <w:rPr>
          <w:sz w:val="24"/>
          <w:szCs w:val="24"/>
        </w:rPr>
        <w:t xml:space="preserve">Utilising pre-established criteria, </w:t>
      </w:r>
      <w:r w:rsidR="773217F8" w:rsidRPr="6F619C34">
        <w:rPr>
          <w:sz w:val="24"/>
          <w:szCs w:val="24"/>
        </w:rPr>
        <w:t>self-assessment</w:t>
      </w:r>
      <w:r w:rsidR="7AF1AA14" w:rsidRPr="6F619C34">
        <w:rPr>
          <w:sz w:val="24"/>
          <w:szCs w:val="24"/>
        </w:rPr>
        <w:t xml:space="preserve"> is perceived as a qualitative </w:t>
      </w:r>
      <w:r w:rsidR="7DA15EDF" w:rsidRPr="6F619C34">
        <w:rPr>
          <w:sz w:val="24"/>
          <w:szCs w:val="24"/>
        </w:rPr>
        <w:t>assessment</w:t>
      </w:r>
      <w:r w:rsidR="24124F3B" w:rsidRPr="6F619C34">
        <w:rPr>
          <w:sz w:val="24"/>
          <w:szCs w:val="24"/>
        </w:rPr>
        <w:t xml:space="preserve"> </w:t>
      </w:r>
      <w:r w:rsidR="200B76AC" w:rsidRPr="6F619C34">
        <w:rPr>
          <w:sz w:val="24"/>
          <w:szCs w:val="24"/>
        </w:rPr>
        <w:t xml:space="preserve">which permits students learn from their successes and errors </w:t>
      </w:r>
      <w:r w:rsidR="24124F3B" w:rsidRPr="6F619C34">
        <w:rPr>
          <w:sz w:val="24"/>
          <w:szCs w:val="24"/>
        </w:rPr>
        <w:t>(Panadero, 2011).</w:t>
      </w:r>
      <w:r w:rsidR="1A2D7394" w:rsidRPr="6F619C34">
        <w:rPr>
          <w:sz w:val="24"/>
          <w:szCs w:val="24"/>
        </w:rPr>
        <w:t xml:space="preserve"> S</w:t>
      </w:r>
      <w:r w:rsidR="6EDA3900" w:rsidRPr="6F619C34">
        <w:rPr>
          <w:sz w:val="24"/>
          <w:szCs w:val="24"/>
        </w:rPr>
        <w:t>elf-assessment is considered a key element of self-regulation as it engages in the act of reflection,</w:t>
      </w:r>
      <w:r w:rsidR="71E7732A" w:rsidRPr="6F619C34">
        <w:rPr>
          <w:sz w:val="24"/>
          <w:szCs w:val="24"/>
        </w:rPr>
        <w:t xml:space="preserve"> </w:t>
      </w:r>
      <w:r w:rsidR="137D680D" w:rsidRPr="6F619C34">
        <w:rPr>
          <w:sz w:val="24"/>
          <w:szCs w:val="24"/>
        </w:rPr>
        <w:t xml:space="preserve">making students more </w:t>
      </w:r>
      <w:r w:rsidR="2BC3F937" w:rsidRPr="6F619C34">
        <w:rPr>
          <w:sz w:val="24"/>
          <w:szCs w:val="24"/>
        </w:rPr>
        <w:t xml:space="preserve">aware of the learning process. </w:t>
      </w:r>
      <w:r w:rsidR="29F739C9" w:rsidRPr="6F619C34">
        <w:rPr>
          <w:sz w:val="24"/>
          <w:szCs w:val="24"/>
        </w:rPr>
        <w:t xml:space="preserve">According to Alonso-Tapia and Panadero (2013), </w:t>
      </w:r>
      <w:r w:rsidR="2E7F0AF3" w:rsidRPr="6F619C34">
        <w:rPr>
          <w:sz w:val="24"/>
          <w:szCs w:val="24"/>
        </w:rPr>
        <w:t>there is</w:t>
      </w:r>
      <w:r w:rsidR="29F739C9" w:rsidRPr="6F619C34">
        <w:rPr>
          <w:sz w:val="24"/>
          <w:szCs w:val="24"/>
        </w:rPr>
        <w:t xml:space="preserve"> empirical </w:t>
      </w:r>
      <w:r w:rsidR="165EDFC7" w:rsidRPr="6F619C34">
        <w:rPr>
          <w:sz w:val="24"/>
          <w:szCs w:val="24"/>
        </w:rPr>
        <w:t xml:space="preserve">evidence </w:t>
      </w:r>
      <w:r w:rsidR="0273913C" w:rsidRPr="6F619C34">
        <w:rPr>
          <w:sz w:val="24"/>
          <w:szCs w:val="24"/>
        </w:rPr>
        <w:t xml:space="preserve">to support its relationship with </w:t>
      </w:r>
      <w:r w:rsidR="70483253" w:rsidRPr="6F619C34">
        <w:rPr>
          <w:sz w:val="24"/>
          <w:szCs w:val="24"/>
        </w:rPr>
        <w:t>self-assessment</w:t>
      </w:r>
      <w:r w:rsidR="5E48A1CD" w:rsidRPr="6F619C34">
        <w:rPr>
          <w:sz w:val="24"/>
          <w:szCs w:val="24"/>
        </w:rPr>
        <w:t xml:space="preserve"> in the work of </w:t>
      </w:r>
      <w:r w:rsidR="24CFF818" w:rsidRPr="6F619C34">
        <w:rPr>
          <w:sz w:val="24"/>
          <w:szCs w:val="24"/>
        </w:rPr>
        <w:t xml:space="preserve">Schunk, D. and Zimmerman, B. </w:t>
      </w:r>
      <w:r w:rsidR="24CFF818" w:rsidRPr="6F619C34">
        <w:rPr>
          <w:rFonts w:ascii="Calibri" w:eastAsia="Calibri" w:hAnsi="Calibri" w:cs="Calibri"/>
          <w:sz w:val="24"/>
          <w:szCs w:val="24"/>
        </w:rPr>
        <w:t>(2001)</w:t>
      </w:r>
      <w:r w:rsidR="4E2B6474" w:rsidRPr="6F619C34">
        <w:rPr>
          <w:rFonts w:ascii="Calibri" w:eastAsia="Calibri" w:hAnsi="Calibri" w:cs="Calibri"/>
          <w:sz w:val="24"/>
          <w:szCs w:val="24"/>
        </w:rPr>
        <w:t>.</w:t>
      </w:r>
    </w:p>
    <w:p w14:paraId="7017530C" w14:textId="47E71903" w:rsidR="2AA9181A" w:rsidRPr="00F6367F" w:rsidRDefault="5E48A1CD" w:rsidP="55638F7B">
      <w:pPr>
        <w:spacing w:line="360" w:lineRule="auto"/>
        <w:rPr>
          <w:color w:val="FF0000"/>
          <w:sz w:val="24"/>
          <w:szCs w:val="24"/>
        </w:rPr>
      </w:pPr>
      <w:r w:rsidRPr="6F619C34">
        <w:rPr>
          <w:sz w:val="24"/>
          <w:szCs w:val="24"/>
        </w:rPr>
        <w:t xml:space="preserve">Self-assessment encompasses </w:t>
      </w:r>
      <w:r w:rsidR="569BD25C" w:rsidRPr="6F619C34">
        <w:rPr>
          <w:sz w:val="24"/>
          <w:szCs w:val="24"/>
        </w:rPr>
        <w:t>all three domains of self-regulated learning: affective, motivational</w:t>
      </w:r>
      <w:r w:rsidR="37317F21" w:rsidRPr="6F619C34">
        <w:rPr>
          <w:sz w:val="24"/>
          <w:szCs w:val="24"/>
        </w:rPr>
        <w:t>,</w:t>
      </w:r>
      <w:r w:rsidR="569BD25C" w:rsidRPr="6F619C34">
        <w:rPr>
          <w:sz w:val="24"/>
          <w:szCs w:val="24"/>
        </w:rPr>
        <w:t xml:space="preserve"> and cognitive </w:t>
      </w:r>
      <w:r w:rsidR="0EEF8AA2" w:rsidRPr="6F619C34">
        <w:rPr>
          <w:sz w:val="24"/>
          <w:szCs w:val="24"/>
        </w:rPr>
        <w:t>(Paris</w:t>
      </w:r>
      <w:r w:rsidR="569BD25C" w:rsidRPr="6F619C34">
        <w:rPr>
          <w:sz w:val="24"/>
          <w:szCs w:val="24"/>
        </w:rPr>
        <w:t xml:space="preserve"> &amp; Pa</w:t>
      </w:r>
      <w:r w:rsidR="77BE48BA" w:rsidRPr="6F619C34">
        <w:rPr>
          <w:sz w:val="24"/>
          <w:szCs w:val="24"/>
        </w:rPr>
        <w:t>ris, 2001)</w:t>
      </w:r>
      <w:r w:rsidR="3A4129B2" w:rsidRPr="6F619C34">
        <w:rPr>
          <w:sz w:val="24"/>
          <w:szCs w:val="24"/>
        </w:rPr>
        <w:t xml:space="preserve">. According to </w:t>
      </w:r>
      <w:r w:rsidR="2C89EA63" w:rsidRPr="6F619C34">
        <w:rPr>
          <w:sz w:val="24"/>
          <w:szCs w:val="24"/>
        </w:rPr>
        <w:t>Schunk, D. and Zimmerman, B. (1998)</w:t>
      </w:r>
      <w:r w:rsidR="3A4129B2" w:rsidRPr="6F619C34">
        <w:rPr>
          <w:sz w:val="24"/>
          <w:szCs w:val="24"/>
        </w:rPr>
        <w:t xml:space="preserve">, </w:t>
      </w:r>
      <w:r w:rsidR="03998AC8" w:rsidRPr="6F619C34">
        <w:rPr>
          <w:sz w:val="24"/>
          <w:szCs w:val="24"/>
        </w:rPr>
        <w:t xml:space="preserve">students who are successful at self-regulation work more efficiently compared to those who do not engage with the concept. </w:t>
      </w:r>
      <w:r w:rsidR="76E7E868" w:rsidRPr="6F619C34">
        <w:rPr>
          <w:sz w:val="24"/>
          <w:szCs w:val="24"/>
        </w:rPr>
        <w:t>Self-assessment is effective if engaged from the initial point of learning</w:t>
      </w:r>
      <w:r w:rsidR="182F4481" w:rsidRPr="6F619C34">
        <w:rPr>
          <w:sz w:val="24"/>
          <w:szCs w:val="24"/>
        </w:rPr>
        <w:t>,</w:t>
      </w:r>
      <w:r w:rsidR="1EDAACF5" w:rsidRPr="6F619C34">
        <w:rPr>
          <w:sz w:val="24"/>
          <w:szCs w:val="24"/>
        </w:rPr>
        <w:t xml:space="preserve"> as motivation is also key to </w:t>
      </w:r>
      <w:r w:rsidR="2EA4DD44" w:rsidRPr="6F619C34">
        <w:rPr>
          <w:sz w:val="24"/>
          <w:szCs w:val="24"/>
        </w:rPr>
        <w:t>its</w:t>
      </w:r>
      <w:r w:rsidR="1EDAACF5" w:rsidRPr="6F619C34">
        <w:rPr>
          <w:sz w:val="24"/>
          <w:szCs w:val="24"/>
        </w:rPr>
        <w:t xml:space="preserve"> success.</w:t>
      </w:r>
      <w:r w:rsidR="6751702F" w:rsidRPr="6F619C34">
        <w:rPr>
          <w:sz w:val="24"/>
          <w:szCs w:val="24"/>
        </w:rPr>
        <w:t xml:space="preserve"> Utilising self-monitoring, students can monitor and adjust their </w:t>
      </w:r>
      <w:r w:rsidR="5E34A42E" w:rsidRPr="6F619C34">
        <w:rPr>
          <w:sz w:val="24"/>
          <w:szCs w:val="24"/>
        </w:rPr>
        <w:t>work, by engaging with</w:t>
      </w:r>
      <w:r w:rsidR="6751702F" w:rsidRPr="6F619C34">
        <w:rPr>
          <w:sz w:val="24"/>
          <w:szCs w:val="24"/>
        </w:rPr>
        <w:t xml:space="preserve"> the assessment task and criteria</w:t>
      </w:r>
      <w:r w:rsidR="762A32D8" w:rsidRPr="6F619C34">
        <w:rPr>
          <w:sz w:val="24"/>
          <w:szCs w:val="24"/>
        </w:rPr>
        <w:t xml:space="preserve"> (</w:t>
      </w:r>
      <w:r w:rsidR="3762E879" w:rsidRPr="6F619C34">
        <w:rPr>
          <w:sz w:val="24"/>
          <w:szCs w:val="24"/>
        </w:rPr>
        <w:t>Alonso-Tapia and Panadero, 2013)</w:t>
      </w:r>
      <w:r w:rsidR="6751702F" w:rsidRPr="6F619C34">
        <w:rPr>
          <w:sz w:val="24"/>
          <w:szCs w:val="24"/>
        </w:rPr>
        <w:t>.</w:t>
      </w:r>
      <w:r w:rsidR="19A8DC9D" w:rsidRPr="6F619C34">
        <w:rPr>
          <w:sz w:val="24"/>
          <w:szCs w:val="24"/>
        </w:rPr>
        <w:t xml:space="preserve"> Utilising a </w:t>
      </w:r>
      <w:r w:rsidR="1B44ACFE" w:rsidRPr="6F619C34">
        <w:rPr>
          <w:sz w:val="24"/>
          <w:szCs w:val="24"/>
        </w:rPr>
        <w:t>rubric</w:t>
      </w:r>
      <w:r w:rsidR="23C954D8" w:rsidRPr="6F619C34">
        <w:rPr>
          <w:sz w:val="24"/>
          <w:szCs w:val="24"/>
        </w:rPr>
        <w:t>,</w:t>
      </w:r>
      <w:r w:rsidR="1B44ACFE" w:rsidRPr="6F619C34">
        <w:rPr>
          <w:sz w:val="24"/>
          <w:szCs w:val="24"/>
        </w:rPr>
        <w:t xml:space="preserve"> is an effective </w:t>
      </w:r>
      <w:r w:rsidR="336DD033" w:rsidRPr="6F619C34">
        <w:rPr>
          <w:sz w:val="24"/>
          <w:szCs w:val="24"/>
        </w:rPr>
        <w:t>strategy to p</w:t>
      </w:r>
      <w:r w:rsidR="1B44ACFE" w:rsidRPr="6F619C34">
        <w:rPr>
          <w:sz w:val="24"/>
          <w:szCs w:val="24"/>
        </w:rPr>
        <w:t>rovid</w:t>
      </w:r>
      <w:r w:rsidR="584F2AB7" w:rsidRPr="6F619C34">
        <w:rPr>
          <w:sz w:val="24"/>
          <w:szCs w:val="24"/>
        </w:rPr>
        <w:t>e</w:t>
      </w:r>
      <w:r w:rsidR="1B44ACFE" w:rsidRPr="6F619C34">
        <w:rPr>
          <w:sz w:val="24"/>
          <w:szCs w:val="24"/>
        </w:rPr>
        <w:t xml:space="preserve"> students with information regarding the </w:t>
      </w:r>
      <w:r w:rsidR="1E4A9519" w:rsidRPr="6F619C34">
        <w:rPr>
          <w:sz w:val="24"/>
          <w:szCs w:val="24"/>
        </w:rPr>
        <w:t xml:space="preserve">performance </w:t>
      </w:r>
      <w:r w:rsidR="1B44ACFE" w:rsidRPr="6F619C34">
        <w:rPr>
          <w:sz w:val="24"/>
          <w:szCs w:val="24"/>
        </w:rPr>
        <w:t>expectation</w:t>
      </w:r>
      <w:r w:rsidR="242F6DAA" w:rsidRPr="6F619C34">
        <w:rPr>
          <w:sz w:val="24"/>
          <w:szCs w:val="24"/>
        </w:rPr>
        <w:t>s</w:t>
      </w:r>
      <w:r w:rsidR="46E63461" w:rsidRPr="6F619C34">
        <w:rPr>
          <w:sz w:val="24"/>
          <w:szCs w:val="24"/>
        </w:rPr>
        <w:t xml:space="preserve"> of the criteria</w:t>
      </w:r>
      <w:r w:rsidR="1CA6EEDC" w:rsidRPr="6F619C34">
        <w:rPr>
          <w:sz w:val="24"/>
          <w:szCs w:val="24"/>
        </w:rPr>
        <w:t>,</w:t>
      </w:r>
      <w:r w:rsidR="46E63461" w:rsidRPr="6F619C34">
        <w:rPr>
          <w:sz w:val="24"/>
          <w:szCs w:val="24"/>
        </w:rPr>
        <w:t xml:space="preserve"> in relation to grade outcomes (Bhat and Bhat, 2019)</w:t>
      </w:r>
      <w:r w:rsidR="221EE1A5" w:rsidRPr="6F619C34">
        <w:rPr>
          <w:sz w:val="24"/>
          <w:szCs w:val="24"/>
        </w:rPr>
        <w:t xml:space="preserve"> </w:t>
      </w:r>
      <w:r w:rsidR="20771E25" w:rsidRPr="6F619C34">
        <w:rPr>
          <w:sz w:val="24"/>
          <w:szCs w:val="24"/>
        </w:rPr>
        <w:t>(Appendix 7).</w:t>
      </w:r>
      <w:r w:rsidR="221EE1A5" w:rsidRPr="6F619C34">
        <w:rPr>
          <w:sz w:val="24"/>
          <w:szCs w:val="24"/>
        </w:rPr>
        <w:t xml:space="preserve"> Adopting this process, </w:t>
      </w:r>
      <w:r w:rsidR="0758F1A6" w:rsidRPr="6F619C34">
        <w:rPr>
          <w:sz w:val="24"/>
          <w:szCs w:val="24"/>
        </w:rPr>
        <w:lastRenderedPageBreak/>
        <w:t>f</w:t>
      </w:r>
      <w:r w:rsidR="221EE1A5" w:rsidRPr="6F619C34">
        <w:rPr>
          <w:sz w:val="24"/>
          <w:szCs w:val="24"/>
        </w:rPr>
        <w:t>acilitates learning in accordance with self-regulation.</w:t>
      </w:r>
      <w:r w:rsidR="2B18C46A" w:rsidRPr="6F619C34">
        <w:rPr>
          <w:sz w:val="24"/>
          <w:szCs w:val="24"/>
        </w:rPr>
        <w:t xml:space="preserve"> </w:t>
      </w:r>
      <w:r w:rsidR="7F72510D" w:rsidRPr="6F619C34">
        <w:rPr>
          <w:sz w:val="24"/>
          <w:szCs w:val="24"/>
        </w:rPr>
        <w:t xml:space="preserve">However, </w:t>
      </w:r>
      <w:r w:rsidR="5C6A38FF" w:rsidRPr="6F619C34">
        <w:rPr>
          <w:sz w:val="24"/>
          <w:szCs w:val="24"/>
        </w:rPr>
        <w:t xml:space="preserve">constructive </w:t>
      </w:r>
      <w:r w:rsidR="320F6B93" w:rsidRPr="6F619C34">
        <w:rPr>
          <w:sz w:val="24"/>
          <w:szCs w:val="24"/>
        </w:rPr>
        <w:t xml:space="preserve">teacher feedback </w:t>
      </w:r>
      <w:r w:rsidR="7179FF8A" w:rsidRPr="6F619C34">
        <w:rPr>
          <w:sz w:val="24"/>
          <w:szCs w:val="24"/>
        </w:rPr>
        <w:t>is considered key to improving students’ work (</w:t>
      </w:r>
      <w:r w:rsidR="3ECB55F7" w:rsidRPr="6F619C34">
        <w:rPr>
          <w:sz w:val="24"/>
          <w:szCs w:val="24"/>
        </w:rPr>
        <w:t>Gulley, 2012)</w:t>
      </w:r>
      <w:r w:rsidR="34604F60" w:rsidRPr="6F619C34">
        <w:rPr>
          <w:sz w:val="24"/>
          <w:szCs w:val="24"/>
        </w:rPr>
        <w:t xml:space="preserve">. </w:t>
      </w:r>
    </w:p>
    <w:p w14:paraId="5CC7EB88" w14:textId="03CF7FB7" w:rsidR="2AA9181A" w:rsidRPr="00F6367F" w:rsidRDefault="03998AC8" w:rsidP="55638F7B">
      <w:pPr>
        <w:spacing w:line="360" w:lineRule="auto"/>
        <w:rPr>
          <w:rFonts w:ascii="Calibri" w:eastAsia="Calibri" w:hAnsi="Calibri" w:cs="Calibri"/>
          <w:color w:val="FF0000"/>
          <w:sz w:val="24"/>
          <w:szCs w:val="24"/>
        </w:rPr>
      </w:pPr>
      <w:r w:rsidRPr="6F619C34">
        <w:rPr>
          <w:sz w:val="24"/>
          <w:szCs w:val="24"/>
        </w:rPr>
        <w:t>C</w:t>
      </w:r>
      <w:r w:rsidR="1AD85B5E" w:rsidRPr="6F619C34">
        <w:rPr>
          <w:sz w:val="24"/>
          <w:szCs w:val="24"/>
        </w:rPr>
        <w:t xml:space="preserve">onstructive </w:t>
      </w:r>
      <w:r w:rsidR="0441C522" w:rsidRPr="6F619C34">
        <w:rPr>
          <w:sz w:val="24"/>
          <w:szCs w:val="24"/>
        </w:rPr>
        <w:t xml:space="preserve">feedback </w:t>
      </w:r>
      <w:r w:rsidR="2AD1B6CB" w:rsidRPr="6F619C34">
        <w:rPr>
          <w:sz w:val="24"/>
          <w:szCs w:val="24"/>
        </w:rPr>
        <w:t>should be sensitive</w:t>
      </w:r>
      <w:r w:rsidR="369DAFAD" w:rsidRPr="6F619C34">
        <w:rPr>
          <w:sz w:val="24"/>
          <w:szCs w:val="24"/>
        </w:rPr>
        <w:t xml:space="preserve"> and purely focused on the work, </w:t>
      </w:r>
      <w:r w:rsidR="2AD1B6CB" w:rsidRPr="6F619C34">
        <w:rPr>
          <w:sz w:val="24"/>
          <w:szCs w:val="24"/>
        </w:rPr>
        <w:t xml:space="preserve">to ensure the learners’ enthusiasm and confidence is </w:t>
      </w:r>
      <w:r w:rsidR="2FF926FA" w:rsidRPr="6F619C34">
        <w:rPr>
          <w:sz w:val="24"/>
          <w:szCs w:val="24"/>
        </w:rPr>
        <w:t>not impacted upon</w:t>
      </w:r>
      <w:r w:rsidR="279E7F6A" w:rsidRPr="6F619C34">
        <w:rPr>
          <w:sz w:val="24"/>
          <w:szCs w:val="24"/>
        </w:rPr>
        <w:t xml:space="preserve"> (Assessment Reform Group, 2002)</w:t>
      </w:r>
      <w:r w:rsidR="2FF926FA" w:rsidRPr="6F619C34">
        <w:rPr>
          <w:sz w:val="24"/>
          <w:szCs w:val="24"/>
        </w:rPr>
        <w:t xml:space="preserve">. </w:t>
      </w:r>
      <w:r w:rsidR="728C5F41" w:rsidRPr="6F619C34">
        <w:rPr>
          <w:sz w:val="24"/>
          <w:szCs w:val="24"/>
        </w:rPr>
        <w:t xml:space="preserve">According to </w:t>
      </w:r>
      <w:r w:rsidR="728C5F41" w:rsidRPr="6F619C34">
        <w:rPr>
          <w:rFonts w:ascii="Calibri" w:eastAsia="Calibri" w:hAnsi="Calibri" w:cs="Calibri"/>
          <w:sz w:val="24"/>
          <w:szCs w:val="24"/>
        </w:rPr>
        <w:t xml:space="preserve">(Black et al., 2002), </w:t>
      </w:r>
      <w:r w:rsidR="6F51F782" w:rsidRPr="6F619C34">
        <w:rPr>
          <w:rFonts w:ascii="Calibri" w:eastAsia="Calibri" w:hAnsi="Calibri" w:cs="Calibri"/>
          <w:sz w:val="24"/>
          <w:szCs w:val="24"/>
        </w:rPr>
        <w:t xml:space="preserve">providing opportunities for students to </w:t>
      </w:r>
      <w:r w:rsidR="6F51F782" w:rsidRPr="6F619C34">
        <w:rPr>
          <w:rFonts w:ascii="Calibri" w:eastAsia="Calibri" w:hAnsi="Calibri" w:cs="Calibri"/>
          <w:color w:val="000000" w:themeColor="text1"/>
          <w:sz w:val="24"/>
          <w:szCs w:val="24"/>
        </w:rPr>
        <w:t>evaluate</w:t>
      </w:r>
      <w:r w:rsidR="6F51F782" w:rsidRPr="6F619C34">
        <w:rPr>
          <w:rFonts w:ascii="Calibri" w:eastAsia="Calibri" w:hAnsi="Calibri" w:cs="Calibri"/>
          <w:sz w:val="24"/>
          <w:szCs w:val="24"/>
        </w:rPr>
        <w:t xml:space="preserve"> their and others’ work</w:t>
      </w:r>
      <w:r w:rsidR="0D494F4D" w:rsidRPr="6F619C34">
        <w:rPr>
          <w:rFonts w:ascii="Calibri" w:eastAsia="Calibri" w:hAnsi="Calibri" w:cs="Calibri"/>
          <w:sz w:val="24"/>
          <w:szCs w:val="24"/>
        </w:rPr>
        <w:t>, is</w:t>
      </w:r>
      <w:r w:rsidR="6F51F782" w:rsidRPr="6F619C34">
        <w:rPr>
          <w:rFonts w:ascii="Calibri" w:eastAsia="Calibri" w:hAnsi="Calibri" w:cs="Calibri"/>
          <w:sz w:val="24"/>
          <w:szCs w:val="24"/>
        </w:rPr>
        <w:t xml:space="preserve"> essential</w:t>
      </w:r>
      <w:r w:rsidR="3B3A0284" w:rsidRPr="6F619C34">
        <w:rPr>
          <w:rFonts w:ascii="Calibri" w:eastAsia="Calibri" w:hAnsi="Calibri" w:cs="Calibri"/>
          <w:sz w:val="24"/>
          <w:szCs w:val="24"/>
        </w:rPr>
        <w:t xml:space="preserve"> in</w:t>
      </w:r>
      <w:r w:rsidR="1915482F" w:rsidRPr="6F619C34">
        <w:rPr>
          <w:rFonts w:ascii="Calibri" w:eastAsia="Calibri" w:hAnsi="Calibri" w:cs="Calibri"/>
          <w:sz w:val="24"/>
          <w:szCs w:val="24"/>
        </w:rPr>
        <w:t xml:space="preserve"> identifying students’ strengths</w:t>
      </w:r>
      <w:r w:rsidR="7C951D52" w:rsidRPr="6F619C34">
        <w:rPr>
          <w:rFonts w:ascii="Calibri" w:eastAsia="Calibri" w:hAnsi="Calibri" w:cs="Calibri"/>
          <w:sz w:val="24"/>
          <w:szCs w:val="24"/>
        </w:rPr>
        <w:t xml:space="preserve"> and weaknesses</w:t>
      </w:r>
      <w:r w:rsidR="1915482F" w:rsidRPr="6F619C34">
        <w:rPr>
          <w:rFonts w:ascii="Calibri" w:eastAsia="Calibri" w:hAnsi="Calibri" w:cs="Calibri"/>
          <w:sz w:val="24"/>
          <w:szCs w:val="24"/>
        </w:rPr>
        <w:t>.</w:t>
      </w:r>
      <w:r w:rsidR="45487FB7" w:rsidRPr="6F619C34">
        <w:rPr>
          <w:rFonts w:ascii="Calibri" w:eastAsia="Calibri" w:hAnsi="Calibri" w:cs="Calibri"/>
          <w:sz w:val="24"/>
          <w:szCs w:val="24"/>
        </w:rPr>
        <w:t xml:space="preserve"> </w:t>
      </w:r>
      <w:r w:rsidR="7D03E5FC" w:rsidRPr="6F619C34">
        <w:rPr>
          <w:rFonts w:ascii="Calibri" w:eastAsia="Calibri" w:hAnsi="Calibri" w:cs="Calibri"/>
          <w:sz w:val="24"/>
          <w:szCs w:val="24"/>
        </w:rPr>
        <w:t xml:space="preserve">Adopting this approach to learning, provides opportunities for </w:t>
      </w:r>
      <w:r w:rsidR="00EC3C48" w:rsidRPr="6F619C34">
        <w:rPr>
          <w:rFonts w:ascii="Calibri" w:eastAsia="Calibri" w:hAnsi="Calibri" w:cs="Calibri"/>
          <w:sz w:val="24"/>
          <w:szCs w:val="24"/>
        </w:rPr>
        <w:t xml:space="preserve">improved student attainment as </w:t>
      </w:r>
      <w:r w:rsidR="3DE1FF07" w:rsidRPr="6F619C34">
        <w:rPr>
          <w:rFonts w:ascii="Calibri" w:eastAsia="Calibri" w:hAnsi="Calibri" w:cs="Calibri"/>
          <w:sz w:val="24"/>
          <w:szCs w:val="24"/>
        </w:rPr>
        <w:t xml:space="preserve">lecturers </w:t>
      </w:r>
      <w:r w:rsidR="321D3683" w:rsidRPr="6F619C34">
        <w:rPr>
          <w:rFonts w:ascii="Calibri" w:eastAsia="Calibri" w:hAnsi="Calibri" w:cs="Calibri"/>
          <w:sz w:val="24"/>
          <w:szCs w:val="24"/>
        </w:rPr>
        <w:t>can</w:t>
      </w:r>
      <w:r w:rsidR="3DE1FF07" w:rsidRPr="6F619C34">
        <w:rPr>
          <w:rFonts w:ascii="Calibri" w:eastAsia="Calibri" w:hAnsi="Calibri" w:cs="Calibri"/>
          <w:sz w:val="24"/>
          <w:szCs w:val="24"/>
        </w:rPr>
        <w:t xml:space="preserve"> adapt their teaching strategies to meet the learners’ needs </w:t>
      </w:r>
      <w:r w:rsidR="4537F66C" w:rsidRPr="6F619C34">
        <w:rPr>
          <w:rFonts w:ascii="Calibri" w:eastAsia="Calibri" w:hAnsi="Calibri" w:cs="Calibri"/>
          <w:sz w:val="24"/>
          <w:szCs w:val="24"/>
        </w:rPr>
        <w:t>(</w:t>
      </w:r>
      <w:r w:rsidR="3DE1FF07" w:rsidRPr="6F619C34">
        <w:rPr>
          <w:sz w:val="24"/>
          <w:szCs w:val="24"/>
        </w:rPr>
        <w:t>Wiliam and Black</w:t>
      </w:r>
      <w:r w:rsidR="37CB3EB8" w:rsidRPr="6F619C34">
        <w:rPr>
          <w:sz w:val="24"/>
          <w:szCs w:val="24"/>
        </w:rPr>
        <w:t xml:space="preserve">, </w:t>
      </w:r>
      <w:r w:rsidR="3DE1FF07" w:rsidRPr="6F619C34">
        <w:rPr>
          <w:sz w:val="24"/>
          <w:szCs w:val="24"/>
        </w:rPr>
        <w:t>2001</w:t>
      </w:r>
      <w:r w:rsidR="70E1DDDB" w:rsidRPr="6F619C34">
        <w:rPr>
          <w:sz w:val="24"/>
          <w:szCs w:val="24"/>
        </w:rPr>
        <w:t>).</w:t>
      </w:r>
      <w:r w:rsidR="7D03E5FC" w:rsidRPr="6F619C34">
        <w:rPr>
          <w:rFonts w:ascii="Calibri" w:eastAsia="Calibri" w:hAnsi="Calibri" w:cs="Calibri"/>
          <w:sz w:val="24"/>
          <w:szCs w:val="24"/>
        </w:rPr>
        <w:t xml:space="preserve"> </w:t>
      </w:r>
      <w:r w:rsidR="78D8B480" w:rsidRPr="6F619C34">
        <w:rPr>
          <w:rFonts w:ascii="Calibri" w:eastAsia="Calibri" w:hAnsi="Calibri" w:cs="Calibri"/>
          <w:sz w:val="24"/>
          <w:szCs w:val="24"/>
        </w:rPr>
        <w:t>Furthermore,</w:t>
      </w:r>
      <w:r w:rsidR="66AD5598" w:rsidRPr="6F619C34">
        <w:rPr>
          <w:rFonts w:ascii="Calibri" w:eastAsia="Calibri" w:hAnsi="Calibri" w:cs="Calibri"/>
          <w:sz w:val="24"/>
          <w:szCs w:val="24"/>
        </w:rPr>
        <w:t xml:space="preserve"> students </w:t>
      </w:r>
      <w:r w:rsidR="78D8B480" w:rsidRPr="6F619C34">
        <w:rPr>
          <w:rFonts w:ascii="Calibri" w:eastAsia="Calibri" w:hAnsi="Calibri" w:cs="Calibri"/>
          <w:sz w:val="24"/>
          <w:szCs w:val="24"/>
        </w:rPr>
        <w:t xml:space="preserve">are provided with </w:t>
      </w:r>
      <w:r w:rsidR="28B21ED6" w:rsidRPr="6F619C34">
        <w:rPr>
          <w:rFonts w:ascii="Calibri" w:eastAsia="Calibri" w:hAnsi="Calibri" w:cs="Calibri"/>
          <w:sz w:val="24"/>
          <w:szCs w:val="24"/>
        </w:rPr>
        <w:t>opportunities</w:t>
      </w:r>
      <w:r w:rsidR="78D8B480" w:rsidRPr="6F619C34">
        <w:rPr>
          <w:rFonts w:ascii="Calibri" w:eastAsia="Calibri" w:hAnsi="Calibri" w:cs="Calibri"/>
          <w:sz w:val="24"/>
          <w:szCs w:val="24"/>
        </w:rPr>
        <w:t xml:space="preserve"> to become </w:t>
      </w:r>
      <w:r w:rsidR="4A2D2ABC" w:rsidRPr="6F619C34">
        <w:rPr>
          <w:rFonts w:ascii="Calibri" w:eastAsia="Calibri" w:hAnsi="Calibri" w:cs="Calibri"/>
          <w:sz w:val="24"/>
          <w:szCs w:val="24"/>
        </w:rPr>
        <w:t>autonomous</w:t>
      </w:r>
      <w:r w:rsidR="3781619A" w:rsidRPr="6F619C34">
        <w:rPr>
          <w:rFonts w:ascii="Calibri" w:eastAsia="Calibri" w:hAnsi="Calibri" w:cs="Calibri"/>
          <w:sz w:val="24"/>
          <w:szCs w:val="24"/>
        </w:rPr>
        <w:t xml:space="preserve">, </w:t>
      </w:r>
      <w:r w:rsidR="78D8B480" w:rsidRPr="6F619C34">
        <w:rPr>
          <w:rFonts w:ascii="Calibri" w:eastAsia="Calibri" w:hAnsi="Calibri" w:cs="Calibri"/>
          <w:sz w:val="24"/>
          <w:szCs w:val="24"/>
        </w:rPr>
        <w:t>self-regulated</w:t>
      </w:r>
      <w:r w:rsidR="377D99B2" w:rsidRPr="6F619C34">
        <w:rPr>
          <w:rFonts w:ascii="Calibri" w:eastAsia="Calibri" w:hAnsi="Calibri" w:cs="Calibri"/>
          <w:sz w:val="24"/>
          <w:szCs w:val="24"/>
        </w:rPr>
        <w:t xml:space="preserve"> learners (Swaffield, 2009)</w:t>
      </w:r>
      <w:r w:rsidR="166F3582" w:rsidRPr="6F619C34">
        <w:rPr>
          <w:rFonts w:ascii="Calibri" w:eastAsia="Calibri" w:hAnsi="Calibri" w:cs="Calibri"/>
          <w:sz w:val="24"/>
          <w:szCs w:val="24"/>
        </w:rPr>
        <w:t>.</w:t>
      </w:r>
    </w:p>
    <w:p w14:paraId="2875FC0B" w14:textId="10529BB2" w:rsidR="6FDEFD02" w:rsidRDefault="5B0F1434" w:rsidP="4A8A176C">
      <w:pPr>
        <w:spacing w:line="360" w:lineRule="auto"/>
        <w:rPr>
          <w:color w:val="4472C4" w:themeColor="accent1"/>
          <w:sz w:val="24"/>
          <w:szCs w:val="24"/>
        </w:rPr>
      </w:pPr>
      <w:r w:rsidRPr="5D60C9DA">
        <w:rPr>
          <w:sz w:val="24"/>
          <w:szCs w:val="24"/>
        </w:rPr>
        <w:t xml:space="preserve">Reflecting upon </w:t>
      </w:r>
      <w:r w:rsidR="7FCD3F00" w:rsidRPr="355977B8">
        <w:rPr>
          <w:sz w:val="24"/>
          <w:szCs w:val="24"/>
        </w:rPr>
        <w:t>individual</w:t>
      </w:r>
      <w:r w:rsidRPr="5D60C9DA">
        <w:rPr>
          <w:sz w:val="24"/>
          <w:szCs w:val="24"/>
        </w:rPr>
        <w:t xml:space="preserve"> experiences, opportunities to engage with</w:t>
      </w:r>
      <w:r w:rsidR="37AB5130" w:rsidRPr="5D60C9DA">
        <w:rPr>
          <w:sz w:val="24"/>
          <w:szCs w:val="24"/>
        </w:rPr>
        <w:t xml:space="preserve"> assessment for learning </w:t>
      </w:r>
      <w:r w:rsidR="2C638A70" w:rsidRPr="5D60C9DA">
        <w:rPr>
          <w:sz w:val="24"/>
          <w:szCs w:val="24"/>
        </w:rPr>
        <w:t xml:space="preserve">strategies </w:t>
      </w:r>
      <w:r w:rsidR="4D1117D7" w:rsidRPr="5D60C9DA">
        <w:rPr>
          <w:sz w:val="24"/>
          <w:szCs w:val="24"/>
        </w:rPr>
        <w:t>ha</w:t>
      </w:r>
      <w:r w:rsidR="2346BE6F" w:rsidRPr="5D60C9DA">
        <w:rPr>
          <w:sz w:val="24"/>
          <w:szCs w:val="24"/>
        </w:rPr>
        <w:t>s</w:t>
      </w:r>
      <w:r w:rsidR="4D1117D7" w:rsidRPr="5D60C9DA">
        <w:rPr>
          <w:sz w:val="24"/>
          <w:szCs w:val="24"/>
        </w:rPr>
        <w:t xml:space="preserve"> been pivotal to gaining an understanding on the concepts of education. </w:t>
      </w:r>
      <w:r w:rsidR="5834219B" w:rsidRPr="5D60C9DA">
        <w:rPr>
          <w:sz w:val="24"/>
          <w:szCs w:val="24"/>
        </w:rPr>
        <w:t>Prior to Covid-19, synchronous face-to-face learning sessions were facilitated by the lecturer</w:t>
      </w:r>
      <w:r w:rsidR="14478E2C" w:rsidRPr="5D60C9DA">
        <w:rPr>
          <w:sz w:val="24"/>
          <w:szCs w:val="24"/>
        </w:rPr>
        <w:t>,</w:t>
      </w:r>
      <w:r w:rsidR="5834219B" w:rsidRPr="5D60C9DA">
        <w:rPr>
          <w:sz w:val="24"/>
          <w:szCs w:val="24"/>
        </w:rPr>
        <w:t xml:space="preserve"> adopting a student-centred approach to learning. </w:t>
      </w:r>
      <w:r w:rsidR="200C56B0" w:rsidRPr="5D60C9DA">
        <w:rPr>
          <w:sz w:val="24"/>
          <w:szCs w:val="24"/>
        </w:rPr>
        <w:t>Learning outcomes were utilised in correlation with various teaching strategies, to ensure curricular goals were aligned to assessment.</w:t>
      </w:r>
    </w:p>
    <w:p w14:paraId="56FFA458" w14:textId="3FA2DF15" w:rsidR="6FDEFD02" w:rsidRPr="00BF1E00" w:rsidRDefault="26F71F36" w:rsidP="6F619C34">
      <w:pPr>
        <w:spacing w:line="360" w:lineRule="auto"/>
        <w:rPr>
          <w:sz w:val="24"/>
          <w:szCs w:val="24"/>
        </w:rPr>
      </w:pPr>
      <w:r w:rsidRPr="6F619C34">
        <w:rPr>
          <w:sz w:val="24"/>
          <w:szCs w:val="24"/>
        </w:rPr>
        <w:t xml:space="preserve">On campus </w:t>
      </w:r>
      <w:r w:rsidR="06B151BD" w:rsidRPr="6F619C34">
        <w:rPr>
          <w:sz w:val="24"/>
          <w:szCs w:val="24"/>
        </w:rPr>
        <w:t xml:space="preserve">face-to-face </w:t>
      </w:r>
      <w:r w:rsidRPr="6F619C34">
        <w:rPr>
          <w:sz w:val="24"/>
          <w:szCs w:val="24"/>
        </w:rPr>
        <w:t xml:space="preserve">learning sessions were engaging, with opportunities provided for students to interact with fellow peers and lecturers. </w:t>
      </w:r>
      <w:r w:rsidR="356B149B" w:rsidRPr="6F619C34">
        <w:rPr>
          <w:sz w:val="24"/>
          <w:szCs w:val="24"/>
        </w:rPr>
        <w:t xml:space="preserve">Effective </w:t>
      </w:r>
      <w:r w:rsidR="4CBDC618" w:rsidRPr="6F619C34">
        <w:rPr>
          <w:sz w:val="24"/>
          <w:szCs w:val="24"/>
        </w:rPr>
        <w:t>lecturer planning</w:t>
      </w:r>
      <w:r w:rsidR="7D13E9B7" w:rsidRPr="6F619C34">
        <w:rPr>
          <w:sz w:val="24"/>
          <w:szCs w:val="24"/>
        </w:rPr>
        <w:t>,</w:t>
      </w:r>
      <w:r w:rsidR="4CBDC618" w:rsidRPr="6F619C34">
        <w:rPr>
          <w:sz w:val="24"/>
          <w:szCs w:val="24"/>
        </w:rPr>
        <w:t xml:space="preserve"> incorporated </w:t>
      </w:r>
      <w:r w:rsidR="356B149B" w:rsidRPr="6F619C34">
        <w:rPr>
          <w:sz w:val="24"/>
          <w:szCs w:val="24"/>
        </w:rPr>
        <w:t>the utilisation of a wide range of te</w:t>
      </w:r>
      <w:r w:rsidR="064991CF" w:rsidRPr="6F619C34">
        <w:rPr>
          <w:sz w:val="24"/>
          <w:szCs w:val="24"/>
        </w:rPr>
        <w:t>aching strategies</w:t>
      </w:r>
      <w:r w:rsidR="0058F473" w:rsidRPr="6F619C34">
        <w:rPr>
          <w:sz w:val="24"/>
          <w:szCs w:val="24"/>
        </w:rPr>
        <w:t xml:space="preserve">, to </w:t>
      </w:r>
      <w:r w:rsidR="064991CF" w:rsidRPr="6F619C34">
        <w:rPr>
          <w:sz w:val="24"/>
          <w:szCs w:val="24"/>
        </w:rPr>
        <w:t>ensure students gained an unde</w:t>
      </w:r>
      <w:r w:rsidR="0975C074" w:rsidRPr="6F619C34">
        <w:rPr>
          <w:sz w:val="24"/>
          <w:szCs w:val="24"/>
        </w:rPr>
        <w:t xml:space="preserve">rstanding </w:t>
      </w:r>
      <w:r w:rsidR="637348E7" w:rsidRPr="6F619C34">
        <w:rPr>
          <w:sz w:val="24"/>
          <w:szCs w:val="24"/>
        </w:rPr>
        <w:t>on</w:t>
      </w:r>
      <w:r w:rsidR="0975C074" w:rsidRPr="6F619C34">
        <w:rPr>
          <w:sz w:val="24"/>
          <w:szCs w:val="24"/>
        </w:rPr>
        <w:t xml:space="preserve"> the module</w:t>
      </w:r>
      <w:r w:rsidR="0EF301D3" w:rsidRPr="6F619C34">
        <w:rPr>
          <w:sz w:val="24"/>
          <w:szCs w:val="24"/>
        </w:rPr>
        <w:t>’s learning outcomes</w:t>
      </w:r>
      <w:r w:rsidR="0975C074" w:rsidRPr="6F619C34">
        <w:rPr>
          <w:sz w:val="24"/>
          <w:szCs w:val="24"/>
        </w:rPr>
        <w:t xml:space="preserve">. </w:t>
      </w:r>
      <w:r w:rsidR="5FAB670B" w:rsidRPr="6F619C34">
        <w:rPr>
          <w:sz w:val="24"/>
          <w:szCs w:val="24"/>
        </w:rPr>
        <w:t xml:space="preserve">During lectures, active student learning was encouraged utilising brainstorming sessions, classroom discussions, questioning sessions and debates. </w:t>
      </w:r>
      <w:r w:rsidR="7117B1B2" w:rsidRPr="6F619C34">
        <w:rPr>
          <w:sz w:val="24"/>
          <w:szCs w:val="24"/>
        </w:rPr>
        <w:t>Active learning was utilised as a concept to allow st</w:t>
      </w:r>
      <w:r w:rsidR="5FAB670B" w:rsidRPr="6F619C34">
        <w:rPr>
          <w:sz w:val="24"/>
          <w:szCs w:val="24"/>
        </w:rPr>
        <w:t>udents to build upon their knowledge and understanding of the topic</w:t>
      </w:r>
      <w:r w:rsidR="60A10F44" w:rsidRPr="6F619C34">
        <w:rPr>
          <w:sz w:val="24"/>
          <w:szCs w:val="24"/>
        </w:rPr>
        <w:t xml:space="preserve">. Furthermore, active learning provided opportunities for the lecturer to engage in the </w:t>
      </w:r>
      <w:r w:rsidR="5FAB670B" w:rsidRPr="6F619C34">
        <w:rPr>
          <w:sz w:val="24"/>
          <w:szCs w:val="24"/>
        </w:rPr>
        <w:t>concepts of assessment for learning</w:t>
      </w:r>
      <w:r w:rsidR="61944F4D" w:rsidRPr="6F619C34">
        <w:rPr>
          <w:sz w:val="24"/>
          <w:szCs w:val="24"/>
        </w:rPr>
        <w:t>, and assess students understanding</w:t>
      </w:r>
      <w:r w:rsidR="1E95DAE5" w:rsidRPr="6F619C34">
        <w:rPr>
          <w:sz w:val="24"/>
          <w:szCs w:val="24"/>
        </w:rPr>
        <w:t xml:space="preserve"> in accordance with the principles of peer and self-assessment.</w:t>
      </w:r>
    </w:p>
    <w:p w14:paraId="1F5E87EB" w14:textId="7F45E7C2" w:rsidR="6FDEFD02" w:rsidRDefault="32E1BCCD" w:rsidP="4A8A176C">
      <w:pPr>
        <w:spacing w:line="360" w:lineRule="auto"/>
        <w:rPr>
          <w:color w:val="4472C4" w:themeColor="accent1"/>
          <w:sz w:val="24"/>
          <w:szCs w:val="24"/>
        </w:rPr>
      </w:pPr>
      <w:r w:rsidRPr="5D60C9DA">
        <w:rPr>
          <w:sz w:val="24"/>
          <w:szCs w:val="24"/>
        </w:rPr>
        <w:t>F</w:t>
      </w:r>
      <w:r w:rsidR="61944F4D" w:rsidRPr="5D60C9DA">
        <w:rPr>
          <w:sz w:val="24"/>
          <w:szCs w:val="24"/>
        </w:rPr>
        <w:t xml:space="preserve">ollowing the introduction of Covid-19, </w:t>
      </w:r>
      <w:r w:rsidR="4AC08B01" w:rsidRPr="5D60C9DA">
        <w:rPr>
          <w:sz w:val="24"/>
          <w:szCs w:val="24"/>
        </w:rPr>
        <w:t xml:space="preserve">there has been a shift in paradigm towards active learning. </w:t>
      </w:r>
      <w:r w:rsidR="1E7D2A0C" w:rsidRPr="5D60C9DA">
        <w:rPr>
          <w:sz w:val="24"/>
          <w:szCs w:val="24"/>
        </w:rPr>
        <w:t xml:space="preserve">To continue with the delivery of learning sessions, Microsoft Teams has been adopted for use as a learning platform. </w:t>
      </w:r>
      <w:r w:rsidR="2A502BAA" w:rsidRPr="5D60C9DA">
        <w:rPr>
          <w:sz w:val="24"/>
          <w:szCs w:val="24"/>
        </w:rPr>
        <w:t xml:space="preserve">Adopting the principles of assessment for learning, opportunities </w:t>
      </w:r>
      <w:r w:rsidR="6F15ED5A" w:rsidRPr="5D60C9DA">
        <w:rPr>
          <w:sz w:val="24"/>
          <w:szCs w:val="24"/>
        </w:rPr>
        <w:t>have been</w:t>
      </w:r>
      <w:r w:rsidR="3708169C" w:rsidRPr="5D60C9DA">
        <w:rPr>
          <w:sz w:val="24"/>
          <w:szCs w:val="24"/>
        </w:rPr>
        <w:t xml:space="preserve"> </w:t>
      </w:r>
      <w:r w:rsidR="2A502BAA" w:rsidRPr="5D60C9DA">
        <w:rPr>
          <w:sz w:val="24"/>
          <w:szCs w:val="24"/>
        </w:rPr>
        <w:t xml:space="preserve">provided to engage </w:t>
      </w:r>
      <w:r w:rsidR="181E3695" w:rsidRPr="5D60C9DA">
        <w:rPr>
          <w:sz w:val="24"/>
          <w:szCs w:val="24"/>
        </w:rPr>
        <w:t>students</w:t>
      </w:r>
      <w:r w:rsidR="2A502BAA" w:rsidRPr="5D60C9DA">
        <w:rPr>
          <w:sz w:val="24"/>
          <w:szCs w:val="24"/>
        </w:rPr>
        <w:t xml:space="preserve"> in classroom discussions</w:t>
      </w:r>
      <w:r w:rsidR="280FEF15" w:rsidRPr="5D60C9DA">
        <w:rPr>
          <w:sz w:val="24"/>
          <w:szCs w:val="24"/>
        </w:rPr>
        <w:t>, debates</w:t>
      </w:r>
      <w:r w:rsidR="76DAB13F" w:rsidRPr="355977B8">
        <w:rPr>
          <w:sz w:val="24"/>
          <w:szCs w:val="24"/>
        </w:rPr>
        <w:t>,</w:t>
      </w:r>
      <w:r w:rsidR="280FEF15" w:rsidRPr="5D60C9DA">
        <w:rPr>
          <w:sz w:val="24"/>
          <w:szCs w:val="24"/>
        </w:rPr>
        <w:t xml:space="preserve"> </w:t>
      </w:r>
      <w:r w:rsidR="280FEF15" w:rsidRPr="5D60C9DA">
        <w:rPr>
          <w:sz w:val="24"/>
          <w:szCs w:val="24"/>
        </w:rPr>
        <w:lastRenderedPageBreak/>
        <w:t>and questioning sessions</w:t>
      </w:r>
      <w:r w:rsidR="3E78AE58" w:rsidRPr="5D60C9DA">
        <w:rPr>
          <w:sz w:val="24"/>
          <w:szCs w:val="24"/>
        </w:rPr>
        <w:t>,</w:t>
      </w:r>
      <w:r w:rsidR="280FEF15" w:rsidRPr="5D60C9DA">
        <w:rPr>
          <w:sz w:val="24"/>
          <w:szCs w:val="24"/>
        </w:rPr>
        <w:t xml:space="preserve"> as </w:t>
      </w:r>
      <w:r w:rsidR="15E4902D" w:rsidRPr="5D60C9DA">
        <w:rPr>
          <w:sz w:val="24"/>
          <w:szCs w:val="24"/>
        </w:rPr>
        <w:t>advocated</w:t>
      </w:r>
      <w:r w:rsidR="280FEF15" w:rsidRPr="5D60C9DA">
        <w:rPr>
          <w:sz w:val="24"/>
          <w:szCs w:val="24"/>
        </w:rPr>
        <w:t xml:space="preserve"> for use within a stu</w:t>
      </w:r>
      <w:r w:rsidR="424ACCD9" w:rsidRPr="5D60C9DA">
        <w:rPr>
          <w:sz w:val="24"/>
          <w:szCs w:val="24"/>
        </w:rPr>
        <w:t xml:space="preserve">dent-centred </w:t>
      </w:r>
      <w:r w:rsidR="1F8E6A59" w:rsidRPr="5D60C9DA">
        <w:rPr>
          <w:sz w:val="24"/>
          <w:szCs w:val="24"/>
        </w:rPr>
        <w:t>learning environment.</w:t>
      </w:r>
      <w:r w:rsidR="07542894" w:rsidRPr="5D60C9DA">
        <w:rPr>
          <w:sz w:val="24"/>
          <w:szCs w:val="24"/>
        </w:rPr>
        <w:t xml:space="preserve"> However, sessions </w:t>
      </w:r>
      <w:r w:rsidR="08EB4F9F" w:rsidRPr="5D60C9DA">
        <w:rPr>
          <w:sz w:val="24"/>
          <w:szCs w:val="24"/>
        </w:rPr>
        <w:t>have</w:t>
      </w:r>
      <w:r w:rsidR="0A118E8F" w:rsidRPr="5D60C9DA">
        <w:rPr>
          <w:sz w:val="24"/>
          <w:szCs w:val="24"/>
        </w:rPr>
        <w:t xml:space="preserve"> </w:t>
      </w:r>
      <w:r w:rsidR="07542894" w:rsidRPr="5D60C9DA">
        <w:rPr>
          <w:sz w:val="24"/>
          <w:szCs w:val="24"/>
        </w:rPr>
        <w:t xml:space="preserve">on occasions </w:t>
      </w:r>
      <w:r w:rsidR="69C9A3EC" w:rsidRPr="5D60C9DA">
        <w:rPr>
          <w:sz w:val="24"/>
          <w:szCs w:val="24"/>
        </w:rPr>
        <w:t>been</w:t>
      </w:r>
      <w:r w:rsidR="07542894" w:rsidRPr="5D60C9DA">
        <w:rPr>
          <w:sz w:val="24"/>
          <w:szCs w:val="24"/>
        </w:rPr>
        <w:t xml:space="preserve"> less than engaging or interactive</w:t>
      </w:r>
      <w:r w:rsidR="2B65F793" w:rsidRPr="5D60C9DA">
        <w:rPr>
          <w:sz w:val="24"/>
          <w:szCs w:val="24"/>
        </w:rPr>
        <w:t>,</w:t>
      </w:r>
      <w:r w:rsidR="07542894" w:rsidRPr="5D60C9DA">
        <w:rPr>
          <w:sz w:val="24"/>
          <w:szCs w:val="24"/>
        </w:rPr>
        <w:t xml:space="preserve"> due to the reluctance of fellow students</w:t>
      </w:r>
      <w:r w:rsidR="5751D240" w:rsidRPr="5D60C9DA">
        <w:rPr>
          <w:sz w:val="24"/>
          <w:szCs w:val="24"/>
        </w:rPr>
        <w:t>.</w:t>
      </w:r>
    </w:p>
    <w:p w14:paraId="64AAFC3F" w14:textId="677E1C65" w:rsidR="6FDEFD02" w:rsidRPr="0004495E" w:rsidRDefault="5751D240" w:rsidP="4A8A176C">
      <w:pPr>
        <w:spacing w:line="360" w:lineRule="auto"/>
        <w:rPr>
          <w:color w:val="FF0000"/>
          <w:sz w:val="24"/>
          <w:szCs w:val="24"/>
        </w:rPr>
      </w:pPr>
      <w:r w:rsidRPr="6F619C34">
        <w:rPr>
          <w:sz w:val="24"/>
          <w:szCs w:val="24"/>
        </w:rPr>
        <w:t>However, the implementation of breakout rooms has appeared to reinforce the concepts of assessment for learning</w:t>
      </w:r>
      <w:r w:rsidR="61D6681F" w:rsidRPr="6F619C34">
        <w:rPr>
          <w:sz w:val="24"/>
          <w:szCs w:val="24"/>
        </w:rPr>
        <w:t xml:space="preserve">, </w:t>
      </w:r>
      <w:r w:rsidR="4C66D487" w:rsidRPr="6F619C34">
        <w:rPr>
          <w:sz w:val="24"/>
          <w:szCs w:val="24"/>
        </w:rPr>
        <w:t>as student engagement</w:t>
      </w:r>
      <w:r w:rsidR="712EAF0A" w:rsidRPr="6F619C34">
        <w:rPr>
          <w:sz w:val="24"/>
          <w:szCs w:val="24"/>
        </w:rPr>
        <w:t xml:space="preserve"> levels have </w:t>
      </w:r>
      <w:r w:rsidR="4C66D487" w:rsidRPr="6F619C34">
        <w:rPr>
          <w:sz w:val="24"/>
          <w:szCs w:val="24"/>
        </w:rPr>
        <w:t>improved</w:t>
      </w:r>
      <w:r w:rsidRPr="6F619C34">
        <w:rPr>
          <w:sz w:val="24"/>
          <w:szCs w:val="24"/>
        </w:rPr>
        <w:t xml:space="preserve">. </w:t>
      </w:r>
      <w:r w:rsidR="3451E0FF" w:rsidRPr="6F619C34">
        <w:rPr>
          <w:sz w:val="24"/>
          <w:szCs w:val="24"/>
        </w:rPr>
        <w:t xml:space="preserve">Break-out rooms provide opportunities for a small number of students to engage in discussions, </w:t>
      </w:r>
      <w:r w:rsidR="501004F0" w:rsidRPr="6F619C34">
        <w:rPr>
          <w:sz w:val="24"/>
          <w:szCs w:val="24"/>
        </w:rPr>
        <w:t xml:space="preserve">brainstorming sessions, </w:t>
      </w:r>
      <w:r w:rsidR="3451E0FF" w:rsidRPr="6F619C34">
        <w:rPr>
          <w:sz w:val="24"/>
          <w:szCs w:val="24"/>
        </w:rPr>
        <w:t>debates</w:t>
      </w:r>
      <w:r w:rsidR="60E66BF9" w:rsidRPr="6F619C34">
        <w:rPr>
          <w:sz w:val="24"/>
          <w:szCs w:val="24"/>
        </w:rPr>
        <w:t>,</w:t>
      </w:r>
      <w:r w:rsidR="3451E0FF" w:rsidRPr="6F619C34">
        <w:rPr>
          <w:sz w:val="24"/>
          <w:szCs w:val="24"/>
        </w:rPr>
        <w:t xml:space="preserve"> and group work</w:t>
      </w:r>
      <w:r w:rsidR="6A76325C" w:rsidRPr="6F619C34">
        <w:rPr>
          <w:sz w:val="24"/>
          <w:szCs w:val="24"/>
        </w:rPr>
        <w:t xml:space="preserve"> with fellow peers</w:t>
      </w:r>
      <w:r w:rsidR="3451E0FF" w:rsidRPr="6F619C34">
        <w:rPr>
          <w:sz w:val="24"/>
          <w:szCs w:val="24"/>
        </w:rPr>
        <w:t xml:space="preserve">. </w:t>
      </w:r>
      <w:r w:rsidR="1754B45F" w:rsidRPr="6F619C34">
        <w:rPr>
          <w:sz w:val="24"/>
          <w:szCs w:val="24"/>
        </w:rPr>
        <w:t>To assess students understanding, lecturers pop in and out of each breakout room</w:t>
      </w:r>
      <w:r w:rsidR="7B2A6456" w:rsidRPr="6F619C34">
        <w:rPr>
          <w:sz w:val="24"/>
          <w:szCs w:val="24"/>
        </w:rPr>
        <w:t xml:space="preserve"> during synchronous learning sessions. </w:t>
      </w:r>
      <w:r w:rsidR="5CE2CB6D" w:rsidRPr="6F619C34">
        <w:rPr>
          <w:sz w:val="24"/>
          <w:szCs w:val="24"/>
        </w:rPr>
        <w:t>However, in accordance with the principles of assessment for learning, the generation of student feedback during Microsoft Teams sessions, has on occasions been limited.</w:t>
      </w:r>
      <w:r w:rsidR="00218157" w:rsidRPr="6F619C34">
        <w:rPr>
          <w:sz w:val="24"/>
          <w:szCs w:val="24"/>
        </w:rPr>
        <w:t xml:space="preserve"> Adopting this approach advocates the principles associated with peer and self-assessment.</w:t>
      </w:r>
    </w:p>
    <w:p w14:paraId="4D5DC86F" w14:textId="3C0ECC38" w:rsidR="7B795C33" w:rsidRPr="00AF6E11" w:rsidRDefault="03E2C0E8" w:rsidP="44F4D2E7">
      <w:pPr>
        <w:spacing w:line="360" w:lineRule="auto"/>
        <w:rPr>
          <w:sz w:val="24"/>
          <w:szCs w:val="24"/>
        </w:rPr>
      </w:pPr>
      <w:r w:rsidRPr="6F619C34">
        <w:rPr>
          <w:sz w:val="24"/>
          <w:szCs w:val="24"/>
        </w:rPr>
        <w:t>To adopt the principles of assessment for learning in a</w:t>
      </w:r>
      <w:r w:rsidR="5A7CD6EF" w:rsidRPr="6F619C34">
        <w:rPr>
          <w:sz w:val="24"/>
          <w:szCs w:val="24"/>
        </w:rPr>
        <w:t>synchronous</w:t>
      </w:r>
      <w:r w:rsidR="6DA26101" w:rsidRPr="6F619C34">
        <w:rPr>
          <w:sz w:val="24"/>
          <w:szCs w:val="24"/>
        </w:rPr>
        <w:t xml:space="preserve"> learning sessions, ‘Kahoot!’ has been </w:t>
      </w:r>
      <w:r w:rsidR="207B4D51" w:rsidRPr="6F619C34">
        <w:rPr>
          <w:sz w:val="24"/>
          <w:szCs w:val="24"/>
        </w:rPr>
        <w:t>adopted for use</w:t>
      </w:r>
      <w:r w:rsidR="7C93582A" w:rsidRPr="6F619C34">
        <w:rPr>
          <w:sz w:val="24"/>
          <w:szCs w:val="24"/>
        </w:rPr>
        <w:t xml:space="preserve"> by lecturers</w:t>
      </w:r>
      <w:r w:rsidR="207B4D51" w:rsidRPr="6F619C34">
        <w:rPr>
          <w:sz w:val="24"/>
          <w:szCs w:val="24"/>
        </w:rPr>
        <w:t xml:space="preserve">. </w:t>
      </w:r>
      <w:r w:rsidR="7699671A" w:rsidRPr="6F619C34">
        <w:rPr>
          <w:sz w:val="24"/>
          <w:szCs w:val="24"/>
        </w:rPr>
        <w:t>‘</w:t>
      </w:r>
      <w:r w:rsidR="207B4D51" w:rsidRPr="6F619C34">
        <w:rPr>
          <w:sz w:val="24"/>
          <w:szCs w:val="24"/>
        </w:rPr>
        <w:t>Kahoot</w:t>
      </w:r>
      <w:r w:rsidR="5B17AE30" w:rsidRPr="6F619C34">
        <w:rPr>
          <w:sz w:val="24"/>
          <w:szCs w:val="24"/>
        </w:rPr>
        <w:t>!’</w:t>
      </w:r>
      <w:r w:rsidR="207B4D51" w:rsidRPr="6F619C34">
        <w:rPr>
          <w:sz w:val="24"/>
          <w:szCs w:val="24"/>
        </w:rPr>
        <w:t xml:space="preserve"> is a </w:t>
      </w:r>
      <w:r w:rsidR="4260B387" w:rsidRPr="6F619C34">
        <w:rPr>
          <w:sz w:val="24"/>
          <w:szCs w:val="24"/>
        </w:rPr>
        <w:t>learning-based platform which incorpo</w:t>
      </w:r>
      <w:r w:rsidR="1921BC21" w:rsidRPr="6F619C34">
        <w:rPr>
          <w:sz w:val="24"/>
          <w:szCs w:val="24"/>
        </w:rPr>
        <w:t>rates the utilisation of multiple-choice quizzes to assess students</w:t>
      </w:r>
      <w:r w:rsidR="11062406" w:rsidRPr="6F619C34">
        <w:rPr>
          <w:sz w:val="24"/>
          <w:szCs w:val="24"/>
        </w:rPr>
        <w:t xml:space="preserve">’ understanding. </w:t>
      </w:r>
      <w:r w:rsidR="5E1EFE9C" w:rsidRPr="6F619C34">
        <w:rPr>
          <w:sz w:val="24"/>
          <w:szCs w:val="24"/>
        </w:rPr>
        <w:t xml:space="preserve">Following personal engagement with the platform, the quiz </w:t>
      </w:r>
      <w:r w:rsidR="70518DE2" w:rsidRPr="6F619C34">
        <w:rPr>
          <w:sz w:val="24"/>
          <w:szCs w:val="24"/>
        </w:rPr>
        <w:t xml:space="preserve">highlighted areas of concerns </w:t>
      </w:r>
      <w:r w:rsidR="6770C884" w:rsidRPr="6F619C34">
        <w:rPr>
          <w:sz w:val="24"/>
          <w:szCs w:val="24"/>
        </w:rPr>
        <w:t>regarding an aspect</w:t>
      </w:r>
      <w:r w:rsidR="70518DE2" w:rsidRPr="6F619C34">
        <w:rPr>
          <w:sz w:val="24"/>
          <w:szCs w:val="24"/>
        </w:rPr>
        <w:t xml:space="preserve"> relating to an</w:t>
      </w:r>
      <w:r w:rsidR="5E1EFE9C" w:rsidRPr="6F619C34">
        <w:rPr>
          <w:sz w:val="24"/>
          <w:szCs w:val="24"/>
        </w:rPr>
        <w:t xml:space="preserve"> educational concept. However, the platform </w:t>
      </w:r>
      <w:r w:rsidR="57585BD4" w:rsidRPr="6F619C34">
        <w:rPr>
          <w:sz w:val="24"/>
          <w:szCs w:val="24"/>
        </w:rPr>
        <w:t xml:space="preserve">was </w:t>
      </w:r>
      <w:r w:rsidR="5E1EFE9C" w:rsidRPr="6F619C34">
        <w:rPr>
          <w:sz w:val="24"/>
          <w:szCs w:val="24"/>
        </w:rPr>
        <w:t>limited in</w:t>
      </w:r>
      <w:r w:rsidR="5EA330BE" w:rsidRPr="6F619C34">
        <w:rPr>
          <w:sz w:val="24"/>
          <w:szCs w:val="24"/>
        </w:rPr>
        <w:t xml:space="preserve"> its ability to provide personal feedback on how to improve (Appendix 8).</w:t>
      </w:r>
    </w:p>
    <w:p w14:paraId="406C9675" w14:textId="7E88B757" w:rsidR="7B795C33" w:rsidRDefault="66025628" w:rsidP="44F4D2E7">
      <w:pPr>
        <w:spacing w:line="360" w:lineRule="auto"/>
        <w:rPr>
          <w:sz w:val="24"/>
          <w:szCs w:val="24"/>
        </w:rPr>
      </w:pPr>
      <w:r w:rsidRPr="44F4D2E7">
        <w:rPr>
          <w:sz w:val="24"/>
          <w:szCs w:val="24"/>
        </w:rPr>
        <w:t xml:space="preserve">In contrast, the university is forthcoming with feedback for modular </w:t>
      </w:r>
      <w:r w:rsidR="2D319C1F" w:rsidRPr="44F4D2E7">
        <w:rPr>
          <w:sz w:val="24"/>
          <w:szCs w:val="24"/>
        </w:rPr>
        <w:t>assignments</w:t>
      </w:r>
      <w:r w:rsidRPr="44F4D2E7">
        <w:rPr>
          <w:sz w:val="24"/>
          <w:szCs w:val="24"/>
        </w:rPr>
        <w:t xml:space="preserve">. </w:t>
      </w:r>
      <w:r w:rsidR="1EFD3D73" w:rsidRPr="44F4D2E7">
        <w:rPr>
          <w:sz w:val="24"/>
          <w:szCs w:val="24"/>
        </w:rPr>
        <w:t xml:space="preserve">Reflecting on </w:t>
      </w:r>
      <w:r w:rsidR="40583523" w:rsidRPr="355977B8">
        <w:rPr>
          <w:sz w:val="24"/>
          <w:szCs w:val="24"/>
        </w:rPr>
        <w:t>individual</w:t>
      </w:r>
      <w:r w:rsidR="1EFD3D73" w:rsidRPr="44F4D2E7">
        <w:rPr>
          <w:sz w:val="24"/>
          <w:szCs w:val="24"/>
        </w:rPr>
        <w:t xml:space="preserve"> experiences, modular summative assessments </w:t>
      </w:r>
      <w:r w:rsidR="1AE56017" w:rsidRPr="355977B8">
        <w:rPr>
          <w:sz w:val="24"/>
          <w:szCs w:val="24"/>
        </w:rPr>
        <w:t>in accordance with assessment of learning,</w:t>
      </w:r>
      <w:r w:rsidR="1EFD3D73" w:rsidRPr="355977B8">
        <w:rPr>
          <w:sz w:val="24"/>
          <w:szCs w:val="24"/>
        </w:rPr>
        <w:t xml:space="preserve"> </w:t>
      </w:r>
      <w:r w:rsidR="1EFD3D73" w:rsidRPr="44F4D2E7">
        <w:rPr>
          <w:sz w:val="24"/>
          <w:szCs w:val="24"/>
        </w:rPr>
        <w:t xml:space="preserve">have generated purposeful feedback in accordance </w:t>
      </w:r>
      <w:r w:rsidRPr="44F4D2E7">
        <w:rPr>
          <w:sz w:val="24"/>
          <w:szCs w:val="24"/>
        </w:rPr>
        <w:t>with the Quality Academic Handbook (</w:t>
      </w:r>
      <w:r w:rsidR="0678C694" w:rsidRPr="44F4D2E7">
        <w:rPr>
          <w:sz w:val="24"/>
          <w:szCs w:val="24"/>
        </w:rPr>
        <w:t>UWTSD,</w:t>
      </w:r>
      <w:r w:rsidR="5D2C299C" w:rsidRPr="44F4D2E7">
        <w:rPr>
          <w:sz w:val="24"/>
          <w:szCs w:val="24"/>
        </w:rPr>
        <w:t xml:space="preserve"> 2021)</w:t>
      </w:r>
      <w:r w:rsidR="6FE2EB04" w:rsidRPr="44F4D2E7">
        <w:rPr>
          <w:sz w:val="24"/>
          <w:szCs w:val="24"/>
        </w:rPr>
        <w:t xml:space="preserve">. </w:t>
      </w:r>
      <w:r w:rsidR="5DB77458" w:rsidRPr="44F4D2E7">
        <w:rPr>
          <w:sz w:val="24"/>
          <w:szCs w:val="24"/>
        </w:rPr>
        <w:t>Summative assessment</w:t>
      </w:r>
      <w:r w:rsidR="4FA42647" w:rsidRPr="44F4D2E7">
        <w:rPr>
          <w:sz w:val="24"/>
          <w:szCs w:val="24"/>
        </w:rPr>
        <w:t xml:space="preserve">s are </w:t>
      </w:r>
      <w:r w:rsidR="6896AB23" w:rsidRPr="44F4D2E7">
        <w:rPr>
          <w:sz w:val="24"/>
          <w:szCs w:val="24"/>
        </w:rPr>
        <w:t xml:space="preserve">a </w:t>
      </w:r>
      <w:r w:rsidR="4FA42647" w:rsidRPr="44F4D2E7">
        <w:rPr>
          <w:sz w:val="24"/>
          <w:szCs w:val="24"/>
        </w:rPr>
        <w:t>formal</w:t>
      </w:r>
      <w:r w:rsidR="532DB50A" w:rsidRPr="44F4D2E7">
        <w:rPr>
          <w:sz w:val="24"/>
          <w:szCs w:val="24"/>
        </w:rPr>
        <w:t xml:space="preserve"> success measure which are </w:t>
      </w:r>
      <w:r w:rsidR="65EEAEA0" w:rsidRPr="44F4D2E7">
        <w:rPr>
          <w:sz w:val="24"/>
          <w:szCs w:val="24"/>
        </w:rPr>
        <w:t>utilised at the end of a module</w:t>
      </w:r>
      <w:r w:rsidR="5022AFAA" w:rsidRPr="44F4D2E7">
        <w:rPr>
          <w:sz w:val="24"/>
          <w:szCs w:val="24"/>
        </w:rPr>
        <w:t>,</w:t>
      </w:r>
      <w:r w:rsidR="65EEAEA0" w:rsidRPr="44F4D2E7">
        <w:rPr>
          <w:sz w:val="24"/>
          <w:szCs w:val="24"/>
        </w:rPr>
        <w:t xml:space="preserve"> to assess students’ </w:t>
      </w:r>
      <w:r w:rsidR="05D26CB7" w:rsidRPr="44F4D2E7">
        <w:rPr>
          <w:sz w:val="24"/>
          <w:szCs w:val="24"/>
        </w:rPr>
        <w:t xml:space="preserve">sole </w:t>
      </w:r>
      <w:r w:rsidR="65EEAEA0" w:rsidRPr="44F4D2E7">
        <w:rPr>
          <w:sz w:val="24"/>
          <w:szCs w:val="24"/>
        </w:rPr>
        <w:t xml:space="preserve">understanding in terms of learning </w:t>
      </w:r>
      <w:r w:rsidR="566B4C3B" w:rsidRPr="44F4D2E7">
        <w:rPr>
          <w:sz w:val="24"/>
          <w:szCs w:val="24"/>
        </w:rPr>
        <w:t>outcomes (Coombs</w:t>
      </w:r>
      <w:r w:rsidR="07123510" w:rsidRPr="44F4D2E7">
        <w:rPr>
          <w:sz w:val="24"/>
          <w:szCs w:val="24"/>
        </w:rPr>
        <w:t xml:space="preserve"> et al., 2013). </w:t>
      </w:r>
      <w:r w:rsidR="668B56E0" w:rsidRPr="44F4D2E7">
        <w:rPr>
          <w:sz w:val="24"/>
          <w:szCs w:val="24"/>
        </w:rPr>
        <w:t>In addition, summative assessments can be utilised to evaluate teachers following the completion of a module (Qu and Zhang, 2013).</w:t>
      </w:r>
    </w:p>
    <w:p w14:paraId="7DF45FDA" w14:textId="55526D5E" w:rsidR="7B795C33" w:rsidRDefault="13869A5B" w:rsidP="44F4D2E7">
      <w:pPr>
        <w:spacing w:line="360" w:lineRule="auto"/>
        <w:rPr>
          <w:sz w:val="24"/>
          <w:szCs w:val="24"/>
        </w:rPr>
      </w:pPr>
      <w:r w:rsidRPr="44F4D2E7">
        <w:rPr>
          <w:sz w:val="24"/>
          <w:szCs w:val="24"/>
        </w:rPr>
        <w:t xml:space="preserve">According to Bloom et al. (1971), summative assessment is an evaluation of the course, </w:t>
      </w:r>
      <w:r w:rsidR="5A4717A7" w:rsidRPr="44F4D2E7">
        <w:rPr>
          <w:sz w:val="24"/>
          <w:szCs w:val="24"/>
        </w:rPr>
        <w:t>the course provider’s validity</w:t>
      </w:r>
      <w:r w:rsidR="3F3173AE" w:rsidRPr="355977B8">
        <w:rPr>
          <w:sz w:val="24"/>
          <w:szCs w:val="24"/>
        </w:rPr>
        <w:t>,</w:t>
      </w:r>
      <w:r w:rsidR="5A4717A7" w:rsidRPr="44F4D2E7">
        <w:rPr>
          <w:sz w:val="24"/>
          <w:szCs w:val="24"/>
        </w:rPr>
        <w:t xml:space="preserve"> and the learner’s progress. </w:t>
      </w:r>
      <w:r w:rsidR="18EBFCD9" w:rsidRPr="44F4D2E7">
        <w:rPr>
          <w:sz w:val="24"/>
          <w:szCs w:val="24"/>
        </w:rPr>
        <w:t>Furthermore, it leads to the award of a qualification utilising a range of classifications</w:t>
      </w:r>
      <w:r w:rsidR="6FA5D592" w:rsidRPr="44F4D2E7">
        <w:rPr>
          <w:sz w:val="24"/>
          <w:szCs w:val="24"/>
        </w:rPr>
        <w:t xml:space="preserve"> (Coomb</w:t>
      </w:r>
      <w:r w:rsidR="0088042D">
        <w:rPr>
          <w:sz w:val="24"/>
          <w:szCs w:val="24"/>
        </w:rPr>
        <w:t>s et</w:t>
      </w:r>
      <w:r w:rsidR="6FA5D592" w:rsidRPr="44F4D2E7">
        <w:rPr>
          <w:sz w:val="24"/>
          <w:szCs w:val="24"/>
        </w:rPr>
        <w:t xml:space="preserve"> al., 2013). Summative </w:t>
      </w:r>
      <w:r w:rsidR="6FA5D592" w:rsidRPr="44F4D2E7">
        <w:rPr>
          <w:sz w:val="24"/>
          <w:szCs w:val="24"/>
        </w:rPr>
        <w:lastRenderedPageBreak/>
        <w:t>assessments can be utilised for transfer purposes, permitting the student to progress to the next level of study</w:t>
      </w:r>
      <w:r w:rsidR="31AC8B8F" w:rsidRPr="44F4D2E7">
        <w:rPr>
          <w:sz w:val="24"/>
          <w:szCs w:val="24"/>
        </w:rPr>
        <w:t xml:space="preserve"> and </w:t>
      </w:r>
      <w:r w:rsidR="52DE4B18" w:rsidRPr="44F4D2E7">
        <w:rPr>
          <w:sz w:val="24"/>
          <w:szCs w:val="24"/>
        </w:rPr>
        <w:t>is</w:t>
      </w:r>
      <w:r w:rsidR="31AC8B8F" w:rsidRPr="44F4D2E7">
        <w:rPr>
          <w:sz w:val="24"/>
          <w:szCs w:val="24"/>
        </w:rPr>
        <w:t xml:space="preserve"> often referred to as assessment of learning</w:t>
      </w:r>
      <w:r w:rsidR="6FA5D592" w:rsidRPr="44F4D2E7">
        <w:rPr>
          <w:sz w:val="24"/>
          <w:szCs w:val="24"/>
        </w:rPr>
        <w:t xml:space="preserve"> (Black</w:t>
      </w:r>
      <w:r w:rsidR="18EBFCD9" w:rsidRPr="44F4D2E7">
        <w:rPr>
          <w:sz w:val="24"/>
          <w:szCs w:val="24"/>
        </w:rPr>
        <w:t xml:space="preserve">, </w:t>
      </w:r>
      <w:r w:rsidR="5248ED32" w:rsidRPr="44F4D2E7">
        <w:rPr>
          <w:sz w:val="24"/>
          <w:szCs w:val="24"/>
        </w:rPr>
        <w:t>1998</w:t>
      </w:r>
      <w:r w:rsidR="18EBFCD9" w:rsidRPr="44F4D2E7">
        <w:rPr>
          <w:sz w:val="24"/>
          <w:szCs w:val="24"/>
        </w:rPr>
        <w:t>).</w:t>
      </w:r>
    </w:p>
    <w:p w14:paraId="6901A980" w14:textId="1380CF8B" w:rsidR="7B795C33" w:rsidRDefault="276C8DC4" w:rsidP="44F4D2E7">
      <w:pPr>
        <w:spacing w:line="360" w:lineRule="auto"/>
        <w:rPr>
          <w:sz w:val="24"/>
          <w:szCs w:val="24"/>
        </w:rPr>
      </w:pPr>
      <w:r w:rsidRPr="44F4D2E7">
        <w:rPr>
          <w:sz w:val="24"/>
          <w:szCs w:val="24"/>
        </w:rPr>
        <w:t>Given its essential role in students’</w:t>
      </w:r>
      <w:r w:rsidR="43227B85" w:rsidRPr="44F4D2E7">
        <w:rPr>
          <w:sz w:val="24"/>
          <w:szCs w:val="24"/>
        </w:rPr>
        <w:t xml:space="preserve"> futures, assessment of learning should incorporate a range of assessment tool</w:t>
      </w:r>
      <w:r w:rsidR="4887DE03" w:rsidRPr="44F4D2E7">
        <w:rPr>
          <w:sz w:val="24"/>
          <w:szCs w:val="24"/>
        </w:rPr>
        <w:t>s</w:t>
      </w:r>
      <w:r w:rsidR="00605C90">
        <w:rPr>
          <w:sz w:val="24"/>
          <w:szCs w:val="24"/>
        </w:rPr>
        <w:t xml:space="preserve"> </w:t>
      </w:r>
      <w:r w:rsidR="43227B85" w:rsidRPr="44F4D2E7">
        <w:rPr>
          <w:sz w:val="24"/>
          <w:szCs w:val="24"/>
        </w:rPr>
        <w:t>that are aligned to learning outcomes</w:t>
      </w:r>
      <w:r w:rsidR="00605C90">
        <w:rPr>
          <w:sz w:val="24"/>
          <w:szCs w:val="24"/>
        </w:rPr>
        <w:t>,</w:t>
      </w:r>
      <w:r w:rsidR="434AC7BC" w:rsidRPr="44F4D2E7">
        <w:rPr>
          <w:sz w:val="24"/>
          <w:szCs w:val="24"/>
        </w:rPr>
        <w:t xml:space="preserve"> </w:t>
      </w:r>
      <w:r w:rsidR="63C90030" w:rsidRPr="44F4D2E7">
        <w:rPr>
          <w:sz w:val="24"/>
          <w:szCs w:val="24"/>
        </w:rPr>
        <w:t>in outcome-based education</w:t>
      </w:r>
      <w:r w:rsidR="4A2910DE" w:rsidRPr="44F4D2E7">
        <w:rPr>
          <w:sz w:val="24"/>
          <w:szCs w:val="24"/>
        </w:rPr>
        <w:t>.</w:t>
      </w:r>
      <w:r w:rsidR="719F8CAE" w:rsidRPr="44F4D2E7">
        <w:rPr>
          <w:sz w:val="24"/>
          <w:szCs w:val="24"/>
        </w:rPr>
        <w:t xml:space="preserve"> </w:t>
      </w:r>
      <w:r w:rsidR="5D2458D7" w:rsidRPr="44F4D2E7">
        <w:rPr>
          <w:sz w:val="24"/>
          <w:szCs w:val="24"/>
        </w:rPr>
        <w:t>However, suitable assessment techniques must be developed to ensure there is a cascade effect, linking learning outcomes to teaching strategies</w:t>
      </w:r>
      <w:r w:rsidR="1BA10E12" w:rsidRPr="44F4D2E7">
        <w:rPr>
          <w:sz w:val="24"/>
          <w:szCs w:val="24"/>
        </w:rPr>
        <w:t xml:space="preserve"> </w:t>
      </w:r>
      <w:r w:rsidR="5D2458D7" w:rsidRPr="44F4D2E7">
        <w:rPr>
          <w:sz w:val="24"/>
          <w:szCs w:val="24"/>
        </w:rPr>
        <w:t>(Adam, 2004).</w:t>
      </w:r>
      <w:r w:rsidR="5A2045D2" w:rsidRPr="44F4D2E7">
        <w:rPr>
          <w:sz w:val="24"/>
          <w:szCs w:val="24"/>
        </w:rPr>
        <w:t xml:space="preserve"> </w:t>
      </w:r>
      <w:r w:rsidR="53D86F2D" w:rsidRPr="44F4D2E7">
        <w:rPr>
          <w:sz w:val="24"/>
          <w:szCs w:val="24"/>
        </w:rPr>
        <w:t xml:space="preserve">Assessment criteria statements are key to recognising student performance </w:t>
      </w:r>
      <w:r w:rsidR="41B3FDF7" w:rsidRPr="44F4D2E7">
        <w:rPr>
          <w:sz w:val="24"/>
          <w:szCs w:val="24"/>
        </w:rPr>
        <w:t xml:space="preserve">in respect of modular learning outcomes </w:t>
      </w:r>
      <w:r w:rsidR="60AC89A7" w:rsidRPr="44F4D2E7">
        <w:rPr>
          <w:sz w:val="24"/>
          <w:szCs w:val="24"/>
        </w:rPr>
        <w:t>(Waragh, 2019).</w:t>
      </w:r>
    </w:p>
    <w:p w14:paraId="57EE6DFF" w14:textId="3C929FF0" w:rsidR="7B795C33" w:rsidRPr="00F709E3" w:rsidRDefault="6302D50F" w:rsidP="6F619C34">
      <w:pPr>
        <w:spacing w:line="360" w:lineRule="auto"/>
        <w:rPr>
          <w:sz w:val="24"/>
          <w:szCs w:val="24"/>
        </w:rPr>
      </w:pPr>
      <w:r w:rsidRPr="6F619C34">
        <w:rPr>
          <w:sz w:val="24"/>
          <w:szCs w:val="24"/>
        </w:rPr>
        <w:t xml:space="preserve">According to </w:t>
      </w:r>
      <w:r w:rsidR="72253DD2" w:rsidRPr="6F619C34">
        <w:rPr>
          <w:sz w:val="24"/>
          <w:szCs w:val="24"/>
        </w:rPr>
        <w:t>(Waragh, 2019)</w:t>
      </w:r>
      <w:r w:rsidRPr="6F619C34">
        <w:rPr>
          <w:sz w:val="24"/>
          <w:szCs w:val="24"/>
        </w:rPr>
        <w:t xml:space="preserve">, </w:t>
      </w:r>
      <w:r w:rsidR="03B792D5" w:rsidRPr="6F619C34">
        <w:rPr>
          <w:sz w:val="24"/>
          <w:szCs w:val="24"/>
        </w:rPr>
        <w:t xml:space="preserve">the purpose of </w:t>
      </w:r>
      <w:r w:rsidRPr="6F619C34">
        <w:rPr>
          <w:sz w:val="24"/>
          <w:szCs w:val="24"/>
        </w:rPr>
        <w:t xml:space="preserve">assessment criteria </w:t>
      </w:r>
      <w:r w:rsidR="15A17C16" w:rsidRPr="6F619C34">
        <w:rPr>
          <w:sz w:val="24"/>
          <w:szCs w:val="24"/>
        </w:rPr>
        <w:t xml:space="preserve">is to define </w:t>
      </w:r>
      <w:r w:rsidRPr="6F619C34">
        <w:rPr>
          <w:sz w:val="24"/>
          <w:szCs w:val="24"/>
        </w:rPr>
        <w:t>a set of requirements</w:t>
      </w:r>
      <w:r w:rsidR="6B0443F5" w:rsidRPr="6F619C34">
        <w:rPr>
          <w:sz w:val="24"/>
          <w:szCs w:val="24"/>
        </w:rPr>
        <w:t xml:space="preserve"> to which the </w:t>
      </w:r>
      <w:r w:rsidR="360C4D02" w:rsidRPr="6F619C34">
        <w:rPr>
          <w:sz w:val="24"/>
          <w:szCs w:val="24"/>
        </w:rPr>
        <w:t>quality of</w:t>
      </w:r>
      <w:r w:rsidR="36907F24" w:rsidRPr="6F619C34">
        <w:rPr>
          <w:sz w:val="24"/>
          <w:szCs w:val="24"/>
        </w:rPr>
        <w:t xml:space="preserve"> the students’</w:t>
      </w:r>
      <w:r w:rsidR="360C4D02" w:rsidRPr="6F619C34">
        <w:rPr>
          <w:sz w:val="24"/>
          <w:szCs w:val="24"/>
        </w:rPr>
        <w:t xml:space="preserve"> work may be judged</w:t>
      </w:r>
      <w:r w:rsidR="3DF8FB5F" w:rsidRPr="6F619C34">
        <w:rPr>
          <w:sz w:val="24"/>
          <w:szCs w:val="24"/>
        </w:rPr>
        <w:t>.</w:t>
      </w:r>
      <w:r w:rsidR="5D640D28" w:rsidRPr="6F619C34">
        <w:rPr>
          <w:sz w:val="24"/>
          <w:szCs w:val="24"/>
        </w:rPr>
        <w:t xml:space="preserve"> In addition, students’ progress is measured against</w:t>
      </w:r>
      <w:r w:rsidR="0F96AAA2" w:rsidRPr="6F619C34">
        <w:rPr>
          <w:sz w:val="24"/>
          <w:szCs w:val="24"/>
        </w:rPr>
        <w:t xml:space="preserve"> a set of</w:t>
      </w:r>
      <w:r w:rsidR="5D640D28" w:rsidRPr="6F619C34">
        <w:rPr>
          <w:sz w:val="24"/>
          <w:szCs w:val="24"/>
        </w:rPr>
        <w:t xml:space="preserve"> standards</w:t>
      </w:r>
      <w:r w:rsidR="1F98EF46" w:rsidRPr="6F619C34">
        <w:rPr>
          <w:sz w:val="24"/>
          <w:szCs w:val="24"/>
        </w:rPr>
        <w:t xml:space="preserve"> to ensure consistency</w:t>
      </w:r>
      <w:r w:rsidR="5D640D28" w:rsidRPr="6F619C34">
        <w:rPr>
          <w:sz w:val="24"/>
          <w:szCs w:val="24"/>
        </w:rPr>
        <w:t xml:space="preserve"> across</w:t>
      </w:r>
      <w:r w:rsidR="13A039C5" w:rsidRPr="6F619C34">
        <w:rPr>
          <w:sz w:val="24"/>
          <w:szCs w:val="24"/>
        </w:rPr>
        <w:t xml:space="preserve"> institutes. </w:t>
      </w:r>
      <w:r w:rsidR="153C0A26" w:rsidRPr="6F619C34">
        <w:rPr>
          <w:sz w:val="24"/>
          <w:szCs w:val="24"/>
        </w:rPr>
        <w:t>Access to assessment criteri</w:t>
      </w:r>
      <w:r w:rsidR="002F7F10" w:rsidRPr="6F619C34">
        <w:rPr>
          <w:sz w:val="24"/>
          <w:szCs w:val="24"/>
        </w:rPr>
        <w:t>a</w:t>
      </w:r>
      <w:r w:rsidR="23C7A2FE" w:rsidRPr="6F619C34">
        <w:rPr>
          <w:sz w:val="24"/>
          <w:szCs w:val="24"/>
        </w:rPr>
        <w:t xml:space="preserve"> </w:t>
      </w:r>
      <w:r w:rsidR="4D6D0E98" w:rsidRPr="6F619C34">
        <w:rPr>
          <w:sz w:val="24"/>
          <w:szCs w:val="24"/>
        </w:rPr>
        <w:t>provide</w:t>
      </w:r>
      <w:r w:rsidR="699A82C2" w:rsidRPr="6F619C34">
        <w:rPr>
          <w:sz w:val="24"/>
          <w:szCs w:val="24"/>
        </w:rPr>
        <w:t>s</w:t>
      </w:r>
      <w:r w:rsidR="4BEF3D0F" w:rsidRPr="6F619C34">
        <w:rPr>
          <w:sz w:val="24"/>
          <w:szCs w:val="24"/>
        </w:rPr>
        <w:t xml:space="preserve"> opportunities for students to focus on key aspects of </w:t>
      </w:r>
      <w:r w:rsidR="3D904710" w:rsidRPr="6F619C34">
        <w:rPr>
          <w:sz w:val="24"/>
          <w:szCs w:val="24"/>
        </w:rPr>
        <w:t xml:space="preserve">cognitive </w:t>
      </w:r>
      <w:r w:rsidR="191650C0" w:rsidRPr="6F619C34">
        <w:rPr>
          <w:sz w:val="24"/>
          <w:szCs w:val="24"/>
        </w:rPr>
        <w:t>learning</w:t>
      </w:r>
      <w:r w:rsidR="6789C7E5" w:rsidRPr="6F619C34">
        <w:rPr>
          <w:sz w:val="24"/>
          <w:szCs w:val="24"/>
        </w:rPr>
        <w:t xml:space="preserve">, by encompassing subject-specific </w:t>
      </w:r>
      <w:r w:rsidR="62B01487" w:rsidRPr="6F619C34">
        <w:rPr>
          <w:sz w:val="24"/>
          <w:szCs w:val="24"/>
        </w:rPr>
        <w:t>knowledge and skills</w:t>
      </w:r>
      <w:r w:rsidR="7C18B7FF" w:rsidRPr="6F619C34">
        <w:rPr>
          <w:sz w:val="24"/>
          <w:szCs w:val="24"/>
        </w:rPr>
        <w:t xml:space="preserve">, </w:t>
      </w:r>
      <w:r w:rsidR="50F37E49" w:rsidRPr="6F619C34">
        <w:rPr>
          <w:sz w:val="24"/>
          <w:szCs w:val="24"/>
        </w:rPr>
        <w:t xml:space="preserve">with </w:t>
      </w:r>
      <w:r w:rsidR="167BFBA3" w:rsidRPr="6F619C34">
        <w:rPr>
          <w:sz w:val="24"/>
          <w:szCs w:val="24"/>
        </w:rPr>
        <w:t xml:space="preserve">learning outcomes. </w:t>
      </w:r>
      <w:r w:rsidR="3C990577" w:rsidRPr="6F619C34">
        <w:rPr>
          <w:sz w:val="24"/>
          <w:szCs w:val="24"/>
        </w:rPr>
        <w:t>Utilising learning outcomes, assessment criteria can be developed to provide opportunities for reflection, improving the design of the course and student experience (Adam (2004). Therefore</w:t>
      </w:r>
      <w:r w:rsidR="1E1A91FA" w:rsidRPr="6F619C34">
        <w:rPr>
          <w:sz w:val="24"/>
          <w:szCs w:val="24"/>
        </w:rPr>
        <w:t xml:space="preserve">, assessment criteria are an essential element in the process of assessment </w:t>
      </w:r>
      <w:r w:rsidR="0C3D354E" w:rsidRPr="6F619C34">
        <w:rPr>
          <w:sz w:val="24"/>
          <w:szCs w:val="24"/>
        </w:rPr>
        <w:t>of</w:t>
      </w:r>
      <w:r w:rsidR="1E1A91FA" w:rsidRPr="6F619C34">
        <w:rPr>
          <w:sz w:val="24"/>
          <w:szCs w:val="24"/>
        </w:rPr>
        <w:t xml:space="preserve"> learning (</w:t>
      </w:r>
      <w:r w:rsidR="12CBC27E" w:rsidRPr="6F619C34">
        <w:rPr>
          <w:sz w:val="24"/>
          <w:szCs w:val="24"/>
        </w:rPr>
        <w:t>Nusche, 2008).</w:t>
      </w:r>
    </w:p>
    <w:p w14:paraId="73C996CE" w14:textId="0349E210" w:rsidR="7B795C33" w:rsidRDefault="5D2458D7" w:rsidP="0901B332">
      <w:pPr>
        <w:spacing w:line="360" w:lineRule="auto"/>
        <w:rPr>
          <w:sz w:val="24"/>
          <w:szCs w:val="24"/>
        </w:rPr>
      </w:pPr>
      <w:r w:rsidRPr="6F619C34">
        <w:rPr>
          <w:sz w:val="24"/>
          <w:szCs w:val="24"/>
        </w:rPr>
        <w:t>In accordance with the Academic Quality Handbook, students at UWTSD are provided with opportunities to demonstrate their depth of knowledge and understanding</w:t>
      </w:r>
      <w:r w:rsidR="09B44660" w:rsidRPr="6F619C34">
        <w:rPr>
          <w:sz w:val="24"/>
          <w:szCs w:val="24"/>
        </w:rPr>
        <w:t>,</w:t>
      </w:r>
      <w:r w:rsidRPr="6F619C34">
        <w:rPr>
          <w:sz w:val="24"/>
          <w:szCs w:val="24"/>
        </w:rPr>
        <w:t xml:space="preserve"> utilising a range of assessment strategies and methods (Appendix 1). </w:t>
      </w:r>
      <w:r w:rsidR="5E19B34A" w:rsidRPr="6F619C34">
        <w:rPr>
          <w:sz w:val="24"/>
          <w:szCs w:val="24"/>
        </w:rPr>
        <w:t xml:space="preserve">Reflecting upon </w:t>
      </w:r>
      <w:r w:rsidR="67780CDB" w:rsidRPr="6F619C34">
        <w:rPr>
          <w:sz w:val="24"/>
          <w:szCs w:val="24"/>
        </w:rPr>
        <w:t>individual</w:t>
      </w:r>
      <w:r w:rsidR="5E19B34A" w:rsidRPr="6F619C34">
        <w:rPr>
          <w:sz w:val="24"/>
          <w:szCs w:val="24"/>
        </w:rPr>
        <w:t xml:space="preserve"> experiences, assessment of learning </w:t>
      </w:r>
      <w:r w:rsidR="0CE1D6E5" w:rsidRPr="6F619C34">
        <w:rPr>
          <w:sz w:val="24"/>
          <w:szCs w:val="24"/>
        </w:rPr>
        <w:t xml:space="preserve">at UWTSD </w:t>
      </w:r>
      <w:r w:rsidR="7D123EFA" w:rsidRPr="6F619C34">
        <w:rPr>
          <w:sz w:val="24"/>
          <w:szCs w:val="24"/>
        </w:rPr>
        <w:t>has encompassed a variety of assessment</w:t>
      </w:r>
      <w:r w:rsidR="52E04D46" w:rsidRPr="6F619C34">
        <w:rPr>
          <w:sz w:val="24"/>
          <w:szCs w:val="24"/>
        </w:rPr>
        <w:t xml:space="preserve"> methods</w:t>
      </w:r>
      <w:r w:rsidR="517EFD45" w:rsidRPr="6F619C34">
        <w:rPr>
          <w:sz w:val="24"/>
          <w:szCs w:val="24"/>
        </w:rPr>
        <w:t>,</w:t>
      </w:r>
      <w:r w:rsidR="52E04D46" w:rsidRPr="6F619C34">
        <w:rPr>
          <w:sz w:val="24"/>
          <w:szCs w:val="24"/>
        </w:rPr>
        <w:t xml:space="preserve"> which have </w:t>
      </w:r>
      <w:r w:rsidR="5FEB4ED7" w:rsidRPr="6F619C34">
        <w:rPr>
          <w:sz w:val="24"/>
          <w:szCs w:val="24"/>
        </w:rPr>
        <w:t>incorporated a wide range of transferable skills, including the ability to work in a team.</w:t>
      </w:r>
      <w:r w:rsidR="07756BAB" w:rsidRPr="6F619C34">
        <w:rPr>
          <w:sz w:val="24"/>
          <w:szCs w:val="24"/>
        </w:rPr>
        <w:t xml:space="preserve"> Using effective written and orat</w:t>
      </w:r>
      <w:r w:rsidR="502A17A9" w:rsidRPr="6F619C34">
        <w:rPr>
          <w:sz w:val="24"/>
          <w:szCs w:val="24"/>
        </w:rPr>
        <w:t>orica</w:t>
      </w:r>
      <w:r w:rsidR="07756BAB" w:rsidRPr="6F619C34">
        <w:rPr>
          <w:sz w:val="24"/>
          <w:szCs w:val="24"/>
        </w:rPr>
        <w:t>l skills</w:t>
      </w:r>
      <w:r w:rsidR="0EC95328" w:rsidRPr="6F619C34">
        <w:rPr>
          <w:sz w:val="24"/>
          <w:szCs w:val="24"/>
        </w:rPr>
        <w:t>, ass</w:t>
      </w:r>
      <w:r w:rsidR="5FEB4ED7" w:rsidRPr="6F619C34">
        <w:rPr>
          <w:sz w:val="24"/>
          <w:szCs w:val="24"/>
        </w:rPr>
        <w:t>essments have been designed to ena</w:t>
      </w:r>
      <w:r w:rsidR="24F6CA6D" w:rsidRPr="6F619C34">
        <w:rPr>
          <w:sz w:val="24"/>
          <w:szCs w:val="24"/>
        </w:rPr>
        <w:t>ble students to make links between theory and practice</w:t>
      </w:r>
      <w:r w:rsidR="6D9D3D51" w:rsidRPr="6F619C34">
        <w:rPr>
          <w:sz w:val="24"/>
          <w:szCs w:val="24"/>
        </w:rPr>
        <w:t xml:space="preserve">. </w:t>
      </w:r>
    </w:p>
    <w:p w14:paraId="532DAF3B" w14:textId="761CEF16" w:rsidR="7B795C33" w:rsidRDefault="12452BCA" w:rsidP="0901B332">
      <w:pPr>
        <w:spacing w:line="360" w:lineRule="auto"/>
        <w:rPr>
          <w:sz w:val="24"/>
          <w:szCs w:val="24"/>
        </w:rPr>
      </w:pPr>
      <w:r w:rsidRPr="355977B8">
        <w:rPr>
          <w:sz w:val="24"/>
          <w:szCs w:val="24"/>
        </w:rPr>
        <w:t>To promote academic success</w:t>
      </w:r>
      <w:r w:rsidR="697C0647" w:rsidRPr="355977B8">
        <w:rPr>
          <w:sz w:val="24"/>
          <w:szCs w:val="24"/>
        </w:rPr>
        <w:t xml:space="preserve"> during</w:t>
      </w:r>
      <w:r w:rsidR="482C9453" w:rsidRPr="355977B8">
        <w:rPr>
          <w:sz w:val="24"/>
          <w:szCs w:val="24"/>
        </w:rPr>
        <w:t xml:space="preserve"> </w:t>
      </w:r>
      <w:r w:rsidR="245A08A5" w:rsidRPr="355977B8">
        <w:rPr>
          <w:sz w:val="24"/>
          <w:szCs w:val="24"/>
        </w:rPr>
        <w:t>processes</w:t>
      </w:r>
      <w:r w:rsidR="482C9453" w:rsidRPr="355977B8">
        <w:rPr>
          <w:sz w:val="24"/>
          <w:szCs w:val="24"/>
        </w:rPr>
        <w:t xml:space="preserve"> </w:t>
      </w:r>
      <w:r w:rsidR="697C0647" w:rsidRPr="355977B8">
        <w:rPr>
          <w:sz w:val="24"/>
          <w:szCs w:val="24"/>
        </w:rPr>
        <w:t>of assessment</w:t>
      </w:r>
      <w:r w:rsidRPr="355977B8">
        <w:rPr>
          <w:sz w:val="24"/>
          <w:szCs w:val="24"/>
        </w:rPr>
        <w:t xml:space="preserve">, students adopt strategies </w:t>
      </w:r>
      <w:r w:rsidR="482C9453" w:rsidRPr="355977B8">
        <w:rPr>
          <w:sz w:val="24"/>
          <w:szCs w:val="24"/>
        </w:rPr>
        <w:t>associated with self-</w:t>
      </w:r>
      <w:r w:rsidR="799CB470" w:rsidRPr="355977B8">
        <w:rPr>
          <w:sz w:val="24"/>
          <w:szCs w:val="24"/>
        </w:rPr>
        <w:t>regulation</w:t>
      </w:r>
      <w:r w:rsidRPr="355977B8">
        <w:rPr>
          <w:sz w:val="24"/>
          <w:szCs w:val="24"/>
        </w:rPr>
        <w:t xml:space="preserve"> </w:t>
      </w:r>
      <w:r w:rsidR="515090B2" w:rsidRPr="355977B8">
        <w:rPr>
          <w:sz w:val="24"/>
          <w:szCs w:val="24"/>
        </w:rPr>
        <w:t xml:space="preserve">to </w:t>
      </w:r>
      <w:r w:rsidRPr="355977B8">
        <w:rPr>
          <w:sz w:val="24"/>
          <w:szCs w:val="24"/>
        </w:rPr>
        <w:t>set</w:t>
      </w:r>
      <w:r w:rsidR="515090B2" w:rsidRPr="355977B8">
        <w:rPr>
          <w:sz w:val="24"/>
          <w:szCs w:val="24"/>
        </w:rPr>
        <w:t xml:space="preserve"> </w:t>
      </w:r>
      <w:r w:rsidR="111BC68D" w:rsidRPr="355977B8">
        <w:rPr>
          <w:sz w:val="24"/>
          <w:szCs w:val="24"/>
        </w:rPr>
        <w:t>academic</w:t>
      </w:r>
      <w:r w:rsidR="482C9453" w:rsidRPr="355977B8">
        <w:rPr>
          <w:sz w:val="24"/>
          <w:szCs w:val="24"/>
        </w:rPr>
        <w:t xml:space="preserve"> </w:t>
      </w:r>
      <w:r w:rsidR="6C06505F" w:rsidRPr="355977B8">
        <w:rPr>
          <w:sz w:val="24"/>
          <w:szCs w:val="24"/>
        </w:rPr>
        <w:t>goals</w:t>
      </w:r>
      <w:r w:rsidR="384199A2" w:rsidRPr="355977B8">
        <w:rPr>
          <w:sz w:val="24"/>
          <w:szCs w:val="24"/>
        </w:rPr>
        <w:t xml:space="preserve"> and successes</w:t>
      </w:r>
      <w:r w:rsidR="1963D7B4" w:rsidRPr="355977B8">
        <w:rPr>
          <w:sz w:val="24"/>
          <w:szCs w:val="24"/>
        </w:rPr>
        <w:t xml:space="preserve"> (Cleary and Zimmerman, 2004)</w:t>
      </w:r>
      <w:r w:rsidR="113EE725" w:rsidRPr="355977B8">
        <w:rPr>
          <w:sz w:val="24"/>
          <w:szCs w:val="24"/>
        </w:rPr>
        <w:t>.</w:t>
      </w:r>
      <w:r w:rsidR="384199A2" w:rsidRPr="355977B8">
        <w:rPr>
          <w:sz w:val="24"/>
          <w:szCs w:val="24"/>
        </w:rPr>
        <w:t xml:space="preserve"> A </w:t>
      </w:r>
      <w:r w:rsidR="4F88FF2A" w:rsidRPr="355977B8">
        <w:rPr>
          <w:sz w:val="24"/>
          <w:szCs w:val="24"/>
        </w:rPr>
        <w:t>key component of self-</w:t>
      </w:r>
      <w:r w:rsidR="77CEDF2F" w:rsidRPr="355977B8">
        <w:rPr>
          <w:sz w:val="24"/>
          <w:szCs w:val="24"/>
        </w:rPr>
        <w:t>regulation</w:t>
      </w:r>
      <w:r w:rsidR="4F88FF2A" w:rsidRPr="355977B8">
        <w:rPr>
          <w:sz w:val="24"/>
          <w:szCs w:val="24"/>
        </w:rPr>
        <w:t xml:space="preserve"> is the ability to engage in the practice of self-evaluation. </w:t>
      </w:r>
      <w:r w:rsidR="444B7475" w:rsidRPr="355977B8">
        <w:rPr>
          <w:sz w:val="24"/>
          <w:szCs w:val="24"/>
        </w:rPr>
        <w:t>According to Meister and Rosenshine (</w:t>
      </w:r>
      <w:r w:rsidR="4878D700" w:rsidRPr="355977B8">
        <w:rPr>
          <w:sz w:val="24"/>
          <w:szCs w:val="24"/>
        </w:rPr>
        <w:t>1994)</w:t>
      </w:r>
      <w:r w:rsidR="1CD51E1A" w:rsidRPr="355977B8">
        <w:rPr>
          <w:sz w:val="24"/>
          <w:szCs w:val="24"/>
        </w:rPr>
        <w:t>,</w:t>
      </w:r>
      <w:r w:rsidR="4878D700" w:rsidRPr="355977B8">
        <w:rPr>
          <w:sz w:val="24"/>
          <w:szCs w:val="24"/>
        </w:rPr>
        <w:t xml:space="preserve"> </w:t>
      </w:r>
      <w:r w:rsidR="4C973E65" w:rsidRPr="355977B8">
        <w:rPr>
          <w:sz w:val="24"/>
          <w:szCs w:val="24"/>
        </w:rPr>
        <w:t>engaging in the practice of self-evaluation provides students with opportunities to evaluate their own learning</w:t>
      </w:r>
      <w:r w:rsidR="10AAD382" w:rsidRPr="355977B8">
        <w:rPr>
          <w:sz w:val="24"/>
          <w:szCs w:val="24"/>
        </w:rPr>
        <w:t>,</w:t>
      </w:r>
      <w:r w:rsidR="4C973E65" w:rsidRPr="355977B8">
        <w:rPr>
          <w:color w:val="FF0000"/>
          <w:sz w:val="24"/>
          <w:szCs w:val="24"/>
        </w:rPr>
        <w:t xml:space="preserve"> </w:t>
      </w:r>
      <w:r w:rsidR="4C238A0E" w:rsidRPr="355977B8">
        <w:rPr>
          <w:sz w:val="24"/>
          <w:szCs w:val="24"/>
        </w:rPr>
        <w:t>before the work is formally assessed.</w:t>
      </w:r>
      <w:r w:rsidR="23E7E33F" w:rsidRPr="355977B8">
        <w:rPr>
          <w:sz w:val="24"/>
          <w:szCs w:val="24"/>
        </w:rPr>
        <w:t xml:space="preserve"> </w:t>
      </w:r>
      <w:r w:rsidR="6580D92B" w:rsidRPr="355977B8">
        <w:rPr>
          <w:sz w:val="24"/>
          <w:szCs w:val="24"/>
        </w:rPr>
        <w:t xml:space="preserve">Adopting a student-centred approach to teaching and learning, </w:t>
      </w:r>
      <w:r w:rsidR="6580D92B" w:rsidRPr="355977B8">
        <w:rPr>
          <w:sz w:val="24"/>
          <w:szCs w:val="24"/>
        </w:rPr>
        <w:lastRenderedPageBreak/>
        <w:t xml:space="preserve">advocates the principles of self-evaluation. Utilising learning outcomes and assessment criteria, students </w:t>
      </w:r>
      <w:r w:rsidR="78306A35" w:rsidRPr="355977B8">
        <w:rPr>
          <w:sz w:val="24"/>
          <w:szCs w:val="24"/>
        </w:rPr>
        <w:t>can</w:t>
      </w:r>
      <w:r w:rsidR="6580D92B" w:rsidRPr="355977B8">
        <w:rPr>
          <w:sz w:val="24"/>
          <w:szCs w:val="24"/>
        </w:rPr>
        <w:t xml:space="preserve"> identify their strengths and </w:t>
      </w:r>
      <w:r w:rsidR="25843E40" w:rsidRPr="355977B8">
        <w:rPr>
          <w:sz w:val="24"/>
          <w:szCs w:val="24"/>
        </w:rPr>
        <w:t>weaknesses</w:t>
      </w:r>
      <w:r w:rsidR="6580D92B" w:rsidRPr="355977B8">
        <w:rPr>
          <w:sz w:val="24"/>
          <w:szCs w:val="24"/>
        </w:rPr>
        <w:t xml:space="preserve"> using self-evaluation</w:t>
      </w:r>
      <w:r w:rsidR="5429C2B4" w:rsidRPr="355977B8">
        <w:rPr>
          <w:sz w:val="24"/>
          <w:szCs w:val="24"/>
        </w:rPr>
        <w:t xml:space="preserve"> (Smith and Stevenson, 1992)</w:t>
      </w:r>
      <w:r w:rsidR="0637128C" w:rsidRPr="355977B8">
        <w:rPr>
          <w:sz w:val="24"/>
          <w:szCs w:val="24"/>
        </w:rPr>
        <w:t>.</w:t>
      </w:r>
    </w:p>
    <w:p w14:paraId="7AF3AC58" w14:textId="571F31B7" w:rsidR="17F26786" w:rsidRDefault="630FB5DD" w:rsidP="3CDB2F47">
      <w:pPr>
        <w:spacing w:line="360" w:lineRule="auto"/>
        <w:rPr>
          <w:sz w:val="24"/>
          <w:szCs w:val="24"/>
        </w:rPr>
      </w:pPr>
      <w:r w:rsidRPr="355977B8">
        <w:rPr>
          <w:sz w:val="24"/>
          <w:szCs w:val="24"/>
        </w:rPr>
        <w:t xml:space="preserve">To </w:t>
      </w:r>
      <w:r w:rsidR="55136CE7" w:rsidRPr="355977B8">
        <w:rPr>
          <w:sz w:val="24"/>
          <w:szCs w:val="24"/>
        </w:rPr>
        <w:t>adopt</w:t>
      </w:r>
      <w:r w:rsidRPr="355977B8">
        <w:rPr>
          <w:sz w:val="24"/>
          <w:szCs w:val="24"/>
        </w:rPr>
        <w:t xml:space="preserve"> the principles of self-evaluation, </w:t>
      </w:r>
      <w:r w:rsidR="2CCC9156" w:rsidRPr="355977B8">
        <w:rPr>
          <w:sz w:val="24"/>
          <w:szCs w:val="24"/>
        </w:rPr>
        <w:t xml:space="preserve">a variety of </w:t>
      </w:r>
      <w:r w:rsidR="37A58F6C" w:rsidRPr="355977B8">
        <w:rPr>
          <w:sz w:val="24"/>
          <w:szCs w:val="24"/>
        </w:rPr>
        <w:t xml:space="preserve">evaluation </w:t>
      </w:r>
      <w:r w:rsidR="17E3CC73" w:rsidRPr="355977B8">
        <w:rPr>
          <w:sz w:val="24"/>
          <w:szCs w:val="24"/>
        </w:rPr>
        <w:t xml:space="preserve">approaches </w:t>
      </w:r>
      <w:r w:rsidR="49DA241E" w:rsidRPr="355977B8">
        <w:rPr>
          <w:sz w:val="24"/>
          <w:szCs w:val="24"/>
        </w:rPr>
        <w:t xml:space="preserve">should be implemented to the learning environment, </w:t>
      </w:r>
      <w:r w:rsidR="3CFCC5F8" w:rsidRPr="355977B8">
        <w:rPr>
          <w:sz w:val="24"/>
          <w:szCs w:val="24"/>
        </w:rPr>
        <w:t>including the use of practical, oral, performance-based presentations, essays</w:t>
      </w:r>
      <w:r w:rsidR="49D3047C" w:rsidRPr="355977B8">
        <w:rPr>
          <w:sz w:val="24"/>
          <w:szCs w:val="24"/>
        </w:rPr>
        <w:t>,</w:t>
      </w:r>
      <w:r w:rsidR="3CFCC5F8" w:rsidRPr="355977B8">
        <w:rPr>
          <w:sz w:val="24"/>
          <w:szCs w:val="24"/>
        </w:rPr>
        <w:t xml:space="preserve"> and research projects</w:t>
      </w:r>
      <w:r w:rsidR="5161178C" w:rsidRPr="355977B8">
        <w:rPr>
          <w:sz w:val="24"/>
          <w:szCs w:val="24"/>
        </w:rPr>
        <w:t xml:space="preserve"> during summative assessments</w:t>
      </w:r>
      <w:r w:rsidR="7062C82E" w:rsidRPr="355977B8">
        <w:rPr>
          <w:sz w:val="24"/>
          <w:szCs w:val="24"/>
        </w:rPr>
        <w:t>.</w:t>
      </w:r>
      <w:r w:rsidR="7719D9FF" w:rsidRPr="355977B8">
        <w:rPr>
          <w:sz w:val="24"/>
          <w:szCs w:val="24"/>
        </w:rPr>
        <w:t xml:space="preserve"> </w:t>
      </w:r>
      <w:r w:rsidR="7E49A7AC" w:rsidRPr="355977B8">
        <w:rPr>
          <w:sz w:val="24"/>
          <w:szCs w:val="24"/>
        </w:rPr>
        <w:t xml:space="preserve">Adopting this approach to learning provides </w:t>
      </w:r>
      <w:r w:rsidR="39455C75" w:rsidRPr="355977B8">
        <w:rPr>
          <w:sz w:val="24"/>
          <w:szCs w:val="24"/>
        </w:rPr>
        <w:t>opportunities</w:t>
      </w:r>
      <w:r w:rsidR="7E49A7AC" w:rsidRPr="355977B8">
        <w:rPr>
          <w:sz w:val="24"/>
          <w:szCs w:val="24"/>
        </w:rPr>
        <w:t xml:space="preserve"> for students to respond to feedback and critique</w:t>
      </w:r>
      <w:r w:rsidR="4BBBEE9D" w:rsidRPr="355977B8">
        <w:rPr>
          <w:sz w:val="24"/>
          <w:szCs w:val="24"/>
        </w:rPr>
        <w:t>,</w:t>
      </w:r>
      <w:r w:rsidR="7E49A7AC" w:rsidRPr="355977B8">
        <w:rPr>
          <w:sz w:val="24"/>
          <w:szCs w:val="24"/>
        </w:rPr>
        <w:t xml:space="preserve"> from peers and </w:t>
      </w:r>
      <w:r w:rsidR="13A1353A" w:rsidRPr="355977B8">
        <w:rPr>
          <w:sz w:val="24"/>
          <w:szCs w:val="24"/>
        </w:rPr>
        <w:t xml:space="preserve">assessment verifiers. </w:t>
      </w:r>
      <w:r w:rsidR="6E8F6D97" w:rsidRPr="355977B8">
        <w:rPr>
          <w:sz w:val="24"/>
          <w:szCs w:val="24"/>
        </w:rPr>
        <w:t xml:space="preserve">Responding to critique enables the learner to </w:t>
      </w:r>
      <w:r w:rsidR="3277EA1E" w:rsidRPr="355977B8">
        <w:rPr>
          <w:sz w:val="24"/>
          <w:szCs w:val="24"/>
        </w:rPr>
        <w:t xml:space="preserve">consider where they are in their learning journey and </w:t>
      </w:r>
      <w:r w:rsidR="042D50A4" w:rsidRPr="355977B8">
        <w:rPr>
          <w:sz w:val="24"/>
          <w:szCs w:val="24"/>
        </w:rPr>
        <w:t>what remedial action</w:t>
      </w:r>
      <w:r w:rsidR="2667E323" w:rsidRPr="355977B8">
        <w:rPr>
          <w:sz w:val="24"/>
          <w:szCs w:val="24"/>
        </w:rPr>
        <w:t>,</w:t>
      </w:r>
      <w:r w:rsidR="042D50A4" w:rsidRPr="355977B8">
        <w:rPr>
          <w:sz w:val="24"/>
          <w:szCs w:val="24"/>
        </w:rPr>
        <w:t xml:space="preserve"> they can take</w:t>
      </w:r>
      <w:r w:rsidR="5792E393" w:rsidRPr="355977B8">
        <w:rPr>
          <w:sz w:val="24"/>
          <w:szCs w:val="24"/>
        </w:rPr>
        <w:t xml:space="preserve"> </w:t>
      </w:r>
      <w:r w:rsidR="4F715AC0" w:rsidRPr="355977B8">
        <w:rPr>
          <w:sz w:val="24"/>
          <w:szCs w:val="24"/>
        </w:rPr>
        <w:t>to improve their attainment levels</w:t>
      </w:r>
      <w:r w:rsidR="5792E393" w:rsidRPr="355977B8">
        <w:rPr>
          <w:sz w:val="24"/>
          <w:szCs w:val="24"/>
        </w:rPr>
        <w:t xml:space="preserve"> (Klenowski, 1995)</w:t>
      </w:r>
      <w:r w:rsidR="1BF3C1DE" w:rsidRPr="355977B8">
        <w:rPr>
          <w:sz w:val="24"/>
          <w:szCs w:val="24"/>
        </w:rPr>
        <w:t>.</w:t>
      </w:r>
      <w:r w:rsidR="042D50A4" w:rsidRPr="355977B8">
        <w:rPr>
          <w:sz w:val="24"/>
          <w:szCs w:val="24"/>
        </w:rPr>
        <w:t xml:space="preserve"> </w:t>
      </w:r>
    </w:p>
    <w:p w14:paraId="378CBDB6" w14:textId="1EB3DD7B" w:rsidR="17F26786" w:rsidRDefault="1BF588D5" w:rsidP="003B727C">
      <w:pPr>
        <w:spacing w:line="360" w:lineRule="auto"/>
        <w:rPr>
          <w:sz w:val="24"/>
          <w:szCs w:val="24"/>
        </w:rPr>
      </w:pPr>
      <w:r w:rsidRPr="355977B8">
        <w:rPr>
          <w:sz w:val="24"/>
          <w:szCs w:val="24"/>
        </w:rPr>
        <w:t xml:space="preserve">To </w:t>
      </w:r>
      <w:r w:rsidR="738EF6D3" w:rsidRPr="355977B8">
        <w:rPr>
          <w:sz w:val="24"/>
          <w:szCs w:val="24"/>
        </w:rPr>
        <w:t xml:space="preserve">develop students’ attainment levels, </w:t>
      </w:r>
      <w:r w:rsidRPr="355977B8">
        <w:rPr>
          <w:sz w:val="24"/>
          <w:szCs w:val="24"/>
        </w:rPr>
        <w:t>feedback is essential in</w:t>
      </w:r>
      <w:r w:rsidR="11C4E947" w:rsidRPr="355977B8">
        <w:rPr>
          <w:sz w:val="24"/>
          <w:szCs w:val="24"/>
        </w:rPr>
        <w:t xml:space="preserve"> </w:t>
      </w:r>
      <w:r w:rsidR="53AA83B2" w:rsidRPr="355977B8">
        <w:rPr>
          <w:sz w:val="24"/>
          <w:szCs w:val="24"/>
        </w:rPr>
        <w:t>assessment</w:t>
      </w:r>
      <w:r w:rsidRPr="355977B8">
        <w:rPr>
          <w:sz w:val="24"/>
          <w:szCs w:val="24"/>
        </w:rPr>
        <w:t xml:space="preserve"> for learning and assessment of learning</w:t>
      </w:r>
      <w:r w:rsidR="19BDC739" w:rsidRPr="355977B8">
        <w:rPr>
          <w:sz w:val="24"/>
          <w:szCs w:val="24"/>
        </w:rPr>
        <w:t xml:space="preserve">. However, assessment for learning </w:t>
      </w:r>
      <w:r w:rsidR="1CE9F5DE" w:rsidRPr="355977B8">
        <w:rPr>
          <w:sz w:val="24"/>
          <w:szCs w:val="24"/>
        </w:rPr>
        <w:t xml:space="preserve">feedback </w:t>
      </w:r>
      <w:r w:rsidR="19BDC739" w:rsidRPr="355977B8">
        <w:rPr>
          <w:sz w:val="24"/>
          <w:szCs w:val="24"/>
        </w:rPr>
        <w:t>is qualitative</w:t>
      </w:r>
      <w:r w:rsidR="50C6536E" w:rsidRPr="355977B8">
        <w:rPr>
          <w:sz w:val="24"/>
          <w:szCs w:val="24"/>
        </w:rPr>
        <w:t xml:space="preserve"> in nature</w:t>
      </w:r>
      <w:r w:rsidR="022CD75E" w:rsidRPr="355977B8">
        <w:rPr>
          <w:sz w:val="24"/>
          <w:szCs w:val="24"/>
        </w:rPr>
        <w:t xml:space="preserve"> for students and lecturers,</w:t>
      </w:r>
      <w:r w:rsidR="50C6536E" w:rsidRPr="355977B8">
        <w:rPr>
          <w:sz w:val="24"/>
          <w:szCs w:val="24"/>
        </w:rPr>
        <w:t xml:space="preserve"> as it focuses on </w:t>
      </w:r>
      <w:r w:rsidR="11A22F1E" w:rsidRPr="355977B8">
        <w:rPr>
          <w:sz w:val="24"/>
          <w:szCs w:val="24"/>
        </w:rPr>
        <w:t>course content and performance</w:t>
      </w:r>
      <w:r w:rsidR="7059D218" w:rsidRPr="355977B8">
        <w:rPr>
          <w:sz w:val="24"/>
          <w:szCs w:val="24"/>
        </w:rPr>
        <w:t>.</w:t>
      </w:r>
      <w:r w:rsidR="4F45E069" w:rsidRPr="355977B8">
        <w:rPr>
          <w:sz w:val="24"/>
          <w:szCs w:val="24"/>
        </w:rPr>
        <w:t xml:space="preserve"> In contrast, assessment of learning feedback purely focuses on</w:t>
      </w:r>
      <w:r w:rsidR="561B3F77" w:rsidRPr="355977B8">
        <w:rPr>
          <w:sz w:val="24"/>
          <w:szCs w:val="24"/>
        </w:rPr>
        <w:t xml:space="preserve"> students</w:t>
      </w:r>
      <w:r w:rsidR="77BD4218" w:rsidRPr="355977B8">
        <w:rPr>
          <w:sz w:val="24"/>
          <w:szCs w:val="24"/>
        </w:rPr>
        <w:t>’</w:t>
      </w:r>
      <w:r w:rsidR="561B3F77" w:rsidRPr="355977B8">
        <w:rPr>
          <w:sz w:val="24"/>
          <w:szCs w:val="24"/>
        </w:rPr>
        <w:t xml:space="preserve"> </w:t>
      </w:r>
      <w:r w:rsidR="44F11475" w:rsidRPr="355977B8">
        <w:rPr>
          <w:sz w:val="24"/>
          <w:szCs w:val="24"/>
        </w:rPr>
        <w:t>outcome</w:t>
      </w:r>
      <w:r w:rsidR="29DF225D" w:rsidRPr="355977B8">
        <w:rPr>
          <w:sz w:val="24"/>
          <w:szCs w:val="24"/>
        </w:rPr>
        <w:t>s</w:t>
      </w:r>
      <w:r w:rsidR="5349295A" w:rsidRPr="355977B8">
        <w:rPr>
          <w:sz w:val="24"/>
          <w:szCs w:val="24"/>
        </w:rPr>
        <w:t xml:space="preserve"> at the end of a module or programme</w:t>
      </w:r>
      <w:r w:rsidR="4EDDF206" w:rsidRPr="355977B8">
        <w:rPr>
          <w:sz w:val="24"/>
          <w:szCs w:val="24"/>
        </w:rPr>
        <w:t xml:space="preserve"> (Bhat and Bhat, 2019)</w:t>
      </w:r>
      <w:r w:rsidR="5349295A" w:rsidRPr="355977B8">
        <w:rPr>
          <w:sz w:val="24"/>
          <w:szCs w:val="24"/>
        </w:rPr>
        <w:t xml:space="preserve">. </w:t>
      </w:r>
      <w:r w:rsidR="5092F3BD" w:rsidRPr="355977B8">
        <w:rPr>
          <w:sz w:val="24"/>
          <w:szCs w:val="24"/>
        </w:rPr>
        <w:t>According to (Coombs et al., 2013), feedback is a reciprocal process informing students of their achievements</w:t>
      </w:r>
      <w:r w:rsidR="7815E032" w:rsidRPr="355977B8">
        <w:rPr>
          <w:sz w:val="24"/>
          <w:szCs w:val="24"/>
        </w:rPr>
        <w:t xml:space="preserve"> and what they need to implement to improve their future successes.</w:t>
      </w:r>
      <w:r w:rsidR="7E83A6F4" w:rsidRPr="355977B8">
        <w:rPr>
          <w:sz w:val="24"/>
          <w:szCs w:val="24"/>
        </w:rPr>
        <w:t xml:space="preserve"> </w:t>
      </w:r>
    </w:p>
    <w:p w14:paraId="2A07D3CC" w14:textId="2EBD4BDA" w:rsidR="707068C1" w:rsidRDefault="707068C1" w:rsidP="003B727C">
      <w:pPr>
        <w:spacing w:line="360" w:lineRule="auto"/>
        <w:rPr>
          <w:sz w:val="24"/>
          <w:szCs w:val="24"/>
        </w:rPr>
      </w:pPr>
      <w:r w:rsidRPr="355977B8">
        <w:rPr>
          <w:sz w:val="24"/>
          <w:szCs w:val="24"/>
        </w:rPr>
        <w:t xml:space="preserve">In accordance </w:t>
      </w:r>
      <w:r w:rsidR="205053A1" w:rsidRPr="355977B8">
        <w:rPr>
          <w:sz w:val="24"/>
          <w:szCs w:val="24"/>
        </w:rPr>
        <w:t xml:space="preserve">with Kolb’s Learning cycle, </w:t>
      </w:r>
      <w:r w:rsidR="1124FEE5" w:rsidRPr="355977B8">
        <w:rPr>
          <w:sz w:val="24"/>
          <w:szCs w:val="24"/>
        </w:rPr>
        <w:t xml:space="preserve">effective </w:t>
      </w:r>
      <w:r w:rsidR="78A142B2" w:rsidRPr="355977B8">
        <w:rPr>
          <w:sz w:val="24"/>
          <w:szCs w:val="24"/>
        </w:rPr>
        <w:t>f</w:t>
      </w:r>
      <w:r w:rsidR="7E83A6F4" w:rsidRPr="355977B8">
        <w:rPr>
          <w:sz w:val="24"/>
          <w:szCs w:val="24"/>
        </w:rPr>
        <w:t>eedback</w:t>
      </w:r>
      <w:r w:rsidR="079239DC" w:rsidRPr="355977B8">
        <w:rPr>
          <w:sz w:val="24"/>
          <w:szCs w:val="24"/>
        </w:rPr>
        <w:t xml:space="preserve"> </w:t>
      </w:r>
      <w:r w:rsidR="6C58612C" w:rsidRPr="355977B8">
        <w:rPr>
          <w:sz w:val="24"/>
          <w:szCs w:val="24"/>
        </w:rPr>
        <w:t xml:space="preserve">promotes a change in student’s learning </w:t>
      </w:r>
      <w:r w:rsidR="731F6E00" w:rsidRPr="355977B8">
        <w:rPr>
          <w:sz w:val="24"/>
          <w:szCs w:val="24"/>
        </w:rPr>
        <w:t>behaviour</w:t>
      </w:r>
      <w:r w:rsidR="26B6EA05" w:rsidRPr="355977B8">
        <w:rPr>
          <w:sz w:val="24"/>
          <w:szCs w:val="24"/>
        </w:rPr>
        <w:t>,</w:t>
      </w:r>
      <w:r w:rsidR="731F6E00" w:rsidRPr="355977B8">
        <w:rPr>
          <w:sz w:val="24"/>
          <w:szCs w:val="24"/>
        </w:rPr>
        <w:t xml:space="preserve"> </w:t>
      </w:r>
      <w:r w:rsidR="6C58612C" w:rsidRPr="355977B8">
        <w:rPr>
          <w:sz w:val="24"/>
          <w:szCs w:val="24"/>
        </w:rPr>
        <w:t>in accordance with the principles of self-regulation</w:t>
      </w:r>
      <w:r w:rsidR="2D1D8069" w:rsidRPr="355977B8">
        <w:rPr>
          <w:sz w:val="24"/>
          <w:szCs w:val="24"/>
        </w:rPr>
        <w:t xml:space="preserve"> (Akella, 2010). Incorporating the principles of self-regulation, feedback </w:t>
      </w:r>
      <w:r w:rsidR="5330704E" w:rsidRPr="355977B8">
        <w:rPr>
          <w:sz w:val="24"/>
          <w:szCs w:val="24"/>
        </w:rPr>
        <w:t xml:space="preserve">is utilised to </w:t>
      </w:r>
      <w:r w:rsidR="2D1D8069" w:rsidRPr="355977B8">
        <w:rPr>
          <w:sz w:val="24"/>
          <w:szCs w:val="24"/>
        </w:rPr>
        <w:t xml:space="preserve">inform students and </w:t>
      </w:r>
      <w:r w:rsidR="2A165C9B" w:rsidRPr="355977B8">
        <w:rPr>
          <w:sz w:val="24"/>
          <w:szCs w:val="24"/>
        </w:rPr>
        <w:t>teachers</w:t>
      </w:r>
      <w:r w:rsidR="6E6A621D" w:rsidRPr="355977B8">
        <w:rPr>
          <w:sz w:val="24"/>
          <w:szCs w:val="24"/>
        </w:rPr>
        <w:t xml:space="preserve">, of the next learning cycle. </w:t>
      </w:r>
      <w:r w:rsidR="6C2302D9" w:rsidRPr="355977B8">
        <w:rPr>
          <w:sz w:val="24"/>
          <w:szCs w:val="24"/>
        </w:rPr>
        <w:t>Students</w:t>
      </w:r>
      <w:r w:rsidR="606C65C0" w:rsidRPr="355977B8">
        <w:rPr>
          <w:sz w:val="24"/>
          <w:szCs w:val="24"/>
        </w:rPr>
        <w:t xml:space="preserve"> utilise </w:t>
      </w:r>
      <w:r w:rsidR="40A427AD" w:rsidRPr="355977B8">
        <w:rPr>
          <w:sz w:val="24"/>
          <w:szCs w:val="24"/>
        </w:rPr>
        <w:t>feedback</w:t>
      </w:r>
      <w:r w:rsidR="606C65C0" w:rsidRPr="355977B8">
        <w:rPr>
          <w:sz w:val="24"/>
          <w:szCs w:val="24"/>
        </w:rPr>
        <w:t xml:space="preserve"> as a guiding tool to improve their academic success. In contrast, feedback is utilised by teachers </w:t>
      </w:r>
      <w:r w:rsidR="4E4106D8" w:rsidRPr="355977B8">
        <w:rPr>
          <w:sz w:val="24"/>
          <w:szCs w:val="24"/>
        </w:rPr>
        <w:t>as a communicative tool to ad</w:t>
      </w:r>
      <w:r w:rsidR="21B94775" w:rsidRPr="355977B8">
        <w:rPr>
          <w:sz w:val="24"/>
          <w:szCs w:val="24"/>
        </w:rPr>
        <w:t>just their teaching strategies according to the needs of the learners</w:t>
      </w:r>
      <w:r w:rsidR="4E4106D8" w:rsidRPr="355977B8">
        <w:rPr>
          <w:sz w:val="24"/>
          <w:szCs w:val="24"/>
        </w:rPr>
        <w:t xml:space="preserve"> (Wiliam, 2009)</w:t>
      </w:r>
      <w:r w:rsidR="475D6EB0" w:rsidRPr="355977B8">
        <w:rPr>
          <w:sz w:val="24"/>
          <w:szCs w:val="24"/>
        </w:rPr>
        <w:t xml:space="preserve">. </w:t>
      </w:r>
    </w:p>
    <w:p w14:paraId="72F5ED5D" w14:textId="0B39F065" w:rsidR="7CB33AB8" w:rsidRDefault="7CB33AB8" w:rsidP="46637798">
      <w:pPr>
        <w:spacing w:line="360" w:lineRule="auto"/>
        <w:rPr>
          <w:sz w:val="24"/>
          <w:szCs w:val="24"/>
        </w:rPr>
      </w:pPr>
      <w:r w:rsidRPr="17CE5CBA">
        <w:rPr>
          <w:sz w:val="24"/>
          <w:szCs w:val="24"/>
        </w:rPr>
        <w:t xml:space="preserve">Descriptive feedback is an essential component of </w:t>
      </w:r>
      <w:r w:rsidR="69FD0B2F" w:rsidRPr="17CE5CBA">
        <w:rPr>
          <w:sz w:val="24"/>
          <w:szCs w:val="24"/>
        </w:rPr>
        <w:t>assessment</w:t>
      </w:r>
      <w:r w:rsidR="719106CE" w:rsidRPr="17CE5CBA">
        <w:rPr>
          <w:sz w:val="24"/>
          <w:szCs w:val="24"/>
        </w:rPr>
        <w:t xml:space="preserve">, </w:t>
      </w:r>
      <w:r w:rsidR="0C286404" w:rsidRPr="17CE5CBA">
        <w:rPr>
          <w:sz w:val="24"/>
          <w:szCs w:val="24"/>
        </w:rPr>
        <w:t xml:space="preserve">as it is a strategy which </w:t>
      </w:r>
      <w:r w:rsidR="719106CE" w:rsidRPr="17CE5CBA">
        <w:rPr>
          <w:sz w:val="24"/>
          <w:szCs w:val="24"/>
        </w:rPr>
        <w:t xml:space="preserve">is utilised by the </w:t>
      </w:r>
      <w:r w:rsidR="6B7AD69C" w:rsidRPr="17CE5CBA">
        <w:rPr>
          <w:sz w:val="24"/>
          <w:szCs w:val="24"/>
        </w:rPr>
        <w:t xml:space="preserve">learner to narrow the gap between their present </w:t>
      </w:r>
      <w:r w:rsidR="4B3C11DF" w:rsidRPr="17CE5CBA">
        <w:rPr>
          <w:sz w:val="24"/>
          <w:szCs w:val="24"/>
        </w:rPr>
        <w:t xml:space="preserve">skills, knowledge and understanding and their </w:t>
      </w:r>
      <w:r w:rsidR="690CEC14" w:rsidRPr="17CE5CBA">
        <w:rPr>
          <w:sz w:val="24"/>
          <w:szCs w:val="24"/>
        </w:rPr>
        <w:t xml:space="preserve">intended </w:t>
      </w:r>
      <w:r w:rsidR="2CD5F16B" w:rsidRPr="17CE5CBA">
        <w:rPr>
          <w:sz w:val="24"/>
          <w:szCs w:val="24"/>
        </w:rPr>
        <w:t>learning</w:t>
      </w:r>
      <w:r w:rsidR="6024D6C2" w:rsidRPr="17CE5CBA">
        <w:rPr>
          <w:sz w:val="24"/>
          <w:szCs w:val="24"/>
        </w:rPr>
        <w:t xml:space="preserve"> goals (Coombs et al., 2013). </w:t>
      </w:r>
      <w:r w:rsidR="063EF706" w:rsidRPr="17CE5CBA">
        <w:rPr>
          <w:sz w:val="24"/>
          <w:szCs w:val="24"/>
        </w:rPr>
        <w:t xml:space="preserve">According to Hattie and Timperley (2007), </w:t>
      </w:r>
      <w:r w:rsidR="43E9B10D" w:rsidRPr="17CE5CBA">
        <w:rPr>
          <w:sz w:val="24"/>
          <w:szCs w:val="24"/>
        </w:rPr>
        <w:t>feedback should be</w:t>
      </w:r>
      <w:r w:rsidR="59C570BC" w:rsidRPr="17CE5CBA">
        <w:rPr>
          <w:sz w:val="24"/>
          <w:szCs w:val="24"/>
        </w:rPr>
        <w:t xml:space="preserve"> </w:t>
      </w:r>
      <w:r w:rsidR="186A55EE" w:rsidRPr="17CE5CBA">
        <w:rPr>
          <w:sz w:val="24"/>
          <w:szCs w:val="24"/>
        </w:rPr>
        <w:t>purposeful, clear, meaningful</w:t>
      </w:r>
      <w:r w:rsidR="613BF937" w:rsidRPr="17CE5CBA">
        <w:rPr>
          <w:sz w:val="24"/>
          <w:szCs w:val="24"/>
        </w:rPr>
        <w:t>,</w:t>
      </w:r>
      <w:r w:rsidR="186A55EE" w:rsidRPr="17CE5CBA">
        <w:rPr>
          <w:sz w:val="24"/>
          <w:szCs w:val="24"/>
        </w:rPr>
        <w:t xml:space="preserve"> and </w:t>
      </w:r>
      <w:r w:rsidR="59C570BC" w:rsidRPr="17CE5CBA">
        <w:rPr>
          <w:sz w:val="24"/>
          <w:szCs w:val="24"/>
        </w:rPr>
        <w:t>consistent with students’ prior kno</w:t>
      </w:r>
      <w:r w:rsidR="7A41F46A" w:rsidRPr="17CE5CBA">
        <w:rPr>
          <w:sz w:val="24"/>
          <w:szCs w:val="24"/>
        </w:rPr>
        <w:t>wledge</w:t>
      </w:r>
      <w:r w:rsidR="7AE74EBD" w:rsidRPr="17CE5CBA">
        <w:rPr>
          <w:sz w:val="24"/>
          <w:szCs w:val="24"/>
        </w:rPr>
        <w:t xml:space="preserve">. </w:t>
      </w:r>
      <w:r w:rsidR="01A5124D" w:rsidRPr="17CE5CBA">
        <w:rPr>
          <w:sz w:val="24"/>
          <w:szCs w:val="24"/>
        </w:rPr>
        <w:t xml:space="preserve">Furthermore, </w:t>
      </w:r>
      <w:r w:rsidR="49EAF5A1" w:rsidRPr="17CE5CBA">
        <w:rPr>
          <w:sz w:val="24"/>
          <w:szCs w:val="24"/>
        </w:rPr>
        <w:t xml:space="preserve">effective </w:t>
      </w:r>
      <w:r w:rsidR="01A5124D" w:rsidRPr="17CE5CBA">
        <w:rPr>
          <w:sz w:val="24"/>
          <w:szCs w:val="24"/>
        </w:rPr>
        <w:t xml:space="preserve">feedback should </w:t>
      </w:r>
      <w:r w:rsidR="01D74581" w:rsidRPr="17CE5CBA">
        <w:rPr>
          <w:sz w:val="24"/>
          <w:szCs w:val="24"/>
        </w:rPr>
        <w:t>be aligned to</w:t>
      </w:r>
      <w:r w:rsidR="4B4CB917" w:rsidRPr="17CE5CBA">
        <w:rPr>
          <w:sz w:val="24"/>
          <w:szCs w:val="24"/>
        </w:rPr>
        <w:t xml:space="preserve"> </w:t>
      </w:r>
      <w:r w:rsidR="01D74581" w:rsidRPr="17CE5CBA">
        <w:rPr>
          <w:sz w:val="24"/>
          <w:szCs w:val="24"/>
        </w:rPr>
        <w:t xml:space="preserve">learning outcomes </w:t>
      </w:r>
      <w:r w:rsidR="29AC30E4" w:rsidRPr="17CE5CBA">
        <w:rPr>
          <w:sz w:val="24"/>
          <w:szCs w:val="24"/>
        </w:rPr>
        <w:t>and assessment</w:t>
      </w:r>
      <w:r w:rsidR="01D74581" w:rsidRPr="17CE5CBA">
        <w:rPr>
          <w:sz w:val="24"/>
          <w:szCs w:val="24"/>
        </w:rPr>
        <w:t xml:space="preserve"> criteria</w:t>
      </w:r>
      <w:r w:rsidR="15479E23" w:rsidRPr="17CE5CBA">
        <w:rPr>
          <w:sz w:val="24"/>
          <w:szCs w:val="24"/>
        </w:rPr>
        <w:t xml:space="preserve">, </w:t>
      </w:r>
      <w:r w:rsidR="1B4F36AE" w:rsidRPr="17CE5CBA">
        <w:rPr>
          <w:sz w:val="24"/>
          <w:szCs w:val="24"/>
        </w:rPr>
        <w:t xml:space="preserve">whilst encompassing a </w:t>
      </w:r>
      <w:r w:rsidR="15479E23" w:rsidRPr="17CE5CBA">
        <w:rPr>
          <w:sz w:val="24"/>
          <w:szCs w:val="24"/>
        </w:rPr>
        <w:t>student-centred approach to learning</w:t>
      </w:r>
      <w:r w:rsidR="01D74581" w:rsidRPr="17CE5CBA">
        <w:rPr>
          <w:sz w:val="24"/>
          <w:szCs w:val="24"/>
        </w:rPr>
        <w:t xml:space="preserve"> (Coombs, et al., 2013</w:t>
      </w:r>
      <w:r w:rsidR="10E50DEE" w:rsidRPr="17CE5CBA">
        <w:rPr>
          <w:sz w:val="24"/>
          <w:szCs w:val="24"/>
        </w:rPr>
        <w:t xml:space="preserve">). </w:t>
      </w:r>
    </w:p>
    <w:p w14:paraId="4B4247E9" w14:textId="49720A7A" w:rsidR="000D7593" w:rsidRDefault="124F59B5" w:rsidP="355977B8">
      <w:pPr>
        <w:spacing w:line="360" w:lineRule="auto"/>
        <w:rPr>
          <w:sz w:val="24"/>
          <w:szCs w:val="24"/>
        </w:rPr>
      </w:pPr>
      <w:r w:rsidRPr="6F619C34">
        <w:rPr>
          <w:sz w:val="24"/>
          <w:szCs w:val="24"/>
        </w:rPr>
        <w:lastRenderedPageBreak/>
        <w:t xml:space="preserve">However, to avoid cognitive overload, feedback should be purposely timed to ensure students </w:t>
      </w:r>
      <w:r w:rsidR="5D3D398C" w:rsidRPr="6F619C34">
        <w:rPr>
          <w:sz w:val="24"/>
          <w:szCs w:val="24"/>
        </w:rPr>
        <w:t>are not overwhelmed</w:t>
      </w:r>
      <w:r w:rsidR="1CAD1ECA" w:rsidRPr="6F619C34">
        <w:rPr>
          <w:sz w:val="24"/>
          <w:szCs w:val="24"/>
        </w:rPr>
        <w:t>. In addition, feedback should be specific to avoid superficial</w:t>
      </w:r>
      <w:r w:rsidR="7BFF9162" w:rsidRPr="6F619C34">
        <w:rPr>
          <w:sz w:val="24"/>
          <w:szCs w:val="24"/>
        </w:rPr>
        <w:t xml:space="preserve"> learning</w:t>
      </w:r>
      <w:r w:rsidR="5D3D398C" w:rsidRPr="6F619C34">
        <w:rPr>
          <w:sz w:val="24"/>
          <w:szCs w:val="24"/>
        </w:rPr>
        <w:t xml:space="preserve"> (Mayer and Moreno, 2002). </w:t>
      </w:r>
      <w:r w:rsidR="6AAC5C33" w:rsidRPr="6F619C34">
        <w:rPr>
          <w:sz w:val="24"/>
          <w:szCs w:val="24"/>
        </w:rPr>
        <w:t>According to</w:t>
      </w:r>
      <w:r w:rsidR="3C5F859D" w:rsidRPr="6F619C34">
        <w:rPr>
          <w:sz w:val="24"/>
          <w:szCs w:val="24"/>
        </w:rPr>
        <w:t xml:space="preserve"> </w:t>
      </w:r>
      <w:r w:rsidR="3C5F859D" w:rsidRPr="6F619C34">
        <w:rPr>
          <w:rFonts w:ascii="Calibri" w:eastAsia="Calibri" w:hAnsi="Calibri" w:cs="Calibri"/>
          <w:sz w:val="24"/>
          <w:szCs w:val="24"/>
        </w:rPr>
        <w:t>Baird J. et al. (2014)</w:t>
      </w:r>
      <w:r w:rsidR="6AAC5C33" w:rsidRPr="6F619C34">
        <w:rPr>
          <w:sz w:val="24"/>
          <w:szCs w:val="24"/>
        </w:rPr>
        <w:t xml:space="preserve">, effective feedback should encompass </w:t>
      </w:r>
      <w:r w:rsidR="7A21857E" w:rsidRPr="6F619C34">
        <w:rPr>
          <w:sz w:val="24"/>
          <w:szCs w:val="24"/>
        </w:rPr>
        <w:t xml:space="preserve">information that informs the student on their ability to transfer material </w:t>
      </w:r>
      <w:r w:rsidR="7B14804A" w:rsidRPr="6F619C34">
        <w:rPr>
          <w:sz w:val="24"/>
          <w:szCs w:val="24"/>
        </w:rPr>
        <w:t>successfully</w:t>
      </w:r>
      <w:r w:rsidR="21277030" w:rsidRPr="6F619C34">
        <w:rPr>
          <w:sz w:val="24"/>
          <w:szCs w:val="24"/>
        </w:rPr>
        <w:t xml:space="preserve">, </w:t>
      </w:r>
      <w:r w:rsidR="12FD4B48" w:rsidRPr="6F619C34">
        <w:rPr>
          <w:sz w:val="24"/>
          <w:szCs w:val="24"/>
        </w:rPr>
        <w:t xml:space="preserve">whilst </w:t>
      </w:r>
      <w:r w:rsidR="5F4F539D" w:rsidRPr="6F619C34">
        <w:rPr>
          <w:sz w:val="24"/>
          <w:szCs w:val="24"/>
        </w:rPr>
        <w:t>demonstrat</w:t>
      </w:r>
      <w:r w:rsidR="58032E4F" w:rsidRPr="6F619C34">
        <w:rPr>
          <w:sz w:val="24"/>
          <w:szCs w:val="24"/>
        </w:rPr>
        <w:t>ing</w:t>
      </w:r>
      <w:r w:rsidR="7B14804A" w:rsidRPr="6F619C34">
        <w:rPr>
          <w:sz w:val="24"/>
          <w:szCs w:val="24"/>
        </w:rPr>
        <w:t xml:space="preserve"> their wider knowledge and understanding</w:t>
      </w:r>
      <w:r w:rsidR="00624D05" w:rsidRPr="6F619C34">
        <w:rPr>
          <w:sz w:val="24"/>
          <w:szCs w:val="24"/>
        </w:rPr>
        <w:t xml:space="preserve"> on a given topic</w:t>
      </w:r>
      <w:r w:rsidR="7B14804A" w:rsidRPr="6F619C34">
        <w:rPr>
          <w:sz w:val="24"/>
          <w:szCs w:val="24"/>
        </w:rPr>
        <w:t xml:space="preserve">. </w:t>
      </w:r>
      <w:r w:rsidR="42CF28C1" w:rsidRPr="6F619C34">
        <w:rPr>
          <w:sz w:val="24"/>
          <w:szCs w:val="24"/>
        </w:rPr>
        <w:t xml:space="preserve">Productive feedback </w:t>
      </w:r>
      <w:r w:rsidR="254DC9FF" w:rsidRPr="6F619C34">
        <w:rPr>
          <w:sz w:val="24"/>
          <w:szCs w:val="24"/>
        </w:rPr>
        <w:t>should</w:t>
      </w:r>
      <w:r w:rsidR="42CF28C1" w:rsidRPr="6F619C34">
        <w:rPr>
          <w:sz w:val="24"/>
          <w:szCs w:val="24"/>
        </w:rPr>
        <w:t xml:space="preserve"> </w:t>
      </w:r>
      <w:r w:rsidR="5244520C" w:rsidRPr="6F619C34">
        <w:rPr>
          <w:sz w:val="24"/>
          <w:szCs w:val="24"/>
        </w:rPr>
        <w:t>include information o</w:t>
      </w:r>
      <w:r w:rsidR="42CF28C1" w:rsidRPr="6F619C34">
        <w:rPr>
          <w:sz w:val="24"/>
          <w:szCs w:val="24"/>
        </w:rPr>
        <w:t>n student motivation</w:t>
      </w:r>
      <w:r w:rsidR="04A03C98" w:rsidRPr="6F619C34">
        <w:rPr>
          <w:sz w:val="24"/>
          <w:szCs w:val="24"/>
        </w:rPr>
        <w:t xml:space="preserve">, in-class </w:t>
      </w:r>
      <w:r w:rsidR="0CF0FB63" w:rsidRPr="6F619C34">
        <w:rPr>
          <w:sz w:val="24"/>
          <w:szCs w:val="24"/>
        </w:rPr>
        <w:t>contributions,</w:t>
      </w:r>
      <w:r w:rsidR="04A03C98" w:rsidRPr="6F619C34">
        <w:rPr>
          <w:sz w:val="24"/>
          <w:szCs w:val="24"/>
        </w:rPr>
        <w:t xml:space="preserve"> and c</w:t>
      </w:r>
      <w:r w:rsidR="334BC65C" w:rsidRPr="6F619C34">
        <w:rPr>
          <w:sz w:val="24"/>
          <w:szCs w:val="24"/>
        </w:rPr>
        <w:t>ompleti</w:t>
      </w:r>
      <w:r w:rsidR="0998D251" w:rsidRPr="6F619C34">
        <w:rPr>
          <w:sz w:val="24"/>
          <w:szCs w:val="24"/>
        </w:rPr>
        <w:t>on of tasks</w:t>
      </w:r>
      <w:r w:rsidR="1063AC61" w:rsidRPr="6F619C34">
        <w:rPr>
          <w:sz w:val="24"/>
          <w:szCs w:val="24"/>
        </w:rPr>
        <w:t xml:space="preserve">. </w:t>
      </w:r>
      <w:r w:rsidR="2AB32C7D" w:rsidRPr="6F619C34">
        <w:rPr>
          <w:sz w:val="24"/>
          <w:szCs w:val="24"/>
        </w:rPr>
        <w:t xml:space="preserve">Adopting this approach to feedback, encourages the student to positively change their </w:t>
      </w:r>
      <w:r w:rsidR="523618F2" w:rsidRPr="6F619C34">
        <w:rPr>
          <w:sz w:val="24"/>
          <w:szCs w:val="24"/>
        </w:rPr>
        <w:t xml:space="preserve">behaviour with regards to their intended </w:t>
      </w:r>
      <w:r w:rsidR="2AB32C7D" w:rsidRPr="6F619C34">
        <w:rPr>
          <w:sz w:val="24"/>
          <w:szCs w:val="24"/>
        </w:rPr>
        <w:t xml:space="preserve">future learning </w:t>
      </w:r>
      <w:r w:rsidR="16D2CBDE" w:rsidRPr="6F619C34">
        <w:rPr>
          <w:sz w:val="24"/>
          <w:szCs w:val="24"/>
        </w:rPr>
        <w:t xml:space="preserve">outcomes </w:t>
      </w:r>
      <w:r w:rsidR="4E3B8FD3" w:rsidRPr="6F619C34">
        <w:rPr>
          <w:sz w:val="24"/>
          <w:szCs w:val="24"/>
        </w:rPr>
        <w:t>(</w:t>
      </w:r>
      <w:r w:rsidR="16D2CBDE" w:rsidRPr="6F619C34">
        <w:rPr>
          <w:sz w:val="24"/>
          <w:szCs w:val="24"/>
        </w:rPr>
        <w:t>Hargreaves</w:t>
      </w:r>
      <w:r w:rsidR="011E79EF" w:rsidRPr="6F619C34">
        <w:rPr>
          <w:sz w:val="24"/>
          <w:szCs w:val="24"/>
        </w:rPr>
        <w:t xml:space="preserve">, </w:t>
      </w:r>
      <w:r w:rsidR="4071BAAE" w:rsidRPr="6F619C34">
        <w:rPr>
          <w:sz w:val="24"/>
          <w:szCs w:val="24"/>
        </w:rPr>
        <w:t>201</w:t>
      </w:r>
      <w:r w:rsidR="64C98FB9" w:rsidRPr="6F619C34">
        <w:rPr>
          <w:sz w:val="24"/>
          <w:szCs w:val="24"/>
        </w:rPr>
        <w:t>0</w:t>
      </w:r>
      <w:r w:rsidR="2C2A596B" w:rsidRPr="6F619C34">
        <w:rPr>
          <w:sz w:val="24"/>
          <w:szCs w:val="24"/>
        </w:rPr>
        <w:t>)</w:t>
      </w:r>
      <w:r w:rsidR="16D2CBDE" w:rsidRPr="6F619C34">
        <w:rPr>
          <w:sz w:val="24"/>
          <w:szCs w:val="24"/>
        </w:rPr>
        <w:t xml:space="preserve">. In addition, it encompasses </w:t>
      </w:r>
      <w:r w:rsidR="00FE14EB" w:rsidRPr="6F619C34">
        <w:rPr>
          <w:sz w:val="24"/>
          <w:szCs w:val="24"/>
        </w:rPr>
        <w:t>strategies associated with as</w:t>
      </w:r>
      <w:r w:rsidR="0998D251" w:rsidRPr="6F619C34">
        <w:rPr>
          <w:sz w:val="24"/>
          <w:szCs w:val="24"/>
        </w:rPr>
        <w:t>sessment for lea</w:t>
      </w:r>
      <w:r w:rsidR="1D7E3FC7" w:rsidRPr="6F619C34">
        <w:rPr>
          <w:sz w:val="24"/>
          <w:szCs w:val="24"/>
        </w:rPr>
        <w:t xml:space="preserve">rning and assessment of learning. </w:t>
      </w:r>
    </w:p>
    <w:p w14:paraId="6B5F0430" w14:textId="6E7335A6" w:rsidR="000D7593" w:rsidRDefault="0B0DB004" w:rsidP="355977B8">
      <w:pPr>
        <w:spacing w:line="360" w:lineRule="auto"/>
        <w:rPr>
          <w:sz w:val="24"/>
          <w:szCs w:val="24"/>
        </w:rPr>
      </w:pPr>
      <w:r w:rsidRPr="17CE5CBA">
        <w:rPr>
          <w:sz w:val="24"/>
          <w:szCs w:val="24"/>
        </w:rPr>
        <w:t xml:space="preserve">Reflecting on individual experiences, </w:t>
      </w:r>
      <w:r w:rsidR="531A8DA3" w:rsidRPr="17CE5CBA">
        <w:rPr>
          <w:sz w:val="24"/>
          <w:szCs w:val="24"/>
        </w:rPr>
        <w:t xml:space="preserve">assessment of learning has encompassed a variety of evaluation approaches including the use of essays, research projects, individual and group presentations. </w:t>
      </w:r>
      <w:r w:rsidR="08A5FCBD" w:rsidRPr="17CE5CBA">
        <w:rPr>
          <w:sz w:val="24"/>
          <w:szCs w:val="24"/>
        </w:rPr>
        <w:t>To gain a greater understanding of assessment criteria, opportunities have been provided by lecturers to engage in sessions</w:t>
      </w:r>
      <w:r w:rsidR="20BAF045" w:rsidRPr="17CE5CBA">
        <w:rPr>
          <w:sz w:val="24"/>
          <w:szCs w:val="24"/>
        </w:rPr>
        <w:t>,</w:t>
      </w:r>
      <w:r w:rsidR="08A5FCBD" w:rsidRPr="17CE5CBA">
        <w:rPr>
          <w:sz w:val="24"/>
          <w:szCs w:val="24"/>
        </w:rPr>
        <w:t xml:space="preserve"> advoca</w:t>
      </w:r>
      <w:r w:rsidR="55CD106D" w:rsidRPr="17CE5CBA">
        <w:rPr>
          <w:sz w:val="24"/>
          <w:szCs w:val="24"/>
        </w:rPr>
        <w:t xml:space="preserve">ting the principles of peer-assessment. Using social interaction, students have </w:t>
      </w:r>
      <w:r w:rsidR="18F8B75C" w:rsidRPr="17CE5CBA">
        <w:rPr>
          <w:sz w:val="24"/>
          <w:szCs w:val="24"/>
        </w:rPr>
        <w:t>engaged in discussion</w:t>
      </w:r>
      <w:r w:rsidR="5E5EA190" w:rsidRPr="17CE5CBA">
        <w:rPr>
          <w:sz w:val="24"/>
          <w:szCs w:val="24"/>
        </w:rPr>
        <w:t>s</w:t>
      </w:r>
      <w:r w:rsidR="18F8B75C" w:rsidRPr="17CE5CBA">
        <w:rPr>
          <w:sz w:val="24"/>
          <w:szCs w:val="24"/>
        </w:rPr>
        <w:t xml:space="preserve"> to</w:t>
      </w:r>
      <w:r w:rsidR="55CD106D" w:rsidRPr="17CE5CBA">
        <w:rPr>
          <w:sz w:val="24"/>
          <w:szCs w:val="24"/>
        </w:rPr>
        <w:t xml:space="preserve"> share insights and ideas </w:t>
      </w:r>
      <w:r w:rsidR="2793EF3E" w:rsidRPr="17CE5CBA">
        <w:rPr>
          <w:sz w:val="24"/>
          <w:szCs w:val="24"/>
        </w:rPr>
        <w:t xml:space="preserve">on the impending assignment. </w:t>
      </w:r>
      <w:r w:rsidR="17998A96" w:rsidRPr="17CE5CBA">
        <w:rPr>
          <w:sz w:val="24"/>
          <w:szCs w:val="24"/>
        </w:rPr>
        <w:t>To further support the principles of peer-assessment, opportunities have been provided via Moodle to engage in assignment discussion forums</w:t>
      </w:r>
      <w:r w:rsidR="2F0694D3" w:rsidRPr="17CE5CBA">
        <w:rPr>
          <w:sz w:val="24"/>
          <w:szCs w:val="24"/>
        </w:rPr>
        <w:t xml:space="preserve"> </w:t>
      </w:r>
      <w:r w:rsidR="1D6C72A5" w:rsidRPr="17CE5CBA">
        <w:rPr>
          <w:sz w:val="24"/>
          <w:szCs w:val="24"/>
        </w:rPr>
        <w:t xml:space="preserve">and associated assignment questions </w:t>
      </w:r>
      <w:r w:rsidR="2F0694D3" w:rsidRPr="355977B8">
        <w:rPr>
          <w:sz w:val="24"/>
          <w:szCs w:val="24"/>
        </w:rPr>
        <w:t>(Appendix</w:t>
      </w:r>
      <w:r w:rsidR="1C9086B9" w:rsidRPr="355977B8">
        <w:rPr>
          <w:sz w:val="24"/>
          <w:szCs w:val="24"/>
        </w:rPr>
        <w:t xml:space="preserve"> </w:t>
      </w:r>
      <w:r w:rsidR="2438EA82" w:rsidRPr="7E17610F">
        <w:rPr>
          <w:sz w:val="24"/>
          <w:szCs w:val="24"/>
        </w:rPr>
        <w:t>9).</w:t>
      </w:r>
    </w:p>
    <w:p w14:paraId="16245357" w14:textId="3E7CC656" w:rsidR="000D7593" w:rsidRDefault="17998A96" w:rsidP="355977B8">
      <w:pPr>
        <w:spacing w:line="360" w:lineRule="auto"/>
        <w:rPr>
          <w:sz w:val="24"/>
          <w:szCs w:val="24"/>
        </w:rPr>
      </w:pPr>
      <w:r w:rsidRPr="17CE5CBA">
        <w:rPr>
          <w:sz w:val="24"/>
          <w:szCs w:val="24"/>
        </w:rPr>
        <w:t>Moodle has also been utilised by lecturers to provide key information</w:t>
      </w:r>
      <w:r w:rsidR="476772A6" w:rsidRPr="17CE5CBA">
        <w:rPr>
          <w:sz w:val="24"/>
          <w:szCs w:val="24"/>
        </w:rPr>
        <w:t xml:space="preserve"> on assessments.</w:t>
      </w:r>
      <w:r w:rsidR="58820828" w:rsidRPr="17CE5CBA">
        <w:rPr>
          <w:sz w:val="24"/>
          <w:szCs w:val="24"/>
        </w:rPr>
        <w:t xml:space="preserve"> </w:t>
      </w:r>
      <w:r w:rsidR="40BD31C2" w:rsidRPr="17CE5CBA">
        <w:rPr>
          <w:sz w:val="24"/>
          <w:szCs w:val="24"/>
        </w:rPr>
        <w:t>The sharing of assessment criteria and corresponding rubric system</w:t>
      </w:r>
      <w:r w:rsidR="58820828" w:rsidRPr="17CE5CBA">
        <w:rPr>
          <w:sz w:val="24"/>
          <w:szCs w:val="24"/>
        </w:rPr>
        <w:t xml:space="preserve"> has provided students with opportunities </w:t>
      </w:r>
      <w:r w:rsidR="10C056F6" w:rsidRPr="17CE5CBA">
        <w:rPr>
          <w:sz w:val="24"/>
          <w:szCs w:val="24"/>
        </w:rPr>
        <w:t xml:space="preserve">to engage in </w:t>
      </w:r>
      <w:r w:rsidR="73275567" w:rsidRPr="17CE5CBA">
        <w:rPr>
          <w:sz w:val="24"/>
          <w:szCs w:val="24"/>
        </w:rPr>
        <w:t xml:space="preserve">the principles of self-regulated learning. </w:t>
      </w:r>
      <w:r w:rsidR="52D0A8A0" w:rsidRPr="17CE5CBA">
        <w:rPr>
          <w:sz w:val="24"/>
          <w:szCs w:val="24"/>
        </w:rPr>
        <w:t xml:space="preserve">Adopting this approach to learning, </w:t>
      </w:r>
      <w:r w:rsidR="73275567" w:rsidRPr="17CE5CBA">
        <w:rPr>
          <w:sz w:val="24"/>
          <w:szCs w:val="24"/>
        </w:rPr>
        <w:t>has provided students with opportunities to</w:t>
      </w:r>
      <w:r w:rsidR="109A7B10" w:rsidRPr="17CE5CBA">
        <w:rPr>
          <w:sz w:val="24"/>
          <w:szCs w:val="24"/>
        </w:rPr>
        <w:t xml:space="preserve"> monitor and adjust their work in accordance with the assessment criteria. </w:t>
      </w:r>
      <w:r w:rsidR="077DAF0F" w:rsidRPr="17CE5CBA">
        <w:rPr>
          <w:sz w:val="24"/>
          <w:szCs w:val="24"/>
        </w:rPr>
        <w:t xml:space="preserve">To further support </w:t>
      </w:r>
      <w:r w:rsidR="1F92A297" w:rsidRPr="17CE5CBA">
        <w:rPr>
          <w:sz w:val="24"/>
          <w:szCs w:val="24"/>
        </w:rPr>
        <w:t>learners with their</w:t>
      </w:r>
      <w:r w:rsidR="28AF6E98" w:rsidRPr="17CE5CBA">
        <w:rPr>
          <w:sz w:val="24"/>
          <w:szCs w:val="24"/>
        </w:rPr>
        <w:t xml:space="preserve"> academic development, feedback has been</w:t>
      </w:r>
      <w:r w:rsidR="0717425D" w:rsidRPr="17CE5CBA">
        <w:rPr>
          <w:sz w:val="24"/>
          <w:szCs w:val="24"/>
        </w:rPr>
        <w:t xml:space="preserve"> generated for each assignment by lecturers.</w:t>
      </w:r>
    </w:p>
    <w:p w14:paraId="4C743539" w14:textId="7EA63634" w:rsidR="000D7593" w:rsidRDefault="41B75CEC" w:rsidP="355977B8">
      <w:pPr>
        <w:spacing w:line="360" w:lineRule="auto"/>
        <w:rPr>
          <w:sz w:val="24"/>
          <w:szCs w:val="24"/>
        </w:rPr>
      </w:pPr>
      <w:r w:rsidRPr="17CE5CBA">
        <w:rPr>
          <w:sz w:val="24"/>
          <w:szCs w:val="24"/>
        </w:rPr>
        <w:t xml:space="preserve">In accordance with the Academic Quality Handbook (UWTSD, 2021), feedback </w:t>
      </w:r>
      <w:r w:rsidR="6E30E335" w:rsidRPr="17CE5CBA">
        <w:rPr>
          <w:sz w:val="24"/>
          <w:szCs w:val="24"/>
        </w:rPr>
        <w:t xml:space="preserve">to support </w:t>
      </w:r>
      <w:r w:rsidR="65374B35" w:rsidRPr="17CE5CBA">
        <w:rPr>
          <w:sz w:val="24"/>
          <w:szCs w:val="24"/>
        </w:rPr>
        <w:t>students’</w:t>
      </w:r>
      <w:r w:rsidR="6E30E335" w:rsidRPr="17CE5CBA">
        <w:rPr>
          <w:sz w:val="24"/>
          <w:szCs w:val="24"/>
        </w:rPr>
        <w:t xml:space="preserve"> learn</w:t>
      </w:r>
      <w:r w:rsidR="2CD5C867" w:rsidRPr="17CE5CBA">
        <w:rPr>
          <w:sz w:val="24"/>
          <w:szCs w:val="24"/>
        </w:rPr>
        <w:t xml:space="preserve">ing </w:t>
      </w:r>
      <w:r w:rsidR="3B2F528F" w:rsidRPr="17CE5CBA">
        <w:rPr>
          <w:sz w:val="24"/>
          <w:szCs w:val="24"/>
        </w:rPr>
        <w:t>has</w:t>
      </w:r>
      <w:r w:rsidR="417D1036" w:rsidRPr="17CE5CBA">
        <w:rPr>
          <w:sz w:val="24"/>
          <w:szCs w:val="24"/>
        </w:rPr>
        <w:t xml:space="preserve"> been provided </w:t>
      </w:r>
      <w:r w:rsidR="3C43E8F6" w:rsidRPr="17CE5CBA">
        <w:rPr>
          <w:sz w:val="24"/>
          <w:szCs w:val="24"/>
        </w:rPr>
        <w:t>in accordance with assessment of learning principles</w:t>
      </w:r>
      <w:r w:rsidR="03FE69CB" w:rsidRPr="17CE5CBA">
        <w:rPr>
          <w:sz w:val="24"/>
          <w:szCs w:val="24"/>
        </w:rPr>
        <w:t xml:space="preserve">. In addition, </w:t>
      </w:r>
      <w:r w:rsidR="566F1050" w:rsidRPr="17CE5CBA">
        <w:rPr>
          <w:sz w:val="24"/>
          <w:szCs w:val="24"/>
        </w:rPr>
        <w:t>feedback h</w:t>
      </w:r>
      <w:r w:rsidR="03FE69CB" w:rsidRPr="17CE5CBA">
        <w:rPr>
          <w:sz w:val="24"/>
          <w:szCs w:val="24"/>
        </w:rPr>
        <w:t>as</w:t>
      </w:r>
      <w:r w:rsidR="3B49BDCC" w:rsidRPr="17CE5CBA">
        <w:rPr>
          <w:sz w:val="24"/>
          <w:szCs w:val="24"/>
        </w:rPr>
        <w:t xml:space="preserve"> been utilised as a platform to </w:t>
      </w:r>
      <w:r w:rsidR="004F0BFA" w:rsidRPr="17CE5CBA">
        <w:rPr>
          <w:sz w:val="24"/>
          <w:szCs w:val="24"/>
        </w:rPr>
        <w:t>inform</w:t>
      </w:r>
      <w:r w:rsidR="5EE4CE78" w:rsidRPr="17CE5CBA">
        <w:rPr>
          <w:sz w:val="24"/>
          <w:szCs w:val="24"/>
        </w:rPr>
        <w:t xml:space="preserve"> </w:t>
      </w:r>
      <w:r w:rsidR="3B49BDCC" w:rsidRPr="17CE5CBA">
        <w:rPr>
          <w:sz w:val="24"/>
          <w:szCs w:val="24"/>
        </w:rPr>
        <w:t xml:space="preserve">students of their </w:t>
      </w:r>
      <w:r w:rsidR="2CD5C867" w:rsidRPr="17CE5CBA">
        <w:rPr>
          <w:sz w:val="24"/>
          <w:szCs w:val="24"/>
        </w:rPr>
        <w:t>strengths and weaknesses</w:t>
      </w:r>
      <w:r w:rsidR="1B965B8F" w:rsidRPr="17CE5CBA">
        <w:rPr>
          <w:sz w:val="24"/>
          <w:szCs w:val="24"/>
        </w:rPr>
        <w:t>. Adopting this approach provides opportunities for students to respond to critique</w:t>
      </w:r>
      <w:r w:rsidR="6B393084" w:rsidRPr="17CE5CBA">
        <w:rPr>
          <w:sz w:val="24"/>
          <w:szCs w:val="24"/>
        </w:rPr>
        <w:t>. E</w:t>
      </w:r>
      <w:r w:rsidR="0F430E97" w:rsidRPr="17CE5CBA">
        <w:rPr>
          <w:sz w:val="24"/>
          <w:szCs w:val="24"/>
        </w:rPr>
        <w:t>ncompassing</w:t>
      </w:r>
      <w:r w:rsidR="1B965B8F" w:rsidRPr="17CE5CBA">
        <w:rPr>
          <w:sz w:val="24"/>
          <w:szCs w:val="24"/>
        </w:rPr>
        <w:t xml:space="preserve"> the </w:t>
      </w:r>
      <w:r w:rsidR="2A1159B0" w:rsidRPr="17CE5CBA">
        <w:rPr>
          <w:sz w:val="24"/>
          <w:szCs w:val="24"/>
        </w:rPr>
        <w:t>principles of</w:t>
      </w:r>
      <w:r w:rsidR="4DC68251" w:rsidRPr="17CE5CBA">
        <w:rPr>
          <w:sz w:val="24"/>
          <w:szCs w:val="24"/>
        </w:rPr>
        <w:t xml:space="preserve"> </w:t>
      </w:r>
      <w:r w:rsidR="32B123ED" w:rsidRPr="17CE5CBA">
        <w:rPr>
          <w:sz w:val="24"/>
          <w:szCs w:val="24"/>
        </w:rPr>
        <w:t>self-regulatio</w:t>
      </w:r>
      <w:r w:rsidR="7D9F03C4" w:rsidRPr="17CE5CBA">
        <w:rPr>
          <w:sz w:val="24"/>
          <w:szCs w:val="24"/>
        </w:rPr>
        <w:t>n</w:t>
      </w:r>
      <w:r w:rsidR="7DD2F5B9" w:rsidRPr="17CE5CBA">
        <w:rPr>
          <w:sz w:val="24"/>
          <w:szCs w:val="24"/>
        </w:rPr>
        <w:t xml:space="preserve">, students </w:t>
      </w:r>
      <w:r w:rsidR="50F23981" w:rsidRPr="17CE5CBA">
        <w:rPr>
          <w:sz w:val="24"/>
          <w:szCs w:val="24"/>
        </w:rPr>
        <w:t>can</w:t>
      </w:r>
      <w:r w:rsidR="7DD2F5B9" w:rsidRPr="17CE5CBA">
        <w:rPr>
          <w:sz w:val="24"/>
          <w:szCs w:val="24"/>
        </w:rPr>
        <w:t xml:space="preserve"> </w:t>
      </w:r>
      <w:r w:rsidR="60A1D724" w:rsidRPr="17CE5CBA">
        <w:rPr>
          <w:sz w:val="24"/>
          <w:szCs w:val="24"/>
        </w:rPr>
        <w:t xml:space="preserve">decide </w:t>
      </w:r>
      <w:r w:rsidR="14F550D3" w:rsidRPr="17CE5CBA">
        <w:rPr>
          <w:sz w:val="24"/>
          <w:szCs w:val="24"/>
        </w:rPr>
        <w:t xml:space="preserve">on </w:t>
      </w:r>
      <w:r w:rsidR="60A1D724" w:rsidRPr="17CE5CBA">
        <w:rPr>
          <w:sz w:val="24"/>
          <w:szCs w:val="24"/>
        </w:rPr>
        <w:t xml:space="preserve">what remedial action can be taken to improve </w:t>
      </w:r>
      <w:r w:rsidR="2BFF26F8" w:rsidRPr="17CE5CBA">
        <w:rPr>
          <w:sz w:val="24"/>
          <w:szCs w:val="24"/>
        </w:rPr>
        <w:t xml:space="preserve">their </w:t>
      </w:r>
      <w:r w:rsidR="60A1D724" w:rsidRPr="17CE5CBA">
        <w:rPr>
          <w:sz w:val="24"/>
          <w:szCs w:val="24"/>
        </w:rPr>
        <w:t>future attainment levels</w:t>
      </w:r>
      <w:r w:rsidR="7D9F03C4" w:rsidRPr="17CE5CBA">
        <w:rPr>
          <w:sz w:val="24"/>
          <w:szCs w:val="24"/>
        </w:rPr>
        <w:t xml:space="preserve">. </w:t>
      </w:r>
      <w:r w:rsidR="32B123ED" w:rsidRPr="17CE5CBA">
        <w:rPr>
          <w:sz w:val="24"/>
          <w:szCs w:val="24"/>
        </w:rPr>
        <w:t xml:space="preserve">However, the style </w:t>
      </w:r>
      <w:r w:rsidR="32B123ED" w:rsidRPr="17CE5CBA">
        <w:rPr>
          <w:sz w:val="24"/>
          <w:szCs w:val="24"/>
        </w:rPr>
        <w:lastRenderedPageBreak/>
        <w:t>in which feedback has been generated by lecturers has not always been consistent</w:t>
      </w:r>
      <w:r w:rsidR="004F0BFA" w:rsidRPr="17CE5CBA">
        <w:rPr>
          <w:sz w:val="24"/>
          <w:szCs w:val="24"/>
        </w:rPr>
        <w:t xml:space="preserve"> (Appendix </w:t>
      </w:r>
      <w:r w:rsidR="00D87FF0" w:rsidRPr="17CE5CBA">
        <w:rPr>
          <w:sz w:val="24"/>
          <w:szCs w:val="24"/>
        </w:rPr>
        <w:t>11).</w:t>
      </w:r>
    </w:p>
    <w:p w14:paraId="64864079" w14:textId="49A3B606" w:rsidR="6975F5B3" w:rsidRDefault="6975F5B3" w:rsidP="2168D220">
      <w:pPr>
        <w:spacing w:line="360" w:lineRule="auto"/>
        <w:rPr>
          <w:sz w:val="24"/>
          <w:szCs w:val="24"/>
        </w:rPr>
      </w:pPr>
      <w:r w:rsidRPr="6F619C34">
        <w:rPr>
          <w:sz w:val="24"/>
          <w:szCs w:val="24"/>
        </w:rPr>
        <w:t>Assessment of learning f</w:t>
      </w:r>
      <w:r w:rsidR="3044AC1A" w:rsidRPr="6F619C34">
        <w:rPr>
          <w:sz w:val="24"/>
          <w:szCs w:val="24"/>
        </w:rPr>
        <w:t>eedback for individual and group presentations has been consistent and in accordance with the Quality Academic Handbook (UWTSD, 2021</w:t>
      </w:r>
      <w:r w:rsidR="5A84FE8A" w:rsidRPr="6F619C34">
        <w:rPr>
          <w:sz w:val="24"/>
          <w:szCs w:val="24"/>
        </w:rPr>
        <w:t>). Feedback has been timely</w:t>
      </w:r>
      <w:r w:rsidR="3044AC1A" w:rsidRPr="6F619C34">
        <w:rPr>
          <w:sz w:val="24"/>
          <w:szCs w:val="24"/>
        </w:rPr>
        <w:t xml:space="preserve"> </w:t>
      </w:r>
      <w:r w:rsidR="4F199538" w:rsidRPr="6F619C34">
        <w:rPr>
          <w:sz w:val="24"/>
          <w:szCs w:val="24"/>
        </w:rPr>
        <w:t>and provided students with information regarding their strengths and weaknesses. To improve</w:t>
      </w:r>
      <w:r w:rsidR="688A2B45" w:rsidRPr="6F619C34">
        <w:rPr>
          <w:sz w:val="24"/>
          <w:szCs w:val="24"/>
        </w:rPr>
        <w:t xml:space="preserve"> students’ understanding, knowledge and skills, the feedback was aligned to </w:t>
      </w:r>
      <w:r w:rsidR="64F554E7" w:rsidRPr="6F619C34">
        <w:rPr>
          <w:sz w:val="24"/>
          <w:szCs w:val="24"/>
        </w:rPr>
        <w:t xml:space="preserve">assessment criteria, methods and learning outcomes (Appendix </w:t>
      </w:r>
      <w:r w:rsidR="5EDE0BA7" w:rsidRPr="6F619C34">
        <w:rPr>
          <w:sz w:val="24"/>
          <w:szCs w:val="24"/>
        </w:rPr>
        <w:t>10</w:t>
      </w:r>
      <w:r w:rsidR="64F554E7" w:rsidRPr="6F619C34">
        <w:rPr>
          <w:sz w:val="24"/>
          <w:szCs w:val="24"/>
        </w:rPr>
        <w:t xml:space="preserve">). </w:t>
      </w:r>
      <w:r w:rsidR="19641B4A" w:rsidRPr="6F619C34">
        <w:rPr>
          <w:sz w:val="24"/>
          <w:szCs w:val="24"/>
        </w:rPr>
        <w:t>Furthermore, opportunities h</w:t>
      </w:r>
      <w:r w:rsidR="5D2C86FC" w:rsidRPr="6F619C34">
        <w:rPr>
          <w:sz w:val="24"/>
          <w:szCs w:val="24"/>
        </w:rPr>
        <w:t>ad</w:t>
      </w:r>
      <w:r w:rsidR="19641B4A" w:rsidRPr="6F619C34">
        <w:rPr>
          <w:sz w:val="24"/>
          <w:szCs w:val="24"/>
        </w:rPr>
        <w:t xml:space="preserve"> been provided during presentations for fellow students to engage in the principles of peer-assessment. </w:t>
      </w:r>
      <w:r w:rsidR="6BB659EA" w:rsidRPr="6F619C34">
        <w:rPr>
          <w:sz w:val="24"/>
          <w:szCs w:val="24"/>
        </w:rPr>
        <w:t>A</w:t>
      </w:r>
      <w:r w:rsidR="64F554E7" w:rsidRPr="6F619C34">
        <w:rPr>
          <w:sz w:val="24"/>
          <w:szCs w:val="24"/>
        </w:rPr>
        <w:t>d</w:t>
      </w:r>
      <w:r w:rsidR="4019AC0E" w:rsidRPr="6F619C34">
        <w:rPr>
          <w:sz w:val="24"/>
          <w:szCs w:val="24"/>
        </w:rPr>
        <w:t xml:space="preserve">opting </w:t>
      </w:r>
      <w:r w:rsidR="6BB659EA" w:rsidRPr="6F619C34">
        <w:rPr>
          <w:sz w:val="24"/>
          <w:szCs w:val="24"/>
        </w:rPr>
        <w:t>this approach to feedback, has provided students with opportunities to self-evaluate</w:t>
      </w:r>
      <w:r w:rsidR="346B05E9" w:rsidRPr="6F619C34">
        <w:rPr>
          <w:sz w:val="24"/>
          <w:szCs w:val="24"/>
        </w:rPr>
        <w:t xml:space="preserve">. Self-evaluation </w:t>
      </w:r>
      <w:r w:rsidR="0AF72DFC" w:rsidRPr="6F619C34">
        <w:rPr>
          <w:sz w:val="24"/>
          <w:szCs w:val="24"/>
        </w:rPr>
        <w:t xml:space="preserve">enables the </w:t>
      </w:r>
      <w:r w:rsidR="346B05E9" w:rsidRPr="6F619C34">
        <w:rPr>
          <w:sz w:val="24"/>
          <w:szCs w:val="24"/>
        </w:rPr>
        <w:t>student to assess where they are in the</w:t>
      </w:r>
      <w:r w:rsidR="0145A878" w:rsidRPr="6F619C34">
        <w:rPr>
          <w:sz w:val="24"/>
          <w:szCs w:val="24"/>
        </w:rPr>
        <w:t xml:space="preserve">ir learning journey, and </w:t>
      </w:r>
      <w:r w:rsidR="346B05E9" w:rsidRPr="6F619C34">
        <w:rPr>
          <w:sz w:val="24"/>
          <w:szCs w:val="24"/>
        </w:rPr>
        <w:t>what remedial action they can take to improve their attainment levels (Klenowski, 1995).</w:t>
      </w:r>
    </w:p>
    <w:p w14:paraId="59961B52" w14:textId="7B3D071C" w:rsidR="0059229A" w:rsidRPr="0076442B" w:rsidRDefault="1867A134" w:rsidP="005B5779">
      <w:pPr>
        <w:spacing w:line="360" w:lineRule="auto"/>
        <w:rPr>
          <w:sz w:val="24"/>
          <w:szCs w:val="24"/>
        </w:rPr>
      </w:pPr>
      <w:r w:rsidRPr="6F619C34">
        <w:rPr>
          <w:sz w:val="24"/>
          <w:szCs w:val="24"/>
        </w:rPr>
        <w:t xml:space="preserve">In contrast, written assignment feedback </w:t>
      </w:r>
      <w:r w:rsidR="5F48407D" w:rsidRPr="6F619C34">
        <w:rPr>
          <w:sz w:val="24"/>
          <w:szCs w:val="24"/>
        </w:rPr>
        <w:t>has</w:t>
      </w:r>
      <w:r w:rsidR="038EB0F0" w:rsidRPr="6F619C34">
        <w:rPr>
          <w:sz w:val="24"/>
          <w:szCs w:val="24"/>
        </w:rPr>
        <w:t xml:space="preserve"> adopted varying approaches</w:t>
      </w:r>
      <w:r w:rsidR="2A531272" w:rsidRPr="6F619C34">
        <w:rPr>
          <w:sz w:val="24"/>
          <w:szCs w:val="24"/>
        </w:rPr>
        <w:t>, which have addressed the students’ needs in terms of support.</w:t>
      </w:r>
      <w:r w:rsidR="3D02A37C" w:rsidRPr="6F619C34">
        <w:rPr>
          <w:sz w:val="24"/>
          <w:szCs w:val="24"/>
        </w:rPr>
        <w:t xml:space="preserve"> In accordance with the Academic Quality Handbook, </w:t>
      </w:r>
      <w:r w:rsidR="38BDF23C" w:rsidRPr="6F619C34">
        <w:rPr>
          <w:sz w:val="24"/>
          <w:szCs w:val="24"/>
        </w:rPr>
        <w:t xml:space="preserve">students’ strengths and </w:t>
      </w:r>
      <w:r w:rsidR="1212FD8A" w:rsidRPr="6F619C34">
        <w:rPr>
          <w:sz w:val="24"/>
          <w:szCs w:val="24"/>
        </w:rPr>
        <w:t>weaknesses</w:t>
      </w:r>
      <w:r w:rsidR="353346E2" w:rsidRPr="6F619C34">
        <w:rPr>
          <w:sz w:val="24"/>
          <w:szCs w:val="24"/>
        </w:rPr>
        <w:t xml:space="preserve"> have been identified. However, the feedback given does not always directly align to assessment criteria, methods and learning outcomes</w:t>
      </w:r>
      <w:r w:rsidR="37E357A6" w:rsidRPr="6F619C34">
        <w:rPr>
          <w:sz w:val="24"/>
          <w:szCs w:val="24"/>
        </w:rPr>
        <w:t>,</w:t>
      </w:r>
      <w:r w:rsidR="3353AE82" w:rsidRPr="6F619C34">
        <w:rPr>
          <w:sz w:val="24"/>
          <w:szCs w:val="24"/>
        </w:rPr>
        <w:t xml:space="preserve"> in the same manner as the feedback </w:t>
      </w:r>
      <w:r w:rsidR="780D1999" w:rsidRPr="6F619C34">
        <w:rPr>
          <w:sz w:val="24"/>
          <w:szCs w:val="24"/>
        </w:rPr>
        <w:t>is delivered</w:t>
      </w:r>
      <w:r w:rsidR="3353AE82" w:rsidRPr="6F619C34">
        <w:rPr>
          <w:sz w:val="24"/>
          <w:szCs w:val="24"/>
        </w:rPr>
        <w:t xml:space="preserve"> for presentations</w:t>
      </w:r>
      <w:r w:rsidR="14A13DE8" w:rsidRPr="6F619C34">
        <w:rPr>
          <w:sz w:val="24"/>
          <w:szCs w:val="24"/>
        </w:rPr>
        <w:t xml:space="preserve"> (Appendix </w:t>
      </w:r>
      <w:r w:rsidR="111AB60C" w:rsidRPr="6F619C34">
        <w:rPr>
          <w:sz w:val="24"/>
          <w:szCs w:val="24"/>
        </w:rPr>
        <w:t>11</w:t>
      </w:r>
      <w:r w:rsidR="14A13DE8" w:rsidRPr="6F619C34">
        <w:rPr>
          <w:sz w:val="24"/>
          <w:szCs w:val="24"/>
        </w:rPr>
        <w:t xml:space="preserve">). </w:t>
      </w:r>
      <w:r w:rsidR="3353AE82" w:rsidRPr="6F619C34">
        <w:rPr>
          <w:sz w:val="24"/>
          <w:szCs w:val="24"/>
        </w:rPr>
        <w:t xml:space="preserve">To </w:t>
      </w:r>
      <w:r w:rsidR="3D3E58C7" w:rsidRPr="6F619C34">
        <w:rPr>
          <w:sz w:val="24"/>
          <w:szCs w:val="24"/>
        </w:rPr>
        <w:t xml:space="preserve">promote the benefits of self-evaluation and provide consistency to students, lecturers could </w:t>
      </w:r>
      <w:r w:rsidR="79F90980" w:rsidRPr="6F619C34">
        <w:rPr>
          <w:sz w:val="24"/>
          <w:szCs w:val="24"/>
        </w:rPr>
        <w:t xml:space="preserve">align </w:t>
      </w:r>
      <w:r w:rsidR="51B1CD16" w:rsidRPr="6F619C34">
        <w:rPr>
          <w:sz w:val="24"/>
          <w:szCs w:val="24"/>
        </w:rPr>
        <w:t xml:space="preserve">all </w:t>
      </w:r>
      <w:r w:rsidR="79F90980" w:rsidRPr="6F619C34">
        <w:rPr>
          <w:sz w:val="24"/>
          <w:szCs w:val="24"/>
        </w:rPr>
        <w:t>future feedback to assessment criteria, methods and learning outcomes</w:t>
      </w:r>
      <w:r w:rsidR="6C32E79D" w:rsidRPr="6F619C34">
        <w:rPr>
          <w:sz w:val="24"/>
          <w:szCs w:val="24"/>
        </w:rPr>
        <w:t xml:space="preserve">. Adopting this notion could potentially </w:t>
      </w:r>
      <w:r w:rsidR="79F90980" w:rsidRPr="6F619C34">
        <w:rPr>
          <w:sz w:val="24"/>
          <w:szCs w:val="24"/>
        </w:rPr>
        <w:t xml:space="preserve">improve students’ overall learning experiences and </w:t>
      </w:r>
      <w:r w:rsidR="0B02F03E" w:rsidRPr="6F619C34">
        <w:rPr>
          <w:sz w:val="24"/>
          <w:szCs w:val="24"/>
        </w:rPr>
        <w:t>fully embrace the principles of assessment</w:t>
      </w:r>
      <w:r w:rsidR="348B42F5" w:rsidRPr="6F619C34">
        <w:rPr>
          <w:sz w:val="24"/>
          <w:szCs w:val="24"/>
        </w:rPr>
        <w:t xml:space="preserve"> (Appendix 12)</w:t>
      </w:r>
      <w:r w:rsidR="3E544279" w:rsidRPr="6F619C34">
        <w:rPr>
          <w:sz w:val="24"/>
          <w:szCs w:val="24"/>
        </w:rPr>
        <w:t>.</w:t>
      </w:r>
    </w:p>
    <w:p w14:paraId="078B613F" w14:textId="77777777" w:rsidR="0076442B" w:rsidRDefault="007D6810" w:rsidP="005B5779">
      <w:pPr>
        <w:spacing w:line="360" w:lineRule="auto"/>
        <w:rPr>
          <w:sz w:val="24"/>
          <w:szCs w:val="24"/>
        </w:rPr>
      </w:pPr>
      <w:r w:rsidRPr="52BAA8D4">
        <w:rPr>
          <w:sz w:val="24"/>
          <w:szCs w:val="24"/>
        </w:rPr>
        <w:t>Assessment is a process which is utilised within educational settings to enhance learning. It links teaching and learning by identifying levels of student understanding and engagement, following instructional led activities.</w:t>
      </w:r>
      <w:r w:rsidR="009E31C4">
        <w:rPr>
          <w:sz w:val="28"/>
          <w:szCs w:val="28"/>
          <w:u w:val="single"/>
        </w:rPr>
        <w:t xml:space="preserve"> </w:t>
      </w:r>
      <w:r w:rsidR="00734AB4" w:rsidRPr="52BAA8D4">
        <w:rPr>
          <w:sz w:val="24"/>
          <w:szCs w:val="24"/>
        </w:rPr>
        <w:t>Encompassing a student-centred approach to education, learning occurs in synchronous and asynchronous environments. Indicative to both learning environments is the role of the active student</w:t>
      </w:r>
      <w:r w:rsidR="00F8207D">
        <w:rPr>
          <w:sz w:val="24"/>
          <w:szCs w:val="24"/>
        </w:rPr>
        <w:t>, who takes responsibility for their own learning.</w:t>
      </w:r>
      <w:r w:rsidR="00695008">
        <w:rPr>
          <w:sz w:val="24"/>
          <w:szCs w:val="24"/>
        </w:rPr>
        <w:t xml:space="preserve"> </w:t>
      </w:r>
      <w:r w:rsidR="00536B60">
        <w:rPr>
          <w:sz w:val="24"/>
          <w:szCs w:val="24"/>
        </w:rPr>
        <w:t>Embracing the concepts of self-regulation</w:t>
      </w:r>
      <w:r w:rsidR="00412F03">
        <w:rPr>
          <w:sz w:val="24"/>
          <w:szCs w:val="24"/>
        </w:rPr>
        <w:t xml:space="preserve">, the learner will engage in active classroom </w:t>
      </w:r>
      <w:r w:rsidR="00AE1DB0">
        <w:rPr>
          <w:sz w:val="24"/>
          <w:szCs w:val="24"/>
        </w:rPr>
        <w:t>discussions</w:t>
      </w:r>
      <w:r w:rsidR="00412F03">
        <w:rPr>
          <w:sz w:val="24"/>
          <w:szCs w:val="24"/>
        </w:rPr>
        <w:t xml:space="preserve"> to ensure they understand the </w:t>
      </w:r>
      <w:r w:rsidR="00AE1DB0">
        <w:rPr>
          <w:sz w:val="24"/>
          <w:szCs w:val="24"/>
        </w:rPr>
        <w:t>role of learning outcomes and assessment criteria.</w:t>
      </w:r>
      <w:r w:rsidR="009623E4">
        <w:rPr>
          <w:sz w:val="24"/>
          <w:szCs w:val="24"/>
        </w:rPr>
        <w:t xml:space="preserve"> Furthermore it allows </w:t>
      </w:r>
      <w:r w:rsidR="007424C3">
        <w:rPr>
          <w:sz w:val="24"/>
          <w:szCs w:val="24"/>
        </w:rPr>
        <w:t xml:space="preserve">students to </w:t>
      </w:r>
      <w:r w:rsidR="00430DF4">
        <w:rPr>
          <w:sz w:val="24"/>
          <w:szCs w:val="24"/>
        </w:rPr>
        <w:t xml:space="preserve">engage in </w:t>
      </w:r>
      <w:r w:rsidR="002C521E">
        <w:rPr>
          <w:sz w:val="24"/>
          <w:szCs w:val="24"/>
        </w:rPr>
        <w:t xml:space="preserve">the </w:t>
      </w:r>
      <w:r w:rsidR="00F52265">
        <w:rPr>
          <w:sz w:val="24"/>
          <w:szCs w:val="24"/>
        </w:rPr>
        <w:t>concepts of peer and self-assessment</w:t>
      </w:r>
      <w:r w:rsidR="009623E4">
        <w:rPr>
          <w:sz w:val="24"/>
          <w:szCs w:val="24"/>
        </w:rPr>
        <w:t>,</w:t>
      </w:r>
      <w:r w:rsidR="002B5828">
        <w:rPr>
          <w:sz w:val="24"/>
          <w:szCs w:val="24"/>
        </w:rPr>
        <w:t xml:space="preserve"> to increase levels of understanding and </w:t>
      </w:r>
      <w:r w:rsidR="005A229B">
        <w:rPr>
          <w:sz w:val="24"/>
          <w:szCs w:val="24"/>
        </w:rPr>
        <w:t xml:space="preserve">to provide feedback to fellow students. </w:t>
      </w:r>
    </w:p>
    <w:p w14:paraId="02505036" w14:textId="6F46BB46" w:rsidR="009B41F9" w:rsidRPr="0076442B" w:rsidRDefault="005A229B" w:rsidP="005B5779">
      <w:pPr>
        <w:spacing w:line="360" w:lineRule="auto"/>
        <w:rPr>
          <w:sz w:val="24"/>
          <w:szCs w:val="24"/>
        </w:rPr>
      </w:pPr>
      <w:r>
        <w:rPr>
          <w:sz w:val="24"/>
          <w:szCs w:val="24"/>
        </w:rPr>
        <w:lastRenderedPageBreak/>
        <w:t>Feedback is an essential element in the</w:t>
      </w:r>
      <w:r w:rsidR="00E95864">
        <w:rPr>
          <w:sz w:val="24"/>
          <w:szCs w:val="24"/>
        </w:rPr>
        <w:t xml:space="preserve"> processes of</w:t>
      </w:r>
      <w:r w:rsidR="00BD7080">
        <w:rPr>
          <w:sz w:val="24"/>
          <w:szCs w:val="24"/>
        </w:rPr>
        <w:t xml:space="preserve"> </w:t>
      </w:r>
      <w:r w:rsidR="00E95864">
        <w:rPr>
          <w:sz w:val="24"/>
          <w:szCs w:val="24"/>
        </w:rPr>
        <w:t>assessment for learning and assessment of learn</w:t>
      </w:r>
      <w:r w:rsidR="005112A6">
        <w:rPr>
          <w:sz w:val="24"/>
          <w:szCs w:val="24"/>
        </w:rPr>
        <w:t xml:space="preserve">ing. </w:t>
      </w:r>
      <w:r w:rsidR="004D7A84" w:rsidRPr="6F619C34">
        <w:rPr>
          <w:sz w:val="24"/>
          <w:szCs w:val="24"/>
        </w:rPr>
        <w:t>Feedback is a reciprocal process which informs students of their achievements and what they need to do to improve their future attainment levels. Utilising self-evaluation in collaboration with self-regulation, students can adopt strategies to positively change their behaviour and improve their future attainment levels in the processes of assessment</w:t>
      </w:r>
      <w:r w:rsidR="000E2AC9">
        <w:rPr>
          <w:sz w:val="24"/>
          <w:szCs w:val="24"/>
        </w:rPr>
        <w:t>. An effective leaner</w:t>
      </w:r>
      <w:r w:rsidR="0084689B">
        <w:rPr>
          <w:sz w:val="24"/>
          <w:szCs w:val="24"/>
        </w:rPr>
        <w:t xml:space="preserve"> will adopt the</w:t>
      </w:r>
      <w:r w:rsidR="001152EF">
        <w:rPr>
          <w:sz w:val="24"/>
          <w:szCs w:val="24"/>
        </w:rPr>
        <w:t xml:space="preserve"> </w:t>
      </w:r>
      <w:r w:rsidR="00723909">
        <w:rPr>
          <w:sz w:val="24"/>
          <w:szCs w:val="24"/>
        </w:rPr>
        <w:t xml:space="preserve">principles </w:t>
      </w:r>
      <w:r w:rsidR="0084689B">
        <w:rPr>
          <w:sz w:val="24"/>
          <w:szCs w:val="24"/>
        </w:rPr>
        <w:t xml:space="preserve">of assessment </w:t>
      </w:r>
      <w:r w:rsidR="009B27EA">
        <w:rPr>
          <w:sz w:val="24"/>
          <w:szCs w:val="24"/>
        </w:rPr>
        <w:t>to support their processes of learning</w:t>
      </w:r>
      <w:r w:rsidR="009B41F9">
        <w:rPr>
          <w:sz w:val="24"/>
          <w:szCs w:val="24"/>
        </w:rPr>
        <w:t>, throughout their educational journey.</w:t>
      </w:r>
    </w:p>
    <w:p w14:paraId="1C8FC5D9" w14:textId="77777777" w:rsidR="009A4818" w:rsidRDefault="009A4818" w:rsidP="005B5779">
      <w:pPr>
        <w:spacing w:line="360" w:lineRule="auto"/>
        <w:rPr>
          <w:sz w:val="28"/>
          <w:szCs w:val="28"/>
          <w:u w:val="single"/>
        </w:rPr>
      </w:pPr>
    </w:p>
    <w:p w14:paraId="2F002184" w14:textId="77777777" w:rsidR="0094671B" w:rsidRDefault="0094671B" w:rsidP="005B5779">
      <w:pPr>
        <w:spacing w:line="360" w:lineRule="auto"/>
        <w:rPr>
          <w:sz w:val="28"/>
          <w:szCs w:val="28"/>
          <w:u w:val="single"/>
        </w:rPr>
      </w:pPr>
    </w:p>
    <w:p w14:paraId="67D677CB" w14:textId="77777777" w:rsidR="0094671B" w:rsidRDefault="0094671B" w:rsidP="005B5779">
      <w:pPr>
        <w:spacing w:line="360" w:lineRule="auto"/>
        <w:rPr>
          <w:sz w:val="28"/>
          <w:szCs w:val="28"/>
          <w:u w:val="single"/>
        </w:rPr>
      </w:pPr>
    </w:p>
    <w:p w14:paraId="0F2F0B73" w14:textId="77777777" w:rsidR="0094671B" w:rsidRDefault="0094671B" w:rsidP="005B5779">
      <w:pPr>
        <w:spacing w:line="360" w:lineRule="auto"/>
        <w:rPr>
          <w:sz w:val="28"/>
          <w:szCs w:val="28"/>
          <w:u w:val="single"/>
        </w:rPr>
      </w:pPr>
    </w:p>
    <w:p w14:paraId="416831D4" w14:textId="77777777" w:rsidR="0094671B" w:rsidRDefault="0094671B" w:rsidP="005B5779">
      <w:pPr>
        <w:spacing w:line="360" w:lineRule="auto"/>
        <w:rPr>
          <w:sz w:val="28"/>
          <w:szCs w:val="28"/>
          <w:u w:val="single"/>
        </w:rPr>
      </w:pPr>
    </w:p>
    <w:p w14:paraId="722B4733" w14:textId="77777777" w:rsidR="0094671B" w:rsidRDefault="0094671B" w:rsidP="005B5779">
      <w:pPr>
        <w:spacing w:line="360" w:lineRule="auto"/>
        <w:rPr>
          <w:sz w:val="28"/>
          <w:szCs w:val="28"/>
          <w:u w:val="single"/>
        </w:rPr>
      </w:pPr>
    </w:p>
    <w:p w14:paraId="0FBCE969" w14:textId="77777777" w:rsidR="0094671B" w:rsidRDefault="0094671B" w:rsidP="005B5779">
      <w:pPr>
        <w:spacing w:line="360" w:lineRule="auto"/>
        <w:rPr>
          <w:sz w:val="28"/>
          <w:szCs w:val="28"/>
          <w:u w:val="single"/>
        </w:rPr>
      </w:pPr>
    </w:p>
    <w:p w14:paraId="5634217B" w14:textId="77777777" w:rsidR="0094671B" w:rsidRDefault="0094671B" w:rsidP="005B5779">
      <w:pPr>
        <w:spacing w:line="360" w:lineRule="auto"/>
        <w:rPr>
          <w:sz w:val="28"/>
          <w:szCs w:val="28"/>
          <w:u w:val="single"/>
        </w:rPr>
      </w:pPr>
    </w:p>
    <w:p w14:paraId="63456530" w14:textId="77777777" w:rsidR="0094671B" w:rsidRDefault="0094671B" w:rsidP="005B5779">
      <w:pPr>
        <w:spacing w:line="360" w:lineRule="auto"/>
        <w:rPr>
          <w:sz w:val="28"/>
          <w:szCs w:val="28"/>
          <w:u w:val="single"/>
        </w:rPr>
      </w:pPr>
    </w:p>
    <w:p w14:paraId="75D4C185" w14:textId="77777777" w:rsidR="0094671B" w:rsidRDefault="0094671B" w:rsidP="005B5779">
      <w:pPr>
        <w:spacing w:line="360" w:lineRule="auto"/>
        <w:rPr>
          <w:sz w:val="28"/>
          <w:szCs w:val="28"/>
          <w:u w:val="single"/>
        </w:rPr>
      </w:pPr>
    </w:p>
    <w:p w14:paraId="6BD4A303" w14:textId="77777777" w:rsidR="0094671B" w:rsidRDefault="0094671B" w:rsidP="005B5779">
      <w:pPr>
        <w:spacing w:line="360" w:lineRule="auto"/>
        <w:rPr>
          <w:sz w:val="28"/>
          <w:szCs w:val="28"/>
          <w:u w:val="single"/>
        </w:rPr>
      </w:pPr>
    </w:p>
    <w:p w14:paraId="318B8EAB" w14:textId="77777777" w:rsidR="0094671B" w:rsidRDefault="0094671B" w:rsidP="005B5779">
      <w:pPr>
        <w:spacing w:line="360" w:lineRule="auto"/>
        <w:rPr>
          <w:sz w:val="28"/>
          <w:szCs w:val="28"/>
          <w:u w:val="single"/>
        </w:rPr>
      </w:pPr>
    </w:p>
    <w:p w14:paraId="0A26349C" w14:textId="77777777" w:rsidR="0094671B" w:rsidRDefault="0094671B" w:rsidP="005B5779">
      <w:pPr>
        <w:spacing w:line="360" w:lineRule="auto"/>
        <w:rPr>
          <w:sz w:val="28"/>
          <w:szCs w:val="28"/>
          <w:u w:val="single"/>
        </w:rPr>
      </w:pPr>
    </w:p>
    <w:p w14:paraId="4A7A3C1F" w14:textId="77777777" w:rsidR="0094671B" w:rsidRDefault="0094671B" w:rsidP="005B5779">
      <w:pPr>
        <w:spacing w:line="360" w:lineRule="auto"/>
        <w:rPr>
          <w:sz w:val="28"/>
          <w:szCs w:val="28"/>
          <w:u w:val="single"/>
        </w:rPr>
      </w:pPr>
    </w:p>
    <w:p w14:paraId="08931334" w14:textId="77777777" w:rsidR="0094671B" w:rsidRDefault="0094671B" w:rsidP="005B5779">
      <w:pPr>
        <w:spacing w:line="360" w:lineRule="auto"/>
        <w:rPr>
          <w:sz w:val="28"/>
          <w:szCs w:val="28"/>
          <w:u w:val="single"/>
        </w:rPr>
      </w:pPr>
    </w:p>
    <w:p w14:paraId="79AA99DA" w14:textId="77777777" w:rsidR="0094671B" w:rsidRDefault="0094671B" w:rsidP="005B5779">
      <w:pPr>
        <w:spacing w:line="360" w:lineRule="auto"/>
        <w:rPr>
          <w:sz w:val="28"/>
          <w:szCs w:val="28"/>
          <w:u w:val="single"/>
        </w:rPr>
      </w:pPr>
    </w:p>
    <w:p w14:paraId="2CAD2659" w14:textId="0D5464C5" w:rsidR="00BE5263" w:rsidRDefault="00BE5263" w:rsidP="005B5779">
      <w:pPr>
        <w:spacing w:line="360" w:lineRule="auto"/>
        <w:rPr>
          <w:sz w:val="28"/>
          <w:szCs w:val="28"/>
          <w:u w:val="single"/>
        </w:rPr>
      </w:pPr>
      <w:r w:rsidRPr="338D47B0">
        <w:rPr>
          <w:sz w:val="28"/>
          <w:szCs w:val="28"/>
          <w:u w:val="single"/>
        </w:rPr>
        <w:lastRenderedPageBreak/>
        <w:t>Appendix 1</w:t>
      </w:r>
    </w:p>
    <w:p w14:paraId="558AD904" w14:textId="3F82519D" w:rsidR="003F2717" w:rsidRPr="005B5779" w:rsidRDefault="001D1011" w:rsidP="005B5779">
      <w:pPr>
        <w:spacing w:line="360" w:lineRule="auto"/>
        <w:rPr>
          <w:color w:val="FF0000"/>
          <w:sz w:val="24"/>
          <w:szCs w:val="24"/>
        </w:rPr>
      </w:pPr>
      <w:r>
        <w:rPr>
          <w:sz w:val="28"/>
          <w:szCs w:val="28"/>
          <w:u w:val="single"/>
        </w:rPr>
        <w:t xml:space="preserve">Aligning </w:t>
      </w:r>
      <w:r w:rsidR="003F2717">
        <w:rPr>
          <w:sz w:val="28"/>
          <w:szCs w:val="28"/>
          <w:u w:val="single"/>
        </w:rPr>
        <w:t xml:space="preserve">Learning Outcomes </w:t>
      </w:r>
      <w:r>
        <w:rPr>
          <w:sz w:val="28"/>
          <w:szCs w:val="28"/>
          <w:u w:val="single"/>
        </w:rPr>
        <w:t xml:space="preserve">to Assessment </w:t>
      </w:r>
      <w:r w:rsidR="00D413C1">
        <w:rPr>
          <w:sz w:val="28"/>
          <w:szCs w:val="28"/>
          <w:u w:val="single"/>
        </w:rPr>
        <w:t>Criteria</w:t>
      </w:r>
    </w:p>
    <w:p w14:paraId="44834082" w14:textId="77777777" w:rsidR="00F70325" w:rsidRDefault="00F70325" w:rsidP="009A41D3">
      <w:pPr>
        <w:rPr>
          <w:sz w:val="28"/>
          <w:szCs w:val="28"/>
          <w:u w:val="single"/>
        </w:rPr>
      </w:pPr>
    </w:p>
    <w:p w14:paraId="32AB4B01" w14:textId="74AC8681" w:rsidR="00F70325" w:rsidRDefault="00F70325" w:rsidP="009A41D3">
      <w:pPr>
        <w:rPr>
          <w:sz w:val="28"/>
          <w:szCs w:val="28"/>
          <w:u w:val="single"/>
        </w:rPr>
      </w:pPr>
    </w:p>
    <w:p w14:paraId="6FC6579C" w14:textId="65030862" w:rsidR="238CBE53" w:rsidRDefault="00EB2E40">
      <w:r>
        <w:rPr>
          <w:noProof/>
        </w:rPr>
        <mc:AlternateContent>
          <mc:Choice Requires="wps">
            <w:drawing>
              <wp:anchor distT="45720" distB="45720" distL="114300" distR="114300" simplePos="0" relativeHeight="251658281" behindDoc="0" locked="0" layoutInCell="1" allowOverlap="1" wp14:anchorId="4C091F8E" wp14:editId="707BCD6A">
                <wp:simplePos x="0" y="0"/>
                <wp:positionH relativeFrom="column">
                  <wp:posOffset>3782695</wp:posOffset>
                </wp:positionH>
                <wp:positionV relativeFrom="paragraph">
                  <wp:posOffset>3694430</wp:posOffset>
                </wp:positionV>
                <wp:extent cx="2762885" cy="1270000"/>
                <wp:effectExtent l="0" t="0" r="18415" b="10795"/>
                <wp:wrapSquare wrapText="bothSides"/>
                <wp:docPr id="43" name="Text Box 43"/>
                <wp:cNvGraphicFramePr/>
                <a:graphic xmlns:a="http://schemas.openxmlformats.org/drawingml/2006/main">
                  <a:graphicData uri="http://schemas.microsoft.com/office/word/2010/wordprocessingShape">
                    <wps:wsp>
                      <wps:cNvSpPr txBox="1"/>
                      <wps:spPr>
                        <a:xfrm>
                          <a:off x="0" y="0"/>
                          <a:ext cx="2762885" cy="1270000"/>
                        </a:xfrm>
                        <a:prstGeom prst="rect">
                          <a:avLst/>
                        </a:prstGeom>
                        <a:solidFill>
                          <a:prstClr val="white"/>
                        </a:solidFill>
                        <a:ln w="6350">
                          <a:solidFill>
                            <a:prstClr val="black"/>
                          </a:solidFill>
                        </a:ln>
                      </wps:spPr>
                      <wps:txbx>
                        <w:txbxContent>
                          <w:p w14:paraId="7F3D4E99" w14:textId="06A2EA06" w:rsidR="00563859" w:rsidRPr="00414907" w:rsidRDefault="00DD477C">
                            <w:pPr>
                              <w:rPr>
                                <w:sz w:val="20"/>
                                <w:szCs w:val="20"/>
                              </w:rPr>
                            </w:pPr>
                            <w:r>
                              <w:rPr>
                                <w:sz w:val="20"/>
                                <w:szCs w:val="20"/>
                              </w:rPr>
                              <w:t>Vario</w:t>
                            </w:r>
                            <w:r w:rsidR="00AE7D79">
                              <w:rPr>
                                <w:sz w:val="20"/>
                                <w:szCs w:val="20"/>
                              </w:rPr>
                              <w:t xml:space="preserve">us assessment </w:t>
                            </w:r>
                            <w:r w:rsidR="00A7338E" w:rsidRPr="00414907">
                              <w:rPr>
                                <w:sz w:val="20"/>
                                <w:szCs w:val="20"/>
                              </w:rPr>
                              <w:t xml:space="preserve">methods and strategies are utilised to </w:t>
                            </w:r>
                            <w:r w:rsidR="002B4BAA">
                              <w:rPr>
                                <w:sz w:val="20"/>
                                <w:szCs w:val="20"/>
                              </w:rPr>
                              <w:t xml:space="preserve">consolidate </w:t>
                            </w:r>
                            <w:r w:rsidR="007F3EE0">
                              <w:rPr>
                                <w:sz w:val="20"/>
                                <w:szCs w:val="20"/>
                              </w:rPr>
                              <w:t>students’ learni</w:t>
                            </w:r>
                            <w:r w:rsidR="006C7A55">
                              <w:rPr>
                                <w:sz w:val="20"/>
                                <w:szCs w:val="20"/>
                              </w:rPr>
                              <w:t xml:space="preserve">ng. </w:t>
                            </w:r>
                            <w:r w:rsidR="00846F0C">
                              <w:rPr>
                                <w:sz w:val="20"/>
                                <w:szCs w:val="20"/>
                              </w:rPr>
                              <w:t xml:space="preserve">Key to academic success is the definition </w:t>
                            </w:r>
                            <w:r w:rsidR="007356D6">
                              <w:rPr>
                                <w:sz w:val="20"/>
                                <w:szCs w:val="20"/>
                              </w:rPr>
                              <w:t>of assessment requirements</w:t>
                            </w:r>
                            <w:r w:rsidR="00671A01">
                              <w:rPr>
                                <w:sz w:val="20"/>
                                <w:szCs w:val="20"/>
                              </w:rPr>
                              <w:t xml:space="preserve">. </w:t>
                            </w:r>
                            <w:r w:rsidR="004B7F53">
                              <w:rPr>
                                <w:sz w:val="20"/>
                                <w:szCs w:val="20"/>
                              </w:rPr>
                              <w:t xml:space="preserve">Assessment criteria </w:t>
                            </w:r>
                            <w:r w:rsidR="00DD056E">
                              <w:rPr>
                                <w:sz w:val="20"/>
                                <w:szCs w:val="20"/>
                              </w:rPr>
                              <w:t xml:space="preserve">is an </w:t>
                            </w:r>
                            <w:r w:rsidR="00CE3C8D">
                              <w:rPr>
                                <w:sz w:val="20"/>
                                <w:szCs w:val="20"/>
                              </w:rPr>
                              <w:t>essential element in this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4C091F8E">
                <v:stroke joinstyle="miter"/>
                <v:path gradientshapeok="t" o:connecttype="rect"/>
              </v:shapetype>
              <v:shape id="Text Box 43" style="position:absolute;margin-left:297.85pt;margin-top:290.9pt;width:217.55pt;height:100pt;z-index:25165828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">
                <v:textbox style="mso-fit-shape-to-text:t">
                  <w:txbxContent>
                    <w:p w:rsidRPr="00414907" w:rsidR="00563859" w:rsidRDefault="00DD477C" w14:paraId="7F3D4E99" w14:textId="06A2EA06">
                      <w:pPr>
                        <w:rPr>
                          <w:sz w:val="20"/>
                          <w:szCs w:val="20"/>
                        </w:rPr>
                      </w:pPr>
                      <w:r>
                        <w:rPr>
                          <w:sz w:val="20"/>
                          <w:szCs w:val="20"/>
                        </w:rPr>
                        <w:t>Vario</w:t>
                      </w:r>
                      <w:r w:rsidR="00AE7D79">
                        <w:rPr>
                          <w:sz w:val="20"/>
                          <w:szCs w:val="20"/>
                        </w:rPr>
                        <w:t xml:space="preserve">us assessment </w:t>
                      </w:r>
                      <w:r w:rsidRPr="00414907" w:rsidR="00A7338E">
                        <w:rPr>
                          <w:sz w:val="20"/>
                          <w:szCs w:val="20"/>
                        </w:rPr>
                        <w:t xml:space="preserve">methods and strategies are utilised to </w:t>
                      </w:r>
                      <w:r w:rsidR="002B4BAA">
                        <w:rPr>
                          <w:sz w:val="20"/>
                          <w:szCs w:val="20"/>
                        </w:rPr>
                        <w:t xml:space="preserve">consolidate </w:t>
                      </w:r>
                      <w:r w:rsidR="007F3EE0">
                        <w:rPr>
                          <w:sz w:val="20"/>
                          <w:szCs w:val="20"/>
                        </w:rPr>
                        <w:t>students’ learni</w:t>
                      </w:r>
                      <w:r w:rsidR="006C7A55">
                        <w:rPr>
                          <w:sz w:val="20"/>
                          <w:szCs w:val="20"/>
                        </w:rPr>
                        <w:t xml:space="preserve">ng. </w:t>
                      </w:r>
                      <w:r w:rsidR="00846F0C">
                        <w:rPr>
                          <w:sz w:val="20"/>
                          <w:szCs w:val="20"/>
                        </w:rPr>
                        <w:t xml:space="preserve">Key to academic success is the definition </w:t>
                      </w:r>
                      <w:r w:rsidR="007356D6">
                        <w:rPr>
                          <w:sz w:val="20"/>
                          <w:szCs w:val="20"/>
                        </w:rPr>
                        <w:t>of assessment requirements</w:t>
                      </w:r>
                      <w:r w:rsidR="00671A01">
                        <w:rPr>
                          <w:sz w:val="20"/>
                          <w:szCs w:val="20"/>
                        </w:rPr>
                        <w:t xml:space="preserve">. </w:t>
                      </w:r>
                      <w:r w:rsidR="004B7F53">
                        <w:rPr>
                          <w:sz w:val="20"/>
                          <w:szCs w:val="20"/>
                        </w:rPr>
                        <w:t xml:space="preserve">Assessment criteria </w:t>
                      </w:r>
                      <w:r w:rsidR="00DD056E">
                        <w:rPr>
                          <w:sz w:val="20"/>
                          <w:szCs w:val="20"/>
                        </w:rPr>
                        <w:t xml:space="preserve">is an </w:t>
                      </w:r>
                      <w:r w:rsidR="00CE3C8D">
                        <w:rPr>
                          <w:sz w:val="20"/>
                          <w:szCs w:val="20"/>
                        </w:rPr>
                        <w:t>essential element in this process.</w:t>
                      </w:r>
                    </w:p>
                  </w:txbxContent>
                </v:textbox>
                <w10:wrap type="square"/>
              </v:shape>
            </w:pict>
          </mc:Fallback>
        </mc:AlternateContent>
      </w:r>
      <w:r w:rsidR="00563859">
        <w:rPr>
          <w:noProof/>
        </w:rPr>
        <mc:AlternateContent>
          <mc:Choice Requires="wps">
            <w:drawing>
              <wp:anchor distT="0" distB="0" distL="114300" distR="114300" simplePos="0" relativeHeight="251658274" behindDoc="0" locked="0" layoutInCell="1" allowOverlap="1" wp14:anchorId="053BB52D" wp14:editId="4F89C46F">
                <wp:simplePos x="0" y="0"/>
                <wp:positionH relativeFrom="column">
                  <wp:posOffset>2566035</wp:posOffset>
                </wp:positionH>
                <wp:positionV relativeFrom="paragraph">
                  <wp:posOffset>2742565</wp:posOffset>
                </wp:positionV>
                <wp:extent cx="1090930" cy="155575"/>
                <wp:effectExtent l="0" t="50800" r="13970" b="22225"/>
                <wp:wrapNone/>
                <wp:docPr id="36" name="Straight Arrow Connector 36"/>
                <wp:cNvGraphicFramePr/>
                <a:graphic xmlns:a="http://schemas.openxmlformats.org/drawingml/2006/main">
                  <a:graphicData uri="http://schemas.microsoft.com/office/word/2010/wordprocessingShape">
                    <wps:wsp>
                      <wps:cNvCnPr/>
                      <wps:spPr>
                        <a:xfrm flipH="1" flipV="1">
                          <a:off x="0" y="0"/>
                          <a:ext cx="1090930" cy="155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44F32EE4">
                <v:path fillok="f" arrowok="t" o:connecttype="none"/>
                <o:lock v:ext="edit" shapetype="t"/>
              </v:shapetype>
              <v:shape id="Straight Arrow Connector 36" style="position:absolute;margin-left:202.05pt;margin-top:215.95pt;width:85.9pt;height:12.25pt;flip:x y;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">
                <v:stroke joinstyle="miter" endarrow="block"/>
              </v:shape>
            </w:pict>
          </mc:Fallback>
        </mc:AlternateContent>
      </w:r>
      <w:r w:rsidR="00FE2294">
        <w:rPr>
          <w:noProof/>
        </w:rPr>
        <mc:AlternateContent>
          <mc:Choice Requires="wps">
            <w:drawing>
              <wp:anchor distT="45720" distB="45720" distL="114300" distR="114300" simplePos="0" relativeHeight="251658273" behindDoc="0" locked="0" layoutInCell="1" allowOverlap="1" wp14:anchorId="402FB32E" wp14:editId="5A9C3B14">
                <wp:simplePos x="0" y="0"/>
                <wp:positionH relativeFrom="column">
                  <wp:posOffset>3782756</wp:posOffset>
                </wp:positionH>
                <wp:positionV relativeFrom="paragraph">
                  <wp:posOffset>2517570</wp:posOffset>
                </wp:positionV>
                <wp:extent cx="2762885" cy="965835"/>
                <wp:effectExtent l="0" t="0" r="18415" b="12065"/>
                <wp:wrapSquare wrapText="bothSides"/>
                <wp:docPr id="33" name="Text Box 33"/>
                <wp:cNvGraphicFramePr/>
                <a:graphic xmlns:a="http://schemas.openxmlformats.org/drawingml/2006/main">
                  <a:graphicData uri="http://schemas.microsoft.com/office/word/2010/wordprocessingShape">
                    <wps:wsp>
                      <wps:cNvSpPr txBox="1"/>
                      <wps:spPr>
                        <a:xfrm>
                          <a:off x="0" y="0"/>
                          <a:ext cx="2762885" cy="965835"/>
                        </a:xfrm>
                        <a:prstGeom prst="rect">
                          <a:avLst/>
                        </a:prstGeom>
                        <a:solidFill>
                          <a:prstClr val="white"/>
                        </a:solidFill>
                        <a:ln w="6350">
                          <a:solidFill>
                            <a:prstClr val="black"/>
                          </a:solidFill>
                        </a:ln>
                      </wps:spPr>
                      <wps:txbx>
                        <w:txbxContent>
                          <w:p w14:paraId="2415DD85" w14:textId="5C463034" w:rsidR="00862AD2" w:rsidRPr="00E04B06" w:rsidRDefault="008809AE">
                            <w:pPr>
                              <w:rPr>
                                <w:sz w:val="20"/>
                                <w:szCs w:val="20"/>
                              </w:rPr>
                            </w:pPr>
                            <w:r w:rsidRPr="00E04B06">
                              <w:rPr>
                                <w:sz w:val="20"/>
                                <w:szCs w:val="20"/>
                              </w:rPr>
                              <w:t xml:space="preserve">The </w:t>
                            </w:r>
                            <w:r w:rsidR="00EE6847" w:rsidRPr="00E04B06">
                              <w:rPr>
                                <w:sz w:val="20"/>
                                <w:szCs w:val="20"/>
                              </w:rPr>
                              <w:t>UWTSD</w:t>
                            </w:r>
                            <w:r w:rsidR="00EA0E50" w:rsidRPr="00E04B06">
                              <w:rPr>
                                <w:sz w:val="20"/>
                                <w:szCs w:val="20"/>
                              </w:rPr>
                              <w:t xml:space="preserve"> </w:t>
                            </w:r>
                            <w:r w:rsidR="00A3193B" w:rsidRPr="00E04B06">
                              <w:rPr>
                                <w:sz w:val="20"/>
                                <w:szCs w:val="20"/>
                              </w:rPr>
                              <w:t>appear to</w:t>
                            </w:r>
                            <w:r w:rsidR="002C2006" w:rsidRPr="00E04B06">
                              <w:rPr>
                                <w:sz w:val="20"/>
                                <w:szCs w:val="20"/>
                              </w:rPr>
                              <w:t xml:space="preserve"> adopt </w:t>
                            </w:r>
                            <w:r w:rsidR="00F55040" w:rsidRPr="00E04B06">
                              <w:rPr>
                                <w:sz w:val="20"/>
                                <w:szCs w:val="20"/>
                              </w:rPr>
                              <w:t>the QAA’s</w:t>
                            </w:r>
                            <w:r w:rsidR="00B835C1" w:rsidRPr="00E04B06">
                              <w:rPr>
                                <w:sz w:val="20"/>
                                <w:szCs w:val="20"/>
                              </w:rPr>
                              <w:t xml:space="preserve"> </w:t>
                            </w:r>
                            <w:r w:rsidR="008A75E2" w:rsidRPr="00E04B06">
                              <w:rPr>
                                <w:sz w:val="20"/>
                                <w:szCs w:val="20"/>
                              </w:rPr>
                              <w:t xml:space="preserve">guiding principles of assessment </w:t>
                            </w:r>
                            <w:r w:rsidR="00E54837" w:rsidRPr="00E04B06">
                              <w:rPr>
                                <w:sz w:val="20"/>
                                <w:szCs w:val="20"/>
                              </w:rPr>
                              <w:t>as</w:t>
                            </w:r>
                            <w:r w:rsidR="00326E1D" w:rsidRPr="00E04B06">
                              <w:rPr>
                                <w:sz w:val="20"/>
                                <w:szCs w:val="20"/>
                              </w:rPr>
                              <w:t xml:space="preserve"> a</w:t>
                            </w:r>
                            <w:r w:rsidR="00E54837" w:rsidRPr="00E04B06">
                              <w:rPr>
                                <w:sz w:val="20"/>
                                <w:szCs w:val="20"/>
                              </w:rPr>
                              <w:t xml:space="preserve"> </w:t>
                            </w:r>
                            <w:r w:rsidR="00B835C1" w:rsidRPr="00E04B06">
                              <w:rPr>
                                <w:sz w:val="20"/>
                                <w:szCs w:val="20"/>
                              </w:rPr>
                              <w:t>framework</w:t>
                            </w:r>
                            <w:r w:rsidR="0046498D" w:rsidRPr="00E04B06">
                              <w:rPr>
                                <w:sz w:val="20"/>
                                <w:szCs w:val="20"/>
                              </w:rPr>
                              <w:t xml:space="preserve"> document, </w:t>
                            </w:r>
                            <w:r w:rsidR="008676AF" w:rsidRPr="00E04B06">
                              <w:rPr>
                                <w:sz w:val="20"/>
                                <w:szCs w:val="20"/>
                              </w:rPr>
                              <w:t xml:space="preserve">to ensure good practice </w:t>
                            </w:r>
                            <w:r w:rsidR="001A097D" w:rsidRPr="00E04B06">
                              <w:rPr>
                                <w:sz w:val="20"/>
                                <w:szCs w:val="20"/>
                              </w:rPr>
                              <w:t xml:space="preserve">and </w:t>
                            </w:r>
                            <w:r w:rsidR="00F453E8" w:rsidRPr="00E04B06">
                              <w:rPr>
                                <w:sz w:val="20"/>
                                <w:szCs w:val="20"/>
                              </w:rPr>
                              <w:t>quality</w:t>
                            </w:r>
                            <w:r w:rsidR="001A097D" w:rsidRPr="00E04B06">
                              <w:rPr>
                                <w:sz w:val="20"/>
                                <w:szCs w:val="20"/>
                              </w:rPr>
                              <w:t xml:space="preserve"> assurance</w:t>
                            </w:r>
                            <w:r w:rsidR="00F453E8" w:rsidRPr="00E04B06">
                              <w:rPr>
                                <w:sz w:val="20"/>
                                <w:szCs w:val="20"/>
                              </w:rPr>
                              <w:t xml:space="preserve"> for all assessment taught programmes</w:t>
                            </w:r>
                            <w:r w:rsidR="0046498D" w:rsidRPr="00E04B06">
                              <w:rPr>
                                <w:sz w:val="20"/>
                                <w:szCs w:val="20"/>
                              </w:rPr>
                              <w:t xml:space="preserve"> (</w:t>
                            </w:r>
                            <w:r w:rsidR="00E35808" w:rsidRPr="00E04B06">
                              <w:rPr>
                                <w:sz w:val="20"/>
                                <w:szCs w:val="20"/>
                              </w:rPr>
                              <w:t>QAA,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33" style="position:absolute;margin-left:297.85pt;margin-top:198.25pt;width:217.55pt;height:76.05pt;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" w14:anchorId="402FB32E">
                <v:textbox>
                  <w:txbxContent>
                    <w:p w:rsidRPr="00E04B06" w:rsidR="00862AD2" w:rsidRDefault="008809AE" w14:paraId="2415DD85" w14:textId="5C463034">
                      <w:pPr>
                        <w:rPr>
                          <w:sz w:val="20"/>
                          <w:szCs w:val="20"/>
                        </w:rPr>
                      </w:pPr>
                      <w:r w:rsidRPr="00E04B06">
                        <w:rPr>
                          <w:sz w:val="20"/>
                          <w:szCs w:val="20"/>
                        </w:rPr>
                        <w:t xml:space="preserve">The </w:t>
                      </w:r>
                      <w:r w:rsidRPr="00E04B06" w:rsidR="00EE6847">
                        <w:rPr>
                          <w:sz w:val="20"/>
                          <w:szCs w:val="20"/>
                        </w:rPr>
                        <w:t>UWTSD</w:t>
                      </w:r>
                      <w:r w:rsidRPr="00E04B06" w:rsidR="00EA0E50">
                        <w:rPr>
                          <w:sz w:val="20"/>
                          <w:szCs w:val="20"/>
                        </w:rPr>
                        <w:t xml:space="preserve"> </w:t>
                      </w:r>
                      <w:r w:rsidRPr="00E04B06" w:rsidR="00A3193B">
                        <w:rPr>
                          <w:sz w:val="20"/>
                          <w:szCs w:val="20"/>
                        </w:rPr>
                        <w:t>appear to</w:t>
                      </w:r>
                      <w:r w:rsidRPr="00E04B06" w:rsidR="002C2006">
                        <w:rPr>
                          <w:sz w:val="20"/>
                          <w:szCs w:val="20"/>
                        </w:rPr>
                        <w:t xml:space="preserve"> adopt </w:t>
                      </w:r>
                      <w:r w:rsidRPr="00E04B06" w:rsidR="00F55040">
                        <w:rPr>
                          <w:sz w:val="20"/>
                          <w:szCs w:val="20"/>
                        </w:rPr>
                        <w:t>the QAA’s</w:t>
                      </w:r>
                      <w:r w:rsidRPr="00E04B06" w:rsidR="00B835C1">
                        <w:rPr>
                          <w:sz w:val="20"/>
                          <w:szCs w:val="20"/>
                        </w:rPr>
                        <w:t xml:space="preserve"> </w:t>
                      </w:r>
                      <w:r w:rsidRPr="00E04B06" w:rsidR="008A75E2">
                        <w:rPr>
                          <w:sz w:val="20"/>
                          <w:szCs w:val="20"/>
                        </w:rPr>
                        <w:t xml:space="preserve">guiding principles of assessment </w:t>
                      </w:r>
                      <w:r w:rsidRPr="00E04B06" w:rsidR="00E54837">
                        <w:rPr>
                          <w:sz w:val="20"/>
                          <w:szCs w:val="20"/>
                        </w:rPr>
                        <w:t>as</w:t>
                      </w:r>
                      <w:r w:rsidRPr="00E04B06" w:rsidR="00326E1D">
                        <w:rPr>
                          <w:sz w:val="20"/>
                          <w:szCs w:val="20"/>
                        </w:rPr>
                        <w:t xml:space="preserve"> a</w:t>
                      </w:r>
                      <w:r w:rsidRPr="00E04B06" w:rsidR="00E54837">
                        <w:rPr>
                          <w:sz w:val="20"/>
                          <w:szCs w:val="20"/>
                        </w:rPr>
                        <w:t xml:space="preserve"> </w:t>
                      </w:r>
                      <w:r w:rsidRPr="00E04B06" w:rsidR="00B835C1">
                        <w:rPr>
                          <w:sz w:val="20"/>
                          <w:szCs w:val="20"/>
                        </w:rPr>
                        <w:t>framework</w:t>
                      </w:r>
                      <w:r w:rsidRPr="00E04B06" w:rsidR="0046498D">
                        <w:rPr>
                          <w:sz w:val="20"/>
                          <w:szCs w:val="20"/>
                        </w:rPr>
                        <w:t xml:space="preserve"> document, </w:t>
                      </w:r>
                      <w:r w:rsidRPr="00E04B06" w:rsidR="008676AF">
                        <w:rPr>
                          <w:sz w:val="20"/>
                          <w:szCs w:val="20"/>
                        </w:rPr>
                        <w:t xml:space="preserve">to ensure good practice </w:t>
                      </w:r>
                      <w:r w:rsidRPr="00E04B06" w:rsidR="001A097D">
                        <w:rPr>
                          <w:sz w:val="20"/>
                          <w:szCs w:val="20"/>
                        </w:rPr>
                        <w:t xml:space="preserve">and </w:t>
                      </w:r>
                      <w:r w:rsidRPr="00E04B06" w:rsidR="00F453E8">
                        <w:rPr>
                          <w:sz w:val="20"/>
                          <w:szCs w:val="20"/>
                        </w:rPr>
                        <w:t>quality</w:t>
                      </w:r>
                      <w:r w:rsidRPr="00E04B06" w:rsidR="001A097D">
                        <w:rPr>
                          <w:sz w:val="20"/>
                          <w:szCs w:val="20"/>
                        </w:rPr>
                        <w:t xml:space="preserve"> assurance</w:t>
                      </w:r>
                      <w:r w:rsidRPr="00E04B06" w:rsidR="00F453E8">
                        <w:rPr>
                          <w:sz w:val="20"/>
                          <w:szCs w:val="20"/>
                        </w:rPr>
                        <w:t xml:space="preserve"> for all assessment taught programmes</w:t>
                      </w:r>
                      <w:r w:rsidRPr="00E04B06" w:rsidR="0046498D">
                        <w:rPr>
                          <w:sz w:val="20"/>
                          <w:szCs w:val="20"/>
                        </w:rPr>
                        <w:t xml:space="preserve"> (</w:t>
                      </w:r>
                      <w:r w:rsidRPr="00E04B06" w:rsidR="00E35808">
                        <w:rPr>
                          <w:sz w:val="20"/>
                          <w:szCs w:val="20"/>
                        </w:rPr>
                        <w:t>QAA, 2021).</w:t>
                      </w:r>
                    </w:p>
                  </w:txbxContent>
                </v:textbox>
                <w10:wrap type="square"/>
              </v:shape>
            </w:pict>
          </mc:Fallback>
        </mc:AlternateContent>
      </w:r>
      <w:r w:rsidR="00FE2294">
        <w:rPr>
          <w:noProof/>
          <w:sz w:val="24"/>
          <w:szCs w:val="24"/>
        </w:rPr>
        <mc:AlternateContent>
          <mc:Choice Requires="wps">
            <w:drawing>
              <wp:anchor distT="45720" distB="45720" distL="114300" distR="114300" simplePos="0" relativeHeight="251658242" behindDoc="0" locked="0" layoutInCell="1" allowOverlap="1" wp14:anchorId="4951FED2" wp14:editId="7E435573">
                <wp:simplePos x="0" y="0"/>
                <wp:positionH relativeFrom="column">
                  <wp:posOffset>3783330</wp:posOffset>
                </wp:positionH>
                <wp:positionV relativeFrom="paragraph">
                  <wp:posOffset>1035111</wp:posOffset>
                </wp:positionV>
                <wp:extent cx="2763520" cy="1297305"/>
                <wp:effectExtent l="0" t="0" r="17780" b="10795"/>
                <wp:wrapSquare wrapText="bothSides"/>
                <wp:docPr id="5" name="Text Box 5"/>
                <wp:cNvGraphicFramePr/>
                <a:graphic xmlns:a="http://schemas.openxmlformats.org/drawingml/2006/main">
                  <a:graphicData uri="http://schemas.microsoft.com/office/word/2010/wordprocessingShape">
                    <wps:wsp>
                      <wps:cNvSpPr txBox="1"/>
                      <wps:spPr>
                        <a:xfrm>
                          <a:off x="0" y="0"/>
                          <a:ext cx="2763520" cy="1297305"/>
                        </a:xfrm>
                        <a:prstGeom prst="rect">
                          <a:avLst/>
                        </a:prstGeom>
                        <a:solidFill>
                          <a:prstClr val="white"/>
                        </a:solidFill>
                        <a:ln w="6350">
                          <a:solidFill>
                            <a:prstClr val="black"/>
                          </a:solidFill>
                        </a:ln>
                      </wps:spPr>
                      <wps:txbx>
                        <w:txbxContent>
                          <w:p w14:paraId="6BCCB30C" w14:textId="3314B8D0" w:rsidR="00647C92" w:rsidRDefault="000C4521">
                            <w:r>
                              <w:rPr>
                                <w:sz w:val="20"/>
                                <w:szCs w:val="20"/>
                              </w:rPr>
                              <w:t xml:space="preserve">As outlined within the Academic Quality Handbook, the </w:t>
                            </w:r>
                            <w:r w:rsidR="00A95A35">
                              <w:rPr>
                                <w:sz w:val="20"/>
                                <w:szCs w:val="20"/>
                              </w:rPr>
                              <w:t xml:space="preserve">university advocates </w:t>
                            </w:r>
                            <w:r w:rsidR="004705C8" w:rsidRPr="004705C8">
                              <w:rPr>
                                <w:sz w:val="20"/>
                                <w:szCs w:val="20"/>
                              </w:rPr>
                              <w:t>the use of learning outcomes to align assessment methods and criteria for all assessment taugh</w:t>
                            </w:r>
                            <w:r w:rsidR="00C9566B">
                              <w:rPr>
                                <w:sz w:val="20"/>
                                <w:szCs w:val="20"/>
                              </w:rPr>
                              <w:t>t programme</w:t>
                            </w:r>
                            <w:r w:rsidR="00645311">
                              <w:rPr>
                                <w:sz w:val="20"/>
                                <w:szCs w:val="20"/>
                              </w:rPr>
                              <w:t>s.</w:t>
                            </w:r>
                            <w:r w:rsidR="00BC7DE6">
                              <w:rPr>
                                <w:sz w:val="20"/>
                                <w:szCs w:val="20"/>
                              </w:rPr>
                              <w:t xml:space="preserve"> </w:t>
                            </w:r>
                            <w:r w:rsidR="00BA426D">
                              <w:rPr>
                                <w:sz w:val="20"/>
                                <w:szCs w:val="20"/>
                              </w:rPr>
                              <w:t>An educational syst</w:t>
                            </w:r>
                            <w:r w:rsidR="00D60900">
                              <w:rPr>
                                <w:sz w:val="20"/>
                                <w:szCs w:val="20"/>
                              </w:rPr>
                              <w:t>em which aligns assessment wi</w:t>
                            </w:r>
                            <w:r w:rsidR="00193A68">
                              <w:rPr>
                                <w:sz w:val="20"/>
                                <w:szCs w:val="20"/>
                              </w:rPr>
                              <w:t>th teacher instructions promotes effective student learning (Wiliam,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5" style="position:absolute;margin-left:297.9pt;margin-top:81.5pt;width:217.6pt;height:102.1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" w14:anchorId="4951FED2">
                <v:textbox>
                  <w:txbxContent>
                    <w:p w:rsidR="00647C92" w:rsidRDefault="000C4521" w14:paraId="6BCCB30C" w14:textId="3314B8D0">
                      <w:r>
                        <w:rPr>
                          <w:sz w:val="20"/>
                          <w:szCs w:val="20"/>
                        </w:rPr>
                        <w:t xml:space="preserve">As outlined within the Academic Quality Handbook, the </w:t>
                      </w:r>
                      <w:r w:rsidR="00A95A35">
                        <w:rPr>
                          <w:sz w:val="20"/>
                          <w:szCs w:val="20"/>
                        </w:rPr>
                        <w:t xml:space="preserve">university advocates </w:t>
                      </w:r>
                      <w:r w:rsidRPr="004705C8" w:rsidR="004705C8">
                        <w:rPr>
                          <w:sz w:val="20"/>
                          <w:szCs w:val="20"/>
                        </w:rPr>
                        <w:t>the use of learning outcomes to align assessment methods and criteria for all assessment taugh</w:t>
                      </w:r>
                      <w:r w:rsidR="00C9566B">
                        <w:rPr>
                          <w:sz w:val="20"/>
                          <w:szCs w:val="20"/>
                        </w:rPr>
                        <w:t>t programme</w:t>
                      </w:r>
                      <w:r w:rsidR="00645311">
                        <w:rPr>
                          <w:sz w:val="20"/>
                          <w:szCs w:val="20"/>
                        </w:rPr>
                        <w:t>s.</w:t>
                      </w:r>
                      <w:r w:rsidR="00BC7DE6">
                        <w:rPr>
                          <w:sz w:val="20"/>
                          <w:szCs w:val="20"/>
                        </w:rPr>
                        <w:t xml:space="preserve"> </w:t>
                      </w:r>
                      <w:r w:rsidR="00BA426D">
                        <w:rPr>
                          <w:sz w:val="20"/>
                          <w:szCs w:val="20"/>
                        </w:rPr>
                        <w:t>An educational syst</w:t>
                      </w:r>
                      <w:r w:rsidR="00D60900">
                        <w:rPr>
                          <w:sz w:val="20"/>
                          <w:szCs w:val="20"/>
                        </w:rPr>
                        <w:t>em which aligns assessment wi</w:t>
                      </w:r>
                      <w:r w:rsidR="00193A68">
                        <w:rPr>
                          <w:sz w:val="20"/>
                          <w:szCs w:val="20"/>
                        </w:rPr>
                        <w:t>th teacher instructions promotes effective student learning (Wiliam, 2013).</w:t>
                      </w:r>
                    </w:p>
                  </w:txbxContent>
                </v:textbox>
                <w10:wrap type="square"/>
              </v:shape>
            </w:pict>
          </mc:Fallback>
        </mc:AlternateContent>
      </w:r>
      <w:r w:rsidR="009A41D3">
        <w:rPr>
          <w:noProof/>
        </w:rPr>
        <mc:AlternateContent>
          <mc:Choice Requires="wps">
            <w:drawing>
              <wp:anchor distT="45720" distB="45720" distL="114300" distR="114300" simplePos="0" relativeHeight="251658240" behindDoc="0" locked="0" layoutInCell="1" allowOverlap="1" wp14:anchorId="7844F571" wp14:editId="3C742CA9">
                <wp:simplePos x="0" y="0"/>
                <wp:positionH relativeFrom="column">
                  <wp:posOffset>3782695</wp:posOffset>
                </wp:positionH>
                <wp:positionV relativeFrom="paragraph">
                  <wp:posOffset>76835</wp:posOffset>
                </wp:positionV>
                <wp:extent cx="2764155" cy="774065"/>
                <wp:effectExtent l="0" t="0" r="17145" b="13335"/>
                <wp:wrapSquare wrapText="bothSides"/>
                <wp:docPr id="3" name="Text Box 3"/>
                <wp:cNvGraphicFramePr/>
                <a:graphic xmlns:a="http://schemas.openxmlformats.org/drawingml/2006/main">
                  <a:graphicData uri="http://schemas.microsoft.com/office/word/2010/wordprocessingShape">
                    <wps:wsp>
                      <wps:cNvSpPr txBox="1"/>
                      <wps:spPr>
                        <a:xfrm>
                          <a:off x="0" y="0"/>
                          <a:ext cx="2764155" cy="774065"/>
                        </a:xfrm>
                        <a:prstGeom prst="rect">
                          <a:avLst/>
                        </a:prstGeom>
                        <a:solidFill>
                          <a:prstClr val="white"/>
                        </a:solidFill>
                        <a:ln w="6350">
                          <a:solidFill>
                            <a:prstClr val="black"/>
                          </a:solidFill>
                        </a:ln>
                      </wps:spPr>
                      <wps:txbx>
                        <w:txbxContent>
                          <w:p w14:paraId="23F98D5D" w14:textId="78FEE82E" w:rsidR="00305AC8" w:rsidRPr="00305AC8" w:rsidRDefault="003058F4" w:rsidP="00933727">
                            <w:pPr>
                              <w:rPr>
                                <w:sz w:val="20"/>
                                <w:szCs w:val="20"/>
                              </w:rPr>
                            </w:pPr>
                            <w:r>
                              <w:rPr>
                                <w:sz w:val="20"/>
                                <w:szCs w:val="20"/>
                              </w:rPr>
                              <w:t>In accordance with the Academic Quality Handbook,</w:t>
                            </w:r>
                            <w:r w:rsidR="00305AC8" w:rsidRPr="00305AC8">
                              <w:rPr>
                                <w:sz w:val="20"/>
                                <w:szCs w:val="20"/>
                              </w:rPr>
                              <w:t xml:space="preserve"> learning outcomes are utilised</w:t>
                            </w:r>
                            <w:r w:rsidR="002F693E">
                              <w:rPr>
                                <w:sz w:val="20"/>
                                <w:szCs w:val="20"/>
                              </w:rPr>
                              <w:t xml:space="preserve"> by institutes of higher </w:t>
                            </w:r>
                            <w:r w:rsidR="006138DA">
                              <w:rPr>
                                <w:sz w:val="20"/>
                                <w:szCs w:val="20"/>
                              </w:rPr>
                              <w:t xml:space="preserve">education </w:t>
                            </w:r>
                            <w:r w:rsidR="003F05A0">
                              <w:rPr>
                                <w:sz w:val="20"/>
                                <w:szCs w:val="20"/>
                              </w:rPr>
                              <w:t>for programmes of st</w:t>
                            </w:r>
                            <w:r w:rsidR="00B41D37">
                              <w:rPr>
                                <w:sz w:val="20"/>
                                <w:szCs w:val="20"/>
                              </w:rPr>
                              <w:t>udy</w:t>
                            </w:r>
                            <w:r w:rsidR="007B1AD1">
                              <w:rPr>
                                <w:sz w:val="20"/>
                                <w:szCs w:val="20"/>
                              </w:rPr>
                              <w:t xml:space="preserve"> </w:t>
                            </w:r>
                            <w:r w:rsidR="009A41D3">
                              <w:rPr>
                                <w:sz w:val="20"/>
                                <w:szCs w:val="20"/>
                              </w:rPr>
                              <w:t xml:space="preserve">as suggested by Adam </w:t>
                            </w:r>
                            <w:r w:rsidR="00305AC8" w:rsidRPr="00305AC8">
                              <w:rPr>
                                <w:sz w:val="20"/>
                                <w:szCs w:val="20"/>
                              </w:rPr>
                              <w:t>(2004).</w:t>
                            </w:r>
                          </w:p>
                          <w:p w14:paraId="096A144C" w14:textId="52409C3B" w:rsidR="00971212" w:rsidRDefault="009712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3" style="position:absolute;margin-left:297.85pt;margin-top:6.05pt;width:217.65pt;height:60.9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" w14:anchorId="7844F571">
                <v:textbox>
                  <w:txbxContent>
                    <w:p w:rsidRPr="00305AC8" w:rsidR="00305AC8" w:rsidP="00933727" w:rsidRDefault="003058F4" w14:paraId="23F98D5D" w14:textId="78FEE82E">
                      <w:pPr>
                        <w:rPr>
                          <w:sz w:val="20"/>
                          <w:szCs w:val="20"/>
                        </w:rPr>
                      </w:pPr>
                      <w:r>
                        <w:rPr>
                          <w:sz w:val="20"/>
                          <w:szCs w:val="20"/>
                        </w:rPr>
                        <w:t>In accordance with the Academic Quality Handbook,</w:t>
                      </w:r>
                      <w:r w:rsidRPr="00305AC8" w:rsidR="00305AC8">
                        <w:rPr>
                          <w:sz w:val="20"/>
                          <w:szCs w:val="20"/>
                        </w:rPr>
                        <w:t xml:space="preserve"> learning outcomes are utilised</w:t>
                      </w:r>
                      <w:r w:rsidR="002F693E">
                        <w:rPr>
                          <w:sz w:val="20"/>
                          <w:szCs w:val="20"/>
                        </w:rPr>
                        <w:t xml:space="preserve"> by institutes of higher </w:t>
                      </w:r>
                      <w:r w:rsidR="006138DA">
                        <w:rPr>
                          <w:sz w:val="20"/>
                          <w:szCs w:val="20"/>
                        </w:rPr>
                        <w:t xml:space="preserve">education </w:t>
                      </w:r>
                      <w:r w:rsidR="003F05A0">
                        <w:rPr>
                          <w:sz w:val="20"/>
                          <w:szCs w:val="20"/>
                        </w:rPr>
                        <w:t>for programmes of st</w:t>
                      </w:r>
                      <w:r w:rsidR="00B41D37">
                        <w:rPr>
                          <w:sz w:val="20"/>
                          <w:szCs w:val="20"/>
                        </w:rPr>
                        <w:t>udy</w:t>
                      </w:r>
                      <w:r w:rsidR="007B1AD1">
                        <w:rPr>
                          <w:sz w:val="20"/>
                          <w:szCs w:val="20"/>
                        </w:rPr>
                        <w:t xml:space="preserve"> </w:t>
                      </w:r>
                      <w:r w:rsidR="009A41D3">
                        <w:rPr>
                          <w:sz w:val="20"/>
                          <w:szCs w:val="20"/>
                        </w:rPr>
                        <w:t xml:space="preserve">as suggested by Adam </w:t>
                      </w:r>
                      <w:r w:rsidRPr="00305AC8" w:rsidR="00305AC8">
                        <w:rPr>
                          <w:sz w:val="20"/>
                          <w:szCs w:val="20"/>
                        </w:rPr>
                        <w:t>(2004).</w:t>
                      </w:r>
                    </w:p>
                    <w:p w:rsidR="00971212" w:rsidRDefault="00971212" w14:paraId="096A144C" w14:textId="52409C3B"/>
                  </w:txbxContent>
                </v:textbox>
                <w10:wrap type="square"/>
              </v:shape>
            </w:pict>
          </mc:Fallback>
        </mc:AlternateContent>
      </w:r>
      <w:r w:rsidR="00415B3F">
        <w:rPr>
          <w:noProof/>
          <w:sz w:val="24"/>
          <w:szCs w:val="24"/>
        </w:rPr>
        <mc:AlternateContent>
          <mc:Choice Requires="wps">
            <w:drawing>
              <wp:anchor distT="0" distB="0" distL="114300" distR="114300" simplePos="0" relativeHeight="251658243" behindDoc="0" locked="0" layoutInCell="1" allowOverlap="1" wp14:anchorId="22A4F7AA" wp14:editId="2A10C3BA">
                <wp:simplePos x="0" y="0"/>
                <wp:positionH relativeFrom="column">
                  <wp:posOffset>2989580</wp:posOffset>
                </wp:positionH>
                <wp:positionV relativeFrom="paragraph">
                  <wp:posOffset>1499870</wp:posOffset>
                </wp:positionV>
                <wp:extent cx="667385" cy="132080"/>
                <wp:effectExtent l="25400" t="0" r="18415" b="58420"/>
                <wp:wrapNone/>
                <wp:docPr id="6" name="Straight Arrow Connector 6"/>
                <wp:cNvGraphicFramePr/>
                <a:graphic xmlns:a="http://schemas.openxmlformats.org/drawingml/2006/main">
                  <a:graphicData uri="http://schemas.microsoft.com/office/word/2010/wordprocessingShape">
                    <wps:wsp>
                      <wps:cNvCnPr/>
                      <wps:spPr>
                        <a:xfrm flipH="1">
                          <a:off x="0" y="0"/>
                          <a:ext cx="667385" cy="132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6" style="position:absolute;margin-left:235.4pt;margin-top:118.1pt;width:52.55pt;height:10.4pt;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" w14:anchorId="0E5E50C3">
                <v:stroke joinstyle="miter" endarrow="block"/>
              </v:shape>
            </w:pict>
          </mc:Fallback>
        </mc:AlternateContent>
      </w:r>
      <w:r w:rsidR="007C168A">
        <w:rPr>
          <w:noProof/>
        </w:rPr>
        <mc:AlternateContent>
          <mc:Choice Requires="wps">
            <w:drawing>
              <wp:anchor distT="0" distB="0" distL="114300" distR="114300" simplePos="0" relativeHeight="251658241" behindDoc="0" locked="0" layoutInCell="1" allowOverlap="1" wp14:anchorId="0DB1AA03" wp14:editId="5E8D9636">
                <wp:simplePos x="0" y="0"/>
                <wp:positionH relativeFrom="column">
                  <wp:posOffset>3178175</wp:posOffset>
                </wp:positionH>
                <wp:positionV relativeFrom="paragraph">
                  <wp:posOffset>268605</wp:posOffset>
                </wp:positionV>
                <wp:extent cx="526415" cy="235585"/>
                <wp:effectExtent l="0" t="0" r="19685" b="43815"/>
                <wp:wrapNone/>
                <wp:docPr id="4" name="Straight Arrow Connector 4"/>
                <wp:cNvGraphicFramePr/>
                <a:graphic xmlns:a="http://schemas.openxmlformats.org/drawingml/2006/main">
                  <a:graphicData uri="http://schemas.microsoft.com/office/word/2010/wordprocessingShape">
                    <wps:wsp>
                      <wps:cNvCnPr/>
                      <wps:spPr>
                        <a:xfrm flipH="1">
                          <a:off x="0" y="0"/>
                          <a:ext cx="526415" cy="2355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39FEEFA6">
                <v:path fillok="f" arrowok="t" o:connecttype="none"/>
                <o:lock v:ext="edit" shapetype="t"/>
              </v:shapetype>
              <v:shape id="Straight Arrow Connector 4" style="position:absolute;margin-left:250.25pt;margin-top:21.15pt;width:41.45pt;height:18.55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">
                <v:stroke joinstyle="miter" endarrow="block"/>
              </v:shape>
            </w:pict>
          </mc:Fallback>
        </mc:AlternateContent>
      </w:r>
      <w:r w:rsidR="00BE5263">
        <w:rPr>
          <w:noProof/>
        </w:rPr>
        <w:drawing>
          <wp:inline distT="0" distB="0" distL="0" distR="0" wp14:anchorId="2C411266" wp14:editId="2A1975F3">
            <wp:extent cx="3333750" cy="4572000"/>
            <wp:effectExtent l="133350" t="114300" r="95250" b="133350"/>
            <wp:docPr id="1" name="Picture 40077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7064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3750" cy="457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238CBE53">
        <w:br w:type="page"/>
      </w:r>
    </w:p>
    <w:p w14:paraId="650E0AE0" w14:textId="58ECEB01" w:rsidR="00434580" w:rsidRDefault="7154F8D0" w:rsidP="00821049">
      <w:pPr>
        <w:rPr>
          <w:sz w:val="28"/>
          <w:szCs w:val="28"/>
          <w:u w:val="single"/>
        </w:rPr>
      </w:pPr>
      <w:r w:rsidRPr="238CBE53">
        <w:rPr>
          <w:sz w:val="28"/>
          <w:szCs w:val="28"/>
          <w:u w:val="single"/>
        </w:rPr>
        <w:lastRenderedPageBreak/>
        <w:t>Appendix 2</w:t>
      </w:r>
    </w:p>
    <w:p w14:paraId="140077EF" w14:textId="47D86942" w:rsidR="003F2717" w:rsidRDefault="003F2717" w:rsidP="00821049">
      <w:pPr>
        <w:rPr>
          <w:sz w:val="28"/>
          <w:szCs w:val="28"/>
          <w:u w:val="single"/>
        </w:rPr>
      </w:pPr>
      <w:r>
        <w:rPr>
          <w:sz w:val="28"/>
          <w:szCs w:val="28"/>
          <w:u w:val="single"/>
        </w:rPr>
        <w:t>Module Aims and Objectives</w:t>
      </w:r>
    </w:p>
    <w:p w14:paraId="1128F9E0" w14:textId="77777777" w:rsidR="00F70325" w:rsidRDefault="00F70325" w:rsidP="00821049">
      <w:pPr>
        <w:rPr>
          <w:sz w:val="28"/>
          <w:szCs w:val="28"/>
          <w:u w:val="single"/>
        </w:rPr>
      </w:pPr>
    </w:p>
    <w:p w14:paraId="5A9BA047" w14:textId="77777777" w:rsidR="00F70325" w:rsidRDefault="00F70325" w:rsidP="00821049">
      <w:pPr>
        <w:rPr>
          <w:sz w:val="28"/>
          <w:szCs w:val="28"/>
          <w:u w:val="single"/>
        </w:rPr>
      </w:pPr>
    </w:p>
    <w:p w14:paraId="585D5007" w14:textId="448752C1" w:rsidR="7154F8D0" w:rsidRDefault="00DC21B8" w:rsidP="238CBE53">
      <w:pPr>
        <w:rPr>
          <w:sz w:val="28"/>
          <w:szCs w:val="28"/>
          <w:u w:val="single"/>
        </w:rPr>
      </w:pPr>
      <w:r>
        <w:rPr>
          <w:noProof/>
          <w:sz w:val="28"/>
          <w:szCs w:val="28"/>
          <w:u w:val="single"/>
        </w:rPr>
        <mc:AlternateContent>
          <mc:Choice Requires="wps">
            <w:drawing>
              <wp:anchor distT="45720" distB="45720" distL="114300" distR="114300" simplePos="0" relativeHeight="251658247" behindDoc="0" locked="0" layoutInCell="1" allowOverlap="1" wp14:anchorId="4FFD9F1B" wp14:editId="0D27A39E">
                <wp:simplePos x="0" y="0"/>
                <wp:positionH relativeFrom="column">
                  <wp:posOffset>4962525</wp:posOffset>
                </wp:positionH>
                <wp:positionV relativeFrom="paragraph">
                  <wp:posOffset>3092450</wp:posOffset>
                </wp:positionV>
                <wp:extent cx="1435735" cy="1437005"/>
                <wp:effectExtent l="0" t="0" r="12065" b="10795"/>
                <wp:wrapSquare wrapText="bothSides"/>
                <wp:docPr id="9" name="Text Box 9"/>
                <wp:cNvGraphicFramePr/>
                <a:graphic xmlns:a="http://schemas.openxmlformats.org/drawingml/2006/main">
                  <a:graphicData uri="http://schemas.microsoft.com/office/word/2010/wordprocessingShape">
                    <wps:wsp>
                      <wps:cNvSpPr txBox="1"/>
                      <wps:spPr>
                        <a:xfrm>
                          <a:off x="0" y="0"/>
                          <a:ext cx="1435735" cy="1437005"/>
                        </a:xfrm>
                        <a:prstGeom prst="rect">
                          <a:avLst/>
                        </a:prstGeom>
                        <a:solidFill>
                          <a:prstClr val="white"/>
                        </a:solidFill>
                        <a:ln w="6350">
                          <a:solidFill>
                            <a:prstClr val="black"/>
                          </a:solidFill>
                        </a:ln>
                      </wps:spPr>
                      <wps:txbx>
                        <w:txbxContent>
                          <w:p w14:paraId="3BC7FE29" w14:textId="7C0D36A6" w:rsidR="007E66DB" w:rsidRPr="00965118" w:rsidRDefault="00965118">
                            <w:pPr>
                              <w:rPr>
                                <w:sz w:val="20"/>
                                <w:szCs w:val="20"/>
                              </w:rPr>
                            </w:pPr>
                            <w:r>
                              <w:rPr>
                                <w:sz w:val="20"/>
                                <w:szCs w:val="20"/>
                              </w:rPr>
                              <w:t xml:space="preserve">Module objectives </w:t>
                            </w:r>
                            <w:r w:rsidR="0003179D">
                              <w:rPr>
                                <w:sz w:val="20"/>
                                <w:szCs w:val="20"/>
                              </w:rPr>
                              <w:t>are provided</w:t>
                            </w:r>
                            <w:r w:rsidR="00973EA2">
                              <w:rPr>
                                <w:sz w:val="20"/>
                                <w:szCs w:val="20"/>
                              </w:rPr>
                              <w:t xml:space="preserve"> by the Module Co-ordinator</w:t>
                            </w:r>
                            <w:r w:rsidR="0003179D">
                              <w:rPr>
                                <w:sz w:val="20"/>
                                <w:szCs w:val="20"/>
                              </w:rPr>
                              <w:t xml:space="preserve"> as a means </w:t>
                            </w:r>
                            <w:r w:rsidR="000B4948">
                              <w:rPr>
                                <w:sz w:val="20"/>
                                <w:szCs w:val="20"/>
                              </w:rPr>
                              <w:t>of reference</w:t>
                            </w:r>
                            <w:r w:rsidR="0092702B">
                              <w:rPr>
                                <w:sz w:val="20"/>
                                <w:szCs w:val="20"/>
                              </w:rPr>
                              <w:t>,</w:t>
                            </w:r>
                            <w:r w:rsidR="000B4948">
                              <w:rPr>
                                <w:sz w:val="20"/>
                                <w:szCs w:val="20"/>
                              </w:rPr>
                              <w:t xml:space="preserve"> for learners to refer to during their learning journey</w:t>
                            </w:r>
                            <w:r w:rsidR="00AF2240">
                              <w:rPr>
                                <w:sz w:val="20"/>
                                <w:szCs w:val="20"/>
                              </w:rPr>
                              <w:t xml:space="preserve"> (Derntl, </w:t>
                            </w:r>
                            <w:r w:rsidR="007920E7">
                              <w:rPr>
                                <w:sz w:val="20"/>
                                <w:szCs w:val="20"/>
                              </w:rPr>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9" style="position:absolute;margin-left:390.75pt;margin-top:243.5pt;width:113.05pt;height:113.1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" w14:anchorId="4FFD9F1B">
                <v:textbox>
                  <w:txbxContent>
                    <w:p w:rsidRPr="00965118" w:rsidR="007E66DB" w:rsidRDefault="00965118" w14:paraId="3BC7FE29" w14:textId="7C0D36A6">
                      <w:pPr>
                        <w:rPr>
                          <w:sz w:val="20"/>
                          <w:szCs w:val="20"/>
                        </w:rPr>
                      </w:pPr>
                      <w:r>
                        <w:rPr>
                          <w:sz w:val="20"/>
                          <w:szCs w:val="20"/>
                        </w:rPr>
                        <w:t xml:space="preserve">Module objectives </w:t>
                      </w:r>
                      <w:r w:rsidR="0003179D">
                        <w:rPr>
                          <w:sz w:val="20"/>
                          <w:szCs w:val="20"/>
                        </w:rPr>
                        <w:t>are provided</w:t>
                      </w:r>
                      <w:r w:rsidR="00973EA2">
                        <w:rPr>
                          <w:sz w:val="20"/>
                          <w:szCs w:val="20"/>
                        </w:rPr>
                        <w:t xml:space="preserve"> by the Module Co-ordinator</w:t>
                      </w:r>
                      <w:r w:rsidR="0003179D">
                        <w:rPr>
                          <w:sz w:val="20"/>
                          <w:szCs w:val="20"/>
                        </w:rPr>
                        <w:t xml:space="preserve"> as a means </w:t>
                      </w:r>
                      <w:r w:rsidR="000B4948">
                        <w:rPr>
                          <w:sz w:val="20"/>
                          <w:szCs w:val="20"/>
                        </w:rPr>
                        <w:t>of reference</w:t>
                      </w:r>
                      <w:r w:rsidR="0092702B">
                        <w:rPr>
                          <w:sz w:val="20"/>
                          <w:szCs w:val="20"/>
                        </w:rPr>
                        <w:t>,</w:t>
                      </w:r>
                      <w:r w:rsidR="000B4948">
                        <w:rPr>
                          <w:sz w:val="20"/>
                          <w:szCs w:val="20"/>
                        </w:rPr>
                        <w:t xml:space="preserve"> for learners to refer to during their learning journey</w:t>
                      </w:r>
                      <w:r w:rsidR="00AF2240">
                        <w:rPr>
                          <w:sz w:val="20"/>
                          <w:szCs w:val="20"/>
                        </w:rPr>
                        <w:t xml:space="preserve"> (Derntl, </w:t>
                      </w:r>
                      <w:r w:rsidR="007920E7">
                        <w:rPr>
                          <w:sz w:val="20"/>
                          <w:szCs w:val="20"/>
                        </w:rPr>
                        <w:t>2010).</w:t>
                      </w:r>
                    </w:p>
                  </w:txbxContent>
                </v:textbox>
                <w10:wrap type="square"/>
              </v:shape>
            </w:pict>
          </mc:Fallback>
        </mc:AlternateContent>
      </w:r>
      <w:r w:rsidR="00BB1066">
        <w:rPr>
          <w:noProof/>
          <w:sz w:val="28"/>
          <w:szCs w:val="28"/>
          <w:u w:val="single"/>
        </w:rPr>
        <mc:AlternateContent>
          <mc:Choice Requires="wps">
            <w:drawing>
              <wp:anchor distT="0" distB="0" distL="114300" distR="114300" simplePos="0" relativeHeight="251658248" behindDoc="0" locked="0" layoutInCell="1" allowOverlap="1" wp14:anchorId="28AD140A" wp14:editId="167E99C5">
                <wp:simplePos x="0" y="0"/>
                <wp:positionH relativeFrom="column">
                  <wp:posOffset>4424045</wp:posOffset>
                </wp:positionH>
                <wp:positionV relativeFrom="paragraph">
                  <wp:posOffset>3439160</wp:posOffset>
                </wp:positionV>
                <wp:extent cx="540385" cy="45085"/>
                <wp:effectExtent l="12700" t="25400" r="18415" b="69215"/>
                <wp:wrapNone/>
                <wp:docPr id="10" name="Straight Arrow Connector 10"/>
                <wp:cNvGraphicFramePr/>
                <a:graphic xmlns:a="http://schemas.openxmlformats.org/drawingml/2006/main">
                  <a:graphicData uri="http://schemas.microsoft.com/office/word/2010/wordprocessingShape">
                    <wps:wsp>
                      <wps:cNvCnPr/>
                      <wps:spPr>
                        <a:xfrm flipH="1">
                          <a:off x="0" y="0"/>
                          <a:ext cx="54038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0" style="position:absolute;margin-left:348.35pt;margin-top:270.8pt;width:42.55pt;height:3.5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" w14:anchorId="01298576">
                <v:stroke joinstyle="miter" endarrow="block"/>
              </v:shape>
            </w:pict>
          </mc:Fallback>
        </mc:AlternateContent>
      </w:r>
      <w:r w:rsidR="00420D96">
        <w:rPr>
          <w:noProof/>
        </w:rPr>
        <mc:AlternateContent>
          <mc:Choice Requires="wps">
            <w:drawing>
              <wp:anchor distT="0" distB="0" distL="114300" distR="114300" simplePos="0" relativeHeight="251658246" behindDoc="0" locked="0" layoutInCell="1" allowOverlap="1" wp14:anchorId="6661EE91" wp14:editId="7B3F91B6">
                <wp:simplePos x="0" y="0"/>
                <wp:positionH relativeFrom="column">
                  <wp:posOffset>4305935</wp:posOffset>
                </wp:positionH>
                <wp:positionV relativeFrom="paragraph">
                  <wp:posOffset>1448435</wp:posOffset>
                </wp:positionV>
                <wp:extent cx="570865" cy="1231265"/>
                <wp:effectExtent l="25400" t="0" r="13335" b="26035"/>
                <wp:wrapNone/>
                <wp:docPr id="8" name="Straight Arrow Connector 8"/>
                <wp:cNvGraphicFramePr/>
                <a:graphic xmlns:a="http://schemas.openxmlformats.org/drawingml/2006/main">
                  <a:graphicData uri="http://schemas.microsoft.com/office/word/2010/wordprocessingShape">
                    <wps:wsp>
                      <wps:cNvCnPr/>
                      <wps:spPr>
                        <a:xfrm flipH="1">
                          <a:off x="0" y="0"/>
                          <a:ext cx="570865" cy="12312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8" style="position:absolute;margin-left:339.05pt;margin-top:114.05pt;width:44.95pt;height:96.95pt;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" w14:anchorId="77D14BCF">
                <v:stroke joinstyle="miter" endarrow="block"/>
              </v:shape>
            </w:pict>
          </mc:Fallback>
        </mc:AlternateContent>
      </w:r>
      <w:r w:rsidR="0013310B">
        <w:rPr>
          <w:noProof/>
        </w:rPr>
        <mc:AlternateContent>
          <mc:Choice Requires="wps">
            <w:drawing>
              <wp:anchor distT="0" distB="0" distL="114300" distR="114300" simplePos="0" relativeHeight="251658245" behindDoc="0" locked="0" layoutInCell="1" allowOverlap="1" wp14:anchorId="60F6D3E8" wp14:editId="64890868">
                <wp:simplePos x="0" y="0"/>
                <wp:positionH relativeFrom="column">
                  <wp:posOffset>4129405</wp:posOffset>
                </wp:positionH>
                <wp:positionV relativeFrom="paragraph">
                  <wp:posOffset>356870</wp:posOffset>
                </wp:positionV>
                <wp:extent cx="747395" cy="316865"/>
                <wp:effectExtent l="25400" t="0" r="14605" b="38735"/>
                <wp:wrapNone/>
                <wp:docPr id="7" name="Straight Arrow Connector 7"/>
                <wp:cNvGraphicFramePr/>
                <a:graphic xmlns:a="http://schemas.openxmlformats.org/drawingml/2006/main">
                  <a:graphicData uri="http://schemas.microsoft.com/office/word/2010/wordprocessingShape">
                    <wps:wsp>
                      <wps:cNvCnPr/>
                      <wps:spPr>
                        <a:xfrm flipH="1">
                          <a:off x="0" y="0"/>
                          <a:ext cx="747395" cy="3168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7" style="position:absolute;margin-left:325.15pt;margin-top:28.1pt;width:58.85pt;height:24.95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" w14:anchorId="0DBDB2F6">
                <v:stroke joinstyle="miter" endarrow="block"/>
              </v:shape>
            </w:pict>
          </mc:Fallback>
        </mc:AlternateContent>
      </w:r>
      <w:r w:rsidR="00107076">
        <w:rPr>
          <w:noProof/>
        </w:rPr>
        <mc:AlternateContent>
          <mc:Choice Requires="wps">
            <w:drawing>
              <wp:anchor distT="45720" distB="45720" distL="114300" distR="114300" simplePos="0" relativeHeight="251658244" behindDoc="0" locked="0" layoutInCell="1" allowOverlap="1" wp14:anchorId="4BC1A4D4" wp14:editId="394009FF">
                <wp:simplePos x="0" y="0"/>
                <wp:positionH relativeFrom="column">
                  <wp:posOffset>4918075</wp:posOffset>
                </wp:positionH>
                <wp:positionV relativeFrom="paragraph">
                  <wp:posOffset>179705</wp:posOffset>
                </wp:positionV>
                <wp:extent cx="1577975" cy="1371600"/>
                <wp:effectExtent l="0" t="0" r="9525" b="12700"/>
                <wp:wrapSquare wrapText="bothSides"/>
                <wp:docPr id="2" name="Text Box 2"/>
                <wp:cNvGraphicFramePr/>
                <a:graphic xmlns:a="http://schemas.openxmlformats.org/drawingml/2006/main">
                  <a:graphicData uri="http://schemas.microsoft.com/office/word/2010/wordprocessingShape">
                    <wps:wsp>
                      <wps:cNvSpPr txBox="1"/>
                      <wps:spPr>
                        <a:xfrm>
                          <a:off x="0" y="0"/>
                          <a:ext cx="1577975" cy="1371600"/>
                        </a:xfrm>
                        <a:prstGeom prst="rect">
                          <a:avLst/>
                        </a:prstGeom>
                        <a:solidFill>
                          <a:prstClr val="white"/>
                        </a:solidFill>
                        <a:ln w="6350">
                          <a:solidFill>
                            <a:prstClr val="black"/>
                          </a:solidFill>
                        </a:ln>
                      </wps:spPr>
                      <wps:txbx>
                        <w:txbxContent>
                          <w:p w14:paraId="2364849B" w14:textId="3C25CD32" w:rsidR="00107076" w:rsidRPr="00305B23" w:rsidRDefault="00305B23">
                            <w:pPr>
                              <w:rPr>
                                <w:sz w:val="20"/>
                                <w:szCs w:val="20"/>
                              </w:rPr>
                            </w:pPr>
                            <w:r>
                              <w:rPr>
                                <w:sz w:val="20"/>
                                <w:szCs w:val="20"/>
                              </w:rPr>
                              <w:t>Module aims and</w:t>
                            </w:r>
                            <w:r w:rsidR="002F5874">
                              <w:rPr>
                                <w:sz w:val="20"/>
                                <w:szCs w:val="20"/>
                              </w:rPr>
                              <w:t xml:space="preserve"> curricular goals</w:t>
                            </w:r>
                            <w:r w:rsidR="00A913A8">
                              <w:rPr>
                                <w:sz w:val="20"/>
                                <w:szCs w:val="20"/>
                              </w:rPr>
                              <w:t xml:space="preserve"> are aligned </w:t>
                            </w:r>
                            <w:r w:rsidR="00D6501B">
                              <w:rPr>
                                <w:sz w:val="20"/>
                                <w:szCs w:val="20"/>
                              </w:rPr>
                              <w:t xml:space="preserve">in accordance with the </w:t>
                            </w:r>
                            <w:r w:rsidR="00FF3749">
                              <w:rPr>
                                <w:sz w:val="20"/>
                                <w:szCs w:val="20"/>
                              </w:rPr>
                              <w:t>Ac</w:t>
                            </w:r>
                            <w:r w:rsidR="009D2332">
                              <w:rPr>
                                <w:sz w:val="20"/>
                                <w:szCs w:val="20"/>
                              </w:rPr>
                              <w:t xml:space="preserve">ademic Quality Handbook </w:t>
                            </w:r>
                            <w:r w:rsidR="00E84EDE">
                              <w:rPr>
                                <w:sz w:val="20"/>
                                <w:szCs w:val="20"/>
                              </w:rPr>
                              <w:t>to enhance student</w:t>
                            </w:r>
                            <w:r w:rsidR="0065788C">
                              <w:rPr>
                                <w:sz w:val="20"/>
                                <w:szCs w:val="20"/>
                              </w:rPr>
                              <w:t xml:space="preserve"> learning (</w:t>
                            </w:r>
                            <w:r w:rsidR="0066529A">
                              <w:rPr>
                                <w:sz w:val="20"/>
                                <w:szCs w:val="20"/>
                              </w:rPr>
                              <w:t>Fuentealba</w:t>
                            </w:r>
                            <w:r w:rsidR="00037F52">
                              <w:rPr>
                                <w:sz w:val="20"/>
                                <w:szCs w:val="20"/>
                              </w:rPr>
                              <w:t xml:space="preserve">, 2011). </w:t>
                            </w:r>
                            <w:r w:rsidR="00E84EDE">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 style="position:absolute;margin-left:387.25pt;margin-top:14.15pt;width:124.25pt;height:10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" w14:anchorId="4BC1A4D4">
                <v:textbox>
                  <w:txbxContent>
                    <w:p w:rsidRPr="00305B23" w:rsidR="00107076" w:rsidRDefault="00305B23" w14:paraId="2364849B" w14:textId="3C25CD32">
                      <w:pPr>
                        <w:rPr>
                          <w:sz w:val="20"/>
                          <w:szCs w:val="20"/>
                        </w:rPr>
                      </w:pPr>
                      <w:r>
                        <w:rPr>
                          <w:sz w:val="20"/>
                          <w:szCs w:val="20"/>
                        </w:rPr>
                        <w:t>Module aims and</w:t>
                      </w:r>
                      <w:r w:rsidR="002F5874">
                        <w:rPr>
                          <w:sz w:val="20"/>
                          <w:szCs w:val="20"/>
                        </w:rPr>
                        <w:t xml:space="preserve"> curricular goals</w:t>
                      </w:r>
                      <w:r w:rsidR="00A913A8">
                        <w:rPr>
                          <w:sz w:val="20"/>
                          <w:szCs w:val="20"/>
                        </w:rPr>
                        <w:t xml:space="preserve"> are aligned </w:t>
                      </w:r>
                      <w:r w:rsidR="00D6501B">
                        <w:rPr>
                          <w:sz w:val="20"/>
                          <w:szCs w:val="20"/>
                        </w:rPr>
                        <w:t xml:space="preserve">in accordance with the </w:t>
                      </w:r>
                      <w:r w:rsidR="00FF3749">
                        <w:rPr>
                          <w:sz w:val="20"/>
                          <w:szCs w:val="20"/>
                        </w:rPr>
                        <w:t>Ac</w:t>
                      </w:r>
                      <w:r w:rsidR="009D2332">
                        <w:rPr>
                          <w:sz w:val="20"/>
                          <w:szCs w:val="20"/>
                        </w:rPr>
                        <w:t xml:space="preserve">ademic Quality Handbook </w:t>
                      </w:r>
                      <w:r w:rsidR="00E84EDE">
                        <w:rPr>
                          <w:sz w:val="20"/>
                          <w:szCs w:val="20"/>
                        </w:rPr>
                        <w:t>to enhance student</w:t>
                      </w:r>
                      <w:r w:rsidR="0065788C">
                        <w:rPr>
                          <w:sz w:val="20"/>
                          <w:szCs w:val="20"/>
                        </w:rPr>
                        <w:t xml:space="preserve"> learning (</w:t>
                      </w:r>
                      <w:r w:rsidR="0066529A">
                        <w:rPr>
                          <w:sz w:val="20"/>
                          <w:szCs w:val="20"/>
                        </w:rPr>
                        <w:t>Fuentealba</w:t>
                      </w:r>
                      <w:r w:rsidR="00037F52">
                        <w:rPr>
                          <w:sz w:val="20"/>
                          <w:szCs w:val="20"/>
                        </w:rPr>
                        <w:t xml:space="preserve">, 2011). </w:t>
                      </w:r>
                      <w:r w:rsidR="00E84EDE">
                        <w:rPr>
                          <w:sz w:val="20"/>
                          <w:szCs w:val="20"/>
                        </w:rPr>
                        <w:t xml:space="preserve"> </w:t>
                      </w:r>
                    </w:p>
                  </w:txbxContent>
                </v:textbox>
                <w10:wrap type="square"/>
              </v:shape>
            </w:pict>
          </mc:Fallback>
        </mc:AlternateContent>
      </w:r>
      <w:r w:rsidR="7154F8D0">
        <w:rPr>
          <w:noProof/>
        </w:rPr>
        <w:drawing>
          <wp:inline distT="0" distB="0" distL="0" distR="0" wp14:anchorId="6E84BE8C" wp14:editId="1EEEF36B">
            <wp:extent cx="4524375" cy="4572000"/>
            <wp:effectExtent l="114300" t="114300" r="85725" b="133350"/>
            <wp:docPr id="1645992453" name="Picture 164599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524375" cy="457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207319" w14:textId="0C4E7017" w:rsidR="238CBE53" w:rsidRDefault="238CBE53" w:rsidP="238CBE53"/>
    <w:p w14:paraId="0C3891C4" w14:textId="77777777" w:rsidR="00434580" w:rsidRDefault="00434580" w:rsidP="00821049"/>
    <w:p w14:paraId="426CE990" w14:textId="77777777" w:rsidR="00434580" w:rsidRDefault="00434580" w:rsidP="00821049"/>
    <w:p w14:paraId="7BA9B73B" w14:textId="77777777" w:rsidR="00434580" w:rsidRDefault="00434580" w:rsidP="00821049"/>
    <w:p w14:paraId="1BBC1B96" w14:textId="77777777" w:rsidR="00434580" w:rsidRDefault="00434580" w:rsidP="00821049"/>
    <w:p w14:paraId="7EF37D79" w14:textId="77777777" w:rsidR="00434580" w:rsidRDefault="00434580" w:rsidP="00821049"/>
    <w:p w14:paraId="4D5FB45F" w14:textId="5E5C29E1" w:rsidR="44826D46" w:rsidRDefault="44826D46">
      <w:r>
        <w:br w:type="page"/>
      </w:r>
    </w:p>
    <w:p w14:paraId="2508C0CE" w14:textId="698C7D18" w:rsidR="00434580" w:rsidRDefault="46651CB0" w:rsidP="00821049">
      <w:pPr>
        <w:rPr>
          <w:sz w:val="28"/>
          <w:szCs w:val="28"/>
          <w:u w:val="single"/>
        </w:rPr>
      </w:pPr>
      <w:r w:rsidRPr="44826D46">
        <w:rPr>
          <w:sz w:val="28"/>
          <w:szCs w:val="28"/>
          <w:u w:val="single"/>
        </w:rPr>
        <w:lastRenderedPageBreak/>
        <w:t>Appendix 3</w:t>
      </w:r>
    </w:p>
    <w:p w14:paraId="4DA7F21C" w14:textId="7C58325F" w:rsidR="003F2717" w:rsidRDefault="00D413C1" w:rsidP="00821049">
      <w:pPr>
        <w:rPr>
          <w:sz w:val="28"/>
          <w:szCs w:val="28"/>
          <w:u w:val="single"/>
        </w:rPr>
      </w:pPr>
      <w:r>
        <w:rPr>
          <w:sz w:val="28"/>
          <w:szCs w:val="28"/>
          <w:u w:val="single"/>
        </w:rPr>
        <w:t xml:space="preserve">Learning Outcomes </w:t>
      </w:r>
    </w:p>
    <w:p w14:paraId="2A5395E9" w14:textId="2FCB9D8E" w:rsidR="44826D46" w:rsidRDefault="001E4E40">
      <w:r>
        <w:rPr>
          <w:noProof/>
        </w:rPr>
        <mc:AlternateContent>
          <mc:Choice Requires="wps">
            <w:drawing>
              <wp:anchor distT="45720" distB="45720" distL="114300" distR="114300" simplePos="0" relativeHeight="251658282" behindDoc="0" locked="0" layoutInCell="1" allowOverlap="1" wp14:anchorId="090DDB48" wp14:editId="352148DD">
                <wp:simplePos x="0" y="0"/>
                <wp:positionH relativeFrom="column">
                  <wp:posOffset>3450590</wp:posOffset>
                </wp:positionH>
                <wp:positionV relativeFrom="paragraph">
                  <wp:posOffset>1333500</wp:posOffset>
                </wp:positionV>
                <wp:extent cx="3001010" cy="2152650"/>
                <wp:effectExtent l="0" t="0" r="8890" b="19050"/>
                <wp:wrapSquare wrapText="bothSides"/>
                <wp:docPr id="44" name="Text Box 44"/>
                <wp:cNvGraphicFramePr/>
                <a:graphic xmlns:a="http://schemas.openxmlformats.org/drawingml/2006/main">
                  <a:graphicData uri="http://schemas.microsoft.com/office/word/2010/wordprocessingShape">
                    <wps:wsp>
                      <wps:cNvSpPr txBox="1"/>
                      <wps:spPr>
                        <a:xfrm>
                          <a:off x="0" y="0"/>
                          <a:ext cx="3001010" cy="2152650"/>
                        </a:xfrm>
                        <a:prstGeom prst="rect">
                          <a:avLst/>
                        </a:prstGeom>
                        <a:solidFill>
                          <a:prstClr val="white"/>
                        </a:solidFill>
                        <a:ln w="6350">
                          <a:solidFill>
                            <a:prstClr val="black"/>
                          </a:solidFill>
                        </a:ln>
                      </wps:spPr>
                      <wps:txbx>
                        <w:txbxContent>
                          <w:p w14:paraId="6DA4521A" w14:textId="554E7325" w:rsidR="00F02AEF" w:rsidRPr="008D5AF5" w:rsidRDefault="008D5AF5">
                            <w:pPr>
                              <w:rPr>
                                <w:sz w:val="20"/>
                                <w:szCs w:val="20"/>
                              </w:rPr>
                            </w:pPr>
                            <w:r>
                              <w:rPr>
                                <w:sz w:val="20"/>
                                <w:szCs w:val="20"/>
                              </w:rPr>
                              <w:t>Reflecting upon personal experiences</w:t>
                            </w:r>
                            <w:r w:rsidR="00962102">
                              <w:rPr>
                                <w:sz w:val="20"/>
                                <w:szCs w:val="20"/>
                              </w:rPr>
                              <w:t xml:space="preserve">, learning outcomes have been </w:t>
                            </w:r>
                            <w:r w:rsidR="002D58D5">
                              <w:rPr>
                                <w:sz w:val="20"/>
                                <w:szCs w:val="20"/>
                              </w:rPr>
                              <w:t>useful in gaining an</w:t>
                            </w:r>
                            <w:r w:rsidR="002A7C4C">
                              <w:rPr>
                                <w:sz w:val="20"/>
                                <w:szCs w:val="20"/>
                              </w:rPr>
                              <w:t xml:space="preserve"> advance</w:t>
                            </w:r>
                            <w:r w:rsidR="002D58D5">
                              <w:rPr>
                                <w:sz w:val="20"/>
                                <w:szCs w:val="20"/>
                              </w:rPr>
                              <w:t xml:space="preserve"> </w:t>
                            </w:r>
                            <w:r w:rsidR="003838E3">
                              <w:rPr>
                                <w:sz w:val="20"/>
                                <w:szCs w:val="20"/>
                              </w:rPr>
                              <w:t xml:space="preserve">understanding </w:t>
                            </w:r>
                            <w:r w:rsidR="00BB7B7E">
                              <w:rPr>
                                <w:sz w:val="20"/>
                                <w:szCs w:val="20"/>
                              </w:rPr>
                              <w:t xml:space="preserve">on the </w:t>
                            </w:r>
                            <w:r w:rsidR="00DA721B">
                              <w:rPr>
                                <w:sz w:val="20"/>
                                <w:szCs w:val="20"/>
                              </w:rPr>
                              <w:t xml:space="preserve">session’s topic. </w:t>
                            </w:r>
                            <w:r w:rsidR="00CA13AF">
                              <w:rPr>
                                <w:sz w:val="20"/>
                                <w:szCs w:val="20"/>
                              </w:rPr>
                              <w:t>Students are able to link the</w:t>
                            </w:r>
                            <w:r w:rsidR="00760035">
                              <w:rPr>
                                <w:sz w:val="20"/>
                                <w:szCs w:val="20"/>
                              </w:rPr>
                              <w:t xml:space="preserve"> additional source</w:t>
                            </w:r>
                            <w:r w:rsidR="00CA13AF">
                              <w:rPr>
                                <w:sz w:val="20"/>
                                <w:szCs w:val="20"/>
                              </w:rPr>
                              <w:t xml:space="preserve"> readings </w:t>
                            </w:r>
                            <w:r w:rsidR="00835B8A">
                              <w:rPr>
                                <w:sz w:val="20"/>
                                <w:szCs w:val="20"/>
                              </w:rPr>
                              <w:t xml:space="preserve">to the intended learning outcomes. This approach provides students with a prior knowledge and understanding </w:t>
                            </w:r>
                            <w:r w:rsidR="00001188">
                              <w:rPr>
                                <w:sz w:val="20"/>
                                <w:szCs w:val="20"/>
                              </w:rPr>
                              <w:t>of the topic</w:t>
                            </w:r>
                            <w:r w:rsidR="00732797">
                              <w:rPr>
                                <w:sz w:val="20"/>
                                <w:szCs w:val="20"/>
                              </w:rPr>
                              <w:t xml:space="preserve">. Students can then transfer this knowledge </w:t>
                            </w:r>
                            <w:r w:rsidR="00143429">
                              <w:rPr>
                                <w:sz w:val="20"/>
                                <w:szCs w:val="20"/>
                              </w:rPr>
                              <w:t>and utilise it to eng</w:t>
                            </w:r>
                            <w:r w:rsidR="006B5F87">
                              <w:rPr>
                                <w:sz w:val="20"/>
                                <w:szCs w:val="20"/>
                              </w:rPr>
                              <w:t xml:space="preserve">age </w:t>
                            </w:r>
                            <w:r w:rsidR="00563353">
                              <w:rPr>
                                <w:sz w:val="20"/>
                                <w:szCs w:val="20"/>
                              </w:rPr>
                              <w:t xml:space="preserve">in classroom debates and discussions. </w:t>
                            </w:r>
                            <w:r w:rsidR="0016360E">
                              <w:rPr>
                                <w:sz w:val="20"/>
                                <w:szCs w:val="20"/>
                              </w:rPr>
                              <w:t xml:space="preserve">Adopting this </w:t>
                            </w:r>
                            <w:r w:rsidR="00976725">
                              <w:rPr>
                                <w:sz w:val="20"/>
                                <w:szCs w:val="20"/>
                              </w:rPr>
                              <w:t xml:space="preserve">approach to learning, promotes the role of the active </w:t>
                            </w:r>
                            <w:r w:rsidR="00B54F8D">
                              <w:rPr>
                                <w:sz w:val="20"/>
                                <w:szCs w:val="20"/>
                              </w:rPr>
                              <w:t xml:space="preserve">student. In addition, </w:t>
                            </w:r>
                            <w:r w:rsidR="0085583F">
                              <w:rPr>
                                <w:sz w:val="20"/>
                                <w:szCs w:val="20"/>
                              </w:rPr>
                              <w:t>it provides opportunities for students to engage in peer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44" style="position:absolute;margin-left:271.7pt;margin-top:105pt;width:236.3pt;height:169.5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" w14:anchorId="090DDB48">
                <v:textbox>
                  <w:txbxContent>
                    <w:p w:rsidRPr="008D5AF5" w:rsidR="00F02AEF" w:rsidRDefault="008D5AF5" w14:paraId="6DA4521A" w14:textId="554E7325">
                      <w:pPr>
                        <w:rPr>
                          <w:sz w:val="20"/>
                          <w:szCs w:val="20"/>
                        </w:rPr>
                      </w:pPr>
                      <w:r>
                        <w:rPr>
                          <w:sz w:val="20"/>
                          <w:szCs w:val="20"/>
                        </w:rPr>
                        <w:t>Reflecting upon personal experiences</w:t>
                      </w:r>
                      <w:r w:rsidR="00962102">
                        <w:rPr>
                          <w:sz w:val="20"/>
                          <w:szCs w:val="20"/>
                        </w:rPr>
                        <w:t xml:space="preserve">, learning outcomes have been </w:t>
                      </w:r>
                      <w:r w:rsidR="002D58D5">
                        <w:rPr>
                          <w:sz w:val="20"/>
                          <w:szCs w:val="20"/>
                        </w:rPr>
                        <w:t>useful in gaining an</w:t>
                      </w:r>
                      <w:r w:rsidR="002A7C4C">
                        <w:rPr>
                          <w:sz w:val="20"/>
                          <w:szCs w:val="20"/>
                        </w:rPr>
                        <w:t xml:space="preserve"> advance</w:t>
                      </w:r>
                      <w:r w:rsidR="002D58D5">
                        <w:rPr>
                          <w:sz w:val="20"/>
                          <w:szCs w:val="20"/>
                        </w:rPr>
                        <w:t xml:space="preserve"> </w:t>
                      </w:r>
                      <w:r w:rsidR="003838E3">
                        <w:rPr>
                          <w:sz w:val="20"/>
                          <w:szCs w:val="20"/>
                        </w:rPr>
                        <w:t xml:space="preserve">understanding </w:t>
                      </w:r>
                      <w:r w:rsidR="00BB7B7E">
                        <w:rPr>
                          <w:sz w:val="20"/>
                          <w:szCs w:val="20"/>
                        </w:rPr>
                        <w:t xml:space="preserve">on the </w:t>
                      </w:r>
                      <w:r w:rsidR="00DA721B">
                        <w:rPr>
                          <w:sz w:val="20"/>
                          <w:szCs w:val="20"/>
                        </w:rPr>
                        <w:t xml:space="preserve">session’s topic. </w:t>
                      </w:r>
                      <w:r w:rsidR="00CA13AF">
                        <w:rPr>
                          <w:sz w:val="20"/>
                          <w:szCs w:val="20"/>
                        </w:rPr>
                        <w:t>Students are able to link the</w:t>
                      </w:r>
                      <w:r w:rsidR="00760035">
                        <w:rPr>
                          <w:sz w:val="20"/>
                          <w:szCs w:val="20"/>
                        </w:rPr>
                        <w:t xml:space="preserve"> additional source</w:t>
                      </w:r>
                      <w:r w:rsidR="00CA13AF">
                        <w:rPr>
                          <w:sz w:val="20"/>
                          <w:szCs w:val="20"/>
                        </w:rPr>
                        <w:t xml:space="preserve"> readings </w:t>
                      </w:r>
                      <w:r w:rsidR="00835B8A">
                        <w:rPr>
                          <w:sz w:val="20"/>
                          <w:szCs w:val="20"/>
                        </w:rPr>
                        <w:t xml:space="preserve">to the intended learning outcomes. This approach provides students with a prior knowledge and understanding </w:t>
                      </w:r>
                      <w:r w:rsidR="00001188">
                        <w:rPr>
                          <w:sz w:val="20"/>
                          <w:szCs w:val="20"/>
                        </w:rPr>
                        <w:t>of the topic</w:t>
                      </w:r>
                      <w:r w:rsidR="00732797">
                        <w:rPr>
                          <w:sz w:val="20"/>
                          <w:szCs w:val="20"/>
                        </w:rPr>
                        <w:t xml:space="preserve">. Students can then transfer this knowledge </w:t>
                      </w:r>
                      <w:r w:rsidR="00143429">
                        <w:rPr>
                          <w:sz w:val="20"/>
                          <w:szCs w:val="20"/>
                        </w:rPr>
                        <w:t>and utilise it to eng</w:t>
                      </w:r>
                      <w:r w:rsidR="006B5F87">
                        <w:rPr>
                          <w:sz w:val="20"/>
                          <w:szCs w:val="20"/>
                        </w:rPr>
                        <w:t xml:space="preserve">age </w:t>
                      </w:r>
                      <w:r w:rsidR="00563353">
                        <w:rPr>
                          <w:sz w:val="20"/>
                          <w:szCs w:val="20"/>
                        </w:rPr>
                        <w:t xml:space="preserve">in classroom debates and discussions. </w:t>
                      </w:r>
                      <w:r w:rsidR="0016360E">
                        <w:rPr>
                          <w:sz w:val="20"/>
                          <w:szCs w:val="20"/>
                        </w:rPr>
                        <w:t xml:space="preserve">Adopting this </w:t>
                      </w:r>
                      <w:r w:rsidR="00976725">
                        <w:rPr>
                          <w:sz w:val="20"/>
                          <w:szCs w:val="20"/>
                        </w:rPr>
                        <w:t xml:space="preserve">approach to learning, promotes the role of the active </w:t>
                      </w:r>
                      <w:r w:rsidR="00B54F8D">
                        <w:rPr>
                          <w:sz w:val="20"/>
                          <w:szCs w:val="20"/>
                        </w:rPr>
                        <w:t xml:space="preserve">student. In addition, </w:t>
                      </w:r>
                      <w:r w:rsidR="0085583F">
                        <w:rPr>
                          <w:sz w:val="20"/>
                          <w:szCs w:val="20"/>
                        </w:rPr>
                        <w:t>it provides opportunities for students to engage in peer assessment.</w:t>
                      </w:r>
                    </w:p>
                  </w:txbxContent>
                </v:textbox>
                <w10:wrap type="square"/>
              </v:shape>
            </w:pict>
          </mc:Fallback>
        </mc:AlternateContent>
      </w:r>
      <w:r w:rsidR="00597E79">
        <w:rPr>
          <w:noProof/>
        </w:rPr>
        <mc:AlternateContent>
          <mc:Choice Requires="wps">
            <w:drawing>
              <wp:anchor distT="45720" distB="45720" distL="114300" distR="114300" simplePos="0" relativeHeight="251658249" behindDoc="0" locked="0" layoutInCell="1" allowOverlap="1" wp14:anchorId="7873EFA5" wp14:editId="1468A9B9">
                <wp:simplePos x="0" y="0"/>
                <wp:positionH relativeFrom="column">
                  <wp:posOffset>3450590</wp:posOffset>
                </wp:positionH>
                <wp:positionV relativeFrom="paragraph">
                  <wp:posOffset>65405</wp:posOffset>
                </wp:positionV>
                <wp:extent cx="3001010" cy="1098550"/>
                <wp:effectExtent l="0" t="0" r="8890" b="19050"/>
                <wp:wrapSquare wrapText="bothSides"/>
                <wp:docPr id="12" name="Text Box 12"/>
                <wp:cNvGraphicFramePr/>
                <a:graphic xmlns:a="http://schemas.openxmlformats.org/drawingml/2006/main">
                  <a:graphicData uri="http://schemas.microsoft.com/office/word/2010/wordprocessingShape">
                    <wps:wsp>
                      <wps:cNvSpPr txBox="1"/>
                      <wps:spPr>
                        <a:xfrm>
                          <a:off x="0" y="0"/>
                          <a:ext cx="3001010" cy="1098550"/>
                        </a:xfrm>
                        <a:prstGeom prst="rect">
                          <a:avLst/>
                        </a:prstGeom>
                        <a:solidFill>
                          <a:prstClr val="white"/>
                        </a:solidFill>
                        <a:ln w="6350">
                          <a:solidFill>
                            <a:prstClr val="black"/>
                          </a:solidFill>
                        </a:ln>
                      </wps:spPr>
                      <wps:txbx>
                        <w:txbxContent>
                          <w:p w14:paraId="0D696FC8" w14:textId="35CE194C" w:rsidR="00186C81" w:rsidRPr="00A65D87" w:rsidRDefault="009E4776">
                            <w:pPr>
                              <w:rPr>
                                <w:sz w:val="20"/>
                                <w:szCs w:val="20"/>
                              </w:rPr>
                            </w:pPr>
                            <w:r>
                              <w:rPr>
                                <w:sz w:val="20"/>
                                <w:szCs w:val="20"/>
                              </w:rPr>
                              <w:t xml:space="preserve">Learning </w:t>
                            </w:r>
                            <w:r w:rsidR="00A65D87">
                              <w:rPr>
                                <w:sz w:val="20"/>
                                <w:szCs w:val="20"/>
                              </w:rPr>
                              <w:t xml:space="preserve">outcomes are utilised </w:t>
                            </w:r>
                            <w:r w:rsidR="00E21C06">
                              <w:rPr>
                                <w:sz w:val="20"/>
                                <w:szCs w:val="20"/>
                              </w:rPr>
                              <w:t xml:space="preserve">to define </w:t>
                            </w:r>
                            <w:r w:rsidR="00B41CAA">
                              <w:rPr>
                                <w:sz w:val="20"/>
                                <w:szCs w:val="20"/>
                              </w:rPr>
                              <w:t xml:space="preserve">student’s </w:t>
                            </w:r>
                            <w:r w:rsidR="007C5D9E">
                              <w:rPr>
                                <w:sz w:val="20"/>
                                <w:szCs w:val="20"/>
                              </w:rPr>
                              <w:t>learning expectations</w:t>
                            </w:r>
                            <w:r w:rsidR="003559EE">
                              <w:rPr>
                                <w:sz w:val="20"/>
                                <w:szCs w:val="20"/>
                              </w:rPr>
                              <w:t xml:space="preserve">. In addition, </w:t>
                            </w:r>
                            <w:r w:rsidR="00CA4ACB">
                              <w:rPr>
                                <w:sz w:val="20"/>
                                <w:szCs w:val="20"/>
                              </w:rPr>
                              <w:t xml:space="preserve">suggested readings are provided </w:t>
                            </w:r>
                            <w:r w:rsidR="005933A8">
                              <w:rPr>
                                <w:sz w:val="20"/>
                                <w:szCs w:val="20"/>
                              </w:rPr>
                              <w:t xml:space="preserve">as a means of sourcing additional knowledge to reinforce student’s understanding. </w:t>
                            </w:r>
                            <w:r w:rsidR="00A345F5">
                              <w:rPr>
                                <w:sz w:val="20"/>
                                <w:szCs w:val="20"/>
                              </w:rPr>
                              <w:t>According to Dern</w:t>
                            </w:r>
                            <w:r w:rsidR="00BC1468">
                              <w:rPr>
                                <w:sz w:val="20"/>
                                <w:szCs w:val="20"/>
                              </w:rPr>
                              <w:t>tl (2010)</w:t>
                            </w:r>
                            <w:r w:rsidR="00C255C1">
                              <w:rPr>
                                <w:sz w:val="20"/>
                                <w:szCs w:val="20"/>
                              </w:rPr>
                              <w:t xml:space="preserve">, </w:t>
                            </w:r>
                            <w:r w:rsidR="000E4BAC">
                              <w:rPr>
                                <w:sz w:val="20"/>
                                <w:szCs w:val="20"/>
                              </w:rPr>
                              <w:t xml:space="preserve">application of this strategy </w:t>
                            </w:r>
                            <w:r w:rsidR="00C55FBE">
                              <w:rPr>
                                <w:sz w:val="20"/>
                                <w:szCs w:val="20"/>
                              </w:rPr>
                              <w:t xml:space="preserve">aids a student’s understanding </w:t>
                            </w:r>
                            <w:r w:rsidR="008D7523">
                              <w:rPr>
                                <w:sz w:val="20"/>
                                <w:szCs w:val="20"/>
                              </w:rPr>
                              <w:t>transfer</w:t>
                            </w:r>
                            <w:r w:rsidR="00ED269E">
                              <w:rPr>
                                <w:sz w:val="20"/>
                                <w:szCs w:val="20"/>
                              </w:rPr>
                              <w:t xml:space="preserve"> of knowledge.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12" style="position:absolute;margin-left:271.7pt;margin-top:5.15pt;width:236.3pt;height:86.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3"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" w14:anchorId="7873EFA5">
                <v:textbox>
                  <w:txbxContent>
                    <w:p w:rsidRPr="00A65D87" w:rsidR="00186C81" w:rsidRDefault="009E4776" w14:paraId="0D696FC8" w14:textId="35CE194C">
                      <w:pPr>
                        <w:rPr>
                          <w:sz w:val="20"/>
                          <w:szCs w:val="20"/>
                        </w:rPr>
                      </w:pPr>
                      <w:r>
                        <w:rPr>
                          <w:sz w:val="20"/>
                          <w:szCs w:val="20"/>
                        </w:rPr>
                        <w:t xml:space="preserve">Learning </w:t>
                      </w:r>
                      <w:r w:rsidR="00A65D87">
                        <w:rPr>
                          <w:sz w:val="20"/>
                          <w:szCs w:val="20"/>
                        </w:rPr>
                        <w:t xml:space="preserve">outcomes are utilised </w:t>
                      </w:r>
                      <w:r w:rsidR="00E21C06">
                        <w:rPr>
                          <w:sz w:val="20"/>
                          <w:szCs w:val="20"/>
                        </w:rPr>
                        <w:t xml:space="preserve">to define </w:t>
                      </w:r>
                      <w:r w:rsidR="00B41CAA">
                        <w:rPr>
                          <w:sz w:val="20"/>
                          <w:szCs w:val="20"/>
                        </w:rPr>
                        <w:t xml:space="preserve">student’s </w:t>
                      </w:r>
                      <w:r w:rsidR="007C5D9E">
                        <w:rPr>
                          <w:sz w:val="20"/>
                          <w:szCs w:val="20"/>
                        </w:rPr>
                        <w:t>learning expectations</w:t>
                      </w:r>
                      <w:r w:rsidR="003559EE">
                        <w:rPr>
                          <w:sz w:val="20"/>
                          <w:szCs w:val="20"/>
                        </w:rPr>
                        <w:t xml:space="preserve">. In addition, </w:t>
                      </w:r>
                      <w:r w:rsidR="00CA4ACB">
                        <w:rPr>
                          <w:sz w:val="20"/>
                          <w:szCs w:val="20"/>
                        </w:rPr>
                        <w:t xml:space="preserve">suggested readings are provided </w:t>
                      </w:r>
                      <w:r w:rsidR="005933A8">
                        <w:rPr>
                          <w:sz w:val="20"/>
                          <w:szCs w:val="20"/>
                        </w:rPr>
                        <w:t xml:space="preserve">as a means of sourcing additional knowledge to reinforce student’s understanding. </w:t>
                      </w:r>
                      <w:r w:rsidR="00A345F5">
                        <w:rPr>
                          <w:sz w:val="20"/>
                          <w:szCs w:val="20"/>
                        </w:rPr>
                        <w:t>According to Dern</w:t>
                      </w:r>
                      <w:r w:rsidR="00BC1468">
                        <w:rPr>
                          <w:sz w:val="20"/>
                          <w:szCs w:val="20"/>
                        </w:rPr>
                        <w:t>tl (2010)</w:t>
                      </w:r>
                      <w:r w:rsidR="00C255C1">
                        <w:rPr>
                          <w:sz w:val="20"/>
                          <w:szCs w:val="20"/>
                        </w:rPr>
                        <w:t xml:space="preserve">, </w:t>
                      </w:r>
                      <w:r w:rsidR="000E4BAC">
                        <w:rPr>
                          <w:sz w:val="20"/>
                          <w:szCs w:val="20"/>
                        </w:rPr>
                        <w:t xml:space="preserve">application of this strategy </w:t>
                      </w:r>
                      <w:r w:rsidR="00C55FBE">
                        <w:rPr>
                          <w:sz w:val="20"/>
                          <w:szCs w:val="20"/>
                        </w:rPr>
                        <w:t xml:space="preserve">aids a student’s understanding </w:t>
                      </w:r>
                      <w:r w:rsidR="008D7523">
                        <w:rPr>
                          <w:sz w:val="20"/>
                          <w:szCs w:val="20"/>
                        </w:rPr>
                        <w:t>transfer</w:t>
                      </w:r>
                      <w:r w:rsidR="00ED269E">
                        <w:rPr>
                          <w:sz w:val="20"/>
                          <w:szCs w:val="20"/>
                        </w:rPr>
                        <w:t xml:space="preserve"> of knowledge. </w:t>
                      </w:r>
                    </w:p>
                  </w:txbxContent>
                </v:textbox>
                <w10:wrap type="square"/>
              </v:shape>
            </w:pict>
          </mc:Fallback>
        </mc:AlternateContent>
      </w:r>
      <w:r w:rsidR="003468CC">
        <w:rPr>
          <w:noProof/>
        </w:rPr>
        <mc:AlternateContent>
          <mc:Choice Requires="wps">
            <w:drawing>
              <wp:anchor distT="0" distB="0" distL="114300" distR="114300" simplePos="0" relativeHeight="251658250" behindDoc="0" locked="0" layoutInCell="1" allowOverlap="1" wp14:anchorId="64398750" wp14:editId="520F41AC">
                <wp:simplePos x="0" y="0"/>
                <wp:positionH relativeFrom="column">
                  <wp:posOffset>2219325</wp:posOffset>
                </wp:positionH>
                <wp:positionV relativeFrom="paragraph">
                  <wp:posOffset>739140</wp:posOffset>
                </wp:positionV>
                <wp:extent cx="1140460" cy="45085"/>
                <wp:effectExtent l="0" t="50800" r="15240" b="43815"/>
                <wp:wrapNone/>
                <wp:docPr id="13" name="Straight Arrow Connector 13"/>
                <wp:cNvGraphicFramePr/>
                <a:graphic xmlns:a="http://schemas.openxmlformats.org/drawingml/2006/main">
                  <a:graphicData uri="http://schemas.microsoft.com/office/word/2010/wordprocessingShape">
                    <wps:wsp>
                      <wps:cNvCnPr/>
                      <wps:spPr>
                        <a:xfrm flipH="1" flipV="1">
                          <a:off x="0" y="0"/>
                          <a:ext cx="114046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61F82313">
                <v:path fillok="f" arrowok="t" o:connecttype="none"/>
                <o:lock v:ext="edit" shapetype="t"/>
              </v:shapetype>
              <v:shape id="Straight Arrow Connector 13" style="position:absolute;margin-left:174.75pt;margin-top:58.2pt;width:89.8pt;height:3.55pt;flip:x 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">
                <v:stroke joinstyle="miter" endarrow="block"/>
              </v:shape>
            </w:pict>
          </mc:Fallback>
        </mc:AlternateContent>
      </w:r>
      <w:r w:rsidR="46651CB0">
        <w:rPr>
          <w:noProof/>
        </w:rPr>
        <w:drawing>
          <wp:inline distT="0" distB="0" distL="0" distR="0" wp14:anchorId="0287C065" wp14:editId="473615A4">
            <wp:extent cx="3055678" cy="2538361"/>
            <wp:effectExtent l="114300" t="101600" r="119380" b="141605"/>
            <wp:docPr id="1845711356" name="Picture 184571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060323" cy="2542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8D26D1" w14:textId="0FC232B3" w:rsidR="00434580" w:rsidRDefault="0007170B" w:rsidP="00821049">
      <w:r>
        <w:rPr>
          <w:noProof/>
        </w:rPr>
        <mc:AlternateContent>
          <mc:Choice Requires="wps">
            <w:drawing>
              <wp:anchor distT="0" distB="0" distL="114300" distR="114300" simplePos="0" relativeHeight="251658252" behindDoc="0" locked="0" layoutInCell="1" allowOverlap="1" wp14:anchorId="6B80C26C" wp14:editId="6FA7F6E9">
                <wp:simplePos x="0" y="0"/>
                <wp:positionH relativeFrom="column">
                  <wp:posOffset>2755900</wp:posOffset>
                </wp:positionH>
                <wp:positionV relativeFrom="paragraph">
                  <wp:posOffset>1029970</wp:posOffset>
                </wp:positionV>
                <wp:extent cx="692785" cy="194945"/>
                <wp:effectExtent l="0" t="38100" r="18415" b="20955"/>
                <wp:wrapNone/>
                <wp:docPr id="14" name="Straight Arrow Connector 14"/>
                <wp:cNvGraphicFramePr/>
                <a:graphic xmlns:a="http://schemas.openxmlformats.org/drawingml/2006/main">
                  <a:graphicData uri="http://schemas.microsoft.com/office/word/2010/wordprocessingShape">
                    <wps:wsp>
                      <wps:cNvCnPr/>
                      <wps:spPr>
                        <a:xfrm flipH="1" flipV="1">
                          <a:off x="0" y="0"/>
                          <a:ext cx="692785" cy="1949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70A10B20">
                <v:path fillok="f" arrowok="t" o:connecttype="none"/>
                <o:lock v:ext="edit" shapetype="t"/>
              </v:shapetype>
              <v:shape id="Straight Arrow Connector 14" style="position:absolute;margin-left:217pt;margin-top:81.1pt;width:54.55pt;height:15.35pt;flip:x 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">
                <v:stroke joinstyle="miter" endarrow="block"/>
              </v:shape>
            </w:pict>
          </mc:Fallback>
        </mc:AlternateContent>
      </w:r>
      <w:r w:rsidR="009A38B9">
        <w:rPr>
          <w:noProof/>
        </w:rPr>
        <mc:AlternateContent>
          <mc:Choice Requires="wps">
            <w:drawing>
              <wp:anchor distT="45720" distB="45720" distL="114300" distR="114300" simplePos="0" relativeHeight="251658251" behindDoc="0" locked="0" layoutInCell="1" allowOverlap="1" wp14:anchorId="39423557" wp14:editId="6749A9E6">
                <wp:simplePos x="0" y="0"/>
                <wp:positionH relativeFrom="column">
                  <wp:posOffset>3495880</wp:posOffset>
                </wp:positionH>
                <wp:positionV relativeFrom="paragraph">
                  <wp:posOffset>984906</wp:posOffset>
                </wp:positionV>
                <wp:extent cx="2955925" cy="1644015"/>
                <wp:effectExtent l="0" t="0" r="15875" b="6985"/>
                <wp:wrapSquare wrapText="bothSides"/>
                <wp:docPr id="11" name="Text Box 11"/>
                <wp:cNvGraphicFramePr/>
                <a:graphic xmlns:a="http://schemas.openxmlformats.org/drawingml/2006/main">
                  <a:graphicData uri="http://schemas.microsoft.com/office/word/2010/wordprocessingShape">
                    <wps:wsp>
                      <wps:cNvSpPr txBox="1"/>
                      <wps:spPr>
                        <a:xfrm>
                          <a:off x="0" y="0"/>
                          <a:ext cx="2955925" cy="1644015"/>
                        </a:xfrm>
                        <a:prstGeom prst="rect">
                          <a:avLst/>
                        </a:prstGeom>
                        <a:solidFill>
                          <a:prstClr val="white"/>
                        </a:solidFill>
                        <a:ln w="6350">
                          <a:solidFill>
                            <a:prstClr val="black"/>
                          </a:solidFill>
                        </a:ln>
                      </wps:spPr>
                      <wps:txbx>
                        <w:txbxContent>
                          <w:p w14:paraId="0149237C" w14:textId="11FD9357" w:rsidR="0031695E" w:rsidRPr="00622B4F" w:rsidRDefault="00E66C5B">
                            <w:pPr>
                              <w:rPr>
                                <w:sz w:val="20"/>
                                <w:szCs w:val="20"/>
                              </w:rPr>
                            </w:pPr>
                            <w:r w:rsidRPr="00622B4F">
                              <w:rPr>
                                <w:sz w:val="20"/>
                                <w:szCs w:val="20"/>
                              </w:rPr>
                              <w:t xml:space="preserve">However, with regards to module ECES6013/C the schedule </w:t>
                            </w:r>
                            <w:r w:rsidR="00BE74FD" w:rsidRPr="00622B4F">
                              <w:rPr>
                                <w:sz w:val="20"/>
                                <w:szCs w:val="20"/>
                              </w:rPr>
                              <w:t xml:space="preserve">of sessions and learning outcomes are outdated following the </w:t>
                            </w:r>
                            <w:r w:rsidR="001E5F66" w:rsidRPr="00622B4F">
                              <w:rPr>
                                <w:sz w:val="20"/>
                                <w:szCs w:val="20"/>
                              </w:rPr>
                              <w:t xml:space="preserve">implementation of block teaching and </w:t>
                            </w:r>
                            <w:r w:rsidR="00547705" w:rsidRPr="00622B4F">
                              <w:rPr>
                                <w:sz w:val="20"/>
                                <w:szCs w:val="20"/>
                              </w:rPr>
                              <w:t>learning</w:t>
                            </w:r>
                            <w:r w:rsidR="00CD0E5B" w:rsidRPr="00622B4F">
                              <w:rPr>
                                <w:sz w:val="20"/>
                                <w:szCs w:val="20"/>
                              </w:rPr>
                              <w:t xml:space="preserve"> in 2018</w:t>
                            </w:r>
                            <w:r w:rsidR="00547705" w:rsidRPr="00622B4F">
                              <w:rPr>
                                <w:sz w:val="20"/>
                                <w:szCs w:val="20"/>
                              </w:rPr>
                              <w:t xml:space="preserve">. </w:t>
                            </w:r>
                            <w:r w:rsidR="0079785B" w:rsidRPr="00622B4F">
                              <w:rPr>
                                <w:sz w:val="20"/>
                                <w:szCs w:val="20"/>
                              </w:rPr>
                              <w:t>The implementation of block</w:t>
                            </w:r>
                            <w:r w:rsidR="00821046" w:rsidRPr="00622B4F">
                              <w:rPr>
                                <w:sz w:val="20"/>
                                <w:szCs w:val="20"/>
                              </w:rPr>
                              <w:t xml:space="preserve"> teaching </w:t>
                            </w:r>
                            <w:r w:rsidR="0079785B" w:rsidRPr="00622B4F">
                              <w:rPr>
                                <w:sz w:val="20"/>
                                <w:szCs w:val="20"/>
                              </w:rPr>
                              <w:t>and learning has reduced the module’s timeframe from ten weeks to three. Therefore, the</w:t>
                            </w:r>
                            <w:r w:rsidR="00D51497" w:rsidRPr="00622B4F">
                              <w:rPr>
                                <w:sz w:val="20"/>
                                <w:szCs w:val="20"/>
                              </w:rPr>
                              <w:t xml:space="preserve"> current </w:t>
                            </w:r>
                            <w:r w:rsidR="0079785B" w:rsidRPr="00622B4F">
                              <w:rPr>
                                <w:sz w:val="20"/>
                                <w:szCs w:val="20"/>
                              </w:rPr>
                              <w:t xml:space="preserve">learning outcomes </w:t>
                            </w:r>
                            <w:r w:rsidR="00E23A4B" w:rsidRPr="00622B4F">
                              <w:rPr>
                                <w:sz w:val="20"/>
                                <w:szCs w:val="20"/>
                              </w:rPr>
                              <w:t xml:space="preserve">could be considered to </w:t>
                            </w:r>
                            <w:r w:rsidR="00D20A7C" w:rsidRPr="00622B4F">
                              <w:rPr>
                                <w:sz w:val="20"/>
                                <w:szCs w:val="20"/>
                              </w:rPr>
                              <w:t xml:space="preserve">be of no relevance to students </w:t>
                            </w:r>
                            <w:r w:rsidR="003D1FD0" w:rsidRPr="00622B4F">
                              <w:rPr>
                                <w:sz w:val="20"/>
                                <w:szCs w:val="20"/>
                              </w:rPr>
                              <w:t xml:space="preserve">and possibly detrimental to their </w:t>
                            </w:r>
                            <w:r w:rsidR="004E34F8" w:rsidRPr="00622B4F">
                              <w:rPr>
                                <w:sz w:val="20"/>
                                <w:szCs w:val="20"/>
                              </w:rPr>
                              <w:t xml:space="preserve">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11" style="position:absolute;margin-left:275.25pt;margin-top:77.55pt;width:232.75pt;height:129.4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4"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" w14:anchorId="39423557">
                <v:textbox>
                  <w:txbxContent>
                    <w:p w:rsidRPr="00622B4F" w:rsidR="0031695E" w:rsidRDefault="00E66C5B" w14:paraId="0149237C" w14:textId="11FD9357">
                      <w:pPr>
                        <w:rPr>
                          <w:sz w:val="20"/>
                          <w:szCs w:val="20"/>
                        </w:rPr>
                      </w:pPr>
                      <w:r w:rsidRPr="00622B4F">
                        <w:rPr>
                          <w:sz w:val="20"/>
                          <w:szCs w:val="20"/>
                        </w:rPr>
                        <w:t xml:space="preserve">However, with regards to module ECES6013/C the schedule </w:t>
                      </w:r>
                      <w:r w:rsidRPr="00622B4F" w:rsidR="00BE74FD">
                        <w:rPr>
                          <w:sz w:val="20"/>
                          <w:szCs w:val="20"/>
                        </w:rPr>
                        <w:t xml:space="preserve">of sessions and learning outcomes are outdated following the </w:t>
                      </w:r>
                      <w:r w:rsidRPr="00622B4F" w:rsidR="001E5F66">
                        <w:rPr>
                          <w:sz w:val="20"/>
                          <w:szCs w:val="20"/>
                        </w:rPr>
                        <w:t xml:space="preserve">implementation of block teaching and </w:t>
                      </w:r>
                      <w:r w:rsidRPr="00622B4F" w:rsidR="00547705">
                        <w:rPr>
                          <w:sz w:val="20"/>
                          <w:szCs w:val="20"/>
                        </w:rPr>
                        <w:t>learning</w:t>
                      </w:r>
                      <w:r w:rsidRPr="00622B4F" w:rsidR="00CD0E5B">
                        <w:rPr>
                          <w:sz w:val="20"/>
                          <w:szCs w:val="20"/>
                        </w:rPr>
                        <w:t xml:space="preserve"> in 2018</w:t>
                      </w:r>
                      <w:r w:rsidRPr="00622B4F" w:rsidR="00547705">
                        <w:rPr>
                          <w:sz w:val="20"/>
                          <w:szCs w:val="20"/>
                        </w:rPr>
                        <w:t xml:space="preserve">. </w:t>
                      </w:r>
                      <w:r w:rsidRPr="00622B4F" w:rsidR="0079785B">
                        <w:rPr>
                          <w:sz w:val="20"/>
                          <w:szCs w:val="20"/>
                        </w:rPr>
                        <w:t>The implementation of block</w:t>
                      </w:r>
                      <w:r w:rsidRPr="00622B4F" w:rsidR="00821046">
                        <w:rPr>
                          <w:sz w:val="20"/>
                          <w:szCs w:val="20"/>
                        </w:rPr>
                        <w:t xml:space="preserve"> teaching </w:t>
                      </w:r>
                      <w:r w:rsidRPr="00622B4F" w:rsidR="0079785B">
                        <w:rPr>
                          <w:sz w:val="20"/>
                          <w:szCs w:val="20"/>
                        </w:rPr>
                        <w:t>and learning has reduced the module’s timeframe from ten weeks to three. Therefore, the</w:t>
                      </w:r>
                      <w:r w:rsidRPr="00622B4F" w:rsidR="00D51497">
                        <w:rPr>
                          <w:sz w:val="20"/>
                          <w:szCs w:val="20"/>
                        </w:rPr>
                        <w:t xml:space="preserve"> current </w:t>
                      </w:r>
                      <w:r w:rsidRPr="00622B4F" w:rsidR="0079785B">
                        <w:rPr>
                          <w:sz w:val="20"/>
                          <w:szCs w:val="20"/>
                        </w:rPr>
                        <w:t xml:space="preserve">learning outcomes </w:t>
                      </w:r>
                      <w:r w:rsidRPr="00622B4F" w:rsidR="00E23A4B">
                        <w:rPr>
                          <w:sz w:val="20"/>
                          <w:szCs w:val="20"/>
                        </w:rPr>
                        <w:t xml:space="preserve">could be considered to </w:t>
                      </w:r>
                      <w:r w:rsidRPr="00622B4F" w:rsidR="00D20A7C">
                        <w:rPr>
                          <w:sz w:val="20"/>
                          <w:szCs w:val="20"/>
                        </w:rPr>
                        <w:t xml:space="preserve">be of no relevance to students </w:t>
                      </w:r>
                      <w:r w:rsidRPr="00622B4F" w:rsidR="003D1FD0">
                        <w:rPr>
                          <w:sz w:val="20"/>
                          <w:szCs w:val="20"/>
                        </w:rPr>
                        <w:t xml:space="preserve">and possibly detrimental to their </w:t>
                      </w:r>
                      <w:r w:rsidRPr="00622B4F" w:rsidR="004E34F8">
                        <w:rPr>
                          <w:sz w:val="20"/>
                          <w:szCs w:val="20"/>
                        </w:rPr>
                        <w:t xml:space="preserve">learning. </w:t>
                      </w:r>
                    </w:p>
                  </w:txbxContent>
                </v:textbox>
                <w10:wrap type="square"/>
              </v:shape>
            </w:pict>
          </mc:Fallback>
        </mc:AlternateContent>
      </w:r>
      <w:r w:rsidR="007A62E5">
        <w:rPr>
          <w:noProof/>
        </w:rPr>
        <mc:AlternateContent>
          <mc:Choice Requires="wps">
            <w:drawing>
              <wp:anchor distT="0" distB="0" distL="114300" distR="114300" simplePos="0" relativeHeight="251658253" behindDoc="0" locked="0" layoutInCell="1" allowOverlap="1" wp14:anchorId="64250A11" wp14:editId="281FAAE3">
                <wp:simplePos x="0" y="0"/>
                <wp:positionH relativeFrom="column">
                  <wp:posOffset>3013710</wp:posOffset>
                </wp:positionH>
                <wp:positionV relativeFrom="paragraph">
                  <wp:posOffset>1851660</wp:posOffset>
                </wp:positionV>
                <wp:extent cx="436880" cy="205740"/>
                <wp:effectExtent l="25400" t="0" r="20320" b="35560"/>
                <wp:wrapNone/>
                <wp:docPr id="15" name="Straight Arrow Connector 15"/>
                <wp:cNvGraphicFramePr/>
                <a:graphic xmlns:a="http://schemas.openxmlformats.org/drawingml/2006/main">
                  <a:graphicData uri="http://schemas.microsoft.com/office/word/2010/wordprocessingShape">
                    <wps:wsp>
                      <wps:cNvCnPr/>
                      <wps:spPr>
                        <a:xfrm flipH="1">
                          <a:off x="0" y="0"/>
                          <a:ext cx="436880" cy="20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15" style="position:absolute;margin-left:237.3pt;margin-top:145.8pt;width:34.4pt;height:16.2pt;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" w14:anchorId="101088D9">
                <v:stroke joinstyle="miter" endarrow="block"/>
              </v:shape>
            </w:pict>
          </mc:Fallback>
        </mc:AlternateContent>
      </w:r>
      <w:r w:rsidR="46651CB0">
        <w:rPr>
          <w:noProof/>
        </w:rPr>
        <w:drawing>
          <wp:inline distT="0" distB="0" distL="0" distR="0" wp14:anchorId="478FB37B" wp14:editId="72BBF8DA">
            <wp:extent cx="3073118" cy="2324182"/>
            <wp:effectExtent l="114300" t="101600" r="114935" b="139700"/>
            <wp:docPr id="1050804833" name="Picture 105080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074424" cy="2325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1DCB78" w14:textId="67D1A3A8" w:rsidR="001A1FCD" w:rsidRDefault="00491B42" w:rsidP="001A1FCD">
      <w:r>
        <w:rPr>
          <w:noProof/>
        </w:rPr>
        <mc:AlternateContent>
          <mc:Choice Requires="wps">
            <w:drawing>
              <wp:anchor distT="0" distB="0" distL="114300" distR="114300" simplePos="0" relativeHeight="251658256" behindDoc="0" locked="0" layoutInCell="1" allowOverlap="1" wp14:anchorId="5FFD93CB" wp14:editId="108AB0A8">
                <wp:simplePos x="0" y="0"/>
                <wp:positionH relativeFrom="column">
                  <wp:posOffset>3203575</wp:posOffset>
                </wp:positionH>
                <wp:positionV relativeFrom="paragraph">
                  <wp:posOffset>653415</wp:posOffset>
                </wp:positionV>
                <wp:extent cx="579120" cy="170815"/>
                <wp:effectExtent l="25400" t="0" r="17780" b="45085"/>
                <wp:wrapNone/>
                <wp:docPr id="19" name="Straight Arrow Connector 19"/>
                <wp:cNvGraphicFramePr/>
                <a:graphic xmlns:a="http://schemas.openxmlformats.org/drawingml/2006/main">
                  <a:graphicData uri="http://schemas.microsoft.com/office/word/2010/wordprocessingShape">
                    <wps:wsp>
                      <wps:cNvCnPr/>
                      <wps:spPr>
                        <a:xfrm flipH="1">
                          <a:off x="0" y="0"/>
                          <a:ext cx="579120" cy="1708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19" style="position:absolute;margin-left:252.25pt;margin-top:51.45pt;width:45.6pt;height:13.45pt;flip:x;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" w14:anchorId="3C58DDE2">
                <v:stroke joinstyle="miter" endarrow="block"/>
              </v:shape>
            </w:pict>
          </mc:Fallback>
        </mc:AlternateContent>
      </w:r>
      <w:r>
        <w:rPr>
          <w:noProof/>
        </w:rPr>
        <mc:AlternateContent>
          <mc:Choice Requires="wps">
            <w:drawing>
              <wp:anchor distT="45720" distB="45720" distL="114300" distR="114300" simplePos="0" relativeHeight="251658254" behindDoc="0" locked="0" layoutInCell="1" allowOverlap="1" wp14:anchorId="602892AF" wp14:editId="0EDC6AFE">
                <wp:simplePos x="0" y="0"/>
                <wp:positionH relativeFrom="column">
                  <wp:posOffset>3833926</wp:posOffset>
                </wp:positionH>
                <wp:positionV relativeFrom="paragraph">
                  <wp:posOffset>205740</wp:posOffset>
                </wp:positionV>
                <wp:extent cx="2484120" cy="1135380"/>
                <wp:effectExtent l="0" t="0" r="17780" b="7620"/>
                <wp:wrapSquare wrapText="bothSides"/>
                <wp:docPr id="16" name="Text Box 16"/>
                <wp:cNvGraphicFramePr/>
                <a:graphic xmlns:a="http://schemas.openxmlformats.org/drawingml/2006/main">
                  <a:graphicData uri="http://schemas.microsoft.com/office/word/2010/wordprocessingShape">
                    <wps:wsp>
                      <wps:cNvSpPr txBox="1"/>
                      <wps:spPr>
                        <a:xfrm>
                          <a:off x="0" y="0"/>
                          <a:ext cx="2484120" cy="1135380"/>
                        </a:xfrm>
                        <a:prstGeom prst="rect">
                          <a:avLst/>
                        </a:prstGeom>
                        <a:solidFill>
                          <a:prstClr val="white"/>
                        </a:solidFill>
                        <a:ln w="6350">
                          <a:solidFill>
                            <a:prstClr val="black"/>
                          </a:solidFill>
                        </a:ln>
                      </wps:spPr>
                      <wps:txbx>
                        <w:txbxContent>
                          <w:p w14:paraId="24613052" w14:textId="665DB668" w:rsidR="00AC4426" w:rsidRPr="004F7A11" w:rsidRDefault="0089550A">
                            <w:pPr>
                              <w:rPr>
                                <w:sz w:val="20"/>
                                <w:szCs w:val="20"/>
                              </w:rPr>
                            </w:pPr>
                            <w:r>
                              <w:rPr>
                                <w:sz w:val="20"/>
                                <w:szCs w:val="20"/>
                              </w:rPr>
                              <w:t xml:space="preserve">Module </w:t>
                            </w:r>
                            <w:r w:rsidR="00506A31">
                              <w:rPr>
                                <w:sz w:val="20"/>
                                <w:szCs w:val="20"/>
                              </w:rPr>
                              <w:t>ECES6008 was presented and delivered to students with no Module Handbook</w:t>
                            </w:r>
                            <w:r w:rsidR="009065DE">
                              <w:rPr>
                                <w:sz w:val="20"/>
                                <w:szCs w:val="20"/>
                              </w:rPr>
                              <w:t xml:space="preserve">. Subsequently, students completed the </w:t>
                            </w:r>
                            <w:r w:rsidR="00506A31">
                              <w:rPr>
                                <w:sz w:val="20"/>
                                <w:szCs w:val="20"/>
                              </w:rPr>
                              <w:t>module</w:t>
                            </w:r>
                            <w:r w:rsidR="009E3AA1">
                              <w:rPr>
                                <w:sz w:val="20"/>
                                <w:szCs w:val="20"/>
                              </w:rPr>
                              <w:t xml:space="preserve"> without access to module</w:t>
                            </w:r>
                            <w:r w:rsidR="00506A31">
                              <w:rPr>
                                <w:sz w:val="20"/>
                                <w:szCs w:val="20"/>
                              </w:rPr>
                              <w:t xml:space="preserve"> aims, objectives and learning outcome</w:t>
                            </w:r>
                            <w:r w:rsidR="00E225D2">
                              <w:rPr>
                                <w:sz w:val="20"/>
                                <w:szCs w:val="20"/>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16" style="position:absolute;margin-left:301.9pt;margin-top:16.2pt;width:195.6pt;height:89.4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5"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" w14:anchorId="602892AF">
                <v:textbox>
                  <w:txbxContent>
                    <w:p w:rsidRPr="004F7A11" w:rsidR="00AC4426" w:rsidRDefault="0089550A" w14:paraId="24613052" w14:textId="665DB668">
                      <w:pPr>
                        <w:rPr>
                          <w:sz w:val="20"/>
                          <w:szCs w:val="20"/>
                        </w:rPr>
                      </w:pPr>
                      <w:r>
                        <w:rPr>
                          <w:sz w:val="20"/>
                          <w:szCs w:val="20"/>
                        </w:rPr>
                        <w:t xml:space="preserve">Module </w:t>
                      </w:r>
                      <w:r w:rsidR="00506A31">
                        <w:rPr>
                          <w:sz w:val="20"/>
                          <w:szCs w:val="20"/>
                        </w:rPr>
                        <w:t>ECES6008 was presented and delivered to students with no Module Handbook</w:t>
                      </w:r>
                      <w:r w:rsidR="009065DE">
                        <w:rPr>
                          <w:sz w:val="20"/>
                          <w:szCs w:val="20"/>
                        </w:rPr>
                        <w:t xml:space="preserve">. Subsequently, students completed the </w:t>
                      </w:r>
                      <w:r w:rsidR="00506A31">
                        <w:rPr>
                          <w:sz w:val="20"/>
                          <w:szCs w:val="20"/>
                        </w:rPr>
                        <w:t>module</w:t>
                      </w:r>
                      <w:r w:rsidR="009E3AA1">
                        <w:rPr>
                          <w:sz w:val="20"/>
                          <w:szCs w:val="20"/>
                        </w:rPr>
                        <w:t xml:space="preserve"> without access to module</w:t>
                      </w:r>
                      <w:r w:rsidR="00506A31">
                        <w:rPr>
                          <w:sz w:val="20"/>
                          <w:szCs w:val="20"/>
                        </w:rPr>
                        <w:t xml:space="preserve"> aims, objectives and learning outcome</w:t>
                      </w:r>
                      <w:r w:rsidR="00E225D2">
                        <w:rPr>
                          <w:sz w:val="20"/>
                          <w:szCs w:val="20"/>
                        </w:rPr>
                        <w:t>s.</w:t>
                      </w:r>
                    </w:p>
                  </w:txbxContent>
                </v:textbox>
                <w10:wrap type="square"/>
              </v:shape>
            </w:pict>
          </mc:Fallback>
        </mc:AlternateContent>
      </w:r>
      <w:r w:rsidR="006E5213">
        <w:rPr>
          <w:noProof/>
        </w:rPr>
        <mc:AlternateContent>
          <mc:Choice Requires="wps">
            <w:drawing>
              <wp:anchor distT="45720" distB="45720" distL="114300" distR="114300" simplePos="0" relativeHeight="251658255" behindDoc="0" locked="0" layoutInCell="1" allowOverlap="1" wp14:anchorId="26461D63" wp14:editId="0946126D">
                <wp:simplePos x="0" y="0"/>
                <wp:positionH relativeFrom="column">
                  <wp:posOffset>3834130</wp:posOffset>
                </wp:positionH>
                <wp:positionV relativeFrom="paragraph">
                  <wp:posOffset>1443601</wp:posOffset>
                </wp:positionV>
                <wp:extent cx="2462530" cy="1157605"/>
                <wp:effectExtent l="0" t="0" r="13970" b="10795"/>
                <wp:wrapSquare wrapText="bothSides"/>
                <wp:docPr id="17" name="Text Box 17"/>
                <wp:cNvGraphicFramePr/>
                <a:graphic xmlns:a="http://schemas.openxmlformats.org/drawingml/2006/main">
                  <a:graphicData uri="http://schemas.microsoft.com/office/word/2010/wordprocessingShape">
                    <wps:wsp>
                      <wps:cNvSpPr txBox="1"/>
                      <wps:spPr>
                        <a:xfrm>
                          <a:off x="0" y="0"/>
                          <a:ext cx="2462530" cy="1157605"/>
                        </a:xfrm>
                        <a:prstGeom prst="rect">
                          <a:avLst/>
                        </a:prstGeom>
                        <a:solidFill>
                          <a:prstClr val="white"/>
                        </a:solidFill>
                        <a:ln w="6350">
                          <a:solidFill>
                            <a:prstClr val="black"/>
                          </a:solidFill>
                        </a:ln>
                      </wps:spPr>
                      <wps:txbx>
                        <w:txbxContent>
                          <w:p w14:paraId="33849773" w14:textId="4FC9827F" w:rsidR="00631FD0" w:rsidRPr="00274AB1" w:rsidRDefault="00467A12">
                            <w:pPr>
                              <w:rPr>
                                <w:sz w:val="20"/>
                                <w:szCs w:val="20"/>
                              </w:rPr>
                            </w:pPr>
                            <w:r w:rsidRPr="00274AB1">
                              <w:rPr>
                                <w:sz w:val="20"/>
                                <w:szCs w:val="20"/>
                              </w:rPr>
                              <w:t xml:space="preserve">Please note – the above modules were delivered during times of great difficulty </w:t>
                            </w:r>
                            <w:r w:rsidR="001457E1" w:rsidRPr="00274AB1">
                              <w:rPr>
                                <w:sz w:val="20"/>
                                <w:szCs w:val="20"/>
                              </w:rPr>
                              <w:t>following the impact of COVID-19.</w:t>
                            </w:r>
                            <w:r w:rsidR="00274AB1" w:rsidRPr="00274AB1">
                              <w:rPr>
                                <w:sz w:val="20"/>
                                <w:szCs w:val="20"/>
                              </w:rPr>
                              <w:t xml:space="preserve"> </w:t>
                            </w:r>
                            <w:r w:rsidR="00274AB1">
                              <w:rPr>
                                <w:sz w:val="20"/>
                                <w:szCs w:val="20"/>
                              </w:rPr>
                              <w:t xml:space="preserve">However, </w:t>
                            </w:r>
                            <w:r w:rsidR="00C0074D">
                              <w:rPr>
                                <w:sz w:val="20"/>
                                <w:szCs w:val="20"/>
                              </w:rPr>
                              <w:t>strategies</w:t>
                            </w:r>
                            <w:r w:rsidR="00274AB1">
                              <w:rPr>
                                <w:sz w:val="20"/>
                                <w:szCs w:val="20"/>
                              </w:rPr>
                              <w:t xml:space="preserve"> could be </w:t>
                            </w:r>
                            <w:r w:rsidR="00C0074D">
                              <w:rPr>
                                <w:sz w:val="20"/>
                                <w:szCs w:val="20"/>
                              </w:rPr>
                              <w:t>implemented to avoid a recurrence</w:t>
                            </w:r>
                            <w:r w:rsidR="00FA0E1B">
                              <w:rPr>
                                <w:sz w:val="20"/>
                                <w:szCs w:val="20"/>
                              </w:rPr>
                              <w:t xml:space="preserve"> of such incid</w:t>
                            </w:r>
                            <w:r w:rsidR="00CB3619">
                              <w:rPr>
                                <w:sz w:val="20"/>
                                <w:szCs w:val="20"/>
                              </w:rPr>
                              <w:t>ences</w:t>
                            </w:r>
                            <w:r w:rsidR="00C0074D">
                              <w:rPr>
                                <w:sz w:val="20"/>
                                <w:szCs w:val="20"/>
                              </w:rPr>
                              <w:t xml:space="preserve"> during </w:t>
                            </w:r>
                            <w:r w:rsidR="002F54DE">
                              <w:rPr>
                                <w:sz w:val="20"/>
                                <w:szCs w:val="20"/>
                              </w:rPr>
                              <w:t>the new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17" style="position:absolute;margin-left:301.9pt;margin-top:113.65pt;width:193.9pt;height:91.1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6"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" w14:anchorId="26461D63">
                <v:textbox>
                  <w:txbxContent>
                    <w:p w:rsidRPr="00274AB1" w:rsidR="00631FD0" w:rsidRDefault="00467A12" w14:paraId="33849773" w14:textId="4FC9827F">
                      <w:pPr>
                        <w:rPr>
                          <w:sz w:val="20"/>
                          <w:szCs w:val="20"/>
                        </w:rPr>
                      </w:pPr>
                      <w:r w:rsidRPr="00274AB1">
                        <w:rPr>
                          <w:sz w:val="20"/>
                          <w:szCs w:val="20"/>
                        </w:rPr>
                        <w:t xml:space="preserve">Please note – the above modules were delivered during times of great difficulty </w:t>
                      </w:r>
                      <w:r w:rsidRPr="00274AB1" w:rsidR="001457E1">
                        <w:rPr>
                          <w:sz w:val="20"/>
                          <w:szCs w:val="20"/>
                        </w:rPr>
                        <w:t>following the impact of COVID-19.</w:t>
                      </w:r>
                      <w:r w:rsidRPr="00274AB1" w:rsidR="00274AB1">
                        <w:rPr>
                          <w:sz w:val="20"/>
                          <w:szCs w:val="20"/>
                        </w:rPr>
                        <w:t xml:space="preserve"> </w:t>
                      </w:r>
                      <w:r w:rsidR="00274AB1">
                        <w:rPr>
                          <w:sz w:val="20"/>
                          <w:szCs w:val="20"/>
                        </w:rPr>
                        <w:t xml:space="preserve">However, </w:t>
                      </w:r>
                      <w:r w:rsidR="00C0074D">
                        <w:rPr>
                          <w:sz w:val="20"/>
                          <w:szCs w:val="20"/>
                        </w:rPr>
                        <w:t>strategies</w:t>
                      </w:r>
                      <w:r w:rsidR="00274AB1">
                        <w:rPr>
                          <w:sz w:val="20"/>
                          <w:szCs w:val="20"/>
                        </w:rPr>
                        <w:t xml:space="preserve"> could be </w:t>
                      </w:r>
                      <w:r w:rsidR="00C0074D">
                        <w:rPr>
                          <w:sz w:val="20"/>
                          <w:szCs w:val="20"/>
                        </w:rPr>
                        <w:t>implemented to avoid a recurrence</w:t>
                      </w:r>
                      <w:r w:rsidR="00FA0E1B">
                        <w:rPr>
                          <w:sz w:val="20"/>
                          <w:szCs w:val="20"/>
                        </w:rPr>
                        <w:t xml:space="preserve"> of such incid</w:t>
                      </w:r>
                      <w:r w:rsidR="00CB3619">
                        <w:rPr>
                          <w:sz w:val="20"/>
                          <w:szCs w:val="20"/>
                        </w:rPr>
                        <w:t>ences</w:t>
                      </w:r>
                      <w:r w:rsidR="00C0074D">
                        <w:rPr>
                          <w:sz w:val="20"/>
                          <w:szCs w:val="20"/>
                        </w:rPr>
                        <w:t xml:space="preserve"> during </w:t>
                      </w:r>
                      <w:r w:rsidR="002F54DE">
                        <w:rPr>
                          <w:sz w:val="20"/>
                          <w:szCs w:val="20"/>
                        </w:rPr>
                        <w:t>the new academic year.</w:t>
                      </w:r>
                    </w:p>
                  </w:txbxContent>
                </v:textbox>
                <w10:wrap type="square"/>
              </v:shape>
            </w:pict>
          </mc:Fallback>
        </mc:AlternateContent>
      </w:r>
      <w:r w:rsidR="41DED842">
        <w:rPr>
          <w:noProof/>
        </w:rPr>
        <w:drawing>
          <wp:inline distT="0" distB="0" distL="0" distR="0" wp14:anchorId="36DD78F7" wp14:editId="7F54FC06">
            <wp:extent cx="3060700" cy="2331884"/>
            <wp:effectExtent l="114300" t="101600" r="114300" b="132080"/>
            <wp:docPr id="1756464664" name="Picture 175646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064039" cy="23344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9F741C" w14:textId="30EF68B7" w:rsidR="004312FD" w:rsidRDefault="00F332A7" w:rsidP="001A1FCD">
      <w:pPr>
        <w:rPr>
          <w:sz w:val="28"/>
          <w:szCs w:val="28"/>
          <w:u w:val="single"/>
        </w:rPr>
      </w:pPr>
      <w:r w:rsidRPr="00F332A7">
        <w:rPr>
          <w:sz w:val="28"/>
          <w:szCs w:val="28"/>
          <w:u w:val="single"/>
        </w:rPr>
        <w:lastRenderedPageBreak/>
        <w:t>Appendix 4</w:t>
      </w:r>
    </w:p>
    <w:p w14:paraId="2CACC376" w14:textId="2AB03AA0" w:rsidR="00FD5A85" w:rsidRPr="00705432" w:rsidRDefault="00FD5A85" w:rsidP="001A1FCD">
      <w:r>
        <w:rPr>
          <w:sz w:val="28"/>
          <w:szCs w:val="28"/>
          <w:u w:val="single"/>
        </w:rPr>
        <w:t xml:space="preserve">Teaching and Learning Strategy </w:t>
      </w:r>
    </w:p>
    <w:p w14:paraId="7E706592" w14:textId="1735B800" w:rsidR="004312FD" w:rsidRDefault="0062748A" w:rsidP="001A1FCD">
      <w:r>
        <w:rPr>
          <w:noProof/>
          <w:sz w:val="28"/>
          <w:szCs w:val="28"/>
          <w:u w:val="single"/>
        </w:rPr>
        <mc:AlternateContent>
          <mc:Choice Requires="wps">
            <w:drawing>
              <wp:anchor distT="0" distB="0" distL="114300" distR="114300" simplePos="0" relativeHeight="251658268" behindDoc="0" locked="0" layoutInCell="1" allowOverlap="1" wp14:anchorId="2600F5C8" wp14:editId="4CCA550C">
                <wp:simplePos x="0" y="0"/>
                <wp:positionH relativeFrom="column">
                  <wp:posOffset>3367405</wp:posOffset>
                </wp:positionH>
                <wp:positionV relativeFrom="paragraph">
                  <wp:posOffset>3818890</wp:posOffset>
                </wp:positionV>
                <wp:extent cx="1225550" cy="475615"/>
                <wp:effectExtent l="12700" t="25400" r="19050" b="19685"/>
                <wp:wrapNone/>
                <wp:docPr id="31" name="Straight Arrow Connector 31"/>
                <wp:cNvGraphicFramePr/>
                <a:graphic xmlns:a="http://schemas.openxmlformats.org/drawingml/2006/main">
                  <a:graphicData uri="http://schemas.microsoft.com/office/word/2010/wordprocessingShape">
                    <wps:wsp>
                      <wps:cNvCnPr/>
                      <wps:spPr>
                        <a:xfrm flipH="1" flipV="1">
                          <a:off x="0" y="0"/>
                          <a:ext cx="1225550" cy="475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7D0FEF99">
                <v:path fillok="f" arrowok="t" o:connecttype="none"/>
                <o:lock v:ext="edit" shapetype="t"/>
              </v:shapetype>
              <v:shape id="Straight Arrow Connector 31" style="position:absolute;margin-left:265.15pt;margin-top:300.7pt;width:96.5pt;height:37.45pt;flip:x 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">
                <v:stroke joinstyle="miter" endarrow="block"/>
              </v:shape>
            </w:pict>
          </mc:Fallback>
        </mc:AlternateContent>
      </w:r>
      <w:r w:rsidR="0097132C">
        <w:rPr>
          <w:noProof/>
        </w:rPr>
        <mc:AlternateContent>
          <mc:Choice Requires="wps">
            <w:drawing>
              <wp:anchor distT="45720" distB="45720" distL="114300" distR="114300" simplePos="0" relativeHeight="251658258" behindDoc="0" locked="0" layoutInCell="1" allowOverlap="1" wp14:anchorId="0975CC7E" wp14:editId="04D64032">
                <wp:simplePos x="0" y="0"/>
                <wp:positionH relativeFrom="column">
                  <wp:posOffset>4519930</wp:posOffset>
                </wp:positionH>
                <wp:positionV relativeFrom="paragraph">
                  <wp:posOffset>2052955</wp:posOffset>
                </wp:positionV>
                <wp:extent cx="2027555" cy="1525905"/>
                <wp:effectExtent l="0" t="0" r="17145" b="10795"/>
                <wp:wrapSquare wrapText="bothSides"/>
                <wp:docPr id="20" name="Text Box 20"/>
                <wp:cNvGraphicFramePr/>
                <a:graphic xmlns:a="http://schemas.openxmlformats.org/drawingml/2006/main">
                  <a:graphicData uri="http://schemas.microsoft.com/office/word/2010/wordprocessingShape">
                    <wps:wsp>
                      <wps:cNvSpPr txBox="1"/>
                      <wps:spPr>
                        <a:xfrm>
                          <a:off x="0" y="0"/>
                          <a:ext cx="2027555" cy="1525905"/>
                        </a:xfrm>
                        <a:prstGeom prst="rect">
                          <a:avLst/>
                        </a:prstGeom>
                        <a:solidFill>
                          <a:prstClr val="white"/>
                        </a:solidFill>
                        <a:ln w="6350">
                          <a:solidFill>
                            <a:prstClr val="black"/>
                          </a:solidFill>
                        </a:ln>
                      </wps:spPr>
                      <wps:txbx>
                        <w:txbxContent>
                          <w:p w14:paraId="394D5AC5" w14:textId="230A3357" w:rsidR="004F0334" w:rsidRPr="00375833" w:rsidRDefault="004F0334" w:rsidP="00766905">
                            <w:pPr>
                              <w:rPr>
                                <w:sz w:val="20"/>
                                <w:szCs w:val="20"/>
                              </w:rPr>
                            </w:pPr>
                            <w:r w:rsidRPr="00375833">
                              <w:rPr>
                                <w:sz w:val="20"/>
                                <w:szCs w:val="20"/>
                              </w:rPr>
                              <w:t>Furthermore,</w:t>
                            </w:r>
                            <w:r w:rsidR="00AF4233" w:rsidRPr="00375833">
                              <w:rPr>
                                <w:sz w:val="20"/>
                                <w:szCs w:val="20"/>
                              </w:rPr>
                              <w:t xml:space="preserve"> the lecturer</w:t>
                            </w:r>
                            <w:r w:rsidRPr="00375833">
                              <w:rPr>
                                <w:sz w:val="20"/>
                                <w:szCs w:val="20"/>
                              </w:rPr>
                              <w:t xml:space="preserve"> reinforces her role as a facilitator by expressing the need for students to engage in self-directed study, taking responsibility for their own learning. </w:t>
                            </w:r>
                            <w:r w:rsidR="003A17B1" w:rsidRPr="00375833">
                              <w:rPr>
                                <w:sz w:val="20"/>
                                <w:szCs w:val="20"/>
                              </w:rPr>
                              <w:t>Adopting this approach</w:t>
                            </w:r>
                            <w:r w:rsidR="005512C9" w:rsidRPr="00375833">
                              <w:rPr>
                                <w:sz w:val="20"/>
                                <w:szCs w:val="20"/>
                              </w:rPr>
                              <w:t xml:space="preserve"> creat</w:t>
                            </w:r>
                            <w:r w:rsidR="00585886" w:rsidRPr="00375833">
                              <w:rPr>
                                <w:sz w:val="20"/>
                                <w:szCs w:val="20"/>
                              </w:rPr>
                              <w:t xml:space="preserve">es a </w:t>
                            </w:r>
                            <w:r w:rsidR="00676F98" w:rsidRPr="00375833">
                              <w:rPr>
                                <w:sz w:val="20"/>
                                <w:szCs w:val="20"/>
                              </w:rPr>
                              <w:t xml:space="preserve">student-centred approach to education. </w:t>
                            </w:r>
                          </w:p>
                          <w:p w14:paraId="679FFE26" w14:textId="77777777" w:rsidR="004F0334" w:rsidRPr="00375833" w:rsidRDefault="004F0334" w:rsidP="00766905">
                            <w:pPr>
                              <w:rPr>
                                <w:sz w:val="20"/>
                                <w:szCs w:val="20"/>
                              </w:rPr>
                            </w:pPr>
                          </w:p>
                          <w:p w14:paraId="7FE5D5B0" w14:textId="77777777" w:rsidR="004F0334" w:rsidRPr="00375833" w:rsidRDefault="004F0334" w:rsidP="00766905">
                            <w:pPr>
                              <w:rPr>
                                <w:sz w:val="20"/>
                                <w:szCs w:val="20"/>
                              </w:rPr>
                            </w:pPr>
                          </w:p>
                          <w:p w14:paraId="34D8FCC1" w14:textId="49F78F9D" w:rsidR="004F0334" w:rsidRPr="00375833" w:rsidRDefault="004F0334">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0" style="position:absolute;margin-left:355.9pt;margin-top:161.65pt;width:159.65pt;height:120.1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" w14:anchorId="0975CC7E">
                <v:textbox>
                  <w:txbxContent>
                    <w:p w:rsidRPr="00375833" w:rsidR="004F0334" w:rsidP="00766905" w:rsidRDefault="004F0334" w14:paraId="394D5AC5" w14:textId="230A3357">
                      <w:pPr>
                        <w:rPr>
                          <w:sz w:val="20"/>
                          <w:szCs w:val="20"/>
                        </w:rPr>
                      </w:pPr>
                      <w:r w:rsidRPr="00375833">
                        <w:rPr>
                          <w:sz w:val="20"/>
                          <w:szCs w:val="20"/>
                        </w:rPr>
                        <w:t>Furthermore,</w:t>
                      </w:r>
                      <w:r w:rsidRPr="00375833" w:rsidR="00AF4233">
                        <w:rPr>
                          <w:sz w:val="20"/>
                          <w:szCs w:val="20"/>
                        </w:rPr>
                        <w:t xml:space="preserve"> the lecturer</w:t>
                      </w:r>
                      <w:r w:rsidRPr="00375833">
                        <w:rPr>
                          <w:sz w:val="20"/>
                          <w:szCs w:val="20"/>
                        </w:rPr>
                        <w:t xml:space="preserve"> reinforces her role as a facilitator by expressing the need for students to engage in self-directed study, taking responsibility for their own learning. </w:t>
                      </w:r>
                      <w:r w:rsidRPr="00375833" w:rsidR="003A17B1">
                        <w:rPr>
                          <w:sz w:val="20"/>
                          <w:szCs w:val="20"/>
                        </w:rPr>
                        <w:t>Adopting this approach</w:t>
                      </w:r>
                      <w:r w:rsidRPr="00375833" w:rsidR="005512C9">
                        <w:rPr>
                          <w:sz w:val="20"/>
                          <w:szCs w:val="20"/>
                        </w:rPr>
                        <w:t xml:space="preserve"> creat</w:t>
                      </w:r>
                      <w:r w:rsidRPr="00375833" w:rsidR="00585886">
                        <w:rPr>
                          <w:sz w:val="20"/>
                          <w:szCs w:val="20"/>
                        </w:rPr>
                        <w:t xml:space="preserve">es a </w:t>
                      </w:r>
                      <w:r w:rsidRPr="00375833" w:rsidR="00676F98">
                        <w:rPr>
                          <w:sz w:val="20"/>
                          <w:szCs w:val="20"/>
                        </w:rPr>
                        <w:t xml:space="preserve">student-centred approach to education. </w:t>
                      </w:r>
                    </w:p>
                    <w:p w:rsidRPr="00375833" w:rsidR="004F0334" w:rsidP="00766905" w:rsidRDefault="004F0334" w14:paraId="679FFE26" w14:textId="77777777">
                      <w:pPr>
                        <w:rPr>
                          <w:sz w:val="20"/>
                          <w:szCs w:val="20"/>
                        </w:rPr>
                      </w:pPr>
                    </w:p>
                    <w:p w:rsidRPr="00375833" w:rsidR="004F0334" w:rsidP="00766905" w:rsidRDefault="004F0334" w14:paraId="7FE5D5B0" w14:textId="77777777">
                      <w:pPr>
                        <w:rPr>
                          <w:sz w:val="20"/>
                          <w:szCs w:val="20"/>
                        </w:rPr>
                      </w:pPr>
                    </w:p>
                    <w:p w:rsidRPr="00375833" w:rsidR="004F0334" w:rsidRDefault="004F0334" w14:paraId="34D8FCC1" w14:textId="49F78F9D">
                      <w:pPr>
                        <w:rPr>
                          <w:sz w:val="20"/>
                          <w:szCs w:val="20"/>
                        </w:rPr>
                      </w:pPr>
                    </w:p>
                  </w:txbxContent>
                </v:textbox>
                <w10:wrap type="square"/>
              </v:shape>
            </w:pict>
          </mc:Fallback>
        </mc:AlternateContent>
      </w:r>
      <w:r w:rsidR="00375833">
        <w:rPr>
          <w:noProof/>
          <w:sz w:val="28"/>
          <w:szCs w:val="28"/>
          <w:u w:val="single"/>
        </w:rPr>
        <mc:AlternateContent>
          <mc:Choice Requires="wps">
            <w:drawing>
              <wp:anchor distT="45720" distB="45720" distL="114300" distR="114300" simplePos="0" relativeHeight="251658257" behindDoc="0" locked="0" layoutInCell="1" allowOverlap="1" wp14:anchorId="03F5719D" wp14:editId="2A65BEC4">
                <wp:simplePos x="0" y="0"/>
                <wp:positionH relativeFrom="column">
                  <wp:posOffset>4519930</wp:posOffset>
                </wp:positionH>
                <wp:positionV relativeFrom="paragraph">
                  <wp:posOffset>179705</wp:posOffset>
                </wp:positionV>
                <wp:extent cx="2027555" cy="1349375"/>
                <wp:effectExtent l="0" t="0" r="17145" b="9525"/>
                <wp:wrapSquare wrapText="bothSides"/>
                <wp:docPr id="22" name="Text Box 22"/>
                <wp:cNvGraphicFramePr/>
                <a:graphic xmlns:a="http://schemas.openxmlformats.org/drawingml/2006/main">
                  <a:graphicData uri="http://schemas.microsoft.com/office/word/2010/wordprocessingShape">
                    <wps:wsp>
                      <wps:cNvSpPr txBox="1"/>
                      <wps:spPr>
                        <a:xfrm>
                          <a:off x="0" y="0"/>
                          <a:ext cx="2027555" cy="1349375"/>
                        </a:xfrm>
                        <a:prstGeom prst="rect">
                          <a:avLst/>
                        </a:prstGeom>
                        <a:solidFill>
                          <a:prstClr val="white"/>
                        </a:solidFill>
                        <a:ln w="6350">
                          <a:solidFill>
                            <a:prstClr val="black"/>
                          </a:solidFill>
                        </a:ln>
                      </wps:spPr>
                      <wps:txbx>
                        <w:txbxContent>
                          <w:p w14:paraId="6AE4C7E3" w14:textId="1F63DB47" w:rsidR="00DF6F4B" w:rsidRPr="00375833" w:rsidRDefault="00FB39FD">
                            <w:pPr>
                              <w:rPr>
                                <w:sz w:val="20"/>
                                <w:szCs w:val="20"/>
                              </w:rPr>
                            </w:pPr>
                            <w:r w:rsidRPr="00375833">
                              <w:rPr>
                                <w:sz w:val="20"/>
                                <w:szCs w:val="20"/>
                              </w:rPr>
                              <w:t>Lecture</w:t>
                            </w:r>
                            <w:r w:rsidR="00D06BA6" w:rsidRPr="00375833">
                              <w:rPr>
                                <w:sz w:val="20"/>
                                <w:szCs w:val="20"/>
                              </w:rPr>
                              <w:t>r refers to the</w:t>
                            </w:r>
                            <w:r w:rsidR="00CC17AE" w:rsidRPr="00375833">
                              <w:rPr>
                                <w:sz w:val="20"/>
                                <w:szCs w:val="20"/>
                              </w:rPr>
                              <w:t xml:space="preserve"> use of various </w:t>
                            </w:r>
                            <w:r w:rsidR="00D06BA6" w:rsidRPr="00375833">
                              <w:rPr>
                                <w:sz w:val="20"/>
                                <w:szCs w:val="20"/>
                              </w:rPr>
                              <w:t>teaching strategies</w:t>
                            </w:r>
                            <w:r w:rsidR="00B75122" w:rsidRPr="00375833">
                              <w:rPr>
                                <w:sz w:val="20"/>
                                <w:szCs w:val="20"/>
                              </w:rPr>
                              <w:t xml:space="preserve"> -</w:t>
                            </w:r>
                            <w:r w:rsidR="00294DED" w:rsidRPr="00375833">
                              <w:rPr>
                                <w:sz w:val="20"/>
                                <w:szCs w:val="20"/>
                              </w:rPr>
                              <w:t xml:space="preserve"> </w:t>
                            </w:r>
                            <w:r w:rsidR="007D2554" w:rsidRPr="00375833">
                              <w:rPr>
                                <w:sz w:val="20"/>
                                <w:szCs w:val="20"/>
                              </w:rPr>
                              <w:t>discussions, lectures</w:t>
                            </w:r>
                            <w:r w:rsidR="00DF6F4B" w:rsidRPr="00375833">
                              <w:rPr>
                                <w:sz w:val="20"/>
                                <w:szCs w:val="20"/>
                              </w:rPr>
                              <w:t xml:space="preserve"> and  group work</w:t>
                            </w:r>
                            <w:r w:rsidR="00223F34" w:rsidRPr="00375833">
                              <w:rPr>
                                <w:sz w:val="20"/>
                                <w:szCs w:val="20"/>
                              </w:rPr>
                              <w:t>.</w:t>
                            </w:r>
                            <w:r w:rsidR="00AF486C" w:rsidRPr="00375833">
                              <w:rPr>
                                <w:sz w:val="20"/>
                                <w:szCs w:val="20"/>
                              </w:rPr>
                              <w:t xml:space="preserve"> </w:t>
                            </w:r>
                            <w:r w:rsidR="00A96BD5" w:rsidRPr="00375833">
                              <w:rPr>
                                <w:sz w:val="20"/>
                                <w:szCs w:val="20"/>
                              </w:rPr>
                              <w:t>Furthermore</w:t>
                            </w:r>
                            <w:r w:rsidR="008434F9" w:rsidRPr="00375833">
                              <w:rPr>
                                <w:sz w:val="20"/>
                                <w:szCs w:val="20"/>
                              </w:rPr>
                              <w:t>,</w:t>
                            </w:r>
                            <w:r w:rsidR="004F0334" w:rsidRPr="00375833">
                              <w:rPr>
                                <w:sz w:val="20"/>
                                <w:szCs w:val="20"/>
                              </w:rPr>
                              <w:t xml:space="preserve"> the lecturer </w:t>
                            </w:r>
                            <w:r w:rsidR="00796A65" w:rsidRPr="00375833">
                              <w:rPr>
                                <w:sz w:val="20"/>
                                <w:szCs w:val="20"/>
                              </w:rPr>
                              <w:t>aligns</w:t>
                            </w:r>
                            <w:r w:rsidR="00F368E0" w:rsidRPr="00375833">
                              <w:rPr>
                                <w:sz w:val="20"/>
                                <w:szCs w:val="20"/>
                              </w:rPr>
                              <w:t xml:space="preserve"> the</w:t>
                            </w:r>
                            <w:r w:rsidR="006B73FE" w:rsidRPr="00375833">
                              <w:rPr>
                                <w:sz w:val="20"/>
                                <w:szCs w:val="20"/>
                              </w:rPr>
                              <w:t xml:space="preserve"> module’s</w:t>
                            </w:r>
                            <w:r w:rsidR="00F368E0" w:rsidRPr="00375833">
                              <w:rPr>
                                <w:sz w:val="20"/>
                                <w:szCs w:val="20"/>
                              </w:rPr>
                              <w:t xml:space="preserve"> </w:t>
                            </w:r>
                            <w:r w:rsidR="006B73FE" w:rsidRPr="00375833">
                              <w:rPr>
                                <w:sz w:val="20"/>
                                <w:szCs w:val="20"/>
                              </w:rPr>
                              <w:t>teaching activities</w:t>
                            </w:r>
                            <w:r w:rsidR="009B36B3" w:rsidRPr="00375833">
                              <w:rPr>
                                <w:sz w:val="20"/>
                                <w:szCs w:val="20"/>
                              </w:rPr>
                              <w:t xml:space="preserve"> and strategies</w:t>
                            </w:r>
                            <w:r w:rsidR="006B73FE" w:rsidRPr="00375833">
                              <w:rPr>
                                <w:sz w:val="20"/>
                                <w:szCs w:val="20"/>
                              </w:rPr>
                              <w:t xml:space="preserve"> to t</w:t>
                            </w:r>
                            <w:r w:rsidR="00A75FCB" w:rsidRPr="00375833">
                              <w:rPr>
                                <w:sz w:val="20"/>
                                <w:szCs w:val="20"/>
                              </w:rPr>
                              <w:t>he</w:t>
                            </w:r>
                            <w:r w:rsidR="009B36B3" w:rsidRPr="00375833">
                              <w:rPr>
                                <w:sz w:val="20"/>
                                <w:szCs w:val="20"/>
                              </w:rPr>
                              <w:t xml:space="preserve"> intended</w:t>
                            </w:r>
                            <w:r w:rsidR="00E001F0" w:rsidRPr="00375833">
                              <w:rPr>
                                <w:sz w:val="20"/>
                                <w:szCs w:val="20"/>
                              </w:rPr>
                              <w:t xml:space="preserve"> </w:t>
                            </w:r>
                            <w:r w:rsidR="00796A65" w:rsidRPr="00375833">
                              <w:rPr>
                                <w:sz w:val="20"/>
                                <w:szCs w:val="20"/>
                              </w:rPr>
                              <w:t>learning outcomes</w:t>
                            </w:r>
                            <w:r w:rsidR="00295C32" w:rsidRPr="00375833">
                              <w:rPr>
                                <w:sz w:val="20"/>
                                <w:szCs w:val="20"/>
                              </w:rPr>
                              <w:t>.</w:t>
                            </w:r>
                            <w:r w:rsidR="009B36B3" w:rsidRPr="00375833">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2" style="position:absolute;margin-left:355.9pt;margin-top:14.15pt;width:159.65pt;height:106.2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" w14:anchorId="03F5719D">
                <v:textbox>
                  <w:txbxContent>
                    <w:p w:rsidRPr="00375833" w:rsidR="00DF6F4B" w:rsidRDefault="00FB39FD" w14:paraId="6AE4C7E3" w14:textId="1F63DB47">
                      <w:pPr>
                        <w:rPr>
                          <w:sz w:val="20"/>
                          <w:szCs w:val="20"/>
                        </w:rPr>
                      </w:pPr>
                      <w:r w:rsidRPr="00375833">
                        <w:rPr>
                          <w:sz w:val="20"/>
                          <w:szCs w:val="20"/>
                        </w:rPr>
                        <w:t>Lecture</w:t>
                      </w:r>
                      <w:r w:rsidRPr="00375833" w:rsidR="00D06BA6">
                        <w:rPr>
                          <w:sz w:val="20"/>
                          <w:szCs w:val="20"/>
                        </w:rPr>
                        <w:t>r refers to the</w:t>
                      </w:r>
                      <w:r w:rsidRPr="00375833" w:rsidR="00CC17AE">
                        <w:rPr>
                          <w:sz w:val="20"/>
                          <w:szCs w:val="20"/>
                        </w:rPr>
                        <w:t xml:space="preserve"> use of various </w:t>
                      </w:r>
                      <w:r w:rsidRPr="00375833" w:rsidR="00D06BA6">
                        <w:rPr>
                          <w:sz w:val="20"/>
                          <w:szCs w:val="20"/>
                        </w:rPr>
                        <w:t>teaching strategies</w:t>
                      </w:r>
                      <w:r w:rsidRPr="00375833" w:rsidR="00B75122">
                        <w:rPr>
                          <w:sz w:val="20"/>
                          <w:szCs w:val="20"/>
                        </w:rPr>
                        <w:t xml:space="preserve"> -</w:t>
                      </w:r>
                      <w:r w:rsidRPr="00375833" w:rsidR="00294DED">
                        <w:rPr>
                          <w:sz w:val="20"/>
                          <w:szCs w:val="20"/>
                        </w:rPr>
                        <w:t xml:space="preserve"> </w:t>
                      </w:r>
                      <w:r w:rsidRPr="00375833" w:rsidR="007D2554">
                        <w:rPr>
                          <w:sz w:val="20"/>
                          <w:szCs w:val="20"/>
                        </w:rPr>
                        <w:t>discussions, lectures</w:t>
                      </w:r>
                      <w:r w:rsidRPr="00375833" w:rsidR="00DF6F4B">
                        <w:rPr>
                          <w:sz w:val="20"/>
                          <w:szCs w:val="20"/>
                        </w:rPr>
                        <w:t xml:space="preserve"> and  group work</w:t>
                      </w:r>
                      <w:r w:rsidRPr="00375833" w:rsidR="00223F34">
                        <w:rPr>
                          <w:sz w:val="20"/>
                          <w:szCs w:val="20"/>
                        </w:rPr>
                        <w:t>.</w:t>
                      </w:r>
                      <w:r w:rsidRPr="00375833" w:rsidR="00AF486C">
                        <w:rPr>
                          <w:sz w:val="20"/>
                          <w:szCs w:val="20"/>
                        </w:rPr>
                        <w:t xml:space="preserve"> </w:t>
                      </w:r>
                      <w:r w:rsidRPr="00375833" w:rsidR="00A96BD5">
                        <w:rPr>
                          <w:sz w:val="20"/>
                          <w:szCs w:val="20"/>
                        </w:rPr>
                        <w:t>Furthermore</w:t>
                      </w:r>
                      <w:r w:rsidRPr="00375833" w:rsidR="008434F9">
                        <w:rPr>
                          <w:sz w:val="20"/>
                          <w:szCs w:val="20"/>
                        </w:rPr>
                        <w:t>,</w:t>
                      </w:r>
                      <w:r w:rsidRPr="00375833" w:rsidR="004F0334">
                        <w:rPr>
                          <w:sz w:val="20"/>
                          <w:szCs w:val="20"/>
                        </w:rPr>
                        <w:t xml:space="preserve"> the lecturer </w:t>
                      </w:r>
                      <w:r w:rsidRPr="00375833" w:rsidR="00796A65">
                        <w:rPr>
                          <w:sz w:val="20"/>
                          <w:szCs w:val="20"/>
                        </w:rPr>
                        <w:t>aligns</w:t>
                      </w:r>
                      <w:r w:rsidRPr="00375833" w:rsidR="00F368E0">
                        <w:rPr>
                          <w:sz w:val="20"/>
                          <w:szCs w:val="20"/>
                        </w:rPr>
                        <w:t xml:space="preserve"> the</w:t>
                      </w:r>
                      <w:r w:rsidRPr="00375833" w:rsidR="006B73FE">
                        <w:rPr>
                          <w:sz w:val="20"/>
                          <w:szCs w:val="20"/>
                        </w:rPr>
                        <w:t xml:space="preserve"> module’s</w:t>
                      </w:r>
                      <w:r w:rsidRPr="00375833" w:rsidR="00F368E0">
                        <w:rPr>
                          <w:sz w:val="20"/>
                          <w:szCs w:val="20"/>
                        </w:rPr>
                        <w:t xml:space="preserve"> </w:t>
                      </w:r>
                      <w:r w:rsidRPr="00375833" w:rsidR="006B73FE">
                        <w:rPr>
                          <w:sz w:val="20"/>
                          <w:szCs w:val="20"/>
                        </w:rPr>
                        <w:t>teaching activities</w:t>
                      </w:r>
                      <w:r w:rsidRPr="00375833" w:rsidR="009B36B3">
                        <w:rPr>
                          <w:sz w:val="20"/>
                          <w:szCs w:val="20"/>
                        </w:rPr>
                        <w:t xml:space="preserve"> and strategies</w:t>
                      </w:r>
                      <w:r w:rsidRPr="00375833" w:rsidR="006B73FE">
                        <w:rPr>
                          <w:sz w:val="20"/>
                          <w:szCs w:val="20"/>
                        </w:rPr>
                        <w:t xml:space="preserve"> to t</w:t>
                      </w:r>
                      <w:r w:rsidRPr="00375833" w:rsidR="00A75FCB">
                        <w:rPr>
                          <w:sz w:val="20"/>
                          <w:szCs w:val="20"/>
                        </w:rPr>
                        <w:t>he</w:t>
                      </w:r>
                      <w:r w:rsidRPr="00375833" w:rsidR="009B36B3">
                        <w:rPr>
                          <w:sz w:val="20"/>
                          <w:szCs w:val="20"/>
                        </w:rPr>
                        <w:t xml:space="preserve"> intended</w:t>
                      </w:r>
                      <w:r w:rsidRPr="00375833" w:rsidR="00E001F0">
                        <w:rPr>
                          <w:sz w:val="20"/>
                          <w:szCs w:val="20"/>
                        </w:rPr>
                        <w:t xml:space="preserve"> </w:t>
                      </w:r>
                      <w:r w:rsidRPr="00375833" w:rsidR="00796A65">
                        <w:rPr>
                          <w:sz w:val="20"/>
                          <w:szCs w:val="20"/>
                        </w:rPr>
                        <w:t>learning outcomes</w:t>
                      </w:r>
                      <w:r w:rsidRPr="00375833" w:rsidR="00295C32">
                        <w:rPr>
                          <w:sz w:val="20"/>
                          <w:szCs w:val="20"/>
                        </w:rPr>
                        <w:t>.</w:t>
                      </w:r>
                      <w:r w:rsidRPr="00375833" w:rsidR="009B36B3">
                        <w:rPr>
                          <w:sz w:val="20"/>
                          <w:szCs w:val="20"/>
                        </w:rPr>
                        <w:t xml:space="preserve"> </w:t>
                      </w:r>
                    </w:p>
                  </w:txbxContent>
                </v:textbox>
                <w10:wrap type="square"/>
              </v:shape>
            </w:pict>
          </mc:Fallback>
        </mc:AlternateContent>
      </w:r>
      <w:r w:rsidR="00766905">
        <w:rPr>
          <w:noProof/>
        </w:rPr>
        <mc:AlternateContent>
          <mc:Choice Requires="wps">
            <w:drawing>
              <wp:anchor distT="0" distB="0" distL="114300" distR="114300" simplePos="0" relativeHeight="251658260" behindDoc="0" locked="0" layoutInCell="1" allowOverlap="1" wp14:anchorId="0D68F2F8" wp14:editId="0969FC05">
                <wp:simplePos x="0" y="0"/>
                <wp:positionH relativeFrom="column">
                  <wp:posOffset>3915410</wp:posOffset>
                </wp:positionH>
                <wp:positionV relativeFrom="paragraph">
                  <wp:posOffset>2970530</wp:posOffset>
                </wp:positionV>
                <wp:extent cx="499110" cy="107315"/>
                <wp:effectExtent l="25400" t="0" r="8890" b="57785"/>
                <wp:wrapNone/>
                <wp:docPr id="23" name="Straight Arrow Connector 23"/>
                <wp:cNvGraphicFramePr/>
                <a:graphic xmlns:a="http://schemas.openxmlformats.org/drawingml/2006/main">
                  <a:graphicData uri="http://schemas.microsoft.com/office/word/2010/wordprocessingShape">
                    <wps:wsp>
                      <wps:cNvCnPr/>
                      <wps:spPr>
                        <a:xfrm flipH="1">
                          <a:off x="0" y="0"/>
                          <a:ext cx="499110" cy="1073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6836F536">
                <v:path fillok="f" arrowok="t" o:connecttype="none"/>
                <o:lock v:ext="edit" shapetype="t"/>
              </v:shapetype>
              <v:shape id="Straight Arrow Connector 23" style="position:absolute;margin-left:308.3pt;margin-top:233.9pt;width:39.3pt;height:8.45pt;flip:x;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">
                <v:stroke joinstyle="miter" endarrow="block"/>
              </v:shape>
            </w:pict>
          </mc:Fallback>
        </mc:AlternateContent>
      </w:r>
      <w:r w:rsidR="00D84CC6">
        <w:rPr>
          <w:noProof/>
        </w:rPr>
        <mc:AlternateContent>
          <mc:Choice Requires="wps">
            <w:drawing>
              <wp:anchor distT="0" distB="0" distL="114300" distR="114300" simplePos="0" relativeHeight="251658259" behindDoc="0" locked="0" layoutInCell="1" allowOverlap="1" wp14:anchorId="3BA2EE48" wp14:editId="2F803AB0">
                <wp:simplePos x="0" y="0"/>
                <wp:positionH relativeFrom="column">
                  <wp:posOffset>4276725</wp:posOffset>
                </wp:positionH>
                <wp:positionV relativeFrom="paragraph">
                  <wp:posOffset>548640</wp:posOffset>
                </wp:positionV>
                <wp:extent cx="194945" cy="117475"/>
                <wp:effectExtent l="25400" t="0" r="20955" b="34925"/>
                <wp:wrapNone/>
                <wp:docPr id="21" name="Straight Arrow Connector 21"/>
                <wp:cNvGraphicFramePr/>
                <a:graphic xmlns:a="http://schemas.openxmlformats.org/drawingml/2006/main">
                  <a:graphicData uri="http://schemas.microsoft.com/office/word/2010/wordprocessingShape">
                    <wps:wsp>
                      <wps:cNvCnPr/>
                      <wps:spPr>
                        <a:xfrm flipH="1">
                          <a:off x="0" y="0"/>
                          <a:ext cx="194945" cy="117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7AD91681">
                <v:path fillok="f" arrowok="t" o:connecttype="none"/>
                <o:lock v:ext="edit" shapetype="t"/>
              </v:shapetype>
              <v:shape id="Straight Arrow Connector 21" style="position:absolute;margin-left:336.75pt;margin-top:43.2pt;width:15.35pt;height:9.25pt;flip:x;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">
                <v:stroke joinstyle="miter" endarrow="block"/>
              </v:shape>
            </w:pict>
          </mc:Fallback>
        </mc:AlternateContent>
      </w:r>
      <w:r w:rsidR="72AB19C6">
        <w:rPr>
          <w:noProof/>
        </w:rPr>
        <w:drawing>
          <wp:inline distT="0" distB="0" distL="0" distR="0" wp14:anchorId="658ABA70" wp14:editId="18462F5B">
            <wp:extent cx="4110990" cy="3828845"/>
            <wp:effectExtent l="114300" t="101600" r="118110" b="133985"/>
            <wp:docPr id="916449899" name="Picture 916449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111113" cy="38289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142B779" w14:textId="4E42452D" w:rsidR="004312FD" w:rsidRDefault="004B5C4C" w:rsidP="001A1FCD">
      <w:pPr>
        <w:rPr>
          <w:sz w:val="28"/>
          <w:szCs w:val="28"/>
          <w:u w:val="single"/>
        </w:rPr>
      </w:pPr>
      <w:r>
        <w:rPr>
          <w:noProof/>
          <w:sz w:val="28"/>
          <w:szCs w:val="28"/>
          <w:u w:val="single"/>
        </w:rPr>
        <mc:AlternateContent>
          <mc:Choice Requires="wps">
            <w:drawing>
              <wp:anchor distT="45720" distB="45720" distL="114300" distR="114300" simplePos="0" relativeHeight="251658267" behindDoc="0" locked="0" layoutInCell="1" allowOverlap="1" wp14:anchorId="561820B7" wp14:editId="6239FD9F">
                <wp:simplePos x="0" y="0"/>
                <wp:positionH relativeFrom="column">
                  <wp:posOffset>3635007</wp:posOffset>
                </wp:positionH>
                <wp:positionV relativeFrom="paragraph">
                  <wp:posOffset>179090</wp:posOffset>
                </wp:positionV>
                <wp:extent cx="2912745" cy="1386205"/>
                <wp:effectExtent l="0" t="0" r="8255" b="10795"/>
                <wp:wrapSquare wrapText="bothSides"/>
                <wp:docPr id="30" name="Text Box 30"/>
                <wp:cNvGraphicFramePr/>
                <a:graphic xmlns:a="http://schemas.openxmlformats.org/drawingml/2006/main">
                  <a:graphicData uri="http://schemas.microsoft.com/office/word/2010/wordprocessingShape">
                    <wps:wsp>
                      <wps:cNvSpPr txBox="1"/>
                      <wps:spPr>
                        <a:xfrm>
                          <a:off x="0" y="0"/>
                          <a:ext cx="2912745" cy="1386205"/>
                        </a:xfrm>
                        <a:prstGeom prst="rect">
                          <a:avLst/>
                        </a:prstGeom>
                        <a:solidFill>
                          <a:prstClr val="white"/>
                        </a:solidFill>
                        <a:ln w="6350">
                          <a:solidFill>
                            <a:prstClr val="black"/>
                          </a:solidFill>
                        </a:ln>
                      </wps:spPr>
                      <wps:txbx>
                        <w:txbxContent>
                          <w:p w14:paraId="3D3F377C" w14:textId="6E3E3930" w:rsidR="00FE2A1A" w:rsidRDefault="00C52002">
                            <w:r>
                              <w:t>Strategy for learning encompasses synchronous and asynchronous learning</w:t>
                            </w:r>
                            <w:r w:rsidR="00082A35">
                              <w:t>. Students are expected to engage in synchronous learning sessions</w:t>
                            </w:r>
                            <w:r w:rsidR="00D30C52">
                              <w:t xml:space="preserve"> utilising lectures and seminars. Asynchronous sessions involve additional tasks</w:t>
                            </w:r>
                            <w:r w:rsidR="00AB792E">
                              <w:t xml:space="preserve">, </w:t>
                            </w:r>
                            <w:r w:rsidR="00D30C52">
                              <w:t>readings</w:t>
                            </w:r>
                            <w:r w:rsidR="00AB792E">
                              <w:t xml:space="preserve"> and self-directed study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30" style="position:absolute;margin-left:286.2pt;margin-top:14.1pt;width:229.35pt;height:109.15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9"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" w14:anchorId="561820B7">
                <v:textbox>
                  <w:txbxContent>
                    <w:p w:rsidR="00FE2A1A" w:rsidRDefault="00C52002" w14:paraId="3D3F377C" w14:textId="6E3E3930">
                      <w:r>
                        <w:t>Strategy for learning encompasses synchronous and asynchronous learning</w:t>
                      </w:r>
                      <w:r w:rsidR="00082A35">
                        <w:t>. Students are expected to engage in synchronous learning sessions</w:t>
                      </w:r>
                      <w:r w:rsidR="00D30C52">
                        <w:t xml:space="preserve"> utilising lectures and seminars. Asynchronous sessions involve additional tasks</w:t>
                      </w:r>
                      <w:r w:rsidR="00AB792E">
                        <w:t xml:space="preserve">, </w:t>
                      </w:r>
                      <w:r w:rsidR="00D30C52">
                        <w:t>readings</w:t>
                      </w:r>
                      <w:r w:rsidR="00AB792E">
                        <w:t xml:space="preserve"> and self-directed study sessions.</w:t>
                      </w:r>
                    </w:p>
                  </w:txbxContent>
                </v:textbox>
                <w10:wrap type="square"/>
              </v:shape>
            </w:pict>
          </mc:Fallback>
        </mc:AlternateContent>
      </w:r>
    </w:p>
    <w:p w14:paraId="1EFBB27F" w14:textId="4196B8F4" w:rsidR="00031B38" w:rsidRDefault="00031B38" w:rsidP="001A1FCD">
      <w:pPr>
        <w:rPr>
          <w:sz w:val="28"/>
          <w:szCs w:val="28"/>
          <w:u w:val="single"/>
        </w:rPr>
      </w:pPr>
    </w:p>
    <w:p w14:paraId="23305EC6" w14:textId="11B091D9" w:rsidR="00031B38" w:rsidRDefault="00031B38" w:rsidP="001A1FCD">
      <w:pPr>
        <w:rPr>
          <w:sz w:val="28"/>
          <w:szCs w:val="28"/>
          <w:u w:val="single"/>
        </w:rPr>
      </w:pPr>
    </w:p>
    <w:p w14:paraId="3DD7E2FC" w14:textId="77777777" w:rsidR="00031B38" w:rsidRDefault="00031B38" w:rsidP="001A1FCD">
      <w:pPr>
        <w:rPr>
          <w:sz w:val="28"/>
          <w:szCs w:val="28"/>
          <w:u w:val="single"/>
        </w:rPr>
      </w:pPr>
    </w:p>
    <w:p w14:paraId="162861EA" w14:textId="1E2BBD62" w:rsidR="004312FD" w:rsidRDefault="004312FD" w:rsidP="001A1FCD">
      <w:pPr>
        <w:rPr>
          <w:sz w:val="28"/>
          <w:szCs w:val="28"/>
          <w:u w:val="single"/>
        </w:rPr>
      </w:pPr>
    </w:p>
    <w:p w14:paraId="0F0D184B" w14:textId="0469B7DC" w:rsidR="00031B38" w:rsidRDefault="00031B38" w:rsidP="001A1FCD">
      <w:pPr>
        <w:rPr>
          <w:sz w:val="28"/>
          <w:szCs w:val="28"/>
          <w:u w:val="single"/>
        </w:rPr>
      </w:pPr>
    </w:p>
    <w:p w14:paraId="66BF38C1" w14:textId="50F1290A" w:rsidR="00031B38" w:rsidRDefault="00031B38" w:rsidP="001A1FCD">
      <w:pPr>
        <w:rPr>
          <w:sz w:val="28"/>
          <w:szCs w:val="28"/>
          <w:u w:val="single"/>
        </w:rPr>
      </w:pPr>
    </w:p>
    <w:p w14:paraId="4EC0582C" w14:textId="44036D45" w:rsidR="00031B38" w:rsidRDefault="00031B38" w:rsidP="001A1FCD">
      <w:pPr>
        <w:rPr>
          <w:sz w:val="28"/>
          <w:szCs w:val="28"/>
          <w:u w:val="single"/>
        </w:rPr>
      </w:pPr>
    </w:p>
    <w:p w14:paraId="5283CF60" w14:textId="25B77184" w:rsidR="00031B38" w:rsidRDefault="00031B38" w:rsidP="001A1FCD">
      <w:pPr>
        <w:rPr>
          <w:sz w:val="28"/>
          <w:szCs w:val="28"/>
          <w:u w:val="single"/>
        </w:rPr>
      </w:pPr>
    </w:p>
    <w:p w14:paraId="098A8E0D" w14:textId="23784BEF" w:rsidR="00031B38" w:rsidRDefault="00031B38" w:rsidP="001A1FCD">
      <w:pPr>
        <w:rPr>
          <w:sz w:val="28"/>
          <w:szCs w:val="28"/>
          <w:u w:val="single"/>
        </w:rPr>
      </w:pPr>
    </w:p>
    <w:p w14:paraId="5905E70A" w14:textId="527D54F5" w:rsidR="00031B38" w:rsidRDefault="00031B38" w:rsidP="001A1FCD">
      <w:pPr>
        <w:rPr>
          <w:sz w:val="28"/>
          <w:szCs w:val="28"/>
          <w:u w:val="single"/>
        </w:rPr>
      </w:pPr>
    </w:p>
    <w:p w14:paraId="2D310B2E" w14:textId="4D86A4D3" w:rsidR="00396182" w:rsidRDefault="00396182" w:rsidP="001A1FCD">
      <w:pPr>
        <w:rPr>
          <w:sz w:val="28"/>
          <w:szCs w:val="28"/>
          <w:u w:val="single"/>
        </w:rPr>
      </w:pPr>
    </w:p>
    <w:p w14:paraId="276F9D62" w14:textId="3534A97D" w:rsidR="004312FD" w:rsidRDefault="6AC1FDC8" w:rsidP="001A1FCD">
      <w:pPr>
        <w:rPr>
          <w:sz w:val="28"/>
          <w:szCs w:val="28"/>
          <w:u w:val="single"/>
        </w:rPr>
      </w:pPr>
      <w:r w:rsidRPr="720E340E">
        <w:rPr>
          <w:sz w:val="28"/>
          <w:szCs w:val="28"/>
          <w:u w:val="single"/>
        </w:rPr>
        <w:lastRenderedPageBreak/>
        <w:t>Appendix 5</w:t>
      </w:r>
    </w:p>
    <w:p w14:paraId="0CF1DE1D" w14:textId="5CE62106" w:rsidR="00396182" w:rsidRDefault="00396182" w:rsidP="001A1FCD">
      <w:pPr>
        <w:rPr>
          <w:sz w:val="28"/>
          <w:szCs w:val="28"/>
          <w:u w:val="single"/>
        </w:rPr>
      </w:pPr>
      <w:r>
        <w:rPr>
          <w:sz w:val="28"/>
          <w:szCs w:val="28"/>
          <w:u w:val="single"/>
        </w:rPr>
        <w:t>Asynchronous Learning Sessions</w:t>
      </w:r>
    </w:p>
    <w:p w14:paraId="0573D4D7" w14:textId="6F9F8E79" w:rsidR="00031B38" w:rsidRDefault="00031B38" w:rsidP="001A1FCD">
      <w:pPr>
        <w:rPr>
          <w:sz w:val="28"/>
          <w:szCs w:val="28"/>
          <w:u w:val="single"/>
        </w:rPr>
      </w:pPr>
    </w:p>
    <w:p w14:paraId="56D8A579" w14:textId="15DFF59B" w:rsidR="73CE1AD3" w:rsidRDefault="001A0401" w:rsidP="720E340E">
      <w:r>
        <w:rPr>
          <w:noProof/>
          <w:sz w:val="28"/>
          <w:szCs w:val="28"/>
          <w:u w:val="single"/>
        </w:rPr>
        <mc:AlternateContent>
          <mc:Choice Requires="wps">
            <w:drawing>
              <wp:anchor distT="0" distB="0" distL="114300" distR="114300" simplePos="0" relativeHeight="251658262" behindDoc="0" locked="0" layoutInCell="1" allowOverlap="1" wp14:anchorId="484ED757" wp14:editId="15A4BFFD">
                <wp:simplePos x="0" y="0"/>
                <wp:positionH relativeFrom="column">
                  <wp:posOffset>1835785</wp:posOffset>
                </wp:positionH>
                <wp:positionV relativeFrom="paragraph">
                  <wp:posOffset>2004060</wp:posOffset>
                </wp:positionV>
                <wp:extent cx="810895" cy="45085"/>
                <wp:effectExtent l="12700" t="63500" r="14605" b="43815"/>
                <wp:wrapNone/>
                <wp:docPr id="24" name="Straight Arrow Connector 24"/>
                <wp:cNvGraphicFramePr/>
                <a:graphic xmlns:a="http://schemas.openxmlformats.org/drawingml/2006/main">
                  <a:graphicData uri="http://schemas.microsoft.com/office/word/2010/wordprocessingShape">
                    <wps:wsp>
                      <wps:cNvCnPr/>
                      <wps:spPr>
                        <a:xfrm flipH="1" flipV="1">
                          <a:off x="0" y="0"/>
                          <a:ext cx="81089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4E6A9AF6">
                <v:path fillok="f" arrowok="t" o:connecttype="none"/>
                <o:lock v:ext="edit" shapetype="t"/>
              </v:shapetype>
              <v:shape id="Straight Arrow Connector 24" style="position:absolute;margin-left:144.55pt;margin-top:157.8pt;width:63.85pt;height:3.55pt;flip:x 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">
                <v:stroke joinstyle="miter" endarrow="block"/>
              </v:shape>
            </w:pict>
          </mc:Fallback>
        </mc:AlternateContent>
      </w:r>
      <w:r>
        <w:rPr>
          <w:noProof/>
          <w:sz w:val="28"/>
          <w:szCs w:val="28"/>
          <w:u w:val="single"/>
        </w:rPr>
        <mc:AlternateContent>
          <mc:Choice Requires="wps">
            <w:drawing>
              <wp:anchor distT="45720" distB="45720" distL="114300" distR="114300" simplePos="0" relativeHeight="251658261" behindDoc="0" locked="0" layoutInCell="1" allowOverlap="1" wp14:anchorId="46632A0B" wp14:editId="56BC8A48">
                <wp:simplePos x="0" y="0"/>
                <wp:positionH relativeFrom="column">
                  <wp:posOffset>2712925</wp:posOffset>
                </wp:positionH>
                <wp:positionV relativeFrom="paragraph">
                  <wp:posOffset>444254</wp:posOffset>
                </wp:positionV>
                <wp:extent cx="3030220" cy="2344420"/>
                <wp:effectExtent l="0" t="0" r="17780" b="17780"/>
                <wp:wrapSquare wrapText="bothSides"/>
                <wp:docPr id="18" name="Text Box 18"/>
                <wp:cNvGraphicFramePr/>
                <a:graphic xmlns:a="http://schemas.openxmlformats.org/drawingml/2006/main">
                  <a:graphicData uri="http://schemas.microsoft.com/office/word/2010/wordprocessingShape">
                    <wps:wsp>
                      <wps:cNvSpPr txBox="1"/>
                      <wps:spPr>
                        <a:xfrm>
                          <a:off x="0" y="0"/>
                          <a:ext cx="3030220" cy="2344420"/>
                        </a:xfrm>
                        <a:prstGeom prst="rect">
                          <a:avLst/>
                        </a:prstGeom>
                        <a:solidFill>
                          <a:prstClr val="white"/>
                        </a:solidFill>
                        <a:ln w="6350">
                          <a:solidFill>
                            <a:prstClr val="black"/>
                          </a:solidFill>
                        </a:ln>
                      </wps:spPr>
                      <wps:txbx>
                        <w:txbxContent>
                          <w:p w14:paraId="63C75459" w14:textId="590C9CB5" w:rsidR="00031B38" w:rsidRDefault="003955DA">
                            <w:r>
                              <w:t>Asynchronous learning sessions have b</w:t>
                            </w:r>
                            <w:r w:rsidR="00DE5746">
                              <w:t xml:space="preserve">ecome more inclusive since the introduction of breakout rooms in September 2020. </w:t>
                            </w:r>
                            <w:r w:rsidR="00DF5726">
                              <w:t>Students are able to breakout into smaller sub</w:t>
                            </w:r>
                            <w:r w:rsidR="00955BB6">
                              <w:t>-groups</w:t>
                            </w:r>
                            <w:r w:rsidR="009C0658">
                              <w:t>,</w:t>
                            </w:r>
                            <w:r w:rsidR="00955BB6">
                              <w:t xml:space="preserve"> to facilitate</w:t>
                            </w:r>
                            <w:r w:rsidR="009C0658">
                              <w:t xml:space="preserve"> the delivery of</w:t>
                            </w:r>
                            <w:r w:rsidR="00955BB6">
                              <w:t xml:space="preserve"> brainstorming and discussion</w:t>
                            </w:r>
                            <w:r w:rsidR="009C0658">
                              <w:t xml:space="preserve"> sessions</w:t>
                            </w:r>
                            <w:r w:rsidR="00955BB6">
                              <w:t xml:space="preserve">. </w:t>
                            </w:r>
                            <w:r w:rsidR="005C5F3E">
                              <w:t xml:space="preserve">Students </w:t>
                            </w:r>
                            <w:r w:rsidR="008F5222">
                              <w:t>can</w:t>
                            </w:r>
                            <w:r w:rsidR="005C5F3E">
                              <w:t xml:space="preserve"> informally </w:t>
                            </w:r>
                            <w:r w:rsidR="00C9553F">
                              <w:t>share and draw upon each others ideas</w:t>
                            </w:r>
                            <w:r w:rsidR="00F82838">
                              <w:t>, within</w:t>
                            </w:r>
                            <w:r w:rsidR="009C0658">
                              <w:t xml:space="preserve"> </w:t>
                            </w:r>
                            <w:r w:rsidR="00F82838">
                              <w:t xml:space="preserve">a </w:t>
                            </w:r>
                            <w:r w:rsidR="009C0658">
                              <w:t>relaxed learning environment</w:t>
                            </w:r>
                            <w:r w:rsidR="00C9553F">
                              <w:t xml:space="preserve">. </w:t>
                            </w:r>
                            <w:r w:rsidR="00DF5B93">
                              <w:t>Creating an informal learning environmen</w:t>
                            </w:r>
                            <w:r w:rsidR="007538A0">
                              <w:t>t</w:t>
                            </w:r>
                            <w:r w:rsidR="003932F0">
                              <w:t xml:space="preserve"> using breakout rooms has actively engaged students. Students hav</w:t>
                            </w:r>
                            <w:r w:rsidR="0067249D">
                              <w:t>e been able to check in on each other virtually, promoting social</w:t>
                            </w:r>
                            <w:r w:rsidR="00F82838">
                              <w:t xml:space="preserve"> </w:t>
                            </w:r>
                            <w:r w:rsidR="0067249D">
                              <w:t>interaction</w:t>
                            </w:r>
                            <w:r w:rsidR="00EC5A56">
                              <w:t xml:space="preserve"> and positive feelings of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18" style="position:absolute;margin-left:213.6pt;margin-top:35pt;width:238.6pt;height:184.6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0"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" w14:anchorId="46632A0B">
                <v:textbox>
                  <w:txbxContent>
                    <w:p w:rsidR="00031B38" w:rsidRDefault="003955DA" w14:paraId="63C75459" w14:textId="590C9CB5">
                      <w:r>
                        <w:t>Asynchronous learning sessions have b</w:t>
                      </w:r>
                      <w:r w:rsidR="00DE5746">
                        <w:t xml:space="preserve">ecome more inclusive since the introduction of breakout rooms in September 2020. </w:t>
                      </w:r>
                      <w:r w:rsidR="00DF5726">
                        <w:t>Students are able to breakout into smaller sub</w:t>
                      </w:r>
                      <w:r w:rsidR="00955BB6">
                        <w:t>-groups</w:t>
                      </w:r>
                      <w:r w:rsidR="009C0658">
                        <w:t>,</w:t>
                      </w:r>
                      <w:r w:rsidR="00955BB6">
                        <w:t xml:space="preserve"> to facilitate</w:t>
                      </w:r>
                      <w:r w:rsidR="009C0658">
                        <w:t xml:space="preserve"> the delivery of</w:t>
                      </w:r>
                      <w:r w:rsidR="00955BB6">
                        <w:t xml:space="preserve"> brainstorming and discussion</w:t>
                      </w:r>
                      <w:r w:rsidR="009C0658">
                        <w:t xml:space="preserve"> sessions</w:t>
                      </w:r>
                      <w:r w:rsidR="00955BB6">
                        <w:t xml:space="preserve">. </w:t>
                      </w:r>
                      <w:r w:rsidR="005C5F3E">
                        <w:t xml:space="preserve">Students </w:t>
                      </w:r>
                      <w:r w:rsidR="008F5222">
                        <w:t>can</w:t>
                      </w:r>
                      <w:r w:rsidR="005C5F3E">
                        <w:t xml:space="preserve"> informally </w:t>
                      </w:r>
                      <w:r w:rsidR="00C9553F">
                        <w:t>share and draw upon each others ideas</w:t>
                      </w:r>
                      <w:r w:rsidR="00F82838">
                        <w:t>, within</w:t>
                      </w:r>
                      <w:r w:rsidR="009C0658">
                        <w:t xml:space="preserve"> </w:t>
                      </w:r>
                      <w:r w:rsidR="00F82838">
                        <w:t xml:space="preserve">a </w:t>
                      </w:r>
                      <w:r w:rsidR="009C0658">
                        <w:t>relaxed learning environment</w:t>
                      </w:r>
                      <w:r w:rsidR="00C9553F">
                        <w:t xml:space="preserve">. </w:t>
                      </w:r>
                      <w:r w:rsidR="00DF5B93">
                        <w:t>Creating an informal learning environmen</w:t>
                      </w:r>
                      <w:r w:rsidR="007538A0">
                        <w:t>t</w:t>
                      </w:r>
                      <w:r w:rsidR="003932F0">
                        <w:t xml:space="preserve"> using breakout rooms has actively engaged students. Students hav</w:t>
                      </w:r>
                      <w:r w:rsidR="0067249D">
                        <w:t>e been able to check in on each other virtually, promoting social</w:t>
                      </w:r>
                      <w:r w:rsidR="00F82838">
                        <w:t xml:space="preserve"> </w:t>
                      </w:r>
                      <w:r w:rsidR="0067249D">
                        <w:t>interaction</w:t>
                      </w:r>
                      <w:r w:rsidR="00EC5A56">
                        <w:t xml:space="preserve"> and positive feelings of well-being. </w:t>
                      </w:r>
                    </w:p>
                  </w:txbxContent>
                </v:textbox>
                <w10:wrap type="square"/>
              </v:shape>
            </w:pict>
          </mc:Fallback>
        </mc:AlternateContent>
      </w:r>
      <w:r w:rsidR="73CE1AD3">
        <w:rPr>
          <w:noProof/>
        </w:rPr>
        <w:drawing>
          <wp:inline distT="0" distB="0" distL="0" distR="0" wp14:anchorId="46C38B5D" wp14:editId="332399D1">
            <wp:extent cx="2095500" cy="3454809"/>
            <wp:effectExtent l="114300" t="101600" r="114300" b="127000"/>
            <wp:docPr id="713630440" name="Picture 71363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095500" cy="34548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78B08C" w14:textId="1CC3B6F6" w:rsidR="720E340E" w:rsidRDefault="00BA444E" w:rsidP="720E340E">
      <w:pPr>
        <w:rPr>
          <w:sz w:val="28"/>
          <w:szCs w:val="28"/>
          <w:u w:val="single"/>
        </w:rPr>
      </w:pPr>
      <w:r>
        <w:rPr>
          <w:noProof/>
          <w:sz w:val="28"/>
          <w:szCs w:val="28"/>
          <w:u w:val="single"/>
        </w:rPr>
        <mc:AlternateContent>
          <mc:Choice Requires="wps">
            <w:drawing>
              <wp:anchor distT="45720" distB="45720" distL="114300" distR="114300" simplePos="0" relativeHeight="251658263" behindDoc="0" locked="0" layoutInCell="1" allowOverlap="1" wp14:anchorId="6790BBDD" wp14:editId="21CF473B">
                <wp:simplePos x="0" y="0"/>
                <wp:positionH relativeFrom="column">
                  <wp:posOffset>2964180</wp:posOffset>
                </wp:positionH>
                <wp:positionV relativeFrom="paragraph">
                  <wp:posOffset>809625</wp:posOffset>
                </wp:positionV>
                <wp:extent cx="2985770" cy="1629410"/>
                <wp:effectExtent l="0" t="0" r="11430" b="8890"/>
                <wp:wrapSquare wrapText="bothSides"/>
                <wp:docPr id="25" name="Text Box 25"/>
                <wp:cNvGraphicFramePr/>
                <a:graphic xmlns:a="http://schemas.openxmlformats.org/drawingml/2006/main">
                  <a:graphicData uri="http://schemas.microsoft.com/office/word/2010/wordprocessingShape">
                    <wps:wsp>
                      <wps:cNvSpPr txBox="1"/>
                      <wps:spPr>
                        <a:xfrm>
                          <a:off x="0" y="0"/>
                          <a:ext cx="2985770" cy="1629410"/>
                        </a:xfrm>
                        <a:prstGeom prst="rect">
                          <a:avLst/>
                        </a:prstGeom>
                        <a:solidFill>
                          <a:prstClr val="white"/>
                        </a:solidFill>
                        <a:ln w="6350">
                          <a:solidFill>
                            <a:prstClr val="black"/>
                          </a:solidFill>
                        </a:ln>
                      </wps:spPr>
                      <wps:txbx>
                        <w:txbxContent>
                          <w:p w14:paraId="46AB0DAA" w14:textId="61C49927" w:rsidR="001344C8" w:rsidRDefault="00F25670">
                            <w:r>
                              <w:t xml:space="preserve">Collaborative working between students can be </w:t>
                            </w:r>
                            <w:r w:rsidR="00902F88">
                              <w:t>exemplified</w:t>
                            </w:r>
                            <w:r w:rsidR="002C08DE">
                              <w:t xml:space="preserve"> during breakout sessions</w:t>
                            </w:r>
                            <w:r w:rsidR="00A31052">
                              <w:t>, via</w:t>
                            </w:r>
                            <w:r w:rsidR="00902F88">
                              <w:t xml:space="preserve"> utilis</w:t>
                            </w:r>
                            <w:r w:rsidR="002C08DE">
                              <w:t>ation of</w:t>
                            </w:r>
                            <w:r w:rsidR="00902F88">
                              <w:t xml:space="preserve"> the whiteboard activi</w:t>
                            </w:r>
                            <w:r w:rsidR="00A31052">
                              <w:t xml:space="preserve">ty. Students are able to post </w:t>
                            </w:r>
                            <w:r w:rsidR="00A12BA5">
                              <w:t xml:space="preserve">their </w:t>
                            </w:r>
                            <w:r w:rsidR="00334A8A">
                              <w:t xml:space="preserve">ideas utilising post it notes. </w:t>
                            </w:r>
                            <w:r w:rsidR="001A4174">
                              <w:t>This approach effectively promotes</w:t>
                            </w:r>
                            <w:r w:rsidR="00A11A5F">
                              <w:t xml:space="preserve"> active discussion and</w:t>
                            </w:r>
                            <w:r w:rsidR="001A4174">
                              <w:t xml:space="preserve"> peer learning</w:t>
                            </w:r>
                            <w:r w:rsidR="00BA444E">
                              <w:t xml:space="preserve">, providing students with opportunities to build upon their knowledge and understanding of a module topic.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5" style="position:absolute;margin-left:233.4pt;margin-top:63.75pt;width:235.1pt;height:128.3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" w14:anchorId="6790BBDD">
                <v:textbox>
                  <w:txbxContent>
                    <w:p w:rsidR="001344C8" w:rsidRDefault="00F25670" w14:paraId="46AB0DAA" w14:textId="61C49927">
                      <w:r>
                        <w:t xml:space="preserve">Collaborative working between students can be </w:t>
                      </w:r>
                      <w:r w:rsidR="00902F88">
                        <w:t>exemplified</w:t>
                      </w:r>
                      <w:r w:rsidR="002C08DE">
                        <w:t xml:space="preserve"> during breakout sessions</w:t>
                      </w:r>
                      <w:r w:rsidR="00A31052">
                        <w:t>, via</w:t>
                      </w:r>
                      <w:r w:rsidR="00902F88">
                        <w:t xml:space="preserve"> utilis</w:t>
                      </w:r>
                      <w:r w:rsidR="002C08DE">
                        <w:t>ation of</w:t>
                      </w:r>
                      <w:r w:rsidR="00902F88">
                        <w:t xml:space="preserve"> the whiteboard activi</w:t>
                      </w:r>
                      <w:r w:rsidR="00A31052">
                        <w:t xml:space="preserve">ty. Students are able to post </w:t>
                      </w:r>
                      <w:r w:rsidR="00A12BA5">
                        <w:t xml:space="preserve">their </w:t>
                      </w:r>
                      <w:r w:rsidR="00334A8A">
                        <w:t xml:space="preserve">ideas utilising post it notes. </w:t>
                      </w:r>
                      <w:r w:rsidR="001A4174">
                        <w:t>This approach effectively promotes</w:t>
                      </w:r>
                      <w:r w:rsidR="00A11A5F">
                        <w:t xml:space="preserve"> active discussion and</w:t>
                      </w:r>
                      <w:r w:rsidR="001A4174">
                        <w:t xml:space="preserve"> peer learning</w:t>
                      </w:r>
                      <w:r w:rsidR="00BA444E">
                        <w:t xml:space="preserve">, providing students with opportunities to build upon their knowledge and understanding of a module topic. </w:t>
                      </w:r>
                    </w:p>
                  </w:txbxContent>
                </v:textbox>
                <w10:wrap type="square"/>
              </v:shape>
            </w:pict>
          </mc:Fallback>
        </mc:AlternateContent>
      </w:r>
      <w:r w:rsidR="00A11A5F">
        <w:rPr>
          <w:noProof/>
          <w:sz w:val="28"/>
          <w:szCs w:val="28"/>
          <w:u w:val="single"/>
        </w:rPr>
        <mc:AlternateContent>
          <mc:Choice Requires="wps">
            <w:drawing>
              <wp:anchor distT="0" distB="0" distL="114300" distR="114300" simplePos="0" relativeHeight="251658264" behindDoc="0" locked="0" layoutInCell="1" allowOverlap="1" wp14:anchorId="22BF1545" wp14:editId="1CA09792">
                <wp:simplePos x="0" y="0"/>
                <wp:positionH relativeFrom="column">
                  <wp:posOffset>1828165</wp:posOffset>
                </wp:positionH>
                <wp:positionV relativeFrom="paragraph">
                  <wp:posOffset>1628140</wp:posOffset>
                </wp:positionV>
                <wp:extent cx="1098550" cy="198755"/>
                <wp:effectExtent l="12700" t="0" r="19050" b="55245"/>
                <wp:wrapNone/>
                <wp:docPr id="26" name="Straight Arrow Connector 26"/>
                <wp:cNvGraphicFramePr/>
                <a:graphic xmlns:a="http://schemas.openxmlformats.org/drawingml/2006/main">
                  <a:graphicData uri="http://schemas.microsoft.com/office/word/2010/wordprocessingShape">
                    <wps:wsp>
                      <wps:cNvCnPr/>
                      <wps:spPr>
                        <a:xfrm flipH="1">
                          <a:off x="0" y="0"/>
                          <a:ext cx="1098550" cy="1987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26" style="position:absolute;margin-left:143.95pt;margin-top:128.2pt;width:86.5pt;height:15.65pt;flip:x;z-index:251660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" w14:anchorId="00A06032">
                <v:stroke joinstyle="miter" endarrow="block"/>
              </v:shape>
            </w:pict>
          </mc:Fallback>
        </mc:AlternateContent>
      </w:r>
      <w:r w:rsidR="1BCB79B2">
        <w:rPr>
          <w:noProof/>
        </w:rPr>
        <w:drawing>
          <wp:inline distT="0" distB="0" distL="0" distR="0" wp14:anchorId="659033C2" wp14:editId="2BAE17B5">
            <wp:extent cx="2495550" cy="3775587"/>
            <wp:effectExtent l="133350" t="114300" r="133350" b="130175"/>
            <wp:docPr id="328973638" name="Picture 32897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495550" cy="37755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7F1316" w14:textId="463C9242" w:rsidR="004312FD" w:rsidRDefault="00EC34C4" w:rsidP="001A1FCD">
      <w:pPr>
        <w:rPr>
          <w:sz w:val="28"/>
          <w:szCs w:val="28"/>
          <w:u w:val="single"/>
        </w:rPr>
      </w:pPr>
      <w:r>
        <w:rPr>
          <w:sz w:val="28"/>
          <w:szCs w:val="28"/>
          <w:u w:val="single"/>
        </w:rPr>
        <w:lastRenderedPageBreak/>
        <w:t xml:space="preserve">Appendix </w:t>
      </w:r>
      <w:r w:rsidR="00B36F0D">
        <w:rPr>
          <w:sz w:val="28"/>
          <w:szCs w:val="28"/>
          <w:u w:val="single"/>
        </w:rPr>
        <w:t>6</w:t>
      </w:r>
    </w:p>
    <w:p w14:paraId="38C3D38C" w14:textId="6BC4CBA1" w:rsidR="005563A5" w:rsidRDefault="005563A5" w:rsidP="001A1FCD">
      <w:pPr>
        <w:rPr>
          <w:sz w:val="28"/>
          <w:szCs w:val="28"/>
          <w:u w:val="single"/>
        </w:rPr>
      </w:pPr>
      <w:r>
        <w:rPr>
          <w:sz w:val="28"/>
          <w:szCs w:val="28"/>
          <w:u w:val="single"/>
        </w:rPr>
        <w:t>Wakelet Platforms</w:t>
      </w:r>
    </w:p>
    <w:p w14:paraId="72291476" w14:textId="5C50332C" w:rsidR="00EC34C4" w:rsidRDefault="00D90CD1" w:rsidP="001A1FCD">
      <w:pPr>
        <w:rPr>
          <w:sz w:val="28"/>
          <w:szCs w:val="28"/>
          <w:u w:val="single"/>
        </w:rPr>
      </w:pPr>
      <w:r>
        <w:rPr>
          <w:noProof/>
          <w:sz w:val="28"/>
          <w:szCs w:val="28"/>
          <w:u w:val="single"/>
        </w:rPr>
        <mc:AlternateContent>
          <mc:Choice Requires="wps">
            <w:drawing>
              <wp:anchor distT="0" distB="0" distL="114300" distR="114300" simplePos="0" relativeHeight="251658266" behindDoc="0" locked="0" layoutInCell="1" allowOverlap="1" wp14:anchorId="0BC81753" wp14:editId="77D4ABBC">
                <wp:simplePos x="0" y="0"/>
                <wp:positionH relativeFrom="column">
                  <wp:posOffset>2484755</wp:posOffset>
                </wp:positionH>
                <wp:positionV relativeFrom="paragraph">
                  <wp:posOffset>578485</wp:posOffset>
                </wp:positionV>
                <wp:extent cx="1256030" cy="220980"/>
                <wp:effectExtent l="0" t="50800" r="13970" b="20320"/>
                <wp:wrapNone/>
                <wp:docPr id="29" name="Straight Arrow Connector 29"/>
                <wp:cNvGraphicFramePr/>
                <a:graphic xmlns:a="http://schemas.openxmlformats.org/drawingml/2006/main">
                  <a:graphicData uri="http://schemas.microsoft.com/office/word/2010/wordprocessingShape">
                    <wps:wsp>
                      <wps:cNvCnPr/>
                      <wps:spPr>
                        <a:xfrm flipH="1" flipV="1">
                          <a:off x="0" y="0"/>
                          <a:ext cx="125603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29" style="position:absolute;margin-left:195.65pt;margin-top:45.55pt;width:98.9pt;height:17.4pt;flip:x y;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" w14:anchorId="6A1AEDB8">
                <v:stroke joinstyle="miter" endarrow="block"/>
              </v:shape>
            </w:pict>
          </mc:Fallback>
        </mc:AlternateContent>
      </w:r>
      <w:r w:rsidR="00B01C34">
        <w:rPr>
          <w:noProof/>
          <w:sz w:val="28"/>
          <w:szCs w:val="28"/>
          <w:u w:val="single"/>
        </w:rPr>
        <mc:AlternateContent>
          <mc:Choice Requires="wps">
            <w:drawing>
              <wp:anchor distT="45720" distB="45720" distL="114300" distR="114300" simplePos="0" relativeHeight="251658265" behindDoc="0" locked="0" layoutInCell="1" allowOverlap="1" wp14:anchorId="76B64D24" wp14:editId="70A890EE">
                <wp:simplePos x="0" y="0"/>
                <wp:positionH relativeFrom="column">
                  <wp:posOffset>3797300</wp:posOffset>
                </wp:positionH>
                <wp:positionV relativeFrom="paragraph">
                  <wp:posOffset>320040</wp:posOffset>
                </wp:positionV>
                <wp:extent cx="2506345" cy="3119120"/>
                <wp:effectExtent l="0" t="0" r="8255" b="17780"/>
                <wp:wrapSquare wrapText="bothSides"/>
                <wp:docPr id="28" name="Text Box 28"/>
                <wp:cNvGraphicFramePr/>
                <a:graphic xmlns:a="http://schemas.openxmlformats.org/drawingml/2006/main">
                  <a:graphicData uri="http://schemas.microsoft.com/office/word/2010/wordprocessingShape">
                    <wps:wsp>
                      <wps:cNvSpPr txBox="1"/>
                      <wps:spPr>
                        <a:xfrm>
                          <a:off x="0" y="0"/>
                          <a:ext cx="2506345" cy="3119120"/>
                        </a:xfrm>
                        <a:prstGeom prst="rect">
                          <a:avLst/>
                        </a:prstGeom>
                        <a:solidFill>
                          <a:prstClr val="white"/>
                        </a:solidFill>
                        <a:ln w="6350">
                          <a:solidFill>
                            <a:prstClr val="black"/>
                          </a:solidFill>
                        </a:ln>
                      </wps:spPr>
                      <wps:txbx>
                        <w:txbxContent>
                          <w:p w14:paraId="6B2A1D0A" w14:textId="6078CE8F" w:rsidR="00DF3A90" w:rsidRDefault="00057ECC">
                            <w:r>
                              <w:t xml:space="preserve">To aid </w:t>
                            </w:r>
                            <w:r w:rsidR="00AC7EC1">
                              <w:t xml:space="preserve">student’s understanding and </w:t>
                            </w:r>
                            <w:r w:rsidR="00862482">
                              <w:t>build upon prior</w:t>
                            </w:r>
                            <w:r w:rsidR="00AC7EC1">
                              <w:t xml:space="preserve"> </w:t>
                            </w:r>
                            <w:r w:rsidR="00862482">
                              <w:t xml:space="preserve">knowledge, </w:t>
                            </w:r>
                            <w:r w:rsidR="00102A30">
                              <w:t xml:space="preserve">students can access additional source materials </w:t>
                            </w:r>
                            <w:r w:rsidR="00B663B4">
                              <w:t xml:space="preserve">via Wakelet. </w:t>
                            </w:r>
                            <w:r w:rsidR="00437922">
                              <w:t xml:space="preserve">Material is easily accessible and accessed </w:t>
                            </w:r>
                            <w:r w:rsidR="00662CA0">
                              <w:t xml:space="preserve">when </w:t>
                            </w:r>
                            <w:r w:rsidR="00BC4A43">
                              <w:t xml:space="preserve">convenient, supporting the </w:t>
                            </w:r>
                            <w:r w:rsidR="00E109B2">
                              <w:t xml:space="preserve">work of Coogle and Floyd (2015). </w:t>
                            </w:r>
                            <w:r w:rsidR="0096032F">
                              <w:t xml:space="preserve">Opportunities within </w:t>
                            </w:r>
                            <w:r w:rsidR="00A323B5">
                              <w:t xml:space="preserve">Wakelet </w:t>
                            </w:r>
                            <w:r w:rsidR="0096032F">
                              <w:t xml:space="preserve">allow students to </w:t>
                            </w:r>
                            <w:r w:rsidR="00EF111D">
                              <w:t>add any additional source materials</w:t>
                            </w:r>
                            <w:r w:rsidR="009C66DF">
                              <w:t xml:space="preserve"> for collaborative usage. </w:t>
                            </w:r>
                            <w:r w:rsidR="00FA3391">
                              <w:t>Adopting this approach</w:t>
                            </w:r>
                            <w:r w:rsidR="003806F3">
                              <w:t xml:space="preserve">, </w:t>
                            </w:r>
                            <w:r w:rsidR="00BE76EB">
                              <w:t>encourages student reflection</w:t>
                            </w:r>
                            <w:r w:rsidR="00B137BC">
                              <w:t xml:space="preserve"> (Hrastinski, 2008). However, </w:t>
                            </w:r>
                            <w:r w:rsidR="00356C5B">
                              <w:t xml:space="preserve">consideration should be given </w:t>
                            </w:r>
                            <w:r w:rsidR="00A16D33">
                              <w:t xml:space="preserve">with </w:t>
                            </w:r>
                            <w:r w:rsidR="00E01B13">
                              <w:t>regard</w:t>
                            </w:r>
                            <w:r w:rsidR="00A16D33">
                              <w:t xml:space="preserve">s to the availability of </w:t>
                            </w:r>
                            <w:r w:rsidR="007B4D47">
                              <w:t xml:space="preserve">student’s time and </w:t>
                            </w:r>
                            <w:r w:rsidR="0062120C">
                              <w:t xml:space="preserve">asynchronous learning to avoid students becoming overwhelmed with workload.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8" style="position:absolute;margin-left:299pt;margin-top:25.2pt;width:197.35pt;height:245.6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" w14:anchorId="76B64D24">
                <v:textbox>
                  <w:txbxContent>
                    <w:p w:rsidR="00DF3A90" w:rsidRDefault="00057ECC" w14:paraId="6B2A1D0A" w14:textId="6078CE8F">
                      <w:r>
                        <w:t xml:space="preserve">To aid </w:t>
                      </w:r>
                      <w:r w:rsidR="00AC7EC1">
                        <w:t xml:space="preserve">student’s understanding and </w:t>
                      </w:r>
                      <w:r w:rsidR="00862482">
                        <w:t>build upon prior</w:t>
                      </w:r>
                      <w:r w:rsidR="00AC7EC1">
                        <w:t xml:space="preserve"> </w:t>
                      </w:r>
                      <w:r w:rsidR="00862482">
                        <w:t xml:space="preserve">knowledge, </w:t>
                      </w:r>
                      <w:r w:rsidR="00102A30">
                        <w:t xml:space="preserve">students can access additional source materials </w:t>
                      </w:r>
                      <w:r w:rsidR="00B663B4">
                        <w:t xml:space="preserve">via Wakelet. </w:t>
                      </w:r>
                      <w:r w:rsidR="00437922">
                        <w:t xml:space="preserve">Material is easily accessible and accessed </w:t>
                      </w:r>
                      <w:r w:rsidR="00662CA0">
                        <w:t xml:space="preserve">when </w:t>
                      </w:r>
                      <w:r w:rsidR="00BC4A43">
                        <w:t xml:space="preserve">convenient, supporting the </w:t>
                      </w:r>
                      <w:r w:rsidR="00E109B2">
                        <w:t xml:space="preserve">work of Coogle and Floyd (2015). </w:t>
                      </w:r>
                      <w:r w:rsidR="0096032F">
                        <w:t xml:space="preserve">Opportunities within </w:t>
                      </w:r>
                      <w:r w:rsidR="00A323B5">
                        <w:t xml:space="preserve">Wakelet </w:t>
                      </w:r>
                      <w:r w:rsidR="0096032F">
                        <w:t xml:space="preserve">allow students to </w:t>
                      </w:r>
                      <w:r w:rsidR="00EF111D">
                        <w:t>add any additional source materials</w:t>
                      </w:r>
                      <w:r w:rsidR="009C66DF">
                        <w:t xml:space="preserve"> for collaborative usage. </w:t>
                      </w:r>
                      <w:r w:rsidR="00FA3391">
                        <w:t>Adopting this approach</w:t>
                      </w:r>
                      <w:r w:rsidR="003806F3">
                        <w:t xml:space="preserve">, </w:t>
                      </w:r>
                      <w:r w:rsidR="00BE76EB">
                        <w:t>encourages student reflection</w:t>
                      </w:r>
                      <w:r w:rsidR="00B137BC">
                        <w:t xml:space="preserve"> (Hrastinski, 2008). However, </w:t>
                      </w:r>
                      <w:r w:rsidR="00356C5B">
                        <w:t xml:space="preserve">consideration should be given </w:t>
                      </w:r>
                      <w:r w:rsidR="00A16D33">
                        <w:t xml:space="preserve">with </w:t>
                      </w:r>
                      <w:r w:rsidR="00E01B13">
                        <w:t>regard</w:t>
                      </w:r>
                      <w:r w:rsidR="00A16D33">
                        <w:t xml:space="preserve">s to the availability of </w:t>
                      </w:r>
                      <w:r w:rsidR="007B4D47">
                        <w:t xml:space="preserve">student’s time and </w:t>
                      </w:r>
                      <w:r w:rsidR="0062120C">
                        <w:t xml:space="preserve">asynchronous learning to avoid students becoming overwhelmed with workload. </w:t>
                      </w:r>
                    </w:p>
                  </w:txbxContent>
                </v:textbox>
                <w10:wrap type="square"/>
              </v:shape>
            </w:pict>
          </mc:Fallback>
        </mc:AlternateContent>
      </w:r>
      <w:r w:rsidR="3F48F370">
        <w:rPr>
          <w:noProof/>
        </w:rPr>
        <w:drawing>
          <wp:inline distT="0" distB="0" distL="0" distR="0" wp14:anchorId="2185F2A3" wp14:editId="45B9669E">
            <wp:extent cx="3365853" cy="3865716"/>
            <wp:effectExtent l="101600" t="101600" r="101600" b="135255"/>
            <wp:docPr id="1268741476" name="Picture 126874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366788" cy="3866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0E649F" w14:textId="77777777" w:rsidR="00136F80" w:rsidRDefault="00136F80" w:rsidP="001A1FCD">
      <w:pPr>
        <w:rPr>
          <w:sz w:val="28"/>
          <w:szCs w:val="28"/>
          <w:u w:val="single"/>
        </w:rPr>
      </w:pPr>
    </w:p>
    <w:p w14:paraId="6F10AB64" w14:textId="77777777" w:rsidR="00136F80" w:rsidRDefault="00136F80" w:rsidP="001A1FCD">
      <w:pPr>
        <w:rPr>
          <w:sz w:val="28"/>
          <w:szCs w:val="28"/>
          <w:u w:val="single"/>
        </w:rPr>
      </w:pPr>
    </w:p>
    <w:p w14:paraId="33B85A31" w14:textId="77777777" w:rsidR="00136F80" w:rsidRDefault="00136F80" w:rsidP="001A1FCD">
      <w:pPr>
        <w:rPr>
          <w:sz w:val="28"/>
          <w:szCs w:val="28"/>
          <w:u w:val="single"/>
        </w:rPr>
      </w:pPr>
    </w:p>
    <w:p w14:paraId="49B6017F" w14:textId="77777777" w:rsidR="00136F80" w:rsidRDefault="00136F80" w:rsidP="001A1FCD">
      <w:pPr>
        <w:rPr>
          <w:sz w:val="28"/>
          <w:szCs w:val="28"/>
          <w:u w:val="single"/>
        </w:rPr>
      </w:pPr>
    </w:p>
    <w:p w14:paraId="2E639368" w14:textId="77777777" w:rsidR="00136F80" w:rsidRDefault="00136F80" w:rsidP="001A1FCD">
      <w:pPr>
        <w:rPr>
          <w:sz w:val="28"/>
          <w:szCs w:val="28"/>
          <w:u w:val="single"/>
        </w:rPr>
      </w:pPr>
    </w:p>
    <w:p w14:paraId="4A0FDEC7" w14:textId="77777777" w:rsidR="00136F80" w:rsidRDefault="00136F80" w:rsidP="001A1FCD">
      <w:pPr>
        <w:rPr>
          <w:sz w:val="28"/>
          <w:szCs w:val="28"/>
          <w:u w:val="single"/>
        </w:rPr>
      </w:pPr>
    </w:p>
    <w:p w14:paraId="4F27EC01" w14:textId="77777777" w:rsidR="00136F80" w:rsidRDefault="00136F80" w:rsidP="001A1FCD">
      <w:pPr>
        <w:rPr>
          <w:sz w:val="28"/>
          <w:szCs w:val="28"/>
          <w:u w:val="single"/>
        </w:rPr>
      </w:pPr>
    </w:p>
    <w:p w14:paraId="1244D2D7" w14:textId="77777777" w:rsidR="00136F80" w:rsidRDefault="00136F80" w:rsidP="001A1FCD">
      <w:pPr>
        <w:rPr>
          <w:sz w:val="28"/>
          <w:szCs w:val="28"/>
          <w:u w:val="single"/>
        </w:rPr>
      </w:pPr>
    </w:p>
    <w:p w14:paraId="7A132AAD" w14:textId="77777777" w:rsidR="00136F80" w:rsidRDefault="00136F80" w:rsidP="001A1FCD">
      <w:pPr>
        <w:rPr>
          <w:sz w:val="28"/>
          <w:szCs w:val="28"/>
          <w:u w:val="single"/>
        </w:rPr>
      </w:pPr>
    </w:p>
    <w:p w14:paraId="15A54981" w14:textId="77777777" w:rsidR="00136F80" w:rsidRDefault="00136F80" w:rsidP="001A1FCD">
      <w:pPr>
        <w:rPr>
          <w:sz w:val="28"/>
          <w:szCs w:val="28"/>
          <w:u w:val="single"/>
        </w:rPr>
      </w:pPr>
    </w:p>
    <w:p w14:paraId="36DC8EA5" w14:textId="77777777" w:rsidR="00136F80" w:rsidRDefault="00136F80" w:rsidP="001A1FCD">
      <w:pPr>
        <w:rPr>
          <w:sz w:val="28"/>
          <w:szCs w:val="28"/>
          <w:u w:val="single"/>
        </w:rPr>
      </w:pPr>
    </w:p>
    <w:p w14:paraId="341DAB93" w14:textId="77777777" w:rsidR="00576232" w:rsidRDefault="00576232" w:rsidP="001A1FCD">
      <w:pPr>
        <w:rPr>
          <w:sz w:val="28"/>
          <w:szCs w:val="28"/>
          <w:u w:val="single"/>
        </w:rPr>
      </w:pPr>
    </w:p>
    <w:p w14:paraId="0806FA04" w14:textId="1B4EABB3" w:rsidR="004312FD" w:rsidRDefault="4A245DC5" w:rsidP="001A1FCD">
      <w:pPr>
        <w:rPr>
          <w:sz w:val="28"/>
          <w:szCs w:val="28"/>
          <w:u w:val="single"/>
        </w:rPr>
      </w:pPr>
      <w:r w:rsidRPr="781537D5">
        <w:rPr>
          <w:sz w:val="28"/>
          <w:szCs w:val="28"/>
          <w:u w:val="single"/>
        </w:rPr>
        <w:lastRenderedPageBreak/>
        <w:t xml:space="preserve">Appendix </w:t>
      </w:r>
      <w:r w:rsidR="00136F80">
        <w:rPr>
          <w:sz w:val="28"/>
          <w:szCs w:val="28"/>
          <w:u w:val="single"/>
        </w:rPr>
        <w:t>7</w:t>
      </w:r>
    </w:p>
    <w:p w14:paraId="64152CC4" w14:textId="41DA6741" w:rsidR="00136F80" w:rsidRDefault="00136F80" w:rsidP="001A1FCD">
      <w:pPr>
        <w:rPr>
          <w:sz w:val="28"/>
          <w:szCs w:val="28"/>
          <w:u w:val="single"/>
        </w:rPr>
      </w:pPr>
      <w:r>
        <w:rPr>
          <w:sz w:val="28"/>
          <w:szCs w:val="28"/>
          <w:u w:val="single"/>
        </w:rPr>
        <w:t>Assessment Criteria and Mark Scheme</w:t>
      </w:r>
    </w:p>
    <w:p w14:paraId="33C19642" w14:textId="5597D786" w:rsidR="00F23037" w:rsidRPr="00BE424A" w:rsidRDefault="002849CA" w:rsidP="00F23037">
      <w:r>
        <w:rPr>
          <w:noProof/>
        </w:rPr>
        <mc:AlternateContent>
          <mc:Choice Requires="wps">
            <w:drawing>
              <wp:anchor distT="0" distB="0" distL="114300" distR="114300" simplePos="0" relativeHeight="251658272" behindDoc="0" locked="0" layoutInCell="1" allowOverlap="1" wp14:anchorId="69106263" wp14:editId="4A248D91">
                <wp:simplePos x="0" y="0"/>
                <wp:positionH relativeFrom="column">
                  <wp:posOffset>3478530</wp:posOffset>
                </wp:positionH>
                <wp:positionV relativeFrom="paragraph">
                  <wp:posOffset>791210</wp:posOffset>
                </wp:positionV>
                <wp:extent cx="510540" cy="54610"/>
                <wp:effectExtent l="12700" t="25400" r="10160" b="59690"/>
                <wp:wrapNone/>
                <wp:docPr id="35" name="Straight Arrow Connector 35"/>
                <wp:cNvGraphicFramePr/>
                <a:graphic xmlns:a="http://schemas.openxmlformats.org/drawingml/2006/main">
                  <a:graphicData uri="http://schemas.microsoft.com/office/word/2010/wordprocessingShape">
                    <wps:wsp>
                      <wps:cNvCnPr/>
                      <wps:spPr>
                        <a:xfrm flipH="1">
                          <a:off x="0" y="0"/>
                          <a:ext cx="510540" cy="546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378506CB">
                <v:path fillok="f" arrowok="t" o:connecttype="none"/>
                <o:lock v:ext="edit" shapetype="t"/>
              </v:shapetype>
              <v:shape id="Straight Arrow Connector 35" style="position:absolute;margin-left:273.9pt;margin-top:62.3pt;width:40.2pt;height:4.3pt;flip:x;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">
                <v:stroke joinstyle="miter" endarrow="block"/>
              </v:shape>
            </w:pict>
          </mc:Fallback>
        </mc:AlternateContent>
      </w:r>
      <w:r w:rsidR="007C041E">
        <w:rPr>
          <w:noProof/>
        </w:rPr>
        <mc:AlternateContent>
          <mc:Choice Requires="wps">
            <w:drawing>
              <wp:anchor distT="45720" distB="45720" distL="114300" distR="114300" simplePos="0" relativeHeight="251658270" behindDoc="0" locked="0" layoutInCell="1" allowOverlap="1" wp14:anchorId="727622E9" wp14:editId="2E4B51D8">
                <wp:simplePos x="0" y="0"/>
                <wp:positionH relativeFrom="column">
                  <wp:posOffset>4040300</wp:posOffset>
                </wp:positionH>
                <wp:positionV relativeFrom="paragraph">
                  <wp:posOffset>337472</wp:posOffset>
                </wp:positionV>
                <wp:extent cx="2292350" cy="1270000"/>
                <wp:effectExtent l="0" t="0" r="19050" b="10795"/>
                <wp:wrapSquare wrapText="bothSides"/>
                <wp:docPr id="32" name="Text Box 32"/>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53F57AA5" w14:textId="578E0112" w:rsidR="0023594A" w:rsidRDefault="00CF1C4B">
                            <w:r>
                              <w:t xml:space="preserve">Assessment </w:t>
                            </w:r>
                            <w:r w:rsidR="006505DF">
                              <w:t xml:space="preserve">criteria is </w:t>
                            </w:r>
                            <w:r w:rsidR="00646A98">
                              <w:t>encompassed</w:t>
                            </w:r>
                            <w:r w:rsidR="007718C2">
                              <w:t xml:space="preserve"> within each module’s</w:t>
                            </w:r>
                            <w:r w:rsidR="0063499C">
                              <w:t xml:space="preserve"> assessment </w:t>
                            </w:r>
                            <w:r w:rsidR="00F57B8D">
                              <w:t xml:space="preserve">specification. </w:t>
                            </w:r>
                            <w:r w:rsidR="00584187">
                              <w:t xml:space="preserve">Adopting this approach to learning </w:t>
                            </w:r>
                            <w:r w:rsidR="00B67AFA">
                              <w:t>promotes the role of the active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 id="Text Box 32" style="position:absolute;margin-left:318.15pt;margin-top:26.55pt;width:180.5pt;height:100pt;z-index:25165827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43"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" w14:anchorId="727622E9">
                <v:textbox style="mso-fit-shape-to-text:t">
                  <w:txbxContent>
                    <w:p w:rsidR="0023594A" w:rsidRDefault="00CF1C4B" w14:paraId="53F57AA5" w14:textId="578E0112">
                      <w:r>
                        <w:t xml:space="preserve">Assessment </w:t>
                      </w:r>
                      <w:r w:rsidR="006505DF">
                        <w:t xml:space="preserve">criteria is </w:t>
                      </w:r>
                      <w:r w:rsidR="00646A98">
                        <w:t>encompassed</w:t>
                      </w:r>
                      <w:r w:rsidR="007718C2">
                        <w:t xml:space="preserve"> within each module’s</w:t>
                      </w:r>
                      <w:r w:rsidR="0063499C">
                        <w:t xml:space="preserve"> assessment </w:t>
                      </w:r>
                      <w:r w:rsidR="00F57B8D">
                        <w:t xml:space="preserve">specification. </w:t>
                      </w:r>
                      <w:r w:rsidR="00584187">
                        <w:t xml:space="preserve">Adopting this approach to learning </w:t>
                      </w:r>
                      <w:r w:rsidR="00B67AFA">
                        <w:t>promotes the role of the active learner.</w:t>
                      </w:r>
                    </w:p>
                  </w:txbxContent>
                </v:textbox>
                <w10:wrap type="square"/>
              </v:shape>
            </w:pict>
          </mc:Fallback>
        </mc:AlternateContent>
      </w:r>
      <w:r w:rsidR="1A4DA5E7">
        <w:rPr>
          <w:noProof/>
        </w:rPr>
        <w:drawing>
          <wp:inline distT="0" distB="0" distL="0" distR="0" wp14:anchorId="551C0020" wp14:editId="3D341A14">
            <wp:extent cx="3401759" cy="1800942"/>
            <wp:effectExtent l="101600" t="101600" r="103505" b="142240"/>
            <wp:docPr id="189504201" name="Picture 18950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403965" cy="1802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096C1B" w14:textId="25F24EA1" w:rsidR="1A4DA5E7" w:rsidRDefault="008F4311" w:rsidP="00F23037">
      <w:pPr>
        <w:rPr>
          <w:sz w:val="28"/>
          <w:szCs w:val="28"/>
          <w:u w:val="single"/>
        </w:rPr>
      </w:pPr>
      <w:r>
        <w:rPr>
          <w:noProof/>
        </w:rPr>
        <mc:AlternateContent>
          <mc:Choice Requires="wps">
            <w:drawing>
              <wp:anchor distT="0" distB="0" distL="114300" distR="114300" simplePos="0" relativeHeight="251658271" behindDoc="0" locked="0" layoutInCell="1" allowOverlap="1" wp14:anchorId="5BBF4995" wp14:editId="2FBC7BE9">
                <wp:simplePos x="0" y="0"/>
                <wp:positionH relativeFrom="column">
                  <wp:posOffset>3035935</wp:posOffset>
                </wp:positionH>
                <wp:positionV relativeFrom="paragraph">
                  <wp:posOffset>988060</wp:posOffset>
                </wp:positionV>
                <wp:extent cx="1004570" cy="102870"/>
                <wp:effectExtent l="12700" t="0" r="11430" b="62230"/>
                <wp:wrapNone/>
                <wp:docPr id="34" name="Straight Arrow Connector 34"/>
                <wp:cNvGraphicFramePr/>
                <a:graphic xmlns:a="http://schemas.openxmlformats.org/drawingml/2006/main">
                  <a:graphicData uri="http://schemas.microsoft.com/office/word/2010/wordprocessingShape">
                    <wps:wsp>
                      <wps:cNvCnPr/>
                      <wps:spPr>
                        <a:xfrm flipH="1">
                          <a:off x="0" y="0"/>
                          <a:ext cx="1004570" cy="1028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34" style="position:absolute;margin-left:239.05pt;margin-top:77.8pt;width:79.1pt;height:8.1pt;flip:x;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" w14:anchorId="48900D2B">
                <v:stroke joinstyle="miter" endarrow="block"/>
              </v:shape>
            </w:pict>
          </mc:Fallback>
        </mc:AlternateContent>
      </w:r>
      <w:r w:rsidR="00DB5231">
        <w:rPr>
          <w:noProof/>
        </w:rPr>
        <mc:AlternateContent>
          <mc:Choice Requires="wps">
            <w:drawing>
              <wp:anchor distT="45720" distB="45720" distL="114300" distR="114300" simplePos="0" relativeHeight="251658269" behindDoc="0" locked="0" layoutInCell="1" allowOverlap="1" wp14:anchorId="4D13C815" wp14:editId="555E34A3">
                <wp:simplePos x="0" y="0"/>
                <wp:positionH relativeFrom="column">
                  <wp:posOffset>4077417</wp:posOffset>
                </wp:positionH>
                <wp:positionV relativeFrom="paragraph">
                  <wp:posOffset>213196</wp:posOffset>
                </wp:positionV>
                <wp:extent cx="2292350" cy="2359660"/>
                <wp:effectExtent l="0" t="0" r="19050" b="15240"/>
                <wp:wrapSquare wrapText="bothSides"/>
                <wp:docPr id="27" name="Text Box 27"/>
                <wp:cNvGraphicFramePr/>
                <a:graphic xmlns:a="http://schemas.openxmlformats.org/drawingml/2006/main">
                  <a:graphicData uri="http://schemas.microsoft.com/office/word/2010/wordprocessingShape">
                    <wps:wsp>
                      <wps:cNvSpPr txBox="1"/>
                      <wps:spPr>
                        <a:xfrm>
                          <a:off x="0" y="0"/>
                          <a:ext cx="2292350" cy="2359660"/>
                        </a:xfrm>
                        <a:prstGeom prst="rect">
                          <a:avLst/>
                        </a:prstGeom>
                        <a:solidFill>
                          <a:prstClr val="white"/>
                        </a:solidFill>
                        <a:ln w="6350">
                          <a:solidFill>
                            <a:prstClr val="black"/>
                          </a:solidFill>
                        </a:ln>
                      </wps:spPr>
                      <wps:txbx>
                        <w:txbxContent>
                          <w:p w14:paraId="71E4C3D3" w14:textId="176FD943" w:rsidR="0023594A" w:rsidRDefault="003337C7">
                            <w:r>
                              <w:t>The corresponding mark</w:t>
                            </w:r>
                            <w:r w:rsidR="00690E61">
                              <w:t xml:space="preserve"> scheme is </w:t>
                            </w:r>
                            <w:r w:rsidR="00EF7287">
                              <w:t xml:space="preserve">incorporated within each module’s assessment criteria. </w:t>
                            </w:r>
                            <w:r w:rsidR="0056774C">
                              <w:t xml:space="preserve">Within each category of skill, </w:t>
                            </w:r>
                            <w:r w:rsidR="009248D6">
                              <w:t xml:space="preserve">the designated available marks are made available to students. </w:t>
                            </w:r>
                            <w:r w:rsidR="008B46B3">
                              <w:t>Anal</w:t>
                            </w:r>
                            <w:r w:rsidR="00E15636">
                              <w:t>ysi</w:t>
                            </w:r>
                            <w:r w:rsidR="00DF0EC5">
                              <w:t xml:space="preserve">s of </w:t>
                            </w:r>
                            <w:r w:rsidR="00E15636">
                              <w:t xml:space="preserve">the assessment criteria provides students with opportunities to ensure they meet the </w:t>
                            </w:r>
                            <w:r w:rsidR="00DF2EBC">
                              <w:t>specified</w:t>
                            </w:r>
                            <w:r w:rsidR="00E919B1">
                              <w:t xml:space="preserve"> </w:t>
                            </w:r>
                            <w:r w:rsidR="00E15636">
                              <w:t>determina</w:t>
                            </w:r>
                            <w:r w:rsidR="00DF2EBC">
                              <w:t>nts.</w:t>
                            </w:r>
                            <w:r w:rsidR="00CD6EFE">
                              <w:t xml:space="preserve"> In addition, the criteria </w:t>
                            </w:r>
                            <w:r w:rsidR="008B6CCE">
                              <w:t xml:space="preserve">identifies the marks available for each </w:t>
                            </w:r>
                            <w:r w:rsidR="00DB5231">
                              <w:t xml:space="preserve">skill </w:t>
                            </w:r>
                            <w:r w:rsidR="008B6CCE">
                              <w:t>category.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7" style="position:absolute;margin-left:321.05pt;margin-top:16.8pt;width:180.5pt;height:185.8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4"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" w14:anchorId="4D13C815">
                <v:textbox>
                  <w:txbxContent>
                    <w:p w:rsidR="0023594A" w:rsidRDefault="003337C7" w14:paraId="71E4C3D3" w14:textId="176FD943">
                      <w:r>
                        <w:t>The corresponding mark</w:t>
                      </w:r>
                      <w:r w:rsidR="00690E61">
                        <w:t xml:space="preserve"> scheme is </w:t>
                      </w:r>
                      <w:r w:rsidR="00EF7287">
                        <w:t xml:space="preserve">incorporated within each module’s assessment criteria. </w:t>
                      </w:r>
                      <w:r w:rsidR="0056774C">
                        <w:t xml:space="preserve">Within each category of skill, </w:t>
                      </w:r>
                      <w:r w:rsidR="009248D6">
                        <w:t xml:space="preserve">the designated available marks are made available to students. </w:t>
                      </w:r>
                      <w:r w:rsidR="008B46B3">
                        <w:t>Anal</w:t>
                      </w:r>
                      <w:r w:rsidR="00E15636">
                        <w:t>ysi</w:t>
                      </w:r>
                      <w:r w:rsidR="00DF0EC5">
                        <w:t xml:space="preserve">s of </w:t>
                      </w:r>
                      <w:r w:rsidR="00E15636">
                        <w:t xml:space="preserve">the assessment criteria provides students with opportunities to ensure they meet the </w:t>
                      </w:r>
                      <w:r w:rsidR="00DF2EBC">
                        <w:t>specified</w:t>
                      </w:r>
                      <w:r w:rsidR="00E919B1">
                        <w:t xml:space="preserve"> </w:t>
                      </w:r>
                      <w:r w:rsidR="00E15636">
                        <w:t>determina</w:t>
                      </w:r>
                      <w:r w:rsidR="00DF2EBC">
                        <w:t>nts.</w:t>
                      </w:r>
                      <w:r w:rsidR="00CD6EFE">
                        <w:t xml:space="preserve"> In addition, the criteria </w:t>
                      </w:r>
                      <w:r w:rsidR="008B6CCE">
                        <w:t xml:space="preserve">identifies the marks available for each </w:t>
                      </w:r>
                      <w:r w:rsidR="00DB5231">
                        <w:t xml:space="preserve">skill </w:t>
                      </w:r>
                      <w:r w:rsidR="008B6CCE">
                        <w:t>category.</w:t>
                      </w:r>
                    </w:p>
                  </w:txbxContent>
                </v:textbox>
                <w10:wrap type="square"/>
              </v:shape>
            </w:pict>
          </mc:Fallback>
        </mc:AlternateContent>
      </w:r>
      <w:r w:rsidR="1A4DA5E7">
        <w:rPr>
          <w:noProof/>
        </w:rPr>
        <w:drawing>
          <wp:inline distT="0" distB="0" distL="0" distR="0" wp14:anchorId="7213B902" wp14:editId="70696A7F">
            <wp:extent cx="3352003" cy="2663722"/>
            <wp:effectExtent l="88900" t="88900" r="90170" b="118110"/>
            <wp:docPr id="1770939574" name="Picture 1770939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352800" cy="26643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8A146C" w14:textId="44484220" w:rsidR="004312FD" w:rsidRDefault="1A4DA5E7" w:rsidP="001A1FCD">
      <w:pPr>
        <w:rPr>
          <w:sz w:val="28"/>
          <w:szCs w:val="28"/>
          <w:u w:val="single"/>
        </w:rPr>
      </w:pPr>
      <w:r>
        <w:rPr>
          <w:noProof/>
        </w:rPr>
        <w:drawing>
          <wp:inline distT="0" distB="0" distL="0" distR="0" wp14:anchorId="70A6CC70" wp14:editId="6B60826A">
            <wp:extent cx="3388995" cy="2664460"/>
            <wp:effectExtent l="88900" t="88900" r="90805" b="129540"/>
            <wp:docPr id="1300702952" name="Picture 130070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390662" cy="26657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94FBBE" w14:textId="1E3DFF00" w:rsidR="004312FD" w:rsidRDefault="08F2F7F0" w:rsidP="001A1FCD">
      <w:pPr>
        <w:rPr>
          <w:sz w:val="28"/>
          <w:szCs w:val="28"/>
          <w:u w:val="single"/>
        </w:rPr>
      </w:pPr>
      <w:r w:rsidRPr="19A65362">
        <w:rPr>
          <w:sz w:val="28"/>
          <w:szCs w:val="28"/>
          <w:u w:val="single"/>
        </w:rPr>
        <w:lastRenderedPageBreak/>
        <w:t>Appendix 8</w:t>
      </w:r>
    </w:p>
    <w:p w14:paraId="1D0CC113" w14:textId="1F2F8536" w:rsidR="08F2F7F0" w:rsidRDefault="08F2F7F0" w:rsidP="19A65362">
      <w:pPr>
        <w:rPr>
          <w:sz w:val="28"/>
          <w:szCs w:val="28"/>
          <w:u w:val="single"/>
        </w:rPr>
      </w:pPr>
      <w:r w:rsidRPr="19A65362">
        <w:rPr>
          <w:sz w:val="28"/>
          <w:szCs w:val="28"/>
          <w:u w:val="single"/>
        </w:rPr>
        <w:t>Kahoot! Challenges</w:t>
      </w:r>
    </w:p>
    <w:p w14:paraId="3515136D" w14:textId="48DC182C" w:rsidR="004312FD" w:rsidRDefault="004312FD" w:rsidP="001A1FCD">
      <w:pPr>
        <w:rPr>
          <w:sz w:val="28"/>
          <w:szCs w:val="28"/>
          <w:u w:val="single"/>
        </w:rPr>
      </w:pPr>
    </w:p>
    <w:p w14:paraId="2F95C2C8" w14:textId="42DA22F2" w:rsidR="004312FD" w:rsidRDefault="009B0090" w:rsidP="001A1FCD">
      <w:pPr>
        <w:rPr>
          <w:sz w:val="28"/>
          <w:szCs w:val="28"/>
          <w:u w:val="single"/>
        </w:rPr>
      </w:pPr>
      <w:r>
        <w:rPr>
          <w:noProof/>
          <w:sz w:val="28"/>
          <w:szCs w:val="28"/>
          <w:u w:val="single"/>
        </w:rPr>
        <mc:AlternateContent>
          <mc:Choice Requires="wps">
            <w:drawing>
              <wp:anchor distT="45720" distB="45720" distL="114300" distR="114300" simplePos="0" relativeHeight="251658278" behindDoc="0" locked="0" layoutInCell="1" allowOverlap="1" wp14:anchorId="1400EA2D" wp14:editId="2D4C11AC">
                <wp:simplePos x="0" y="0"/>
                <wp:positionH relativeFrom="column">
                  <wp:posOffset>4003675</wp:posOffset>
                </wp:positionH>
                <wp:positionV relativeFrom="paragraph">
                  <wp:posOffset>2708275</wp:posOffset>
                </wp:positionV>
                <wp:extent cx="2411095" cy="1270000"/>
                <wp:effectExtent l="0" t="0" r="14605" b="11430"/>
                <wp:wrapSquare wrapText="bothSides"/>
                <wp:docPr id="40" name="Text Box 40"/>
                <wp:cNvGraphicFramePr/>
                <a:graphic xmlns:a="http://schemas.openxmlformats.org/drawingml/2006/main">
                  <a:graphicData uri="http://schemas.microsoft.com/office/word/2010/wordprocessingShape">
                    <wps:wsp>
                      <wps:cNvSpPr txBox="1"/>
                      <wps:spPr>
                        <a:xfrm>
                          <a:off x="0" y="0"/>
                          <a:ext cx="2411095" cy="1270000"/>
                        </a:xfrm>
                        <a:prstGeom prst="rect">
                          <a:avLst/>
                        </a:prstGeom>
                        <a:solidFill>
                          <a:prstClr val="white"/>
                        </a:solidFill>
                        <a:ln w="6350">
                          <a:solidFill>
                            <a:prstClr val="black"/>
                          </a:solidFill>
                        </a:ln>
                      </wps:spPr>
                      <wps:txbx>
                        <w:txbxContent>
                          <w:p w14:paraId="66F500F6" w14:textId="46458BA7" w:rsidR="007A633A" w:rsidRDefault="002D5541">
                            <w:r>
                              <w:t>Upon completion of the challenge, students gain access to their scor</w:t>
                            </w:r>
                            <w:r w:rsidR="0050372E">
                              <w:t xml:space="preserve">e. However, </w:t>
                            </w:r>
                            <w:r w:rsidR="006E641B">
                              <w:t xml:space="preserve">‘Kahoot!’ </w:t>
                            </w:r>
                            <w:r w:rsidR="005E7F4A">
                              <w:t xml:space="preserve">appears to not be forthcoming with information regarding student feedback. Therefore, it could be suggested that </w:t>
                            </w:r>
                            <w:r w:rsidR="0091297D">
                              <w:t>‘Kahoot!’</w:t>
                            </w:r>
                            <w:r w:rsidR="00A4102D">
                              <w:t xml:space="preserve"> is not</w:t>
                            </w:r>
                            <w:r w:rsidR="00C94642">
                              <w:t xml:space="preserve"> meeting</w:t>
                            </w:r>
                            <w:r w:rsidR="008C28E5">
                              <w:t xml:space="preserve"> </w:t>
                            </w:r>
                            <w:r w:rsidR="00A33700">
                              <w:t xml:space="preserve">the learning requirements of students </w:t>
                            </w:r>
                            <w:r w:rsidR="00397DD1">
                              <w:t xml:space="preserve">in terms of </w:t>
                            </w:r>
                            <w:r w:rsidR="00C94642">
                              <w:t>assessment for learning</w:t>
                            </w:r>
                            <w:r w:rsidR="005C14A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 id="Text Box 40" style="position:absolute;margin-left:315.25pt;margin-top:213.25pt;width:189.85pt;height:100pt;z-index:25165827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45"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" w14:anchorId="1400EA2D">
                <v:textbox style="mso-fit-shape-to-text:t">
                  <w:txbxContent>
                    <w:p w:rsidR="007A633A" w:rsidRDefault="002D5541" w14:paraId="66F500F6" w14:textId="46458BA7">
                      <w:r>
                        <w:t>Upon completion of the challenge, students gain access to their scor</w:t>
                      </w:r>
                      <w:r w:rsidR="0050372E">
                        <w:t xml:space="preserve">e. However, </w:t>
                      </w:r>
                      <w:r w:rsidR="006E641B">
                        <w:t xml:space="preserve">‘Kahoot!’ </w:t>
                      </w:r>
                      <w:r w:rsidR="005E7F4A">
                        <w:t xml:space="preserve">appears to not be forthcoming with information regarding student feedback. Therefore, it could be suggested that </w:t>
                      </w:r>
                      <w:r w:rsidR="0091297D">
                        <w:t>‘Kahoot!’</w:t>
                      </w:r>
                      <w:r w:rsidR="00A4102D">
                        <w:t xml:space="preserve"> is not</w:t>
                      </w:r>
                      <w:r w:rsidR="00C94642">
                        <w:t xml:space="preserve"> meeting</w:t>
                      </w:r>
                      <w:r w:rsidR="008C28E5">
                        <w:t xml:space="preserve"> </w:t>
                      </w:r>
                      <w:r w:rsidR="00A33700">
                        <w:t xml:space="preserve">the learning requirements of students </w:t>
                      </w:r>
                      <w:r w:rsidR="00397DD1">
                        <w:t xml:space="preserve">in terms of </w:t>
                      </w:r>
                      <w:r w:rsidR="00C94642">
                        <w:t>assessment for learning</w:t>
                      </w:r>
                      <w:r w:rsidR="005C14AB">
                        <w:t>.</w:t>
                      </w:r>
                    </w:p>
                  </w:txbxContent>
                </v:textbox>
                <w10:wrap type="square"/>
              </v:shape>
            </w:pict>
          </mc:Fallback>
        </mc:AlternateContent>
      </w:r>
      <w:r w:rsidR="00CA4085">
        <w:rPr>
          <w:noProof/>
          <w:sz w:val="28"/>
          <w:szCs w:val="28"/>
          <w:u w:val="single"/>
        </w:rPr>
        <mc:AlternateContent>
          <mc:Choice Requires="wps">
            <w:drawing>
              <wp:anchor distT="0" distB="0" distL="114300" distR="114300" simplePos="0" relativeHeight="251658277" behindDoc="0" locked="0" layoutInCell="1" allowOverlap="1" wp14:anchorId="7E9E59C5" wp14:editId="4E315A6C">
                <wp:simplePos x="0" y="0"/>
                <wp:positionH relativeFrom="column">
                  <wp:posOffset>1762125</wp:posOffset>
                </wp:positionH>
                <wp:positionV relativeFrom="paragraph">
                  <wp:posOffset>2139315</wp:posOffset>
                </wp:positionV>
                <wp:extent cx="2113280" cy="1261745"/>
                <wp:effectExtent l="25400" t="0" r="20320" b="33655"/>
                <wp:wrapNone/>
                <wp:docPr id="39" name="Straight Arrow Connector 39"/>
                <wp:cNvGraphicFramePr/>
                <a:graphic xmlns:a="http://schemas.openxmlformats.org/drawingml/2006/main">
                  <a:graphicData uri="http://schemas.microsoft.com/office/word/2010/wordprocessingShape">
                    <wps:wsp>
                      <wps:cNvCnPr/>
                      <wps:spPr>
                        <a:xfrm flipH="1">
                          <a:off x="0" y="0"/>
                          <a:ext cx="2113280" cy="12617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5A1961BD">
                <v:path fillok="f" arrowok="t" o:connecttype="none"/>
                <o:lock v:ext="edit" shapetype="t"/>
              </v:shapetype>
              <v:shape id="Straight Arrow Connector 39" style="position:absolute;margin-left:138.75pt;margin-top:168.45pt;width:166.4pt;height:99.35pt;flip:x;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">
                <v:stroke joinstyle="miter" endarrow="block"/>
              </v:shape>
            </w:pict>
          </mc:Fallback>
        </mc:AlternateContent>
      </w:r>
      <w:r w:rsidR="00121F24">
        <w:rPr>
          <w:noProof/>
          <w:sz w:val="28"/>
          <w:szCs w:val="28"/>
          <w:u w:val="single"/>
        </w:rPr>
        <mc:AlternateContent>
          <mc:Choice Requires="wps">
            <w:drawing>
              <wp:anchor distT="0" distB="0" distL="114300" distR="114300" simplePos="0" relativeHeight="251658276" behindDoc="0" locked="0" layoutInCell="1" allowOverlap="1" wp14:anchorId="23C5464A" wp14:editId="3F248970">
                <wp:simplePos x="0" y="0"/>
                <wp:positionH relativeFrom="column">
                  <wp:posOffset>2969260</wp:posOffset>
                </wp:positionH>
                <wp:positionV relativeFrom="paragraph">
                  <wp:posOffset>621665</wp:posOffset>
                </wp:positionV>
                <wp:extent cx="908685" cy="382905"/>
                <wp:effectExtent l="25400" t="0" r="18415" b="36195"/>
                <wp:wrapNone/>
                <wp:docPr id="38" name="Straight Arrow Connector 38"/>
                <wp:cNvGraphicFramePr/>
                <a:graphic xmlns:a="http://schemas.openxmlformats.org/drawingml/2006/main">
                  <a:graphicData uri="http://schemas.microsoft.com/office/word/2010/wordprocessingShape">
                    <wps:wsp>
                      <wps:cNvCnPr/>
                      <wps:spPr>
                        <a:xfrm flipH="1">
                          <a:off x="0" y="0"/>
                          <a:ext cx="908685" cy="3829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8" style="position:absolute;margin-left:233.8pt;margin-top:48.95pt;width:71.55pt;height:30.15pt;flip:x;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" w14:anchorId="7030875C">
                <v:stroke joinstyle="miter" endarrow="block"/>
              </v:shape>
            </w:pict>
          </mc:Fallback>
        </mc:AlternateContent>
      </w:r>
      <w:r w:rsidR="00731F6B">
        <w:rPr>
          <w:noProof/>
          <w:sz w:val="28"/>
          <w:szCs w:val="28"/>
          <w:u w:val="single"/>
        </w:rPr>
        <mc:AlternateContent>
          <mc:Choice Requires="wps">
            <w:drawing>
              <wp:anchor distT="45720" distB="45720" distL="114300" distR="114300" simplePos="0" relativeHeight="251658275" behindDoc="0" locked="0" layoutInCell="1" allowOverlap="1" wp14:anchorId="76A9AD6D" wp14:editId="62DF8D77">
                <wp:simplePos x="0" y="0"/>
                <wp:positionH relativeFrom="column">
                  <wp:posOffset>3959860</wp:posOffset>
                </wp:positionH>
                <wp:positionV relativeFrom="paragraph">
                  <wp:posOffset>179070</wp:posOffset>
                </wp:positionV>
                <wp:extent cx="2455545" cy="2101215"/>
                <wp:effectExtent l="0" t="0" r="8255" b="6985"/>
                <wp:wrapSquare wrapText="bothSides"/>
                <wp:docPr id="37" name="Text Box 37"/>
                <wp:cNvGraphicFramePr/>
                <a:graphic xmlns:a="http://schemas.openxmlformats.org/drawingml/2006/main">
                  <a:graphicData uri="http://schemas.microsoft.com/office/word/2010/wordprocessingShape">
                    <wps:wsp>
                      <wps:cNvSpPr txBox="1"/>
                      <wps:spPr>
                        <a:xfrm>
                          <a:off x="0" y="0"/>
                          <a:ext cx="2455545" cy="2101215"/>
                        </a:xfrm>
                        <a:prstGeom prst="rect">
                          <a:avLst/>
                        </a:prstGeom>
                        <a:solidFill>
                          <a:prstClr val="white"/>
                        </a:solidFill>
                        <a:ln w="6350">
                          <a:solidFill>
                            <a:prstClr val="black"/>
                          </a:solidFill>
                        </a:ln>
                      </wps:spPr>
                      <wps:txbx>
                        <w:txbxContent>
                          <w:p w14:paraId="61FBC9C5" w14:textId="77777777" w:rsidR="00C22FDB" w:rsidRDefault="00A54EAA">
                            <w:r>
                              <w:t>Utilising Microsoft Teams, access to asynchronous learning sessions</w:t>
                            </w:r>
                            <w:r w:rsidR="00EE2658">
                              <w:t xml:space="preserve"> is promoted</w:t>
                            </w:r>
                            <w:r w:rsidR="00C22FDB">
                              <w:t xml:space="preserve"> via the use of Wakelet. </w:t>
                            </w:r>
                          </w:p>
                          <w:p w14:paraId="2D765C7D" w14:textId="02629BB2" w:rsidR="00731F6B" w:rsidRDefault="00C22FDB">
                            <w:r>
                              <w:t xml:space="preserve">‘Kahoot!’ </w:t>
                            </w:r>
                            <w:r w:rsidR="00045268">
                              <w:t>challenges</w:t>
                            </w:r>
                            <w:r w:rsidR="00DA4998">
                              <w:t xml:space="preserve"> are </w:t>
                            </w:r>
                            <w:r w:rsidR="00045268">
                              <w:t xml:space="preserve">utilised by lecturers to gain an understanding on students’ knowledge during asynchronous learning sessions. </w:t>
                            </w:r>
                            <w:r w:rsidR="0097010E">
                              <w:t xml:space="preserve">Adopting this approach </w:t>
                            </w:r>
                            <w:r w:rsidR="008169B5">
                              <w:t xml:space="preserve">to learning </w:t>
                            </w:r>
                            <w:r w:rsidR="008A19D6">
                              <w:t xml:space="preserve">incorporates </w:t>
                            </w:r>
                            <w:r w:rsidR="001A4B88">
                              <w:t>the concepts of assessment for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37" style="position:absolute;margin-left:311.8pt;margin-top:14.1pt;width:193.35pt;height:165.45pt;z-index:251658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6"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" w14:anchorId="76A9AD6D">
                <v:textbox>
                  <w:txbxContent>
                    <w:p w:rsidR="00C22FDB" w:rsidRDefault="00A54EAA" w14:paraId="61FBC9C5" w14:textId="77777777">
                      <w:r>
                        <w:t>Utilising Microsoft Teams, access to asynchronous learning sessions</w:t>
                      </w:r>
                      <w:r w:rsidR="00EE2658">
                        <w:t xml:space="preserve"> is promoted</w:t>
                      </w:r>
                      <w:r w:rsidR="00C22FDB">
                        <w:t xml:space="preserve"> via the use of Wakelet. </w:t>
                      </w:r>
                    </w:p>
                    <w:p w:rsidR="00731F6B" w:rsidRDefault="00C22FDB" w14:paraId="2D765C7D" w14:textId="02629BB2">
                      <w:r>
                        <w:t xml:space="preserve">‘Kahoot!’ </w:t>
                      </w:r>
                      <w:r w:rsidR="00045268">
                        <w:t>challenges</w:t>
                      </w:r>
                      <w:r w:rsidR="00DA4998">
                        <w:t xml:space="preserve"> are </w:t>
                      </w:r>
                      <w:r w:rsidR="00045268">
                        <w:t xml:space="preserve">utilised by lecturers to gain an understanding on students’ knowledge during asynchronous learning sessions. </w:t>
                      </w:r>
                      <w:r w:rsidR="0097010E">
                        <w:t xml:space="preserve">Adopting this approach </w:t>
                      </w:r>
                      <w:r w:rsidR="008169B5">
                        <w:t xml:space="preserve">to learning </w:t>
                      </w:r>
                      <w:r w:rsidR="008A19D6">
                        <w:t xml:space="preserve">incorporates </w:t>
                      </w:r>
                      <w:r w:rsidR="001A4B88">
                        <w:t>the concepts of assessment for learning.</w:t>
                      </w:r>
                    </w:p>
                  </w:txbxContent>
                </v:textbox>
                <w10:wrap type="square"/>
              </v:shape>
            </w:pict>
          </mc:Fallback>
        </mc:AlternateContent>
      </w:r>
      <w:r w:rsidR="08F2F7F0">
        <w:rPr>
          <w:noProof/>
        </w:rPr>
        <w:drawing>
          <wp:inline distT="0" distB="0" distL="0" distR="0" wp14:anchorId="1B722E4A" wp14:editId="7945F327">
            <wp:extent cx="3388036" cy="3482258"/>
            <wp:effectExtent l="101600" t="101600" r="104775" b="137795"/>
            <wp:docPr id="1161868206" name="Picture 116186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388977" cy="34832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B316947" w14:textId="66EBF31D" w:rsidR="004312FD" w:rsidRDefault="009B0090" w:rsidP="001A1FCD">
      <w:pPr>
        <w:rPr>
          <w:sz w:val="28"/>
          <w:szCs w:val="28"/>
          <w:u w:val="single"/>
        </w:rPr>
      </w:pPr>
      <w:r w:rsidRPr="009B0090">
        <w:rPr>
          <w:rFonts w:eastAsiaTheme="minorEastAsia"/>
          <w:noProof/>
          <w:sz w:val="28"/>
          <w:szCs w:val="28"/>
          <w:u w:val="single"/>
          <w:lang w:eastAsia="en-GB"/>
        </w:rPr>
        <mc:AlternateContent>
          <mc:Choice Requires="wps">
            <w:drawing>
              <wp:anchor distT="45720" distB="45720" distL="114300" distR="114300" simplePos="0" relativeHeight="251658280" behindDoc="0" locked="0" layoutInCell="1" allowOverlap="1" wp14:anchorId="26B66245" wp14:editId="566E810D">
                <wp:simplePos x="0" y="0"/>
                <wp:positionH relativeFrom="column">
                  <wp:posOffset>4033520</wp:posOffset>
                </wp:positionH>
                <wp:positionV relativeFrom="paragraph">
                  <wp:posOffset>1018540</wp:posOffset>
                </wp:positionV>
                <wp:extent cx="2381250" cy="1393190"/>
                <wp:effectExtent l="0" t="0" r="19050" b="16510"/>
                <wp:wrapSquare wrapText="bothSides"/>
                <wp:docPr id="42" name="Text Box 42"/>
                <wp:cNvGraphicFramePr/>
                <a:graphic xmlns:a="http://schemas.openxmlformats.org/drawingml/2006/main">
                  <a:graphicData uri="http://schemas.microsoft.com/office/word/2010/wordprocessingShape">
                    <wps:wsp>
                      <wps:cNvSpPr txBox="1"/>
                      <wps:spPr>
                        <a:xfrm>
                          <a:off x="0" y="0"/>
                          <a:ext cx="2381250" cy="1393190"/>
                        </a:xfrm>
                        <a:prstGeom prst="rect">
                          <a:avLst/>
                        </a:prstGeom>
                        <a:solidFill>
                          <a:prstClr val="white"/>
                        </a:solidFill>
                        <a:ln w="6350">
                          <a:solidFill>
                            <a:prstClr val="black"/>
                          </a:solidFill>
                        </a:ln>
                      </wps:spPr>
                      <wps:txbx>
                        <w:txbxContent>
                          <w:p w14:paraId="50E3E58E" w14:textId="1B2E9920" w:rsidR="009B0090" w:rsidRPr="00405B9C" w:rsidRDefault="00B2145D" w:rsidP="00405B9C">
                            <w:pPr>
                              <w:spacing w:line="360" w:lineRule="auto"/>
                            </w:pPr>
                            <w:r w:rsidRPr="00405B9C">
                              <w:t xml:space="preserve">To improve students’ understanding on a concept of education, it could be suggested that the use of ‘Kahoot!’ is correlated to each source of additional reading material.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42" style="position:absolute;margin-left:317.6pt;margin-top:80.2pt;width:187.5pt;height:109.7pt;z-index:251658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" w14:anchorId="26B66245">
                <v:textbox>
                  <w:txbxContent>
                    <w:p w:rsidRPr="00405B9C" w:rsidR="009B0090" w:rsidP="00405B9C" w:rsidRDefault="00B2145D" w14:paraId="50E3E58E" w14:textId="1B2E9920">
                      <w:pPr>
                        <w:spacing w:line="360" w:lineRule="auto"/>
                      </w:pPr>
                      <w:r w:rsidRPr="00405B9C">
                        <w:t xml:space="preserve">To improve students’ understanding on a concept of education, it could be suggested that the use of ‘Kahoot!’ is correlated to each source of additional reading material. </w:t>
                      </w:r>
                    </w:p>
                  </w:txbxContent>
                </v:textbox>
                <w10:wrap type="square"/>
              </v:shape>
            </w:pict>
          </mc:Fallback>
        </mc:AlternateContent>
      </w:r>
      <w:r w:rsidR="005C14AB">
        <w:rPr>
          <w:noProof/>
          <w:sz w:val="28"/>
          <w:szCs w:val="28"/>
          <w:u w:val="single"/>
        </w:rPr>
        <mc:AlternateContent>
          <mc:Choice Requires="wps">
            <w:drawing>
              <wp:anchor distT="0" distB="0" distL="114300" distR="114300" simplePos="0" relativeHeight="251658279" behindDoc="0" locked="0" layoutInCell="1" allowOverlap="1" wp14:anchorId="6D81BE28" wp14:editId="7FA2F0D8">
                <wp:simplePos x="0" y="0"/>
                <wp:positionH relativeFrom="column">
                  <wp:posOffset>2519680</wp:posOffset>
                </wp:positionH>
                <wp:positionV relativeFrom="paragraph">
                  <wp:posOffset>67310</wp:posOffset>
                </wp:positionV>
                <wp:extent cx="1439545" cy="891540"/>
                <wp:effectExtent l="25400" t="0" r="20955" b="35560"/>
                <wp:wrapNone/>
                <wp:docPr id="41" name="Straight Arrow Connector 41"/>
                <wp:cNvGraphicFramePr/>
                <a:graphic xmlns:a="http://schemas.openxmlformats.org/drawingml/2006/main">
                  <a:graphicData uri="http://schemas.microsoft.com/office/word/2010/wordprocessingShape">
                    <wps:wsp>
                      <wps:cNvCnPr/>
                      <wps:spPr>
                        <a:xfrm flipH="1">
                          <a:off x="0" y="0"/>
                          <a:ext cx="1439545" cy="891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1" style="position:absolute;margin-left:198.4pt;margin-top:5.3pt;width:113.35pt;height:70.2pt;flip:x;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" w14:anchorId="561F3172">
                <v:stroke joinstyle="miter" endarrow="block"/>
              </v:shape>
            </w:pict>
          </mc:Fallback>
        </mc:AlternateContent>
      </w:r>
      <w:r w:rsidR="08F2F7F0">
        <w:rPr>
          <w:noProof/>
        </w:rPr>
        <w:drawing>
          <wp:inline distT="0" distB="0" distL="0" distR="0" wp14:anchorId="4A577739" wp14:editId="622E0E12">
            <wp:extent cx="3546475" cy="2905432"/>
            <wp:effectExtent l="0" t="0" r="0" b="3175"/>
            <wp:docPr id="1060043262" name="Picture 106004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47630" cy="2906378"/>
                    </a:xfrm>
                    <a:prstGeom prst="rect">
                      <a:avLst/>
                    </a:prstGeom>
                  </pic:spPr>
                </pic:pic>
              </a:graphicData>
            </a:graphic>
          </wp:inline>
        </w:drawing>
      </w:r>
    </w:p>
    <w:p w14:paraId="7ED04173" w14:textId="7992410C" w:rsidR="004312FD" w:rsidRDefault="004312FD" w:rsidP="001A1FCD">
      <w:pPr>
        <w:rPr>
          <w:sz w:val="28"/>
          <w:szCs w:val="28"/>
          <w:u w:val="single"/>
        </w:rPr>
      </w:pPr>
    </w:p>
    <w:p w14:paraId="02B3E8F8" w14:textId="000A13D2" w:rsidR="720E340E" w:rsidRDefault="720E340E" w:rsidP="720E340E">
      <w:pPr>
        <w:rPr>
          <w:sz w:val="28"/>
          <w:szCs w:val="28"/>
          <w:u w:val="single"/>
        </w:rPr>
      </w:pPr>
    </w:p>
    <w:p w14:paraId="2E4CAE9B" w14:textId="45B8ADF4" w:rsidR="720E340E" w:rsidRDefault="720E340E" w:rsidP="720E340E">
      <w:pPr>
        <w:rPr>
          <w:sz w:val="28"/>
          <w:szCs w:val="28"/>
          <w:u w:val="single"/>
        </w:rPr>
      </w:pPr>
    </w:p>
    <w:p w14:paraId="44A0FD57" w14:textId="29418360" w:rsidR="720E340E" w:rsidRDefault="002D4B97" w:rsidP="720E340E">
      <w:pPr>
        <w:rPr>
          <w:sz w:val="28"/>
          <w:szCs w:val="28"/>
          <w:u w:val="single"/>
        </w:rPr>
      </w:pPr>
      <w:r>
        <w:rPr>
          <w:sz w:val="28"/>
          <w:szCs w:val="28"/>
          <w:u w:val="single"/>
        </w:rPr>
        <w:lastRenderedPageBreak/>
        <w:t>Appendix 9</w:t>
      </w:r>
    </w:p>
    <w:p w14:paraId="5C96D13C" w14:textId="3B9DBCDD" w:rsidR="001F183D" w:rsidRDefault="002D7631" w:rsidP="720E340E">
      <w:pPr>
        <w:rPr>
          <w:sz w:val="28"/>
          <w:szCs w:val="28"/>
          <w:u w:val="single"/>
        </w:rPr>
      </w:pPr>
      <w:r>
        <w:rPr>
          <w:sz w:val="28"/>
          <w:szCs w:val="28"/>
          <w:u w:val="single"/>
        </w:rPr>
        <w:t>Advocating the principles of p</w:t>
      </w:r>
      <w:r w:rsidR="000535A7">
        <w:rPr>
          <w:sz w:val="28"/>
          <w:szCs w:val="28"/>
          <w:u w:val="single"/>
        </w:rPr>
        <w:t xml:space="preserve">eer-assessment </w:t>
      </w:r>
    </w:p>
    <w:p w14:paraId="3D583C7B" w14:textId="74DB6E0B" w:rsidR="7E01EBF4" w:rsidRDefault="7E01EBF4" w:rsidP="7E01EBF4">
      <w:pPr>
        <w:rPr>
          <w:sz w:val="28"/>
          <w:szCs w:val="28"/>
          <w:u w:val="single"/>
        </w:rPr>
      </w:pPr>
    </w:p>
    <w:p w14:paraId="6FF6C98E" w14:textId="46D93AC8" w:rsidR="00A090A0" w:rsidRDefault="0032375E" w:rsidP="7E01EBF4">
      <w:pPr>
        <w:rPr>
          <w:sz w:val="28"/>
          <w:szCs w:val="28"/>
          <w:u w:val="single"/>
        </w:rPr>
      </w:pPr>
      <w:r>
        <w:rPr>
          <w:noProof/>
          <w:sz w:val="28"/>
          <w:szCs w:val="28"/>
          <w:u w:val="single"/>
        </w:rPr>
        <mc:AlternateContent>
          <mc:Choice Requires="wps">
            <w:drawing>
              <wp:anchor distT="0" distB="0" distL="114300" distR="114300" simplePos="0" relativeHeight="251658285" behindDoc="0" locked="0" layoutInCell="1" allowOverlap="1" wp14:anchorId="16B0DC68" wp14:editId="38D59D46">
                <wp:simplePos x="0" y="0"/>
                <wp:positionH relativeFrom="column">
                  <wp:posOffset>1179830</wp:posOffset>
                </wp:positionH>
                <wp:positionV relativeFrom="paragraph">
                  <wp:posOffset>752475</wp:posOffset>
                </wp:positionV>
                <wp:extent cx="3001010" cy="802005"/>
                <wp:effectExtent l="0" t="38100" r="8890" b="23495"/>
                <wp:wrapNone/>
                <wp:docPr id="47" name="Straight Arrow Connector 47"/>
                <wp:cNvGraphicFramePr/>
                <a:graphic xmlns:a="http://schemas.openxmlformats.org/drawingml/2006/main">
                  <a:graphicData uri="http://schemas.microsoft.com/office/word/2010/wordprocessingShape">
                    <wps:wsp>
                      <wps:cNvCnPr/>
                      <wps:spPr>
                        <a:xfrm flipH="1" flipV="1">
                          <a:off x="0" y="0"/>
                          <a:ext cx="3001010" cy="8020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4B83603B">
                <v:path fillok="f" arrowok="t" o:connecttype="none"/>
                <o:lock v:ext="edit" shapetype="t"/>
              </v:shapetype>
              <v:shape id="Straight Arrow Connector 47" style="position:absolute;margin-left:92.9pt;margin-top:59.25pt;width:236.3pt;height:63.15pt;flip:x 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">
                <v:stroke joinstyle="miter" endarrow="block"/>
              </v:shape>
            </w:pict>
          </mc:Fallback>
        </mc:AlternateContent>
      </w:r>
      <w:r w:rsidR="00452E05">
        <w:rPr>
          <w:noProof/>
          <w:sz w:val="28"/>
          <w:szCs w:val="28"/>
          <w:u w:val="single"/>
        </w:rPr>
        <mc:AlternateContent>
          <mc:Choice Requires="wps">
            <w:drawing>
              <wp:anchor distT="45720" distB="45720" distL="114300" distR="114300" simplePos="0" relativeHeight="251658283" behindDoc="0" locked="0" layoutInCell="1" allowOverlap="1" wp14:anchorId="2A879F18" wp14:editId="10302A78">
                <wp:simplePos x="0" y="0"/>
                <wp:positionH relativeFrom="column">
                  <wp:posOffset>4247515</wp:posOffset>
                </wp:positionH>
                <wp:positionV relativeFrom="paragraph">
                  <wp:posOffset>751205</wp:posOffset>
                </wp:positionV>
                <wp:extent cx="2122805" cy="1651635"/>
                <wp:effectExtent l="0" t="0" r="10795" b="12065"/>
                <wp:wrapSquare wrapText="bothSides"/>
                <wp:docPr id="45" name="Text Box 45"/>
                <wp:cNvGraphicFramePr/>
                <a:graphic xmlns:a="http://schemas.openxmlformats.org/drawingml/2006/main">
                  <a:graphicData uri="http://schemas.microsoft.com/office/word/2010/wordprocessingShape">
                    <wps:wsp>
                      <wps:cNvSpPr txBox="1"/>
                      <wps:spPr>
                        <a:xfrm>
                          <a:off x="0" y="0"/>
                          <a:ext cx="2122805" cy="1651635"/>
                        </a:xfrm>
                        <a:prstGeom prst="rect">
                          <a:avLst/>
                        </a:prstGeom>
                        <a:solidFill>
                          <a:prstClr val="white"/>
                        </a:solidFill>
                        <a:ln w="6350">
                          <a:solidFill>
                            <a:prstClr val="black"/>
                          </a:solidFill>
                        </a:ln>
                      </wps:spPr>
                      <wps:txbx>
                        <w:txbxContent>
                          <w:p w14:paraId="22A1500F" w14:textId="006477DC" w:rsidR="00452E05" w:rsidRDefault="004E7FF3">
                            <w:r>
                              <w:t xml:space="preserve">Utilising Moodle as </w:t>
                            </w:r>
                            <w:r w:rsidR="009D6ED1">
                              <w:t xml:space="preserve">a </w:t>
                            </w:r>
                            <w:r>
                              <w:t>platform</w:t>
                            </w:r>
                            <w:r w:rsidR="009D6ED1">
                              <w:t xml:space="preserve"> to support learning</w:t>
                            </w:r>
                            <w:r>
                              <w:t xml:space="preserve">, </w:t>
                            </w:r>
                            <w:r w:rsidR="00A6566C">
                              <w:t xml:space="preserve">opportunities </w:t>
                            </w:r>
                            <w:r w:rsidR="00465D5E">
                              <w:t xml:space="preserve">have </w:t>
                            </w:r>
                            <w:r w:rsidR="001362E2">
                              <w:t xml:space="preserve">been provided to </w:t>
                            </w:r>
                            <w:r w:rsidR="00923106">
                              <w:t xml:space="preserve">students to </w:t>
                            </w:r>
                            <w:r w:rsidR="001362E2">
                              <w:t xml:space="preserve">engage </w:t>
                            </w:r>
                            <w:r w:rsidR="00465D5E">
                              <w:t>in the principles of self-assessment</w:t>
                            </w:r>
                            <w:r w:rsidR="0078727A">
                              <w:t>,</w:t>
                            </w:r>
                            <w:r w:rsidR="00923106">
                              <w:t xml:space="preserve"> via </w:t>
                            </w:r>
                            <w:r w:rsidR="00E216B3">
                              <w:t>discussion forums</w:t>
                            </w:r>
                            <w:r w:rsidR="001635F0">
                              <w:t xml:space="preserve">. </w:t>
                            </w:r>
                            <w:r w:rsidR="00C5498B">
                              <w:t xml:space="preserve">Adopting this approach to learning encourages </w:t>
                            </w:r>
                            <w:r w:rsidR="00B75BA1">
                              <w:t>students to share insights and ideas</w:t>
                            </w:r>
                            <w:r w:rsidR="00AD659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45" style="position:absolute;margin-left:334.45pt;margin-top:59.15pt;width:167.15pt;height:130.05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" w14:anchorId="2A879F18">
                <v:textbox>
                  <w:txbxContent>
                    <w:p w:rsidR="00452E05" w:rsidRDefault="004E7FF3" w14:paraId="22A1500F" w14:textId="006477DC">
                      <w:r>
                        <w:t xml:space="preserve">Utilising Moodle as </w:t>
                      </w:r>
                      <w:r w:rsidR="009D6ED1">
                        <w:t xml:space="preserve">a </w:t>
                      </w:r>
                      <w:r>
                        <w:t>platform</w:t>
                      </w:r>
                      <w:r w:rsidR="009D6ED1">
                        <w:t xml:space="preserve"> to support learning</w:t>
                      </w:r>
                      <w:r>
                        <w:t xml:space="preserve">, </w:t>
                      </w:r>
                      <w:r w:rsidR="00A6566C">
                        <w:t xml:space="preserve">opportunities </w:t>
                      </w:r>
                      <w:r w:rsidR="00465D5E">
                        <w:t xml:space="preserve">have </w:t>
                      </w:r>
                      <w:r w:rsidR="001362E2">
                        <w:t xml:space="preserve">been provided to </w:t>
                      </w:r>
                      <w:r w:rsidR="00923106">
                        <w:t xml:space="preserve">students to </w:t>
                      </w:r>
                      <w:r w:rsidR="001362E2">
                        <w:t xml:space="preserve">engage </w:t>
                      </w:r>
                      <w:r w:rsidR="00465D5E">
                        <w:t>in the principles of self-assessment</w:t>
                      </w:r>
                      <w:r w:rsidR="0078727A">
                        <w:t>,</w:t>
                      </w:r>
                      <w:r w:rsidR="00923106">
                        <w:t xml:space="preserve"> via </w:t>
                      </w:r>
                      <w:r w:rsidR="00E216B3">
                        <w:t>discussion forums</w:t>
                      </w:r>
                      <w:r w:rsidR="001635F0">
                        <w:t xml:space="preserve">. </w:t>
                      </w:r>
                      <w:r w:rsidR="00C5498B">
                        <w:t xml:space="preserve">Adopting this approach to learning encourages </w:t>
                      </w:r>
                      <w:r w:rsidR="00B75BA1">
                        <w:t>students to share insights and ideas</w:t>
                      </w:r>
                      <w:r w:rsidR="00AD659D">
                        <w:t xml:space="preserve">. </w:t>
                      </w:r>
                    </w:p>
                  </w:txbxContent>
                </v:textbox>
                <w10:wrap type="square"/>
              </v:shape>
            </w:pict>
          </mc:Fallback>
        </mc:AlternateContent>
      </w:r>
      <w:r w:rsidR="00A090A0">
        <w:rPr>
          <w:noProof/>
        </w:rPr>
        <w:drawing>
          <wp:inline distT="0" distB="0" distL="0" distR="0" wp14:anchorId="021539C5" wp14:editId="31FBF519">
            <wp:extent cx="3601720" cy="3002935"/>
            <wp:effectExtent l="114300" t="101600" r="119380" b="133985"/>
            <wp:docPr id="1088132549" name="Picture 108813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602430" cy="30035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5A206C5" w14:textId="2C13FCDF" w:rsidR="7E01EBF4" w:rsidRDefault="7E01EBF4" w:rsidP="7E01EBF4">
      <w:pPr>
        <w:rPr>
          <w:sz w:val="28"/>
          <w:szCs w:val="28"/>
          <w:u w:val="single"/>
        </w:rPr>
      </w:pPr>
    </w:p>
    <w:p w14:paraId="36EE3E89" w14:textId="6DF313AE" w:rsidR="00A090A0" w:rsidRDefault="001F183D" w:rsidP="7E01EBF4">
      <w:r>
        <w:rPr>
          <w:noProof/>
          <w:sz w:val="28"/>
          <w:szCs w:val="28"/>
          <w:u w:val="single"/>
        </w:rPr>
        <mc:AlternateContent>
          <mc:Choice Requires="wps">
            <w:drawing>
              <wp:anchor distT="0" distB="0" distL="114300" distR="114300" simplePos="0" relativeHeight="251658286" behindDoc="0" locked="0" layoutInCell="1" allowOverlap="1" wp14:anchorId="2146FA6A" wp14:editId="7D930497">
                <wp:simplePos x="0" y="0"/>
                <wp:positionH relativeFrom="column">
                  <wp:posOffset>1680845</wp:posOffset>
                </wp:positionH>
                <wp:positionV relativeFrom="paragraph">
                  <wp:posOffset>217805</wp:posOffset>
                </wp:positionV>
                <wp:extent cx="2563495" cy="196850"/>
                <wp:effectExtent l="0" t="50800" r="14605" b="19050"/>
                <wp:wrapNone/>
                <wp:docPr id="48" name="Straight Arrow Connector 48"/>
                <wp:cNvGraphicFramePr/>
                <a:graphic xmlns:a="http://schemas.openxmlformats.org/drawingml/2006/main">
                  <a:graphicData uri="http://schemas.microsoft.com/office/word/2010/wordprocessingShape">
                    <wps:wsp>
                      <wps:cNvCnPr/>
                      <wps:spPr>
                        <a:xfrm flipH="1" flipV="1">
                          <a:off x="0" y="0"/>
                          <a:ext cx="2563495" cy="196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48" style="position:absolute;margin-left:132.35pt;margin-top:17.15pt;width:201.85pt;height:15.5pt;flip:x y;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" w14:anchorId="732AC24F">
                <v:stroke joinstyle="miter" endarrow="block"/>
              </v:shape>
            </w:pict>
          </mc:Fallback>
        </mc:AlternateContent>
      </w:r>
      <w:r w:rsidR="00FD6D68">
        <w:rPr>
          <w:noProof/>
          <w:sz w:val="28"/>
          <w:szCs w:val="28"/>
          <w:u w:val="single"/>
        </w:rPr>
        <mc:AlternateContent>
          <mc:Choice Requires="wps">
            <w:drawing>
              <wp:anchor distT="45720" distB="45720" distL="114300" distR="114300" simplePos="0" relativeHeight="251658284" behindDoc="0" locked="0" layoutInCell="1" allowOverlap="1" wp14:anchorId="2329623C" wp14:editId="216535F3">
                <wp:simplePos x="0" y="0"/>
                <wp:positionH relativeFrom="column">
                  <wp:posOffset>4313555</wp:posOffset>
                </wp:positionH>
                <wp:positionV relativeFrom="paragraph">
                  <wp:posOffset>217805</wp:posOffset>
                </wp:positionV>
                <wp:extent cx="2056130" cy="1466850"/>
                <wp:effectExtent l="0" t="0" r="13970" b="19050"/>
                <wp:wrapSquare wrapText="bothSides"/>
                <wp:docPr id="46" name="Text Box 46"/>
                <wp:cNvGraphicFramePr/>
                <a:graphic xmlns:a="http://schemas.openxmlformats.org/drawingml/2006/main">
                  <a:graphicData uri="http://schemas.microsoft.com/office/word/2010/wordprocessingShape">
                    <wps:wsp>
                      <wps:cNvSpPr txBox="1"/>
                      <wps:spPr>
                        <a:xfrm>
                          <a:off x="0" y="0"/>
                          <a:ext cx="2056130" cy="1466850"/>
                        </a:xfrm>
                        <a:prstGeom prst="rect">
                          <a:avLst/>
                        </a:prstGeom>
                        <a:solidFill>
                          <a:prstClr val="white"/>
                        </a:solidFill>
                        <a:ln w="6350">
                          <a:solidFill>
                            <a:prstClr val="black"/>
                          </a:solidFill>
                        </a:ln>
                      </wps:spPr>
                      <wps:txbx>
                        <w:txbxContent>
                          <w:p w14:paraId="04CDDE12" w14:textId="052664EC" w:rsidR="00452E05" w:rsidRDefault="002671FF">
                            <w:r>
                              <w:t xml:space="preserve">In addition, students are able to share </w:t>
                            </w:r>
                            <w:r w:rsidR="002A4A0B">
                              <w:t>queries</w:t>
                            </w:r>
                            <w:r>
                              <w:t xml:space="preserve"> on assignments</w:t>
                            </w:r>
                            <w:r w:rsidR="002A4A0B">
                              <w:t>, utilising the</w:t>
                            </w:r>
                            <w:r w:rsidR="00CA45FD">
                              <w:t xml:space="preserve"> Moodle</w:t>
                            </w:r>
                            <w:r w:rsidR="002A4A0B">
                              <w:t xml:space="preserve"> platform. </w:t>
                            </w:r>
                            <w:r w:rsidR="003B2C65">
                              <w:t>Adopting this approach</w:t>
                            </w:r>
                            <w:r w:rsidR="00F90906">
                              <w:t xml:space="preserve">, </w:t>
                            </w:r>
                            <w:r w:rsidR="00B45072">
                              <w:t xml:space="preserve">encompasses </w:t>
                            </w:r>
                            <w:r w:rsidR="00F90906">
                              <w:t>the p</w:t>
                            </w:r>
                            <w:r w:rsidR="00032377">
                              <w:t xml:space="preserve">rinciples associated with </w:t>
                            </w:r>
                            <w:r w:rsidR="001F183D">
                              <w:t>self-regulation</w:t>
                            </w:r>
                            <w:r w:rsidR="00677C81">
                              <w:t xml:space="preserve"> and self-evaluation.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46" style="position:absolute;margin-left:339.65pt;margin-top:17.15pt;width:161.9pt;height:115.5pt;z-index:2516582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9"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" w14:anchorId="2329623C">
                <v:textbox>
                  <w:txbxContent>
                    <w:p w:rsidR="00452E05" w:rsidRDefault="002671FF" w14:paraId="04CDDE12" w14:textId="052664EC">
                      <w:r>
                        <w:t xml:space="preserve">In addition, students are able to share </w:t>
                      </w:r>
                      <w:r w:rsidR="002A4A0B">
                        <w:t>queries</w:t>
                      </w:r>
                      <w:r>
                        <w:t xml:space="preserve"> on assignments</w:t>
                      </w:r>
                      <w:r w:rsidR="002A4A0B">
                        <w:t>, utilising the</w:t>
                      </w:r>
                      <w:r w:rsidR="00CA45FD">
                        <w:t xml:space="preserve"> Moodle</w:t>
                      </w:r>
                      <w:r w:rsidR="002A4A0B">
                        <w:t xml:space="preserve"> platform. </w:t>
                      </w:r>
                      <w:r w:rsidR="003B2C65">
                        <w:t>Adopting this approach</w:t>
                      </w:r>
                      <w:r w:rsidR="00F90906">
                        <w:t xml:space="preserve">, </w:t>
                      </w:r>
                      <w:r w:rsidR="00B45072">
                        <w:t xml:space="preserve">encompasses </w:t>
                      </w:r>
                      <w:r w:rsidR="00F90906">
                        <w:t>the p</w:t>
                      </w:r>
                      <w:r w:rsidR="00032377">
                        <w:t xml:space="preserve">rinciples associated with </w:t>
                      </w:r>
                      <w:r w:rsidR="001F183D">
                        <w:t>self-regulation</w:t>
                      </w:r>
                      <w:r w:rsidR="00677C81">
                        <w:t xml:space="preserve"> and self-evaluation. </w:t>
                      </w:r>
                    </w:p>
                  </w:txbxContent>
                </v:textbox>
                <w10:wrap type="square"/>
              </v:shape>
            </w:pict>
          </mc:Fallback>
        </mc:AlternateContent>
      </w:r>
      <w:r w:rsidR="00A090A0">
        <w:rPr>
          <w:noProof/>
        </w:rPr>
        <w:drawing>
          <wp:inline distT="0" distB="0" distL="0" distR="0" wp14:anchorId="07267ED1" wp14:editId="31B99301">
            <wp:extent cx="3653913" cy="1815212"/>
            <wp:effectExtent l="114300" t="101600" r="118110" b="140970"/>
            <wp:docPr id="1407412035" name="Picture 140741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654898" cy="18157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D8FB20" w14:textId="6B62F003" w:rsidR="7E01EBF4" w:rsidRDefault="7E01EBF4" w:rsidP="7E01EBF4">
      <w:pPr>
        <w:rPr>
          <w:sz w:val="28"/>
          <w:szCs w:val="28"/>
          <w:u w:val="single"/>
        </w:rPr>
      </w:pPr>
    </w:p>
    <w:p w14:paraId="40298CE3" w14:textId="6255D8F9" w:rsidR="7E01EBF4" w:rsidRDefault="7E01EBF4" w:rsidP="7E01EBF4">
      <w:pPr>
        <w:rPr>
          <w:sz w:val="28"/>
          <w:szCs w:val="28"/>
          <w:u w:val="single"/>
        </w:rPr>
      </w:pPr>
    </w:p>
    <w:p w14:paraId="5894D19E" w14:textId="37732B72" w:rsidR="7E01EBF4" w:rsidRDefault="7E01EBF4" w:rsidP="7E01EBF4">
      <w:pPr>
        <w:rPr>
          <w:sz w:val="28"/>
          <w:szCs w:val="28"/>
          <w:u w:val="single"/>
        </w:rPr>
      </w:pPr>
    </w:p>
    <w:p w14:paraId="7A79D06D" w14:textId="033B9627" w:rsidR="7E01EBF4" w:rsidRDefault="7E01EBF4" w:rsidP="7E01EBF4">
      <w:pPr>
        <w:rPr>
          <w:sz w:val="28"/>
          <w:szCs w:val="28"/>
          <w:u w:val="single"/>
        </w:rPr>
      </w:pPr>
    </w:p>
    <w:p w14:paraId="34BA3512" w14:textId="573AB5DB" w:rsidR="7E01EBF4" w:rsidRDefault="7E01EBF4" w:rsidP="7E01EBF4">
      <w:pPr>
        <w:rPr>
          <w:sz w:val="28"/>
          <w:szCs w:val="28"/>
          <w:u w:val="single"/>
        </w:rPr>
      </w:pPr>
    </w:p>
    <w:p w14:paraId="7842C2DA" w14:textId="77777777" w:rsidR="00625E07" w:rsidRDefault="00625E07" w:rsidP="7E01EBF4">
      <w:pPr>
        <w:rPr>
          <w:sz w:val="28"/>
          <w:szCs w:val="28"/>
          <w:u w:val="single"/>
        </w:rPr>
      </w:pPr>
    </w:p>
    <w:p w14:paraId="765C4AB5" w14:textId="7DA99995" w:rsidR="00A090A0" w:rsidRDefault="00A090A0" w:rsidP="7E01EBF4">
      <w:pPr>
        <w:rPr>
          <w:sz w:val="28"/>
          <w:szCs w:val="28"/>
          <w:u w:val="single"/>
        </w:rPr>
      </w:pPr>
      <w:r w:rsidRPr="7E01EBF4">
        <w:rPr>
          <w:sz w:val="28"/>
          <w:szCs w:val="28"/>
          <w:u w:val="single"/>
        </w:rPr>
        <w:lastRenderedPageBreak/>
        <w:t>Appendix 10</w:t>
      </w:r>
    </w:p>
    <w:p w14:paraId="6B01A15E" w14:textId="15944FDE" w:rsidR="006D3E28" w:rsidRDefault="007A56B9" w:rsidP="7E01EBF4">
      <w:pPr>
        <w:rPr>
          <w:sz w:val="28"/>
          <w:szCs w:val="28"/>
          <w:u w:val="single"/>
        </w:rPr>
      </w:pPr>
      <w:r>
        <w:rPr>
          <w:sz w:val="28"/>
          <w:szCs w:val="28"/>
          <w:u w:val="single"/>
        </w:rPr>
        <w:t>Assessment Feedback – Presentations</w:t>
      </w:r>
    </w:p>
    <w:p w14:paraId="0FAB5325" w14:textId="17C423AD" w:rsidR="1C05006C" w:rsidRPr="00DF32B2" w:rsidRDefault="00576232" w:rsidP="1C05006C">
      <w:r>
        <w:rPr>
          <w:noProof/>
        </w:rPr>
        <mc:AlternateContent>
          <mc:Choice Requires="wps">
            <w:drawing>
              <wp:anchor distT="0" distB="0" distL="114300" distR="114300" simplePos="0" relativeHeight="251659319" behindDoc="0" locked="0" layoutInCell="1" allowOverlap="1" wp14:anchorId="04869FB3" wp14:editId="4F9D3C66">
                <wp:simplePos x="0" y="0"/>
                <wp:positionH relativeFrom="column">
                  <wp:posOffset>2705735</wp:posOffset>
                </wp:positionH>
                <wp:positionV relativeFrom="paragraph">
                  <wp:posOffset>2674620</wp:posOffset>
                </wp:positionV>
                <wp:extent cx="943610" cy="582930"/>
                <wp:effectExtent l="12700" t="25400" r="21590" b="13970"/>
                <wp:wrapNone/>
                <wp:docPr id="58" name="Straight Arrow Connector 58"/>
                <wp:cNvGraphicFramePr/>
                <a:graphic xmlns:a="http://schemas.openxmlformats.org/drawingml/2006/main">
                  <a:graphicData uri="http://schemas.microsoft.com/office/word/2010/wordprocessingShape">
                    <wps:wsp>
                      <wps:cNvCnPr/>
                      <wps:spPr>
                        <a:xfrm flipH="1" flipV="1">
                          <a:off x="0" y="0"/>
                          <a:ext cx="943610" cy="582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3FC68BE8">
                <v:path fillok="f" arrowok="t" o:connecttype="none"/>
                <o:lock v:ext="edit" shapetype="t"/>
              </v:shapetype>
              <v:shape id="Straight Arrow Connector 58" style="position:absolute;margin-left:213.05pt;margin-top:210.6pt;width:74.3pt;height:45.9pt;flip:x y;z-index:251659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">
                <v:stroke joinstyle="miter" endarrow="block"/>
              </v:shape>
            </w:pict>
          </mc:Fallback>
        </mc:AlternateContent>
      </w:r>
      <w:r w:rsidR="00DF32B2">
        <w:rPr>
          <w:noProof/>
        </w:rPr>
        <mc:AlternateContent>
          <mc:Choice Requires="wps">
            <w:drawing>
              <wp:anchor distT="45720" distB="45720" distL="114300" distR="114300" simplePos="0" relativeHeight="251658287" behindDoc="0" locked="0" layoutInCell="1" allowOverlap="1" wp14:anchorId="1D47EFB0" wp14:editId="4AEFC235">
                <wp:simplePos x="0" y="0"/>
                <wp:positionH relativeFrom="column">
                  <wp:posOffset>3649980</wp:posOffset>
                </wp:positionH>
                <wp:positionV relativeFrom="paragraph">
                  <wp:posOffset>2528570</wp:posOffset>
                </wp:positionV>
                <wp:extent cx="2159635" cy="1821180"/>
                <wp:effectExtent l="0" t="0" r="12065" b="7620"/>
                <wp:wrapSquare wrapText="bothSides"/>
                <wp:docPr id="49" name="Text Box 49"/>
                <wp:cNvGraphicFramePr/>
                <a:graphic xmlns:a="http://schemas.openxmlformats.org/drawingml/2006/main">
                  <a:graphicData uri="http://schemas.microsoft.com/office/word/2010/wordprocessingShape">
                    <wps:wsp>
                      <wps:cNvSpPr txBox="1"/>
                      <wps:spPr>
                        <a:xfrm>
                          <a:off x="0" y="0"/>
                          <a:ext cx="2159635" cy="1821180"/>
                        </a:xfrm>
                        <a:prstGeom prst="rect">
                          <a:avLst/>
                        </a:prstGeom>
                        <a:solidFill>
                          <a:prstClr val="white"/>
                        </a:solidFill>
                        <a:ln w="6350">
                          <a:solidFill>
                            <a:prstClr val="black"/>
                          </a:solidFill>
                        </a:ln>
                      </wps:spPr>
                      <wps:txbx>
                        <w:txbxContent>
                          <w:p w14:paraId="729A0041" w14:textId="539933D2" w:rsidR="004F711D" w:rsidRDefault="00223F96">
                            <w:r>
                              <w:t>Feed</w:t>
                            </w:r>
                            <w:r w:rsidR="00AB66A4">
                              <w:t>back is aligned to assessment criteria, methods and learning outcomes</w:t>
                            </w:r>
                            <w:r w:rsidR="00DB6FEB">
                              <w:t xml:space="preserve"> utilising </w:t>
                            </w:r>
                            <w:r w:rsidR="00D61D51">
                              <w:t>the corresponding rubric</w:t>
                            </w:r>
                            <w:r w:rsidR="00267529">
                              <w:t xml:space="preserve">. Adopting this approach </w:t>
                            </w:r>
                            <w:r w:rsidR="00697B75">
                              <w:t xml:space="preserve">provides opportunities for students to engage </w:t>
                            </w:r>
                            <w:r w:rsidR="002F5E00">
                              <w:t>in the principles of self-evaluation</w:t>
                            </w:r>
                            <w:r w:rsidR="00C845B6">
                              <w:t>, in accordance with assessment of learning</w:t>
                            </w:r>
                            <w:r w:rsidR="005C096E">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49" style="position:absolute;margin-left:287.4pt;margin-top:199.1pt;width:170.05pt;height:143.4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0"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" w14:anchorId="1D47EFB0">
                <v:textbox>
                  <w:txbxContent>
                    <w:p w:rsidR="004F711D" w:rsidRDefault="00223F96" w14:paraId="729A0041" w14:textId="539933D2">
                      <w:r>
                        <w:t>Feed</w:t>
                      </w:r>
                      <w:r w:rsidR="00AB66A4">
                        <w:t>back is aligned to assessment criteria, methods and learning outcomes</w:t>
                      </w:r>
                      <w:r w:rsidR="00DB6FEB">
                        <w:t xml:space="preserve"> utilising </w:t>
                      </w:r>
                      <w:r w:rsidR="00D61D51">
                        <w:t>the corresponding rubric</w:t>
                      </w:r>
                      <w:r w:rsidR="00267529">
                        <w:t xml:space="preserve">. Adopting this approach </w:t>
                      </w:r>
                      <w:r w:rsidR="00697B75">
                        <w:t xml:space="preserve">provides opportunities for students to engage </w:t>
                      </w:r>
                      <w:r w:rsidR="002F5E00">
                        <w:t>in the principles of self-evaluation</w:t>
                      </w:r>
                      <w:r w:rsidR="00C845B6">
                        <w:t>, in accordance with assessment of learning</w:t>
                      </w:r>
                      <w:r w:rsidR="005C096E">
                        <w:t>.</w:t>
                      </w:r>
                    </w:p>
                  </w:txbxContent>
                </v:textbox>
                <w10:wrap type="square"/>
              </v:shape>
            </w:pict>
          </mc:Fallback>
        </mc:AlternateContent>
      </w:r>
      <w:r w:rsidR="3A410AC5">
        <w:rPr>
          <w:noProof/>
        </w:rPr>
        <w:drawing>
          <wp:inline distT="0" distB="0" distL="0" distR="0" wp14:anchorId="0D958D6B" wp14:editId="217DE948">
            <wp:extent cx="2878601" cy="2884948"/>
            <wp:effectExtent l="114300" t="101600" r="118745" b="137795"/>
            <wp:docPr id="870347782" name="Picture 870347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879623" cy="28859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1C1F7A" w14:textId="5A9950BA" w:rsidR="1C4FD3EC" w:rsidRDefault="00576232" w:rsidP="1C05006C">
      <w:r>
        <w:rPr>
          <w:noProof/>
        </w:rPr>
        <mc:AlternateContent>
          <mc:Choice Requires="wps">
            <w:drawing>
              <wp:anchor distT="0" distB="0" distL="114300" distR="114300" simplePos="0" relativeHeight="251660343" behindDoc="0" locked="0" layoutInCell="1" allowOverlap="1" wp14:anchorId="489FDDAA" wp14:editId="480D4C57">
                <wp:simplePos x="0" y="0"/>
                <wp:positionH relativeFrom="column">
                  <wp:posOffset>2882900</wp:posOffset>
                </wp:positionH>
                <wp:positionV relativeFrom="paragraph">
                  <wp:posOffset>961390</wp:posOffset>
                </wp:positionV>
                <wp:extent cx="709295" cy="332740"/>
                <wp:effectExtent l="25400" t="0" r="14605" b="35560"/>
                <wp:wrapNone/>
                <wp:docPr id="59" name="Straight Arrow Connector 59"/>
                <wp:cNvGraphicFramePr/>
                <a:graphic xmlns:a="http://schemas.openxmlformats.org/drawingml/2006/main">
                  <a:graphicData uri="http://schemas.microsoft.com/office/word/2010/wordprocessingShape">
                    <wps:wsp>
                      <wps:cNvCnPr/>
                      <wps:spPr>
                        <a:xfrm flipH="1">
                          <a:off x="0" y="0"/>
                          <a:ext cx="709295" cy="332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59" style="position:absolute;margin-left:227pt;margin-top:75.7pt;width:55.85pt;height:26.2pt;flip:x;z-index:251660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" w14:anchorId="4730397C">
                <v:stroke joinstyle="miter" endarrow="block"/>
              </v:shape>
            </w:pict>
          </mc:Fallback>
        </mc:AlternateContent>
      </w:r>
      <w:r w:rsidR="1C4FD3EC">
        <w:rPr>
          <w:noProof/>
        </w:rPr>
        <w:drawing>
          <wp:inline distT="0" distB="0" distL="0" distR="0" wp14:anchorId="29E72959" wp14:editId="228F4E8A">
            <wp:extent cx="2878455" cy="1459680"/>
            <wp:effectExtent l="114300" t="101600" r="118745" b="140970"/>
            <wp:docPr id="1471423934" name="Picture 147142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880259" cy="14605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D8430E" w14:textId="198B2709" w:rsidR="1C4FD3EC" w:rsidRDefault="004F1194" w:rsidP="1C05006C">
      <w:pPr>
        <w:rPr>
          <w:sz w:val="28"/>
          <w:szCs w:val="28"/>
          <w:u w:val="single"/>
        </w:rPr>
      </w:pPr>
      <w:r>
        <w:rPr>
          <w:noProof/>
          <w:sz w:val="28"/>
          <w:szCs w:val="28"/>
          <w:u w:val="single"/>
        </w:rPr>
        <mc:AlternateContent>
          <mc:Choice Requires="wps">
            <w:drawing>
              <wp:anchor distT="0" distB="0" distL="114300" distR="114300" simplePos="0" relativeHeight="251658289" behindDoc="0" locked="0" layoutInCell="1" allowOverlap="1" wp14:anchorId="0A654589" wp14:editId="5C13EC69">
                <wp:simplePos x="0" y="0"/>
                <wp:positionH relativeFrom="column">
                  <wp:posOffset>1828165</wp:posOffset>
                </wp:positionH>
                <wp:positionV relativeFrom="paragraph">
                  <wp:posOffset>1247775</wp:posOffset>
                </wp:positionV>
                <wp:extent cx="1872615" cy="582295"/>
                <wp:effectExtent l="25400" t="0" r="19685" b="52705"/>
                <wp:wrapNone/>
                <wp:docPr id="51" name="Straight Arrow Connector 51"/>
                <wp:cNvGraphicFramePr/>
                <a:graphic xmlns:a="http://schemas.openxmlformats.org/drawingml/2006/main">
                  <a:graphicData uri="http://schemas.microsoft.com/office/word/2010/wordprocessingShape">
                    <wps:wsp>
                      <wps:cNvCnPr/>
                      <wps:spPr>
                        <a:xfrm flipH="1">
                          <a:off x="0" y="0"/>
                          <a:ext cx="1872615" cy="5822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5E642A41">
                <v:path fillok="f" arrowok="t" o:connecttype="none"/>
                <o:lock v:ext="edit" shapetype="t"/>
              </v:shapetype>
              <v:shape id="Straight Arrow Connector 51" style="position:absolute;margin-left:143.95pt;margin-top:98.25pt;width:147.45pt;height:45.85pt;flip:x;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">
                <v:stroke joinstyle="miter" endarrow="block"/>
              </v:shape>
            </w:pict>
          </mc:Fallback>
        </mc:AlternateContent>
      </w:r>
      <w:r w:rsidR="00052AFC">
        <w:rPr>
          <w:noProof/>
          <w:sz w:val="28"/>
          <w:szCs w:val="28"/>
          <w:u w:val="single"/>
        </w:rPr>
        <mc:AlternateContent>
          <mc:Choice Requires="wps">
            <w:drawing>
              <wp:anchor distT="45720" distB="45720" distL="114300" distR="114300" simplePos="0" relativeHeight="251658288" behindDoc="0" locked="0" layoutInCell="1" allowOverlap="1" wp14:anchorId="38568242" wp14:editId="2E6A5200">
                <wp:simplePos x="0" y="0"/>
                <wp:positionH relativeFrom="column">
                  <wp:posOffset>3738245</wp:posOffset>
                </wp:positionH>
                <wp:positionV relativeFrom="paragraph">
                  <wp:posOffset>694690</wp:posOffset>
                </wp:positionV>
                <wp:extent cx="2108835" cy="1290320"/>
                <wp:effectExtent l="0" t="0" r="12065" b="17780"/>
                <wp:wrapSquare wrapText="bothSides"/>
                <wp:docPr id="50" name="Text Box 50"/>
                <wp:cNvGraphicFramePr/>
                <a:graphic xmlns:a="http://schemas.openxmlformats.org/drawingml/2006/main">
                  <a:graphicData uri="http://schemas.microsoft.com/office/word/2010/wordprocessingShape">
                    <wps:wsp>
                      <wps:cNvSpPr txBox="1"/>
                      <wps:spPr>
                        <a:xfrm>
                          <a:off x="0" y="0"/>
                          <a:ext cx="2108835" cy="1290320"/>
                        </a:xfrm>
                        <a:prstGeom prst="rect">
                          <a:avLst/>
                        </a:prstGeom>
                        <a:solidFill>
                          <a:prstClr val="white"/>
                        </a:solidFill>
                        <a:ln w="6350">
                          <a:solidFill>
                            <a:prstClr val="black"/>
                          </a:solidFill>
                        </a:ln>
                      </wps:spPr>
                      <wps:txbx>
                        <w:txbxContent>
                          <w:p w14:paraId="36CFA979" w14:textId="5E2FD7CC" w:rsidR="00D503F7" w:rsidRDefault="008A2FFC">
                            <w:r>
                              <w:t xml:space="preserve">Additional feedback is given to students regarding </w:t>
                            </w:r>
                            <w:r w:rsidR="00D55D28">
                              <w:t>the content and delivery of work.</w:t>
                            </w:r>
                            <w:r w:rsidR="00560A68">
                              <w:t xml:space="preserve"> </w:t>
                            </w:r>
                            <w:r w:rsidR="00AE37F4">
                              <w:t xml:space="preserve">This style of feedback could aid the student when engaging in the process os self-evaluation.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50" style="position:absolute;margin-left:294.35pt;margin-top:54.7pt;width:166.05pt;height:101.6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" w14:anchorId="38568242">
                <v:textbox>
                  <w:txbxContent>
                    <w:p w:rsidR="00D503F7" w:rsidRDefault="008A2FFC" w14:paraId="36CFA979" w14:textId="5E2FD7CC">
                      <w:r>
                        <w:t xml:space="preserve">Additional feedback is given to students regarding </w:t>
                      </w:r>
                      <w:r w:rsidR="00D55D28">
                        <w:t>the content and delivery of work.</w:t>
                      </w:r>
                      <w:r w:rsidR="00560A68">
                        <w:t xml:space="preserve"> </w:t>
                      </w:r>
                      <w:r w:rsidR="00AE37F4">
                        <w:t xml:space="preserve">This style of feedback could aid the student when engaging in the process os self-evaluation. </w:t>
                      </w:r>
                    </w:p>
                  </w:txbxContent>
                </v:textbox>
                <w10:wrap type="square"/>
              </v:shape>
            </w:pict>
          </mc:Fallback>
        </mc:AlternateContent>
      </w:r>
      <w:r w:rsidR="1C4FD3EC">
        <w:rPr>
          <w:noProof/>
        </w:rPr>
        <w:drawing>
          <wp:inline distT="0" distB="0" distL="0" distR="0" wp14:anchorId="05EC1035" wp14:editId="506968C1">
            <wp:extent cx="2878700" cy="2707968"/>
            <wp:effectExtent l="114300" t="101600" r="118745" b="124460"/>
            <wp:docPr id="853840311" name="Picture 85384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879862" cy="27090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31A30B" w14:textId="2F0041B1" w:rsidR="00A090A0" w:rsidRDefault="004F1194" w:rsidP="7E01EBF4">
      <w:pPr>
        <w:rPr>
          <w:sz w:val="28"/>
          <w:szCs w:val="28"/>
          <w:u w:val="single"/>
        </w:rPr>
      </w:pPr>
      <w:r w:rsidRPr="00EB2CCA">
        <w:rPr>
          <w:sz w:val="28"/>
          <w:szCs w:val="28"/>
          <w:u w:val="single"/>
        </w:rPr>
        <w:lastRenderedPageBreak/>
        <w:t>Appendix 11</w:t>
      </w:r>
    </w:p>
    <w:p w14:paraId="64ED357A" w14:textId="63BD0527" w:rsidR="00EB2CCA" w:rsidRPr="00EB2CCA" w:rsidRDefault="00EB2CCA" w:rsidP="7E01EBF4">
      <w:pPr>
        <w:rPr>
          <w:sz w:val="28"/>
          <w:szCs w:val="28"/>
          <w:u w:val="single"/>
        </w:rPr>
      </w:pPr>
      <w:r>
        <w:rPr>
          <w:sz w:val="28"/>
          <w:szCs w:val="28"/>
          <w:u w:val="single"/>
        </w:rPr>
        <w:t xml:space="preserve">Assessment Feedback </w:t>
      </w:r>
      <w:r w:rsidR="004E1CA9">
        <w:rPr>
          <w:sz w:val="28"/>
          <w:szCs w:val="28"/>
          <w:u w:val="single"/>
        </w:rPr>
        <w:t>–</w:t>
      </w:r>
      <w:r>
        <w:rPr>
          <w:sz w:val="28"/>
          <w:szCs w:val="28"/>
          <w:u w:val="single"/>
        </w:rPr>
        <w:t xml:space="preserve"> W</w:t>
      </w:r>
      <w:r w:rsidR="004E1CA9">
        <w:rPr>
          <w:sz w:val="28"/>
          <w:szCs w:val="28"/>
          <w:u w:val="single"/>
        </w:rPr>
        <w:t>ritten assignments</w:t>
      </w:r>
    </w:p>
    <w:p w14:paraId="005B5FFA" w14:textId="7A603A9B" w:rsidR="60E6D4E1" w:rsidRDefault="60E6D4E1" w:rsidP="60E6D4E1">
      <w:pPr>
        <w:rPr>
          <w:sz w:val="28"/>
          <w:szCs w:val="28"/>
          <w:u w:val="single"/>
        </w:rPr>
      </w:pPr>
    </w:p>
    <w:p w14:paraId="11D3C5D5" w14:textId="6E8E3DF1" w:rsidR="75246C77" w:rsidRDefault="00576232" w:rsidP="60E6D4E1">
      <w:pPr>
        <w:rPr>
          <w:sz w:val="28"/>
          <w:szCs w:val="28"/>
          <w:u w:val="single"/>
        </w:rPr>
      </w:pPr>
      <w:r>
        <w:rPr>
          <w:noProof/>
          <w:sz w:val="28"/>
          <w:szCs w:val="28"/>
          <w:u w:val="single"/>
        </w:rPr>
        <mc:AlternateContent>
          <mc:Choice Requires="wps">
            <w:drawing>
              <wp:anchor distT="0" distB="0" distL="114300" distR="114300" simplePos="0" relativeHeight="251658291" behindDoc="0" locked="0" layoutInCell="1" allowOverlap="1" wp14:anchorId="6C6D2266" wp14:editId="64A40EEE">
                <wp:simplePos x="0" y="0"/>
                <wp:positionH relativeFrom="column">
                  <wp:posOffset>3251835</wp:posOffset>
                </wp:positionH>
                <wp:positionV relativeFrom="paragraph">
                  <wp:posOffset>2074545</wp:posOffset>
                </wp:positionV>
                <wp:extent cx="486410" cy="245110"/>
                <wp:effectExtent l="12700" t="25400" r="21590" b="21590"/>
                <wp:wrapNone/>
                <wp:docPr id="53" name="Straight Arrow Connector 53"/>
                <wp:cNvGraphicFramePr/>
                <a:graphic xmlns:a="http://schemas.openxmlformats.org/drawingml/2006/main">
                  <a:graphicData uri="http://schemas.microsoft.com/office/word/2010/wordprocessingShape">
                    <wps:wsp>
                      <wps:cNvCnPr/>
                      <wps:spPr>
                        <a:xfrm flipH="1" flipV="1">
                          <a:off x="0" y="0"/>
                          <a:ext cx="486410" cy="245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53" style="position:absolute;margin-left:256.05pt;margin-top:163.35pt;width:38.3pt;height:19.3pt;flip:x y;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" w14:anchorId="50A4C1E3">
                <v:stroke joinstyle="miter" endarrow="block"/>
              </v:shape>
            </w:pict>
          </mc:Fallback>
        </mc:AlternateContent>
      </w:r>
      <w:r w:rsidR="00956063">
        <w:rPr>
          <w:noProof/>
        </w:rPr>
        <mc:AlternateContent>
          <mc:Choice Requires="wps">
            <w:drawing>
              <wp:anchor distT="45720" distB="45720" distL="114300" distR="114300" simplePos="0" relativeHeight="251658290" behindDoc="0" locked="0" layoutInCell="1" allowOverlap="1" wp14:anchorId="2B5C409D" wp14:editId="61EB2E2D">
                <wp:simplePos x="0" y="0"/>
                <wp:positionH relativeFrom="column">
                  <wp:posOffset>3790315</wp:posOffset>
                </wp:positionH>
                <wp:positionV relativeFrom="paragraph">
                  <wp:posOffset>1270635</wp:posOffset>
                </wp:positionV>
                <wp:extent cx="2447925" cy="2956560"/>
                <wp:effectExtent l="0" t="0" r="15875" b="15240"/>
                <wp:wrapSquare wrapText="bothSides"/>
                <wp:docPr id="52" name="Text Box 52"/>
                <wp:cNvGraphicFramePr/>
                <a:graphic xmlns:a="http://schemas.openxmlformats.org/drawingml/2006/main">
                  <a:graphicData uri="http://schemas.microsoft.com/office/word/2010/wordprocessingShape">
                    <wps:wsp>
                      <wps:cNvSpPr txBox="1"/>
                      <wps:spPr>
                        <a:xfrm>
                          <a:off x="0" y="0"/>
                          <a:ext cx="2447925" cy="2956560"/>
                        </a:xfrm>
                        <a:prstGeom prst="rect">
                          <a:avLst/>
                        </a:prstGeom>
                        <a:solidFill>
                          <a:prstClr val="white"/>
                        </a:solidFill>
                        <a:ln w="6350">
                          <a:solidFill>
                            <a:prstClr val="black"/>
                          </a:solidFill>
                        </a:ln>
                      </wps:spPr>
                      <wps:txbx>
                        <w:txbxContent>
                          <w:p w14:paraId="6F0C3008" w14:textId="7CF4A13D" w:rsidR="001C21A2" w:rsidRDefault="001C21A2">
                            <w:r>
                              <w:t>Written assignment feedback is not always</w:t>
                            </w:r>
                            <w:r w:rsidR="00BC6F9C">
                              <w:t xml:space="preserve"> </w:t>
                            </w:r>
                            <w:r w:rsidR="00D61D51">
                              <w:t>consisten</w:t>
                            </w:r>
                            <w:r w:rsidR="00825038">
                              <w:t xml:space="preserve">t with </w:t>
                            </w:r>
                            <w:r w:rsidR="00BC6F9C">
                              <w:t xml:space="preserve">its approach. </w:t>
                            </w:r>
                            <w:r w:rsidR="00222E5D">
                              <w:t>The feedback given does not appear to</w:t>
                            </w:r>
                            <w:r w:rsidR="00083DD8">
                              <w:t xml:space="preserve"> be</w:t>
                            </w:r>
                            <w:r w:rsidR="00222E5D">
                              <w:t xml:space="preserve"> directly align</w:t>
                            </w:r>
                            <w:r w:rsidR="002027CA">
                              <w:t xml:space="preserve">ed to assessment criteria, </w:t>
                            </w:r>
                            <w:r w:rsidR="003C570C">
                              <w:t xml:space="preserve">methods and learning outcomes. Furthermore, it does not incorporate the use of the </w:t>
                            </w:r>
                            <w:r w:rsidR="004F2470">
                              <w:t>corresponding rubric system.</w:t>
                            </w:r>
                            <w:r w:rsidR="00D20BA2">
                              <w:t xml:space="preserve"> However, the feedback does </w:t>
                            </w:r>
                            <w:r w:rsidR="00046B7E">
                              <w:t>identify the student’s strengths and weaknesses. Adopting this approach</w:t>
                            </w:r>
                            <w:r w:rsidR="002803C7">
                              <w:t xml:space="preserve"> to feedback, provides the student with opportunities to engage in </w:t>
                            </w:r>
                            <w:r w:rsidR="00BE04CB">
                              <w:t xml:space="preserve">the principles associated with </w:t>
                            </w:r>
                            <w:r w:rsidR="002803C7">
                              <w:t>self-evaluation</w:t>
                            </w:r>
                            <w:r w:rsidR="009E438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B5C409D">
                <v:stroke joinstyle="miter"/>
                <v:path gradientshapeok="t" o:connecttype="rect"/>
              </v:shapetype>
              <v:shape id="Text Box 52" style="position:absolute;margin-left:298.45pt;margin-top:100.05pt;width:192.75pt;height:232.8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">
                <v:textbox>
                  <w:txbxContent>
                    <w:p w:rsidR="001C21A2" w:rsidRDefault="001C21A2" w14:paraId="6F0C3008" w14:textId="7CF4A13D">
                      <w:r>
                        <w:t>Written assignment feedback is not always</w:t>
                      </w:r>
                      <w:r w:rsidR="00BC6F9C">
                        <w:t xml:space="preserve"> </w:t>
                      </w:r>
                      <w:r w:rsidR="00D61D51">
                        <w:t>consisten</w:t>
                      </w:r>
                      <w:r w:rsidR="00825038">
                        <w:t xml:space="preserve">t with </w:t>
                      </w:r>
                      <w:r w:rsidR="00BC6F9C">
                        <w:t xml:space="preserve">its approach. </w:t>
                      </w:r>
                      <w:r w:rsidR="00222E5D">
                        <w:t>The feedback given does not appear to</w:t>
                      </w:r>
                      <w:r w:rsidR="00083DD8">
                        <w:t xml:space="preserve"> be</w:t>
                      </w:r>
                      <w:r w:rsidR="00222E5D">
                        <w:t xml:space="preserve"> directly align</w:t>
                      </w:r>
                      <w:r w:rsidR="002027CA">
                        <w:t xml:space="preserve">ed to assessment criteria, </w:t>
                      </w:r>
                      <w:r w:rsidR="003C570C">
                        <w:t xml:space="preserve">methods and learning outcomes. Furthermore, it does not incorporate the use of the </w:t>
                      </w:r>
                      <w:r w:rsidR="004F2470">
                        <w:t>corresponding rubric system.</w:t>
                      </w:r>
                      <w:r w:rsidR="00D20BA2">
                        <w:t xml:space="preserve"> However, the feedback does </w:t>
                      </w:r>
                      <w:r w:rsidR="00046B7E">
                        <w:t>identify the student’s strengths and weaknesses. Adopting this approach</w:t>
                      </w:r>
                      <w:r w:rsidR="002803C7">
                        <w:t xml:space="preserve"> to feedback, provides the student with opportunities to engage in </w:t>
                      </w:r>
                      <w:r w:rsidR="00BE04CB">
                        <w:t xml:space="preserve">the principles associated with </w:t>
                      </w:r>
                      <w:r w:rsidR="002803C7">
                        <w:t>self-evaluation</w:t>
                      </w:r>
                      <w:r w:rsidR="009E4388">
                        <w:t>.</w:t>
                      </w:r>
                    </w:p>
                  </w:txbxContent>
                </v:textbox>
                <w10:wrap type="square"/>
              </v:shape>
            </w:pict>
          </mc:Fallback>
        </mc:AlternateContent>
      </w:r>
      <w:r w:rsidR="75246C77">
        <w:rPr>
          <w:noProof/>
        </w:rPr>
        <w:drawing>
          <wp:inline distT="0" distB="0" distL="0" distR="0" wp14:anchorId="043B236A" wp14:editId="58F91638">
            <wp:extent cx="3419964" cy="2339258"/>
            <wp:effectExtent l="114300" t="101600" r="111125" b="137795"/>
            <wp:docPr id="495411244" name="Picture 49541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421011" cy="23399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DAF8BC" w14:textId="3E7A65BA" w:rsidR="00A090A0" w:rsidRDefault="00824656" w:rsidP="7E01EBF4">
      <w:r>
        <w:rPr>
          <w:noProof/>
          <w:sz w:val="28"/>
          <w:szCs w:val="28"/>
          <w:u w:val="single"/>
        </w:rPr>
        <mc:AlternateContent>
          <mc:Choice Requires="wps">
            <w:drawing>
              <wp:anchor distT="0" distB="0" distL="114300" distR="114300" simplePos="0" relativeHeight="251658292" behindDoc="0" locked="0" layoutInCell="1" allowOverlap="1" wp14:anchorId="3BEFB87A" wp14:editId="22D48215">
                <wp:simplePos x="0" y="0"/>
                <wp:positionH relativeFrom="column">
                  <wp:posOffset>3421380</wp:posOffset>
                </wp:positionH>
                <wp:positionV relativeFrom="paragraph">
                  <wp:posOffset>1165860</wp:posOffset>
                </wp:positionV>
                <wp:extent cx="367665" cy="45085"/>
                <wp:effectExtent l="12700" t="25400" r="13335" b="69215"/>
                <wp:wrapNone/>
                <wp:docPr id="54" name="Straight Arrow Connector 54"/>
                <wp:cNvGraphicFramePr/>
                <a:graphic xmlns:a="http://schemas.openxmlformats.org/drawingml/2006/main">
                  <a:graphicData uri="http://schemas.microsoft.com/office/word/2010/wordprocessingShape">
                    <wps:wsp>
                      <wps:cNvCnPr/>
                      <wps:spPr>
                        <a:xfrm flipH="1">
                          <a:off x="0" y="0"/>
                          <a:ext cx="36766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54" style="position:absolute;margin-left:269.4pt;margin-top:91.8pt;width:28.95pt;height:3.55pt;flip:x;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" w14:anchorId="694C2A5C">
                <v:stroke joinstyle="miter" endarrow="block"/>
              </v:shape>
            </w:pict>
          </mc:Fallback>
        </mc:AlternateContent>
      </w:r>
      <w:r w:rsidR="75246C77">
        <w:rPr>
          <w:noProof/>
        </w:rPr>
        <w:drawing>
          <wp:inline distT="0" distB="0" distL="0" distR="0" wp14:anchorId="23650021" wp14:editId="33B43CE1">
            <wp:extent cx="3442970" cy="2383503"/>
            <wp:effectExtent l="114300" t="101600" r="100330" b="131445"/>
            <wp:docPr id="795702550" name="Picture 79570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443134" cy="23836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2B85EE" w14:textId="4C410A66" w:rsidR="00A090A0" w:rsidRDefault="00A090A0" w:rsidP="7E01EBF4">
      <w:pPr>
        <w:rPr>
          <w:sz w:val="28"/>
          <w:szCs w:val="28"/>
          <w:u w:val="single"/>
        </w:rPr>
      </w:pPr>
    </w:p>
    <w:p w14:paraId="2BF39797" w14:textId="6255C830" w:rsidR="7E01EBF4" w:rsidRDefault="7E01EBF4" w:rsidP="7E01EBF4">
      <w:pPr>
        <w:rPr>
          <w:sz w:val="28"/>
          <w:szCs w:val="28"/>
          <w:u w:val="single"/>
        </w:rPr>
      </w:pPr>
    </w:p>
    <w:p w14:paraId="1C881C52" w14:textId="5C1B2825" w:rsidR="60E6D4E1" w:rsidRDefault="60E6D4E1" w:rsidP="60E6D4E1">
      <w:pPr>
        <w:rPr>
          <w:sz w:val="28"/>
          <w:szCs w:val="28"/>
          <w:u w:val="single"/>
        </w:rPr>
      </w:pPr>
    </w:p>
    <w:p w14:paraId="0D175D5D" w14:textId="63344F81" w:rsidR="60E6D4E1" w:rsidRDefault="60E6D4E1" w:rsidP="60E6D4E1">
      <w:pPr>
        <w:rPr>
          <w:sz w:val="28"/>
          <w:szCs w:val="28"/>
          <w:u w:val="single"/>
        </w:rPr>
      </w:pPr>
    </w:p>
    <w:p w14:paraId="20E865EF" w14:textId="77777777" w:rsidR="00824656" w:rsidRDefault="00824656" w:rsidP="60E6D4E1">
      <w:pPr>
        <w:rPr>
          <w:sz w:val="28"/>
          <w:szCs w:val="28"/>
          <w:u w:val="single"/>
        </w:rPr>
      </w:pPr>
    </w:p>
    <w:p w14:paraId="769A3723" w14:textId="77777777" w:rsidR="00824656" w:rsidRDefault="00824656" w:rsidP="60E6D4E1">
      <w:pPr>
        <w:rPr>
          <w:sz w:val="28"/>
          <w:szCs w:val="28"/>
          <w:u w:val="single"/>
        </w:rPr>
      </w:pPr>
    </w:p>
    <w:p w14:paraId="27C348FC" w14:textId="77777777" w:rsidR="00824656" w:rsidRDefault="00824656" w:rsidP="60E6D4E1">
      <w:pPr>
        <w:rPr>
          <w:sz w:val="28"/>
          <w:szCs w:val="28"/>
          <w:u w:val="single"/>
        </w:rPr>
      </w:pPr>
    </w:p>
    <w:p w14:paraId="64C1EFC7" w14:textId="2F0041B1" w:rsidR="75246C77" w:rsidRDefault="75246C77" w:rsidP="60E6D4E1">
      <w:pPr>
        <w:rPr>
          <w:sz w:val="28"/>
          <w:szCs w:val="28"/>
          <w:u w:val="single"/>
        </w:rPr>
      </w:pPr>
      <w:r w:rsidRPr="60E6D4E1">
        <w:rPr>
          <w:sz w:val="28"/>
          <w:szCs w:val="28"/>
          <w:u w:val="single"/>
        </w:rPr>
        <w:lastRenderedPageBreak/>
        <w:t>Appendix 11</w:t>
      </w:r>
    </w:p>
    <w:p w14:paraId="3F2673F0" w14:textId="63BD0527" w:rsidR="75246C77" w:rsidRDefault="75246C77" w:rsidP="60E6D4E1">
      <w:pPr>
        <w:rPr>
          <w:sz w:val="28"/>
          <w:szCs w:val="28"/>
          <w:u w:val="single"/>
        </w:rPr>
      </w:pPr>
      <w:r w:rsidRPr="60E6D4E1">
        <w:rPr>
          <w:sz w:val="28"/>
          <w:szCs w:val="28"/>
          <w:u w:val="single"/>
        </w:rPr>
        <w:t>Assessment Feedback – Written assignments</w:t>
      </w:r>
    </w:p>
    <w:p w14:paraId="0FCBE080" w14:textId="13C203B3" w:rsidR="60E6D4E1" w:rsidRDefault="60E6D4E1" w:rsidP="60E6D4E1">
      <w:pPr>
        <w:rPr>
          <w:sz w:val="28"/>
          <w:szCs w:val="28"/>
          <w:u w:val="single"/>
        </w:rPr>
      </w:pPr>
    </w:p>
    <w:p w14:paraId="1653158A" w14:textId="5A3CE1DA" w:rsidR="75246C77" w:rsidRDefault="004B7DE3" w:rsidP="60E6D4E1">
      <w:pPr>
        <w:rPr>
          <w:sz w:val="28"/>
          <w:szCs w:val="28"/>
          <w:u w:val="single"/>
        </w:rPr>
      </w:pPr>
      <w:r>
        <w:rPr>
          <w:noProof/>
        </w:rPr>
        <mc:AlternateContent>
          <mc:Choice Requires="wps">
            <w:drawing>
              <wp:anchor distT="0" distB="0" distL="114300" distR="114300" simplePos="0" relativeHeight="251658294" behindDoc="0" locked="0" layoutInCell="1" allowOverlap="1" wp14:anchorId="6CB13DC3" wp14:editId="16557E4D">
                <wp:simplePos x="0" y="0"/>
                <wp:positionH relativeFrom="column">
                  <wp:posOffset>3119120</wp:posOffset>
                </wp:positionH>
                <wp:positionV relativeFrom="paragraph">
                  <wp:posOffset>1285240</wp:posOffset>
                </wp:positionV>
                <wp:extent cx="721995" cy="974090"/>
                <wp:effectExtent l="25400" t="25400" r="14605" b="16510"/>
                <wp:wrapNone/>
                <wp:docPr id="56" name="Straight Arrow Connector 56"/>
                <wp:cNvGraphicFramePr/>
                <a:graphic xmlns:a="http://schemas.openxmlformats.org/drawingml/2006/main">
                  <a:graphicData uri="http://schemas.microsoft.com/office/word/2010/wordprocessingShape">
                    <wps:wsp>
                      <wps:cNvCnPr/>
                      <wps:spPr>
                        <a:xfrm flipH="1" flipV="1">
                          <a:off x="0" y="0"/>
                          <a:ext cx="721995" cy="9740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Straight Arrow Connector 56" style="position:absolute;margin-left:245.6pt;margin-top:101.2pt;width:56.85pt;height:76.7pt;flip:x 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" w14:anchorId="12FD40D8">
                <v:stroke joinstyle="miter" endarrow="block"/>
              </v:shape>
            </w:pict>
          </mc:Fallback>
        </mc:AlternateContent>
      </w:r>
      <w:r w:rsidR="00FA7E4C">
        <w:rPr>
          <w:noProof/>
        </w:rPr>
        <mc:AlternateContent>
          <mc:Choice Requires="wps">
            <w:drawing>
              <wp:anchor distT="45720" distB="45720" distL="114300" distR="114300" simplePos="0" relativeHeight="251658293" behindDoc="0" locked="0" layoutInCell="1" allowOverlap="1" wp14:anchorId="1D841703" wp14:editId="6DFCD87D">
                <wp:simplePos x="0" y="0"/>
                <wp:positionH relativeFrom="column">
                  <wp:posOffset>3878580</wp:posOffset>
                </wp:positionH>
                <wp:positionV relativeFrom="paragraph">
                  <wp:posOffset>1779270</wp:posOffset>
                </wp:positionV>
                <wp:extent cx="2380615" cy="2846070"/>
                <wp:effectExtent l="0" t="0" r="6985" b="11430"/>
                <wp:wrapSquare wrapText="bothSides"/>
                <wp:docPr id="55" name="Text Box 55"/>
                <wp:cNvGraphicFramePr/>
                <a:graphic xmlns:a="http://schemas.openxmlformats.org/drawingml/2006/main">
                  <a:graphicData uri="http://schemas.microsoft.com/office/word/2010/wordprocessingShape">
                    <wps:wsp>
                      <wps:cNvSpPr txBox="1"/>
                      <wps:spPr>
                        <a:xfrm>
                          <a:off x="0" y="0"/>
                          <a:ext cx="2380615" cy="2846070"/>
                        </a:xfrm>
                        <a:prstGeom prst="rect">
                          <a:avLst/>
                        </a:prstGeom>
                        <a:solidFill>
                          <a:prstClr val="white"/>
                        </a:solidFill>
                        <a:ln w="6350">
                          <a:solidFill>
                            <a:prstClr val="black"/>
                          </a:solidFill>
                        </a:ln>
                      </wps:spPr>
                      <wps:txbx>
                        <w:txbxContent>
                          <w:p w14:paraId="4B32D83A" w14:textId="67E32780" w:rsidR="00FA7E4C" w:rsidRDefault="00FB4880">
                            <w:r>
                              <w:t xml:space="preserve">Feedback here is more detailed and appears to be aligned to assessment criteria and methods in accordance with the Academic Quality Handbook (UWTSD, 2021). Furthermore, the feedback has incorporated the use of </w:t>
                            </w:r>
                            <w:r w:rsidR="00D40D78">
                              <w:t>a rubric system</w:t>
                            </w:r>
                            <w:r w:rsidR="00494075">
                              <w:t>,</w:t>
                            </w:r>
                            <w:r w:rsidR="00C35544">
                              <w:t xml:space="preserve"> in accordance with the </w:t>
                            </w:r>
                            <w:r w:rsidR="009261D4">
                              <w:t xml:space="preserve">corresponding </w:t>
                            </w:r>
                            <w:r w:rsidR="00C35544">
                              <w:t>assignment mark</w:t>
                            </w:r>
                            <w:r w:rsidR="009261D4">
                              <w:t xml:space="preserve"> scheme. Adopting this approach provides the student with opportunities to engage in the principles of self-evaluation, in accordance with assessment of learning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55" style="position:absolute;margin-left:305.4pt;margin-top:140.1pt;width:187.45pt;height:224.1pt;z-index:2516582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3"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" w14:anchorId="1D841703">
                <v:textbox>
                  <w:txbxContent>
                    <w:p w:rsidR="00FA7E4C" w:rsidRDefault="00FB4880" w14:paraId="4B32D83A" w14:textId="67E32780">
                      <w:r>
                        <w:t xml:space="preserve">Feedback here is more detailed and appears to be aligned to assessment criteria and methods in accordance with the Academic Quality Handbook (UWTSD, 2021). Furthermore, the feedback has incorporated the use of </w:t>
                      </w:r>
                      <w:r w:rsidR="00D40D78">
                        <w:t>a rubric system</w:t>
                      </w:r>
                      <w:r w:rsidR="00494075">
                        <w:t>,</w:t>
                      </w:r>
                      <w:r w:rsidR="00C35544">
                        <w:t xml:space="preserve"> in accordance with the </w:t>
                      </w:r>
                      <w:r w:rsidR="009261D4">
                        <w:t xml:space="preserve">corresponding </w:t>
                      </w:r>
                      <w:r w:rsidR="00C35544">
                        <w:t>assignment mark</w:t>
                      </w:r>
                      <w:r w:rsidR="009261D4">
                        <w:t xml:space="preserve"> scheme. Adopting this approach provides the student with opportunities to engage in the principles of self-evaluation, in accordance with assessment of learning principles.</w:t>
                      </w:r>
                    </w:p>
                  </w:txbxContent>
                </v:textbox>
                <w10:wrap type="square"/>
              </v:shape>
            </w:pict>
          </mc:Fallback>
        </mc:AlternateContent>
      </w:r>
      <w:r w:rsidR="75246C77">
        <w:rPr>
          <w:noProof/>
        </w:rPr>
        <w:drawing>
          <wp:inline distT="0" distB="0" distL="0" distR="0" wp14:anchorId="06A7B831" wp14:editId="4954C267">
            <wp:extent cx="3240405" cy="3636010"/>
            <wp:effectExtent l="114300" t="101600" r="99695" b="135890"/>
            <wp:docPr id="1244418498" name="Picture 124441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3241987" cy="3637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31D3B0" w14:textId="77777777" w:rsidR="004B7DE3" w:rsidRDefault="004B7DE3" w:rsidP="001A1FCD">
      <w:pPr>
        <w:rPr>
          <w:sz w:val="28"/>
          <w:szCs w:val="28"/>
          <w:u w:val="single"/>
        </w:rPr>
      </w:pPr>
      <w:r>
        <w:rPr>
          <w:noProof/>
          <w:sz w:val="28"/>
          <w:szCs w:val="28"/>
          <w:u w:val="single"/>
        </w:rPr>
        <mc:AlternateContent>
          <mc:Choice Requires="wps">
            <w:drawing>
              <wp:anchor distT="0" distB="0" distL="114300" distR="114300" simplePos="0" relativeHeight="251658295" behindDoc="0" locked="0" layoutInCell="1" allowOverlap="1" wp14:anchorId="50965563" wp14:editId="5C027B1F">
                <wp:simplePos x="0" y="0"/>
                <wp:positionH relativeFrom="column">
                  <wp:posOffset>3192780</wp:posOffset>
                </wp:positionH>
                <wp:positionV relativeFrom="paragraph">
                  <wp:posOffset>467995</wp:posOffset>
                </wp:positionV>
                <wp:extent cx="683260" cy="1127760"/>
                <wp:effectExtent l="25400" t="0" r="15240" b="27940"/>
                <wp:wrapNone/>
                <wp:docPr id="57" name="Straight Arrow Connector 57"/>
                <wp:cNvGraphicFramePr/>
                <a:graphic xmlns:a="http://schemas.openxmlformats.org/drawingml/2006/main">
                  <a:graphicData uri="http://schemas.microsoft.com/office/word/2010/wordprocessingShape">
                    <wps:wsp>
                      <wps:cNvCnPr/>
                      <wps:spPr>
                        <a:xfrm flipH="1">
                          <a:off x="0" y="0"/>
                          <a:ext cx="683260" cy="1127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Straight Arrow Connector 57" style="position:absolute;margin-left:251.4pt;margin-top:36.85pt;width:53.8pt;height:88.8pt;flip:x;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" w14:anchorId="573D835B">
                <v:stroke joinstyle="miter" endarrow="block"/>
              </v:shape>
            </w:pict>
          </mc:Fallback>
        </mc:AlternateContent>
      </w:r>
      <w:r w:rsidR="75246C77">
        <w:rPr>
          <w:noProof/>
        </w:rPr>
        <w:drawing>
          <wp:inline distT="0" distB="0" distL="0" distR="0" wp14:anchorId="6DFC92EC" wp14:editId="3569D1FB">
            <wp:extent cx="3240405" cy="3594735"/>
            <wp:effectExtent l="114300" t="101600" r="99695" b="139065"/>
            <wp:docPr id="1558723557" name="Picture 155872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3240571" cy="35949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82722C" w14:textId="1D9CFA0F" w:rsidR="2BACC13D" w:rsidRPr="004312FD" w:rsidRDefault="31D35856" w:rsidP="001A1FCD">
      <w:pPr>
        <w:rPr>
          <w:sz w:val="28"/>
          <w:szCs w:val="28"/>
          <w:u w:val="single"/>
        </w:rPr>
      </w:pPr>
      <w:r w:rsidRPr="1774B601">
        <w:rPr>
          <w:sz w:val="28"/>
          <w:szCs w:val="28"/>
          <w:u w:val="single"/>
        </w:rPr>
        <w:lastRenderedPageBreak/>
        <w:t>R</w:t>
      </w:r>
      <w:r w:rsidR="2BACC13D" w:rsidRPr="1774B601">
        <w:rPr>
          <w:sz w:val="28"/>
          <w:szCs w:val="28"/>
          <w:u w:val="single"/>
        </w:rPr>
        <w:t>eferences</w:t>
      </w:r>
    </w:p>
    <w:p w14:paraId="0249D06F" w14:textId="0D67BE80" w:rsidR="52C23546" w:rsidRDefault="52C23546" w:rsidP="355977B8">
      <w:pPr>
        <w:spacing w:line="360" w:lineRule="auto"/>
        <w:rPr>
          <w:i/>
          <w:iCs/>
          <w:sz w:val="24"/>
          <w:szCs w:val="24"/>
        </w:rPr>
      </w:pPr>
      <w:r w:rsidRPr="355977B8">
        <w:rPr>
          <w:sz w:val="24"/>
          <w:szCs w:val="24"/>
        </w:rPr>
        <w:t xml:space="preserve">Akella, D. (2010) ‘Learning together: Kolb’s experiential theory and its application’, </w:t>
      </w:r>
      <w:r w:rsidRPr="355977B8">
        <w:rPr>
          <w:i/>
          <w:iCs/>
          <w:sz w:val="24"/>
          <w:szCs w:val="24"/>
        </w:rPr>
        <w:t xml:space="preserve">Journal of Management and Organization, </w:t>
      </w:r>
      <w:r w:rsidRPr="355977B8">
        <w:rPr>
          <w:sz w:val="24"/>
          <w:szCs w:val="24"/>
        </w:rPr>
        <w:t xml:space="preserve">16(1), pp. 100-112. Available at: </w:t>
      </w:r>
      <w:hyperlink r:id="rId28">
        <w:r w:rsidRPr="355977B8">
          <w:rPr>
            <w:rStyle w:val="Hyperlink"/>
            <w:sz w:val="24"/>
            <w:szCs w:val="24"/>
          </w:rPr>
          <w:t>https://www.researchgate.net/publication/247920250_Learning_together_Kolb's_experiential_theory_and_its_application</w:t>
        </w:r>
      </w:hyperlink>
      <w:r w:rsidRPr="355977B8">
        <w:rPr>
          <w:sz w:val="24"/>
          <w:szCs w:val="24"/>
        </w:rPr>
        <w:t xml:space="preserve"> (Accessed: 18</w:t>
      </w:r>
      <w:r w:rsidRPr="355977B8">
        <w:rPr>
          <w:sz w:val="24"/>
          <w:szCs w:val="24"/>
          <w:vertAlign w:val="superscript"/>
        </w:rPr>
        <w:t>th</w:t>
      </w:r>
      <w:r w:rsidRPr="355977B8">
        <w:rPr>
          <w:sz w:val="24"/>
          <w:szCs w:val="24"/>
        </w:rPr>
        <w:t xml:space="preserve"> February 2021).</w:t>
      </w:r>
    </w:p>
    <w:p w14:paraId="44905934" w14:textId="731DB276" w:rsidR="73EEA32A" w:rsidRDefault="241E8FF3" w:rsidP="4DFBC3C2">
      <w:pPr>
        <w:spacing w:line="360" w:lineRule="auto"/>
        <w:rPr>
          <w:sz w:val="24"/>
          <w:szCs w:val="24"/>
        </w:rPr>
      </w:pPr>
      <w:r w:rsidRPr="4DFBC3C2">
        <w:rPr>
          <w:sz w:val="24"/>
          <w:szCs w:val="24"/>
        </w:rPr>
        <w:t>Alonso-Tapia, J. and Panadero, E. (2013) ‘Self-assessment: Theoretical and Practical Connotations. When it Happe</w:t>
      </w:r>
      <w:r w:rsidR="3171FA82" w:rsidRPr="4DFBC3C2">
        <w:rPr>
          <w:sz w:val="24"/>
          <w:szCs w:val="24"/>
        </w:rPr>
        <w:t xml:space="preserve">ns, How it is Acquired and what to do to Develop it in our Students’, </w:t>
      </w:r>
      <w:r w:rsidR="3171FA82" w:rsidRPr="4DFBC3C2">
        <w:rPr>
          <w:i/>
          <w:iCs/>
          <w:sz w:val="24"/>
          <w:szCs w:val="24"/>
        </w:rPr>
        <w:t xml:space="preserve">Electronic Journal of Research in Educational Psychology, </w:t>
      </w:r>
      <w:r w:rsidR="3171FA82" w:rsidRPr="4DFBC3C2">
        <w:rPr>
          <w:sz w:val="24"/>
          <w:szCs w:val="24"/>
        </w:rPr>
        <w:t>11(2), pp. 551</w:t>
      </w:r>
      <w:r w:rsidR="02423E9C" w:rsidRPr="4DFBC3C2">
        <w:rPr>
          <w:sz w:val="24"/>
          <w:szCs w:val="24"/>
        </w:rPr>
        <w:t xml:space="preserve">-576. </w:t>
      </w:r>
      <w:r w:rsidR="02423E9C" w:rsidRPr="003B727C">
        <w:rPr>
          <w:sz w:val="24"/>
          <w:szCs w:val="24"/>
        </w:rPr>
        <w:t xml:space="preserve">Available at: </w:t>
      </w:r>
      <w:hyperlink r:id="rId29">
        <w:r w:rsidR="008C0EDF" w:rsidRPr="003B727C">
          <w:rPr>
            <w:rStyle w:val="Hyperlink"/>
            <w:sz w:val="24"/>
            <w:szCs w:val="24"/>
          </w:rPr>
          <w:t>https://www.researchgate.net/publication/256354296_Self-assessment_Theoretical_and_Practical_Connotations_When_it_Happens_How_is_it_Acquired_and_what_to_do_to_Develop_it_in_our_Students</w:t>
        </w:r>
      </w:hyperlink>
      <w:r w:rsidR="008C0EDF" w:rsidRPr="003B727C">
        <w:rPr>
          <w:sz w:val="24"/>
          <w:szCs w:val="24"/>
        </w:rPr>
        <w:t xml:space="preserve"> (Accessed: 17</w:t>
      </w:r>
      <w:r w:rsidR="008C0EDF" w:rsidRPr="003B727C">
        <w:rPr>
          <w:sz w:val="24"/>
          <w:szCs w:val="24"/>
          <w:vertAlign w:val="superscript"/>
        </w:rPr>
        <w:t>th</w:t>
      </w:r>
      <w:r w:rsidR="008C0EDF" w:rsidRPr="003B727C">
        <w:rPr>
          <w:sz w:val="24"/>
          <w:szCs w:val="24"/>
        </w:rPr>
        <w:t xml:space="preserve"> February 2021).</w:t>
      </w:r>
    </w:p>
    <w:p w14:paraId="31F82F61" w14:textId="55F80BBB" w:rsidR="73EEA32A" w:rsidRDefault="73EEA32A" w:rsidP="1EB56128">
      <w:pPr>
        <w:spacing w:line="360" w:lineRule="auto"/>
        <w:rPr>
          <w:sz w:val="24"/>
          <w:szCs w:val="24"/>
        </w:rPr>
      </w:pPr>
      <w:r w:rsidRPr="1EB56128">
        <w:rPr>
          <w:sz w:val="24"/>
          <w:szCs w:val="24"/>
        </w:rPr>
        <w:t>Anazifa, R. D. et al. (2018) ‘Teachers</w:t>
      </w:r>
      <w:r w:rsidR="0B7F6491" w:rsidRPr="1EB56128">
        <w:rPr>
          <w:sz w:val="24"/>
          <w:szCs w:val="24"/>
        </w:rPr>
        <w:t>’</w:t>
      </w:r>
      <w:r w:rsidR="4BC01C61" w:rsidRPr="1EB56128">
        <w:rPr>
          <w:sz w:val="24"/>
          <w:szCs w:val="24"/>
        </w:rPr>
        <w:t xml:space="preserve"> </w:t>
      </w:r>
      <w:r w:rsidRPr="1EB56128">
        <w:rPr>
          <w:sz w:val="24"/>
          <w:szCs w:val="24"/>
        </w:rPr>
        <w:t xml:space="preserve">knowledge about higher-order thinking skills and its learning strategy’, </w:t>
      </w:r>
      <w:r w:rsidR="1FE3F752" w:rsidRPr="1EB56128">
        <w:rPr>
          <w:i/>
          <w:iCs/>
          <w:sz w:val="24"/>
          <w:szCs w:val="24"/>
        </w:rPr>
        <w:t>Problems of Education in the 21</w:t>
      </w:r>
      <w:r w:rsidR="1FE3F752" w:rsidRPr="1EB56128">
        <w:rPr>
          <w:i/>
          <w:iCs/>
          <w:sz w:val="24"/>
          <w:szCs w:val="24"/>
          <w:vertAlign w:val="superscript"/>
        </w:rPr>
        <w:t>st</w:t>
      </w:r>
      <w:r w:rsidR="1FE3F752" w:rsidRPr="1EB56128">
        <w:rPr>
          <w:i/>
          <w:iCs/>
          <w:sz w:val="24"/>
          <w:szCs w:val="24"/>
        </w:rPr>
        <w:t xml:space="preserve"> Century, </w:t>
      </w:r>
      <w:r w:rsidR="1FE3F752" w:rsidRPr="1EB56128">
        <w:rPr>
          <w:sz w:val="24"/>
          <w:szCs w:val="24"/>
        </w:rPr>
        <w:t>76(2)</w:t>
      </w:r>
      <w:r w:rsidR="5E88DC83" w:rsidRPr="1EB56128">
        <w:rPr>
          <w:sz w:val="24"/>
          <w:szCs w:val="24"/>
        </w:rPr>
        <w:t xml:space="preserve">, pp. </w:t>
      </w:r>
      <w:r w:rsidR="38AD65A2" w:rsidRPr="1EB56128">
        <w:rPr>
          <w:sz w:val="24"/>
          <w:szCs w:val="24"/>
        </w:rPr>
        <w:t xml:space="preserve">215-230. Available at: </w:t>
      </w:r>
      <w:hyperlink r:id="rId30">
        <w:r w:rsidR="38AD65A2" w:rsidRPr="1EB56128">
          <w:rPr>
            <w:rStyle w:val="Hyperlink"/>
            <w:sz w:val="24"/>
            <w:szCs w:val="24"/>
          </w:rPr>
          <w:t>https://www.researchgate.net/publication/324923893_Teachers’_knowledge_</w:t>
        </w:r>
        <w:r w:rsidR="4441E580" w:rsidRPr="1EB56128">
          <w:rPr>
            <w:rStyle w:val="Hyperlink"/>
            <w:sz w:val="24"/>
            <w:szCs w:val="24"/>
          </w:rPr>
          <w:t>about_higher-order_thinking_skills_and_its_learning_stra</w:t>
        </w:r>
        <w:r w:rsidR="681BA18C" w:rsidRPr="1EB56128">
          <w:rPr>
            <w:rStyle w:val="Hyperlink"/>
            <w:sz w:val="24"/>
            <w:szCs w:val="24"/>
          </w:rPr>
          <w:t>tegy</w:t>
        </w:r>
      </w:hyperlink>
      <w:r w:rsidR="681BA18C" w:rsidRPr="1EB56128">
        <w:rPr>
          <w:sz w:val="24"/>
          <w:szCs w:val="24"/>
        </w:rPr>
        <w:t xml:space="preserve"> (Accessed: 6</w:t>
      </w:r>
      <w:r w:rsidR="681BA18C" w:rsidRPr="1EB56128">
        <w:rPr>
          <w:sz w:val="24"/>
          <w:szCs w:val="24"/>
          <w:vertAlign w:val="superscript"/>
        </w:rPr>
        <w:t>th</w:t>
      </w:r>
      <w:r w:rsidR="681BA18C" w:rsidRPr="1EB56128">
        <w:rPr>
          <w:sz w:val="24"/>
          <w:szCs w:val="24"/>
        </w:rPr>
        <w:t xml:space="preserve"> February 2021).</w:t>
      </w:r>
    </w:p>
    <w:p w14:paraId="78CA230D" w14:textId="6C65E922" w:rsidR="6DFAA63D" w:rsidRDefault="6DFAA63D" w:rsidP="52DB277D">
      <w:pPr>
        <w:spacing w:line="360" w:lineRule="auto"/>
        <w:rPr>
          <w:sz w:val="24"/>
          <w:szCs w:val="24"/>
        </w:rPr>
      </w:pPr>
      <w:r w:rsidRPr="7A788731">
        <w:rPr>
          <w:sz w:val="24"/>
          <w:szCs w:val="24"/>
        </w:rPr>
        <w:t xml:space="preserve">Adam, S. (2004) </w:t>
      </w:r>
      <w:r w:rsidR="75341939" w:rsidRPr="7A788731">
        <w:rPr>
          <w:sz w:val="24"/>
          <w:szCs w:val="24"/>
        </w:rPr>
        <w:t xml:space="preserve">‘USING LEARNING OUTCOMES’. </w:t>
      </w:r>
      <w:r w:rsidR="75341939" w:rsidRPr="7A788731">
        <w:rPr>
          <w:i/>
          <w:iCs/>
          <w:sz w:val="24"/>
          <w:szCs w:val="24"/>
        </w:rPr>
        <w:t>UNIT</w:t>
      </w:r>
      <w:r w:rsidR="5D951EB9" w:rsidRPr="7A788731">
        <w:rPr>
          <w:i/>
          <w:iCs/>
          <w:sz w:val="24"/>
          <w:szCs w:val="24"/>
        </w:rPr>
        <w:t>ED KINGDOM BOLOGNA SEMINAR</w:t>
      </w:r>
      <w:r w:rsidR="4114F3DD" w:rsidRPr="7A788731">
        <w:rPr>
          <w:sz w:val="24"/>
          <w:szCs w:val="24"/>
        </w:rPr>
        <w:t>. Heriot-Watt University, Edinburgh, 1-2</w:t>
      </w:r>
      <w:r w:rsidR="4114F3DD" w:rsidRPr="7A788731">
        <w:rPr>
          <w:sz w:val="24"/>
          <w:szCs w:val="24"/>
          <w:vertAlign w:val="superscript"/>
        </w:rPr>
        <w:t>nd</w:t>
      </w:r>
      <w:r w:rsidR="4114F3DD" w:rsidRPr="7A788731">
        <w:rPr>
          <w:sz w:val="24"/>
          <w:szCs w:val="24"/>
        </w:rPr>
        <w:t xml:space="preserve"> July</w:t>
      </w:r>
      <w:r w:rsidR="2EE994F5" w:rsidRPr="7A788731">
        <w:rPr>
          <w:sz w:val="24"/>
          <w:szCs w:val="24"/>
        </w:rPr>
        <w:t xml:space="preserve">. Available at: </w:t>
      </w:r>
      <w:hyperlink r:id="rId31">
        <w:r w:rsidR="2EE994F5" w:rsidRPr="7A788731">
          <w:rPr>
            <w:rStyle w:val="Hyperlink"/>
            <w:sz w:val="24"/>
            <w:szCs w:val="24"/>
          </w:rPr>
          <w:t>https://www.educacionmedica.net/pdf/documentos/espacio/Outcomes-1.pdf</w:t>
        </w:r>
      </w:hyperlink>
      <w:r w:rsidR="2EE994F5" w:rsidRPr="7A788731">
        <w:rPr>
          <w:sz w:val="24"/>
          <w:szCs w:val="24"/>
        </w:rPr>
        <w:t xml:space="preserve"> (Accessed: 4</w:t>
      </w:r>
      <w:r w:rsidR="2EE994F5" w:rsidRPr="7A788731">
        <w:rPr>
          <w:sz w:val="24"/>
          <w:szCs w:val="24"/>
          <w:vertAlign w:val="superscript"/>
        </w:rPr>
        <w:t>th</w:t>
      </w:r>
      <w:r w:rsidR="2EE994F5" w:rsidRPr="7A788731">
        <w:rPr>
          <w:sz w:val="24"/>
          <w:szCs w:val="24"/>
        </w:rPr>
        <w:t xml:space="preserve"> February 20</w:t>
      </w:r>
      <w:r w:rsidR="52C35101" w:rsidRPr="7A788731">
        <w:rPr>
          <w:sz w:val="24"/>
          <w:szCs w:val="24"/>
        </w:rPr>
        <w:t>21).</w:t>
      </w:r>
    </w:p>
    <w:p w14:paraId="51BE3397" w14:textId="55C5A2F0" w:rsidR="17A61D12" w:rsidRDefault="17A61D12" w:rsidP="11D2A5A3">
      <w:pPr>
        <w:spacing w:line="360" w:lineRule="auto"/>
        <w:rPr>
          <w:sz w:val="24"/>
          <w:szCs w:val="24"/>
        </w:rPr>
      </w:pPr>
      <w:r w:rsidRPr="11D2A5A3">
        <w:rPr>
          <w:sz w:val="24"/>
          <w:szCs w:val="24"/>
        </w:rPr>
        <w:t xml:space="preserve">Assessment Reform Group (2002) </w:t>
      </w:r>
      <w:r w:rsidRPr="11D2A5A3">
        <w:rPr>
          <w:i/>
          <w:iCs/>
          <w:sz w:val="24"/>
          <w:szCs w:val="24"/>
        </w:rPr>
        <w:t xml:space="preserve">Assessment for Learning: 10 principles. Research-based principles to guide classroom practice. </w:t>
      </w:r>
      <w:r w:rsidRPr="11D2A5A3">
        <w:rPr>
          <w:sz w:val="24"/>
          <w:szCs w:val="24"/>
        </w:rPr>
        <w:t>Available a</w:t>
      </w:r>
      <w:r w:rsidR="039BF8F0" w:rsidRPr="11D2A5A3">
        <w:rPr>
          <w:sz w:val="24"/>
          <w:szCs w:val="24"/>
        </w:rPr>
        <w:t xml:space="preserve">t: </w:t>
      </w:r>
      <w:hyperlink r:id="rId32">
        <w:r w:rsidR="5ABD13DE" w:rsidRPr="11D2A5A3">
          <w:rPr>
            <w:rStyle w:val="Hyperlink"/>
            <w:rFonts w:ascii="Calibri" w:eastAsia="Calibri" w:hAnsi="Calibri" w:cs="Calibri"/>
            <w:sz w:val="24"/>
            <w:szCs w:val="24"/>
          </w:rPr>
          <w:t>(PDF) Assessment for Learning: 10 Principles. Research-based principles to guide classroom practice Assessment for Learning (researchgate.net)</w:t>
        </w:r>
      </w:hyperlink>
      <w:r w:rsidR="5ABD13DE" w:rsidRPr="11D2A5A3">
        <w:rPr>
          <w:sz w:val="24"/>
          <w:szCs w:val="24"/>
        </w:rPr>
        <w:t xml:space="preserve"> </w:t>
      </w:r>
      <w:r w:rsidR="18F3867D" w:rsidRPr="11D2A5A3">
        <w:rPr>
          <w:sz w:val="24"/>
          <w:szCs w:val="24"/>
        </w:rPr>
        <w:t xml:space="preserve">(Accessed: </w:t>
      </w:r>
      <w:r w:rsidR="61541C4C" w:rsidRPr="11D2A5A3">
        <w:rPr>
          <w:sz w:val="24"/>
          <w:szCs w:val="24"/>
        </w:rPr>
        <w:t>11</w:t>
      </w:r>
      <w:r w:rsidR="61541C4C" w:rsidRPr="11D2A5A3">
        <w:rPr>
          <w:sz w:val="24"/>
          <w:szCs w:val="24"/>
          <w:vertAlign w:val="superscript"/>
        </w:rPr>
        <w:t>th</w:t>
      </w:r>
      <w:r w:rsidR="61541C4C" w:rsidRPr="11D2A5A3">
        <w:rPr>
          <w:sz w:val="24"/>
          <w:szCs w:val="24"/>
        </w:rPr>
        <w:t xml:space="preserve"> February 2021).</w:t>
      </w:r>
    </w:p>
    <w:p w14:paraId="017C1825" w14:textId="53942E56" w:rsidR="471D34E7" w:rsidRDefault="471D34E7" w:rsidP="355977B8">
      <w:pPr>
        <w:spacing w:line="360" w:lineRule="auto"/>
        <w:rPr>
          <w:rFonts w:ascii="Calibri" w:eastAsia="Calibri" w:hAnsi="Calibri" w:cs="Calibri"/>
          <w:sz w:val="24"/>
          <w:szCs w:val="24"/>
        </w:rPr>
      </w:pPr>
      <w:r w:rsidRPr="355977B8">
        <w:rPr>
          <w:rFonts w:ascii="Calibri" w:eastAsia="Calibri" w:hAnsi="Calibri" w:cs="Calibri"/>
          <w:sz w:val="24"/>
          <w:szCs w:val="24"/>
        </w:rPr>
        <w:t>Baird J. et al. (</w:t>
      </w:r>
      <w:r w:rsidR="5EDD216B" w:rsidRPr="355977B8">
        <w:rPr>
          <w:rFonts w:ascii="Calibri" w:eastAsia="Calibri" w:hAnsi="Calibri" w:cs="Calibri"/>
          <w:sz w:val="24"/>
          <w:szCs w:val="24"/>
        </w:rPr>
        <w:t xml:space="preserve">2014) ‘State of the Field Review: Assessment and Learning’, </w:t>
      </w:r>
      <w:r w:rsidR="5BA2B9AC" w:rsidRPr="355977B8">
        <w:rPr>
          <w:rFonts w:ascii="Calibri" w:eastAsia="Calibri" w:hAnsi="Calibri" w:cs="Calibri"/>
          <w:i/>
          <w:iCs/>
          <w:sz w:val="24"/>
          <w:szCs w:val="24"/>
        </w:rPr>
        <w:t>Norwegian Centre for Education</w:t>
      </w:r>
      <w:r w:rsidR="0163D0D5" w:rsidRPr="355977B8">
        <w:rPr>
          <w:rFonts w:ascii="Calibri" w:eastAsia="Calibri" w:hAnsi="Calibri" w:cs="Calibri"/>
          <w:i/>
          <w:iCs/>
          <w:sz w:val="24"/>
          <w:szCs w:val="24"/>
        </w:rPr>
        <w:t xml:space="preserve"> &amp; Oxford University Centre for Educational Assessment. </w:t>
      </w:r>
      <w:r w:rsidR="0163D0D5" w:rsidRPr="355977B8">
        <w:rPr>
          <w:rFonts w:ascii="Calibri" w:eastAsia="Calibri" w:hAnsi="Calibri" w:cs="Calibri"/>
          <w:sz w:val="24"/>
          <w:szCs w:val="24"/>
        </w:rPr>
        <w:t xml:space="preserve">Available at: </w:t>
      </w:r>
      <w:hyperlink r:id="rId33">
        <w:r w:rsidR="3350F2B6" w:rsidRPr="355977B8">
          <w:rPr>
            <w:rStyle w:val="Hyperlink"/>
            <w:rFonts w:ascii="Calibri" w:eastAsia="Calibri" w:hAnsi="Calibri" w:cs="Calibri"/>
            <w:sz w:val="24"/>
            <w:szCs w:val="24"/>
          </w:rPr>
          <w:t>Microsoft Word - FINAL MASTER 24Jun14 Baird et al 2014 Assessment and Learning (up.pt)</w:t>
        </w:r>
      </w:hyperlink>
      <w:r w:rsidR="3350F2B6" w:rsidRPr="355977B8">
        <w:rPr>
          <w:rFonts w:ascii="Calibri" w:eastAsia="Calibri" w:hAnsi="Calibri" w:cs="Calibri"/>
          <w:sz w:val="24"/>
          <w:szCs w:val="24"/>
        </w:rPr>
        <w:t xml:space="preserve"> (Accessed: 19</w:t>
      </w:r>
      <w:r w:rsidR="3350F2B6" w:rsidRPr="355977B8">
        <w:rPr>
          <w:rFonts w:ascii="Calibri" w:eastAsia="Calibri" w:hAnsi="Calibri" w:cs="Calibri"/>
          <w:sz w:val="24"/>
          <w:szCs w:val="24"/>
          <w:vertAlign w:val="superscript"/>
        </w:rPr>
        <w:t>th</w:t>
      </w:r>
      <w:r w:rsidR="3350F2B6" w:rsidRPr="355977B8">
        <w:rPr>
          <w:rFonts w:ascii="Calibri" w:eastAsia="Calibri" w:hAnsi="Calibri" w:cs="Calibri"/>
          <w:sz w:val="24"/>
          <w:szCs w:val="24"/>
        </w:rPr>
        <w:t xml:space="preserve"> February 2021).</w:t>
      </w:r>
    </w:p>
    <w:p w14:paraId="69CF46ED" w14:textId="7FD0B2AE" w:rsidR="3E76FC5E" w:rsidRDefault="3E76FC5E" w:rsidP="35F57601">
      <w:pPr>
        <w:spacing w:line="360" w:lineRule="auto"/>
        <w:rPr>
          <w:sz w:val="24"/>
          <w:szCs w:val="24"/>
        </w:rPr>
      </w:pPr>
      <w:r w:rsidRPr="35F57601">
        <w:rPr>
          <w:sz w:val="24"/>
          <w:szCs w:val="24"/>
        </w:rPr>
        <w:lastRenderedPageBreak/>
        <w:t xml:space="preserve">Bhat, A. B. and Bhat, J.B. (2019) ‘Formative and Summative Evaluation </w:t>
      </w:r>
      <w:r w:rsidR="4B442926" w:rsidRPr="35F57601">
        <w:rPr>
          <w:sz w:val="24"/>
          <w:szCs w:val="24"/>
        </w:rPr>
        <w:t>Techniques</w:t>
      </w:r>
      <w:r w:rsidRPr="35F57601">
        <w:rPr>
          <w:sz w:val="24"/>
          <w:szCs w:val="24"/>
        </w:rPr>
        <w:t xml:space="preserve"> for Improvement of Learning Process’</w:t>
      </w:r>
      <w:r w:rsidR="2E4BF481" w:rsidRPr="35F57601">
        <w:rPr>
          <w:sz w:val="24"/>
          <w:szCs w:val="24"/>
        </w:rPr>
        <w:t xml:space="preserve">, </w:t>
      </w:r>
      <w:r w:rsidR="2E4BF481" w:rsidRPr="35F57601">
        <w:rPr>
          <w:i/>
          <w:iCs/>
          <w:sz w:val="24"/>
          <w:szCs w:val="24"/>
        </w:rPr>
        <w:t xml:space="preserve">European Journal of Business &amp; Social Sciences, </w:t>
      </w:r>
      <w:r w:rsidR="2E4BF481" w:rsidRPr="35F57601">
        <w:rPr>
          <w:sz w:val="24"/>
          <w:szCs w:val="24"/>
        </w:rPr>
        <w:t xml:space="preserve">7(5), pp. 776-785. Available at: </w:t>
      </w:r>
      <w:hyperlink r:id="rId34" w:history="1">
        <w:r w:rsidR="000B6345" w:rsidRPr="00C94943">
          <w:rPr>
            <w:rStyle w:val="Hyperlink"/>
            <w:sz w:val="24"/>
            <w:szCs w:val="24"/>
          </w:rPr>
          <w:t>https://www.researchgate.net/publication/333633265_Formative_and_Summative_Evaluation_Techniques_for_Improvement_of_Learning_Process</w:t>
        </w:r>
      </w:hyperlink>
      <w:r w:rsidR="000B6345">
        <w:rPr>
          <w:sz w:val="24"/>
          <w:szCs w:val="24"/>
        </w:rPr>
        <w:t xml:space="preserve"> (Accessed: 18</w:t>
      </w:r>
      <w:r w:rsidR="000B6345" w:rsidRPr="000B6345">
        <w:rPr>
          <w:sz w:val="24"/>
          <w:szCs w:val="24"/>
          <w:vertAlign w:val="superscript"/>
        </w:rPr>
        <w:t>th</w:t>
      </w:r>
      <w:r w:rsidR="000B6345">
        <w:rPr>
          <w:sz w:val="24"/>
          <w:szCs w:val="24"/>
        </w:rPr>
        <w:t xml:space="preserve"> February 2021).</w:t>
      </w:r>
    </w:p>
    <w:p w14:paraId="5DB83DE6" w14:textId="282FF220" w:rsidR="07D4C0AF" w:rsidRDefault="07D4C0AF" w:rsidP="11D2A5A3">
      <w:pPr>
        <w:spacing w:line="360" w:lineRule="auto"/>
        <w:rPr>
          <w:sz w:val="24"/>
          <w:szCs w:val="24"/>
        </w:rPr>
      </w:pPr>
      <w:r w:rsidRPr="11D2A5A3">
        <w:rPr>
          <w:sz w:val="24"/>
          <w:szCs w:val="24"/>
        </w:rPr>
        <w:t xml:space="preserve">Black, P. (1998) </w:t>
      </w:r>
      <w:r w:rsidRPr="11D2A5A3">
        <w:rPr>
          <w:i/>
          <w:iCs/>
          <w:sz w:val="24"/>
          <w:szCs w:val="24"/>
        </w:rPr>
        <w:t>Testing, Friend or Foe?: The Theory and Practice of Assessment and Testing.</w:t>
      </w:r>
      <w:r w:rsidRPr="11D2A5A3">
        <w:rPr>
          <w:sz w:val="24"/>
          <w:szCs w:val="24"/>
        </w:rPr>
        <w:t xml:space="preserve"> London</w:t>
      </w:r>
      <w:r w:rsidR="19209994" w:rsidRPr="11D2A5A3">
        <w:rPr>
          <w:sz w:val="24"/>
          <w:szCs w:val="24"/>
        </w:rPr>
        <w:t>: Falmer Press.</w:t>
      </w:r>
    </w:p>
    <w:p w14:paraId="6D1C7BEB" w14:textId="7AFC8F2E" w:rsidR="0462C19D" w:rsidRDefault="0462C19D" w:rsidP="11D2A5A3">
      <w:pPr>
        <w:spacing w:line="360" w:lineRule="auto"/>
      </w:pPr>
      <w:r w:rsidRPr="11D2A5A3">
        <w:rPr>
          <w:rFonts w:ascii="Calibri" w:eastAsia="Calibri" w:hAnsi="Calibri" w:cs="Calibri"/>
          <w:sz w:val="24"/>
          <w:szCs w:val="24"/>
        </w:rPr>
        <w:t xml:space="preserve">Black, P. et al. (2002) </w:t>
      </w:r>
      <w:r w:rsidRPr="11D2A5A3">
        <w:rPr>
          <w:rFonts w:ascii="Calibri" w:eastAsia="Calibri" w:hAnsi="Calibri" w:cs="Calibri"/>
          <w:i/>
          <w:iCs/>
          <w:sz w:val="24"/>
          <w:szCs w:val="24"/>
        </w:rPr>
        <w:t>Working Inside the Black Box: Assessment for Learning in the Classroom.</w:t>
      </w:r>
      <w:r w:rsidRPr="11D2A5A3">
        <w:rPr>
          <w:rFonts w:ascii="Calibri" w:eastAsia="Calibri" w:hAnsi="Calibri" w:cs="Calibri"/>
          <w:sz w:val="24"/>
          <w:szCs w:val="24"/>
        </w:rPr>
        <w:t xml:space="preserve"> London: Department of Education and Professional Studies, King’s College.</w:t>
      </w:r>
    </w:p>
    <w:p w14:paraId="2C3E8286" w14:textId="1A7853C1" w:rsidR="5790E20A" w:rsidRDefault="5790E20A" w:rsidP="44F4D2E7">
      <w:pPr>
        <w:spacing w:line="360" w:lineRule="auto"/>
        <w:rPr>
          <w:rFonts w:ascii="Calibri" w:eastAsia="Calibri" w:hAnsi="Calibri" w:cs="Calibri"/>
          <w:sz w:val="24"/>
          <w:szCs w:val="24"/>
        </w:rPr>
      </w:pPr>
      <w:r w:rsidRPr="44F4D2E7">
        <w:rPr>
          <w:rFonts w:ascii="Calibri" w:eastAsia="Calibri" w:hAnsi="Calibri" w:cs="Calibri"/>
          <w:sz w:val="24"/>
          <w:szCs w:val="24"/>
        </w:rPr>
        <w:t>Bloom, B. S.</w:t>
      </w:r>
      <w:r w:rsidR="7B6A9E16" w:rsidRPr="44F4D2E7">
        <w:rPr>
          <w:rFonts w:ascii="Calibri" w:eastAsia="Calibri" w:hAnsi="Calibri" w:cs="Calibri"/>
          <w:sz w:val="24"/>
          <w:szCs w:val="24"/>
        </w:rPr>
        <w:t xml:space="preserve"> et al.</w:t>
      </w:r>
      <w:r w:rsidRPr="44F4D2E7">
        <w:rPr>
          <w:rFonts w:ascii="Calibri" w:eastAsia="Calibri" w:hAnsi="Calibri" w:cs="Calibri"/>
          <w:sz w:val="24"/>
          <w:szCs w:val="24"/>
        </w:rPr>
        <w:t xml:space="preserve"> (1971)</w:t>
      </w:r>
      <w:r w:rsidRPr="44F4D2E7">
        <w:rPr>
          <w:rFonts w:ascii="Calibri" w:eastAsia="Calibri" w:hAnsi="Calibri" w:cs="Calibri"/>
          <w:i/>
          <w:iCs/>
          <w:sz w:val="24"/>
          <w:szCs w:val="24"/>
        </w:rPr>
        <w:t xml:space="preserve"> </w:t>
      </w:r>
      <w:r w:rsidR="45658322" w:rsidRPr="44F4D2E7">
        <w:rPr>
          <w:rFonts w:ascii="Calibri" w:eastAsia="Calibri" w:hAnsi="Calibri" w:cs="Calibri"/>
          <w:i/>
          <w:iCs/>
          <w:sz w:val="24"/>
          <w:szCs w:val="24"/>
        </w:rPr>
        <w:t>Handbook</w:t>
      </w:r>
      <w:r w:rsidRPr="44F4D2E7">
        <w:rPr>
          <w:rFonts w:ascii="Calibri" w:eastAsia="Calibri" w:hAnsi="Calibri" w:cs="Calibri"/>
          <w:i/>
          <w:iCs/>
          <w:sz w:val="24"/>
          <w:szCs w:val="24"/>
        </w:rPr>
        <w:t xml:space="preserve"> on formative and summative evaluation of student </w:t>
      </w:r>
      <w:r w:rsidR="17599CB6" w:rsidRPr="44F4D2E7">
        <w:rPr>
          <w:rFonts w:ascii="Calibri" w:eastAsia="Calibri" w:hAnsi="Calibri" w:cs="Calibri"/>
          <w:i/>
          <w:iCs/>
          <w:sz w:val="24"/>
          <w:szCs w:val="24"/>
        </w:rPr>
        <w:t>learning.</w:t>
      </w:r>
      <w:r w:rsidR="17599CB6" w:rsidRPr="44F4D2E7">
        <w:rPr>
          <w:rFonts w:ascii="Calibri" w:eastAsia="Calibri" w:hAnsi="Calibri" w:cs="Calibri"/>
          <w:sz w:val="24"/>
          <w:szCs w:val="24"/>
        </w:rPr>
        <w:t xml:space="preserve"> </w:t>
      </w:r>
      <w:r w:rsidR="09AB4CCE" w:rsidRPr="44F4D2E7">
        <w:rPr>
          <w:rFonts w:ascii="Calibri" w:eastAsia="Calibri" w:hAnsi="Calibri" w:cs="Calibri"/>
          <w:sz w:val="24"/>
          <w:szCs w:val="24"/>
        </w:rPr>
        <w:t xml:space="preserve">New York: </w:t>
      </w:r>
      <w:r w:rsidR="00DF731B" w:rsidRPr="44F4D2E7">
        <w:rPr>
          <w:rFonts w:ascii="Calibri" w:eastAsia="Calibri" w:hAnsi="Calibri" w:cs="Calibri"/>
          <w:sz w:val="24"/>
          <w:szCs w:val="24"/>
        </w:rPr>
        <w:t>McGraw-Hill</w:t>
      </w:r>
      <w:r w:rsidR="09AB4CCE" w:rsidRPr="44F4D2E7">
        <w:rPr>
          <w:rFonts w:ascii="Calibri" w:eastAsia="Calibri" w:hAnsi="Calibri" w:cs="Calibri"/>
          <w:sz w:val="24"/>
          <w:szCs w:val="24"/>
        </w:rPr>
        <w:t>.</w:t>
      </w:r>
    </w:p>
    <w:p w14:paraId="416D96AA" w14:textId="64034A69" w:rsidR="12202A13" w:rsidRDefault="12202A13" w:rsidP="11D2A5A3">
      <w:pPr>
        <w:spacing w:line="360" w:lineRule="auto"/>
        <w:rPr>
          <w:rFonts w:ascii="Calibri" w:eastAsia="Calibri" w:hAnsi="Calibri" w:cs="Calibri"/>
          <w:sz w:val="24"/>
          <w:szCs w:val="24"/>
        </w:rPr>
      </w:pPr>
      <w:r w:rsidRPr="11D2A5A3">
        <w:rPr>
          <w:rFonts w:ascii="Calibri" w:eastAsia="Calibri" w:hAnsi="Calibri" w:cs="Calibri"/>
          <w:sz w:val="24"/>
          <w:szCs w:val="24"/>
        </w:rPr>
        <w:t>Boydston, J. A. et al. (1988) ‘The Latter Works of John Dew</w:t>
      </w:r>
      <w:r w:rsidR="440D4BF4" w:rsidRPr="11D2A5A3">
        <w:rPr>
          <w:rFonts w:ascii="Calibri" w:eastAsia="Calibri" w:hAnsi="Calibri" w:cs="Calibri"/>
          <w:sz w:val="24"/>
          <w:szCs w:val="24"/>
        </w:rPr>
        <w:t xml:space="preserve">ey 1925-1953: 1938-1939', </w:t>
      </w:r>
      <w:r w:rsidR="440D4BF4" w:rsidRPr="11D2A5A3">
        <w:rPr>
          <w:rFonts w:ascii="Calibri" w:eastAsia="Calibri" w:hAnsi="Calibri" w:cs="Calibri"/>
          <w:i/>
          <w:iCs/>
          <w:sz w:val="24"/>
          <w:szCs w:val="24"/>
        </w:rPr>
        <w:t>Experience and Education, Fre</w:t>
      </w:r>
      <w:r w:rsidR="17858C91" w:rsidRPr="11D2A5A3">
        <w:rPr>
          <w:rFonts w:ascii="Calibri" w:eastAsia="Calibri" w:hAnsi="Calibri" w:cs="Calibri"/>
          <w:i/>
          <w:iCs/>
          <w:sz w:val="24"/>
          <w:szCs w:val="24"/>
        </w:rPr>
        <w:t xml:space="preserve">edom and Culture, Theory of Valuation, and Essays, </w:t>
      </w:r>
      <w:r w:rsidR="17858C91" w:rsidRPr="11D2A5A3">
        <w:rPr>
          <w:rFonts w:ascii="Calibri" w:eastAsia="Calibri" w:hAnsi="Calibri" w:cs="Calibri"/>
          <w:sz w:val="24"/>
          <w:szCs w:val="24"/>
        </w:rPr>
        <w:t>13</w:t>
      </w:r>
      <w:r w:rsidR="3F087906" w:rsidRPr="11D2A5A3">
        <w:rPr>
          <w:rFonts w:ascii="Calibri" w:eastAsia="Calibri" w:hAnsi="Calibri" w:cs="Calibri"/>
          <w:sz w:val="24"/>
          <w:szCs w:val="24"/>
        </w:rPr>
        <w:t xml:space="preserve">. Carbondale, IL: Southern Illinois University Press. </w:t>
      </w:r>
    </w:p>
    <w:p w14:paraId="38F46643" w14:textId="2A33A4B0" w:rsidR="3B712673" w:rsidRDefault="3B712673" w:rsidP="1774B601">
      <w:pPr>
        <w:spacing w:line="360" w:lineRule="auto"/>
        <w:rPr>
          <w:sz w:val="24"/>
          <w:szCs w:val="24"/>
        </w:rPr>
      </w:pPr>
      <w:r w:rsidRPr="1774B601">
        <w:rPr>
          <w:sz w:val="24"/>
          <w:szCs w:val="24"/>
        </w:rPr>
        <w:t>Carnell, E. et al. (2002) ‘Effective Learning’</w:t>
      </w:r>
      <w:r w:rsidR="485C0B11" w:rsidRPr="1774B601">
        <w:rPr>
          <w:sz w:val="24"/>
          <w:szCs w:val="24"/>
        </w:rPr>
        <w:t xml:space="preserve">, </w:t>
      </w:r>
      <w:r w:rsidR="485C0B11" w:rsidRPr="1774B601">
        <w:rPr>
          <w:i/>
          <w:iCs/>
          <w:sz w:val="24"/>
          <w:szCs w:val="24"/>
        </w:rPr>
        <w:t xml:space="preserve">NSIS RESEARCH MATTERS, </w:t>
      </w:r>
      <w:r w:rsidR="485C0B11" w:rsidRPr="1774B601">
        <w:rPr>
          <w:sz w:val="24"/>
          <w:szCs w:val="24"/>
        </w:rPr>
        <w:t xml:space="preserve">17, </w:t>
      </w:r>
      <w:r w:rsidR="62BAA2EC" w:rsidRPr="1EB56128">
        <w:rPr>
          <w:sz w:val="24"/>
          <w:szCs w:val="24"/>
        </w:rPr>
        <w:t>pp</w:t>
      </w:r>
      <w:r w:rsidR="485C0B11" w:rsidRPr="1774B601">
        <w:rPr>
          <w:sz w:val="24"/>
          <w:szCs w:val="24"/>
        </w:rPr>
        <w:t xml:space="preserve">. 1-8. Available at: </w:t>
      </w:r>
      <w:hyperlink r:id="rId35">
        <w:r w:rsidR="485C0B11" w:rsidRPr="1774B601">
          <w:rPr>
            <w:rStyle w:val="Hyperlink"/>
            <w:sz w:val="24"/>
            <w:szCs w:val="24"/>
          </w:rPr>
          <w:t>htt</w:t>
        </w:r>
        <w:r w:rsidR="21CC1968" w:rsidRPr="1774B601">
          <w:rPr>
            <w:rStyle w:val="Hyperlink"/>
            <w:sz w:val="24"/>
            <w:szCs w:val="24"/>
          </w:rPr>
          <w:t>ps://core.ac.uk/download/pdf/83041.pdf</w:t>
        </w:r>
      </w:hyperlink>
      <w:r w:rsidR="21CC1968" w:rsidRPr="1774B601">
        <w:rPr>
          <w:sz w:val="24"/>
          <w:szCs w:val="24"/>
        </w:rPr>
        <w:t xml:space="preserve"> (Accessed: 1</w:t>
      </w:r>
      <w:r w:rsidR="21CC1968" w:rsidRPr="1774B601">
        <w:rPr>
          <w:sz w:val="24"/>
          <w:szCs w:val="24"/>
          <w:vertAlign w:val="superscript"/>
        </w:rPr>
        <w:t>st</w:t>
      </w:r>
      <w:r w:rsidR="21CC1968" w:rsidRPr="1774B601">
        <w:rPr>
          <w:sz w:val="24"/>
          <w:szCs w:val="24"/>
        </w:rPr>
        <w:t xml:space="preserve"> February 2021).</w:t>
      </w:r>
    </w:p>
    <w:p w14:paraId="06BE0080" w14:textId="643F0383" w:rsidR="01F6390D" w:rsidRDefault="01F6390D" w:rsidP="1DDE8601">
      <w:pPr>
        <w:spacing w:line="360" w:lineRule="auto"/>
        <w:rPr>
          <w:i/>
          <w:iCs/>
          <w:sz w:val="24"/>
          <w:szCs w:val="24"/>
        </w:rPr>
      </w:pPr>
      <w:r w:rsidRPr="1DDE8601">
        <w:rPr>
          <w:sz w:val="24"/>
          <w:szCs w:val="24"/>
        </w:rPr>
        <w:t xml:space="preserve">Chin, P. (2016) ‘Peer assessment’, </w:t>
      </w:r>
      <w:r w:rsidRPr="1DDE8601">
        <w:rPr>
          <w:i/>
          <w:iCs/>
          <w:sz w:val="24"/>
          <w:szCs w:val="24"/>
        </w:rPr>
        <w:t>New Directions in the Teaching of Physical Sciences</w:t>
      </w:r>
      <w:r w:rsidR="55268DA9" w:rsidRPr="1DDE8601">
        <w:rPr>
          <w:i/>
          <w:iCs/>
          <w:sz w:val="24"/>
          <w:szCs w:val="24"/>
        </w:rPr>
        <w:t>,</w:t>
      </w:r>
      <w:r w:rsidR="19C34095" w:rsidRPr="1DDE8601">
        <w:rPr>
          <w:i/>
          <w:iCs/>
          <w:sz w:val="24"/>
          <w:szCs w:val="24"/>
        </w:rPr>
        <w:t xml:space="preserve"> 3, </w:t>
      </w:r>
      <w:r w:rsidR="55268DA9" w:rsidRPr="1DDE8601">
        <w:rPr>
          <w:sz w:val="24"/>
          <w:szCs w:val="24"/>
        </w:rPr>
        <w:t>pp. 13-18</w:t>
      </w:r>
      <w:r w:rsidR="021DFC1C" w:rsidRPr="1DDE8601">
        <w:rPr>
          <w:sz w:val="24"/>
          <w:szCs w:val="24"/>
        </w:rPr>
        <w:t xml:space="preserve">. Available at: </w:t>
      </w:r>
      <w:hyperlink r:id="rId36">
        <w:r w:rsidR="021DFC1C" w:rsidRPr="1DDE8601">
          <w:rPr>
            <w:rStyle w:val="Hyperlink"/>
            <w:sz w:val="24"/>
            <w:szCs w:val="24"/>
          </w:rPr>
          <w:t>https://www.researchgate.net/publication/328340643_Peer_Assessment</w:t>
        </w:r>
      </w:hyperlink>
      <w:r w:rsidR="021DFC1C" w:rsidRPr="1DDE8601">
        <w:rPr>
          <w:sz w:val="24"/>
          <w:szCs w:val="24"/>
        </w:rPr>
        <w:t xml:space="preserve"> (Accessed: 16</w:t>
      </w:r>
      <w:r w:rsidR="021DFC1C" w:rsidRPr="1DDE8601">
        <w:rPr>
          <w:sz w:val="24"/>
          <w:szCs w:val="24"/>
          <w:vertAlign w:val="superscript"/>
        </w:rPr>
        <w:t>th</w:t>
      </w:r>
      <w:r w:rsidR="021DFC1C" w:rsidRPr="1DDE8601">
        <w:rPr>
          <w:sz w:val="24"/>
          <w:szCs w:val="24"/>
        </w:rPr>
        <w:t xml:space="preserve"> February 2021).</w:t>
      </w:r>
    </w:p>
    <w:p w14:paraId="2298EAEF" w14:textId="416879E1" w:rsidR="151D282D" w:rsidRDefault="151D282D" w:rsidP="05B931A8">
      <w:pPr>
        <w:spacing w:line="360" w:lineRule="auto"/>
        <w:rPr>
          <w:i/>
          <w:iCs/>
          <w:sz w:val="24"/>
          <w:szCs w:val="24"/>
        </w:rPr>
      </w:pPr>
      <w:r w:rsidRPr="05B931A8">
        <w:rPr>
          <w:sz w:val="24"/>
          <w:szCs w:val="24"/>
        </w:rPr>
        <w:t>Cleary. T. J. and Zimmerman, B. J. (2004) ‘SELF-REGULATION EMPOWERMENT PROGRAM: A SCHOOL-BASED PROGRAM</w:t>
      </w:r>
      <w:r w:rsidR="6E617E58" w:rsidRPr="05B931A8">
        <w:rPr>
          <w:sz w:val="24"/>
          <w:szCs w:val="24"/>
        </w:rPr>
        <w:t xml:space="preserve"> TO ENHANCE SELF-REGULATED AND SELF-MOTIVATED CYCLES OF STUDENT LEARNING’, </w:t>
      </w:r>
      <w:r w:rsidR="6E617E58" w:rsidRPr="05B931A8">
        <w:rPr>
          <w:i/>
          <w:iCs/>
          <w:sz w:val="24"/>
          <w:szCs w:val="24"/>
        </w:rPr>
        <w:t xml:space="preserve">Psychology in the Schools, 41(5), </w:t>
      </w:r>
      <w:r w:rsidR="204EA03A" w:rsidRPr="05B931A8">
        <w:rPr>
          <w:sz w:val="24"/>
          <w:szCs w:val="24"/>
        </w:rPr>
        <w:t xml:space="preserve">pp. 537-550. Available at: </w:t>
      </w:r>
      <w:hyperlink r:id="rId37" w:history="1">
        <w:r w:rsidR="008D2879" w:rsidRPr="00791398">
          <w:rPr>
            <w:rStyle w:val="Hyperlink"/>
            <w:sz w:val="24"/>
            <w:szCs w:val="24"/>
          </w:rPr>
          <w:t>https://www.unityoga.org/uploads/2/5/7/4/25747040/cleary__zimmerman_-_self-regulation_and_empowerment_program_-_a_school-based_program_to_enh.pdf</w:t>
        </w:r>
      </w:hyperlink>
      <w:r w:rsidR="008D2879">
        <w:rPr>
          <w:sz w:val="24"/>
          <w:szCs w:val="24"/>
        </w:rPr>
        <w:t xml:space="preserve"> (Accessed: </w:t>
      </w:r>
      <w:r w:rsidR="007E2BE8">
        <w:rPr>
          <w:sz w:val="24"/>
          <w:szCs w:val="24"/>
        </w:rPr>
        <w:t>18</w:t>
      </w:r>
      <w:r w:rsidR="007E2BE8" w:rsidRPr="007E2BE8">
        <w:rPr>
          <w:sz w:val="24"/>
          <w:szCs w:val="24"/>
          <w:vertAlign w:val="superscript"/>
        </w:rPr>
        <w:t>th</w:t>
      </w:r>
      <w:r w:rsidR="007E2BE8">
        <w:rPr>
          <w:sz w:val="24"/>
          <w:szCs w:val="24"/>
        </w:rPr>
        <w:t xml:space="preserve"> February 2021).</w:t>
      </w:r>
    </w:p>
    <w:p w14:paraId="713781C8" w14:textId="77777777" w:rsidR="00F956C3" w:rsidRDefault="00F956C3" w:rsidP="78FF7F62">
      <w:pPr>
        <w:spacing w:line="360" w:lineRule="auto"/>
        <w:rPr>
          <w:sz w:val="24"/>
          <w:szCs w:val="24"/>
        </w:rPr>
      </w:pPr>
    </w:p>
    <w:p w14:paraId="23697D69" w14:textId="3AF557D6" w:rsidR="356A9676" w:rsidRDefault="356A9676" w:rsidP="78FF7F62">
      <w:pPr>
        <w:spacing w:line="360" w:lineRule="auto"/>
        <w:rPr>
          <w:sz w:val="24"/>
          <w:szCs w:val="24"/>
        </w:rPr>
      </w:pPr>
      <w:r w:rsidRPr="626018A0">
        <w:rPr>
          <w:sz w:val="24"/>
          <w:szCs w:val="24"/>
        </w:rPr>
        <w:lastRenderedPageBreak/>
        <w:t>Coogle, C. and Floyd, K. (2015) ‘Synchronous and Asynchronous Learning Environment</w:t>
      </w:r>
      <w:r w:rsidR="445B8D9F" w:rsidRPr="626018A0">
        <w:rPr>
          <w:sz w:val="24"/>
          <w:szCs w:val="24"/>
        </w:rPr>
        <w:t xml:space="preserve">s of Rural </w:t>
      </w:r>
      <w:r w:rsidR="00A42B75" w:rsidRPr="626018A0">
        <w:rPr>
          <w:sz w:val="24"/>
          <w:szCs w:val="24"/>
        </w:rPr>
        <w:t>Graduate</w:t>
      </w:r>
      <w:r w:rsidR="445B8D9F" w:rsidRPr="626018A0">
        <w:rPr>
          <w:sz w:val="24"/>
          <w:szCs w:val="24"/>
        </w:rPr>
        <w:t xml:space="preserve"> Early Childhood Special Educators Utilizing Wimba</w:t>
      </w:r>
      <w:r w:rsidR="3D3BDDB7" w:rsidRPr="626018A0">
        <w:rPr>
          <w:sz w:val="24"/>
          <w:szCs w:val="24"/>
        </w:rPr>
        <w:t>©</w:t>
      </w:r>
      <w:r w:rsidR="00446AA9" w:rsidRPr="626018A0">
        <w:rPr>
          <w:sz w:val="24"/>
          <w:szCs w:val="24"/>
        </w:rPr>
        <w:t xml:space="preserve"> </w:t>
      </w:r>
      <w:r w:rsidR="445B8D9F" w:rsidRPr="626018A0">
        <w:rPr>
          <w:sz w:val="24"/>
          <w:szCs w:val="24"/>
        </w:rPr>
        <w:t xml:space="preserve">and Ecampus’, </w:t>
      </w:r>
      <w:r w:rsidR="445B8D9F" w:rsidRPr="626018A0">
        <w:rPr>
          <w:i/>
          <w:iCs/>
          <w:sz w:val="24"/>
          <w:szCs w:val="24"/>
        </w:rPr>
        <w:t>MERLOT Journa</w:t>
      </w:r>
      <w:r w:rsidR="2A14969C" w:rsidRPr="626018A0">
        <w:rPr>
          <w:i/>
          <w:iCs/>
          <w:sz w:val="24"/>
          <w:szCs w:val="24"/>
        </w:rPr>
        <w:t xml:space="preserve">l of Online Learning and Teaching, </w:t>
      </w:r>
      <w:r w:rsidR="2A14969C" w:rsidRPr="626018A0">
        <w:rPr>
          <w:sz w:val="24"/>
          <w:szCs w:val="24"/>
        </w:rPr>
        <w:t xml:space="preserve">11(2), pp. 173-187. Available at: </w:t>
      </w:r>
      <w:hyperlink r:id="rId38">
        <w:r w:rsidR="2A14969C" w:rsidRPr="626018A0">
          <w:rPr>
            <w:rStyle w:val="Hyperlink"/>
            <w:sz w:val="24"/>
            <w:szCs w:val="24"/>
          </w:rPr>
          <w:t>https://</w:t>
        </w:r>
        <w:r w:rsidR="4787BC44" w:rsidRPr="626018A0">
          <w:rPr>
            <w:rStyle w:val="Hyperlink"/>
            <w:sz w:val="24"/>
            <w:szCs w:val="24"/>
          </w:rPr>
          <w:t>jolt.merlot.org/Vol11no2/Coogle_0615.pdf</w:t>
        </w:r>
      </w:hyperlink>
      <w:r w:rsidR="4787BC44" w:rsidRPr="626018A0">
        <w:rPr>
          <w:sz w:val="24"/>
          <w:szCs w:val="24"/>
        </w:rPr>
        <w:t xml:space="preserve"> (Accessed: 7</w:t>
      </w:r>
      <w:r w:rsidR="4787BC44" w:rsidRPr="626018A0">
        <w:rPr>
          <w:sz w:val="24"/>
          <w:szCs w:val="24"/>
          <w:vertAlign w:val="superscript"/>
        </w:rPr>
        <w:t>th</w:t>
      </w:r>
      <w:r w:rsidR="4787BC44" w:rsidRPr="626018A0">
        <w:rPr>
          <w:sz w:val="24"/>
          <w:szCs w:val="24"/>
        </w:rPr>
        <w:t xml:space="preserve"> February 2021). </w:t>
      </w:r>
    </w:p>
    <w:p w14:paraId="5A2B8B49" w14:textId="249F6B10" w:rsidR="4206B97A" w:rsidRDefault="4206B97A" w:rsidP="44F4D2E7">
      <w:pPr>
        <w:spacing w:line="360" w:lineRule="auto"/>
        <w:rPr>
          <w:sz w:val="24"/>
          <w:szCs w:val="24"/>
        </w:rPr>
      </w:pPr>
      <w:r w:rsidRPr="44F4D2E7">
        <w:rPr>
          <w:sz w:val="24"/>
          <w:szCs w:val="24"/>
        </w:rPr>
        <w:t xml:space="preserve">Coombs, S. J. </w:t>
      </w:r>
      <w:r w:rsidR="12D6FD94" w:rsidRPr="44F4D2E7">
        <w:rPr>
          <w:sz w:val="24"/>
          <w:szCs w:val="24"/>
        </w:rPr>
        <w:t xml:space="preserve">et al. </w:t>
      </w:r>
      <w:r w:rsidRPr="44F4D2E7">
        <w:rPr>
          <w:sz w:val="24"/>
          <w:szCs w:val="24"/>
        </w:rPr>
        <w:t xml:space="preserve">(2013) </w:t>
      </w:r>
      <w:r w:rsidRPr="44F4D2E7">
        <w:rPr>
          <w:i/>
          <w:iCs/>
          <w:sz w:val="24"/>
          <w:szCs w:val="24"/>
        </w:rPr>
        <w:t>Key Concepts in Educational Assessment</w:t>
      </w:r>
      <w:r w:rsidRPr="44F4D2E7">
        <w:rPr>
          <w:sz w:val="24"/>
          <w:szCs w:val="24"/>
        </w:rPr>
        <w:t xml:space="preserve">. </w:t>
      </w:r>
      <w:r w:rsidR="00AB9EAC" w:rsidRPr="44F4D2E7">
        <w:rPr>
          <w:sz w:val="24"/>
          <w:szCs w:val="24"/>
        </w:rPr>
        <w:t>London: SAGE Publications Ltd.</w:t>
      </w:r>
    </w:p>
    <w:p w14:paraId="3C3F8518" w14:textId="27365FCC" w:rsidR="77087E77" w:rsidRDefault="77087E77" w:rsidP="626018A0">
      <w:pPr>
        <w:spacing w:line="360" w:lineRule="auto"/>
      </w:pPr>
      <w:r w:rsidRPr="626018A0">
        <w:rPr>
          <w:sz w:val="24"/>
          <w:szCs w:val="24"/>
        </w:rPr>
        <w:t>Council of Chief School State Officers (CCSS</w:t>
      </w:r>
      <w:r w:rsidR="79C5E472" w:rsidRPr="626018A0">
        <w:rPr>
          <w:sz w:val="24"/>
          <w:szCs w:val="24"/>
        </w:rPr>
        <w:t>O) (2012).</w:t>
      </w:r>
      <w:r w:rsidR="79C5E472" w:rsidRPr="626018A0">
        <w:rPr>
          <w:i/>
          <w:iCs/>
          <w:sz w:val="24"/>
          <w:szCs w:val="24"/>
        </w:rPr>
        <w:t xml:space="preserve"> DISTINGUISHING FORMATIVE ASSESSMENT FROM OTHER EDUCATIONAL ASSESSMENT LABELS</w:t>
      </w:r>
      <w:r w:rsidR="79C5E472" w:rsidRPr="626018A0">
        <w:rPr>
          <w:sz w:val="24"/>
          <w:szCs w:val="24"/>
        </w:rPr>
        <w:t xml:space="preserve">. </w:t>
      </w:r>
      <w:r w:rsidR="27409EA2" w:rsidRPr="626018A0">
        <w:rPr>
          <w:sz w:val="24"/>
          <w:szCs w:val="24"/>
        </w:rPr>
        <w:t xml:space="preserve">Available at: </w:t>
      </w:r>
      <w:hyperlink r:id="rId39">
        <w:r w:rsidR="27409EA2" w:rsidRPr="626018A0">
          <w:rPr>
            <w:rStyle w:val="Hyperlink"/>
            <w:rFonts w:ascii="Calibri" w:eastAsia="Calibri" w:hAnsi="Calibri" w:cs="Calibri"/>
            <w:sz w:val="24"/>
            <w:szCs w:val="24"/>
          </w:rPr>
          <w:t>DISTINGUISHING FORMATIVE ASSESSMENT FROM OTHER EDUCATIONAL ASSESSMENT LABELS (michigan.gov)</w:t>
        </w:r>
      </w:hyperlink>
      <w:r w:rsidR="27409EA2" w:rsidRPr="626018A0">
        <w:rPr>
          <w:rFonts w:ascii="Calibri" w:eastAsia="Calibri" w:hAnsi="Calibri" w:cs="Calibri"/>
          <w:sz w:val="24"/>
          <w:szCs w:val="24"/>
        </w:rPr>
        <w:t xml:space="preserve"> (Accessed: 14</w:t>
      </w:r>
      <w:r w:rsidR="27409EA2" w:rsidRPr="626018A0">
        <w:rPr>
          <w:rFonts w:ascii="Calibri" w:eastAsia="Calibri" w:hAnsi="Calibri" w:cs="Calibri"/>
          <w:sz w:val="24"/>
          <w:szCs w:val="24"/>
          <w:vertAlign w:val="superscript"/>
        </w:rPr>
        <w:t>th</w:t>
      </w:r>
      <w:r w:rsidR="27409EA2" w:rsidRPr="626018A0">
        <w:rPr>
          <w:rFonts w:ascii="Calibri" w:eastAsia="Calibri" w:hAnsi="Calibri" w:cs="Calibri"/>
          <w:sz w:val="24"/>
          <w:szCs w:val="24"/>
        </w:rPr>
        <w:t xml:space="preserve"> February 2021).</w:t>
      </w:r>
    </w:p>
    <w:p w14:paraId="07F6CCCC" w14:textId="209FC4C6" w:rsidR="4A4A0576" w:rsidRDefault="4A4A0576" w:rsidP="6E162B88">
      <w:pPr>
        <w:spacing w:line="360" w:lineRule="auto"/>
        <w:rPr>
          <w:sz w:val="24"/>
          <w:szCs w:val="24"/>
        </w:rPr>
      </w:pPr>
      <w:r w:rsidRPr="6E162B88">
        <w:rPr>
          <w:sz w:val="24"/>
          <w:szCs w:val="24"/>
        </w:rPr>
        <w:t xml:space="preserve">Cowie, </w:t>
      </w:r>
      <w:r w:rsidR="492975F9" w:rsidRPr="6E162B88">
        <w:rPr>
          <w:sz w:val="24"/>
          <w:szCs w:val="24"/>
        </w:rPr>
        <w:t>B</w:t>
      </w:r>
      <w:r w:rsidRPr="6E162B88">
        <w:rPr>
          <w:sz w:val="24"/>
          <w:szCs w:val="24"/>
        </w:rPr>
        <w:t xml:space="preserve">. and Bell, B. (1999) ‘A Model of Formative Assessment in Science’, </w:t>
      </w:r>
      <w:r w:rsidRPr="6E162B88">
        <w:rPr>
          <w:i/>
          <w:iCs/>
          <w:sz w:val="24"/>
          <w:szCs w:val="24"/>
        </w:rPr>
        <w:t>Assessment in Education: Principles, P</w:t>
      </w:r>
      <w:r w:rsidR="16CD8B6E" w:rsidRPr="6E162B88">
        <w:rPr>
          <w:i/>
          <w:iCs/>
          <w:sz w:val="24"/>
          <w:szCs w:val="24"/>
        </w:rPr>
        <w:t>olicy &amp; Practice,</w:t>
      </w:r>
      <w:r w:rsidR="16CD8B6E" w:rsidRPr="6E162B88">
        <w:rPr>
          <w:sz w:val="24"/>
          <w:szCs w:val="24"/>
        </w:rPr>
        <w:t xml:space="preserve"> 6(1), pp. 101-116. Available at:</w:t>
      </w:r>
      <w:r w:rsidR="16CD8B6E" w:rsidRPr="6E162B88">
        <w:rPr>
          <w:i/>
          <w:iCs/>
          <w:sz w:val="24"/>
          <w:szCs w:val="24"/>
        </w:rPr>
        <w:t xml:space="preserve"> </w:t>
      </w:r>
      <w:hyperlink r:id="rId40">
        <w:r w:rsidR="16CD8B6E" w:rsidRPr="6E162B88">
          <w:rPr>
            <w:rStyle w:val="Hyperlink"/>
            <w:rFonts w:ascii="Calibri" w:eastAsia="Calibri" w:hAnsi="Calibri" w:cs="Calibri"/>
            <w:sz w:val="24"/>
            <w:szCs w:val="24"/>
          </w:rPr>
          <w:t>Search results | Taylor &amp; Francis Online (tandfonline.com)</w:t>
        </w:r>
      </w:hyperlink>
      <w:r w:rsidR="16CD8B6E" w:rsidRPr="6E162B88">
        <w:rPr>
          <w:rFonts w:ascii="Calibri" w:eastAsia="Calibri" w:hAnsi="Calibri" w:cs="Calibri"/>
          <w:sz w:val="24"/>
          <w:szCs w:val="24"/>
        </w:rPr>
        <w:t xml:space="preserve"> </w:t>
      </w:r>
      <w:r w:rsidR="4F0BDA3B" w:rsidRPr="6E162B88">
        <w:rPr>
          <w:rFonts w:ascii="Calibri" w:eastAsia="Calibri" w:hAnsi="Calibri" w:cs="Calibri"/>
          <w:sz w:val="24"/>
          <w:szCs w:val="24"/>
        </w:rPr>
        <w:t>(Accessed: 9</w:t>
      </w:r>
      <w:r w:rsidR="4F0BDA3B" w:rsidRPr="6E162B88">
        <w:rPr>
          <w:rFonts w:ascii="Calibri" w:eastAsia="Calibri" w:hAnsi="Calibri" w:cs="Calibri"/>
          <w:sz w:val="24"/>
          <w:szCs w:val="24"/>
          <w:vertAlign w:val="superscript"/>
        </w:rPr>
        <w:t>th</w:t>
      </w:r>
      <w:r w:rsidR="4F0BDA3B" w:rsidRPr="6E162B88">
        <w:rPr>
          <w:rFonts w:ascii="Calibri" w:eastAsia="Calibri" w:hAnsi="Calibri" w:cs="Calibri"/>
          <w:sz w:val="24"/>
          <w:szCs w:val="24"/>
        </w:rPr>
        <w:t xml:space="preserve"> February 2021).</w:t>
      </w:r>
    </w:p>
    <w:p w14:paraId="68E35BE4" w14:textId="0ABD511E" w:rsidR="7E6818E8" w:rsidRDefault="7E6818E8" w:rsidP="26AC51F4">
      <w:pPr>
        <w:spacing w:line="360" w:lineRule="auto"/>
        <w:rPr>
          <w:sz w:val="24"/>
          <w:szCs w:val="24"/>
        </w:rPr>
      </w:pPr>
      <w:r w:rsidRPr="26AC51F4">
        <w:rPr>
          <w:sz w:val="24"/>
          <w:szCs w:val="24"/>
        </w:rPr>
        <w:t>Derntl, M. et al (2010) ‘Aligning assessment with learning outcomes in outcome-based edu</w:t>
      </w:r>
      <w:r w:rsidR="45289635" w:rsidRPr="26AC51F4">
        <w:rPr>
          <w:sz w:val="24"/>
          <w:szCs w:val="24"/>
        </w:rPr>
        <w:t xml:space="preserve">cation’, </w:t>
      </w:r>
      <w:r w:rsidR="4215D31F" w:rsidRPr="26AC51F4">
        <w:rPr>
          <w:i/>
          <w:iCs/>
          <w:sz w:val="24"/>
          <w:szCs w:val="24"/>
        </w:rPr>
        <w:t xml:space="preserve">IEEE EDUCON Education Engineering 2010 – The Future of Global Learning Engineering Education. </w:t>
      </w:r>
      <w:r w:rsidR="2DB1405E" w:rsidRPr="26AC51F4">
        <w:rPr>
          <w:sz w:val="24"/>
          <w:szCs w:val="24"/>
        </w:rPr>
        <w:t>Madrid, 14-16</w:t>
      </w:r>
      <w:r w:rsidR="2DB1405E" w:rsidRPr="26AC51F4">
        <w:rPr>
          <w:sz w:val="24"/>
          <w:szCs w:val="24"/>
          <w:vertAlign w:val="superscript"/>
        </w:rPr>
        <w:t>th</w:t>
      </w:r>
      <w:r w:rsidR="2DB1405E" w:rsidRPr="26AC51F4">
        <w:rPr>
          <w:sz w:val="24"/>
          <w:szCs w:val="24"/>
        </w:rPr>
        <w:t xml:space="preserve"> May. Available at: </w:t>
      </w:r>
      <w:hyperlink r:id="rId41">
        <w:r w:rsidR="2DB1405E" w:rsidRPr="26AC51F4">
          <w:rPr>
            <w:rStyle w:val="Hyperlink"/>
            <w:sz w:val="24"/>
            <w:szCs w:val="24"/>
          </w:rPr>
          <w:t>https://</w:t>
        </w:r>
        <w:r w:rsidR="53C43043" w:rsidRPr="26AC51F4">
          <w:rPr>
            <w:rStyle w:val="Hyperlink"/>
            <w:sz w:val="24"/>
            <w:szCs w:val="24"/>
          </w:rPr>
          <w:t>www.researchgate.net/publication/224148655_Aligning_assessment_with_learning_outcomes_in_out</w:t>
        </w:r>
        <w:r w:rsidR="3F5F9D82" w:rsidRPr="26AC51F4">
          <w:rPr>
            <w:rStyle w:val="Hyperlink"/>
            <w:sz w:val="24"/>
            <w:szCs w:val="24"/>
          </w:rPr>
          <w:t>come-based_education</w:t>
        </w:r>
      </w:hyperlink>
      <w:r w:rsidR="3F5F9D82" w:rsidRPr="26AC51F4">
        <w:rPr>
          <w:sz w:val="24"/>
          <w:szCs w:val="24"/>
        </w:rPr>
        <w:t xml:space="preserve"> (Accessed: 3</w:t>
      </w:r>
      <w:r w:rsidR="3F5F9D82" w:rsidRPr="26AC51F4">
        <w:rPr>
          <w:sz w:val="24"/>
          <w:szCs w:val="24"/>
          <w:vertAlign w:val="superscript"/>
        </w:rPr>
        <w:t>rd</w:t>
      </w:r>
      <w:r w:rsidR="3F5F9D82" w:rsidRPr="26AC51F4">
        <w:rPr>
          <w:sz w:val="24"/>
          <w:szCs w:val="24"/>
        </w:rPr>
        <w:t xml:space="preserve"> February 2021).</w:t>
      </w:r>
    </w:p>
    <w:p w14:paraId="3FE40D75" w14:textId="02AD17C6" w:rsidR="45C99445" w:rsidRDefault="45C99445" w:rsidP="69386D8B">
      <w:pPr>
        <w:spacing w:line="360" w:lineRule="auto"/>
        <w:rPr>
          <w:i/>
          <w:iCs/>
          <w:sz w:val="24"/>
          <w:szCs w:val="24"/>
        </w:rPr>
      </w:pPr>
      <w:r w:rsidRPr="69386D8B">
        <w:rPr>
          <w:sz w:val="24"/>
          <w:szCs w:val="24"/>
        </w:rPr>
        <w:t xml:space="preserve">Dolan, D. et al. (2007) </w:t>
      </w:r>
      <w:r w:rsidR="18D30C38" w:rsidRPr="69386D8B">
        <w:rPr>
          <w:i/>
          <w:iCs/>
          <w:sz w:val="24"/>
          <w:szCs w:val="24"/>
        </w:rPr>
        <w:t>Synchronous</w:t>
      </w:r>
      <w:r w:rsidRPr="69386D8B">
        <w:rPr>
          <w:i/>
          <w:iCs/>
          <w:sz w:val="24"/>
          <w:szCs w:val="24"/>
        </w:rPr>
        <w:t>-</w:t>
      </w:r>
      <w:r w:rsidR="68AA35E8" w:rsidRPr="69386D8B">
        <w:rPr>
          <w:i/>
          <w:iCs/>
          <w:sz w:val="24"/>
          <w:szCs w:val="24"/>
        </w:rPr>
        <w:t>Learning: Three Perspectives</w:t>
      </w:r>
      <w:r w:rsidR="763A9F56" w:rsidRPr="69386D8B">
        <w:rPr>
          <w:i/>
          <w:iCs/>
          <w:sz w:val="24"/>
          <w:szCs w:val="24"/>
        </w:rPr>
        <w:t xml:space="preserve">. </w:t>
      </w:r>
      <w:r w:rsidR="00F9531F" w:rsidRPr="69386D8B">
        <w:rPr>
          <w:sz w:val="24"/>
          <w:szCs w:val="24"/>
        </w:rPr>
        <w:t>Available</w:t>
      </w:r>
      <w:r w:rsidR="763A9F56" w:rsidRPr="69386D8B">
        <w:rPr>
          <w:sz w:val="24"/>
          <w:szCs w:val="24"/>
        </w:rPr>
        <w:t xml:space="preserve"> at: </w:t>
      </w:r>
      <w:hyperlink r:id="rId42" w:history="1">
        <w:r w:rsidR="00F9531F" w:rsidRPr="00B829F4">
          <w:rPr>
            <w:rStyle w:val="Hyperlink"/>
            <w:sz w:val="24"/>
            <w:szCs w:val="24"/>
          </w:rPr>
          <w:t>https://www.researchgate.net/publication/251181403_Synchronous_e-Learning_Three_Perspectives</w:t>
        </w:r>
      </w:hyperlink>
      <w:r w:rsidR="00F9531F">
        <w:rPr>
          <w:sz w:val="24"/>
          <w:szCs w:val="24"/>
        </w:rPr>
        <w:t xml:space="preserve"> (Accessed: 7</w:t>
      </w:r>
      <w:r w:rsidR="00F9531F" w:rsidRPr="00F9531F">
        <w:rPr>
          <w:sz w:val="24"/>
          <w:szCs w:val="24"/>
          <w:vertAlign w:val="superscript"/>
        </w:rPr>
        <w:t>th</w:t>
      </w:r>
      <w:r w:rsidR="00F9531F">
        <w:rPr>
          <w:sz w:val="24"/>
          <w:szCs w:val="24"/>
        </w:rPr>
        <w:t xml:space="preserve"> February 2021).</w:t>
      </w:r>
    </w:p>
    <w:p w14:paraId="53977576" w14:textId="18A00D13" w:rsidR="22A04108" w:rsidRDefault="2BACC13D" w:rsidP="633200AE">
      <w:pPr>
        <w:rPr>
          <w:sz w:val="24"/>
          <w:szCs w:val="24"/>
        </w:rPr>
      </w:pPr>
      <w:r w:rsidRPr="55638F7B">
        <w:rPr>
          <w:sz w:val="24"/>
          <w:szCs w:val="24"/>
        </w:rPr>
        <w:t xml:space="preserve">Fuentealba, A. (2011) ‘The role of assessment in the student learning process’, </w:t>
      </w:r>
      <w:r w:rsidR="4FF3D125" w:rsidRPr="55638F7B">
        <w:rPr>
          <w:i/>
          <w:iCs/>
          <w:sz w:val="24"/>
          <w:szCs w:val="24"/>
        </w:rPr>
        <w:t xml:space="preserve">J Vet Med Educ., </w:t>
      </w:r>
      <w:r w:rsidR="4FF3D125" w:rsidRPr="55638F7B">
        <w:rPr>
          <w:sz w:val="24"/>
          <w:szCs w:val="24"/>
        </w:rPr>
        <w:t>38(2), pp. 157-62. A</w:t>
      </w:r>
      <w:r w:rsidR="05F8EC1A" w:rsidRPr="55638F7B">
        <w:rPr>
          <w:sz w:val="24"/>
          <w:szCs w:val="24"/>
        </w:rPr>
        <w:t xml:space="preserve">vailable at: </w:t>
      </w:r>
      <w:hyperlink r:id="rId43">
        <w:r w:rsidR="05F8EC1A" w:rsidRPr="55638F7B">
          <w:rPr>
            <w:rStyle w:val="Hyperlink"/>
            <w:sz w:val="24"/>
            <w:szCs w:val="24"/>
          </w:rPr>
          <w:t>https://pubmed.ncbi.nlm.nih.gov/22023924/</w:t>
        </w:r>
      </w:hyperlink>
      <w:r w:rsidR="05F8EC1A" w:rsidRPr="55638F7B">
        <w:rPr>
          <w:sz w:val="24"/>
          <w:szCs w:val="24"/>
        </w:rPr>
        <w:t xml:space="preserve"> (Accessed: 1</w:t>
      </w:r>
      <w:r w:rsidR="05F8EC1A" w:rsidRPr="55638F7B">
        <w:rPr>
          <w:sz w:val="24"/>
          <w:szCs w:val="24"/>
          <w:vertAlign w:val="superscript"/>
        </w:rPr>
        <w:t>st</w:t>
      </w:r>
      <w:r w:rsidR="05F8EC1A" w:rsidRPr="55638F7B">
        <w:rPr>
          <w:sz w:val="24"/>
          <w:szCs w:val="24"/>
        </w:rPr>
        <w:t xml:space="preserve"> February 2021).</w:t>
      </w:r>
      <w:r w:rsidR="22A04108" w:rsidRPr="55638F7B">
        <w:rPr>
          <w:sz w:val="24"/>
          <w:szCs w:val="24"/>
        </w:rPr>
        <w:t xml:space="preserve"> </w:t>
      </w:r>
    </w:p>
    <w:p w14:paraId="4884236E" w14:textId="2D7FB2E5" w:rsidR="682C367B" w:rsidRDefault="682C367B" w:rsidP="55638F7B">
      <w:r w:rsidRPr="55638F7B">
        <w:rPr>
          <w:sz w:val="24"/>
          <w:szCs w:val="24"/>
        </w:rPr>
        <w:t xml:space="preserve">Gulley, B. (2012) ‘Feedback on Developmental Writing Students’ First Drafts’, </w:t>
      </w:r>
      <w:r w:rsidRPr="55638F7B">
        <w:rPr>
          <w:i/>
          <w:iCs/>
          <w:sz w:val="24"/>
          <w:szCs w:val="24"/>
        </w:rPr>
        <w:t xml:space="preserve">Journal of Developmental Education, </w:t>
      </w:r>
      <w:r w:rsidR="66CE751C" w:rsidRPr="55638F7B">
        <w:rPr>
          <w:sz w:val="24"/>
          <w:szCs w:val="24"/>
        </w:rPr>
        <w:t xml:space="preserve">20(1), pp. 16-36. </w:t>
      </w:r>
      <w:r w:rsidR="4C7542E8" w:rsidRPr="55638F7B">
        <w:rPr>
          <w:sz w:val="24"/>
          <w:szCs w:val="24"/>
        </w:rPr>
        <w:t xml:space="preserve">Available at: </w:t>
      </w:r>
      <w:hyperlink r:id="rId44">
        <w:r w:rsidR="4C7542E8" w:rsidRPr="55638F7B">
          <w:rPr>
            <w:rStyle w:val="Hyperlink"/>
            <w:rFonts w:ascii="Calibri" w:eastAsia="Calibri" w:hAnsi="Calibri" w:cs="Calibri"/>
            <w:sz w:val="24"/>
            <w:szCs w:val="24"/>
          </w:rPr>
          <w:t>JDE 36-1_130107_FINAL_TIFS2.indd (ed.gov)</w:t>
        </w:r>
      </w:hyperlink>
      <w:r w:rsidR="4C7542E8" w:rsidRPr="55638F7B">
        <w:rPr>
          <w:rFonts w:ascii="Calibri" w:eastAsia="Calibri" w:hAnsi="Calibri" w:cs="Calibri"/>
          <w:sz w:val="24"/>
          <w:szCs w:val="24"/>
        </w:rPr>
        <w:t xml:space="preserve"> (Accessed: 17</w:t>
      </w:r>
      <w:r w:rsidR="4C7542E8" w:rsidRPr="55638F7B">
        <w:rPr>
          <w:rFonts w:ascii="Calibri" w:eastAsia="Calibri" w:hAnsi="Calibri" w:cs="Calibri"/>
          <w:sz w:val="24"/>
          <w:szCs w:val="24"/>
          <w:vertAlign w:val="superscript"/>
        </w:rPr>
        <w:t>th</w:t>
      </w:r>
      <w:r w:rsidR="4C7542E8" w:rsidRPr="55638F7B">
        <w:rPr>
          <w:rFonts w:ascii="Calibri" w:eastAsia="Calibri" w:hAnsi="Calibri" w:cs="Calibri"/>
          <w:sz w:val="24"/>
          <w:szCs w:val="24"/>
        </w:rPr>
        <w:t xml:space="preserve"> February 2021).</w:t>
      </w:r>
    </w:p>
    <w:p w14:paraId="3FDC6F5E" w14:textId="0E3DA310" w:rsidR="28CAD2C9" w:rsidRDefault="229641FE" w:rsidP="2168D220">
      <w:r w:rsidRPr="2168D220">
        <w:rPr>
          <w:rFonts w:ascii="Calibri" w:eastAsia="Calibri" w:hAnsi="Calibri" w:cs="Calibri"/>
          <w:sz w:val="24"/>
          <w:szCs w:val="24"/>
        </w:rPr>
        <w:t>Harg</w:t>
      </w:r>
      <w:r w:rsidR="106AE316" w:rsidRPr="2168D220">
        <w:rPr>
          <w:rFonts w:ascii="Calibri" w:eastAsia="Calibri" w:hAnsi="Calibri" w:cs="Calibri"/>
          <w:sz w:val="24"/>
          <w:szCs w:val="24"/>
        </w:rPr>
        <w:t>reaves, E. (201</w:t>
      </w:r>
      <w:r w:rsidR="29D6E558" w:rsidRPr="2168D220">
        <w:rPr>
          <w:rFonts w:ascii="Calibri" w:eastAsia="Calibri" w:hAnsi="Calibri" w:cs="Calibri"/>
          <w:sz w:val="24"/>
          <w:szCs w:val="24"/>
        </w:rPr>
        <w:t>0</w:t>
      </w:r>
      <w:r w:rsidR="106AE316" w:rsidRPr="2168D220">
        <w:rPr>
          <w:rFonts w:ascii="Calibri" w:eastAsia="Calibri" w:hAnsi="Calibri" w:cs="Calibri"/>
          <w:sz w:val="24"/>
          <w:szCs w:val="24"/>
        </w:rPr>
        <w:t xml:space="preserve">) ‘Teachers’ classroom feedback: still trying to get it right’, </w:t>
      </w:r>
      <w:r w:rsidR="5560F533" w:rsidRPr="2168D220">
        <w:rPr>
          <w:rFonts w:ascii="Calibri" w:eastAsia="Calibri" w:hAnsi="Calibri" w:cs="Calibri"/>
          <w:i/>
          <w:iCs/>
          <w:sz w:val="24"/>
          <w:szCs w:val="24"/>
        </w:rPr>
        <w:t xml:space="preserve">Pedagogies: An International Journal, </w:t>
      </w:r>
      <w:r w:rsidR="5560F533" w:rsidRPr="2168D220">
        <w:rPr>
          <w:rFonts w:ascii="Calibri" w:eastAsia="Calibri" w:hAnsi="Calibri" w:cs="Calibri"/>
          <w:sz w:val="24"/>
          <w:szCs w:val="24"/>
        </w:rPr>
        <w:t xml:space="preserve">7(1), pp. 1-15. Available at: </w:t>
      </w:r>
      <w:hyperlink r:id="rId45">
        <w:r w:rsidR="2222F58B" w:rsidRPr="2168D220">
          <w:rPr>
            <w:rStyle w:val="Hyperlink"/>
            <w:rFonts w:ascii="Calibri" w:eastAsia="Calibri" w:hAnsi="Calibri" w:cs="Calibri"/>
            <w:sz w:val="24"/>
            <w:szCs w:val="24"/>
          </w:rPr>
          <w:t>Teachers' classroom feedback: still trying to get it right: Pedagogies: An International Journal: Vol 7, No 1 (tandfonline.com)</w:t>
        </w:r>
      </w:hyperlink>
      <w:r w:rsidR="69C3E63B" w:rsidRPr="2168D220">
        <w:rPr>
          <w:rFonts w:ascii="Calibri" w:eastAsia="Calibri" w:hAnsi="Calibri" w:cs="Calibri"/>
          <w:sz w:val="24"/>
          <w:szCs w:val="24"/>
        </w:rPr>
        <w:t xml:space="preserve"> Accessed: 20</w:t>
      </w:r>
      <w:r w:rsidR="69C3E63B" w:rsidRPr="2168D220">
        <w:rPr>
          <w:rFonts w:ascii="Calibri" w:eastAsia="Calibri" w:hAnsi="Calibri" w:cs="Calibri"/>
          <w:sz w:val="24"/>
          <w:szCs w:val="24"/>
          <w:vertAlign w:val="superscript"/>
        </w:rPr>
        <w:t>th</w:t>
      </w:r>
      <w:r w:rsidR="69C3E63B" w:rsidRPr="2168D220">
        <w:rPr>
          <w:rFonts w:ascii="Calibri" w:eastAsia="Calibri" w:hAnsi="Calibri" w:cs="Calibri"/>
          <w:sz w:val="24"/>
          <w:szCs w:val="24"/>
        </w:rPr>
        <w:t xml:space="preserve"> February 2021). </w:t>
      </w:r>
    </w:p>
    <w:p w14:paraId="4BAFF72E" w14:textId="2C7B7B02" w:rsidR="28CAD2C9" w:rsidRDefault="697A31AD" w:rsidP="55638F7B">
      <w:pPr>
        <w:rPr>
          <w:sz w:val="24"/>
          <w:szCs w:val="24"/>
        </w:rPr>
      </w:pPr>
      <w:r w:rsidRPr="55638F7B">
        <w:rPr>
          <w:sz w:val="24"/>
          <w:szCs w:val="24"/>
        </w:rPr>
        <w:lastRenderedPageBreak/>
        <w:t xml:space="preserve">Hartree, A. (2006) ‘Malcolm Knowles’ Theory of Andragogy: A Critique’, </w:t>
      </w:r>
      <w:r w:rsidRPr="55638F7B">
        <w:rPr>
          <w:i/>
          <w:iCs/>
          <w:sz w:val="24"/>
          <w:szCs w:val="24"/>
        </w:rPr>
        <w:t>INTERNATIONAL JOURNAL OF LIFELONG EDUCATION</w:t>
      </w:r>
      <w:r w:rsidR="64069615" w:rsidRPr="55638F7B">
        <w:rPr>
          <w:i/>
          <w:iCs/>
          <w:sz w:val="24"/>
          <w:szCs w:val="24"/>
        </w:rPr>
        <w:t xml:space="preserve">, </w:t>
      </w:r>
      <w:r w:rsidR="64069615" w:rsidRPr="55638F7B">
        <w:rPr>
          <w:sz w:val="24"/>
          <w:szCs w:val="24"/>
        </w:rPr>
        <w:t xml:space="preserve">3(3), </w:t>
      </w:r>
      <w:r w:rsidR="14351897" w:rsidRPr="55638F7B">
        <w:rPr>
          <w:sz w:val="24"/>
          <w:szCs w:val="24"/>
        </w:rPr>
        <w:t>pp</w:t>
      </w:r>
      <w:r w:rsidR="64069615" w:rsidRPr="55638F7B">
        <w:rPr>
          <w:sz w:val="24"/>
          <w:szCs w:val="24"/>
        </w:rPr>
        <w:t xml:space="preserve">. 203-210. </w:t>
      </w:r>
      <w:r w:rsidR="6A89D297" w:rsidRPr="55638F7B">
        <w:rPr>
          <w:sz w:val="24"/>
          <w:szCs w:val="24"/>
        </w:rPr>
        <w:t xml:space="preserve">Available at: </w:t>
      </w:r>
      <w:hyperlink r:id="rId46">
        <w:r w:rsidR="52EC3ED4" w:rsidRPr="55638F7B">
          <w:rPr>
            <w:rStyle w:val="Hyperlink"/>
            <w:sz w:val="24"/>
            <w:szCs w:val="24"/>
          </w:rPr>
          <w:t>https://www.tandfonline.com/doi/abs/10.1080/0260137840030304?journalCode=tled20</w:t>
        </w:r>
      </w:hyperlink>
      <w:r w:rsidR="52EC3ED4" w:rsidRPr="55638F7B">
        <w:rPr>
          <w:sz w:val="24"/>
          <w:szCs w:val="24"/>
        </w:rPr>
        <w:t xml:space="preserve"> (Accessed: 12</w:t>
      </w:r>
      <w:r w:rsidR="52EC3ED4" w:rsidRPr="55638F7B">
        <w:rPr>
          <w:sz w:val="24"/>
          <w:szCs w:val="24"/>
          <w:vertAlign w:val="superscript"/>
        </w:rPr>
        <w:t>th</w:t>
      </w:r>
      <w:r w:rsidR="52EC3ED4" w:rsidRPr="55638F7B">
        <w:rPr>
          <w:sz w:val="24"/>
          <w:szCs w:val="24"/>
        </w:rPr>
        <w:t xml:space="preserve"> February 2021).</w:t>
      </w:r>
    </w:p>
    <w:p w14:paraId="1ACA63C2" w14:textId="1705D7E3" w:rsidR="7A8B54E2" w:rsidRDefault="7A8B54E2" w:rsidP="46637798">
      <w:r w:rsidRPr="46637798">
        <w:rPr>
          <w:sz w:val="24"/>
          <w:szCs w:val="24"/>
        </w:rPr>
        <w:t xml:space="preserve">Hattie, J. and Timperley, H. (2007) ‘The power of </w:t>
      </w:r>
      <w:r w:rsidR="2B0BADDE" w:rsidRPr="46637798">
        <w:rPr>
          <w:sz w:val="24"/>
          <w:szCs w:val="24"/>
        </w:rPr>
        <w:t>feedback',</w:t>
      </w:r>
      <w:r w:rsidR="2B0BADDE" w:rsidRPr="46637798">
        <w:rPr>
          <w:i/>
          <w:iCs/>
          <w:sz w:val="24"/>
          <w:szCs w:val="24"/>
        </w:rPr>
        <w:t xml:space="preserve"> Review</w:t>
      </w:r>
      <w:r w:rsidR="2B0BADDE" w:rsidRPr="46637798">
        <w:rPr>
          <w:rFonts w:ascii="Calibri" w:eastAsia="Calibri" w:hAnsi="Calibri" w:cs="Calibri"/>
          <w:i/>
          <w:iCs/>
          <w:sz w:val="24"/>
          <w:szCs w:val="24"/>
        </w:rPr>
        <w:t xml:space="preserve"> of Educational Research, 7</w:t>
      </w:r>
      <w:r w:rsidR="2B0BADDE" w:rsidRPr="46637798">
        <w:rPr>
          <w:rFonts w:ascii="Calibri" w:eastAsia="Calibri" w:hAnsi="Calibri" w:cs="Calibri"/>
          <w:sz w:val="24"/>
          <w:szCs w:val="24"/>
        </w:rPr>
        <w:t xml:space="preserve">7(1), pp. 81-112. Available at: </w:t>
      </w:r>
      <w:hyperlink r:id="rId47">
        <w:r w:rsidR="2B0BADDE" w:rsidRPr="46637798">
          <w:rPr>
            <w:rStyle w:val="Hyperlink"/>
            <w:rFonts w:ascii="Calibri" w:eastAsia="Calibri" w:hAnsi="Calibri" w:cs="Calibri"/>
            <w:sz w:val="24"/>
            <w:szCs w:val="24"/>
          </w:rPr>
          <w:t>Feedback.pdf (columbia.edu)</w:t>
        </w:r>
      </w:hyperlink>
      <w:r w:rsidR="2B0BADDE" w:rsidRPr="46637798">
        <w:rPr>
          <w:rFonts w:ascii="Calibri" w:eastAsia="Calibri" w:hAnsi="Calibri" w:cs="Calibri"/>
          <w:sz w:val="24"/>
          <w:szCs w:val="24"/>
        </w:rPr>
        <w:t xml:space="preserve"> </w:t>
      </w:r>
      <w:r w:rsidR="7A6BF567" w:rsidRPr="46637798">
        <w:rPr>
          <w:rFonts w:ascii="Calibri" w:eastAsia="Calibri" w:hAnsi="Calibri" w:cs="Calibri"/>
          <w:sz w:val="24"/>
          <w:szCs w:val="24"/>
        </w:rPr>
        <w:t>(Accessed: 18</w:t>
      </w:r>
      <w:r w:rsidR="7A6BF567" w:rsidRPr="46637798">
        <w:rPr>
          <w:rFonts w:ascii="Calibri" w:eastAsia="Calibri" w:hAnsi="Calibri" w:cs="Calibri"/>
          <w:sz w:val="24"/>
          <w:szCs w:val="24"/>
          <w:vertAlign w:val="superscript"/>
        </w:rPr>
        <w:t>th</w:t>
      </w:r>
      <w:r w:rsidR="7A6BF567" w:rsidRPr="46637798">
        <w:rPr>
          <w:rFonts w:ascii="Calibri" w:eastAsia="Calibri" w:hAnsi="Calibri" w:cs="Calibri"/>
          <w:sz w:val="24"/>
          <w:szCs w:val="24"/>
        </w:rPr>
        <w:t xml:space="preserve"> February 2021).</w:t>
      </w:r>
    </w:p>
    <w:p w14:paraId="376EB758" w14:textId="66008DC7" w:rsidR="758D7863" w:rsidRDefault="758D7863" w:rsidP="05B931A8">
      <w:pPr>
        <w:rPr>
          <w:sz w:val="24"/>
          <w:szCs w:val="24"/>
        </w:rPr>
      </w:pPr>
      <w:r w:rsidRPr="05B931A8">
        <w:rPr>
          <w:sz w:val="24"/>
          <w:szCs w:val="24"/>
        </w:rPr>
        <w:t xml:space="preserve">Klenowski, V. (1995) </w:t>
      </w:r>
      <w:r w:rsidR="136F66B6" w:rsidRPr="05B931A8">
        <w:rPr>
          <w:sz w:val="24"/>
          <w:szCs w:val="24"/>
        </w:rPr>
        <w:t xml:space="preserve">AN INVESTIGATION OF STUDENT SELF-EVALUATION AS AN AUTHENTIC PEDAGOGICAL PRACTICE: PROCESSES, POSSIBILITIES AND REALITIES. Available at: </w:t>
      </w:r>
      <w:hyperlink r:id="rId48">
        <w:r w:rsidR="19D5FD1A" w:rsidRPr="05B931A8">
          <w:rPr>
            <w:rStyle w:val="Hyperlink"/>
            <w:sz w:val="24"/>
            <w:szCs w:val="24"/>
          </w:rPr>
          <w:t>https://core.ac/download/pdf/111068805.pdf</w:t>
        </w:r>
      </w:hyperlink>
      <w:r w:rsidR="19D5FD1A" w:rsidRPr="05B931A8">
        <w:rPr>
          <w:sz w:val="24"/>
          <w:szCs w:val="24"/>
        </w:rPr>
        <w:t xml:space="preserve"> (Accessed: 18</w:t>
      </w:r>
      <w:r w:rsidR="19D5FD1A" w:rsidRPr="05B931A8">
        <w:rPr>
          <w:sz w:val="24"/>
          <w:szCs w:val="24"/>
          <w:vertAlign w:val="superscript"/>
        </w:rPr>
        <w:t>th</w:t>
      </w:r>
      <w:r w:rsidR="19D5FD1A" w:rsidRPr="05B931A8">
        <w:rPr>
          <w:sz w:val="24"/>
          <w:szCs w:val="24"/>
        </w:rPr>
        <w:t xml:space="preserve"> February 2021).</w:t>
      </w:r>
    </w:p>
    <w:p w14:paraId="61618A14" w14:textId="76B97C31" w:rsidR="0544E53E" w:rsidRDefault="0544E53E" w:rsidP="1DDE8601">
      <w:pPr>
        <w:rPr>
          <w:sz w:val="24"/>
          <w:szCs w:val="24"/>
        </w:rPr>
      </w:pPr>
      <w:r w:rsidRPr="1DDE8601">
        <w:rPr>
          <w:sz w:val="24"/>
          <w:szCs w:val="24"/>
        </w:rPr>
        <w:t xml:space="preserve">Logan, E. (2009) </w:t>
      </w:r>
      <w:r w:rsidR="3440649F" w:rsidRPr="1DDE8601">
        <w:rPr>
          <w:sz w:val="24"/>
          <w:szCs w:val="24"/>
        </w:rPr>
        <w:t xml:space="preserve">‘Self and peer assessment in action’, </w:t>
      </w:r>
      <w:r w:rsidR="3440649F" w:rsidRPr="1DDE8601">
        <w:rPr>
          <w:i/>
          <w:iCs/>
          <w:sz w:val="24"/>
          <w:szCs w:val="24"/>
        </w:rPr>
        <w:t xml:space="preserve">Practitioner Research in Higher Education, </w:t>
      </w:r>
      <w:r w:rsidR="3440649F" w:rsidRPr="1DDE8601">
        <w:rPr>
          <w:sz w:val="24"/>
          <w:szCs w:val="24"/>
        </w:rPr>
        <w:t xml:space="preserve">3(1), pp. 29-35. Available at: </w:t>
      </w:r>
      <w:hyperlink r:id="rId49">
        <w:r w:rsidR="3440649F" w:rsidRPr="1DDE8601">
          <w:rPr>
            <w:rStyle w:val="Hyperlink"/>
            <w:sz w:val="24"/>
            <w:szCs w:val="24"/>
          </w:rPr>
          <w:t>https://files.eric.ed.gov/fullte</w:t>
        </w:r>
        <w:r w:rsidR="4FE91F18" w:rsidRPr="1DDE8601">
          <w:rPr>
            <w:rStyle w:val="Hyperlink"/>
            <w:sz w:val="24"/>
            <w:szCs w:val="24"/>
          </w:rPr>
          <w:t>xt/EJ1130670.pdf</w:t>
        </w:r>
      </w:hyperlink>
      <w:r w:rsidR="4FE91F18" w:rsidRPr="1DDE8601">
        <w:rPr>
          <w:sz w:val="24"/>
          <w:szCs w:val="24"/>
        </w:rPr>
        <w:t xml:space="preserve"> (Accessed: 16</w:t>
      </w:r>
      <w:r w:rsidR="4FE91F18" w:rsidRPr="1DDE8601">
        <w:rPr>
          <w:sz w:val="24"/>
          <w:szCs w:val="24"/>
          <w:vertAlign w:val="superscript"/>
        </w:rPr>
        <w:t>th</w:t>
      </w:r>
      <w:r w:rsidR="4FE91F18" w:rsidRPr="1DDE8601">
        <w:rPr>
          <w:sz w:val="24"/>
          <w:szCs w:val="24"/>
        </w:rPr>
        <w:t xml:space="preserve"> February 2021).</w:t>
      </w:r>
      <w:r w:rsidR="3440649F" w:rsidRPr="1DDE8601">
        <w:rPr>
          <w:sz w:val="24"/>
          <w:szCs w:val="24"/>
        </w:rPr>
        <w:t xml:space="preserve"> </w:t>
      </w:r>
    </w:p>
    <w:p w14:paraId="46602301" w14:textId="30AA3126" w:rsidR="2E0AFB44" w:rsidRDefault="2E0AFB44" w:rsidP="5C780A83">
      <w:pPr>
        <w:rPr>
          <w:sz w:val="24"/>
          <w:szCs w:val="24"/>
        </w:rPr>
      </w:pPr>
      <w:r w:rsidRPr="48987612">
        <w:rPr>
          <w:sz w:val="24"/>
          <w:szCs w:val="24"/>
        </w:rPr>
        <w:t>Mahajan, M. and Singh, M. K. S. (2017) ‘</w:t>
      </w:r>
      <w:r w:rsidR="59CB10C4" w:rsidRPr="48987612">
        <w:rPr>
          <w:sz w:val="24"/>
          <w:szCs w:val="24"/>
        </w:rPr>
        <w:t>Importance</w:t>
      </w:r>
      <w:r w:rsidRPr="48987612">
        <w:rPr>
          <w:sz w:val="24"/>
          <w:szCs w:val="24"/>
        </w:rPr>
        <w:t xml:space="preserve"> and Benefits of Learning Outcomes’, </w:t>
      </w:r>
      <w:r w:rsidRPr="48987612">
        <w:rPr>
          <w:i/>
          <w:iCs/>
          <w:sz w:val="24"/>
          <w:szCs w:val="24"/>
        </w:rPr>
        <w:t>IOSR Journal of Hum</w:t>
      </w:r>
      <w:r w:rsidR="1A038F4D" w:rsidRPr="48987612">
        <w:rPr>
          <w:i/>
          <w:iCs/>
          <w:sz w:val="24"/>
          <w:szCs w:val="24"/>
        </w:rPr>
        <w:t xml:space="preserve">anities and Social Science, </w:t>
      </w:r>
      <w:r w:rsidR="1A038F4D" w:rsidRPr="48987612">
        <w:rPr>
          <w:sz w:val="24"/>
          <w:szCs w:val="24"/>
        </w:rPr>
        <w:t xml:space="preserve">22(3), pp. 65-67. Available at: </w:t>
      </w:r>
      <w:hyperlink r:id="rId50">
        <w:r w:rsidR="1A038F4D" w:rsidRPr="48987612">
          <w:rPr>
            <w:rStyle w:val="Hyperlink"/>
            <w:sz w:val="24"/>
            <w:szCs w:val="24"/>
          </w:rPr>
          <w:t>https://www.researchgate.net/publication</w:t>
        </w:r>
        <w:r w:rsidR="43BFAF9B" w:rsidRPr="48987612">
          <w:rPr>
            <w:rStyle w:val="Hyperlink"/>
            <w:sz w:val="24"/>
            <w:szCs w:val="24"/>
          </w:rPr>
          <w:t>/315637432_Importance_and_Benefits_of_Learning_Outcomes</w:t>
        </w:r>
      </w:hyperlink>
      <w:r w:rsidR="43BFAF9B" w:rsidRPr="48987612">
        <w:rPr>
          <w:sz w:val="24"/>
          <w:szCs w:val="24"/>
        </w:rPr>
        <w:t xml:space="preserve"> (Accessed: 4</w:t>
      </w:r>
      <w:r w:rsidR="43BFAF9B" w:rsidRPr="48987612">
        <w:rPr>
          <w:sz w:val="24"/>
          <w:szCs w:val="24"/>
          <w:vertAlign w:val="superscript"/>
        </w:rPr>
        <w:t>th</w:t>
      </w:r>
      <w:r w:rsidR="43BFAF9B" w:rsidRPr="48987612">
        <w:rPr>
          <w:sz w:val="24"/>
          <w:szCs w:val="24"/>
        </w:rPr>
        <w:t xml:space="preserve"> February 2021). </w:t>
      </w:r>
    </w:p>
    <w:p w14:paraId="09EC0C25" w14:textId="738D9247" w:rsidR="41FC2F1A" w:rsidRDefault="41FC2F1A" w:rsidP="60126F6E">
      <w:pPr>
        <w:rPr>
          <w:i/>
          <w:iCs/>
          <w:sz w:val="24"/>
          <w:szCs w:val="24"/>
        </w:rPr>
      </w:pPr>
      <w:r w:rsidRPr="60126F6E">
        <w:rPr>
          <w:sz w:val="24"/>
          <w:szCs w:val="24"/>
        </w:rPr>
        <w:t xml:space="preserve">Manning, G. (2007) ‘Self-Directed Learning: A Key Component of Adult Learning Theory’, </w:t>
      </w:r>
      <w:r w:rsidRPr="60126F6E">
        <w:rPr>
          <w:i/>
          <w:iCs/>
          <w:sz w:val="24"/>
          <w:szCs w:val="24"/>
        </w:rPr>
        <w:t xml:space="preserve">Journal of the Washington </w:t>
      </w:r>
      <w:r w:rsidR="4CD52D30" w:rsidRPr="60126F6E">
        <w:rPr>
          <w:i/>
          <w:iCs/>
          <w:sz w:val="24"/>
          <w:szCs w:val="24"/>
        </w:rPr>
        <w:t xml:space="preserve">Institute of China Studies’, </w:t>
      </w:r>
      <w:r w:rsidR="4CD52D30" w:rsidRPr="60126F6E">
        <w:rPr>
          <w:sz w:val="24"/>
          <w:szCs w:val="24"/>
        </w:rPr>
        <w:t xml:space="preserve">2(2), pp. 201-115. Available at: </w:t>
      </w:r>
      <w:hyperlink r:id="rId51">
        <w:r w:rsidR="4CD52D30" w:rsidRPr="60126F6E">
          <w:rPr>
            <w:rStyle w:val="Hyperlink"/>
            <w:sz w:val="24"/>
            <w:szCs w:val="24"/>
          </w:rPr>
          <w:t>https://core.ac.uk/download/pdf/2359</w:t>
        </w:r>
        <w:r w:rsidR="70AEE93C" w:rsidRPr="60126F6E">
          <w:rPr>
            <w:rStyle w:val="Hyperlink"/>
            <w:sz w:val="24"/>
            <w:szCs w:val="24"/>
          </w:rPr>
          <w:t>86555.pdf</w:t>
        </w:r>
      </w:hyperlink>
      <w:r w:rsidR="70AEE93C" w:rsidRPr="60126F6E">
        <w:rPr>
          <w:sz w:val="24"/>
          <w:szCs w:val="24"/>
        </w:rPr>
        <w:t xml:space="preserve"> (Accessed: 12</w:t>
      </w:r>
      <w:r w:rsidR="70AEE93C" w:rsidRPr="60126F6E">
        <w:rPr>
          <w:sz w:val="24"/>
          <w:szCs w:val="24"/>
          <w:vertAlign w:val="superscript"/>
        </w:rPr>
        <w:t>th</w:t>
      </w:r>
      <w:r w:rsidR="70AEE93C" w:rsidRPr="60126F6E">
        <w:rPr>
          <w:sz w:val="24"/>
          <w:szCs w:val="24"/>
        </w:rPr>
        <w:t xml:space="preserve"> February 2021).</w:t>
      </w:r>
    </w:p>
    <w:p w14:paraId="19ED00C7" w14:textId="65D4A142" w:rsidR="06F959DB" w:rsidRDefault="06F959DB" w:rsidP="355977B8">
      <w:pPr>
        <w:rPr>
          <w:sz w:val="24"/>
          <w:szCs w:val="24"/>
        </w:rPr>
      </w:pPr>
      <w:r w:rsidRPr="355977B8">
        <w:rPr>
          <w:sz w:val="24"/>
          <w:szCs w:val="24"/>
        </w:rPr>
        <w:t>Mayer, R. E. and Moreno, R. (2002) ‘Aids to computer-based multimed</w:t>
      </w:r>
      <w:r w:rsidR="265F9EC8" w:rsidRPr="355977B8">
        <w:rPr>
          <w:sz w:val="24"/>
          <w:szCs w:val="24"/>
        </w:rPr>
        <w:t xml:space="preserve">ia learning’, </w:t>
      </w:r>
      <w:r w:rsidR="265F9EC8" w:rsidRPr="355977B8">
        <w:rPr>
          <w:i/>
          <w:iCs/>
          <w:sz w:val="24"/>
          <w:szCs w:val="24"/>
        </w:rPr>
        <w:t xml:space="preserve">Learning and Instruction, </w:t>
      </w:r>
      <w:r w:rsidR="265F9EC8" w:rsidRPr="355977B8">
        <w:rPr>
          <w:sz w:val="24"/>
          <w:szCs w:val="24"/>
        </w:rPr>
        <w:t xml:space="preserve">(12)1, pp. 107-119. Available at: </w:t>
      </w:r>
      <w:hyperlink r:id="rId52">
        <w:r w:rsidR="09ED7169" w:rsidRPr="355977B8">
          <w:rPr>
            <w:rStyle w:val="Hyperlink"/>
            <w:rFonts w:ascii="Calibri" w:eastAsia="Calibri" w:hAnsi="Calibri" w:cs="Calibri"/>
            <w:sz w:val="24"/>
            <w:szCs w:val="24"/>
          </w:rPr>
          <w:t>PII: S0959-4752(01)00018-4 (typepad.com)</w:t>
        </w:r>
      </w:hyperlink>
      <w:r w:rsidR="09ED7169" w:rsidRPr="355977B8">
        <w:rPr>
          <w:rFonts w:ascii="Calibri" w:eastAsia="Calibri" w:hAnsi="Calibri" w:cs="Calibri"/>
          <w:sz w:val="24"/>
          <w:szCs w:val="24"/>
        </w:rPr>
        <w:t xml:space="preserve"> (Accessed: 19</w:t>
      </w:r>
      <w:r w:rsidR="09ED7169" w:rsidRPr="355977B8">
        <w:rPr>
          <w:rFonts w:ascii="Calibri" w:eastAsia="Calibri" w:hAnsi="Calibri" w:cs="Calibri"/>
          <w:sz w:val="24"/>
          <w:szCs w:val="24"/>
          <w:vertAlign w:val="superscript"/>
        </w:rPr>
        <w:t>th</w:t>
      </w:r>
      <w:r w:rsidR="09ED7169" w:rsidRPr="355977B8">
        <w:rPr>
          <w:rFonts w:ascii="Calibri" w:eastAsia="Calibri" w:hAnsi="Calibri" w:cs="Calibri"/>
          <w:sz w:val="24"/>
          <w:szCs w:val="24"/>
        </w:rPr>
        <w:t xml:space="preserve"> February 2021).</w:t>
      </w:r>
    </w:p>
    <w:p w14:paraId="19AD8A09" w14:textId="6CBD52B7" w:rsidR="3BBB4FA9" w:rsidRDefault="3BBB4FA9" w:rsidP="48987612">
      <w:pPr>
        <w:rPr>
          <w:sz w:val="24"/>
          <w:szCs w:val="24"/>
        </w:rPr>
      </w:pPr>
      <w:r w:rsidRPr="48987612">
        <w:rPr>
          <w:sz w:val="24"/>
          <w:szCs w:val="24"/>
        </w:rPr>
        <w:t>McAlpine (2002)</w:t>
      </w:r>
      <w:r w:rsidRPr="48987612">
        <w:rPr>
          <w:i/>
          <w:iCs/>
          <w:sz w:val="24"/>
          <w:szCs w:val="24"/>
        </w:rPr>
        <w:t xml:space="preserve"> Principles of Assessment</w:t>
      </w:r>
      <w:r w:rsidR="0508A24F" w:rsidRPr="48987612">
        <w:rPr>
          <w:i/>
          <w:iCs/>
          <w:sz w:val="24"/>
          <w:szCs w:val="24"/>
        </w:rPr>
        <w:t>.</w:t>
      </w:r>
      <w:r w:rsidR="675E6E29" w:rsidRPr="48987612">
        <w:rPr>
          <w:i/>
          <w:iCs/>
          <w:sz w:val="24"/>
          <w:szCs w:val="24"/>
        </w:rPr>
        <w:t xml:space="preserve"> </w:t>
      </w:r>
      <w:r w:rsidR="675E6E29" w:rsidRPr="48987612">
        <w:rPr>
          <w:sz w:val="24"/>
          <w:szCs w:val="24"/>
        </w:rPr>
        <w:t xml:space="preserve">Glasgow University: Robert Clark Centre for Technological Education. Available at: </w:t>
      </w:r>
      <w:hyperlink r:id="rId53">
        <w:r w:rsidR="675E6E29" w:rsidRPr="48987612">
          <w:rPr>
            <w:rStyle w:val="Hyperlink"/>
            <w:sz w:val="24"/>
            <w:szCs w:val="24"/>
          </w:rPr>
          <w:t>https://citeseerx.ist.psu</w:t>
        </w:r>
        <w:r w:rsidR="0B382A36" w:rsidRPr="48987612">
          <w:rPr>
            <w:rStyle w:val="Hyperlink"/>
            <w:sz w:val="24"/>
            <w:szCs w:val="24"/>
          </w:rPr>
          <w:t>.edu/viewdoc/download?doi=10.1.1.137.3942&amp;rep=rep1&amp;type=pdf</w:t>
        </w:r>
      </w:hyperlink>
      <w:r w:rsidR="0B382A36" w:rsidRPr="48987612">
        <w:rPr>
          <w:sz w:val="24"/>
          <w:szCs w:val="24"/>
        </w:rPr>
        <w:t xml:space="preserve"> (Accessed: 8</w:t>
      </w:r>
      <w:r w:rsidR="0B382A36" w:rsidRPr="48987612">
        <w:rPr>
          <w:sz w:val="24"/>
          <w:szCs w:val="24"/>
          <w:vertAlign w:val="superscript"/>
        </w:rPr>
        <w:t>th</w:t>
      </w:r>
      <w:r w:rsidR="0B382A36" w:rsidRPr="48987612">
        <w:rPr>
          <w:sz w:val="24"/>
          <w:szCs w:val="24"/>
        </w:rPr>
        <w:t xml:space="preserve"> Fe</w:t>
      </w:r>
      <w:r w:rsidR="3D9414C1" w:rsidRPr="48987612">
        <w:rPr>
          <w:sz w:val="24"/>
          <w:szCs w:val="24"/>
        </w:rPr>
        <w:t>bruary 2021).</w:t>
      </w:r>
    </w:p>
    <w:p w14:paraId="040547A4" w14:textId="36CA5083" w:rsidR="5FD1C7B5" w:rsidRDefault="5FD1C7B5" w:rsidP="667E851E">
      <w:pPr>
        <w:rPr>
          <w:sz w:val="24"/>
          <w:szCs w:val="24"/>
        </w:rPr>
      </w:pPr>
      <w:r w:rsidRPr="48987612">
        <w:rPr>
          <w:sz w:val="24"/>
          <w:szCs w:val="24"/>
        </w:rPr>
        <w:t>McMahon, T. and O’Neill, G. (2005) ‘STUDENT-CENTRED LEA</w:t>
      </w:r>
      <w:r w:rsidR="35C2893D" w:rsidRPr="48987612">
        <w:rPr>
          <w:sz w:val="24"/>
          <w:szCs w:val="24"/>
        </w:rPr>
        <w:t>RNING: WHAT DOES IT MEAN FOR STUDENTS AND LECTURERS?’, Emerging Issues in the Practice of University Learning and Teaching. Available at</w:t>
      </w:r>
      <w:r w:rsidR="428FB605" w:rsidRPr="48987612">
        <w:rPr>
          <w:sz w:val="24"/>
          <w:szCs w:val="24"/>
        </w:rPr>
        <w:t xml:space="preserve">: </w:t>
      </w:r>
      <w:hyperlink r:id="rId54">
        <w:r w:rsidR="428FB605" w:rsidRPr="48987612">
          <w:rPr>
            <w:rStyle w:val="Hyperlink"/>
            <w:sz w:val="24"/>
            <w:szCs w:val="24"/>
          </w:rPr>
          <w:t>https://www.eprints.teachingandlearning.ie/3345/1/O’Neill%20and%20McMahon%202005.</w:t>
        </w:r>
        <w:r w:rsidR="09BEFBFC" w:rsidRPr="48987612">
          <w:rPr>
            <w:rStyle w:val="Hyperlink"/>
            <w:sz w:val="24"/>
            <w:szCs w:val="24"/>
          </w:rPr>
          <w:t>pdf</w:t>
        </w:r>
      </w:hyperlink>
      <w:r w:rsidR="09BEFBFC" w:rsidRPr="48987612">
        <w:rPr>
          <w:sz w:val="24"/>
          <w:szCs w:val="24"/>
        </w:rPr>
        <w:t xml:space="preserve"> (Accessed: 7</w:t>
      </w:r>
      <w:r w:rsidR="09BEFBFC" w:rsidRPr="48987612">
        <w:rPr>
          <w:sz w:val="24"/>
          <w:szCs w:val="24"/>
          <w:vertAlign w:val="superscript"/>
        </w:rPr>
        <w:t>th</w:t>
      </w:r>
      <w:r w:rsidR="09BEFBFC" w:rsidRPr="48987612">
        <w:rPr>
          <w:sz w:val="24"/>
          <w:szCs w:val="24"/>
        </w:rPr>
        <w:t xml:space="preserve"> February 2021).</w:t>
      </w:r>
    </w:p>
    <w:p w14:paraId="0806A610" w14:textId="66AE3E59" w:rsidR="72C4DF44" w:rsidRDefault="72C4DF44" w:rsidP="0901B332">
      <w:pPr>
        <w:rPr>
          <w:i/>
          <w:iCs/>
          <w:sz w:val="24"/>
          <w:szCs w:val="24"/>
        </w:rPr>
      </w:pPr>
      <w:r w:rsidRPr="0901B332">
        <w:rPr>
          <w:sz w:val="24"/>
          <w:szCs w:val="24"/>
        </w:rPr>
        <w:t xml:space="preserve">Meister and Rosenshine (1994) ‘Reciprocal Teaching: A Review of the Research’, </w:t>
      </w:r>
      <w:r w:rsidRPr="0901B332">
        <w:rPr>
          <w:i/>
          <w:iCs/>
          <w:sz w:val="24"/>
          <w:szCs w:val="24"/>
        </w:rPr>
        <w:t>Review of Educatio</w:t>
      </w:r>
      <w:r w:rsidR="6FAF44AD" w:rsidRPr="0901B332">
        <w:rPr>
          <w:i/>
          <w:iCs/>
          <w:sz w:val="24"/>
          <w:szCs w:val="24"/>
        </w:rPr>
        <w:t xml:space="preserve">nal Research, </w:t>
      </w:r>
      <w:r w:rsidR="6FAF44AD" w:rsidRPr="0901B332">
        <w:rPr>
          <w:sz w:val="24"/>
          <w:szCs w:val="24"/>
        </w:rPr>
        <w:t xml:space="preserve">64(4), pp. 479-530. </w:t>
      </w:r>
      <w:r w:rsidR="6FAF44AD" w:rsidRPr="05B931A8">
        <w:rPr>
          <w:sz w:val="24"/>
          <w:szCs w:val="24"/>
        </w:rPr>
        <w:t xml:space="preserve">Available at: </w:t>
      </w:r>
      <w:hyperlink r:id="rId55">
        <w:r w:rsidR="00570740" w:rsidRPr="05B931A8">
          <w:rPr>
            <w:rStyle w:val="Hyperlink"/>
            <w:sz w:val="24"/>
            <w:szCs w:val="24"/>
          </w:rPr>
          <w:t>https://www.researchgate.net/publication/243782308_Reciprocal_Teaching_A_Review_of_the_Research</w:t>
        </w:r>
      </w:hyperlink>
      <w:r w:rsidR="00570740" w:rsidRPr="05B931A8">
        <w:rPr>
          <w:sz w:val="24"/>
          <w:szCs w:val="24"/>
        </w:rPr>
        <w:t xml:space="preserve"> (Accessed: 18</w:t>
      </w:r>
      <w:r w:rsidR="00570740" w:rsidRPr="05B931A8">
        <w:rPr>
          <w:sz w:val="24"/>
          <w:szCs w:val="24"/>
          <w:vertAlign w:val="superscript"/>
        </w:rPr>
        <w:t>th</w:t>
      </w:r>
      <w:r w:rsidR="00570740" w:rsidRPr="05B931A8">
        <w:rPr>
          <w:sz w:val="24"/>
          <w:szCs w:val="24"/>
        </w:rPr>
        <w:t xml:space="preserve"> February 2021).</w:t>
      </w:r>
    </w:p>
    <w:p w14:paraId="04AFE203" w14:textId="594FEBD7" w:rsidR="2F9D6414" w:rsidRDefault="2F9D6414" w:rsidP="0DDD238D">
      <w:pPr>
        <w:rPr>
          <w:i/>
          <w:iCs/>
          <w:sz w:val="24"/>
          <w:szCs w:val="24"/>
        </w:rPr>
      </w:pPr>
      <w:r w:rsidRPr="626018A0">
        <w:rPr>
          <w:sz w:val="24"/>
          <w:szCs w:val="24"/>
        </w:rPr>
        <w:t xml:space="preserve">Microsoft (2021) </w:t>
      </w:r>
      <w:r w:rsidR="5C42524B" w:rsidRPr="626018A0">
        <w:rPr>
          <w:sz w:val="24"/>
          <w:szCs w:val="24"/>
        </w:rPr>
        <w:t xml:space="preserve">‘Breakout rooms generally available today in Microsoft Teams’, </w:t>
      </w:r>
      <w:r w:rsidR="5C42524B" w:rsidRPr="626018A0">
        <w:rPr>
          <w:i/>
          <w:iCs/>
          <w:sz w:val="24"/>
          <w:szCs w:val="24"/>
        </w:rPr>
        <w:t xml:space="preserve">Microsoft Teams </w:t>
      </w:r>
      <w:r w:rsidR="6EF1E355" w:rsidRPr="626018A0">
        <w:rPr>
          <w:i/>
          <w:iCs/>
          <w:sz w:val="24"/>
          <w:szCs w:val="24"/>
        </w:rPr>
        <w:t>[</w:t>
      </w:r>
      <w:r w:rsidR="6EF1E355" w:rsidRPr="626018A0">
        <w:rPr>
          <w:sz w:val="24"/>
          <w:szCs w:val="24"/>
        </w:rPr>
        <w:t>blog]. 12</w:t>
      </w:r>
      <w:r w:rsidR="6EF1E355" w:rsidRPr="626018A0">
        <w:rPr>
          <w:sz w:val="24"/>
          <w:szCs w:val="24"/>
          <w:vertAlign w:val="superscript"/>
        </w:rPr>
        <w:t>th</w:t>
      </w:r>
      <w:r w:rsidR="6EF1E355" w:rsidRPr="626018A0">
        <w:rPr>
          <w:sz w:val="24"/>
          <w:szCs w:val="24"/>
        </w:rPr>
        <w:t xml:space="preserve"> September. Available at: </w:t>
      </w:r>
      <w:hyperlink r:id="rId56">
        <w:r w:rsidR="001D0749" w:rsidRPr="626018A0">
          <w:rPr>
            <w:rStyle w:val="Hyperlink"/>
            <w:sz w:val="24"/>
            <w:szCs w:val="24"/>
          </w:rPr>
          <w:t>https://techcommunity.microsoft.com/t5/microsoft-teams-blog/breakout-rooms-generally-available-today-in-microsoft-teams/ba-p/1968481</w:t>
        </w:r>
      </w:hyperlink>
      <w:r w:rsidR="001D0749" w:rsidRPr="626018A0">
        <w:rPr>
          <w:sz w:val="24"/>
          <w:szCs w:val="24"/>
        </w:rPr>
        <w:t xml:space="preserve"> (Accessed: 10</w:t>
      </w:r>
      <w:r w:rsidR="001D0749" w:rsidRPr="626018A0">
        <w:rPr>
          <w:sz w:val="24"/>
          <w:szCs w:val="24"/>
          <w:vertAlign w:val="superscript"/>
        </w:rPr>
        <w:t>th</w:t>
      </w:r>
      <w:r w:rsidR="001D0749" w:rsidRPr="626018A0">
        <w:rPr>
          <w:sz w:val="24"/>
          <w:szCs w:val="24"/>
        </w:rPr>
        <w:t xml:space="preserve"> February 2021).</w:t>
      </w:r>
    </w:p>
    <w:p w14:paraId="1166CD74" w14:textId="0448CFB2" w:rsidR="3F8BEB68" w:rsidRDefault="3F8BEB68" w:rsidP="1DDE8601">
      <w:pPr>
        <w:rPr>
          <w:i/>
          <w:iCs/>
          <w:sz w:val="24"/>
          <w:szCs w:val="24"/>
        </w:rPr>
      </w:pPr>
      <w:r w:rsidRPr="1DDE8601">
        <w:rPr>
          <w:sz w:val="24"/>
          <w:szCs w:val="24"/>
        </w:rPr>
        <w:lastRenderedPageBreak/>
        <w:t xml:space="preserve">Ndoye, A. (2017) ‘Peer / Self Assessment and Student Learning’, </w:t>
      </w:r>
      <w:r w:rsidRPr="1DDE8601">
        <w:rPr>
          <w:i/>
          <w:iCs/>
          <w:sz w:val="24"/>
          <w:szCs w:val="24"/>
        </w:rPr>
        <w:t>International Journal of Teaching and Learning in Hig</w:t>
      </w:r>
      <w:r w:rsidR="716A1ACB" w:rsidRPr="1DDE8601">
        <w:rPr>
          <w:i/>
          <w:iCs/>
          <w:sz w:val="24"/>
          <w:szCs w:val="24"/>
        </w:rPr>
        <w:t xml:space="preserve">her Education, </w:t>
      </w:r>
      <w:r w:rsidR="716A1ACB" w:rsidRPr="1DDE8601">
        <w:rPr>
          <w:sz w:val="24"/>
          <w:szCs w:val="24"/>
        </w:rPr>
        <w:t xml:space="preserve">29(2), pp. 255-269. Available at: </w:t>
      </w:r>
      <w:hyperlink r:id="rId57">
        <w:r w:rsidR="716A1ACB" w:rsidRPr="1DDE8601">
          <w:rPr>
            <w:rStyle w:val="Hyperlink"/>
            <w:sz w:val="24"/>
            <w:szCs w:val="24"/>
          </w:rPr>
          <w:t>https://files.eric.ed.gov/fulltext/EJ1146193.pdf</w:t>
        </w:r>
      </w:hyperlink>
      <w:r w:rsidR="716A1ACB" w:rsidRPr="1DDE8601">
        <w:rPr>
          <w:sz w:val="24"/>
          <w:szCs w:val="24"/>
        </w:rPr>
        <w:t xml:space="preserve"> (Acce</w:t>
      </w:r>
      <w:r w:rsidR="08FADC32" w:rsidRPr="1DDE8601">
        <w:rPr>
          <w:sz w:val="24"/>
          <w:szCs w:val="24"/>
        </w:rPr>
        <w:t>ssed: 16</w:t>
      </w:r>
      <w:r w:rsidR="08FADC32" w:rsidRPr="1DDE8601">
        <w:rPr>
          <w:sz w:val="24"/>
          <w:szCs w:val="24"/>
          <w:vertAlign w:val="superscript"/>
        </w:rPr>
        <w:t>th</w:t>
      </w:r>
      <w:r w:rsidR="08FADC32" w:rsidRPr="1DDE8601">
        <w:rPr>
          <w:sz w:val="24"/>
          <w:szCs w:val="24"/>
        </w:rPr>
        <w:t xml:space="preserve"> February 2021).</w:t>
      </w:r>
    </w:p>
    <w:p w14:paraId="45DFA1AF" w14:textId="5A0AA34A" w:rsidR="09B48037" w:rsidRDefault="09B48037" w:rsidP="44F4D2E7">
      <w:pPr>
        <w:rPr>
          <w:sz w:val="24"/>
          <w:szCs w:val="24"/>
        </w:rPr>
      </w:pPr>
      <w:r w:rsidRPr="55638F7B">
        <w:rPr>
          <w:sz w:val="24"/>
          <w:szCs w:val="24"/>
        </w:rPr>
        <w:t xml:space="preserve">Nusche, D. (2008) ‘Assessment of Learning Outcomes in Higher Education’, </w:t>
      </w:r>
      <w:r w:rsidR="7315AA2F" w:rsidRPr="55638F7B">
        <w:rPr>
          <w:i/>
          <w:iCs/>
          <w:sz w:val="24"/>
          <w:szCs w:val="24"/>
        </w:rPr>
        <w:t xml:space="preserve">OECD Education Working Papers, </w:t>
      </w:r>
      <w:r w:rsidR="7315AA2F" w:rsidRPr="55638F7B">
        <w:rPr>
          <w:sz w:val="24"/>
          <w:szCs w:val="24"/>
        </w:rPr>
        <w:t xml:space="preserve">15. Available at: </w:t>
      </w:r>
      <w:hyperlink r:id="rId58">
        <w:r w:rsidR="2339704F" w:rsidRPr="55638F7B">
          <w:rPr>
            <w:rStyle w:val="Hyperlink"/>
            <w:sz w:val="24"/>
            <w:szCs w:val="24"/>
          </w:rPr>
          <w:t>https://files.eric.ed.gov/fulltext/ED503834.pdf</w:t>
        </w:r>
      </w:hyperlink>
      <w:r w:rsidR="2339704F" w:rsidRPr="55638F7B">
        <w:rPr>
          <w:sz w:val="24"/>
          <w:szCs w:val="24"/>
        </w:rPr>
        <w:t xml:space="preserve"> (Accessed: 15</w:t>
      </w:r>
      <w:r w:rsidR="2339704F" w:rsidRPr="55638F7B">
        <w:rPr>
          <w:sz w:val="24"/>
          <w:szCs w:val="24"/>
          <w:vertAlign w:val="superscript"/>
        </w:rPr>
        <w:t>th</w:t>
      </w:r>
      <w:r w:rsidR="2339704F" w:rsidRPr="55638F7B">
        <w:rPr>
          <w:sz w:val="24"/>
          <w:szCs w:val="24"/>
        </w:rPr>
        <w:t xml:space="preserve"> February 2021).</w:t>
      </w:r>
    </w:p>
    <w:p w14:paraId="74FF7367" w14:textId="722991CA" w:rsidR="62BA2809" w:rsidRDefault="62BA2809" w:rsidP="55638F7B">
      <w:r w:rsidRPr="55638F7B">
        <w:rPr>
          <w:sz w:val="24"/>
          <w:szCs w:val="24"/>
        </w:rPr>
        <w:t>Panadero</w:t>
      </w:r>
      <w:r w:rsidR="7D55CFF9" w:rsidRPr="55638F7B">
        <w:rPr>
          <w:sz w:val="24"/>
          <w:szCs w:val="24"/>
        </w:rPr>
        <w:t xml:space="preserve">, E. (2011) </w:t>
      </w:r>
      <w:r w:rsidR="7D55CFF9" w:rsidRPr="55638F7B">
        <w:rPr>
          <w:i/>
          <w:iCs/>
          <w:sz w:val="24"/>
          <w:szCs w:val="24"/>
        </w:rPr>
        <w:t xml:space="preserve">Instructional help for self-assessment and self-regulation: Evaluation of the efficacy of self-assessment scripts vs. </w:t>
      </w:r>
      <w:r w:rsidR="0C46C723" w:rsidRPr="55638F7B">
        <w:rPr>
          <w:i/>
          <w:iCs/>
          <w:sz w:val="24"/>
          <w:szCs w:val="24"/>
        </w:rPr>
        <w:t>R</w:t>
      </w:r>
      <w:r w:rsidR="7D55CFF9" w:rsidRPr="55638F7B">
        <w:rPr>
          <w:i/>
          <w:iCs/>
          <w:sz w:val="24"/>
          <w:szCs w:val="24"/>
        </w:rPr>
        <w:t>ubrics</w:t>
      </w:r>
      <w:r w:rsidR="0C46C723" w:rsidRPr="55638F7B">
        <w:rPr>
          <w:i/>
          <w:iCs/>
          <w:sz w:val="24"/>
          <w:szCs w:val="24"/>
        </w:rPr>
        <w:t xml:space="preserve">. </w:t>
      </w:r>
      <w:r w:rsidR="120E043B" w:rsidRPr="55638F7B">
        <w:rPr>
          <w:i/>
          <w:iCs/>
          <w:sz w:val="24"/>
          <w:szCs w:val="24"/>
        </w:rPr>
        <w:t>A</w:t>
      </w:r>
      <w:r w:rsidR="120E043B" w:rsidRPr="55638F7B">
        <w:rPr>
          <w:sz w:val="24"/>
          <w:szCs w:val="24"/>
        </w:rPr>
        <w:t xml:space="preserve">vailable at: </w:t>
      </w:r>
      <w:hyperlink r:id="rId59">
        <w:r w:rsidR="120E043B" w:rsidRPr="55638F7B">
          <w:rPr>
            <w:rStyle w:val="Hyperlink"/>
            <w:rFonts w:ascii="Calibri" w:eastAsia="Calibri" w:hAnsi="Calibri" w:cs="Calibri"/>
            <w:sz w:val="24"/>
            <w:szCs w:val="24"/>
          </w:rPr>
          <w:t>(PDF) Instructional Help for Self-assessment and Self-regulation: Evaluation of the Efficacy of Self-assessment Scripts vs. Rubrics (researchgate.net)</w:t>
        </w:r>
      </w:hyperlink>
      <w:r w:rsidR="120E043B" w:rsidRPr="55638F7B">
        <w:rPr>
          <w:rFonts w:ascii="Calibri" w:eastAsia="Calibri" w:hAnsi="Calibri" w:cs="Calibri"/>
          <w:sz w:val="24"/>
          <w:szCs w:val="24"/>
        </w:rPr>
        <w:t xml:space="preserve"> (Accessed: 17</w:t>
      </w:r>
      <w:r w:rsidR="120E043B" w:rsidRPr="55638F7B">
        <w:rPr>
          <w:rFonts w:ascii="Calibri" w:eastAsia="Calibri" w:hAnsi="Calibri" w:cs="Calibri"/>
          <w:sz w:val="24"/>
          <w:szCs w:val="24"/>
          <w:vertAlign w:val="superscript"/>
        </w:rPr>
        <w:t>th</w:t>
      </w:r>
      <w:r w:rsidR="120E043B" w:rsidRPr="55638F7B">
        <w:rPr>
          <w:rFonts w:ascii="Calibri" w:eastAsia="Calibri" w:hAnsi="Calibri" w:cs="Calibri"/>
          <w:sz w:val="24"/>
          <w:szCs w:val="24"/>
        </w:rPr>
        <w:t xml:space="preserve"> February 2021).</w:t>
      </w:r>
    </w:p>
    <w:p w14:paraId="1F747D1C" w14:textId="301297BF" w:rsidR="4E23ADBD" w:rsidRDefault="4E23ADBD" w:rsidP="626018A0">
      <w:pPr>
        <w:rPr>
          <w:sz w:val="24"/>
          <w:szCs w:val="24"/>
        </w:rPr>
      </w:pPr>
      <w:r w:rsidRPr="55638F7B">
        <w:rPr>
          <w:sz w:val="24"/>
          <w:szCs w:val="24"/>
        </w:rPr>
        <w:t>Panadero</w:t>
      </w:r>
      <w:r w:rsidR="2D762056" w:rsidRPr="55638F7B">
        <w:rPr>
          <w:sz w:val="24"/>
          <w:szCs w:val="24"/>
        </w:rPr>
        <w:t xml:space="preserve">, E. (2017) ‘A Review of Self-Regulated Learning: Six Models and Four Directions for Research’, </w:t>
      </w:r>
      <w:r w:rsidR="2D762056" w:rsidRPr="55638F7B">
        <w:rPr>
          <w:i/>
          <w:iCs/>
          <w:sz w:val="24"/>
          <w:szCs w:val="24"/>
        </w:rPr>
        <w:t xml:space="preserve">Front </w:t>
      </w:r>
      <w:r w:rsidR="6C1B0587" w:rsidRPr="55638F7B">
        <w:rPr>
          <w:i/>
          <w:iCs/>
          <w:sz w:val="24"/>
          <w:szCs w:val="24"/>
        </w:rPr>
        <w:t>Psycho</w:t>
      </w:r>
      <w:r w:rsidR="6C1B0587" w:rsidRPr="55638F7B">
        <w:rPr>
          <w:sz w:val="24"/>
          <w:szCs w:val="24"/>
        </w:rPr>
        <w:t>l.,</w:t>
      </w:r>
      <w:r w:rsidR="2ABFEAB9" w:rsidRPr="55638F7B">
        <w:rPr>
          <w:sz w:val="24"/>
          <w:szCs w:val="24"/>
        </w:rPr>
        <w:t xml:space="preserve"> 8(422), pp.1-89. Available at: </w:t>
      </w:r>
      <w:hyperlink r:id="rId60" w:anchor="_ffn_sectitle">
        <w:r w:rsidR="2ABFEAB9" w:rsidRPr="55638F7B">
          <w:rPr>
            <w:rStyle w:val="Hyperlink"/>
            <w:sz w:val="24"/>
            <w:szCs w:val="24"/>
          </w:rPr>
          <w:t>https://www.ncbi.nlm.nih.gov/pmc/articles</w:t>
        </w:r>
        <w:r w:rsidR="62FE3986" w:rsidRPr="55638F7B">
          <w:rPr>
            <w:rStyle w:val="Hyperlink"/>
            <w:sz w:val="24"/>
            <w:szCs w:val="24"/>
          </w:rPr>
          <w:t>/PMC5408091/#_ffn_sectitle</w:t>
        </w:r>
      </w:hyperlink>
      <w:r w:rsidR="62FE3986" w:rsidRPr="55638F7B">
        <w:rPr>
          <w:sz w:val="24"/>
          <w:szCs w:val="24"/>
        </w:rPr>
        <w:t xml:space="preserve"> (Accessed: 14</w:t>
      </w:r>
      <w:r w:rsidR="62FE3986" w:rsidRPr="55638F7B">
        <w:rPr>
          <w:sz w:val="24"/>
          <w:szCs w:val="24"/>
          <w:vertAlign w:val="superscript"/>
        </w:rPr>
        <w:t>th</w:t>
      </w:r>
      <w:r w:rsidR="62FE3986" w:rsidRPr="55638F7B">
        <w:rPr>
          <w:sz w:val="24"/>
          <w:szCs w:val="24"/>
        </w:rPr>
        <w:t xml:space="preserve"> February 2021).</w:t>
      </w:r>
    </w:p>
    <w:p w14:paraId="320215C8" w14:textId="177CBBC0" w:rsidR="7126126D" w:rsidRDefault="7126126D" w:rsidP="55638F7B">
      <w:r w:rsidRPr="55638F7B">
        <w:rPr>
          <w:sz w:val="24"/>
          <w:szCs w:val="24"/>
        </w:rPr>
        <w:t xml:space="preserve">Paris, S. G. and Paris, A. H. (2001) ‘Classroom applications of research on self-regulated learning’, </w:t>
      </w:r>
      <w:r w:rsidRPr="55638F7B">
        <w:rPr>
          <w:i/>
          <w:iCs/>
          <w:sz w:val="24"/>
          <w:szCs w:val="24"/>
        </w:rPr>
        <w:t>Edu</w:t>
      </w:r>
      <w:r w:rsidR="3622C045" w:rsidRPr="55638F7B">
        <w:rPr>
          <w:i/>
          <w:iCs/>
          <w:sz w:val="24"/>
          <w:szCs w:val="24"/>
        </w:rPr>
        <w:t xml:space="preserve">cational Psychologist, </w:t>
      </w:r>
      <w:r w:rsidR="3622C045" w:rsidRPr="55638F7B">
        <w:rPr>
          <w:sz w:val="24"/>
          <w:szCs w:val="24"/>
        </w:rPr>
        <w:t xml:space="preserve">36(2), pp.89-101. Available at: </w:t>
      </w:r>
      <w:hyperlink r:id="rId61">
        <w:r w:rsidR="79C5DCAA" w:rsidRPr="55638F7B">
          <w:rPr>
            <w:rStyle w:val="Hyperlink"/>
            <w:rFonts w:ascii="Calibri" w:eastAsia="Calibri" w:hAnsi="Calibri" w:cs="Calibri"/>
            <w:sz w:val="24"/>
            <w:szCs w:val="24"/>
          </w:rPr>
          <w:t>Classroom applications of research on self-regulated learning | Request PDF (researchgate.net)</w:t>
        </w:r>
      </w:hyperlink>
      <w:r w:rsidR="79C5DCAA" w:rsidRPr="55638F7B">
        <w:rPr>
          <w:rFonts w:ascii="Calibri" w:eastAsia="Calibri" w:hAnsi="Calibri" w:cs="Calibri"/>
          <w:sz w:val="24"/>
          <w:szCs w:val="24"/>
        </w:rPr>
        <w:t xml:space="preserve"> (Accessed: 17</w:t>
      </w:r>
      <w:r w:rsidR="79C5DCAA" w:rsidRPr="55638F7B">
        <w:rPr>
          <w:rFonts w:ascii="Calibri" w:eastAsia="Calibri" w:hAnsi="Calibri" w:cs="Calibri"/>
          <w:sz w:val="24"/>
          <w:szCs w:val="24"/>
          <w:vertAlign w:val="superscript"/>
        </w:rPr>
        <w:t>th</w:t>
      </w:r>
      <w:r w:rsidR="79C5DCAA" w:rsidRPr="55638F7B">
        <w:rPr>
          <w:rFonts w:ascii="Calibri" w:eastAsia="Calibri" w:hAnsi="Calibri" w:cs="Calibri"/>
          <w:sz w:val="24"/>
          <w:szCs w:val="24"/>
        </w:rPr>
        <w:t xml:space="preserve"> February 2021).</w:t>
      </w:r>
    </w:p>
    <w:p w14:paraId="6D8A1BE2" w14:textId="17CB03BC" w:rsidR="5661C651" w:rsidRDefault="5661C651" w:rsidP="48987612">
      <w:r w:rsidRPr="48987612">
        <w:rPr>
          <w:sz w:val="24"/>
          <w:szCs w:val="24"/>
        </w:rPr>
        <w:t>Prasanthi, B. V. and Vijetha Inti, V.V. (2019) ‘CLASSROOM ASSESSMENT METHODS AND TO</w:t>
      </w:r>
      <w:r w:rsidR="2D98A0CF" w:rsidRPr="48987612">
        <w:rPr>
          <w:sz w:val="24"/>
          <w:szCs w:val="24"/>
        </w:rPr>
        <w:t xml:space="preserve">OLS: A REVIEW’, </w:t>
      </w:r>
      <w:r w:rsidR="2D98A0CF" w:rsidRPr="48987612">
        <w:rPr>
          <w:i/>
          <w:iCs/>
          <w:sz w:val="24"/>
          <w:szCs w:val="24"/>
        </w:rPr>
        <w:t xml:space="preserve">International Journal of Research and Analytical Reviews, </w:t>
      </w:r>
      <w:r w:rsidR="598DF4F6" w:rsidRPr="48987612">
        <w:rPr>
          <w:sz w:val="24"/>
          <w:szCs w:val="24"/>
        </w:rPr>
        <w:t>6(2), pp. 94-97. Available at:</w:t>
      </w:r>
      <w:r w:rsidR="394F3039" w:rsidRPr="48987612">
        <w:rPr>
          <w:sz w:val="24"/>
          <w:szCs w:val="24"/>
        </w:rPr>
        <w:t xml:space="preserve"> </w:t>
      </w:r>
      <w:hyperlink r:id="rId62">
        <w:r w:rsidR="394F3039" w:rsidRPr="48987612">
          <w:rPr>
            <w:rStyle w:val="Hyperlink"/>
            <w:sz w:val="24"/>
            <w:szCs w:val="24"/>
          </w:rPr>
          <w:t>https://researchgate.net/publication/333378035_CLASSROOM_ASSESSMENT_METHODS_AND_TOOLS</w:t>
        </w:r>
        <w:r w:rsidR="1F083936" w:rsidRPr="48987612">
          <w:rPr>
            <w:rStyle w:val="Hyperlink"/>
            <w:sz w:val="24"/>
            <w:szCs w:val="24"/>
          </w:rPr>
          <w:t>A_REVIEW</w:t>
        </w:r>
      </w:hyperlink>
      <w:r w:rsidR="1F083936" w:rsidRPr="48987612">
        <w:rPr>
          <w:sz w:val="24"/>
          <w:szCs w:val="24"/>
        </w:rPr>
        <w:t xml:space="preserve"> (Accessed: 8</w:t>
      </w:r>
      <w:r w:rsidR="1F083936" w:rsidRPr="48987612">
        <w:rPr>
          <w:sz w:val="24"/>
          <w:szCs w:val="24"/>
          <w:vertAlign w:val="superscript"/>
        </w:rPr>
        <w:t>th</w:t>
      </w:r>
      <w:r w:rsidR="1F083936" w:rsidRPr="48987612">
        <w:rPr>
          <w:sz w:val="24"/>
          <w:szCs w:val="24"/>
        </w:rPr>
        <w:t xml:space="preserve"> February 2020).</w:t>
      </w:r>
    </w:p>
    <w:p w14:paraId="27C993AA" w14:textId="43A02D02" w:rsidR="003031CB" w:rsidRDefault="003031CB" w:rsidP="1774B601">
      <w:pPr>
        <w:rPr>
          <w:b/>
          <w:i/>
          <w:sz w:val="24"/>
          <w:szCs w:val="24"/>
        </w:rPr>
      </w:pPr>
      <w:r w:rsidRPr="16D2084C">
        <w:rPr>
          <w:sz w:val="24"/>
          <w:szCs w:val="24"/>
        </w:rPr>
        <w:t>Prøitz</w:t>
      </w:r>
      <w:r w:rsidR="6D225D8B" w:rsidRPr="16D2084C">
        <w:rPr>
          <w:sz w:val="24"/>
          <w:szCs w:val="24"/>
        </w:rPr>
        <w:t>, T. S. (2010) ‘Learning outcomes: What are they? Who defines them? When and where are they defined</w:t>
      </w:r>
      <w:r w:rsidR="6D225D8B" w:rsidRPr="10B939FB">
        <w:rPr>
          <w:sz w:val="24"/>
          <w:szCs w:val="24"/>
        </w:rPr>
        <w:t>?</w:t>
      </w:r>
      <w:r w:rsidR="32C98C92" w:rsidRPr="10B939FB">
        <w:rPr>
          <w:sz w:val="24"/>
          <w:szCs w:val="24"/>
        </w:rPr>
        <w:t>,</w:t>
      </w:r>
      <w:r w:rsidR="6D225D8B" w:rsidRPr="16D2084C">
        <w:rPr>
          <w:sz w:val="24"/>
          <w:szCs w:val="24"/>
        </w:rPr>
        <w:t xml:space="preserve">’ </w:t>
      </w:r>
      <w:r w:rsidR="77A0ED02" w:rsidRPr="16D2084C">
        <w:rPr>
          <w:i/>
          <w:iCs/>
          <w:sz w:val="24"/>
          <w:szCs w:val="24"/>
        </w:rPr>
        <w:t xml:space="preserve">Educ Asse Eval Acc, </w:t>
      </w:r>
      <w:r w:rsidR="77A0ED02" w:rsidRPr="16D2084C">
        <w:rPr>
          <w:sz w:val="24"/>
          <w:szCs w:val="24"/>
        </w:rPr>
        <w:t xml:space="preserve">22, pp. 119-137. </w:t>
      </w:r>
      <w:r w:rsidR="77A0ED02" w:rsidRPr="7686E675">
        <w:rPr>
          <w:sz w:val="24"/>
          <w:szCs w:val="24"/>
        </w:rPr>
        <w:t xml:space="preserve">Available at: </w:t>
      </w:r>
      <w:hyperlink r:id="rId63">
        <w:r w:rsidR="007B48C1" w:rsidRPr="7686E675">
          <w:rPr>
            <w:rStyle w:val="Hyperlink"/>
            <w:sz w:val="24"/>
            <w:szCs w:val="24"/>
          </w:rPr>
          <w:t>https://www.researchgate.net/profile/Tine_Proitz2/publication/226454599_Learning_outcomes_What_are_they_Who_defines_them_When_and_where_are_they_defined/links/5f6b7c5792851c14bc91a8e3/Learning-outcomes-What-are-they-Who-defines-them-When-and-where-are-they-defined.pdf</w:t>
        </w:r>
      </w:hyperlink>
      <w:r w:rsidR="007B48C1" w:rsidRPr="7686E675">
        <w:rPr>
          <w:sz w:val="24"/>
          <w:szCs w:val="24"/>
        </w:rPr>
        <w:t xml:space="preserve"> (Accessed: 3</w:t>
      </w:r>
      <w:r w:rsidR="007B48C1" w:rsidRPr="7686E675">
        <w:rPr>
          <w:sz w:val="24"/>
          <w:szCs w:val="24"/>
          <w:vertAlign w:val="superscript"/>
        </w:rPr>
        <w:t>rd</w:t>
      </w:r>
      <w:r w:rsidR="007B48C1" w:rsidRPr="7686E675">
        <w:rPr>
          <w:sz w:val="24"/>
          <w:szCs w:val="24"/>
        </w:rPr>
        <w:t xml:space="preserve"> February 2021).</w:t>
      </w:r>
    </w:p>
    <w:p w14:paraId="04765034" w14:textId="3289BEBE" w:rsidR="25303C12" w:rsidRDefault="25303C12" w:rsidP="44F4D2E7">
      <w:pPr>
        <w:rPr>
          <w:sz w:val="24"/>
          <w:szCs w:val="24"/>
        </w:rPr>
      </w:pPr>
      <w:r w:rsidRPr="44F4D2E7">
        <w:rPr>
          <w:sz w:val="24"/>
          <w:szCs w:val="24"/>
        </w:rPr>
        <w:t xml:space="preserve">Qu, W. and Zhang, C. (2013) ‘The Analysis of Summative Assessment and Formative Assessment and Their Roles in College </w:t>
      </w:r>
      <w:r w:rsidR="3CC0FD78" w:rsidRPr="44F4D2E7">
        <w:rPr>
          <w:sz w:val="24"/>
          <w:szCs w:val="24"/>
        </w:rPr>
        <w:t xml:space="preserve">English Assessment System’, </w:t>
      </w:r>
      <w:r w:rsidR="3CC0FD78" w:rsidRPr="44F4D2E7">
        <w:rPr>
          <w:i/>
          <w:iCs/>
          <w:sz w:val="24"/>
          <w:szCs w:val="24"/>
        </w:rPr>
        <w:t xml:space="preserve">Journal of Language Teaching and Research, </w:t>
      </w:r>
      <w:r w:rsidR="3CC0FD78" w:rsidRPr="44F4D2E7">
        <w:rPr>
          <w:sz w:val="24"/>
          <w:szCs w:val="24"/>
        </w:rPr>
        <w:t xml:space="preserve">4(2), pp. 335-339. Available at: </w:t>
      </w:r>
      <w:hyperlink r:id="rId64">
        <w:r w:rsidR="3CC0FD78" w:rsidRPr="44F4D2E7">
          <w:rPr>
            <w:rStyle w:val="Hyperlink"/>
            <w:sz w:val="24"/>
            <w:szCs w:val="24"/>
          </w:rPr>
          <w:t>https://</w:t>
        </w:r>
        <w:r w:rsidR="1C137011" w:rsidRPr="44F4D2E7">
          <w:rPr>
            <w:rStyle w:val="Hyperlink"/>
            <w:sz w:val="24"/>
            <w:szCs w:val="24"/>
          </w:rPr>
          <w:t>www.academypublication.com/issues/past/jltr/vol04/02/14.pdf</w:t>
        </w:r>
      </w:hyperlink>
      <w:r w:rsidR="1C137011" w:rsidRPr="44F4D2E7">
        <w:rPr>
          <w:sz w:val="24"/>
          <w:szCs w:val="24"/>
        </w:rPr>
        <w:t xml:space="preserve"> (Accessed: 15</w:t>
      </w:r>
      <w:r w:rsidR="1C137011" w:rsidRPr="44F4D2E7">
        <w:rPr>
          <w:sz w:val="24"/>
          <w:szCs w:val="24"/>
          <w:vertAlign w:val="superscript"/>
        </w:rPr>
        <w:t>th</w:t>
      </w:r>
      <w:r w:rsidR="1C137011" w:rsidRPr="44F4D2E7">
        <w:rPr>
          <w:sz w:val="24"/>
          <w:szCs w:val="24"/>
        </w:rPr>
        <w:t xml:space="preserve"> February 2021).</w:t>
      </w:r>
    </w:p>
    <w:p w14:paraId="4DDF99CD" w14:textId="708EF98E" w:rsidR="4AF0F40D" w:rsidRDefault="4AF0F40D" w:rsidP="0CF66C24">
      <w:pPr>
        <w:rPr>
          <w:sz w:val="24"/>
          <w:szCs w:val="24"/>
        </w:rPr>
      </w:pPr>
      <w:r w:rsidRPr="0CF66C24">
        <w:rPr>
          <w:sz w:val="24"/>
          <w:szCs w:val="24"/>
        </w:rPr>
        <w:t xml:space="preserve">Quality Assurance Agency (2021) </w:t>
      </w:r>
      <w:r w:rsidRPr="0CF66C24">
        <w:rPr>
          <w:i/>
          <w:iCs/>
          <w:sz w:val="24"/>
          <w:szCs w:val="24"/>
        </w:rPr>
        <w:t xml:space="preserve">UK Quality Code for Higher Education: Advice and Guidance: Assessment. </w:t>
      </w:r>
      <w:r w:rsidRPr="0CF66C24">
        <w:rPr>
          <w:sz w:val="24"/>
          <w:szCs w:val="24"/>
        </w:rPr>
        <w:t xml:space="preserve">Available at: </w:t>
      </w:r>
      <w:hyperlink r:id="rId65" w:history="1">
        <w:r w:rsidR="00CA3B9C" w:rsidRPr="00D4493F">
          <w:rPr>
            <w:rStyle w:val="Hyperlink"/>
            <w:sz w:val="24"/>
            <w:szCs w:val="24"/>
          </w:rPr>
          <w:t>https://www.qaa.ac.uk/docs/qaa/quality-code/advice-and-guidance-assessment.pdf?sfvrsn=ca29c181_4</w:t>
        </w:r>
      </w:hyperlink>
      <w:r w:rsidR="00CA3B9C">
        <w:rPr>
          <w:sz w:val="24"/>
          <w:szCs w:val="24"/>
        </w:rPr>
        <w:t xml:space="preserve"> (Accessed: 13</w:t>
      </w:r>
      <w:r w:rsidR="00CA3B9C" w:rsidRPr="00CA3B9C">
        <w:rPr>
          <w:sz w:val="24"/>
          <w:szCs w:val="24"/>
          <w:vertAlign w:val="superscript"/>
        </w:rPr>
        <w:t>th</w:t>
      </w:r>
      <w:r w:rsidR="00CA3B9C">
        <w:rPr>
          <w:sz w:val="24"/>
          <w:szCs w:val="24"/>
        </w:rPr>
        <w:t xml:space="preserve"> February 2021).</w:t>
      </w:r>
    </w:p>
    <w:p w14:paraId="7959C002" w14:textId="77777777" w:rsidR="00F956C3" w:rsidRDefault="00F956C3" w:rsidP="7686E675">
      <w:pPr>
        <w:rPr>
          <w:sz w:val="24"/>
          <w:szCs w:val="24"/>
        </w:rPr>
      </w:pPr>
    </w:p>
    <w:p w14:paraId="25DF91CC" w14:textId="797ADC13" w:rsidR="09DCD0FB" w:rsidRDefault="09DCD0FB" w:rsidP="7686E675">
      <w:pPr>
        <w:rPr>
          <w:sz w:val="24"/>
          <w:szCs w:val="24"/>
        </w:rPr>
      </w:pPr>
      <w:r w:rsidRPr="55638F7B">
        <w:rPr>
          <w:sz w:val="24"/>
          <w:szCs w:val="24"/>
        </w:rPr>
        <w:lastRenderedPageBreak/>
        <w:t>Savickien</w:t>
      </w:r>
      <w:r w:rsidR="004B697B" w:rsidRPr="55638F7B">
        <w:rPr>
          <w:sz w:val="24"/>
          <w:szCs w:val="24"/>
        </w:rPr>
        <w:t xml:space="preserve">ė, </w:t>
      </w:r>
      <w:r w:rsidRPr="55638F7B">
        <w:rPr>
          <w:sz w:val="24"/>
          <w:szCs w:val="24"/>
        </w:rPr>
        <w:t xml:space="preserve"> I. (2010) ‘CONCEPTION OF LEARNING OUTCOMES IN BLOOM’S TAXONOMY AFFECTIVE DOMAIN’, </w:t>
      </w:r>
      <w:r w:rsidR="35D22522" w:rsidRPr="55638F7B">
        <w:rPr>
          <w:i/>
          <w:iCs/>
          <w:sz w:val="24"/>
          <w:szCs w:val="24"/>
        </w:rPr>
        <w:t>The Quality of Education</w:t>
      </w:r>
      <w:r w:rsidR="0D08FFA0" w:rsidRPr="55638F7B">
        <w:rPr>
          <w:i/>
          <w:iCs/>
          <w:sz w:val="24"/>
          <w:szCs w:val="24"/>
        </w:rPr>
        <w:t xml:space="preserve">. </w:t>
      </w:r>
      <w:r w:rsidR="0D08FFA0" w:rsidRPr="55638F7B">
        <w:rPr>
          <w:sz w:val="24"/>
          <w:szCs w:val="24"/>
        </w:rPr>
        <w:t xml:space="preserve">Vytautas Magnus University, Lithuania, </w:t>
      </w:r>
      <w:r w:rsidR="09CE97E1" w:rsidRPr="55638F7B">
        <w:rPr>
          <w:sz w:val="24"/>
          <w:szCs w:val="24"/>
        </w:rPr>
        <w:t xml:space="preserve">February 2010. Available at: </w:t>
      </w:r>
      <w:hyperlink r:id="rId66">
        <w:r w:rsidR="09CE97E1" w:rsidRPr="55638F7B">
          <w:rPr>
            <w:rStyle w:val="Hyperlink"/>
            <w:sz w:val="24"/>
            <w:szCs w:val="24"/>
          </w:rPr>
          <w:t>https://files.eric.ed.gov/fulltext/EJ900258.pdf</w:t>
        </w:r>
      </w:hyperlink>
      <w:r w:rsidR="09CE97E1" w:rsidRPr="55638F7B">
        <w:rPr>
          <w:sz w:val="24"/>
          <w:szCs w:val="24"/>
        </w:rPr>
        <w:t xml:space="preserve"> (Accessed: 5</w:t>
      </w:r>
      <w:r w:rsidR="09CE97E1" w:rsidRPr="55638F7B">
        <w:rPr>
          <w:sz w:val="24"/>
          <w:szCs w:val="24"/>
          <w:vertAlign w:val="superscript"/>
        </w:rPr>
        <w:t>th</w:t>
      </w:r>
      <w:r w:rsidR="09CE97E1" w:rsidRPr="55638F7B">
        <w:rPr>
          <w:sz w:val="24"/>
          <w:szCs w:val="24"/>
        </w:rPr>
        <w:t xml:space="preserve"> Feb</w:t>
      </w:r>
      <w:r w:rsidR="75D8CDC9" w:rsidRPr="55638F7B">
        <w:rPr>
          <w:sz w:val="24"/>
          <w:szCs w:val="24"/>
        </w:rPr>
        <w:t>ruary 2021).</w:t>
      </w:r>
    </w:p>
    <w:p w14:paraId="29FA1499" w14:textId="62263083" w:rsidR="3C6E47DD" w:rsidRDefault="5C96B9E4" w:rsidP="55638F7B">
      <w:pPr>
        <w:rPr>
          <w:rFonts w:ascii="Calibri" w:eastAsia="Calibri" w:hAnsi="Calibri" w:cs="Calibri"/>
          <w:sz w:val="24"/>
          <w:szCs w:val="24"/>
        </w:rPr>
      </w:pPr>
      <w:r w:rsidRPr="55638F7B">
        <w:rPr>
          <w:sz w:val="24"/>
          <w:szCs w:val="24"/>
        </w:rPr>
        <w:t>Schunk, D. and Zimmerman, B.</w:t>
      </w:r>
      <w:r w:rsidR="77B146D5" w:rsidRPr="55638F7B">
        <w:rPr>
          <w:sz w:val="24"/>
          <w:szCs w:val="24"/>
        </w:rPr>
        <w:t xml:space="preserve"> (</w:t>
      </w:r>
      <w:r w:rsidR="5B4ADD9F" w:rsidRPr="55638F7B">
        <w:rPr>
          <w:sz w:val="24"/>
          <w:szCs w:val="24"/>
        </w:rPr>
        <w:t>1998)</w:t>
      </w:r>
      <w:r w:rsidR="5B4ADD9F" w:rsidRPr="55638F7B">
        <w:rPr>
          <w:i/>
          <w:iCs/>
          <w:sz w:val="24"/>
          <w:szCs w:val="24"/>
        </w:rPr>
        <w:t xml:space="preserve"> Self-regulated learning: </w:t>
      </w:r>
      <w:r w:rsidR="6E53CDDB" w:rsidRPr="55638F7B">
        <w:rPr>
          <w:i/>
          <w:iCs/>
          <w:sz w:val="24"/>
          <w:szCs w:val="24"/>
        </w:rPr>
        <w:t>From teaching</w:t>
      </w:r>
      <w:r w:rsidR="5B4ADD9F" w:rsidRPr="55638F7B">
        <w:rPr>
          <w:i/>
          <w:iCs/>
          <w:sz w:val="24"/>
          <w:szCs w:val="24"/>
        </w:rPr>
        <w:t xml:space="preserve"> to self-reflective practice</w:t>
      </w:r>
      <w:r w:rsidR="5B4ADD9F" w:rsidRPr="55638F7B">
        <w:rPr>
          <w:sz w:val="24"/>
          <w:szCs w:val="24"/>
        </w:rPr>
        <w:t>. New York: Guilford Press.</w:t>
      </w:r>
    </w:p>
    <w:p w14:paraId="126D2F4E" w14:textId="0C913D41" w:rsidR="3C6E47DD" w:rsidRDefault="49946F25" w:rsidP="55638F7B">
      <w:pPr>
        <w:rPr>
          <w:rFonts w:ascii="Calibri" w:eastAsia="Calibri" w:hAnsi="Calibri" w:cs="Calibri"/>
          <w:sz w:val="24"/>
          <w:szCs w:val="24"/>
        </w:rPr>
      </w:pPr>
      <w:r w:rsidRPr="55638F7B">
        <w:rPr>
          <w:sz w:val="24"/>
          <w:szCs w:val="24"/>
        </w:rPr>
        <w:t xml:space="preserve">Schunk, D. and Zimmerman, B. </w:t>
      </w:r>
      <w:r w:rsidR="0911D427" w:rsidRPr="55638F7B">
        <w:rPr>
          <w:rFonts w:ascii="Calibri" w:eastAsia="Calibri" w:hAnsi="Calibri" w:cs="Calibri"/>
          <w:sz w:val="24"/>
          <w:szCs w:val="24"/>
        </w:rPr>
        <w:t xml:space="preserve">(2001) </w:t>
      </w:r>
      <w:r w:rsidR="0911D427" w:rsidRPr="55638F7B">
        <w:rPr>
          <w:rFonts w:ascii="Calibri" w:eastAsia="Calibri" w:hAnsi="Calibri" w:cs="Calibri"/>
          <w:i/>
          <w:iCs/>
          <w:sz w:val="24"/>
          <w:szCs w:val="24"/>
        </w:rPr>
        <w:t>Self-regulated learning and academic achievement</w:t>
      </w:r>
      <w:r w:rsidR="3F16EF1B" w:rsidRPr="55638F7B">
        <w:rPr>
          <w:rFonts w:ascii="Calibri" w:eastAsia="Calibri" w:hAnsi="Calibri" w:cs="Calibri"/>
          <w:i/>
          <w:iCs/>
          <w:sz w:val="24"/>
          <w:szCs w:val="24"/>
        </w:rPr>
        <w:t xml:space="preserve">. </w:t>
      </w:r>
      <w:r w:rsidR="3F16EF1B" w:rsidRPr="55638F7B">
        <w:rPr>
          <w:rFonts w:ascii="Calibri" w:eastAsia="Calibri" w:hAnsi="Calibri" w:cs="Calibri"/>
          <w:sz w:val="24"/>
          <w:szCs w:val="24"/>
        </w:rPr>
        <w:t>New York:</w:t>
      </w:r>
      <w:r w:rsidR="3F16EF1B" w:rsidRPr="55638F7B">
        <w:rPr>
          <w:rFonts w:ascii="Calibri" w:eastAsia="Calibri" w:hAnsi="Calibri" w:cs="Calibri"/>
          <w:i/>
          <w:iCs/>
          <w:sz w:val="24"/>
          <w:szCs w:val="24"/>
        </w:rPr>
        <w:t xml:space="preserve"> </w:t>
      </w:r>
      <w:r w:rsidR="0911D427" w:rsidRPr="55638F7B">
        <w:rPr>
          <w:rFonts w:ascii="Calibri" w:eastAsia="Calibri" w:hAnsi="Calibri" w:cs="Calibri"/>
          <w:sz w:val="24"/>
          <w:szCs w:val="24"/>
        </w:rPr>
        <w:t>Lawrence Erlbaum Associates Publishers.</w:t>
      </w:r>
    </w:p>
    <w:p w14:paraId="104E058B" w14:textId="0E88D149" w:rsidR="3C6E47DD" w:rsidRDefault="3C6E47DD" w:rsidP="55638F7B">
      <w:pPr>
        <w:rPr>
          <w:sz w:val="24"/>
          <w:szCs w:val="24"/>
        </w:rPr>
      </w:pPr>
      <w:r w:rsidRPr="55638F7B">
        <w:rPr>
          <w:sz w:val="24"/>
          <w:szCs w:val="24"/>
        </w:rPr>
        <w:t xml:space="preserve">Schunk, D. and Zimmerman, B. (2011) </w:t>
      </w:r>
      <w:r w:rsidRPr="55638F7B">
        <w:rPr>
          <w:i/>
          <w:iCs/>
          <w:sz w:val="24"/>
          <w:szCs w:val="24"/>
        </w:rPr>
        <w:t xml:space="preserve">Handbook of self-regulation of learning and performances. </w:t>
      </w:r>
      <w:r w:rsidRPr="55638F7B">
        <w:rPr>
          <w:sz w:val="24"/>
          <w:szCs w:val="24"/>
        </w:rPr>
        <w:t>New York: Routledge</w:t>
      </w:r>
      <w:r w:rsidR="22447B84" w:rsidRPr="05B931A8">
        <w:rPr>
          <w:sz w:val="24"/>
          <w:szCs w:val="24"/>
        </w:rPr>
        <w:t>.</w:t>
      </w:r>
    </w:p>
    <w:p w14:paraId="47803484" w14:textId="71F508B8" w:rsidR="22447B84" w:rsidRDefault="22447B84" w:rsidP="05B931A8">
      <w:pPr>
        <w:rPr>
          <w:sz w:val="24"/>
          <w:szCs w:val="24"/>
        </w:rPr>
      </w:pPr>
      <w:r w:rsidRPr="05B931A8">
        <w:rPr>
          <w:sz w:val="24"/>
          <w:szCs w:val="24"/>
        </w:rPr>
        <w:t xml:space="preserve">Smith, F.L. and Stevenson, Z. (1992) </w:t>
      </w:r>
      <w:r w:rsidR="35B2F435" w:rsidRPr="05B931A8">
        <w:rPr>
          <w:sz w:val="24"/>
          <w:szCs w:val="24"/>
        </w:rPr>
        <w:t xml:space="preserve">‘A student-centred approach to assessment’, </w:t>
      </w:r>
      <w:r w:rsidR="35B2F435" w:rsidRPr="05B931A8">
        <w:rPr>
          <w:i/>
          <w:iCs/>
          <w:sz w:val="24"/>
          <w:szCs w:val="24"/>
        </w:rPr>
        <w:t>NASSP Bulletin,</w:t>
      </w:r>
      <w:r w:rsidR="35B2F435" w:rsidRPr="05B931A8">
        <w:rPr>
          <w:sz w:val="24"/>
          <w:szCs w:val="24"/>
        </w:rPr>
        <w:t xml:space="preserve"> 76(545), pp. 389-395.</w:t>
      </w:r>
    </w:p>
    <w:p w14:paraId="38CB3DDF" w14:textId="67DE7F7D" w:rsidR="201D036D" w:rsidRDefault="201D036D" w:rsidP="0AD4FEC1">
      <w:pPr>
        <w:rPr>
          <w:sz w:val="24"/>
          <w:szCs w:val="24"/>
        </w:rPr>
      </w:pPr>
      <w:r w:rsidRPr="48987612">
        <w:rPr>
          <w:sz w:val="24"/>
          <w:szCs w:val="24"/>
        </w:rPr>
        <w:t xml:space="preserve">Spady, W.G. (1994) </w:t>
      </w:r>
      <w:r w:rsidR="768B7A71" w:rsidRPr="48987612">
        <w:rPr>
          <w:i/>
          <w:iCs/>
          <w:sz w:val="24"/>
          <w:szCs w:val="24"/>
        </w:rPr>
        <w:t>Outcome-Based Education: Critical Issues and Answers</w:t>
      </w:r>
      <w:r w:rsidR="768B7A71" w:rsidRPr="48987612">
        <w:rPr>
          <w:sz w:val="24"/>
          <w:szCs w:val="24"/>
        </w:rPr>
        <w:t xml:space="preserve">. Arlington: American </w:t>
      </w:r>
      <w:r w:rsidR="6AC6B1ED" w:rsidRPr="48987612">
        <w:rPr>
          <w:sz w:val="24"/>
          <w:szCs w:val="24"/>
        </w:rPr>
        <w:t>Association</w:t>
      </w:r>
      <w:r w:rsidR="768B7A71" w:rsidRPr="48987612">
        <w:rPr>
          <w:sz w:val="24"/>
          <w:szCs w:val="24"/>
        </w:rPr>
        <w:t xml:space="preserve"> of School Administrators. Available at</w:t>
      </w:r>
      <w:r w:rsidR="475BBE8B" w:rsidRPr="48987612">
        <w:rPr>
          <w:sz w:val="24"/>
          <w:szCs w:val="24"/>
        </w:rPr>
        <w:t xml:space="preserve">: </w:t>
      </w:r>
      <w:hyperlink r:id="rId67">
        <w:r w:rsidR="2D246273" w:rsidRPr="48987612">
          <w:rPr>
            <w:rStyle w:val="Hyperlink"/>
            <w:sz w:val="24"/>
            <w:szCs w:val="24"/>
          </w:rPr>
          <w:t>https://files.eric.ed.gov/fulltext/ED380910</w:t>
        </w:r>
      </w:hyperlink>
      <w:r w:rsidR="2D246273" w:rsidRPr="48987612">
        <w:rPr>
          <w:sz w:val="24"/>
          <w:szCs w:val="24"/>
        </w:rPr>
        <w:t xml:space="preserve"> (Accessed: 4</w:t>
      </w:r>
      <w:r w:rsidR="2D246273" w:rsidRPr="48987612">
        <w:rPr>
          <w:sz w:val="24"/>
          <w:szCs w:val="24"/>
          <w:vertAlign w:val="superscript"/>
        </w:rPr>
        <w:t>th</w:t>
      </w:r>
      <w:r w:rsidR="2D246273" w:rsidRPr="48987612">
        <w:rPr>
          <w:sz w:val="24"/>
          <w:szCs w:val="24"/>
        </w:rPr>
        <w:t xml:space="preserve"> February 2021).</w:t>
      </w:r>
    </w:p>
    <w:p w14:paraId="6925C03D" w14:textId="72C28137" w:rsidR="07852351" w:rsidRDefault="07852351" w:rsidP="11D2A5A3">
      <w:pPr>
        <w:rPr>
          <w:sz w:val="24"/>
          <w:szCs w:val="24"/>
        </w:rPr>
      </w:pPr>
      <w:r w:rsidRPr="11D2A5A3">
        <w:rPr>
          <w:sz w:val="24"/>
          <w:szCs w:val="24"/>
        </w:rPr>
        <w:t xml:space="preserve">Swaffield, </w:t>
      </w:r>
      <w:r w:rsidR="54BD62C5" w:rsidRPr="11D2A5A3">
        <w:rPr>
          <w:sz w:val="24"/>
          <w:szCs w:val="24"/>
        </w:rPr>
        <w:t>S. (2009) ‘The misrepresentation of Assessment for Learning – and the woeful waste of a</w:t>
      </w:r>
      <w:r w:rsidR="429203DD" w:rsidRPr="11D2A5A3">
        <w:rPr>
          <w:sz w:val="24"/>
          <w:szCs w:val="24"/>
        </w:rPr>
        <w:t xml:space="preserve"> wonderful opportunity’, </w:t>
      </w:r>
      <w:r w:rsidR="429203DD" w:rsidRPr="11D2A5A3">
        <w:rPr>
          <w:i/>
          <w:iCs/>
          <w:sz w:val="24"/>
          <w:szCs w:val="24"/>
        </w:rPr>
        <w:t xml:space="preserve">AIAA National Conference. </w:t>
      </w:r>
      <w:r w:rsidR="429203DD" w:rsidRPr="11D2A5A3">
        <w:rPr>
          <w:sz w:val="24"/>
          <w:szCs w:val="24"/>
        </w:rPr>
        <w:t xml:space="preserve">Bournemouth, UK. Available at: </w:t>
      </w:r>
      <w:hyperlink r:id="rId68">
        <w:r w:rsidR="7905E77B" w:rsidRPr="11D2A5A3">
          <w:rPr>
            <w:rStyle w:val="Hyperlink"/>
            <w:rFonts w:ascii="Calibri" w:eastAsia="Calibri" w:hAnsi="Calibri" w:cs="Calibri"/>
            <w:sz w:val="24"/>
            <w:szCs w:val="24"/>
          </w:rPr>
          <w:t>Microsoft Word - The _mis_rep of AfL Oct 09.doc (aaia.org.uk)</w:t>
        </w:r>
      </w:hyperlink>
      <w:r w:rsidR="7905E77B" w:rsidRPr="11D2A5A3">
        <w:rPr>
          <w:rFonts w:ascii="Calibri" w:eastAsia="Calibri" w:hAnsi="Calibri" w:cs="Calibri"/>
          <w:sz w:val="24"/>
          <w:szCs w:val="24"/>
        </w:rPr>
        <w:t>(Accessed: 11</w:t>
      </w:r>
      <w:r w:rsidR="7905E77B" w:rsidRPr="11D2A5A3">
        <w:rPr>
          <w:rFonts w:ascii="Calibri" w:eastAsia="Calibri" w:hAnsi="Calibri" w:cs="Calibri"/>
          <w:sz w:val="24"/>
          <w:szCs w:val="24"/>
          <w:vertAlign w:val="superscript"/>
        </w:rPr>
        <w:t>th</w:t>
      </w:r>
      <w:r w:rsidR="7905E77B" w:rsidRPr="11D2A5A3">
        <w:rPr>
          <w:rFonts w:ascii="Calibri" w:eastAsia="Calibri" w:hAnsi="Calibri" w:cs="Calibri"/>
          <w:sz w:val="24"/>
          <w:szCs w:val="24"/>
        </w:rPr>
        <w:t xml:space="preserve"> February 2021).</w:t>
      </w:r>
    </w:p>
    <w:p w14:paraId="6D81D532" w14:textId="00A4B0E7" w:rsidR="012E9200" w:rsidRDefault="012E9200" w:rsidP="48987612">
      <w:pPr>
        <w:rPr>
          <w:i/>
          <w:iCs/>
          <w:sz w:val="24"/>
          <w:szCs w:val="24"/>
        </w:rPr>
      </w:pPr>
      <w:r w:rsidRPr="48987612">
        <w:rPr>
          <w:sz w:val="24"/>
          <w:szCs w:val="24"/>
        </w:rPr>
        <w:t xml:space="preserve">Tosuncuoglu, I. (2018) ‘Importance of Assessment’, </w:t>
      </w:r>
      <w:r w:rsidRPr="48987612">
        <w:rPr>
          <w:i/>
          <w:iCs/>
          <w:sz w:val="24"/>
          <w:szCs w:val="24"/>
        </w:rPr>
        <w:t>Journal of Education and Training Studies</w:t>
      </w:r>
      <w:r w:rsidR="25084E0C" w:rsidRPr="48987612">
        <w:rPr>
          <w:i/>
          <w:iCs/>
          <w:sz w:val="24"/>
          <w:szCs w:val="24"/>
        </w:rPr>
        <w:t xml:space="preserve">, </w:t>
      </w:r>
      <w:r w:rsidR="25084E0C" w:rsidRPr="48987612">
        <w:rPr>
          <w:sz w:val="24"/>
          <w:szCs w:val="24"/>
        </w:rPr>
        <w:t>6(9), pp.</w:t>
      </w:r>
      <w:r w:rsidR="729E2A66" w:rsidRPr="48987612">
        <w:rPr>
          <w:sz w:val="24"/>
          <w:szCs w:val="24"/>
        </w:rPr>
        <w:t xml:space="preserve"> 163-167. </w:t>
      </w:r>
      <w:r w:rsidR="25084E0C" w:rsidRPr="48987612">
        <w:rPr>
          <w:sz w:val="24"/>
          <w:szCs w:val="24"/>
        </w:rPr>
        <w:t xml:space="preserve">Available at: </w:t>
      </w:r>
      <w:hyperlink r:id="rId69">
        <w:r w:rsidR="25084E0C" w:rsidRPr="48987612">
          <w:rPr>
            <w:rStyle w:val="Hyperlink"/>
            <w:sz w:val="24"/>
            <w:szCs w:val="24"/>
          </w:rPr>
          <w:t>https://www.researchgate.net/publication/327042</w:t>
        </w:r>
        <w:r w:rsidR="3C990F72" w:rsidRPr="48987612">
          <w:rPr>
            <w:rStyle w:val="Hyperlink"/>
            <w:sz w:val="24"/>
            <w:szCs w:val="24"/>
          </w:rPr>
          <w:t>964_Importance_of_Assessment_in_ELT</w:t>
        </w:r>
      </w:hyperlink>
      <w:r w:rsidR="3C990F72" w:rsidRPr="48987612">
        <w:rPr>
          <w:sz w:val="24"/>
          <w:szCs w:val="24"/>
        </w:rPr>
        <w:t xml:space="preserve"> (Accessed: 8</w:t>
      </w:r>
      <w:r w:rsidR="3C990F72" w:rsidRPr="48987612">
        <w:rPr>
          <w:sz w:val="24"/>
          <w:szCs w:val="24"/>
          <w:vertAlign w:val="superscript"/>
        </w:rPr>
        <w:t>th</w:t>
      </w:r>
      <w:r w:rsidR="3C990F72" w:rsidRPr="48987612">
        <w:rPr>
          <w:sz w:val="24"/>
          <w:szCs w:val="24"/>
        </w:rPr>
        <w:t xml:space="preserve"> February 2021).</w:t>
      </w:r>
    </w:p>
    <w:p w14:paraId="35EE1C5C" w14:textId="234A9B2D" w:rsidR="5DEBCA8B" w:rsidRDefault="5DEBCA8B" w:rsidP="46637798">
      <w:pPr>
        <w:rPr>
          <w:sz w:val="24"/>
          <w:szCs w:val="24"/>
        </w:rPr>
      </w:pPr>
      <w:r w:rsidRPr="46637798">
        <w:rPr>
          <w:sz w:val="24"/>
          <w:szCs w:val="24"/>
        </w:rPr>
        <w:t xml:space="preserve">Wiliam, D. (2009) </w:t>
      </w:r>
      <w:r w:rsidRPr="46637798">
        <w:rPr>
          <w:i/>
          <w:iCs/>
          <w:sz w:val="24"/>
          <w:szCs w:val="24"/>
        </w:rPr>
        <w:t xml:space="preserve">Assessment for Learning: Why, What and How? </w:t>
      </w:r>
      <w:r w:rsidRPr="46637798">
        <w:rPr>
          <w:sz w:val="24"/>
          <w:szCs w:val="24"/>
        </w:rPr>
        <w:t>London: Institute of Education.</w:t>
      </w:r>
    </w:p>
    <w:p w14:paraId="29DB62DA" w14:textId="6CBFFA85" w:rsidR="007A7075" w:rsidRDefault="007A7075" w:rsidP="1774B601">
      <w:pPr>
        <w:rPr>
          <w:i/>
          <w:iCs/>
          <w:sz w:val="24"/>
          <w:szCs w:val="24"/>
        </w:rPr>
      </w:pPr>
      <w:r w:rsidRPr="1774B601">
        <w:rPr>
          <w:sz w:val="24"/>
          <w:szCs w:val="24"/>
        </w:rPr>
        <w:t xml:space="preserve">Wiliam, D. (2013) ‘Assessment: The Bridge between Teaching and Learning’, </w:t>
      </w:r>
      <w:r w:rsidRPr="1774B601">
        <w:rPr>
          <w:i/>
          <w:iCs/>
          <w:sz w:val="24"/>
          <w:szCs w:val="24"/>
        </w:rPr>
        <w:t>Voices from the Midd</w:t>
      </w:r>
      <w:r w:rsidR="74B5A7F0" w:rsidRPr="1774B601">
        <w:rPr>
          <w:i/>
          <w:iCs/>
          <w:sz w:val="24"/>
          <w:szCs w:val="24"/>
        </w:rPr>
        <w:t xml:space="preserve">le, </w:t>
      </w:r>
      <w:r w:rsidR="74B5A7F0" w:rsidRPr="1774B601">
        <w:rPr>
          <w:sz w:val="24"/>
          <w:szCs w:val="24"/>
        </w:rPr>
        <w:t xml:space="preserve">21(2), pp. 15-20. Available at: </w:t>
      </w:r>
      <w:hyperlink r:id="rId70">
        <w:r w:rsidR="71A0C600" w:rsidRPr="1774B601">
          <w:rPr>
            <w:rStyle w:val="Hyperlink"/>
            <w:rFonts w:ascii="Calibri" w:eastAsia="Calibri" w:hAnsi="Calibri" w:cs="Calibri"/>
            <w:sz w:val="24"/>
            <w:szCs w:val="24"/>
          </w:rPr>
          <w:t>(PDF) Assessment: The bridge between teaching and learning (researchgate.net)</w:t>
        </w:r>
      </w:hyperlink>
      <w:r w:rsidR="71A0C600" w:rsidRPr="1774B601">
        <w:rPr>
          <w:rFonts w:ascii="Calibri" w:eastAsia="Calibri" w:hAnsi="Calibri" w:cs="Calibri"/>
          <w:sz w:val="24"/>
          <w:szCs w:val="24"/>
        </w:rPr>
        <w:t xml:space="preserve"> (Accessed: 1</w:t>
      </w:r>
      <w:r w:rsidR="71A0C600" w:rsidRPr="1774B601">
        <w:rPr>
          <w:rFonts w:ascii="Calibri" w:eastAsia="Calibri" w:hAnsi="Calibri" w:cs="Calibri"/>
          <w:sz w:val="24"/>
          <w:szCs w:val="24"/>
          <w:vertAlign w:val="superscript"/>
        </w:rPr>
        <w:t>st</w:t>
      </w:r>
      <w:r w:rsidR="71A0C600" w:rsidRPr="1774B601">
        <w:rPr>
          <w:rFonts w:ascii="Calibri" w:eastAsia="Calibri" w:hAnsi="Calibri" w:cs="Calibri"/>
          <w:sz w:val="24"/>
          <w:szCs w:val="24"/>
        </w:rPr>
        <w:t xml:space="preserve"> February 2021).</w:t>
      </w:r>
    </w:p>
    <w:p w14:paraId="5DD243EC" w14:textId="691C86E0" w:rsidR="019A671E" w:rsidRDefault="019A671E" w:rsidP="44F4D2E7">
      <w:pPr>
        <w:rPr>
          <w:rFonts w:ascii="Calibri" w:eastAsia="Calibri" w:hAnsi="Calibri" w:cs="Calibri"/>
          <w:sz w:val="24"/>
          <w:szCs w:val="24"/>
        </w:rPr>
      </w:pPr>
      <w:r w:rsidRPr="44F4D2E7">
        <w:rPr>
          <w:rFonts w:ascii="Calibri" w:eastAsia="Calibri" w:hAnsi="Calibri" w:cs="Calibri"/>
          <w:sz w:val="24"/>
          <w:szCs w:val="24"/>
        </w:rPr>
        <w:t xml:space="preserve">Waragh, I. (2019) ‘Assessment Criteria in EFL Writing Skills’, </w:t>
      </w:r>
      <w:r w:rsidR="403F4C4F" w:rsidRPr="44F4D2E7">
        <w:rPr>
          <w:rFonts w:ascii="Calibri" w:eastAsia="Calibri" w:hAnsi="Calibri" w:cs="Calibri"/>
          <w:i/>
          <w:iCs/>
          <w:sz w:val="24"/>
          <w:szCs w:val="24"/>
        </w:rPr>
        <w:t xml:space="preserve">Libyan bulletin for studies, </w:t>
      </w:r>
      <w:r w:rsidR="403F4C4F" w:rsidRPr="44F4D2E7">
        <w:rPr>
          <w:rFonts w:ascii="Calibri" w:eastAsia="Calibri" w:hAnsi="Calibri" w:cs="Calibri"/>
          <w:sz w:val="24"/>
          <w:szCs w:val="24"/>
        </w:rPr>
        <w:t xml:space="preserve">(13), pp. 239-249. </w:t>
      </w:r>
      <w:r w:rsidR="28318925" w:rsidRPr="44F4D2E7">
        <w:rPr>
          <w:rFonts w:ascii="Calibri" w:eastAsia="Calibri" w:hAnsi="Calibri" w:cs="Calibri"/>
          <w:sz w:val="24"/>
          <w:szCs w:val="24"/>
        </w:rPr>
        <w:t xml:space="preserve">Available at: </w:t>
      </w:r>
      <w:hyperlink r:id="rId71">
        <w:r w:rsidR="28318925" w:rsidRPr="44F4D2E7">
          <w:rPr>
            <w:rStyle w:val="Hyperlink"/>
            <w:rFonts w:ascii="Calibri" w:eastAsia="Calibri" w:hAnsi="Calibri" w:cs="Calibri"/>
            <w:sz w:val="24"/>
            <w:szCs w:val="24"/>
          </w:rPr>
          <w:t>https://www.researchgate.net/publication/332465100_Assessment_Criteria_in_EFL</w:t>
        </w:r>
        <w:r w:rsidR="51EDA973" w:rsidRPr="44F4D2E7">
          <w:rPr>
            <w:rStyle w:val="Hyperlink"/>
            <w:rFonts w:ascii="Calibri" w:eastAsia="Calibri" w:hAnsi="Calibri" w:cs="Calibri"/>
            <w:sz w:val="24"/>
            <w:szCs w:val="24"/>
          </w:rPr>
          <w:t>_Writing_Skills</w:t>
        </w:r>
      </w:hyperlink>
      <w:r w:rsidR="51EDA973" w:rsidRPr="44F4D2E7">
        <w:rPr>
          <w:rFonts w:ascii="Calibri" w:eastAsia="Calibri" w:hAnsi="Calibri" w:cs="Calibri"/>
          <w:sz w:val="24"/>
          <w:szCs w:val="24"/>
        </w:rPr>
        <w:t xml:space="preserve"> (Accessed: 15</w:t>
      </w:r>
      <w:r w:rsidR="51EDA973" w:rsidRPr="44F4D2E7">
        <w:rPr>
          <w:rFonts w:ascii="Calibri" w:eastAsia="Calibri" w:hAnsi="Calibri" w:cs="Calibri"/>
          <w:sz w:val="24"/>
          <w:szCs w:val="24"/>
          <w:vertAlign w:val="superscript"/>
        </w:rPr>
        <w:t>th</w:t>
      </w:r>
      <w:r w:rsidR="51EDA973" w:rsidRPr="44F4D2E7">
        <w:rPr>
          <w:rFonts w:ascii="Calibri" w:eastAsia="Calibri" w:hAnsi="Calibri" w:cs="Calibri"/>
          <w:sz w:val="24"/>
          <w:szCs w:val="24"/>
        </w:rPr>
        <w:t xml:space="preserve"> February 2021).</w:t>
      </w:r>
    </w:p>
    <w:p w14:paraId="2465E0F1" w14:textId="61921A20" w:rsidR="3F267DD1" w:rsidRDefault="3F267DD1" w:rsidP="26AC51F4">
      <w:pPr>
        <w:rPr>
          <w:rFonts w:ascii="Calibri" w:eastAsia="Calibri" w:hAnsi="Calibri" w:cs="Calibri"/>
          <w:sz w:val="24"/>
          <w:szCs w:val="24"/>
        </w:rPr>
      </w:pPr>
      <w:r w:rsidRPr="26AC51F4">
        <w:rPr>
          <w:rFonts w:ascii="Calibri" w:eastAsia="Calibri" w:hAnsi="Calibri" w:cs="Calibri"/>
          <w:sz w:val="24"/>
          <w:szCs w:val="24"/>
        </w:rPr>
        <w:t xml:space="preserve">University of Wales Trinity Saint David (2021) </w:t>
      </w:r>
      <w:r w:rsidRPr="26AC51F4">
        <w:rPr>
          <w:rFonts w:ascii="Calibri" w:eastAsia="Calibri" w:hAnsi="Calibri" w:cs="Calibri"/>
          <w:i/>
          <w:iCs/>
          <w:sz w:val="24"/>
          <w:szCs w:val="24"/>
        </w:rPr>
        <w:t>Academic Quality Handbook 2020-21</w:t>
      </w:r>
      <w:r w:rsidRPr="26AC51F4">
        <w:rPr>
          <w:rFonts w:ascii="Calibri" w:eastAsia="Calibri" w:hAnsi="Calibri" w:cs="Calibri"/>
          <w:sz w:val="24"/>
          <w:szCs w:val="24"/>
        </w:rPr>
        <w:t xml:space="preserve">. </w:t>
      </w:r>
      <w:r w:rsidR="3842E5A9" w:rsidRPr="26AC51F4">
        <w:rPr>
          <w:rFonts w:ascii="Calibri" w:eastAsia="Calibri" w:hAnsi="Calibri" w:cs="Calibri"/>
          <w:sz w:val="24"/>
          <w:szCs w:val="24"/>
        </w:rPr>
        <w:t>Available</w:t>
      </w:r>
      <w:r w:rsidRPr="26AC51F4">
        <w:rPr>
          <w:rFonts w:ascii="Calibri" w:eastAsia="Calibri" w:hAnsi="Calibri" w:cs="Calibri"/>
          <w:sz w:val="24"/>
          <w:szCs w:val="24"/>
        </w:rPr>
        <w:t xml:space="preserve"> at</w:t>
      </w:r>
      <w:r w:rsidR="7C251DDF" w:rsidRPr="26AC51F4">
        <w:rPr>
          <w:rFonts w:ascii="Calibri" w:eastAsia="Calibri" w:hAnsi="Calibri" w:cs="Calibri"/>
          <w:sz w:val="24"/>
          <w:szCs w:val="24"/>
        </w:rPr>
        <w:t xml:space="preserve">: </w:t>
      </w:r>
      <w:hyperlink r:id="rId72">
        <w:r w:rsidR="7C251DDF" w:rsidRPr="26AC51F4">
          <w:rPr>
            <w:rStyle w:val="Hyperlink"/>
            <w:rFonts w:ascii="Calibri" w:eastAsia="Calibri" w:hAnsi="Calibri" w:cs="Calibri"/>
            <w:sz w:val="24"/>
            <w:szCs w:val="24"/>
          </w:rPr>
          <w:t>https://www.uwtsd.ac.uk/acedmic-office/academic-quality-handbook/</w:t>
        </w:r>
      </w:hyperlink>
      <w:r w:rsidR="7C251DDF" w:rsidRPr="26AC51F4">
        <w:rPr>
          <w:rFonts w:ascii="Calibri" w:eastAsia="Calibri" w:hAnsi="Calibri" w:cs="Calibri"/>
          <w:sz w:val="24"/>
          <w:szCs w:val="24"/>
        </w:rPr>
        <w:t xml:space="preserve"> (Accessed: 2</w:t>
      </w:r>
      <w:r w:rsidR="7C251DDF" w:rsidRPr="26AC51F4">
        <w:rPr>
          <w:rFonts w:ascii="Calibri" w:eastAsia="Calibri" w:hAnsi="Calibri" w:cs="Calibri"/>
          <w:sz w:val="24"/>
          <w:szCs w:val="24"/>
          <w:vertAlign w:val="superscript"/>
        </w:rPr>
        <w:t>nd</w:t>
      </w:r>
      <w:r w:rsidR="7C251DDF" w:rsidRPr="26AC51F4">
        <w:rPr>
          <w:rFonts w:ascii="Calibri" w:eastAsia="Calibri" w:hAnsi="Calibri" w:cs="Calibri"/>
          <w:sz w:val="24"/>
          <w:szCs w:val="24"/>
        </w:rPr>
        <w:t xml:space="preserve"> February 2021). </w:t>
      </w:r>
    </w:p>
    <w:p w14:paraId="2F48FD74" w14:textId="77777777" w:rsidR="00F956C3" w:rsidRDefault="00F956C3" w:rsidP="1774B601">
      <w:pPr>
        <w:rPr>
          <w:sz w:val="24"/>
          <w:szCs w:val="24"/>
        </w:rPr>
      </w:pPr>
    </w:p>
    <w:p w14:paraId="0328A280" w14:textId="0327F75B" w:rsidR="05C4E111" w:rsidRDefault="05C4E111" w:rsidP="1774B601">
      <w:pPr>
        <w:rPr>
          <w:sz w:val="24"/>
          <w:szCs w:val="24"/>
        </w:rPr>
      </w:pPr>
      <w:r w:rsidRPr="1774B601">
        <w:rPr>
          <w:sz w:val="24"/>
          <w:szCs w:val="24"/>
        </w:rPr>
        <w:lastRenderedPageBreak/>
        <w:t xml:space="preserve">Wortham, S. (2003) ‘Learning in Education’, </w:t>
      </w:r>
      <w:r w:rsidR="00A85712" w:rsidRPr="1774B601">
        <w:rPr>
          <w:i/>
          <w:iCs/>
          <w:sz w:val="24"/>
          <w:szCs w:val="24"/>
        </w:rPr>
        <w:t>Encyclopaedia</w:t>
      </w:r>
      <w:r w:rsidR="477D42AE" w:rsidRPr="1774B601">
        <w:rPr>
          <w:i/>
          <w:iCs/>
          <w:sz w:val="24"/>
          <w:szCs w:val="24"/>
        </w:rPr>
        <w:t xml:space="preserve"> of Cognitive Science,</w:t>
      </w:r>
      <w:r w:rsidR="477D42AE" w:rsidRPr="1774B601">
        <w:rPr>
          <w:sz w:val="24"/>
          <w:szCs w:val="24"/>
        </w:rPr>
        <w:t xml:space="preserve"> 1</w:t>
      </w:r>
      <w:r w:rsidR="681C96FB" w:rsidRPr="1774B601">
        <w:rPr>
          <w:sz w:val="24"/>
          <w:szCs w:val="24"/>
        </w:rPr>
        <w:t xml:space="preserve"> (563)</w:t>
      </w:r>
      <w:r w:rsidR="477D42AE" w:rsidRPr="1774B601">
        <w:rPr>
          <w:sz w:val="24"/>
          <w:szCs w:val="24"/>
        </w:rPr>
        <w:t>, pp. 1079-1082.</w:t>
      </w:r>
      <w:r w:rsidR="79D92D39" w:rsidRPr="1774B601">
        <w:rPr>
          <w:sz w:val="24"/>
          <w:szCs w:val="24"/>
        </w:rPr>
        <w:t xml:space="preserve"> Available at: </w:t>
      </w:r>
      <w:hyperlink r:id="rId73">
        <w:r w:rsidR="79D92D39" w:rsidRPr="1774B601">
          <w:rPr>
            <w:rStyle w:val="Hyperlink"/>
            <w:sz w:val="24"/>
            <w:szCs w:val="24"/>
          </w:rPr>
          <w:t>https://www.researchgate.net/publication/304049716_Learning_in_Education</w:t>
        </w:r>
      </w:hyperlink>
      <w:r w:rsidR="79D92D39" w:rsidRPr="1774B601">
        <w:rPr>
          <w:sz w:val="24"/>
          <w:szCs w:val="24"/>
        </w:rPr>
        <w:t xml:space="preserve"> (Accessed: 1</w:t>
      </w:r>
      <w:r w:rsidR="79D92D39" w:rsidRPr="1774B601">
        <w:rPr>
          <w:sz w:val="24"/>
          <w:szCs w:val="24"/>
          <w:vertAlign w:val="superscript"/>
        </w:rPr>
        <w:t>st</w:t>
      </w:r>
      <w:r w:rsidR="592B9FD2" w:rsidRPr="1774B601">
        <w:rPr>
          <w:sz w:val="24"/>
          <w:szCs w:val="24"/>
        </w:rPr>
        <w:t xml:space="preserve"> February 2021).</w:t>
      </w:r>
    </w:p>
    <w:p w14:paraId="6AD0C566" w14:textId="00607502" w:rsidR="36BF0719" w:rsidRDefault="36BF0719" w:rsidP="55638F7B">
      <w:pPr>
        <w:rPr>
          <w:sz w:val="24"/>
          <w:szCs w:val="24"/>
        </w:rPr>
      </w:pPr>
      <w:r w:rsidRPr="55638F7B">
        <w:rPr>
          <w:sz w:val="24"/>
          <w:szCs w:val="24"/>
        </w:rPr>
        <w:t>Yilmaz, K. (2009) ‘DEMOCRACY THROUGH LEARNER-CENTERED EDUCATION: A TURKISH PERSPECTIVE’,</w:t>
      </w:r>
      <w:r w:rsidRPr="55638F7B">
        <w:rPr>
          <w:i/>
          <w:iCs/>
          <w:sz w:val="24"/>
          <w:szCs w:val="24"/>
        </w:rPr>
        <w:t xml:space="preserve"> International Re</w:t>
      </w:r>
      <w:r w:rsidR="06C2CB66" w:rsidRPr="55638F7B">
        <w:rPr>
          <w:i/>
          <w:iCs/>
          <w:sz w:val="24"/>
          <w:szCs w:val="24"/>
        </w:rPr>
        <w:t xml:space="preserve">view of Education, </w:t>
      </w:r>
      <w:r w:rsidR="06C2CB66" w:rsidRPr="55638F7B">
        <w:rPr>
          <w:sz w:val="24"/>
          <w:szCs w:val="24"/>
        </w:rPr>
        <w:t xml:space="preserve">55, pp. 21-37. </w:t>
      </w:r>
      <w:r w:rsidR="69542F5E" w:rsidRPr="55638F7B">
        <w:rPr>
          <w:sz w:val="24"/>
          <w:szCs w:val="24"/>
        </w:rPr>
        <w:t>Available at:</w:t>
      </w:r>
      <w:r w:rsidR="426ABA45" w:rsidRPr="55638F7B">
        <w:rPr>
          <w:sz w:val="24"/>
          <w:szCs w:val="24"/>
        </w:rPr>
        <w:t xml:space="preserve"> </w:t>
      </w:r>
      <w:hyperlink r:id="rId74">
        <w:r w:rsidR="1C13E32D" w:rsidRPr="55638F7B">
          <w:rPr>
            <w:rStyle w:val="Hyperlink"/>
            <w:sz w:val="24"/>
            <w:szCs w:val="24"/>
          </w:rPr>
          <w:t>https://www.researchgate.net/profile/Kaya_Yilmaz/publication/225647925_Democracy_Through_Learner-Centered_Education_a_Turkish_Perspective/links/02bfe50f7d1f6cbac6000000.pdf</w:t>
        </w:r>
      </w:hyperlink>
      <w:r w:rsidR="1C13E32D" w:rsidRPr="55638F7B">
        <w:rPr>
          <w:sz w:val="24"/>
          <w:szCs w:val="24"/>
        </w:rPr>
        <w:t xml:space="preserve"> (Accessed: 6</w:t>
      </w:r>
      <w:r w:rsidR="1C13E32D" w:rsidRPr="55638F7B">
        <w:rPr>
          <w:sz w:val="24"/>
          <w:szCs w:val="24"/>
          <w:vertAlign w:val="superscript"/>
        </w:rPr>
        <w:t>th</w:t>
      </w:r>
      <w:r w:rsidR="1C13E32D" w:rsidRPr="55638F7B">
        <w:rPr>
          <w:sz w:val="24"/>
          <w:szCs w:val="24"/>
        </w:rPr>
        <w:t xml:space="preserve"> February 2021).</w:t>
      </w:r>
    </w:p>
    <w:p w14:paraId="6453F4DC" w14:textId="64360B15" w:rsidR="55638F7B" w:rsidRDefault="55638F7B" w:rsidP="55638F7B">
      <w:pPr>
        <w:rPr>
          <w:sz w:val="24"/>
          <w:szCs w:val="24"/>
        </w:rPr>
      </w:pPr>
    </w:p>
    <w:sectPr w:rsidR="55638F7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IEHxTMDRZMP9hP" id="kRakJ4Vs"/>
    <int:WordHash hashCode="hPnRm2HuZsf69b" id="Q/z2igPu"/>
    <int:WordHash hashCode="wMvPpM6WJzQS6Y" id="4oVrd8NJ"/>
    <int:WordHash hashCode="NkPdJ9i9g1wpGP" id="hd9ENjpi"/>
    <int:WordHash hashCode="j3yRR1sGJ0VZyP" id="S2Dm1U09"/>
  </int:Manifest>
  <int:Observations>
    <int:Content id="kRakJ4Vs">
      <int:Rejection type="AugLoop_Text_Critique"/>
    </int:Content>
    <int:Content id="Q/z2igPu">
      <int:Rejection type="AugLoop_Text_Critique"/>
    </int:Content>
    <int:Content id="4oVrd8NJ">
      <int:Rejection type="AugLoop_Text_Critique"/>
    </int:Content>
    <int:Content id="hd9ENjpi">
      <int:Rejection type="AugLoop_Text_Critique"/>
    </int:Content>
    <int:Content id="S2Dm1U09">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B2666A"/>
    <w:multiLevelType w:val="hybridMultilevel"/>
    <w:tmpl w:val="FFFFFFFF"/>
    <w:lvl w:ilvl="0" w:tplc="9F8665A4">
      <w:start w:val="1"/>
      <w:numFmt w:val="bullet"/>
      <w:lvlText w:val=""/>
      <w:lvlJc w:val="left"/>
      <w:pPr>
        <w:ind w:left="720" w:hanging="360"/>
      </w:pPr>
      <w:rPr>
        <w:rFonts w:ascii="Symbol" w:hAnsi="Symbol" w:hint="default"/>
      </w:rPr>
    </w:lvl>
    <w:lvl w:ilvl="1" w:tplc="B4D61630">
      <w:start w:val="1"/>
      <w:numFmt w:val="bullet"/>
      <w:lvlText w:val="o"/>
      <w:lvlJc w:val="left"/>
      <w:pPr>
        <w:ind w:left="1440" w:hanging="360"/>
      </w:pPr>
      <w:rPr>
        <w:rFonts w:ascii="Courier New" w:hAnsi="Courier New" w:hint="default"/>
      </w:rPr>
    </w:lvl>
    <w:lvl w:ilvl="2" w:tplc="98486624">
      <w:start w:val="1"/>
      <w:numFmt w:val="bullet"/>
      <w:lvlText w:val=""/>
      <w:lvlJc w:val="left"/>
      <w:pPr>
        <w:ind w:left="2160" w:hanging="360"/>
      </w:pPr>
      <w:rPr>
        <w:rFonts w:ascii="Wingdings" w:hAnsi="Wingdings" w:hint="default"/>
      </w:rPr>
    </w:lvl>
    <w:lvl w:ilvl="3" w:tplc="E206B7D0">
      <w:start w:val="1"/>
      <w:numFmt w:val="bullet"/>
      <w:lvlText w:val=""/>
      <w:lvlJc w:val="left"/>
      <w:pPr>
        <w:ind w:left="2880" w:hanging="360"/>
      </w:pPr>
      <w:rPr>
        <w:rFonts w:ascii="Symbol" w:hAnsi="Symbol" w:hint="default"/>
      </w:rPr>
    </w:lvl>
    <w:lvl w:ilvl="4" w:tplc="57F24BA6">
      <w:start w:val="1"/>
      <w:numFmt w:val="bullet"/>
      <w:lvlText w:val="o"/>
      <w:lvlJc w:val="left"/>
      <w:pPr>
        <w:ind w:left="3600" w:hanging="360"/>
      </w:pPr>
      <w:rPr>
        <w:rFonts w:ascii="Courier New" w:hAnsi="Courier New" w:hint="default"/>
      </w:rPr>
    </w:lvl>
    <w:lvl w:ilvl="5" w:tplc="AFC0F420">
      <w:start w:val="1"/>
      <w:numFmt w:val="bullet"/>
      <w:lvlText w:val=""/>
      <w:lvlJc w:val="left"/>
      <w:pPr>
        <w:ind w:left="4320" w:hanging="360"/>
      </w:pPr>
      <w:rPr>
        <w:rFonts w:ascii="Wingdings" w:hAnsi="Wingdings" w:hint="default"/>
      </w:rPr>
    </w:lvl>
    <w:lvl w:ilvl="6" w:tplc="26341D46">
      <w:start w:val="1"/>
      <w:numFmt w:val="bullet"/>
      <w:lvlText w:val=""/>
      <w:lvlJc w:val="left"/>
      <w:pPr>
        <w:ind w:left="5040" w:hanging="360"/>
      </w:pPr>
      <w:rPr>
        <w:rFonts w:ascii="Symbol" w:hAnsi="Symbol" w:hint="default"/>
      </w:rPr>
    </w:lvl>
    <w:lvl w:ilvl="7" w:tplc="5816A1FA">
      <w:start w:val="1"/>
      <w:numFmt w:val="bullet"/>
      <w:lvlText w:val="o"/>
      <w:lvlJc w:val="left"/>
      <w:pPr>
        <w:ind w:left="5760" w:hanging="360"/>
      </w:pPr>
      <w:rPr>
        <w:rFonts w:ascii="Courier New" w:hAnsi="Courier New" w:hint="default"/>
      </w:rPr>
    </w:lvl>
    <w:lvl w:ilvl="8" w:tplc="63DA19C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3D13AF"/>
    <w:rsid w:val="00000124"/>
    <w:rsid w:val="0000014A"/>
    <w:rsid w:val="00001188"/>
    <w:rsid w:val="00007544"/>
    <w:rsid w:val="00022BB6"/>
    <w:rsid w:val="00023A9A"/>
    <w:rsid w:val="00023F0A"/>
    <w:rsid w:val="000244F9"/>
    <w:rsid w:val="00025658"/>
    <w:rsid w:val="0003179D"/>
    <w:rsid w:val="00031B38"/>
    <w:rsid w:val="00032377"/>
    <w:rsid w:val="00037F52"/>
    <w:rsid w:val="00041C68"/>
    <w:rsid w:val="0004495E"/>
    <w:rsid w:val="00045268"/>
    <w:rsid w:val="00046B7E"/>
    <w:rsid w:val="0004710C"/>
    <w:rsid w:val="000515D5"/>
    <w:rsid w:val="00051D0C"/>
    <w:rsid w:val="00051D4C"/>
    <w:rsid w:val="00052AFC"/>
    <w:rsid w:val="000535A7"/>
    <w:rsid w:val="00053C3C"/>
    <w:rsid w:val="00057ECC"/>
    <w:rsid w:val="00064FCC"/>
    <w:rsid w:val="0006555A"/>
    <w:rsid w:val="0007170B"/>
    <w:rsid w:val="00073DB5"/>
    <w:rsid w:val="00074D94"/>
    <w:rsid w:val="0007704D"/>
    <w:rsid w:val="00082A35"/>
    <w:rsid w:val="00083219"/>
    <w:rsid w:val="00083DD8"/>
    <w:rsid w:val="0008408B"/>
    <w:rsid w:val="000842D0"/>
    <w:rsid w:val="000857CF"/>
    <w:rsid w:val="00086AB8"/>
    <w:rsid w:val="0008779C"/>
    <w:rsid w:val="000905D2"/>
    <w:rsid w:val="000A29D5"/>
    <w:rsid w:val="000A3841"/>
    <w:rsid w:val="000A7612"/>
    <w:rsid w:val="000B2F7B"/>
    <w:rsid w:val="000B3895"/>
    <w:rsid w:val="000B39E5"/>
    <w:rsid w:val="000B41E7"/>
    <w:rsid w:val="000B4508"/>
    <w:rsid w:val="000B4948"/>
    <w:rsid w:val="000B6345"/>
    <w:rsid w:val="000B6895"/>
    <w:rsid w:val="000C051B"/>
    <w:rsid w:val="000C2CC8"/>
    <w:rsid w:val="000C3A2F"/>
    <w:rsid w:val="000C4521"/>
    <w:rsid w:val="000D72BE"/>
    <w:rsid w:val="000D7593"/>
    <w:rsid w:val="000E2AC9"/>
    <w:rsid w:val="000E4BAC"/>
    <w:rsid w:val="000F1C0A"/>
    <w:rsid w:val="00101468"/>
    <w:rsid w:val="00101CBB"/>
    <w:rsid w:val="00102A30"/>
    <w:rsid w:val="00102F13"/>
    <w:rsid w:val="00107076"/>
    <w:rsid w:val="00113DA2"/>
    <w:rsid w:val="001152EF"/>
    <w:rsid w:val="00117E55"/>
    <w:rsid w:val="00121F24"/>
    <w:rsid w:val="00124FEC"/>
    <w:rsid w:val="00130533"/>
    <w:rsid w:val="00131389"/>
    <w:rsid w:val="0013310B"/>
    <w:rsid w:val="001344C8"/>
    <w:rsid w:val="001362E2"/>
    <w:rsid w:val="00136B00"/>
    <w:rsid w:val="00136F80"/>
    <w:rsid w:val="00141565"/>
    <w:rsid w:val="00143429"/>
    <w:rsid w:val="00143D90"/>
    <w:rsid w:val="001444BC"/>
    <w:rsid w:val="001457E1"/>
    <w:rsid w:val="00145AA2"/>
    <w:rsid w:val="00146C28"/>
    <w:rsid w:val="00147B0F"/>
    <w:rsid w:val="00153969"/>
    <w:rsid w:val="00160CEB"/>
    <w:rsid w:val="001635F0"/>
    <w:rsid w:val="0016360E"/>
    <w:rsid w:val="00163834"/>
    <w:rsid w:val="00164E02"/>
    <w:rsid w:val="00173A03"/>
    <w:rsid w:val="001749DA"/>
    <w:rsid w:val="00184F7D"/>
    <w:rsid w:val="00185526"/>
    <w:rsid w:val="00185E3A"/>
    <w:rsid w:val="00186C81"/>
    <w:rsid w:val="0019013D"/>
    <w:rsid w:val="001910BC"/>
    <w:rsid w:val="00193A68"/>
    <w:rsid w:val="001943AD"/>
    <w:rsid w:val="001A0401"/>
    <w:rsid w:val="001A097D"/>
    <w:rsid w:val="001A1FCD"/>
    <w:rsid w:val="001A203F"/>
    <w:rsid w:val="001A4174"/>
    <w:rsid w:val="001A4B88"/>
    <w:rsid w:val="001A5CD7"/>
    <w:rsid w:val="001B19B1"/>
    <w:rsid w:val="001B3730"/>
    <w:rsid w:val="001C0C33"/>
    <w:rsid w:val="001C21A2"/>
    <w:rsid w:val="001D031A"/>
    <w:rsid w:val="001D0749"/>
    <w:rsid w:val="001D1011"/>
    <w:rsid w:val="001D3434"/>
    <w:rsid w:val="001D56FC"/>
    <w:rsid w:val="001D6F44"/>
    <w:rsid w:val="001E0126"/>
    <w:rsid w:val="001E4864"/>
    <w:rsid w:val="001E4E40"/>
    <w:rsid w:val="001E5978"/>
    <w:rsid w:val="001E5E6B"/>
    <w:rsid w:val="001E5F66"/>
    <w:rsid w:val="001E6421"/>
    <w:rsid w:val="001F058D"/>
    <w:rsid w:val="001F183D"/>
    <w:rsid w:val="001F3784"/>
    <w:rsid w:val="002027CA"/>
    <w:rsid w:val="00202957"/>
    <w:rsid w:val="00207E46"/>
    <w:rsid w:val="002128CA"/>
    <w:rsid w:val="00218157"/>
    <w:rsid w:val="00222E5D"/>
    <w:rsid w:val="00223F34"/>
    <w:rsid w:val="00223F96"/>
    <w:rsid w:val="002270E9"/>
    <w:rsid w:val="00227E40"/>
    <w:rsid w:val="00230C2B"/>
    <w:rsid w:val="0023112F"/>
    <w:rsid w:val="0023166A"/>
    <w:rsid w:val="00231AC0"/>
    <w:rsid w:val="00234215"/>
    <w:rsid w:val="0023594A"/>
    <w:rsid w:val="00237561"/>
    <w:rsid w:val="002413FF"/>
    <w:rsid w:val="00241BB8"/>
    <w:rsid w:val="00242F48"/>
    <w:rsid w:val="00244074"/>
    <w:rsid w:val="002503A3"/>
    <w:rsid w:val="00254704"/>
    <w:rsid w:val="00257A80"/>
    <w:rsid w:val="0026380E"/>
    <w:rsid w:val="002671FF"/>
    <w:rsid w:val="00267529"/>
    <w:rsid w:val="002707C0"/>
    <w:rsid w:val="00274AB1"/>
    <w:rsid w:val="00277B17"/>
    <w:rsid w:val="002803C7"/>
    <w:rsid w:val="00280FF2"/>
    <w:rsid w:val="002849CA"/>
    <w:rsid w:val="00284E0C"/>
    <w:rsid w:val="002867EF"/>
    <w:rsid w:val="002875B3"/>
    <w:rsid w:val="00294DED"/>
    <w:rsid w:val="00295C32"/>
    <w:rsid w:val="00295CFA"/>
    <w:rsid w:val="00296A18"/>
    <w:rsid w:val="002A15AB"/>
    <w:rsid w:val="002A1C97"/>
    <w:rsid w:val="002A32D0"/>
    <w:rsid w:val="002A4A0B"/>
    <w:rsid w:val="002A7C4C"/>
    <w:rsid w:val="002B04E4"/>
    <w:rsid w:val="002B4BAA"/>
    <w:rsid w:val="002B5828"/>
    <w:rsid w:val="002B6802"/>
    <w:rsid w:val="002C08DE"/>
    <w:rsid w:val="002C2006"/>
    <w:rsid w:val="002C3D06"/>
    <w:rsid w:val="002C521E"/>
    <w:rsid w:val="002D4B97"/>
    <w:rsid w:val="002D5541"/>
    <w:rsid w:val="002D58D5"/>
    <w:rsid w:val="002D7631"/>
    <w:rsid w:val="002E0696"/>
    <w:rsid w:val="002E3B26"/>
    <w:rsid w:val="002E5604"/>
    <w:rsid w:val="002E6A9E"/>
    <w:rsid w:val="002E7915"/>
    <w:rsid w:val="002F2AB8"/>
    <w:rsid w:val="002F2CCE"/>
    <w:rsid w:val="002F54DE"/>
    <w:rsid w:val="002F5874"/>
    <w:rsid w:val="002F5E00"/>
    <w:rsid w:val="002F693E"/>
    <w:rsid w:val="002F7F10"/>
    <w:rsid w:val="00301BCB"/>
    <w:rsid w:val="003031CB"/>
    <w:rsid w:val="0030581E"/>
    <w:rsid w:val="003058F4"/>
    <w:rsid w:val="00305AC8"/>
    <w:rsid w:val="00305B23"/>
    <w:rsid w:val="00306B4A"/>
    <w:rsid w:val="0031213B"/>
    <w:rsid w:val="00313D18"/>
    <w:rsid w:val="00314170"/>
    <w:rsid w:val="003168B5"/>
    <w:rsid w:val="0031695E"/>
    <w:rsid w:val="00317D07"/>
    <w:rsid w:val="003211B8"/>
    <w:rsid w:val="0032375E"/>
    <w:rsid w:val="00325D8C"/>
    <w:rsid w:val="00326E1D"/>
    <w:rsid w:val="00330AED"/>
    <w:rsid w:val="00330EEA"/>
    <w:rsid w:val="003337C7"/>
    <w:rsid w:val="00334A8A"/>
    <w:rsid w:val="00335F5F"/>
    <w:rsid w:val="0033745B"/>
    <w:rsid w:val="003400CD"/>
    <w:rsid w:val="003468CC"/>
    <w:rsid w:val="0034715E"/>
    <w:rsid w:val="00352F5C"/>
    <w:rsid w:val="00353DD9"/>
    <w:rsid w:val="003559EE"/>
    <w:rsid w:val="00355E76"/>
    <w:rsid w:val="00356C5B"/>
    <w:rsid w:val="00356F13"/>
    <w:rsid w:val="0036105F"/>
    <w:rsid w:val="00363905"/>
    <w:rsid w:val="00371032"/>
    <w:rsid w:val="0037184B"/>
    <w:rsid w:val="00372CB1"/>
    <w:rsid w:val="00375833"/>
    <w:rsid w:val="00375A32"/>
    <w:rsid w:val="0037725A"/>
    <w:rsid w:val="00377F8A"/>
    <w:rsid w:val="00380192"/>
    <w:rsid w:val="003806F3"/>
    <w:rsid w:val="003838E3"/>
    <w:rsid w:val="00390CE1"/>
    <w:rsid w:val="00390D8C"/>
    <w:rsid w:val="003932F0"/>
    <w:rsid w:val="0039348B"/>
    <w:rsid w:val="00394437"/>
    <w:rsid w:val="0039500B"/>
    <w:rsid w:val="003955DA"/>
    <w:rsid w:val="00396182"/>
    <w:rsid w:val="00397DD1"/>
    <w:rsid w:val="003A00E1"/>
    <w:rsid w:val="003A0246"/>
    <w:rsid w:val="003A17B1"/>
    <w:rsid w:val="003A2073"/>
    <w:rsid w:val="003A489A"/>
    <w:rsid w:val="003B1A69"/>
    <w:rsid w:val="003B2C65"/>
    <w:rsid w:val="003B5949"/>
    <w:rsid w:val="003B5F78"/>
    <w:rsid w:val="003B727C"/>
    <w:rsid w:val="003C1FAC"/>
    <w:rsid w:val="003C3586"/>
    <w:rsid w:val="003C570C"/>
    <w:rsid w:val="003D1FD0"/>
    <w:rsid w:val="003D2284"/>
    <w:rsid w:val="003D5A93"/>
    <w:rsid w:val="003D7876"/>
    <w:rsid w:val="003E1DC3"/>
    <w:rsid w:val="003E39EF"/>
    <w:rsid w:val="003E41AD"/>
    <w:rsid w:val="003F05A0"/>
    <w:rsid w:val="003F2717"/>
    <w:rsid w:val="003FF62C"/>
    <w:rsid w:val="00400B08"/>
    <w:rsid w:val="00401E90"/>
    <w:rsid w:val="00404E28"/>
    <w:rsid w:val="00405B9C"/>
    <w:rsid w:val="00406737"/>
    <w:rsid w:val="00407ACA"/>
    <w:rsid w:val="00412F03"/>
    <w:rsid w:val="0041310A"/>
    <w:rsid w:val="00413198"/>
    <w:rsid w:val="00413D2F"/>
    <w:rsid w:val="00414907"/>
    <w:rsid w:val="00415080"/>
    <w:rsid w:val="00415B3F"/>
    <w:rsid w:val="00420D96"/>
    <w:rsid w:val="0042681E"/>
    <w:rsid w:val="00427638"/>
    <w:rsid w:val="00427F9C"/>
    <w:rsid w:val="00430DF4"/>
    <w:rsid w:val="004312FD"/>
    <w:rsid w:val="004342C1"/>
    <w:rsid w:val="00434580"/>
    <w:rsid w:val="00437922"/>
    <w:rsid w:val="004458F4"/>
    <w:rsid w:val="00445E15"/>
    <w:rsid w:val="004467EC"/>
    <w:rsid w:val="00446AA9"/>
    <w:rsid w:val="00452E05"/>
    <w:rsid w:val="004573C2"/>
    <w:rsid w:val="00460463"/>
    <w:rsid w:val="004619E1"/>
    <w:rsid w:val="004621F9"/>
    <w:rsid w:val="0046498D"/>
    <w:rsid w:val="00464D6B"/>
    <w:rsid w:val="00465D5E"/>
    <w:rsid w:val="00465E8F"/>
    <w:rsid w:val="00467A12"/>
    <w:rsid w:val="004705C8"/>
    <w:rsid w:val="004744BC"/>
    <w:rsid w:val="00474C59"/>
    <w:rsid w:val="00474F35"/>
    <w:rsid w:val="0048358F"/>
    <w:rsid w:val="00491B42"/>
    <w:rsid w:val="00494075"/>
    <w:rsid w:val="004950A4"/>
    <w:rsid w:val="00497A56"/>
    <w:rsid w:val="0049C480"/>
    <w:rsid w:val="004A07E7"/>
    <w:rsid w:val="004A3C33"/>
    <w:rsid w:val="004A53E5"/>
    <w:rsid w:val="004A67EF"/>
    <w:rsid w:val="004A7FD2"/>
    <w:rsid w:val="004B0CC8"/>
    <w:rsid w:val="004B5C4C"/>
    <w:rsid w:val="004B5E6D"/>
    <w:rsid w:val="004B697B"/>
    <w:rsid w:val="004B6BA4"/>
    <w:rsid w:val="004B70C6"/>
    <w:rsid w:val="004B7CEB"/>
    <w:rsid w:val="004B7DE3"/>
    <w:rsid w:val="004B7F53"/>
    <w:rsid w:val="004C09E4"/>
    <w:rsid w:val="004C102B"/>
    <w:rsid w:val="004C57C7"/>
    <w:rsid w:val="004D1FBC"/>
    <w:rsid w:val="004D7A84"/>
    <w:rsid w:val="004D7D49"/>
    <w:rsid w:val="004E1CA9"/>
    <w:rsid w:val="004E34F8"/>
    <w:rsid w:val="004E352E"/>
    <w:rsid w:val="004E7FF3"/>
    <w:rsid w:val="004F0334"/>
    <w:rsid w:val="004F0BFA"/>
    <w:rsid w:val="004F0C49"/>
    <w:rsid w:val="004F1194"/>
    <w:rsid w:val="004F2470"/>
    <w:rsid w:val="004F42A2"/>
    <w:rsid w:val="004F603E"/>
    <w:rsid w:val="004F6512"/>
    <w:rsid w:val="004F711D"/>
    <w:rsid w:val="004F769A"/>
    <w:rsid w:val="004F7733"/>
    <w:rsid w:val="004F7A11"/>
    <w:rsid w:val="00500324"/>
    <w:rsid w:val="0050111A"/>
    <w:rsid w:val="0050372E"/>
    <w:rsid w:val="00505966"/>
    <w:rsid w:val="00506A31"/>
    <w:rsid w:val="005112A6"/>
    <w:rsid w:val="00516851"/>
    <w:rsid w:val="00520A28"/>
    <w:rsid w:val="005222DC"/>
    <w:rsid w:val="005248B6"/>
    <w:rsid w:val="00527D65"/>
    <w:rsid w:val="00530647"/>
    <w:rsid w:val="00531D4D"/>
    <w:rsid w:val="00532380"/>
    <w:rsid w:val="0053544C"/>
    <w:rsid w:val="00536236"/>
    <w:rsid w:val="00536B60"/>
    <w:rsid w:val="005400FE"/>
    <w:rsid w:val="00544614"/>
    <w:rsid w:val="00546944"/>
    <w:rsid w:val="00547705"/>
    <w:rsid w:val="00550A53"/>
    <w:rsid w:val="005512C9"/>
    <w:rsid w:val="0055279B"/>
    <w:rsid w:val="005563A5"/>
    <w:rsid w:val="0055665D"/>
    <w:rsid w:val="00557AC9"/>
    <w:rsid w:val="00560A68"/>
    <w:rsid w:val="00563353"/>
    <w:rsid w:val="00563859"/>
    <w:rsid w:val="005650F0"/>
    <w:rsid w:val="0056548C"/>
    <w:rsid w:val="00565EED"/>
    <w:rsid w:val="0056774C"/>
    <w:rsid w:val="0056F47E"/>
    <w:rsid w:val="00570740"/>
    <w:rsid w:val="00570835"/>
    <w:rsid w:val="00571279"/>
    <w:rsid w:val="00576232"/>
    <w:rsid w:val="00584187"/>
    <w:rsid w:val="00584B06"/>
    <w:rsid w:val="00585886"/>
    <w:rsid w:val="00585ED3"/>
    <w:rsid w:val="0058F473"/>
    <w:rsid w:val="0059229A"/>
    <w:rsid w:val="0059275A"/>
    <w:rsid w:val="005933A8"/>
    <w:rsid w:val="005968AE"/>
    <w:rsid w:val="00597E79"/>
    <w:rsid w:val="005A229B"/>
    <w:rsid w:val="005AB0E7"/>
    <w:rsid w:val="005B2C9E"/>
    <w:rsid w:val="005B5309"/>
    <w:rsid w:val="005B5779"/>
    <w:rsid w:val="005C0432"/>
    <w:rsid w:val="005C096E"/>
    <w:rsid w:val="005C14AB"/>
    <w:rsid w:val="005C5D04"/>
    <w:rsid w:val="005C5F3E"/>
    <w:rsid w:val="005C68C0"/>
    <w:rsid w:val="005C7DDF"/>
    <w:rsid w:val="005D0035"/>
    <w:rsid w:val="005D47F9"/>
    <w:rsid w:val="005D67ED"/>
    <w:rsid w:val="005D694D"/>
    <w:rsid w:val="005D69DD"/>
    <w:rsid w:val="005D6C08"/>
    <w:rsid w:val="005DE4A8"/>
    <w:rsid w:val="005E43C8"/>
    <w:rsid w:val="005E4B94"/>
    <w:rsid w:val="005E7F4A"/>
    <w:rsid w:val="005F0172"/>
    <w:rsid w:val="005F100A"/>
    <w:rsid w:val="005F35E9"/>
    <w:rsid w:val="005F5BEA"/>
    <w:rsid w:val="005F6CB4"/>
    <w:rsid w:val="00604240"/>
    <w:rsid w:val="00604E8B"/>
    <w:rsid w:val="006050FC"/>
    <w:rsid w:val="00605C90"/>
    <w:rsid w:val="00613053"/>
    <w:rsid w:val="00613684"/>
    <w:rsid w:val="006138DA"/>
    <w:rsid w:val="00613AC3"/>
    <w:rsid w:val="0062120C"/>
    <w:rsid w:val="00622B4F"/>
    <w:rsid w:val="00624D05"/>
    <w:rsid w:val="00625E07"/>
    <w:rsid w:val="00625E6E"/>
    <w:rsid w:val="0062748A"/>
    <w:rsid w:val="00631FD0"/>
    <w:rsid w:val="00634218"/>
    <w:rsid w:val="0063499C"/>
    <w:rsid w:val="00642A78"/>
    <w:rsid w:val="00645311"/>
    <w:rsid w:val="00645C3E"/>
    <w:rsid w:val="00646A0D"/>
    <w:rsid w:val="00646A98"/>
    <w:rsid w:val="00647647"/>
    <w:rsid w:val="00647C57"/>
    <w:rsid w:val="00647C92"/>
    <w:rsid w:val="006505DF"/>
    <w:rsid w:val="0065788C"/>
    <w:rsid w:val="00662CA0"/>
    <w:rsid w:val="0066529A"/>
    <w:rsid w:val="00666B54"/>
    <w:rsid w:val="00671A01"/>
    <w:rsid w:val="0067249D"/>
    <w:rsid w:val="006732B6"/>
    <w:rsid w:val="00675C0C"/>
    <w:rsid w:val="00676F98"/>
    <w:rsid w:val="00677C81"/>
    <w:rsid w:val="00690E61"/>
    <w:rsid w:val="00691710"/>
    <w:rsid w:val="00695008"/>
    <w:rsid w:val="006960DC"/>
    <w:rsid w:val="00697A97"/>
    <w:rsid w:val="00697B75"/>
    <w:rsid w:val="00697BBF"/>
    <w:rsid w:val="006A3410"/>
    <w:rsid w:val="006A49FF"/>
    <w:rsid w:val="006A4A52"/>
    <w:rsid w:val="006B263C"/>
    <w:rsid w:val="006B49F8"/>
    <w:rsid w:val="006B5F87"/>
    <w:rsid w:val="006B73FE"/>
    <w:rsid w:val="006C273A"/>
    <w:rsid w:val="006C5244"/>
    <w:rsid w:val="006C710A"/>
    <w:rsid w:val="006C7309"/>
    <w:rsid w:val="006C75A8"/>
    <w:rsid w:val="006C7A55"/>
    <w:rsid w:val="006D23B8"/>
    <w:rsid w:val="006D3E28"/>
    <w:rsid w:val="006E3A45"/>
    <w:rsid w:val="006E45CF"/>
    <w:rsid w:val="006E5213"/>
    <w:rsid w:val="006E641B"/>
    <w:rsid w:val="006F41A1"/>
    <w:rsid w:val="00701CDB"/>
    <w:rsid w:val="007024D8"/>
    <w:rsid w:val="007027DB"/>
    <w:rsid w:val="00705086"/>
    <w:rsid w:val="00705432"/>
    <w:rsid w:val="00705733"/>
    <w:rsid w:val="00705985"/>
    <w:rsid w:val="00709817"/>
    <w:rsid w:val="007135AB"/>
    <w:rsid w:val="00715C38"/>
    <w:rsid w:val="00717DDA"/>
    <w:rsid w:val="007184C9"/>
    <w:rsid w:val="00723909"/>
    <w:rsid w:val="00727288"/>
    <w:rsid w:val="0072E2B8"/>
    <w:rsid w:val="00730346"/>
    <w:rsid w:val="00731F6B"/>
    <w:rsid w:val="00732797"/>
    <w:rsid w:val="007340CE"/>
    <w:rsid w:val="00734AB4"/>
    <w:rsid w:val="007356D6"/>
    <w:rsid w:val="007424C3"/>
    <w:rsid w:val="0074510F"/>
    <w:rsid w:val="007538A0"/>
    <w:rsid w:val="00754719"/>
    <w:rsid w:val="00760035"/>
    <w:rsid w:val="00762033"/>
    <w:rsid w:val="00762F6B"/>
    <w:rsid w:val="0076442B"/>
    <w:rsid w:val="00766905"/>
    <w:rsid w:val="00770836"/>
    <w:rsid w:val="00770B4A"/>
    <w:rsid w:val="007718C2"/>
    <w:rsid w:val="00772C3B"/>
    <w:rsid w:val="00772C63"/>
    <w:rsid w:val="00773E16"/>
    <w:rsid w:val="00780F19"/>
    <w:rsid w:val="00783295"/>
    <w:rsid w:val="00786C18"/>
    <w:rsid w:val="00787276"/>
    <w:rsid w:val="0078727A"/>
    <w:rsid w:val="007920E7"/>
    <w:rsid w:val="0079566F"/>
    <w:rsid w:val="00796A65"/>
    <w:rsid w:val="00797155"/>
    <w:rsid w:val="0079785B"/>
    <w:rsid w:val="007A4138"/>
    <w:rsid w:val="007A56B9"/>
    <w:rsid w:val="007A62E5"/>
    <w:rsid w:val="007A633A"/>
    <w:rsid w:val="007A6AA0"/>
    <w:rsid w:val="007A7075"/>
    <w:rsid w:val="007B1AD1"/>
    <w:rsid w:val="007B48C1"/>
    <w:rsid w:val="007B4D47"/>
    <w:rsid w:val="007C041E"/>
    <w:rsid w:val="007C168A"/>
    <w:rsid w:val="007C29D4"/>
    <w:rsid w:val="007C5D9E"/>
    <w:rsid w:val="007C6E85"/>
    <w:rsid w:val="007D2554"/>
    <w:rsid w:val="007D47E1"/>
    <w:rsid w:val="007D6810"/>
    <w:rsid w:val="007D6F75"/>
    <w:rsid w:val="007E1973"/>
    <w:rsid w:val="007E2922"/>
    <w:rsid w:val="007E2BE8"/>
    <w:rsid w:val="007E2C13"/>
    <w:rsid w:val="007E66DB"/>
    <w:rsid w:val="007E7F0F"/>
    <w:rsid w:val="007E9396"/>
    <w:rsid w:val="007F3EE0"/>
    <w:rsid w:val="007F4098"/>
    <w:rsid w:val="00811FA5"/>
    <w:rsid w:val="0081429E"/>
    <w:rsid w:val="00815197"/>
    <w:rsid w:val="008169B5"/>
    <w:rsid w:val="008169E9"/>
    <w:rsid w:val="00821046"/>
    <w:rsid w:val="00821049"/>
    <w:rsid w:val="008219E9"/>
    <w:rsid w:val="00824656"/>
    <w:rsid w:val="008246B4"/>
    <w:rsid w:val="00825038"/>
    <w:rsid w:val="00827482"/>
    <w:rsid w:val="008320CB"/>
    <w:rsid w:val="00832939"/>
    <w:rsid w:val="008359D0"/>
    <w:rsid w:val="00835B8A"/>
    <w:rsid w:val="00837463"/>
    <w:rsid w:val="00840445"/>
    <w:rsid w:val="008434F9"/>
    <w:rsid w:val="00843DE6"/>
    <w:rsid w:val="008448DD"/>
    <w:rsid w:val="0084689B"/>
    <w:rsid w:val="00846F0C"/>
    <w:rsid w:val="00853C5D"/>
    <w:rsid w:val="0085583F"/>
    <w:rsid w:val="00856B6C"/>
    <w:rsid w:val="00860968"/>
    <w:rsid w:val="0086160A"/>
    <w:rsid w:val="00862482"/>
    <w:rsid w:val="00862AD2"/>
    <w:rsid w:val="00862F05"/>
    <w:rsid w:val="00863FC7"/>
    <w:rsid w:val="00867092"/>
    <w:rsid w:val="008676AF"/>
    <w:rsid w:val="0088042D"/>
    <w:rsid w:val="008809AE"/>
    <w:rsid w:val="008824D3"/>
    <w:rsid w:val="008859B3"/>
    <w:rsid w:val="00886C3F"/>
    <w:rsid w:val="00886F9A"/>
    <w:rsid w:val="00890276"/>
    <w:rsid w:val="008904FF"/>
    <w:rsid w:val="00891606"/>
    <w:rsid w:val="00894EE0"/>
    <w:rsid w:val="0089550A"/>
    <w:rsid w:val="00897E37"/>
    <w:rsid w:val="008A19D6"/>
    <w:rsid w:val="008A2FFC"/>
    <w:rsid w:val="008A701F"/>
    <w:rsid w:val="008A75E2"/>
    <w:rsid w:val="008B0F65"/>
    <w:rsid w:val="008B2656"/>
    <w:rsid w:val="008B4065"/>
    <w:rsid w:val="008B46B3"/>
    <w:rsid w:val="008B6389"/>
    <w:rsid w:val="008B6C65"/>
    <w:rsid w:val="008B6CCE"/>
    <w:rsid w:val="008C01B3"/>
    <w:rsid w:val="008C0EDF"/>
    <w:rsid w:val="008C0FCF"/>
    <w:rsid w:val="008C1D63"/>
    <w:rsid w:val="008C282B"/>
    <w:rsid w:val="008C28E5"/>
    <w:rsid w:val="008C58C4"/>
    <w:rsid w:val="008D2879"/>
    <w:rsid w:val="008D5AB0"/>
    <w:rsid w:val="008D5AF5"/>
    <w:rsid w:val="008D7523"/>
    <w:rsid w:val="008D7570"/>
    <w:rsid w:val="008E51C2"/>
    <w:rsid w:val="008F121D"/>
    <w:rsid w:val="008F3F5D"/>
    <w:rsid w:val="008F4311"/>
    <w:rsid w:val="008F5222"/>
    <w:rsid w:val="00902F88"/>
    <w:rsid w:val="009065DE"/>
    <w:rsid w:val="00906A56"/>
    <w:rsid w:val="00907CC8"/>
    <w:rsid w:val="00911A1D"/>
    <w:rsid w:val="0091297D"/>
    <w:rsid w:val="009138B7"/>
    <w:rsid w:val="009149D9"/>
    <w:rsid w:val="0092026F"/>
    <w:rsid w:val="00923106"/>
    <w:rsid w:val="009248D6"/>
    <w:rsid w:val="0092499A"/>
    <w:rsid w:val="009261D4"/>
    <w:rsid w:val="0092702B"/>
    <w:rsid w:val="00930055"/>
    <w:rsid w:val="00933727"/>
    <w:rsid w:val="009416CC"/>
    <w:rsid w:val="00942C2B"/>
    <w:rsid w:val="00942FD3"/>
    <w:rsid w:val="009458D9"/>
    <w:rsid w:val="0094635A"/>
    <w:rsid w:val="0094671B"/>
    <w:rsid w:val="0095459C"/>
    <w:rsid w:val="009548D7"/>
    <w:rsid w:val="00955BB6"/>
    <w:rsid w:val="00956063"/>
    <w:rsid w:val="00956086"/>
    <w:rsid w:val="0096032F"/>
    <w:rsid w:val="0096183F"/>
    <w:rsid w:val="00962102"/>
    <w:rsid w:val="009623E4"/>
    <w:rsid w:val="0096367D"/>
    <w:rsid w:val="00965118"/>
    <w:rsid w:val="0096583A"/>
    <w:rsid w:val="0097010E"/>
    <w:rsid w:val="00971212"/>
    <w:rsid w:val="0097132C"/>
    <w:rsid w:val="0097306D"/>
    <w:rsid w:val="00973EA2"/>
    <w:rsid w:val="0097656E"/>
    <w:rsid w:val="00976725"/>
    <w:rsid w:val="00982ED4"/>
    <w:rsid w:val="009831F9"/>
    <w:rsid w:val="00983C5A"/>
    <w:rsid w:val="00984024"/>
    <w:rsid w:val="00984600"/>
    <w:rsid w:val="0099146A"/>
    <w:rsid w:val="00993790"/>
    <w:rsid w:val="009A118A"/>
    <w:rsid w:val="009A17EB"/>
    <w:rsid w:val="009A2876"/>
    <w:rsid w:val="009A337C"/>
    <w:rsid w:val="009A38B9"/>
    <w:rsid w:val="009A41D3"/>
    <w:rsid w:val="009A4818"/>
    <w:rsid w:val="009B0090"/>
    <w:rsid w:val="009B27EA"/>
    <w:rsid w:val="009B36B3"/>
    <w:rsid w:val="009B41F9"/>
    <w:rsid w:val="009BEFA3"/>
    <w:rsid w:val="009C0658"/>
    <w:rsid w:val="009C1D4C"/>
    <w:rsid w:val="009C20F5"/>
    <w:rsid w:val="009C22DC"/>
    <w:rsid w:val="009C66DF"/>
    <w:rsid w:val="009D2332"/>
    <w:rsid w:val="009D5702"/>
    <w:rsid w:val="009D6ED1"/>
    <w:rsid w:val="009E00D2"/>
    <w:rsid w:val="009E1EDF"/>
    <w:rsid w:val="009E29FD"/>
    <w:rsid w:val="009E2D4E"/>
    <w:rsid w:val="009E31C4"/>
    <w:rsid w:val="009E32A0"/>
    <w:rsid w:val="009E3AA1"/>
    <w:rsid w:val="009E4388"/>
    <w:rsid w:val="009E4776"/>
    <w:rsid w:val="009F0FB5"/>
    <w:rsid w:val="009F44BF"/>
    <w:rsid w:val="009F5706"/>
    <w:rsid w:val="00A02342"/>
    <w:rsid w:val="00A039AD"/>
    <w:rsid w:val="00A05A9F"/>
    <w:rsid w:val="00A090A0"/>
    <w:rsid w:val="00A11A5F"/>
    <w:rsid w:val="00A1286C"/>
    <w:rsid w:val="00A12BA5"/>
    <w:rsid w:val="00A13753"/>
    <w:rsid w:val="00A16D33"/>
    <w:rsid w:val="00A23285"/>
    <w:rsid w:val="00A243AF"/>
    <w:rsid w:val="00A25D06"/>
    <w:rsid w:val="00A31052"/>
    <w:rsid w:val="00A3193B"/>
    <w:rsid w:val="00A323B5"/>
    <w:rsid w:val="00A33700"/>
    <w:rsid w:val="00A345F5"/>
    <w:rsid w:val="00A4102D"/>
    <w:rsid w:val="00A42B75"/>
    <w:rsid w:val="00A4572F"/>
    <w:rsid w:val="00A5060D"/>
    <w:rsid w:val="00A50CF9"/>
    <w:rsid w:val="00A54EAA"/>
    <w:rsid w:val="00A56410"/>
    <w:rsid w:val="00A6565F"/>
    <w:rsid w:val="00A6566C"/>
    <w:rsid w:val="00A65D87"/>
    <w:rsid w:val="00A6625F"/>
    <w:rsid w:val="00A66EC2"/>
    <w:rsid w:val="00A67CC3"/>
    <w:rsid w:val="00A70CE9"/>
    <w:rsid w:val="00A70F63"/>
    <w:rsid w:val="00A7338E"/>
    <w:rsid w:val="00A75FCB"/>
    <w:rsid w:val="00A7726F"/>
    <w:rsid w:val="00A80B35"/>
    <w:rsid w:val="00A85712"/>
    <w:rsid w:val="00A913A8"/>
    <w:rsid w:val="00A92B51"/>
    <w:rsid w:val="00A95A35"/>
    <w:rsid w:val="00A9644A"/>
    <w:rsid w:val="00A96BD5"/>
    <w:rsid w:val="00A97382"/>
    <w:rsid w:val="00AA0E6E"/>
    <w:rsid w:val="00AA2351"/>
    <w:rsid w:val="00AA2E59"/>
    <w:rsid w:val="00AACD95"/>
    <w:rsid w:val="00AB3910"/>
    <w:rsid w:val="00AB4DDB"/>
    <w:rsid w:val="00AB4EE1"/>
    <w:rsid w:val="00AB66A4"/>
    <w:rsid w:val="00AB6E22"/>
    <w:rsid w:val="00AB792E"/>
    <w:rsid w:val="00AB9EAC"/>
    <w:rsid w:val="00AC4426"/>
    <w:rsid w:val="00AC4FD8"/>
    <w:rsid w:val="00AC5396"/>
    <w:rsid w:val="00AC7EC1"/>
    <w:rsid w:val="00AD0310"/>
    <w:rsid w:val="00AD4605"/>
    <w:rsid w:val="00AD4796"/>
    <w:rsid w:val="00AD5487"/>
    <w:rsid w:val="00AD659C"/>
    <w:rsid w:val="00AD659D"/>
    <w:rsid w:val="00AD65C5"/>
    <w:rsid w:val="00AD7C53"/>
    <w:rsid w:val="00AE1960"/>
    <w:rsid w:val="00AE1DB0"/>
    <w:rsid w:val="00AE37F4"/>
    <w:rsid w:val="00AE5649"/>
    <w:rsid w:val="00AE68A4"/>
    <w:rsid w:val="00AE7D79"/>
    <w:rsid w:val="00AF2240"/>
    <w:rsid w:val="00AF4233"/>
    <w:rsid w:val="00AF486C"/>
    <w:rsid w:val="00AF6E11"/>
    <w:rsid w:val="00AF766D"/>
    <w:rsid w:val="00B005B2"/>
    <w:rsid w:val="00B01C34"/>
    <w:rsid w:val="00B03E79"/>
    <w:rsid w:val="00B04116"/>
    <w:rsid w:val="00B069EB"/>
    <w:rsid w:val="00B10F92"/>
    <w:rsid w:val="00B137BC"/>
    <w:rsid w:val="00B2145D"/>
    <w:rsid w:val="00B23120"/>
    <w:rsid w:val="00B2606D"/>
    <w:rsid w:val="00B34931"/>
    <w:rsid w:val="00B35A2E"/>
    <w:rsid w:val="00B36F0D"/>
    <w:rsid w:val="00B413EE"/>
    <w:rsid w:val="00B418F3"/>
    <w:rsid w:val="00B41CAA"/>
    <w:rsid w:val="00B41D37"/>
    <w:rsid w:val="00B440BA"/>
    <w:rsid w:val="00B45072"/>
    <w:rsid w:val="00B52DF5"/>
    <w:rsid w:val="00B53CAE"/>
    <w:rsid w:val="00B54F8D"/>
    <w:rsid w:val="00B54FD3"/>
    <w:rsid w:val="00B613F7"/>
    <w:rsid w:val="00B61566"/>
    <w:rsid w:val="00B63470"/>
    <w:rsid w:val="00B663B4"/>
    <w:rsid w:val="00B67AFA"/>
    <w:rsid w:val="00B729EB"/>
    <w:rsid w:val="00B75122"/>
    <w:rsid w:val="00B75BA1"/>
    <w:rsid w:val="00B835C1"/>
    <w:rsid w:val="00B915E9"/>
    <w:rsid w:val="00B9203B"/>
    <w:rsid w:val="00B948D8"/>
    <w:rsid w:val="00B965A5"/>
    <w:rsid w:val="00BA0AFC"/>
    <w:rsid w:val="00BA0E97"/>
    <w:rsid w:val="00BA426D"/>
    <w:rsid w:val="00BA444E"/>
    <w:rsid w:val="00BB1066"/>
    <w:rsid w:val="00BB7B7E"/>
    <w:rsid w:val="00BC1468"/>
    <w:rsid w:val="00BC291F"/>
    <w:rsid w:val="00BC4A43"/>
    <w:rsid w:val="00BC6F9C"/>
    <w:rsid w:val="00BC7DE6"/>
    <w:rsid w:val="00BCC220"/>
    <w:rsid w:val="00BD428F"/>
    <w:rsid w:val="00BD7080"/>
    <w:rsid w:val="00BE04CB"/>
    <w:rsid w:val="00BE053A"/>
    <w:rsid w:val="00BE3885"/>
    <w:rsid w:val="00BE424A"/>
    <w:rsid w:val="00BE5263"/>
    <w:rsid w:val="00BE6294"/>
    <w:rsid w:val="00BE682A"/>
    <w:rsid w:val="00BE7491"/>
    <w:rsid w:val="00BE74FD"/>
    <w:rsid w:val="00BE76EB"/>
    <w:rsid w:val="00BF1E00"/>
    <w:rsid w:val="00BF2AF2"/>
    <w:rsid w:val="00BF3D00"/>
    <w:rsid w:val="00BF5423"/>
    <w:rsid w:val="00C0074D"/>
    <w:rsid w:val="00C0186C"/>
    <w:rsid w:val="00C104C2"/>
    <w:rsid w:val="00C13401"/>
    <w:rsid w:val="00C17A84"/>
    <w:rsid w:val="00C1ED49"/>
    <w:rsid w:val="00C22FDB"/>
    <w:rsid w:val="00C255C1"/>
    <w:rsid w:val="00C30D5F"/>
    <w:rsid w:val="00C317D4"/>
    <w:rsid w:val="00C32D30"/>
    <w:rsid w:val="00C35544"/>
    <w:rsid w:val="00C37CF0"/>
    <w:rsid w:val="00C44294"/>
    <w:rsid w:val="00C45365"/>
    <w:rsid w:val="00C4728E"/>
    <w:rsid w:val="00C50001"/>
    <w:rsid w:val="00C52002"/>
    <w:rsid w:val="00C5498B"/>
    <w:rsid w:val="00C55FBE"/>
    <w:rsid w:val="00C6150B"/>
    <w:rsid w:val="00C675FF"/>
    <w:rsid w:val="00C7509D"/>
    <w:rsid w:val="00C75D2C"/>
    <w:rsid w:val="00C845B6"/>
    <w:rsid w:val="00C85CE2"/>
    <w:rsid w:val="00C875B6"/>
    <w:rsid w:val="00C9310F"/>
    <w:rsid w:val="00C94642"/>
    <w:rsid w:val="00C9553F"/>
    <w:rsid w:val="00C9566B"/>
    <w:rsid w:val="00C96476"/>
    <w:rsid w:val="00C9FEE9"/>
    <w:rsid w:val="00CA13AF"/>
    <w:rsid w:val="00CA1FC4"/>
    <w:rsid w:val="00CA3B9C"/>
    <w:rsid w:val="00CA4085"/>
    <w:rsid w:val="00CA45FD"/>
    <w:rsid w:val="00CA4ACB"/>
    <w:rsid w:val="00CA4E53"/>
    <w:rsid w:val="00CB181D"/>
    <w:rsid w:val="00CB3619"/>
    <w:rsid w:val="00CB7278"/>
    <w:rsid w:val="00CC17AE"/>
    <w:rsid w:val="00CC6066"/>
    <w:rsid w:val="00CC7520"/>
    <w:rsid w:val="00CD057A"/>
    <w:rsid w:val="00CD0E5B"/>
    <w:rsid w:val="00CD5DF6"/>
    <w:rsid w:val="00CD6EFE"/>
    <w:rsid w:val="00CD76B3"/>
    <w:rsid w:val="00CE193A"/>
    <w:rsid w:val="00CE323D"/>
    <w:rsid w:val="00CE3C8D"/>
    <w:rsid w:val="00CE4107"/>
    <w:rsid w:val="00CE4339"/>
    <w:rsid w:val="00CE96FB"/>
    <w:rsid w:val="00CF16EF"/>
    <w:rsid w:val="00CF1C4B"/>
    <w:rsid w:val="00CF3CA7"/>
    <w:rsid w:val="00CFCDAE"/>
    <w:rsid w:val="00D035FD"/>
    <w:rsid w:val="00D06BA6"/>
    <w:rsid w:val="00D100DA"/>
    <w:rsid w:val="00D11A9F"/>
    <w:rsid w:val="00D15129"/>
    <w:rsid w:val="00D16EF1"/>
    <w:rsid w:val="00D16EF4"/>
    <w:rsid w:val="00D20A7C"/>
    <w:rsid w:val="00D20BA2"/>
    <w:rsid w:val="00D22B77"/>
    <w:rsid w:val="00D25313"/>
    <w:rsid w:val="00D25CA0"/>
    <w:rsid w:val="00D26BA2"/>
    <w:rsid w:val="00D27088"/>
    <w:rsid w:val="00D30C52"/>
    <w:rsid w:val="00D333FE"/>
    <w:rsid w:val="00D37268"/>
    <w:rsid w:val="00D37311"/>
    <w:rsid w:val="00D40BEA"/>
    <w:rsid w:val="00D40D78"/>
    <w:rsid w:val="00D413C1"/>
    <w:rsid w:val="00D45B95"/>
    <w:rsid w:val="00D4CCE6"/>
    <w:rsid w:val="00D503F7"/>
    <w:rsid w:val="00D51497"/>
    <w:rsid w:val="00D55D28"/>
    <w:rsid w:val="00D60900"/>
    <w:rsid w:val="00D61D51"/>
    <w:rsid w:val="00D64E8A"/>
    <w:rsid w:val="00D6501B"/>
    <w:rsid w:val="00D72FA5"/>
    <w:rsid w:val="00D73EA7"/>
    <w:rsid w:val="00D8070C"/>
    <w:rsid w:val="00D84CC6"/>
    <w:rsid w:val="00D85D1B"/>
    <w:rsid w:val="00D87FF0"/>
    <w:rsid w:val="00D90CD1"/>
    <w:rsid w:val="00D9405C"/>
    <w:rsid w:val="00D9585D"/>
    <w:rsid w:val="00D9C24A"/>
    <w:rsid w:val="00DA4998"/>
    <w:rsid w:val="00DA71AC"/>
    <w:rsid w:val="00DA721B"/>
    <w:rsid w:val="00DB5231"/>
    <w:rsid w:val="00DB64B4"/>
    <w:rsid w:val="00DB6FEB"/>
    <w:rsid w:val="00DC21B8"/>
    <w:rsid w:val="00DC700B"/>
    <w:rsid w:val="00DD056E"/>
    <w:rsid w:val="00DD088F"/>
    <w:rsid w:val="00DD3582"/>
    <w:rsid w:val="00DD477C"/>
    <w:rsid w:val="00DD66B6"/>
    <w:rsid w:val="00DE0C9C"/>
    <w:rsid w:val="00DE5746"/>
    <w:rsid w:val="00DF0EC5"/>
    <w:rsid w:val="00DF2EBC"/>
    <w:rsid w:val="00DF32B2"/>
    <w:rsid w:val="00DF350E"/>
    <w:rsid w:val="00DF3A90"/>
    <w:rsid w:val="00DF5726"/>
    <w:rsid w:val="00DF5B93"/>
    <w:rsid w:val="00DF5FBA"/>
    <w:rsid w:val="00DF6F4B"/>
    <w:rsid w:val="00DF731B"/>
    <w:rsid w:val="00DF7618"/>
    <w:rsid w:val="00DFB7A2"/>
    <w:rsid w:val="00E001F0"/>
    <w:rsid w:val="00E00C97"/>
    <w:rsid w:val="00E01B13"/>
    <w:rsid w:val="00E01D97"/>
    <w:rsid w:val="00E04B06"/>
    <w:rsid w:val="00E054C9"/>
    <w:rsid w:val="00E07E41"/>
    <w:rsid w:val="00E109B2"/>
    <w:rsid w:val="00E11CB2"/>
    <w:rsid w:val="00E12576"/>
    <w:rsid w:val="00E12977"/>
    <w:rsid w:val="00E12B78"/>
    <w:rsid w:val="00E13FE7"/>
    <w:rsid w:val="00E15636"/>
    <w:rsid w:val="00E204F4"/>
    <w:rsid w:val="00E21593"/>
    <w:rsid w:val="00E216B3"/>
    <w:rsid w:val="00E21C06"/>
    <w:rsid w:val="00E225C9"/>
    <w:rsid w:val="00E225D2"/>
    <w:rsid w:val="00E22D4D"/>
    <w:rsid w:val="00E23A4B"/>
    <w:rsid w:val="00E248B3"/>
    <w:rsid w:val="00E262CD"/>
    <w:rsid w:val="00E32565"/>
    <w:rsid w:val="00E3488B"/>
    <w:rsid w:val="00E35808"/>
    <w:rsid w:val="00E36CAB"/>
    <w:rsid w:val="00E37D89"/>
    <w:rsid w:val="00E46503"/>
    <w:rsid w:val="00E5178C"/>
    <w:rsid w:val="00E537A8"/>
    <w:rsid w:val="00E537D5"/>
    <w:rsid w:val="00E54837"/>
    <w:rsid w:val="00E64FA8"/>
    <w:rsid w:val="00E6580E"/>
    <w:rsid w:val="00E66C5B"/>
    <w:rsid w:val="00E67E91"/>
    <w:rsid w:val="00E72DD4"/>
    <w:rsid w:val="00E74A44"/>
    <w:rsid w:val="00E7549E"/>
    <w:rsid w:val="00E828DD"/>
    <w:rsid w:val="00E84EDE"/>
    <w:rsid w:val="00E86890"/>
    <w:rsid w:val="00E91256"/>
    <w:rsid w:val="00E919B1"/>
    <w:rsid w:val="00E925E2"/>
    <w:rsid w:val="00E93A79"/>
    <w:rsid w:val="00E95864"/>
    <w:rsid w:val="00EA0244"/>
    <w:rsid w:val="00EA0372"/>
    <w:rsid w:val="00EA0E50"/>
    <w:rsid w:val="00EA2410"/>
    <w:rsid w:val="00EA5DE9"/>
    <w:rsid w:val="00EB2CCA"/>
    <w:rsid w:val="00EB2E40"/>
    <w:rsid w:val="00EB7A0A"/>
    <w:rsid w:val="00EC0BA7"/>
    <w:rsid w:val="00EC34C4"/>
    <w:rsid w:val="00EC3C48"/>
    <w:rsid w:val="00EC4F6F"/>
    <w:rsid w:val="00EC52B0"/>
    <w:rsid w:val="00EC5A56"/>
    <w:rsid w:val="00EC668F"/>
    <w:rsid w:val="00EC7482"/>
    <w:rsid w:val="00ED1FDE"/>
    <w:rsid w:val="00ED269E"/>
    <w:rsid w:val="00ED49FD"/>
    <w:rsid w:val="00ED66F1"/>
    <w:rsid w:val="00ED6BE3"/>
    <w:rsid w:val="00EE2556"/>
    <w:rsid w:val="00EE2658"/>
    <w:rsid w:val="00EE459B"/>
    <w:rsid w:val="00EE6847"/>
    <w:rsid w:val="00EF111D"/>
    <w:rsid w:val="00EF4D8E"/>
    <w:rsid w:val="00EF56AE"/>
    <w:rsid w:val="00EF5BA3"/>
    <w:rsid w:val="00EF60A9"/>
    <w:rsid w:val="00EF6186"/>
    <w:rsid w:val="00EF68FF"/>
    <w:rsid w:val="00EF7287"/>
    <w:rsid w:val="00EF795C"/>
    <w:rsid w:val="00EF7D0E"/>
    <w:rsid w:val="00F02AEF"/>
    <w:rsid w:val="00F031C2"/>
    <w:rsid w:val="00F046BE"/>
    <w:rsid w:val="00F05E1B"/>
    <w:rsid w:val="00F1131F"/>
    <w:rsid w:val="00F205AB"/>
    <w:rsid w:val="00F2191F"/>
    <w:rsid w:val="00F23037"/>
    <w:rsid w:val="00F25670"/>
    <w:rsid w:val="00F2568C"/>
    <w:rsid w:val="00F313E3"/>
    <w:rsid w:val="00F32549"/>
    <w:rsid w:val="00F332A7"/>
    <w:rsid w:val="00F368E0"/>
    <w:rsid w:val="00F453E8"/>
    <w:rsid w:val="00F51940"/>
    <w:rsid w:val="00F52265"/>
    <w:rsid w:val="00F54A37"/>
    <w:rsid w:val="00F55040"/>
    <w:rsid w:val="00F56C51"/>
    <w:rsid w:val="00F57B8D"/>
    <w:rsid w:val="00F5F310"/>
    <w:rsid w:val="00F6367F"/>
    <w:rsid w:val="00F70325"/>
    <w:rsid w:val="00F709E3"/>
    <w:rsid w:val="00F7163F"/>
    <w:rsid w:val="00F72705"/>
    <w:rsid w:val="00F731F8"/>
    <w:rsid w:val="00F76B3C"/>
    <w:rsid w:val="00F809B3"/>
    <w:rsid w:val="00F80BCF"/>
    <w:rsid w:val="00F8207D"/>
    <w:rsid w:val="00F82838"/>
    <w:rsid w:val="00F83971"/>
    <w:rsid w:val="00F840B1"/>
    <w:rsid w:val="00F90906"/>
    <w:rsid w:val="00F91162"/>
    <w:rsid w:val="00F9531F"/>
    <w:rsid w:val="00F955B4"/>
    <w:rsid w:val="00F956C3"/>
    <w:rsid w:val="00F958D4"/>
    <w:rsid w:val="00F95B6F"/>
    <w:rsid w:val="00F9BC59"/>
    <w:rsid w:val="00FA0E1B"/>
    <w:rsid w:val="00FA3391"/>
    <w:rsid w:val="00FA7717"/>
    <w:rsid w:val="00FA7E4C"/>
    <w:rsid w:val="00FB2065"/>
    <w:rsid w:val="00FB28D1"/>
    <w:rsid w:val="00FB39FD"/>
    <w:rsid w:val="00FB4880"/>
    <w:rsid w:val="00FB6AB2"/>
    <w:rsid w:val="00FC039E"/>
    <w:rsid w:val="00FC1B7A"/>
    <w:rsid w:val="00FC1F4F"/>
    <w:rsid w:val="00FC336C"/>
    <w:rsid w:val="00FD1AD2"/>
    <w:rsid w:val="00FD1BB8"/>
    <w:rsid w:val="00FD1D9E"/>
    <w:rsid w:val="00FD246B"/>
    <w:rsid w:val="00FD3732"/>
    <w:rsid w:val="00FD3A7C"/>
    <w:rsid w:val="00FD3E44"/>
    <w:rsid w:val="00FD5A85"/>
    <w:rsid w:val="00FD6D68"/>
    <w:rsid w:val="00FE02B6"/>
    <w:rsid w:val="00FE14EB"/>
    <w:rsid w:val="00FE2294"/>
    <w:rsid w:val="00FE2A1A"/>
    <w:rsid w:val="00FF1A49"/>
    <w:rsid w:val="00FF3749"/>
    <w:rsid w:val="00FF4D96"/>
    <w:rsid w:val="00FFAAA6"/>
    <w:rsid w:val="0107EADE"/>
    <w:rsid w:val="0109F72F"/>
    <w:rsid w:val="010CD224"/>
    <w:rsid w:val="01108C10"/>
    <w:rsid w:val="0117611F"/>
    <w:rsid w:val="01183580"/>
    <w:rsid w:val="011A26BD"/>
    <w:rsid w:val="011E79EF"/>
    <w:rsid w:val="0120A7EB"/>
    <w:rsid w:val="0123C3C7"/>
    <w:rsid w:val="012E9200"/>
    <w:rsid w:val="013CD849"/>
    <w:rsid w:val="014151B4"/>
    <w:rsid w:val="0145A878"/>
    <w:rsid w:val="01473AA4"/>
    <w:rsid w:val="014BEE9B"/>
    <w:rsid w:val="01510716"/>
    <w:rsid w:val="0151272F"/>
    <w:rsid w:val="0154F06D"/>
    <w:rsid w:val="015DAFCB"/>
    <w:rsid w:val="01616BDC"/>
    <w:rsid w:val="0163D0D5"/>
    <w:rsid w:val="0166412C"/>
    <w:rsid w:val="016E18CA"/>
    <w:rsid w:val="01709AF2"/>
    <w:rsid w:val="017B69B4"/>
    <w:rsid w:val="017BB27F"/>
    <w:rsid w:val="0180ECEA"/>
    <w:rsid w:val="0187334F"/>
    <w:rsid w:val="018BDF14"/>
    <w:rsid w:val="018C17C1"/>
    <w:rsid w:val="01910EBD"/>
    <w:rsid w:val="0191AFEC"/>
    <w:rsid w:val="0191D78E"/>
    <w:rsid w:val="019A0B30"/>
    <w:rsid w:val="019A671E"/>
    <w:rsid w:val="019CF8AB"/>
    <w:rsid w:val="019FFA05"/>
    <w:rsid w:val="01A02E5B"/>
    <w:rsid w:val="01A166C3"/>
    <w:rsid w:val="01A2688A"/>
    <w:rsid w:val="01A29868"/>
    <w:rsid w:val="01A5124D"/>
    <w:rsid w:val="01ACD524"/>
    <w:rsid w:val="01AEE3EA"/>
    <w:rsid w:val="01B5CCB8"/>
    <w:rsid w:val="01B8AAD9"/>
    <w:rsid w:val="01BE679B"/>
    <w:rsid w:val="01D1494E"/>
    <w:rsid w:val="01D37E2C"/>
    <w:rsid w:val="01D74581"/>
    <w:rsid w:val="01D7DBF1"/>
    <w:rsid w:val="01DBCE3E"/>
    <w:rsid w:val="01DEC11F"/>
    <w:rsid w:val="01DF78D4"/>
    <w:rsid w:val="01EF1119"/>
    <w:rsid w:val="01F2C4DF"/>
    <w:rsid w:val="01F33B51"/>
    <w:rsid w:val="01F6390D"/>
    <w:rsid w:val="01F76D6D"/>
    <w:rsid w:val="01FAC577"/>
    <w:rsid w:val="01FFE5F8"/>
    <w:rsid w:val="02016E8B"/>
    <w:rsid w:val="02025DAD"/>
    <w:rsid w:val="0205F975"/>
    <w:rsid w:val="020B529D"/>
    <w:rsid w:val="020BED3C"/>
    <w:rsid w:val="020C0F0B"/>
    <w:rsid w:val="0215B845"/>
    <w:rsid w:val="021DFC1C"/>
    <w:rsid w:val="022CD75E"/>
    <w:rsid w:val="0230EF4F"/>
    <w:rsid w:val="0233B6C8"/>
    <w:rsid w:val="02361F5E"/>
    <w:rsid w:val="0240C5DA"/>
    <w:rsid w:val="02423E9C"/>
    <w:rsid w:val="024350AA"/>
    <w:rsid w:val="02487CAC"/>
    <w:rsid w:val="024B3240"/>
    <w:rsid w:val="02572125"/>
    <w:rsid w:val="02582602"/>
    <w:rsid w:val="025A60B6"/>
    <w:rsid w:val="025BA77C"/>
    <w:rsid w:val="025E7E52"/>
    <w:rsid w:val="025F25D0"/>
    <w:rsid w:val="02728837"/>
    <w:rsid w:val="0273913C"/>
    <w:rsid w:val="027A1155"/>
    <w:rsid w:val="0292CBFD"/>
    <w:rsid w:val="0295B298"/>
    <w:rsid w:val="029E55A5"/>
    <w:rsid w:val="02A1A624"/>
    <w:rsid w:val="02A793F7"/>
    <w:rsid w:val="02B02381"/>
    <w:rsid w:val="02B15ACA"/>
    <w:rsid w:val="02B405E1"/>
    <w:rsid w:val="02B9AEE7"/>
    <w:rsid w:val="02BC2D66"/>
    <w:rsid w:val="02C01A4B"/>
    <w:rsid w:val="02C5A737"/>
    <w:rsid w:val="02C7BCBA"/>
    <w:rsid w:val="02CE2DD1"/>
    <w:rsid w:val="02D3F7D7"/>
    <w:rsid w:val="02E126FC"/>
    <w:rsid w:val="02E534E4"/>
    <w:rsid w:val="02E7ACB0"/>
    <w:rsid w:val="02EE331A"/>
    <w:rsid w:val="02F0C0CE"/>
    <w:rsid w:val="030464E3"/>
    <w:rsid w:val="030AF6B9"/>
    <w:rsid w:val="030FB2FA"/>
    <w:rsid w:val="03145FBF"/>
    <w:rsid w:val="031BBC9A"/>
    <w:rsid w:val="031EA53F"/>
    <w:rsid w:val="03230C14"/>
    <w:rsid w:val="03239B55"/>
    <w:rsid w:val="032649B0"/>
    <w:rsid w:val="032A11FB"/>
    <w:rsid w:val="032CF91C"/>
    <w:rsid w:val="0332C5CD"/>
    <w:rsid w:val="033A55D8"/>
    <w:rsid w:val="0340C42E"/>
    <w:rsid w:val="0344A5FF"/>
    <w:rsid w:val="03476EB5"/>
    <w:rsid w:val="034801FA"/>
    <w:rsid w:val="0348E6EA"/>
    <w:rsid w:val="0349D784"/>
    <w:rsid w:val="0349EDA3"/>
    <w:rsid w:val="035135A2"/>
    <w:rsid w:val="035AD485"/>
    <w:rsid w:val="03605385"/>
    <w:rsid w:val="036ACCA4"/>
    <w:rsid w:val="036C5E07"/>
    <w:rsid w:val="037396D0"/>
    <w:rsid w:val="037D2383"/>
    <w:rsid w:val="037E51FB"/>
    <w:rsid w:val="038741E8"/>
    <w:rsid w:val="038ACE79"/>
    <w:rsid w:val="038EB0F0"/>
    <w:rsid w:val="039143AB"/>
    <w:rsid w:val="0391FCB6"/>
    <w:rsid w:val="039682C6"/>
    <w:rsid w:val="03998AC8"/>
    <w:rsid w:val="039BF8F0"/>
    <w:rsid w:val="03A1DBF4"/>
    <w:rsid w:val="03A572D7"/>
    <w:rsid w:val="03A87ECF"/>
    <w:rsid w:val="03A9511B"/>
    <w:rsid w:val="03A959BB"/>
    <w:rsid w:val="03A98B2C"/>
    <w:rsid w:val="03B302AB"/>
    <w:rsid w:val="03B4D834"/>
    <w:rsid w:val="03B792D5"/>
    <w:rsid w:val="03B7E293"/>
    <w:rsid w:val="03B9ED05"/>
    <w:rsid w:val="03BD6689"/>
    <w:rsid w:val="03C0005D"/>
    <w:rsid w:val="03C8D821"/>
    <w:rsid w:val="03CBB78E"/>
    <w:rsid w:val="03D02C11"/>
    <w:rsid w:val="03D03D10"/>
    <w:rsid w:val="03D7AA69"/>
    <w:rsid w:val="03D99442"/>
    <w:rsid w:val="03DC5445"/>
    <w:rsid w:val="03DE6400"/>
    <w:rsid w:val="03E1D915"/>
    <w:rsid w:val="03E2C0E8"/>
    <w:rsid w:val="03E4AD1A"/>
    <w:rsid w:val="03E7CEC3"/>
    <w:rsid w:val="03E891C5"/>
    <w:rsid w:val="03E8F158"/>
    <w:rsid w:val="03EA2BF7"/>
    <w:rsid w:val="03EA5209"/>
    <w:rsid w:val="03EFF180"/>
    <w:rsid w:val="03F3DF50"/>
    <w:rsid w:val="03F6B01F"/>
    <w:rsid w:val="03FE69CB"/>
    <w:rsid w:val="0400A51E"/>
    <w:rsid w:val="0400B4E2"/>
    <w:rsid w:val="04037916"/>
    <w:rsid w:val="04050D80"/>
    <w:rsid w:val="0406C413"/>
    <w:rsid w:val="04095686"/>
    <w:rsid w:val="041249FE"/>
    <w:rsid w:val="0419C68B"/>
    <w:rsid w:val="0419DD3F"/>
    <w:rsid w:val="041B43E8"/>
    <w:rsid w:val="041C0A50"/>
    <w:rsid w:val="041F02E3"/>
    <w:rsid w:val="0421BFF6"/>
    <w:rsid w:val="042A8C74"/>
    <w:rsid w:val="042D50A4"/>
    <w:rsid w:val="043FC6AB"/>
    <w:rsid w:val="0441C522"/>
    <w:rsid w:val="044349FE"/>
    <w:rsid w:val="044B41E0"/>
    <w:rsid w:val="04526C8C"/>
    <w:rsid w:val="04543FA6"/>
    <w:rsid w:val="0462C19D"/>
    <w:rsid w:val="046AEED3"/>
    <w:rsid w:val="046FFB51"/>
    <w:rsid w:val="0474B316"/>
    <w:rsid w:val="04768D98"/>
    <w:rsid w:val="047804AC"/>
    <w:rsid w:val="047F2540"/>
    <w:rsid w:val="048C912F"/>
    <w:rsid w:val="04954152"/>
    <w:rsid w:val="04982760"/>
    <w:rsid w:val="049D5792"/>
    <w:rsid w:val="049E596E"/>
    <w:rsid w:val="04A03C98"/>
    <w:rsid w:val="04A0B27A"/>
    <w:rsid w:val="04A447D0"/>
    <w:rsid w:val="04A5F218"/>
    <w:rsid w:val="04A8B28C"/>
    <w:rsid w:val="04B62619"/>
    <w:rsid w:val="04B6DE9B"/>
    <w:rsid w:val="04BD3D62"/>
    <w:rsid w:val="04C8BDC0"/>
    <w:rsid w:val="04CEC932"/>
    <w:rsid w:val="04DCA833"/>
    <w:rsid w:val="04E0BECD"/>
    <w:rsid w:val="04E7990E"/>
    <w:rsid w:val="04EA9CF1"/>
    <w:rsid w:val="04EAC8BC"/>
    <w:rsid w:val="04F3F8E6"/>
    <w:rsid w:val="04F5976E"/>
    <w:rsid w:val="04FAC390"/>
    <w:rsid w:val="04FB2E9E"/>
    <w:rsid w:val="04FC23E6"/>
    <w:rsid w:val="04FC39CE"/>
    <w:rsid w:val="04FCD45B"/>
    <w:rsid w:val="04FF83B0"/>
    <w:rsid w:val="0508A24F"/>
    <w:rsid w:val="050B7C4E"/>
    <w:rsid w:val="050EBBDB"/>
    <w:rsid w:val="0512C4D9"/>
    <w:rsid w:val="051490E1"/>
    <w:rsid w:val="05171996"/>
    <w:rsid w:val="0519A13C"/>
    <w:rsid w:val="051DE225"/>
    <w:rsid w:val="051FFAA2"/>
    <w:rsid w:val="053049E7"/>
    <w:rsid w:val="0534444B"/>
    <w:rsid w:val="0539F6B7"/>
    <w:rsid w:val="053C65ED"/>
    <w:rsid w:val="053EF750"/>
    <w:rsid w:val="0544E53E"/>
    <w:rsid w:val="05461845"/>
    <w:rsid w:val="0548A282"/>
    <w:rsid w:val="05497244"/>
    <w:rsid w:val="054CCF3D"/>
    <w:rsid w:val="054EA66A"/>
    <w:rsid w:val="0553B255"/>
    <w:rsid w:val="05600BC8"/>
    <w:rsid w:val="05630CC2"/>
    <w:rsid w:val="05768754"/>
    <w:rsid w:val="057C74A0"/>
    <w:rsid w:val="057FE3B0"/>
    <w:rsid w:val="058232B7"/>
    <w:rsid w:val="05846226"/>
    <w:rsid w:val="0586A1C1"/>
    <w:rsid w:val="05891349"/>
    <w:rsid w:val="058C17F7"/>
    <w:rsid w:val="059C8543"/>
    <w:rsid w:val="059DDFEA"/>
    <w:rsid w:val="05A28B15"/>
    <w:rsid w:val="05A5D9AD"/>
    <w:rsid w:val="05A7406E"/>
    <w:rsid w:val="05B10A82"/>
    <w:rsid w:val="05B31414"/>
    <w:rsid w:val="05B36BDD"/>
    <w:rsid w:val="05B931A8"/>
    <w:rsid w:val="05BF6225"/>
    <w:rsid w:val="05BFB618"/>
    <w:rsid w:val="05BFC837"/>
    <w:rsid w:val="05C233A4"/>
    <w:rsid w:val="05C32D97"/>
    <w:rsid w:val="05C4E111"/>
    <w:rsid w:val="05C697E5"/>
    <w:rsid w:val="05C893F8"/>
    <w:rsid w:val="05CDFC1D"/>
    <w:rsid w:val="05D26CB7"/>
    <w:rsid w:val="05D5F720"/>
    <w:rsid w:val="05DDCDD8"/>
    <w:rsid w:val="05DFC270"/>
    <w:rsid w:val="05DFF7EF"/>
    <w:rsid w:val="05E1ABF2"/>
    <w:rsid w:val="05EC5820"/>
    <w:rsid w:val="05F05500"/>
    <w:rsid w:val="05F73484"/>
    <w:rsid w:val="05F8EC1A"/>
    <w:rsid w:val="0600A047"/>
    <w:rsid w:val="06053A8F"/>
    <w:rsid w:val="061A8CBE"/>
    <w:rsid w:val="061F4D72"/>
    <w:rsid w:val="0620162C"/>
    <w:rsid w:val="0620A69B"/>
    <w:rsid w:val="06254867"/>
    <w:rsid w:val="0628D612"/>
    <w:rsid w:val="062AEC60"/>
    <w:rsid w:val="062EF7AA"/>
    <w:rsid w:val="0631961C"/>
    <w:rsid w:val="06321B47"/>
    <w:rsid w:val="0637128C"/>
    <w:rsid w:val="063B0C70"/>
    <w:rsid w:val="063EF706"/>
    <w:rsid w:val="06462F50"/>
    <w:rsid w:val="06472798"/>
    <w:rsid w:val="064991CF"/>
    <w:rsid w:val="06535B25"/>
    <w:rsid w:val="0653AC0A"/>
    <w:rsid w:val="06555949"/>
    <w:rsid w:val="06609DA5"/>
    <w:rsid w:val="06614AA9"/>
    <w:rsid w:val="0664A357"/>
    <w:rsid w:val="066D47BE"/>
    <w:rsid w:val="066F2328"/>
    <w:rsid w:val="0674E98E"/>
    <w:rsid w:val="06780AA2"/>
    <w:rsid w:val="06781B05"/>
    <w:rsid w:val="0678C694"/>
    <w:rsid w:val="067A10A6"/>
    <w:rsid w:val="0682BF2F"/>
    <w:rsid w:val="068885F7"/>
    <w:rsid w:val="069245D0"/>
    <w:rsid w:val="0692C3F2"/>
    <w:rsid w:val="06938F74"/>
    <w:rsid w:val="069AF437"/>
    <w:rsid w:val="06A468E2"/>
    <w:rsid w:val="06A57ABC"/>
    <w:rsid w:val="06A750A2"/>
    <w:rsid w:val="06B1328C"/>
    <w:rsid w:val="06B151BD"/>
    <w:rsid w:val="06B5719D"/>
    <w:rsid w:val="06B66E03"/>
    <w:rsid w:val="06B9C937"/>
    <w:rsid w:val="06BBA409"/>
    <w:rsid w:val="06BD682E"/>
    <w:rsid w:val="06C0F3D1"/>
    <w:rsid w:val="06C2CB66"/>
    <w:rsid w:val="06C6705A"/>
    <w:rsid w:val="06D3B669"/>
    <w:rsid w:val="06E8CE7A"/>
    <w:rsid w:val="06F0EFAE"/>
    <w:rsid w:val="06F168E2"/>
    <w:rsid w:val="06F5933C"/>
    <w:rsid w:val="06F959DB"/>
    <w:rsid w:val="06FE3BD6"/>
    <w:rsid w:val="070011DB"/>
    <w:rsid w:val="07030383"/>
    <w:rsid w:val="0708AB13"/>
    <w:rsid w:val="07123510"/>
    <w:rsid w:val="0713EB07"/>
    <w:rsid w:val="0717425D"/>
    <w:rsid w:val="071A453B"/>
    <w:rsid w:val="071AF2F2"/>
    <w:rsid w:val="0721FAAE"/>
    <w:rsid w:val="07273045"/>
    <w:rsid w:val="072B24DE"/>
    <w:rsid w:val="072C811B"/>
    <w:rsid w:val="072CC335"/>
    <w:rsid w:val="072FC15E"/>
    <w:rsid w:val="07378945"/>
    <w:rsid w:val="073D22F0"/>
    <w:rsid w:val="0742323C"/>
    <w:rsid w:val="07437666"/>
    <w:rsid w:val="07479545"/>
    <w:rsid w:val="074EEE20"/>
    <w:rsid w:val="07542894"/>
    <w:rsid w:val="0758F1A6"/>
    <w:rsid w:val="075B3286"/>
    <w:rsid w:val="0760DD40"/>
    <w:rsid w:val="0762E4EB"/>
    <w:rsid w:val="07646459"/>
    <w:rsid w:val="0766EB0B"/>
    <w:rsid w:val="0766F237"/>
    <w:rsid w:val="0769713B"/>
    <w:rsid w:val="07756BAB"/>
    <w:rsid w:val="077DAF0F"/>
    <w:rsid w:val="0780B728"/>
    <w:rsid w:val="07852351"/>
    <w:rsid w:val="0786ABB5"/>
    <w:rsid w:val="0787EDCC"/>
    <w:rsid w:val="078D0E8D"/>
    <w:rsid w:val="079239DC"/>
    <w:rsid w:val="079937FD"/>
    <w:rsid w:val="079D5DFF"/>
    <w:rsid w:val="079DF10E"/>
    <w:rsid w:val="079E5209"/>
    <w:rsid w:val="07A1F576"/>
    <w:rsid w:val="07AF2CAA"/>
    <w:rsid w:val="07B885ED"/>
    <w:rsid w:val="07B8A607"/>
    <w:rsid w:val="07BA6F67"/>
    <w:rsid w:val="07BD895A"/>
    <w:rsid w:val="07C0423E"/>
    <w:rsid w:val="07C28FC4"/>
    <w:rsid w:val="07C83FF5"/>
    <w:rsid w:val="07C9E0DE"/>
    <w:rsid w:val="07CCCE64"/>
    <w:rsid w:val="07CDB663"/>
    <w:rsid w:val="07CE6572"/>
    <w:rsid w:val="07CF26A1"/>
    <w:rsid w:val="07D1CD82"/>
    <w:rsid w:val="07D20AD2"/>
    <w:rsid w:val="07D384EA"/>
    <w:rsid w:val="07D4C0AF"/>
    <w:rsid w:val="07D5542E"/>
    <w:rsid w:val="07D68C04"/>
    <w:rsid w:val="07DD5AA4"/>
    <w:rsid w:val="07DDF9BD"/>
    <w:rsid w:val="07DE67DC"/>
    <w:rsid w:val="07EDE607"/>
    <w:rsid w:val="07F24EBB"/>
    <w:rsid w:val="07F72189"/>
    <w:rsid w:val="07F8A027"/>
    <w:rsid w:val="08055999"/>
    <w:rsid w:val="080578C4"/>
    <w:rsid w:val="080A1175"/>
    <w:rsid w:val="080C07F4"/>
    <w:rsid w:val="080C2999"/>
    <w:rsid w:val="081218FE"/>
    <w:rsid w:val="0814D9D1"/>
    <w:rsid w:val="081840DF"/>
    <w:rsid w:val="081A4E6E"/>
    <w:rsid w:val="081B3AB3"/>
    <w:rsid w:val="081CD064"/>
    <w:rsid w:val="0828BD80"/>
    <w:rsid w:val="082A5704"/>
    <w:rsid w:val="0831423E"/>
    <w:rsid w:val="0832D92F"/>
    <w:rsid w:val="0836CC22"/>
    <w:rsid w:val="08439BD5"/>
    <w:rsid w:val="0848787C"/>
    <w:rsid w:val="08493AE8"/>
    <w:rsid w:val="084A67A4"/>
    <w:rsid w:val="084AC0D1"/>
    <w:rsid w:val="084B8CAF"/>
    <w:rsid w:val="085322C1"/>
    <w:rsid w:val="0854EC79"/>
    <w:rsid w:val="08620AB9"/>
    <w:rsid w:val="08620EE5"/>
    <w:rsid w:val="0865D8E0"/>
    <w:rsid w:val="086B767E"/>
    <w:rsid w:val="086F96D5"/>
    <w:rsid w:val="0873B213"/>
    <w:rsid w:val="0876C814"/>
    <w:rsid w:val="087925D4"/>
    <w:rsid w:val="0887B318"/>
    <w:rsid w:val="088860BC"/>
    <w:rsid w:val="0888FDD3"/>
    <w:rsid w:val="088AAD2D"/>
    <w:rsid w:val="0891F32F"/>
    <w:rsid w:val="08972017"/>
    <w:rsid w:val="089F3E10"/>
    <w:rsid w:val="089F942F"/>
    <w:rsid w:val="089FCBED"/>
    <w:rsid w:val="08A4DAC5"/>
    <w:rsid w:val="08A5FCBD"/>
    <w:rsid w:val="08A60037"/>
    <w:rsid w:val="08A61493"/>
    <w:rsid w:val="08B5E619"/>
    <w:rsid w:val="08B65B21"/>
    <w:rsid w:val="08BCF3CD"/>
    <w:rsid w:val="08BF27FB"/>
    <w:rsid w:val="08BF2CF9"/>
    <w:rsid w:val="08C516C4"/>
    <w:rsid w:val="08C85450"/>
    <w:rsid w:val="08CA2142"/>
    <w:rsid w:val="08CFA7C0"/>
    <w:rsid w:val="08CFEA80"/>
    <w:rsid w:val="08D6EE77"/>
    <w:rsid w:val="08DF42B9"/>
    <w:rsid w:val="08E4FFFB"/>
    <w:rsid w:val="08E6F905"/>
    <w:rsid w:val="08E77632"/>
    <w:rsid w:val="08E9C016"/>
    <w:rsid w:val="08EA0E79"/>
    <w:rsid w:val="08EB4F9F"/>
    <w:rsid w:val="08EC9411"/>
    <w:rsid w:val="08EE6DFB"/>
    <w:rsid w:val="08F2F7F0"/>
    <w:rsid w:val="08F53461"/>
    <w:rsid w:val="08FA0F71"/>
    <w:rsid w:val="08FADC32"/>
    <w:rsid w:val="08FAE389"/>
    <w:rsid w:val="08FE1CC5"/>
    <w:rsid w:val="09009DEC"/>
    <w:rsid w:val="0901B332"/>
    <w:rsid w:val="0902C298"/>
    <w:rsid w:val="09075139"/>
    <w:rsid w:val="09084495"/>
    <w:rsid w:val="090C503C"/>
    <w:rsid w:val="091164E9"/>
    <w:rsid w:val="0911D427"/>
    <w:rsid w:val="0917E895"/>
    <w:rsid w:val="0923B2A0"/>
    <w:rsid w:val="0923D3B3"/>
    <w:rsid w:val="0923F8E2"/>
    <w:rsid w:val="09292530"/>
    <w:rsid w:val="092A26C8"/>
    <w:rsid w:val="092E7216"/>
    <w:rsid w:val="0930E522"/>
    <w:rsid w:val="0930ECAC"/>
    <w:rsid w:val="09333963"/>
    <w:rsid w:val="0939649B"/>
    <w:rsid w:val="09406C6E"/>
    <w:rsid w:val="0944C8D7"/>
    <w:rsid w:val="09451F39"/>
    <w:rsid w:val="0946B8D5"/>
    <w:rsid w:val="09493089"/>
    <w:rsid w:val="094945DA"/>
    <w:rsid w:val="094C8755"/>
    <w:rsid w:val="09524CBB"/>
    <w:rsid w:val="09596472"/>
    <w:rsid w:val="095D0AAC"/>
    <w:rsid w:val="095DCDFF"/>
    <w:rsid w:val="096F16FE"/>
    <w:rsid w:val="0975C074"/>
    <w:rsid w:val="0978F7DE"/>
    <w:rsid w:val="0979E76B"/>
    <w:rsid w:val="097DEAE4"/>
    <w:rsid w:val="098D8A13"/>
    <w:rsid w:val="098FC551"/>
    <w:rsid w:val="09922BD3"/>
    <w:rsid w:val="0994EBD9"/>
    <w:rsid w:val="0998D251"/>
    <w:rsid w:val="099F172C"/>
    <w:rsid w:val="09A7B640"/>
    <w:rsid w:val="09AB4CCE"/>
    <w:rsid w:val="09AC2B76"/>
    <w:rsid w:val="09B44660"/>
    <w:rsid w:val="09B48037"/>
    <w:rsid w:val="09B52B36"/>
    <w:rsid w:val="09B6EAD7"/>
    <w:rsid w:val="09BEFBFC"/>
    <w:rsid w:val="09C010EA"/>
    <w:rsid w:val="09C035BB"/>
    <w:rsid w:val="09C25CB3"/>
    <w:rsid w:val="09CE97E1"/>
    <w:rsid w:val="09CF5479"/>
    <w:rsid w:val="09D099C9"/>
    <w:rsid w:val="09D4511B"/>
    <w:rsid w:val="09D4FD2E"/>
    <w:rsid w:val="09D64CE1"/>
    <w:rsid w:val="09DCD0FB"/>
    <w:rsid w:val="09DF6C36"/>
    <w:rsid w:val="09E27C0E"/>
    <w:rsid w:val="09E3CB13"/>
    <w:rsid w:val="09E50F66"/>
    <w:rsid w:val="09E5CDDC"/>
    <w:rsid w:val="09E6437F"/>
    <w:rsid w:val="09E77624"/>
    <w:rsid w:val="09E84F60"/>
    <w:rsid w:val="09ED125F"/>
    <w:rsid w:val="09ED7169"/>
    <w:rsid w:val="09EDC777"/>
    <w:rsid w:val="09F1C931"/>
    <w:rsid w:val="09FD13AB"/>
    <w:rsid w:val="0A011139"/>
    <w:rsid w:val="0A02E7AF"/>
    <w:rsid w:val="0A05C44A"/>
    <w:rsid w:val="0A0746DF"/>
    <w:rsid w:val="0A0F10D0"/>
    <w:rsid w:val="0A118E8F"/>
    <w:rsid w:val="0A13DC29"/>
    <w:rsid w:val="0A1B2350"/>
    <w:rsid w:val="0A1E45F8"/>
    <w:rsid w:val="0A223C33"/>
    <w:rsid w:val="0A2C1EA3"/>
    <w:rsid w:val="0A359D19"/>
    <w:rsid w:val="0A3B0E71"/>
    <w:rsid w:val="0A3DB08C"/>
    <w:rsid w:val="0A3F5057"/>
    <w:rsid w:val="0A49351C"/>
    <w:rsid w:val="0A4A131E"/>
    <w:rsid w:val="0A4E6028"/>
    <w:rsid w:val="0A550F89"/>
    <w:rsid w:val="0A581DA8"/>
    <w:rsid w:val="0A584312"/>
    <w:rsid w:val="0A597EFE"/>
    <w:rsid w:val="0A5AF85C"/>
    <w:rsid w:val="0A60E818"/>
    <w:rsid w:val="0A620E17"/>
    <w:rsid w:val="0A66EE5A"/>
    <w:rsid w:val="0A6BBB05"/>
    <w:rsid w:val="0A70E12F"/>
    <w:rsid w:val="0A74706B"/>
    <w:rsid w:val="0A80E630"/>
    <w:rsid w:val="0A84AF69"/>
    <w:rsid w:val="0A84B956"/>
    <w:rsid w:val="0A8699E8"/>
    <w:rsid w:val="0A86DD00"/>
    <w:rsid w:val="0A88DFCD"/>
    <w:rsid w:val="0A8BDD58"/>
    <w:rsid w:val="0A8DAEDD"/>
    <w:rsid w:val="0A900F72"/>
    <w:rsid w:val="0A93BA4A"/>
    <w:rsid w:val="0A947BFE"/>
    <w:rsid w:val="0A9A10AC"/>
    <w:rsid w:val="0A9BEEC3"/>
    <w:rsid w:val="0AA23E58"/>
    <w:rsid w:val="0AA3FF50"/>
    <w:rsid w:val="0AA4A78A"/>
    <w:rsid w:val="0AB4A92E"/>
    <w:rsid w:val="0AB51D15"/>
    <w:rsid w:val="0AB63A21"/>
    <w:rsid w:val="0AC4F591"/>
    <w:rsid w:val="0AC575E0"/>
    <w:rsid w:val="0AC981E5"/>
    <w:rsid w:val="0AD4FEC1"/>
    <w:rsid w:val="0AE09938"/>
    <w:rsid w:val="0AE60F1F"/>
    <w:rsid w:val="0AF72DFC"/>
    <w:rsid w:val="0AF7E300"/>
    <w:rsid w:val="0AF8C7E2"/>
    <w:rsid w:val="0AFA89D0"/>
    <w:rsid w:val="0AFE4F62"/>
    <w:rsid w:val="0B02F03E"/>
    <w:rsid w:val="0B061597"/>
    <w:rsid w:val="0B0DB004"/>
    <w:rsid w:val="0B0E1B18"/>
    <w:rsid w:val="0B0E78DF"/>
    <w:rsid w:val="0B0FF9F0"/>
    <w:rsid w:val="0B13A2E9"/>
    <w:rsid w:val="0B32C15A"/>
    <w:rsid w:val="0B352D93"/>
    <w:rsid w:val="0B36AE67"/>
    <w:rsid w:val="0B382A36"/>
    <w:rsid w:val="0B386D36"/>
    <w:rsid w:val="0B422582"/>
    <w:rsid w:val="0B45DAC6"/>
    <w:rsid w:val="0B49AF0A"/>
    <w:rsid w:val="0B49CB01"/>
    <w:rsid w:val="0B4DE3C9"/>
    <w:rsid w:val="0B51E19B"/>
    <w:rsid w:val="0B54A75F"/>
    <w:rsid w:val="0B56446C"/>
    <w:rsid w:val="0B5FE52D"/>
    <w:rsid w:val="0B636310"/>
    <w:rsid w:val="0B646D77"/>
    <w:rsid w:val="0B646D9F"/>
    <w:rsid w:val="0B6A7022"/>
    <w:rsid w:val="0B6F4C73"/>
    <w:rsid w:val="0B70A862"/>
    <w:rsid w:val="0B70CD8F"/>
    <w:rsid w:val="0B783E98"/>
    <w:rsid w:val="0B7F6491"/>
    <w:rsid w:val="0B83708C"/>
    <w:rsid w:val="0B841FC1"/>
    <w:rsid w:val="0B88971C"/>
    <w:rsid w:val="0B898248"/>
    <w:rsid w:val="0B92AB01"/>
    <w:rsid w:val="0B9578CC"/>
    <w:rsid w:val="0B982166"/>
    <w:rsid w:val="0B99AFA7"/>
    <w:rsid w:val="0B9A1D97"/>
    <w:rsid w:val="0B9EA293"/>
    <w:rsid w:val="0BA0B076"/>
    <w:rsid w:val="0BA0F5D4"/>
    <w:rsid w:val="0BA194AB"/>
    <w:rsid w:val="0BA5ED75"/>
    <w:rsid w:val="0BAF4229"/>
    <w:rsid w:val="0BB17BEF"/>
    <w:rsid w:val="0BB3B62D"/>
    <w:rsid w:val="0BB6270A"/>
    <w:rsid w:val="0BB8B3C8"/>
    <w:rsid w:val="0BBA0822"/>
    <w:rsid w:val="0BBE7225"/>
    <w:rsid w:val="0BC1C94E"/>
    <w:rsid w:val="0BCE1E19"/>
    <w:rsid w:val="0BD239F8"/>
    <w:rsid w:val="0BD2BA6F"/>
    <w:rsid w:val="0BD3A04C"/>
    <w:rsid w:val="0BD57887"/>
    <w:rsid w:val="0BDCA16E"/>
    <w:rsid w:val="0BDE9566"/>
    <w:rsid w:val="0BE05700"/>
    <w:rsid w:val="0BE2C369"/>
    <w:rsid w:val="0BE2D829"/>
    <w:rsid w:val="0BF0A334"/>
    <w:rsid w:val="0BF1AD2B"/>
    <w:rsid w:val="0BF2B997"/>
    <w:rsid w:val="0BF3D001"/>
    <w:rsid w:val="0BF72B61"/>
    <w:rsid w:val="0BFB8D7C"/>
    <w:rsid w:val="0C0053EA"/>
    <w:rsid w:val="0C030ED3"/>
    <w:rsid w:val="0C0CB190"/>
    <w:rsid w:val="0C1F16F4"/>
    <w:rsid w:val="0C20F614"/>
    <w:rsid w:val="0C215FE2"/>
    <w:rsid w:val="0C22D4CE"/>
    <w:rsid w:val="0C283B00"/>
    <w:rsid w:val="0C286404"/>
    <w:rsid w:val="0C2D3D5E"/>
    <w:rsid w:val="0C2F25EC"/>
    <w:rsid w:val="0C33D0BB"/>
    <w:rsid w:val="0C37D90A"/>
    <w:rsid w:val="0C3962AE"/>
    <w:rsid w:val="0C3D354E"/>
    <w:rsid w:val="0C46C723"/>
    <w:rsid w:val="0C520A82"/>
    <w:rsid w:val="0C5323C1"/>
    <w:rsid w:val="0C57DD00"/>
    <w:rsid w:val="0C68A25E"/>
    <w:rsid w:val="0C6CB85C"/>
    <w:rsid w:val="0C75CB59"/>
    <w:rsid w:val="0C79B158"/>
    <w:rsid w:val="0C79E3A4"/>
    <w:rsid w:val="0C88CD75"/>
    <w:rsid w:val="0C8D6B57"/>
    <w:rsid w:val="0CAD90B9"/>
    <w:rsid w:val="0CB1D8FF"/>
    <w:rsid w:val="0CB277C3"/>
    <w:rsid w:val="0CC200C0"/>
    <w:rsid w:val="0CC2457B"/>
    <w:rsid w:val="0CCA81FB"/>
    <w:rsid w:val="0CCE91BB"/>
    <w:rsid w:val="0CE1D6E5"/>
    <w:rsid w:val="0CE70D08"/>
    <w:rsid w:val="0CE7157B"/>
    <w:rsid w:val="0CEC8D50"/>
    <w:rsid w:val="0CF0FB63"/>
    <w:rsid w:val="0CF409E3"/>
    <w:rsid w:val="0CF66C24"/>
    <w:rsid w:val="0CF78C70"/>
    <w:rsid w:val="0CFB85DE"/>
    <w:rsid w:val="0CFB8E31"/>
    <w:rsid w:val="0CFC730C"/>
    <w:rsid w:val="0CFEFDF1"/>
    <w:rsid w:val="0CFF2FEE"/>
    <w:rsid w:val="0CFF3371"/>
    <w:rsid w:val="0D02074E"/>
    <w:rsid w:val="0D0519E6"/>
    <w:rsid w:val="0D0735CB"/>
    <w:rsid w:val="0D076790"/>
    <w:rsid w:val="0D08FFA0"/>
    <w:rsid w:val="0D14A3FF"/>
    <w:rsid w:val="0D16CA63"/>
    <w:rsid w:val="0D1CFFF8"/>
    <w:rsid w:val="0D1D23F7"/>
    <w:rsid w:val="0D1DD8C7"/>
    <w:rsid w:val="0D24B321"/>
    <w:rsid w:val="0D25E77D"/>
    <w:rsid w:val="0D266F8B"/>
    <w:rsid w:val="0D2D9282"/>
    <w:rsid w:val="0D2E2B09"/>
    <w:rsid w:val="0D38B0FD"/>
    <w:rsid w:val="0D3DDB7E"/>
    <w:rsid w:val="0D3EC2AB"/>
    <w:rsid w:val="0D4151FB"/>
    <w:rsid w:val="0D42922B"/>
    <w:rsid w:val="0D494F4D"/>
    <w:rsid w:val="0D4A7007"/>
    <w:rsid w:val="0D52C412"/>
    <w:rsid w:val="0D55A7CC"/>
    <w:rsid w:val="0D580FFE"/>
    <w:rsid w:val="0D5C7334"/>
    <w:rsid w:val="0D65CCFA"/>
    <w:rsid w:val="0D68AE77"/>
    <w:rsid w:val="0D6AADF9"/>
    <w:rsid w:val="0D6C8E23"/>
    <w:rsid w:val="0D764BAE"/>
    <w:rsid w:val="0D7C7F86"/>
    <w:rsid w:val="0D7FD4AE"/>
    <w:rsid w:val="0D83CA99"/>
    <w:rsid w:val="0D83FEDE"/>
    <w:rsid w:val="0D97106F"/>
    <w:rsid w:val="0D979FBE"/>
    <w:rsid w:val="0D9AD00E"/>
    <w:rsid w:val="0D9B5136"/>
    <w:rsid w:val="0D9D9265"/>
    <w:rsid w:val="0D9F3B58"/>
    <w:rsid w:val="0DA31B46"/>
    <w:rsid w:val="0DAB79D1"/>
    <w:rsid w:val="0DAC7431"/>
    <w:rsid w:val="0DAC9D1A"/>
    <w:rsid w:val="0DACF66E"/>
    <w:rsid w:val="0DAE75F8"/>
    <w:rsid w:val="0DB0168B"/>
    <w:rsid w:val="0DB39957"/>
    <w:rsid w:val="0DBE7DC2"/>
    <w:rsid w:val="0DBEB77A"/>
    <w:rsid w:val="0DC254AE"/>
    <w:rsid w:val="0DC3E02F"/>
    <w:rsid w:val="0DC6C557"/>
    <w:rsid w:val="0DCC1CC0"/>
    <w:rsid w:val="0DCF0F1B"/>
    <w:rsid w:val="0DD1EA98"/>
    <w:rsid w:val="0DD66A7F"/>
    <w:rsid w:val="0DDA2D02"/>
    <w:rsid w:val="0DDD238D"/>
    <w:rsid w:val="0DE31513"/>
    <w:rsid w:val="0DECB9CE"/>
    <w:rsid w:val="0DECBDD7"/>
    <w:rsid w:val="0DF2AF4F"/>
    <w:rsid w:val="0E01C1AA"/>
    <w:rsid w:val="0E047CE5"/>
    <w:rsid w:val="0E06107D"/>
    <w:rsid w:val="0E0B7833"/>
    <w:rsid w:val="0E0D3950"/>
    <w:rsid w:val="0E0EE7B5"/>
    <w:rsid w:val="0E0FB52E"/>
    <w:rsid w:val="0E12BB67"/>
    <w:rsid w:val="0E14F230"/>
    <w:rsid w:val="0E1B3586"/>
    <w:rsid w:val="0E2664DD"/>
    <w:rsid w:val="0E26DC8E"/>
    <w:rsid w:val="0E27094B"/>
    <w:rsid w:val="0E2E983B"/>
    <w:rsid w:val="0E2F83C2"/>
    <w:rsid w:val="0E3653BA"/>
    <w:rsid w:val="0E391120"/>
    <w:rsid w:val="0E3915D8"/>
    <w:rsid w:val="0E3E6450"/>
    <w:rsid w:val="0E481428"/>
    <w:rsid w:val="0E4CB77D"/>
    <w:rsid w:val="0E550D41"/>
    <w:rsid w:val="0E5B8A16"/>
    <w:rsid w:val="0E5EE437"/>
    <w:rsid w:val="0E633562"/>
    <w:rsid w:val="0E6454DA"/>
    <w:rsid w:val="0E645C69"/>
    <w:rsid w:val="0E68614F"/>
    <w:rsid w:val="0E6EC948"/>
    <w:rsid w:val="0E78680E"/>
    <w:rsid w:val="0E7A2018"/>
    <w:rsid w:val="0E7EA743"/>
    <w:rsid w:val="0E828FD6"/>
    <w:rsid w:val="0E831C87"/>
    <w:rsid w:val="0E895FDB"/>
    <w:rsid w:val="0E89962A"/>
    <w:rsid w:val="0E8CAFC3"/>
    <w:rsid w:val="0E909C44"/>
    <w:rsid w:val="0E9B004F"/>
    <w:rsid w:val="0E9CF09F"/>
    <w:rsid w:val="0E9EE6C4"/>
    <w:rsid w:val="0E9F29B2"/>
    <w:rsid w:val="0EA17D5D"/>
    <w:rsid w:val="0EA31C14"/>
    <w:rsid w:val="0EA70D8B"/>
    <w:rsid w:val="0EA90B9A"/>
    <w:rsid w:val="0EAD0513"/>
    <w:rsid w:val="0EAEFE5B"/>
    <w:rsid w:val="0EBBC083"/>
    <w:rsid w:val="0EC53B18"/>
    <w:rsid w:val="0EC55A3A"/>
    <w:rsid w:val="0EC84EDE"/>
    <w:rsid w:val="0EC89D16"/>
    <w:rsid w:val="0EC95328"/>
    <w:rsid w:val="0ECFF4F9"/>
    <w:rsid w:val="0ED4CB3F"/>
    <w:rsid w:val="0ED70301"/>
    <w:rsid w:val="0EDAB802"/>
    <w:rsid w:val="0EDB2691"/>
    <w:rsid w:val="0EDD076C"/>
    <w:rsid w:val="0EDEEC59"/>
    <w:rsid w:val="0EE2CF6A"/>
    <w:rsid w:val="0EEF8AA2"/>
    <w:rsid w:val="0EF301D3"/>
    <w:rsid w:val="0EFBCB1A"/>
    <w:rsid w:val="0F03073F"/>
    <w:rsid w:val="0F057CCA"/>
    <w:rsid w:val="0F067E5A"/>
    <w:rsid w:val="0F09F526"/>
    <w:rsid w:val="0F0C627C"/>
    <w:rsid w:val="0F0D1949"/>
    <w:rsid w:val="0F0DEF20"/>
    <w:rsid w:val="0F17EE07"/>
    <w:rsid w:val="0F189EE3"/>
    <w:rsid w:val="0F1FBB61"/>
    <w:rsid w:val="0F2125AB"/>
    <w:rsid w:val="0F24ECAD"/>
    <w:rsid w:val="0F259839"/>
    <w:rsid w:val="0F305861"/>
    <w:rsid w:val="0F430E97"/>
    <w:rsid w:val="0F473FC4"/>
    <w:rsid w:val="0F47515D"/>
    <w:rsid w:val="0F47E9C5"/>
    <w:rsid w:val="0F48A2C4"/>
    <w:rsid w:val="0F49A68E"/>
    <w:rsid w:val="0F4A661E"/>
    <w:rsid w:val="0F5262F2"/>
    <w:rsid w:val="0F568501"/>
    <w:rsid w:val="0F5B6D01"/>
    <w:rsid w:val="0F66A4DB"/>
    <w:rsid w:val="0F6860AF"/>
    <w:rsid w:val="0F6A8243"/>
    <w:rsid w:val="0F6CFD22"/>
    <w:rsid w:val="0F718EF7"/>
    <w:rsid w:val="0F723AE0"/>
    <w:rsid w:val="0F79CBC7"/>
    <w:rsid w:val="0F7C47CD"/>
    <w:rsid w:val="0F8233E2"/>
    <w:rsid w:val="0F84088A"/>
    <w:rsid w:val="0F88411F"/>
    <w:rsid w:val="0F8D355A"/>
    <w:rsid w:val="0F8F7DC2"/>
    <w:rsid w:val="0F9331B7"/>
    <w:rsid w:val="0F955667"/>
    <w:rsid w:val="0F964D42"/>
    <w:rsid w:val="0F96AAA2"/>
    <w:rsid w:val="0F9C7BD9"/>
    <w:rsid w:val="0FA057E5"/>
    <w:rsid w:val="0FA3AA52"/>
    <w:rsid w:val="0FA7D90B"/>
    <w:rsid w:val="0FA82324"/>
    <w:rsid w:val="0FA97726"/>
    <w:rsid w:val="0FAA3F80"/>
    <w:rsid w:val="0FAE63A0"/>
    <w:rsid w:val="0FAFECF5"/>
    <w:rsid w:val="0FB693A5"/>
    <w:rsid w:val="0FB895FF"/>
    <w:rsid w:val="0FB9C076"/>
    <w:rsid w:val="0FC20A50"/>
    <w:rsid w:val="0FC22D54"/>
    <w:rsid w:val="0FC4AFB1"/>
    <w:rsid w:val="0FC85BBD"/>
    <w:rsid w:val="0FC899F5"/>
    <w:rsid w:val="0FC8C7E9"/>
    <w:rsid w:val="0FCE598F"/>
    <w:rsid w:val="0FDA34B1"/>
    <w:rsid w:val="0FE06C85"/>
    <w:rsid w:val="0FE6202E"/>
    <w:rsid w:val="0FEDD036"/>
    <w:rsid w:val="0FEF3006"/>
    <w:rsid w:val="0FF34DF4"/>
    <w:rsid w:val="0FF9EAD5"/>
    <w:rsid w:val="10048D90"/>
    <w:rsid w:val="100F88A6"/>
    <w:rsid w:val="10173B7E"/>
    <w:rsid w:val="101EB63D"/>
    <w:rsid w:val="103EBE36"/>
    <w:rsid w:val="1047013E"/>
    <w:rsid w:val="1051BEBD"/>
    <w:rsid w:val="1052621F"/>
    <w:rsid w:val="1055E5FD"/>
    <w:rsid w:val="10563AB6"/>
    <w:rsid w:val="105E104D"/>
    <w:rsid w:val="1061C3E4"/>
    <w:rsid w:val="1063AC61"/>
    <w:rsid w:val="106AE316"/>
    <w:rsid w:val="106D6428"/>
    <w:rsid w:val="106E99C0"/>
    <w:rsid w:val="1078A65C"/>
    <w:rsid w:val="107E329F"/>
    <w:rsid w:val="108237CA"/>
    <w:rsid w:val="108741D1"/>
    <w:rsid w:val="1087DB3D"/>
    <w:rsid w:val="1088DF29"/>
    <w:rsid w:val="108A554C"/>
    <w:rsid w:val="1093C37B"/>
    <w:rsid w:val="10966A84"/>
    <w:rsid w:val="109A7B10"/>
    <w:rsid w:val="109B6027"/>
    <w:rsid w:val="10A333BC"/>
    <w:rsid w:val="10AAD382"/>
    <w:rsid w:val="10AECD65"/>
    <w:rsid w:val="10B15DD3"/>
    <w:rsid w:val="10B779FD"/>
    <w:rsid w:val="10B939FB"/>
    <w:rsid w:val="10C056F6"/>
    <w:rsid w:val="10C37948"/>
    <w:rsid w:val="10C714CD"/>
    <w:rsid w:val="10C75F2C"/>
    <w:rsid w:val="10CB14B3"/>
    <w:rsid w:val="10CBA33C"/>
    <w:rsid w:val="10D45788"/>
    <w:rsid w:val="10D592DB"/>
    <w:rsid w:val="10DA76F7"/>
    <w:rsid w:val="10DC9C20"/>
    <w:rsid w:val="10E41F5C"/>
    <w:rsid w:val="10E50DEE"/>
    <w:rsid w:val="10E67D9C"/>
    <w:rsid w:val="10EB2916"/>
    <w:rsid w:val="10EF67ED"/>
    <w:rsid w:val="10F1E3E4"/>
    <w:rsid w:val="10F20859"/>
    <w:rsid w:val="10FBB0E4"/>
    <w:rsid w:val="11014EA6"/>
    <w:rsid w:val="1101E390"/>
    <w:rsid w:val="11027ADE"/>
    <w:rsid w:val="11062406"/>
    <w:rsid w:val="1107972D"/>
    <w:rsid w:val="110ACF80"/>
    <w:rsid w:val="11112A89"/>
    <w:rsid w:val="1114F6CF"/>
    <w:rsid w:val="1115C203"/>
    <w:rsid w:val="111AB60C"/>
    <w:rsid w:val="111BC68D"/>
    <w:rsid w:val="111BDFA9"/>
    <w:rsid w:val="112372DA"/>
    <w:rsid w:val="1124FEE5"/>
    <w:rsid w:val="11290517"/>
    <w:rsid w:val="1138380D"/>
    <w:rsid w:val="11395DFE"/>
    <w:rsid w:val="113C9939"/>
    <w:rsid w:val="113CAC02"/>
    <w:rsid w:val="113EE725"/>
    <w:rsid w:val="114412BA"/>
    <w:rsid w:val="114BFD3D"/>
    <w:rsid w:val="1150311E"/>
    <w:rsid w:val="116148C2"/>
    <w:rsid w:val="1166BF81"/>
    <w:rsid w:val="116E5D85"/>
    <w:rsid w:val="116FEEC2"/>
    <w:rsid w:val="1177DD0E"/>
    <w:rsid w:val="118199FD"/>
    <w:rsid w:val="1182289C"/>
    <w:rsid w:val="118A95F5"/>
    <w:rsid w:val="118FF497"/>
    <w:rsid w:val="118FF5FF"/>
    <w:rsid w:val="1195E1D9"/>
    <w:rsid w:val="119C9CCE"/>
    <w:rsid w:val="11A22F1E"/>
    <w:rsid w:val="11AA40FC"/>
    <w:rsid w:val="11B4B13E"/>
    <w:rsid w:val="11B51C4A"/>
    <w:rsid w:val="11BD55EE"/>
    <w:rsid w:val="11C190A0"/>
    <w:rsid w:val="11C4E947"/>
    <w:rsid w:val="11CBDA9D"/>
    <w:rsid w:val="11CC606B"/>
    <w:rsid w:val="11CC9C9F"/>
    <w:rsid w:val="11D01080"/>
    <w:rsid w:val="11D2A5A3"/>
    <w:rsid w:val="11D6E9B3"/>
    <w:rsid w:val="11D8D8DF"/>
    <w:rsid w:val="11DA63D6"/>
    <w:rsid w:val="11DADECE"/>
    <w:rsid w:val="11DC1C80"/>
    <w:rsid w:val="11DCFCB2"/>
    <w:rsid w:val="11E98619"/>
    <w:rsid w:val="11EAE0A9"/>
    <w:rsid w:val="11F47174"/>
    <w:rsid w:val="120763D6"/>
    <w:rsid w:val="1207CAB6"/>
    <w:rsid w:val="120E043B"/>
    <w:rsid w:val="120ECCEF"/>
    <w:rsid w:val="12116EB2"/>
    <w:rsid w:val="1212FD8A"/>
    <w:rsid w:val="1213EDA2"/>
    <w:rsid w:val="12202A13"/>
    <w:rsid w:val="12233C7E"/>
    <w:rsid w:val="1228D1AA"/>
    <w:rsid w:val="122963ED"/>
    <w:rsid w:val="1238A4A3"/>
    <w:rsid w:val="1238F4D5"/>
    <w:rsid w:val="123B3822"/>
    <w:rsid w:val="123E1F1C"/>
    <w:rsid w:val="12423C0F"/>
    <w:rsid w:val="12445C5E"/>
    <w:rsid w:val="12452BCA"/>
    <w:rsid w:val="124B1FCB"/>
    <w:rsid w:val="124B3A86"/>
    <w:rsid w:val="124BBD0B"/>
    <w:rsid w:val="124D53EF"/>
    <w:rsid w:val="124F59B5"/>
    <w:rsid w:val="125D331A"/>
    <w:rsid w:val="1265B829"/>
    <w:rsid w:val="126859E9"/>
    <w:rsid w:val="1268CFD9"/>
    <w:rsid w:val="126CE0EE"/>
    <w:rsid w:val="1275CD1D"/>
    <w:rsid w:val="12765574"/>
    <w:rsid w:val="12798093"/>
    <w:rsid w:val="128037ED"/>
    <w:rsid w:val="12824F24"/>
    <w:rsid w:val="1282CC1C"/>
    <w:rsid w:val="1283BD47"/>
    <w:rsid w:val="128793EA"/>
    <w:rsid w:val="1290A166"/>
    <w:rsid w:val="1290B345"/>
    <w:rsid w:val="12A4723D"/>
    <w:rsid w:val="12A75775"/>
    <w:rsid w:val="12A7B45F"/>
    <w:rsid w:val="12AF1F76"/>
    <w:rsid w:val="12B0FE99"/>
    <w:rsid w:val="12C0D14D"/>
    <w:rsid w:val="12C2510C"/>
    <w:rsid w:val="12C555F0"/>
    <w:rsid w:val="12C6511D"/>
    <w:rsid w:val="12C6EDC7"/>
    <w:rsid w:val="12C8013D"/>
    <w:rsid w:val="12C8AA7E"/>
    <w:rsid w:val="12CBC27E"/>
    <w:rsid w:val="12CCB211"/>
    <w:rsid w:val="12D6FD94"/>
    <w:rsid w:val="12D71674"/>
    <w:rsid w:val="12DA60B0"/>
    <w:rsid w:val="12DB300B"/>
    <w:rsid w:val="12DFC3E6"/>
    <w:rsid w:val="12E16233"/>
    <w:rsid w:val="12EA4EBA"/>
    <w:rsid w:val="12EC017F"/>
    <w:rsid w:val="12F2A11D"/>
    <w:rsid w:val="12F57184"/>
    <w:rsid w:val="12FB7FEC"/>
    <w:rsid w:val="12FD4B48"/>
    <w:rsid w:val="12FF8839"/>
    <w:rsid w:val="130C446A"/>
    <w:rsid w:val="130C9D80"/>
    <w:rsid w:val="130D6215"/>
    <w:rsid w:val="130E2E60"/>
    <w:rsid w:val="13116443"/>
    <w:rsid w:val="131C960D"/>
    <w:rsid w:val="131DB640"/>
    <w:rsid w:val="1322F6A1"/>
    <w:rsid w:val="1322FCD4"/>
    <w:rsid w:val="1323B63D"/>
    <w:rsid w:val="132420C2"/>
    <w:rsid w:val="132752F7"/>
    <w:rsid w:val="13333D68"/>
    <w:rsid w:val="1339E146"/>
    <w:rsid w:val="133E016C"/>
    <w:rsid w:val="13411D64"/>
    <w:rsid w:val="1341A6C1"/>
    <w:rsid w:val="13491401"/>
    <w:rsid w:val="1349B3D5"/>
    <w:rsid w:val="1349CE33"/>
    <w:rsid w:val="13529264"/>
    <w:rsid w:val="13568DAA"/>
    <w:rsid w:val="13585278"/>
    <w:rsid w:val="13592287"/>
    <w:rsid w:val="136E7172"/>
    <w:rsid w:val="136F66B6"/>
    <w:rsid w:val="136FE6E7"/>
    <w:rsid w:val="1371A75A"/>
    <w:rsid w:val="13765EF8"/>
    <w:rsid w:val="13788ED4"/>
    <w:rsid w:val="137D680D"/>
    <w:rsid w:val="1385D2EA"/>
    <w:rsid w:val="13869A5B"/>
    <w:rsid w:val="1387A8C7"/>
    <w:rsid w:val="138A6F57"/>
    <w:rsid w:val="138BDD6F"/>
    <w:rsid w:val="138E1087"/>
    <w:rsid w:val="138FC75A"/>
    <w:rsid w:val="13907DA9"/>
    <w:rsid w:val="1394E20F"/>
    <w:rsid w:val="139569A8"/>
    <w:rsid w:val="1398C1FE"/>
    <w:rsid w:val="13A039C5"/>
    <w:rsid w:val="13A1353A"/>
    <w:rsid w:val="13A6B57E"/>
    <w:rsid w:val="13ACA690"/>
    <w:rsid w:val="13AD11FE"/>
    <w:rsid w:val="13B6DCAD"/>
    <w:rsid w:val="13B74C86"/>
    <w:rsid w:val="13BCFBCA"/>
    <w:rsid w:val="13BD8EB5"/>
    <w:rsid w:val="13C5AE11"/>
    <w:rsid w:val="13C5F199"/>
    <w:rsid w:val="13CFB9AB"/>
    <w:rsid w:val="13D02394"/>
    <w:rsid w:val="13D5F344"/>
    <w:rsid w:val="13DA0AAA"/>
    <w:rsid w:val="13E09A6E"/>
    <w:rsid w:val="13E385AA"/>
    <w:rsid w:val="13E40052"/>
    <w:rsid w:val="13E985AF"/>
    <w:rsid w:val="13EB564A"/>
    <w:rsid w:val="13EF841E"/>
    <w:rsid w:val="13F0B9EB"/>
    <w:rsid w:val="13F5E03F"/>
    <w:rsid w:val="13F95903"/>
    <w:rsid w:val="1405F5C2"/>
    <w:rsid w:val="14127432"/>
    <w:rsid w:val="1417DE43"/>
    <w:rsid w:val="141A4CA0"/>
    <w:rsid w:val="141ABB55"/>
    <w:rsid w:val="141F3597"/>
    <w:rsid w:val="142C83A6"/>
    <w:rsid w:val="1435070F"/>
    <w:rsid w:val="14351897"/>
    <w:rsid w:val="14395CB8"/>
    <w:rsid w:val="143B72AB"/>
    <w:rsid w:val="14412C1C"/>
    <w:rsid w:val="14473E7C"/>
    <w:rsid w:val="14478E2C"/>
    <w:rsid w:val="14539D7E"/>
    <w:rsid w:val="1455480C"/>
    <w:rsid w:val="1457EE73"/>
    <w:rsid w:val="14635FE6"/>
    <w:rsid w:val="146AC590"/>
    <w:rsid w:val="146B5E4C"/>
    <w:rsid w:val="146B786D"/>
    <w:rsid w:val="147AB9B7"/>
    <w:rsid w:val="147FAA4C"/>
    <w:rsid w:val="148AE392"/>
    <w:rsid w:val="148E243C"/>
    <w:rsid w:val="14909973"/>
    <w:rsid w:val="1493201D"/>
    <w:rsid w:val="1493976C"/>
    <w:rsid w:val="1495DCDA"/>
    <w:rsid w:val="1499586A"/>
    <w:rsid w:val="149B0A8D"/>
    <w:rsid w:val="149C2B36"/>
    <w:rsid w:val="149F311B"/>
    <w:rsid w:val="14A13DE8"/>
    <w:rsid w:val="14A2189B"/>
    <w:rsid w:val="14A78956"/>
    <w:rsid w:val="14A9F2A8"/>
    <w:rsid w:val="14B1837E"/>
    <w:rsid w:val="14C00EEB"/>
    <w:rsid w:val="14C0BBD7"/>
    <w:rsid w:val="14CC055B"/>
    <w:rsid w:val="14CC3172"/>
    <w:rsid w:val="14D6EC48"/>
    <w:rsid w:val="14D9FBD0"/>
    <w:rsid w:val="14DA0800"/>
    <w:rsid w:val="14DB4E9B"/>
    <w:rsid w:val="14DBCA82"/>
    <w:rsid w:val="14DE34EB"/>
    <w:rsid w:val="14DFFF7B"/>
    <w:rsid w:val="14E4A8BB"/>
    <w:rsid w:val="14EA8A1B"/>
    <w:rsid w:val="14EB8033"/>
    <w:rsid w:val="14EC8201"/>
    <w:rsid w:val="14EE393E"/>
    <w:rsid w:val="14EFBD42"/>
    <w:rsid w:val="14F0F453"/>
    <w:rsid w:val="14F1637E"/>
    <w:rsid w:val="14F25E0B"/>
    <w:rsid w:val="14F2D1F2"/>
    <w:rsid w:val="14F5482A"/>
    <w:rsid w:val="14F550D3"/>
    <w:rsid w:val="14F8C3E1"/>
    <w:rsid w:val="1503C11D"/>
    <w:rsid w:val="1504A79E"/>
    <w:rsid w:val="1508F1FF"/>
    <w:rsid w:val="150986B4"/>
    <w:rsid w:val="150A783F"/>
    <w:rsid w:val="150B8668"/>
    <w:rsid w:val="15115D91"/>
    <w:rsid w:val="1517BA6D"/>
    <w:rsid w:val="151D282D"/>
    <w:rsid w:val="15236A30"/>
    <w:rsid w:val="152B96EC"/>
    <w:rsid w:val="152E275D"/>
    <w:rsid w:val="15360C3C"/>
    <w:rsid w:val="1538EB32"/>
    <w:rsid w:val="153C0A26"/>
    <w:rsid w:val="1544C018"/>
    <w:rsid w:val="1547435E"/>
    <w:rsid w:val="15479E23"/>
    <w:rsid w:val="1549F986"/>
    <w:rsid w:val="154AD6E9"/>
    <w:rsid w:val="1555004F"/>
    <w:rsid w:val="15576C21"/>
    <w:rsid w:val="155B4C60"/>
    <w:rsid w:val="15628694"/>
    <w:rsid w:val="1562E3D1"/>
    <w:rsid w:val="15659F6C"/>
    <w:rsid w:val="15682883"/>
    <w:rsid w:val="156E10E9"/>
    <w:rsid w:val="157004E7"/>
    <w:rsid w:val="157C5ACD"/>
    <w:rsid w:val="1582D2EF"/>
    <w:rsid w:val="158FFA4E"/>
    <w:rsid w:val="15904388"/>
    <w:rsid w:val="15A17C16"/>
    <w:rsid w:val="15A2AA78"/>
    <w:rsid w:val="15A4557B"/>
    <w:rsid w:val="15A6101B"/>
    <w:rsid w:val="15C71C97"/>
    <w:rsid w:val="15C7F9FD"/>
    <w:rsid w:val="15C85407"/>
    <w:rsid w:val="15CFA67E"/>
    <w:rsid w:val="15DB92AF"/>
    <w:rsid w:val="15E0568B"/>
    <w:rsid w:val="15E4902D"/>
    <w:rsid w:val="15E55EF0"/>
    <w:rsid w:val="15E8B9A3"/>
    <w:rsid w:val="15E8FC1F"/>
    <w:rsid w:val="15EABBA3"/>
    <w:rsid w:val="15F17FCB"/>
    <w:rsid w:val="15FF78F8"/>
    <w:rsid w:val="160709BC"/>
    <w:rsid w:val="161764A8"/>
    <w:rsid w:val="16198429"/>
    <w:rsid w:val="161B2C83"/>
    <w:rsid w:val="161C8258"/>
    <w:rsid w:val="161EF8A8"/>
    <w:rsid w:val="162418D8"/>
    <w:rsid w:val="1628882A"/>
    <w:rsid w:val="162B92DF"/>
    <w:rsid w:val="16349194"/>
    <w:rsid w:val="16367F3A"/>
    <w:rsid w:val="164AAB3A"/>
    <w:rsid w:val="164EE28F"/>
    <w:rsid w:val="1650A27C"/>
    <w:rsid w:val="1650CDBF"/>
    <w:rsid w:val="165E00E3"/>
    <w:rsid w:val="165EDFC7"/>
    <w:rsid w:val="16616940"/>
    <w:rsid w:val="166209EB"/>
    <w:rsid w:val="16622512"/>
    <w:rsid w:val="166F3582"/>
    <w:rsid w:val="167163B8"/>
    <w:rsid w:val="1677AC8F"/>
    <w:rsid w:val="167BFBA3"/>
    <w:rsid w:val="168249EF"/>
    <w:rsid w:val="1682BFD8"/>
    <w:rsid w:val="1684C3EB"/>
    <w:rsid w:val="1685BDB1"/>
    <w:rsid w:val="16879BBC"/>
    <w:rsid w:val="168879C9"/>
    <w:rsid w:val="16898381"/>
    <w:rsid w:val="168CC4B4"/>
    <w:rsid w:val="1691E394"/>
    <w:rsid w:val="16971346"/>
    <w:rsid w:val="1698089D"/>
    <w:rsid w:val="16988607"/>
    <w:rsid w:val="16A16FBC"/>
    <w:rsid w:val="16A756C9"/>
    <w:rsid w:val="16A983D7"/>
    <w:rsid w:val="16A9DFBE"/>
    <w:rsid w:val="16B245DE"/>
    <w:rsid w:val="16B38ACE"/>
    <w:rsid w:val="16B3D60F"/>
    <w:rsid w:val="16B5EB28"/>
    <w:rsid w:val="16B97C99"/>
    <w:rsid w:val="16BEA972"/>
    <w:rsid w:val="16C15B5C"/>
    <w:rsid w:val="16C21019"/>
    <w:rsid w:val="16C5DCC4"/>
    <w:rsid w:val="16CAA929"/>
    <w:rsid w:val="16CB374C"/>
    <w:rsid w:val="16CD6DD4"/>
    <w:rsid w:val="16CD8B6E"/>
    <w:rsid w:val="16D2084C"/>
    <w:rsid w:val="16D2CBDE"/>
    <w:rsid w:val="16DC6503"/>
    <w:rsid w:val="16E4E7B4"/>
    <w:rsid w:val="16E5AF19"/>
    <w:rsid w:val="16E77D4E"/>
    <w:rsid w:val="16F460E8"/>
    <w:rsid w:val="16F71CC1"/>
    <w:rsid w:val="16FB770F"/>
    <w:rsid w:val="16FD4ED3"/>
    <w:rsid w:val="1704273C"/>
    <w:rsid w:val="170BE66A"/>
    <w:rsid w:val="170E52BC"/>
    <w:rsid w:val="17103247"/>
    <w:rsid w:val="1711AB6C"/>
    <w:rsid w:val="17127540"/>
    <w:rsid w:val="171A6A34"/>
    <w:rsid w:val="17216CD7"/>
    <w:rsid w:val="172719F0"/>
    <w:rsid w:val="1730DC9D"/>
    <w:rsid w:val="173333CC"/>
    <w:rsid w:val="17375055"/>
    <w:rsid w:val="1747F7F7"/>
    <w:rsid w:val="17483910"/>
    <w:rsid w:val="174BDAAE"/>
    <w:rsid w:val="175301E2"/>
    <w:rsid w:val="17535677"/>
    <w:rsid w:val="1754B45F"/>
    <w:rsid w:val="17587A48"/>
    <w:rsid w:val="17599CB6"/>
    <w:rsid w:val="175C1F0E"/>
    <w:rsid w:val="175C6CC6"/>
    <w:rsid w:val="1764808F"/>
    <w:rsid w:val="17671ED0"/>
    <w:rsid w:val="176AA020"/>
    <w:rsid w:val="176AD05E"/>
    <w:rsid w:val="1774B601"/>
    <w:rsid w:val="1776C64D"/>
    <w:rsid w:val="1777DE3E"/>
    <w:rsid w:val="1778461B"/>
    <w:rsid w:val="17785617"/>
    <w:rsid w:val="177EA898"/>
    <w:rsid w:val="17858C91"/>
    <w:rsid w:val="17860E48"/>
    <w:rsid w:val="178AABE0"/>
    <w:rsid w:val="178B3E40"/>
    <w:rsid w:val="1797291A"/>
    <w:rsid w:val="179889D4"/>
    <w:rsid w:val="17998A96"/>
    <w:rsid w:val="179B4E8C"/>
    <w:rsid w:val="179CAAAF"/>
    <w:rsid w:val="179DFE60"/>
    <w:rsid w:val="179FE0AB"/>
    <w:rsid w:val="17A20CC9"/>
    <w:rsid w:val="17A61D12"/>
    <w:rsid w:val="17A62FFD"/>
    <w:rsid w:val="17A9EB72"/>
    <w:rsid w:val="17B76AD4"/>
    <w:rsid w:val="17C07BD7"/>
    <w:rsid w:val="17C20D4C"/>
    <w:rsid w:val="17CA15C4"/>
    <w:rsid w:val="17CC81C0"/>
    <w:rsid w:val="17CDB6BE"/>
    <w:rsid w:val="17CE137F"/>
    <w:rsid w:val="17CE5CBA"/>
    <w:rsid w:val="17D0A39C"/>
    <w:rsid w:val="17D6E3B2"/>
    <w:rsid w:val="17E1939D"/>
    <w:rsid w:val="17E3CC73"/>
    <w:rsid w:val="17E9451C"/>
    <w:rsid w:val="17F26786"/>
    <w:rsid w:val="180594C8"/>
    <w:rsid w:val="1806FE8D"/>
    <w:rsid w:val="1808682A"/>
    <w:rsid w:val="1814F538"/>
    <w:rsid w:val="181B5917"/>
    <w:rsid w:val="181E3695"/>
    <w:rsid w:val="18262089"/>
    <w:rsid w:val="1828445C"/>
    <w:rsid w:val="1829FECD"/>
    <w:rsid w:val="182A2972"/>
    <w:rsid w:val="182F4481"/>
    <w:rsid w:val="1834A71E"/>
    <w:rsid w:val="1834C774"/>
    <w:rsid w:val="18434151"/>
    <w:rsid w:val="18450A6F"/>
    <w:rsid w:val="1846333A"/>
    <w:rsid w:val="1849A3D2"/>
    <w:rsid w:val="184A8A9B"/>
    <w:rsid w:val="1856625A"/>
    <w:rsid w:val="185AC758"/>
    <w:rsid w:val="185BD4DF"/>
    <w:rsid w:val="185CDBAC"/>
    <w:rsid w:val="1862A2C9"/>
    <w:rsid w:val="1863387D"/>
    <w:rsid w:val="1865520F"/>
    <w:rsid w:val="1866E8F4"/>
    <w:rsid w:val="1867A134"/>
    <w:rsid w:val="1868F9E5"/>
    <w:rsid w:val="186A55EE"/>
    <w:rsid w:val="186CD39C"/>
    <w:rsid w:val="186DFA3A"/>
    <w:rsid w:val="186E4B16"/>
    <w:rsid w:val="186F5FCC"/>
    <w:rsid w:val="186F7D57"/>
    <w:rsid w:val="18739437"/>
    <w:rsid w:val="1878A09F"/>
    <w:rsid w:val="18805CE9"/>
    <w:rsid w:val="1880A5E2"/>
    <w:rsid w:val="18A9C0A1"/>
    <w:rsid w:val="18AA5688"/>
    <w:rsid w:val="18AE45A1"/>
    <w:rsid w:val="18B4F051"/>
    <w:rsid w:val="18BFB245"/>
    <w:rsid w:val="18C6EEB3"/>
    <w:rsid w:val="18CDACD9"/>
    <w:rsid w:val="18CEF82B"/>
    <w:rsid w:val="18CFABD9"/>
    <w:rsid w:val="18D16341"/>
    <w:rsid w:val="18D30C38"/>
    <w:rsid w:val="18D4B110"/>
    <w:rsid w:val="18E1AC51"/>
    <w:rsid w:val="18E4FE1F"/>
    <w:rsid w:val="18E5E555"/>
    <w:rsid w:val="18EBFCD9"/>
    <w:rsid w:val="18F3867D"/>
    <w:rsid w:val="18F469AD"/>
    <w:rsid w:val="18F4B315"/>
    <w:rsid w:val="18F5941F"/>
    <w:rsid w:val="18F6C43F"/>
    <w:rsid w:val="18F8B75C"/>
    <w:rsid w:val="18FA0687"/>
    <w:rsid w:val="18FCA43F"/>
    <w:rsid w:val="19095A0E"/>
    <w:rsid w:val="190B6330"/>
    <w:rsid w:val="1912E957"/>
    <w:rsid w:val="1913DC11"/>
    <w:rsid w:val="19143A12"/>
    <w:rsid w:val="1915482F"/>
    <w:rsid w:val="191650C0"/>
    <w:rsid w:val="1918B27B"/>
    <w:rsid w:val="191DF690"/>
    <w:rsid w:val="191F4DCD"/>
    <w:rsid w:val="19209994"/>
    <w:rsid w:val="1921BC21"/>
    <w:rsid w:val="19250E56"/>
    <w:rsid w:val="192564B2"/>
    <w:rsid w:val="1936A7F2"/>
    <w:rsid w:val="193AC6C9"/>
    <w:rsid w:val="19409700"/>
    <w:rsid w:val="194172BB"/>
    <w:rsid w:val="194C5EAB"/>
    <w:rsid w:val="195B73B6"/>
    <w:rsid w:val="195C2E2C"/>
    <w:rsid w:val="195C3EC6"/>
    <w:rsid w:val="195E302A"/>
    <w:rsid w:val="195F69A4"/>
    <w:rsid w:val="1960A2BC"/>
    <w:rsid w:val="1961D21C"/>
    <w:rsid w:val="1963D7B4"/>
    <w:rsid w:val="19641B4A"/>
    <w:rsid w:val="19647DCD"/>
    <w:rsid w:val="197153CA"/>
    <w:rsid w:val="197A0E4B"/>
    <w:rsid w:val="197AFA79"/>
    <w:rsid w:val="197F2EB6"/>
    <w:rsid w:val="19863772"/>
    <w:rsid w:val="198B86DD"/>
    <w:rsid w:val="1990528F"/>
    <w:rsid w:val="1995C9AC"/>
    <w:rsid w:val="1995FDA2"/>
    <w:rsid w:val="1997AEC3"/>
    <w:rsid w:val="19A04917"/>
    <w:rsid w:val="19A2E8D6"/>
    <w:rsid w:val="19A65362"/>
    <w:rsid w:val="19A8DC9D"/>
    <w:rsid w:val="19BDC739"/>
    <w:rsid w:val="19C34095"/>
    <w:rsid w:val="19CC3504"/>
    <w:rsid w:val="19CE1B25"/>
    <w:rsid w:val="19D5FD1A"/>
    <w:rsid w:val="19DEA988"/>
    <w:rsid w:val="19F9BA13"/>
    <w:rsid w:val="19F9DE78"/>
    <w:rsid w:val="19FD7D86"/>
    <w:rsid w:val="1A017FE5"/>
    <w:rsid w:val="1A038F4D"/>
    <w:rsid w:val="1A167C15"/>
    <w:rsid w:val="1A16F162"/>
    <w:rsid w:val="1A1948F1"/>
    <w:rsid w:val="1A1C226C"/>
    <w:rsid w:val="1A1C2D4A"/>
    <w:rsid w:val="1A1C7C22"/>
    <w:rsid w:val="1A1F3F9C"/>
    <w:rsid w:val="1A2032A3"/>
    <w:rsid w:val="1A227448"/>
    <w:rsid w:val="1A2C3D4E"/>
    <w:rsid w:val="1A2D5F12"/>
    <w:rsid w:val="1A2D7394"/>
    <w:rsid w:val="1A2FCD9C"/>
    <w:rsid w:val="1A32714E"/>
    <w:rsid w:val="1A373E78"/>
    <w:rsid w:val="1A390208"/>
    <w:rsid w:val="1A3D4742"/>
    <w:rsid w:val="1A423B29"/>
    <w:rsid w:val="1A427CFB"/>
    <w:rsid w:val="1A4DA5E7"/>
    <w:rsid w:val="1A564412"/>
    <w:rsid w:val="1A5D0B28"/>
    <w:rsid w:val="1A628E34"/>
    <w:rsid w:val="1A62E519"/>
    <w:rsid w:val="1A683585"/>
    <w:rsid w:val="1A69B63E"/>
    <w:rsid w:val="1A6CE093"/>
    <w:rsid w:val="1A6FB31B"/>
    <w:rsid w:val="1A70A504"/>
    <w:rsid w:val="1A735B8B"/>
    <w:rsid w:val="1A76E379"/>
    <w:rsid w:val="1A799C88"/>
    <w:rsid w:val="1A7C611E"/>
    <w:rsid w:val="1A8CF2CB"/>
    <w:rsid w:val="1A9102F5"/>
    <w:rsid w:val="1A9618D4"/>
    <w:rsid w:val="1A97C93A"/>
    <w:rsid w:val="1A9FB54D"/>
    <w:rsid w:val="1AA07AAF"/>
    <w:rsid w:val="1AA33C25"/>
    <w:rsid w:val="1AA64640"/>
    <w:rsid w:val="1AA70B81"/>
    <w:rsid w:val="1AA95D24"/>
    <w:rsid w:val="1AAE238D"/>
    <w:rsid w:val="1AB1BF12"/>
    <w:rsid w:val="1AB253B1"/>
    <w:rsid w:val="1AB39193"/>
    <w:rsid w:val="1AB3C9F9"/>
    <w:rsid w:val="1AB3E42A"/>
    <w:rsid w:val="1AB9C6F1"/>
    <w:rsid w:val="1ABCA449"/>
    <w:rsid w:val="1AC5BB8E"/>
    <w:rsid w:val="1ACD5E1F"/>
    <w:rsid w:val="1AD85B5E"/>
    <w:rsid w:val="1ADE0416"/>
    <w:rsid w:val="1AE22859"/>
    <w:rsid w:val="1AE24409"/>
    <w:rsid w:val="1AE56017"/>
    <w:rsid w:val="1AE7745E"/>
    <w:rsid w:val="1AF4AACB"/>
    <w:rsid w:val="1AFBAFEE"/>
    <w:rsid w:val="1AFD06CF"/>
    <w:rsid w:val="1B016688"/>
    <w:rsid w:val="1B0637C2"/>
    <w:rsid w:val="1B1366E4"/>
    <w:rsid w:val="1B153517"/>
    <w:rsid w:val="1B1A3071"/>
    <w:rsid w:val="1B1DC54D"/>
    <w:rsid w:val="1B28F044"/>
    <w:rsid w:val="1B2BCCD1"/>
    <w:rsid w:val="1B32BE22"/>
    <w:rsid w:val="1B369235"/>
    <w:rsid w:val="1B37BCEC"/>
    <w:rsid w:val="1B3FEC28"/>
    <w:rsid w:val="1B41849F"/>
    <w:rsid w:val="1B44ACFE"/>
    <w:rsid w:val="1B479749"/>
    <w:rsid w:val="1B4A901F"/>
    <w:rsid w:val="1B4F36AE"/>
    <w:rsid w:val="1B5064B8"/>
    <w:rsid w:val="1B50FB67"/>
    <w:rsid w:val="1B63E5D2"/>
    <w:rsid w:val="1B64E89E"/>
    <w:rsid w:val="1B6784E1"/>
    <w:rsid w:val="1B67EBE6"/>
    <w:rsid w:val="1B72AE49"/>
    <w:rsid w:val="1B752701"/>
    <w:rsid w:val="1B7AA360"/>
    <w:rsid w:val="1B7C0A34"/>
    <w:rsid w:val="1B81DFCA"/>
    <w:rsid w:val="1B83463D"/>
    <w:rsid w:val="1B85703D"/>
    <w:rsid w:val="1B86F159"/>
    <w:rsid w:val="1B8976BA"/>
    <w:rsid w:val="1B8A7D09"/>
    <w:rsid w:val="1B8E7CC3"/>
    <w:rsid w:val="1B8F5538"/>
    <w:rsid w:val="1B95813C"/>
    <w:rsid w:val="1B965B8F"/>
    <w:rsid w:val="1B96AB14"/>
    <w:rsid w:val="1B979082"/>
    <w:rsid w:val="1B99EE1F"/>
    <w:rsid w:val="1B9AA1E1"/>
    <w:rsid w:val="1B9AD0BF"/>
    <w:rsid w:val="1B9F068A"/>
    <w:rsid w:val="1BA10E12"/>
    <w:rsid w:val="1BA5CBCB"/>
    <w:rsid w:val="1BAA3E71"/>
    <w:rsid w:val="1BB4BEB0"/>
    <w:rsid w:val="1BB5898C"/>
    <w:rsid w:val="1BB632B6"/>
    <w:rsid w:val="1BC70E3C"/>
    <w:rsid w:val="1BC7AA8C"/>
    <w:rsid w:val="1BC8F1E4"/>
    <w:rsid w:val="1BC9F617"/>
    <w:rsid w:val="1BCB79B2"/>
    <w:rsid w:val="1BD8D9B4"/>
    <w:rsid w:val="1BD8E8FB"/>
    <w:rsid w:val="1BDAEE60"/>
    <w:rsid w:val="1BDFC051"/>
    <w:rsid w:val="1BF08664"/>
    <w:rsid w:val="1BF21473"/>
    <w:rsid w:val="1BF3C1DE"/>
    <w:rsid w:val="1BF588D5"/>
    <w:rsid w:val="1BF636EE"/>
    <w:rsid w:val="1BF691E4"/>
    <w:rsid w:val="1C045A3E"/>
    <w:rsid w:val="1C04CB99"/>
    <w:rsid w:val="1C05006C"/>
    <w:rsid w:val="1C0CA4DD"/>
    <w:rsid w:val="1C0D0B19"/>
    <w:rsid w:val="1C137011"/>
    <w:rsid w:val="1C13E32D"/>
    <w:rsid w:val="1C1801D5"/>
    <w:rsid w:val="1C1AC0C5"/>
    <w:rsid w:val="1C225F62"/>
    <w:rsid w:val="1C22839B"/>
    <w:rsid w:val="1C24F59A"/>
    <w:rsid w:val="1C255D00"/>
    <w:rsid w:val="1C2AFF4E"/>
    <w:rsid w:val="1C2BBE05"/>
    <w:rsid w:val="1C33D82D"/>
    <w:rsid w:val="1C3971B9"/>
    <w:rsid w:val="1C3C81FC"/>
    <w:rsid w:val="1C44CE4A"/>
    <w:rsid w:val="1C4FD3EC"/>
    <w:rsid w:val="1C5AFCB8"/>
    <w:rsid w:val="1C5BAF45"/>
    <w:rsid w:val="1C657235"/>
    <w:rsid w:val="1C66B6EA"/>
    <w:rsid w:val="1C688EAC"/>
    <w:rsid w:val="1C69A48D"/>
    <w:rsid w:val="1C69DFF4"/>
    <w:rsid w:val="1C6E561E"/>
    <w:rsid w:val="1C70E03A"/>
    <w:rsid w:val="1C72678B"/>
    <w:rsid w:val="1C73EBD1"/>
    <w:rsid w:val="1C8071F5"/>
    <w:rsid w:val="1C844161"/>
    <w:rsid w:val="1C9086B9"/>
    <w:rsid w:val="1C9CED4F"/>
    <w:rsid w:val="1C9EFDE9"/>
    <w:rsid w:val="1C9FBF1C"/>
    <w:rsid w:val="1CA08158"/>
    <w:rsid w:val="1CA6EEDC"/>
    <w:rsid w:val="1CAD1ECA"/>
    <w:rsid w:val="1CB20AAB"/>
    <w:rsid w:val="1CB2271C"/>
    <w:rsid w:val="1CBA6AA8"/>
    <w:rsid w:val="1CC79D32"/>
    <w:rsid w:val="1CC7DF03"/>
    <w:rsid w:val="1CC7FCC9"/>
    <w:rsid w:val="1CCCF167"/>
    <w:rsid w:val="1CD413C4"/>
    <w:rsid w:val="1CD51E1A"/>
    <w:rsid w:val="1CD7C836"/>
    <w:rsid w:val="1CD8BFEE"/>
    <w:rsid w:val="1CE3CDE5"/>
    <w:rsid w:val="1CE9F5DE"/>
    <w:rsid w:val="1CF339EE"/>
    <w:rsid w:val="1CF45BCD"/>
    <w:rsid w:val="1CFDD4C6"/>
    <w:rsid w:val="1D001071"/>
    <w:rsid w:val="1D01C37C"/>
    <w:rsid w:val="1D0310AC"/>
    <w:rsid w:val="1D03A255"/>
    <w:rsid w:val="1D0CC7A5"/>
    <w:rsid w:val="1D0DAF47"/>
    <w:rsid w:val="1D1ADD26"/>
    <w:rsid w:val="1D1CDF1C"/>
    <w:rsid w:val="1D29CF6B"/>
    <w:rsid w:val="1D2AADCF"/>
    <w:rsid w:val="1D2F19DC"/>
    <w:rsid w:val="1D327B75"/>
    <w:rsid w:val="1D35E796"/>
    <w:rsid w:val="1D40E8C1"/>
    <w:rsid w:val="1D472F07"/>
    <w:rsid w:val="1D4B489E"/>
    <w:rsid w:val="1D520E94"/>
    <w:rsid w:val="1D527256"/>
    <w:rsid w:val="1D52A339"/>
    <w:rsid w:val="1D53C32E"/>
    <w:rsid w:val="1D548442"/>
    <w:rsid w:val="1D56E05E"/>
    <w:rsid w:val="1D60C880"/>
    <w:rsid w:val="1D6265A5"/>
    <w:rsid w:val="1D645A31"/>
    <w:rsid w:val="1D6C72A5"/>
    <w:rsid w:val="1D6D7E5B"/>
    <w:rsid w:val="1D7223C0"/>
    <w:rsid w:val="1D73E8FA"/>
    <w:rsid w:val="1D7506EA"/>
    <w:rsid w:val="1D762053"/>
    <w:rsid w:val="1D774DD1"/>
    <w:rsid w:val="1D77A126"/>
    <w:rsid w:val="1D7A6003"/>
    <w:rsid w:val="1D7CD58A"/>
    <w:rsid w:val="1D7E3FC7"/>
    <w:rsid w:val="1D7E522D"/>
    <w:rsid w:val="1D80F8A3"/>
    <w:rsid w:val="1D8D2D44"/>
    <w:rsid w:val="1D8ECBA7"/>
    <w:rsid w:val="1D9599AD"/>
    <w:rsid w:val="1D9D104F"/>
    <w:rsid w:val="1D9F7200"/>
    <w:rsid w:val="1DA8753E"/>
    <w:rsid w:val="1DB35191"/>
    <w:rsid w:val="1DC304C6"/>
    <w:rsid w:val="1DC591C4"/>
    <w:rsid w:val="1DD73535"/>
    <w:rsid w:val="1DD8C4B7"/>
    <w:rsid w:val="1DDE8601"/>
    <w:rsid w:val="1DDF4EE1"/>
    <w:rsid w:val="1DE3B93A"/>
    <w:rsid w:val="1DE6A494"/>
    <w:rsid w:val="1DE93DBF"/>
    <w:rsid w:val="1DEBC3B4"/>
    <w:rsid w:val="1DF3CB88"/>
    <w:rsid w:val="1DF4EB0E"/>
    <w:rsid w:val="1DF7597A"/>
    <w:rsid w:val="1DFA62B1"/>
    <w:rsid w:val="1DFB7FE5"/>
    <w:rsid w:val="1E03E816"/>
    <w:rsid w:val="1E045F0D"/>
    <w:rsid w:val="1E12AE04"/>
    <w:rsid w:val="1E138B0E"/>
    <w:rsid w:val="1E13AF4F"/>
    <w:rsid w:val="1E145525"/>
    <w:rsid w:val="1E1A91FA"/>
    <w:rsid w:val="1E1BD457"/>
    <w:rsid w:val="1E237784"/>
    <w:rsid w:val="1E2BE6E1"/>
    <w:rsid w:val="1E2E5DC4"/>
    <w:rsid w:val="1E2FBB7C"/>
    <w:rsid w:val="1E329966"/>
    <w:rsid w:val="1E370932"/>
    <w:rsid w:val="1E3E0B55"/>
    <w:rsid w:val="1E3F989B"/>
    <w:rsid w:val="1E474BC9"/>
    <w:rsid w:val="1E4A9519"/>
    <w:rsid w:val="1E567E48"/>
    <w:rsid w:val="1E622A05"/>
    <w:rsid w:val="1E63CD2A"/>
    <w:rsid w:val="1E63EB91"/>
    <w:rsid w:val="1E693ACF"/>
    <w:rsid w:val="1E69DB05"/>
    <w:rsid w:val="1E71004E"/>
    <w:rsid w:val="1E7225C3"/>
    <w:rsid w:val="1E76D76D"/>
    <w:rsid w:val="1E793A1C"/>
    <w:rsid w:val="1E7C4BA5"/>
    <w:rsid w:val="1E7D2A0C"/>
    <w:rsid w:val="1E805028"/>
    <w:rsid w:val="1E88AA65"/>
    <w:rsid w:val="1E896F8B"/>
    <w:rsid w:val="1E8D1A4D"/>
    <w:rsid w:val="1E8DF495"/>
    <w:rsid w:val="1E8F042E"/>
    <w:rsid w:val="1E917A95"/>
    <w:rsid w:val="1E95DAE5"/>
    <w:rsid w:val="1E9E817B"/>
    <w:rsid w:val="1EA1400F"/>
    <w:rsid w:val="1EA4DC48"/>
    <w:rsid w:val="1EA5C1F4"/>
    <w:rsid w:val="1EA82045"/>
    <w:rsid w:val="1EA87A6D"/>
    <w:rsid w:val="1EAE4EEA"/>
    <w:rsid w:val="1EB29D7E"/>
    <w:rsid w:val="1EB56128"/>
    <w:rsid w:val="1EB7006F"/>
    <w:rsid w:val="1EB929F6"/>
    <w:rsid w:val="1EC63758"/>
    <w:rsid w:val="1ECA535E"/>
    <w:rsid w:val="1ECCD353"/>
    <w:rsid w:val="1ED05560"/>
    <w:rsid w:val="1ED8B9E2"/>
    <w:rsid w:val="1EDAACF5"/>
    <w:rsid w:val="1EDCB670"/>
    <w:rsid w:val="1EDE2CF8"/>
    <w:rsid w:val="1EE2A4BF"/>
    <w:rsid w:val="1EED1790"/>
    <w:rsid w:val="1EEDD378"/>
    <w:rsid w:val="1EF054A3"/>
    <w:rsid w:val="1EF9BD1C"/>
    <w:rsid w:val="1EFC83EF"/>
    <w:rsid w:val="1EFD3D73"/>
    <w:rsid w:val="1EFE0E83"/>
    <w:rsid w:val="1F00D8FE"/>
    <w:rsid w:val="1F07E6F5"/>
    <w:rsid w:val="1F083936"/>
    <w:rsid w:val="1F088786"/>
    <w:rsid w:val="1F109B52"/>
    <w:rsid w:val="1F155672"/>
    <w:rsid w:val="1F15A650"/>
    <w:rsid w:val="1F18549C"/>
    <w:rsid w:val="1F1A228E"/>
    <w:rsid w:val="1F1E29FE"/>
    <w:rsid w:val="1F1FB1A8"/>
    <w:rsid w:val="1F2B1911"/>
    <w:rsid w:val="1F37DCC5"/>
    <w:rsid w:val="1F38849E"/>
    <w:rsid w:val="1F3B1FB6"/>
    <w:rsid w:val="1F3DCCB1"/>
    <w:rsid w:val="1F40AC78"/>
    <w:rsid w:val="1F453FFF"/>
    <w:rsid w:val="1F4DDCB5"/>
    <w:rsid w:val="1F51816F"/>
    <w:rsid w:val="1F521646"/>
    <w:rsid w:val="1F527A35"/>
    <w:rsid w:val="1F52A1D7"/>
    <w:rsid w:val="1F54191B"/>
    <w:rsid w:val="1F5580EC"/>
    <w:rsid w:val="1F56D91B"/>
    <w:rsid w:val="1F5B207C"/>
    <w:rsid w:val="1F5B5714"/>
    <w:rsid w:val="1F5C4FA0"/>
    <w:rsid w:val="1F5D5AA3"/>
    <w:rsid w:val="1F6857A9"/>
    <w:rsid w:val="1F68E7A3"/>
    <w:rsid w:val="1F6BD9EB"/>
    <w:rsid w:val="1F6BE5C3"/>
    <w:rsid w:val="1F6F8AF2"/>
    <w:rsid w:val="1F8D36DE"/>
    <w:rsid w:val="1F8E6A59"/>
    <w:rsid w:val="1F92A297"/>
    <w:rsid w:val="1F98EF46"/>
    <w:rsid w:val="1F9A0826"/>
    <w:rsid w:val="1F9B9BCB"/>
    <w:rsid w:val="1F9C99EF"/>
    <w:rsid w:val="1FA08AB6"/>
    <w:rsid w:val="1FA3E3CA"/>
    <w:rsid w:val="1FA79DA2"/>
    <w:rsid w:val="1FA93ACC"/>
    <w:rsid w:val="1FAB8C93"/>
    <w:rsid w:val="1FAC4ED4"/>
    <w:rsid w:val="1FACB291"/>
    <w:rsid w:val="1FBC2772"/>
    <w:rsid w:val="1FC05852"/>
    <w:rsid w:val="1FC10590"/>
    <w:rsid w:val="1FC42601"/>
    <w:rsid w:val="1FCA2E25"/>
    <w:rsid w:val="1FD698AE"/>
    <w:rsid w:val="1FD73E9A"/>
    <w:rsid w:val="1FE3F752"/>
    <w:rsid w:val="1FEC0BE9"/>
    <w:rsid w:val="1FF7B3B4"/>
    <w:rsid w:val="1FFB589D"/>
    <w:rsid w:val="1FFDD1DE"/>
    <w:rsid w:val="1FFF3DF4"/>
    <w:rsid w:val="200A04F2"/>
    <w:rsid w:val="200B76AC"/>
    <w:rsid w:val="200C56B0"/>
    <w:rsid w:val="20105EE2"/>
    <w:rsid w:val="20119286"/>
    <w:rsid w:val="2016BBB1"/>
    <w:rsid w:val="201D036D"/>
    <w:rsid w:val="2023C137"/>
    <w:rsid w:val="20253FEC"/>
    <w:rsid w:val="20261D09"/>
    <w:rsid w:val="2026711E"/>
    <w:rsid w:val="20287529"/>
    <w:rsid w:val="202E2BA7"/>
    <w:rsid w:val="2034A19D"/>
    <w:rsid w:val="2036252D"/>
    <w:rsid w:val="203CC78D"/>
    <w:rsid w:val="203EB22A"/>
    <w:rsid w:val="203EC66D"/>
    <w:rsid w:val="2048AB28"/>
    <w:rsid w:val="20494D0B"/>
    <w:rsid w:val="204D97C8"/>
    <w:rsid w:val="204EA03A"/>
    <w:rsid w:val="205053A1"/>
    <w:rsid w:val="2050AB10"/>
    <w:rsid w:val="2051543A"/>
    <w:rsid w:val="2054FA57"/>
    <w:rsid w:val="20559C80"/>
    <w:rsid w:val="205768DD"/>
    <w:rsid w:val="205B710C"/>
    <w:rsid w:val="205B9DDC"/>
    <w:rsid w:val="205BBE22"/>
    <w:rsid w:val="205FA8B6"/>
    <w:rsid w:val="2061702D"/>
    <w:rsid w:val="2064A8B1"/>
    <w:rsid w:val="2066C9AE"/>
    <w:rsid w:val="2067511D"/>
    <w:rsid w:val="206CBF0A"/>
    <w:rsid w:val="2070AD6B"/>
    <w:rsid w:val="207277AD"/>
    <w:rsid w:val="2074EA35"/>
    <w:rsid w:val="20771E25"/>
    <w:rsid w:val="2078EDCD"/>
    <w:rsid w:val="207B4D51"/>
    <w:rsid w:val="207C219D"/>
    <w:rsid w:val="20807B13"/>
    <w:rsid w:val="2080FD33"/>
    <w:rsid w:val="20825D3F"/>
    <w:rsid w:val="2085EE09"/>
    <w:rsid w:val="2086E8FE"/>
    <w:rsid w:val="208772BF"/>
    <w:rsid w:val="20878E99"/>
    <w:rsid w:val="208A1318"/>
    <w:rsid w:val="208E704B"/>
    <w:rsid w:val="208F9D87"/>
    <w:rsid w:val="209C43EF"/>
    <w:rsid w:val="209E967F"/>
    <w:rsid w:val="209F6555"/>
    <w:rsid w:val="20A42EEF"/>
    <w:rsid w:val="20A77B4B"/>
    <w:rsid w:val="20AA8425"/>
    <w:rsid w:val="20AF7F7E"/>
    <w:rsid w:val="20B1BFC8"/>
    <w:rsid w:val="20B38FA4"/>
    <w:rsid w:val="20B67303"/>
    <w:rsid w:val="20B88E38"/>
    <w:rsid w:val="20BAF045"/>
    <w:rsid w:val="20D52439"/>
    <w:rsid w:val="20D87EC6"/>
    <w:rsid w:val="20E4FAF5"/>
    <w:rsid w:val="20ED51D0"/>
    <w:rsid w:val="20EF8E7D"/>
    <w:rsid w:val="20F32E48"/>
    <w:rsid w:val="20FB142C"/>
    <w:rsid w:val="20FC6ABC"/>
    <w:rsid w:val="20FDCD8D"/>
    <w:rsid w:val="210278DC"/>
    <w:rsid w:val="2104E9BC"/>
    <w:rsid w:val="2107B624"/>
    <w:rsid w:val="2109CF3E"/>
    <w:rsid w:val="2109CF85"/>
    <w:rsid w:val="210E8E2A"/>
    <w:rsid w:val="21123705"/>
    <w:rsid w:val="21136AB6"/>
    <w:rsid w:val="211A73EF"/>
    <w:rsid w:val="2120F931"/>
    <w:rsid w:val="2121C1EF"/>
    <w:rsid w:val="212332A6"/>
    <w:rsid w:val="21233C08"/>
    <w:rsid w:val="21277030"/>
    <w:rsid w:val="21281D4B"/>
    <w:rsid w:val="21290875"/>
    <w:rsid w:val="212BE5CD"/>
    <w:rsid w:val="212E234A"/>
    <w:rsid w:val="2132322A"/>
    <w:rsid w:val="2133013B"/>
    <w:rsid w:val="21385D30"/>
    <w:rsid w:val="213B5288"/>
    <w:rsid w:val="213EF148"/>
    <w:rsid w:val="2141DC19"/>
    <w:rsid w:val="214360E5"/>
    <w:rsid w:val="21464363"/>
    <w:rsid w:val="2146F916"/>
    <w:rsid w:val="21484F44"/>
    <w:rsid w:val="2153837E"/>
    <w:rsid w:val="21589477"/>
    <w:rsid w:val="215BA980"/>
    <w:rsid w:val="2166D73E"/>
    <w:rsid w:val="2168D220"/>
    <w:rsid w:val="2175AF66"/>
    <w:rsid w:val="2176FF05"/>
    <w:rsid w:val="217C968D"/>
    <w:rsid w:val="218884ED"/>
    <w:rsid w:val="2192530D"/>
    <w:rsid w:val="2197E1BB"/>
    <w:rsid w:val="219EB45E"/>
    <w:rsid w:val="21A15E5F"/>
    <w:rsid w:val="21A7BA41"/>
    <w:rsid w:val="21AABF53"/>
    <w:rsid w:val="21B0E176"/>
    <w:rsid w:val="21B65745"/>
    <w:rsid w:val="21B94775"/>
    <w:rsid w:val="21BDA93A"/>
    <w:rsid w:val="21C5727F"/>
    <w:rsid w:val="21C73E56"/>
    <w:rsid w:val="21C793C2"/>
    <w:rsid w:val="21C88BD5"/>
    <w:rsid w:val="21CA8753"/>
    <w:rsid w:val="21CC1968"/>
    <w:rsid w:val="21CCED86"/>
    <w:rsid w:val="21CD18D9"/>
    <w:rsid w:val="21CD5A80"/>
    <w:rsid w:val="21CFCD90"/>
    <w:rsid w:val="21D21A9B"/>
    <w:rsid w:val="21D95F64"/>
    <w:rsid w:val="21E39D1E"/>
    <w:rsid w:val="21E47D49"/>
    <w:rsid w:val="21F61331"/>
    <w:rsid w:val="21FDD81A"/>
    <w:rsid w:val="22088F6B"/>
    <w:rsid w:val="220C4BDD"/>
    <w:rsid w:val="220C7DCC"/>
    <w:rsid w:val="22151CF9"/>
    <w:rsid w:val="221EE1A5"/>
    <w:rsid w:val="2222F58B"/>
    <w:rsid w:val="22236548"/>
    <w:rsid w:val="2229BA73"/>
    <w:rsid w:val="222E719D"/>
    <w:rsid w:val="22301AD4"/>
    <w:rsid w:val="22380292"/>
    <w:rsid w:val="22409A50"/>
    <w:rsid w:val="2243E7B0"/>
    <w:rsid w:val="22447B84"/>
    <w:rsid w:val="224ADE11"/>
    <w:rsid w:val="22502ED4"/>
    <w:rsid w:val="22695649"/>
    <w:rsid w:val="226F17FD"/>
    <w:rsid w:val="226FD943"/>
    <w:rsid w:val="22760882"/>
    <w:rsid w:val="227A0D27"/>
    <w:rsid w:val="229641FE"/>
    <w:rsid w:val="229731E7"/>
    <w:rsid w:val="229956C2"/>
    <w:rsid w:val="22A04108"/>
    <w:rsid w:val="22A7E446"/>
    <w:rsid w:val="22A9E1C6"/>
    <w:rsid w:val="22ABE99B"/>
    <w:rsid w:val="22AC4241"/>
    <w:rsid w:val="22ADDCA2"/>
    <w:rsid w:val="22B1C6F4"/>
    <w:rsid w:val="22B1EF14"/>
    <w:rsid w:val="22BA59B3"/>
    <w:rsid w:val="22BAF40D"/>
    <w:rsid w:val="22BB056C"/>
    <w:rsid w:val="22BD3DAD"/>
    <w:rsid w:val="22C3765B"/>
    <w:rsid w:val="22CB0C3A"/>
    <w:rsid w:val="22CB7B36"/>
    <w:rsid w:val="22CC59C1"/>
    <w:rsid w:val="22CF5158"/>
    <w:rsid w:val="22D62BA1"/>
    <w:rsid w:val="22D8149A"/>
    <w:rsid w:val="22DCF1D0"/>
    <w:rsid w:val="22EC5A82"/>
    <w:rsid w:val="22F0982D"/>
    <w:rsid w:val="22F1B6EB"/>
    <w:rsid w:val="22F2E8BA"/>
    <w:rsid w:val="22F59820"/>
    <w:rsid w:val="22F6F9A7"/>
    <w:rsid w:val="22FB24C3"/>
    <w:rsid w:val="23006BE3"/>
    <w:rsid w:val="2300E850"/>
    <w:rsid w:val="2304EC17"/>
    <w:rsid w:val="2305C5B4"/>
    <w:rsid w:val="23071869"/>
    <w:rsid w:val="230B132C"/>
    <w:rsid w:val="230E585B"/>
    <w:rsid w:val="2319D74F"/>
    <w:rsid w:val="231EF33A"/>
    <w:rsid w:val="2323B78B"/>
    <w:rsid w:val="2329225D"/>
    <w:rsid w:val="232A7523"/>
    <w:rsid w:val="232E1DFD"/>
    <w:rsid w:val="2339704F"/>
    <w:rsid w:val="233D13AF"/>
    <w:rsid w:val="2346BE6F"/>
    <w:rsid w:val="234BB44A"/>
    <w:rsid w:val="23512370"/>
    <w:rsid w:val="23514CE8"/>
    <w:rsid w:val="23597586"/>
    <w:rsid w:val="235A7BC9"/>
    <w:rsid w:val="235FB99D"/>
    <w:rsid w:val="236859E0"/>
    <w:rsid w:val="23867AF4"/>
    <w:rsid w:val="238902D4"/>
    <w:rsid w:val="238A787D"/>
    <w:rsid w:val="238CBE53"/>
    <w:rsid w:val="238E24E9"/>
    <w:rsid w:val="2392033E"/>
    <w:rsid w:val="239838D7"/>
    <w:rsid w:val="23987235"/>
    <w:rsid w:val="239BE599"/>
    <w:rsid w:val="239C41B3"/>
    <w:rsid w:val="239D638A"/>
    <w:rsid w:val="239E5799"/>
    <w:rsid w:val="23A300FE"/>
    <w:rsid w:val="23A67EC8"/>
    <w:rsid w:val="23A7CBEA"/>
    <w:rsid w:val="23A98907"/>
    <w:rsid w:val="23A9A3EE"/>
    <w:rsid w:val="23A9C20E"/>
    <w:rsid w:val="23AD98E8"/>
    <w:rsid w:val="23B5C0A8"/>
    <w:rsid w:val="23B91A06"/>
    <w:rsid w:val="23BEFD01"/>
    <w:rsid w:val="23C1E4BD"/>
    <w:rsid w:val="23C1F34D"/>
    <w:rsid w:val="23C2247A"/>
    <w:rsid w:val="23C7A2FE"/>
    <w:rsid w:val="23C954D8"/>
    <w:rsid w:val="23CB8426"/>
    <w:rsid w:val="23CDD9EA"/>
    <w:rsid w:val="23DCBFDF"/>
    <w:rsid w:val="23E27BEC"/>
    <w:rsid w:val="23E35B4D"/>
    <w:rsid w:val="23E7E33F"/>
    <w:rsid w:val="23F0F40F"/>
    <w:rsid w:val="23F2747D"/>
    <w:rsid w:val="23F75ADE"/>
    <w:rsid w:val="23FC6342"/>
    <w:rsid w:val="2402F75A"/>
    <w:rsid w:val="240A0FBC"/>
    <w:rsid w:val="240B2F56"/>
    <w:rsid w:val="24124F3B"/>
    <w:rsid w:val="2416B6B0"/>
    <w:rsid w:val="241E8FF3"/>
    <w:rsid w:val="2423123E"/>
    <w:rsid w:val="2428B684"/>
    <w:rsid w:val="242B8C5C"/>
    <w:rsid w:val="242C9812"/>
    <w:rsid w:val="242E7013"/>
    <w:rsid w:val="242EB1D4"/>
    <w:rsid w:val="242F6DAA"/>
    <w:rsid w:val="243139B4"/>
    <w:rsid w:val="2432C2BE"/>
    <w:rsid w:val="2434EC05"/>
    <w:rsid w:val="2438EA82"/>
    <w:rsid w:val="243F56E6"/>
    <w:rsid w:val="24495D86"/>
    <w:rsid w:val="24506D32"/>
    <w:rsid w:val="24531806"/>
    <w:rsid w:val="2454B6DF"/>
    <w:rsid w:val="2456C46E"/>
    <w:rsid w:val="245A08A5"/>
    <w:rsid w:val="245CB11A"/>
    <w:rsid w:val="2469A435"/>
    <w:rsid w:val="247AEE66"/>
    <w:rsid w:val="24A0BC78"/>
    <w:rsid w:val="24A38BE9"/>
    <w:rsid w:val="24A7231A"/>
    <w:rsid w:val="24AB933D"/>
    <w:rsid w:val="24AF1639"/>
    <w:rsid w:val="24B5AC0D"/>
    <w:rsid w:val="24BC137B"/>
    <w:rsid w:val="24BCA75A"/>
    <w:rsid w:val="24BD1137"/>
    <w:rsid w:val="24C93B4F"/>
    <w:rsid w:val="24CDFE32"/>
    <w:rsid w:val="24CFF818"/>
    <w:rsid w:val="24D632DF"/>
    <w:rsid w:val="24D7DACC"/>
    <w:rsid w:val="24DF2D2E"/>
    <w:rsid w:val="24E04807"/>
    <w:rsid w:val="24E7380A"/>
    <w:rsid w:val="24E99B7F"/>
    <w:rsid w:val="24EA1FAD"/>
    <w:rsid w:val="24EBD2E5"/>
    <w:rsid w:val="24EEE1C1"/>
    <w:rsid w:val="24EF43D8"/>
    <w:rsid w:val="24F6CA6D"/>
    <w:rsid w:val="24F7ADA7"/>
    <w:rsid w:val="24FB8C76"/>
    <w:rsid w:val="25084E0C"/>
    <w:rsid w:val="250AF38A"/>
    <w:rsid w:val="250B6F47"/>
    <w:rsid w:val="250CC11B"/>
    <w:rsid w:val="25125237"/>
    <w:rsid w:val="2519A07E"/>
    <w:rsid w:val="25303C12"/>
    <w:rsid w:val="253B9448"/>
    <w:rsid w:val="253BB59C"/>
    <w:rsid w:val="253C583F"/>
    <w:rsid w:val="2541B305"/>
    <w:rsid w:val="254DC9FF"/>
    <w:rsid w:val="2550414E"/>
    <w:rsid w:val="255676A5"/>
    <w:rsid w:val="255C4FF5"/>
    <w:rsid w:val="2567E432"/>
    <w:rsid w:val="256CFB00"/>
    <w:rsid w:val="256FB063"/>
    <w:rsid w:val="257E28E9"/>
    <w:rsid w:val="25843E40"/>
    <w:rsid w:val="25892878"/>
    <w:rsid w:val="25959812"/>
    <w:rsid w:val="2599F0D6"/>
    <w:rsid w:val="259B9E62"/>
    <w:rsid w:val="25A29BC5"/>
    <w:rsid w:val="25A330CB"/>
    <w:rsid w:val="25A38E05"/>
    <w:rsid w:val="25B31933"/>
    <w:rsid w:val="25BB379C"/>
    <w:rsid w:val="25BDD9B5"/>
    <w:rsid w:val="25C0B141"/>
    <w:rsid w:val="25C6C027"/>
    <w:rsid w:val="25C70854"/>
    <w:rsid w:val="25C8ABA4"/>
    <w:rsid w:val="25D0A3A9"/>
    <w:rsid w:val="25E38A5D"/>
    <w:rsid w:val="25E38B96"/>
    <w:rsid w:val="25E568F2"/>
    <w:rsid w:val="25EDE058"/>
    <w:rsid w:val="25F294CF"/>
    <w:rsid w:val="25F64107"/>
    <w:rsid w:val="25F668BE"/>
    <w:rsid w:val="25FB30B8"/>
    <w:rsid w:val="260135AA"/>
    <w:rsid w:val="26031BF8"/>
    <w:rsid w:val="2605ADEC"/>
    <w:rsid w:val="260DFB10"/>
    <w:rsid w:val="2615C45D"/>
    <w:rsid w:val="261A6A39"/>
    <w:rsid w:val="261BD54B"/>
    <w:rsid w:val="261D874C"/>
    <w:rsid w:val="26201DD7"/>
    <w:rsid w:val="263336F2"/>
    <w:rsid w:val="26393551"/>
    <w:rsid w:val="263BDE9C"/>
    <w:rsid w:val="263C8CD9"/>
    <w:rsid w:val="264E6D2D"/>
    <w:rsid w:val="264EA6D5"/>
    <w:rsid w:val="26560C9A"/>
    <w:rsid w:val="265F9EC8"/>
    <w:rsid w:val="26607F6C"/>
    <w:rsid w:val="2660A17B"/>
    <w:rsid w:val="266264F2"/>
    <w:rsid w:val="2663D459"/>
    <w:rsid w:val="2667E323"/>
    <w:rsid w:val="266FD159"/>
    <w:rsid w:val="2673BCDC"/>
    <w:rsid w:val="267C01B7"/>
    <w:rsid w:val="26806A7D"/>
    <w:rsid w:val="26875D8A"/>
    <w:rsid w:val="268B65F5"/>
    <w:rsid w:val="268DE785"/>
    <w:rsid w:val="268E3900"/>
    <w:rsid w:val="268F5C2E"/>
    <w:rsid w:val="2696B336"/>
    <w:rsid w:val="26A2E87E"/>
    <w:rsid w:val="26A8EDEC"/>
    <w:rsid w:val="26A96D3F"/>
    <w:rsid w:val="26AC51F4"/>
    <w:rsid w:val="26B6EA05"/>
    <w:rsid w:val="26BC7353"/>
    <w:rsid w:val="26BD77A9"/>
    <w:rsid w:val="26C081C7"/>
    <w:rsid w:val="26C3DA07"/>
    <w:rsid w:val="26CEE6E4"/>
    <w:rsid w:val="26CF38EE"/>
    <w:rsid w:val="26CF5FCA"/>
    <w:rsid w:val="26D13E5F"/>
    <w:rsid w:val="26D77C4E"/>
    <w:rsid w:val="26D7F5F3"/>
    <w:rsid w:val="26DA62B6"/>
    <w:rsid w:val="26DDE433"/>
    <w:rsid w:val="26E9022C"/>
    <w:rsid w:val="26ED8553"/>
    <w:rsid w:val="26F2FBFF"/>
    <w:rsid w:val="26F56AD2"/>
    <w:rsid w:val="26F71F36"/>
    <w:rsid w:val="26FD5761"/>
    <w:rsid w:val="26FF49A6"/>
    <w:rsid w:val="270416DC"/>
    <w:rsid w:val="2709D472"/>
    <w:rsid w:val="270B376C"/>
    <w:rsid w:val="270D82C0"/>
    <w:rsid w:val="271087CC"/>
    <w:rsid w:val="27136A24"/>
    <w:rsid w:val="2716ED03"/>
    <w:rsid w:val="27193B85"/>
    <w:rsid w:val="271BAD37"/>
    <w:rsid w:val="271CC9F8"/>
    <w:rsid w:val="27270EA8"/>
    <w:rsid w:val="272E8A3F"/>
    <w:rsid w:val="27326346"/>
    <w:rsid w:val="2736685F"/>
    <w:rsid w:val="27409EA2"/>
    <w:rsid w:val="27410A1F"/>
    <w:rsid w:val="2747ACA2"/>
    <w:rsid w:val="274EE5E7"/>
    <w:rsid w:val="27538168"/>
    <w:rsid w:val="2756D61F"/>
    <w:rsid w:val="2756EFB7"/>
    <w:rsid w:val="275B4A55"/>
    <w:rsid w:val="27606273"/>
    <w:rsid w:val="2763F6FB"/>
    <w:rsid w:val="27641AFA"/>
    <w:rsid w:val="2767A70D"/>
    <w:rsid w:val="2768DA76"/>
    <w:rsid w:val="276C8DC4"/>
    <w:rsid w:val="27723015"/>
    <w:rsid w:val="277D63FC"/>
    <w:rsid w:val="277E771D"/>
    <w:rsid w:val="27849A0B"/>
    <w:rsid w:val="2789B573"/>
    <w:rsid w:val="278CA695"/>
    <w:rsid w:val="27903230"/>
    <w:rsid w:val="2793EF3E"/>
    <w:rsid w:val="2796D417"/>
    <w:rsid w:val="279E7F6A"/>
    <w:rsid w:val="279F9915"/>
    <w:rsid w:val="27A0937A"/>
    <w:rsid w:val="27A2942D"/>
    <w:rsid w:val="27A4106C"/>
    <w:rsid w:val="27A474FE"/>
    <w:rsid w:val="27A6B57C"/>
    <w:rsid w:val="27AD1153"/>
    <w:rsid w:val="27B81AD5"/>
    <w:rsid w:val="27B9BBD7"/>
    <w:rsid w:val="27BAC6D6"/>
    <w:rsid w:val="27BDD1FC"/>
    <w:rsid w:val="27C5C136"/>
    <w:rsid w:val="27CDBD9A"/>
    <w:rsid w:val="27D062A1"/>
    <w:rsid w:val="27D7AEFD"/>
    <w:rsid w:val="27D86E4A"/>
    <w:rsid w:val="27E16124"/>
    <w:rsid w:val="27E99811"/>
    <w:rsid w:val="27EF0952"/>
    <w:rsid w:val="27EFB0A4"/>
    <w:rsid w:val="28018BAA"/>
    <w:rsid w:val="2804BFB5"/>
    <w:rsid w:val="280FEF15"/>
    <w:rsid w:val="28180A9B"/>
    <w:rsid w:val="281D4BD0"/>
    <w:rsid w:val="2829842A"/>
    <w:rsid w:val="282B1DF4"/>
    <w:rsid w:val="282D91F9"/>
    <w:rsid w:val="2830F51A"/>
    <w:rsid w:val="28318925"/>
    <w:rsid w:val="2832A8F1"/>
    <w:rsid w:val="28402297"/>
    <w:rsid w:val="2846C017"/>
    <w:rsid w:val="284BF90F"/>
    <w:rsid w:val="284C830B"/>
    <w:rsid w:val="284D2A04"/>
    <w:rsid w:val="2854A036"/>
    <w:rsid w:val="2854D0E9"/>
    <w:rsid w:val="285886AC"/>
    <w:rsid w:val="285E4624"/>
    <w:rsid w:val="28616070"/>
    <w:rsid w:val="2866C8E4"/>
    <w:rsid w:val="286D5F22"/>
    <w:rsid w:val="286DC56D"/>
    <w:rsid w:val="286DE8DB"/>
    <w:rsid w:val="286E1F35"/>
    <w:rsid w:val="286F03AD"/>
    <w:rsid w:val="28716D39"/>
    <w:rsid w:val="28764E0F"/>
    <w:rsid w:val="28787D2A"/>
    <w:rsid w:val="287D904F"/>
    <w:rsid w:val="2885D2D1"/>
    <w:rsid w:val="2890CB57"/>
    <w:rsid w:val="2895E83E"/>
    <w:rsid w:val="2896B1EF"/>
    <w:rsid w:val="289D2EE1"/>
    <w:rsid w:val="28A03BF6"/>
    <w:rsid w:val="28A2BE0C"/>
    <w:rsid w:val="28A2D601"/>
    <w:rsid w:val="28A9FCBD"/>
    <w:rsid w:val="28ACAD94"/>
    <w:rsid w:val="28AE2BCE"/>
    <w:rsid w:val="28AF6E98"/>
    <w:rsid w:val="28B21ED6"/>
    <w:rsid w:val="28B24993"/>
    <w:rsid w:val="28B457A3"/>
    <w:rsid w:val="28BE7E01"/>
    <w:rsid w:val="28C2EFCC"/>
    <w:rsid w:val="28C934D3"/>
    <w:rsid w:val="28CAD2C9"/>
    <w:rsid w:val="28D41B2D"/>
    <w:rsid w:val="28EB22BD"/>
    <w:rsid w:val="28FB60BD"/>
    <w:rsid w:val="29008760"/>
    <w:rsid w:val="2903A64C"/>
    <w:rsid w:val="2904700A"/>
    <w:rsid w:val="2906E9D2"/>
    <w:rsid w:val="29092EA2"/>
    <w:rsid w:val="290BD9BB"/>
    <w:rsid w:val="290F9805"/>
    <w:rsid w:val="291171C7"/>
    <w:rsid w:val="2914E123"/>
    <w:rsid w:val="2917EF25"/>
    <w:rsid w:val="291A519B"/>
    <w:rsid w:val="2920053C"/>
    <w:rsid w:val="29221351"/>
    <w:rsid w:val="29310C9B"/>
    <w:rsid w:val="2933E58A"/>
    <w:rsid w:val="2935767D"/>
    <w:rsid w:val="293B176B"/>
    <w:rsid w:val="2946A450"/>
    <w:rsid w:val="2947E3B9"/>
    <w:rsid w:val="294821E3"/>
    <w:rsid w:val="29492EC2"/>
    <w:rsid w:val="294BC952"/>
    <w:rsid w:val="295789F8"/>
    <w:rsid w:val="29582428"/>
    <w:rsid w:val="295843FC"/>
    <w:rsid w:val="295E79B7"/>
    <w:rsid w:val="295FE523"/>
    <w:rsid w:val="2967788C"/>
    <w:rsid w:val="29754E66"/>
    <w:rsid w:val="2979D94E"/>
    <w:rsid w:val="297F9B0F"/>
    <w:rsid w:val="2981A529"/>
    <w:rsid w:val="29864797"/>
    <w:rsid w:val="299347E7"/>
    <w:rsid w:val="299CA8DB"/>
    <w:rsid w:val="299DD0CA"/>
    <w:rsid w:val="29A25C48"/>
    <w:rsid w:val="29A2B748"/>
    <w:rsid w:val="29A3CF69"/>
    <w:rsid w:val="29A4578F"/>
    <w:rsid w:val="29A67FD1"/>
    <w:rsid w:val="29A6E4D5"/>
    <w:rsid w:val="29A74D4C"/>
    <w:rsid w:val="29A79BC3"/>
    <w:rsid w:val="29AC30E4"/>
    <w:rsid w:val="29B56CFA"/>
    <w:rsid w:val="29BFE49C"/>
    <w:rsid w:val="29C4CB44"/>
    <w:rsid w:val="29D6E558"/>
    <w:rsid w:val="29D780B5"/>
    <w:rsid w:val="29DD4B94"/>
    <w:rsid w:val="29DF225D"/>
    <w:rsid w:val="29DF3593"/>
    <w:rsid w:val="29EFD256"/>
    <w:rsid w:val="29F6BDF0"/>
    <w:rsid w:val="29F739C9"/>
    <w:rsid w:val="29F7B782"/>
    <w:rsid w:val="29FC075E"/>
    <w:rsid w:val="2A000155"/>
    <w:rsid w:val="2A02C64B"/>
    <w:rsid w:val="2A065730"/>
    <w:rsid w:val="2A089C51"/>
    <w:rsid w:val="2A08A416"/>
    <w:rsid w:val="2A0B5B66"/>
    <w:rsid w:val="2A1159B0"/>
    <w:rsid w:val="2A14969C"/>
    <w:rsid w:val="2A165C9B"/>
    <w:rsid w:val="2A1928B7"/>
    <w:rsid w:val="2A1A5097"/>
    <w:rsid w:val="2A1ABB3F"/>
    <w:rsid w:val="2A1E523A"/>
    <w:rsid w:val="2A27895E"/>
    <w:rsid w:val="2A293970"/>
    <w:rsid w:val="2A2FEB3C"/>
    <w:rsid w:val="2A435056"/>
    <w:rsid w:val="2A49CC6C"/>
    <w:rsid w:val="2A4D8293"/>
    <w:rsid w:val="2A502BAA"/>
    <w:rsid w:val="2A531272"/>
    <w:rsid w:val="2A533D4D"/>
    <w:rsid w:val="2A54011B"/>
    <w:rsid w:val="2A540E5D"/>
    <w:rsid w:val="2A643839"/>
    <w:rsid w:val="2A65F6A5"/>
    <w:rsid w:val="2A6E0207"/>
    <w:rsid w:val="2A71CB02"/>
    <w:rsid w:val="2A7EF88D"/>
    <w:rsid w:val="2A9012F7"/>
    <w:rsid w:val="2A91A441"/>
    <w:rsid w:val="2A9A394C"/>
    <w:rsid w:val="2A9B7D1A"/>
    <w:rsid w:val="2A9C1CC7"/>
    <w:rsid w:val="2AA057E9"/>
    <w:rsid w:val="2AA9181A"/>
    <w:rsid w:val="2AAA18F5"/>
    <w:rsid w:val="2AAE986A"/>
    <w:rsid w:val="2AAEDC24"/>
    <w:rsid w:val="2AB32C7D"/>
    <w:rsid w:val="2AB976DB"/>
    <w:rsid w:val="2ABA3539"/>
    <w:rsid w:val="2ABFEAB9"/>
    <w:rsid w:val="2AC15635"/>
    <w:rsid w:val="2AC78278"/>
    <w:rsid w:val="2ACBBAA5"/>
    <w:rsid w:val="2AD1B6CB"/>
    <w:rsid w:val="2AD65EDC"/>
    <w:rsid w:val="2AD7195C"/>
    <w:rsid w:val="2AD8343C"/>
    <w:rsid w:val="2AE3DE90"/>
    <w:rsid w:val="2AE44568"/>
    <w:rsid w:val="2AE62DA3"/>
    <w:rsid w:val="2AE9375D"/>
    <w:rsid w:val="2AEBF190"/>
    <w:rsid w:val="2AED6562"/>
    <w:rsid w:val="2AF51627"/>
    <w:rsid w:val="2AF6E177"/>
    <w:rsid w:val="2AFAD9D7"/>
    <w:rsid w:val="2AFE2504"/>
    <w:rsid w:val="2B0585AE"/>
    <w:rsid w:val="2B0BADDE"/>
    <w:rsid w:val="2B133FFB"/>
    <w:rsid w:val="2B17F53C"/>
    <w:rsid w:val="2B18C46A"/>
    <w:rsid w:val="2B32F14D"/>
    <w:rsid w:val="2B36D963"/>
    <w:rsid w:val="2B3A6332"/>
    <w:rsid w:val="2B458D16"/>
    <w:rsid w:val="2B460BE7"/>
    <w:rsid w:val="2B4E06C4"/>
    <w:rsid w:val="2B53A442"/>
    <w:rsid w:val="2B55283A"/>
    <w:rsid w:val="2B5B1469"/>
    <w:rsid w:val="2B5D721A"/>
    <w:rsid w:val="2B606A37"/>
    <w:rsid w:val="2B63E3B2"/>
    <w:rsid w:val="2B64755A"/>
    <w:rsid w:val="2B65F793"/>
    <w:rsid w:val="2B66CB9E"/>
    <w:rsid w:val="2B67CF8E"/>
    <w:rsid w:val="2B6CD3CD"/>
    <w:rsid w:val="2B740710"/>
    <w:rsid w:val="2B74699C"/>
    <w:rsid w:val="2B7B0DB2"/>
    <w:rsid w:val="2B7CDE62"/>
    <w:rsid w:val="2B85A33B"/>
    <w:rsid w:val="2B974F2E"/>
    <w:rsid w:val="2B97ACFE"/>
    <w:rsid w:val="2B9D1523"/>
    <w:rsid w:val="2B9DF34A"/>
    <w:rsid w:val="2BACC13D"/>
    <w:rsid w:val="2BB4F918"/>
    <w:rsid w:val="2BC272A2"/>
    <w:rsid w:val="2BC3F937"/>
    <w:rsid w:val="2BC4BB26"/>
    <w:rsid w:val="2BC97113"/>
    <w:rsid w:val="2BCB2142"/>
    <w:rsid w:val="2BCF6472"/>
    <w:rsid w:val="2BD131AC"/>
    <w:rsid w:val="2BD17193"/>
    <w:rsid w:val="2BD3F388"/>
    <w:rsid w:val="2BD644A8"/>
    <w:rsid w:val="2BD74C5A"/>
    <w:rsid w:val="2BE113CD"/>
    <w:rsid w:val="2BE28695"/>
    <w:rsid w:val="2BE3786B"/>
    <w:rsid w:val="2BE5F522"/>
    <w:rsid w:val="2BE75F2C"/>
    <w:rsid w:val="2BEC2A8C"/>
    <w:rsid w:val="2BF2F7A2"/>
    <w:rsid w:val="2BF4AD8D"/>
    <w:rsid w:val="2BF58BFC"/>
    <w:rsid w:val="2BFB90B2"/>
    <w:rsid w:val="2BFCD9ED"/>
    <w:rsid w:val="2BFF26F8"/>
    <w:rsid w:val="2BFF578E"/>
    <w:rsid w:val="2C0D9B63"/>
    <w:rsid w:val="2C2A4742"/>
    <w:rsid w:val="2C2A596B"/>
    <w:rsid w:val="2C35231A"/>
    <w:rsid w:val="2C359E2F"/>
    <w:rsid w:val="2C3C6D95"/>
    <w:rsid w:val="2C467555"/>
    <w:rsid w:val="2C4F8F92"/>
    <w:rsid w:val="2C525651"/>
    <w:rsid w:val="2C54408D"/>
    <w:rsid w:val="2C5A692D"/>
    <w:rsid w:val="2C638A70"/>
    <w:rsid w:val="2C65AA42"/>
    <w:rsid w:val="2C668694"/>
    <w:rsid w:val="2C678B06"/>
    <w:rsid w:val="2C6A03BB"/>
    <w:rsid w:val="2C7221EB"/>
    <w:rsid w:val="2C75AEF1"/>
    <w:rsid w:val="2C789276"/>
    <w:rsid w:val="2C7A3C34"/>
    <w:rsid w:val="2C7BDA60"/>
    <w:rsid w:val="2C836A14"/>
    <w:rsid w:val="2C89EA63"/>
    <w:rsid w:val="2C90FA76"/>
    <w:rsid w:val="2C9B49A6"/>
    <w:rsid w:val="2C9D5C5E"/>
    <w:rsid w:val="2CB21373"/>
    <w:rsid w:val="2CB44B5F"/>
    <w:rsid w:val="2CB8FEC5"/>
    <w:rsid w:val="2CBA613C"/>
    <w:rsid w:val="2CBC6BDF"/>
    <w:rsid w:val="2CC19F32"/>
    <w:rsid w:val="2CC243D3"/>
    <w:rsid w:val="2CC4AF36"/>
    <w:rsid w:val="2CCC9156"/>
    <w:rsid w:val="2CCD717C"/>
    <w:rsid w:val="2CD4D894"/>
    <w:rsid w:val="2CD5B87E"/>
    <w:rsid w:val="2CD5BFC2"/>
    <w:rsid w:val="2CD5C867"/>
    <w:rsid w:val="2CD5F16B"/>
    <w:rsid w:val="2CD6F251"/>
    <w:rsid w:val="2CDB5CDD"/>
    <w:rsid w:val="2CDDC0FC"/>
    <w:rsid w:val="2CDE2093"/>
    <w:rsid w:val="2CDE99B7"/>
    <w:rsid w:val="2CE17F1C"/>
    <w:rsid w:val="2CE2FE60"/>
    <w:rsid w:val="2CE620D9"/>
    <w:rsid w:val="2CE82D87"/>
    <w:rsid w:val="2CEAA7E9"/>
    <w:rsid w:val="2CEAEBE6"/>
    <w:rsid w:val="2CEFB6CE"/>
    <w:rsid w:val="2CF1C4AB"/>
    <w:rsid w:val="2CF5BDB5"/>
    <w:rsid w:val="2CF99C43"/>
    <w:rsid w:val="2CFF6268"/>
    <w:rsid w:val="2D0285DC"/>
    <w:rsid w:val="2D04FB70"/>
    <w:rsid w:val="2D068E6E"/>
    <w:rsid w:val="2D0A459D"/>
    <w:rsid w:val="2D0DB7B0"/>
    <w:rsid w:val="2D0DC010"/>
    <w:rsid w:val="2D137637"/>
    <w:rsid w:val="2D16C87A"/>
    <w:rsid w:val="2D1D8069"/>
    <w:rsid w:val="2D22EC95"/>
    <w:rsid w:val="2D246273"/>
    <w:rsid w:val="2D2F1BB6"/>
    <w:rsid w:val="2D319C1F"/>
    <w:rsid w:val="2D337400"/>
    <w:rsid w:val="2D3C8083"/>
    <w:rsid w:val="2D40403E"/>
    <w:rsid w:val="2D44963A"/>
    <w:rsid w:val="2D477567"/>
    <w:rsid w:val="2D482E3C"/>
    <w:rsid w:val="2D4BEE4D"/>
    <w:rsid w:val="2D4D2F0B"/>
    <w:rsid w:val="2D51AB93"/>
    <w:rsid w:val="2D560802"/>
    <w:rsid w:val="2D584696"/>
    <w:rsid w:val="2D5A62ED"/>
    <w:rsid w:val="2D5F493F"/>
    <w:rsid w:val="2D631BD4"/>
    <w:rsid w:val="2D68790D"/>
    <w:rsid w:val="2D68E6C1"/>
    <w:rsid w:val="2D6D020D"/>
    <w:rsid w:val="2D723017"/>
    <w:rsid w:val="2D762056"/>
    <w:rsid w:val="2D77A372"/>
    <w:rsid w:val="2D78F2B7"/>
    <w:rsid w:val="2D7B2C67"/>
    <w:rsid w:val="2D7B68C9"/>
    <w:rsid w:val="2D7EC4DE"/>
    <w:rsid w:val="2D80E3AC"/>
    <w:rsid w:val="2D816D2E"/>
    <w:rsid w:val="2D853DF6"/>
    <w:rsid w:val="2D869FB7"/>
    <w:rsid w:val="2D87EC68"/>
    <w:rsid w:val="2D8BD80D"/>
    <w:rsid w:val="2D8CAE31"/>
    <w:rsid w:val="2D90AAD8"/>
    <w:rsid w:val="2D91C570"/>
    <w:rsid w:val="2D9501CC"/>
    <w:rsid w:val="2D98A0CF"/>
    <w:rsid w:val="2D98A23D"/>
    <w:rsid w:val="2D9CCE6C"/>
    <w:rsid w:val="2DA502BB"/>
    <w:rsid w:val="2DA59349"/>
    <w:rsid w:val="2DABF624"/>
    <w:rsid w:val="2DACADDB"/>
    <w:rsid w:val="2DAFE1A1"/>
    <w:rsid w:val="2DB1405E"/>
    <w:rsid w:val="2DB557D1"/>
    <w:rsid w:val="2DBEBFAC"/>
    <w:rsid w:val="2DC39136"/>
    <w:rsid w:val="2DC48C5F"/>
    <w:rsid w:val="2DC7C1AB"/>
    <w:rsid w:val="2DCB9D65"/>
    <w:rsid w:val="2DCD5489"/>
    <w:rsid w:val="2DD1DA0E"/>
    <w:rsid w:val="2DD55259"/>
    <w:rsid w:val="2DD7881A"/>
    <w:rsid w:val="2DD7EA25"/>
    <w:rsid w:val="2DDB4DDE"/>
    <w:rsid w:val="2DDC79CB"/>
    <w:rsid w:val="2DF6DCB4"/>
    <w:rsid w:val="2DF8CF80"/>
    <w:rsid w:val="2DFB3332"/>
    <w:rsid w:val="2DFDD3B0"/>
    <w:rsid w:val="2E012493"/>
    <w:rsid w:val="2E06432A"/>
    <w:rsid w:val="2E066BE4"/>
    <w:rsid w:val="2E0AFB44"/>
    <w:rsid w:val="2E0EFE45"/>
    <w:rsid w:val="2E12637B"/>
    <w:rsid w:val="2E13BEF1"/>
    <w:rsid w:val="2E18F23A"/>
    <w:rsid w:val="2E1A5F34"/>
    <w:rsid w:val="2E1A978D"/>
    <w:rsid w:val="2E1ADF6E"/>
    <w:rsid w:val="2E1B6DA0"/>
    <w:rsid w:val="2E1C87E1"/>
    <w:rsid w:val="2E258B59"/>
    <w:rsid w:val="2E302BB3"/>
    <w:rsid w:val="2E3725C7"/>
    <w:rsid w:val="2E37C3BA"/>
    <w:rsid w:val="2E3A839D"/>
    <w:rsid w:val="2E3C7560"/>
    <w:rsid w:val="2E4087DD"/>
    <w:rsid w:val="2E478F23"/>
    <w:rsid w:val="2E4BF481"/>
    <w:rsid w:val="2E54A5B9"/>
    <w:rsid w:val="2E563EC1"/>
    <w:rsid w:val="2E5DA3F2"/>
    <w:rsid w:val="2E6424B1"/>
    <w:rsid w:val="2E6AA6F1"/>
    <w:rsid w:val="2E7087C8"/>
    <w:rsid w:val="2E710FA3"/>
    <w:rsid w:val="2E7188DF"/>
    <w:rsid w:val="2E7C535E"/>
    <w:rsid w:val="2E7F0AF3"/>
    <w:rsid w:val="2E7F2E12"/>
    <w:rsid w:val="2E8C92F4"/>
    <w:rsid w:val="2E916FA7"/>
    <w:rsid w:val="2E92B52B"/>
    <w:rsid w:val="2E94D129"/>
    <w:rsid w:val="2E94E5BF"/>
    <w:rsid w:val="2E9CBF8C"/>
    <w:rsid w:val="2E9FB422"/>
    <w:rsid w:val="2EA4DD44"/>
    <w:rsid w:val="2EA62AEB"/>
    <w:rsid w:val="2EA7234A"/>
    <w:rsid w:val="2EB0A827"/>
    <w:rsid w:val="2EBBE5A1"/>
    <w:rsid w:val="2EBDB86F"/>
    <w:rsid w:val="2EBEC430"/>
    <w:rsid w:val="2EC2E0CB"/>
    <w:rsid w:val="2EC42DAB"/>
    <w:rsid w:val="2ECAEC17"/>
    <w:rsid w:val="2ECE925E"/>
    <w:rsid w:val="2ED056AB"/>
    <w:rsid w:val="2ED1BC46"/>
    <w:rsid w:val="2ED649FE"/>
    <w:rsid w:val="2EDB4E98"/>
    <w:rsid w:val="2EDFD797"/>
    <w:rsid w:val="2EE1F143"/>
    <w:rsid w:val="2EE2CD63"/>
    <w:rsid w:val="2EE4B43D"/>
    <w:rsid w:val="2EE8954B"/>
    <w:rsid w:val="2EE994F5"/>
    <w:rsid w:val="2EF08B51"/>
    <w:rsid w:val="2EF26C98"/>
    <w:rsid w:val="2EF67506"/>
    <w:rsid w:val="2F0694D3"/>
    <w:rsid w:val="2F07AD60"/>
    <w:rsid w:val="2F08D26E"/>
    <w:rsid w:val="2F17748B"/>
    <w:rsid w:val="2F1E351B"/>
    <w:rsid w:val="2F1F8B95"/>
    <w:rsid w:val="2F225CDE"/>
    <w:rsid w:val="2F23870D"/>
    <w:rsid w:val="2F252BEE"/>
    <w:rsid w:val="2F25FE4A"/>
    <w:rsid w:val="2F37A95C"/>
    <w:rsid w:val="2F38809B"/>
    <w:rsid w:val="2F3EF8D9"/>
    <w:rsid w:val="2F407292"/>
    <w:rsid w:val="2F4C1C7E"/>
    <w:rsid w:val="2F4E7CDC"/>
    <w:rsid w:val="2F50225A"/>
    <w:rsid w:val="2F512471"/>
    <w:rsid w:val="2F5C3D90"/>
    <w:rsid w:val="2F607298"/>
    <w:rsid w:val="2F61B3EE"/>
    <w:rsid w:val="2F6456F7"/>
    <w:rsid w:val="2F665C5D"/>
    <w:rsid w:val="2F68C0FE"/>
    <w:rsid w:val="2F6F42A9"/>
    <w:rsid w:val="2F7379BE"/>
    <w:rsid w:val="2F741F40"/>
    <w:rsid w:val="2F806A03"/>
    <w:rsid w:val="2F80D689"/>
    <w:rsid w:val="2F8904EF"/>
    <w:rsid w:val="2F8E5F96"/>
    <w:rsid w:val="2F900DC1"/>
    <w:rsid w:val="2F9292D6"/>
    <w:rsid w:val="2F956F8F"/>
    <w:rsid w:val="2F9D6414"/>
    <w:rsid w:val="2FA07AB2"/>
    <w:rsid w:val="2FA35BDE"/>
    <w:rsid w:val="2FA43121"/>
    <w:rsid w:val="2FA4B801"/>
    <w:rsid w:val="2FA9D53F"/>
    <w:rsid w:val="2FAC1A7D"/>
    <w:rsid w:val="2FAE33DC"/>
    <w:rsid w:val="2FAF507B"/>
    <w:rsid w:val="2FB07586"/>
    <w:rsid w:val="2FB1726E"/>
    <w:rsid w:val="2FB2B0F4"/>
    <w:rsid w:val="2FB41026"/>
    <w:rsid w:val="2FC8199D"/>
    <w:rsid w:val="2FC8518B"/>
    <w:rsid w:val="2FC8AF83"/>
    <w:rsid w:val="2FD39AC5"/>
    <w:rsid w:val="2FD8C45C"/>
    <w:rsid w:val="2FD93881"/>
    <w:rsid w:val="2FDE3FC0"/>
    <w:rsid w:val="2FE2F2B3"/>
    <w:rsid w:val="2FE2FE90"/>
    <w:rsid w:val="2FEB7287"/>
    <w:rsid w:val="2FECDB78"/>
    <w:rsid w:val="2FED4817"/>
    <w:rsid w:val="2FF926FA"/>
    <w:rsid w:val="2FFE77D0"/>
    <w:rsid w:val="30003EA9"/>
    <w:rsid w:val="30032AB2"/>
    <w:rsid w:val="30042F68"/>
    <w:rsid w:val="300EBDCC"/>
    <w:rsid w:val="3019A2C7"/>
    <w:rsid w:val="3019E280"/>
    <w:rsid w:val="3022F4F3"/>
    <w:rsid w:val="3024895F"/>
    <w:rsid w:val="302810BB"/>
    <w:rsid w:val="302E858C"/>
    <w:rsid w:val="30307E38"/>
    <w:rsid w:val="304075B0"/>
    <w:rsid w:val="3044AC1A"/>
    <w:rsid w:val="30471D05"/>
    <w:rsid w:val="304F4CC1"/>
    <w:rsid w:val="305075A6"/>
    <w:rsid w:val="30522775"/>
    <w:rsid w:val="3052AAFA"/>
    <w:rsid w:val="3055A6EE"/>
    <w:rsid w:val="305DCA53"/>
    <w:rsid w:val="30606D3F"/>
    <w:rsid w:val="3066113D"/>
    <w:rsid w:val="306B14C2"/>
    <w:rsid w:val="30749D23"/>
    <w:rsid w:val="3074B95E"/>
    <w:rsid w:val="307EEBB4"/>
    <w:rsid w:val="307F4976"/>
    <w:rsid w:val="30876050"/>
    <w:rsid w:val="3087FD50"/>
    <w:rsid w:val="308D7E1C"/>
    <w:rsid w:val="308EF8EE"/>
    <w:rsid w:val="309022EA"/>
    <w:rsid w:val="309203AF"/>
    <w:rsid w:val="3098B3AE"/>
    <w:rsid w:val="309B484D"/>
    <w:rsid w:val="30A72DEE"/>
    <w:rsid w:val="30A77DFD"/>
    <w:rsid w:val="30A79AF1"/>
    <w:rsid w:val="30AA162B"/>
    <w:rsid w:val="30AB6041"/>
    <w:rsid w:val="30AFC41D"/>
    <w:rsid w:val="30B171B9"/>
    <w:rsid w:val="30B3BF80"/>
    <w:rsid w:val="30B9BCB5"/>
    <w:rsid w:val="30BA2115"/>
    <w:rsid w:val="30BECB68"/>
    <w:rsid w:val="30C17282"/>
    <w:rsid w:val="30CC6118"/>
    <w:rsid w:val="30CC6376"/>
    <w:rsid w:val="30CE1FE0"/>
    <w:rsid w:val="30D01215"/>
    <w:rsid w:val="30D1B4D2"/>
    <w:rsid w:val="30E7EAD2"/>
    <w:rsid w:val="30EDE91C"/>
    <w:rsid w:val="30F158EC"/>
    <w:rsid w:val="30F50167"/>
    <w:rsid w:val="30F9C4D2"/>
    <w:rsid w:val="3102E8BA"/>
    <w:rsid w:val="3106D67D"/>
    <w:rsid w:val="310FDDC2"/>
    <w:rsid w:val="311443E7"/>
    <w:rsid w:val="31167B82"/>
    <w:rsid w:val="3116E0C2"/>
    <w:rsid w:val="311A549E"/>
    <w:rsid w:val="311E1DA8"/>
    <w:rsid w:val="3120A9F4"/>
    <w:rsid w:val="312942FA"/>
    <w:rsid w:val="31296D6B"/>
    <w:rsid w:val="3129DDE2"/>
    <w:rsid w:val="312CE747"/>
    <w:rsid w:val="312DECA4"/>
    <w:rsid w:val="3130D1AF"/>
    <w:rsid w:val="3134DBB2"/>
    <w:rsid w:val="3136AA9A"/>
    <w:rsid w:val="31380703"/>
    <w:rsid w:val="313A028C"/>
    <w:rsid w:val="313AE920"/>
    <w:rsid w:val="313E6333"/>
    <w:rsid w:val="31418064"/>
    <w:rsid w:val="314B555E"/>
    <w:rsid w:val="314C45E7"/>
    <w:rsid w:val="315A6C00"/>
    <w:rsid w:val="316193EB"/>
    <w:rsid w:val="3161CA28"/>
    <w:rsid w:val="3163A0A3"/>
    <w:rsid w:val="3164B4FA"/>
    <w:rsid w:val="316A063C"/>
    <w:rsid w:val="316AEEEE"/>
    <w:rsid w:val="3171FA82"/>
    <w:rsid w:val="317A5E87"/>
    <w:rsid w:val="317F7819"/>
    <w:rsid w:val="318A7B79"/>
    <w:rsid w:val="318AA407"/>
    <w:rsid w:val="318CF1E0"/>
    <w:rsid w:val="318EF4E5"/>
    <w:rsid w:val="3194EF79"/>
    <w:rsid w:val="31951055"/>
    <w:rsid w:val="31998757"/>
    <w:rsid w:val="319ACBC3"/>
    <w:rsid w:val="319CA89A"/>
    <w:rsid w:val="319E7BBA"/>
    <w:rsid w:val="31A290BC"/>
    <w:rsid w:val="31A9380B"/>
    <w:rsid w:val="31AC8B8F"/>
    <w:rsid w:val="31B07EA0"/>
    <w:rsid w:val="31BE017F"/>
    <w:rsid w:val="31BFEA95"/>
    <w:rsid w:val="31C1C15E"/>
    <w:rsid w:val="31C5F38F"/>
    <w:rsid w:val="31C85964"/>
    <w:rsid w:val="31D35856"/>
    <w:rsid w:val="31D796FD"/>
    <w:rsid w:val="31D86C93"/>
    <w:rsid w:val="31D8CE2B"/>
    <w:rsid w:val="31DA0EDF"/>
    <w:rsid w:val="31DE4A1C"/>
    <w:rsid w:val="31EDF0E6"/>
    <w:rsid w:val="31F2317E"/>
    <w:rsid w:val="31F274CA"/>
    <w:rsid w:val="31F40D6C"/>
    <w:rsid w:val="31F99AB4"/>
    <w:rsid w:val="31FD5B2B"/>
    <w:rsid w:val="32009AD2"/>
    <w:rsid w:val="32042397"/>
    <w:rsid w:val="3206EE82"/>
    <w:rsid w:val="32070642"/>
    <w:rsid w:val="3207D94B"/>
    <w:rsid w:val="320EDC08"/>
    <w:rsid w:val="320F03B6"/>
    <w:rsid w:val="320F6B93"/>
    <w:rsid w:val="3210E2E2"/>
    <w:rsid w:val="3214888F"/>
    <w:rsid w:val="3215839E"/>
    <w:rsid w:val="32164672"/>
    <w:rsid w:val="32168D61"/>
    <w:rsid w:val="321771EA"/>
    <w:rsid w:val="321D3683"/>
    <w:rsid w:val="3221AAA0"/>
    <w:rsid w:val="3221F0E2"/>
    <w:rsid w:val="3222C1D3"/>
    <w:rsid w:val="32256A75"/>
    <w:rsid w:val="3229B080"/>
    <w:rsid w:val="322E1A11"/>
    <w:rsid w:val="3238423E"/>
    <w:rsid w:val="3239415E"/>
    <w:rsid w:val="32399192"/>
    <w:rsid w:val="323A1BB7"/>
    <w:rsid w:val="3245E68C"/>
    <w:rsid w:val="3245FF19"/>
    <w:rsid w:val="32462893"/>
    <w:rsid w:val="3250C89A"/>
    <w:rsid w:val="325442E9"/>
    <w:rsid w:val="32627B34"/>
    <w:rsid w:val="326513ED"/>
    <w:rsid w:val="326773C1"/>
    <w:rsid w:val="326FAA7F"/>
    <w:rsid w:val="32746246"/>
    <w:rsid w:val="32774AF2"/>
    <w:rsid w:val="3277EA1E"/>
    <w:rsid w:val="32794029"/>
    <w:rsid w:val="3285C86F"/>
    <w:rsid w:val="32880A45"/>
    <w:rsid w:val="328A8A19"/>
    <w:rsid w:val="32900F36"/>
    <w:rsid w:val="32962A57"/>
    <w:rsid w:val="329775F1"/>
    <w:rsid w:val="329A8DC1"/>
    <w:rsid w:val="329D164C"/>
    <w:rsid w:val="32A04D51"/>
    <w:rsid w:val="32A62B50"/>
    <w:rsid w:val="32A7819F"/>
    <w:rsid w:val="32AA19D1"/>
    <w:rsid w:val="32ACB88A"/>
    <w:rsid w:val="32ACE0A7"/>
    <w:rsid w:val="32B0D28E"/>
    <w:rsid w:val="32B123ED"/>
    <w:rsid w:val="32B2AFD4"/>
    <w:rsid w:val="32BBC369"/>
    <w:rsid w:val="32C1899A"/>
    <w:rsid w:val="32C8851B"/>
    <w:rsid w:val="32C98C92"/>
    <w:rsid w:val="32CCAC41"/>
    <w:rsid w:val="32CEDB5E"/>
    <w:rsid w:val="32D2BCC7"/>
    <w:rsid w:val="32DB0EA7"/>
    <w:rsid w:val="32DC58C3"/>
    <w:rsid w:val="32DEF971"/>
    <w:rsid w:val="32E1BCCD"/>
    <w:rsid w:val="32E22B41"/>
    <w:rsid w:val="32EA2614"/>
    <w:rsid w:val="32EC768E"/>
    <w:rsid w:val="32F8919D"/>
    <w:rsid w:val="32FEF0FB"/>
    <w:rsid w:val="33008321"/>
    <w:rsid w:val="33020F80"/>
    <w:rsid w:val="330264A3"/>
    <w:rsid w:val="33031647"/>
    <w:rsid w:val="330ABD78"/>
    <w:rsid w:val="330C7B2F"/>
    <w:rsid w:val="33110DE5"/>
    <w:rsid w:val="3312A468"/>
    <w:rsid w:val="33160F79"/>
    <w:rsid w:val="33182ECB"/>
    <w:rsid w:val="331A967A"/>
    <w:rsid w:val="331E0177"/>
    <w:rsid w:val="33216DD2"/>
    <w:rsid w:val="3322A480"/>
    <w:rsid w:val="33231097"/>
    <w:rsid w:val="33292F04"/>
    <w:rsid w:val="33377865"/>
    <w:rsid w:val="33408056"/>
    <w:rsid w:val="3346CD33"/>
    <w:rsid w:val="334BC65C"/>
    <w:rsid w:val="3350F2B6"/>
    <w:rsid w:val="33537833"/>
    <w:rsid w:val="3353AE82"/>
    <w:rsid w:val="3354C430"/>
    <w:rsid w:val="3354F006"/>
    <w:rsid w:val="335E8F59"/>
    <w:rsid w:val="3366C6E2"/>
    <w:rsid w:val="33689BEB"/>
    <w:rsid w:val="336D3D5A"/>
    <w:rsid w:val="336DD033"/>
    <w:rsid w:val="336EF99E"/>
    <w:rsid w:val="3370F1DC"/>
    <w:rsid w:val="3376EB53"/>
    <w:rsid w:val="3377A16F"/>
    <w:rsid w:val="337A3F78"/>
    <w:rsid w:val="337FDAE7"/>
    <w:rsid w:val="33839B74"/>
    <w:rsid w:val="3387ED95"/>
    <w:rsid w:val="3389C147"/>
    <w:rsid w:val="338A53AF"/>
    <w:rsid w:val="338D47B0"/>
    <w:rsid w:val="338DB036"/>
    <w:rsid w:val="33A3A9AC"/>
    <w:rsid w:val="33B6C76A"/>
    <w:rsid w:val="33C38E88"/>
    <w:rsid w:val="33CC9310"/>
    <w:rsid w:val="33D1AE29"/>
    <w:rsid w:val="33D1C1BF"/>
    <w:rsid w:val="33D1CFF9"/>
    <w:rsid w:val="33DBE7F7"/>
    <w:rsid w:val="33DECB0D"/>
    <w:rsid w:val="33E4816D"/>
    <w:rsid w:val="33E5D499"/>
    <w:rsid w:val="33E79337"/>
    <w:rsid w:val="33EDBBD1"/>
    <w:rsid w:val="33F1AD05"/>
    <w:rsid w:val="34012CB0"/>
    <w:rsid w:val="34014300"/>
    <w:rsid w:val="340A85EB"/>
    <w:rsid w:val="3415F30D"/>
    <w:rsid w:val="3427FCAD"/>
    <w:rsid w:val="342CDA7A"/>
    <w:rsid w:val="342D9E48"/>
    <w:rsid w:val="342FEDB1"/>
    <w:rsid w:val="3430E6F1"/>
    <w:rsid w:val="34362E4E"/>
    <w:rsid w:val="34394CC5"/>
    <w:rsid w:val="3440649F"/>
    <w:rsid w:val="34426F76"/>
    <w:rsid w:val="344A8ACB"/>
    <w:rsid w:val="344C493F"/>
    <w:rsid w:val="3451E0FF"/>
    <w:rsid w:val="34590706"/>
    <w:rsid w:val="34599F1C"/>
    <w:rsid w:val="345F8150"/>
    <w:rsid w:val="34604F60"/>
    <w:rsid w:val="3462B0FE"/>
    <w:rsid w:val="34664AD5"/>
    <w:rsid w:val="3468387B"/>
    <w:rsid w:val="346B05E9"/>
    <w:rsid w:val="34702601"/>
    <w:rsid w:val="3471F43B"/>
    <w:rsid w:val="34730DBD"/>
    <w:rsid w:val="3473119E"/>
    <w:rsid w:val="34782924"/>
    <w:rsid w:val="347B8DBC"/>
    <w:rsid w:val="3483FCFE"/>
    <w:rsid w:val="34855CE7"/>
    <w:rsid w:val="348B42F5"/>
    <w:rsid w:val="348B9181"/>
    <w:rsid w:val="349E2927"/>
    <w:rsid w:val="349E49E3"/>
    <w:rsid w:val="34A363DD"/>
    <w:rsid w:val="34A59EAF"/>
    <w:rsid w:val="34B617AA"/>
    <w:rsid w:val="34BA7561"/>
    <w:rsid w:val="34BCF8D5"/>
    <w:rsid w:val="34BFEBFC"/>
    <w:rsid w:val="34C07F58"/>
    <w:rsid w:val="34C6F5A1"/>
    <w:rsid w:val="34D5C31A"/>
    <w:rsid w:val="34DB27D2"/>
    <w:rsid w:val="34DB9F9C"/>
    <w:rsid w:val="34DC3F7E"/>
    <w:rsid w:val="34DF302B"/>
    <w:rsid w:val="34E67938"/>
    <w:rsid w:val="34E68837"/>
    <w:rsid w:val="34E9A36E"/>
    <w:rsid w:val="34F3ED66"/>
    <w:rsid w:val="34F49CF7"/>
    <w:rsid w:val="35096F82"/>
    <w:rsid w:val="35185CB3"/>
    <w:rsid w:val="351DDA65"/>
    <w:rsid w:val="351EA32D"/>
    <w:rsid w:val="35208DED"/>
    <w:rsid w:val="3521FDD7"/>
    <w:rsid w:val="35306387"/>
    <w:rsid w:val="353346E2"/>
    <w:rsid w:val="353E8F44"/>
    <w:rsid w:val="355764E0"/>
    <w:rsid w:val="355977B8"/>
    <w:rsid w:val="355A11D6"/>
    <w:rsid w:val="355A6295"/>
    <w:rsid w:val="355E2279"/>
    <w:rsid w:val="355FD1BE"/>
    <w:rsid w:val="3562E185"/>
    <w:rsid w:val="35636AB8"/>
    <w:rsid w:val="3563FA74"/>
    <w:rsid w:val="356A9676"/>
    <w:rsid w:val="356B149B"/>
    <w:rsid w:val="356B9D6C"/>
    <w:rsid w:val="356ECDB6"/>
    <w:rsid w:val="3570AE66"/>
    <w:rsid w:val="357D9537"/>
    <w:rsid w:val="358EA5D0"/>
    <w:rsid w:val="358ECD19"/>
    <w:rsid w:val="3593671B"/>
    <w:rsid w:val="35975623"/>
    <w:rsid w:val="3598599F"/>
    <w:rsid w:val="35A400E3"/>
    <w:rsid w:val="35A6DFEC"/>
    <w:rsid w:val="35AF6BBE"/>
    <w:rsid w:val="35B2E888"/>
    <w:rsid w:val="35B2F435"/>
    <w:rsid w:val="35B4922B"/>
    <w:rsid w:val="35B71826"/>
    <w:rsid w:val="35B9A9B7"/>
    <w:rsid w:val="35C2893D"/>
    <w:rsid w:val="35D1FEAF"/>
    <w:rsid w:val="35D22522"/>
    <w:rsid w:val="35D42DA6"/>
    <w:rsid w:val="35EE80D9"/>
    <w:rsid w:val="35F039D6"/>
    <w:rsid w:val="35F26432"/>
    <w:rsid w:val="35F3A898"/>
    <w:rsid w:val="35F57601"/>
    <w:rsid w:val="35F8949D"/>
    <w:rsid w:val="35FCE31B"/>
    <w:rsid w:val="3609C980"/>
    <w:rsid w:val="360C4D02"/>
    <w:rsid w:val="360CD0F5"/>
    <w:rsid w:val="3611630C"/>
    <w:rsid w:val="3613C9BC"/>
    <w:rsid w:val="361506B7"/>
    <w:rsid w:val="36175265"/>
    <w:rsid w:val="361765A6"/>
    <w:rsid w:val="3618BBD4"/>
    <w:rsid w:val="361DE1ED"/>
    <w:rsid w:val="361E91FF"/>
    <w:rsid w:val="36212D48"/>
    <w:rsid w:val="3622C045"/>
    <w:rsid w:val="36291A51"/>
    <w:rsid w:val="362B1647"/>
    <w:rsid w:val="362DDD8A"/>
    <w:rsid w:val="363A3129"/>
    <w:rsid w:val="363D15F8"/>
    <w:rsid w:val="3642ED86"/>
    <w:rsid w:val="36434B88"/>
    <w:rsid w:val="3644BF0F"/>
    <w:rsid w:val="365A9E29"/>
    <w:rsid w:val="3664799E"/>
    <w:rsid w:val="3666CC6A"/>
    <w:rsid w:val="366A02FF"/>
    <w:rsid w:val="366C5E6A"/>
    <w:rsid w:val="3675C86F"/>
    <w:rsid w:val="3679A775"/>
    <w:rsid w:val="367C6AC6"/>
    <w:rsid w:val="367EB655"/>
    <w:rsid w:val="36833245"/>
    <w:rsid w:val="36879945"/>
    <w:rsid w:val="368807C8"/>
    <w:rsid w:val="368DE3F2"/>
    <w:rsid w:val="36907F24"/>
    <w:rsid w:val="3691CE2C"/>
    <w:rsid w:val="369DAFAD"/>
    <w:rsid w:val="36A9AA54"/>
    <w:rsid w:val="36AAB8FF"/>
    <w:rsid w:val="36BAC27C"/>
    <w:rsid w:val="36BF0719"/>
    <w:rsid w:val="36C06D35"/>
    <w:rsid w:val="36C4A5F6"/>
    <w:rsid w:val="36D81C3F"/>
    <w:rsid w:val="36DA5FA5"/>
    <w:rsid w:val="36DA68EF"/>
    <w:rsid w:val="36DBC851"/>
    <w:rsid w:val="36E3EE1E"/>
    <w:rsid w:val="36E7B7B8"/>
    <w:rsid w:val="36E8EA35"/>
    <w:rsid w:val="36EC1732"/>
    <w:rsid w:val="36FBFC55"/>
    <w:rsid w:val="36FD68AE"/>
    <w:rsid w:val="36FE207C"/>
    <w:rsid w:val="37001A79"/>
    <w:rsid w:val="370161AB"/>
    <w:rsid w:val="3708169C"/>
    <w:rsid w:val="37089D86"/>
    <w:rsid w:val="3713D3C6"/>
    <w:rsid w:val="3717F416"/>
    <w:rsid w:val="37211067"/>
    <w:rsid w:val="37230C8F"/>
    <w:rsid w:val="37263131"/>
    <w:rsid w:val="372987E7"/>
    <w:rsid w:val="3729F3B1"/>
    <w:rsid w:val="372D74D2"/>
    <w:rsid w:val="373073B8"/>
    <w:rsid w:val="37317F21"/>
    <w:rsid w:val="37365035"/>
    <w:rsid w:val="374029F6"/>
    <w:rsid w:val="374237D9"/>
    <w:rsid w:val="374C16AD"/>
    <w:rsid w:val="3750155A"/>
    <w:rsid w:val="37564AC0"/>
    <w:rsid w:val="37573C46"/>
    <w:rsid w:val="375EF201"/>
    <w:rsid w:val="37617C47"/>
    <w:rsid w:val="3762E879"/>
    <w:rsid w:val="37765A57"/>
    <w:rsid w:val="377B55D9"/>
    <w:rsid w:val="377D99B2"/>
    <w:rsid w:val="3781619A"/>
    <w:rsid w:val="3782DEA7"/>
    <w:rsid w:val="378C27ED"/>
    <w:rsid w:val="378E03E0"/>
    <w:rsid w:val="37902396"/>
    <w:rsid w:val="3797E6E2"/>
    <w:rsid w:val="37A25F0E"/>
    <w:rsid w:val="37A46581"/>
    <w:rsid w:val="37A58F6C"/>
    <w:rsid w:val="37A888CD"/>
    <w:rsid w:val="37AA41CA"/>
    <w:rsid w:val="37AB5130"/>
    <w:rsid w:val="37B882EE"/>
    <w:rsid w:val="37C104BD"/>
    <w:rsid w:val="37C486DF"/>
    <w:rsid w:val="37CA0FAF"/>
    <w:rsid w:val="37CA87A2"/>
    <w:rsid w:val="37CB3EB8"/>
    <w:rsid w:val="37CD6736"/>
    <w:rsid w:val="37D34B70"/>
    <w:rsid w:val="37D7A19A"/>
    <w:rsid w:val="37D7DD71"/>
    <w:rsid w:val="37DE1FCA"/>
    <w:rsid w:val="37DEA600"/>
    <w:rsid w:val="37E0C61B"/>
    <w:rsid w:val="37E357A6"/>
    <w:rsid w:val="37ED6E1B"/>
    <w:rsid w:val="37F0ED6F"/>
    <w:rsid w:val="37F5E75C"/>
    <w:rsid w:val="37FCA027"/>
    <w:rsid w:val="37FD2ED7"/>
    <w:rsid w:val="38024D55"/>
    <w:rsid w:val="38051F01"/>
    <w:rsid w:val="3807C01D"/>
    <w:rsid w:val="380989B5"/>
    <w:rsid w:val="380D0F38"/>
    <w:rsid w:val="380DC0F9"/>
    <w:rsid w:val="3811BC6F"/>
    <w:rsid w:val="3818E865"/>
    <w:rsid w:val="381DA5CC"/>
    <w:rsid w:val="381F65BC"/>
    <w:rsid w:val="38205FEF"/>
    <w:rsid w:val="382144F0"/>
    <w:rsid w:val="3822CA34"/>
    <w:rsid w:val="38231645"/>
    <w:rsid w:val="3826DD87"/>
    <w:rsid w:val="382816DE"/>
    <w:rsid w:val="382DBFF7"/>
    <w:rsid w:val="382EBE01"/>
    <w:rsid w:val="3834F055"/>
    <w:rsid w:val="38374B2F"/>
    <w:rsid w:val="38416303"/>
    <w:rsid w:val="384199A2"/>
    <w:rsid w:val="3842258B"/>
    <w:rsid w:val="3842E5A9"/>
    <w:rsid w:val="3847820A"/>
    <w:rsid w:val="384830F9"/>
    <w:rsid w:val="384A4CB4"/>
    <w:rsid w:val="384B72DC"/>
    <w:rsid w:val="384CBC92"/>
    <w:rsid w:val="384E0AFE"/>
    <w:rsid w:val="38531F0F"/>
    <w:rsid w:val="385D9590"/>
    <w:rsid w:val="3864F52F"/>
    <w:rsid w:val="3868F477"/>
    <w:rsid w:val="386908C3"/>
    <w:rsid w:val="38692FCF"/>
    <w:rsid w:val="3873E22C"/>
    <w:rsid w:val="38761E97"/>
    <w:rsid w:val="3879F899"/>
    <w:rsid w:val="387E0DDC"/>
    <w:rsid w:val="387F0611"/>
    <w:rsid w:val="3887FF7A"/>
    <w:rsid w:val="389BFFB3"/>
    <w:rsid w:val="38A230B6"/>
    <w:rsid w:val="38A405F7"/>
    <w:rsid w:val="38ABF5CB"/>
    <w:rsid w:val="38AD65A2"/>
    <w:rsid w:val="38AF27FC"/>
    <w:rsid w:val="38B57B65"/>
    <w:rsid w:val="38B92AC4"/>
    <w:rsid w:val="38BD9644"/>
    <w:rsid w:val="38BDF23C"/>
    <w:rsid w:val="38C572F5"/>
    <w:rsid w:val="38C66DDB"/>
    <w:rsid w:val="38CA7FBB"/>
    <w:rsid w:val="38D0ECBC"/>
    <w:rsid w:val="38D3F25F"/>
    <w:rsid w:val="38D5D1C3"/>
    <w:rsid w:val="38DEEC6F"/>
    <w:rsid w:val="38E09EFC"/>
    <w:rsid w:val="38E34274"/>
    <w:rsid w:val="38E9256B"/>
    <w:rsid w:val="38F66678"/>
    <w:rsid w:val="38FD17DF"/>
    <w:rsid w:val="3900134C"/>
    <w:rsid w:val="3905A00E"/>
    <w:rsid w:val="3906B5A5"/>
    <w:rsid w:val="390E9F3C"/>
    <w:rsid w:val="39112755"/>
    <w:rsid w:val="39178593"/>
    <w:rsid w:val="3918FCD8"/>
    <w:rsid w:val="391980DA"/>
    <w:rsid w:val="3919CA16"/>
    <w:rsid w:val="3926AD3F"/>
    <w:rsid w:val="39273E3A"/>
    <w:rsid w:val="3931F393"/>
    <w:rsid w:val="3933557A"/>
    <w:rsid w:val="3935A385"/>
    <w:rsid w:val="393D0AB4"/>
    <w:rsid w:val="393DFB90"/>
    <w:rsid w:val="39455C75"/>
    <w:rsid w:val="394619DB"/>
    <w:rsid w:val="39476020"/>
    <w:rsid w:val="39488A46"/>
    <w:rsid w:val="39493403"/>
    <w:rsid w:val="394949D2"/>
    <w:rsid w:val="394B9A47"/>
    <w:rsid w:val="394C55EF"/>
    <w:rsid w:val="394DAEA5"/>
    <w:rsid w:val="394F3039"/>
    <w:rsid w:val="39505C96"/>
    <w:rsid w:val="395387CD"/>
    <w:rsid w:val="3958E9E7"/>
    <w:rsid w:val="3963C6D4"/>
    <w:rsid w:val="39647788"/>
    <w:rsid w:val="39659197"/>
    <w:rsid w:val="39684CBA"/>
    <w:rsid w:val="39705CBA"/>
    <w:rsid w:val="397219F5"/>
    <w:rsid w:val="39769214"/>
    <w:rsid w:val="3979FEAC"/>
    <w:rsid w:val="397D3940"/>
    <w:rsid w:val="39930452"/>
    <w:rsid w:val="3995BED9"/>
    <w:rsid w:val="39A1BCD2"/>
    <w:rsid w:val="39A21EAE"/>
    <w:rsid w:val="39A5751F"/>
    <w:rsid w:val="39A9915A"/>
    <w:rsid w:val="39AE98F5"/>
    <w:rsid w:val="39C3E73F"/>
    <w:rsid w:val="39C87FD6"/>
    <w:rsid w:val="39CF5D8A"/>
    <w:rsid w:val="39D766BD"/>
    <w:rsid w:val="39DE2EC3"/>
    <w:rsid w:val="39E09DD1"/>
    <w:rsid w:val="39E55775"/>
    <w:rsid w:val="39F033A0"/>
    <w:rsid w:val="39FB72FE"/>
    <w:rsid w:val="39FC8CC4"/>
    <w:rsid w:val="39FEBB01"/>
    <w:rsid w:val="3A08154D"/>
    <w:rsid w:val="3A0D5E2B"/>
    <w:rsid w:val="3A0D7B5F"/>
    <w:rsid w:val="3A0D8D09"/>
    <w:rsid w:val="3A100019"/>
    <w:rsid w:val="3A11D31E"/>
    <w:rsid w:val="3A14C1D7"/>
    <w:rsid w:val="3A17257F"/>
    <w:rsid w:val="3A19DE3D"/>
    <w:rsid w:val="3A233A32"/>
    <w:rsid w:val="3A246D3F"/>
    <w:rsid w:val="3A27005F"/>
    <w:rsid w:val="3A36C3C8"/>
    <w:rsid w:val="3A3D5E57"/>
    <w:rsid w:val="3A40DF8F"/>
    <w:rsid w:val="3A410AC5"/>
    <w:rsid w:val="3A4129B2"/>
    <w:rsid w:val="3A44FCB5"/>
    <w:rsid w:val="3A46E016"/>
    <w:rsid w:val="3A48EC5C"/>
    <w:rsid w:val="3A49A7A9"/>
    <w:rsid w:val="3A4CE61E"/>
    <w:rsid w:val="3A525BD5"/>
    <w:rsid w:val="3A5337DB"/>
    <w:rsid w:val="3A5438AD"/>
    <w:rsid w:val="3A5A07EC"/>
    <w:rsid w:val="3A5CA25D"/>
    <w:rsid w:val="3A5D1A19"/>
    <w:rsid w:val="3A61CECB"/>
    <w:rsid w:val="3A69FBE9"/>
    <w:rsid w:val="3A6FC2C0"/>
    <w:rsid w:val="3A7116DA"/>
    <w:rsid w:val="3A720E53"/>
    <w:rsid w:val="3A796900"/>
    <w:rsid w:val="3A892E7B"/>
    <w:rsid w:val="3A8B892C"/>
    <w:rsid w:val="3A8C4775"/>
    <w:rsid w:val="3A8DF41B"/>
    <w:rsid w:val="3A973E31"/>
    <w:rsid w:val="3AA521B5"/>
    <w:rsid w:val="3AA9BDE1"/>
    <w:rsid w:val="3AAA9214"/>
    <w:rsid w:val="3AAC7C45"/>
    <w:rsid w:val="3AAE8591"/>
    <w:rsid w:val="3ABA0BE0"/>
    <w:rsid w:val="3ABBC2E7"/>
    <w:rsid w:val="3ABD20A4"/>
    <w:rsid w:val="3AC266E7"/>
    <w:rsid w:val="3AC5343C"/>
    <w:rsid w:val="3ACC4243"/>
    <w:rsid w:val="3ACEFDDF"/>
    <w:rsid w:val="3AD4B116"/>
    <w:rsid w:val="3AD6CB3A"/>
    <w:rsid w:val="3ADB6026"/>
    <w:rsid w:val="3AE1B85F"/>
    <w:rsid w:val="3AE50464"/>
    <w:rsid w:val="3AE603AB"/>
    <w:rsid w:val="3AEB25F2"/>
    <w:rsid w:val="3AED9DB0"/>
    <w:rsid w:val="3AEDCB16"/>
    <w:rsid w:val="3AEEA371"/>
    <w:rsid w:val="3AEF582E"/>
    <w:rsid w:val="3AEF73AB"/>
    <w:rsid w:val="3AF3CD21"/>
    <w:rsid w:val="3AFC0A30"/>
    <w:rsid w:val="3AFF5F1A"/>
    <w:rsid w:val="3B02C4D5"/>
    <w:rsid w:val="3B052C74"/>
    <w:rsid w:val="3B08B0CE"/>
    <w:rsid w:val="3B0E38EF"/>
    <w:rsid w:val="3B146D39"/>
    <w:rsid w:val="3B1AD53B"/>
    <w:rsid w:val="3B1C1B3C"/>
    <w:rsid w:val="3B1F00E7"/>
    <w:rsid w:val="3B20643D"/>
    <w:rsid w:val="3B28AE84"/>
    <w:rsid w:val="3B2E4141"/>
    <w:rsid w:val="3B2F528F"/>
    <w:rsid w:val="3B300853"/>
    <w:rsid w:val="3B31A25F"/>
    <w:rsid w:val="3B33E495"/>
    <w:rsid w:val="3B3A0284"/>
    <w:rsid w:val="3B43A764"/>
    <w:rsid w:val="3B46C42F"/>
    <w:rsid w:val="3B49BDCC"/>
    <w:rsid w:val="3B50132B"/>
    <w:rsid w:val="3B5FED7A"/>
    <w:rsid w:val="3B62C047"/>
    <w:rsid w:val="3B62F73E"/>
    <w:rsid w:val="3B684F89"/>
    <w:rsid w:val="3B712673"/>
    <w:rsid w:val="3B7B6C49"/>
    <w:rsid w:val="3B7F4ED9"/>
    <w:rsid w:val="3B889FC3"/>
    <w:rsid w:val="3B8D3141"/>
    <w:rsid w:val="3B9046C2"/>
    <w:rsid w:val="3B956ED1"/>
    <w:rsid w:val="3B9A1982"/>
    <w:rsid w:val="3B9CC914"/>
    <w:rsid w:val="3B9E16D4"/>
    <w:rsid w:val="3B9F6E85"/>
    <w:rsid w:val="3BA95D6A"/>
    <w:rsid w:val="3BADCCC1"/>
    <w:rsid w:val="3BAE123D"/>
    <w:rsid w:val="3BB281BC"/>
    <w:rsid w:val="3BBB4FA9"/>
    <w:rsid w:val="3BC03DA0"/>
    <w:rsid w:val="3BC641B6"/>
    <w:rsid w:val="3BCFB677"/>
    <w:rsid w:val="3BD1AEB2"/>
    <w:rsid w:val="3BD33BF8"/>
    <w:rsid w:val="3BDCA3DC"/>
    <w:rsid w:val="3BE13BED"/>
    <w:rsid w:val="3BE4BCBD"/>
    <w:rsid w:val="3BEFB5CE"/>
    <w:rsid w:val="3BF635E8"/>
    <w:rsid w:val="3BF8D906"/>
    <w:rsid w:val="3BFD9F2C"/>
    <w:rsid w:val="3BFEDB12"/>
    <w:rsid w:val="3C016801"/>
    <w:rsid w:val="3C03AE1D"/>
    <w:rsid w:val="3C050E27"/>
    <w:rsid w:val="3C05253F"/>
    <w:rsid w:val="3C0988AB"/>
    <w:rsid w:val="3C0BA8F9"/>
    <w:rsid w:val="3C0E850C"/>
    <w:rsid w:val="3C18DC47"/>
    <w:rsid w:val="3C19E635"/>
    <w:rsid w:val="3C2029CF"/>
    <w:rsid w:val="3C241873"/>
    <w:rsid w:val="3C2DAC4E"/>
    <w:rsid w:val="3C31DBD2"/>
    <w:rsid w:val="3C31FC12"/>
    <w:rsid w:val="3C330288"/>
    <w:rsid w:val="3C3C7734"/>
    <w:rsid w:val="3C3CD836"/>
    <w:rsid w:val="3C3CE78A"/>
    <w:rsid w:val="3C43E8F6"/>
    <w:rsid w:val="3C498687"/>
    <w:rsid w:val="3C59C128"/>
    <w:rsid w:val="3C5D922D"/>
    <w:rsid w:val="3C5E8655"/>
    <w:rsid w:val="3C5F859D"/>
    <w:rsid w:val="3C60B97E"/>
    <w:rsid w:val="3C65104D"/>
    <w:rsid w:val="3C65E968"/>
    <w:rsid w:val="3C6CB4B6"/>
    <w:rsid w:val="3C6E47DD"/>
    <w:rsid w:val="3C70A2D9"/>
    <w:rsid w:val="3C73A1CE"/>
    <w:rsid w:val="3C756B1A"/>
    <w:rsid w:val="3C809CF8"/>
    <w:rsid w:val="3C8BF411"/>
    <w:rsid w:val="3C8F9D82"/>
    <w:rsid w:val="3C94E134"/>
    <w:rsid w:val="3C95C109"/>
    <w:rsid w:val="3C990577"/>
    <w:rsid w:val="3C990F72"/>
    <w:rsid w:val="3C9E8C5E"/>
    <w:rsid w:val="3CA0E1E7"/>
    <w:rsid w:val="3CAB52D8"/>
    <w:rsid w:val="3CAC0BF8"/>
    <w:rsid w:val="3CADD63A"/>
    <w:rsid w:val="3CB17F3B"/>
    <w:rsid w:val="3CB21723"/>
    <w:rsid w:val="3CB491DC"/>
    <w:rsid w:val="3CBD841F"/>
    <w:rsid w:val="3CBF888F"/>
    <w:rsid w:val="3CC0FD78"/>
    <w:rsid w:val="3CC5A6E5"/>
    <w:rsid w:val="3CC935E8"/>
    <w:rsid w:val="3CD3FC99"/>
    <w:rsid w:val="3CD9E936"/>
    <w:rsid w:val="3CDB2F47"/>
    <w:rsid w:val="3CDD322F"/>
    <w:rsid w:val="3CDFF401"/>
    <w:rsid w:val="3CE440E5"/>
    <w:rsid w:val="3CEAFA8A"/>
    <w:rsid w:val="3CEC4926"/>
    <w:rsid w:val="3CF50A14"/>
    <w:rsid w:val="3CFCC5F8"/>
    <w:rsid w:val="3CFFE9DB"/>
    <w:rsid w:val="3D009004"/>
    <w:rsid w:val="3D02A37C"/>
    <w:rsid w:val="3D0941B1"/>
    <w:rsid w:val="3D14A13B"/>
    <w:rsid w:val="3D1A0F4E"/>
    <w:rsid w:val="3D1B0E74"/>
    <w:rsid w:val="3D2C47DB"/>
    <w:rsid w:val="3D2C94A5"/>
    <w:rsid w:val="3D3AA383"/>
    <w:rsid w:val="3D3BDDB7"/>
    <w:rsid w:val="3D3E58C7"/>
    <w:rsid w:val="3D4314B1"/>
    <w:rsid w:val="3D438A41"/>
    <w:rsid w:val="3D58351E"/>
    <w:rsid w:val="3D647332"/>
    <w:rsid w:val="3D67E4D1"/>
    <w:rsid w:val="3D67F80F"/>
    <w:rsid w:val="3D6C36FD"/>
    <w:rsid w:val="3D7086B7"/>
    <w:rsid w:val="3D71D008"/>
    <w:rsid w:val="3D74ADA1"/>
    <w:rsid w:val="3D805AC8"/>
    <w:rsid w:val="3D86A770"/>
    <w:rsid w:val="3D89B216"/>
    <w:rsid w:val="3D904710"/>
    <w:rsid w:val="3D9414C1"/>
    <w:rsid w:val="3D966C4C"/>
    <w:rsid w:val="3DA7C694"/>
    <w:rsid w:val="3DA91D1E"/>
    <w:rsid w:val="3DAE6F5B"/>
    <w:rsid w:val="3DAFBE6F"/>
    <w:rsid w:val="3DB03DA1"/>
    <w:rsid w:val="3DB4906E"/>
    <w:rsid w:val="3DBC63BD"/>
    <w:rsid w:val="3DC30C78"/>
    <w:rsid w:val="3DCE5767"/>
    <w:rsid w:val="3DCED57B"/>
    <w:rsid w:val="3DD5A227"/>
    <w:rsid w:val="3DD5B977"/>
    <w:rsid w:val="3DDB7C7C"/>
    <w:rsid w:val="3DE1FF07"/>
    <w:rsid w:val="3DE69E43"/>
    <w:rsid w:val="3DEA69BA"/>
    <w:rsid w:val="3DF11D2E"/>
    <w:rsid w:val="3DF8FB5F"/>
    <w:rsid w:val="3DF9628E"/>
    <w:rsid w:val="3DFC3778"/>
    <w:rsid w:val="3DFF9C05"/>
    <w:rsid w:val="3E0019AB"/>
    <w:rsid w:val="3E0248EC"/>
    <w:rsid w:val="3E088517"/>
    <w:rsid w:val="3E0BEF27"/>
    <w:rsid w:val="3E151BCB"/>
    <w:rsid w:val="3E170847"/>
    <w:rsid w:val="3E18690D"/>
    <w:rsid w:val="3E1E8A1D"/>
    <w:rsid w:val="3E24DB38"/>
    <w:rsid w:val="3E29A3E4"/>
    <w:rsid w:val="3E2AC8EF"/>
    <w:rsid w:val="3E2D3C2B"/>
    <w:rsid w:val="3E31916A"/>
    <w:rsid w:val="3E374D34"/>
    <w:rsid w:val="3E3807C8"/>
    <w:rsid w:val="3E3D9967"/>
    <w:rsid w:val="3E3E6D07"/>
    <w:rsid w:val="3E3F6C90"/>
    <w:rsid w:val="3E3F6F6E"/>
    <w:rsid w:val="3E4570D0"/>
    <w:rsid w:val="3E466740"/>
    <w:rsid w:val="3E46CC30"/>
    <w:rsid w:val="3E488E00"/>
    <w:rsid w:val="3E503C6F"/>
    <w:rsid w:val="3E544279"/>
    <w:rsid w:val="3E5A6B00"/>
    <w:rsid w:val="3E6082F4"/>
    <w:rsid w:val="3E64025E"/>
    <w:rsid w:val="3E64ABAD"/>
    <w:rsid w:val="3E68B759"/>
    <w:rsid w:val="3E6D816B"/>
    <w:rsid w:val="3E6E4D61"/>
    <w:rsid w:val="3E767916"/>
    <w:rsid w:val="3E76FC5E"/>
    <w:rsid w:val="3E78AE58"/>
    <w:rsid w:val="3E806271"/>
    <w:rsid w:val="3E80CE4B"/>
    <w:rsid w:val="3E8B212B"/>
    <w:rsid w:val="3E9E0A47"/>
    <w:rsid w:val="3EA1E238"/>
    <w:rsid w:val="3EA36A3F"/>
    <w:rsid w:val="3EA5BFB8"/>
    <w:rsid w:val="3EA63BA8"/>
    <w:rsid w:val="3EAE377A"/>
    <w:rsid w:val="3EB11FBF"/>
    <w:rsid w:val="3EB2163E"/>
    <w:rsid w:val="3EB56189"/>
    <w:rsid w:val="3EB92597"/>
    <w:rsid w:val="3ECB55F7"/>
    <w:rsid w:val="3ECC8AA2"/>
    <w:rsid w:val="3ED062DD"/>
    <w:rsid w:val="3ED1BA44"/>
    <w:rsid w:val="3ED255E3"/>
    <w:rsid w:val="3EDE811E"/>
    <w:rsid w:val="3EDF843E"/>
    <w:rsid w:val="3EE0CF4E"/>
    <w:rsid w:val="3EE33E87"/>
    <w:rsid w:val="3EE4A8CF"/>
    <w:rsid w:val="3EED7E3E"/>
    <w:rsid w:val="3EF306DC"/>
    <w:rsid w:val="3EF44AD9"/>
    <w:rsid w:val="3F0374EE"/>
    <w:rsid w:val="3F03F3C2"/>
    <w:rsid w:val="3F087906"/>
    <w:rsid w:val="3F0DBD7C"/>
    <w:rsid w:val="3F11B122"/>
    <w:rsid w:val="3F16EF1B"/>
    <w:rsid w:val="3F1977B6"/>
    <w:rsid w:val="3F1CF333"/>
    <w:rsid w:val="3F1DD2DB"/>
    <w:rsid w:val="3F2205D8"/>
    <w:rsid w:val="3F22B01F"/>
    <w:rsid w:val="3F267DD1"/>
    <w:rsid w:val="3F29A961"/>
    <w:rsid w:val="3F2FC365"/>
    <w:rsid w:val="3F3173AE"/>
    <w:rsid w:val="3F353FEE"/>
    <w:rsid w:val="3F3AFC30"/>
    <w:rsid w:val="3F3E83C1"/>
    <w:rsid w:val="3F3F07FC"/>
    <w:rsid w:val="3F48F370"/>
    <w:rsid w:val="3F493741"/>
    <w:rsid w:val="3F4D80B6"/>
    <w:rsid w:val="3F4E9041"/>
    <w:rsid w:val="3F581007"/>
    <w:rsid w:val="3F5E832D"/>
    <w:rsid w:val="3F5F9D82"/>
    <w:rsid w:val="3F684B53"/>
    <w:rsid w:val="3F7B55EA"/>
    <w:rsid w:val="3F7ECB8A"/>
    <w:rsid w:val="3F851E16"/>
    <w:rsid w:val="3F85E7B0"/>
    <w:rsid w:val="3F871495"/>
    <w:rsid w:val="3F8BEB68"/>
    <w:rsid w:val="3F8D7C99"/>
    <w:rsid w:val="3F8E4A03"/>
    <w:rsid w:val="3F90DF72"/>
    <w:rsid w:val="3F921FA7"/>
    <w:rsid w:val="3F9831A6"/>
    <w:rsid w:val="3FA1CC99"/>
    <w:rsid w:val="3FA233F7"/>
    <w:rsid w:val="3FA5A783"/>
    <w:rsid w:val="3FAA02EB"/>
    <w:rsid w:val="3FAB9BD6"/>
    <w:rsid w:val="3FAE64C1"/>
    <w:rsid w:val="3FB4396E"/>
    <w:rsid w:val="3FB6122A"/>
    <w:rsid w:val="3FBA029E"/>
    <w:rsid w:val="3FBE8B36"/>
    <w:rsid w:val="3FC8A8F8"/>
    <w:rsid w:val="3FC8DFF6"/>
    <w:rsid w:val="3FC9C6F9"/>
    <w:rsid w:val="3FCAB715"/>
    <w:rsid w:val="3FD088A9"/>
    <w:rsid w:val="3FD953AB"/>
    <w:rsid w:val="3FDDAB8A"/>
    <w:rsid w:val="3FDFF125"/>
    <w:rsid w:val="3FE00186"/>
    <w:rsid w:val="3FE0FA69"/>
    <w:rsid w:val="3FE636E5"/>
    <w:rsid w:val="3FE85812"/>
    <w:rsid w:val="3FE8C978"/>
    <w:rsid w:val="3FEB0099"/>
    <w:rsid w:val="3FEE602C"/>
    <w:rsid w:val="4000BA1F"/>
    <w:rsid w:val="40016017"/>
    <w:rsid w:val="4003C041"/>
    <w:rsid w:val="4013A852"/>
    <w:rsid w:val="4019AC0E"/>
    <w:rsid w:val="401DA10F"/>
    <w:rsid w:val="401F8D9D"/>
    <w:rsid w:val="40210EF9"/>
    <w:rsid w:val="402C56D5"/>
    <w:rsid w:val="402F4CAE"/>
    <w:rsid w:val="4039979F"/>
    <w:rsid w:val="403A7774"/>
    <w:rsid w:val="403D3DD5"/>
    <w:rsid w:val="403F4C4F"/>
    <w:rsid w:val="404425FF"/>
    <w:rsid w:val="404B022E"/>
    <w:rsid w:val="4050C7B9"/>
    <w:rsid w:val="4054BF7E"/>
    <w:rsid w:val="40583523"/>
    <w:rsid w:val="4058E580"/>
    <w:rsid w:val="405A184F"/>
    <w:rsid w:val="405BAD4B"/>
    <w:rsid w:val="40641771"/>
    <w:rsid w:val="4071BAAE"/>
    <w:rsid w:val="407C5AF7"/>
    <w:rsid w:val="40818360"/>
    <w:rsid w:val="408186DE"/>
    <w:rsid w:val="40821335"/>
    <w:rsid w:val="40990A18"/>
    <w:rsid w:val="40992698"/>
    <w:rsid w:val="409AD87B"/>
    <w:rsid w:val="409BD99F"/>
    <w:rsid w:val="409D153C"/>
    <w:rsid w:val="40A169A9"/>
    <w:rsid w:val="40A427AD"/>
    <w:rsid w:val="40A5D089"/>
    <w:rsid w:val="40B5A6C7"/>
    <w:rsid w:val="40B7A5B0"/>
    <w:rsid w:val="40BD31C2"/>
    <w:rsid w:val="40BDF6E3"/>
    <w:rsid w:val="40BE7D72"/>
    <w:rsid w:val="40D0D5F7"/>
    <w:rsid w:val="40D1D7ED"/>
    <w:rsid w:val="40DB67C1"/>
    <w:rsid w:val="40E1DE57"/>
    <w:rsid w:val="40E3A63D"/>
    <w:rsid w:val="40E74EE6"/>
    <w:rsid w:val="40EA1319"/>
    <w:rsid w:val="40ED38C9"/>
    <w:rsid w:val="40F0B372"/>
    <w:rsid w:val="4106201E"/>
    <w:rsid w:val="4107848A"/>
    <w:rsid w:val="4107945E"/>
    <w:rsid w:val="4111A370"/>
    <w:rsid w:val="4113F80C"/>
    <w:rsid w:val="4114F3DD"/>
    <w:rsid w:val="41173B84"/>
    <w:rsid w:val="411CE052"/>
    <w:rsid w:val="411FE480"/>
    <w:rsid w:val="4123DEFA"/>
    <w:rsid w:val="4125398F"/>
    <w:rsid w:val="41253A1A"/>
    <w:rsid w:val="4125DAC9"/>
    <w:rsid w:val="4129B78B"/>
    <w:rsid w:val="412A2B54"/>
    <w:rsid w:val="412B046B"/>
    <w:rsid w:val="412BB533"/>
    <w:rsid w:val="4132501F"/>
    <w:rsid w:val="41351825"/>
    <w:rsid w:val="413A2287"/>
    <w:rsid w:val="413F3F2B"/>
    <w:rsid w:val="4148E22F"/>
    <w:rsid w:val="414E5840"/>
    <w:rsid w:val="415146DD"/>
    <w:rsid w:val="415D3D8F"/>
    <w:rsid w:val="4163DFEF"/>
    <w:rsid w:val="4178FF15"/>
    <w:rsid w:val="417D1036"/>
    <w:rsid w:val="4184F05E"/>
    <w:rsid w:val="4188D292"/>
    <w:rsid w:val="418EF4F7"/>
    <w:rsid w:val="41972279"/>
    <w:rsid w:val="419A7C06"/>
    <w:rsid w:val="419D2811"/>
    <w:rsid w:val="41AF52DA"/>
    <w:rsid w:val="41B1641D"/>
    <w:rsid w:val="41B17E1A"/>
    <w:rsid w:val="41B3FDF7"/>
    <w:rsid w:val="41B75CEC"/>
    <w:rsid w:val="41BE7AA9"/>
    <w:rsid w:val="41BFC46C"/>
    <w:rsid w:val="41C4381D"/>
    <w:rsid w:val="41C9B371"/>
    <w:rsid w:val="41CFDF74"/>
    <w:rsid w:val="41D46C61"/>
    <w:rsid w:val="41DC88DF"/>
    <w:rsid w:val="41DCF80A"/>
    <w:rsid w:val="41DED842"/>
    <w:rsid w:val="41E11A4B"/>
    <w:rsid w:val="41E5766D"/>
    <w:rsid w:val="41E65633"/>
    <w:rsid w:val="41EEDB42"/>
    <w:rsid w:val="41EFB85B"/>
    <w:rsid w:val="41F032A9"/>
    <w:rsid w:val="41F3C2B3"/>
    <w:rsid w:val="41FC0B0A"/>
    <w:rsid w:val="41FC2F1A"/>
    <w:rsid w:val="41FC4655"/>
    <w:rsid w:val="41FFB04D"/>
    <w:rsid w:val="42007B1C"/>
    <w:rsid w:val="4206B97A"/>
    <w:rsid w:val="421501D7"/>
    <w:rsid w:val="4215D31F"/>
    <w:rsid w:val="4219B306"/>
    <w:rsid w:val="422D55F4"/>
    <w:rsid w:val="4230CA4A"/>
    <w:rsid w:val="42398631"/>
    <w:rsid w:val="423AE7A7"/>
    <w:rsid w:val="423D53A5"/>
    <w:rsid w:val="423FE074"/>
    <w:rsid w:val="4242F8E0"/>
    <w:rsid w:val="42434676"/>
    <w:rsid w:val="42453F5C"/>
    <w:rsid w:val="42456787"/>
    <w:rsid w:val="424ACCD9"/>
    <w:rsid w:val="425427C4"/>
    <w:rsid w:val="42544CB3"/>
    <w:rsid w:val="42562CA4"/>
    <w:rsid w:val="4260B387"/>
    <w:rsid w:val="426ABA45"/>
    <w:rsid w:val="426AFD54"/>
    <w:rsid w:val="426D412C"/>
    <w:rsid w:val="42798A19"/>
    <w:rsid w:val="42870E4B"/>
    <w:rsid w:val="4288A5B9"/>
    <w:rsid w:val="428E3368"/>
    <w:rsid w:val="428FB605"/>
    <w:rsid w:val="42908794"/>
    <w:rsid w:val="429203DD"/>
    <w:rsid w:val="42A478E6"/>
    <w:rsid w:val="42A4B280"/>
    <w:rsid w:val="42A53D27"/>
    <w:rsid w:val="42B07610"/>
    <w:rsid w:val="42B0E4C9"/>
    <w:rsid w:val="42B275EE"/>
    <w:rsid w:val="42BBE41B"/>
    <w:rsid w:val="42C5523C"/>
    <w:rsid w:val="42CE2080"/>
    <w:rsid w:val="42CE90A8"/>
    <w:rsid w:val="42CF28C1"/>
    <w:rsid w:val="42D60C15"/>
    <w:rsid w:val="42D8342A"/>
    <w:rsid w:val="42EA796A"/>
    <w:rsid w:val="42EB6130"/>
    <w:rsid w:val="42F76F68"/>
    <w:rsid w:val="42F90DF0"/>
    <w:rsid w:val="42F9B556"/>
    <w:rsid w:val="42FA6A13"/>
    <w:rsid w:val="4303E7AC"/>
    <w:rsid w:val="4305ABCB"/>
    <w:rsid w:val="430A67C1"/>
    <w:rsid w:val="4311F004"/>
    <w:rsid w:val="4315317C"/>
    <w:rsid w:val="4316CC09"/>
    <w:rsid w:val="431B839E"/>
    <w:rsid w:val="431E5064"/>
    <w:rsid w:val="43227B85"/>
    <w:rsid w:val="432725AF"/>
    <w:rsid w:val="43289AAA"/>
    <w:rsid w:val="433B6103"/>
    <w:rsid w:val="433F1320"/>
    <w:rsid w:val="434AC7BC"/>
    <w:rsid w:val="434BCA63"/>
    <w:rsid w:val="434D68D7"/>
    <w:rsid w:val="434DCE6F"/>
    <w:rsid w:val="434F1E3E"/>
    <w:rsid w:val="43621863"/>
    <w:rsid w:val="436D0E2C"/>
    <w:rsid w:val="436DDACB"/>
    <w:rsid w:val="436E0A8E"/>
    <w:rsid w:val="43781006"/>
    <w:rsid w:val="438097F2"/>
    <w:rsid w:val="4380B17B"/>
    <w:rsid w:val="4384FBD9"/>
    <w:rsid w:val="438A60BE"/>
    <w:rsid w:val="438DBB69"/>
    <w:rsid w:val="438F658A"/>
    <w:rsid w:val="4396150A"/>
    <w:rsid w:val="439FEADC"/>
    <w:rsid w:val="43A30539"/>
    <w:rsid w:val="43A570BA"/>
    <w:rsid w:val="43A62F80"/>
    <w:rsid w:val="43B25635"/>
    <w:rsid w:val="43B75630"/>
    <w:rsid w:val="43BA9F78"/>
    <w:rsid w:val="43BF4006"/>
    <w:rsid w:val="43BF735E"/>
    <w:rsid w:val="43BFAF9B"/>
    <w:rsid w:val="43C86AB4"/>
    <w:rsid w:val="43CA451E"/>
    <w:rsid w:val="43CCDFFB"/>
    <w:rsid w:val="43DAC04C"/>
    <w:rsid w:val="43DAC93D"/>
    <w:rsid w:val="43E53AFA"/>
    <w:rsid w:val="43E9B10D"/>
    <w:rsid w:val="43EA0C2B"/>
    <w:rsid w:val="43EC8573"/>
    <w:rsid w:val="43F06456"/>
    <w:rsid w:val="43FEB0D7"/>
    <w:rsid w:val="43FEB320"/>
    <w:rsid w:val="440492EB"/>
    <w:rsid w:val="4405AEAC"/>
    <w:rsid w:val="4406F5D1"/>
    <w:rsid w:val="44079284"/>
    <w:rsid w:val="440D4BF4"/>
    <w:rsid w:val="440FFA34"/>
    <w:rsid w:val="44126FDD"/>
    <w:rsid w:val="441464A1"/>
    <w:rsid w:val="4416E864"/>
    <w:rsid w:val="44173BB5"/>
    <w:rsid w:val="4417BBC8"/>
    <w:rsid w:val="441F1201"/>
    <w:rsid w:val="442434D7"/>
    <w:rsid w:val="4424B75B"/>
    <w:rsid w:val="4429489F"/>
    <w:rsid w:val="4430F823"/>
    <w:rsid w:val="44345D04"/>
    <w:rsid w:val="4437B861"/>
    <w:rsid w:val="4437EF03"/>
    <w:rsid w:val="4438E73D"/>
    <w:rsid w:val="443A75D0"/>
    <w:rsid w:val="443AA697"/>
    <w:rsid w:val="443D0D61"/>
    <w:rsid w:val="4441E580"/>
    <w:rsid w:val="4447D6F8"/>
    <w:rsid w:val="4447E800"/>
    <w:rsid w:val="444B7475"/>
    <w:rsid w:val="444BD138"/>
    <w:rsid w:val="445B8D9F"/>
    <w:rsid w:val="445C39BB"/>
    <w:rsid w:val="445C9F11"/>
    <w:rsid w:val="4461CC16"/>
    <w:rsid w:val="44626AFF"/>
    <w:rsid w:val="447B67CF"/>
    <w:rsid w:val="44826D46"/>
    <w:rsid w:val="448649CB"/>
    <w:rsid w:val="448E0007"/>
    <w:rsid w:val="4493D65A"/>
    <w:rsid w:val="44971B82"/>
    <w:rsid w:val="449AF74F"/>
    <w:rsid w:val="449B75D7"/>
    <w:rsid w:val="449D6465"/>
    <w:rsid w:val="449DD14B"/>
    <w:rsid w:val="44A61928"/>
    <w:rsid w:val="44A8F327"/>
    <w:rsid w:val="44ACB1CD"/>
    <w:rsid w:val="44AF720C"/>
    <w:rsid w:val="44B4EFB8"/>
    <w:rsid w:val="44B735E9"/>
    <w:rsid w:val="44BCE769"/>
    <w:rsid w:val="44BDBD97"/>
    <w:rsid w:val="44C5A294"/>
    <w:rsid w:val="44C695B9"/>
    <w:rsid w:val="44C81D5F"/>
    <w:rsid w:val="44C9AC84"/>
    <w:rsid w:val="44CF4DBD"/>
    <w:rsid w:val="44D3ACFD"/>
    <w:rsid w:val="44E3BB18"/>
    <w:rsid w:val="44EA819F"/>
    <w:rsid w:val="44EE0692"/>
    <w:rsid w:val="44EFBBBE"/>
    <w:rsid w:val="44F09482"/>
    <w:rsid w:val="44F11475"/>
    <w:rsid w:val="44F2FEC0"/>
    <w:rsid w:val="44F4D2E7"/>
    <w:rsid w:val="44FB56B8"/>
    <w:rsid w:val="450A3E81"/>
    <w:rsid w:val="450A67F9"/>
    <w:rsid w:val="4510934F"/>
    <w:rsid w:val="4511D57C"/>
    <w:rsid w:val="4516E49E"/>
    <w:rsid w:val="451F934C"/>
    <w:rsid w:val="4523F5A5"/>
    <w:rsid w:val="452780D2"/>
    <w:rsid w:val="45289635"/>
    <w:rsid w:val="4533CEDC"/>
    <w:rsid w:val="45364793"/>
    <w:rsid w:val="4537525E"/>
    <w:rsid w:val="4537F66C"/>
    <w:rsid w:val="45479CEF"/>
    <w:rsid w:val="45487FB7"/>
    <w:rsid w:val="454E6706"/>
    <w:rsid w:val="4554D2A3"/>
    <w:rsid w:val="45575FD7"/>
    <w:rsid w:val="45606625"/>
    <w:rsid w:val="4560753F"/>
    <w:rsid w:val="4561EE58"/>
    <w:rsid w:val="4563CFFE"/>
    <w:rsid w:val="45658322"/>
    <w:rsid w:val="4569B569"/>
    <w:rsid w:val="456CE25D"/>
    <w:rsid w:val="4571FEE2"/>
    <w:rsid w:val="4572635F"/>
    <w:rsid w:val="457B989C"/>
    <w:rsid w:val="457BEC71"/>
    <w:rsid w:val="45850954"/>
    <w:rsid w:val="458C34B7"/>
    <w:rsid w:val="45916806"/>
    <w:rsid w:val="459A78B9"/>
    <w:rsid w:val="459E8860"/>
    <w:rsid w:val="45A4691D"/>
    <w:rsid w:val="45AAF61A"/>
    <w:rsid w:val="45AB0D3A"/>
    <w:rsid w:val="45AE553B"/>
    <w:rsid w:val="45C57A9E"/>
    <w:rsid w:val="45C99445"/>
    <w:rsid w:val="45D7B309"/>
    <w:rsid w:val="45D9ED41"/>
    <w:rsid w:val="45DEEDDD"/>
    <w:rsid w:val="45DFA4E6"/>
    <w:rsid w:val="45E5EEEA"/>
    <w:rsid w:val="45E71380"/>
    <w:rsid w:val="45F0CC9A"/>
    <w:rsid w:val="45F1A916"/>
    <w:rsid w:val="45F2061F"/>
    <w:rsid w:val="45F387A6"/>
    <w:rsid w:val="45F5F221"/>
    <w:rsid w:val="45F63D66"/>
    <w:rsid w:val="46032503"/>
    <w:rsid w:val="4604040C"/>
    <w:rsid w:val="460616AE"/>
    <w:rsid w:val="4616614D"/>
    <w:rsid w:val="461FE499"/>
    <w:rsid w:val="46243483"/>
    <w:rsid w:val="46260DB2"/>
    <w:rsid w:val="4627827B"/>
    <w:rsid w:val="46367FC8"/>
    <w:rsid w:val="463B9148"/>
    <w:rsid w:val="46446D99"/>
    <w:rsid w:val="4645034F"/>
    <w:rsid w:val="4648952F"/>
    <w:rsid w:val="464960CA"/>
    <w:rsid w:val="464A7E75"/>
    <w:rsid w:val="464CCAFA"/>
    <w:rsid w:val="464D4FF4"/>
    <w:rsid w:val="464FC832"/>
    <w:rsid w:val="46527CA0"/>
    <w:rsid w:val="4653A5FD"/>
    <w:rsid w:val="4655C4A3"/>
    <w:rsid w:val="4655F126"/>
    <w:rsid w:val="4658C956"/>
    <w:rsid w:val="465BA657"/>
    <w:rsid w:val="46637798"/>
    <w:rsid w:val="4664BACB"/>
    <w:rsid w:val="4664FB39"/>
    <w:rsid w:val="46651CB0"/>
    <w:rsid w:val="46657DD3"/>
    <w:rsid w:val="4665881C"/>
    <w:rsid w:val="46659895"/>
    <w:rsid w:val="4667177D"/>
    <w:rsid w:val="4668D46D"/>
    <w:rsid w:val="466AA30F"/>
    <w:rsid w:val="466F4CCD"/>
    <w:rsid w:val="4673674E"/>
    <w:rsid w:val="46769E56"/>
    <w:rsid w:val="467BDEF3"/>
    <w:rsid w:val="4685B188"/>
    <w:rsid w:val="469AB358"/>
    <w:rsid w:val="46A2BFC5"/>
    <w:rsid w:val="46A2CB96"/>
    <w:rsid w:val="46A35097"/>
    <w:rsid w:val="46A6162C"/>
    <w:rsid w:val="46A6A5C1"/>
    <w:rsid w:val="46B03D09"/>
    <w:rsid w:val="46B58E4B"/>
    <w:rsid w:val="46BC1A1C"/>
    <w:rsid w:val="46BF4EB5"/>
    <w:rsid w:val="46CFBA3F"/>
    <w:rsid w:val="46D0800E"/>
    <w:rsid w:val="46D10085"/>
    <w:rsid w:val="46D322BF"/>
    <w:rsid w:val="46D3695A"/>
    <w:rsid w:val="46D9C8CC"/>
    <w:rsid w:val="46E63461"/>
    <w:rsid w:val="46E961F2"/>
    <w:rsid w:val="46F4BE7C"/>
    <w:rsid w:val="46F8536D"/>
    <w:rsid w:val="46FA1253"/>
    <w:rsid w:val="46FABD18"/>
    <w:rsid w:val="46FBB2B3"/>
    <w:rsid w:val="46FCDE89"/>
    <w:rsid w:val="46FD4AE8"/>
    <w:rsid w:val="47016DE5"/>
    <w:rsid w:val="4708681C"/>
    <w:rsid w:val="470C3EA9"/>
    <w:rsid w:val="470C56C0"/>
    <w:rsid w:val="470CA56B"/>
    <w:rsid w:val="471785E6"/>
    <w:rsid w:val="471D34E7"/>
    <w:rsid w:val="471E18AC"/>
    <w:rsid w:val="471F6297"/>
    <w:rsid w:val="4722F840"/>
    <w:rsid w:val="47260DCA"/>
    <w:rsid w:val="472DBA99"/>
    <w:rsid w:val="4736D707"/>
    <w:rsid w:val="474E01B7"/>
    <w:rsid w:val="475796F8"/>
    <w:rsid w:val="475BBE8B"/>
    <w:rsid w:val="475D6EB0"/>
    <w:rsid w:val="475F8885"/>
    <w:rsid w:val="476772A6"/>
    <w:rsid w:val="476A1133"/>
    <w:rsid w:val="476ABF9F"/>
    <w:rsid w:val="477669BF"/>
    <w:rsid w:val="477777D4"/>
    <w:rsid w:val="477D42AE"/>
    <w:rsid w:val="4787BC44"/>
    <w:rsid w:val="4788B68C"/>
    <w:rsid w:val="478A1D0C"/>
    <w:rsid w:val="478BDE36"/>
    <w:rsid w:val="478E764B"/>
    <w:rsid w:val="479A5EA5"/>
    <w:rsid w:val="479D8932"/>
    <w:rsid w:val="479E359E"/>
    <w:rsid w:val="47A191A3"/>
    <w:rsid w:val="47B1EBA2"/>
    <w:rsid w:val="47B2E709"/>
    <w:rsid w:val="47B5C6B8"/>
    <w:rsid w:val="47B6E4AD"/>
    <w:rsid w:val="47B9E32E"/>
    <w:rsid w:val="47BBB120"/>
    <w:rsid w:val="47C6289F"/>
    <w:rsid w:val="47C84DD0"/>
    <w:rsid w:val="47E2B5AB"/>
    <w:rsid w:val="47EB5F5E"/>
    <w:rsid w:val="47F2DB27"/>
    <w:rsid w:val="47F8D151"/>
    <w:rsid w:val="4810740A"/>
    <w:rsid w:val="4815AB5B"/>
    <w:rsid w:val="4817B187"/>
    <w:rsid w:val="4825B2B5"/>
    <w:rsid w:val="48270292"/>
    <w:rsid w:val="482B1CF5"/>
    <w:rsid w:val="482C9453"/>
    <w:rsid w:val="483081F7"/>
    <w:rsid w:val="4830E0AA"/>
    <w:rsid w:val="48342A94"/>
    <w:rsid w:val="48409E3A"/>
    <w:rsid w:val="48474821"/>
    <w:rsid w:val="484C970A"/>
    <w:rsid w:val="48547939"/>
    <w:rsid w:val="485C0B11"/>
    <w:rsid w:val="485C43CF"/>
    <w:rsid w:val="485E348F"/>
    <w:rsid w:val="485FBFD8"/>
    <w:rsid w:val="48606D38"/>
    <w:rsid w:val="4868543D"/>
    <w:rsid w:val="486AB2A7"/>
    <w:rsid w:val="486E6781"/>
    <w:rsid w:val="48701EBF"/>
    <w:rsid w:val="4870E80D"/>
    <w:rsid w:val="4872DAF9"/>
    <w:rsid w:val="4876FABF"/>
    <w:rsid w:val="4878D700"/>
    <w:rsid w:val="487FF2EC"/>
    <w:rsid w:val="48867BFC"/>
    <w:rsid w:val="48875F3B"/>
    <w:rsid w:val="4887DE03"/>
    <w:rsid w:val="4887E072"/>
    <w:rsid w:val="488A60DB"/>
    <w:rsid w:val="4890CEA4"/>
    <w:rsid w:val="4895F0F4"/>
    <w:rsid w:val="48987612"/>
    <w:rsid w:val="48A0B875"/>
    <w:rsid w:val="48A1FE87"/>
    <w:rsid w:val="48B43A6A"/>
    <w:rsid w:val="48BAAD84"/>
    <w:rsid w:val="48C1311C"/>
    <w:rsid w:val="48C86894"/>
    <w:rsid w:val="48C8A3C5"/>
    <w:rsid w:val="48D097C2"/>
    <w:rsid w:val="48D16443"/>
    <w:rsid w:val="48D6FD86"/>
    <w:rsid w:val="48D79B02"/>
    <w:rsid w:val="48D9B6AE"/>
    <w:rsid w:val="48DEC5FD"/>
    <w:rsid w:val="48E5D41C"/>
    <w:rsid w:val="48EF1363"/>
    <w:rsid w:val="48FA1FAA"/>
    <w:rsid w:val="490232E1"/>
    <w:rsid w:val="4903578A"/>
    <w:rsid w:val="4908A87B"/>
    <w:rsid w:val="490BD38B"/>
    <w:rsid w:val="490D2E2D"/>
    <w:rsid w:val="492975F9"/>
    <w:rsid w:val="492EEC12"/>
    <w:rsid w:val="492F3354"/>
    <w:rsid w:val="49324C24"/>
    <w:rsid w:val="4935FD84"/>
    <w:rsid w:val="49386C77"/>
    <w:rsid w:val="493AC5C5"/>
    <w:rsid w:val="49442F04"/>
    <w:rsid w:val="49466D43"/>
    <w:rsid w:val="49495AAA"/>
    <w:rsid w:val="494D940A"/>
    <w:rsid w:val="494DF0B4"/>
    <w:rsid w:val="494E077E"/>
    <w:rsid w:val="49554589"/>
    <w:rsid w:val="495BE86C"/>
    <w:rsid w:val="495FFD07"/>
    <w:rsid w:val="49680027"/>
    <w:rsid w:val="4968A0CD"/>
    <w:rsid w:val="49694F14"/>
    <w:rsid w:val="496AD3A0"/>
    <w:rsid w:val="496C9D6B"/>
    <w:rsid w:val="49745664"/>
    <w:rsid w:val="49772D77"/>
    <w:rsid w:val="4978D823"/>
    <w:rsid w:val="497C1046"/>
    <w:rsid w:val="4982092D"/>
    <w:rsid w:val="49823BB7"/>
    <w:rsid w:val="49827019"/>
    <w:rsid w:val="4982DBEB"/>
    <w:rsid w:val="49845A90"/>
    <w:rsid w:val="49887322"/>
    <w:rsid w:val="4989B064"/>
    <w:rsid w:val="49946F25"/>
    <w:rsid w:val="499C8AA8"/>
    <w:rsid w:val="49A0EDFD"/>
    <w:rsid w:val="49A301ED"/>
    <w:rsid w:val="49A3DD26"/>
    <w:rsid w:val="49AF5FD4"/>
    <w:rsid w:val="49BA6CBD"/>
    <w:rsid w:val="49BC22ED"/>
    <w:rsid w:val="49C7520B"/>
    <w:rsid w:val="49C7A3E3"/>
    <w:rsid w:val="49D1B55E"/>
    <w:rsid w:val="49D2DBFF"/>
    <w:rsid w:val="49D3047C"/>
    <w:rsid w:val="49D72C94"/>
    <w:rsid w:val="49DA13D0"/>
    <w:rsid w:val="49DA241E"/>
    <w:rsid w:val="49DC6A13"/>
    <w:rsid w:val="49DCD1BF"/>
    <w:rsid w:val="49E079E5"/>
    <w:rsid w:val="49E2A20F"/>
    <w:rsid w:val="49E459EB"/>
    <w:rsid w:val="49E8676B"/>
    <w:rsid w:val="49EAF5A1"/>
    <w:rsid w:val="49EBD637"/>
    <w:rsid w:val="49F2D957"/>
    <w:rsid w:val="49F4C0C8"/>
    <w:rsid w:val="49F6FF82"/>
    <w:rsid w:val="49F71A83"/>
    <w:rsid w:val="49FBE8E4"/>
    <w:rsid w:val="4A0115EC"/>
    <w:rsid w:val="4A054B15"/>
    <w:rsid w:val="4A072D23"/>
    <w:rsid w:val="4A080C58"/>
    <w:rsid w:val="4A0BBFE6"/>
    <w:rsid w:val="4A0F1DD4"/>
    <w:rsid w:val="4A1287B1"/>
    <w:rsid w:val="4A12DD3F"/>
    <w:rsid w:val="4A199576"/>
    <w:rsid w:val="4A1B0CA7"/>
    <w:rsid w:val="4A1E1D53"/>
    <w:rsid w:val="4A1EFE8E"/>
    <w:rsid w:val="4A21FF38"/>
    <w:rsid w:val="4A245DC5"/>
    <w:rsid w:val="4A2910DE"/>
    <w:rsid w:val="4A2D2ABC"/>
    <w:rsid w:val="4A334E15"/>
    <w:rsid w:val="4A381B58"/>
    <w:rsid w:val="4A3826EB"/>
    <w:rsid w:val="4A3AFC84"/>
    <w:rsid w:val="4A4170A5"/>
    <w:rsid w:val="4A427E8F"/>
    <w:rsid w:val="4A42EA0A"/>
    <w:rsid w:val="4A4A01D0"/>
    <w:rsid w:val="4A4A0576"/>
    <w:rsid w:val="4A4EDEA7"/>
    <w:rsid w:val="4A51AE67"/>
    <w:rsid w:val="4A531AC0"/>
    <w:rsid w:val="4A5A4A97"/>
    <w:rsid w:val="4A5CBA95"/>
    <w:rsid w:val="4A5ED2A8"/>
    <w:rsid w:val="4A614E4C"/>
    <w:rsid w:val="4A62638C"/>
    <w:rsid w:val="4A626487"/>
    <w:rsid w:val="4A655B5B"/>
    <w:rsid w:val="4A66E293"/>
    <w:rsid w:val="4A72760C"/>
    <w:rsid w:val="4A740F6C"/>
    <w:rsid w:val="4A86C596"/>
    <w:rsid w:val="4A898D49"/>
    <w:rsid w:val="4A8A176C"/>
    <w:rsid w:val="4A8A2B43"/>
    <w:rsid w:val="4A92D31A"/>
    <w:rsid w:val="4A95221B"/>
    <w:rsid w:val="4A976639"/>
    <w:rsid w:val="4AABDF2E"/>
    <w:rsid w:val="4AACD62D"/>
    <w:rsid w:val="4AB80CDB"/>
    <w:rsid w:val="4AB8BE54"/>
    <w:rsid w:val="4ABB12BC"/>
    <w:rsid w:val="4ABEF5BC"/>
    <w:rsid w:val="4ABFB770"/>
    <w:rsid w:val="4AC08B01"/>
    <w:rsid w:val="4ACDCDFC"/>
    <w:rsid w:val="4ACE4A1B"/>
    <w:rsid w:val="4ADB7487"/>
    <w:rsid w:val="4ADBA25D"/>
    <w:rsid w:val="4ADD7781"/>
    <w:rsid w:val="4AE80727"/>
    <w:rsid w:val="4AE90743"/>
    <w:rsid w:val="4AE90B80"/>
    <w:rsid w:val="4AEAB8D9"/>
    <w:rsid w:val="4AED9A4B"/>
    <w:rsid w:val="4AF0F40D"/>
    <w:rsid w:val="4B042773"/>
    <w:rsid w:val="4B0B98BC"/>
    <w:rsid w:val="4B172D64"/>
    <w:rsid w:val="4B1C37A9"/>
    <w:rsid w:val="4B23FC58"/>
    <w:rsid w:val="4B265F61"/>
    <w:rsid w:val="4B2829A3"/>
    <w:rsid w:val="4B2D4FB3"/>
    <w:rsid w:val="4B344E6E"/>
    <w:rsid w:val="4B360E10"/>
    <w:rsid w:val="4B3C11DF"/>
    <w:rsid w:val="4B442926"/>
    <w:rsid w:val="4B4B996E"/>
    <w:rsid w:val="4B4CB917"/>
    <w:rsid w:val="4B543072"/>
    <w:rsid w:val="4B608120"/>
    <w:rsid w:val="4B6E7337"/>
    <w:rsid w:val="4B7517CE"/>
    <w:rsid w:val="4B76FB49"/>
    <w:rsid w:val="4B92EAE4"/>
    <w:rsid w:val="4B95590B"/>
    <w:rsid w:val="4B9AECE4"/>
    <w:rsid w:val="4BA124EE"/>
    <w:rsid w:val="4BAC0839"/>
    <w:rsid w:val="4BB181D5"/>
    <w:rsid w:val="4BB22A56"/>
    <w:rsid w:val="4BB4314B"/>
    <w:rsid w:val="4BBACEEF"/>
    <w:rsid w:val="4BBBEE9D"/>
    <w:rsid w:val="4BBD681A"/>
    <w:rsid w:val="4BC01C61"/>
    <w:rsid w:val="4BC582A3"/>
    <w:rsid w:val="4BC86F66"/>
    <w:rsid w:val="4BCF1E76"/>
    <w:rsid w:val="4BD054AD"/>
    <w:rsid w:val="4BD10078"/>
    <w:rsid w:val="4BD36B35"/>
    <w:rsid w:val="4BDA07F2"/>
    <w:rsid w:val="4BDF7622"/>
    <w:rsid w:val="4BE39F9D"/>
    <w:rsid w:val="4BE464B1"/>
    <w:rsid w:val="4BE8035F"/>
    <w:rsid w:val="4BEF3D0F"/>
    <w:rsid w:val="4BEF45CA"/>
    <w:rsid w:val="4BEFD519"/>
    <w:rsid w:val="4BF681BA"/>
    <w:rsid w:val="4BFD6463"/>
    <w:rsid w:val="4C034559"/>
    <w:rsid w:val="4C04DA00"/>
    <w:rsid w:val="4C051EC4"/>
    <w:rsid w:val="4C0E9E48"/>
    <w:rsid w:val="4C17FAC2"/>
    <w:rsid w:val="4C192030"/>
    <w:rsid w:val="4C214310"/>
    <w:rsid w:val="4C236B45"/>
    <w:rsid w:val="4C238A0E"/>
    <w:rsid w:val="4C26C30E"/>
    <w:rsid w:val="4C280D13"/>
    <w:rsid w:val="4C2D276D"/>
    <w:rsid w:val="4C3A3162"/>
    <w:rsid w:val="4C3E9790"/>
    <w:rsid w:val="4C453EB9"/>
    <w:rsid w:val="4C45C5B7"/>
    <w:rsid w:val="4C4AD840"/>
    <w:rsid w:val="4C4B990D"/>
    <w:rsid w:val="4C56E31D"/>
    <w:rsid w:val="4C587AED"/>
    <w:rsid w:val="4C602F69"/>
    <w:rsid w:val="4C63EAFB"/>
    <w:rsid w:val="4C66D487"/>
    <w:rsid w:val="4C700D39"/>
    <w:rsid w:val="4C75414E"/>
    <w:rsid w:val="4C7542E8"/>
    <w:rsid w:val="4C7CF04C"/>
    <w:rsid w:val="4C7F38AD"/>
    <w:rsid w:val="4C8C084D"/>
    <w:rsid w:val="4C92559B"/>
    <w:rsid w:val="4C928B82"/>
    <w:rsid w:val="4C96ACB5"/>
    <w:rsid w:val="4C973E65"/>
    <w:rsid w:val="4CA360B7"/>
    <w:rsid w:val="4CA3F641"/>
    <w:rsid w:val="4CA56F5B"/>
    <w:rsid w:val="4CA7691D"/>
    <w:rsid w:val="4CAB1BCE"/>
    <w:rsid w:val="4CAD5411"/>
    <w:rsid w:val="4CB12B0D"/>
    <w:rsid w:val="4CBDC618"/>
    <w:rsid w:val="4CBFCCB9"/>
    <w:rsid w:val="4CC15126"/>
    <w:rsid w:val="4CC17A52"/>
    <w:rsid w:val="4CCD7474"/>
    <w:rsid w:val="4CD0FDD1"/>
    <w:rsid w:val="4CD52D30"/>
    <w:rsid w:val="4CD64405"/>
    <w:rsid w:val="4CDB956F"/>
    <w:rsid w:val="4CE54148"/>
    <w:rsid w:val="4CE65754"/>
    <w:rsid w:val="4CE69B62"/>
    <w:rsid w:val="4CECA109"/>
    <w:rsid w:val="4CEE5F53"/>
    <w:rsid w:val="4CF3B3C5"/>
    <w:rsid w:val="4D03831C"/>
    <w:rsid w:val="4D05B5C8"/>
    <w:rsid w:val="4D0763F7"/>
    <w:rsid w:val="4D10E0CF"/>
    <w:rsid w:val="4D1117D7"/>
    <w:rsid w:val="4D12921B"/>
    <w:rsid w:val="4D16F81E"/>
    <w:rsid w:val="4D205312"/>
    <w:rsid w:val="4D2C6657"/>
    <w:rsid w:val="4D2DD53D"/>
    <w:rsid w:val="4D30A228"/>
    <w:rsid w:val="4D31296C"/>
    <w:rsid w:val="4D33C1D2"/>
    <w:rsid w:val="4D3C59FD"/>
    <w:rsid w:val="4D3C65A7"/>
    <w:rsid w:val="4D408D9E"/>
    <w:rsid w:val="4D419413"/>
    <w:rsid w:val="4D421E4D"/>
    <w:rsid w:val="4D4DCEBA"/>
    <w:rsid w:val="4D520123"/>
    <w:rsid w:val="4D52309D"/>
    <w:rsid w:val="4D5457CA"/>
    <w:rsid w:val="4D5A6712"/>
    <w:rsid w:val="4D60857E"/>
    <w:rsid w:val="4D6D0E98"/>
    <w:rsid w:val="4D6E6D30"/>
    <w:rsid w:val="4D7C1854"/>
    <w:rsid w:val="4D851EA4"/>
    <w:rsid w:val="4D8D1DA9"/>
    <w:rsid w:val="4D8E3391"/>
    <w:rsid w:val="4D974BE9"/>
    <w:rsid w:val="4D9B8953"/>
    <w:rsid w:val="4DA5194D"/>
    <w:rsid w:val="4DA83839"/>
    <w:rsid w:val="4DAA7005"/>
    <w:rsid w:val="4DAF58FF"/>
    <w:rsid w:val="4DAFCF71"/>
    <w:rsid w:val="4DB47B56"/>
    <w:rsid w:val="4DBF80C7"/>
    <w:rsid w:val="4DC3C231"/>
    <w:rsid w:val="4DC45F46"/>
    <w:rsid w:val="4DC68251"/>
    <w:rsid w:val="4DCBD8E4"/>
    <w:rsid w:val="4DD14DE9"/>
    <w:rsid w:val="4DD96981"/>
    <w:rsid w:val="4DEB23CB"/>
    <w:rsid w:val="4DF94ED6"/>
    <w:rsid w:val="4DFBC3C2"/>
    <w:rsid w:val="4DFC611B"/>
    <w:rsid w:val="4DFCCEFE"/>
    <w:rsid w:val="4E003E8A"/>
    <w:rsid w:val="4E08A8AD"/>
    <w:rsid w:val="4E0A9A34"/>
    <w:rsid w:val="4E16C94C"/>
    <w:rsid w:val="4E1D7D18"/>
    <w:rsid w:val="4E23ADBD"/>
    <w:rsid w:val="4E2454BD"/>
    <w:rsid w:val="4E2827E0"/>
    <w:rsid w:val="4E2AA994"/>
    <w:rsid w:val="4E2B6474"/>
    <w:rsid w:val="4E2BFC76"/>
    <w:rsid w:val="4E2E8CD7"/>
    <w:rsid w:val="4E385F3B"/>
    <w:rsid w:val="4E39A81A"/>
    <w:rsid w:val="4E3B8FD3"/>
    <w:rsid w:val="4E3BC835"/>
    <w:rsid w:val="4E4106D8"/>
    <w:rsid w:val="4E426C3D"/>
    <w:rsid w:val="4E4D70FE"/>
    <w:rsid w:val="4E5AE75C"/>
    <w:rsid w:val="4E5CFD1D"/>
    <w:rsid w:val="4E6247FD"/>
    <w:rsid w:val="4E6C8473"/>
    <w:rsid w:val="4E795793"/>
    <w:rsid w:val="4E7A28D6"/>
    <w:rsid w:val="4E7F8896"/>
    <w:rsid w:val="4E833A30"/>
    <w:rsid w:val="4E834A04"/>
    <w:rsid w:val="4E8D6604"/>
    <w:rsid w:val="4E900B78"/>
    <w:rsid w:val="4E90AF67"/>
    <w:rsid w:val="4E9B7A4C"/>
    <w:rsid w:val="4E9D83C6"/>
    <w:rsid w:val="4EA22691"/>
    <w:rsid w:val="4EB073FD"/>
    <w:rsid w:val="4EB6EE96"/>
    <w:rsid w:val="4EB7913E"/>
    <w:rsid w:val="4EB8EB3E"/>
    <w:rsid w:val="4EC58DC6"/>
    <w:rsid w:val="4EC9FC54"/>
    <w:rsid w:val="4ED77967"/>
    <w:rsid w:val="4ED7B29A"/>
    <w:rsid w:val="4ED89F68"/>
    <w:rsid w:val="4EDDCABB"/>
    <w:rsid w:val="4EDDF206"/>
    <w:rsid w:val="4EDE34A4"/>
    <w:rsid w:val="4EE41B08"/>
    <w:rsid w:val="4EE6222A"/>
    <w:rsid w:val="4EE71465"/>
    <w:rsid w:val="4EEBC329"/>
    <w:rsid w:val="4EEE7F35"/>
    <w:rsid w:val="4EEF3470"/>
    <w:rsid w:val="4EF2160F"/>
    <w:rsid w:val="4EF31149"/>
    <w:rsid w:val="4EFE9666"/>
    <w:rsid w:val="4F066866"/>
    <w:rsid w:val="4F06BF38"/>
    <w:rsid w:val="4F0BDA3B"/>
    <w:rsid w:val="4F0C81AF"/>
    <w:rsid w:val="4F199538"/>
    <w:rsid w:val="4F1B874F"/>
    <w:rsid w:val="4F2E9C1A"/>
    <w:rsid w:val="4F30D476"/>
    <w:rsid w:val="4F317BC8"/>
    <w:rsid w:val="4F34D8BC"/>
    <w:rsid w:val="4F37DD55"/>
    <w:rsid w:val="4F3B0483"/>
    <w:rsid w:val="4F45E069"/>
    <w:rsid w:val="4F48F832"/>
    <w:rsid w:val="4F4B050F"/>
    <w:rsid w:val="4F51F32D"/>
    <w:rsid w:val="4F65142E"/>
    <w:rsid w:val="4F6ECE84"/>
    <w:rsid w:val="4F7117DB"/>
    <w:rsid w:val="4F715AC0"/>
    <w:rsid w:val="4F76B7C5"/>
    <w:rsid w:val="4F79713F"/>
    <w:rsid w:val="4F7FA054"/>
    <w:rsid w:val="4F82E7D4"/>
    <w:rsid w:val="4F88FF2A"/>
    <w:rsid w:val="4F8DA116"/>
    <w:rsid w:val="4F923AE2"/>
    <w:rsid w:val="4F92ACDE"/>
    <w:rsid w:val="4F961406"/>
    <w:rsid w:val="4F9EC806"/>
    <w:rsid w:val="4F9EDAEB"/>
    <w:rsid w:val="4F9F73D1"/>
    <w:rsid w:val="4F9F8ECE"/>
    <w:rsid w:val="4FA25F12"/>
    <w:rsid w:val="4FA410E1"/>
    <w:rsid w:val="4FA42647"/>
    <w:rsid w:val="4FA4DD4E"/>
    <w:rsid w:val="4FA51E41"/>
    <w:rsid w:val="4FABB45F"/>
    <w:rsid w:val="4FBD4902"/>
    <w:rsid w:val="4FBE5030"/>
    <w:rsid w:val="4FC46921"/>
    <w:rsid w:val="4FCE20C4"/>
    <w:rsid w:val="4FD0FF95"/>
    <w:rsid w:val="4FDC5410"/>
    <w:rsid w:val="4FDE1D70"/>
    <w:rsid w:val="4FDEBF99"/>
    <w:rsid w:val="4FDF265B"/>
    <w:rsid w:val="4FE025E4"/>
    <w:rsid w:val="4FE20479"/>
    <w:rsid w:val="4FE56208"/>
    <w:rsid w:val="4FE91F18"/>
    <w:rsid w:val="4FEB51CA"/>
    <w:rsid w:val="4FF3D125"/>
    <w:rsid w:val="4FF49E06"/>
    <w:rsid w:val="4FFED789"/>
    <w:rsid w:val="5000BAB8"/>
    <w:rsid w:val="5002C23B"/>
    <w:rsid w:val="500AB9FF"/>
    <w:rsid w:val="501004F0"/>
    <w:rsid w:val="50125F82"/>
    <w:rsid w:val="501A1C56"/>
    <w:rsid w:val="501EA158"/>
    <w:rsid w:val="5022AFAA"/>
    <w:rsid w:val="50246FD7"/>
    <w:rsid w:val="5026E8D4"/>
    <w:rsid w:val="5027B998"/>
    <w:rsid w:val="5029F51B"/>
    <w:rsid w:val="502A17A9"/>
    <w:rsid w:val="503BDEDA"/>
    <w:rsid w:val="503DABC8"/>
    <w:rsid w:val="504FA880"/>
    <w:rsid w:val="5050104F"/>
    <w:rsid w:val="5050E5D0"/>
    <w:rsid w:val="50513A13"/>
    <w:rsid w:val="50572F13"/>
    <w:rsid w:val="505B34E0"/>
    <w:rsid w:val="506245AD"/>
    <w:rsid w:val="50650E6F"/>
    <w:rsid w:val="50659FF2"/>
    <w:rsid w:val="5065EF7A"/>
    <w:rsid w:val="506CB109"/>
    <w:rsid w:val="506EFADA"/>
    <w:rsid w:val="5073FABF"/>
    <w:rsid w:val="50766562"/>
    <w:rsid w:val="507D0EB3"/>
    <w:rsid w:val="5081EC93"/>
    <w:rsid w:val="508551E0"/>
    <w:rsid w:val="50860ABB"/>
    <w:rsid w:val="5086559F"/>
    <w:rsid w:val="508E4012"/>
    <w:rsid w:val="5092F3BD"/>
    <w:rsid w:val="509A5F54"/>
    <w:rsid w:val="509B4984"/>
    <w:rsid w:val="509F1724"/>
    <w:rsid w:val="50A060D0"/>
    <w:rsid w:val="50A0F3EB"/>
    <w:rsid w:val="50A27543"/>
    <w:rsid w:val="50A28F99"/>
    <w:rsid w:val="50A4719B"/>
    <w:rsid w:val="50B356B8"/>
    <w:rsid w:val="50B6E593"/>
    <w:rsid w:val="50B8575B"/>
    <w:rsid w:val="50BEF612"/>
    <w:rsid w:val="50C41D3B"/>
    <w:rsid w:val="50C446D8"/>
    <w:rsid w:val="50C6536E"/>
    <w:rsid w:val="50C6DED8"/>
    <w:rsid w:val="50C842DF"/>
    <w:rsid w:val="50D705A6"/>
    <w:rsid w:val="50D91497"/>
    <w:rsid w:val="50DD2B5B"/>
    <w:rsid w:val="50DD73FC"/>
    <w:rsid w:val="50E3F937"/>
    <w:rsid w:val="50E550E1"/>
    <w:rsid w:val="50E9CF6F"/>
    <w:rsid w:val="50ED7F09"/>
    <w:rsid w:val="50F23981"/>
    <w:rsid w:val="50F37E49"/>
    <w:rsid w:val="50F586A1"/>
    <w:rsid w:val="50F65348"/>
    <w:rsid w:val="5110AE53"/>
    <w:rsid w:val="511B3415"/>
    <w:rsid w:val="512104D4"/>
    <w:rsid w:val="5123A0FA"/>
    <w:rsid w:val="512C7F0C"/>
    <w:rsid w:val="512CBE37"/>
    <w:rsid w:val="512E1248"/>
    <w:rsid w:val="5130B539"/>
    <w:rsid w:val="51370E5D"/>
    <w:rsid w:val="5139FDF7"/>
    <w:rsid w:val="513F571C"/>
    <w:rsid w:val="51413723"/>
    <w:rsid w:val="5142DD8E"/>
    <w:rsid w:val="51454777"/>
    <w:rsid w:val="5147E252"/>
    <w:rsid w:val="515090B2"/>
    <w:rsid w:val="515462FB"/>
    <w:rsid w:val="51591963"/>
    <w:rsid w:val="5161178C"/>
    <w:rsid w:val="51653E11"/>
    <w:rsid w:val="516B71AE"/>
    <w:rsid w:val="516F001F"/>
    <w:rsid w:val="51741122"/>
    <w:rsid w:val="517A6B9B"/>
    <w:rsid w:val="517EFD45"/>
    <w:rsid w:val="517F1E8A"/>
    <w:rsid w:val="5181DE57"/>
    <w:rsid w:val="5185913B"/>
    <w:rsid w:val="5187B5F6"/>
    <w:rsid w:val="5188E542"/>
    <w:rsid w:val="51896F68"/>
    <w:rsid w:val="518F0FB1"/>
    <w:rsid w:val="518F4AA6"/>
    <w:rsid w:val="5193355C"/>
    <w:rsid w:val="51956EF6"/>
    <w:rsid w:val="5195A0E5"/>
    <w:rsid w:val="519A1E9F"/>
    <w:rsid w:val="519C6273"/>
    <w:rsid w:val="51A0FBC1"/>
    <w:rsid w:val="51A21C0C"/>
    <w:rsid w:val="51A2C93F"/>
    <w:rsid w:val="51A3F412"/>
    <w:rsid w:val="51A8A5FE"/>
    <w:rsid w:val="51ACF5D8"/>
    <w:rsid w:val="51B1CD16"/>
    <w:rsid w:val="51B635D7"/>
    <w:rsid w:val="51B6D49F"/>
    <w:rsid w:val="51BE93CD"/>
    <w:rsid w:val="51C3B554"/>
    <w:rsid w:val="51C5FC1E"/>
    <w:rsid w:val="51D280FC"/>
    <w:rsid w:val="51D62C52"/>
    <w:rsid w:val="51DC67C8"/>
    <w:rsid w:val="51DD9888"/>
    <w:rsid w:val="51DE143C"/>
    <w:rsid w:val="51DFF72A"/>
    <w:rsid w:val="51EDA973"/>
    <w:rsid w:val="51F38875"/>
    <w:rsid w:val="51FA9A2F"/>
    <w:rsid w:val="5201170D"/>
    <w:rsid w:val="52016B63"/>
    <w:rsid w:val="5204776E"/>
    <w:rsid w:val="5204B7CE"/>
    <w:rsid w:val="520CB364"/>
    <w:rsid w:val="5210115A"/>
    <w:rsid w:val="521173E7"/>
    <w:rsid w:val="5212277A"/>
    <w:rsid w:val="52206279"/>
    <w:rsid w:val="5227C165"/>
    <w:rsid w:val="522B8E26"/>
    <w:rsid w:val="522C737C"/>
    <w:rsid w:val="522F3597"/>
    <w:rsid w:val="522FCA0E"/>
    <w:rsid w:val="5231C966"/>
    <w:rsid w:val="523435C8"/>
    <w:rsid w:val="523523EF"/>
    <w:rsid w:val="523618F2"/>
    <w:rsid w:val="523A7F47"/>
    <w:rsid w:val="5244520C"/>
    <w:rsid w:val="5245F3B2"/>
    <w:rsid w:val="52464D80"/>
    <w:rsid w:val="5248E0CD"/>
    <w:rsid w:val="5248ED32"/>
    <w:rsid w:val="52502394"/>
    <w:rsid w:val="52520306"/>
    <w:rsid w:val="52526EC7"/>
    <w:rsid w:val="52529C17"/>
    <w:rsid w:val="525728A9"/>
    <w:rsid w:val="525A26F4"/>
    <w:rsid w:val="525C248C"/>
    <w:rsid w:val="525D50AA"/>
    <w:rsid w:val="52603AB2"/>
    <w:rsid w:val="52610CB0"/>
    <w:rsid w:val="52646EC4"/>
    <w:rsid w:val="52666AC1"/>
    <w:rsid w:val="526A02C4"/>
    <w:rsid w:val="526D1774"/>
    <w:rsid w:val="52702434"/>
    <w:rsid w:val="527205BD"/>
    <w:rsid w:val="5276BC8F"/>
    <w:rsid w:val="527CE667"/>
    <w:rsid w:val="52841FE5"/>
    <w:rsid w:val="5288AE68"/>
    <w:rsid w:val="5289C14E"/>
    <w:rsid w:val="528FDB92"/>
    <w:rsid w:val="52A170D5"/>
    <w:rsid w:val="52B765D5"/>
    <w:rsid w:val="52B8F7D8"/>
    <w:rsid w:val="52BAA8D4"/>
    <w:rsid w:val="52BDB0FE"/>
    <w:rsid w:val="52C23546"/>
    <w:rsid w:val="52C35101"/>
    <w:rsid w:val="52D0A8A0"/>
    <w:rsid w:val="52D10938"/>
    <w:rsid w:val="52D2EDFD"/>
    <w:rsid w:val="52D78712"/>
    <w:rsid w:val="52DB277D"/>
    <w:rsid w:val="52DE4B18"/>
    <w:rsid w:val="52E04D46"/>
    <w:rsid w:val="52E210B8"/>
    <w:rsid w:val="52E2BE74"/>
    <w:rsid w:val="52EA5AD6"/>
    <w:rsid w:val="52EB3DBE"/>
    <w:rsid w:val="52EC3ED4"/>
    <w:rsid w:val="52F0EE3B"/>
    <w:rsid w:val="52F6B4B7"/>
    <w:rsid w:val="53013368"/>
    <w:rsid w:val="5304FA5E"/>
    <w:rsid w:val="530A3B73"/>
    <w:rsid w:val="531338DB"/>
    <w:rsid w:val="53135D45"/>
    <w:rsid w:val="531502D0"/>
    <w:rsid w:val="5316C71D"/>
    <w:rsid w:val="531A8DA3"/>
    <w:rsid w:val="531BA748"/>
    <w:rsid w:val="531C60C4"/>
    <w:rsid w:val="531D37E6"/>
    <w:rsid w:val="531F8027"/>
    <w:rsid w:val="5321EF4C"/>
    <w:rsid w:val="532795C3"/>
    <w:rsid w:val="53287047"/>
    <w:rsid w:val="532B4E02"/>
    <w:rsid w:val="532C26AB"/>
    <w:rsid w:val="532DB50A"/>
    <w:rsid w:val="5330704E"/>
    <w:rsid w:val="5330BBD6"/>
    <w:rsid w:val="5333CAC5"/>
    <w:rsid w:val="533C61B4"/>
    <w:rsid w:val="5342B320"/>
    <w:rsid w:val="5349295A"/>
    <w:rsid w:val="534D23FE"/>
    <w:rsid w:val="534DED89"/>
    <w:rsid w:val="5351A8E1"/>
    <w:rsid w:val="535602EB"/>
    <w:rsid w:val="535E0E81"/>
    <w:rsid w:val="535E8996"/>
    <w:rsid w:val="5369348B"/>
    <w:rsid w:val="536EA811"/>
    <w:rsid w:val="53721A6B"/>
    <w:rsid w:val="5373DCE4"/>
    <w:rsid w:val="537D1475"/>
    <w:rsid w:val="538663BC"/>
    <w:rsid w:val="5386F29E"/>
    <w:rsid w:val="538742E0"/>
    <w:rsid w:val="538BAC97"/>
    <w:rsid w:val="538D3B43"/>
    <w:rsid w:val="53910476"/>
    <w:rsid w:val="5393ABEF"/>
    <w:rsid w:val="53941837"/>
    <w:rsid w:val="539448F6"/>
    <w:rsid w:val="53958225"/>
    <w:rsid w:val="539CAA94"/>
    <w:rsid w:val="53A1E509"/>
    <w:rsid w:val="53AA83B2"/>
    <w:rsid w:val="53AD4448"/>
    <w:rsid w:val="53AE2245"/>
    <w:rsid w:val="53AF73B7"/>
    <w:rsid w:val="53BAA997"/>
    <w:rsid w:val="53C0194A"/>
    <w:rsid w:val="53C43043"/>
    <w:rsid w:val="53C5A976"/>
    <w:rsid w:val="53C6FFE7"/>
    <w:rsid w:val="53C843DD"/>
    <w:rsid w:val="53CCD2D5"/>
    <w:rsid w:val="53CD8F7E"/>
    <w:rsid w:val="53D06F23"/>
    <w:rsid w:val="53D4249F"/>
    <w:rsid w:val="53D86F2D"/>
    <w:rsid w:val="53DCED8C"/>
    <w:rsid w:val="53E4EC95"/>
    <w:rsid w:val="53E6EEE5"/>
    <w:rsid w:val="53E9CC50"/>
    <w:rsid w:val="53EDD367"/>
    <w:rsid w:val="53EEF224"/>
    <w:rsid w:val="53F21D02"/>
    <w:rsid w:val="53F2C74E"/>
    <w:rsid w:val="53F5D1B3"/>
    <w:rsid w:val="540A99F1"/>
    <w:rsid w:val="540B566C"/>
    <w:rsid w:val="541B00EF"/>
    <w:rsid w:val="541C28C5"/>
    <w:rsid w:val="5423C54C"/>
    <w:rsid w:val="5424559D"/>
    <w:rsid w:val="5429C2B4"/>
    <w:rsid w:val="54323F22"/>
    <w:rsid w:val="5434E44D"/>
    <w:rsid w:val="5440C7ED"/>
    <w:rsid w:val="544B690B"/>
    <w:rsid w:val="544CA2F2"/>
    <w:rsid w:val="544E9A11"/>
    <w:rsid w:val="54531177"/>
    <w:rsid w:val="545BD230"/>
    <w:rsid w:val="54666E50"/>
    <w:rsid w:val="54705911"/>
    <w:rsid w:val="54713F39"/>
    <w:rsid w:val="54739BD2"/>
    <w:rsid w:val="54757C73"/>
    <w:rsid w:val="5476C569"/>
    <w:rsid w:val="547F8314"/>
    <w:rsid w:val="547FD92B"/>
    <w:rsid w:val="54804CA5"/>
    <w:rsid w:val="5488AB6C"/>
    <w:rsid w:val="548B76E5"/>
    <w:rsid w:val="5491D9BE"/>
    <w:rsid w:val="54937B30"/>
    <w:rsid w:val="54939641"/>
    <w:rsid w:val="54A0DADB"/>
    <w:rsid w:val="54A2090A"/>
    <w:rsid w:val="54A3C102"/>
    <w:rsid w:val="54A968CA"/>
    <w:rsid w:val="54B230BC"/>
    <w:rsid w:val="54B39707"/>
    <w:rsid w:val="54B4194A"/>
    <w:rsid w:val="54BD62C5"/>
    <w:rsid w:val="54BF09B8"/>
    <w:rsid w:val="54C0BD3D"/>
    <w:rsid w:val="54D080E9"/>
    <w:rsid w:val="54D1CFEC"/>
    <w:rsid w:val="54DA8E9C"/>
    <w:rsid w:val="54F3DA35"/>
    <w:rsid w:val="54F3F2E8"/>
    <w:rsid w:val="54F714A8"/>
    <w:rsid w:val="54F9DEE2"/>
    <w:rsid w:val="5502A4DE"/>
    <w:rsid w:val="55060BB1"/>
    <w:rsid w:val="55082CCC"/>
    <w:rsid w:val="550D9142"/>
    <w:rsid w:val="55136CE7"/>
    <w:rsid w:val="551D08F1"/>
    <w:rsid w:val="55229E1A"/>
    <w:rsid w:val="55268DA9"/>
    <w:rsid w:val="5528E6B0"/>
    <w:rsid w:val="552AEB34"/>
    <w:rsid w:val="553DC472"/>
    <w:rsid w:val="55440CA1"/>
    <w:rsid w:val="5546BAEB"/>
    <w:rsid w:val="554925ED"/>
    <w:rsid w:val="554BD74A"/>
    <w:rsid w:val="555637CE"/>
    <w:rsid w:val="5559E0F4"/>
    <w:rsid w:val="5560F533"/>
    <w:rsid w:val="55638F7B"/>
    <w:rsid w:val="5563C3BC"/>
    <w:rsid w:val="5565F5E5"/>
    <w:rsid w:val="556E96E9"/>
    <w:rsid w:val="5574D66E"/>
    <w:rsid w:val="55754AB5"/>
    <w:rsid w:val="55779A5E"/>
    <w:rsid w:val="55907E22"/>
    <w:rsid w:val="559785C5"/>
    <w:rsid w:val="559B2782"/>
    <w:rsid w:val="559D4BA9"/>
    <w:rsid w:val="559D5EDE"/>
    <w:rsid w:val="559ED4E1"/>
    <w:rsid w:val="55A1023F"/>
    <w:rsid w:val="55A49624"/>
    <w:rsid w:val="55AB62E9"/>
    <w:rsid w:val="55AD1462"/>
    <w:rsid w:val="55AD200D"/>
    <w:rsid w:val="55B6CFE5"/>
    <w:rsid w:val="55BAB01A"/>
    <w:rsid w:val="55BC1D10"/>
    <w:rsid w:val="55BD8530"/>
    <w:rsid w:val="55C9F2BB"/>
    <w:rsid w:val="55CD106D"/>
    <w:rsid w:val="55D0C340"/>
    <w:rsid w:val="55D133A2"/>
    <w:rsid w:val="55E5D56E"/>
    <w:rsid w:val="55E849C2"/>
    <w:rsid w:val="55EA905D"/>
    <w:rsid w:val="55F1F931"/>
    <w:rsid w:val="5605B2E9"/>
    <w:rsid w:val="56061C26"/>
    <w:rsid w:val="56080302"/>
    <w:rsid w:val="5609796D"/>
    <w:rsid w:val="5611EA0D"/>
    <w:rsid w:val="561B3F77"/>
    <w:rsid w:val="561E1D54"/>
    <w:rsid w:val="562055C4"/>
    <w:rsid w:val="5621EFE2"/>
    <w:rsid w:val="56288EFD"/>
    <w:rsid w:val="563028FC"/>
    <w:rsid w:val="563075CA"/>
    <w:rsid w:val="56329058"/>
    <w:rsid w:val="563F8BEA"/>
    <w:rsid w:val="56402F1C"/>
    <w:rsid w:val="5643C33B"/>
    <w:rsid w:val="56453557"/>
    <w:rsid w:val="564CA392"/>
    <w:rsid w:val="564D5EF4"/>
    <w:rsid w:val="56544ABD"/>
    <w:rsid w:val="565D5C26"/>
    <w:rsid w:val="5661C651"/>
    <w:rsid w:val="5668BCF8"/>
    <w:rsid w:val="566B4C3B"/>
    <w:rsid w:val="566D313D"/>
    <w:rsid w:val="566E2157"/>
    <w:rsid w:val="566F1050"/>
    <w:rsid w:val="567016A4"/>
    <w:rsid w:val="567597A3"/>
    <w:rsid w:val="5678DC93"/>
    <w:rsid w:val="5684D7C4"/>
    <w:rsid w:val="5685C737"/>
    <w:rsid w:val="5689C191"/>
    <w:rsid w:val="568FD35A"/>
    <w:rsid w:val="5690B8ED"/>
    <w:rsid w:val="5693D6E0"/>
    <w:rsid w:val="5695AF43"/>
    <w:rsid w:val="5695E0BF"/>
    <w:rsid w:val="56974CB7"/>
    <w:rsid w:val="569BD25C"/>
    <w:rsid w:val="569D2D58"/>
    <w:rsid w:val="569DA89C"/>
    <w:rsid w:val="56A5BBF3"/>
    <w:rsid w:val="56A625B2"/>
    <w:rsid w:val="56AE954B"/>
    <w:rsid w:val="56B1A2C5"/>
    <w:rsid w:val="56B97461"/>
    <w:rsid w:val="56BE51FB"/>
    <w:rsid w:val="56C04CA0"/>
    <w:rsid w:val="56C06FE1"/>
    <w:rsid w:val="56C1E54E"/>
    <w:rsid w:val="56C28195"/>
    <w:rsid w:val="56C85848"/>
    <w:rsid w:val="56CEA2AC"/>
    <w:rsid w:val="56D39F9B"/>
    <w:rsid w:val="56D676F6"/>
    <w:rsid w:val="56D974FD"/>
    <w:rsid w:val="56E5C307"/>
    <w:rsid w:val="56E90B7E"/>
    <w:rsid w:val="56EB3B76"/>
    <w:rsid w:val="56F9017A"/>
    <w:rsid w:val="57003CD6"/>
    <w:rsid w:val="570C82D3"/>
    <w:rsid w:val="570E5B30"/>
    <w:rsid w:val="570FA7FF"/>
    <w:rsid w:val="57133F41"/>
    <w:rsid w:val="57196D52"/>
    <w:rsid w:val="571FF3AD"/>
    <w:rsid w:val="572355D6"/>
    <w:rsid w:val="57243F76"/>
    <w:rsid w:val="5728D787"/>
    <w:rsid w:val="57290F28"/>
    <w:rsid w:val="5731788C"/>
    <w:rsid w:val="573D2E98"/>
    <w:rsid w:val="573F50EF"/>
    <w:rsid w:val="57461668"/>
    <w:rsid w:val="574FF3F1"/>
    <w:rsid w:val="5751D240"/>
    <w:rsid w:val="57527BEC"/>
    <w:rsid w:val="57585BD4"/>
    <w:rsid w:val="5764A5D6"/>
    <w:rsid w:val="576E7E05"/>
    <w:rsid w:val="5771705D"/>
    <w:rsid w:val="57729E17"/>
    <w:rsid w:val="57766FE8"/>
    <w:rsid w:val="57789901"/>
    <w:rsid w:val="5778D3BD"/>
    <w:rsid w:val="5785EE82"/>
    <w:rsid w:val="57869182"/>
    <w:rsid w:val="5788DBCD"/>
    <w:rsid w:val="57897236"/>
    <w:rsid w:val="578FB8FF"/>
    <w:rsid w:val="5790E20A"/>
    <w:rsid w:val="5792E393"/>
    <w:rsid w:val="579372F2"/>
    <w:rsid w:val="57940A73"/>
    <w:rsid w:val="57944947"/>
    <w:rsid w:val="57963C7D"/>
    <w:rsid w:val="579BD72B"/>
    <w:rsid w:val="57A01876"/>
    <w:rsid w:val="57A52DC7"/>
    <w:rsid w:val="57A6FBAB"/>
    <w:rsid w:val="57A9B48A"/>
    <w:rsid w:val="57AC5104"/>
    <w:rsid w:val="57AFBB27"/>
    <w:rsid w:val="57B7D42E"/>
    <w:rsid w:val="57CE60B9"/>
    <w:rsid w:val="57D11A4C"/>
    <w:rsid w:val="57D17A28"/>
    <w:rsid w:val="57D8E2B0"/>
    <w:rsid w:val="57DEB33F"/>
    <w:rsid w:val="57E18344"/>
    <w:rsid w:val="57E3FF00"/>
    <w:rsid w:val="57EA3840"/>
    <w:rsid w:val="57F54D5D"/>
    <w:rsid w:val="57F8796C"/>
    <w:rsid w:val="57FA8E43"/>
    <w:rsid w:val="57FD5CE6"/>
    <w:rsid w:val="57FE53EA"/>
    <w:rsid w:val="57FEF1E0"/>
    <w:rsid w:val="57FEF220"/>
    <w:rsid w:val="57FF0974"/>
    <w:rsid w:val="57FF904C"/>
    <w:rsid w:val="5800F184"/>
    <w:rsid w:val="5803266A"/>
    <w:rsid w:val="58032E4F"/>
    <w:rsid w:val="5806CA47"/>
    <w:rsid w:val="58079225"/>
    <w:rsid w:val="58131F14"/>
    <w:rsid w:val="58149767"/>
    <w:rsid w:val="5815237D"/>
    <w:rsid w:val="58162566"/>
    <w:rsid w:val="581C2B82"/>
    <w:rsid w:val="5823A624"/>
    <w:rsid w:val="582E8ABC"/>
    <w:rsid w:val="58304F0F"/>
    <w:rsid w:val="5834219B"/>
    <w:rsid w:val="5840BDC4"/>
    <w:rsid w:val="58494996"/>
    <w:rsid w:val="584D38AD"/>
    <w:rsid w:val="584DACA1"/>
    <w:rsid w:val="584F2AB7"/>
    <w:rsid w:val="58541161"/>
    <w:rsid w:val="585544C2"/>
    <w:rsid w:val="5855667E"/>
    <w:rsid w:val="586067E8"/>
    <w:rsid w:val="586801F3"/>
    <w:rsid w:val="586F2FD8"/>
    <w:rsid w:val="586F6FFC"/>
    <w:rsid w:val="58729C54"/>
    <w:rsid w:val="5873423F"/>
    <w:rsid w:val="5873806E"/>
    <w:rsid w:val="5873DAC4"/>
    <w:rsid w:val="58757A89"/>
    <w:rsid w:val="587BF52A"/>
    <w:rsid w:val="587C7A54"/>
    <w:rsid w:val="587D153A"/>
    <w:rsid w:val="587E5BAD"/>
    <w:rsid w:val="58813970"/>
    <w:rsid w:val="58820828"/>
    <w:rsid w:val="5882B4C3"/>
    <w:rsid w:val="5886C7AE"/>
    <w:rsid w:val="5886F8DD"/>
    <w:rsid w:val="588792E1"/>
    <w:rsid w:val="58892994"/>
    <w:rsid w:val="588DDB60"/>
    <w:rsid w:val="58902795"/>
    <w:rsid w:val="58914E7F"/>
    <w:rsid w:val="5892248A"/>
    <w:rsid w:val="5892A56F"/>
    <w:rsid w:val="58958AE4"/>
    <w:rsid w:val="5895938E"/>
    <w:rsid w:val="58A34651"/>
    <w:rsid w:val="58A85334"/>
    <w:rsid w:val="58B54D84"/>
    <w:rsid w:val="58B58F04"/>
    <w:rsid w:val="58B6C53B"/>
    <w:rsid w:val="58BA5C47"/>
    <w:rsid w:val="58BC384C"/>
    <w:rsid w:val="58BD3983"/>
    <w:rsid w:val="58BE4AEB"/>
    <w:rsid w:val="58CDDB4A"/>
    <w:rsid w:val="58D0E84C"/>
    <w:rsid w:val="58D6B21B"/>
    <w:rsid w:val="58D8E07E"/>
    <w:rsid w:val="58DB0EB0"/>
    <w:rsid w:val="58DBCE8F"/>
    <w:rsid w:val="58DEA5E8"/>
    <w:rsid w:val="58DEBF58"/>
    <w:rsid w:val="58DEC78F"/>
    <w:rsid w:val="58E76062"/>
    <w:rsid w:val="58F28218"/>
    <w:rsid w:val="58F361FA"/>
    <w:rsid w:val="58F6DE44"/>
    <w:rsid w:val="590B3F3A"/>
    <w:rsid w:val="590EA983"/>
    <w:rsid w:val="59153722"/>
    <w:rsid w:val="5917D82C"/>
    <w:rsid w:val="591BB7AB"/>
    <w:rsid w:val="591D7630"/>
    <w:rsid w:val="5923ADB1"/>
    <w:rsid w:val="59243801"/>
    <w:rsid w:val="5926529C"/>
    <w:rsid w:val="592AC7B9"/>
    <w:rsid w:val="592B9FD2"/>
    <w:rsid w:val="592C8DA0"/>
    <w:rsid w:val="592EF908"/>
    <w:rsid w:val="592F4353"/>
    <w:rsid w:val="592FDF58"/>
    <w:rsid w:val="592FE5A7"/>
    <w:rsid w:val="5932CD81"/>
    <w:rsid w:val="5932D31B"/>
    <w:rsid w:val="59330173"/>
    <w:rsid w:val="59356F84"/>
    <w:rsid w:val="59386332"/>
    <w:rsid w:val="593EF855"/>
    <w:rsid w:val="593F7043"/>
    <w:rsid w:val="59411596"/>
    <w:rsid w:val="5942C201"/>
    <w:rsid w:val="5943271C"/>
    <w:rsid w:val="5950F13A"/>
    <w:rsid w:val="595207F9"/>
    <w:rsid w:val="595990B2"/>
    <w:rsid w:val="5961C1F3"/>
    <w:rsid w:val="59657E5E"/>
    <w:rsid w:val="59677B06"/>
    <w:rsid w:val="597621C4"/>
    <w:rsid w:val="5977E1DB"/>
    <w:rsid w:val="5979EC39"/>
    <w:rsid w:val="597E733E"/>
    <w:rsid w:val="598186F5"/>
    <w:rsid w:val="59842C94"/>
    <w:rsid w:val="59844454"/>
    <w:rsid w:val="5985D75D"/>
    <w:rsid w:val="598DF4F6"/>
    <w:rsid w:val="5992A787"/>
    <w:rsid w:val="5993990D"/>
    <w:rsid w:val="59952B5D"/>
    <w:rsid w:val="59955222"/>
    <w:rsid w:val="5998CA6E"/>
    <w:rsid w:val="5999C662"/>
    <w:rsid w:val="599AE273"/>
    <w:rsid w:val="599B2691"/>
    <w:rsid w:val="599C1508"/>
    <w:rsid w:val="599DB660"/>
    <w:rsid w:val="59A022F8"/>
    <w:rsid w:val="59A95822"/>
    <w:rsid w:val="59B6FFA3"/>
    <w:rsid w:val="59C2BC85"/>
    <w:rsid w:val="59C570BC"/>
    <w:rsid w:val="59C728E7"/>
    <w:rsid w:val="59C73BCC"/>
    <w:rsid w:val="59C8DDC7"/>
    <w:rsid w:val="59CB10C4"/>
    <w:rsid w:val="59CCCFF1"/>
    <w:rsid w:val="59CDD09F"/>
    <w:rsid w:val="59DA8435"/>
    <w:rsid w:val="59E36DC1"/>
    <w:rsid w:val="59E562D8"/>
    <w:rsid w:val="59EFD4C4"/>
    <w:rsid w:val="59F359DB"/>
    <w:rsid w:val="59F39FAE"/>
    <w:rsid w:val="59F55AB4"/>
    <w:rsid w:val="59F7FF44"/>
    <w:rsid w:val="59FC37D1"/>
    <w:rsid w:val="59FCAE5B"/>
    <w:rsid w:val="59FEF85A"/>
    <w:rsid w:val="59FFD01C"/>
    <w:rsid w:val="5A026DD9"/>
    <w:rsid w:val="5A037012"/>
    <w:rsid w:val="5A05084E"/>
    <w:rsid w:val="5A0BD452"/>
    <w:rsid w:val="5A1124DB"/>
    <w:rsid w:val="5A16FCEE"/>
    <w:rsid w:val="5A2045D2"/>
    <w:rsid w:val="5A22E5F3"/>
    <w:rsid w:val="5A277630"/>
    <w:rsid w:val="5A2DC7BD"/>
    <w:rsid w:val="5A3404AA"/>
    <w:rsid w:val="5A3D8CB1"/>
    <w:rsid w:val="5A4717A7"/>
    <w:rsid w:val="5A4CB589"/>
    <w:rsid w:val="5A53F2B2"/>
    <w:rsid w:val="5A5FE8C5"/>
    <w:rsid w:val="5A659FA7"/>
    <w:rsid w:val="5A679FFE"/>
    <w:rsid w:val="5A72E789"/>
    <w:rsid w:val="5A7AFFD6"/>
    <w:rsid w:val="5A7CD6EF"/>
    <w:rsid w:val="5A7F4A7B"/>
    <w:rsid w:val="5A84BC7E"/>
    <w:rsid w:val="5A84FE8A"/>
    <w:rsid w:val="5A897C84"/>
    <w:rsid w:val="5A8E7D2C"/>
    <w:rsid w:val="5A929606"/>
    <w:rsid w:val="5A94E558"/>
    <w:rsid w:val="5A9731C7"/>
    <w:rsid w:val="5A974C5C"/>
    <w:rsid w:val="5A9BF692"/>
    <w:rsid w:val="5A9CD85F"/>
    <w:rsid w:val="5AA075EF"/>
    <w:rsid w:val="5AA77AD6"/>
    <w:rsid w:val="5AB92572"/>
    <w:rsid w:val="5ABD13DE"/>
    <w:rsid w:val="5ACDD5B5"/>
    <w:rsid w:val="5ADB5193"/>
    <w:rsid w:val="5AE071B4"/>
    <w:rsid w:val="5AE7D349"/>
    <w:rsid w:val="5AE8D290"/>
    <w:rsid w:val="5AE994C3"/>
    <w:rsid w:val="5AEE449A"/>
    <w:rsid w:val="5AF5F6E6"/>
    <w:rsid w:val="5AF743B5"/>
    <w:rsid w:val="5AF7ECF0"/>
    <w:rsid w:val="5AFDD8C0"/>
    <w:rsid w:val="5AFF9EA3"/>
    <w:rsid w:val="5B01C614"/>
    <w:rsid w:val="5B023020"/>
    <w:rsid w:val="5B06017B"/>
    <w:rsid w:val="5B0A1640"/>
    <w:rsid w:val="5B0E9C88"/>
    <w:rsid w:val="5B0F1434"/>
    <w:rsid w:val="5B14E3BD"/>
    <w:rsid w:val="5B17AE30"/>
    <w:rsid w:val="5B19C2FF"/>
    <w:rsid w:val="5B1EA441"/>
    <w:rsid w:val="5B1EB72A"/>
    <w:rsid w:val="5B21ED98"/>
    <w:rsid w:val="5B22D56F"/>
    <w:rsid w:val="5B306651"/>
    <w:rsid w:val="5B3596C3"/>
    <w:rsid w:val="5B37B17D"/>
    <w:rsid w:val="5B3EC6A1"/>
    <w:rsid w:val="5B43C821"/>
    <w:rsid w:val="5B472072"/>
    <w:rsid w:val="5B49D0FF"/>
    <w:rsid w:val="5B4ADD9F"/>
    <w:rsid w:val="5B4B8D7E"/>
    <w:rsid w:val="5B4C654C"/>
    <w:rsid w:val="5B4DCA59"/>
    <w:rsid w:val="5B4DCC25"/>
    <w:rsid w:val="5B517911"/>
    <w:rsid w:val="5B52699A"/>
    <w:rsid w:val="5B5D5C26"/>
    <w:rsid w:val="5B62B5A7"/>
    <w:rsid w:val="5B63346C"/>
    <w:rsid w:val="5B694185"/>
    <w:rsid w:val="5B76E848"/>
    <w:rsid w:val="5B7D79D2"/>
    <w:rsid w:val="5B80734A"/>
    <w:rsid w:val="5B81522B"/>
    <w:rsid w:val="5B83D1D6"/>
    <w:rsid w:val="5B851C5D"/>
    <w:rsid w:val="5B88FAC9"/>
    <w:rsid w:val="5B8B8208"/>
    <w:rsid w:val="5B8F2860"/>
    <w:rsid w:val="5B9010A5"/>
    <w:rsid w:val="5B9D0D45"/>
    <w:rsid w:val="5B9DFA13"/>
    <w:rsid w:val="5B9EB7DE"/>
    <w:rsid w:val="5B9F887F"/>
    <w:rsid w:val="5BA2B9AC"/>
    <w:rsid w:val="5BA438BB"/>
    <w:rsid w:val="5BAC1B65"/>
    <w:rsid w:val="5BACEA3D"/>
    <w:rsid w:val="5BB3D9E0"/>
    <w:rsid w:val="5BB6697C"/>
    <w:rsid w:val="5BB839CA"/>
    <w:rsid w:val="5BBEB654"/>
    <w:rsid w:val="5BC4B8C4"/>
    <w:rsid w:val="5BC63B94"/>
    <w:rsid w:val="5BC69A1F"/>
    <w:rsid w:val="5BC8431F"/>
    <w:rsid w:val="5BCBFEA5"/>
    <w:rsid w:val="5BD852AB"/>
    <w:rsid w:val="5BEC9E5C"/>
    <w:rsid w:val="5BED2FC6"/>
    <w:rsid w:val="5BEF087A"/>
    <w:rsid w:val="5BEF08B0"/>
    <w:rsid w:val="5BF364D0"/>
    <w:rsid w:val="5BF7672F"/>
    <w:rsid w:val="5BF94FCC"/>
    <w:rsid w:val="5BF9A08B"/>
    <w:rsid w:val="5BFB6AAD"/>
    <w:rsid w:val="5C005F2E"/>
    <w:rsid w:val="5C01F7DD"/>
    <w:rsid w:val="5C0330DD"/>
    <w:rsid w:val="5C038959"/>
    <w:rsid w:val="5C0726D7"/>
    <w:rsid w:val="5C08AD39"/>
    <w:rsid w:val="5C0A49D8"/>
    <w:rsid w:val="5C0C5064"/>
    <w:rsid w:val="5C0CE6F9"/>
    <w:rsid w:val="5C0D6E7F"/>
    <w:rsid w:val="5C109FBB"/>
    <w:rsid w:val="5C14681F"/>
    <w:rsid w:val="5C166851"/>
    <w:rsid w:val="5C178D5C"/>
    <w:rsid w:val="5C19878B"/>
    <w:rsid w:val="5C21DBBF"/>
    <w:rsid w:val="5C337FCC"/>
    <w:rsid w:val="5C3A3010"/>
    <w:rsid w:val="5C3F5255"/>
    <w:rsid w:val="5C42524B"/>
    <w:rsid w:val="5C43A9C1"/>
    <w:rsid w:val="5C43ECAB"/>
    <w:rsid w:val="5C4AA549"/>
    <w:rsid w:val="5C4D7FFD"/>
    <w:rsid w:val="5C555234"/>
    <w:rsid w:val="5C566047"/>
    <w:rsid w:val="5C57A527"/>
    <w:rsid w:val="5C591F61"/>
    <w:rsid w:val="5C59D1E1"/>
    <w:rsid w:val="5C5B15D7"/>
    <w:rsid w:val="5C5D84E3"/>
    <w:rsid w:val="5C663096"/>
    <w:rsid w:val="5C688A11"/>
    <w:rsid w:val="5C6A38FF"/>
    <w:rsid w:val="5C721CF4"/>
    <w:rsid w:val="5C72228A"/>
    <w:rsid w:val="5C72FA3E"/>
    <w:rsid w:val="5C733AD2"/>
    <w:rsid w:val="5C74F46D"/>
    <w:rsid w:val="5C77C34B"/>
    <w:rsid w:val="5C780A83"/>
    <w:rsid w:val="5C80C0B1"/>
    <w:rsid w:val="5C91C747"/>
    <w:rsid w:val="5C923983"/>
    <w:rsid w:val="5C94AE2A"/>
    <w:rsid w:val="5C96B9E4"/>
    <w:rsid w:val="5C9F3FC8"/>
    <w:rsid w:val="5CA5E257"/>
    <w:rsid w:val="5CA7CB96"/>
    <w:rsid w:val="5CAD97F9"/>
    <w:rsid w:val="5CB16525"/>
    <w:rsid w:val="5CB77023"/>
    <w:rsid w:val="5CBDA9E5"/>
    <w:rsid w:val="5CC2089D"/>
    <w:rsid w:val="5CC3D567"/>
    <w:rsid w:val="5CC642F2"/>
    <w:rsid w:val="5CCC0F88"/>
    <w:rsid w:val="5CCD3BB2"/>
    <w:rsid w:val="5CD25E72"/>
    <w:rsid w:val="5CD2768A"/>
    <w:rsid w:val="5CD873C9"/>
    <w:rsid w:val="5CDCFEE4"/>
    <w:rsid w:val="5CDF1EF6"/>
    <w:rsid w:val="5CE0B837"/>
    <w:rsid w:val="5CE20FC5"/>
    <w:rsid w:val="5CE2CB6D"/>
    <w:rsid w:val="5CE597D7"/>
    <w:rsid w:val="5CED8ECC"/>
    <w:rsid w:val="5CEF78C1"/>
    <w:rsid w:val="5CF17014"/>
    <w:rsid w:val="5CF37F75"/>
    <w:rsid w:val="5CFE62D8"/>
    <w:rsid w:val="5D07EF55"/>
    <w:rsid w:val="5D0DE39C"/>
    <w:rsid w:val="5D0FC2D0"/>
    <w:rsid w:val="5D10EBDF"/>
    <w:rsid w:val="5D22DE00"/>
    <w:rsid w:val="5D2458D7"/>
    <w:rsid w:val="5D264C47"/>
    <w:rsid w:val="5D26BFA3"/>
    <w:rsid w:val="5D2A9203"/>
    <w:rsid w:val="5D2A94B7"/>
    <w:rsid w:val="5D2C299C"/>
    <w:rsid w:val="5D2C86FC"/>
    <w:rsid w:val="5D2F6BF8"/>
    <w:rsid w:val="5D3191AF"/>
    <w:rsid w:val="5D342B0A"/>
    <w:rsid w:val="5D34D2A0"/>
    <w:rsid w:val="5D3D398C"/>
    <w:rsid w:val="5D4DF22D"/>
    <w:rsid w:val="5D54467C"/>
    <w:rsid w:val="5D5668F8"/>
    <w:rsid w:val="5D5677A2"/>
    <w:rsid w:val="5D584D02"/>
    <w:rsid w:val="5D5D1DFB"/>
    <w:rsid w:val="5D608071"/>
    <w:rsid w:val="5D60C9DA"/>
    <w:rsid w:val="5D640D28"/>
    <w:rsid w:val="5D6BDF8D"/>
    <w:rsid w:val="5D767387"/>
    <w:rsid w:val="5D814D42"/>
    <w:rsid w:val="5D8ABD40"/>
    <w:rsid w:val="5D8F3531"/>
    <w:rsid w:val="5D91B5A6"/>
    <w:rsid w:val="5D951EB9"/>
    <w:rsid w:val="5D99A994"/>
    <w:rsid w:val="5DA95AC0"/>
    <w:rsid w:val="5DA960AE"/>
    <w:rsid w:val="5DB77458"/>
    <w:rsid w:val="5DBF8CF2"/>
    <w:rsid w:val="5DC175B8"/>
    <w:rsid w:val="5DC1B502"/>
    <w:rsid w:val="5DCB68B5"/>
    <w:rsid w:val="5DE3CB50"/>
    <w:rsid w:val="5DEBCA8B"/>
    <w:rsid w:val="5DF20FB2"/>
    <w:rsid w:val="5DF4E00E"/>
    <w:rsid w:val="5DF7A924"/>
    <w:rsid w:val="5E0200F7"/>
    <w:rsid w:val="5E067296"/>
    <w:rsid w:val="5E08C639"/>
    <w:rsid w:val="5E0DED55"/>
    <w:rsid w:val="5E1489D6"/>
    <w:rsid w:val="5E19B34A"/>
    <w:rsid w:val="5E1EFE9C"/>
    <w:rsid w:val="5E2108F5"/>
    <w:rsid w:val="5E24A001"/>
    <w:rsid w:val="5E34A42E"/>
    <w:rsid w:val="5E379C6B"/>
    <w:rsid w:val="5E3DA23D"/>
    <w:rsid w:val="5E45A36C"/>
    <w:rsid w:val="5E473602"/>
    <w:rsid w:val="5E48A1CD"/>
    <w:rsid w:val="5E48FA28"/>
    <w:rsid w:val="5E543737"/>
    <w:rsid w:val="5E5A2077"/>
    <w:rsid w:val="5E5E6A55"/>
    <w:rsid w:val="5E5E972B"/>
    <w:rsid w:val="5E5EA190"/>
    <w:rsid w:val="5E604A5F"/>
    <w:rsid w:val="5E6C576E"/>
    <w:rsid w:val="5E6D962B"/>
    <w:rsid w:val="5E6E00A9"/>
    <w:rsid w:val="5E77EF26"/>
    <w:rsid w:val="5E796AA2"/>
    <w:rsid w:val="5E7E9BCE"/>
    <w:rsid w:val="5E842309"/>
    <w:rsid w:val="5E88AF4B"/>
    <w:rsid w:val="5E88DC83"/>
    <w:rsid w:val="5E8BD286"/>
    <w:rsid w:val="5E8F6D42"/>
    <w:rsid w:val="5E90C654"/>
    <w:rsid w:val="5E91C53B"/>
    <w:rsid w:val="5E91F9A4"/>
    <w:rsid w:val="5E93C644"/>
    <w:rsid w:val="5E93D412"/>
    <w:rsid w:val="5EA330BE"/>
    <w:rsid w:val="5EB0854D"/>
    <w:rsid w:val="5EB45566"/>
    <w:rsid w:val="5EB677B7"/>
    <w:rsid w:val="5EBBA749"/>
    <w:rsid w:val="5EBC16C0"/>
    <w:rsid w:val="5EBE7798"/>
    <w:rsid w:val="5EC04B7B"/>
    <w:rsid w:val="5EC2646C"/>
    <w:rsid w:val="5EC9F288"/>
    <w:rsid w:val="5ED22A37"/>
    <w:rsid w:val="5ED916B8"/>
    <w:rsid w:val="5EDD216B"/>
    <w:rsid w:val="5EDD4F0C"/>
    <w:rsid w:val="5EDE0BA7"/>
    <w:rsid w:val="5EE26586"/>
    <w:rsid w:val="5EE4B447"/>
    <w:rsid w:val="5EE4CE78"/>
    <w:rsid w:val="5EE7435B"/>
    <w:rsid w:val="5EE9D91F"/>
    <w:rsid w:val="5EEBA9DD"/>
    <w:rsid w:val="5EF0B47B"/>
    <w:rsid w:val="5EF0B5E8"/>
    <w:rsid w:val="5F04C214"/>
    <w:rsid w:val="5F08EBC8"/>
    <w:rsid w:val="5F13D7F0"/>
    <w:rsid w:val="5F15C69C"/>
    <w:rsid w:val="5F1644C0"/>
    <w:rsid w:val="5F1A14D5"/>
    <w:rsid w:val="5F1BB104"/>
    <w:rsid w:val="5F1CEA8C"/>
    <w:rsid w:val="5F275E23"/>
    <w:rsid w:val="5F2B0592"/>
    <w:rsid w:val="5F2DDB1A"/>
    <w:rsid w:val="5F2F515B"/>
    <w:rsid w:val="5F33D0F4"/>
    <w:rsid w:val="5F3FD96B"/>
    <w:rsid w:val="5F482D4F"/>
    <w:rsid w:val="5F48407D"/>
    <w:rsid w:val="5F4F539D"/>
    <w:rsid w:val="5F52452F"/>
    <w:rsid w:val="5F63F87B"/>
    <w:rsid w:val="5F693AB0"/>
    <w:rsid w:val="5F6B4DA3"/>
    <w:rsid w:val="5F6CC391"/>
    <w:rsid w:val="5F766B30"/>
    <w:rsid w:val="5F80787E"/>
    <w:rsid w:val="5F83ABF7"/>
    <w:rsid w:val="5F8CD8AE"/>
    <w:rsid w:val="5F92B699"/>
    <w:rsid w:val="5F954E2C"/>
    <w:rsid w:val="5F9C3406"/>
    <w:rsid w:val="5F9C3718"/>
    <w:rsid w:val="5FA26BB1"/>
    <w:rsid w:val="5FA6542F"/>
    <w:rsid w:val="5FA79F70"/>
    <w:rsid w:val="5FAB670B"/>
    <w:rsid w:val="5FAE39D9"/>
    <w:rsid w:val="5FB3B485"/>
    <w:rsid w:val="5FBE1CAA"/>
    <w:rsid w:val="5FBE8D54"/>
    <w:rsid w:val="5FC3A4E4"/>
    <w:rsid w:val="5FC69E1E"/>
    <w:rsid w:val="5FD1C7B5"/>
    <w:rsid w:val="5FD3598F"/>
    <w:rsid w:val="5FD59BA1"/>
    <w:rsid w:val="5FDD0129"/>
    <w:rsid w:val="5FE08102"/>
    <w:rsid w:val="5FE0A957"/>
    <w:rsid w:val="5FE15F29"/>
    <w:rsid w:val="5FEA55C3"/>
    <w:rsid w:val="5FEAC737"/>
    <w:rsid w:val="5FEB083D"/>
    <w:rsid w:val="5FEB4ED7"/>
    <w:rsid w:val="5FF29AFB"/>
    <w:rsid w:val="5FF696A7"/>
    <w:rsid w:val="5FFF62EF"/>
    <w:rsid w:val="60024023"/>
    <w:rsid w:val="6009D10A"/>
    <w:rsid w:val="600EE664"/>
    <w:rsid w:val="6010319E"/>
    <w:rsid w:val="60106281"/>
    <w:rsid w:val="60126F6E"/>
    <w:rsid w:val="601822A5"/>
    <w:rsid w:val="60191D42"/>
    <w:rsid w:val="60198648"/>
    <w:rsid w:val="601D4703"/>
    <w:rsid w:val="6024D6C2"/>
    <w:rsid w:val="6025316C"/>
    <w:rsid w:val="6029491C"/>
    <w:rsid w:val="602B3DA3"/>
    <w:rsid w:val="6035C178"/>
    <w:rsid w:val="6036ED92"/>
    <w:rsid w:val="603AC4F0"/>
    <w:rsid w:val="604C9E39"/>
    <w:rsid w:val="604DAFD4"/>
    <w:rsid w:val="604EB4B7"/>
    <w:rsid w:val="6053549C"/>
    <w:rsid w:val="605531EC"/>
    <w:rsid w:val="6056F039"/>
    <w:rsid w:val="6056F252"/>
    <w:rsid w:val="6057EE3E"/>
    <w:rsid w:val="605A0464"/>
    <w:rsid w:val="605A47F9"/>
    <w:rsid w:val="6062E199"/>
    <w:rsid w:val="6064D785"/>
    <w:rsid w:val="60672EE6"/>
    <w:rsid w:val="606C65C0"/>
    <w:rsid w:val="60732DDA"/>
    <w:rsid w:val="607D7E91"/>
    <w:rsid w:val="607F05CD"/>
    <w:rsid w:val="6080D49D"/>
    <w:rsid w:val="6082CCDB"/>
    <w:rsid w:val="60859E85"/>
    <w:rsid w:val="609028CF"/>
    <w:rsid w:val="609247CA"/>
    <w:rsid w:val="6092E5B8"/>
    <w:rsid w:val="6094A87C"/>
    <w:rsid w:val="6095CCF7"/>
    <w:rsid w:val="6097DB4A"/>
    <w:rsid w:val="6097E2BB"/>
    <w:rsid w:val="609CD051"/>
    <w:rsid w:val="609FF82D"/>
    <w:rsid w:val="60A10F44"/>
    <w:rsid w:val="60A1D724"/>
    <w:rsid w:val="60A85F7B"/>
    <w:rsid w:val="60A95A8E"/>
    <w:rsid w:val="60AB0881"/>
    <w:rsid w:val="60AC89A7"/>
    <w:rsid w:val="60AE01F3"/>
    <w:rsid w:val="60AF26FB"/>
    <w:rsid w:val="60B1F95F"/>
    <w:rsid w:val="60B6559C"/>
    <w:rsid w:val="60C26A62"/>
    <w:rsid w:val="60C32E84"/>
    <w:rsid w:val="60CA2DF7"/>
    <w:rsid w:val="60CEC379"/>
    <w:rsid w:val="60CEDBD0"/>
    <w:rsid w:val="60D0E59F"/>
    <w:rsid w:val="60D27004"/>
    <w:rsid w:val="60D45267"/>
    <w:rsid w:val="60DCDAB9"/>
    <w:rsid w:val="60DD416A"/>
    <w:rsid w:val="60E23FD2"/>
    <w:rsid w:val="60E2462B"/>
    <w:rsid w:val="60E27025"/>
    <w:rsid w:val="60E2D73A"/>
    <w:rsid w:val="60E66BF9"/>
    <w:rsid w:val="60E6D4E1"/>
    <w:rsid w:val="60EAFE7F"/>
    <w:rsid w:val="60EE0430"/>
    <w:rsid w:val="60EE4A79"/>
    <w:rsid w:val="60EF8801"/>
    <w:rsid w:val="60F1C6FA"/>
    <w:rsid w:val="60F5F683"/>
    <w:rsid w:val="60F71BB7"/>
    <w:rsid w:val="60FB5C98"/>
    <w:rsid w:val="60FC145F"/>
    <w:rsid w:val="61029354"/>
    <w:rsid w:val="6102FC81"/>
    <w:rsid w:val="610517CA"/>
    <w:rsid w:val="61070C53"/>
    <w:rsid w:val="610E6F28"/>
    <w:rsid w:val="61123D0D"/>
    <w:rsid w:val="611B6C12"/>
    <w:rsid w:val="612299E7"/>
    <w:rsid w:val="612626B5"/>
    <w:rsid w:val="612633BD"/>
    <w:rsid w:val="61283AB9"/>
    <w:rsid w:val="612D558C"/>
    <w:rsid w:val="612E070E"/>
    <w:rsid w:val="61302151"/>
    <w:rsid w:val="6136CA86"/>
    <w:rsid w:val="613BF937"/>
    <w:rsid w:val="61486EF3"/>
    <w:rsid w:val="6151CDAF"/>
    <w:rsid w:val="61541C4C"/>
    <w:rsid w:val="6159BFD0"/>
    <w:rsid w:val="61705CC6"/>
    <w:rsid w:val="6174D5B0"/>
    <w:rsid w:val="617542FF"/>
    <w:rsid w:val="617AC163"/>
    <w:rsid w:val="617E1B62"/>
    <w:rsid w:val="617ED6C4"/>
    <w:rsid w:val="61809097"/>
    <w:rsid w:val="6180BF52"/>
    <w:rsid w:val="6182B8E6"/>
    <w:rsid w:val="6188A5BE"/>
    <w:rsid w:val="61898523"/>
    <w:rsid w:val="618A550D"/>
    <w:rsid w:val="6190119B"/>
    <w:rsid w:val="619030C9"/>
    <w:rsid w:val="61944F4D"/>
    <w:rsid w:val="61948430"/>
    <w:rsid w:val="61959EEC"/>
    <w:rsid w:val="61981E4F"/>
    <w:rsid w:val="61A5E7AD"/>
    <w:rsid w:val="61A72D6C"/>
    <w:rsid w:val="61A9E5EC"/>
    <w:rsid w:val="61AB13FB"/>
    <w:rsid w:val="61B052F4"/>
    <w:rsid w:val="61B3EF85"/>
    <w:rsid w:val="61B463DC"/>
    <w:rsid w:val="61B7214E"/>
    <w:rsid w:val="61B8281B"/>
    <w:rsid w:val="61B85D8D"/>
    <w:rsid w:val="61BB8F3A"/>
    <w:rsid w:val="61BE39F0"/>
    <w:rsid w:val="61C08523"/>
    <w:rsid w:val="61C33117"/>
    <w:rsid w:val="61C4D90D"/>
    <w:rsid w:val="61C6F3BC"/>
    <w:rsid w:val="61C70E04"/>
    <w:rsid w:val="61CA898E"/>
    <w:rsid w:val="61CE5A9A"/>
    <w:rsid w:val="61CF64ED"/>
    <w:rsid w:val="61D14D19"/>
    <w:rsid w:val="61D4114D"/>
    <w:rsid w:val="61D4E285"/>
    <w:rsid w:val="61D5E736"/>
    <w:rsid w:val="61D6681F"/>
    <w:rsid w:val="61D68C71"/>
    <w:rsid w:val="61DA0197"/>
    <w:rsid w:val="61E154BF"/>
    <w:rsid w:val="61E1CB07"/>
    <w:rsid w:val="61E2FDD5"/>
    <w:rsid w:val="61E86E9A"/>
    <w:rsid w:val="61EE3706"/>
    <w:rsid w:val="61EF4492"/>
    <w:rsid w:val="61F861DB"/>
    <w:rsid w:val="61F9FCD5"/>
    <w:rsid w:val="61FA052E"/>
    <w:rsid w:val="61FD1114"/>
    <w:rsid w:val="61FD2409"/>
    <w:rsid w:val="61FE9744"/>
    <w:rsid w:val="6201934A"/>
    <w:rsid w:val="6201AAD4"/>
    <w:rsid w:val="62048C41"/>
    <w:rsid w:val="62060000"/>
    <w:rsid w:val="620D3F11"/>
    <w:rsid w:val="620EAA59"/>
    <w:rsid w:val="6210CAEF"/>
    <w:rsid w:val="62129EFD"/>
    <w:rsid w:val="6218816F"/>
    <w:rsid w:val="621A5470"/>
    <w:rsid w:val="62252A55"/>
    <w:rsid w:val="62256C9D"/>
    <w:rsid w:val="62257726"/>
    <w:rsid w:val="6227DC34"/>
    <w:rsid w:val="622E77B4"/>
    <w:rsid w:val="6231FDF6"/>
    <w:rsid w:val="62430E4B"/>
    <w:rsid w:val="62434BE8"/>
    <w:rsid w:val="624FBFA0"/>
    <w:rsid w:val="62589F64"/>
    <w:rsid w:val="625A8308"/>
    <w:rsid w:val="625CE36A"/>
    <w:rsid w:val="625E94A3"/>
    <w:rsid w:val="626018A0"/>
    <w:rsid w:val="6263EAE9"/>
    <w:rsid w:val="626A8497"/>
    <w:rsid w:val="626AAC31"/>
    <w:rsid w:val="627492CC"/>
    <w:rsid w:val="62763A9F"/>
    <w:rsid w:val="627A3BE8"/>
    <w:rsid w:val="627B6578"/>
    <w:rsid w:val="627C13FF"/>
    <w:rsid w:val="627FE13F"/>
    <w:rsid w:val="6284B28B"/>
    <w:rsid w:val="6289BDA4"/>
    <w:rsid w:val="629304C0"/>
    <w:rsid w:val="629654A3"/>
    <w:rsid w:val="6299099C"/>
    <w:rsid w:val="629A0C90"/>
    <w:rsid w:val="629D121B"/>
    <w:rsid w:val="62A0BA96"/>
    <w:rsid w:val="62A72B50"/>
    <w:rsid w:val="62A819E7"/>
    <w:rsid w:val="62AD0773"/>
    <w:rsid w:val="62AE4E87"/>
    <w:rsid w:val="62B01487"/>
    <w:rsid w:val="62B0A8F2"/>
    <w:rsid w:val="62B1387F"/>
    <w:rsid w:val="62B481A9"/>
    <w:rsid w:val="62BA2809"/>
    <w:rsid w:val="62BAA2EC"/>
    <w:rsid w:val="62BCE24E"/>
    <w:rsid w:val="62BE19B9"/>
    <w:rsid w:val="62C4C0B4"/>
    <w:rsid w:val="62CF961B"/>
    <w:rsid w:val="62DB0F97"/>
    <w:rsid w:val="62E10872"/>
    <w:rsid w:val="62E2D9EF"/>
    <w:rsid w:val="62FE3986"/>
    <w:rsid w:val="630108C6"/>
    <w:rsid w:val="6302D50F"/>
    <w:rsid w:val="63031044"/>
    <w:rsid w:val="63038EE6"/>
    <w:rsid w:val="630FB5DD"/>
    <w:rsid w:val="63106282"/>
    <w:rsid w:val="63153171"/>
    <w:rsid w:val="631E5E74"/>
    <w:rsid w:val="632042CD"/>
    <w:rsid w:val="6324A720"/>
    <w:rsid w:val="63271780"/>
    <w:rsid w:val="632A7E52"/>
    <w:rsid w:val="6331005C"/>
    <w:rsid w:val="633200AE"/>
    <w:rsid w:val="633316EB"/>
    <w:rsid w:val="6336ADCB"/>
    <w:rsid w:val="633C345E"/>
    <w:rsid w:val="6341FC83"/>
    <w:rsid w:val="63495F52"/>
    <w:rsid w:val="634F2C5B"/>
    <w:rsid w:val="63535463"/>
    <w:rsid w:val="63542DEE"/>
    <w:rsid w:val="63564424"/>
    <w:rsid w:val="63632616"/>
    <w:rsid w:val="636F73F9"/>
    <w:rsid w:val="637348E7"/>
    <w:rsid w:val="6373E981"/>
    <w:rsid w:val="63757374"/>
    <w:rsid w:val="637AE726"/>
    <w:rsid w:val="638C451E"/>
    <w:rsid w:val="638F3B26"/>
    <w:rsid w:val="63929525"/>
    <w:rsid w:val="63931057"/>
    <w:rsid w:val="63950399"/>
    <w:rsid w:val="6397F769"/>
    <w:rsid w:val="639A5F07"/>
    <w:rsid w:val="639BAEEA"/>
    <w:rsid w:val="639EA490"/>
    <w:rsid w:val="63AF71E7"/>
    <w:rsid w:val="63B15CF8"/>
    <w:rsid w:val="63B42DBF"/>
    <w:rsid w:val="63B624D1"/>
    <w:rsid w:val="63B68D6B"/>
    <w:rsid w:val="63C08209"/>
    <w:rsid w:val="63C0D721"/>
    <w:rsid w:val="63C10E54"/>
    <w:rsid w:val="63C2884D"/>
    <w:rsid w:val="63C2E185"/>
    <w:rsid w:val="63C7A412"/>
    <w:rsid w:val="63C806FA"/>
    <w:rsid w:val="63C90030"/>
    <w:rsid w:val="63C99FDE"/>
    <w:rsid w:val="63CC3395"/>
    <w:rsid w:val="63CE2ECD"/>
    <w:rsid w:val="63CF0927"/>
    <w:rsid w:val="63DDEBF3"/>
    <w:rsid w:val="63E10BF6"/>
    <w:rsid w:val="63E74DED"/>
    <w:rsid w:val="63E88440"/>
    <w:rsid w:val="63E99A21"/>
    <w:rsid w:val="63F2BC5A"/>
    <w:rsid w:val="63F4A788"/>
    <w:rsid w:val="63F547BD"/>
    <w:rsid w:val="63F6D465"/>
    <w:rsid w:val="63FA1A5F"/>
    <w:rsid w:val="64069615"/>
    <w:rsid w:val="64069BC0"/>
    <w:rsid w:val="64073B67"/>
    <w:rsid w:val="6417A929"/>
    <w:rsid w:val="641A25EF"/>
    <w:rsid w:val="641D8C02"/>
    <w:rsid w:val="641F953F"/>
    <w:rsid w:val="642D6299"/>
    <w:rsid w:val="643CABD3"/>
    <w:rsid w:val="644141C4"/>
    <w:rsid w:val="64458530"/>
    <w:rsid w:val="6447CAAA"/>
    <w:rsid w:val="644B99BF"/>
    <w:rsid w:val="644BFF00"/>
    <w:rsid w:val="645AC7F9"/>
    <w:rsid w:val="645D1009"/>
    <w:rsid w:val="6461BA66"/>
    <w:rsid w:val="646E5DB8"/>
    <w:rsid w:val="6471D04C"/>
    <w:rsid w:val="647687AC"/>
    <w:rsid w:val="64805F12"/>
    <w:rsid w:val="64812353"/>
    <w:rsid w:val="649BE537"/>
    <w:rsid w:val="649F68E2"/>
    <w:rsid w:val="64A24DD7"/>
    <w:rsid w:val="64A48D01"/>
    <w:rsid w:val="64AA51AD"/>
    <w:rsid w:val="64AAD59E"/>
    <w:rsid w:val="64AC9B6A"/>
    <w:rsid w:val="64AE80A1"/>
    <w:rsid w:val="64B2AEB8"/>
    <w:rsid w:val="64B54C70"/>
    <w:rsid w:val="64B575C9"/>
    <w:rsid w:val="64BD034B"/>
    <w:rsid w:val="64C98FB9"/>
    <w:rsid w:val="64CB77EE"/>
    <w:rsid w:val="64CD1976"/>
    <w:rsid w:val="64CE0E1F"/>
    <w:rsid w:val="64CE84F3"/>
    <w:rsid w:val="64D0E6A4"/>
    <w:rsid w:val="64D28F28"/>
    <w:rsid w:val="64DB9C5C"/>
    <w:rsid w:val="64DF8935"/>
    <w:rsid w:val="64E52EA3"/>
    <w:rsid w:val="64E749DD"/>
    <w:rsid w:val="64E9DF6B"/>
    <w:rsid w:val="64F3F407"/>
    <w:rsid w:val="64F554E7"/>
    <w:rsid w:val="64F9187A"/>
    <w:rsid w:val="64FDE032"/>
    <w:rsid w:val="650086E0"/>
    <w:rsid w:val="650586AC"/>
    <w:rsid w:val="650A0044"/>
    <w:rsid w:val="6513D3D0"/>
    <w:rsid w:val="651622B0"/>
    <w:rsid w:val="6518C8FE"/>
    <w:rsid w:val="651CA7BD"/>
    <w:rsid w:val="651DCA8E"/>
    <w:rsid w:val="651EA412"/>
    <w:rsid w:val="65223DAD"/>
    <w:rsid w:val="65258D69"/>
    <w:rsid w:val="652B5844"/>
    <w:rsid w:val="652B7199"/>
    <w:rsid w:val="652F87BE"/>
    <w:rsid w:val="65300305"/>
    <w:rsid w:val="6532499C"/>
    <w:rsid w:val="6532D024"/>
    <w:rsid w:val="65374B35"/>
    <w:rsid w:val="653A74F1"/>
    <w:rsid w:val="653FCC85"/>
    <w:rsid w:val="65417CD7"/>
    <w:rsid w:val="6541CBB9"/>
    <w:rsid w:val="65450125"/>
    <w:rsid w:val="65456F44"/>
    <w:rsid w:val="65580991"/>
    <w:rsid w:val="6559AD2E"/>
    <w:rsid w:val="655AAD9B"/>
    <w:rsid w:val="656068FB"/>
    <w:rsid w:val="65654EC1"/>
    <w:rsid w:val="656AF651"/>
    <w:rsid w:val="656B53DE"/>
    <w:rsid w:val="656BD396"/>
    <w:rsid w:val="65731A5C"/>
    <w:rsid w:val="65740398"/>
    <w:rsid w:val="657CCBB1"/>
    <w:rsid w:val="6580D92B"/>
    <w:rsid w:val="658AB0D3"/>
    <w:rsid w:val="658B3C5A"/>
    <w:rsid w:val="658F180C"/>
    <w:rsid w:val="659B0C34"/>
    <w:rsid w:val="65A03388"/>
    <w:rsid w:val="65A8DA23"/>
    <w:rsid w:val="65AB5017"/>
    <w:rsid w:val="65AC763F"/>
    <w:rsid w:val="65AF11C8"/>
    <w:rsid w:val="65B21B07"/>
    <w:rsid w:val="65B40973"/>
    <w:rsid w:val="65B41A2D"/>
    <w:rsid w:val="65B4E610"/>
    <w:rsid w:val="65BB65A0"/>
    <w:rsid w:val="65C186B3"/>
    <w:rsid w:val="65CCE78D"/>
    <w:rsid w:val="65D5DD11"/>
    <w:rsid w:val="65D8F2FA"/>
    <w:rsid w:val="65DD32BF"/>
    <w:rsid w:val="65E31F70"/>
    <w:rsid w:val="65E5AE30"/>
    <w:rsid w:val="65EA9D42"/>
    <w:rsid w:val="65EEAEA0"/>
    <w:rsid w:val="65F2D42C"/>
    <w:rsid w:val="65FF5C7D"/>
    <w:rsid w:val="66025628"/>
    <w:rsid w:val="6606A3E9"/>
    <w:rsid w:val="66074317"/>
    <w:rsid w:val="660A96E8"/>
    <w:rsid w:val="660C9C9D"/>
    <w:rsid w:val="661223FB"/>
    <w:rsid w:val="6612580D"/>
    <w:rsid w:val="661398DC"/>
    <w:rsid w:val="66168989"/>
    <w:rsid w:val="661968CB"/>
    <w:rsid w:val="66199C80"/>
    <w:rsid w:val="66264A5E"/>
    <w:rsid w:val="6626EBF5"/>
    <w:rsid w:val="662A1F68"/>
    <w:rsid w:val="662C8032"/>
    <w:rsid w:val="662FA478"/>
    <w:rsid w:val="662FB1E6"/>
    <w:rsid w:val="663503DF"/>
    <w:rsid w:val="6643507B"/>
    <w:rsid w:val="6643A2F9"/>
    <w:rsid w:val="664A34B9"/>
    <w:rsid w:val="664BC30D"/>
    <w:rsid w:val="664E7F19"/>
    <w:rsid w:val="6651462A"/>
    <w:rsid w:val="66526F95"/>
    <w:rsid w:val="6655921C"/>
    <w:rsid w:val="665C6F9B"/>
    <w:rsid w:val="6668A11E"/>
    <w:rsid w:val="666E2AC5"/>
    <w:rsid w:val="666E5F89"/>
    <w:rsid w:val="6674E1AC"/>
    <w:rsid w:val="66751357"/>
    <w:rsid w:val="66765B11"/>
    <w:rsid w:val="667E851E"/>
    <w:rsid w:val="667FA405"/>
    <w:rsid w:val="66809E1F"/>
    <w:rsid w:val="6683C493"/>
    <w:rsid w:val="668601EF"/>
    <w:rsid w:val="6686D4D7"/>
    <w:rsid w:val="668B56E0"/>
    <w:rsid w:val="668C31FA"/>
    <w:rsid w:val="6698276B"/>
    <w:rsid w:val="669F4DD3"/>
    <w:rsid w:val="66A12E23"/>
    <w:rsid w:val="66A4E787"/>
    <w:rsid w:val="66AD5598"/>
    <w:rsid w:val="66B82AF5"/>
    <w:rsid w:val="66B8FFCE"/>
    <w:rsid w:val="66BAC212"/>
    <w:rsid w:val="66BCAC08"/>
    <w:rsid w:val="66C09248"/>
    <w:rsid w:val="66CA6378"/>
    <w:rsid w:val="66CD3E0D"/>
    <w:rsid w:val="66CE751C"/>
    <w:rsid w:val="66DA801A"/>
    <w:rsid w:val="66DFBFEC"/>
    <w:rsid w:val="66EA4F4A"/>
    <w:rsid w:val="66EF2BE1"/>
    <w:rsid w:val="66FD59E8"/>
    <w:rsid w:val="670057AC"/>
    <w:rsid w:val="67034E7D"/>
    <w:rsid w:val="670C4CA0"/>
    <w:rsid w:val="6712C51B"/>
    <w:rsid w:val="6723729F"/>
    <w:rsid w:val="67259720"/>
    <w:rsid w:val="67262135"/>
    <w:rsid w:val="672973C6"/>
    <w:rsid w:val="672E8DC7"/>
    <w:rsid w:val="672FA356"/>
    <w:rsid w:val="67384883"/>
    <w:rsid w:val="673A5AED"/>
    <w:rsid w:val="673B96E7"/>
    <w:rsid w:val="673EA518"/>
    <w:rsid w:val="674121E7"/>
    <w:rsid w:val="67473FA6"/>
    <w:rsid w:val="674A5FD3"/>
    <w:rsid w:val="675009C1"/>
    <w:rsid w:val="6751702F"/>
    <w:rsid w:val="675404F5"/>
    <w:rsid w:val="6755FB5A"/>
    <w:rsid w:val="67591AF8"/>
    <w:rsid w:val="675E0259"/>
    <w:rsid w:val="675E6E29"/>
    <w:rsid w:val="6760C8BA"/>
    <w:rsid w:val="676640A3"/>
    <w:rsid w:val="6770C884"/>
    <w:rsid w:val="67780CDB"/>
    <w:rsid w:val="677C88EE"/>
    <w:rsid w:val="6785EF52"/>
    <w:rsid w:val="67866478"/>
    <w:rsid w:val="67895226"/>
    <w:rsid w:val="6789C0B2"/>
    <w:rsid w:val="6789C7E5"/>
    <w:rsid w:val="679679FF"/>
    <w:rsid w:val="67986C98"/>
    <w:rsid w:val="679B66B3"/>
    <w:rsid w:val="67A80E90"/>
    <w:rsid w:val="67AA29A4"/>
    <w:rsid w:val="67AC586F"/>
    <w:rsid w:val="67B1BE96"/>
    <w:rsid w:val="67B4265D"/>
    <w:rsid w:val="67B81494"/>
    <w:rsid w:val="67B964E6"/>
    <w:rsid w:val="67BAEB98"/>
    <w:rsid w:val="67BC6A99"/>
    <w:rsid w:val="67BE8D41"/>
    <w:rsid w:val="67C7EB3B"/>
    <w:rsid w:val="67CE7CA9"/>
    <w:rsid w:val="67CFBF17"/>
    <w:rsid w:val="67D0C290"/>
    <w:rsid w:val="67D709A4"/>
    <w:rsid w:val="67E1F168"/>
    <w:rsid w:val="67E62AC2"/>
    <w:rsid w:val="67E66C37"/>
    <w:rsid w:val="67EEA096"/>
    <w:rsid w:val="67F26E66"/>
    <w:rsid w:val="67F37140"/>
    <w:rsid w:val="67F7F8F4"/>
    <w:rsid w:val="67F82B46"/>
    <w:rsid w:val="67F8A264"/>
    <w:rsid w:val="67F8D3FD"/>
    <w:rsid w:val="67FBE06D"/>
    <w:rsid w:val="67FBE529"/>
    <w:rsid w:val="67FEC864"/>
    <w:rsid w:val="6800BBCB"/>
    <w:rsid w:val="680188C6"/>
    <w:rsid w:val="680A017E"/>
    <w:rsid w:val="6818D7E5"/>
    <w:rsid w:val="681BA18C"/>
    <w:rsid w:val="681C96FB"/>
    <w:rsid w:val="681DA3B9"/>
    <w:rsid w:val="68217AF6"/>
    <w:rsid w:val="68220EEC"/>
    <w:rsid w:val="68230AB5"/>
    <w:rsid w:val="6824BE4F"/>
    <w:rsid w:val="682BFDC6"/>
    <w:rsid w:val="682C367B"/>
    <w:rsid w:val="6834A120"/>
    <w:rsid w:val="683518E4"/>
    <w:rsid w:val="683DE6AC"/>
    <w:rsid w:val="683FFA0A"/>
    <w:rsid w:val="6843F91B"/>
    <w:rsid w:val="6847A6F9"/>
    <w:rsid w:val="685044CA"/>
    <w:rsid w:val="68556B50"/>
    <w:rsid w:val="68569273"/>
    <w:rsid w:val="6858B0F8"/>
    <w:rsid w:val="686580FD"/>
    <w:rsid w:val="686639F6"/>
    <w:rsid w:val="686B688C"/>
    <w:rsid w:val="686E2AF9"/>
    <w:rsid w:val="686E8C93"/>
    <w:rsid w:val="687240CB"/>
    <w:rsid w:val="687E1042"/>
    <w:rsid w:val="687FDC59"/>
    <w:rsid w:val="68826D4A"/>
    <w:rsid w:val="68879ED2"/>
    <w:rsid w:val="688A2B45"/>
    <w:rsid w:val="688F12AF"/>
    <w:rsid w:val="68963D76"/>
    <w:rsid w:val="6896AB23"/>
    <w:rsid w:val="689AC588"/>
    <w:rsid w:val="689AD0AF"/>
    <w:rsid w:val="689BB695"/>
    <w:rsid w:val="689C1564"/>
    <w:rsid w:val="68A5D18D"/>
    <w:rsid w:val="68AA35E8"/>
    <w:rsid w:val="68AFCE0E"/>
    <w:rsid w:val="68B82A80"/>
    <w:rsid w:val="68C338C2"/>
    <w:rsid w:val="68C4BA76"/>
    <w:rsid w:val="68C73F0B"/>
    <w:rsid w:val="68C824BD"/>
    <w:rsid w:val="68D46EB5"/>
    <w:rsid w:val="68DA10EF"/>
    <w:rsid w:val="68E07AE5"/>
    <w:rsid w:val="68E527FC"/>
    <w:rsid w:val="68EB9410"/>
    <w:rsid w:val="68EBDA22"/>
    <w:rsid w:val="68F33540"/>
    <w:rsid w:val="68F51E86"/>
    <w:rsid w:val="68F5FF8B"/>
    <w:rsid w:val="69002884"/>
    <w:rsid w:val="690564BD"/>
    <w:rsid w:val="69084B20"/>
    <w:rsid w:val="690CEC14"/>
    <w:rsid w:val="6910622C"/>
    <w:rsid w:val="691B4AD2"/>
    <w:rsid w:val="6920793D"/>
    <w:rsid w:val="692E7D2F"/>
    <w:rsid w:val="693159AD"/>
    <w:rsid w:val="69324687"/>
    <w:rsid w:val="693347F9"/>
    <w:rsid w:val="6936F423"/>
    <w:rsid w:val="69386D8B"/>
    <w:rsid w:val="6938D30D"/>
    <w:rsid w:val="6940A0DE"/>
    <w:rsid w:val="6943164C"/>
    <w:rsid w:val="69443308"/>
    <w:rsid w:val="694536E5"/>
    <w:rsid w:val="69456813"/>
    <w:rsid w:val="69460322"/>
    <w:rsid w:val="694F2A78"/>
    <w:rsid w:val="6953DEDF"/>
    <w:rsid w:val="69542F5E"/>
    <w:rsid w:val="69562F2F"/>
    <w:rsid w:val="6963BB9C"/>
    <w:rsid w:val="6975F5B3"/>
    <w:rsid w:val="6976E382"/>
    <w:rsid w:val="697A31AD"/>
    <w:rsid w:val="697B9832"/>
    <w:rsid w:val="697C0647"/>
    <w:rsid w:val="697E1717"/>
    <w:rsid w:val="6981FB23"/>
    <w:rsid w:val="69823C98"/>
    <w:rsid w:val="69861F98"/>
    <w:rsid w:val="6989D8F9"/>
    <w:rsid w:val="698F3B10"/>
    <w:rsid w:val="6990C503"/>
    <w:rsid w:val="69913866"/>
    <w:rsid w:val="69968144"/>
    <w:rsid w:val="6997374B"/>
    <w:rsid w:val="69973F74"/>
    <w:rsid w:val="699A82C2"/>
    <w:rsid w:val="699C8C2C"/>
    <w:rsid w:val="699DB1A9"/>
    <w:rsid w:val="699DCE74"/>
    <w:rsid w:val="699E12A4"/>
    <w:rsid w:val="699EF5B9"/>
    <w:rsid w:val="69A0155D"/>
    <w:rsid w:val="69A1DAE5"/>
    <w:rsid w:val="69A64D64"/>
    <w:rsid w:val="69A6CB74"/>
    <w:rsid w:val="69B152D8"/>
    <w:rsid w:val="69B4884B"/>
    <w:rsid w:val="69B8A0D6"/>
    <w:rsid w:val="69BABB94"/>
    <w:rsid w:val="69BC2C3B"/>
    <w:rsid w:val="69C36F72"/>
    <w:rsid w:val="69C3E63B"/>
    <w:rsid w:val="69C9A3EC"/>
    <w:rsid w:val="69D3368A"/>
    <w:rsid w:val="69DDF515"/>
    <w:rsid w:val="69E55FC7"/>
    <w:rsid w:val="69E6C012"/>
    <w:rsid w:val="69EFF266"/>
    <w:rsid w:val="69F475B6"/>
    <w:rsid w:val="69FD0B2F"/>
    <w:rsid w:val="69FDBA47"/>
    <w:rsid w:val="69FFC9BE"/>
    <w:rsid w:val="6A080EC4"/>
    <w:rsid w:val="6A156A3E"/>
    <w:rsid w:val="6A1DB0E2"/>
    <w:rsid w:val="6A1E9B68"/>
    <w:rsid w:val="6A204C71"/>
    <w:rsid w:val="6A2471D6"/>
    <w:rsid w:val="6A26D836"/>
    <w:rsid w:val="6A2BB546"/>
    <w:rsid w:val="6A3503B0"/>
    <w:rsid w:val="6A365876"/>
    <w:rsid w:val="6A4081AE"/>
    <w:rsid w:val="6A52E3BB"/>
    <w:rsid w:val="6A53CAE1"/>
    <w:rsid w:val="6A56E8EC"/>
    <w:rsid w:val="6A59441A"/>
    <w:rsid w:val="6A5BDE21"/>
    <w:rsid w:val="6A5D56DD"/>
    <w:rsid w:val="6A65C16A"/>
    <w:rsid w:val="6A67832F"/>
    <w:rsid w:val="6A696EE7"/>
    <w:rsid w:val="6A6D2FD2"/>
    <w:rsid w:val="6A714969"/>
    <w:rsid w:val="6A729856"/>
    <w:rsid w:val="6A754EEB"/>
    <w:rsid w:val="6A76325C"/>
    <w:rsid w:val="6A784F37"/>
    <w:rsid w:val="6A7C2BB9"/>
    <w:rsid w:val="6A7D4D58"/>
    <w:rsid w:val="6A7EC13A"/>
    <w:rsid w:val="6A84F878"/>
    <w:rsid w:val="6A886199"/>
    <w:rsid w:val="6A89D297"/>
    <w:rsid w:val="6A907223"/>
    <w:rsid w:val="6A90DAE0"/>
    <w:rsid w:val="6A911C1A"/>
    <w:rsid w:val="6A933B6C"/>
    <w:rsid w:val="6A9B1A7D"/>
    <w:rsid w:val="6A9B2ACB"/>
    <w:rsid w:val="6AA27E6B"/>
    <w:rsid w:val="6AA719F7"/>
    <w:rsid w:val="6AAC5C33"/>
    <w:rsid w:val="6AB2C0D3"/>
    <w:rsid w:val="6AB92B6C"/>
    <w:rsid w:val="6ABBC512"/>
    <w:rsid w:val="6AC091DF"/>
    <w:rsid w:val="6AC1FDC8"/>
    <w:rsid w:val="6AC6B1ED"/>
    <w:rsid w:val="6ACE84D4"/>
    <w:rsid w:val="6ACEBB23"/>
    <w:rsid w:val="6AD1A1E1"/>
    <w:rsid w:val="6AD34234"/>
    <w:rsid w:val="6AD39AE1"/>
    <w:rsid w:val="6AD62138"/>
    <w:rsid w:val="6AD736C2"/>
    <w:rsid w:val="6ADEE6AD"/>
    <w:rsid w:val="6AE13874"/>
    <w:rsid w:val="6AE5938B"/>
    <w:rsid w:val="6AE6AE3A"/>
    <w:rsid w:val="6AEFA13A"/>
    <w:rsid w:val="6AF40B5B"/>
    <w:rsid w:val="6AF951F4"/>
    <w:rsid w:val="6AF9BB81"/>
    <w:rsid w:val="6AFE15C4"/>
    <w:rsid w:val="6AFF0085"/>
    <w:rsid w:val="6B012C01"/>
    <w:rsid w:val="6B0443F5"/>
    <w:rsid w:val="6B0BD54B"/>
    <w:rsid w:val="6B10767F"/>
    <w:rsid w:val="6B1191F7"/>
    <w:rsid w:val="6B1892CA"/>
    <w:rsid w:val="6B21F03C"/>
    <w:rsid w:val="6B293084"/>
    <w:rsid w:val="6B300375"/>
    <w:rsid w:val="6B36E272"/>
    <w:rsid w:val="6B385C8D"/>
    <w:rsid w:val="6B393084"/>
    <w:rsid w:val="6B44CA7D"/>
    <w:rsid w:val="6B6D846B"/>
    <w:rsid w:val="6B6DBAE1"/>
    <w:rsid w:val="6B73D35C"/>
    <w:rsid w:val="6B76BA4B"/>
    <w:rsid w:val="6B7AD69C"/>
    <w:rsid w:val="6B7D4779"/>
    <w:rsid w:val="6B86C245"/>
    <w:rsid w:val="6B8AB912"/>
    <w:rsid w:val="6B949974"/>
    <w:rsid w:val="6BA7ECA3"/>
    <w:rsid w:val="6BABEFE5"/>
    <w:rsid w:val="6BB0A970"/>
    <w:rsid w:val="6BB13AEF"/>
    <w:rsid w:val="6BB2A541"/>
    <w:rsid w:val="6BB3310F"/>
    <w:rsid w:val="6BB3F6D0"/>
    <w:rsid w:val="6BB659EA"/>
    <w:rsid w:val="6BB87640"/>
    <w:rsid w:val="6BBE61BE"/>
    <w:rsid w:val="6BC1AD8C"/>
    <w:rsid w:val="6BC6FF5F"/>
    <w:rsid w:val="6BC9AA02"/>
    <w:rsid w:val="6BCB8312"/>
    <w:rsid w:val="6BCD295B"/>
    <w:rsid w:val="6BCDD29E"/>
    <w:rsid w:val="6BCE4673"/>
    <w:rsid w:val="6BCF2F24"/>
    <w:rsid w:val="6BD0CB0B"/>
    <w:rsid w:val="6BD534DE"/>
    <w:rsid w:val="6BDA0C48"/>
    <w:rsid w:val="6BE069FB"/>
    <w:rsid w:val="6BE3F672"/>
    <w:rsid w:val="6BE733C8"/>
    <w:rsid w:val="6BF6A1E6"/>
    <w:rsid w:val="6BFBD42D"/>
    <w:rsid w:val="6BFD7DEC"/>
    <w:rsid w:val="6C06505F"/>
    <w:rsid w:val="6C06C9EC"/>
    <w:rsid w:val="6C0C0F77"/>
    <w:rsid w:val="6C0EE474"/>
    <w:rsid w:val="6C14A786"/>
    <w:rsid w:val="6C1B0587"/>
    <w:rsid w:val="6C2302D9"/>
    <w:rsid w:val="6C237AE4"/>
    <w:rsid w:val="6C2DA700"/>
    <w:rsid w:val="6C32E79D"/>
    <w:rsid w:val="6C352CB7"/>
    <w:rsid w:val="6C356302"/>
    <w:rsid w:val="6C384AA0"/>
    <w:rsid w:val="6C39533B"/>
    <w:rsid w:val="6C3E9C9F"/>
    <w:rsid w:val="6C415A8E"/>
    <w:rsid w:val="6C4267B5"/>
    <w:rsid w:val="6C45B934"/>
    <w:rsid w:val="6C46D81B"/>
    <w:rsid w:val="6C517089"/>
    <w:rsid w:val="6C51C033"/>
    <w:rsid w:val="6C58612C"/>
    <w:rsid w:val="6C5DFECE"/>
    <w:rsid w:val="6C5FB7BD"/>
    <w:rsid w:val="6C7167F9"/>
    <w:rsid w:val="6C71E30E"/>
    <w:rsid w:val="6C76F152"/>
    <w:rsid w:val="6C7D08D5"/>
    <w:rsid w:val="6C8190EF"/>
    <w:rsid w:val="6C81C20E"/>
    <w:rsid w:val="6C876342"/>
    <w:rsid w:val="6C8BC00F"/>
    <w:rsid w:val="6C8E4369"/>
    <w:rsid w:val="6C8FAF64"/>
    <w:rsid w:val="6C9247CB"/>
    <w:rsid w:val="6C93F222"/>
    <w:rsid w:val="6C9454B4"/>
    <w:rsid w:val="6C994A61"/>
    <w:rsid w:val="6CA0360E"/>
    <w:rsid w:val="6CA2F1C9"/>
    <w:rsid w:val="6CA3C877"/>
    <w:rsid w:val="6CAA1E17"/>
    <w:rsid w:val="6CAE7FF6"/>
    <w:rsid w:val="6CC29256"/>
    <w:rsid w:val="6CC295C0"/>
    <w:rsid w:val="6CCA2EC3"/>
    <w:rsid w:val="6CCA7FA6"/>
    <w:rsid w:val="6CCE1E15"/>
    <w:rsid w:val="6CCED80D"/>
    <w:rsid w:val="6CD3E031"/>
    <w:rsid w:val="6CD4A499"/>
    <w:rsid w:val="6CD56F36"/>
    <w:rsid w:val="6CE1C9DF"/>
    <w:rsid w:val="6CE20C1E"/>
    <w:rsid w:val="6CEBBB07"/>
    <w:rsid w:val="6CF6D30F"/>
    <w:rsid w:val="6CF88DF7"/>
    <w:rsid w:val="6CFC021E"/>
    <w:rsid w:val="6CFF1585"/>
    <w:rsid w:val="6D009466"/>
    <w:rsid w:val="6D052BC1"/>
    <w:rsid w:val="6D070E73"/>
    <w:rsid w:val="6D1BFE69"/>
    <w:rsid w:val="6D217419"/>
    <w:rsid w:val="6D225D8B"/>
    <w:rsid w:val="6D236216"/>
    <w:rsid w:val="6D2C67F9"/>
    <w:rsid w:val="6D2DC27F"/>
    <w:rsid w:val="6D330EC7"/>
    <w:rsid w:val="6D352894"/>
    <w:rsid w:val="6D36CD9A"/>
    <w:rsid w:val="6D38A99C"/>
    <w:rsid w:val="6D3F1253"/>
    <w:rsid w:val="6D43BD04"/>
    <w:rsid w:val="6D456896"/>
    <w:rsid w:val="6D503102"/>
    <w:rsid w:val="6D50FA69"/>
    <w:rsid w:val="6D56AB80"/>
    <w:rsid w:val="6D675373"/>
    <w:rsid w:val="6D695D4A"/>
    <w:rsid w:val="6D6B378D"/>
    <w:rsid w:val="6D6C9B6C"/>
    <w:rsid w:val="6D6F99E8"/>
    <w:rsid w:val="6D71A38D"/>
    <w:rsid w:val="6D71AE38"/>
    <w:rsid w:val="6D754479"/>
    <w:rsid w:val="6D7621CA"/>
    <w:rsid w:val="6D7F0CBD"/>
    <w:rsid w:val="6D826BC9"/>
    <w:rsid w:val="6D8386F2"/>
    <w:rsid w:val="6D87E910"/>
    <w:rsid w:val="6D9288B8"/>
    <w:rsid w:val="6D9632B5"/>
    <w:rsid w:val="6D9645E0"/>
    <w:rsid w:val="6D96A501"/>
    <w:rsid w:val="6D96BFAA"/>
    <w:rsid w:val="6D977D79"/>
    <w:rsid w:val="6D9B2EB9"/>
    <w:rsid w:val="6D9D3D51"/>
    <w:rsid w:val="6DA26101"/>
    <w:rsid w:val="6DAA42E1"/>
    <w:rsid w:val="6DAE67C3"/>
    <w:rsid w:val="6DB4F15E"/>
    <w:rsid w:val="6DBC982E"/>
    <w:rsid w:val="6DBD0985"/>
    <w:rsid w:val="6DC2ED05"/>
    <w:rsid w:val="6DC9CB1D"/>
    <w:rsid w:val="6DCAF9CA"/>
    <w:rsid w:val="6DD3AA97"/>
    <w:rsid w:val="6DD5239C"/>
    <w:rsid w:val="6DE1C864"/>
    <w:rsid w:val="6DE8DC0C"/>
    <w:rsid w:val="6DE9B0AC"/>
    <w:rsid w:val="6DED8E92"/>
    <w:rsid w:val="6DEE9334"/>
    <w:rsid w:val="6DEF2249"/>
    <w:rsid w:val="6DF75D8D"/>
    <w:rsid w:val="6DFA1A05"/>
    <w:rsid w:val="6DFAA63D"/>
    <w:rsid w:val="6DFD5D2F"/>
    <w:rsid w:val="6DFE7EE4"/>
    <w:rsid w:val="6E081E31"/>
    <w:rsid w:val="6E0FC2D9"/>
    <w:rsid w:val="6E162B88"/>
    <w:rsid w:val="6E185085"/>
    <w:rsid w:val="6E1EB02D"/>
    <w:rsid w:val="6E20CAD9"/>
    <w:rsid w:val="6E2A08F9"/>
    <w:rsid w:val="6E30E335"/>
    <w:rsid w:val="6E36AC41"/>
    <w:rsid w:val="6E41FD3A"/>
    <w:rsid w:val="6E42ED1F"/>
    <w:rsid w:val="6E4FD58B"/>
    <w:rsid w:val="6E53CDDB"/>
    <w:rsid w:val="6E55BDB2"/>
    <w:rsid w:val="6E617E58"/>
    <w:rsid w:val="6E6233BF"/>
    <w:rsid w:val="6E68A757"/>
    <w:rsid w:val="6E6A621D"/>
    <w:rsid w:val="6E6B6FBD"/>
    <w:rsid w:val="6E6C4D7B"/>
    <w:rsid w:val="6E7356D9"/>
    <w:rsid w:val="6E736E96"/>
    <w:rsid w:val="6E7A96FF"/>
    <w:rsid w:val="6E7B4422"/>
    <w:rsid w:val="6E7E8BCA"/>
    <w:rsid w:val="6E870426"/>
    <w:rsid w:val="6E871DA4"/>
    <w:rsid w:val="6E8A4B87"/>
    <w:rsid w:val="6E8BE884"/>
    <w:rsid w:val="6E8C11F9"/>
    <w:rsid w:val="6E8F6D97"/>
    <w:rsid w:val="6E92A7CD"/>
    <w:rsid w:val="6E9B8058"/>
    <w:rsid w:val="6E9BAECD"/>
    <w:rsid w:val="6EA103A9"/>
    <w:rsid w:val="6EA23470"/>
    <w:rsid w:val="6EA3AD64"/>
    <w:rsid w:val="6EA764DC"/>
    <w:rsid w:val="6EAD7E92"/>
    <w:rsid w:val="6EB521CA"/>
    <w:rsid w:val="6EB64C79"/>
    <w:rsid w:val="6EBF9BF6"/>
    <w:rsid w:val="6ECB5AAB"/>
    <w:rsid w:val="6ECC30C2"/>
    <w:rsid w:val="6ECEDF28"/>
    <w:rsid w:val="6ECF19C1"/>
    <w:rsid w:val="6EDA3900"/>
    <w:rsid w:val="6EE04BAB"/>
    <w:rsid w:val="6EE17DB2"/>
    <w:rsid w:val="6EEB204E"/>
    <w:rsid w:val="6EF1E355"/>
    <w:rsid w:val="6EF61CF8"/>
    <w:rsid w:val="6EFC8BD6"/>
    <w:rsid w:val="6F0C50E8"/>
    <w:rsid w:val="6F132C0B"/>
    <w:rsid w:val="6F13DB6D"/>
    <w:rsid w:val="6F15ED5A"/>
    <w:rsid w:val="6F1A336E"/>
    <w:rsid w:val="6F1E5608"/>
    <w:rsid w:val="6F23956E"/>
    <w:rsid w:val="6F2B36E7"/>
    <w:rsid w:val="6F2E82DD"/>
    <w:rsid w:val="6F345CFA"/>
    <w:rsid w:val="6F379499"/>
    <w:rsid w:val="6F37E703"/>
    <w:rsid w:val="6F37F462"/>
    <w:rsid w:val="6F3985DE"/>
    <w:rsid w:val="6F3D5C87"/>
    <w:rsid w:val="6F417EAC"/>
    <w:rsid w:val="6F4ABA2D"/>
    <w:rsid w:val="6F4B9DBF"/>
    <w:rsid w:val="6F51F782"/>
    <w:rsid w:val="6F52325D"/>
    <w:rsid w:val="6F54A408"/>
    <w:rsid w:val="6F5571B8"/>
    <w:rsid w:val="6F619C34"/>
    <w:rsid w:val="6F642CDD"/>
    <w:rsid w:val="6F652737"/>
    <w:rsid w:val="6F66AC8F"/>
    <w:rsid w:val="6F678CAB"/>
    <w:rsid w:val="6F6C1A63"/>
    <w:rsid w:val="6F6D817A"/>
    <w:rsid w:val="6F708BC6"/>
    <w:rsid w:val="6F843F27"/>
    <w:rsid w:val="6F9136BE"/>
    <w:rsid w:val="6F96763A"/>
    <w:rsid w:val="6F9A3BDD"/>
    <w:rsid w:val="6F9C943C"/>
    <w:rsid w:val="6FA1DC0A"/>
    <w:rsid w:val="6FA24135"/>
    <w:rsid w:val="6FA3237F"/>
    <w:rsid w:val="6FA5D592"/>
    <w:rsid w:val="6FA908BB"/>
    <w:rsid w:val="6FAC16DD"/>
    <w:rsid w:val="6FAF44AD"/>
    <w:rsid w:val="6FBB0C38"/>
    <w:rsid w:val="6FBC4BDC"/>
    <w:rsid w:val="6FBF8B7A"/>
    <w:rsid w:val="6FC2BAB8"/>
    <w:rsid w:val="6FDEFD02"/>
    <w:rsid w:val="6FDF466E"/>
    <w:rsid w:val="6FE2EB04"/>
    <w:rsid w:val="6FE6114D"/>
    <w:rsid w:val="6FED311A"/>
    <w:rsid w:val="6FF6AE4B"/>
    <w:rsid w:val="6FF89276"/>
    <w:rsid w:val="6FFA3682"/>
    <w:rsid w:val="7001BD39"/>
    <w:rsid w:val="700C3F07"/>
    <w:rsid w:val="7010EFBD"/>
    <w:rsid w:val="70182235"/>
    <w:rsid w:val="7019DCBE"/>
    <w:rsid w:val="701DDC95"/>
    <w:rsid w:val="7027D684"/>
    <w:rsid w:val="702CA9F7"/>
    <w:rsid w:val="702E73D1"/>
    <w:rsid w:val="7030ECEC"/>
    <w:rsid w:val="703328E1"/>
    <w:rsid w:val="703C8426"/>
    <w:rsid w:val="704121BA"/>
    <w:rsid w:val="7044F026"/>
    <w:rsid w:val="704719FC"/>
    <w:rsid w:val="704745F9"/>
    <w:rsid w:val="70483253"/>
    <w:rsid w:val="70518DE2"/>
    <w:rsid w:val="7054E9AB"/>
    <w:rsid w:val="705545FF"/>
    <w:rsid w:val="7059D218"/>
    <w:rsid w:val="705C0436"/>
    <w:rsid w:val="7062C82E"/>
    <w:rsid w:val="706385E4"/>
    <w:rsid w:val="70646F3E"/>
    <w:rsid w:val="7069D37F"/>
    <w:rsid w:val="706BC605"/>
    <w:rsid w:val="706D826F"/>
    <w:rsid w:val="707068C1"/>
    <w:rsid w:val="7073B00F"/>
    <w:rsid w:val="707F528F"/>
    <w:rsid w:val="70803F34"/>
    <w:rsid w:val="70811918"/>
    <w:rsid w:val="7081F856"/>
    <w:rsid w:val="7083B3CA"/>
    <w:rsid w:val="708DDCEC"/>
    <w:rsid w:val="708EF524"/>
    <w:rsid w:val="708F824D"/>
    <w:rsid w:val="709A580E"/>
    <w:rsid w:val="709D9265"/>
    <w:rsid w:val="709DDCDD"/>
    <w:rsid w:val="709EF435"/>
    <w:rsid w:val="70A91F44"/>
    <w:rsid w:val="70AA3670"/>
    <w:rsid w:val="70AC8A10"/>
    <w:rsid w:val="70AEE93C"/>
    <w:rsid w:val="70AEFC6C"/>
    <w:rsid w:val="70B99049"/>
    <w:rsid w:val="70C2615A"/>
    <w:rsid w:val="70CC7966"/>
    <w:rsid w:val="70E1DDDB"/>
    <w:rsid w:val="70E200FC"/>
    <w:rsid w:val="70E22CC7"/>
    <w:rsid w:val="70E4FF9A"/>
    <w:rsid w:val="70EC31BE"/>
    <w:rsid w:val="70FB2675"/>
    <w:rsid w:val="70FB80A0"/>
    <w:rsid w:val="70FC6083"/>
    <w:rsid w:val="70FFD795"/>
    <w:rsid w:val="7100306B"/>
    <w:rsid w:val="710AECAE"/>
    <w:rsid w:val="710CA144"/>
    <w:rsid w:val="7117B1B2"/>
    <w:rsid w:val="711F8484"/>
    <w:rsid w:val="7120E9F5"/>
    <w:rsid w:val="7121DCE2"/>
    <w:rsid w:val="71228404"/>
    <w:rsid w:val="71258B13"/>
    <w:rsid w:val="7126126D"/>
    <w:rsid w:val="712993A6"/>
    <w:rsid w:val="7129A596"/>
    <w:rsid w:val="712D071F"/>
    <w:rsid w:val="712D4FE9"/>
    <w:rsid w:val="712EAF0A"/>
    <w:rsid w:val="712FBD6D"/>
    <w:rsid w:val="7131166F"/>
    <w:rsid w:val="71447B8F"/>
    <w:rsid w:val="7148A581"/>
    <w:rsid w:val="7154F8D0"/>
    <w:rsid w:val="7155674B"/>
    <w:rsid w:val="71571BA5"/>
    <w:rsid w:val="7157F4FF"/>
    <w:rsid w:val="715A28F2"/>
    <w:rsid w:val="71601552"/>
    <w:rsid w:val="71683926"/>
    <w:rsid w:val="716A1ACB"/>
    <w:rsid w:val="716A4CD9"/>
    <w:rsid w:val="716C38CC"/>
    <w:rsid w:val="716CBBAB"/>
    <w:rsid w:val="716EE2E0"/>
    <w:rsid w:val="716F76FA"/>
    <w:rsid w:val="7177FE5B"/>
    <w:rsid w:val="7179FF8A"/>
    <w:rsid w:val="71874E86"/>
    <w:rsid w:val="718770C1"/>
    <w:rsid w:val="718899AA"/>
    <w:rsid w:val="718D41B0"/>
    <w:rsid w:val="718D4E7D"/>
    <w:rsid w:val="719106CE"/>
    <w:rsid w:val="7192D27C"/>
    <w:rsid w:val="71960379"/>
    <w:rsid w:val="7196102C"/>
    <w:rsid w:val="71978545"/>
    <w:rsid w:val="719F8CAE"/>
    <w:rsid w:val="71A0C600"/>
    <w:rsid w:val="71A0DE6B"/>
    <w:rsid w:val="71A1C978"/>
    <w:rsid w:val="71AA6C11"/>
    <w:rsid w:val="71B0EAF2"/>
    <w:rsid w:val="71B46F69"/>
    <w:rsid w:val="71B968B4"/>
    <w:rsid w:val="71BEA1DC"/>
    <w:rsid w:val="71BECD0E"/>
    <w:rsid w:val="71C599B4"/>
    <w:rsid w:val="71CBD2A5"/>
    <w:rsid w:val="71CC0226"/>
    <w:rsid w:val="71D392A8"/>
    <w:rsid w:val="71D4BC10"/>
    <w:rsid w:val="71D8072B"/>
    <w:rsid w:val="71DC01C9"/>
    <w:rsid w:val="71DCA114"/>
    <w:rsid w:val="71E0C087"/>
    <w:rsid w:val="71E0D239"/>
    <w:rsid w:val="71E7732A"/>
    <w:rsid w:val="71F511E2"/>
    <w:rsid w:val="71F77889"/>
    <w:rsid w:val="71F7FC4D"/>
    <w:rsid w:val="71FAFC96"/>
    <w:rsid w:val="71FCD5B7"/>
    <w:rsid w:val="71FFC852"/>
    <w:rsid w:val="7202FB6D"/>
    <w:rsid w:val="72067B0F"/>
    <w:rsid w:val="720BCA2B"/>
    <w:rsid w:val="720E340E"/>
    <w:rsid w:val="7211007D"/>
    <w:rsid w:val="7218C1BE"/>
    <w:rsid w:val="72219C39"/>
    <w:rsid w:val="7223DF8C"/>
    <w:rsid w:val="72253DD2"/>
    <w:rsid w:val="722CB994"/>
    <w:rsid w:val="72322176"/>
    <w:rsid w:val="723CCE6D"/>
    <w:rsid w:val="72417442"/>
    <w:rsid w:val="7244D7FA"/>
    <w:rsid w:val="7250182C"/>
    <w:rsid w:val="72524424"/>
    <w:rsid w:val="72524E0C"/>
    <w:rsid w:val="72574399"/>
    <w:rsid w:val="725B0A4C"/>
    <w:rsid w:val="72611B26"/>
    <w:rsid w:val="7262D7A9"/>
    <w:rsid w:val="7264CF06"/>
    <w:rsid w:val="72682D37"/>
    <w:rsid w:val="726F9524"/>
    <w:rsid w:val="7270374D"/>
    <w:rsid w:val="7270AAC2"/>
    <w:rsid w:val="72729A34"/>
    <w:rsid w:val="72756F6C"/>
    <w:rsid w:val="72786179"/>
    <w:rsid w:val="727B9FA6"/>
    <w:rsid w:val="727E29F0"/>
    <w:rsid w:val="727F2EB8"/>
    <w:rsid w:val="7282D86F"/>
    <w:rsid w:val="728328C3"/>
    <w:rsid w:val="72833E81"/>
    <w:rsid w:val="7284E3CA"/>
    <w:rsid w:val="7289D31F"/>
    <w:rsid w:val="728A8AD4"/>
    <w:rsid w:val="728C5F41"/>
    <w:rsid w:val="72914FA2"/>
    <w:rsid w:val="72979CAC"/>
    <w:rsid w:val="729DF28F"/>
    <w:rsid w:val="729E2A66"/>
    <w:rsid w:val="72A30033"/>
    <w:rsid w:val="72A7A635"/>
    <w:rsid w:val="72AB19C6"/>
    <w:rsid w:val="72B3D655"/>
    <w:rsid w:val="72B8235D"/>
    <w:rsid w:val="72B9F008"/>
    <w:rsid w:val="72BCBA56"/>
    <w:rsid w:val="72C4DF44"/>
    <w:rsid w:val="72D0B420"/>
    <w:rsid w:val="72D0F988"/>
    <w:rsid w:val="72DDE805"/>
    <w:rsid w:val="72DEAB07"/>
    <w:rsid w:val="72E04BF0"/>
    <w:rsid w:val="72E35C2A"/>
    <w:rsid w:val="72E365BA"/>
    <w:rsid w:val="72E51C41"/>
    <w:rsid w:val="72EF3493"/>
    <w:rsid w:val="72F0AC37"/>
    <w:rsid w:val="72F348A1"/>
    <w:rsid w:val="72F3951E"/>
    <w:rsid w:val="72F3BDA7"/>
    <w:rsid w:val="72F3EC9E"/>
    <w:rsid w:val="7300B861"/>
    <w:rsid w:val="73012BA6"/>
    <w:rsid w:val="7315A0BF"/>
    <w:rsid w:val="7315AA2F"/>
    <w:rsid w:val="73163586"/>
    <w:rsid w:val="731C8D4B"/>
    <w:rsid w:val="731F6E00"/>
    <w:rsid w:val="732072ED"/>
    <w:rsid w:val="73256E96"/>
    <w:rsid w:val="73275567"/>
    <w:rsid w:val="7330B859"/>
    <w:rsid w:val="733BEEDE"/>
    <w:rsid w:val="733E297B"/>
    <w:rsid w:val="734640D3"/>
    <w:rsid w:val="734A697D"/>
    <w:rsid w:val="734C9E40"/>
    <w:rsid w:val="734CEC36"/>
    <w:rsid w:val="736D8DFB"/>
    <w:rsid w:val="73787175"/>
    <w:rsid w:val="73793BC3"/>
    <w:rsid w:val="737CFE8D"/>
    <w:rsid w:val="73812FD6"/>
    <w:rsid w:val="73828CD0"/>
    <w:rsid w:val="7388595E"/>
    <w:rsid w:val="73887D1F"/>
    <w:rsid w:val="738B93DE"/>
    <w:rsid w:val="738EF6D3"/>
    <w:rsid w:val="7390BCC2"/>
    <w:rsid w:val="73976F9D"/>
    <w:rsid w:val="73992FB5"/>
    <w:rsid w:val="739FF942"/>
    <w:rsid w:val="73A46F41"/>
    <w:rsid w:val="73A6ACC1"/>
    <w:rsid w:val="73AC62A3"/>
    <w:rsid w:val="73B1774D"/>
    <w:rsid w:val="73B97CF6"/>
    <w:rsid w:val="73BB4E57"/>
    <w:rsid w:val="73BB548C"/>
    <w:rsid w:val="73BBFB9E"/>
    <w:rsid w:val="73BD61C8"/>
    <w:rsid w:val="73C605C6"/>
    <w:rsid w:val="73CAC8E3"/>
    <w:rsid w:val="73CDC02B"/>
    <w:rsid w:val="73CDF1D7"/>
    <w:rsid w:val="73CE1AD3"/>
    <w:rsid w:val="73CE9273"/>
    <w:rsid w:val="73D015A9"/>
    <w:rsid w:val="73D458C7"/>
    <w:rsid w:val="73D49EBB"/>
    <w:rsid w:val="73D62816"/>
    <w:rsid w:val="73DA0330"/>
    <w:rsid w:val="73DCF12A"/>
    <w:rsid w:val="73DF0B55"/>
    <w:rsid w:val="73E3F330"/>
    <w:rsid w:val="73EEA32A"/>
    <w:rsid w:val="73F0D089"/>
    <w:rsid w:val="73FA3238"/>
    <w:rsid w:val="740B2B2D"/>
    <w:rsid w:val="740C07AE"/>
    <w:rsid w:val="7410CDAA"/>
    <w:rsid w:val="74116509"/>
    <w:rsid w:val="74177007"/>
    <w:rsid w:val="7418E648"/>
    <w:rsid w:val="741B31A9"/>
    <w:rsid w:val="741C3E5E"/>
    <w:rsid w:val="741C95D7"/>
    <w:rsid w:val="741CA057"/>
    <w:rsid w:val="741D2057"/>
    <w:rsid w:val="741F0EE2"/>
    <w:rsid w:val="74298071"/>
    <w:rsid w:val="742D23C4"/>
    <w:rsid w:val="74307983"/>
    <w:rsid w:val="743873AD"/>
    <w:rsid w:val="743927CF"/>
    <w:rsid w:val="743A095A"/>
    <w:rsid w:val="743A3E36"/>
    <w:rsid w:val="74460A82"/>
    <w:rsid w:val="7447BAC2"/>
    <w:rsid w:val="7448C4E0"/>
    <w:rsid w:val="74491AE1"/>
    <w:rsid w:val="744A8F65"/>
    <w:rsid w:val="744ACCDC"/>
    <w:rsid w:val="7454F5D7"/>
    <w:rsid w:val="745B9DEF"/>
    <w:rsid w:val="7466C991"/>
    <w:rsid w:val="74672503"/>
    <w:rsid w:val="746933DE"/>
    <w:rsid w:val="7478A4D8"/>
    <w:rsid w:val="747A62B5"/>
    <w:rsid w:val="747DBF4E"/>
    <w:rsid w:val="747E55EB"/>
    <w:rsid w:val="7489BA1F"/>
    <w:rsid w:val="74934274"/>
    <w:rsid w:val="7499D211"/>
    <w:rsid w:val="749AC9A3"/>
    <w:rsid w:val="74A32897"/>
    <w:rsid w:val="74A42943"/>
    <w:rsid w:val="74B2B791"/>
    <w:rsid w:val="74B2EC0D"/>
    <w:rsid w:val="74B5A7F0"/>
    <w:rsid w:val="74BBB289"/>
    <w:rsid w:val="74BC6FE1"/>
    <w:rsid w:val="74BCF1F5"/>
    <w:rsid w:val="74BDB9BD"/>
    <w:rsid w:val="74C1BB1C"/>
    <w:rsid w:val="74C1E107"/>
    <w:rsid w:val="74CB68B3"/>
    <w:rsid w:val="74CC9B50"/>
    <w:rsid w:val="74D4A4F1"/>
    <w:rsid w:val="74D9F46D"/>
    <w:rsid w:val="74DA1529"/>
    <w:rsid w:val="74DC07DA"/>
    <w:rsid w:val="74E0811B"/>
    <w:rsid w:val="74E250FB"/>
    <w:rsid w:val="74E3B122"/>
    <w:rsid w:val="74EDCD4E"/>
    <w:rsid w:val="74F93B3D"/>
    <w:rsid w:val="74FA738F"/>
    <w:rsid w:val="74FA8A59"/>
    <w:rsid w:val="7507F044"/>
    <w:rsid w:val="75082778"/>
    <w:rsid w:val="750AE44F"/>
    <w:rsid w:val="751178ED"/>
    <w:rsid w:val="75186149"/>
    <w:rsid w:val="751CE920"/>
    <w:rsid w:val="751DCB13"/>
    <w:rsid w:val="752047C2"/>
    <w:rsid w:val="75246C77"/>
    <w:rsid w:val="7528B240"/>
    <w:rsid w:val="7528B722"/>
    <w:rsid w:val="7532C1BA"/>
    <w:rsid w:val="75341939"/>
    <w:rsid w:val="753C327B"/>
    <w:rsid w:val="755540EC"/>
    <w:rsid w:val="755AA763"/>
    <w:rsid w:val="755D1E8B"/>
    <w:rsid w:val="75607038"/>
    <w:rsid w:val="75655A90"/>
    <w:rsid w:val="756650D5"/>
    <w:rsid w:val="7566A369"/>
    <w:rsid w:val="756E704A"/>
    <w:rsid w:val="75717A5E"/>
    <w:rsid w:val="7572D441"/>
    <w:rsid w:val="75735EBD"/>
    <w:rsid w:val="75738B80"/>
    <w:rsid w:val="75749F5F"/>
    <w:rsid w:val="757DA013"/>
    <w:rsid w:val="75875E79"/>
    <w:rsid w:val="758820CC"/>
    <w:rsid w:val="7589E4E6"/>
    <w:rsid w:val="758D7863"/>
    <w:rsid w:val="7595A3B2"/>
    <w:rsid w:val="759946FB"/>
    <w:rsid w:val="759FEA89"/>
    <w:rsid w:val="75A4AF88"/>
    <w:rsid w:val="75A571B2"/>
    <w:rsid w:val="75A8B329"/>
    <w:rsid w:val="75A90339"/>
    <w:rsid w:val="75AB1CEF"/>
    <w:rsid w:val="75AC7B65"/>
    <w:rsid w:val="75AD0651"/>
    <w:rsid w:val="75AD9F91"/>
    <w:rsid w:val="75B117B7"/>
    <w:rsid w:val="75B15DB6"/>
    <w:rsid w:val="75B3FC10"/>
    <w:rsid w:val="75B5CAB2"/>
    <w:rsid w:val="75B61FA9"/>
    <w:rsid w:val="75B93465"/>
    <w:rsid w:val="75B9C151"/>
    <w:rsid w:val="75BC57C6"/>
    <w:rsid w:val="75CD6F21"/>
    <w:rsid w:val="75D0994E"/>
    <w:rsid w:val="75D5EE13"/>
    <w:rsid w:val="75D8CDC9"/>
    <w:rsid w:val="75E5CD90"/>
    <w:rsid w:val="75E65FC6"/>
    <w:rsid w:val="75EA0225"/>
    <w:rsid w:val="75ED6C6B"/>
    <w:rsid w:val="75FEC455"/>
    <w:rsid w:val="7604871A"/>
    <w:rsid w:val="76134FCC"/>
    <w:rsid w:val="7613834C"/>
    <w:rsid w:val="76163316"/>
    <w:rsid w:val="76163E58"/>
    <w:rsid w:val="76166D6E"/>
    <w:rsid w:val="7618C345"/>
    <w:rsid w:val="761B0175"/>
    <w:rsid w:val="761C16A4"/>
    <w:rsid w:val="761D1FBF"/>
    <w:rsid w:val="7623E0CD"/>
    <w:rsid w:val="7629F619"/>
    <w:rsid w:val="762A32D8"/>
    <w:rsid w:val="762BD31C"/>
    <w:rsid w:val="7631FC3C"/>
    <w:rsid w:val="763729C3"/>
    <w:rsid w:val="763A9F56"/>
    <w:rsid w:val="7641BF13"/>
    <w:rsid w:val="7645C644"/>
    <w:rsid w:val="76485F52"/>
    <w:rsid w:val="764B51F1"/>
    <w:rsid w:val="76525531"/>
    <w:rsid w:val="765661EE"/>
    <w:rsid w:val="765A90DF"/>
    <w:rsid w:val="765DFA2E"/>
    <w:rsid w:val="7661E60B"/>
    <w:rsid w:val="766D08C1"/>
    <w:rsid w:val="76704F2C"/>
    <w:rsid w:val="767989E2"/>
    <w:rsid w:val="767E77BB"/>
    <w:rsid w:val="7686E675"/>
    <w:rsid w:val="76875E07"/>
    <w:rsid w:val="768B7A71"/>
    <w:rsid w:val="7691471F"/>
    <w:rsid w:val="76965ABA"/>
    <w:rsid w:val="769793A3"/>
    <w:rsid w:val="7699671A"/>
    <w:rsid w:val="7699BCA0"/>
    <w:rsid w:val="769ECD39"/>
    <w:rsid w:val="769FEC63"/>
    <w:rsid w:val="76A8F8CE"/>
    <w:rsid w:val="76AEBE67"/>
    <w:rsid w:val="76B12831"/>
    <w:rsid w:val="76BE18FC"/>
    <w:rsid w:val="76C48783"/>
    <w:rsid w:val="76D45A13"/>
    <w:rsid w:val="76DAB13F"/>
    <w:rsid w:val="76DABD58"/>
    <w:rsid w:val="76E2F30C"/>
    <w:rsid w:val="76E7E868"/>
    <w:rsid w:val="76F71348"/>
    <w:rsid w:val="76FDF05F"/>
    <w:rsid w:val="77052905"/>
    <w:rsid w:val="77087E77"/>
    <w:rsid w:val="770A40AB"/>
    <w:rsid w:val="77103799"/>
    <w:rsid w:val="7712886A"/>
    <w:rsid w:val="7713DE01"/>
    <w:rsid w:val="7719D9FF"/>
    <w:rsid w:val="771D73CA"/>
    <w:rsid w:val="7721845C"/>
    <w:rsid w:val="77232EDA"/>
    <w:rsid w:val="7728DAA6"/>
    <w:rsid w:val="772F2976"/>
    <w:rsid w:val="77301DA4"/>
    <w:rsid w:val="77302184"/>
    <w:rsid w:val="773217F8"/>
    <w:rsid w:val="773D8747"/>
    <w:rsid w:val="7743A870"/>
    <w:rsid w:val="7743EB9A"/>
    <w:rsid w:val="7745E422"/>
    <w:rsid w:val="774F10C9"/>
    <w:rsid w:val="7752DD74"/>
    <w:rsid w:val="775699E6"/>
    <w:rsid w:val="77581CDA"/>
    <w:rsid w:val="77582827"/>
    <w:rsid w:val="77696CCD"/>
    <w:rsid w:val="77782C21"/>
    <w:rsid w:val="777AE4A0"/>
    <w:rsid w:val="777C5E8D"/>
    <w:rsid w:val="778065A2"/>
    <w:rsid w:val="778981E0"/>
    <w:rsid w:val="778B8FE3"/>
    <w:rsid w:val="778F5E14"/>
    <w:rsid w:val="7799B676"/>
    <w:rsid w:val="77A0ED02"/>
    <w:rsid w:val="77A230ED"/>
    <w:rsid w:val="77A2823C"/>
    <w:rsid w:val="77A32BC9"/>
    <w:rsid w:val="77A4FF91"/>
    <w:rsid w:val="77A67E75"/>
    <w:rsid w:val="77A6A459"/>
    <w:rsid w:val="77A9FA42"/>
    <w:rsid w:val="77B146D5"/>
    <w:rsid w:val="77B20377"/>
    <w:rsid w:val="77B23DCF"/>
    <w:rsid w:val="77B5C546"/>
    <w:rsid w:val="77B5CBF4"/>
    <w:rsid w:val="77B7EE22"/>
    <w:rsid w:val="77BD4218"/>
    <w:rsid w:val="77BE48BA"/>
    <w:rsid w:val="77C0F40E"/>
    <w:rsid w:val="77C7F9A4"/>
    <w:rsid w:val="77CB9ED2"/>
    <w:rsid w:val="77CEDF2F"/>
    <w:rsid w:val="77D524F0"/>
    <w:rsid w:val="77DFB75C"/>
    <w:rsid w:val="77E0E2C9"/>
    <w:rsid w:val="77E33D92"/>
    <w:rsid w:val="77E46C9E"/>
    <w:rsid w:val="77E6DB62"/>
    <w:rsid w:val="77EA5B2E"/>
    <w:rsid w:val="77EAFF0C"/>
    <w:rsid w:val="77ECCCF1"/>
    <w:rsid w:val="77EEB1C6"/>
    <w:rsid w:val="77EFF925"/>
    <w:rsid w:val="77F14A62"/>
    <w:rsid w:val="77F7DB2E"/>
    <w:rsid w:val="77FA0B26"/>
    <w:rsid w:val="77FE252A"/>
    <w:rsid w:val="78095A72"/>
    <w:rsid w:val="780A825E"/>
    <w:rsid w:val="780D1999"/>
    <w:rsid w:val="780EEA71"/>
    <w:rsid w:val="780F704F"/>
    <w:rsid w:val="781537D5"/>
    <w:rsid w:val="7815E032"/>
    <w:rsid w:val="781B8803"/>
    <w:rsid w:val="781C89A2"/>
    <w:rsid w:val="7820DD2A"/>
    <w:rsid w:val="78221E71"/>
    <w:rsid w:val="78233805"/>
    <w:rsid w:val="78253497"/>
    <w:rsid w:val="78275AEA"/>
    <w:rsid w:val="782DA638"/>
    <w:rsid w:val="782FB9B1"/>
    <w:rsid w:val="78306A35"/>
    <w:rsid w:val="78390384"/>
    <w:rsid w:val="78399F75"/>
    <w:rsid w:val="783DC2DB"/>
    <w:rsid w:val="784586C7"/>
    <w:rsid w:val="7846DC45"/>
    <w:rsid w:val="78542308"/>
    <w:rsid w:val="78560D22"/>
    <w:rsid w:val="78622B93"/>
    <w:rsid w:val="7868627D"/>
    <w:rsid w:val="7874E3EA"/>
    <w:rsid w:val="7875C16E"/>
    <w:rsid w:val="78768DB9"/>
    <w:rsid w:val="787877DC"/>
    <w:rsid w:val="7878CD30"/>
    <w:rsid w:val="787B3D8F"/>
    <w:rsid w:val="78810A56"/>
    <w:rsid w:val="78814303"/>
    <w:rsid w:val="7890CF75"/>
    <w:rsid w:val="78A142B2"/>
    <w:rsid w:val="78A99C04"/>
    <w:rsid w:val="78AE3796"/>
    <w:rsid w:val="78AE501D"/>
    <w:rsid w:val="78B3AB5F"/>
    <w:rsid w:val="78B790E2"/>
    <w:rsid w:val="78B84FA8"/>
    <w:rsid w:val="78BC40A7"/>
    <w:rsid w:val="78CF923C"/>
    <w:rsid w:val="78CFCFED"/>
    <w:rsid w:val="78D05CAA"/>
    <w:rsid w:val="78D640E6"/>
    <w:rsid w:val="78D6D0CB"/>
    <w:rsid w:val="78D8B480"/>
    <w:rsid w:val="78DFEC46"/>
    <w:rsid w:val="78E2511B"/>
    <w:rsid w:val="78E364AF"/>
    <w:rsid w:val="78E5AB0D"/>
    <w:rsid w:val="78E8A5A2"/>
    <w:rsid w:val="78EAE12A"/>
    <w:rsid w:val="78EDCE19"/>
    <w:rsid w:val="78EFF928"/>
    <w:rsid w:val="78F00820"/>
    <w:rsid w:val="78F24726"/>
    <w:rsid w:val="78F2D122"/>
    <w:rsid w:val="78F8ACF3"/>
    <w:rsid w:val="78FA1EF1"/>
    <w:rsid w:val="78FC53FE"/>
    <w:rsid w:val="78FF7F62"/>
    <w:rsid w:val="7905E77B"/>
    <w:rsid w:val="7908B84C"/>
    <w:rsid w:val="790E3572"/>
    <w:rsid w:val="7918B329"/>
    <w:rsid w:val="791B3D0E"/>
    <w:rsid w:val="791E423C"/>
    <w:rsid w:val="791F6934"/>
    <w:rsid w:val="79204FF1"/>
    <w:rsid w:val="7926B786"/>
    <w:rsid w:val="7927DB58"/>
    <w:rsid w:val="792866FA"/>
    <w:rsid w:val="79291670"/>
    <w:rsid w:val="7933A9BE"/>
    <w:rsid w:val="7937AB88"/>
    <w:rsid w:val="7938AE08"/>
    <w:rsid w:val="793EDB7A"/>
    <w:rsid w:val="7941B058"/>
    <w:rsid w:val="7942E60D"/>
    <w:rsid w:val="7944F1EA"/>
    <w:rsid w:val="7953133E"/>
    <w:rsid w:val="79532B04"/>
    <w:rsid w:val="7953F27D"/>
    <w:rsid w:val="79556CEF"/>
    <w:rsid w:val="795A507D"/>
    <w:rsid w:val="795B4AF4"/>
    <w:rsid w:val="796196DB"/>
    <w:rsid w:val="79637963"/>
    <w:rsid w:val="7966AF6B"/>
    <w:rsid w:val="79672CB4"/>
    <w:rsid w:val="7967E557"/>
    <w:rsid w:val="79688A44"/>
    <w:rsid w:val="7980867F"/>
    <w:rsid w:val="7987A272"/>
    <w:rsid w:val="7988A998"/>
    <w:rsid w:val="798BC986"/>
    <w:rsid w:val="798CAC1B"/>
    <w:rsid w:val="798D6C8F"/>
    <w:rsid w:val="79905D2D"/>
    <w:rsid w:val="7993E69A"/>
    <w:rsid w:val="79940275"/>
    <w:rsid w:val="79998799"/>
    <w:rsid w:val="799A2E38"/>
    <w:rsid w:val="799AF1AA"/>
    <w:rsid w:val="799CB470"/>
    <w:rsid w:val="79A6A392"/>
    <w:rsid w:val="79AB4A74"/>
    <w:rsid w:val="79B152FF"/>
    <w:rsid w:val="79B16B61"/>
    <w:rsid w:val="79BD789D"/>
    <w:rsid w:val="79C16F97"/>
    <w:rsid w:val="79C37BB8"/>
    <w:rsid w:val="79C5DCAA"/>
    <w:rsid w:val="79C5E472"/>
    <w:rsid w:val="79CD6946"/>
    <w:rsid w:val="79D0143A"/>
    <w:rsid w:val="79D73D09"/>
    <w:rsid w:val="79D92D39"/>
    <w:rsid w:val="79DCC4E9"/>
    <w:rsid w:val="79E5EF77"/>
    <w:rsid w:val="79F1D35B"/>
    <w:rsid w:val="79F1DD83"/>
    <w:rsid w:val="79F90980"/>
    <w:rsid w:val="79FEA2A0"/>
    <w:rsid w:val="7A00BA7A"/>
    <w:rsid w:val="7A02C6C8"/>
    <w:rsid w:val="7A05242D"/>
    <w:rsid w:val="7A0F5A64"/>
    <w:rsid w:val="7A159C7E"/>
    <w:rsid w:val="7A1D5CB7"/>
    <w:rsid w:val="7A1FC6AB"/>
    <w:rsid w:val="7A21857E"/>
    <w:rsid w:val="7A2372D3"/>
    <w:rsid w:val="7A2D2CE7"/>
    <w:rsid w:val="7A2FF488"/>
    <w:rsid w:val="7A416A58"/>
    <w:rsid w:val="7A41F46A"/>
    <w:rsid w:val="7A471562"/>
    <w:rsid w:val="7A49A26F"/>
    <w:rsid w:val="7A49B6BD"/>
    <w:rsid w:val="7A4A292C"/>
    <w:rsid w:val="7A55C7BE"/>
    <w:rsid w:val="7A5766ED"/>
    <w:rsid w:val="7A5C862B"/>
    <w:rsid w:val="7A5DB41A"/>
    <w:rsid w:val="7A662264"/>
    <w:rsid w:val="7A6BF567"/>
    <w:rsid w:val="7A70834E"/>
    <w:rsid w:val="7A711DC3"/>
    <w:rsid w:val="7A713965"/>
    <w:rsid w:val="7A7477A9"/>
    <w:rsid w:val="7A788731"/>
    <w:rsid w:val="7A7E3574"/>
    <w:rsid w:val="7A800F2E"/>
    <w:rsid w:val="7A83C017"/>
    <w:rsid w:val="7A8487B5"/>
    <w:rsid w:val="7A86B18B"/>
    <w:rsid w:val="7A87FDD4"/>
    <w:rsid w:val="7A8B54E2"/>
    <w:rsid w:val="7A8B8188"/>
    <w:rsid w:val="7A8BCEDF"/>
    <w:rsid w:val="7A8DC316"/>
    <w:rsid w:val="7A8E3AA8"/>
    <w:rsid w:val="7A99E0C9"/>
    <w:rsid w:val="7A9C23A9"/>
    <w:rsid w:val="7AA134A9"/>
    <w:rsid w:val="7AA36DFF"/>
    <w:rsid w:val="7AA37F23"/>
    <w:rsid w:val="7AA488AD"/>
    <w:rsid w:val="7AA6A542"/>
    <w:rsid w:val="7AAD0CF3"/>
    <w:rsid w:val="7AB258DF"/>
    <w:rsid w:val="7AC749F3"/>
    <w:rsid w:val="7AC7FB9B"/>
    <w:rsid w:val="7AC850D9"/>
    <w:rsid w:val="7ACAD9EA"/>
    <w:rsid w:val="7ACED661"/>
    <w:rsid w:val="7ADD2398"/>
    <w:rsid w:val="7ADFD166"/>
    <w:rsid w:val="7AE22233"/>
    <w:rsid w:val="7AE2FDF4"/>
    <w:rsid w:val="7AE58FFD"/>
    <w:rsid w:val="7AE5AEE8"/>
    <w:rsid w:val="7AE74EBD"/>
    <w:rsid w:val="7AE9A439"/>
    <w:rsid w:val="7AEE2EFE"/>
    <w:rsid w:val="7AEEE39F"/>
    <w:rsid w:val="7AF1AA14"/>
    <w:rsid w:val="7AF27843"/>
    <w:rsid w:val="7AF3AF1F"/>
    <w:rsid w:val="7AF8A9CB"/>
    <w:rsid w:val="7B07008F"/>
    <w:rsid w:val="7B073148"/>
    <w:rsid w:val="7B0EC2B4"/>
    <w:rsid w:val="7B14804A"/>
    <w:rsid w:val="7B1A5200"/>
    <w:rsid w:val="7B22C8DD"/>
    <w:rsid w:val="7B2549B7"/>
    <w:rsid w:val="7B2A6456"/>
    <w:rsid w:val="7B2ADCA6"/>
    <w:rsid w:val="7B2B4129"/>
    <w:rsid w:val="7B2D62D6"/>
    <w:rsid w:val="7B2F7BF0"/>
    <w:rsid w:val="7B2FB6FB"/>
    <w:rsid w:val="7B31ABE8"/>
    <w:rsid w:val="7B31F4C6"/>
    <w:rsid w:val="7B381773"/>
    <w:rsid w:val="7B3BDCD4"/>
    <w:rsid w:val="7B40B6C7"/>
    <w:rsid w:val="7B419238"/>
    <w:rsid w:val="7B4DAB06"/>
    <w:rsid w:val="7B50A0CC"/>
    <w:rsid w:val="7B519F9F"/>
    <w:rsid w:val="7B5203AF"/>
    <w:rsid w:val="7B5236F4"/>
    <w:rsid w:val="7B561871"/>
    <w:rsid w:val="7B5C3B40"/>
    <w:rsid w:val="7B68292E"/>
    <w:rsid w:val="7B698AFC"/>
    <w:rsid w:val="7B6A9E16"/>
    <w:rsid w:val="7B6EA2D3"/>
    <w:rsid w:val="7B7286F8"/>
    <w:rsid w:val="7B795C33"/>
    <w:rsid w:val="7B79BFC1"/>
    <w:rsid w:val="7B840DBF"/>
    <w:rsid w:val="7B8599E7"/>
    <w:rsid w:val="7B85B636"/>
    <w:rsid w:val="7B936B43"/>
    <w:rsid w:val="7B9439D3"/>
    <w:rsid w:val="7BA10C01"/>
    <w:rsid w:val="7BA5D55D"/>
    <w:rsid w:val="7BA61EF9"/>
    <w:rsid w:val="7BA788AD"/>
    <w:rsid w:val="7BAB06B8"/>
    <w:rsid w:val="7BAD659A"/>
    <w:rsid w:val="7BB0B3F0"/>
    <w:rsid w:val="7BB20410"/>
    <w:rsid w:val="7BB7BD2B"/>
    <w:rsid w:val="7BBE6A36"/>
    <w:rsid w:val="7BBF4334"/>
    <w:rsid w:val="7BCEC50F"/>
    <w:rsid w:val="7BD7895E"/>
    <w:rsid w:val="7BE49BDB"/>
    <w:rsid w:val="7BF396C1"/>
    <w:rsid w:val="7BFB598C"/>
    <w:rsid w:val="7BFF9162"/>
    <w:rsid w:val="7C01E77D"/>
    <w:rsid w:val="7C090CA8"/>
    <w:rsid w:val="7C0CE3A5"/>
    <w:rsid w:val="7C100174"/>
    <w:rsid w:val="7C139231"/>
    <w:rsid w:val="7C13F209"/>
    <w:rsid w:val="7C168D52"/>
    <w:rsid w:val="7C16D79C"/>
    <w:rsid w:val="7C178D08"/>
    <w:rsid w:val="7C18B7FF"/>
    <w:rsid w:val="7C251DDF"/>
    <w:rsid w:val="7C280556"/>
    <w:rsid w:val="7C289D0A"/>
    <w:rsid w:val="7C35B12A"/>
    <w:rsid w:val="7C393535"/>
    <w:rsid w:val="7C3CC4C7"/>
    <w:rsid w:val="7C427695"/>
    <w:rsid w:val="7C44720E"/>
    <w:rsid w:val="7C4639F7"/>
    <w:rsid w:val="7C6B5439"/>
    <w:rsid w:val="7C6D2799"/>
    <w:rsid w:val="7C75A210"/>
    <w:rsid w:val="7C76A4F8"/>
    <w:rsid w:val="7C785C47"/>
    <w:rsid w:val="7C7E9E0F"/>
    <w:rsid w:val="7C844048"/>
    <w:rsid w:val="7C85AEF2"/>
    <w:rsid w:val="7C8F7045"/>
    <w:rsid w:val="7C9032BD"/>
    <w:rsid w:val="7C93582A"/>
    <w:rsid w:val="7C94C4AF"/>
    <w:rsid w:val="7C951D52"/>
    <w:rsid w:val="7C9AA7A6"/>
    <w:rsid w:val="7C9BB534"/>
    <w:rsid w:val="7C9D317B"/>
    <w:rsid w:val="7C9E7288"/>
    <w:rsid w:val="7CA3DC5D"/>
    <w:rsid w:val="7CA43B22"/>
    <w:rsid w:val="7CA4D89A"/>
    <w:rsid w:val="7CA74AD3"/>
    <w:rsid w:val="7CA8572E"/>
    <w:rsid w:val="7CB03226"/>
    <w:rsid w:val="7CB0CF06"/>
    <w:rsid w:val="7CB19587"/>
    <w:rsid w:val="7CB2EB37"/>
    <w:rsid w:val="7CB3287F"/>
    <w:rsid w:val="7CB33AB8"/>
    <w:rsid w:val="7CBB7DBB"/>
    <w:rsid w:val="7CBF97C1"/>
    <w:rsid w:val="7CC1CC90"/>
    <w:rsid w:val="7CC6A7B8"/>
    <w:rsid w:val="7CCB1125"/>
    <w:rsid w:val="7CCDC4F9"/>
    <w:rsid w:val="7CCEE83D"/>
    <w:rsid w:val="7CCF7E29"/>
    <w:rsid w:val="7CD090F9"/>
    <w:rsid w:val="7CD2FB1E"/>
    <w:rsid w:val="7CD70F09"/>
    <w:rsid w:val="7CE4B420"/>
    <w:rsid w:val="7CE5A48B"/>
    <w:rsid w:val="7CED7000"/>
    <w:rsid w:val="7CFCA3B4"/>
    <w:rsid w:val="7D03D1B9"/>
    <w:rsid w:val="7D03E5FC"/>
    <w:rsid w:val="7D04554B"/>
    <w:rsid w:val="7D04BB5D"/>
    <w:rsid w:val="7D0693D9"/>
    <w:rsid w:val="7D0C07B0"/>
    <w:rsid w:val="7D0D2E67"/>
    <w:rsid w:val="7D0D9C8A"/>
    <w:rsid w:val="7D0E5759"/>
    <w:rsid w:val="7D0E8F56"/>
    <w:rsid w:val="7D11FF7C"/>
    <w:rsid w:val="7D123EFA"/>
    <w:rsid w:val="7D13E9B7"/>
    <w:rsid w:val="7D161347"/>
    <w:rsid w:val="7D1644DF"/>
    <w:rsid w:val="7D1C7E1F"/>
    <w:rsid w:val="7D23885F"/>
    <w:rsid w:val="7D253801"/>
    <w:rsid w:val="7D269F18"/>
    <w:rsid w:val="7D2B2201"/>
    <w:rsid w:val="7D37D9EF"/>
    <w:rsid w:val="7D413712"/>
    <w:rsid w:val="7D45FC7F"/>
    <w:rsid w:val="7D49FEDC"/>
    <w:rsid w:val="7D50618A"/>
    <w:rsid w:val="7D50F5A1"/>
    <w:rsid w:val="7D533797"/>
    <w:rsid w:val="7D55CFF9"/>
    <w:rsid w:val="7D5819A4"/>
    <w:rsid w:val="7D6258A4"/>
    <w:rsid w:val="7D654E96"/>
    <w:rsid w:val="7D66AC8C"/>
    <w:rsid w:val="7D68A191"/>
    <w:rsid w:val="7D7A507A"/>
    <w:rsid w:val="7D8BBBEE"/>
    <w:rsid w:val="7D8D0441"/>
    <w:rsid w:val="7D9230FD"/>
    <w:rsid w:val="7D925E26"/>
    <w:rsid w:val="7D926992"/>
    <w:rsid w:val="7D9717BC"/>
    <w:rsid w:val="7D9F03C4"/>
    <w:rsid w:val="7DA15EDF"/>
    <w:rsid w:val="7DA29E70"/>
    <w:rsid w:val="7DA68DD2"/>
    <w:rsid w:val="7DB247CB"/>
    <w:rsid w:val="7DB25DB3"/>
    <w:rsid w:val="7DB63FA8"/>
    <w:rsid w:val="7DC7F977"/>
    <w:rsid w:val="7DCFC521"/>
    <w:rsid w:val="7DD1F5DE"/>
    <w:rsid w:val="7DD2F5B9"/>
    <w:rsid w:val="7DD30E4B"/>
    <w:rsid w:val="7DDB1CFD"/>
    <w:rsid w:val="7DDD6598"/>
    <w:rsid w:val="7DE26007"/>
    <w:rsid w:val="7DE4C033"/>
    <w:rsid w:val="7DE5BE34"/>
    <w:rsid w:val="7DE7608C"/>
    <w:rsid w:val="7DEA6A35"/>
    <w:rsid w:val="7DF8348C"/>
    <w:rsid w:val="7DFD6783"/>
    <w:rsid w:val="7E01EBF4"/>
    <w:rsid w:val="7E04A696"/>
    <w:rsid w:val="7E068F3F"/>
    <w:rsid w:val="7E08289E"/>
    <w:rsid w:val="7E0B9E19"/>
    <w:rsid w:val="7E0D7500"/>
    <w:rsid w:val="7E11C3C0"/>
    <w:rsid w:val="7E17610F"/>
    <w:rsid w:val="7E1843F2"/>
    <w:rsid w:val="7E1AEF6F"/>
    <w:rsid w:val="7E2150FB"/>
    <w:rsid w:val="7E2F980F"/>
    <w:rsid w:val="7E3901DC"/>
    <w:rsid w:val="7E3D418C"/>
    <w:rsid w:val="7E48B6F4"/>
    <w:rsid w:val="7E49A7AC"/>
    <w:rsid w:val="7E551F53"/>
    <w:rsid w:val="7E5BC869"/>
    <w:rsid w:val="7E5DE925"/>
    <w:rsid w:val="7E5FF1AB"/>
    <w:rsid w:val="7E60EEF1"/>
    <w:rsid w:val="7E6818E8"/>
    <w:rsid w:val="7E6839AD"/>
    <w:rsid w:val="7E6CF8BC"/>
    <w:rsid w:val="7E6DF2C8"/>
    <w:rsid w:val="7E6F4269"/>
    <w:rsid w:val="7E74E642"/>
    <w:rsid w:val="7E76E05E"/>
    <w:rsid w:val="7E7DF5D3"/>
    <w:rsid w:val="7E7E3393"/>
    <w:rsid w:val="7E83A6F4"/>
    <w:rsid w:val="7E85E8EA"/>
    <w:rsid w:val="7E862119"/>
    <w:rsid w:val="7E893341"/>
    <w:rsid w:val="7E8A972E"/>
    <w:rsid w:val="7E8CF8F7"/>
    <w:rsid w:val="7E917FE6"/>
    <w:rsid w:val="7E926FEC"/>
    <w:rsid w:val="7EA7D811"/>
    <w:rsid w:val="7EAA930E"/>
    <w:rsid w:val="7EAB81AA"/>
    <w:rsid w:val="7EAD72A9"/>
    <w:rsid w:val="7EAEA0A0"/>
    <w:rsid w:val="7EB16083"/>
    <w:rsid w:val="7EB1DD2D"/>
    <w:rsid w:val="7EC10862"/>
    <w:rsid w:val="7EC83D69"/>
    <w:rsid w:val="7EC95C53"/>
    <w:rsid w:val="7ED08D20"/>
    <w:rsid w:val="7ED2EADC"/>
    <w:rsid w:val="7ED684A7"/>
    <w:rsid w:val="7EDBB956"/>
    <w:rsid w:val="7EE16F21"/>
    <w:rsid w:val="7EE5CF3D"/>
    <w:rsid w:val="7EE96BFB"/>
    <w:rsid w:val="7EF06FF2"/>
    <w:rsid w:val="7EF22145"/>
    <w:rsid w:val="7EF37F0B"/>
    <w:rsid w:val="7EF679E3"/>
    <w:rsid w:val="7EF7B842"/>
    <w:rsid w:val="7EF97CFD"/>
    <w:rsid w:val="7EFAE2A9"/>
    <w:rsid w:val="7EFC4D24"/>
    <w:rsid w:val="7EFC6F94"/>
    <w:rsid w:val="7F0E0CA9"/>
    <w:rsid w:val="7F10CA80"/>
    <w:rsid w:val="7F12D29F"/>
    <w:rsid w:val="7F171F17"/>
    <w:rsid w:val="7F1B497E"/>
    <w:rsid w:val="7F1CE83C"/>
    <w:rsid w:val="7F22059B"/>
    <w:rsid w:val="7F22ECE3"/>
    <w:rsid w:val="7F2E9DB2"/>
    <w:rsid w:val="7F31EE33"/>
    <w:rsid w:val="7F330A59"/>
    <w:rsid w:val="7F338A16"/>
    <w:rsid w:val="7F35CF04"/>
    <w:rsid w:val="7F37FEE9"/>
    <w:rsid w:val="7F3CA4D1"/>
    <w:rsid w:val="7F3F9E2E"/>
    <w:rsid w:val="7F4B9BBD"/>
    <w:rsid w:val="7F538051"/>
    <w:rsid w:val="7F573A7E"/>
    <w:rsid w:val="7F5B66CE"/>
    <w:rsid w:val="7F5EF993"/>
    <w:rsid w:val="7F6188AA"/>
    <w:rsid w:val="7F63687F"/>
    <w:rsid w:val="7F674089"/>
    <w:rsid w:val="7F6BF795"/>
    <w:rsid w:val="7F6CD168"/>
    <w:rsid w:val="7F6D86D5"/>
    <w:rsid w:val="7F7051C3"/>
    <w:rsid w:val="7F72510D"/>
    <w:rsid w:val="7F757D45"/>
    <w:rsid w:val="7F7A10B0"/>
    <w:rsid w:val="7F7E565B"/>
    <w:rsid w:val="7F823E2D"/>
    <w:rsid w:val="7F94F023"/>
    <w:rsid w:val="7F964F6C"/>
    <w:rsid w:val="7F9DE690"/>
    <w:rsid w:val="7F9F5B3C"/>
    <w:rsid w:val="7FA0D09B"/>
    <w:rsid w:val="7FA3F8FF"/>
    <w:rsid w:val="7FA568E4"/>
    <w:rsid w:val="7FA934A9"/>
    <w:rsid w:val="7FAB9FF4"/>
    <w:rsid w:val="7FAD42D2"/>
    <w:rsid w:val="7FAF673F"/>
    <w:rsid w:val="7FB4EBFA"/>
    <w:rsid w:val="7FB53058"/>
    <w:rsid w:val="7FBC86E7"/>
    <w:rsid w:val="7FC021E6"/>
    <w:rsid w:val="7FC0FE97"/>
    <w:rsid w:val="7FC956B1"/>
    <w:rsid w:val="7FCB6870"/>
    <w:rsid w:val="7FCB6FEB"/>
    <w:rsid w:val="7FCD3F00"/>
    <w:rsid w:val="7FCFE7E1"/>
    <w:rsid w:val="7FD0A58E"/>
    <w:rsid w:val="7FD21597"/>
    <w:rsid w:val="7FD355F6"/>
    <w:rsid w:val="7FD7E542"/>
    <w:rsid w:val="7FD9FE26"/>
    <w:rsid w:val="7FE0E2E3"/>
    <w:rsid w:val="7FEC4C41"/>
    <w:rsid w:val="7FEC77C9"/>
    <w:rsid w:val="7FF0475F"/>
    <w:rsid w:val="7FFC88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D13AF"/>
  <w15:chartTrackingRefBased/>
  <w15:docId w15:val="{00CAF5E4-80B0-2746-8E14-E536C0FAF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7B48C1"/>
    <w:rPr>
      <w:color w:val="605E5C"/>
      <w:shd w:val="clear" w:color="auto" w:fill="E1DFDD"/>
    </w:rPr>
  </w:style>
  <w:style w:type="paragraph" w:styleId="ListParagraph">
    <w:name w:val="List Paragraph"/>
    <w:basedOn w:val="Normal"/>
    <w:uiPriority w:val="34"/>
    <w:qFormat/>
    <w:rsid w:val="00F95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hyperlink" Target="https://www.researchgate.net/publication/251181403_Synchronous_e-Learning_Three_Perspectives" TargetMode="External"/><Relationship Id="rId47" Type="http://schemas.openxmlformats.org/officeDocument/2006/relationships/hyperlink" Target="http://www.columbia.edu/~mvp19/ETF/Feedback.pdf" TargetMode="External"/><Relationship Id="rId63" Type="http://schemas.openxmlformats.org/officeDocument/2006/relationships/hyperlink" Target="https://www.researchgate.net/profile/Tine_Proitz2/publication/226454599_Learning_outcomes_What_are_they_Who_defines_them_When_and_where_are_they_defined/links/5f6b7c5792851c14bc91a8e3/Learning-outcomes-What-are-they-Who-defines-them-When-and-where-are-they-defined.pdf" TargetMode="External"/><Relationship Id="rId68" Type="http://schemas.openxmlformats.org/officeDocument/2006/relationships/hyperlink" Target="https://www.aaia.org.uk/storage/medialibrary/o_1d98gu8oeq9r1vf21qho1b841p5j8.pdf" TargetMode="External"/><Relationship Id="rId16" Type="http://schemas.openxmlformats.org/officeDocument/2006/relationships/image" Target="media/image1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s://www.researchgate.net/publication/271849158_Assessment_for_Learning_10_Principles_Research-based_principles_to_guide_classroom_practice_Assessment_for_Learning" TargetMode="External"/><Relationship Id="rId37" Type="http://schemas.openxmlformats.org/officeDocument/2006/relationships/hyperlink" Target="https://www.unityoga.org/uploads/2/5/7/4/25747040/cleary__zimmerman_-_self-regulation_and_empowerment_program_-_a_school-based_program_to_enh.pdf" TargetMode="External"/><Relationship Id="rId40" Type="http://schemas.openxmlformats.org/officeDocument/2006/relationships/hyperlink" Target="https://www.tandfonline.com/author/COWIE%2C+BRONWEN" TargetMode="External"/><Relationship Id="rId45" Type="http://schemas.openxmlformats.org/officeDocument/2006/relationships/hyperlink" Target="https://www.tandfonline.com/doi/full/10.1080/1554480X.2012.630454" TargetMode="External"/><Relationship Id="rId53" Type="http://schemas.openxmlformats.org/officeDocument/2006/relationships/hyperlink" Target="https://citeseerx.ist.psu.edu/viewdoc/download?doi=10.1.1.137.3942&amp;rep=rep1&amp;type=pdf" TargetMode="External"/><Relationship Id="rId58" Type="http://schemas.openxmlformats.org/officeDocument/2006/relationships/hyperlink" Target="https://files.eric.ed.gov/fulltext/ED503834.pdf" TargetMode="External"/><Relationship Id="rId66" Type="http://schemas.openxmlformats.org/officeDocument/2006/relationships/hyperlink" Target="https://files.eric.ed.gov/fulltext/EJ900258.pdf" TargetMode="External"/><Relationship Id="rId74" Type="http://schemas.openxmlformats.org/officeDocument/2006/relationships/hyperlink" Target="https://www.researchgate.net/profile/Kaya_Yilmaz/publication/225647925_Democracy_Through_Learner-Centered_Education_a_Turkish_Perspective/links/02bfe50f7d1f6cbac6000000.pdf" TargetMode="External"/><Relationship Id="rId5" Type="http://schemas.openxmlformats.org/officeDocument/2006/relationships/image" Target="media/image1.jpg"/><Relationship Id="rId61" Type="http://schemas.openxmlformats.org/officeDocument/2006/relationships/hyperlink" Target="https://www.researchgate.net/publication/280844517_Classroom_applications_of_research_on_self-regulated_learning" TargetMode="External"/><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hyperlink" Target="https://www.researchgate.net/publication/324923893_Teachers&#8217;_knowledge_about_higher-order_thinking_skills_and_its_learning_strategy" TargetMode="External"/><Relationship Id="rId35" Type="http://schemas.openxmlformats.org/officeDocument/2006/relationships/hyperlink" Target="https://core.ac.uk/download/pdf/83041.pdf" TargetMode="External"/><Relationship Id="rId43" Type="http://schemas.openxmlformats.org/officeDocument/2006/relationships/hyperlink" Target="https://pubmed.ncbi.nlm.nih.gov/22023924/" TargetMode="External"/><Relationship Id="rId48" Type="http://schemas.openxmlformats.org/officeDocument/2006/relationships/hyperlink" Target="https://core.ac/download/pdf/111068805.pdf" TargetMode="External"/><Relationship Id="rId56" Type="http://schemas.openxmlformats.org/officeDocument/2006/relationships/hyperlink" Target="https://techcommunity.microsoft.com/t5/microsoft-teams-blog/breakout-rooms-generally-available-today-in-microsoft-teams/ba-p/1968481" TargetMode="External"/><Relationship Id="rId64" Type="http://schemas.openxmlformats.org/officeDocument/2006/relationships/hyperlink" Target="https://www.academypublication.com/issues/past/jltr/vol04/02/14.pdf" TargetMode="External"/><Relationship Id="rId69" Type="http://schemas.openxmlformats.org/officeDocument/2006/relationships/hyperlink" Target="https://www.researchgate.net/publication/327042964_Importance_of_Assessment_in_ELT" TargetMode="External"/><Relationship Id="rId8" Type="http://schemas.openxmlformats.org/officeDocument/2006/relationships/image" Target="media/image4.jpeg"/><Relationship Id="rId51" Type="http://schemas.openxmlformats.org/officeDocument/2006/relationships/hyperlink" Target="https://core.ac.uk/download/pdf/235986555.pdf" TargetMode="External"/><Relationship Id="rId72" Type="http://schemas.openxmlformats.org/officeDocument/2006/relationships/hyperlink" Target="https://www.uwtsd.ac.uk/acedmic-office/academic-quality-handbook/" TargetMode="External"/><Relationship Id="rId3" Type="http://schemas.openxmlformats.org/officeDocument/2006/relationships/settings" Target="settings.xml"/><Relationship Id="Rbefd6881285746e2" Type="http://schemas.microsoft.com/office/2019/09/relationships/intelligence" Target="intelligence.xml"/><Relationship Id="rId12" Type="http://schemas.openxmlformats.org/officeDocument/2006/relationships/image" Target="media/image8.jp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hyperlink" Target="http://taloe.up.pt/wp-content/uploads/2013/11/FINALMASTER2July14Bairdetal2014AssessmentandLearning.pdf" TargetMode="External"/><Relationship Id="rId38" Type="http://schemas.openxmlformats.org/officeDocument/2006/relationships/hyperlink" Target="https://jolt.merlot.org/Vol11no2/Coogle_0615.pdf" TargetMode="External"/><Relationship Id="rId46" Type="http://schemas.openxmlformats.org/officeDocument/2006/relationships/hyperlink" Target="https://www.tandfonline.com/doi/abs/10.1080/0260137840030304?journalCode=tled20" TargetMode="External"/><Relationship Id="rId59" Type="http://schemas.openxmlformats.org/officeDocument/2006/relationships/hyperlink" Target="https://www.researchgate.net/publication/274708915_Instructional_Help_for_Self-assessment_and_Self-regulation_Evaluation_of_the_Efficacy_of_Self-assessment_Scripts_vs_Rubrics" TargetMode="External"/><Relationship Id="rId67" Type="http://schemas.openxmlformats.org/officeDocument/2006/relationships/hyperlink" Target="https://files.eric.ed.gov/fulltext/ED380910" TargetMode="External"/><Relationship Id="rId20" Type="http://schemas.openxmlformats.org/officeDocument/2006/relationships/image" Target="media/image16.jpeg"/><Relationship Id="rId41" Type="http://schemas.openxmlformats.org/officeDocument/2006/relationships/hyperlink" Target="https://www.researchgate.net/publication/224148655_Aligning_assessment_with_learning_outcomes_in_outcome-based_education" TargetMode="External"/><Relationship Id="rId54" Type="http://schemas.openxmlformats.org/officeDocument/2006/relationships/hyperlink" Target="https://www.eprints.teachingandlearning.ie/3345/1/O&#8217;Neill%20and%20McMahon%202005.pdf" TargetMode="External"/><Relationship Id="rId62" Type="http://schemas.openxmlformats.org/officeDocument/2006/relationships/hyperlink" Target="https://researchgate.net/publication/333378035_CLASSROOM_ASSESSMENT_METHODS_AND_TOOLSA_REVIEW" TargetMode="External"/><Relationship Id="rId70" Type="http://schemas.openxmlformats.org/officeDocument/2006/relationships/hyperlink" Target="https://www.researchgate.net/publication/258423377_Assessment_The_bridge_between_teaching_and_learning"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hyperlink" Target="https://www.researchgate.net/publication/247920250_Learning_together_Kolb's_experiential_theory_and_its_application" TargetMode="External"/><Relationship Id="rId36" Type="http://schemas.openxmlformats.org/officeDocument/2006/relationships/hyperlink" Target="https://www.researchgate.net/publication/328340643_Peer_Assessment" TargetMode="External"/><Relationship Id="rId49" Type="http://schemas.openxmlformats.org/officeDocument/2006/relationships/hyperlink" Target="https://files.eric.ed.gov/fulltext/EJ1130670.pdf" TargetMode="External"/><Relationship Id="rId57" Type="http://schemas.openxmlformats.org/officeDocument/2006/relationships/hyperlink" Target="https://files.eric.ed.gov/fulltext/EJ1146193.pdf" TargetMode="External"/><Relationship Id="rId10" Type="http://schemas.openxmlformats.org/officeDocument/2006/relationships/image" Target="media/image6.jpeg"/><Relationship Id="rId31" Type="http://schemas.openxmlformats.org/officeDocument/2006/relationships/hyperlink" Target="https://www.educacionmedica.net/pdf/documentos/espacio/Outcomes-1.pdf" TargetMode="External"/><Relationship Id="rId44" Type="http://schemas.openxmlformats.org/officeDocument/2006/relationships/hyperlink" Target="https://files.eric.ed.gov/fulltext/EJ1035676.pdf" TargetMode="External"/><Relationship Id="rId52" Type="http://schemas.openxmlformats.org/officeDocument/2006/relationships/hyperlink" Target="https://digitalstrategist.typepad.com/Readings/EDBT5501/Mayer%20and%20Moreno.pdf" TargetMode="External"/><Relationship Id="rId60" Type="http://schemas.openxmlformats.org/officeDocument/2006/relationships/hyperlink" Target="https://www.ncbi.nlm.nih.gov/pmc/articles/PMC5408091/" TargetMode="External"/><Relationship Id="rId65" Type="http://schemas.openxmlformats.org/officeDocument/2006/relationships/hyperlink" Target="https://www.qaa.ac.uk/docs/qaa/quality-code/advice-and-guidance-assessment.pdf?sfvrsn=ca29c181_4" TargetMode="External"/><Relationship Id="rId73" Type="http://schemas.openxmlformats.org/officeDocument/2006/relationships/hyperlink" Target="https://www.researchgate.net/publication/304049716_RLearning_in_Education" TargetMode="Externa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hyperlink" Target="https://www.michigan.gov/documents/mde/CCSSO_Assessment__Labels_Paper_ada_601108_7.pdf" TargetMode="External"/><Relationship Id="rId34" Type="http://schemas.openxmlformats.org/officeDocument/2006/relationships/hyperlink" Target="https://www.researchgate.net/publication/333633265_Formative_and_Summative_Evaluation_Techniques_for_Improvement_of_Learning_Process" TargetMode="External"/><Relationship Id="rId50" Type="http://schemas.openxmlformats.org/officeDocument/2006/relationships/hyperlink" Target="https://www.researchgate.net/publication/315637432_Importance_and_Benefits_of_Learning_Outcomes" TargetMode="External"/><Relationship Id="rId55" Type="http://schemas.openxmlformats.org/officeDocument/2006/relationships/hyperlink" Target="https://www.researchgate.net/publication/243782308_Reciprocal_Teaching_A_Review_of_the_Research" TargetMode="External"/><Relationship Id="rId76" Type="http://schemas.openxmlformats.org/officeDocument/2006/relationships/theme" Target="theme/theme1.xml"/><Relationship Id="rId7" Type="http://schemas.openxmlformats.org/officeDocument/2006/relationships/image" Target="media/image3.jpeg"/><Relationship Id="rId71" Type="http://schemas.openxmlformats.org/officeDocument/2006/relationships/hyperlink" Target="https://www.researchgate.net/publication/332465100_Assessment_Criteria_in_EFL_Writing_Skills" TargetMode="External"/><Relationship Id="rId2" Type="http://schemas.openxmlformats.org/officeDocument/2006/relationships/styles" Target="styles.xml"/><Relationship Id="rId29" Type="http://schemas.openxmlformats.org/officeDocument/2006/relationships/hyperlink" Target="https://www.researchgate.net/publication/256354296_Self-assessment_Theoretical_and_Practical_Connotations_When_it_Happens_How_is_it_Acquired_and_what_to_do_to_Develop_it_in_our_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8262</Words>
  <Characters>47097</Characters>
  <Application>Microsoft Office Word</Application>
  <DocSecurity>0</DocSecurity>
  <Lines>392</Lines>
  <Paragraphs>110</Paragraphs>
  <ScaleCrop>false</ScaleCrop>
  <Company/>
  <LinksUpToDate>false</LinksUpToDate>
  <CharactersWithSpaces>55249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Elaine Williams (1601287)</dc:creator>
  <cp:keywords/>
  <dc:description/>
  <cp:lastModifiedBy>Rhian Elaine Williams (1601287)</cp:lastModifiedBy>
  <cp:revision>2</cp:revision>
  <dcterms:created xsi:type="dcterms:W3CDTF">2021-02-21T19:15:00Z</dcterms:created>
  <dcterms:modified xsi:type="dcterms:W3CDTF">2021-02-21T19:15:00Z</dcterms:modified>
</cp:coreProperties>
</file>