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Ind w:w="390" w:type="dxa"/>
        <w:tblLayout w:type="fixed"/>
        <w:tblLook w:val="06A0" w:firstRow="1" w:lastRow="0" w:firstColumn="1" w:lastColumn="0" w:noHBand="1" w:noVBand="1"/>
      </w:tblPr>
      <w:tblGrid>
        <w:gridCol w:w="9675"/>
      </w:tblGrid>
      <w:tr w:rsidR="79F61E69" w14:paraId="20F4288F" w14:textId="77777777" w:rsidTr="1E926637">
        <w:trPr>
          <w:trHeight w:val="300"/>
        </w:trPr>
        <w:tc>
          <w:tcPr>
            <w:tcW w:w="9675" w:type="dxa"/>
            <w:tcBorders>
              <w:top w:val="single" w:sz="8" w:space="0" w:color="auto"/>
              <w:left w:val="single" w:sz="8" w:space="0" w:color="auto"/>
              <w:bottom w:val="single" w:sz="8" w:space="0" w:color="auto"/>
              <w:right w:val="single" w:sz="8" w:space="0" w:color="auto"/>
            </w:tcBorders>
            <w:tcMar>
              <w:left w:w="108" w:type="dxa"/>
              <w:right w:w="108" w:type="dxa"/>
            </w:tcMar>
          </w:tcPr>
          <w:p w14:paraId="17FE6FC7" w14:textId="5D4882D8" w:rsidR="79F61E69" w:rsidRDefault="79F61E69" w:rsidP="79F61E69">
            <w:pPr>
              <w:spacing w:before="120" w:after="120"/>
            </w:pPr>
            <w:r w:rsidRPr="79F61E69">
              <w:rPr>
                <w:rFonts w:ascii="Arial" w:eastAsia="Arial" w:hAnsi="Arial" w:cs="Arial"/>
                <w:b/>
                <w:bCs/>
                <w:sz w:val="22"/>
                <w:szCs w:val="22"/>
              </w:rPr>
              <w:t>Resource Pack:</w:t>
            </w:r>
          </w:p>
          <w:p w14:paraId="245B8990" w14:textId="42C36325" w:rsidR="79F61E69" w:rsidRDefault="79F61E69" w:rsidP="79F61E69">
            <w:pPr>
              <w:spacing w:before="120" w:after="120"/>
              <w:jc w:val="both"/>
            </w:pPr>
            <w:r w:rsidRPr="79F61E69">
              <w:rPr>
                <w:rFonts w:ascii="Arial" w:eastAsia="Arial" w:hAnsi="Arial" w:cs="Arial"/>
                <w:b/>
                <w:bCs/>
                <w:sz w:val="22"/>
                <w:szCs w:val="22"/>
              </w:rPr>
              <w:t>Design a resource pack to support an element of effective classroom management.</w:t>
            </w:r>
            <w:r w:rsidR="264E199E" w:rsidRPr="79F61E69">
              <w:rPr>
                <w:rFonts w:ascii="Arial" w:eastAsia="Arial" w:hAnsi="Arial" w:cs="Arial"/>
                <w:b/>
                <w:bCs/>
                <w:sz w:val="22"/>
                <w:szCs w:val="22"/>
              </w:rPr>
              <w:t xml:space="preserve"> 2000 words</w:t>
            </w:r>
          </w:p>
        </w:tc>
      </w:tr>
      <w:tr w:rsidR="1E926637" w14:paraId="4AE0BFA3" w14:textId="77777777" w:rsidTr="1E926637">
        <w:trPr>
          <w:trHeight w:val="300"/>
        </w:trPr>
        <w:tc>
          <w:tcPr>
            <w:tcW w:w="9675" w:type="dxa"/>
            <w:tcBorders>
              <w:top w:val="single" w:sz="8" w:space="0" w:color="auto"/>
              <w:left w:val="single" w:sz="8" w:space="0" w:color="auto"/>
              <w:bottom w:val="single" w:sz="8" w:space="0" w:color="auto"/>
              <w:right w:val="single" w:sz="8" w:space="0" w:color="auto"/>
            </w:tcBorders>
            <w:tcMar>
              <w:left w:w="108" w:type="dxa"/>
              <w:right w:w="108" w:type="dxa"/>
            </w:tcMar>
          </w:tcPr>
          <w:p w14:paraId="36109133" w14:textId="74494711" w:rsidR="1E926637" w:rsidRDefault="1E926637" w:rsidP="1E926637">
            <w:pPr>
              <w:rPr>
                <w:rFonts w:ascii="Arial" w:eastAsia="Arial" w:hAnsi="Arial" w:cs="Arial"/>
                <w:b/>
                <w:bCs/>
                <w:sz w:val="22"/>
                <w:szCs w:val="22"/>
              </w:rPr>
            </w:pPr>
          </w:p>
        </w:tc>
      </w:tr>
    </w:tbl>
    <w:p w14:paraId="1642E74F" w14:textId="75605595" w:rsidR="79F61E69" w:rsidRDefault="79F61E69" w:rsidP="1E926637">
      <w:pPr>
        <w:rPr>
          <w:highlight w:val="yellow"/>
        </w:rPr>
      </w:pPr>
    </w:p>
    <w:p w14:paraId="6159FDB1" w14:textId="5C109957" w:rsidR="79F61E69" w:rsidRDefault="0B0A5619" w:rsidP="79F61E69">
      <w:r>
        <w:t xml:space="preserve">Classroom management is a huge concept in classrooms </w:t>
      </w:r>
      <w:r w:rsidR="149CF269">
        <w:t>today;</w:t>
      </w:r>
      <w:r w:rsidR="499A94D4">
        <w:t xml:space="preserve"> it is </w:t>
      </w:r>
      <w:r w:rsidR="4014F388">
        <w:t>unquestionably</w:t>
      </w:r>
      <w:r w:rsidR="499A94D4">
        <w:t xml:space="preserve"> fundamental to create a productive and positive learning environment. Furthermore, w</w:t>
      </w:r>
      <w:r>
        <w:t xml:space="preserve">ith the number still growing of </w:t>
      </w:r>
      <w:r w:rsidR="0C898B77">
        <w:t>behavioural</w:t>
      </w:r>
      <w:r>
        <w:t xml:space="preserve"> issues and children in mainstream school with Additional Learning </w:t>
      </w:r>
      <w:r w:rsidR="6AC5A069">
        <w:t>Needs.</w:t>
      </w:r>
      <w:r w:rsidR="773F3A5E">
        <w:t xml:space="preserve"> </w:t>
      </w:r>
      <w:r w:rsidR="6666DCD9">
        <w:t>‘In May 2024, 76% of teachers reported that misbehaviour stopped or interrupted teaching in at least some lessons in the past week’ (</w:t>
      </w:r>
      <w:r w:rsidR="30E496B7">
        <w:t xml:space="preserve">Department of Education, 2025). </w:t>
      </w:r>
      <w:r w:rsidR="0F29D6E5">
        <w:t xml:space="preserve">In comparison, in </w:t>
      </w:r>
      <w:r w:rsidR="7E409B62">
        <w:t>statistics</w:t>
      </w:r>
      <w:r w:rsidR="0F29D6E5">
        <w:t xml:space="preserve"> released in the academic year 2021-2022 60% of teachers reported that misbehaviour stopped</w:t>
      </w:r>
      <w:r w:rsidR="4B4758ED">
        <w:t xml:space="preserve"> their lessons for at least 10 minutes each time (Department of Education, 2023)</w:t>
      </w:r>
      <w:r w:rsidR="00577D42">
        <w:t xml:space="preserve">. </w:t>
      </w:r>
      <w:r w:rsidR="10F91B3F">
        <w:t xml:space="preserve">In the space of two years to number of </w:t>
      </w:r>
      <w:r w:rsidR="4465F29F">
        <w:t>interruptions</w:t>
      </w:r>
      <w:r w:rsidR="10F91B3F">
        <w:t xml:space="preserve"> caused by negative behaviour had risen by 16%</w:t>
      </w:r>
      <w:r w:rsidR="6ED8DFF0">
        <w:t xml:space="preserve">, </w:t>
      </w:r>
      <w:r w:rsidR="1B9EED18">
        <w:t>this clearly displays the need for effective classroom management strategies to be embedded into classroom today.</w:t>
      </w:r>
      <w:r w:rsidR="286550F4">
        <w:t xml:space="preserve"> </w:t>
      </w:r>
      <w:r w:rsidR="19AE029D">
        <w:t xml:space="preserve">There are many </w:t>
      </w:r>
      <w:r w:rsidR="657F983D">
        <w:t>strategies being developed to create a well-managed classroom which will promote positive behaviour.</w:t>
      </w:r>
      <w:r w:rsidR="71554814">
        <w:t xml:space="preserve"> </w:t>
      </w:r>
      <w:r w:rsidR="4557D96D">
        <w:t>Classroom Dojo is an online based reward and communication system used within schools which has become widely used (Edwards, 2025). This allows teachers and parents to keep in contact and allows parents to keep up to date with their child's learning.</w:t>
      </w:r>
      <w:r w:rsidR="607113E3">
        <w:t xml:space="preserve"> Dojo</w:t>
      </w:r>
      <w:r w:rsidR="1488E32D">
        <w:t xml:space="preserve"> </w:t>
      </w:r>
      <w:r w:rsidR="607113E3">
        <w:t xml:space="preserve">Classroom </w:t>
      </w:r>
      <w:r w:rsidR="7DE29CD5">
        <w:t xml:space="preserve">can be used in many ways. The account set up by the class teacher can be linked with the </w:t>
      </w:r>
      <w:r w:rsidR="20AA0D55">
        <w:t>children's</w:t>
      </w:r>
      <w:r w:rsidR="7DE29CD5">
        <w:t xml:space="preserve"> parents but can also be used j</w:t>
      </w:r>
      <w:r w:rsidR="19948B9A">
        <w:t>ust in class.</w:t>
      </w:r>
      <w:r w:rsidR="5CAF6529">
        <w:t xml:space="preserve"> </w:t>
      </w:r>
      <w:r w:rsidR="3589BFB2">
        <w:t>Although,</w:t>
      </w:r>
      <w:r w:rsidR="11C4D30E">
        <w:t xml:space="preserve"> Classroom Dojo is a great way to keep in touch with the </w:t>
      </w:r>
      <w:r w:rsidR="5679B362">
        <w:t>children's</w:t>
      </w:r>
      <w:r w:rsidR="11C4D30E">
        <w:t xml:space="preserve"> parents</w:t>
      </w:r>
      <w:r w:rsidR="60E31574">
        <w:t xml:space="preserve"> and is used worldwide</w:t>
      </w:r>
      <w:r w:rsidR="11C4D30E">
        <w:t>, there are man</w:t>
      </w:r>
      <w:r w:rsidR="2344EA4C">
        <w:t xml:space="preserve">y </w:t>
      </w:r>
      <w:r w:rsidR="11C4D30E">
        <w:t>ethical dilemmas that can arise. Sh</w:t>
      </w:r>
      <w:r w:rsidR="58D0D6D7">
        <w:t xml:space="preserve">aring the Dojo Classroom with parents can be seen as a breach of </w:t>
      </w:r>
      <w:r w:rsidR="6D4CC2E0">
        <w:t>privacy</w:t>
      </w:r>
      <w:r w:rsidR="58D0D6D7">
        <w:t xml:space="preserve"> for the children within the class. There is no way of keeping track </w:t>
      </w:r>
      <w:r w:rsidR="5CA8C489">
        <w:t xml:space="preserve">if parents are showing </w:t>
      </w:r>
      <w:r w:rsidR="499DDE7E">
        <w:t>videos</w:t>
      </w:r>
      <w:r w:rsidR="5CA8C489">
        <w:t xml:space="preserve"> and pictures of other children in the class (Educational Wave, 2025).</w:t>
      </w:r>
      <w:r w:rsidR="29C81091">
        <w:t xml:space="preserve"> Having the option to turn the sharing </w:t>
      </w:r>
      <w:r w:rsidR="53759B59">
        <w:t>with</w:t>
      </w:r>
      <w:r w:rsidR="29C81091">
        <w:t xml:space="preserve"> parent setting off this can allow for schools to continue to use this classroom </w:t>
      </w:r>
      <w:r w:rsidR="72C8CD37">
        <w:t>management</w:t>
      </w:r>
      <w:r w:rsidR="29C81091">
        <w:t xml:space="preserve"> tool without </w:t>
      </w:r>
      <w:r w:rsidR="35A339A7">
        <w:t>worrying</w:t>
      </w:r>
      <w:r w:rsidR="29C81091">
        <w:t xml:space="preserve"> about the </w:t>
      </w:r>
      <w:r w:rsidR="587691A6">
        <w:t>ethical</w:t>
      </w:r>
      <w:r w:rsidR="22D7ED9D">
        <w:t xml:space="preserve"> dilemmas.</w:t>
      </w:r>
      <w:r w:rsidR="4102F9E3">
        <w:t xml:space="preserve"> </w:t>
      </w:r>
      <w:r w:rsidR="7DACAECA">
        <w:t>However,</w:t>
      </w:r>
      <w:r w:rsidR="4102F9E3">
        <w:t xml:space="preserve"> Dojo Classroom does comply with the stude</w:t>
      </w:r>
      <w:r w:rsidR="217B6065">
        <w:t>nt data protection laws such as COPPA, FERPA and GDPR</w:t>
      </w:r>
      <w:r w:rsidR="5BD1CD0C">
        <w:t xml:space="preserve"> as no </w:t>
      </w:r>
      <w:r w:rsidR="6B1C2781">
        <w:t>“</w:t>
      </w:r>
      <w:r w:rsidR="4A8E7291">
        <w:t>student's</w:t>
      </w:r>
      <w:r w:rsidR="5BD1CD0C">
        <w:t xml:space="preserve"> profile or </w:t>
      </w:r>
      <w:r w:rsidR="3FABE896">
        <w:t>portfolio</w:t>
      </w:r>
      <w:r w:rsidR="5BD1CD0C">
        <w:t xml:space="preserve"> is </w:t>
      </w:r>
      <w:r w:rsidR="054C5290">
        <w:t xml:space="preserve">made available or visible to the general </w:t>
      </w:r>
      <w:r w:rsidR="3A04B655">
        <w:t>public” (ClassDojo, 2025).</w:t>
      </w:r>
      <w:r w:rsidR="72AB79F3">
        <w:t xml:space="preserve"> </w:t>
      </w:r>
      <w:r w:rsidR="19948B9A">
        <w:t>This can help teachers manage the account</w:t>
      </w:r>
      <w:r w:rsidR="342872E2">
        <w:t xml:space="preserve"> and not have to worry about it being used differently at home, which allows for </w:t>
      </w:r>
      <w:r w:rsidR="197D1379">
        <w:t xml:space="preserve">consistency. </w:t>
      </w:r>
      <w:r w:rsidR="6F85E361">
        <w:t>Morrissey</w:t>
      </w:r>
      <w:r w:rsidR="58F0ED84">
        <w:t xml:space="preserve"> (2023) explains how </w:t>
      </w:r>
      <w:r w:rsidR="4D6CF081">
        <w:t>consistency</w:t>
      </w:r>
      <w:r w:rsidR="58F0ED84">
        <w:t xml:space="preserve"> is </w:t>
      </w:r>
      <w:r w:rsidR="43E45477">
        <w:t>crucial</w:t>
      </w:r>
      <w:r w:rsidR="58F0ED84">
        <w:t xml:space="preserve"> for students, it allows for students to feel rule</w:t>
      </w:r>
      <w:r w:rsidR="5535B1BA">
        <w:t>s and rewards are clea</w:t>
      </w:r>
      <w:r w:rsidR="53FA814E">
        <w:t>r, fair and children know what is expected of them and the consequences they will face if these rules are not followed.</w:t>
      </w:r>
    </w:p>
    <w:p w14:paraId="1CCD3D78" w14:textId="6E3CADBF" w:rsidR="79F61E69" w:rsidRDefault="4557D96D" w:rsidP="1E926637">
      <w:r>
        <w:t>Classroom Dojo primarily allows students to create their own Dojo character and is a visual representative of the points they have earned.</w:t>
      </w:r>
      <w:r w:rsidR="1BE6BDFF">
        <w:t xml:space="preserve"> When setting up D</w:t>
      </w:r>
      <w:r w:rsidR="62B63D03">
        <w:t>ojo Cl</w:t>
      </w:r>
      <w:r w:rsidR="4263167A">
        <w:t xml:space="preserve">assroom </w:t>
      </w:r>
      <w:r w:rsidR="1323B750">
        <w:t>it allows</w:t>
      </w:r>
      <w:r w:rsidR="4263167A">
        <w:t xml:space="preserve"> for the teacher to tailor the points to their </w:t>
      </w:r>
      <w:r w:rsidR="2A27BBDF">
        <w:t xml:space="preserve">individual </w:t>
      </w:r>
      <w:r w:rsidR="4263167A">
        <w:t xml:space="preserve">class. Pupil </w:t>
      </w:r>
      <w:r w:rsidR="3490383D">
        <w:t>voice</w:t>
      </w:r>
      <w:r w:rsidR="4263167A">
        <w:t xml:space="preserve"> is a </w:t>
      </w:r>
      <w:r w:rsidR="4263167A">
        <w:lastRenderedPageBreak/>
        <w:t>massive topic in schools and</w:t>
      </w:r>
      <w:r w:rsidR="2B213A47">
        <w:t xml:space="preserve"> allowing the children to participate in the </w:t>
      </w:r>
      <w:r w:rsidR="0274F5C7">
        <w:t>decision</w:t>
      </w:r>
      <w:r w:rsidR="2B213A47">
        <w:t xml:space="preserve"> making of these points not only </w:t>
      </w:r>
      <w:r w:rsidR="596BFB88">
        <w:t>enables</w:t>
      </w:r>
      <w:r w:rsidR="2B213A47">
        <w:t xml:space="preserve"> pup</w:t>
      </w:r>
      <w:r w:rsidR="498097FE">
        <w:t>il</w:t>
      </w:r>
      <w:r w:rsidR="2B213A47">
        <w:t xml:space="preserve"> voice but also support the </w:t>
      </w:r>
      <w:r w:rsidR="1189CD1A">
        <w:t>United Nation Convention Rights of the Child.</w:t>
      </w:r>
      <w:r>
        <w:t xml:space="preserve"> </w:t>
      </w:r>
      <w:r w:rsidR="73921508">
        <w:t>Allowing children to be a part of the decision making on the rewards they can empowers</w:t>
      </w:r>
      <w:r w:rsidR="046B2FF2">
        <w:t xml:space="preserve"> and motivate</w:t>
      </w:r>
      <w:r w:rsidR="73921508">
        <w:t xml:space="preserve"> the pupils and may lead to the </w:t>
      </w:r>
      <w:r w:rsidR="4F062407">
        <w:t>strategy</w:t>
      </w:r>
      <w:r w:rsidR="73921508">
        <w:t xml:space="preserve"> being used to aid </w:t>
      </w:r>
      <w:r w:rsidR="110975CC">
        <w:t>positive</w:t>
      </w:r>
      <w:r w:rsidR="73921508">
        <w:t xml:space="preserve"> behaviour </w:t>
      </w:r>
      <w:r w:rsidR="0D354053">
        <w:t>to be more effective and productive</w:t>
      </w:r>
      <w:r w:rsidR="15EEDD64">
        <w:t xml:space="preserve"> (Supporting Vulnerable Learners, 2022).</w:t>
      </w:r>
      <w:r w:rsidR="0F484D1E">
        <w:t xml:space="preserve"> </w:t>
      </w:r>
      <w:r w:rsidR="08957A35">
        <w:t xml:space="preserve">In addition, to pupil voice empowering and motivating the children it also supports for mental health and wellbeing. Creating a </w:t>
      </w:r>
      <w:r w:rsidR="5CDCE644">
        <w:t>classroom</w:t>
      </w:r>
      <w:r w:rsidR="08957A35">
        <w:t xml:space="preserve"> where children feel they have </w:t>
      </w:r>
      <w:r w:rsidR="751E640D">
        <w:t xml:space="preserve">a voice and feel a sense of belonging can help to support mental health as well as aid in </w:t>
      </w:r>
      <w:r w:rsidR="520570A8">
        <w:t>positive</w:t>
      </w:r>
      <w:r w:rsidR="751E640D">
        <w:t xml:space="preserve"> behaviour (</w:t>
      </w:r>
      <w:r w:rsidR="546FCA57">
        <w:t>Freud, 2024).</w:t>
      </w:r>
      <w:r w:rsidR="3C46DC09">
        <w:t xml:space="preserve"> </w:t>
      </w:r>
      <w:r>
        <w:t>Furthermore, these points can be used to gain further rewards such as a prize, extra play time, stickers</w:t>
      </w:r>
      <w:r w:rsidR="2676ED01">
        <w:t xml:space="preserve"> and so on. </w:t>
      </w:r>
      <w:r w:rsidR="5C60F669">
        <w:t>Dojo Classroom has only recently been created, in August 2011</w:t>
      </w:r>
      <w:r w:rsidR="1419EE93">
        <w:t xml:space="preserve"> by two </w:t>
      </w:r>
      <w:r w:rsidR="16EF8D8C">
        <w:t>creators</w:t>
      </w:r>
      <w:r w:rsidR="1419EE93">
        <w:t xml:space="preserve"> Sam </w:t>
      </w:r>
      <w:r w:rsidR="1C6E49C8">
        <w:t>Chaudhary</w:t>
      </w:r>
      <w:r w:rsidR="1419EE93">
        <w:t xml:space="preserve"> and Liam Don who strived to improve education today</w:t>
      </w:r>
      <w:r w:rsidR="5C60F669">
        <w:t xml:space="preserve"> (</w:t>
      </w:r>
      <w:r w:rsidR="43C4D3F3">
        <w:t>When Was Created, 2024).</w:t>
      </w:r>
      <w:r w:rsidR="783C0681">
        <w:t xml:space="preserve"> </w:t>
      </w:r>
      <w:r w:rsidR="1DCE3969">
        <w:t>Sam Chaudhary and Laim Don</w:t>
      </w:r>
      <w:r w:rsidR="7752A902">
        <w:t>’s</w:t>
      </w:r>
      <w:r w:rsidR="65D05D2C">
        <w:t xml:space="preserve"> intended</w:t>
      </w:r>
      <w:r w:rsidR="64B49C6B">
        <w:t xml:space="preserve"> </w:t>
      </w:r>
      <w:r w:rsidR="2531A79F">
        <w:t>purpose</w:t>
      </w:r>
      <w:r w:rsidR="16FBB533">
        <w:t xml:space="preserve"> </w:t>
      </w:r>
      <w:r w:rsidR="41A63DA4">
        <w:t>by</w:t>
      </w:r>
      <w:r w:rsidR="16FBB533">
        <w:t xml:space="preserve"> producing Dojo Classroom was to aid teaching professionals to create a </w:t>
      </w:r>
      <w:r w:rsidR="1D78FC3B">
        <w:t>positive</w:t>
      </w:r>
      <w:r w:rsidR="16FBB533">
        <w:t xml:space="preserve"> system for rewarding </w:t>
      </w:r>
      <w:r w:rsidR="15CDBEA4">
        <w:t xml:space="preserve">positive </w:t>
      </w:r>
      <w:r w:rsidR="16FBB533">
        <w:t>behaviour (</w:t>
      </w:r>
      <w:r w:rsidR="45047253">
        <w:t>Mead, 2013).</w:t>
      </w:r>
      <w:r w:rsidR="30B1C950">
        <w:t xml:space="preserve"> Muijs and Reynolds (</w:t>
      </w:r>
      <w:r w:rsidR="26A4A458">
        <w:t xml:space="preserve">2007) further supports Mead (2013) as they </w:t>
      </w:r>
      <w:r w:rsidR="78869EA5">
        <w:t>decaled</w:t>
      </w:r>
      <w:r w:rsidR="5ED4A5A0">
        <w:t xml:space="preserve"> in their published book all about ‘effective teaching’ the </w:t>
      </w:r>
      <w:r w:rsidR="6ED94829">
        <w:t>importance</w:t>
      </w:r>
      <w:r w:rsidR="5ED4A5A0">
        <w:t xml:space="preserve"> of using </w:t>
      </w:r>
      <w:r w:rsidR="28141731">
        <w:t>rewards and praise within the classroom setting</w:t>
      </w:r>
      <w:r w:rsidR="79256D33">
        <w:t xml:space="preserve"> however, using them correctly and consistently was vital.</w:t>
      </w:r>
      <w:r w:rsidR="285062C8">
        <w:t xml:space="preserve"> </w:t>
      </w:r>
      <w:r w:rsidR="7EDAE6C3">
        <w:t xml:space="preserve">On the other hand, some professionals may </w:t>
      </w:r>
      <w:r w:rsidR="23B5A370">
        <w:t>perceive</w:t>
      </w:r>
      <w:r w:rsidR="7EDAE6C3">
        <w:t xml:space="preserve"> Classroom Dojo as a negative may in reinf</w:t>
      </w:r>
      <w:r w:rsidR="6AEBC0EA">
        <w:t xml:space="preserve">orcing classroom </w:t>
      </w:r>
      <w:r w:rsidR="1237F20C">
        <w:t>management</w:t>
      </w:r>
      <w:r w:rsidR="6AEBC0EA">
        <w:t>.</w:t>
      </w:r>
      <w:r w:rsidR="76AC8FDC">
        <w:t xml:space="preserve"> Children may display </w:t>
      </w:r>
      <w:r w:rsidR="23A928F5">
        <w:t>positive</w:t>
      </w:r>
      <w:r w:rsidR="76AC8FDC">
        <w:t xml:space="preserve"> behaviour </w:t>
      </w:r>
      <w:r w:rsidR="16274218">
        <w:t>just</w:t>
      </w:r>
      <w:r w:rsidR="76AC8FDC">
        <w:t xml:space="preserve"> to </w:t>
      </w:r>
      <w:r w:rsidR="512C617A">
        <w:t>receive</w:t>
      </w:r>
      <w:r w:rsidR="76AC8FDC">
        <w:t xml:space="preserve"> a Dojo point and not because they know it is the correct way to be behaving</w:t>
      </w:r>
      <w:r w:rsidR="4780FE8E">
        <w:t>,</w:t>
      </w:r>
      <w:r w:rsidR="645CF9D3">
        <w:t xml:space="preserve"> or children can begin to compete against each other (</w:t>
      </w:r>
      <w:r w:rsidR="42FC59F3">
        <w:t xml:space="preserve">Barnes, 2016). </w:t>
      </w:r>
      <w:r w:rsidR="285062C8">
        <w:t>The concept of reward giving for positive behaviour was introduced in 1997</w:t>
      </w:r>
      <w:r w:rsidR="4662FC8E">
        <w:t>.</w:t>
      </w:r>
    </w:p>
    <w:p w14:paraId="50FC3E43" w14:textId="3ECB2E00" w:rsidR="79F61E69" w:rsidRDefault="79F61E69" w:rsidP="79F61E69"/>
    <w:p w14:paraId="70E4CCE8" w14:textId="3269DAD8" w:rsidR="79F61E69" w:rsidRDefault="37EF8C7E" w:rsidP="79F61E69">
      <w:r>
        <w:t xml:space="preserve">The strategies being used throughout classroom originate from many different behaviour psychologists. Skinner was a behavioural psychologist in the late 1990’s. Skinner's study began after he was influenced by Thorndike's (1898) law of effect. </w:t>
      </w:r>
      <w:r w:rsidR="72BE1F3C">
        <w:t xml:space="preserve">The concept of Classroom Dojo </w:t>
      </w:r>
      <w:r w:rsidR="70BF2BC5">
        <w:t>algins</w:t>
      </w:r>
      <w:r w:rsidR="72BE1F3C">
        <w:t xml:space="preserve"> with Skinner's </w:t>
      </w:r>
      <w:r w:rsidR="02D23E3C">
        <w:t>theory. Skinner specialised with the ‘operant conditioning</w:t>
      </w:r>
      <w:r w:rsidR="00577D42">
        <w:t>’</w:t>
      </w:r>
      <w:r w:rsidR="52A166AC">
        <w:t xml:space="preserve"> and he </w:t>
      </w:r>
      <w:r w:rsidR="08E363F4">
        <w:t>emphasised</w:t>
      </w:r>
      <w:r w:rsidR="52A166AC">
        <w:t xml:space="preserve"> </w:t>
      </w:r>
      <w:r w:rsidR="0885F535">
        <w:t>that reinforcement</w:t>
      </w:r>
      <w:r w:rsidR="52A166AC">
        <w:t xml:space="preserve"> an</w:t>
      </w:r>
      <w:r w:rsidR="00FA777D">
        <w:t xml:space="preserve">d </w:t>
      </w:r>
      <w:r w:rsidR="52A166AC">
        <w:t xml:space="preserve">punishment </w:t>
      </w:r>
      <w:r w:rsidR="1CB3F8A6">
        <w:t>created positive</w:t>
      </w:r>
      <w:r w:rsidR="52A166AC">
        <w:t xml:space="preserve"> behaviour</w:t>
      </w:r>
      <w:r w:rsidR="5F87DECF">
        <w:t xml:space="preserve"> (Brodie, 2025).</w:t>
      </w:r>
      <w:r w:rsidR="02FF2620">
        <w:t xml:space="preserve"> Skinner's study expanded after he was influenced by Thorndike's (1898) law of effect.</w:t>
      </w:r>
      <w:r w:rsidR="6FD6EB1F">
        <w:t xml:space="preserve"> Thorndike stated in his research a</w:t>
      </w:r>
    </w:p>
    <w:p w14:paraId="438B15F8" w14:textId="2A7CAF02" w:rsidR="79F61E69" w:rsidRDefault="6FD6EB1F" w:rsidP="1E926637">
      <w:pPr>
        <w:jc w:val="center"/>
      </w:pPr>
      <w:r>
        <w:t xml:space="preserve"> ‘</w:t>
      </w:r>
      <w:r w:rsidR="1987FDCD">
        <w:t>Positive</w:t>
      </w:r>
      <w:r>
        <w:t xml:space="preserve"> emotional </w:t>
      </w:r>
      <w:r w:rsidR="568913D4">
        <w:t>response</w:t>
      </w:r>
      <w:r>
        <w:t xml:space="preserve">, like rewards and praise, </w:t>
      </w:r>
      <w:r w:rsidR="263FEB27">
        <w:t>strengthens</w:t>
      </w:r>
      <w:r>
        <w:t xml:space="preserve"> stimulus-</w:t>
      </w:r>
      <w:r w:rsidR="3A84B309">
        <w:t>response</w:t>
      </w:r>
      <w:r>
        <w:t xml:space="preserve"> connecti</w:t>
      </w:r>
      <w:r w:rsidR="52341742">
        <w:t xml:space="preserve">ons. Unpleasant response </w:t>
      </w:r>
      <w:r w:rsidR="41314747">
        <w:t>weakens</w:t>
      </w:r>
      <w:r w:rsidR="52341742">
        <w:t xml:space="preserve"> them</w:t>
      </w:r>
      <w:r w:rsidR="24026DF4">
        <w:t>’ (</w:t>
      </w:r>
      <w:r w:rsidR="66DE622C">
        <w:t>SimplePyschology</w:t>
      </w:r>
      <w:r w:rsidR="24026DF4">
        <w:t>, 2024).</w:t>
      </w:r>
    </w:p>
    <w:p w14:paraId="093A2C1D" w14:textId="16266CBD" w:rsidR="79F61E69" w:rsidRDefault="7A3E437A" w:rsidP="1E926637">
      <w:r>
        <w:t xml:space="preserve">Thorndike's Law of Effect supports Skinners believes. </w:t>
      </w:r>
      <w:r w:rsidR="25FF3627">
        <w:t>Skinner believed there was two types of reinforcement, positive and negative.</w:t>
      </w:r>
      <w:r w:rsidR="7A9EA4C6">
        <w:t xml:space="preserve"> Positive </w:t>
      </w:r>
      <w:r w:rsidR="007BD7F4">
        <w:t>reinforcement</w:t>
      </w:r>
      <w:r w:rsidR="7A9EA4C6">
        <w:t xml:space="preserve"> is giving the student a </w:t>
      </w:r>
      <w:r w:rsidR="63472410">
        <w:t>reward</w:t>
      </w:r>
      <w:r w:rsidR="7A9EA4C6">
        <w:t xml:space="preserve"> of </w:t>
      </w:r>
      <w:r w:rsidR="070DB38E">
        <w:t>something</w:t>
      </w:r>
      <w:r w:rsidR="7A9EA4C6">
        <w:t xml:space="preserve"> they like and has value</w:t>
      </w:r>
      <w:r w:rsidR="164DF745">
        <w:t xml:space="preserve"> to them</w:t>
      </w:r>
      <w:r w:rsidR="559D09A9">
        <w:t xml:space="preserve"> (Cherry, 2021). </w:t>
      </w:r>
      <w:r w:rsidR="7A9EA4C6">
        <w:t xml:space="preserve">Such as a </w:t>
      </w:r>
      <w:r w:rsidR="0E89684C">
        <w:t xml:space="preserve">Dojo </w:t>
      </w:r>
      <w:r w:rsidR="41403D4C">
        <w:t>where points can</w:t>
      </w:r>
      <w:r w:rsidR="767AE2FC">
        <w:t xml:space="preserve"> be used to</w:t>
      </w:r>
      <w:r w:rsidR="41403D4C">
        <w:t xml:space="preserve"> earn an additional reward. Skinner believed </w:t>
      </w:r>
      <w:r w:rsidR="6F560049">
        <w:t>positive</w:t>
      </w:r>
      <w:r w:rsidR="41403D4C">
        <w:t xml:space="preserve"> reinfor</w:t>
      </w:r>
      <w:r w:rsidR="7E341170">
        <w:t>ce</w:t>
      </w:r>
      <w:r w:rsidR="41403D4C">
        <w:t>ment allowed for the behaviour to be repeated and</w:t>
      </w:r>
      <w:r w:rsidR="441CF62C">
        <w:t xml:space="preserve"> be</w:t>
      </w:r>
      <w:r w:rsidR="41403D4C">
        <w:t xml:space="preserve"> improved (</w:t>
      </w:r>
      <w:r w:rsidR="01140480">
        <w:t>Explore Psychology, 2023).</w:t>
      </w:r>
      <w:r w:rsidR="27B7A4BD">
        <w:t xml:space="preserve"> On the other hand, negative reinforcement will likely lead to the </w:t>
      </w:r>
      <w:r w:rsidR="27B7A4BD">
        <w:lastRenderedPageBreak/>
        <w:t>negative behaviour happening again.</w:t>
      </w:r>
      <w:r w:rsidR="5EAFBEF9">
        <w:t xml:space="preserve"> </w:t>
      </w:r>
      <w:r w:rsidR="4D3225EE">
        <w:t>Skinner believed that rewarding positive behaviour created a well-managed classroom as the positive behaviour will continue recurring creating a more productive classroom environment (McLeod, 2025).</w:t>
      </w:r>
    </w:p>
    <w:p w14:paraId="1280B151" w14:textId="339DB44E" w:rsidR="79F61E69" w:rsidRDefault="66B20F3C" w:rsidP="1E926637">
      <w:r>
        <w:t xml:space="preserve">There are many </w:t>
      </w:r>
      <w:r w:rsidR="5DA178AB">
        <w:t>theorists</w:t>
      </w:r>
      <w:r>
        <w:t xml:space="preserve"> that agree with </w:t>
      </w:r>
      <w:r w:rsidR="2F15053D">
        <w:t>Skinner's</w:t>
      </w:r>
      <w:r>
        <w:t xml:space="preserve"> approach in accordance with classroom </w:t>
      </w:r>
      <w:r w:rsidR="4387DC63">
        <w:t>management</w:t>
      </w:r>
      <w:r>
        <w:t xml:space="preserve">, on the other hand there are many </w:t>
      </w:r>
      <w:r w:rsidR="77A515EE">
        <w:t>theorists</w:t>
      </w:r>
      <w:r>
        <w:t xml:space="preserve"> that do not agree with rewards being used and </w:t>
      </w:r>
      <w:r w:rsidR="05A07B75">
        <w:t>Skinner's</w:t>
      </w:r>
      <w:r w:rsidR="3A16E54B">
        <w:t xml:space="preserve"> theory.</w:t>
      </w:r>
      <w:r w:rsidR="60F73685">
        <w:t xml:space="preserve"> Alfie Kohn is a </w:t>
      </w:r>
      <w:r w:rsidR="3F53087F">
        <w:t>behavioural theorist and had many views on what strategies allow for good classroom management and an effective learning environment.</w:t>
      </w:r>
      <w:r w:rsidR="68FC1962">
        <w:t xml:space="preserve"> Learning Magazine (1995) and </w:t>
      </w:r>
      <w:r w:rsidR="2CC79C9B">
        <w:t xml:space="preserve">Lynch (2016) both state that Kohn </w:t>
      </w:r>
      <w:r w:rsidR="64AB4A30">
        <w:t>believed</w:t>
      </w:r>
      <w:r w:rsidR="2CC79C9B">
        <w:t xml:space="preserve"> punishing and rewarding a </w:t>
      </w:r>
      <w:r w:rsidR="2DAB24CD">
        <w:t>child</w:t>
      </w:r>
      <w:r w:rsidR="2CC79C9B">
        <w:t xml:space="preserve"> for their behaviour is the reason why behaviour is still a massive issue in the classroom</w:t>
      </w:r>
      <w:r w:rsidR="1347CF6F">
        <w:t xml:space="preserve"> as </w:t>
      </w:r>
      <w:r w:rsidR="0FCBAFE7">
        <w:t>promising rewards can create temporary obedience</w:t>
      </w:r>
      <w:r w:rsidR="20A52178">
        <w:t xml:space="preserve"> (Christian, 2015). </w:t>
      </w:r>
      <w:r w:rsidR="0D4F7FEF">
        <w:t xml:space="preserve">Kohn also </w:t>
      </w:r>
      <w:r w:rsidR="49627A6C">
        <w:t>believed</w:t>
      </w:r>
      <w:r w:rsidR="0D4F7FEF">
        <w:t xml:space="preserve"> rewarding children for completing simple tasks or for completing what they have been told to d</w:t>
      </w:r>
      <w:r w:rsidR="21CCE05E">
        <w:t>o</w:t>
      </w:r>
      <w:r w:rsidR="1C1468CA">
        <w:t>,</w:t>
      </w:r>
      <w:r w:rsidR="0D4F7FEF">
        <w:t xml:space="preserve"> </w:t>
      </w:r>
      <w:r w:rsidR="47DA02E2">
        <w:t>eventually</w:t>
      </w:r>
      <w:r w:rsidR="0D4F7FEF">
        <w:t xml:space="preserve"> will set the </w:t>
      </w:r>
      <w:r w:rsidR="38F62BF5">
        <w:t>students</w:t>
      </w:r>
      <w:r w:rsidR="0D4F7FEF">
        <w:t xml:space="preserve"> up to fail as they </w:t>
      </w:r>
      <w:r w:rsidR="2E4D7791">
        <w:t>will go into adult life expecting rewards for simple tasks (</w:t>
      </w:r>
      <w:r w:rsidR="0C25372F">
        <w:t xml:space="preserve">Neurodiversity Podcast, 2022). </w:t>
      </w:r>
      <w:r w:rsidR="72C643F5">
        <w:t xml:space="preserve">Alfie Kohn </w:t>
      </w:r>
      <w:r w:rsidR="50F8450B">
        <w:t>believed</w:t>
      </w:r>
      <w:r w:rsidR="72C643F5">
        <w:t xml:space="preserve"> if there was </w:t>
      </w:r>
      <w:r w:rsidR="02FDDFEC">
        <w:t>mutual</w:t>
      </w:r>
      <w:r w:rsidR="72C643F5">
        <w:t xml:space="preserve"> respect between the teacher and students that </w:t>
      </w:r>
      <w:r w:rsidR="53D04950">
        <w:t xml:space="preserve">would not feel the need to </w:t>
      </w:r>
      <w:r w:rsidR="2D2E9F11">
        <w:t>behave</w:t>
      </w:r>
      <w:r w:rsidR="53D04950">
        <w:t xml:space="preserve"> in a negative way and will obey rules and expectations set by the class teacher (</w:t>
      </w:r>
      <w:r w:rsidR="2E42A790">
        <w:t>Education Week, 2021).</w:t>
      </w:r>
      <w:r w:rsidR="5D23D249">
        <w:t xml:space="preserve"> </w:t>
      </w:r>
    </w:p>
    <w:p w14:paraId="53F41674" w14:textId="07CC2963" w:rsidR="79F61E69" w:rsidRDefault="3AFE1B6E" w:rsidP="1E926637">
      <w:r>
        <w:t xml:space="preserve">Under the Equality Act 2010 </w:t>
      </w:r>
      <w:r w:rsidR="141D7770">
        <w:t xml:space="preserve">was put in place to ensure anyone with a disability is not </w:t>
      </w:r>
      <w:r w:rsidR="74AD6405">
        <w:t>discriminated</w:t>
      </w:r>
      <w:r w:rsidR="141D7770">
        <w:t xml:space="preserve"> and allows for them to have the same opportunities (</w:t>
      </w:r>
      <w:r w:rsidR="50F271F2">
        <w:t>GOV.UK, 2015).</w:t>
      </w:r>
      <w:r w:rsidR="142B13F0">
        <w:t xml:space="preserve"> </w:t>
      </w:r>
      <w:r w:rsidR="3F44F7EE">
        <w:t>Therefore</w:t>
      </w:r>
      <w:r w:rsidR="142B13F0">
        <w:t>, teacher prof</w:t>
      </w:r>
      <w:r w:rsidR="600AC1DB">
        <w:t>essionals</w:t>
      </w:r>
      <w:r w:rsidR="142B13F0">
        <w:t xml:space="preserve"> are </w:t>
      </w:r>
      <w:r w:rsidR="44FE4B49">
        <w:t>obliged</w:t>
      </w:r>
      <w:r w:rsidR="142B13F0">
        <w:t xml:space="preserve"> to </w:t>
      </w:r>
      <w:r w:rsidR="0CA842C0">
        <w:t>tailor</w:t>
      </w:r>
      <w:r w:rsidR="142B13F0">
        <w:t xml:space="preserve"> their classroom for all students. This goes for </w:t>
      </w:r>
      <w:r w:rsidR="237A1376">
        <w:t>their</w:t>
      </w:r>
      <w:r w:rsidR="218FE5E6">
        <w:t xml:space="preserve"> behaviour </w:t>
      </w:r>
      <w:r w:rsidR="6C4242CB">
        <w:t>management</w:t>
      </w:r>
      <w:r w:rsidR="218FE5E6">
        <w:t xml:space="preserve"> </w:t>
      </w:r>
      <w:r w:rsidR="29634266">
        <w:t>strategies</w:t>
      </w:r>
      <w:r w:rsidR="218FE5E6">
        <w:t>.</w:t>
      </w:r>
      <w:r w:rsidR="34062A8E">
        <w:t xml:space="preserve"> Not all classroom management strategies will be </w:t>
      </w:r>
      <w:r w:rsidR="202C905F">
        <w:t>suitable</w:t>
      </w:r>
      <w:r w:rsidR="34062A8E">
        <w:t xml:space="preserve"> for each student, being aware of the students that need a more personal behaviour </w:t>
      </w:r>
      <w:r w:rsidR="354CE80C">
        <w:t>strategy</w:t>
      </w:r>
      <w:r w:rsidR="34062A8E">
        <w:t xml:space="preserve"> such as a reward/sticker chart </w:t>
      </w:r>
      <w:r w:rsidR="68DD600A">
        <w:t>could aid positive behaviour.</w:t>
      </w:r>
      <w:r w:rsidR="1BAAF747">
        <w:t xml:space="preserve"> Assuring all students </w:t>
      </w:r>
      <w:r w:rsidR="1940A1F4">
        <w:t>are fully aware of the behaviour expectations within the classroom promotes inclusion and equality.</w:t>
      </w:r>
      <w:r w:rsidR="4C20F82A">
        <w:t xml:space="preserve"> This supports the Equality, Diversity and Inclusion Curriculum (</w:t>
      </w:r>
      <w:r w:rsidR="789A4CC6">
        <w:t>The Open University, 2018).</w:t>
      </w:r>
      <w:r w:rsidR="2E91308C">
        <w:t xml:space="preserve"> </w:t>
      </w:r>
      <w:r w:rsidR="3FBFE01C">
        <w:t xml:space="preserve">By ensuring strategies are catered to each student it </w:t>
      </w:r>
      <w:r w:rsidR="2BC73BC2">
        <w:t>allows</w:t>
      </w:r>
      <w:r w:rsidR="3FBFE01C">
        <w:t xml:space="preserve"> for teaching </w:t>
      </w:r>
      <w:r w:rsidR="0CCA6319">
        <w:t>professionals</w:t>
      </w:r>
      <w:r w:rsidR="3FBFE01C">
        <w:t xml:space="preserve"> to monitor the </w:t>
      </w:r>
      <w:r w:rsidR="33442685">
        <w:t xml:space="preserve">effectiveness of the behaviour </w:t>
      </w:r>
      <w:r w:rsidR="2D65E04D">
        <w:t>management</w:t>
      </w:r>
      <w:r w:rsidR="33442685">
        <w:t>. Regular reviews can allo</w:t>
      </w:r>
      <w:r w:rsidR="6E61C0F0">
        <w:t>w</w:t>
      </w:r>
      <w:r w:rsidR="33442685">
        <w:t xml:space="preserve"> for the </w:t>
      </w:r>
      <w:r w:rsidR="65C587A7">
        <w:t>strategy</w:t>
      </w:r>
      <w:r w:rsidR="33442685">
        <w:t xml:space="preserve"> to be </w:t>
      </w:r>
      <w:r w:rsidR="3EFB36B8">
        <w:t>adjust for further improvement or continue</w:t>
      </w:r>
      <w:r w:rsidR="40DC4307">
        <w:t xml:space="preserve"> with how it is being implemented. This can outline the </w:t>
      </w:r>
      <w:r w:rsidR="51B9C883">
        <w:t>areas</w:t>
      </w:r>
      <w:r w:rsidR="40DC4307">
        <w:t xml:space="preserve"> that are working well and the ones that are not.</w:t>
      </w:r>
    </w:p>
    <w:p w14:paraId="4878F922" w14:textId="5FA28729" w:rsidR="1E926637" w:rsidRDefault="1E926637" w:rsidP="1E926637"/>
    <w:p w14:paraId="3AE205A0" w14:textId="71CAE7B3" w:rsidR="79F61E69" w:rsidRDefault="7E3A70E0" w:rsidP="1E926637">
      <w:r>
        <w:t>Although Skinner and Kohn’s theory's do not agree that is not to say either of their theories are not effective. An effective classroom management strategy needs to be tailored to the class (Teachers. Institute, 2024). With the range of unique needs and behaviour issues within classrooms these days no single strategy will be effective to each student.</w:t>
      </w:r>
      <w:r w:rsidR="6CF5F4BB">
        <w:t xml:space="preserve"> Knowing and understanding each student within the class is a step in understanding which style of behaviour management will be most effective in the classroom</w:t>
      </w:r>
      <w:r w:rsidR="00577D42">
        <w:t xml:space="preserve">. </w:t>
      </w:r>
      <w:r w:rsidR="1F81D180">
        <w:t xml:space="preserve">As technology </w:t>
      </w:r>
      <w:r w:rsidR="698E1188">
        <w:t>intertwines</w:t>
      </w:r>
      <w:r w:rsidR="1F81D180">
        <w:t xml:space="preserve"> in education </w:t>
      </w:r>
      <w:r w:rsidR="3B864D0B">
        <w:t>more</w:t>
      </w:r>
      <w:r w:rsidR="1F81D180">
        <w:t xml:space="preserve"> a</w:t>
      </w:r>
      <w:r w:rsidR="6C8F3C1F">
        <w:t xml:space="preserve">n </w:t>
      </w:r>
      <w:r w:rsidR="1F81D180">
        <w:t xml:space="preserve">online classroom </w:t>
      </w:r>
      <w:r w:rsidR="5B14D7B0">
        <w:t>management</w:t>
      </w:r>
      <w:r w:rsidR="1F81D180">
        <w:t xml:space="preserve"> </w:t>
      </w:r>
      <w:r w:rsidR="27D9ECA6">
        <w:t>strategy</w:t>
      </w:r>
      <w:r w:rsidR="1F81D180">
        <w:t xml:space="preserve"> </w:t>
      </w:r>
      <w:r w:rsidR="637CEED0">
        <w:t xml:space="preserve">can help teaching </w:t>
      </w:r>
      <w:r w:rsidR="1AC4B144">
        <w:t>professionals</w:t>
      </w:r>
      <w:r w:rsidR="637CEED0">
        <w:t xml:space="preserve"> to keep </w:t>
      </w:r>
      <w:r w:rsidR="55A86F04">
        <w:t>up to</w:t>
      </w:r>
      <w:r w:rsidR="637CEED0">
        <w:t xml:space="preserve"> date with </w:t>
      </w:r>
      <w:r w:rsidR="6EA71059">
        <w:lastRenderedPageBreak/>
        <w:t>technology</w:t>
      </w:r>
      <w:r w:rsidR="637CEED0">
        <w:t xml:space="preserve"> and it can be displayed on interactive boards, </w:t>
      </w:r>
      <w:r w:rsidR="43E1D3A4">
        <w:t>iPad</w:t>
      </w:r>
      <w:r w:rsidR="637CEED0">
        <w:t xml:space="preserve"> and </w:t>
      </w:r>
      <w:r w:rsidR="52148C44">
        <w:t>Chromebook</w:t>
      </w:r>
      <w:r w:rsidR="637CEED0">
        <w:t xml:space="preserve">. It is a </w:t>
      </w:r>
      <w:r w:rsidR="1E45B026">
        <w:t>positive</w:t>
      </w:r>
      <w:r w:rsidR="637CEED0">
        <w:t xml:space="preserve"> way to </w:t>
      </w:r>
      <w:r w:rsidR="712E7E08">
        <w:t xml:space="preserve">teach children about </w:t>
      </w:r>
      <w:r w:rsidR="1EE388C3">
        <w:t>accountability</w:t>
      </w:r>
      <w:r w:rsidR="712E7E08">
        <w:t xml:space="preserve"> and certain behaviour will have certain rewards or </w:t>
      </w:r>
      <w:r w:rsidR="026EC71C">
        <w:t>consequences</w:t>
      </w:r>
      <w:r w:rsidR="712E7E08">
        <w:t xml:space="preserve">. </w:t>
      </w:r>
      <w:r w:rsidR="509990C1">
        <w:t xml:space="preserve">Dojo Classroom is also a visual and exciting way to promote a </w:t>
      </w:r>
      <w:r w:rsidR="284C78D3">
        <w:t>positive</w:t>
      </w:r>
      <w:r w:rsidR="509990C1">
        <w:t xml:space="preserve"> and </w:t>
      </w:r>
      <w:r w:rsidR="4DB97F0D">
        <w:t>consistent</w:t>
      </w:r>
      <w:r w:rsidR="509990C1">
        <w:t xml:space="preserve"> way</w:t>
      </w:r>
      <w:r w:rsidR="5F1ECCB4">
        <w:t xml:space="preserve"> </w:t>
      </w:r>
      <w:r w:rsidR="509990C1">
        <w:t xml:space="preserve">of </w:t>
      </w:r>
      <w:r w:rsidR="20865373">
        <w:t xml:space="preserve">managing </w:t>
      </w:r>
      <w:r w:rsidR="509990C1">
        <w:t xml:space="preserve">behaviour </w:t>
      </w:r>
      <w:r w:rsidR="201E6EE2">
        <w:t>management</w:t>
      </w:r>
      <w:r w:rsidR="6D63AC71">
        <w:t>.</w:t>
      </w:r>
      <w:r w:rsidR="509990C1">
        <w:t xml:space="preserve"> </w:t>
      </w:r>
      <w:r w:rsidR="4442FEE6">
        <w:t xml:space="preserve">Overall, Dojo Classroom if used consistently and implemented correctly can have a </w:t>
      </w:r>
      <w:r w:rsidR="27CC8490">
        <w:t>positive</w:t>
      </w:r>
      <w:r w:rsidR="4442FEE6">
        <w:t xml:space="preserve"> influence on classroom behaviour.</w:t>
      </w:r>
      <w:r w:rsidR="245DA0A9">
        <w:t xml:space="preserve"> Furthermore, when used correctly it help to create a more productive learning environment for both the students and teaching professionals.</w:t>
      </w:r>
    </w:p>
    <w:p w14:paraId="3E0208C8" w14:textId="1A71BD42" w:rsidR="1E926637" w:rsidRDefault="1E926637" w:rsidP="1E926637">
      <w:pPr>
        <w:rPr>
          <w:b/>
          <w:bCs/>
        </w:rPr>
      </w:pPr>
    </w:p>
    <w:p w14:paraId="68133045" w14:textId="61D782FD" w:rsidR="5748BAB7" w:rsidRDefault="5748BAB7" w:rsidP="1E926637">
      <w:pPr>
        <w:rPr>
          <w:b/>
          <w:bCs/>
        </w:rPr>
      </w:pPr>
      <w:r w:rsidRPr="1E926637">
        <w:rPr>
          <w:b/>
          <w:bCs/>
        </w:rPr>
        <w:t>Instructions</w:t>
      </w:r>
    </w:p>
    <w:p w14:paraId="4F89CB9C" w14:textId="3FBABE5B" w:rsidR="5748BAB7" w:rsidRDefault="40D9ACFC" w:rsidP="1E926637">
      <w:pPr>
        <w:pStyle w:val="ListParagraph"/>
        <w:numPr>
          <w:ilvl w:val="0"/>
          <w:numId w:val="3"/>
        </w:numPr>
      </w:pPr>
      <w:r w:rsidRPr="1E926637">
        <w:t>Set up an account with Dojo Classroom.</w:t>
      </w:r>
    </w:p>
    <w:p w14:paraId="101F4D20" w14:textId="281CEC85" w:rsidR="40D9ACFC" w:rsidRDefault="40D9ACFC" w:rsidP="1E926637">
      <w:pPr>
        <w:pStyle w:val="ListParagraph"/>
        <w:numPr>
          <w:ilvl w:val="0"/>
          <w:numId w:val="3"/>
        </w:numPr>
      </w:pPr>
      <w:r w:rsidRPr="1E926637">
        <w:t>Once the account is set up, input all children's names in the class.</w:t>
      </w:r>
    </w:p>
    <w:p w14:paraId="37AED9FE" w14:textId="26B927B4" w:rsidR="35BE12B4" w:rsidRDefault="35BE12B4" w:rsidP="1E926637">
      <w:pPr>
        <w:pStyle w:val="ListParagraph"/>
        <w:numPr>
          <w:ilvl w:val="0"/>
          <w:numId w:val="3"/>
        </w:numPr>
      </w:pPr>
      <w:r w:rsidRPr="1E926637">
        <w:t>Explain to the class the purpose of Dojo Classroom and how it works and ho</w:t>
      </w:r>
      <w:r w:rsidR="22E9BA78" w:rsidRPr="1E926637">
        <w:t>w it</w:t>
      </w:r>
      <w:r w:rsidRPr="1E926637">
        <w:t xml:space="preserve"> will be used in the classroom.</w:t>
      </w:r>
    </w:p>
    <w:p w14:paraId="6C843990" w14:textId="03C98C73" w:rsidR="40D9ACFC" w:rsidRDefault="40D9ACFC" w:rsidP="1E926637">
      <w:pPr>
        <w:pStyle w:val="ListParagraph"/>
        <w:numPr>
          <w:ilvl w:val="0"/>
          <w:numId w:val="3"/>
        </w:numPr>
      </w:pPr>
      <w:r w:rsidRPr="1E926637">
        <w:t>Allow for children to come and design their own Dojo Character</w:t>
      </w:r>
      <w:r w:rsidR="1971D4DC" w:rsidRPr="1E926637">
        <w:t xml:space="preserve"> to give them a sense of ownership</w:t>
      </w:r>
      <w:r w:rsidR="4E99AFDA" w:rsidRPr="1E926637">
        <w:t xml:space="preserve"> and to motivate the children to earn points</w:t>
      </w:r>
      <w:r w:rsidRPr="1E926637">
        <w:t>.</w:t>
      </w:r>
    </w:p>
    <w:p w14:paraId="0C2C509B" w14:textId="3B0447AE" w:rsidR="40D9ACFC" w:rsidRDefault="40D9ACFC" w:rsidP="1E926637">
      <w:pPr>
        <w:pStyle w:val="ListParagraph"/>
        <w:numPr>
          <w:ilvl w:val="0"/>
          <w:numId w:val="3"/>
        </w:numPr>
      </w:pPr>
      <w:r w:rsidRPr="1E926637">
        <w:t>When the children have all chosen their characters, as a whole class discuss what can earn</w:t>
      </w:r>
      <w:r w:rsidR="7CF5B385" w:rsidRPr="1E926637">
        <w:t xml:space="preserve"> them points and how many </w:t>
      </w:r>
      <w:r w:rsidR="002D5B59" w:rsidRPr="1E926637">
        <w:t>points,</w:t>
      </w:r>
      <w:r w:rsidR="7CF5B385" w:rsidRPr="1E926637">
        <w:t xml:space="preserve"> they can earn from each task</w:t>
      </w:r>
      <w:r w:rsidR="4BFE37F4" w:rsidRPr="1E926637">
        <w:t xml:space="preserve"> to support pupil voice</w:t>
      </w:r>
      <w:r w:rsidR="7CF5B385" w:rsidRPr="1E926637">
        <w:t>.</w:t>
      </w:r>
    </w:p>
    <w:p w14:paraId="6CC9634D" w14:textId="5795B64A" w:rsidR="24A8595C" w:rsidRDefault="24A8595C" w:rsidP="1E926637">
      <w:pPr>
        <w:pStyle w:val="ListParagraph"/>
      </w:pPr>
      <w:r w:rsidRPr="1E926637">
        <w:t>For example,</w:t>
      </w:r>
    </w:p>
    <w:p w14:paraId="448C5C16" w14:textId="6A076804" w:rsidR="24A8595C" w:rsidRDefault="24A8595C" w:rsidP="1E926637">
      <w:pPr>
        <w:pStyle w:val="ListParagraph"/>
        <w:numPr>
          <w:ilvl w:val="0"/>
          <w:numId w:val="2"/>
        </w:numPr>
      </w:pPr>
      <w:r w:rsidRPr="1E926637">
        <w:t>Completing tasks neatly.</w:t>
      </w:r>
    </w:p>
    <w:p w14:paraId="53696471" w14:textId="5EF0BD25" w:rsidR="24A8595C" w:rsidRDefault="24A8595C" w:rsidP="1E926637">
      <w:pPr>
        <w:pStyle w:val="ListParagraph"/>
        <w:numPr>
          <w:ilvl w:val="0"/>
          <w:numId w:val="2"/>
        </w:numPr>
      </w:pPr>
      <w:r w:rsidRPr="1E926637">
        <w:t>Using manners and being polite.</w:t>
      </w:r>
    </w:p>
    <w:p w14:paraId="0F204217" w14:textId="676C9F16" w:rsidR="24A8595C" w:rsidRDefault="24A8595C" w:rsidP="1E926637">
      <w:pPr>
        <w:pStyle w:val="ListParagraph"/>
        <w:numPr>
          <w:ilvl w:val="0"/>
          <w:numId w:val="2"/>
        </w:numPr>
      </w:pPr>
      <w:r w:rsidRPr="1E926637">
        <w:t>Helping a friend.</w:t>
      </w:r>
    </w:p>
    <w:p w14:paraId="714EF7AA" w14:textId="017996AF" w:rsidR="24A8595C" w:rsidRDefault="24A8595C" w:rsidP="1E926637">
      <w:pPr>
        <w:pStyle w:val="ListParagraph"/>
        <w:numPr>
          <w:ilvl w:val="0"/>
          <w:numId w:val="2"/>
        </w:numPr>
      </w:pPr>
      <w:r w:rsidRPr="1E926637">
        <w:t>Using Welsh.</w:t>
      </w:r>
    </w:p>
    <w:p w14:paraId="2E7CAD5C" w14:textId="7A422C9C" w:rsidR="7CF5B385" w:rsidRDefault="7CF5B385" w:rsidP="1E926637">
      <w:pPr>
        <w:pStyle w:val="ListParagraph"/>
        <w:numPr>
          <w:ilvl w:val="0"/>
          <w:numId w:val="3"/>
        </w:numPr>
      </w:pPr>
      <w:r w:rsidRPr="1E926637">
        <w:t xml:space="preserve">Decide as a class how many Dojo </w:t>
      </w:r>
      <w:r w:rsidR="6833E847" w:rsidRPr="1E926637">
        <w:t>points,</w:t>
      </w:r>
      <w:r w:rsidRPr="1E926637">
        <w:t xml:space="preserve"> they need to earn to </w:t>
      </w:r>
      <w:r w:rsidR="3312567A" w:rsidRPr="1E926637">
        <w:t>receive</w:t>
      </w:r>
      <w:r w:rsidRPr="1E926637">
        <w:t xml:space="preserve"> a rewa</w:t>
      </w:r>
      <w:r w:rsidR="53E4D85D" w:rsidRPr="1E926637">
        <w:t>rd.</w:t>
      </w:r>
    </w:p>
    <w:p w14:paraId="47837E62" w14:textId="3A40F1A4" w:rsidR="7A803DB7" w:rsidRDefault="7A803DB7" w:rsidP="1E926637">
      <w:pPr>
        <w:pStyle w:val="ListParagraph"/>
        <w:numPr>
          <w:ilvl w:val="0"/>
          <w:numId w:val="3"/>
        </w:numPr>
      </w:pPr>
      <w:r w:rsidRPr="1E926637">
        <w:t>Choose a reward system and ensure it is inc</w:t>
      </w:r>
      <w:r w:rsidR="1BCA325A" w:rsidRPr="1E926637">
        <w:t>lusive</w:t>
      </w:r>
      <w:r w:rsidRPr="1E926637">
        <w:t xml:space="preserve"> to each child in the class.</w:t>
      </w:r>
    </w:p>
    <w:p w14:paraId="28906FC9" w14:textId="445EAB95" w:rsidR="386092EE" w:rsidRDefault="386092EE" w:rsidP="1E926637">
      <w:pPr>
        <w:pStyle w:val="ListParagraph"/>
      </w:pPr>
      <w:r w:rsidRPr="1E926637">
        <w:t>For example,</w:t>
      </w:r>
    </w:p>
    <w:p w14:paraId="61F8ACE9" w14:textId="2FB2B1E4" w:rsidR="386092EE" w:rsidRDefault="386092EE" w:rsidP="1E926637">
      <w:pPr>
        <w:pStyle w:val="ListParagraph"/>
        <w:numPr>
          <w:ilvl w:val="0"/>
          <w:numId w:val="1"/>
        </w:numPr>
      </w:pPr>
      <w:r w:rsidRPr="1E926637">
        <w:t>Prize box.</w:t>
      </w:r>
    </w:p>
    <w:p w14:paraId="4B70789A" w14:textId="47AB0599" w:rsidR="386092EE" w:rsidRDefault="386092EE" w:rsidP="1E926637">
      <w:pPr>
        <w:pStyle w:val="ListParagraph"/>
        <w:numPr>
          <w:ilvl w:val="0"/>
          <w:numId w:val="1"/>
        </w:numPr>
      </w:pPr>
      <w:r w:rsidRPr="1E926637">
        <w:t>Stickers.</w:t>
      </w:r>
    </w:p>
    <w:p w14:paraId="0DF1F185" w14:textId="11B2395B" w:rsidR="386092EE" w:rsidRDefault="386092EE" w:rsidP="1E926637">
      <w:pPr>
        <w:pStyle w:val="ListParagraph"/>
        <w:numPr>
          <w:ilvl w:val="0"/>
          <w:numId w:val="1"/>
        </w:numPr>
      </w:pPr>
      <w:r w:rsidRPr="1E926637">
        <w:t>Golden time.</w:t>
      </w:r>
    </w:p>
    <w:p w14:paraId="6306FC84" w14:textId="0330A372" w:rsidR="386092EE" w:rsidRDefault="386092EE" w:rsidP="1E926637">
      <w:pPr>
        <w:pStyle w:val="ListParagraph"/>
        <w:numPr>
          <w:ilvl w:val="0"/>
          <w:numId w:val="1"/>
        </w:numPr>
      </w:pPr>
      <w:r w:rsidRPr="1E926637">
        <w:t>Extra play.</w:t>
      </w:r>
    </w:p>
    <w:p w14:paraId="70163BA4" w14:textId="7241ADE4" w:rsidR="53E4D85D" w:rsidRDefault="53E4D85D" w:rsidP="1E926637">
      <w:pPr>
        <w:pStyle w:val="ListParagraph"/>
        <w:numPr>
          <w:ilvl w:val="0"/>
          <w:numId w:val="3"/>
        </w:numPr>
      </w:pPr>
      <w:r w:rsidRPr="1E926637">
        <w:t>Ensure all children understand what gains them a point</w:t>
      </w:r>
      <w:r w:rsidR="22653D1A" w:rsidRPr="1E926637">
        <w:t xml:space="preserve"> and who can give them points, for example class teachers and teaching assistance</w:t>
      </w:r>
      <w:r w:rsidR="24D8A99C" w:rsidRPr="1E926637">
        <w:t>.</w:t>
      </w:r>
    </w:p>
    <w:p w14:paraId="1133B95D" w14:textId="49C49951" w:rsidR="1E14993B" w:rsidRDefault="1E14993B" w:rsidP="1E926637">
      <w:pPr>
        <w:pStyle w:val="ListParagraph"/>
        <w:numPr>
          <w:ilvl w:val="0"/>
          <w:numId w:val="3"/>
        </w:numPr>
      </w:pPr>
      <w:r w:rsidRPr="1E926637">
        <w:t xml:space="preserve">Explain to the children they are not to ask for Dojo points and will be told by an adult if they have </w:t>
      </w:r>
      <w:r w:rsidR="22CF5005" w:rsidRPr="1E926637">
        <w:t>received one.</w:t>
      </w:r>
    </w:p>
    <w:p w14:paraId="794D3CC9" w14:textId="3EFBAC74" w:rsidR="24D8A99C" w:rsidRDefault="24D8A99C" w:rsidP="1E926637">
      <w:pPr>
        <w:pStyle w:val="ListParagraph"/>
        <w:numPr>
          <w:ilvl w:val="0"/>
          <w:numId w:val="3"/>
        </w:numPr>
      </w:pPr>
      <w:r w:rsidRPr="1E926637">
        <w:t xml:space="preserve">Once this is all set up, keep dojo displayed on the board and allow children to add their points independently but under supervision to ensure they </w:t>
      </w:r>
      <w:r w:rsidR="4617B24D" w:rsidRPr="1E926637">
        <w:t>get a sense of achievement.</w:t>
      </w:r>
    </w:p>
    <w:p w14:paraId="2439E4DD" w14:textId="2C8DC861" w:rsidR="58EED875" w:rsidRDefault="58EED875" w:rsidP="1E926637">
      <w:pPr>
        <w:pStyle w:val="ListParagraph"/>
        <w:numPr>
          <w:ilvl w:val="0"/>
          <w:numId w:val="3"/>
        </w:numPr>
      </w:pPr>
      <w:r w:rsidRPr="1E926637">
        <w:lastRenderedPageBreak/>
        <w:t xml:space="preserve">Set up an </w:t>
      </w:r>
      <w:r w:rsidR="2D84E775" w:rsidRPr="1E926637">
        <w:t>allocated</w:t>
      </w:r>
      <w:r w:rsidRPr="1E926637">
        <w:t xml:space="preserve"> time in the day where children can </w:t>
      </w:r>
      <w:r w:rsidR="12811BAB" w:rsidRPr="1E926637">
        <w:t>make sure,</w:t>
      </w:r>
      <w:r w:rsidRPr="1E926637">
        <w:t xml:space="preserve"> they have added all Dojo points they have earnt to ensure children are gaining the rewa</w:t>
      </w:r>
      <w:r w:rsidR="6B458061" w:rsidRPr="1E926637">
        <w:t xml:space="preserve">rd for their positive behaviour to ensure the strategy is being used </w:t>
      </w:r>
      <w:r w:rsidR="73EA7C1F" w:rsidRPr="1E926637">
        <w:t>correctly</w:t>
      </w:r>
      <w:r w:rsidR="6B458061" w:rsidRPr="1E926637">
        <w:t xml:space="preserve"> and </w:t>
      </w:r>
      <w:r w:rsidR="033FA246" w:rsidRPr="1E926637">
        <w:t>effectively</w:t>
      </w:r>
      <w:r w:rsidR="6B458061" w:rsidRPr="1E926637">
        <w:t>.</w:t>
      </w:r>
    </w:p>
    <w:p w14:paraId="7B484BD9" w14:textId="0C1F1983" w:rsidR="4617B24D" w:rsidRDefault="4617B24D" w:rsidP="1E926637">
      <w:pPr>
        <w:pStyle w:val="ListParagraph"/>
        <w:numPr>
          <w:ilvl w:val="0"/>
          <w:numId w:val="3"/>
        </w:numPr>
      </w:pPr>
      <w:r w:rsidRPr="1E926637">
        <w:t>Ensure rules are followed and kept consistent to ensure the children do not get confused</w:t>
      </w:r>
      <w:r w:rsidR="7DAEFAA8" w:rsidRPr="1E926637">
        <w:t xml:space="preserve"> and to help </w:t>
      </w:r>
      <w:r w:rsidR="32AA2D2A" w:rsidRPr="1E926637">
        <w:t xml:space="preserve">maintain </w:t>
      </w:r>
      <w:r w:rsidR="7DAEFAA8" w:rsidRPr="1E926637">
        <w:t xml:space="preserve">positive behaviour throughout the </w:t>
      </w:r>
      <w:r w:rsidR="01BFF96C" w:rsidRPr="1E926637">
        <w:t>academic</w:t>
      </w:r>
      <w:r w:rsidR="7DAEFAA8" w:rsidRPr="1E926637">
        <w:t xml:space="preserve"> year.</w:t>
      </w:r>
    </w:p>
    <w:p w14:paraId="6AD1F327" w14:textId="0BBCD814" w:rsidR="79F61E69" w:rsidRDefault="79F61E69"/>
    <w:p w14:paraId="2D299E73" w14:textId="78E59643" w:rsidR="3C34FFDA" w:rsidRDefault="702E41EB" w:rsidP="1E926637">
      <w:pPr>
        <w:rPr>
          <w:b/>
          <w:bCs/>
        </w:rPr>
      </w:pPr>
      <w:r>
        <w:t>Word count: 1,81</w:t>
      </w:r>
      <w:r w:rsidR="596CF7A3">
        <w:t>4</w:t>
      </w:r>
    </w:p>
    <w:p w14:paraId="33C2BC86" w14:textId="67586E00" w:rsidR="3C34FFDA" w:rsidRDefault="3C34FFDA" w:rsidP="79F61E69">
      <w:pPr>
        <w:rPr>
          <w:b/>
          <w:bCs/>
        </w:rPr>
      </w:pPr>
      <w:r w:rsidRPr="1FD29527">
        <w:rPr>
          <w:b/>
          <w:bCs/>
        </w:rPr>
        <w:t>Reference List</w:t>
      </w:r>
    </w:p>
    <w:p w14:paraId="4C8F22EA" w14:textId="2413E79C" w:rsidR="2DC4F54D" w:rsidRDefault="2DC4F54D" w:rsidP="1FD29527">
      <w:pPr>
        <w:rPr>
          <w:rFonts w:ascii="Aptos" w:eastAsia="Aptos" w:hAnsi="Aptos" w:cs="Aptos"/>
        </w:rPr>
      </w:pPr>
      <w:r w:rsidRPr="1FD29527">
        <w:rPr>
          <w:rFonts w:ascii="Aptos" w:eastAsia="Aptos" w:hAnsi="Aptos" w:cs="Aptos"/>
          <w:color w:val="000000" w:themeColor="text1"/>
        </w:rPr>
        <w:t xml:space="preserve">Barns, R (2016) </w:t>
      </w:r>
      <w:r w:rsidRPr="1FD29527">
        <w:rPr>
          <w:rFonts w:ascii="Aptos" w:eastAsia="Aptos" w:hAnsi="Aptos" w:cs="Aptos"/>
          <w:i/>
          <w:iCs/>
          <w:color w:val="000000" w:themeColor="text1"/>
        </w:rPr>
        <w:t xml:space="preserve">Research- Critical Evaluation of Class Dojo. </w:t>
      </w:r>
      <w:r w:rsidRPr="1FD29527">
        <w:rPr>
          <w:rFonts w:ascii="Aptos" w:eastAsia="Aptos" w:hAnsi="Aptos" w:cs="Aptos"/>
          <w:color w:val="000000" w:themeColor="text1"/>
        </w:rPr>
        <w:t xml:space="preserve">Available at: </w:t>
      </w:r>
      <w:hyperlink r:id="rId5">
        <w:r w:rsidRPr="1FD29527">
          <w:rPr>
            <w:rStyle w:val="Hyperlink"/>
            <w:rFonts w:ascii="Aptos" w:eastAsia="Aptos" w:hAnsi="Aptos" w:cs="Aptos"/>
          </w:rPr>
          <w:t>https://rowandigitalmedia.blogs.lincoln.ac.uk/2016/02/13/research-critical-evaluation-of-class-dojo/</w:t>
        </w:r>
      </w:hyperlink>
      <w:r w:rsidRPr="1FD29527">
        <w:rPr>
          <w:rFonts w:ascii="Aptos" w:eastAsia="Aptos" w:hAnsi="Aptos" w:cs="Aptos"/>
          <w:color w:val="000000" w:themeColor="text1"/>
        </w:rPr>
        <w:t xml:space="preserve"> (Accessed: 14</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08552C1D" w14:textId="58BFB092" w:rsidR="1FD29527" w:rsidRDefault="1FD29527" w:rsidP="1FD29527">
      <w:pPr>
        <w:rPr>
          <w:rFonts w:ascii="Aptos" w:eastAsia="Aptos" w:hAnsi="Aptos" w:cs="Aptos"/>
          <w:color w:val="000000" w:themeColor="text1"/>
        </w:rPr>
      </w:pPr>
    </w:p>
    <w:p w14:paraId="7ED534FB" w14:textId="35FB0622" w:rsidR="2DC4F54D" w:rsidRDefault="2DC4F54D" w:rsidP="1FD29527">
      <w:pPr>
        <w:rPr>
          <w:rFonts w:ascii="Aptos" w:eastAsia="Aptos" w:hAnsi="Aptos" w:cs="Aptos"/>
        </w:rPr>
      </w:pPr>
      <w:r w:rsidRPr="1FD29527">
        <w:rPr>
          <w:rFonts w:ascii="Aptos" w:eastAsia="Aptos" w:hAnsi="Aptos" w:cs="Aptos"/>
          <w:color w:val="000000" w:themeColor="text1"/>
        </w:rPr>
        <w:t xml:space="preserve">Brodie, K (2025) </w:t>
      </w:r>
      <w:r w:rsidRPr="1FD29527">
        <w:rPr>
          <w:rFonts w:ascii="Aptos" w:eastAsia="Aptos" w:hAnsi="Aptos" w:cs="Aptos"/>
          <w:i/>
          <w:iCs/>
          <w:color w:val="000000" w:themeColor="text1"/>
        </w:rPr>
        <w:t xml:space="preserve">B.F Skinner: Operant Conditioning and Behaviour Theories. </w:t>
      </w:r>
      <w:r w:rsidRPr="1FD29527">
        <w:rPr>
          <w:rFonts w:ascii="Aptos" w:eastAsia="Aptos" w:hAnsi="Aptos" w:cs="Aptos"/>
          <w:color w:val="000000" w:themeColor="text1"/>
        </w:rPr>
        <w:t xml:space="preserve">Available at: </w:t>
      </w:r>
      <w:hyperlink r:id="rId6">
        <w:r w:rsidRPr="1FD29527">
          <w:rPr>
            <w:rStyle w:val="Hyperlink"/>
            <w:rFonts w:ascii="Aptos" w:eastAsia="Aptos" w:hAnsi="Aptos" w:cs="Aptos"/>
          </w:rPr>
          <w:t>https://www.earlyyears.tv/b-f-skinner-operant-conditioning-and-behaviourism-theories/</w:t>
        </w:r>
      </w:hyperlink>
      <w:r w:rsidRPr="1FD29527">
        <w:rPr>
          <w:rFonts w:ascii="Aptos" w:eastAsia="Aptos" w:hAnsi="Aptos" w:cs="Aptos"/>
          <w:color w:val="000000" w:themeColor="text1"/>
        </w:rPr>
        <w:t xml:space="preserve"> (Accessed: 29</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September 2025).</w:t>
      </w:r>
    </w:p>
    <w:p w14:paraId="6A5A50E1" w14:textId="3E131D6E" w:rsidR="1FD29527" w:rsidRDefault="1FD29527" w:rsidP="1FD29527">
      <w:pPr>
        <w:rPr>
          <w:rFonts w:ascii="Aptos" w:eastAsia="Aptos" w:hAnsi="Aptos" w:cs="Aptos"/>
          <w:color w:val="000000" w:themeColor="text1"/>
        </w:rPr>
      </w:pPr>
    </w:p>
    <w:p w14:paraId="6A2DE4EB" w14:textId="61E7564A" w:rsidR="2DC4F54D" w:rsidRDefault="2DC4F54D" w:rsidP="1FD29527">
      <w:pPr>
        <w:rPr>
          <w:rFonts w:ascii="Aptos" w:eastAsia="Aptos" w:hAnsi="Aptos" w:cs="Aptos"/>
        </w:rPr>
      </w:pPr>
      <w:r w:rsidRPr="1FD29527">
        <w:rPr>
          <w:rFonts w:ascii="Aptos" w:eastAsia="Aptos" w:hAnsi="Aptos" w:cs="Aptos"/>
          <w:color w:val="000000" w:themeColor="text1"/>
        </w:rPr>
        <w:t xml:space="preserve">Cherry, K (2021) </w:t>
      </w:r>
      <w:r w:rsidRPr="1FD29527">
        <w:rPr>
          <w:rFonts w:ascii="Aptos" w:eastAsia="Aptos" w:hAnsi="Aptos" w:cs="Aptos"/>
          <w:i/>
          <w:iCs/>
          <w:color w:val="000000" w:themeColor="text1"/>
        </w:rPr>
        <w:t>B.F Skinner: Biography and Theories.</w:t>
      </w:r>
      <w:r w:rsidRPr="1FD29527">
        <w:rPr>
          <w:rFonts w:ascii="Aptos" w:eastAsia="Aptos" w:hAnsi="Aptos" w:cs="Aptos"/>
          <w:color w:val="000000" w:themeColor="text1"/>
        </w:rPr>
        <w:t xml:space="preserve"> Available at: </w:t>
      </w:r>
      <w:hyperlink r:id="rId7">
        <w:r w:rsidRPr="1FD29527">
          <w:rPr>
            <w:rStyle w:val="Hyperlink"/>
            <w:rFonts w:ascii="Aptos" w:eastAsia="Aptos" w:hAnsi="Aptos" w:cs="Aptos"/>
          </w:rPr>
          <w:t>https://www.explorepsychology.com/b-f-skinner/</w:t>
        </w:r>
      </w:hyperlink>
      <w:r w:rsidRPr="1FD29527">
        <w:rPr>
          <w:rFonts w:ascii="Aptos" w:eastAsia="Aptos" w:hAnsi="Aptos" w:cs="Aptos"/>
          <w:color w:val="000000" w:themeColor="text1"/>
        </w:rPr>
        <w:t xml:space="preserve"> (Accessed: 29</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September 2025).</w:t>
      </w:r>
    </w:p>
    <w:p w14:paraId="5C4A18CD" w14:textId="739A0272" w:rsidR="1FD29527" w:rsidRDefault="1FD29527" w:rsidP="1FD29527">
      <w:pPr>
        <w:rPr>
          <w:rFonts w:ascii="Aptos" w:eastAsia="Aptos" w:hAnsi="Aptos" w:cs="Aptos"/>
          <w:color w:val="000000" w:themeColor="text1"/>
        </w:rPr>
      </w:pPr>
    </w:p>
    <w:p w14:paraId="0DF18A0F" w14:textId="2F33BB19" w:rsidR="2DC4F54D" w:rsidRDefault="2DC4F54D" w:rsidP="1FD29527">
      <w:pPr>
        <w:rPr>
          <w:rFonts w:ascii="Aptos" w:eastAsia="Aptos" w:hAnsi="Aptos" w:cs="Aptos"/>
        </w:rPr>
      </w:pPr>
      <w:r w:rsidRPr="1FD29527">
        <w:rPr>
          <w:rFonts w:ascii="Aptos" w:eastAsia="Aptos" w:hAnsi="Aptos" w:cs="Aptos"/>
          <w:color w:val="000000" w:themeColor="text1"/>
        </w:rPr>
        <w:t>Christian, G (2015)</w:t>
      </w:r>
      <w:r w:rsidRPr="1FD29527">
        <w:rPr>
          <w:rFonts w:ascii="Aptos" w:eastAsia="Aptos" w:hAnsi="Aptos" w:cs="Aptos"/>
          <w:i/>
          <w:iCs/>
          <w:color w:val="000000" w:themeColor="text1"/>
        </w:rPr>
        <w:t xml:space="preserve"> Alfie Kohn: The 3 Most Basic Needs of Children &amp; Why Schools Fail.</w:t>
      </w:r>
      <w:r w:rsidRPr="1FD29527">
        <w:rPr>
          <w:rFonts w:ascii="Aptos" w:eastAsia="Aptos" w:hAnsi="Aptos" w:cs="Aptos"/>
          <w:color w:val="000000" w:themeColor="text1"/>
        </w:rPr>
        <w:t xml:space="preserve"> Available at: </w:t>
      </w:r>
      <w:hyperlink r:id="rId8">
        <w:r w:rsidRPr="1FD29527">
          <w:rPr>
            <w:rStyle w:val="Hyperlink"/>
            <w:rFonts w:ascii="Aptos" w:eastAsia="Aptos" w:hAnsi="Aptos" w:cs="Aptos"/>
          </w:rPr>
          <w:t>https://youtu.be/T3T8pFxIeyY</w:t>
        </w:r>
      </w:hyperlink>
      <w:r w:rsidRPr="1FD29527">
        <w:rPr>
          <w:rFonts w:ascii="Aptos" w:eastAsia="Aptos" w:hAnsi="Aptos" w:cs="Aptos"/>
          <w:color w:val="000000" w:themeColor="text1"/>
        </w:rPr>
        <w:t xml:space="preserve"> (Accessed: 14</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3E3C3FA4" w14:textId="1D839296" w:rsidR="1FD29527" w:rsidRDefault="1FD29527" w:rsidP="1FD29527">
      <w:pPr>
        <w:rPr>
          <w:rFonts w:ascii="Aptos" w:eastAsia="Aptos" w:hAnsi="Aptos" w:cs="Aptos"/>
          <w:color w:val="000000" w:themeColor="text1"/>
        </w:rPr>
      </w:pPr>
    </w:p>
    <w:p w14:paraId="138DE653" w14:textId="6C7507D6" w:rsidR="2DC4F54D" w:rsidRDefault="2DC4F54D" w:rsidP="1FD29527">
      <w:pPr>
        <w:rPr>
          <w:rFonts w:ascii="Aptos" w:eastAsia="Aptos" w:hAnsi="Aptos" w:cs="Aptos"/>
        </w:rPr>
      </w:pPr>
      <w:r w:rsidRPr="1FD29527">
        <w:rPr>
          <w:rFonts w:ascii="Aptos" w:eastAsia="Aptos" w:hAnsi="Aptos" w:cs="Aptos"/>
          <w:color w:val="000000" w:themeColor="text1"/>
        </w:rPr>
        <w:t xml:space="preserve">ClassDojo (2025) </w:t>
      </w:r>
      <w:r w:rsidRPr="1FD29527">
        <w:rPr>
          <w:rFonts w:ascii="Aptos" w:eastAsia="Aptos" w:hAnsi="Aptos" w:cs="Aptos"/>
          <w:i/>
          <w:iCs/>
          <w:color w:val="000000" w:themeColor="text1"/>
        </w:rPr>
        <w:t>Privacy Policy.</w:t>
      </w:r>
      <w:r w:rsidRPr="1FD29527">
        <w:rPr>
          <w:rFonts w:ascii="Aptos" w:eastAsia="Aptos" w:hAnsi="Aptos" w:cs="Aptos"/>
          <w:color w:val="000000" w:themeColor="text1"/>
        </w:rPr>
        <w:t xml:space="preserve"> Available at: </w:t>
      </w:r>
      <w:hyperlink r:id="rId9">
        <w:r w:rsidRPr="1FD29527">
          <w:rPr>
            <w:rStyle w:val="Hyperlink"/>
            <w:rFonts w:ascii="Aptos" w:eastAsia="Aptos" w:hAnsi="Aptos" w:cs="Aptos"/>
          </w:rPr>
          <w:t>https://www.classdojo.com/en-gb/privacy</w:t>
        </w:r>
      </w:hyperlink>
      <w:r w:rsidRPr="1FD29527">
        <w:rPr>
          <w:rFonts w:ascii="Aptos" w:eastAsia="Aptos" w:hAnsi="Aptos" w:cs="Aptos"/>
          <w:color w:val="000000" w:themeColor="text1"/>
        </w:rPr>
        <w:t xml:space="preserve"> (Accessed: 14</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2024).</w:t>
      </w:r>
    </w:p>
    <w:p w14:paraId="3E414823" w14:textId="076F472F" w:rsidR="1FD29527" w:rsidRDefault="1FD29527" w:rsidP="1FD29527">
      <w:pPr>
        <w:rPr>
          <w:rFonts w:ascii="Aptos" w:eastAsia="Aptos" w:hAnsi="Aptos" w:cs="Aptos"/>
          <w:color w:val="000000" w:themeColor="text1"/>
        </w:rPr>
      </w:pPr>
    </w:p>
    <w:p w14:paraId="601AC9A6" w14:textId="6EEFEE8B" w:rsidR="2DC4F54D" w:rsidRDefault="2DC4F54D" w:rsidP="1FD29527">
      <w:pPr>
        <w:rPr>
          <w:rFonts w:ascii="Aptos" w:eastAsia="Aptos" w:hAnsi="Aptos" w:cs="Aptos"/>
        </w:rPr>
      </w:pPr>
      <w:r w:rsidRPr="1FD29527">
        <w:rPr>
          <w:rFonts w:ascii="Aptos" w:eastAsia="Aptos" w:hAnsi="Aptos" w:cs="Aptos"/>
          <w:color w:val="000000" w:themeColor="text1"/>
        </w:rPr>
        <w:t xml:space="preserve">Department of Education (2025) </w:t>
      </w:r>
      <w:r w:rsidRPr="1FD29527">
        <w:rPr>
          <w:rFonts w:ascii="Aptos" w:eastAsia="Aptos" w:hAnsi="Aptos" w:cs="Aptos"/>
          <w:i/>
          <w:iCs/>
          <w:color w:val="000000" w:themeColor="text1"/>
        </w:rPr>
        <w:t xml:space="preserve">National Behaviour Survey. Findings From Academic Year 2023/2024. </w:t>
      </w:r>
      <w:r w:rsidRPr="1FD29527">
        <w:rPr>
          <w:rFonts w:ascii="Aptos" w:eastAsia="Aptos" w:hAnsi="Aptos" w:cs="Aptos"/>
          <w:color w:val="000000" w:themeColor="text1"/>
        </w:rPr>
        <w:t xml:space="preserve">Available at: </w:t>
      </w:r>
      <w:hyperlink r:id="rId10">
        <w:r w:rsidRPr="1FD29527">
          <w:rPr>
            <w:rStyle w:val="Hyperlink"/>
            <w:rFonts w:ascii="Aptos" w:eastAsia="Aptos" w:hAnsi="Aptos" w:cs="Aptos"/>
          </w:rPr>
          <w:t>https://assets.publishing.service.gov.uk/media/68a5ec7b8e2cb87576994d6f/National_behaviour_survey_AY_2023_2024_August_2025.pdf</w:t>
        </w:r>
      </w:hyperlink>
      <w:r w:rsidRPr="1FD29527">
        <w:rPr>
          <w:rFonts w:ascii="Aptos" w:eastAsia="Aptos" w:hAnsi="Aptos" w:cs="Aptos"/>
          <w:color w:val="000000" w:themeColor="text1"/>
        </w:rPr>
        <w:t xml:space="preserve"> (Accessed: 9</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0A52AA7E" w14:textId="48DCC294" w:rsidR="1FD29527" w:rsidRDefault="1FD29527" w:rsidP="1FD29527">
      <w:pPr>
        <w:rPr>
          <w:rFonts w:ascii="Aptos" w:eastAsia="Aptos" w:hAnsi="Aptos" w:cs="Aptos"/>
          <w:color w:val="000000" w:themeColor="text1"/>
        </w:rPr>
      </w:pPr>
    </w:p>
    <w:p w14:paraId="7458A067" w14:textId="1336D2F6" w:rsidR="2DC4F54D" w:rsidRDefault="2DC4F54D" w:rsidP="1FD29527">
      <w:pPr>
        <w:rPr>
          <w:rFonts w:ascii="Aptos" w:eastAsia="Aptos" w:hAnsi="Aptos" w:cs="Aptos"/>
        </w:rPr>
      </w:pPr>
      <w:r w:rsidRPr="1FD29527">
        <w:rPr>
          <w:rFonts w:ascii="Aptos" w:eastAsia="Aptos" w:hAnsi="Aptos" w:cs="Aptos"/>
          <w:color w:val="000000" w:themeColor="text1"/>
        </w:rPr>
        <w:lastRenderedPageBreak/>
        <w:t xml:space="preserve">Department of Education (2023) </w:t>
      </w:r>
      <w:r w:rsidRPr="1FD29527">
        <w:rPr>
          <w:rFonts w:ascii="Aptos" w:eastAsia="Aptos" w:hAnsi="Aptos" w:cs="Aptos"/>
          <w:i/>
          <w:iCs/>
          <w:color w:val="000000" w:themeColor="text1"/>
        </w:rPr>
        <w:t xml:space="preserve">National Behaviour Survey. Findings From Academic Year 2021/2022. </w:t>
      </w:r>
      <w:r w:rsidRPr="1FD29527">
        <w:rPr>
          <w:rFonts w:ascii="Aptos" w:eastAsia="Aptos" w:hAnsi="Aptos" w:cs="Aptos"/>
          <w:color w:val="000000" w:themeColor="text1"/>
        </w:rPr>
        <w:t xml:space="preserve">Available at: </w:t>
      </w:r>
      <w:hyperlink r:id="rId11">
        <w:r w:rsidRPr="1FD29527">
          <w:rPr>
            <w:rStyle w:val="Hyperlink"/>
            <w:rFonts w:ascii="Aptos" w:eastAsia="Aptos" w:hAnsi="Aptos" w:cs="Aptos"/>
          </w:rPr>
          <w:t>https://assets.publishing.service.gov.uk/media/64809defb32b9e0012a963ce/National_Behaviour_Survey_academic_year_2021_to_22_report.pdf</w:t>
        </w:r>
      </w:hyperlink>
      <w:r w:rsidRPr="1FD29527">
        <w:rPr>
          <w:rFonts w:ascii="Aptos" w:eastAsia="Aptos" w:hAnsi="Aptos" w:cs="Aptos"/>
          <w:color w:val="000000" w:themeColor="text1"/>
        </w:rPr>
        <w:t xml:space="preserve"> (Accessed: 9</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7969C25B" w14:textId="7865ED17" w:rsidR="1FD29527" w:rsidRDefault="1FD29527" w:rsidP="1FD29527">
      <w:pPr>
        <w:rPr>
          <w:rFonts w:ascii="Aptos" w:eastAsia="Aptos" w:hAnsi="Aptos" w:cs="Aptos"/>
          <w:color w:val="000000" w:themeColor="text1"/>
        </w:rPr>
      </w:pPr>
    </w:p>
    <w:p w14:paraId="64006ADA" w14:textId="52F599B7" w:rsidR="1FD29527" w:rsidRDefault="1FD29527" w:rsidP="1FD29527">
      <w:pPr>
        <w:rPr>
          <w:rFonts w:ascii="Aptos" w:eastAsia="Aptos" w:hAnsi="Aptos" w:cs="Aptos"/>
          <w:color w:val="000000" w:themeColor="text1"/>
        </w:rPr>
      </w:pPr>
    </w:p>
    <w:p w14:paraId="0CF7176B" w14:textId="6C78A825" w:rsidR="2DC4F54D" w:rsidRDefault="2DC4F54D" w:rsidP="1FD29527">
      <w:pPr>
        <w:rPr>
          <w:rFonts w:ascii="Aptos" w:eastAsia="Aptos" w:hAnsi="Aptos" w:cs="Aptos"/>
          <w:color w:val="000000" w:themeColor="text1"/>
        </w:rPr>
      </w:pPr>
      <w:r w:rsidRPr="1FD29527">
        <w:rPr>
          <w:rFonts w:ascii="Aptos" w:eastAsia="Aptos" w:hAnsi="Aptos" w:cs="Aptos"/>
          <w:color w:val="000000" w:themeColor="text1"/>
        </w:rPr>
        <w:t>Education Week (2021)</w:t>
      </w:r>
      <w:r w:rsidRPr="1FD29527">
        <w:rPr>
          <w:rFonts w:ascii="Aptos" w:eastAsia="Aptos" w:hAnsi="Aptos" w:cs="Aptos"/>
          <w:i/>
          <w:iCs/>
          <w:color w:val="000000" w:themeColor="text1"/>
        </w:rPr>
        <w:t xml:space="preserve"> Alfie Kohn. The Case Against Classroom Management... a Quater-Century Later.</w:t>
      </w:r>
      <w:r w:rsidRPr="1FD29527">
        <w:rPr>
          <w:rFonts w:ascii="Aptos" w:eastAsia="Aptos" w:hAnsi="Aptos" w:cs="Aptos"/>
          <w:color w:val="000000" w:themeColor="text1"/>
        </w:rPr>
        <w:t xml:space="preserve"> Available at: </w:t>
      </w:r>
      <w:hyperlink r:id="rId12">
        <w:r w:rsidRPr="1FD29527">
          <w:rPr>
            <w:rStyle w:val="Hyperlink"/>
            <w:rFonts w:ascii="Aptos" w:eastAsia="Aptos" w:hAnsi="Aptos" w:cs="Aptos"/>
          </w:rPr>
          <w:t>https://www.alfiekohn.org/article/bd25/</w:t>
        </w:r>
      </w:hyperlink>
      <w:r w:rsidRPr="1FD29527">
        <w:rPr>
          <w:rFonts w:ascii="Aptos" w:eastAsia="Aptos" w:hAnsi="Aptos" w:cs="Aptos"/>
          <w:color w:val="000000" w:themeColor="text1"/>
        </w:rPr>
        <w:t xml:space="preserve"> (Accessed: 9</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0AF5D408" w14:textId="547A7BC7" w:rsidR="2DC4F54D" w:rsidRDefault="2DC4F54D" w:rsidP="1FD29527">
      <w:pPr>
        <w:rPr>
          <w:rFonts w:ascii="Aptos" w:eastAsia="Aptos" w:hAnsi="Aptos" w:cs="Aptos"/>
        </w:rPr>
      </w:pPr>
      <w:r w:rsidRPr="1FD29527">
        <w:rPr>
          <w:rFonts w:ascii="Aptos" w:eastAsia="Aptos" w:hAnsi="Aptos" w:cs="Aptos"/>
          <w:color w:val="000000" w:themeColor="text1"/>
        </w:rPr>
        <w:t>Educational Wave (2025)</w:t>
      </w:r>
      <w:r w:rsidRPr="1FD29527">
        <w:rPr>
          <w:rFonts w:ascii="Aptos" w:eastAsia="Aptos" w:hAnsi="Aptos" w:cs="Aptos"/>
          <w:i/>
          <w:iCs/>
          <w:color w:val="000000" w:themeColor="text1"/>
        </w:rPr>
        <w:t xml:space="preserve"> Pros and Cons of Class Dojo.</w:t>
      </w:r>
      <w:r w:rsidRPr="1FD29527">
        <w:rPr>
          <w:rFonts w:ascii="Aptos" w:eastAsia="Aptos" w:hAnsi="Aptos" w:cs="Aptos"/>
          <w:color w:val="000000" w:themeColor="text1"/>
        </w:rPr>
        <w:t xml:space="preserve"> Available: </w:t>
      </w:r>
      <w:hyperlink r:id="rId13">
        <w:r w:rsidRPr="1FD29527">
          <w:rPr>
            <w:rStyle w:val="Hyperlink"/>
            <w:rFonts w:ascii="Aptos" w:eastAsia="Aptos" w:hAnsi="Aptos" w:cs="Aptos"/>
          </w:rPr>
          <w:t>https://hub.educationalwave.com/pros-and-cons-of-class-dojo/</w:t>
        </w:r>
      </w:hyperlink>
      <w:r w:rsidRPr="1FD29527">
        <w:rPr>
          <w:rFonts w:ascii="Aptos" w:eastAsia="Aptos" w:hAnsi="Aptos" w:cs="Aptos"/>
          <w:color w:val="000000" w:themeColor="text1"/>
        </w:rPr>
        <w:t xml:space="preserve"> (Accessed: 9</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2561AA38" w14:textId="083D81F5" w:rsidR="1FD29527" w:rsidRDefault="1FD29527" w:rsidP="1FD29527">
      <w:pPr>
        <w:rPr>
          <w:rFonts w:ascii="Aptos" w:eastAsia="Aptos" w:hAnsi="Aptos" w:cs="Aptos"/>
          <w:color w:val="000000" w:themeColor="text1"/>
        </w:rPr>
      </w:pPr>
    </w:p>
    <w:p w14:paraId="3408CD04" w14:textId="619810C4" w:rsidR="2DC4F54D" w:rsidRDefault="2DC4F54D" w:rsidP="1FD29527">
      <w:pPr>
        <w:rPr>
          <w:rFonts w:ascii="Aptos" w:eastAsia="Aptos" w:hAnsi="Aptos" w:cs="Aptos"/>
          <w:color w:val="000000" w:themeColor="text1"/>
        </w:rPr>
      </w:pPr>
      <w:r w:rsidRPr="1FD29527">
        <w:rPr>
          <w:rFonts w:ascii="Aptos" w:eastAsia="Aptos" w:hAnsi="Aptos" w:cs="Aptos"/>
          <w:color w:val="000000" w:themeColor="text1"/>
        </w:rPr>
        <w:t xml:space="preserve">Edwards, L (2025) </w:t>
      </w:r>
      <w:r w:rsidRPr="1FD29527">
        <w:rPr>
          <w:rFonts w:ascii="Aptos" w:eastAsia="Aptos" w:hAnsi="Aptos" w:cs="Aptos"/>
          <w:i/>
          <w:iCs/>
          <w:color w:val="000000" w:themeColor="text1"/>
        </w:rPr>
        <w:t xml:space="preserve">What is Class Dojo? Tips and What's New. </w:t>
      </w:r>
      <w:r w:rsidRPr="1FD29527">
        <w:rPr>
          <w:rFonts w:ascii="Aptos" w:eastAsia="Aptos" w:hAnsi="Aptos" w:cs="Aptos"/>
          <w:color w:val="000000" w:themeColor="text1"/>
        </w:rPr>
        <w:t xml:space="preserve">Available at: </w:t>
      </w:r>
      <w:hyperlink r:id="rId14">
        <w:r w:rsidRPr="1FD29527">
          <w:rPr>
            <w:rStyle w:val="Hyperlink"/>
            <w:rFonts w:ascii="Aptos" w:eastAsia="Aptos" w:hAnsi="Aptos" w:cs="Aptos"/>
          </w:rPr>
          <w:t>https://www.techlearning.com/how-to/what-is-classdojo</w:t>
        </w:r>
      </w:hyperlink>
      <w:r w:rsidRPr="1FD29527">
        <w:rPr>
          <w:rFonts w:ascii="Aptos" w:eastAsia="Aptos" w:hAnsi="Aptos" w:cs="Aptos"/>
          <w:color w:val="000000" w:themeColor="text1"/>
        </w:rPr>
        <w:t xml:space="preserve"> (Accessed: 26</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September 2025).</w:t>
      </w:r>
    </w:p>
    <w:p w14:paraId="2BCEA7F9" w14:textId="063E0E33" w:rsidR="1FD29527" w:rsidRDefault="1FD29527" w:rsidP="1FD29527">
      <w:pPr>
        <w:rPr>
          <w:rFonts w:ascii="Aptos" w:eastAsia="Aptos" w:hAnsi="Aptos" w:cs="Aptos"/>
          <w:color w:val="000000" w:themeColor="text1"/>
        </w:rPr>
      </w:pPr>
    </w:p>
    <w:p w14:paraId="51686321" w14:textId="554FAFBA" w:rsidR="2DC4F54D" w:rsidRDefault="2DC4F54D" w:rsidP="1FD29527">
      <w:pPr>
        <w:rPr>
          <w:rFonts w:ascii="Aptos" w:eastAsia="Aptos" w:hAnsi="Aptos" w:cs="Aptos"/>
          <w:color w:val="000000" w:themeColor="text1"/>
        </w:rPr>
      </w:pPr>
      <w:r w:rsidRPr="1FD29527">
        <w:rPr>
          <w:rFonts w:ascii="Aptos" w:eastAsia="Aptos" w:hAnsi="Aptos" w:cs="Aptos"/>
          <w:color w:val="000000" w:themeColor="text1"/>
        </w:rPr>
        <w:t xml:space="preserve">Explore Psychology (2023) </w:t>
      </w:r>
      <w:r w:rsidRPr="1FD29527">
        <w:rPr>
          <w:rFonts w:ascii="Aptos" w:eastAsia="Aptos" w:hAnsi="Aptos" w:cs="Aptos"/>
          <w:i/>
          <w:iCs/>
          <w:color w:val="000000" w:themeColor="text1"/>
        </w:rPr>
        <w:t>Negative Reinforcement Examples and Definition.</w:t>
      </w:r>
      <w:r w:rsidRPr="1FD29527">
        <w:rPr>
          <w:rFonts w:ascii="Aptos" w:eastAsia="Aptos" w:hAnsi="Aptos" w:cs="Aptos"/>
          <w:color w:val="000000" w:themeColor="text1"/>
        </w:rPr>
        <w:t xml:space="preserve"> Available at: </w:t>
      </w:r>
      <w:hyperlink r:id="rId15">
        <w:r w:rsidRPr="1FD29527">
          <w:rPr>
            <w:rStyle w:val="Hyperlink"/>
            <w:rFonts w:ascii="Aptos" w:eastAsia="Aptos" w:hAnsi="Aptos" w:cs="Aptos"/>
          </w:rPr>
          <w:t>https://www.explorepsychology.com/negative-reinforcement-definition-examples-and-tips/</w:t>
        </w:r>
      </w:hyperlink>
      <w:r w:rsidRPr="1FD29527">
        <w:rPr>
          <w:rFonts w:ascii="Aptos" w:eastAsia="Aptos" w:hAnsi="Aptos" w:cs="Aptos"/>
          <w:color w:val="000000" w:themeColor="text1"/>
        </w:rPr>
        <w:t xml:space="preserve"> (Accessed: 29</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September 2025).</w:t>
      </w:r>
    </w:p>
    <w:p w14:paraId="441B6B60" w14:textId="2917D563" w:rsidR="1FD29527" w:rsidRDefault="1FD29527" w:rsidP="1FD29527">
      <w:pPr>
        <w:rPr>
          <w:rFonts w:ascii="Aptos" w:eastAsia="Aptos" w:hAnsi="Aptos" w:cs="Aptos"/>
          <w:color w:val="000000" w:themeColor="text1"/>
        </w:rPr>
      </w:pPr>
    </w:p>
    <w:p w14:paraId="4948F686" w14:textId="107F715D" w:rsidR="2DC4F54D" w:rsidRDefault="2DC4F54D" w:rsidP="1FD29527">
      <w:pPr>
        <w:rPr>
          <w:rFonts w:ascii="Aptos" w:eastAsia="Aptos" w:hAnsi="Aptos" w:cs="Aptos"/>
        </w:rPr>
      </w:pPr>
      <w:r w:rsidRPr="1FD29527">
        <w:rPr>
          <w:rFonts w:ascii="Aptos" w:eastAsia="Aptos" w:hAnsi="Aptos" w:cs="Aptos"/>
          <w:color w:val="000000" w:themeColor="text1"/>
        </w:rPr>
        <w:t xml:space="preserve">Freud, A (2024) </w:t>
      </w:r>
      <w:r w:rsidRPr="1FD29527">
        <w:rPr>
          <w:rFonts w:ascii="Aptos" w:eastAsia="Aptos" w:hAnsi="Aptos" w:cs="Aptos"/>
          <w:i/>
          <w:iCs/>
          <w:color w:val="000000" w:themeColor="text1"/>
        </w:rPr>
        <w:t>Classroom Wellbeing Kit.</w:t>
      </w:r>
      <w:r w:rsidRPr="1FD29527">
        <w:rPr>
          <w:rFonts w:ascii="Aptos" w:eastAsia="Aptos" w:hAnsi="Aptos" w:cs="Aptos"/>
          <w:color w:val="000000" w:themeColor="text1"/>
        </w:rPr>
        <w:t xml:space="preserve"> Available at: </w:t>
      </w:r>
      <w:hyperlink r:id="rId16">
        <w:r w:rsidRPr="1FD29527">
          <w:rPr>
            <w:rStyle w:val="Hyperlink"/>
            <w:rFonts w:ascii="Aptos" w:eastAsia="Aptos" w:hAnsi="Aptos" w:cs="Aptos"/>
          </w:rPr>
          <w:t>https://www.annafreud.org/resources/schools-and-colleges/classroom-wellbeing-toolkit/</w:t>
        </w:r>
      </w:hyperlink>
      <w:r w:rsidRPr="1FD29527">
        <w:rPr>
          <w:rFonts w:ascii="Aptos" w:eastAsia="Aptos" w:hAnsi="Aptos" w:cs="Aptos"/>
          <w:color w:val="000000" w:themeColor="text1"/>
        </w:rPr>
        <w:t xml:space="preserve"> (Accessed: 14</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534C1505" w14:textId="0D73922A" w:rsidR="1FD29527" w:rsidRDefault="1FD29527" w:rsidP="1FD29527">
      <w:pPr>
        <w:rPr>
          <w:rFonts w:ascii="Aptos" w:eastAsia="Aptos" w:hAnsi="Aptos" w:cs="Aptos"/>
          <w:color w:val="000000" w:themeColor="text1"/>
        </w:rPr>
      </w:pPr>
    </w:p>
    <w:p w14:paraId="265F514B" w14:textId="3FF126A1" w:rsidR="2DC4F54D" w:rsidRDefault="2DC4F54D" w:rsidP="1FD29527">
      <w:pPr>
        <w:rPr>
          <w:rFonts w:ascii="Aptos" w:eastAsia="Aptos" w:hAnsi="Aptos" w:cs="Aptos"/>
        </w:rPr>
      </w:pPr>
      <w:r w:rsidRPr="1FD29527">
        <w:rPr>
          <w:rFonts w:ascii="Aptos" w:eastAsia="Aptos" w:hAnsi="Aptos" w:cs="Aptos"/>
          <w:color w:val="000000" w:themeColor="text1"/>
        </w:rPr>
        <w:t xml:space="preserve">GOV.UK (2015) </w:t>
      </w:r>
      <w:r w:rsidRPr="1FD29527">
        <w:rPr>
          <w:rFonts w:ascii="Aptos" w:eastAsia="Aptos" w:hAnsi="Aptos" w:cs="Aptos"/>
          <w:i/>
          <w:iCs/>
          <w:color w:val="000000" w:themeColor="text1"/>
        </w:rPr>
        <w:t>Equality Act 2010: Guidance</w:t>
      </w:r>
      <w:r w:rsidRPr="1FD29527">
        <w:rPr>
          <w:rFonts w:ascii="Aptos" w:eastAsia="Aptos" w:hAnsi="Aptos" w:cs="Aptos"/>
          <w:color w:val="000000" w:themeColor="text1"/>
        </w:rPr>
        <w:t xml:space="preserve">. Available at: </w:t>
      </w:r>
      <w:hyperlink r:id="rId17" w:anchor="overview">
        <w:r w:rsidRPr="1FD29527">
          <w:rPr>
            <w:rStyle w:val="Hyperlink"/>
            <w:rFonts w:ascii="Aptos" w:eastAsia="Aptos" w:hAnsi="Aptos" w:cs="Aptos"/>
          </w:rPr>
          <w:t>https://www.gov.uk/guidance/equality-act-2010-guidance#overview</w:t>
        </w:r>
      </w:hyperlink>
      <w:r w:rsidRPr="1FD29527">
        <w:rPr>
          <w:rFonts w:ascii="Aptos" w:eastAsia="Aptos" w:hAnsi="Aptos" w:cs="Aptos"/>
          <w:color w:val="000000" w:themeColor="text1"/>
        </w:rPr>
        <w:t xml:space="preserve"> (Accessed: 13</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6A4195D6" w14:textId="724F5965" w:rsidR="1FD29527" w:rsidRDefault="1FD29527" w:rsidP="1FD29527">
      <w:pPr>
        <w:rPr>
          <w:rFonts w:ascii="Aptos" w:eastAsia="Aptos" w:hAnsi="Aptos" w:cs="Aptos"/>
          <w:color w:val="000000" w:themeColor="text1"/>
        </w:rPr>
      </w:pPr>
    </w:p>
    <w:p w14:paraId="68921BE5" w14:textId="59A1E30D" w:rsidR="2DC4F54D" w:rsidRDefault="2DC4F54D" w:rsidP="1FD29527">
      <w:pPr>
        <w:rPr>
          <w:rFonts w:ascii="Aptos" w:eastAsia="Aptos" w:hAnsi="Aptos" w:cs="Aptos"/>
          <w:color w:val="000000" w:themeColor="text1"/>
        </w:rPr>
      </w:pPr>
      <w:r w:rsidRPr="1FD29527">
        <w:rPr>
          <w:rFonts w:ascii="Aptos" w:eastAsia="Aptos" w:hAnsi="Aptos" w:cs="Aptos"/>
          <w:color w:val="000000" w:themeColor="text1"/>
        </w:rPr>
        <w:t>Learning Magazine (1995)</w:t>
      </w:r>
      <w:r w:rsidRPr="1FD29527">
        <w:rPr>
          <w:rFonts w:ascii="Aptos" w:eastAsia="Aptos" w:hAnsi="Aptos" w:cs="Aptos"/>
          <w:i/>
          <w:iCs/>
          <w:color w:val="000000" w:themeColor="text1"/>
        </w:rPr>
        <w:t xml:space="preserve"> Alfie Kohn. Discipline is the Problem- Not the Solution. </w:t>
      </w:r>
      <w:r w:rsidRPr="1FD29527">
        <w:rPr>
          <w:rFonts w:ascii="Aptos" w:eastAsia="Aptos" w:hAnsi="Aptos" w:cs="Aptos"/>
          <w:color w:val="000000" w:themeColor="text1"/>
        </w:rPr>
        <w:t xml:space="preserve">Available at: </w:t>
      </w:r>
      <w:hyperlink r:id="rId18">
        <w:r w:rsidRPr="1FD29527">
          <w:rPr>
            <w:rStyle w:val="Hyperlink"/>
            <w:rFonts w:ascii="Aptos" w:eastAsia="Aptos" w:hAnsi="Aptos" w:cs="Aptos"/>
          </w:rPr>
          <w:t>https://www.alfiekohn.org/article/discipline-problem-solution/</w:t>
        </w:r>
      </w:hyperlink>
      <w:r w:rsidRPr="1FD29527">
        <w:rPr>
          <w:rFonts w:ascii="Aptos" w:eastAsia="Aptos" w:hAnsi="Aptos" w:cs="Aptos"/>
          <w:color w:val="000000" w:themeColor="text1"/>
        </w:rPr>
        <w:t xml:space="preserve"> (Accessed: 7</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358AD2E5" w14:textId="7269956B" w:rsidR="1FD29527" w:rsidRDefault="1FD29527" w:rsidP="1FD29527">
      <w:pPr>
        <w:rPr>
          <w:rFonts w:ascii="Aptos" w:eastAsia="Aptos" w:hAnsi="Aptos" w:cs="Aptos"/>
          <w:color w:val="000000" w:themeColor="text1"/>
        </w:rPr>
      </w:pPr>
    </w:p>
    <w:p w14:paraId="06C2E3DA" w14:textId="5AF083D4" w:rsidR="2DC4F54D" w:rsidRDefault="2DC4F54D" w:rsidP="1FD29527">
      <w:pPr>
        <w:rPr>
          <w:rFonts w:ascii="Aptos" w:eastAsia="Aptos" w:hAnsi="Aptos" w:cs="Aptos"/>
          <w:color w:val="000000" w:themeColor="text1"/>
        </w:rPr>
      </w:pPr>
      <w:r w:rsidRPr="1FD29527">
        <w:rPr>
          <w:rFonts w:ascii="Aptos" w:eastAsia="Aptos" w:hAnsi="Aptos" w:cs="Aptos"/>
          <w:color w:val="000000" w:themeColor="text1"/>
        </w:rPr>
        <w:lastRenderedPageBreak/>
        <w:t xml:space="preserve">Lynch, M (2016) </w:t>
      </w:r>
      <w:r w:rsidRPr="1FD29527">
        <w:rPr>
          <w:rFonts w:ascii="Aptos" w:eastAsia="Aptos" w:hAnsi="Aptos" w:cs="Aptos"/>
          <w:i/>
          <w:iCs/>
          <w:color w:val="000000" w:themeColor="text1"/>
        </w:rPr>
        <w:t>Understanding Three Classroom Management Theories.</w:t>
      </w:r>
      <w:r w:rsidRPr="1FD29527">
        <w:rPr>
          <w:rFonts w:ascii="Aptos" w:eastAsia="Aptos" w:hAnsi="Aptos" w:cs="Aptos"/>
          <w:color w:val="000000" w:themeColor="text1"/>
        </w:rPr>
        <w:t xml:space="preserve"> Available at: </w:t>
      </w:r>
      <w:hyperlink r:id="rId19">
        <w:r w:rsidRPr="1FD29527">
          <w:rPr>
            <w:rStyle w:val="Hyperlink"/>
            <w:rFonts w:ascii="Aptos" w:eastAsia="Aptos" w:hAnsi="Aptos" w:cs="Aptos"/>
          </w:rPr>
          <w:t>https://www.theedadvocate.org/understanding-three-key-classroom-management-theories/</w:t>
        </w:r>
      </w:hyperlink>
      <w:r w:rsidRPr="1FD29527">
        <w:rPr>
          <w:rFonts w:ascii="Aptos" w:eastAsia="Aptos" w:hAnsi="Aptos" w:cs="Aptos"/>
          <w:color w:val="000000" w:themeColor="text1"/>
        </w:rPr>
        <w:t xml:space="preserve"> (Accessed: 7</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329D8D7C" w14:textId="5FF4BACE" w:rsidR="1FD29527" w:rsidRDefault="1FD29527" w:rsidP="1FD29527">
      <w:pPr>
        <w:rPr>
          <w:rFonts w:ascii="Aptos" w:eastAsia="Aptos" w:hAnsi="Aptos" w:cs="Aptos"/>
          <w:color w:val="000000" w:themeColor="text1"/>
        </w:rPr>
      </w:pPr>
    </w:p>
    <w:p w14:paraId="2C12F5F4" w14:textId="7229F588" w:rsidR="2DC4F54D" w:rsidRDefault="2DC4F54D" w:rsidP="1FD29527">
      <w:pPr>
        <w:rPr>
          <w:rFonts w:ascii="Aptos" w:eastAsia="Aptos" w:hAnsi="Aptos" w:cs="Aptos"/>
        </w:rPr>
      </w:pPr>
      <w:r w:rsidRPr="1FD29527">
        <w:rPr>
          <w:rFonts w:ascii="Aptos" w:eastAsia="Aptos" w:hAnsi="Aptos" w:cs="Aptos"/>
          <w:color w:val="000000" w:themeColor="text1"/>
        </w:rPr>
        <w:t>McLeod, S (2025)</w:t>
      </w:r>
      <w:r w:rsidRPr="1FD29527">
        <w:rPr>
          <w:rFonts w:ascii="Aptos" w:eastAsia="Aptos" w:hAnsi="Aptos" w:cs="Aptos"/>
          <w:i/>
          <w:iCs/>
          <w:color w:val="000000" w:themeColor="text1"/>
        </w:rPr>
        <w:t xml:space="preserve"> Operant Conditioning: What it is, How it Works and Examples. </w:t>
      </w:r>
      <w:r w:rsidRPr="1FD29527">
        <w:rPr>
          <w:rFonts w:ascii="Aptos" w:eastAsia="Aptos" w:hAnsi="Aptos" w:cs="Aptos"/>
          <w:color w:val="000000" w:themeColor="text1"/>
        </w:rPr>
        <w:t xml:space="preserve">Available at: </w:t>
      </w:r>
      <w:hyperlink r:id="rId20">
        <w:r w:rsidRPr="1FD29527">
          <w:rPr>
            <w:rStyle w:val="Hyperlink"/>
            <w:rFonts w:ascii="Aptos" w:eastAsia="Aptos" w:hAnsi="Aptos" w:cs="Aptos"/>
          </w:rPr>
          <w:t>https://www.simplypsychology.org/operant-conditioning.html</w:t>
        </w:r>
      </w:hyperlink>
      <w:r w:rsidRPr="1FD29527">
        <w:rPr>
          <w:rFonts w:ascii="Aptos" w:eastAsia="Aptos" w:hAnsi="Aptos" w:cs="Aptos"/>
          <w:color w:val="000000" w:themeColor="text1"/>
        </w:rPr>
        <w:t xml:space="preserve"> (Accessed: 2</w:t>
      </w:r>
      <w:r w:rsidRPr="1FD29527">
        <w:rPr>
          <w:rFonts w:ascii="Aptos" w:eastAsia="Aptos" w:hAnsi="Aptos" w:cs="Aptos"/>
          <w:color w:val="000000" w:themeColor="text1"/>
          <w:vertAlign w:val="superscript"/>
        </w:rPr>
        <w:t>nd</w:t>
      </w:r>
      <w:r w:rsidRPr="1FD29527">
        <w:rPr>
          <w:rFonts w:ascii="Aptos" w:eastAsia="Aptos" w:hAnsi="Aptos" w:cs="Aptos"/>
          <w:color w:val="000000" w:themeColor="text1"/>
        </w:rPr>
        <w:t xml:space="preserve"> October 2025).</w:t>
      </w:r>
    </w:p>
    <w:p w14:paraId="037FEE16" w14:textId="2FD0C67C" w:rsidR="1FD29527" w:rsidRDefault="1FD29527" w:rsidP="1FD29527">
      <w:pPr>
        <w:rPr>
          <w:rFonts w:ascii="Aptos" w:eastAsia="Aptos" w:hAnsi="Aptos" w:cs="Aptos"/>
          <w:color w:val="000000" w:themeColor="text1"/>
        </w:rPr>
      </w:pPr>
    </w:p>
    <w:p w14:paraId="5834C838" w14:textId="12FC5D96" w:rsidR="2DC4F54D" w:rsidRDefault="2DC4F54D" w:rsidP="1FD29527">
      <w:pPr>
        <w:rPr>
          <w:rFonts w:ascii="Aptos" w:eastAsia="Aptos" w:hAnsi="Aptos" w:cs="Aptos"/>
        </w:rPr>
      </w:pPr>
      <w:r w:rsidRPr="1FD29527">
        <w:rPr>
          <w:rFonts w:ascii="Aptos" w:eastAsia="Aptos" w:hAnsi="Aptos" w:cs="Aptos"/>
          <w:color w:val="000000" w:themeColor="text1"/>
        </w:rPr>
        <w:t>Mead, S (2013)</w:t>
      </w:r>
      <w:r w:rsidRPr="1FD29527">
        <w:rPr>
          <w:rFonts w:ascii="Aptos" w:eastAsia="Aptos" w:hAnsi="Aptos" w:cs="Aptos"/>
          <w:i/>
          <w:iCs/>
          <w:color w:val="000000" w:themeColor="text1"/>
        </w:rPr>
        <w:t xml:space="preserve"> Profile of ClassDojo Founders Sam Chaudhary and Laim Don. </w:t>
      </w:r>
      <w:r w:rsidRPr="1FD29527">
        <w:rPr>
          <w:rFonts w:ascii="Aptos" w:eastAsia="Aptos" w:hAnsi="Aptos" w:cs="Aptos"/>
          <w:color w:val="000000" w:themeColor="text1"/>
        </w:rPr>
        <w:t xml:space="preserve">Available at: </w:t>
      </w:r>
      <w:hyperlink r:id="rId21">
        <w:r w:rsidRPr="1FD29527">
          <w:rPr>
            <w:rStyle w:val="Hyperlink"/>
            <w:rFonts w:ascii="Aptos" w:eastAsia="Aptos" w:hAnsi="Aptos" w:cs="Aptos"/>
          </w:rPr>
          <w:t>https://www.edweek.org/education/opinion-profile-of-classdojo-founders-sam-chaudhary-and-liam-don/2013/06</w:t>
        </w:r>
      </w:hyperlink>
      <w:r w:rsidRPr="1FD29527">
        <w:rPr>
          <w:rFonts w:ascii="Aptos" w:eastAsia="Aptos" w:hAnsi="Aptos" w:cs="Aptos"/>
          <w:color w:val="000000" w:themeColor="text1"/>
        </w:rPr>
        <w:t xml:space="preserve"> (Accessed: 6</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4E642B42" w14:textId="6E19B848" w:rsidR="1FD29527" w:rsidRDefault="1FD29527" w:rsidP="1FD29527">
      <w:pPr>
        <w:rPr>
          <w:rFonts w:ascii="Aptos" w:eastAsia="Aptos" w:hAnsi="Aptos" w:cs="Aptos"/>
          <w:color w:val="000000" w:themeColor="text1"/>
        </w:rPr>
      </w:pPr>
    </w:p>
    <w:p w14:paraId="08254142" w14:textId="139FD678" w:rsidR="2DC4F54D" w:rsidRDefault="2DC4F54D" w:rsidP="1FD29527">
      <w:pPr>
        <w:rPr>
          <w:rFonts w:ascii="Aptos" w:eastAsia="Aptos" w:hAnsi="Aptos" w:cs="Aptos"/>
        </w:rPr>
      </w:pPr>
      <w:r w:rsidRPr="1FD29527">
        <w:rPr>
          <w:rFonts w:ascii="Aptos" w:eastAsia="Aptos" w:hAnsi="Aptos" w:cs="Aptos"/>
          <w:color w:val="000000" w:themeColor="text1"/>
        </w:rPr>
        <w:t>Morrissey, F (2023)</w:t>
      </w:r>
      <w:r w:rsidRPr="1FD29527">
        <w:rPr>
          <w:rFonts w:ascii="Aptos" w:eastAsia="Aptos" w:hAnsi="Aptos" w:cs="Aptos"/>
          <w:i/>
          <w:iCs/>
          <w:color w:val="000000" w:themeColor="text1"/>
        </w:rPr>
        <w:t xml:space="preserve"> EEF Blog: Managing Behaviour- the Challenge of Consistency. </w:t>
      </w:r>
      <w:r w:rsidRPr="1FD29527">
        <w:rPr>
          <w:rFonts w:ascii="Aptos" w:eastAsia="Aptos" w:hAnsi="Aptos" w:cs="Aptos"/>
          <w:color w:val="000000" w:themeColor="text1"/>
        </w:rPr>
        <w:t xml:space="preserve">Available at: </w:t>
      </w:r>
      <w:hyperlink r:id="rId22">
        <w:r w:rsidRPr="1FD29527">
          <w:rPr>
            <w:rStyle w:val="Hyperlink"/>
            <w:rFonts w:ascii="Aptos" w:eastAsia="Aptos" w:hAnsi="Aptos" w:cs="Aptos"/>
          </w:rPr>
          <w:t>https://educationendowmentfoundation.org.uk/news/eef-blog-managing-behaviour-the-challenge-of-consistency</w:t>
        </w:r>
      </w:hyperlink>
      <w:r w:rsidRPr="1FD29527">
        <w:rPr>
          <w:rFonts w:ascii="Aptos" w:eastAsia="Aptos" w:hAnsi="Aptos" w:cs="Aptos"/>
          <w:color w:val="000000" w:themeColor="text1"/>
        </w:rPr>
        <w:t xml:space="preserve"> (Accessed: 9</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504FC351" w14:textId="64927D88" w:rsidR="1FD29527" w:rsidRDefault="1FD29527" w:rsidP="1FD29527">
      <w:pPr>
        <w:rPr>
          <w:rFonts w:ascii="Aptos" w:eastAsia="Aptos" w:hAnsi="Aptos" w:cs="Aptos"/>
          <w:color w:val="000000" w:themeColor="text1"/>
        </w:rPr>
      </w:pPr>
    </w:p>
    <w:p w14:paraId="4C1921D2" w14:textId="2A824F8C" w:rsidR="1FD29527" w:rsidRDefault="1FD29527" w:rsidP="1FD29527">
      <w:pPr>
        <w:rPr>
          <w:rFonts w:ascii="Aptos" w:eastAsia="Aptos" w:hAnsi="Aptos" w:cs="Aptos"/>
          <w:color w:val="000000" w:themeColor="text1"/>
        </w:rPr>
      </w:pPr>
    </w:p>
    <w:p w14:paraId="294F71D8" w14:textId="141BCE81" w:rsidR="2DC4F54D" w:rsidRDefault="2DC4F54D" w:rsidP="1FD29527">
      <w:pPr>
        <w:rPr>
          <w:rFonts w:ascii="Aptos" w:eastAsia="Aptos" w:hAnsi="Aptos" w:cs="Aptos"/>
          <w:color w:val="000000" w:themeColor="text1"/>
        </w:rPr>
      </w:pPr>
      <w:r w:rsidRPr="1FD29527">
        <w:rPr>
          <w:rFonts w:ascii="Aptos" w:eastAsia="Aptos" w:hAnsi="Aptos" w:cs="Aptos"/>
          <w:color w:val="000000" w:themeColor="text1"/>
        </w:rPr>
        <w:t>Muijs, D and Reynolds, D. (2007)</w:t>
      </w:r>
      <w:r w:rsidRPr="1FD29527">
        <w:rPr>
          <w:rFonts w:ascii="Aptos" w:eastAsia="Aptos" w:hAnsi="Aptos" w:cs="Aptos"/>
          <w:i/>
          <w:iCs/>
          <w:color w:val="000000" w:themeColor="text1"/>
        </w:rPr>
        <w:t xml:space="preserve"> Effective Teaching. Evidence and Practice</w:t>
      </w:r>
      <w:r w:rsidRPr="1FD29527">
        <w:rPr>
          <w:rFonts w:ascii="Aptos" w:eastAsia="Aptos" w:hAnsi="Aptos" w:cs="Aptos"/>
          <w:color w:val="000000" w:themeColor="text1"/>
        </w:rPr>
        <w:t>.</w:t>
      </w:r>
      <w:r w:rsidR="7B160723" w:rsidRPr="1FD29527">
        <w:rPr>
          <w:rFonts w:ascii="Aptos" w:eastAsia="Aptos" w:hAnsi="Aptos" w:cs="Aptos"/>
          <w:color w:val="000000" w:themeColor="text1"/>
        </w:rPr>
        <w:t xml:space="preserve"> 3</w:t>
      </w:r>
      <w:r w:rsidR="7B160723" w:rsidRPr="1FD29527">
        <w:rPr>
          <w:rFonts w:ascii="Aptos" w:eastAsia="Aptos" w:hAnsi="Aptos" w:cs="Aptos"/>
          <w:color w:val="000000" w:themeColor="text1"/>
          <w:vertAlign w:val="superscript"/>
        </w:rPr>
        <w:t>rd</w:t>
      </w:r>
      <w:r w:rsidR="7B160723" w:rsidRPr="1FD29527">
        <w:rPr>
          <w:rFonts w:ascii="Aptos" w:eastAsia="Aptos" w:hAnsi="Aptos" w:cs="Aptos"/>
          <w:color w:val="000000" w:themeColor="text1"/>
        </w:rPr>
        <w:t xml:space="preserve"> edn. Sage.</w:t>
      </w:r>
    </w:p>
    <w:p w14:paraId="1043750E" w14:textId="26FEED2A" w:rsidR="1FD29527" w:rsidRDefault="1FD29527" w:rsidP="1FD29527">
      <w:pPr>
        <w:rPr>
          <w:rFonts w:ascii="Aptos" w:eastAsia="Aptos" w:hAnsi="Aptos" w:cs="Aptos"/>
          <w:color w:val="000000" w:themeColor="text1"/>
        </w:rPr>
      </w:pPr>
    </w:p>
    <w:p w14:paraId="36733B58" w14:textId="15BB37DA" w:rsidR="2DC4F54D" w:rsidRDefault="2DC4F54D" w:rsidP="1FD29527">
      <w:pPr>
        <w:rPr>
          <w:rFonts w:ascii="Aptos" w:eastAsia="Aptos" w:hAnsi="Aptos" w:cs="Aptos"/>
        </w:rPr>
      </w:pPr>
      <w:r w:rsidRPr="1FD29527">
        <w:rPr>
          <w:rFonts w:ascii="Aptos" w:eastAsia="Aptos" w:hAnsi="Aptos" w:cs="Aptos"/>
          <w:color w:val="000000" w:themeColor="text1"/>
        </w:rPr>
        <w:t>Neurodiversity Podcast (2022)</w:t>
      </w:r>
      <w:r w:rsidRPr="1FD29527">
        <w:rPr>
          <w:rFonts w:ascii="Aptos" w:eastAsia="Aptos" w:hAnsi="Aptos" w:cs="Aptos"/>
          <w:i/>
          <w:iCs/>
          <w:color w:val="000000" w:themeColor="text1"/>
        </w:rPr>
        <w:t xml:space="preserve"> The Rewards and Punishment Paradox with Alfie Kohn. </w:t>
      </w:r>
      <w:r w:rsidRPr="1FD29527">
        <w:rPr>
          <w:rFonts w:ascii="Aptos" w:eastAsia="Aptos" w:hAnsi="Aptos" w:cs="Aptos"/>
          <w:color w:val="000000" w:themeColor="text1"/>
        </w:rPr>
        <w:t xml:space="preserve">Available at: </w:t>
      </w:r>
      <w:hyperlink r:id="rId23">
        <w:r w:rsidRPr="1FD29527">
          <w:rPr>
            <w:rStyle w:val="Hyperlink"/>
            <w:rFonts w:ascii="Aptos" w:eastAsia="Aptos" w:hAnsi="Aptos" w:cs="Aptos"/>
          </w:rPr>
          <w:t>https://youtu.be/CGvwFuUdE38</w:t>
        </w:r>
      </w:hyperlink>
      <w:r w:rsidRPr="1FD29527">
        <w:rPr>
          <w:rFonts w:ascii="Aptos" w:eastAsia="Aptos" w:hAnsi="Aptos" w:cs="Aptos"/>
          <w:color w:val="000000" w:themeColor="text1"/>
        </w:rPr>
        <w:t xml:space="preserve"> (Accessed: 9</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51F50473" w14:textId="0EE172E7" w:rsidR="1FD29527" w:rsidRDefault="1FD29527" w:rsidP="1FD29527">
      <w:pPr>
        <w:rPr>
          <w:rFonts w:ascii="Aptos" w:eastAsia="Aptos" w:hAnsi="Aptos" w:cs="Aptos"/>
          <w:color w:val="000000" w:themeColor="text1"/>
          <w:highlight w:val="yellow"/>
        </w:rPr>
      </w:pPr>
    </w:p>
    <w:p w14:paraId="53E2EED3" w14:textId="52CDDAD3" w:rsidR="2DC4F54D" w:rsidRDefault="2DC4F54D" w:rsidP="1FD29527">
      <w:pPr>
        <w:rPr>
          <w:rFonts w:ascii="Aptos" w:eastAsia="Aptos" w:hAnsi="Aptos" w:cs="Aptos"/>
        </w:rPr>
      </w:pPr>
      <w:r w:rsidRPr="1FD29527">
        <w:rPr>
          <w:rFonts w:ascii="Aptos" w:eastAsia="Aptos" w:hAnsi="Aptos" w:cs="Aptos"/>
          <w:color w:val="000000" w:themeColor="text1"/>
        </w:rPr>
        <w:t xml:space="preserve">Supporting Vulnerable Learners (2022) </w:t>
      </w:r>
      <w:r w:rsidRPr="1FD29527">
        <w:rPr>
          <w:rFonts w:ascii="Aptos" w:eastAsia="Aptos" w:hAnsi="Aptos" w:cs="Aptos"/>
          <w:i/>
          <w:iCs/>
          <w:color w:val="000000" w:themeColor="text1"/>
        </w:rPr>
        <w:t>Developing Pupil Voice Around Teaching and Learning.</w:t>
      </w:r>
      <w:r w:rsidRPr="1FD29527">
        <w:rPr>
          <w:rFonts w:ascii="Aptos" w:eastAsia="Aptos" w:hAnsi="Aptos" w:cs="Aptos"/>
          <w:color w:val="000000" w:themeColor="text1"/>
        </w:rPr>
        <w:t xml:space="preserve"> Available at: </w:t>
      </w:r>
      <w:hyperlink r:id="rId24">
        <w:r w:rsidRPr="1FD29527">
          <w:rPr>
            <w:rStyle w:val="Hyperlink"/>
            <w:rFonts w:ascii="Aptos" w:eastAsia="Aptos" w:hAnsi="Aptos" w:cs="Aptos"/>
          </w:rPr>
          <w:t>https://supportingvulnerablelearners.cymru/wp-content/uploads/2022/11/Guide-10-Pupil-Voice-min.pdf</w:t>
        </w:r>
      </w:hyperlink>
      <w:r w:rsidRPr="1FD29527">
        <w:rPr>
          <w:rFonts w:ascii="Aptos" w:eastAsia="Aptos" w:hAnsi="Aptos" w:cs="Aptos"/>
          <w:color w:val="000000" w:themeColor="text1"/>
        </w:rPr>
        <w:t xml:space="preserve"> (Accessed: 9</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3BE4492F" w14:textId="031EABEB" w:rsidR="1FD29527" w:rsidRDefault="1FD29527" w:rsidP="1FD29527">
      <w:pPr>
        <w:rPr>
          <w:rFonts w:ascii="Aptos" w:eastAsia="Aptos" w:hAnsi="Aptos" w:cs="Aptos"/>
          <w:color w:val="000000" w:themeColor="text1"/>
          <w:highlight w:val="yellow"/>
        </w:rPr>
      </w:pPr>
    </w:p>
    <w:p w14:paraId="29D1D559" w14:textId="0FF1AAA7" w:rsidR="2DC4F54D" w:rsidRDefault="2DC4F54D" w:rsidP="1FD29527">
      <w:pPr>
        <w:rPr>
          <w:rFonts w:ascii="Aptos" w:eastAsia="Aptos" w:hAnsi="Aptos" w:cs="Aptos"/>
        </w:rPr>
      </w:pPr>
      <w:r w:rsidRPr="1FD29527">
        <w:rPr>
          <w:rFonts w:ascii="Aptos" w:eastAsia="Aptos" w:hAnsi="Aptos" w:cs="Aptos"/>
          <w:color w:val="000000" w:themeColor="text1"/>
        </w:rPr>
        <w:t>SimplePsychology (2024)</w:t>
      </w:r>
      <w:r w:rsidRPr="1FD29527">
        <w:rPr>
          <w:rFonts w:ascii="Aptos" w:eastAsia="Aptos" w:hAnsi="Aptos" w:cs="Aptos"/>
          <w:i/>
          <w:iCs/>
          <w:color w:val="000000" w:themeColor="text1"/>
        </w:rPr>
        <w:t xml:space="preserve"> Edward Thorndike: the Law of Effect.</w:t>
      </w:r>
      <w:r w:rsidRPr="1FD29527">
        <w:rPr>
          <w:rFonts w:ascii="Aptos" w:eastAsia="Aptos" w:hAnsi="Aptos" w:cs="Aptos"/>
          <w:color w:val="000000" w:themeColor="text1"/>
        </w:rPr>
        <w:t xml:space="preserve"> Available at: </w:t>
      </w:r>
      <w:hyperlink r:id="rId25">
        <w:r w:rsidRPr="1FD29527">
          <w:rPr>
            <w:rStyle w:val="Hyperlink"/>
            <w:rFonts w:ascii="Aptos" w:eastAsia="Aptos" w:hAnsi="Aptos" w:cs="Aptos"/>
          </w:rPr>
          <w:t>https://www.simplypsychology.org/edward-thorndike.html</w:t>
        </w:r>
      </w:hyperlink>
      <w:r w:rsidRPr="1FD29527">
        <w:rPr>
          <w:rFonts w:ascii="Aptos" w:eastAsia="Aptos" w:hAnsi="Aptos" w:cs="Aptos"/>
          <w:color w:val="000000" w:themeColor="text1"/>
        </w:rPr>
        <w:t xml:space="preserve"> (Accessed: 6</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17D7E8EE" w14:textId="5E3BA5C8" w:rsidR="1FD29527" w:rsidRDefault="1FD29527" w:rsidP="1FD29527">
      <w:pPr>
        <w:rPr>
          <w:rFonts w:ascii="Aptos" w:eastAsia="Aptos" w:hAnsi="Aptos" w:cs="Aptos"/>
          <w:color w:val="000000" w:themeColor="text1"/>
          <w:highlight w:val="yellow"/>
        </w:rPr>
      </w:pPr>
    </w:p>
    <w:p w14:paraId="0D8AD522" w14:textId="2A722F41" w:rsidR="2DC4F54D" w:rsidRDefault="2DC4F54D" w:rsidP="1FD29527">
      <w:pPr>
        <w:rPr>
          <w:rFonts w:ascii="Aptos" w:eastAsia="Aptos" w:hAnsi="Aptos" w:cs="Aptos"/>
          <w:color w:val="000000" w:themeColor="text1"/>
        </w:rPr>
      </w:pPr>
      <w:r w:rsidRPr="1FD29527">
        <w:rPr>
          <w:rFonts w:ascii="Aptos" w:eastAsia="Aptos" w:hAnsi="Aptos" w:cs="Aptos"/>
          <w:color w:val="000000" w:themeColor="text1"/>
        </w:rPr>
        <w:lastRenderedPageBreak/>
        <w:t xml:space="preserve">Teacher. Institute (2024) </w:t>
      </w:r>
      <w:r w:rsidRPr="1FD29527">
        <w:rPr>
          <w:rFonts w:ascii="Aptos" w:eastAsia="Aptos" w:hAnsi="Aptos" w:cs="Aptos"/>
          <w:i/>
          <w:iCs/>
          <w:color w:val="000000" w:themeColor="text1"/>
        </w:rPr>
        <w:t>Catering to Diverse Learner Needs in Classroom Management.</w:t>
      </w:r>
      <w:r w:rsidRPr="1FD29527">
        <w:rPr>
          <w:rFonts w:ascii="Aptos" w:eastAsia="Aptos" w:hAnsi="Aptos" w:cs="Aptos"/>
          <w:color w:val="000000" w:themeColor="text1"/>
        </w:rPr>
        <w:t xml:space="preserve"> Available at: </w:t>
      </w:r>
      <w:hyperlink r:id="rId26">
        <w:r w:rsidRPr="1FD29527">
          <w:rPr>
            <w:rStyle w:val="Hyperlink"/>
            <w:rFonts w:ascii="Aptos" w:eastAsia="Aptos" w:hAnsi="Aptos" w:cs="Aptos"/>
          </w:rPr>
          <w:t>https://teachers.institute/learning-teaching/diverse-learner-needs-classroom-management/</w:t>
        </w:r>
      </w:hyperlink>
      <w:r w:rsidRPr="1FD29527">
        <w:rPr>
          <w:rFonts w:ascii="Aptos" w:eastAsia="Aptos" w:hAnsi="Aptos" w:cs="Aptos"/>
          <w:color w:val="000000" w:themeColor="text1"/>
        </w:rPr>
        <w:t xml:space="preserve"> (Accessed: 13</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312FDE94" w14:textId="451A831B" w:rsidR="1FD29527" w:rsidRDefault="1FD29527" w:rsidP="1FD29527">
      <w:pPr>
        <w:rPr>
          <w:rFonts w:ascii="Aptos" w:eastAsia="Aptos" w:hAnsi="Aptos" w:cs="Aptos"/>
          <w:color w:val="000000" w:themeColor="text1"/>
        </w:rPr>
      </w:pPr>
    </w:p>
    <w:p w14:paraId="55A06A5C" w14:textId="15B8A2CD" w:rsidR="1FD29527" w:rsidRDefault="1FD29527" w:rsidP="1FD29527">
      <w:pPr>
        <w:rPr>
          <w:rFonts w:ascii="Aptos" w:eastAsia="Aptos" w:hAnsi="Aptos" w:cs="Aptos"/>
          <w:color w:val="000000" w:themeColor="text1"/>
        </w:rPr>
      </w:pPr>
    </w:p>
    <w:p w14:paraId="18EDE15C" w14:textId="557AAABB" w:rsidR="2DC4F54D" w:rsidRDefault="2DC4F54D" w:rsidP="1FD29527">
      <w:pPr>
        <w:rPr>
          <w:rFonts w:ascii="Aptos" w:eastAsia="Aptos" w:hAnsi="Aptos" w:cs="Aptos"/>
          <w:color w:val="000000" w:themeColor="text1"/>
        </w:rPr>
      </w:pPr>
      <w:r w:rsidRPr="1FD29527">
        <w:rPr>
          <w:rFonts w:ascii="Aptos" w:eastAsia="Aptos" w:hAnsi="Aptos" w:cs="Aptos"/>
          <w:color w:val="000000" w:themeColor="text1"/>
        </w:rPr>
        <w:t>The Open University (2018)</w:t>
      </w:r>
      <w:r w:rsidRPr="1FD29527">
        <w:rPr>
          <w:rFonts w:ascii="Aptos" w:eastAsia="Aptos" w:hAnsi="Aptos" w:cs="Aptos"/>
          <w:i/>
          <w:iCs/>
          <w:color w:val="000000" w:themeColor="text1"/>
        </w:rPr>
        <w:t xml:space="preserve"> Equality, Diversity and Inclusion in the Curriculum. </w:t>
      </w:r>
      <w:r w:rsidRPr="1FD29527">
        <w:rPr>
          <w:rFonts w:ascii="Aptos" w:eastAsia="Aptos" w:hAnsi="Aptos" w:cs="Aptos"/>
          <w:color w:val="000000" w:themeColor="text1"/>
        </w:rPr>
        <w:t xml:space="preserve">Available at: </w:t>
      </w:r>
      <w:hyperlink r:id="rId27">
        <w:r w:rsidRPr="1FD29527">
          <w:rPr>
            <w:rStyle w:val="Hyperlink"/>
            <w:rFonts w:ascii="Aptos" w:eastAsia="Aptos" w:hAnsi="Aptos" w:cs="Aptos"/>
          </w:rPr>
          <w:t>https://university.open.ac.uk/equality-diversity/sites/www.open.ac.uk.equality-diversity/files/files/EDI%20in%20the%20curriculum%20final%20-%20Julie%20Young-28Feb19.pdf</w:t>
        </w:r>
      </w:hyperlink>
      <w:r w:rsidRPr="1FD29527">
        <w:rPr>
          <w:rFonts w:ascii="Aptos" w:eastAsia="Aptos" w:hAnsi="Aptos" w:cs="Aptos"/>
          <w:color w:val="000000" w:themeColor="text1"/>
        </w:rPr>
        <w:t xml:space="preserve"> (Accessed: 13</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1418B08A" w14:textId="35BBFF3D" w:rsidR="1FD29527" w:rsidRDefault="1FD29527" w:rsidP="1FD29527">
      <w:pPr>
        <w:rPr>
          <w:rFonts w:ascii="Aptos" w:eastAsia="Aptos" w:hAnsi="Aptos" w:cs="Aptos"/>
          <w:color w:val="000000" w:themeColor="text1"/>
        </w:rPr>
      </w:pPr>
    </w:p>
    <w:p w14:paraId="03629694" w14:textId="36C38ED8" w:rsidR="2DC4F54D" w:rsidRDefault="2DC4F54D" w:rsidP="1FD29527">
      <w:pPr>
        <w:rPr>
          <w:rFonts w:ascii="Aptos" w:eastAsia="Aptos" w:hAnsi="Aptos" w:cs="Aptos"/>
        </w:rPr>
      </w:pPr>
      <w:r w:rsidRPr="1FD29527">
        <w:rPr>
          <w:rFonts w:ascii="Aptos" w:eastAsia="Aptos" w:hAnsi="Aptos" w:cs="Aptos"/>
          <w:color w:val="000000" w:themeColor="text1"/>
        </w:rPr>
        <w:t xml:space="preserve">When Was Created (2024) </w:t>
      </w:r>
      <w:r w:rsidRPr="1FD29527">
        <w:rPr>
          <w:rFonts w:ascii="Aptos" w:eastAsia="Aptos" w:hAnsi="Aptos" w:cs="Aptos"/>
          <w:i/>
          <w:iCs/>
          <w:color w:val="000000" w:themeColor="text1"/>
        </w:rPr>
        <w:t xml:space="preserve">When was Class Dojo Created? </w:t>
      </w:r>
      <w:r w:rsidRPr="1FD29527">
        <w:rPr>
          <w:rFonts w:ascii="Aptos" w:eastAsia="Aptos" w:hAnsi="Aptos" w:cs="Aptos"/>
          <w:color w:val="000000" w:themeColor="text1"/>
        </w:rPr>
        <w:t>Available at:</w:t>
      </w:r>
      <w:r w:rsidRPr="1FD29527">
        <w:rPr>
          <w:rFonts w:ascii="Aptos" w:eastAsia="Aptos" w:hAnsi="Aptos" w:cs="Aptos"/>
          <w:b/>
          <w:bCs/>
          <w:color w:val="000000" w:themeColor="text1"/>
        </w:rPr>
        <w:t xml:space="preserve"> </w:t>
      </w:r>
      <w:hyperlink r:id="rId28">
        <w:r w:rsidRPr="1FD29527">
          <w:rPr>
            <w:rStyle w:val="Hyperlink"/>
            <w:rFonts w:ascii="Aptos" w:eastAsia="Aptos" w:hAnsi="Aptos" w:cs="Aptos"/>
          </w:rPr>
          <w:t>https://whenwascreated.com/when-was-class-dojo-created/</w:t>
        </w:r>
      </w:hyperlink>
      <w:r w:rsidRPr="1FD29527">
        <w:rPr>
          <w:rFonts w:ascii="Aptos" w:eastAsia="Aptos" w:hAnsi="Aptos" w:cs="Aptos"/>
          <w:color w:val="000000" w:themeColor="text1"/>
        </w:rPr>
        <w:t xml:space="preserve"> (Accessed: 6</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2024).</w:t>
      </w:r>
    </w:p>
    <w:p w14:paraId="2D88E75E" w14:textId="5BD1794C" w:rsidR="1FD29527" w:rsidRDefault="1FD29527" w:rsidP="1FD29527">
      <w:pPr>
        <w:rPr>
          <w:rFonts w:ascii="Aptos" w:eastAsia="Aptos" w:hAnsi="Aptos" w:cs="Aptos"/>
          <w:color w:val="000000" w:themeColor="text1"/>
          <w:highlight w:val="yellow"/>
        </w:rPr>
      </w:pPr>
    </w:p>
    <w:p w14:paraId="155F5DF3" w14:textId="51682087" w:rsidR="1FD29527" w:rsidRDefault="1FD29527" w:rsidP="1FD29527">
      <w:pPr>
        <w:rPr>
          <w:rFonts w:ascii="Aptos" w:eastAsia="Aptos" w:hAnsi="Aptos" w:cs="Aptos"/>
          <w:color w:val="000000" w:themeColor="text1"/>
          <w:highlight w:val="yellow"/>
        </w:rPr>
      </w:pPr>
    </w:p>
    <w:p w14:paraId="358DA53E" w14:textId="595CE915" w:rsidR="1FD29527" w:rsidRDefault="1FD29527" w:rsidP="1FD29527">
      <w:pPr>
        <w:rPr>
          <w:rFonts w:ascii="Aptos" w:eastAsia="Aptos" w:hAnsi="Aptos" w:cs="Aptos"/>
          <w:color w:val="000000" w:themeColor="text1"/>
          <w:highlight w:val="yellow"/>
        </w:rPr>
      </w:pPr>
    </w:p>
    <w:p w14:paraId="06D76ACA" w14:textId="71A9265E" w:rsidR="1FD29527" w:rsidRDefault="1FD29527" w:rsidP="1FD29527">
      <w:pPr>
        <w:rPr>
          <w:rFonts w:ascii="Aptos" w:eastAsia="Aptos" w:hAnsi="Aptos" w:cs="Aptos"/>
          <w:color w:val="000000" w:themeColor="text1"/>
        </w:rPr>
      </w:pPr>
    </w:p>
    <w:p w14:paraId="471D0DC0" w14:textId="76BB0080" w:rsidR="1FD29527" w:rsidRDefault="1FD29527" w:rsidP="1FD29527">
      <w:pPr>
        <w:rPr>
          <w:rFonts w:ascii="Aptos" w:eastAsia="Aptos" w:hAnsi="Aptos" w:cs="Aptos"/>
          <w:color w:val="000000" w:themeColor="text1"/>
        </w:rPr>
      </w:pPr>
    </w:p>
    <w:p w14:paraId="4F24AE1A" w14:textId="3E1684B5" w:rsidR="1FD29527" w:rsidRDefault="1FD29527" w:rsidP="1FD29527">
      <w:pPr>
        <w:rPr>
          <w:rFonts w:ascii="Aptos" w:eastAsia="Aptos" w:hAnsi="Aptos" w:cs="Aptos"/>
          <w:color w:val="000000" w:themeColor="text1"/>
        </w:rPr>
      </w:pPr>
    </w:p>
    <w:p w14:paraId="40E1CFD2" w14:textId="30F051B4" w:rsidR="1FD29527" w:rsidRDefault="1FD29527" w:rsidP="1FD29527">
      <w:pPr>
        <w:rPr>
          <w:rFonts w:ascii="Aptos" w:eastAsia="Aptos" w:hAnsi="Aptos" w:cs="Aptos"/>
          <w:color w:val="000000" w:themeColor="text1"/>
        </w:rPr>
      </w:pPr>
    </w:p>
    <w:p w14:paraId="1D6598C3" w14:textId="43C0A63A" w:rsidR="1FD29527" w:rsidRDefault="1FD29527" w:rsidP="1FD29527">
      <w:pPr>
        <w:rPr>
          <w:b/>
          <w:bCs/>
        </w:rPr>
      </w:pPr>
    </w:p>
    <w:p w14:paraId="2F45A2F0" w14:textId="237F89B4" w:rsidR="572308DE" w:rsidRDefault="572308DE" w:rsidP="1E926637">
      <w:pPr>
        <w:rPr>
          <w:rFonts w:ascii="Aptos" w:eastAsia="Aptos" w:hAnsi="Aptos" w:cs="Aptos"/>
        </w:rPr>
      </w:pPr>
      <w:r w:rsidRPr="1E926637">
        <w:rPr>
          <w:rFonts w:ascii="Aptos" w:eastAsia="Aptos" w:hAnsi="Aptos" w:cs="Aptos"/>
        </w:rPr>
        <w:t xml:space="preserve"> </w:t>
      </w:r>
    </w:p>
    <w:p w14:paraId="6ADC4BB0" w14:textId="031F649A" w:rsidR="7BA00F6C" w:rsidRDefault="7BA00F6C" w:rsidP="1E926637">
      <w:pPr>
        <w:rPr>
          <w:rFonts w:ascii="Aptos" w:eastAsia="Aptos" w:hAnsi="Aptos" w:cs="Aptos"/>
        </w:rPr>
      </w:pPr>
      <w:r w:rsidRPr="1E926637">
        <w:rPr>
          <w:rFonts w:ascii="Aptos" w:eastAsia="Aptos" w:hAnsi="Aptos" w:cs="Aptos"/>
        </w:rPr>
        <w:t xml:space="preserve"> </w:t>
      </w:r>
    </w:p>
    <w:p w14:paraId="7358EE46" w14:textId="700A213D" w:rsidR="1E926637" w:rsidRDefault="1E926637" w:rsidP="1E926637">
      <w:pPr>
        <w:rPr>
          <w:rFonts w:ascii="Aptos" w:eastAsia="Aptos" w:hAnsi="Aptos" w:cs="Aptos"/>
        </w:rPr>
      </w:pPr>
    </w:p>
    <w:p w14:paraId="0115A305" w14:textId="04277EC5" w:rsidR="1E926637" w:rsidRDefault="1E926637" w:rsidP="1E926637">
      <w:pPr>
        <w:rPr>
          <w:rFonts w:ascii="Aptos" w:eastAsia="Aptos" w:hAnsi="Aptos" w:cs="Aptos"/>
        </w:rPr>
      </w:pPr>
    </w:p>
    <w:sectPr w:rsidR="1E92663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QQ7OCd7pFQWehd" int2:id="QcEbjUdO">
      <int2:state int2:value="Rejected" int2:type="spell"/>
    </int2:textHash>
    <int2:textHash int2:hashCode="SaoCfddcVT6otd" int2:id="Xr35dajy">
      <int2:state int2:value="Rejected" int2:type="spell"/>
    </int2:textHash>
    <int2:textHash int2:hashCode="mIrwAha55hmcMI" int2:id="RnAxFRql">
      <int2:state int2:value="Rejected" int2:type="spell"/>
    </int2:textHash>
    <int2:textHash int2:hashCode="dzFK31n9Anqm7T" int2:id="CVHfT5d6">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28DD84"/>
    <w:multiLevelType w:val="hybridMultilevel"/>
    <w:tmpl w:val="D160D6C2"/>
    <w:lvl w:ilvl="0" w:tplc="8C889E4E">
      <w:start w:val="1"/>
      <w:numFmt w:val="bullet"/>
      <w:lvlText w:val=""/>
      <w:lvlJc w:val="left"/>
      <w:pPr>
        <w:ind w:left="1080" w:hanging="360"/>
      </w:pPr>
      <w:rPr>
        <w:rFonts w:ascii="Symbol" w:hAnsi="Symbol" w:hint="default"/>
      </w:rPr>
    </w:lvl>
    <w:lvl w:ilvl="1" w:tplc="A18ABCFC">
      <w:start w:val="1"/>
      <w:numFmt w:val="bullet"/>
      <w:lvlText w:val="o"/>
      <w:lvlJc w:val="left"/>
      <w:pPr>
        <w:ind w:left="1800" w:hanging="360"/>
      </w:pPr>
      <w:rPr>
        <w:rFonts w:ascii="Courier New" w:hAnsi="Courier New" w:hint="default"/>
      </w:rPr>
    </w:lvl>
    <w:lvl w:ilvl="2" w:tplc="B192CB66">
      <w:start w:val="1"/>
      <w:numFmt w:val="bullet"/>
      <w:lvlText w:val=""/>
      <w:lvlJc w:val="left"/>
      <w:pPr>
        <w:ind w:left="2520" w:hanging="360"/>
      </w:pPr>
      <w:rPr>
        <w:rFonts w:ascii="Wingdings" w:hAnsi="Wingdings" w:hint="default"/>
      </w:rPr>
    </w:lvl>
    <w:lvl w:ilvl="3" w:tplc="9F40D91E">
      <w:start w:val="1"/>
      <w:numFmt w:val="bullet"/>
      <w:lvlText w:val=""/>
      <w:lvlJc w:val="left"/>
      <w:pPr>
        <w:ind w:left="3240" w:hanging="360"/>
      </w:pPr>
      <w:rPr>
        <w:rFonts w:ascii="Symbol" w:hAnsi="Symbol" w:hint="default"/>
      </w:rPr>
    </w:lvl>
    <w:lvl w:ilvl="4" w:tplc="D16EDF28">
      <w:start w:val="1"/>
      <w:numFmt w:val="bullet"/>
      <w:lvlText w:val="o"/>
      <w:lvlJc w:val="left"/>
      <w:pPr>
        <w:ind w:left="3960" w:hanging="360"/>
      </w:pPr>
      <w:rPr>
        <w:rFonts w:ascii="Courier New" w:hAnsi="Courier New" w:hint="default"/>
      </w:rPr>
    </w:lvl>
    <w:lvl w:ilvl="5" w:tplc="BF7A2D7A">
      <w:start w:val="1"/>
      <w:numFmt w:val="bullet"/>
      <w:lvlText w:val=""/>
      <w:lvlJc w:val="left"/>
      <w:pPr>
        <w:ind w:left="4680" w:hanging="360"/>
      </w:pPr>
      <w:rPr>
        <w:rFonts w:ascii="Wingdings" w:hAnsi="Wingdings" w:hint="default"/>
      </w:rPr>
    </w:lvl>
    <w:lvl w:ilvl="6" w:tplc="F7B69CA2">
      <w:start w:val="1"/>
      <w:numFmt w:val="bullet"/>
      <w:lvlText w:val=""/>
      <w:lvlJc w:val="left"/>
      <w:pPr>
        <w:ind w:left="5400" w:hanging="360"/>
      </w:pPr>
      <w:rPr>
        <w:rFonts w:ascii="Symbol" w:hAnsi="Symbol" w:hint="default"/>
      </w:rPr>
    </w:lvl>
    <w:lvl w:ilvl="7" w:tplc="95B8251C">
      <w:start w:val="1"/>
      <w:numFmt w:val="bullet"/>
      <w:lvlText w:val="o"/>
      <w:lvlJc w:val="left"/>
      <w:pPr>
        <w:ind w:left="6120" w:hanging="360"/>
      </w:pPr>
      <w:rPr>
        <w:rFonts w:ascii="Courier New" w:hAnsi="Courier New" w:hint="default"/>
      </w:rPr>
    </w:lvl>
    <w:lvl w:ilvl="8" w:tplc="EA8A3D72">
      <w:start w:val="1"/>
      <w:numFmt w:val="bullet"/>
      <w:lvlText w:val=""/>
      <w:lvlJc w:val="left"/>
      <w:pPr>
        <w:ind w:left="6840" w:hanging="360"/>
      </w:pPr>
      <w:rPr>
        <w:rFonts w:ascii="Wingdings" w:hAnsi="Wingdings" w:hint="default"/>
      </w:rPr>
    </w:lvl>
  </w:abstractNum>
  <w:abstractNum w:abstractNumId="1" w15:restartNumberingAfterBreak="0">
    <w:nsid w:val="5658D955"/>
    <w:multiLevelType w:val="hybridMultilevel"/>
    <w:tmpl w:val="65C49428"/>
    <w:lvl w:ilvl="0" w:tplc="4E42BE32">
      <w:start w:val="1"/>
      <w:numFmt w:val="bullet"/>
      <w:lvlText w:val=""/>
      <w:lvlJc w:val="left"/>
      <w:pPr>
        <w:ind w:left="1080" w:hanging="360"/>
      </w:pPr>
      <w:rPr>
        <w:rFonts w:ascii="Symbol" w:hAnsi="Symbol" w:hint="default"/>
      </w:rPr>
    </w:lvl>
    <w:lvl w:ilvl="1" w:tplc="02E8D144">
      <w:start w:val="1"/>
      <w:numFmt w:val="bullet"/>
      <w:lvlText w:val="o"/>
      <w:lvlJc w:val="left"/>
      <w:pPr>
        <w:ind w:left="1800" w:hanging="360"/>
      </w:pPr>
      <w:rPr>
        <w:rFonts w:ascii="Courier New" w:hAnsi="Courier New" w:hint="default"/>
      </w:rPr>
    </w:lvl>
    <w:lvl w:ilvl="2" w:tplc="BFDC081E">
      <w:start w:val="1"/>
      <w:numFmt w:val="bullet"/>
      <w:lvlText w:val=""/>
      <w:lvlJc w:val="left"/>
      <w:pPr>
        <w:ind w:left="2520" w:hanging="360"/>
      </w:pPr>
      <w:rPr>
        <w:rFonts w:ascii="Wingdings" w:hAnsi="Wingdings" w:hint="default"/>
      </w:rPr>
    </w:lvl>
    <w:lvl w:ilvl="3" w:tplc="AF34EABA">
      <w:start w:val="1"/>
      <w:numFmt w:val="bullet"/>
      <w:lvlText w:val=""/>
      <w:lvlJc w:val="left"/>
      <w:pPr>
        <w:ind w:left="3240" w:hanging="360"/>
      </w:pPr>
      <w:rPr>
        <w:rFonts w:ascii="Symbol" w:hAnsi="Symbol" w:hint="default"/>
      </w:rPr>
    </w:lvl>
    <w:lvl w:ilvl="4" w:tplc="9B6E6C60">
      <w:start w:val="1"/>
      <w:numFmt w:val="bullet"/>
      <w:lvlText w:val="o"/>
      <w:lvlJc w:val="left"/>
      <w:pPr>
        <w:ind w:left="3960" w:hanging="360"/>
      </w:pPr>
      <w:rPr>
        <w:rFonts w:ascii="Courier New" w:hAnsi="Courier New" w:hint="default"/>
      </w:rPr>
    </w:lvl>
    <w:lvl w:ilvl="5" w:tplc="07D26EE4">
      <w:start w:val="1"/>
      <w:numFmt w:val="bullet"/>
      <w:lvlText w:val=""/>
      <w:lvlJc w:val="left"/>
      <w:pPr>
        <w:ind w:left="4680" w:hanging="360"/>
      </w:pPr>
      <w:rPr>
        <w:rFonts w:ascii="Wingdings" w:hAnsi="Wingdings" w:hint="default"/>
      </w:rPr>
    </w:lvl>
    <w:lvl w:ilvl="6" w:tplc="90FC91D4">
      <w:start w:val="1"/>
      <w:numFmt w:val="bullet"/>
      <w:lvlText w:val=""/>
      <w:lvlJc w:val="left"/>
      <w:pPr>
        <w:ind w:left="5400" w:hanging="360"/>
      </w:pPr>
      <w:rPr>
        <w:rFonts w:ascii="Symbol" w:hAnsi="Symbol" w:hint="default"/>
      </w:rPr>
    </w:lvl>
    <w:lvl w:ilvl="7" w:tplc="F44811DC">
      <w:start w:val="1"/>
      <w:numFmt w:val="bullet"/>
      <w:lvlText w:val="o"/>
      <w:lvlJc w:val="left"/>
      <w:pPr>
        <w:ind w:left="6120" w:hanging="360"/>
      </w:pPr>
      <w:rPr>
        <w:rFonts w:ascii="Courier New" w:hAnsi="Courier New" w:hint="default"/>
      </w:rPr>
    </w:lvl>
    <w:lvl w:ilvl="8" w:tplc="AB1AB33E">
      <w:start w:val="1"/>
      <w:numFmt w:val="bullet"/>
      <w:lvlText w:val=""/>
      <w:lvlJc w:val="left"/>
      <w:pPr>
        <w:ind w:left="6840" w:hanging="360"/>
      </w:pPr>
      <w:rPr>
        <w:rFonts w:ascii="Wingdings" w:hAnsi="Wingdings" w:hint="default"/>
      </w:rPr>
    </w:lvl>
  </w:abstractNum>
  <w:abstractNum w:abstractNumId="2" w15:restartNumberingAfterBreak="0">
    <w:nsid w:val="7818F9E6"/>
    <w:multiLevelType w:val="hybridMultilevel"/>
    <w:tmpl w:val="D5E40832"/>
    <w:lvl w:ilvl="0" w:tplc="C8D65066">
      <w:start w:val="1"/>
      <w:numFmt w:val="decimal"/>
      <w:lvlText w:val="%1."/>
      <w:lvlJc w:val="left"/>
      <w:pPr>
        <w:ind w:left="720" w:hanging="360"/>
      </w:pPr>
    </w:lvl>
    <w:lvl w:ilvl="1" w:tplc="ACE2C932">
      <w:start w:val="1"/>
      <w:numFmt w:val="lowerLetter"/>
      <w:lvlText w:val="%2."/>
      <w:lvlJc w:val="left"/>
      <w:pPr>
        <w:ind w:left="1440" w:hanging="360"/>
      </w:pPr>
    </w:lvl>
    <w:lvl w:ilvl="2" w:tplc="2618A89E">
      <w:start w:val="1"/>
      <w:numFmt w:val="lowerRoman"/>
      <w:lvlText w:val="%3."/>
      <w:lvlJc w:val="right"/>
      <w:pPr>
        <w:ind w:left="2160" w:hanging="180"/>
      </w:pPr>
    </w:lvl>
    <w:lvl w:ilvl="3" w:tplc="5D3E7D80">
      <w:start w:val="1"/>
      <w:numFmt w:val="decimal"/>
      <w:lvlText w:val="%4."/>
      <w:lvlJc w:val="left"/>
      <w:pPr>
        <w:ind w:left="2880" w:hanging="360"/>
      </w:pPr>
    </w:lvl>
    <w:lvl w:ilvl="4" w:tplc="01C661F4">
      <w:start w:val="1"/>
      <w:numFmt w:val="lowerLetter"/>
      <w:lvlText w:val="%5."/>
      <w:lvlJc w:val="left"/>
      <w:pPr>
        <w:ind w:left="3600" w:hanging="360"/>
      </w:pPr>
    </w:lvl>
    <w:lvl w:ilvl="5" w:tplc="6DA4CE94">
      <w:start w:val="1"/>
      <w:numFmt w:val="lowerRoman"/>
      <w:lvlText w:val="%6."/>
      <w:lvlJc w:val="right"/>
      <w:pPr>
        <w:ind w:left="4320" w:hanging="180"/>
      </w:pPr>
    </w:lvl>
    <w:lvl w:ilvl="6" w:tplc="7C26342E">
      <w:start w:val="1"/>
      <w:numFmt w:val="decimal"/>
      <w:lvlText w:val="%7."/>
      <w:lvlJc w:val="left"/>
      <w:pPr>
        <w:ind w:left="5040" w:hanging="360"/>
      </w:pPr>
    </w:lvl>
    <w:lvl w:ilvl="7" w:tplc="34562EDA">
      <w:start w:val="1"/>
      <w:numFmt w:val="lowerLetter"/>
      <w:lvlText w:val="%8."/>
      <w:lvlJc w:val="left"/>
      <w:pPr>
        <w:ind w:left="5760" w:hanging="360"/>
      </w:pPr>
    </w:lvl>
    <w:lvl w:ilvl="8" w:tplc="B0A07944">
      <w:start w:val="1"/>
      <w:numFmt w:val="lowerRoman"/>
      <w:lvlText w:val="%9."/>
      <w:lvlJc w:val="right"/>
      <w:pPr>
        <w:ind w:left="6480" w:hanging="180"/>
      </w:pPr>
    </w:lvl>
  </w:abstractNum>
  <w:num w:numId="1" w16cid:durableId="1012335824">
    <w:abstractNumId w:val="0"/>
  </w:num>
  <w:num w:numId="2" w16cid:durableId="819419453">
    <w:abstractNumId w:val="1"/>
  </w:num>
  <w:num w:numId="3" w16cid:durableId="4956506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F62C30C"/>
    <w:rsid w:val="002D5B59"/>
    <w:rsid w:val="00577D42"/>
    <w:rsid w:val="0072A8A6"/>
    <w:rsid w:val="007BD7F4"/>
    <w:rsid w:val="009293A4"/>
    <w:rsid w:val="0093E877"/>
    <w:rsid w:val="009B79BF"/>
    <w:rsid w:val="00A9E1BF"/>
    <w:rsid w:val="00B77A65"/>
    <w:rsid w:val="00FA777D"/>
    <w:rsid w:val="01140480"/>
    <w:rsid w:val="01678CC4"/>
    <w:rsid w:val="019D5AEA"/>
    <w:rsid w:val="01BEB68F"/>
    <w:rsid w:val="01BFF96C"/>
    <w:rsid w:val="01EC0764"/>
    <w:rsid w:val="026EC71C"/>
    <w:rsid w:val="026F35C5"/>
    <w:rsid w:val="0274F5C7"/>
    <w:rsid w:val="02D23E3C"/>
    <w:rsid w:val="02FDDFEC"/>
    <w:rsid w:val="02FF2620"/>
    <w:rsid w:val="032EE427"/>
    <w:rsid w:val="033FA246"/>
    <w:rsid w:val="0363E17D"/>
    <w:rsid w:val="03751A8A"/>
    <w:rsid w:val="038C7329"/>
    <w:rsid w:val="039C54F6"/>
    <w:rsid w:val="03C41BCC"/>
    <w:rsid w:val="04110D63"/>
    <w:rsid w:val="04111DB7"/>
    <w:rsid w:val="0423E669"/>
    <w:rsid w:val="046B2FF2"/>
    <w:rsid w:val="054C5290"/>
    <w:rsid w:val="05A07B75"/>
    <w:rsid w:val="05B03A70"/>
    <w:rsid w:val="05B554A8"/>
    <w:rsid w:val="05F00EBE"/>
    <w:rsid w:val="060FAA35"/>
    <w:rsid w:val="06FB2D91"/>
    <w:rsid w:val="070DB38E"/>
    <w:rsid w:val="0760534E"/>
    <w:rsid w:val="0765A22B"/>
    <w:rsid w:val="07693A71"/>
    <w:rsid w:val="0798079C"/>
    <w:rsid w:val="079F93FF"/>
    <w:rsid w:val="084C0B51"/>
    <w:rsid w:val="087DAF4A"/>
    <w:rsid w:val="0885F535"/>
    <w:rsid w:val="08957A35"/>
    <w:rsid w:val="08CF57D0"/>
    <w:rsid w:val="08E363F4"/>
    <w:rsid w:val="093437B4"/>
    <w:rsid w:val="09A4983F"/>
    <w:rsid w:val="0A17F36B"/>
    <w:rsid w:val="0A9D9FB9"/>
    <w:rsid w:val="0AC65EB7"/>
    <w:rsid w:val="0B056F23"/>
    <w:rsid w:val="0B0A5619"/>
    <w:rsid w:val="0B309B84"/>
    <w:rsid w:val="0B96A10F"/>
    <w:rsid w:val="0BAD2383"/>
    <w:rsid w:val="0BB80CC5"/>
    <w:rsid w:val="0C25372F"/>
    <w:rsid w:val="0C278801"/>
    <w:rsid w:val="0C36C290"/>
    <w:rsid w:val="0C898B77"/>
    <w:rsid w:val="0CA842C0"/>
    <w:rsid w:val="0CCA6319"/>
    <w:rsid w:val="0CDE589A"/>
    <w:rsid w:val="0CF24EC5"/>
    <w:rsid w:val="0CF9F7FE"/>
    <w:rsid w:val="0D0F541F"/>
    <w:rsid w:val="0D354053"/>
    <w:rsid w:val="0D4F7FEF"/>
    <w:rsid w:val="0D6A360C"/>
    <w:rsid w:val="0D828034"/>
    <w:rsid w:val="0E0154F2"/>
    <w:rsid w:val="0E325485"/>
    <w:rsid w:val="0E89684C"/>
    <w:rsid w:val="0E8E0546"/>
    <w:rsid w:val="0ECE4045"/>
    <w:rsid w:val="0F1FE775"/>
    <w:rsid w:val="0F29D6E5"/>
    <w:rsid w:val="0F484D1E"/>
    <w:rsid w:val="0F8CC351"/>
    <w:rsid w:val="0FCBAFE7"/>
    <w:rsid w:val="0FF0E55B"/>
    <w:rsid w:val="10354B57"/>
    <w:rsid w:val="10B95178"/>
    <w:rsid w:val="10F91B3F"/>
    <w:rsid w:val="110975CC"/>
    <w:rsid w:val="11102AB8"/>
    <w:rsid w:val="112100AC"/>
    <w:rsid w:val="115280D6"/>
    <w:rsid w:val="11716632"/>
    <w:rsid w:val="1189CD1A"/>
    <w:rsid w:val="11BF4816"/>
    <w:rsid w:val="11C4D30E"/>
    <w:rsid w:val="11FDEEC1"/>
    <w:rsid w:val="1214AE3B"/>
    <w:rsid w:val="1237F20C"/>
    <w:rsid w:val="12811BAB"/>
    <w:rsid w:val="1323B750"/>
    <w:rsid w:val="13334F5C"/>
    <w:rsid w:val="1347CF6F"/>
    <w:rsid w:val="134C40FC"/>
    <w:rsid w:val="1369437E"/>
    <w:rsid w:val="1378C446"/>
    <w:rsid w:val="139558F4"/>
    <w:rsid w:val="13B392F5"/>
    <w:rsid w:val="1419EE93"/>
    <w:rsid w:val="141D7770"/>
    <w:rsid w:val="142B13F0"/>
    <w:rsid w:val="1447EC39"/>
    <w:rsid w:val="145DD94A"/>
    <w:rsid w:val="146C4894"/>
    <w:rsid w:val="1488E32D"/>
    <w:rsid w:val="149CF269"/>
    <w:rsid w:val="14A914B5"/>
    <w:rsid w:val="15229E05"/>
    <w:rsid w:val="155B6DAF"/>
    <w:rsid w:val="1572BF97"/>
    <w:rsid w:val="158FFCB3"/>
    <w:rsid w:val="15AFEA8B"/>
    <w:rsid w:val="15CDBEA4"/>
    <w:rsid w:val="15EEDD64"/>
    <w:rsid w:val="16274218"/>
    <w:rsid w:val="163D09F7"/>
    <w:rsid w:val="164DF745"/>
    <w:rsid w:val="16539081"/>
    <w:rsid w:val="16621C7F"/>
    <w:rsid w:val="16E1066B"/>
    <w:rsid w:val="16ECDBC9"/>
    <w:rsid w:val="16EF8D8C"/>
    <w:rsid w:val="16F01F6E"/>
    <w:rsid w:val="16FBB533"/>
    <w:rsid w:val="1767DA86"/>
    <w:rsid w:val="1777B51E"/>
    <w:rsid w:val="1867CA9B"/>
    <w:rsid w:val="18857409"/>
    <w:rsid w:val="18F335E9"/>
    <w:rsid w:val="1940A1F4"/>
    <w:rsid w:val="1971D4DC"/>
    <w:rsid w:val="197741A4"/>
    <w:rsid w:val="197D1379"/>
    <w:rsid w:val="1987FDCD"/>
    <w:rsid w:val="19948B9A"/>
    <w:rsid w:val="19A99D49"/>
    <w:rsid w:val="19AE029D"/>
    <w:rsid w:val="19BF9EE0"/>
    <w:rsid w:val="1AA83411"/>
    <w:rsid w:val="1AC4B144"/>
    <w:rsid w:val="1AE03549"/>
    <w:rsid w:val="1B54398B"/>
    <w:rsid w:val="1B58A6AE"/>
    <w:rsid w:val="1B9CD951"/>
    <w:rsid w:val="1B9EED18"/>
    <w:rsid w:val="1BAAF747"/>
    <w:rsid w:val="1BB97E19"/>
    <w:rsid w:val="1BCA325A"/>
    <w:rsid w:val="1BE6BDFF"/>
    <w:rsid w:val="1C1468CA"/>
    <w:rsid w:val="1C14D1AD"/>
    <w:rsid w:val="1C3D24A7"/>
    <w:rsid w:val="1C6E49C8"/>
    <w:rsid w:val="1CA4D705"/>
    <w:rsid w:val="1CB3F8A6"/>
    <w:rsid w:val="1CD9F9E6"/>
    <w:rsid w:val="1D08C497"/>
    <w:rsid w:val="1D3F0ABD"/>
    <w:rsid w:val="1D78FC3B"/>
    <w:rsid w:val="1DCE3969"/>
    <w:rsid w:val="1E14993B"/>
    <w:rsid w:val="1E45B026"/>
    <w:rsid w:val="1E86B22C"/>
    <w:rsid w:val="1E926637"/>
    <w:rsid w:val="1EC81E75"/>
    <w:rsid w:val="1ECC4540"/>
    <w:rsid w:val="1EE388C3"/>
    <w:rsid w:val="1EE58AFA"/>
    <w:rsid w:val="1EF99549"/>
    <w:rsid w:val="1F177461"/>
    <w:rsid w:val="1F6D6FB5"/>
    <w:rsid w:val="1F81D180"/>
    <w:rsid w:val="1F9C2030"/>
    <w:rsid w:val="1FD29527"/>
    <w:rsid w:val="201E6EE2"/>
    <w:rsid w:val="202C905F"/>
    <w:rsid w:val="206AA58A"/>
    <w:rsid w:val="207725A7"/>
    <w:rsid w:val="207FD55F"/>
    <w:rsid w:val="20865373"/>
    <w:rsid w:val="20A52178"/>
    <w:rsid w:val="20AA0D55"/>
    <w:rsid w:val="20CBFB3E"/>
    <w:rsid w:val="20D5C074"/>
    <w:rsid w:val="20F09A3B"/>
    <w:rsid w:val="20FC527D"/>
    <w:rsid w:val="210C2EA9"/>
    <w:rsid w:val="217B6065"/>
    <w:rsid w:val="217EBDDC"/>
    <w:rsid w:val="218FE5E6"/>
    <w:rsid w:val="21CCE05E"/>
    <w:rsid w:val="220D1ED3"/>
    <w:rsid w:val="221C2237"/>
    <w:rsid w:val="223BA788"/>
    <w:rsid w:val="22653D1A"/>
    <w:rsid w:val="22798FE0"/>
    <w:rsid w:val="2288D115"/>
    <w:rsid w:val="22CF5005"/>
    <w:rsid w:val="22D7ED9D"/>
    <w:rsid w:val="22E9BA78"/>
    <w:rsid w:val="2344EA4C"/>
    <w:rsid w:val="236499FC"/>
    <w:rsid w:val="23765FD9"/>
    <w:rsid w:val="237A1376"/>
    <w:rsid w:val="237C168C"/>
    <w:rsid w:val="23A928F5"/>
    <w:rsid w:val="23B5A370"/>
    <w:rsid w:val="23CECE33"/>
    <w:rsid w:val="24026DF4"/>
    <w:rsid w:val="245DA0A9"/>
    <w:rsid w:val="24675259"/>
    <w:rsid w:val="247AC336"/>
    <w:rsid w:val="24A8595C"/>
    <w:rsid w:val="24D8A99C"/>
    <w:rsid w:val="2531A79F"/>
    <w:rsid w:val="25FF3627"/>
    <w:rsid w:val="263FEB27"/>
    <w:rsid w:val="26437486"/>
    <w:rsid w:val="264E199E"/>
    <w:rsid w:val="265511FA"/>
    <w:rsid w:val="26681A78"/>
    <w:rsid w:val="2676ED01"/>
    <w:rsid w:val="26A4A458"/>
    <w:rsid w:val="26E58D62"/>
    <w:rsid w:val="2731F150"/>
    <w:rsid w:val="275ACD1D"/>
    <w:rsid w:val="2762994E"/>
    <w:rsid w:val="27A7CE99"/>
    <w:rsid w:val="27B7A4BD"/>
    <w:rsid w:val="27CC8490"/>
    <w:rsid w:val="27D9ECA6"/>
    <w:rsid w:val="27F32A52"/>
    <w:rsid w:val="27FF9E85"/>
    <w:rsid w:val="28141731"/>
    <w:rsid w:val="283D30F7"/>
    <w:rsid w:val="284C78D3"/>
    <w:rsid w:val="285062C8"/>
    <w:rsid w:val="286550F4"/>
    <w:rsid w:val="28A75A86"/>
    <w:rsid w:val="28D1EE98"/>
    <w:rsid w:val="29634266"/>
    <w:rsid w:val="299BB634"/>
    <w:rsid w:val="29A39CF4"/>
    <w:rsid w:val="29B93CA7"/>
    <w:rsid w:val="29C81091"/>
    <w:rsid w:val="29E477FF"/>
    <w:rsid w:val="2A1E7013"/>
    <w:rsid w:val="2A27BBDF"/>
    <w:rsid w:val="2A4445B5"/>
    <w:rsid w:val="2A5A2543"/>
    <w:rsid w:val="2A7B80C2"/>
    <w:rsid w:val="2AFF46E2"/>
    <w:rsid w:val="2B213A47"/>
    <w:rsid w:val="2B42F84E"/>
    <w:rsid w:val="2BA66D5E"/>
    <w:rsid w:val="2BC73BC2"/>
    <w:rsid w:val="2BF7363E"/>
    <w:rsid w:val="2C18D790"/>
    <w:rsid w:val="2C323652"/>
    <w:rsid w:val="2C91D43A"/>
    <w:rsid w:val="2CC62A1A"/>
    <w:rsid w:val="2CC79C9B"/>
    <w:rsid w:val="2CC9BFC8"/>
    <w:rsid w:val="2CDE85EE"/>
    <w:rsid w:val="2D0C56AC"/>
    <w:rsid w:val="2D13F739"/>
    <w:rsid w:val="2D2E713C"/>
    <w:rsid w:val="2D2E9F11"/>
    <w:rsid w:val="2D439DA6"/>
    <w:rsid w:val="2D65E04D"/>
    <w:rsid w:val="2D84E775"/>
    <w:rsid w:val="2DAB24CD"/>
    <w:rsid w:val="2DC37EA1"/>
    <w:rsid w:val="2DC4F54D"/>
    <w:rsid w:val="2DE82A55"/>
    <w:rsid w:val="2E42A790"/>
    <w:rsid w:val="2E4560FA"/>
    <w:rsid w:val="2E4D7791"/>
    <w:rsid w:val="2E5537BF"/>
    <w:rsid w:val="2E5A3F5B"/>
    <w:rsid w:val="2E91308C"/>
    <w:rsid w:val="2EBD2CE0"/>
    <w:rsid w:val="2EF7C761"/>
    <w:rsid w:val="2F0F5F1E"/>
    <w:rsid w:val="2F15053D"/>
    <w:rsid w:val="2F46A953"/>
    <w:rsid w:val="302B5045"/>
    <w:rsid w:val="304E9B26"/>
    <w:rsid w:val="30B1C950"/>
    <w:rsid w:val="30E496B7"/>
    <w:rsid w:val="313E376C"/>
    <w:rsid w:val="3233D25F"/>
    <w:rsid w:val="32AA2D2A"/>
    <w:rsid w:val="3312567A"/>
    <w:rsid w:val="33442685"/>
    <w:rsid w:val="33B20C0F"/>
    <w:rsid w:val="33E8D849"/>
    <w:rsid w:val="34062A8E"/>
    <w:rsid w:val="342872E2"/>
    <w:rsid w:val="3430229D"/>
    <w:rsid w:val="346C6E5B"/>
    <w:rsid w:val="3490383D"/>
    <w:rsid w:val="34974DCF"/>
    <w:rsid w:val="349B8A77"/>
    <w:rsid w:val="34E22D4C"/>
    <w:rsid w:val="34FABEEC"/>
    <w:rsid w:val="3549AC67"/>
    <w:rsid w:val="354CE80C"/>
    <w:rsid w:val="3589BFB2"/>
    <w:rsid w:val="35A339A7"/>
    <w:rsid w:val="35BE12B4"/>
    <w:rsid w:val="35D12C81"/>
    <w:rsid w:val="362DFF09"/>
    <w:rsid w:val="36B4F473"/>
    <w:rsid w:val="36BFE34A"/>
    <w:rsid w:val="36C826F7"/>
    <w:rsid w:val="36D98597"/>
    <w:rsid w:val="36EF2D16"/>
    <w:rsid w:val="3754A273"/>
    <w:rsid w:val="37A98364"/>
    <w:rsid w:val="37D288B2"/>
    <w:rsid w:val="37E69458"/>
    <w:rsid w:val="37EF8C7E"/>
    <w:rsid w:val="386092EE"/>
    <w:rsid w:val="38F62BF5"/>
    <w:rsid w:val="3940D8A6"/>
    <w:rsid w:val="397ED3A9"/>
    <w:rsid w:val="3992B032"/>
    <w:rsid w:val="39B0210F"/>
    <w:rsid w:val="39F71BAC"/>
    <w:rsid w:val="3A04B655"/>
    <w:rsid w:val="3A168702"/>
    <w:rsid w:val="3A16E54B"/>
    <w:rsid w:val="3A561161"/>
    <w:rsid w:val="3A7A2C15"/>
    <w:rsid w:val="3A84B309"/>
    <w:rsid w:val="3AF5E5BF"/>
    <w:rsid w:val="3AFD4AA5"/>
    <w:rsid w:val="3AFE1B6E"/>
    <w:rsid w:val="3B864D0B"/>
    <w:rsid w:val="3BD949CC"/>
    <w:rsid w:val="3BF05AEE"/>
    <w:rsid w:val="3C34FFDA"/>
    <w:rsid w:val="3C46DC09"/>
    <w:rsid w:val="3C577747"/>
    <w:rsid w:val="3C8FC63D"/>
    <w:rsid w:val="3CA577C4"/>
    <w:rsid w:val="3D315256"/>
    <w:rsid w:val="3D51C7FC"/>
    <w:rsid w:val="3D7342BF"/>
    <w:rsid w:val="3DBAB7B1"/>
    <w:rsid w:val="3EF2AE4D"/>
    <w:rsid w:val="3EFB36B8"/>
    <w:rsid w:val="3F436F7B"/>
    <w:rsid w:val="3F44F7EE"/>
    <w:rsid w:val="3F53087F"/>
    <w:rsid w:val="3F62C30C"/>
    <w:rsid w:val="3F828794"/>
    <w:rsid w:val="3FABE896"/>
    <w:rsid w:val="3FBFE01C"/>
    <w:rsid w:val="3FF50FE1"/>
    <w:rsid w:val="4012A043"/>
    <w:rsid w:val="4014F388"/>
    <w:rsid w:val="40278A42"/>
    <w:rsid w:val="40383A94"/>
    <w:rsid w:val="405DFA65"/>
    <w:rsid w:val="406FCC0F"/>
    <w:rsid w:val="40D9ACFC"/>
    <w:rsid w:val="40DC4307"/>
    <w:rsid w:val="40DFD25E"/>
    <w:rsid w:val="40F18953"/>
    <w:rsid w:val="4102F9E3"/>
    <w:rsid w:val="410A03EA"/>
    <w:rsid w:val="41314747"/>
    <w:rsid w:val="41403D4C"/>
    <w:rsid w:val="41A63DA4"/>
    <w:rsid w:val="41B2CDCA"/>
    <w:rsid w:val="41CFD712"/>
    <w:rsid w:val="41FC1B6D"/>
    <w:rsid w:val="4263167A"/>
    <w:rsid w:val="42A9F9A3"/>
    <w:rsid w:val="42F0DCD1"/>
    <w:rsid w:val="42FC59F3"/>
    <w:rsid w:val="4310BCE3"/>
    <w:rsid w:val="4317F635"/>
    <w:rsid w:val="431C34DF"/>
    <w:rsid w:val="4356998B"/>
    <w:rsid w:val="43733B99"/>
    <w:rsid w:val="4387DC63"/>
    <w:rsid w:val="43C4D3F3"/>
    <w:rsid w:val="43E1D3A4"/>
    <w:rsid w:val="43E45477"/>
    <w:rsid w:val="441CF62C"/>
    <w:rsid w:val="4435ED8C"/>
    <w:rsid w:val="4442FEE6"/>
    <w:rsid w:val="4465F29F"/>
    <w:rsid w:val="44AF1E4D"/>
    <w:rsid w:val="44FE4B49"/>
    <w:rsid w:val="45047253"/>
    <w:rsid w:val="4557D96D"/>
    <w:rsid w:val="4596A2BF"/>
    <w:rsid w:val="45BCEDB0"/>
    <w:rsid w:val="4617B24D"/>
    <w:rsid w:val="463DDC48"/>
    <w:rsid w:val="4662FC8E"/>
    <w:rsid w:val="4669CA47"/>
    <w:rsid w:val="467BB753"/>
    <w:rsid w:val="46CA8C9A"/>
    <w:rsid w:val="46FBA894"/>
    <w:rsid w:val="46FEECF4"/>
    <w:rsid w:val="47240570"/>
    <w:rsid w:val="472B17BE"/>
    <w:rsid w:val="476A944C"/>
    <w:rsid w:val="477390EF"/>
    <w:rsid w:val="4780FE8E"/>
    <w:rsid w:val="47C7E409"/>
    <w:rsid w:val="47CEC642"/>
    <w:rsid w:val="47D5B8C4"/>
    <w:rsid w:val="47DA02E2"/>
    <w:rsid w:val="47E6F48F"/>
    <w:rsid w:val="48279663"/>
    <w:rsid w:val="485DA5B0"/>
    <w:rsid w:val="48630AD1"/>
    <w:rsid w:val="4891BA95"/>
    <w:rsid w:val="489F8E13"/>
    <w:rsid w:val="48EDBBF8"/>
    <w:rsid w:val="48F4B9A0"/>
    <w:rsid w:val="4919EB97"/>
    <w:rsid w:val="49323719"/>
    <w:rsid w:val="49627A6C"/>
    <w:rsid w:val="49677A4F"/>
    <w:rsid w:val="498097FE"/>
    <w:rsid w:val="4999CA7B"/>
    <w:rsid w:val="499A94D4"/>
    <w:rsid w:val="499DDE7E"/>
    <w:rsid w:val="49BEBB2A"/>
    <w:rsid w:val="49F4CFCA"/>
    <w:rsid w:val="4A7E67F4"/>
    <w:rsid w:val="4A8E7291"/>
    <w:rsid w:val="4A9FFB77"/>
    <w:rsid w:val="4AFA8953"/>
    <w:rsid w:val="4B25B64A"/>
    <w:rsid w:val="4B36F932"/>
    <w:rsid w:val="4B3B7EC0"/>
    <w:rsid w:val="4B4758ED"/>
    <w:rsid w:val="4BDF0DD2"/>
    <w:rsid w:val="4BDF4C73"/>
    <w:rsid w:val="4BFE37F4"/>
    <w:rsid w:val="4C20F82A"/>
    <w:rsid w:val="4C34C299"/>
    <w:rsid w:val="4C4932DB"/>
    <w:rsid w:val="4C7FDD85"/>
    <w:rsid w:val="4CB310FD"/>
    <w:rsid w:val="4CF2774D"/>
    <w:rsid w:val="4D3225EE"/>
    <w:rsid w:val="4D3F1692"/>
    <w:rsid w:val="4D68582C"/>
    <w:rsid w:val="4D6CF081"/>
    <w:rsid w:val="4DB80028"/>
    <w:rsid w:val="4DB97F0D"/>
    <w:rsid w:val="4DEE4C2C"/>
    <w:rsid w:val="4E01F0B9"/>
    <w:rsid w:val="4E1C3E35"/>
    <w:rsid w:val="4E99AFDA"/>
    <w:rsid w:val="4EB59841"/>
    <w:rsid w:val="4EE4B855"/>
    <w:rsid w:val="4F062407"/>
    <w:rsid w:val="4F8C44B8"/>
    <w:rsid w:val="4FAC9D46"/>
    <w:rsid w:val="506BA2BD"/>
    <w:rsid w:val="509990C1"/>
    <w:rsid w:val="50F271F2"/>
    <w:rsid w:val="50F8450B"/>
    <w:rsid w:val="512C617A"/>
    <w:rsid w:val="517DBDE3"/>
    <w:rsid w:val="51B9C883"/>
    <w:rsid w:val="520570A8"/>
    <w:rsid w:val="52148C44"/>
    <w:rsid w:val="52341742"/>
    <w:rsid w:val="526703DB"/>
    <w:rsid w:val="52747AB8"/>
    <w:rsid w:val="528E8549"/>
    <w:rsid w:val="52A166AC"/>
    <w:rsid w:val="52B1290E"/>
    <w:rsid w:val="5328011E"/>
    <w:rsid w:val="53759B59"/>
    <w:rsid w:val="539A0727"/>
    <w:rsid w:val="53D04950"/>
    <w:rsid w:val="53E4D85D"/>
    <w:rsid w:val="53FA814E"/>
    <w:rsid w:val="5416B243"/>
    <w:rsid w:val="541734C7"/>
    <w:rsid w:val="54176976"/>
    <w:rsid w:val="546FCA57"/>
    <w:rsid w:val="546FDB79"/>
    <w:rsid w:val="548D3D14"/>
    <w:rsid w:val="548D4240"/>
    <w:rsid w:val="54DDDF3B"/>
    <w:rsid w:val="54F59A71"/>
    <w:rsid w:val="5535B1BA"/>
    <w:rsid w:val="554776C4"/>
    <w:rsid w:val="55485CF8"/>
    <w:rsid w:val="5569BAA5"/>
    <w:rsid w:val="55823070"/>
    <w:rsid w:val="559D09A9"/>
    <w:rsid w:val="55A86F04"/>
    <w:rsid w:val="562E481F"/>
    <w:rsid w:val="56547A5C"/>
    <w:rsid w:val="5679B362"/>
    <w:rsid w:val="568913D4"/>
    <w:rsid w:val="569CACAE"/>
    <w:rsid w:val="56E60BA2"/>
    <w:rsid w:val="572308DE"/>
    <w:rsid w:val="5748BAB7"/>
    <w:rsid w:val="578210D2"/>
    <w:rsid w:val="57E1ED35"/>
    <w:rsid w:val="58054392"/>
    <w:rsid w:val="5839E799"/>
    <w:rsid w:val="587691A6"/>
    <w:rsid w:val="58774534"/>
    <w:rsid w:val="588AEF61"/>
    <w:rsid w:val="58D0D6D7"/>
    <w:rsid w:val="58EED875"/>
    <w:rsid w:val="58F0ED84"/>
    <w:rsid w:val="59077D35"/>
    <w:rsid w:val="591BD8F0"/>
    <w:rsid w:val="595DC550"/>
    <w:rsid w:val="59693441"/>
    <w:rsid w:val="596BFB88"/>
    <w:rsid w:val="596CF7A3"/>
    <w:rsid w:val="59F2982B"/>
    <w:rsid w:val="5A697F16"/>
    <w:rsid w:val="5A761F80"/>
    <w:rsid w:val="5A92CF88"/>
    <w:rsid w:val="5AFFA693"/>
    <w:rsid w:val="5B14D7B0"/>
    <w:rsid w:val="5B6679E6"/>
    <w:rsid w:val="5B9B34FB"/>
    <w:rsid w:val="5BD1CD0C"/>
    <w:rsid w:val="5C06B9AF"/>
    <w:rsid w:val="5C4B3551"/>
    <w:rsid w:val="5C5FEC4E"/>
    <w:rsid w:val="5C60F669"/>
    <w:rsid w:val="5C664922"/>
    <w:rsid w:val="5C7D3558"/>
    <w:rsid w:val="5CA8C489"/>
    <w:rsid w:val="5CAF6529"/>
    <w:rsid w:val="5CD528AD"/>
    <w:rsid w:val="5CDCE644"/>
    <w:rsid w:val="5D23D249"/>
    <w:rsid w:val="5D2801F6"/>
    <w:rsid w:val="5D287469"/>
    <w:rsid w:val="5D629495"/>
    <w:rsid w:val="5D7438EA"/>
    <w:rsid w:val="5D94D5F7"/>
    <w:rsid w:val="5DA178AB"/>
    <w:rsid w:val="5EAFBEF9"/>
    <w:rsid w:val="5ED4A5A0"/>
    <w:rsid w:val="5F0D5D9B"/>
    <w:rsid w:val="5F1ECCB4"/>
    <w:rsid w:val="5F4759E3"/>
    <w:rsid w:val="5F816EBD"/>
    <w:rsid w:val="5F87DECF"/>
    <w:rsid w:val="5FD213BE"/>
    <w:rsid w:val="5FE00B3E"/>
    <w:rsid w:val="600AC1DB"/>
    <w:rsid w:val="6042A9E2"/>
    <w:rsid w:val="606AB0CD"/>
    <w:rsid w:val="607113E3"/>
    <w:rsid w:val="60785E23"/>
    <w:rsid w:val="60E31574"/>
    <w:rsid w:val="60F73685"/>
    <w:rsid w:val="61045976"/>
    <w:rsid w:val="614D5764"/>
    <w:rsid w:val="61DB09E0"/>
    <w:rsid w:val="61FC4805"/>
    <w:rsid w:val="6205DFDD"/>
    <w:rsid w:val="6231CE33"/>
    <w:rsid w:val="629FB010"/>
    <w:rsid w:val="62B50E7F"/>
    <w:rsid w:val="62B63D03"/>
    <w:rsid w:val="62BEC39E"/>
    <w:rsid w:val="62E75AFA"/>
    <w:rsid w:val="6333258C"/>
    <w:rsid w:val="63472410"/>
    <w:rsid w:val="634B7974"/>
    <w:rsid w:val="6363DE14"/>
    <w:rsid w:val="6365D450"/>
    <w:rsid w:val="637CEED0"/>
    <w:rsid w:val="637F08A6"/>
    <w:rsid w:val="6386C168"/>
    <w:rsid w:val="645CF9D3"/>
    <w:rsid w:val="649BEDDD"/>
    <w:rsid w:val="64AB4A30"/>
    <w:rsid w:val="64B49C6B"/>
    <w:rsid w:val="64FDDB8A"/>
    <w:rsid w:val="657F983D"/>
    <w:rsid w:val="65C587A7"/>
    <w:rsid w:val="65D05D2C"/>
    <w:rsid w:val="6628226B"/>
    <w:rsid w:val="665189C4"/>
    <w:rsid w:val="66634CE8"/>
    <w:rsid w:val="6666DCD9"/>
    <w:rsid w:val="6672B7A5"/>
    <w:rsid w:val="66B20F3C"/>
    <w:rsid w:val="66DE622C"/>
    <w:rsid w:val="66ECBD96"/>
    <w:rsid w:val="675B4170"/>
    <w:rsid w:val="67625FFF"/>
    <w:rsid w:val="677EA2D1"/>
    <w:rsid w:val="67B4916D"/>
    <w:rsid w:val="67E94809"/>
    <w:rsid w:val="680ED846"/>
    <w:rsid w:val="6833E847"/>
    <w:rsid w:val="68DD600A"/>
    <w:rsid w:val="68FC1962"/>
    <w:rsid w:val="69417F08"/>
    <w:rsid w:val="6951F74D"/>
    <w:rsid w:val="6980F7C2"/>
    <w:rsid w:val="698E1188"/>
    <w:rsid w:val="6994963C"/>
    <w:rsid w:val="6A09E440"/>
    <w:rsid w:val="6A2B68A6"/>
    <w:rsid w:val="6A556851"/>
    <w:rsid w:val="6AA25E32"/>
    <w:rsid w:val="6AC16235"/>
    <w:rsid w:val="6AC5A069"/>
    <w:rsid w:val="6AEA9749"/>
    <w:rsid w:val="6AEBC0EA"/>
    <w:rsid w:val="6B1C2781"/>
    <w:rsid w:val="6B458061"/>
    <w:rsid w:val="6B8FBD29"/>
    <w:rsid w:val="6C093C42"/>
    <w:rsid w:val="6C14637B"/>
    <w:rsid w:val="6C4242CB"/>
    <w:rsid w:val="6C65C43A"/>
    <w:rsid w:val="6C8F3C1F"/>
    <w:rsid w:val="6CF5F4BB"/>
    <w:rsid w:val="6D090317"/>
    <w:rsid w:val="6D2C1105"/>
    <w:rsid w:val="6D2CD61C"/>
    <w:rsid w:val="6D4CC2E0"/>
    <w:rsid w:val="6D63AC71"/>
    <w:rsid w:val="6D827405"/>
    <w:rsid w:val="6DE1052B"/>
    <w:rsid w:val="6E0EB0BA"/>
    <w:rsid w:val="6E2538CF"/>
    <w:rsid w:val="6E32504F"/>
    <w:rsid w:val="6E5E2D71"/>
    <w:rsid w:val="6E61C0F0"/>
    <w:rsid w:val="6E9D7C59"/>
    <w:rsid w:val="6EA71059"/>
    <w:rsid w:val="6EB7FE25"/>
    <w:rsid w:val="6ED8DFF0"/>
    <w:rsid w:val="6ED94829"/>
    <w:rsid w:val="6EDBAE66"/>
    <w:rsid w:val="6F445364"/>
    <w:rsid w:val="6F560049"/>
    <w:rsid w:val="6F616882"/>
    <w:rsid w:val="6F66E0E2"/>
    <w:rsid w:val="6F82E012"/>
    <w:rsid w:val="6F85E361"/>
    <w:rsid w:val="6F95F6D1"/>
    <w:rsid w:val="6FD6EB1F"/>
    <w:rsid w:val="70009917"/>
    <w:rsid w:val="700FEA90"/>
    <w:rsid w:val="702DDE11"/>
    <w:rsid w:val="702E41EB"/>
    <w:rsid w:val="70460D74"/>
    <w:rsid w:val="70B8A20A"/>
    <w:rsid w:val="70BF2BC5"/>
    <w:rsid w:val="712E7E08"/>
    <w:rsid w:val="71340A50"/>
    <w:rsid w:val="71554814"/>
    <w:rsid w:val="716DB217"/>
    <w:rsid w:val="71AD667E"/>
    <w:rsid w:val="71C21931"/>
    <w:rsid w:val="71CDADB2"/>
    <w:rsid w:val="71E552E4"/>
    <w:rsid w:val="71E81D40"/>
    <w:rsid w:val="71EBAED7"/>
    <w:rsid w:val="71F89194"/>
    <w:rsid w:val="71FFED6B"/>
    <w:rsid w:val="7224C3BA"/>
    <w:rsid w:val="72AB79F3"/>
    <w:rsid w:val="72BE1F3C"/>
    <w:rsid w:val="72C643F5"/>
    <w:rsid w:val="72C8CD37"/>
    <w:rsid w:val="7302AAD4"/>
    <w:rsid w:val="735D1DBD"/>
    <w:rsid w:val="7378737F"/>
    <w:rsid w:val="73921508"/>
    <w:rsid w:val="73C555AC"/>
    <w:rsid w:val="73E1CD09"/>
    <w:rsid w:val="73EA7C1F"/>
    <w:rsid w:val="744DE7B8"/>
    <w:rsid w:val="74779604"/>
    <w:rsid w:val="747BE954"/>
    <w:rsid w:val="74A33BB8"/>
    <w:rsid w:val="74ACABD6"/>
    <w:rsid w:val="74AD6405"/>
    <w:rsid w:val="74C3AC42"/>
    <w:rsid w:val="74DF2288"/>
    <w:rsid w:val="74EEE1D1"/>
    <w:rsid w:val="74F1E0A0"/>
    <w:rsid w:val="74F65CBB"/>
    <w:rsid w:val="75079E5D"/>
    <w:rsid w:val="751E640D"/>
    <w:rsid w:val="75228BF2"/>
    <w:rsid w:val="75350B2E"/>
    <w:rsid w:val="756E4775"/>
    <w:rsid w:val="75BD189D"/>
    <w:rsid w:val="75BF5769"/>
    <w:rsid w:val="75CA39C5"/>
    <w:rsid w:val="75D4F9FB"/>
    <w:rsid w:val="764AA14E"/>
    <w:rsid w:val="767AE2FC"/>
    <w:rsid w:val="767C97C0"/>
    <w:rsid w:val="76AC8FDC"/>
    <w:rsid w:val="76B7520F"/>
    <w:rsid w:val="773F3A5E"/>
    <w:rsid w:val="7752A902"/>
    <w:rsid w:val="77873CC6"/>
    <w:rsid w:val="77A515EE"/>
    <w:rsid w:val="77CA1C06"/>
    <w:rsid w:val="77DCF4F7"/>
    <w:rsid w:val="783C0681"/>
    <w:rsid w:val="786DB5F4"/>
    <w:rsid w:val="78869EA5"/>
    <w:rsid w:val="789A4CC6"/>
    <w:rsid w:val="78D96B27"/>
    <w:rsid w:val="78E3DDDF"/>
    <w:rsid w:val="7902A8C8"/>
    <w:rsid w:val="79256D33"/>
    <w:rsid w:val="798F34E5"/>
    <w:rsid w:val="79DCD43D"/>
    <w:rsid w:val="79EEF590"/>
    <w:rsid w:val="79F61E69"/>
    <w:rsid w:val="7A3E437A"/>
    <w:rsid w:val="7A4F162F"/>
    <w:rsid w:val="7A803DB7"/>
    <w:rsid w:val="7A831EF5"/>
    <w:rsid w:val="7A9EA4C6"/>
    <w:rsid w:val="7AC1BC08"/>
    <w:rsid w:val="7AC721B2"/>
    <w:rsid w:val="7AD82E2E"/>
    <w:rsid w:val="7B160723"/>
    <w:rsid w:val="7B834D8E"/>
    <w:rsid w:val="7BA00F6C"/>
    <w:rsid w:val="7BF3025F"/>
    <w:rsid w:val="7C0963B3"/>
    <w:rsid w:val="7C457C03"/>
    <w:rsid w:val="7C8249BE"/>
    <w:rsid w:val="7C8A0BB5"/>
    <w:rsid w:val="7CF5B385"/>
    <w:rsid w:val="7D7B6668"/>
    <w:rsid w:val="7D89A731"/>
    <w:rsid w:val="7DACAECA"/>
    <w:rsid w:val="7DAEFAA8"/>
    <w:rsid w:val="7DE29CD5"/>
    <w:rsid w:val="7E075F92"/>
    <w:rsid w:val="7E341170"/>
    <w:rsid w:val="7E3A70E0"/>
    <w:rsid w:val="7E409B62"/>
    <w:rsid w:val="7E61D053"/>
    <w:rsid w:val="7EA07181"/>
    <w:rsid w:val="7EABFB12"/>
    <w:rsid w:val="7EBF6D4A"/>
    <w:rsid w:val="7EDAE6C3"/>
    <w:rsid w:val="7EE89AA5"/>
    <w:rsid w:val="7FAF1FD4"/>
    <w:rsid w:val="7FB7774A"/>
    <w:rsid w:val="7FE9D2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2C30C"/>
  <w15:chartTrackingRefBased/>
  <w15:docId w15:val="{E39463C1-611A-4B96-85F7-FC669621BF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79F61E69"/>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1E9266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T3T8pFxIeyY" TargetMode="External"/><Relationship Id="rId13" Type="http://schemas.openxmlformats.org/officeDocument/2006/relationships/hyperlink" Target="https://hub.educationalwave.com/pros-and-cons-of-class-dojo/" TargetMode="External"/><Relationship Id="rId18" Type="http://schemas.openxmlformats.org/officeDocument/2006/relationships/hyperlink" Target="https://www.alfiekohn.org/article/discipline-problem-solution/" TargetMode="External"/><Relationship Id="rId26" Type="http://schemas.openxmlformats.org/officeDocument/2006/relationships/hyperlink" Target="https://teachers.institute/learning-teaching/diverse-learner-needs-classroom-management/" TargetMode="External"/><Relationship Id="rId3" Type="http://schemas.openxmlformats.org/officeDocument/2006/relationships/settings" Target="settings.xml"/><Relationship Id="rId21" Type="http://schemas.openxmlformats.org/officeDocument/2006/relationships/hyperlink" Target="https://www.edweek.org/education/opinion-profile-of-classdojo-founders-sam-chaudhary-and-liam-don/2013/06" TargetMode="External"/><Relationship Id="rId7" Type="http://schemas.openxmlformats.org/officeDocument/2006/relationships/hyperlink" Target="https://www.explorepsychology.com/b-f-skinner/" TargetMode="External"/><Relationship Id="rId12" Type="http://schemas.openxmlformats.org/officeDocument/2006/relationships/hyperlink" Target="https://www.alfiekohn.org/article/bd25/" TargetMode="External"/><Relationship Id="rId17" Type="http://schemas.openxmlformats.org/officeDocument/2006/relationships/hyperlink" Target="https://www.gov.uk/guidance/equality-act-2010-guidance" TargetMode="External"/><Relationship Id="rId25" Type="http://schemas.openxmlformats.org/officeDocument/2006/relationships/hyperlink" Target="https://www.simplypsychology.org/edward-thorndike.html" TargetMode="External"/><Relationship Id="rId2" Type="http://schemas.openxmlformats.org/officeDocument/2006/relationships/styles" Target="styles.xml"/><Relationship Id="rId16" Type="http://schemas.openxmlformats.org/officeDocument/2006/relationships/hyperlink" Target="https://www.annafreud.org/resources/schools-and-colleges/classroom-wellbeing-toolkit/" TargetMode="External"/><Relationship Id="rId20" Type="http://schemas.openxmlformats.org/officeDocument/2006/relationships/hyperlink" Target="https://www.simplypsychology.org/operant-conditioning.html"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earlyyears.tv/b-f-skinner-operant-conditioning-and-behaviourism-theories/" TargetMode="External"/><Relationship Id="rId11" Type="http://schemas.openxmlformats.org/officeDocument/2006/relationships/hyperlink" Target="https://assets.publishing.service.gov.uk/media/64809defb32b9e0012a963ce/National_Behaviour_Survey_academic_year_2021_to_22_report.pdf" TargetMode="External"/><Relationship Id="rId24" Type="http://schemas.openxmlformats.org/officeDocument/2006/relationships/hyperlink" Target="https://supportingvulnerablelearners.cymru/wp-content/uploads/2022/11/Guide-10-Pupil-Voice-min.pdf" TargetMode="External"/><Relationship Id="rId5" Type="http://schemas.openxmlformats.org/officeDocument/2006/relationships/hyperlink" Target="https://rowandigitalmedia.blogs.lincoln.ac.uk/2016/02/13/research-critical-evaluation-of-class-dojo/" TargetMode="External"/><Relationship Id="rId15" Type="http://schemas.openxmlformats.org/officeDocument/2006/relationships/hyperlink" Target="https://www.explorepsychology.com/negative-reinforcement-definition-examples-and-tips/" TargetMode="External"/><Relationship Id="rId23" Type="http://schemas.openxmlformats.org/officeDocument/2006/relationships/hyperlink" Target="https://youtu.be/CGvwFuUdE38" TargetMode="External"/><Relationship Id="rId28" Type="http://schemas.openxmlformats.org/officeDocument/2006/relationships/hyperlink" Target="https://whenwascreated.com/when-was-class-dojo-created/" TargetMode="External"/><Relationship Id="rId10" Type="http://schemas.openxmlformats.org/officeDocument/2006/relationships/hyperlink" Target="https://assets.publishing.service.gov.uk/media/68a5ec7b8e2cb87576994d6f/National_behaviour_survey_AY_2023_2024_August_2025.pdf" TargetMode="External"/><Relationship Id="rId19" Type="http://schemas.openxmlformats.org/officeDocument/2006/relationships/hyperlink" Target="https://www.theedadvocate.org/understanding-three-key-classroom-management-theories/" TargetMode="External"/><Relationship Id="rId31"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www.classdojo.com/en-gb/privacy" TargetMode="External"/><Relationship Id="rId14" Type="http://schemas.openxmlformats.org/officeDocument/2006/relationships/hyperlink" Target="https://www.techlearning.com/how-to/what-is-classdojo" TargetMode="External"/><Relationship Id="rId22" Type="http://schemas.openxmlformats.org/officeDocument/2006/relationships/hyperlink" Target="https://educationendowmentfoundation.org.uk/news/eef-blog-managing-behaviour-the-challenge-of-consistency" TargetMode="External"/><Relationship Id="rId27" Type="http://schemas.openxmlformats.org/officeDocument/2006/relationships/hyperlink" Target="https://university.open.ac.uk/equality-diversity/sites/www.open.ac.uk.equality-diversity/files/files/EDI%20in%20the%20curriculum%20final%20-%20Julie%20Young-28Feb19.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2767</Words>
  <Characters>15775</Characters>
  <Application>Microsoft Office Word</Application>
  <DocSecurity>0</DocSecurity>
  <Lines>131</Lines>
  <Paragraphs>37</Paragraphs>
  <ScaleCrop>false</ScaleCrop>
  <Company/>
  <LinksUpToDate>false</LinksUpToDate>
  <CharactersWithSpaces>18505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Bidder (2319108)</dc:creator>
  <cp:keywords/>
  <dc:description/>
  <cp:lastModifiedBy>lily bidder</cp:lastModifiedBy>
  <cp:revision>6</cp:revision>
  <dcterms:created xsi:type="dcterms:W3CDTF">2025-09-26T18:37:00Z</dcterms:created>
  <dcterms:modified xsi:type="dcterms:W3CDTF">2025-11-01T13:01:00Z</dcterms:modified>
</cp:coreProperties>
</file>