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8FB832" w14:textId="77777777" w:rsidR="00986937" w:rsidRPr="00A35DCE" w:rsidRDefault="00986937" w:rsidP="00986937"/>
    <w:p w14:paraId="42FFE141" w14:textId="77777777" w:rsidR="00986937" w:rsidRPr="00A35DCE" w:rsidRDefault="00986937" w:rsidP="00986937"/>
    <w:p w14:paraId="2F589652" w14:textId="5298FEEE" w:rsidR="002E6DAF" w:rsidRPr="00A35DCE" w:rsidRDefault="00986937" w:rsidP="00986937">
      <w:r w:rsidRPr="00A35DCE">
        <w:t xml:space="preserve">                                                               </w:t>
      </w:r>
      <w:r w:rsidR="002E6DAF" w:rsidRPr="00A35DCE">
        <w:t>ACBA5000/ACBA5007</w:t>
      </w:r>
    </w:p>
    <w:p w14:paraId="748B8B72" w14:textId="77777777" w:rsidR="002E6DAF" w:rsidRPr="00A35DCE" w:rsidRDefault="002E6DAF" w:rsidP="002E6DAF">
      <w:pPr>
        <w:jc w:val="center"/>
      </w:pPr>
    </w:p>
    <w:p w14:paraId="28719571" w14:textId="77777777" w:rsidR="002E6DAF" w:rsidRPr="00A35DCE" w:rsidRDefault="002E6DAF" w:rsidP="002E6DAF">
      <w:pPr>
        <w:jc w:val="center"/>
      </w:pPr>
      <w:r w:rsidRPr="00A35DCE">
        <w:t>Modern and traditional construction</w:t>
      </w:r>
    </w:p>
    <w:p w14:paraId="287EE1CD" w14:textId="77777777" w:rsidR="002E6DAF" w:rsidRPr="00A35DCE" w:rsidRDefault="002E6DAF" w:rsidP="002E6DAF">
      <w:pPr>
        <w:jc w:val="center"/>
      </w:pPr>
    </w:p>
    <w:p w14:paraId="26A92F78" w14:textId="77777777" w:rsidR="002E6DAF" w:rsidRPr="00A35DCE" w:rsidRDefault="002E6DAF" w:rsidP="002E6DAF">
      <w:pPr>
        <w:jc w:val="center"/>
      </w:pPr>
      <w:r w:rsidRPr="00A35DCE">
        <w:t>Case study</w:t>
      </w:r>
    </w:p>
    <w:p w14:paraId="438ED8B3" w14:textId="77777777" w:rsidR="002E6DAF" w:rsidRPr="00A35DCE" w:rsidRDefault="002E6DAF" w:rsidP="002E6DAF">
      <w:pPr>
        <w:jc w:val="center"/>
      </w:pPr>
    </w:p>
    <w:p w14:paraId="5A1C1727" w14:textId="77777777" w:rsidR="002E6DAF" w:rsidRPr="00A35DCE" w:rsidRDefault="002E6DAF" w:rsidP="002E6DAF">
      <w:pPr>
        <w:jc w:val="center"/>
      </w:pPr>
      <w:r w:rsidRPr="00A35DCE">
        <w:t>Liam Morgan 1806324</w:t>
      </w:r>
    </w:p>
    <w:p w14:paraId="02B121FE" w14:textId="77777777" w:rsidR="002E6DAF" w:rsidRPr="00A35DCE" w:rsidRDefault="002E6DAF" w:rsidP="002E6DAF">
      <w:pPr>
        <w:jc w:val="center"/>
      </w:pPr>
    </w:p>
    <w:p w14:paraId="6071B32F" w14:textId="77777777" w:rsidR="002E6DAF" w:rsidRPr="00A35DCE" w:rsidRDefault="002E6DAF" w:rsidP="002E6DAF">
      <w:pPr>
        <w:jc w:val="center"/>
      </w:pPr>
      <w:r w:rsidRPr="00A35DCE">
        <w:t>Deadline: 09/1/2020</w:t>
      </w:r>
    </w:p>
    <w:p w14:paraId="04F40ED6" w14:textId="77777777" w:rsidR="002E6DAF" w:rsidRPr="00A35DCE" w:rsidRDefault="002E6DAF" w:rsidP="002E6DAF">
      <w:pPr>
        <w:jc w:val="center"/>
      </w:pPr>
    </w:p>
    <w:p w14:paraId="21E9DC6B" w14:textId="26323D81" w:rsidR="002E6DAF" w:rsidRPr="00A35DCE" w:rsidRDefault="002E6DAF" w:rsidP="002E6DAF">
      <w:pPr>
        <w:jc w:val="center"/>
      </w:pPr>
      <w:r w:rsidRPr="00A35DCE">
        <w:t>Word count:</w:t>
      </w:r>
      <w:r w:rsidR="00A35DCE">
        <w:t xml:space="preserve"> 2329</w:t>
      </w:r>
    </w:p>
    <w:p w14:paraId="75BC295D" w14:textId="77777777" w:rsidR="00FA4E59" w:rsidRPr="00A35DCE" w:rsidRDefault="00FA4E59" w:rsidP="001374AD">
      <w:r w:rsidRPr="00A35DCE">
        <w:br w:type="page"/>
      </w:r>
    </w:p>
    <w:sdt>
      <w:sdtPr>
        <w:id w:val="-145755166"/>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213A6A64" w14:textId="60997EF3" w:rsidR="00381D98" w:rsidRDefault="00381D98">
          <w:pPr>
            <w:pStyle w:val="TOCHeading"/>
          </w:pPr>
          <w:r>
            <w:t>Table of Contents</w:t>
          </w:r>
        </w:p>
        <w:p w14:paraId="4FF9A58B" w14:textId="580818D8" w:rsidR="00381D98" w:rsidRDefault="00381D98">
          <w:pPr>
            <w:pStyle w:val="TOC1"/>
            <w:tabs>
              <w:tab w:val="right" w:leader="dot" w:pos="901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30109979" w:history="1">
            <w:r w:rsidRPr="0035483B">
              <w:rPr>
                <w:rStyle w:val="Hyperlink"/>
                <w:noProof/>
              </w:rPr>
              <w:t>Introduction</w:t>
            </w:r>
            <w:r>
              <w:rPr>
                <w:noProof/>
                <w:webHidden/>
              </w:rPr>
              <w:tab/>
            </w:r>
            <w:r>
              <w:rPr>
                <w:noProof/>
                <w:webHidden/>
              </w:rPr>
              <w:fldChar w:fldCharType="begin"/>
            </w:r>
            <w:r>
              <w:rPr>
                <w:noProof/>
                <w:webHidden/>
              </w:rPr>
              <w:instrText xml:space="preserve"> PAGEREF _Toc30109979 \h </w:instrText>
            </w:r>
            <w:r>
              <w:rPr>
                <w:noProof/>
                <w:webHidden/>
              </w:rPr>
            </w:r>
            <w:r>
              <w:rPr>
                <w:noProof/>
                <w:webHidden/>
              </w:rPr>
              <w:fldChar w:fldCharType="separate"/>
            </w:r>
            <w:r>
              <w:rPr>
                <w:noProof/>
                <w:webHidden/>
              </w:rPr>
              <w:t>3</w:t>
            </w:r>
            <w:r>
              <w:rPr>
                <w:noProof/>
                <w:webHidden/>
              </w:rPr>
              <w:fldChar w:fldCharType="end"/>
            </w:r>
          </w:hyperlink>
        </w:p>
        <w:p w14:paraId="375099CB" w14:textId="225CEE76" w:rsidR="00381D98" w:rsidRDefault="00381D98">
          <w:pPr>
            <w:pStyle w:val="TOC1"/>
            <w:tabs>
              <w:tab w:val="right" w:leader="dot" w:pos="9010"/>
            </w:tabs>
            <w:rPr>
              <w:rFonts w:eastAsiaTheme="minorEastAsia"/>
              <w:b w:val="0"/>
              <w:bCs w:val="0"/>
              <w:i w:val="0"/>
              <w:iCs w:val="0"/>
              <w:noProof/>
              <w:lang w:eastAsia="en-GB"/>
            </w:rPr>
          </w:pPr>
          <w:hyperlink w:anchor="_Toc30109980" w:history="1">
            <w:r w:rsidRPr="0035483B">
              <w:rPr>
                <w:rStyle w:val="Hyperlink"/>
                <w:noProof/>
              </w:rPr>
              <w:t>Excavation to be carried out</w:t>
            </w:r>
            <w:r>
              <w:rPr>
                <w:noProof/>
                <w:webHidden/>
              </w:rPr>
              <w:tab/>
            </w:r>
            <w:r>
              <w:rPr>
                <w:noProof/>
                <w:webHidden/>
              </w:rPr>
              <w:fldChar w:fldCharType="begin"/>
            </w:r>
            <w:r>
              <w:rPr>
                <w:noProof/>
                <w:webHidden/>
              </w:rPr>
              <w:instrText xml:space="preserve"> PAGEREF _Toc30109980 \h </w:instrText>
            </w:r>
            <w:r>
              <w:rPr>
                <w:noProof/>
                <w:webHidden/>
              </w:rPr>
            </w:r>
            <w:r>
              <w:rPr>
                <w:noProof/>
                <w:webHidden/>
              </w:rPr>
              <w:fldChar w:fldCharType="separate"/>
            </w:r>
            <w:r>
              <w:rPr>
                <w:noProof/>
                <w:webHidden/>
              </w:rPr>
              <w:t>3</w:t>
            </w:r>
            <w:r>
              <w:rPr>
                <w:noProof/>
                <w:webHidden/>
              </w:rPr>
              <w:fldChar w:fldCharType="end"/>
            </w:r>
          </w:hyperlink>
        </w:p>
        <w:p w14:paraId="2A28C17C" w14:textId="0889E25E" w:rsidR="00381D98" w:rsidRDefault="00381D98">
          <w:pPr>
            <w:pStyle w:val="TOC1"/>
            <w:tabs>
              <w:tab w:val="right" w:leader="dot" w:pos="9010"/>
            </w:tabs>
            <w:rPr>
              <w:rFonts w:eastAsiaTheme="minorEastAsia"/>
              <w:b w:val="0"/>
              <w:bCs w:val="0"/>
              <w:i w:val="0"/>
              <w:iCs w:val="0"/>
              <w:noProof/>
              <w:lang w:eastAsia="en-GB"/>
            </w:rPr>
          </w:pPr>
          <w:hyperlink w:anchor="_Toc30109981" w:history="1">
            <w:r w:rsidRPr="0035483B">
              <w:rPr>
                <w:rStyle w:val="Hyperlink"/>
                <w:noProof/>
              </w:rPr>
              <w:t>Equipment Needed for Project</w:t>
            </w:r>
            <w:r>
              <w:rPr>
                <w:noProof/>
                <w:webHidden/>
              </w:rPr>
              <w:tab/>
            </w:r>
            <w:r>
              <w:rPr>
                <w:noProof/>
                <w:webHidden/>
              </w:rPr>
              <w:fldChar w:fldCharType="begin"/>
            </w:r>
            <w:r>
              <w:rPr>
                <w:noProof/>
                <w:webHidden/>
              </w:rPr>
              <w:instrText xml:space="preserve"> PAGEREF _Toc30109981 \h </w:instrText>
            </w:r>
            <w:r>
              <w:rPr>
                <w:noProof/>
                <w:webHidden/>
              </w:rPr>
            </w:r>
            <w:r>
              <w:rPr>
                <w:noProof/>
                <w:webHidden/>
              </w:rPr>
              <w:fldChar w:fldCharType="separate"/>
            </w:r>
            <w:r>
              <w:rPr>
                <w:noProof/>
                <w:webHidden/>
              </w:rPr>
              <w:t>4</w:t>
            </w:r>
            <w:r>
              <w:rPr>
                <w:noProof/>
                <w:webHidden/>
              </w:rPr>
              <w:fldChar w:fldCharType="end"/>
            </w:r>
          </w:hyperlink>
        </w:p>
        <w:p w14:paraId="7893897C" w14:textId="300EADB2" w:rsidR="00381D98" w:rsidRDefault="00381D98">
          <w:pPr>
            <w:pStyle w:val="TOC2"/>
            <w:tabs>
              <w:tab w:val="right" w:leader="dot" w:pos="9010"/>
            </w:tabs>
            <w:rPr>
              <w:rFonts w:eastAsiaTheme="minorEastAsia"/>
              <w:b w:val="0"/>
              <w:bCs w:val="0"/>
              <w:noProof/>
              <w:sz w:val="24"/>
              <w:szCs w:val="24"/>
              <w:lang w:eastAsia="en-GB"/>
            </w:rPr>
          </w:pPr>
          <w:hyperlink w:anchor="_Toc30109982" w:history="1">
            <w:r w:rsidRPr="0035483B">
              <w:rPr>
                <w:rStyle w:val="Hyperlink"/>
                <w:noProof/>
              </w:rPr>
              <w:t>Backhoes</w:t>
            </w:r>
            <w:r>
              <w:rPr>
                <w:noProof/>
                <w:webHidden/>
              </w:rPr>
              <w:tab/>
            </w:r>
            <w:r>
              <w:rPr>
                <w:noProof/>
                <w:webHidden/>
              </w:rPr>
              <w:fldChar w:fldCharType="begin"/>
            </w:r>
            <w:r>
              <w:rPr>
                <w:noProof/>
                <w:webHidden/>
              </w:rPr>
              <w:instrText xml:space="preserve"> PAGEREF _Toc30109982 \h </w:instrText>
            </w:r>
            <w:r>
              <w:rPr>
                <w:noProof/>
                <w:webHidden/>
              </w:rPr>
            </w:r>
            <w:r>
              <w:rPr>
                <w:noProof/>
                <w:webHidden/>
              </w:rPr>
              <w:fldChar w:fldCharType="separate"/>
            </w:r>
            <w:r>
              <w:rPr>
                <w:noProof/>
                <w:webHidden/>
              </w:rPr>
              <w:t>4</w:t>
            </w:r>
            <w:r>
              <w:rPr>
                <w:noProof/>
                <w:webHidden/>
              </w:rPr>
              <w:fldChar w:fldCharType="end"/>
            </w:r>
          </w:hyperlink>
        </w:p>
        <w:p w14:paraId="4F0E5946" w14:textId="3B47A32E" w:rsidR="00381D98" w:rsidRDefault="00381D98">
          <w:pPr>
            <w:pStyle w:val="TOC2"/>
            <w:tabs>
              <w:tab w:val="right" w:leader="dot" w:pos="9010"/>
            </w:tabs>
            <w:rPr>
              <w:rFonts w:eastAsiaTheme="minorEastAsia"/>
              <w:b w:val="0"/>
              <w:bCs w:val="0"/>
              <w:noProof/>
              <w:sz w:val="24"/>
              <w:szCs w:val="24"/>
              <w:lang w:eastAsia="en-GB"/>
            </w:rPr>
          </w:pPr>
          <w:hyperlink w:anchor="_Toc30109983" w:history="1">
            <w:r w:rsidRPr="0035483B">
              <w:rPr>
                <w:rStyle w:val="Hyperlink"/>
                <w:noProof/>
              </w:rPr>
              <w:t>Dump Trucks</w:t>
            </w:r>
            <w:r>
              <w:rPr>
                <w:noProof/>
                <w:webHidden/>
              </w:rPr>
              <w:tab/>
            </w:r>
            <w:r>
              <w:rPr>
                <w:noProof/>
                <w:webHidden/>
              </w:rPr>
              <w:fldChar w:fldCharType="begin"/>
            </w:r>
            <w:r>
              <w:rPr>
                <w:noProof/>
                <w:webHidden/>
              </w:rPr>
              <w:instrText xml:space="preserve"> PAGEREF _Toc30109983 \h </w:instrText>
            </w:r>
            <w:r>
              <w:rPr>
                <w:noProof/>
                <w:webHidden/>
              </w:rPr>
            </w:r>
            <w:r>
              <w:rPr>
                <w:noProof/>
                <w:webHidden/>
              </w:rPr>
              <w:fldChar w:fldCharType="separate"/>
            </w:r>
            <w:r>
              <w:rPr>
                <w:noProof/>
                <w:webHidden/>
              </w:rPr>
              <w:t>4</w:t>
            </w:r>
            <w:r>
              <w:rPr>
                <w:noProof/>
                <w:webHidden/>
              </w:rPr>
              <w:fldChar w:fldCharType="end"/>
            </w:r>
          </w:hyperlink>
        </w:p>
        <w:p w14:paraId="7483BCC0" w14:textId="6A45606A" w:rsidR="00381D98" w:rsidRDefault="00381D98">
          <w:pPr>
            <w:pStyle w:val="TOC2"/>
            <w:tabs>
              <w:tab w:val="right" w:leader="dot" w:pos="9010"/>
            </w:tabs>
            <w:rPr>
              <w:rFonts w:eastAsiaTheme="minorEastAsia"/>
              <w:b w:val="0"/>
              <w:bCs w:val="0"/>
              <w:noProof/>
              <w:sz w:val="24"/>
              <w:szCs w:val="24"/>
              <w:lang w:eastAsia="en-GB"/>
            </w:rPr>
          </w:pPr>
          <w:hyperlink w:anchor="_Toc30109984" w:history="1">
            <w:r w:rsidRPr="0035483B">
              <w:rPr>
                <w:rStyle w:val="Hyperlink"/>
                <w:noProof/>
              </w:rPr>
              <w:t>Pumps and Dewatering Equipment</w:t>
            </w:r>
            <w:r>
              <w:rPr>
                <w:noProof/>
                <w:webHidden/>
              </w:rPr>
              <w:tab/>
            </w:r>
            <w:r>
              <w:rPr>
                <w:noProof/>
                <w:webHidden/>
              </w:rPr>
              <w:fldChar w:fldCharType="begin"/>
            </w:r>
            <w:r>
              <w:rPr>
                <w:noProof/>
                <w:webHidden/>
              </w:rPr>
              <w:instrText xml:space="preserve"> PAGEREF _Toc30109984 \h </w:instrText>
            </w:r>
            <w:r>
              <w:rPr>
                <w:noProof/>
                <w:webHidden/>
              </w:rPr>
            </w:r>
            <w:r>
              <w:rPr>
                <w:noProof/>
                <w:webHidden/>
              </w:rPr>
              <w:fldChar w:fldCharType="separate"/>
            </w:r>
            <w:r>
              <w:rPr>
                <w:noProof/>
                <w:webHidden/>
              </w:rPr>
              <w:t>4</w:t>
            </w:r>
            <w:r>
              <w:rPr>
                <w:noProof/>
                <w:webHidden/>
              </w:rPr>
              <w:fldChar w:fldCharType="end"/>
            </w:r>
          </w:hyperlink>
        </w:p>
        <w:p w14:paraId="7CED0848" w14:textId="12378B68" w:rsidR="00381D98" w:rsidRDefault="00381D98">
          <w:pPr>
            <w:pStyle w:val="TOC2"/>
            <w:tabs>
              <w:tab w:val="right" w:leader="dot" w:pos="9010"/>
            </w:tabs>
            <w:rPr>
              <w:rFonts w:eastAsiaTheme="minorEastAsia"/>
              <w:b w:val="0"/>
              <w:bCs w:val="0"/>
              <w:noProof/>
              <w:sz w:val="24"/>
              <w:szCs w:val="24"/>
              <w:lang w:eastAsia="en-GB"/>
            </w:rPr>
          </w:pPr>
          <w:hyperlink w:anchor="_Toc30109985" w:history="1">
            <w:r w:rsidRPr="0035483B">
              <w:rPr>
                <w:rStyle w:val="Hyperlink"/>
                <w:noProof/>
              </w:rPr>
              <w:t>Multi-Purpose Excavator</w:t>
            </w:r>
            <w:r>
              <w:rPr>
                <w:noProof/>
                <w:webHidden/>
              </w:rPr>
              <w:tab/>
            </w:r>
            <w:r>
              <w:rPr>
                <w:noProof/>
                <w:webHidden/>
              </w:rPr>
              <w:fldChar w:fldCharType="begin"/>
            </w:r>
            <w:r>
              <w:rPr>
                <w:noProof/>
                <w:webHidden/>
              </w:rPr>
              <w:instrText xml:space="preserve"> PAGEREF _Toc30109985 \h </w:instrText>
            </w:r>
            <w:r>
              <w:rPr>
                <w:noProof/>
                <w:webHidden/>
              </w:rPr>
            </w:r>
            <w:r>
              <w:rPr>
                <w:noProof/>
                <w:webHidden/>
              </w:rPr>
              <w:fldChar w:fldCharType="separate"/>
            </w:r>
            <w:r>
              <w:rPr>
                <w:noProof/>
                <w:webHidden/>
              </w:rPr>
              <w:t>4</w:t>
            </w:r>
            <w:r>
              <w:rPr>
                <w:noProof/>
                <w:webHidden/>
              </w:rPr>
              <w:fldChar w:fldCharType="end"/>
            </w:r>
          </w:hyperlink>
        </w:p>
        <w:p w14:paraId="2C63C026" w14:textId="4B94AE95" w:rsidR="00381D98" w:rsidRDefault="00381D98">
          <w:pPr>
            <w:pStyle w:val="TOC2"/>
            <w:tabs>
              <w:tab w:val="right" w:leader="dot" w:pos="9010"/>
            </w:tabs>
            <w:rPr>
              <w:rFonts w:eastAsiaTheme="minorEastAsia"/>
              <w:b w:val="0"/>
              <w:bCs w:val="0"/>
              <w:noProof/>
              <w:sz w:val="24"/>
              <w:szCs w:val="24"/>
              <w:lang w:eastAsia="en-GB"/>
            </w:rPr>
          </w:pPr>
          <w:hyperlink w:anchor="_Toc30109986" w:history="1">
            <w:r w:rsidRPr="0035483B">
              <w:rPr>
                <w:rStyle w:val="Hyperlink"/>
                <w:noProof/>
              </w:rPr>
              <w:t>Sheet Piling Equipment</w:t>
            </w:r>
            <w:r>
              <w:rPr>
                <w:noProof/>
                <w:webHidden/>
              </w:rPr>
              <w:tab/>
            </w:r>
            <w:r>
              <w:rPr>
                <w:noProof/>
                <w:webHidden/>
              </w:rPr>
              <w:fldChar w:fldCharType="begin"/>
            </w:r>
            <w:r>
              <w:rPr>
                <w:noProof/>
                <w:webHidden/>
              </w:rPr>
              <w:instrText xml:space="preserve"> PAGEREF _Toc30109986 \h </w:instrText>
            </w:r>
            <w:r>
              <w:rPr>
                <w:noProof/>
                <w:webHidden/>
              </w:rPr>
            </w:r>
            <w:r>
              <w:rPr>
                <w:noProof/>
                <w:webHidden/>
              </w:rPr>
              <w:fldChar w:fldCharType="separate"/>
            </w:r>
            <w:r>
              <w:rPr>
                <w:noProof/>
                <w:webHidden/>
              </w:rPr>
              <w:t>5</w:t>
            </w:r>
            <w:r>
              <w:rPr>
                <w:noProof/>
                <w:webHidden/>
              </w:rPr>
              <w:fldChar w:fldCharType="end"/>
            </w:r>
          </w:hyperlink>
        </w:p>
        <w:p w14:paraId="09CF2D60" w14:textId="46549F3C" w:rsidR="00381D98" w:rsidRDefault="00381D98">
          <w:pPr>
            <w:pStyle w:val="TOC2"/>
            <w:tabs>
              <w:tab w:val="right" w:leader="dot" w:pos="9010"/>
            </w:tabs>
            <w:rPr>
              <w:rFonts w:eastAsiaTheme="minorEastAsia"/>
              <w:b w:val="0"/>
              <w:bCs w:val="0"/>
              <w:noProof/>
              <w:sz w:val="24"/>
              <w:szCs w:val="24"/>
              <w:lang w:eastAsia="en-GB"/>
            </w:rPr>
          </w:pPr>
          <w:hyperlink w:anchor="_Toc30109987" w:history="1">
            <w:r w:rsidRPr="0035483B">
              <w:rPr>
                <w:rStyle w:val="Hyperlink"/>
                <w:noProof/>
              </w:rPr>
              <w:t>Crane</w:t>
            </w:r>
            <w:r>
              <w:rPr>
                <w:noProof/>
                <w:webHidden/>
              </w:rPr>
              <w:tab/>
            </w:r>
            <w:r>
              <w:rPr>
                <w:noProof/>
                <w:webHidden/>
              </w:rPr>
              <w:fldChar w:fldCharType="begin"/>
            </w:r>
            <w:r>
              <w:rPr>
                <w:noProof/>
                <w:webHidden/>
              </w:rPr>
              <w:instrText xml:space="preserve"> PAGEREF _Toc30109987 \h </w:instrText>
            </w:r>
            <w:r>
              <w:rPr>
                <w:noProof/>
                <w:webHidden/>
              </w:rPr>
            </w:r>
            <w:r>
              <w:rPr>
                <w:noProof/>
                <w:webHidden/>
              </w:rPr>
              <w:fldChar w:fldCharType="separate"/>
            </w:r>
            <w:r>
              <w:rPr>
                <w:noProof/>
                <w:webHidden/>
              </w:rPr>
              <w:t>5</w:t>
            </w:r>
            <w:r>
              <w:rPr>
                <w:noProof/>
                <w:webHidden/>
              </w:rPr>
              <w:fldChar w:fldCharType="end"/>
            </w:r>
          </w:hyperlink>
        </w:p>
        <w:p w14:paraId="6C0C7EDC" w14:textId="70981521" w:rsidR="00381D98" w:rsidRDefault="00381D98">
          <w:pPr>
            <w:pStyle w:val="TOC2"/>
            <w:tabs>
              <w:tab w:val="right" w:leader="dot" w:pos="9010"/>
            </w:tabs>
            <w:rPr>
              <w:rFonts w:eastAsiaTheme="minorEastAsia"/>
              <w:b w:val="0"/>
              <w:bCs w:val="0"/>
              <w:noProof/>
              <w:sz w:val="24"/>
              <w:szCs w:val="24"/>
              <w:lang w:eastAsia="en-GB"/>
            </w:rPr>
          </w:pPr>
          <w:hyperlink w:anchor="_Toc30109988" w:history="1">
            <w:r w:rsidRPr="0035483B">
              <w:rPr>
                <w:rStyle w:val="Hyperlink"/>
                <w:noProof/>
              </w:rPr>
              <w:t>Welding</w:t>
            </w:r>
            <w:r>
              <w:rPr>
                <w:noProof/>
                <w:webHidden/>
              </w:rPr>
              <w:tab/>
            </w:r>
            <w:r>
              <w:rPr>
                <w:noProof/>
                <w:webHidden/>
              </w:rPr>
              <w:fldChar w:fldCharType="begin"/>
            </w:r>
            <w:r>
              <w:rPr>
                <w:noProof/>
                <w:webHidden/>
              </w:rPr>
              <w:instrText xml:space="preserve"> PAGEREF _Toc30109988 \h </w:instrText>
            </w:r>
            <w:r>
              <w:rPr>
                <w:noProof/>
                <w:webHidden/>
              </w:rPr>
            </w:r>
            <w:r>
              <w:rPr>
                <w:noProof/>
                <w:webHidden/>
              </w:rPr>
              <w:fldChar w:fldCharType="separate"/>
            </w:r>
            <w:r>
              <w:rPr>
                <w:noProof/>
                <w:webHidden/>
              </w:rPr>
              <w:t>5</w:t>
            </w:r>
            <w:r>
              <w:rPr>
                <w:noProof/>
                <w:webHidden/>
              </w:rPr>
              <w:fldChar w:fldCharType="end"/>
            </w:r>
          </w:hyperlink>
        </w:p>
        <w:p w14:paraId="366BA699" w14:textId="0D3489EF" w:rsidR="00381D98" w:rsidRDefault="00381D98">
          <w:pPr>
            <w:pStyle w:val="TOC2"/>
            <w:tabs>
              <w:tab w:val="right" w:leader="dot" w:pos="9010"/>
            </w:tabs>
            <w:rPr>
              <w:rFonts w:eastAsiaTheme="minorEastAsia"/>
              <w:b w:val="0"/>
              <w:bCs w:val="0"/>
              <w:noProof/>
              <w:sz w:val="24"/>
              <w:szCs w:val="24"/>
              <w:lang w:eastAsia="en-GB"/>
            </w:rPr>
          </w:pPr>
          <w:hyperlink w:anchor="_Toc30109989" w:history="1">
            <w:r w:rsidRPr="0035483B">
              <w:rPr>
                <w:rStyle w:val="Hyperlink"/>
                <w:noProof/>
              </w:rPr>
              <w:t>Ventilation</w:t>
            </w:r>
            <w:r>
              <w:rPr>
                <w:noProof/>
                <w:webHidden/>
              </w:rPr>
              <w:tab/>
            </w:r>
            <w:r>
              <w:rPr>
                <w:noProof/>
                <w:webHidden/>
              </w:rPr>
              <w:fldChar w:fldCharType="begin"/>
            </w:r>
            <w:r>
              <w:rPr>
                <w:noProof/>
                <w:webHidden/>
              </w:rPr>
              <w:instrText xml:space="preserve"> PAGEREF _Toc30109989 \h </w:instrText>
            </w:r>
            <w:r>
              <w:rPr>
                <w:noProof/>
                <w:webHidden/>
              </w:rPr>
            </w:r>
            <w:r>
              <w:rPr>
                <w:noProof/>
                <w:webHidden/>
              </w:rPr>
              <w:fldChar w:fldCharType="separate"/>
            </w:r>
            <w:r>
              <w:rPr>
                <w:noProof/>
                <w:webHidden/>
              </w:rPr>
              <w:t>5</w:t>
            </w:r>
            <w:r>
              <w:rPr>
                <w:noProof/>
                <w:webHidden/>
              </w:rPr>
              <w:fldChar w:fldCharType="end"/>
            </w:r>
          </w:hyperlink>
        </w:p>
        <w:p w14:paraId="5AE30BFB" w14:textId="2C8A2190" w:rsidR="00381D98" w:rsidRDefault="00381D98">
          <w:pPr>
            <w:pStyle w:val="TOC1"/>
            <w:tabs>
              <w:tab w:val="right" w:leader="dot" w:pos="9010"/>
            </w:tabs>
            <w:rPr>
              <w:rFonts w:eastAsiaTheme="minorEastAsia"/>
              <w:b w:val="0"/>
              <w:bCs w:val="0"/>
              <w:i w:val="0"/>
              <w:iCs w:val="0"/>
              <w:noProof/>
              <w:lang w:eastAsia="en-GB"/>
            </w:rPr>
          </w:pPr>
          <w:hyperlink w:anchor="_Toc30109990" w:history="1">
            <w:r w:rsidRPr="0035483B">
              <w:rPr>
                <w:rStyle w:val="Hyperlink"/>
                <w:noProof/>
              </w:rPr>
              <w:t>Site Layout</w:t>
            </w:r>
            <w:r>
              <w:rPr>
                <w:noProof/>
                <w:webHidden/>
              </w:rPr>
              <w:tab/>
            </w:r>
            <w:r>
              <w:rPr>
                <w:noProof/>
                <w:webHidden/>
              </w:rPr>
              <w:fldChar w:fldCharType="begin"/>
            </w:r>
            <w:r>
              <w:rPr>
                <w:noProof/>
                <w:webHidden/>
              </w:rPr>
              <w:instrText xml:space="preserve"> PAGEREF _Toc30109990 \h </w:instrText>
            </w:r>
            <w:r>
              <w:rPr>
                <w:noProof/>
                <w:webHidden/>
              </w:rPr>
            </w:r>
            <w:r>
              <w:rPr>
                <w:noProof/>
                <w:webHidden/>
              </w:rPr>
              <w:fldChar w:fldCharType="separate"/>
            </w:r>
            <w:r>
              <w:rPr>
                <w:noProof/>
                <w:webHidden/>
              </w:rPr>
              <w:t>5</w:t>
            </w:r>
            <w:r>
              <w:rPr>
                <w:noProof/>
                <w:webHidden/>
              </w:rPr>
              <w:fldChar w:fldCharType="end"/>
            </w:r>
          </w:hyperlink>
        </w:p>
        <w:p w14:paraId="534F7233" w14:textId="78A3AEA4" w:rsidR="00381D98" w:rsidRDefault="00381D98">
          <w:pPr>
            <w:pStyle w:val="TOC1"/>
            <w:tabs>
              <w:tab w:val="right" w:leader="dot" w:pos="9010"/>
            </w:tabs>
            <w:rPr>
              <w:rFonts w:eastAsiaTheme="minorEastAsia"/>
              <w:b w:val="0"/>
              <w:bCs w:val="0"/>
              <w:i w:val="0"/>
              <w:iCs w:val="0"/>
              <w:noProof/>
              <w:lang w:eastAsia="en-GB"/>
            </w:rPr>
          </w:pPr>
          <w:hyperlink w:anchor="_Toc30109991" w:history="1">
            <w:r w:rsidRPr="0035483B">
              <w:rPr>
                <w:rStyle w:val="Hyperlink"/>
                <w:noProof/>
              </w:rPr>
              <w:t>Basement Construction</w:t>
            </w:r>
            <w:r>
              <w:rPr>
                <w:noProof/>
                <w:webHidden/>
              </w:rPr>
              <w:tab/>
            </w:r>
            <w:r>
              <w:rPr>
                <w:noProof/>
                <w:webHidden/>
              </w:rPr>
              <w:fldChar w:fldCharType="begin"/>
            </w:r>
            <w:r>
              <w:rPr>
                <w:noProof/>
                <w:webHidden/>
              </w:rPr>
              <w:instrText xml:space="preserve"> PAGEREF _Toc30109991 \h </w:instrText>
            </w:r>
            <w:r>
              <w:rPr>
                <w:noProof/>
                <w:webHidden/>
              </w:rPr>
            </w:r>
            <w:r>
              <w:rPr>
                <w:noProof/>
                <w:webHidden/>
              </w:rPr>
              <w:fldChar w:fldCharType="separate"/>
            </w:r>
            <w:r>
              <w:rPr>
                <w:noProof/>
                <w:webHidden/>
              </w:rPr>
              <w:t>6</w:t>
            </w:r>
            <w:r>
              <w:rPr>
                <w:noProof/>
                <w:webHidden/>
              </w:rPr>
              <w:fldChar w:fldCharType="end"/>
            </w:r>
          </w:hyperlink>
        </w:p>
        <w:p w14:paraId="29DCFC73" w14:textId="21DA77A7" w:rsidR="00381D98" w:rsidRDefault="00381D98">
          <w:pPr>
            <w:pStyle w:val="TOC1"/>
            <w:tabs>
              <w:tab w:val="right" w:leader="dot" w:pos="9010"/>
            </w:tabs>
            <w:rPr>
              <w:rFonts w:eastAsiaTheme="minorEastAsia"/>
              <w:b w:val="0"/>
              <w:bCs w:val="0"/>
              <w:i w:val="0"/>
              <w:iCs w:val="0"/>
              <w:noProof/>
              <w:lang w:eastAsia="en-GB"/>
            </w:rPr>
          </w:pPr>
          <w:hyperlink w:anchor="_Toc30109992" w:history="1">
            <w:r w:rsidRPr="0035483B">
              <w:rPr>
                <w:rStyle w:val="Hyperlink"/>
                <w:noProof/>
              </w:rPr>
              <w:t>Façade</w:t>
            </w:r>
            <w:r>
              <w:rPr>
                <w:noProof/>
                <w:webHidden/>
              </w:rPr>
              <w:tab/>
            </w:r>
            <w:r>
              <w:rPr>
                <w:noProof/>
                <w:webHidden/>
              </w:rPr>
              <w:fldChar w:fldCharType="begin"/>
            </w:r>
            <w:r>
              <w:rPr>
                <w:noProof/>
                <w:webHidden/>
              </w:rPr>
              <w:instrText xml:space="preserve"> PAGEREF _Toc30109992 \h </w:instrText>
            </w:r>
            <w:r>
              <w:rPr>
                <w:noProof/>
                <w:webHidden/>
              </w:rPr>
            </w:r>
            <w:r>
              <w:rPr>
                <w:noProof/>
                <w:webHidden/>
              </w:rPr>
              <w:fldChar w:fldCharType="separate"/>
            </w:r>
            <w:r>
              <w:rPr>
                <w:noProof/>
                <w:webHidden/>
              </w:rPr>
              <w:t>7</w:t>
            </w:r>
            <w:r>
              <w:rPr>
                <w:noProof/>
                <w:webHidden/>
              </w:rPr>
              <w:fldChar w:fldCharType="end"/>
            </w:r>
          </w:hyperlink>
        </w:p>
        <w:p w14:paraId="1DCD8D2A" w14:textId="136F5925" w:rsidR="00381D98" w:rsidRDefault="00381D98">
          <w:pPr>
            <w:pStyle w:val="TOC1"/>
            <w:tabs>
              <w:tab w:val="right" w:leader="dot" w:pos="9010"/>
            </w:tabs>
            <w:rPr>
              <w:rFonts w:eastAsiaTheme="minorEastAsia"/>
              <w:b w:val="0"/>
              <w:bCs w:val="0"/>
              <w:i w:val="0"/>
              <w:iCs w:val="0"/>
              <w:noProof/>
              <w:lang w:eastAsia="en-GB"/>
            </w:rPr>
          </w:pPr>
          <w:hyperlink w:anchor="_Toc30109993" w:history="1">
            <w:r w:rsidRPr="0035483B">
              <w:rPr>
                <w:rStyle w:val="Hyperlink"/>
                <w:rFonts w:eastAsia="Times New Roman"/>
                <w:noProof/>
                <w:shd w:val="clear" w:color="auto" w:fill="FFFFFF"/>
                <w:lang w:eastAsia="en-GB"/>
              </w:rPr>
              <w:t>Conclusion</w:t>
            </w:r>
            <w:r>
              <w:rPr>
                <w:noProof/>
                <w:webHidden/>
              </w:rPr>
              <w:tab/>
            </w:r>
            <w:r>
              <w:rPr>
                <w:noProof/>
                <w:webHidden/>
              </w:rPr>
              <w:fldChar w:fldCharType="begin"/>
            </w:r>
            <w:r>
              <w:rPr>
                <w:noProof/>
                <w:webHidden/>
              </w:rPr>
              <w:instrText xml:space="preserve"> PAGEREF _Toc30109993 \h </w:instrText>
            </w:r>
            <w:r>
              <w:rPr>
                <w:noProof/>
                <w:webHidden/>
              </w:rPr>
            </w:r>
            <w:r>
              <w:rPr>
                <w:noProof/>
                <w:webHidden/>
              </w:rPr>
              <w:fldChar w:fldCharType="separate"/>
            </w:r>
            <w:r>
              <w:rPr>
                <w:noProof/>
                <w:webHidden/>
              </w:rPr>
              <w:t>8</w:t>
            </w:r>
            <w:r>
              <w:rPr>
                <w:noProof/>
                <w:webHidden/>
              </w:rPr>
              <w:fldChar w:fldCharType="end"/>
            </w:r>
          </w:hyperlink>
        </w:p>
        <w:p w14:paraId="71AD3F60" w14:textId="485EFC07" w:rsidR="00381D98" w:rsidRDefault="00381D98">
          <w:pPr>
            <w:pStyle w:val="TOC1"/>
            <w:tabs>
              <w:tab w:val="right" w:leader="dot" w:pos="9010"/>
            </w:tabs>
            <w:rPr>
              <w:rFonts w:eastAsiaTheme="minorEastAsia"/>
              <w:b w:val="0"/>
              <w:bCs w:val="0"/>
              <w:i w:val="0"/>
              <w:iCs w:val="0"/>
              <w:noProof/>
              <w:lang w:eastAsia="en-GB"/>
            </w:rPr>
          </w:pPr>
          <w:hyperlink w:anchor="_Toc30109994" w:history="1">
            <w:r w:rsidRPr="0035483B">
              <w:rPr>
                <w:rStyle w:val="Hyperlink"/>
                <w:rFonts w:eastAsia="Times New Roman"/>
                <w:noProof/>
                <w:shd w:val="clear" w:color="auto" w:fill="FFFFFF"/>
                <w:lang w:eastAsia="en-GB"/>
              </w:rPr>
              <w:t>References</w:t>
            </w:r>
            <w:r>
              <w:rPr>
                <w:noProof/>
                <w:webHidden/>
              </w:rPr>
              <w:tab/>
            </w:r>
            <w:r>
              <w:rPr>
                <w:noProof/>
                <w:webHidden/>
              </w:rPr>
              <w:fldChar w:fldCharType="begin"/>
            </w:r>
            <w:r>
              <w:rPr>
                <w:noProof/>
                <w:webHidden/>
              </w:rPr>
              <w:instrText xml:space="preserve"> PAGEREF _Toc30109994 \h </w:instrText>
            </w:r>
            <w:r>
              <w:rPr>
                <w:noProof/>
                <w:webHidden/>
              </w:rPr>
            </w:r>
            <w:r>
              <w:rPr>
                <w:noProof/>
                <w:webHidden/>
              </w:rPr>
              <w:fldChar w:fldCharType="separate"/>
            </w:r>
            <w:r>
              <w:rPr>
                <w:noProof/>
                <w:webHidden/>
              </w:rPr>
              <w:t>9</w:t>
            </w:r>
            <w:r>
              <w:rPr>
                <w:noProof/>
                <w:webHidden/>
              </w:rPr>
              <w:fldChar w:fldCharType="end"/>
            </w:r>
          </w:hyperlink>
        </w:p>
        <w:p w14:paraId="1E652BC8" w14:textId="729A9215" w:rsidR="00381D98" w:rsidRDefault="00381D98">
          <w:pPr>
            <w:pStyle w:val="TOC1"/>
            <w:tabs>
              <w:tab w:val="right" w:leader="dot" w:pos="9010"/>
            </w:tabs>
            <w:rPr>
              <w:rFonts w:eastAsiaTheme="minorEastAsia"/>
              <w:b w:val="0"/>
              <w:bCs w:val="0"/>
              <w:i w:val="0"/>
              <w:iCs w:val="0"/>
              <w:noProof/>
              <w:lang w:eastAsia="en-GB"/>
            </w:rPr>
          </w:pPr>
          <w:hyperlink w:anchor="_Toc30109995" w:history="1">
            <w:r w:rsidRPr="0035483B">
              <w:rPr>
                <w:rStyle w:val="Hyperlink"/>
                <w:noProof/>
              </w:rPr>
              <w:t>Appendix</w:t>
            </w:r>
            <w:r>
              <w:rPr>
                <w:noProof/>
                <w:webHidden/>
              </w:rPr>
              <w:tab/>
            </w:r>
            <w:r>
              <w:rPr>
                <w:noProof/>
                <w:webHidden/>
              </w:rPr>
              <w:fldChar w:fldCharType="begin"/>
            </w:r>
            <w:r>
              <w:rPr>
                <w:noProof/>
                <w:webHidden/>
              </w:rPr>
              <w:instrText xml:space="preserve"> PAGEREF _Toc30109995 \h </w:instrText>
            </w:r>
            <w:r>
              <w:rPr>
                <w:noProof/>
                <w:webHidden/>
              </w:rPr>
            </w:r>
            <w:r>
              <w:rPr>
                <w:noProof/>
                <w:webHidden/>
              </w:rPr>
              <w:fldChar w:fldCharType="separate"/>
            </w:r>
            <w:r>
              <w:rPr>
                <w:noProof/>
                <w:webHidden/>
              </w:rPr>
              <w:t>11</w:t>
            </w:r>
            <w:r>
              <w:rPr>
                <w:noProof/>
                <w:webHidden/>
              </w:rPr>
              <w:fldChar w:fldCharType="end"/>
            </w:r>
          </w:hyperlink>
        </w:p>
        <w:p w14:paraId="2A4D4C55" w14:textId="10839737" w:rsidR="00381D98" w:rsidRDefault="00381D98">
          <w:pPr>
            <w:pStyle w:val="TOC2"/>
            <w:tabs>
              <w:tab w:val="right" w:leader="dot" w:pos="9010"/>
            </w:tabs>
            <w:rPr>
              <w:rFonts w:eastAsiaTheme="minorEastAsia"/>
              <w:b w:val="0"/>
              <w:bCs w:val="0"/>
              <w:noProof/>
              <w:sz w:val="24"/>
              <w:szCs w:val="24"/>
              <w:lang w:eastAsia="en-GB"/>
            </w:rPr>
          </w:pPr>
          <w:hyperlink w:anchor="_Toc30109996" w:history="1">
            <w:r w:rsidRPr="0035483B">
              <w:rPr>
                <w:rStyle w:val="Hyperlink"/>
                <w:noProof/>
              </w:rPr>
              <w:t>Appendix 1</w:t>
            </w:r>
            <w:r>
              <w:rPr>
                <w:noProof/>
                <w:webHidden/>
              </w:rPr>
              <w:tab/>
            </w:r>
            <w:r>
              <w:rPr>
                <w:noProof/>
                <w:webHidden/>
              </w:rPr>
              <w:fldChar w:fldCharType="begin"/>
            </w:r>
            <w:r>
              <w:rPr>
                <w:noProof/>
                <w:webHidden/>
              </w:rPr>
              <w:instrText xml:space="preserve"> PAGEREF _Toc30109996 \h </w:instrText>
            </w:r>
            <w:r>
              <w:rPr>
                <w:noProof/>
                <w:webHidden/>
              </w:rPr>
            </w:r>
            <w:r>
              <w:rPr>
                <w:noProof/>
                <w:webHidden/>
              </w:rPr>
              <w:fldChar w:fldCharType="separate"/>
            </w:r>
            <w:r>
              <w:rPr>
                <w:noProof/>
                <w:webHidden/>
              </w:rPr>
              <w:t>11</w:t>
            </w:r>
            <w:r>
              <w:rPr>
                <w:noProof/>
                <w:webHidden/>
              </w:rPr>
              <w:fldChar w:fldCharType="end"/>
            </w:r>
          </w:hyperlink>
        </w:p>
        <w:p w14:paraId="727626F4" w14:textId="16E97DD4" w:rsidR="00381D98" w:rsidRDefault="00381D98">
          <w:pPr>
            <w:pStyle w:val="TOC2"/>
            <w:tabs>
              <w:tab w:val="right" w:leader="dot" w:pos="9010"/>
            </w:tabs>
            <w:rPr>
              <w:rFonts w:eastAsiaTheme="minorEastAsia"/>
              <w:b w:val="0"/>
              <w:bCs w:val="0"/>
              <w:noProof/>
              <w:sz w:val="24"/>
              <w:szCs w:val="24"/>
              <w:lang w:eastAsia="en-GB"/>
            </w:rPr>
          </w:pPr>
          <w:hyperlink w:anchor="_Toc30109997" w:history="1">
            <w:r w:rsidRPr="0035483B">
              <w:rPr>
                <w:rStyle w:val="Hyperlink"/>
                <w:noProof/>
              </w:rPr>
              <w:t>Appendix 2</w:t>
            </w:r>
            <w:r>
              <w:rPr>
                <w:noProof/>
                <w:webHidden/>
              </w:rPr>
              <w:tab/>
            </w:r>
            <w:r>
              <w:rPr>
                <w:noProof/>
                <w:webHidden/>
              </w:rPr>
              <w:fldChar w:fldCharType="begin"/>
            </w:r>
            <w:r>
              <w:rPr>
                <w:noProof/>
                <w:webHidden/>
              </w:rPr>
              <w:instrText xml:space="preserve"> PAGEREF _Toc30109997 \h </w:instrText>
            </w:r>
            <w:r>
              <w:rPr>
                <w:noProof/>
                <w:webHidden/>
              </w:rPr>
            </w:r>
            <w:r>
              <w:rPr>
                <w:noProof/>
                <w:webHidden/>
              </w:rPr>
              <w:fldChar w:fldCharType="separate"/>
            </w:r>
            <w:r>
              <w:rPr>
                <w:noProof/>
                <w:webHidden/>
              </w:rPr>
              <w:t>11</w:t>
            </w:r>
            <w:r>
              <w:rPr>
                <w:noProof/>
                <w:webHidden/>
              </w:rPr>
              <w:fldChar w:fldCharType="end"/>
            </w:r>
          </w:hyperlink>
        </w:p>
        <w:p w14:paraId="39C142D2" w14:textId="3B4E7B44" w:rsidR="00381D98" w:rsidRDefault="00381D98">
          <w:pPr>
            <w:pStyle w:val="TOC2"/>
            <w:tabs>
              <w:tab w:val="right" w:leader="dot" w:pos="9010"/>
            </w:tabs>
            <w:rPr>
              <w:rFonts w:eastAsiaTheme="minorEastAsia"/>
              <w:b w:val="0"/>
              <w:bCs w:val="0"/>
              <w:noProof/>
              <w:sz w:val="24"/>
              <w:szCs w:val="24"/>
              <w:lang w:eastAsia="en-GB"/>
            </w:rPr>
          </w:pPr>
          <w:hyperlink w:anchor="_Toc30109998" w:history="1">
            <w:r w:rsidRPr="0035483B">
              <w:rPr>
                <w:rStyle w:val="Hyperlink"/>
                <w:noProof/>
                <w:lang w:eastAsia="en-GB"/>
              </w:rPr>
              <w:t>Appendix 3</w:t>
            </w:r>
            <w:r>
              <w:rPr>
                <w:noProof/>
                <w:webHidden/>
              </w:rPr>
              <w:tab/>
            </w:r>
            <w:r>
              <w:rPr>
                <w:noProof/>
                <w:webHidden/>
              </w:rPr>
              <w:fldChar w:fldCharType="begin"/>
            </w:r>
            <w:r>
              <w:rPr>
                <w:noProof/>
                <w:webHidden/>
              </w:rPr>
              <w:instrText xml:space="preserve"> PAGEREF _Toc30109998 \h </w:instrText>
            </w:r>
            <w:r>
              <w:rPr>
                <w:noProof/>
                <w:webHidden/>
              </w:rPr>
            </w:r>
            <w:r>
              <w:rPr>
                <w:noProof/>
                <w:webHidden/>
              </w:rPr>
              <w:fldChar w:fldCharType="separate"/>
            </w:r>
            <w:r>
              <w:rPr>
                <w:noProof/>
                <w:webHidden/>
              </w:rPr>
              <w:t>12</w:t>
            </w:r>
            <w:r>
              <w:rPr>
                <w:noProof/>
                <w:webHidden/>
              </w:rPr>
              <w:fldChar w:fldCharType="end"/>
            </w:r>
          </w:hyperlink>
        </w:p>
        <w:p w14:paraId="51F9A93B" w14:textId="736E2DBE" w:rsidR="00381D98" w:rsidRDefault="00381D98">
          <w:pPr>
            <w:pStyle w:val="TOC2"/>
            <w:tabs>
              <w:tab w:val="right" w:leader="dot" w:pos="9010"/>
            </w:tabs>
            <w:rPr>
              <w:rFonts w:eastAsiaTheme="minorEastAsia"/>
              <w:b w:val="0"/>
              <w:bCs w:val="0"/>
              <w:noProof/>
              <w:sz w:val="24"/>
              <w:szCs w:val="24"/>
              <w:lang w:eastAsia="en-GB"/>
            </w:rPr>
          </w:pPr>
          <w:hyperlink w:anchor="_Toc30110000" w:history="1">
            <w:r w:rsidRPr="0035483B">
              <w:rPr>
                <w:rStyle w:val="Hyperlink"/>
                <w:noProof/>
              </w:rPr>
              <w:t>Appendix 4</w:t>
            </w:r>
            <w:r>
              <w:rPr>
                <w:noProof/>
                <w:webHidden/>
              </w:rPr>
              <w:tab/>
            </w:r>
            <w:r>
              <w:rPr>
                <w:noProof/>
                <w:webHidden/>
              </w:rPr>
              <w:fldChar w:fldCharType="begin"/>
            </w:r>
            <w:r>
              <w:rPr>
                <w:noProof/>
                <w:webHidden/>
              </w:rPr>
              <w:instrText xml:space="preserve"> PAGEREF _Toc30110000 \h </w:instrText>
            </w:r>
            <w:r>
              <w:rPr>
                <w:noProof/>
                <w:webHidden/>
              </w:rPr>
            </w:r>
            <w:r>
              <w:rPr>
                <w:noProof/>
                <w:webHidden/>
              </w:rPr>
              <w:fldChar w:fldCharType="separate"/>
            </w:r>
            <w:r>
              <w:rPr>
                <w:noProof/>
                <w:webHidden/>
              </w:rPr>
              <w:t>13</w:t>
            </w:r>
            <w:r>
              <w:rPr>
                <w:noProof/>
                <w:webHidden/>
              </w:rPr>
              <w:fldChar w:fldCharType="end"/>
            </w:r>
          </w:hyperlink>
        </w:p>
        <w:p w14:paraId="6FAD513D" w14:textId="6288F44D" w:rsidR="00381D98" w:rsidRDefault="00381D98">
          <w:pPr>
            <w:pStyle w:val="TOC2"/>
            <w:tabs>
              <w:tab w:val="right" w:leader="dot" w:pos="9010"/>
            </w:tabs>
            <w:rPr>
              <w:rFonts w:eastAsiaTheme="minorEastAsia"/>
              <w:b w:val="0"/>
              <w:bCs w:val="0"/>
              <w:noProof/>
              <w:sz w:val="24"/>
              <w:szCs w:val="24"/>
              <w:lang w:eastAsia="en-GB"/>
            </w:rPr>
          </w:pPr>
          <w:hyperlink w:anchor="_Toc30110002" w:history="1">
            <w:r w:rsidRPr="0035483B">
              <w:rPr>
                <w:rStyle w:val="Hyperlink"/>
                <w:noProof/>
              </w:rPr>
              <w:t>Appendix 5</w:t>
            </w:r>
            <w:r>
              <w:rPr>
                <w:noProof/>
                <w:webHidden/>
              </w:rPr>
              <w:tab/>
            </w:r>
            <w:r>
              <w:rPr>
                <w:noProof/>
                <w:webHidden/>
              </w:rPr>
              <w:fldChar w:fldCharType="begin"/>
            </w:r>
            <w:r>
              <w:rPr>
                <w:noProof/>
                <w:webHidden/>
              </w:rPr>
              <w:instrText xml:space="preserve"> PAGEREF _Toc30110002 \h </w:instrText>
            </w:r>
            <w:r>
              <w:rPr>
                <w:noProof/>
                <w:webHidden/>
              </w:rPr>
            </w:r>
            <w:r>
              <w:rPr>
                <w:noProof/>
                <w:webHidden/>
              </w:rPr>
              <w:fldChar w:fldCharType="separate"/>
            </w:r>
            <w:r>
              <w:rPr>
                <w:noProof/>
                <w:webHidden/>
              </w:rPr>
              <w:t>14</w:t>
            </w:r>
            <w:r>
              <w:rPr>
                <w:noProof/>
                <w:webHidden/>
              </w:rPr>
              <w:fldChar w:fldCharType="end"/>
            </w:r>
          </w:hyperlink>
        </w:p>
        <w:p w14:paraId="4B18144B" w14:textId="43A35B86" w:rsidR="00381D98" w:rsidRDefault="00381D98">
          <w:pPr>
            <w:pStyle w:val="TOC2"/>
            <w:tabs>
              <w:tab w:val="right" w:leader="dot" w:pos="9010"/>
            </w:tabs>
            <w:rPr>
              <w:rFonts w:eastAsiaTheme="minorEastAsia"/>
              <w:b w:val="0"/>
              <w:bCs w:val="0"/>
              <w:noProof/>
              <w:sz w:val="24"/>
              <w:szCs w:val="24"/>
              <w:lang w:eastAsia="en-GB"/>
            </w:rPr>
          </w:pPr>
          <w:hyperlink w:anchor="_Toc30110004" w:history="1">
            <w:r w:rsidRPr="0035483B">
              <w:rPr>
                <w:rStyle w:val="Hyperlink"/>
                <w:noProof/>
                <w:lang w:eastAsia="en-GB"/>
              </w:rPr>
              <w:t>Appendix 6</w:t>
            </w:r>
            <w:r>
              <w:rPr>
                <w:noProof/>
                <w:webHidden/>
              </w:rPr>
              <w:tab/>
            </w:r>
            <w:r>
              <w:rPr>
                <w:noProof/>
                <w:webHidden/>
              </w:rPr>
              <w:fldChar w:fldCharType="begin"/>
            </w:r>
            <w:r>
              <w:rPr>
                <w:noProof/>
                <w:webHidden/>
              </w:rPr>
              <w:instrText xml:space="preserve"> PAGEREF _Toc30110004 \h </w:instrText>
            </w:r>
            <w:r>
              <w:rPr>
                <w:noProof/>
                <w:webHidden/>
              </w:rPr>
            </w:r>
            <w:r>
              <w:rPr>
                <w:noProof/>
                <w:webHidden/>
              </w:rPr>
              <w:fldChar w:fldCharType="separate"/>
            </w:r>
            <w:r>
              <w:rPr>
                <w:noProof/>
                <w:webHidden/>
              </w:rPr>
              <w:t>15</w:t>
            </w:r>
            <w:r>
              <w:rPr>
                <w:noProof/>
                <w:webHidden/>
              </w:rPr>
              <w:fldChar w:fldCharType="end"/>
            </w:r>
          </w:hyperlink>
        </w:p>
        <w:p w14:paraId="75CF6FB0" w14:textId="78916698" w:rsidR="00381D98" w:rsidRDefault="00381D98">
          <w:pPr>
            <w:pStyle w:val="TOC1"/>
            <w:tabs>
              <w:tab w:val="right" w:leader="dot" w:pos="9010"/>
            </w:tabs>
            <w:rPr>
              <w:rFonts w:eastAsiaTheme="minorEastAsia"/>
              <w:b w:val="0"/>
              <w:bCs w:val="0"/>
              <w:i w:val="0"/>
              <w:iCs w:val="0"/>
              <w:noProof/>
              <w:lang w:eastAsia="en-GB"/>
            </w:rPr>
          </w:pPr>
          <w:hyperlink w:anchor="_Toc30110005" w:history="1">
            <w:r w:rsidRPr="0035483B">
              <w:rPr>
                <w:rStyle w:val="Hyperlink"/>
                <w:noProof/>
              </w:rPr>
              <w:t>Bibliography</w:t>
            </w:r>
            <w:r>
              <w:rPr>
                <w:noProof/>
                <w:webHidden/>
              </w:rPr>
              <w:tab/>
            </w:r>
            <w:r>
              <w:rPr>
                <w:noProof/>
                <w:webHidden/>
              </w:rPr>
              <w:fldChar w:fldCharType="begin"/>
            </w:r>
            <w:r>
              <w:rPr>
                <w:noProof/>
                <w:webHidden/>
              </w:rPr>
              <w:instrText xml:space="preserve"> PAGEREF _Toc30110005 \h </w:instrText>
            </w:r>
            <w:r>
              <w:rPr>
                <w:noProof/>
                <w:webHidden/>
              </w:rPr>
            </w:r>
            <w:r>
              <w:rPr>
                <w:noProof/>
                <w:webHidden/>
              </w:rPr>
              <w:fldChar w:fldCharType="separate"/>
            </w:r>
            <w:r>
              <w:rPr>
                <w:noProof/>
                <w:webHidden/>
              </w:rPr>
              <w:t>16</w:t>
            </w:r>
            <w:r>
              <w:rPr>
                <w:noProof/>
                <w:webHidden/>
              </w:rPr>
              <w:fldChar w:fldCharType="end"/>
            </w:r>
          </w:hyperlink>
        </w:p>
        <w:p w14:paraId="5910547F" w14:textId="7D19C4A2" w:rsidR="00381D98" w:rsidRDefault="00381D98">
          <w:r>
            <w:rPr>
              <w:b/>
              <w:bCs/>
              <w:noProof/>
            </w:rPr>
            <w:fldChar w:fldCharType="end"/>
          </w:r>
        </w:p>
      </w:sdtContent>
    </w:sdt>
    <w:p w14:paraId="58068552" w14:textId="0616E689" w:rsidR="00D81959" w:rsidRPr="00A35DCE" w:rsidRDefault="002E6DAF" w:rsidP="00C06F5C">
      <w:pPr>
        <w:spacing w:line="276" w:lineRule="auto"/>
      </w:pPr>
      <w:r w:rsidRPr="00A35DCE">
        <w:br w:type="page"/>
      </w:r>
      <w:bookmarkStart w:id="0" w:name="_GoBack"/>
      <w:bookmarkEnd w:id="0"/>
    </w:p>
    <w:p w14:paraId="75DAF53B" w14:textId="797933FE" w:rsidR="00D64806" w:rsidRPr="00A35DCE" w:rsidRDefault="00EF33EB" w:rsidP="00F37B96">
      <w:pPr>
        <w:pStyle w:val="Heading1"/>
        <w:spacing w:line="360" w:lineRule="auto"/>
        <w:jc w:val="both"/>
        <w:rPr>
          <w:rFonts w:asciiTheme="minorHAnsi" w:hAnsiTheme="minorHAnsi"/>
        </w:rPr>
      </w:pPr>
      <w:bookmarkStart w:id="1" w:name="_Toc30056280"/>
      <w:bookmarkStart w:id="2" w:name="_Toc30109979"/>
      <w:r w:rsidRPr="00A35DCE">
        <w:rPr>
          <w:rFonts w:asciiTheme="minorHAnsi" w:hAnsiTheme="minorHAnsi"/>
        </w:rPr>
        <w:lastRenderedPageBreak/>
        <w:t>Introduction</w:t>
      </w:r>
      <w:bookmarkEnd w:id="1"/>
      <w:bookmarkEnd w:id="2"/>
    </w:p>
    <w:p w14:paraId="1B40ED16" w14:textId="77777777" w:rsidR="00B94FC5" w:rsidRPr="00A35DCE" w:rsidRDefault="00D64806" w:rsidP="00FA4E59">
      <w:pPr>
        <w:spacing w:line="360" w:lineRule="auto"/>
        <w:jc w:val="both"/>
      </w:pPr>
      <w:r w:rsidRPr="00A35DCE">
        <w:t xml:space="preserve">This assignment will act as a report on the construction of a </w:t>
      </w:r>
      <w:r w:rsidR="007A2BAB" w:rsidRPr="00A35DCE">
        <w:t>20-storey</w:t>
      </w:r>
      <w:r w:rsidRPr="00A35DCE">
        <w:t xml:space="preserve"> high-rise building with a </w:t>
      </w:r>
      <w:r w:rsidR="007A2BAB" w:rsidRPr="00A35DCE">
        <w:t>three-floor</w:t>
      </w:r>
      <w:r w:rsidRPr="00A35DCE">
        <w:t xml:space="preserve"> basement carpark </w:t>
      </w:r>
      <w:r w:rsidR="00901C59" w:rsidRPr="00A35DCE">
        <w:t xml:space="preserve">to </w:t>
      </w:r>
      <w:r w:rsidR="001374AD" w:rsidRPr="00A35DCE">
        <w:t>be constructed</w:t>
      </w:r>
      <w:r w:rsidRPr="00A35DCE">
        <w:t xml:space="preserve"> underneath</w:t>
      </w:r>
      <w:r w:rsidR="001374AD" w:rsidRPr="00A35DCE">
        <w:t xml:space="preserve">. </w:t>
      </w:r>
      <w:r w:rsidRPr="00A35DCE">
        <w:t>It will cover</w:t>
      </w:r>
      <w:r w:rsidR="00B94FC5" w:rsidRPr="00A35DCE">
        <w:t>:</w:t>
      </w:r>
    </w:p>
    <w:p w14:paraId="39358947" w14:textId="77777777" w:rsidR="00B94FC5" w:rsidRPr="00A35DCE" w:rsidRDefault="00B94FC5" w:rsidP="00B94FC5">
      <w:pPr>
        <w:pStyle w:val="ListParagraph"/>
        <w:numPr>
          <w:ilvl w:val="0"/>
          <w:numId w:val="5"/>
        </w:numPr>
        <w:spacing w:line="360" w:lineRule="auto"/>
        <w:jc w:val="both"/>
      </w:pPr>
      <w:r w:rsidRPr="00A35DCE">
        <w:t>T</w:t>
      </w:r>
      <w:r w:rsidR="00D64806" w:rsidRPr="00A35DCE">
        <w:t xml:space="preserve">he Excavation process </w:t>
      </w:r>
      <w:r w:rsidR="00D81959" w:rsidRPr="00A35DCE">
        <w:t xml:space="preserve">and give description of </w:t>
      </w:r>
      <w:r w:rsidR="00D64806" w:rsidRPr="00A35DCE">
        <w:t>the site layout that will be used to carry out the construction.</w:t>
      </w:r>
    </w:p>
    <w:p w14:paraId="3D866C06" w14:textId="77777777" w:rsidR="00B94FC5" w:rsidRPr="00A35DCE" w:rsidRDefault="00B94FC5" w:rsidP="00B94FC5">
      <w:pPr>
        <w:pStyle w:val="ListParagraph"/>
        <w:numPr>
          <w:ilvl w:val="0"/>
          <w:numId w:val="5"/>
        </w:numPr>
        <w:spacing w:line="360" w:lineRule="auto"/>
        <w:jc w:val="both"/>
      </w:pPr>
      <w:r w:rsidRPr="00A35DCE">
        <w:t>T</w:t>
      </w:r>
      <w:r w:rsidR="005C2BF6" w:rsidRPr="00A35DCE">
        <w:t xml:space="preserve">he type of retaining wall needed for the project due to the </w:t>
      </w:r>
      <w:r w:rsidR="007A2BAB" w:rsidRPr="00A35DCE">
        <w:t>high-water</w:t>
      </w:r>
      <w:r w:rsidR="005C2BF6" w:rsidRPr="00A35DCE">
        <w:t xml:space="preserve"> table and location near the sea with high risk of floods. It will cover the foundations needed for the building. </w:t>
      </w:r>
    </w:p>
    <w:p w14:paraId="32852567" w14:textId="77777777" w:rsidR="00B94FC5" w:rsidRPr="00A35DCE" w:rsidRDefault="00B94FC5" w:rsidP="00B94FC5">
      <w:pPr>
        <w:pStyle w:val="ListParagraph"/>
        <w:numPr>
          <w:ilvl w:val="0"/>
          <w:numId w:val="5"/>
        </w:numPr>
        <w:spacing w:line="360" w:lineRule="auto"/>
        <w:jc w:val="both"/>
      </w:pPr>
      <w:r w:rsidRPr="00A35DCE">
        <w:t xml:space="preserve">Appropriate </w:t>
      </w:r>
      <w:r w:rsidR="005C2BF6" w:rsidRPr="00A35DCE">
        <w:t>drainag</w:t>
      </w:r>
      <w:r w:rsidRPr="00A35DCE">
        <w:t>e</w:t>
      </w:r>
      <w:r w:rsidR="005C2BF6" w:rsidRPr="00A35DCE">
        <w:t xml:space="preserve"> required from </w:t>
      </w:r>
      <w:r w:rsidR="007A2BAB" w:rsidRPr="00A35DCE">
        <w:t>temporary</w:t>
      </w:r>
      <w:r w:rsidR="005C2BF6" w:rsidRPr="00A35DCE">
        <w:t xml:space="preserve"> to permanent. </w:t>
      </w:r>
    </w:p>
    <w:p w14:paraId="307D6F93" w14:textId="7176C335" w:rsidR="00FA4E59" w:rsidRPr="00A35DCE" w:rsidRDefault="005C2BF6" w:rsidP="00B94FC5">
      <w:pPr>
        <w:pStyle w:val="ListParagraph"/>
        <w:numPr>
          <w:ilvl w:val="0"/>
          <w:numId w:val="5"/>
        </w:numPr>
        <w:spacing w:line="360" w:lineRule="auto"/>
        <w:jc w:val="both"/>
      </w:pPr>
      <w:r w:rsidRPr="00A35DCE">
        <w:t xml:space="preserve">The report will </w:t>
      </w:r>
      <w:r w:rsidR="00B94FC5" w:rsidRPr="00A35DCE">
        <w:t xml:space="preserve">also </w:t>
      </w:r>
      <w:r w:rsidRPr="00A35DCE">
        <w:t xml:space="preserve">give details of the equipment needed to complete this project and </w:t>
      </w:r>
      <w:r w:rsidR="007A2BAB" w:rsidRPr="00A35DCE">
        <w:t>techniques</w:t>
      </w:r>
      <w:r w:rsidRPr="00A35DCE">
        <w:t xml:space="preserve"> that will be used.</w:t>
      </w:r>
    </w:p>
    <w:p w14:paraId="0BEFCFFE" w14:textId="2DF3AA24" w:rsidR="00FA4E59" w:rsidRPr="00A35DCE" w:rsidRDefault="00EF33EB" w:rsidP="00F37B96">
      <w:pPr>
        <w:pStyle w:val="Heading1"/>
        <w:spacing w:line="360" w:lineRule="auto"/>
        <w:jc w:val="both"/>
        <w:rPr>
          <w:rFonts w:asciiTheme="minorHAnsi" w:hAnsiTheme="minorHAnsi"/>
        </w:rPr>
      </w:pPr>
      <w:bookmarkStart w:id="3" w:name="_Toc30056281"/>
      <w:bookmarkStart w:id="4" w:name="_Toc30109980"/>
      <w:r w:rsidRPr="00A35DCE">
        <w:rPr>
          <w:rFonts w:asciiTheme="minorHAnsi" w:hAnsiTheme="minorHAnsi"/>
        </w:rPr>
        <w:t>Excavation to be carried out</w:t>
      </w:r>
      <w:bookmarkEnd w:id="3"/>
      <w:bookmarkEnd w:id="4"/>
    </w:p>
    <w:p w14:paraId="6F181790" w14:textId="5A3118F0" w:rsidR="008718FA" w:rsidRPr="00A35DCE" w:rsidRDefault="005C2BF6" w:rsidP="00FA4E59">
      <w:pPr>
        <w:spacing w:line="360" w:lineRule="auto"/>
        <w:jc w:val="both"/>
      </w:pPr>
      <w:r w:rsidRPr="00A35DCE">
        <w:t>For the excavation it has been decided that a top</w:t>
      </w:r>
      <w:r w:rsidR="004C04D7" w:rsidRPr="00A35DCE">
        <w:t>-</w:t>
      </w:r>
      <w:r w:rsidRPr="00A35DCE">
        <w:t xml:space="preserve">down method will be used in the construction of </w:t>
      </w:r>
      <w:r w:rsidR="00E20D03" w:rsidRPr="00A35DCE">
        <w:t>basement car park</w:t>
      </w:r>
      <w:r w:rsidRPr="00A35DCE">
        <w:t xml:space="preserve">. This will allow for works to begin on the superstructure whilst works for the substructure take place </w:t>
      </w:r>
      <w:r w:rsidR="007A2BAB" w:rsidRPr="00A35DCE">
        <w:t>simultaneously</w:t>
      </w:r>
      <w:r w:rsidRPr="00A35DCE">
        <w:t>.</w:t>
      </w:r>
      <w:r w:rsidR="004C04D7" w:rsidRPr="00A35DCE">
        <w:t xml:space="preserve"> This method was </w:t>
      </w:r>
      <w:r w:rsidR="00367783" w:rsidRPr="00A35DCE">
        <w:t>successfully</w:t>
      </w:r>
      <w:r w:rsidR="004C04D7" w:rsidRPr="00A35DCE">
        <w:t xml:space="preserve"> used on the imperial gate travel lodge hotel</w:t>
      </w:r>
      <w:r w:rsidR="008718FA" w:rsidRPr="00A35DCE">
        <w:t>,</w:t>
      </w:r>
      <w:r w:rsidR="004C04D7" w:rsidRPr="00A35DCE">
        <w:t xml:space="preserve"> </w:t>
      </w:r>
      <w:r w:rsidR="00367783" w:rsidRPr="00A35DCE">
        <w:t>Cardiff</w:t>
      </w:r>
      <w:r w:rsidR="00367783" w:rsidRPr="00A35DCE">
        <w:rPr>
          <w:rFonts w:eastAsia="Times New Roman" w:cs="Times New Roman"/>
          <w:color w:val="000000"/>
          <w:shd w:val="clear" w:color="auto" w:fill="FFFFFF"/>
          <w:lang w:eastAsia="en-GB"/>
        </w:rPr>
        <w:t xml:space="preserve"> (</w:t>
      </w:r>
      <w:r w:rsidR="00770B57" w:rsidRPr="00A35DCE">
        <w:rPr>
          <w:rFonts w:eastAsia="Times New Roman" w:cs="Times New Roman"/>
          <w:color w:val="000000"/>
          <w:shd w:val="clear" w:color="auto" w:fill="FFFFFF"/>
          <w:lang w:eastAsia="en-GB"/>
        </w:rPr>
        <w:t>Yandzio Bsc et al., 2001)</w:t>
      </w:r>
      <w:r w:rsidR="008718FA" w:rsidRPr="00A35DCE">
        <w:rPr>
          <w:rFonts w:eastAsia="Times New Roman" w:cs="Times New Roman"/>
          <w:lang w:eastAsia="en-GB"/>
        </w:rPr>
        <w:t xml:space="preserve">. </w:t>
      </w:r>
      <w:r w:rsidR="00E20D03" w:rsidRPr="00A35DCE">
        <w:t xml:space="preserve">Due to the </w:t>
      </w:r>
      <w:r w:rsidR="007A2BAB" w:rsidRPr="00A35DCE">
        <w:t>high-water</w:t>
      </w:r>
      <w:r w:rsidR="00E20D03" w:rsidRPr="00A35DCE">
        <w:t xml:space="preserve"> content there needs to be a watertight retaining wall made before excavating takes place. The choice was made that </w:t>
      </w:r>
      <w:r w:rsidR="008718FA" w:rsidRPr="00A35DCE">
        <w:t>L</w:t>
      </w:r>
      <w:r w:rsidR="00E7480D" w:rsidRPr="00A35DCE">
        <w:t xml:space="preserve">arssen </w:t>
      </w:r>
      <w:r w:rsidR="00E20D03" w:rsidRPr="00A35DCE">
        <w:t xml:space="preserve">sheet piles will be used as a </w:t>
      </w:r>
      <w:r w:rsidR="007A2BAB" w:rsidRPr="00A35DCE">
        <w:t>permeant</w:t>
      </w:r>
      <w:r w:rsidR="00E20D03" w:rsidRPr="00A35DCE">
        <w:t xml:space="preserve"> retaining</w:t>
      </w:r>
      <w:r w:rsidR="00770B57" w:rsidRPr="00A35DCE">
        <w:t xml:space="preserve"> wall.</w:t>
      </w:r>
      <w:r w:rsidR="00BA7EF5" w:rsidRPr="00A35DCE">
        <w:t xml:space="preserve"> This was due to a number of </w:t>
      </w:r>
      <w:r w:rsidR="00C06F5C" w:rsidRPr="00A35DCE">
        <w:t>reasons</w:t>
      </w:r>
      <w:r w:rsidR="008718FA" w:rsidRPr="00A35DCE">
        <w:t>.</w:t>
      </w:r>
    </w:p>
    <w:p w14:paraId="411534BD" w14:textId="78E98A31" w:rsidR="008718FA" w:rsidRPr="00A35DCE" w:rsidRDefault="00BA7EF5" w:rsidP="008718FA">
      <w:pPr>
        <w:pStyle w:val="ListParagraph"/>
        <w:numPr>
          <w:ilvl w:val="0"/>
          <w:numId w:val="4"/>
        </w:numPr>
        <w:spacing w:line="360" w:lineRule="auto"/>
        <w:jc w:val="both"/>
      </w:pPr>
      <w:r w:rsidRPr="00A35DCE">
        <w:t xml:space="preserve">Cost </w:t>
      </w:r>
      <w:r w:rsidR="00BF1717" w:rsidRPr="00A35DCE">
        <w:t xml:space="preserve"> </w:t>
      </w:r>
    </w:p>
    <w:p w14:paraId="1DEEEA55" w14:textId="55EFA6E5" w:rsidR="008718FA" w:rsidRPr="00A35DCE" w:rsidRDefault="00BF1717" w:rsidP="008718FA">
      <w:pPr>
        <w:pStyle w:val="ListParagraph"/>
        <w:numPr>
          <w:ilvl w:val="0"/>
          <w:numId w:val="4"/>
        </w:numPr>
        <w:spacing w:line="360" w:lineRule="auto"/>
        <w:jc w:val="both"/>
        <w:rPr>
          <w:rFonts w:eastAsia="Times New Roman" w:cs="Times New Roman"/>
          <w:lang w:eastAsia="en-GB"/>
        </w:rPr>
      </w:pPr>
      <w:r w:rsidRPr="00A35DCE">
        <w:t>Sustainability</w:t>
      </w:r>
      <w:r w:rsidR="008718FA" w:rsidRPr="00A35DCE">
        <w:t>.</w:t>
      </w:r>
    </w:p>
    <w:p w14:paraId="21EFF89D" w14:textId="3CB8E052" w:rsidR="008718FA" w:rsidRPr="00A35DCE" w:rsidRDefault="008718FA" w:rsidP="008718FA">
      <w:pPr>
        <w:pStyle w:val="ListParagraph"/>
        <w:numPr>
          <w:ilvl w:val="0"/>
          <w:numId w:val="4"/>
        </w:numPr>
        <w:spacing w:line="360" w:lineRule="auto"/>
        <w:jc w:val="both"/>
        <w:rPr>
          <w:rFonts w:eastAsia="Times New Roman" w:cs="Times New Roman"/>
          <w:lang w:eastAsia="en-GB"/>
        </w:rPr>
      </w:pPr>
      <w:r w:rsidRPr="00A35DCE">
        <w:t>Lower</w:t>
      </w:r>
      <w:r w:rsidR="00BF1717" w:rsidRPr="00A35DCE">
        <w:t xml:space="preserve"> Risk</w:t>
      </w:r>
      <w:r w:rsidRPr="00A35DCE">
        <w:t>.</w:t>
      </w:r>
      <w:r w:rsidR="00BF1717" w:rsidRPr="00A35DCE">
        <w:t xml:space="preserve"> </w:t>
      </w:r>
    </w:p>
    <w:p w14:paraId="0EBA80A1" w14:textId="315C5FB2" w:rsidR="008718FA" w:rsidRPr="00A35DCE" w:rsidRDefault="008718FA" w:rsidP="008718FA">
      <w:pPr>
        <w:pStyle w:val="ListParagraph"/>
        <w:numPr>
          <w:ilvl w:val="0"/>
          <w:numId w:val="4"/>
        </w:numPr>
        <w:spacing w:line="360" w:lineRule="auto"/>
        <w:jc w:val="both"/>
        <w:rPr>
          <w:rFonts w:eastAsia="Times New Roman" w:cs="Times New Roman"/>
          <w:lang w:eastAsia="en-GB"/>
        </w:rPr>
      </w:pPr>
      <w:r w:rsidRPr="00A35DCE">
        <w:t>T</w:t>
      </w:r>
      <w:r w:rsidR="00BF1717" w:rsidRPr="00A35DCE">
        <w:t xml:space="preserve">he </w:t>
      </w:r>
      <w:r w:rsidR="00C06F5C" w:rsidRPr="00A35DCE">
        <w:t>success</w:t>
      </w:r>
      <w:r w:rsidR="00BF1717" w:rsidRPr="00A35DCE">
        <w:t xml:space="preserve"> of other sheet pile retaining wall systems</w:t>
      </w:r>
      <w:r w:rsidR="00BF1717" w:rsidRPr="00A35DCE">
        <w:rPr>
          <w:color w:val="000000"/>
          <w:shd w:val="clear" w:color="auto" w:fill="FFFFFF"/>
        </w:rPr>
        <w:t xml:space="preserve"> </w:t>
      </w:r>
      <w:r w:rsidR="00BF1717" w:rsidRPr="00A35DCE">
        <w:rPr>
          <w:rFonts w:eastAsia="Times New Roman" w:cs="Times New Roman"/>
          <w:color w:val="000000"/>
          <w:shd w:val="clear" w:color="auto" w:fill="FFFFFF"/>
          <w:lang w:eastAsia="en-GB"/>
        </w:rPr>
        <w:t>(Wong and Poh, 1999)</w:t>
      </w:r>
      <w:r w:rsidRPr="00A35DCE">
        <w:rPr>
          <w:rFonts w:eastAsia="Times New Roman" w:cs="Times New Roman"/>
          <w:color w:val="000000"/>
          <w:shd w:val="clear" w:color="auto" w:fill="FFFFFF"/>
          <w:lang w:eastAsia="en-GB"/>
        </w:rPr>
        <w:t>.</w:t>
      </w:r>
      <w:r w:rsidR="00770B57" w:rsidRPr="00A35DCE">
        <w:t xml:space="preserve"> </w:t>
      </w:r>
    </w:p>
    <w:p w14:paraId="2B6AE5F6" w14:textId="323CC27E" w:rsidR="001374AD" w:rsidRPr="00A35DCE" w:rsidRDefault="00770B57" w:rsidP="008718FA">
      <w:pPr>
        <w:spacing w:line="360" w:lineRule="auto"/>
        <w:jc w:val="both"/>
        <w:rPr>
          <w:rFonts w:eastAsia="Times New Roman" w:cs="Times New Roman"/>
          <w:lang w:eastAsia="en-GB"/>
        </w:rPr>
      </w:pPr>
      <w:r w:rsidRPr="00A35DCE">
        <w:t xml:space="preserve">Before being </w:t>
      </w:r>
      <w:r w:rsidR="00367783" w:rsidRPr="00A35DCE">
        <w:t>delivered</w:t>
      </w:r>
      <w:r w:rsidRPr="00A35DCE">
        <w:t xml:space="preserve"> onsite the sheet piles will be coated and have </w:t>
      </w:r>
      <w:r w:rsidR="00367783" w:rsidRPr="00A35DCE">
        <w:t>sealant</w:t>
      </w:r>
      <w:r w:rsidRPr="00A35DCE">
        <w:t xml:space="preserve"> barriers already applied to them. </w:t>
      </w:r>
      <w:r w:rsidR="008718FA" w:rsidRPr="00A35DCE">
        <w:t>T</w:t>
      </w:r>
      <w:r w:rsidRPr="00A35DCE">
        <w:t xml:space="preserve">hese can become damaged </w:t>
      </w:r>
      <w:r w:rsidR="00B94FC5" w:rsidRPr="00A35DCE">
        <w:t>through</w:t>
      </w:r>
      <w:r w:rsidRPr="00A35DCE">
        <w:t xml:space="preserve"> transport and </w:t>
      </w:r>
      <w:r w:rsidR="00367783" w:rsidRPr="00A35DCE">
        <w:t>off-loading</w:t>
      </w:r>
      <w:r w:rsidRPr="00A35DCE">
        <w:t xml:space="preserve">. </w:t>
      </w:r>
      <w:r w:rsidR="008718FA" w:rsidRPr="00A35DCE">
        <w:t>S</w:t>
      </w:r>
      <w:r w:rsidR="00367783" w:rsidRPr="00A35DCE">
        <w:t>o,</w:t>
      </w:r>
      <w:r w:rsidRPr="00A35DCE">
        <w:t xml:space="preserve"> </w:t>
      </w:r>
      <w:r w:rsidR="00B94FC5" w:rsidRPr="00A35DCE">
        <w:t xml:space="preserve">visual </w:t>
      </w:r>
      <w:r w:rsidRPr="00A35DCE">
        <w:t xml:space="preserve">checks should be made before installation </w:t>
      </w:r>
      <w:r w:rsidR="00367783" w:rsidRPr="00A35DCE">
        <w:t xml:space="preserve">continues. </w:t>
      </w:r>
      <w:r w:rsidR="00B94FC5" w:rsidRPr="00A35DCE">
        <w:t xml:space="preserve">This reduces the risk of problem later during the construction process. </w:t>
      </w:r>
      <w:r w:rsidR="00367783" w:rsidRPr="00A35DCE">
        <w:t>Before</w:t>
      </w:r>
      <w:r w:rsidR="00E20D03" w:rsidRPr="00A35DCE">
        <w:t xml:space="preserve"> excavation begins t</w:t>
      </w:r>
      <w:r w:rsidR="001374AD" w:rsidRPr="00A35DCE">
        <w:t>he site will be cleared</w:t>
      </w:r>
      <w:r w:rsidR="00E20D03" w:rsidRPr="00A35DCE">
        <w:t>. A</w:t>
      </w:r>
      <w:r w:rsidR="001374AD" w:rsidRPr="00A35DCE">
        <w:t xml:space="preserve">ll safety measures put in place before </w:t>
      </w:r>
      <w:r w:rsidR="00E7480D" w:rsidRPr="00A35DCE">
        <w:t xml:space="preserve">the installation of </w:t>
      </w:r>
      <w:r w:rsidR="007A2BAB" w:rsidRPr="00A35DCE">
        <w:t>the sheet</w:t>
      </w:r>
      <w:r w:rsidR="001374AD" w:rsidRPr="00A35DCE">
        <w:t xml:space="preserve"> piles </w:t>
      </w:r>
      <w:r w:rsidR="00E7480D" w:rsidRPr="00A35DCE">
        <w:t xml:space="preserve">start. The site will be marked out </w:t>
      </w:r>
      <w:r w:rsidR="00B94FC5" w:rsidRPr="00A35DCE">
        <w:t>to ensure correct</w:t>
      </w:r>
      <w:r w:rsidR="00E7480D" w:rsidRPr="00A35DCE">
        <w:t xml:space="preserve"> </w:t>
      </w:r>
      <w:r w:rsidR="00B94FC5" w:rsidRPr="00A35DCE">
        <w:t xml:space="preserve">and clear </w:t>
      </w:r>
      <w:r w:rsidR="00E7480D" w:rsidRPr="00A35DCE">
        <w:t>positioning</w:t>
      </w:r>
      <w:r w:rsidR="007A2BAB" w:rsidRPr="00A35DCE">
        <w:t>. Due</w:t>
      </w:r>
      <w:r w:rsidR="001374AD" w:rsidRPr="00A35DCE">
        <w:t xml:space="preserve"> to the high </w:t>
      </w:r>
      <w:r w:rsidR="006965E0" w:rsidRPr="00A35DCE">
        <w:t xml:space="preserve">boulder </w:t>
      </w:r>
      <w:r w:rsidR="001374AD" w:rsidRPr="00A35DCE">
        <w:t>clay content</w:t>
      </w:r>
      <w:r w:rsidR="00B94FC5" w:rsidRPr="00A35DCE">
        <w:t>,</w:t>
      </w:r>
      <w:r w:rsidR="001374AD" w:rsidRPr="00A35DCE">
        <w:t xml:space="preserve"> </w:t>
      </w:r>
      <w:r w:rsidR="007A2BAB" w:rsidRPr="00A35DCE">
        <w:t>an</w:t>
      </w:r>
      <w:r w:rsidR="001374AD" w:rsidRPr="00A35DCE">
        <w:t xml:space="preserve"> impact hammer attached to the excavator will be used to hammer the sheet piles down to the </w:t>
      </w:r>
      <w:r w:rsidR="001374AD" w:rsidRPr="00A35DCE">
        <w:lastRenderedPageBreak/>
        <w:t>required depth</w:t>
      </w:r>
      <w:r w:rsidRPr="00A35DCE">
        <w:rPr>
          <w:color w:val="000000"/>
          <w:shd w:val="clear" w:color="auto" w:fill="FFFFFF"/>
        </w:rPr>
        <w:t xml:space="preserve"> </w:t>
      </w:r>
      <w:r w:rsidRPr="00A35DCE">
        <w:rPr>
          <w:rFonts w:eastAsia="Times New Roman" w:cs="Times New Roman"/>
          <w:color w:val="000000"/>
          <w:shd w:val="clear" w:color="auto" w:fill="FFFFFF"/>
          <w:lang w:eastAsia="en-GB"/>
        </w:rPr>
        <w:t>(Chudley and Greeno, 2016</w:t>
      </w:r>
      <w:r w:rsidR="00367783" w:rsidRPr="00A35DCE">
        <w:rPr>
          <w:rFonts w:eastAsia="Times New Roman" w:cs="Times New Roman"/>
          <w:color w:val="000000"/>
          <w:shd w:val="clear" w:color="auto" w:fill="FFFFFF"/>
          <w:lang w:eastAsia="en-GB"/>
        </w:rPr>
        <w:t>).</w:t>
      </w:r>
      <w:r w:rsidR="00367783" w:rsidRPr="00A35DCE">
        <w:t xml:space="preserve"> whilst</w:t>
      </w:r>
      <w:r w:rsidR="006965E0" w:rsidRPr="00A35DCE">
        <w:t xml:space="preserve"> keeping vertical.</w:t>
      </w:r>
      <w:r w:rsidR="001374AD" w:rsidRPr="00A35DCE">
        <w:t xml:space="preserve"> </w:t>
      </w:r>
      <w:r w:rsidR="006965E0" w:rsidRPr="00A35DCE">
        <w:t>T</w:t>
      </w:r>
      <w:r w:rsidR="001374AD" w:rsidRPr="00A35DCE">
        <w:t xml:space="preserve">his will be done using single </w:t>
      </w:r>
      <w:r w:rsidR="008718FA" w:rsidRPr="00A35DCE">
        <w:t>L</w:t>
      </w:r>
      <w:r w:rsidR="001374AD" w:rsidRPr="00A35DCE">
        <w:t>arssen sections</w:t>
      </w:r>
      <w:r w:rsidR="00665813" w:rsidRPr="00A35DCE">
        <w:t xml:space="preserve"> </w:t>
      </w:r>
      <w:r w:rsidR="006965E0" w:rsidRPr="00A35DCE">
        <w:t xml:space="preserve">and they </w:t>
      </w:r>
      <w:r w:rsidR="00E20D03" w:rsidRPr="00A35DCE">
        <w:t>will interlock with each other</w:t>
      </w:r>
      <w:r w:rsidR="00E7480D" w:rsidRPr="00A35DCE">
        <w:t xml:space="preserve">. </w:t>
      </w:r>
      <w:r w:rsidR="005908CB" w:rsidRPr="00A35DCE">
        <w:t>In the event of an obstruction</w:t>
      </w:r>
      <w:r w:rsidR="00C06F5C" w:rsidRPr="00A35DCE">
        <w:t>,</w:t>
      </w:r>
      <w:r w:rsidR="00665813" w:rsidRPr="00A35DCE">
        <w:t xml:space="preserve"> then it </w:t>
      </w:r>
      <w:r w:rsidR="005908CB" w:rsidRPr="00A35DCE">
        <w:t>may be</w:t>
      </w:r>
      <w:r w:rsidR="00665813" w:rsidRPr="00A35DCE">
        <w:t xml:space="preserve"> </w:t>
      </w:r>
      <w:r w:rsidR="007A2BAB" w:rsidRPr="00A35DCE">
        <w:t>necessary</w:t>
      </w:r>
      <w:r w:rsidR="00665813" w:rsidRPr="00A35DCE">
        <w:t xml:space="preserve"> to drill down using the auger to help with the </w:t>
      </w:r>
      <w:r w:rsidR="007A2BAB" w:rsidRPr="00A35DCE">
        <w:t>removal</w:t>
      </w:r>
      <w:r w:rsidR="00665813" w:rsidRPr="00A35DCE">
        <w:t xml:space="preserve"> of the obstruction and making the sheet piles </w:t>
      </w:r>
      <w:r w:rsidR="005908CB" w:rsidRPr="00A35DCE">
        <w:t>easier to insert</w:t>
      </w:r>
      <w:r w:rsidR="00665813" w:rsidRPr="00A35DCE">
        <w:t xml:space="preserve"> and vertical</w:t>
      </w:r>
      <w:r w:rsidR="00F1506B" w:rsidRPr="00A35DCE">
        <w:rPr>
          <w:color w:val="000000"/>
          <w:shd w:val="clear" w:color="auto" w:fill="FFFFFF"/>
        </w:rPr>
        <w:t xml:space="preserve"> </w:t>
      </w:r>
      <w:r w:rsidR="00F1506B" w:rsidRPr="00A35DCE">
        <w:rPr>
          <w:rFonts w:eastAsia="Times New Roman" w:cs="Times New Roman"/>
          <w:color w:val="000000"/>
          <w:shd w:val="clear" w:color="auto" w:fill="FFFFFF"/>
          <w:lang w:eastAsia="en-GB"/>
        </w:rPr>
        <w:t>(Ivor King 2017)</w:t>
      </w:r>
      <w:r w:rsidR="008718FA" w:rsidRPr="00A35DCE">
        <w:rPr>
          <w:rFonts w:eastAsia="Times New Roman" w:cs="Times New Roman"/>
          <w:color w:val="000000"/>
          <w:shd w:val="clear" w:color="auto" w:fill="FFFFFF"/>
          <w:lang w:eastAsia="en-GB"/>
        </w:rPr>
        <w:t>.</w:t>
      </w:r>
      <w:r w:rsidR="001374AD" w:rsidRPr="00A35DCE">
        <w:t xml:space="preserve"> </w:t>
      </w:r>
      <w:r w:rsidR="00E20D03" w:rsidRPr="00A35DCE">
        <w:t xml:space="preserve">This process will continue with the </w:t>
      </w:r>
      <w:r w:rsidR="007A2BAB" w:rsidRPr="00A35DCE">
        <w:t>sheet piles</w:t>
      </w:r>
      <w:r w:rsidR="00E20D03" w:rsidRPr="00A35DCE">
        <w:t xml:space="preserve"> interlock</w:t>
      </w:r>
      <w:r w:rsidR="006965E0" w:rsidRPr="00A35DCE">
        <w:t xml:space="preserve">ing </w:t>
      </w:r>
      <w:r w:rsidR="00C06F5C" w:rsidRPr="00A35DCE">
        <w:t>until</w:t>
      </w:r>
      <w:r w:rsidR="006965E0" w:rsidRPr="00A35DCE">
        <w:t xml:space="preserve"> they have been completely installed. Once this process is </w:t>
      </w:r>
      <w:r w:rsidR="005908CB" w:rsidRPr="00A35DCE">
        <w:t>completed</w:t>
      </w:r>
      <w:r w:rsidR="007A2BAB" w:rsidRPr="00A35DCE">
        <w:t>,</w:t>
      </w:r>
      <w:r w:rsidR="006965E0" w:rsidRPr="00A35DCE">
        <w:t xml:space="preserve"> excavati</w:t>
      </w:r>
      <w:r w:rsidR="005908CB" w:rsidRPr="00A35DCE">
        <w:t>ons can then begin</w:t>
      </w:r>
      <w:r w:rsidR="006965E0" w:rsidRPr="00A35DCE">
        <w:t xml:space="preserve"> for the first part of the basement. During the excavating it may be possible that </w:t>
      </w:r>
      <w:r w:rsidR="007A2BAB" w:rsidRPr="00A35DCE">
        <w:t>temporary</w:t>
      </w:r>
      <w:r w:rsidR="006965E0" w:rsidRPr="00A35DCE">
        <w:t xml:space="preserve"> drainage will be needed</w:t>
      </w:r>
      <w:r w:rsidR="008718FA" w:rsidRPr="00A35DCE">
        <w:t>,</w:t>
      </w:r>
      <w:r w:rsidR="006965E0" w:rsidRPr="00A35DCE">
        <w:t xml:space="preserve"> </w:t>
      </w:r>
      <w:r w:rsidR="005908CB" w:rsidRPr="00A35DCE">
        <w:t xml:space="preserve">therefore </w:t>
      </w:r>
      <w:r w:rsidR="006965E0" w:rsidRPr="00A35DCE">
        <w:t xml:space="preserve">pumps will be set up </w:t>
      </w:r>
      <w:r w:rsidR="00C06F5C" w:rsidRPr="00A35DCE">
        <w:t>temporally</w:t>
      </w:r>
      <w:r w:rsidR="006965E0" w:rsidRPr="00A35DCE">
        <w:t xml:space="preserve"> to allow for </w:t>
      </w:r>
      <w:r w:rsidR="007A2BAB" w:rsidRPr="00A35DCE">
        <w:t>removal</w:t>
      </w:r>
      <w:r w:rsidR="006965E0" w:rsidRPr="00A35DCE">
        <w:t xml:space="preserve"> for any unwanted </w:t>
      </w:r>
      <w:r w:rsidR="007A2BAB" w:rsidRPr="00A35DCE">
        <w:t>water. This</w:t>
      </w:r>
      <w:r w:rsidR="006965E0" w:rsidRPr="00A35DCE">
        <w:t xml:space="preserve"> should be minimal due to the sheet piling. </w:t>
      </w:r>
      <w:r w:rsidR="00865A68" w:rsidRPr="00A35DCE">
        <w:t xml:space="preserve">Due to the top down construction method the excavation </w:t>
      </w:r>
      <w:r w:rsidR="006965E0" w:rsidRPr="00A35DCE">
        <w:t xml:space="preserve">will be </w:t>
      </w:r>
      <w:r w:rsidR="00367783" w:rsidRPr="00A35DCE">
        <w:t>an</w:t>
      </w:r>
      <w:r w:rsidR="006965E0" w:rsidRPr="00A35DCE">
        <w:t xml:space="preserve"> </w:t>
      </w:r>
      <w:r w:rsidR="007A2BAB" w:rsidRPr="00A35DCE">
        <w:t>on-going</w:t>
      </w:r>
      <w:r w:rsidR="006965E0" w:rsidRPr="00A35DCE">
        <w:t xml:space="preserve"> objective however </w:t>
      </w:r>
      <w:r w:rsidR="007A2BAB" w:rsidRPr="00A35DCE">
        <w:t>calculations</w:t>
      </w:r>
      <w:r w:rsidR="006965E0" w:rsidRPr="00A35DCE">
        <w:t xml:space="preserve"> to work out the amount of soil that is to be removed have been done and the excavated </w:t>
      </w:r>
      <w:r w:rsidR="007A2BAB" w:rsidRPr="00A35DCE">
        <w:t>amount</w:t>
      </w:r>
      <w:r w:rsidR="006965E0" w:rsidRPr="00A35DCE">
        <w:t xml:space="preserve"> will be </w:t>
      </w:r>
      <w:r w:rsidR="001374AD" w:rsidRPr="00A35DCE">
        <w:t>1</w:t>
      </w:r>
      <w:r w:rsidR="003C6BD0" w:rsidRPr="00A35DCE">
        <w:t>0,350</w:t>
      </w:r>
      <w:r w:rsidR="001374AD" w:rsidRPr="00A35DCE">
        <w:t>m</w:t>
      </w:r>
      <w:r w:rsidR="001374AD" w:rsidRPr="00A35DCE">
        <w:rPr>
          <w:vertAlign w:val="superscript"/>
        </w:rPr>
        <w:t>3</w:t>
      </w:r>
      <w:r w:rsidR="001374AD" w:rsidRPr="00A35DCE">
        <w:t xml:space="preserve"> </w:t>
      </w:r>
      <w:r w:rsidR="0071007B" w:rsidRPr="00A35DCE">
        <w:rPr>
          <w:rFonts w:eastAsia="Times New Roman" w:cs="Times New Roman"/>
          <w:color w:val="000000"/>
          <w:shd w:val="clear" w:color="auto" w:fill="FFFFFF"/>
          <w:lang w:eastAsia="en-GB"/>
        </w:rPr>
        <w:t>(Zhitov, 2018)</w:t>
      </w:r>
      <w:r w:rsidR="0071007B" w:rsidRPr="00A35DCE">
        <w:rPr>
          <w:rFonts w:eastAsia="Times New Roman" w:cs="Times New Roman"/>
          <w:lang w:eastAsia="en-GB"/>
        </w:rPr>
        <w:t xml:space="preserve"> </w:t>
      </w:r>
      <w:r w:rsidR="005332DF" w:rsidRPr="00A35DCE">
        <w:rPr>
          <w:rFonts w:eastAsia="Times New Roman" w:cs="Times New Roman"/>
          <w:lang w:eastAsia="en-GB"/>
        </w:rPr>
        <w:t xml:space="preserve"> See appendix for calculations (1) </w:t>
      </w:r>
      <w:r w:rsidR="008718FA" w:rsidRPr="00A35DCE">
        <w:t>T</w:t>
      </w:r>
      <w:r w:rsidR="006965E0" w:rsidRPr="00A35DCE">
        <w:t xml:space="preserve">his will </w:t>
      </w:r>
      <w:r w:rsidR="008718FA" w:rsidRPr="00A35DCE">
        <w:t xml:space="preserve">be </w:t>
      </w:r>
      <w:r w:rsidR="006B482E" w:rsidRPr="00A35DCE">
        <w:t xml:space="preserve">disposed away from site in </w:t>
      </w:r>
      <w:r w:rsidR="007A2BAB" w:rsidRPr="00A35DCE">
        <w:t>an</w:t>
      </w:r>
      <w:r w:rsidR="006B482E" w:rsidRPr="00A35DCE">
        <w:t xml:space="preserve"> appropriate way</w:t>
      </w:r>
      <w:r w:rsidR="008718FA" w:rsidRPr="00A35DCE">
        <w:t>. T</w:t>
      </w:r>
      <w:r w:rsidR="001374AD" w:rsidRPr="00A35DCE">
        <w:t xml:space="preserve">his will be done using </w:t>
      </w:r>
      <w:r w:rsidR="005332DF" w:rsidRPr="00A35DCE">
        <w:t xml:space="preserve">two </w:t>
      </w:r>
      <w:r w:rsidR="001374AD" w:rsidRPr="00A35DCE">
        <w:t>dumpers and a</w:t>
      </w:r>
      <w:r w:rsidR="008718FA" w:rsidRPr="00A35DCE">
        <w:t>n</w:t>
      </w:r>
      <w:r w:rsidR="001374AD" w:rsidRPr="00A35DCE">
        <w:t xml:space="preserve"> excavator these calculations can be seen in appendix. </w:t>
      </w:r>
      <w:r w:rsidR="008718FA" w:rsidRPr="00A35DCE">
        <w:t>(</w:t>
      </w:r>
      <w:r w:rsidR="005332DF" w:rsidRPr="00A35DCE">
        <w:t>2</w:t>
      </w:r>
      <w:r w:rsidR="008718FA" w:rsidRPr="00A35DCE">
        <w:t>)</w:t>
      </w:r>
    </w:p>
    <w:p w14:paraId="1B934269" w14:textId="363867DC" w:rsidR="00EF33EB" w:rsidRPr="00A35DCE" w:rsidRDefault="00EF33EB" w:rsidP="00C06F5C">
      <w:pPr>
        <w:pStyle w:val="Heading1"/>
        <w:spacing w:line="360" w:lineRule="auto"/>
        <w:jc w:val="both"/>
        <w:rPr>
          <w:rFonts w:asciiTheme="minorHAnsi" w:hAnsiTheme="minorHAnsi"/>
        </w:rPr>
      </w:pPr>
      <w:bookmarkStart w:id="5" w:name="_Toc30056282"/>
      <w:bookmarkStart w:id="6" w:name="_Toc30109981"/>
      <w:r w:rsidRPr="00A35DCE">
        <w:rPr>
          <w:rFonts w:asciiTheme="minorHAnsi" w:hAnsiTheme="minorHAnsi"/>
        </w:rPr>
        <w:t xml:space="preserve">Equipment Needed for </w:t>
      </w:r>
      <w:r w:rsidR="008718FA" w:rsidRPr="00A35DCE">
        <w:rPr>
          <w:rFonts w:asciiTheme="minorHAnsi" w:hAnsiTheme="minorHAnsi"/>
        </w:rPr>
        <w:t>P</w:t>
      </w:r>
      <w:r w:rsidRPr="00A35DCE">
        <w:rPr>
          <w:rFonts w:asciiTheme="minorHAnsi" w:hAnsiTheme="minorHAnsi"/>
        </w:rPr>
        <w:t>roject</w:t>
      </w:r>
      <w:bookmarkEnd w:id="5"/>
      <w:bookmarkEnd w:id="6"/>
      <w:r w:rsidRPr="00A35DCE">
        <w:rPr>
          <w:rFonts w:asciiTheme="minorHAnsi" w:hAnsiTheme="minorHAnsi"/>
        </w:rPr>
        <w:t xml:space="preserve"> </w:t>
      </w:r>
    </w:p>
    <w:p w14:paraId="50A80FA8" w14:textId="43F20F8A" w:rsidR="005A1455" w:rsidRPr="00A35DCE" w:rsidRDefault="00EF33EB" w:rsidP="008718FA">
      <w:pPr>
        <w:pStyle w:val="Heading2"/>
        <w:spacing w:line="360" w:lineRule="auto"/>
        <w:jc w:val="both"/>
        <w:rPr>
          <w:rFonts w:asciiTheme="minorHAnsi" w:hAnsiTheme="minorHAnsi"/>
        </w:rPr>
      </w:pPr>
      <w:bookmarkStart w:id="7" w:name="_Toc30056283"/>
      <w:bookmarkStart w:id="8" w:name="_Toc30109982"/>
      <w:r w:rsidRPr="00A35DCE">
        <w:rPr>
          <w:rFonts w:asciiTheme="minorHAnsi" w:hAnsiTheme="minorHAnsi"/>
        </w:rPr>
        <w:t>Backhoes</w:t>
      </w:r>
      <w:bookmarkEnd w:id="7"/>
      <w:bookmarkEnd w:id="8"/>
    </w:p>
    <w:p w14:paraId="36D3D1EA" w14:textId="3BB02771" w:rsidR="001374AD" w:rsidRPr="00A35DCE" w:rsidRDefault="001374AD" w:rsidP="00FA4E59">
      <w:pPr>
        <w:spacing w:line="360" w:lineRule="auto"/>
        <w:jc w:val="both"/>
      </w:pPr>
      <w:r w:rsidRPr="00A35DCE">
        <w:t>These are</w:t>
      </w:r>
      <w:r w:rsidR="008718FA" w:rsidRPr="00A35DCE">
        <w:t xml:space="preserve"> small</w:t>
      </w:r>
      <w:r w:rsidRPr="00A35DCE">
        <w:t xml:space="preserve"> tractor like </w:t>
      </w:r>
      <w:r w:rsidR="00C06F5C" w:rsidRPr="00A35DCE">
        <w:t>machines</w:t>
      </w:r>
      <w:r w:rsidR="008718FA" w:rsidRPr="00A35DCE">
        <w:t>.</w:t>
      </w:r>
      <w:r w:rsidRPr="00A35DCE">
        <w:t xml:space="preserve"> </w:t>
      </w:r>
      <w:r w:rsidR="008718FA" w:rsidRPr="00A35DCE">
        <w:t>T</w:t>
      </w:r>
      <w:r w:rsidRPr="00A35DCE">
        <w:t>he</w:t>
      </w:r>
      <w:r w:rsidR="008718FA" w:rsidRPr="00A35DCE">
        <w:t>y are</w:t>
      </w:r>
      <w:r w:rsidRPr="00A35DCE">
        <w:t xml:space="preserve"> ideal for basement construction due to the ability to go into </w:t>
      </w:r>
      <w:r w:rsidR="008718FA" w:rsidRPr="00A35DCE">
        <w:t xml:space="preserve">confined </w:t>
      </w:r>
      <w:r w:rsidRPr="00A35DCE">
        <w:t xml:space="preserve">small spaces.  </w:t>
      </w:r>
    </w:p>
    <w:p w14:paraId="3AC85FAA" w14:textId="184E23F1" w:rsidR="001374AD" w:rsidRPr="00A35DCE" w:rsidRDefault="00EF33EB" w:rsidP="00FA4E59">
      <w:pPr>
        <w:pStyle w:val="Heading2"/>
        <w:spacing w:line="360" w:lineRule="auto"/>
        <w:jc w:val="both"/>
        <w:rPr>
          <w:rFonts w:asciiTheme="minorHAnsi" w:hAnsiTheme="minorHAnsi"/>
        </w:rPr>
      </w:pPr>
      <w:bookmarkStart w:id="9" w:name="_Toc30056284"/>
      <w:bookmarkStart w:id="10" w:name="_Toc30109983"/>
      <w:r w:rsidRPr="00A35DCE">
        <w:rPr>
          <w:rFonts w:asciiTheme="minorHAnsi" w:hAnsiTheme="minorHAnsi"/>
        </w:rPr>
        <w:t xml:space="preserve">Dump </w:t>
      </w:r>
      <w:r w:rsidR="00414C47" w:rsidRPr="00A35DCE">
        <w:rPr>
          <w:rFonts w:asciiTheme="minorHAnsi" w:hAnsiTheme="minorHAnsi"/>
        </w:rPr>
        <w:t>T</w:t>
      </w:r>
      <w:r w:rsidRPr="00A35DCE">
        <w:rPr>
          <w:rFonts w:asciiTheme="minorHAnsi" w:hAnsiTheme="minorHAnsi"/>
        </w:rPr>
        <w:t>rucks</w:t>
      </w:r>
      <w:bookmarkEnd w:id="9"/>
      <w:bookmarkEnd w:id="10"/>
    </w:p>
    <w:p w14:paraId="72CA3EE3" w14:textId="32B3CA7B" w:rsidR="001374AD" w:rsidRPr="00A35DCE" w:rsidRDefault="00087E33" w:rsidP="00FA4E59">
      <w:pPr>
        <w:spacing w:line="360" w:lineRule="auto"/>
        <w:jc w:val="both"/>
      </w:pPr>
      <w:r w:rsidRPr="00A35DCE">
        <w:t>Two</w:t>
      </w:r>
      <w:r w:rsidR="008718FA" w:rsidRPr="00A35DCE">
        <w:t xml:space="preserve"> </w:t>
      </w:r>
      <w:r w:rsidR="001374AD" w:rsidRPr="00A35DCE">
        <w:t>dumper trucks with a 30m</w:t>
      </w:r>
      <w:r w:rsidR="001374AD" w:rsidRPr="00A35DCE">
        <w:rPr>
          <w:vertAlign w:val="superscript"/>
        </w:rPr>
        <w:t xml:space="preserve">3 </w:t>
      </w:r>
      <w:r w:rsidR="001374AD" w:rsidRPr="00A35DCE">
        <w:t xml:space="preserve">capacity will be used to remove excavation material from site. They are also used to carry materials to and from </w:t>
      </w:r>
      <w:r w:rsidR="007A2BAB" w:rsidRPr="00A35DCE">
        <w:t>site. Using</w:t>
      </w:r>
      <w:r w:rsidR="001374AD" w:rsidRPr="00A35DCE">
        <w:t xml:space="preserve"> </w:t>
      </w:r>
      <w:r w:rsidR="00414C47" w:rsidRPr="00A35DCE">
        <w:t xml:space="preserve">the three </w:t>
      </w:r>
      <w:r w:rsidR="001374AD" w:rsidRPr="00A35DCE">
        <w:t xml:space="preserve">dumper trucks will allow the excavator to be </w:t>
      </w:r>
      <w:r w:rsidR="00414C47" w:rsidRPr="00A35DCE">
        <w:t xml:space="preserve">operating </w:t>
      </w:r>
      <w:r w:rsidR="007A2BAB" w:rsidRPr="00A35DCE">
        <w:t>continually</w:t>
      </w:r>
      <w:r w:rsidR="002A0098" w:rsidRPr="00A35DCE">
        <w:t>.</w:t>
      </w:r>
    </w:p>
    <w:p w14:paraId="5D6925D9" w14:textId="43674371" w:rsidR="00EF33EB" w:rsidRPr="00A35DCE" w:rsidRDefault="00414C47" w:rsidP="00414C47">
      <w:pPr>
        <w:pStyle w:val="Heading2"/>
        <w:spacing w:line="360" w:lineRule="auto"/>
        <w:jc w:val="both"/>
        <w:rPr>
          <w:rFonts w:asciiTheme="minorHAnsi" w:hAnsiTheme="minorHAnsi"/>
        </w:rPr>
      </w:pPr>
      <w:bookmarkStart w:id="11" w:name="_Toc30056285"/>
      <w:bookmarkStart w:id="12" w:name="_Toc30109984"/>
      <w:r w:rsidRPr="00A35DCE">
        <w:rPr>
          <w:rFonts w:asciiTheme="minorHAnsi" w:hAnsiTheme="minorHAnsi"/>
        </w:rPr>
        <w:t>P</w:t>
      </w:r>
      <w:r w:rsidR="00EF33EB" w:rsidRPr="00A35DCE">
        <w:rPr>
          <w:rFonts w:asciiTheme="minorHAnsi" w:hAnsiTheme="minorHAnsi"/>
        </w:rPr>
        <w:t xml:space="preserve">umps and </w:t>
      </w:r>
      <w:r w:rsidRPr="00A35DCE">
        <w:rPr>
          <w:rFonts w:asciiTheme="minorHAnsi" w:hAnsiTheme="minorHAnsi"/>
        </w:rPr>
        <w:t>D</w:t>
      </w:r>
      <w:r w:rsidR="00EF33EB" w:rsidRPr="00A35DCE">
        <w:rPr>
          <w:rFonts w:asciiTheme="minorHAnsi" w:hAnsiTheme="minorHAnsi"/>
        </w:rPr>
        <w:t xml:space="preserve">ewatering </w:t>
      </w:r>
      <w:r w:rsidRPr="00A35DCE">
        <w:rPr>
          <w:rFonts w:asciiTheme="minorHAnsi" w:hAnsiTheme="minorHAnsi"/>
        </w:rPr>
        <w:t>E</w:t>
      </w:r>
      <w:r w:rsidR="00EF33EB" w:rsidRPr="00A35DCE">
        <w:rPr>
          <w:rFonts w:asciiTheme="minorHAnsi" w:hAnsiTheme="minorHAnsi"/>
        </w:rPr>
        <w:t>quipment</w:t>
      </w:r>
      <w:bookmarkEnd w:id="11"/>
      <w:bookmarkEnd w:id="12"/>
      <w:r w:rsidR="00EF33EB" w:rsidRPr="00A35DCE">
        <w:rPr>
          <w:rFonts w:asciiTheme="minorHAnsi" w:hAnsiTheme="minorHAnsi"/>
        </w:rPr>
        <w:t xml:space="preserve"> </w:t>
      </w:r>
    </w:p>
    <w:p w14:paraId="481038AB" w14:textId="7CF69046" w:rsidR="001374AD" w:rsidRPr="00A35DCE" w:rsidRDefault="001374AD" w:rsidP="00FA4E59">
      <w:pPr>
        <w:spacing w:line="360" w:lineRule="auto"/>
        <w:jc w:val="both"/>
      </w:pPr>
      <w:r w:rsidRPr="00A35DCE">
        <w:t xml:space="preserve">Due to the </w:t>
      </w:r>
      <w:r w:rsidR="007A2BAB" w:rsidRPr="00A35DCE">
        <w:t>high-water</w:t>
      </w:r>
      <w:r w:rsidRPr="00A35DCE">
        <w:t xml:space="preserve"> table pumps and dewatering</w:t>
      </w:r>
      <w:r w:rsidR="00414C47" w:rsidRPr="00A35DCE">
        <w:t>,</w:t>
      </w:r>
      <w:r w:rsidRPr="00A35DCE">
        <w:t xml:space="preserve"> equipment may be needed</w:t>
      </w:r>
      <w:r w:rsidR="005A1455" w:rsidRPr="00A35DCE">
        <w:t xml:space="preserve"> for </w:t>
      </w:r>
      <w:r w:rsidR="007A2BAB" w:rsidRPr="00A35DCE">
        <w:t>temporary</w:t>
      </w:r>
      <w:r w:rsidR="005A1455" w:rsidRPr="00A35DCE">
        <w:t xml:space="preserve"> </w:t>
      </w:r>
      <w:r w:rsidR="007A2BAB" w:rsidRPr="00A35DCE">
        <w:t>purposes.</w:t>
      </w:r>
      <w:r w:rsidR="005A1455" w:rsidRPr="00A35DCE">
        <w:t xml:space="preserve"> As a permanent </w:t>
      </w:r>
      <w:r w:rsidR="007A2BAB" w:rsidRPr="00A35DCE">
        <w:t>solution</w:t>
      </w:r>
      <w:r w:rsidR="005A1455" w:rsidRPr="00A35DCE">
        <w:t xml:space="preserve"> a chamber will be placed at the basement slab behind the internal wall this will then take any water to a sump pump chamber to be pumped into the nearest drainage system.</w:t>
      </w:r>
    </w:p>
    <w:p w14:paraId="593A90C7" w14:textId="4DF22A0F" w:rsidR="001374AD" w:rsidRPr="00A35DCE" w:rsidRDefault="00C06F5C" w:rsidP="00FA4E59">
      <w:pPr>
        <w:pStyle w:val="Heading2"/>
        <w:spacing w:line="360" w:lineRule="auto"/>
        <w:jc w:val="both"/>
        <w:rPr>
          <w:rFonts w:asciiTheme="minorHAnsi" w:hAnsiTheme="minorHAnsi"/>
        </w:rPr>
      </w:pPr>
      <w:bookmarkStart w:id="13" w:name="_Toc30056286"/>
      <w:bookmarkStart w:id="14" w:name="_Toc30109985"/>
      <w:r w:rsidRPr="00A35DCE">
        <w:rPr>
          <w:rFonts w:asciiTheme="minorHAnsi" w:hAnsiTheme="minorHAnsi"/>
        </w:rPr>
        <w:t>Multi-Purpose</w:t>
      </w:r>
      <w:r w:rsidR="00EF33EB" w:rsidRPr="00A35DCE">
        <w:rPr>
          <w:rFonts w:asciiTheme="minorHAnsi" w:hAnsiTheme="minorHAnsi"/>
        </w:rPr>
        <w:t xml:space="preserve"> </w:t>
      </w:r>
      <w:r w:rsidR="00414C47" w:rsidRPr="00A35DCE">
        <w:rPr>
          <w:rFonts w:asciiTheme="minorHAnsi" w:hAnsiTheme="minorHAnsi"/>
        </w:rPr>
        <w:t>E</w:t>
      </w:r>
      <w:r w:rsidR="00EF33EB" w:rsidRPr="00A35DCE">
        <w:rPr>
          <w:rFonts w:asciiTheme="minorHAnsi" w:hAnsiTheme="minorHAnsi"/>
        </w:rPr>
        <w:t>xcavator</w:t>
      </w:r>
      <w:bookmarkEnd w:id="13"/>
      <w:bookmarkEnd w:id="14"/>
      <w:r w:rsidR="00EF33EB" w:rsidRPr="00A35DCE">
        <w:rPr>
          <w:rFonts w:asciiTheme="minorHAnsi" w:hAnsiTheme="minorHAnsi"/>
        </w:rPr>
        <w:t xml:space="preserve"> </w:t>
      </w:r>
    </w:p>
    <w:p w14:paraId="0F00393F" w14:textId="06FCA0EE" w:rsidR="006B1FBE" w:rsidRPr="00A35DCE" w:rsidRDefault="001374AD" w:rsidP="00FA4E59">
      <w:pPr>
        <w:spacing w:line="360" w:lineRule="auto"/>
        <w:jc w:val="both"/>
        <w:rPr>
          <w:rFonts w:eastAsia="Times New Roman" w:cs="Times New Roman"/>
          <w:lang w:eastAsia="en-GB"/>
        </w:rPr>
      </w:pPr>
      <w:r w:rsidRPr="00A35DCE">
        <w:t xml:space="preserve">These are used for trenches, foundations, material handling open pit mining they also have the </w:t>
      </w:r>
      <w:r w:rsidR="007A2BAB" w:rsidRPr="00A35DCE">
        <w:t>ability</w:t>
      </w:r>
      <w:r w:rsidRPr="00A35DCE">
        <w:t xml:space="preserve"> to use different attachments like a pile driver, </w:t>
      </w:r>
      <w:r w:rsidR="007A2BAB" w:rsidRPr="00A35DCE">
        <w:t>auger,</w:t>
      </w:r>
      <w:r w:rsidRPr="00A35DCE">
        <w:t xml:space="preserve"> </w:t>
      </w:r>
      <w:r w:rsidR="007A2BAB" w:rsidRPr="00A35DCE">
        <w:t>hydraulic</w:t>
      </w:r>
      <w:r w:rsidRPr="00A35DCE">
        <w:t xml:space="preserve"> claws, cutters and </w:t>
      </w:r>
      <w:r w:rsidRPr="00A35DCE">
        <w:lastRenderedPageBreak/>
        <w:t xml:space="preserve">breakers. For this project a crawler excavator will be used these range between 19-24 ton these are commonly used in commercial construction due to their power and reach capabilities while </w:t>
      </w:r>
      <w:r w:rsidR="007A2BAB" w:rsidRPr="00A35DCE">
        <w:t>their</w:t>
      </w:r>
      <w:r w:rsidRPr="00A35DCE">
        <w:t xml:space="preserve"> hydraulic system allows them to handle </w:t>
      </w:r>
      <w:r w:rsidR="007A2BAB" w:rsidRPr="00A35DCE">
        <w:t>different</w:t>
      </w:r>
      <w:r w:rsidR="005A1455" w:rsidRPr="00A35DCE">
        <w:t xml:space="preserve"> </w:t>
      </w:r>
      <w:r w:rsidRPr="00A35DCE">
        <w:t>attachments as previously stated</w:t>
      </w:r>
      <w:r w:rsidR="00414C47" w:rsidRPr="00A35DCE">
        <w:t xml:space="preserve"> </w:t>
      </w:r>
      <w:r w:rsidR="006B1FBE" w:rsidRPr="00A35DCE">
        <w:rPr>
          <w:rFonts w:eastAsia="Times New Roman" w:cs="Times New Roman"/>
          <w:color w:val="000000"/>
          <w:shd w:val="clear" w:color="auto" w:fill="FFFFFF"/>
          <w:lang w:eastAsia="en-GB"/>
        </w:rPr>
        <w:t>(Lovely, 2018)</w:t>
      </w:r>
      <w:r w:rsidR="00414C47" w:rsidRPr="00A35DCE">
        <w:rPr>
          <w:rFonts w:eastAsia="Times New Roman" w:cs="Times New Roman"/>
          <w:color w:val="000000"/>
          <w:shd w:val="clear" w:color="auto" w:fill="FFFFFF"/>
          <w:lang w:eastAsia="en-GB"/>
        </w:rPr>
        <w:t>.</w:t>
      </w:r>
    </w:p>
    <w:p w14:paraId="0BD076FA" w14:textId="77777777" w:rsidR="005A1455" w:rsidRPr="00A35DCE" w:rsidRDefault="005A1455" w:rsidP="00FA4E59">
      <w:pPr>
        <w:spacing w:line="360" w:lineRule="auto"/>
        <w:jc w:val="both"/>
      </w:pPr>
    </w:p>
    <w:p w14:paraId="3315DA7B" w14:textId="3C61237E" w:rsidR="001374AD" w:rsidRPr="00A35DCE" w:rsidRDefault="00EF33EB" w:rsidP="00FA4E59">
      <w:pPr>
        <w:pStyle w:val="Heading2"/>
        <w:spacing w:line="360" w:lineRule="auto"/>
        <w:jc w:val="both"/>
        <w:rPr>
          <w:rFonts w:asciiTheme="minorHAnsi" w:hAnsiTheme="minorHAnsi"/>
        </w:rPr>
      </w:pPr>
      <w:bookmarkStart w:id="15" w:name="_Toc30056287"/>
      <w:bookmarkStart w:id="16" w:name="_Toc30109986"/>
      <w:r w:rsidRPr="00A35DCE">
        <w:rPr>
          <w:rFonts w:asciiTheme="minorHAnsi" w:hAnsiTheme="minorHAnsi"/>
        </w:rPr>
        <w:t xml:space="preserve">Sheet </w:t>
      </w:r>
      <w:r w:rsidR="00414C47" w:rsidRPr="00A35DCE">
        <w:rPr>
          <w:rFonts w:asciiTheme="minorHAnsi" w:hAnsiTheme="minorHAnsi"/>
        </w:rPr>
        <w:t>P</w:t>
      </w:r>
      <w:r w:rsidRPr="00A35DCE">
        <w:rPr>
          <w:rFonts w:asciiTheme="minorHAnsi" w:hAnsiTheme="minorHAnsi"/>
        </w:rPr>
        <w:t xml:space="preserve">iling </w:t>
      </w:r>
      <w:r w:rsidR="00414C47" w:rsidRPr="00A35DCE">
        <w:rPr>
          <w:rFonts w:asciiTheme="minorHAnsi" w:hAnsiTheme="minorHAnsi"/>
        </w:rPr>
        <w:t>E</w:t>
      </w:r>
      <w:r w:rsidRPr="00A35DCE">
        <w:rPr>
          <w:rFonts w:asciiTheme="minorHAnsi" w:hAnsiTheme="minorHAnsi"/>
        </w:rPr>
        <w:t>quipment</w:t>
      </w:r>
      <w:bookmarkEnd w:id="15"/>
      <w:bookmarkEnd w:id="16"/>
    </w:p>
    <w:p w14:paraId="35AB163C" w14:textId="28968DAD" w:rsidR="001374AD" w:rsidRPr="00A35DCE" w:rsidRDefault="001374AD" w:rsidP="00C06F5C">
      <w:pPr>
        <w:spacing w:line="360" w:lineRule="auto"/>
        <w:jc w:val="both"/>
      </w:pPr>
      <w:r w:rsidRPr="00A35DCE">
        <w:t xml:space="preserve">There are different types of sheet piling equipment from viratory </w:t>
      </w:r>
      <w:r w:rsidR="007A2BAB" w:rsidRPr="00A35DCE">
        <w:t>hammers, impact</w:t>
      </w:r>
      <w:r w:rsidRPr="00A35DCE">
        <w:t xml:space="preserve"> hammers, </w:t>
      </w:r>
      <w:r w:rsidR="007A2BAB" w:rsidRPr="00A35DCE">
        <w:t>hydraulic</w:t>
      </w:r>
      <w:r w:rsidRPr="00A35DCE">
        <w:t xml:space="preserve"> presses</w:t>
      </w:r>
      <w:r w:rsidR="00414C47" w:rsidRPr="00A35DCE">
        <w:t>. T</w:t>
      </w:r>
      <w:r w:rsidRPr="00A35DCE">
        <w:t xml:space="preserve">he uses </w:t>
      </w:r>
      <w:r w:rsidR="007A2BAB" w:rsidRPr="00A35DCE">
        <w:t>depend</w:t>
      </w:r>
      <w:r w:rsidRPr="00A35DCE">
        <w:t xml:space="preserve"> on the soil</w:t>
      </w:r>
      <w:r w:rsidR="00414C47" w:rsidRPr="00A35DCE">
        <w:t xml:space="preserve"> and</w:t>
      </w:r>
      <w:r w:rsidRPr="00A35DCE">
        <w:t xml:space="preserve"> obstructions</w:t>
      </w:r>
      <w:r w:rsidR="00414C47" w:rsidRPr="00A35DCE">
        <w:t>.</w:t>
      </w:r>
      <w:r w:rsidRPr="00A35DCE">
        <w:t xml:space="preserve"> </w:t>
      </w:r>
      <w:r w:rsidR="00414C47" w:rsidRPr="00A35DCE">
        <w:t>Vi</w:t>
      </w:r>
      <w:r w:rsidRPr="00A35DCE">
        <w:t xml:space="preserve">brations can </w:t>
      </w:r>
      <w:r w:rsidR="007A2BAB" w:rsidRPr="00A35DCE">
        <w:t>affect</w:t>
      </w:r>
      <w:r w:rsidRPr="00A35DCE">
        <w:t xml:space="preserve"> near buildings and roads so these factors must be taken into account. For these sheet piles we will be using impact hammer due to the clay content. This can be fitted to the excavator using the crane to lift it in place.</w:t>
      </w:r>
    </w:p>
    <w:p w14:paraId="491C6CC3" w14:textId="2855D406" w:rsidR="00EF33EB" w:rsidRPr="00A35DCE" w:rsidRDefault="00EF33EB" w:rsidP="00414C47">
      <w:pPr>
        <w:pStyle w:val="Heading2"/>
        <w:spacing w:line="360" w:lineRule="auto"/>
        <w:jc w:val="both"/>
        <w:rPr>
          <w:rFonts w:asciiTheme="minorHAnsi" w:hAnsiTheme="minorHAnsi"/>
        </w:rPr>
      </w:pPr>
      <w:bookmarkStart w:id="17" w:name="_Toc30056288"/>
      <w:bookmarkStart w:id="18" w:name="_Toc30109987"/>
      <w:r w:rsidRPr="00A35DCE">
        <w:rPr>
          <w:rFonts w:asciiTheme="minorHAnsi" w:hAnsiTheme="minorHAnsi"/>
        </w:rPr>
        <w:t>Crane</w:t>
      </w:r>
      <w:bookmarkEnd w:id="17"/>
      <w:bookmarkEnd w:id="18"/>
    </w:p>
    <w:p w14:paraId="76285B65" w14:textId="090D64AB" w:rsidR="001374AD" w:rsidRPr="00A35DCE" w:rsidRDefault="001374AD" w:rsidP="00FA4E59">
      <w:pPr>
        <w:spacing w:line="360" w:lineRule="auto"/>
        <w:jc w:val="both"/>
        <w:rPr>
          <w:rFonts w:eastAsia="Times New Roman" w:cs="Times New Roman"/>
          <w:lang w:eastAsia="en-GB"/>
        </w:rPr>
      </w:pPr>
      <w:r w:rsidRPr="00A35DCE">
        <w:t xml:space="preserve">Is used to move heavy things around the site it also helps with installing </w:t>
      </w:r>
      <w:r w:rsidR="007A2BAB" w:rsidRPr="00A35DCE">
        <w:t>beams, sheet</w:t>
      </w:r>
      <w:r w:rsidRPr="00A35DCE">
        <w:t xml:space="preserve"> </w:t>
      </w:r>
      <w:r w:rsidR="00C06F5C" w:rsidRPr="00A35DCE">
        <w:t>piles, and</w:t>
      </w:r>
      <w:r w:rsidR="00414C47" w:rsidRPr="00A35DCE">
        <w:t xml:space="preserve"> </w:t>
      </w:r>
      <w:r w:rsidR="007A2BAB" w:rsidRPr="00A35DCE">
        <w:t>façade</w:t>
      </w:r>
      <w:r w:rsidR="00414C47" w:rsidRPr="00A35DCE">
        <w:t>.</w:t>
      </w:r>
      <w:r w:rsidR="007A2BAB" w:rsidRPr="00A35DCE">
        <w:t xml:space="preserve"> </w:t>
      </w:r>
      <w:r w:rsidR="00414C47" w:rsidRPr="00A35DCE">
        <w:t>I</w:t>
      </w:r>
      <w:r w:rsidR="007A2BAB" w:rsidRPr="00A35DCE">
        <w:t>t</w:t>
      </w:r>
      <w:r w:rsidRPr="00A35DCE">
        <w:t xml:space="preserve"> is vital piece of equipment</w:t>
      </w:r>
      <w:r w:rsidR="005A1455" w:rsidRPr="00A35DCE">
        <w:t xml:space="preserve"> on this </w:t>
      </w:r>
      <w:r w:rsidR="007A2BAB" w:rsidRPr="00A35DCE">
        <w:t>project.</w:t>
      </w:r>
      <w:r w:rsidRPr="00A35DCE">
        <w:t xml:space="preserve"> A tower crane is the choice for this project</w:t>
      </w:r>
      <w:r w:rsidR="00414C47" w:rsidRPr="00A35DCE">
        <w:t>,</w:t>
      </w:r>
      <w:r w:rsidRPr="00A35DCE">
        <w:t xml:space="preserve"> this is because of the ability to reach 70 meters and has a lifting power of 18 metric tonne</w:t>
      </w:r>
      <w:r w:rsidR="00414C47" w:rsidRPr="00A35DCE">
        <w:t>. I</w:t>
      </w:r>
      <w:r w:rsidRPr="00A35DCE">
        <w:t>t also has great stability</w:t>
      </w:r>
      <w:r w:rsidR="00167724" w:rsidRPr="00A35DCE">
        <w:rPr>
          <w:color w:val="000000"/>
          <w:shd w:val="clear" w:color="auto" w:fill="FFFFFF"/>
        </w:rPr>
        <w:t xml:space="preserve"> </w:t>
      </w:r>
      <w:r w:rsidR="00167724" w:rsidRPr="00A35DCE">
        <w:rPr>
          <w:rFonts w:eastAsia="Times New Roman" w:cs="Times New Roman"/>
          <w:color w:val="000000"/>
          <w:shd w:val="clear" w:color="auto" w:fill="FFFFFF"/>
          <w:lang w:eastAsia="en-GB"/>
        </w:rPr>
        <w:t>(Civil</w:t>
      </w:r>
      <w:r w:rsidR="005908CB" w:rsidRPr="00A35DCE">
        <w:rPr>
          <w:rFonts w:eastAsia="Times New Roman" w:cs="Times New Roman"/>
          <w:color w:val="000000"/>
          <w:shd w:val="clear" w:color="auto" w:fill="FFFFFF"/>
          <w:lang w:eastAsia="en-GB"/>
        </w:rPr>
        <w:t xml:space="preserve"> </w:t>
      </w:r>
      <w:r w:rsidR="00167724" w:rsidRPr="00A35DCE">
        <w:rPr>
          <w:rFonts w:eastAsia="Times New Roman" w:cs="Times New Roman"/>
          <w:color w:val="000000"/>
          <w:shd w:val="clear" w:color="auto" w:fill="FFFFFF"/>
          <w:lang w:eastAsia="en-GB"/>
        </w:rPr>
        <w:t>today</w:t>
      </w:r>
      <w:r w:rsidR="005908CB" w:rsidRPr="00A35DCE">
        <w:rPr>
          <w:rFonts w:eastAsia="Times New Roman" w:cs="Times New Roman"/>
          <w:color w:val="000000"/>
          <w:shd w:val="clear" w:color="auto" w:fill="FFFFFF"/>
          <w:lang w:eastAsia="en-GB"/>
        </w:rPr>
        <w:t>,</w:t>
      </w:r>
      <w:r w:rsidR="00167724" w:rsidRPr="00A35DCE">
        <w:rPr>
          <w:rFonts w:eastAsia="Times New Roman" w:cs="Times New Roman"/>
          <w:color w:val="000000"/>
          <w:shd w:val="clear" w:color="auto" w:fill="FFFFFF"/>
          <w:lang w:eastAsia="en-GB"/>
        </w:rPr>
        <w:t xml:space="preserve"> 2020)</w:t>
      </w:r>
      <w:r w:rsidR="00414C47" w:rsidRPr="00A35DCE">
        <w:rPr>
          <w:rFonts w:eastAsia="Times New Roman" w:cs="Times New Roman"/>
          <w:color w:val="000000"/>
          <w:shd w:val="clear" w:color="auto" w:fill="FFFFFF"/>
          <w:lang w:eastAsia="en-GB"/>
        </w:rPr>
        <w:t>.</w:t>
      </w:r>
    </w:p>
    <w:p w14:paraId="6BF80A16" w14:textId="03B23F7B" w:rsidR="00EF33EB" w:rsidRPr="00A35DCE" w:rsidRDefault="00EF33EB" w:rsidP="00414C47">
      <w:pPr>
        <w:pStyle w:val="Heading2"/>
        <w:spacing w:line="360" w:lineRule="auto"/>
        <w:jc w:val="both"/>
        <w:rPr>
          <w:rFonts w:asciiTheme="minorHAnsi" w:hAnsiTheme="minorHAnsi"/>
        </w:rPr>
      </w:pPr>
      <w:bookmarkStart w:id="19" w:name="_Toc30056289"/>
      <w:bookmarkStart w:id="20" w:name="_Toc30109988"/>
      <w:r w:rsidRPr="00A35DCE">
        <w:rPr>
          <w:rFonts w:asciiTheme="minorHAnsi" w:hAnsiTheme="minorHAnsi"/>
        </w:rPr>
        <w:t>Welding</w:t>
      </w:r>
      <w:bookmarkEnd w:id="19"/>
      <w:bookmarkEnd w:id="20"/>
      <w:r w:rsidRPr="00A35DCE">
        <w:rPr>
          <w:rFonts w:asciiTheme="minorHAnsi" w:hAnsiTheme="minorHAnsi"/>
        </w:rPr>
        <w:t xml:space="preserve"> </w:t>
      </w:r>
    </w:p>
    <w:p w14:paraId="38FD6C61" w14:textId="6B76F397" w:rsidR="005A1455" w:rsidRPr="00A35DCE" w:rsidRDefault="005A1455" w:rsidP="00FA4E59">
      <w:pPr>
        <w:spacing w:line="360" w:lineRule="auto"/>
        <w:jc w:val="both"/>
      </w:pPr>
      <w:r w:rsidRPr="00A35DCE">
        <w:t xml:space="preserve">Welding Equipment will be needed to weld the interlocks of the sheet piling making it </w:t>
      </w:r>
      <w:r w:rsidR="007A2BAB" w:rsidRPr="00A35DCE">
        <w:t>watertight</w:t>
      </w:r>
      <w:r w:rsidRPr="00A35DCE">
        <w:t xml:space="preserve">. </w:t>
      </w:r>
      <w:r w:rsidR="00EF33EB" w:rsidRPr="00A35DCE">
        <w:t xml:space="preserve">It will also be used in welding all kinds of materials together </w:t>
      </w:r>
      <w:r w:rsidR="00C06F5C" w:rsidRPr="00A35DCE">
        <w:t>throughout</w:t>
      </w:r>
      <w:r w:rsidR="00EF33EB" w:rsidRPr="00A35DCE">
        <w:t xml:space="preserve"> the project.</w:t>
      </w:r>
    </w:p>
    <w:p w14:paraId="763DB53E" w14:textId="4092E3DA" w:rsidR="00EF33EB" w:rsidRPr="00A35DCE" w:rsidRDefault="00EF33EB" w:rsidP="00414C47">
      <w:pPr>
        <w:pStyle w:val="Heading2"/>
        <w:spacing w:line="360" w:lineRule="auto"/>
        <w:jc w:val="both"/>
        <w:rPr>
          <w:rFonts w:asciiTheme="minorHAnsi" w:hAnsiTheme="minorHAnsi"/>
        </w:rPr>
      </w:pPr>
      <w:bookmarkStart w:id="21" w:name="_Toc30056290"/>
      <w:bookmarkStart w:id="22" w:name="_Toc30109989"/>
      <w:r w:rsidRPr="00A35DCE">
        <w:rPr>
          <w:rFonts w:asciiTheme="minorHAnsi" w:hAnsiTheme="minorHAnsi"/>
        </w:rPr>
        <w:t>Ventilation</w:t>
      </w:r>
      <w:bookmarkEnd w:id="21"/>
      <w:bookmarkEnd w:id="22"/>
    </w:p>
    <w:p w14:paraId="304AB630" w14:textId="0FF2CEC5" w:rsidR="00507B47" w:rsidRPr="00A35DCE" w:rsidRDefault="007A2BAB" w:rsidP="00FA4E59">
      <w:pPr>
        <w:spacing w:line="360" w:lineRule="auto"/>
        <w:jc w:val="both"/>
        <w:rPr>
          <w:rFonts w:eastAsia="Times New Roman" w:cs="Times New Roman"/>
          <w:lang w:eastAsia="en-GB"/>
        </w:rPr>
      </w:pPr>
      <w:r w:rsidRPr="00A35DCE">
        <w:t>During the excavation and top down construction</w:t>
      </w:r>
      <w:r w:rsidR="00414C47" w:rsidRPr="00A35DCE">
        <w:t>,</w:t>
      </w:r>
      <w:r w:rsidRPr="00A35DCE">
        <w:t xml:space="preserve"> ventilation will be vital due to the fact that it will be underground and there will be dust,</w:t>
      </w:r>
      <w:r w:rsidR="005908CB" w:rsidRPr="00A35DCE">
        <w:t xml:space="preserve"> </w:t>
      </w:r>
      <w:r w:rsidRPr="00A35DCE">
        <w:t>plant,</w:t>
      </w:r>
      <w:r w:rsidR="005908CB" w:rsidRPr="00A35DCE">
        <w:t xml:space="preserve"> </w:t>
      </w:r>
      <w:r w:rsidRPr="00A35DCE">
        <w:t>welding</w:t>
      </w:r>
      <w:r w:rsidR="005908CB" w:rsidRPr="00A35DCE">
        <w:t xml:space="preserve"> and </w:t>
      </w:r>
      <w:r w:rsidRPr="00A35DCE">
        <w:t xml:space="preserve">spraying, </w:t>
      </w:r>
      <w:r w:rsidR="00414C47" w:rsidRPr="00A35DCE">
        <w:t>T</w:t>
      </w:r>
      <w:r w:rsidRPr="00A35DCE">
        <w:t xml:space="preserve">hese are very dangerous so making sure the right ventilation and dust removal is supplied is extremely   important and using the BS 6164:2011 </w:t>
      </w:r>
      <w:r w:rsidR="00414C47" w:rsidRPr="00A35DCE">
        <w:t>H</w:t>
      </w:r>
      <w:r w:rsidR="00167724" w:rsidRPr="00A35DCE">
        <w:t xml:space="preserve">ealth and </w:t>
      </w:r>
      <w:r w:rsidR="00414C47" w:rsidRPr="00A35DCE">
        <w:t>S</w:t>
      </w:r>
      <w:r w:rsidR="00167724" w:rsidRPr="00A35DCE">
        <w:t xml:space="preserve">afety in tunnelling in the construction industry </w:t>
      </w:r>
      <w:r w:rsidR="00167724" w:rsidRPr="00A35DCE">
        <w:rPr>
          <w:rFonts w:eastAsia="Times New Roman" w:cs="Times New Roman"/>
          <w:color w:val="000000"/>
          <w:shd w:val="clear" w:color="auto" w:fill="FFFFFF"/>
          <w:lang w:eastAsia="en-GB"/>
        </w:rPr>
        <w:t>(British</w:t>
      </w:r>
      <w:r w:rsidR="005908CB" w:rsidRPr="00A35DCE">
        <w:rPr>
          <w:rFonts w:eastAsia="Times New Roman" w:cs="Times New Roman"/>
          <w:color w:val="000000"/>
          <w:shd w:val="clear" w:color="auto" w:fill="FFFFFF"/>
          <w:lang w:eastAsia="en-GB"/>
        </w:rPr>
        <w:t xml:space="preserve"> T</w:t>
      </w:r>
      <w:r w:rsidR="00167724" w:rsidRPr="00A35DCE">
        <w:rPr>
          <w:rFonts w:eastAsia="Times New Roman" w:cs="Times New Roman"/>
          <w:color w:val="000000"/>
          <w:shd w:val="clear" w:color="auto" w:fill="FFFFFF"/>
          <w:lang w:eastAsia="en-GB"/>
        </w:rPr>
        <w:t xml:space="preserve">unnelling, 2018) </w:t>
      </w:r>
      <w:r w:rsidRPr="00A35DCE">
        <w:t>will allow the appropriate ventilation system to be put in place.</w:t>
      </w:r>
    </w:p>
    <w:p w14:paraId="6377AB2F" w14:textId="02132476" w:rsidR="001374AD" w:rsidRPr="00A35DCE" w:rsidRDefault="00EF33EB" w:rsidP="00FA4E59">
      <w:pPr>
        <w:pStyle w:val="Heading1"/>
        <w:spacing w:line="360" w:lineRule="auto"/>
        <w:jc w:val="both"/>
        <w:rPr>
          <w:rFonts w:asciiTheme="minorHAnsi" w:hAnsiTheme="minorHAnsi"/>
        </w:rPr>
      </w:pPr>
      <w:bookmarkStart w:id="23" w:name="_Toc30056291"/>
      <w:bookmarkStart w:id="24" w:name="_Toc30109990"/>
      <w:r w:rsidRPr="00A35DCE">
        <w:rPr>
          <w:rFonts w:asciiTheme="minorHAnsi" w:hAnsiTheme="minorHAnsi"/>
        </w:rPr>
        <w:t>Site Layout</w:t>
      </w:r>
      <w:bookmarkEnd w:id="23"/>
      <w:bookmarkEnd w:id="24"/>
    </w:p>
    <w:p w14:paraId="5DE723F4" w14:textId="6B4C426E" w:rsidR="00414C47" w:rsidRPr="00A35DCE" w:rsidRDefault="001374AD" w:rsidP="00C06F5C">
      <w:pPr>
        <w:spacing w:line="360" w:lineRule="auto"/>
        <w:jc w:val="both"/>
      </w:pPr>
      <w:r w:rsidRPr="00A35DCE">
        <w:t xml:space="preserve">There will be hoarding set up around the site perimeter to provide protection for the public. It will be gated with a </w:t>
      </w:r>
      <w:r w:rsidR="00DE283D" w:rsidRPr="00A35DCE">
        <w:t>Gates man</w:t>
      </w:r>
      <w:r w:rsidRPr="00A35DCE">
        <w:t xml:space="preserve"> appointed to control </w:t>
      </w:r>
      <w:r w:rsidR="007A2BAB" w:rsidRPr="00A35DCE">
        <w:t>access</w:t>
      </w:r>
      <w:r w:rsidRPr="00A35DCE">
        <w:t xml:space="preserve"> and ensure deliveries and plant </w:t>
      </w:r>
      <w:r w:rsidR="007A2BAB" w:rsidRPr="00A35DCE">
        <w:lastRenderedPageBreak/>
        <w:t>vehicles</w:t>
      </w:r>
      <w:r w:rsidRPr="00A35DCE">
        <w:t xml:space="preserve"> do not pose a risk to the public. There will also be welfare facilities provided these will be maintained and kept to a high standard. All materials will be kept away from excavation and stored in a correct and safe place </w:t>
      </w:r>
      <w:r w:rsidR="00BF1717" w:rsidRPr="00A35DCE">
        <w:rPr>
          <w:color w:val="000000"/>
          <w:shd w:val="clear" w:color="auto" w:fill="FFFFFF"/>
        </w:rPr>
        <w:t>(C</w:t>
      </w:r>
      <w:r w:rsidR="005908CB" w:rsidRPr="00A35DCE">
        <w:rPr>
          <w:color w:val="000000"/>
          <w:shd w:val="clear" w:color="auto" w:fill="FFFFFF"/>
        </w:rPr>
        <w:t>ITB</w:t>
      </w:r>
      <w:r w:rsidR="00BF1717" w:rsidRPr="00A35DCE">
        <w:rPr>
          <w:color w:val="000000"/>
          <w:shd w:val="clear" w:color="auto" w:fill="FFFFFF"/>
        </w:rPr>
        <w:t>, 2017)</w:t>
      </w:r>
      <w:r w:rsidR="005908CB" w:rsidRPr="00A35DCE">
        <w:rPr>
          <w:color w:val="000000"/>
          <w:shd w:val="clear" w:color="auto" w:fill="FFFFFF"/>
        </w:rPr>
        <w:t>.</w:t>
      </w:r>
      <w:r w:rsidR="00414C47" w:rsidRPr="00A35DCE">
        <w:rPr>
          <w:color w:val="000000"/>
          <w:shd w:val="clear" w:color="auto" w:fill="FFFFFF"/>
        </w:rPr>
        <w:t xml:space="preserve"> </w:t>
      </w:r>
      <w:r w:rsidRPr="00A35DCE">
        <w:t>There will be offices close to the gate to minimise the risk for visitors. All walkways will have barriers to keep plant and operatives separate. The crane will be place</w:t>
      </w:r>
      <w:r w:rsidR="00414C47" w:rsidRPr="00A35DCE">
        <w:t>d</w:t>
      </w:r>
      <w:r w:rsidRPr="00A35DCE">
        <w:t xml:space="preserve"> away from the main area and where there is no obstruction around</w:t>
      </w:r>
      <w:r w:rsidR="00414C47" w:rsidRPr="00A35DCE">
        <w:t>,</w:t>
      </w:r>
      <w:r w:rsidRPr="00A35DCE">
        <w:t xml:space="preserve"> for example electric cables.</w:t>
      </w:r>
      <w:r w:rsidR="00865A68" w:rsidRPr="00A35DCE">
        <w:t xml:space="preserve"> </w:t>
      </w:r>
      <w:r w:rsidR="004C5810" w:rsidRPr="00A35DCE">
        <w:t xml:space="preserve">No </w:t>
      </w:r>
      <w:r w:rsidR="007A2BAB" w:rsidRPr="00A35DCE">
        <w:t>unauthorised</w:t>
      </w:r>
      <w:r w:rsidR="004C5810" w:rsidRPr="00A35DCE">
        <w:t xml:space="preserve"> </w:t>
      </w:r>
      <w:r w:rsidR="007A2BAB" w:rsidRPr="00A35DCE">
        <w:t>personnel</w:t>
      </w:r>
      <w:r w:rsidR="004C5810" w:rsidRPr="00A35DCE">
        <w:t xml:space="preserve"> will be allowed access to the site or excavation. Correct </w:t>
      </w:r>
      <w:r w:rsidR="007A2BAB" w:rsidRPr="00A35DCE">
        <w:t>signage</w:t>
      </w:r>
      <w:r w:rsidR="004C5810" w:rsidRPr="00A35DCE">
        <w:t xml:space="preserve"> will be place around the site.</w:t>
      </w:r>
      <w:r w:rsidR="0022753C" w:rsidRPr="00A35DCE">
        <w:t xml:space="preserve"> The construction (Design and management) regulations 2015 will be adhered to at all times </w:t>
      </w:r>
      <w:r w:rsidR="005908CB" w:rsidRPr="00A35DCE">
        <w:t>throughout</w:t>
      </w:r>
      <w:r w:rsidR="0022753C" w:rsidRPr="00A35DCE">
        <w:t xml:space="preserve"> the project </w:t>
      </w:r>
      <w:r w:rsidR="0022753C" w:rsidRPr="00A35DCE">
        <w:rPr>
          <w:rFonts w:eastAsia="Times New Roman" w:cs="Times New Roman"/>
          <w:color w:val="000000"/>
          <w:shd w:val="clear" w:color="auto" w:fill="FFFFFF"/>
          <w:lang w:eastAsia="en-GB"/>
        </w:rPr>
        <w:t>(Legislation, 2015)</w:t>
      </w:r>
      <w:r w:rsidR="00414C47" w:rsidRPr="00A35DCE">
        <w:rPr>
          <w:rFonts w:eastAsia="Times New Roman" w:cs="Times New Roman"/>
          <w:color w:val="000000"/>
          <w:shd w:val="clear" w:color="auto" w:fill="FFFFFF"/>
          <w:lang w:eastAsia="en-GB"/>
        </w:rPr>
        <w:t>.</w:t>
      </w:r>
      <w:bookmarkStart w:id="25" w:name="_Toc30056292"/>
      <w:r w:rsidR="002A0098" w:rsidRPr="00A35DCE">
        <w:rPr>
          <w:rFonts w:eastAsia="Times New Roman" w:cs="Times New Roman"/>
          <w:color w:val="000000"/>
          <w:shd w:val="clear" w:color="auto" w:fill="FFFFFF"/>
          <w:lang w:eastAsia="en-GB"/>
        </w:rPr>
        <w:t xml:space="preserve"> For drawing see Appendix (</w:t>
      </w:r>
      <w:r w:rsidR="005332DF" w:rsidRPr="00A35DCE">
        <w:rPr>
          <w:rFonts w:eastAsia="Times New Roman" w:cs="Times New Roman"/>
          <w:color w:val="000000"/>
          <w:shd w:val="clear" w:color="auto" w:fill="FFFFFF"/>
          <w:lang w:eastAsia="en-GB"/>
        </w:rPr>
        <w:t>3</w:t>
      </w:r>
      <w:r w:rsidR="002A0098" w:rsidRPr="00A35DCE">
        <w:rPr>
          <w:rFonts w:eastAsia="Times New Roman" w:cs="Times New Roman"/>
          <w:color w:val="000000"/>
          <w:shd w:val="clear" w:color="auto" w:fill="FFFFFF"/>
          <w:lang w:eastAsia="en-GB"/>
        </w:rPr>
        <w:t>)</w:t>
      </w:r>
    </w:p>
    <w:p w14:paraId="32160410" w14:textId="78D3FF98" w:rsidR="00865A68" w:rsidRPr="00A35DCE" w:rsidRDefault="00EF33EB" w:rsidP="00FA4E59">
      <w:pPr>
        <w:pStyle w:val="Heading1"/>
        <w:spacing w:line="360" w:lineRule="auto"/>
        <w:jc w:val="both"/>
        <w:rPr>
          <w:rFonts w:asciiTheme="minorHAnsi" w:hAnsiTheme="minorHAnsi"/>
        </w:rPr>
      </w:pPr>
      <w:bookmarkStart w:id="26" w:name="_Toc30109991"/>
      <w:r w:rsidRPr="00A35DCE">
        <w:rPr>
          <w:rFonts w:asciiTheme="minorHAnsi" w:hAnsiTheme="minorHAnsi"/>
        </w:rPr>
        <w:t>Basement Construction</w:t>
      </w:r>
      <w:bookmarkEnd w:id="25"/>
      <w:bookmarkEnd w:id="26"/>
    </w:p>
    <w:p w14:paraId="5003F116" w14:textId="1C736EA4" w:rsidR="00AF7040" w:rsidRPr="00A35DCE" w:rsidRDefault="00865A68" w:rsidP="00FA4E59">
      <w:pPr>
        <w:spacing w:line="360" w:lineRule="auto"/>
        <w:jc w:val="both"/>
      </w:pPr>
      <w:r w:rsidRPr="00A35DCE">
        <w:t xml:space="preserve">Once all the sheet piles are in place </w:t>
      </w:r>
      <w:r w:rsidR="00414C47" w:rsidRPr="00A35DCE">
        <w:t xml:space="preserve">providing </w:t>
      </w:r>
      <w:r w:rsidRPr="00A35DCE">
        <w:t xml:space="preserve">a </w:t>
      </w:r>
      <w:r w:rsidR="007A2BAB" w:rsidRPr="00A35DCE">
        <w:t>permanent</w:t>
      </w:r>
      <w:r w:rsidRPr="00A35DCE">
        <w:t xml:space="preserve"> retaining wall</w:t>
      </w:r>
      <w:r w:rsidR="00414C47" w:rsidRPr="00A35DCE">
        <w:t>.</w:t>
      </w:r>
      <w:r w:rsidRPr="00A35DCE">
        <w:t xml:space="preserve"> </w:t>
      </w:r>
      <w:r w:rsidR="00414C47" w:rsidRPr="00A35DCE">
        <w:t>E</w:t>
      </w:r>
      <w:r w:rsidR="004C5810" w:rsidRPr="00A35DCE">
        <w:t>xcavation under the roof slab will commence</w:t>
      </w:r>
      <w:r w:rsidR="00414C47" w:rsidRPr="00A35DCE">
        <w:t>. S</w:t>
      </w:r>
      <w:r w:rsidR="004C5810" w:rsidRPr="00A35DCE">
        <w:t xml:space="preserve">truts will </w:t>
      </w:r>
      <w:r w:rsidR="00414C47" w:rsidRPr="00A35DCE">
        <w:t xml:space="preserve">then </w:t>
      </w:r>
      <w:r w:rsidR="004C5810" w:rsidRPr="00A35DCE">
        <w:t xml:space="preserve">be installed to support the </w:t>
      </w:r>
      <w:r w:rsidR="00EB5FA9" w:rsidRPr="00A35DCE">
        <w:t xml:space="preserve">retaining walls. The roof slab will be made to give </w:t>
      </w:r>
      <w:r w:rsidR="007A2BAB" w:rsidRPr="00A35DCE">
        <w:t>access</w:t>
      </w:r>
      <w:r w:rsidR="00EB5FA9" w:rsidRPr="00A35DCE">
        <w:t xml:space="preserve"> to the below levels. </w:t>
      </w:r>
      <w:r w:rsidR="00414C47" w:rsidRPr="00A35DCE">
        <w:t>U</w:t>
      </w:r>
      <w:r w:rsidRPr="00A35DCE">
        <w:t xml:space="preserve">sing plunge piles installation method these will be placed at the locations of the internal </w:t>
      </w:r>
      <w:r w:rsidR="007A2BAB" w:rsidRPr="00A35DCE">
        <w:t>columns</w:t>
      </w:r>
      <w:r w:rsidRPr="00A35DCE">
        <w:t xml:space="preserve"> of the </w:t>
      </w:r>
      <w:r w:rsidR="007A2BAB" w:rsidRPr="00A35DCE">
        <w:t xml:space="preserve">structure. </w:t>
      </w:r>
      <w:r w:rsidR="005908CB" w:rsidRPr="00A35DCE">
        <w:t xml:space="preserve">Using an </w:t>
      </w:r>
      <w:r w:rsidRPr="00A35DCE">
        <w:t xml:space="preserve">auger drill 1.2 </w:t>
      </w:r>
      <w:r w:rsidR="007A2BAB" w:rsidRPr="00A35DCE">
        <w:t>diameter</w:t>
      </w:r>
      <w:r w:rsidR="005908CB" w:rsidRPr="00A35DCE">
        <w:t>,</w:t>
      </w:r>
      <w:r w:rsidRPr="00A35DCE">
        <w:t xml:space="preserve"> reinforce concrete pile will be created. Then the concrete will be </w:t>
      </w:r>
      <w:r w:rsidR="007A2BAB" w:rsidRPr="00A35DCE">
        <w:t>tremie</w:t>
      </w:r>
      <w:r w:rsidRPr="00A35DCE">
        <w:t xml:space="preserve"> and steel </w:t>
      </w:r>
      <w:r w:rsidR="007A2BAB" w:rsidRPr="00A35DCE">
        <w:t>column’s</w:t>
      </w:r>
      <w:r w:rsidRPr="00A35DCE">
        <w:t xml:space="preserve"> plunged into wet concrete. This then creates a steel </w:t>
      </w:r>
      <w:r w:rsidR="007A2BAB" w:rsidRPr="00A35DCE">
        <w:t>Colum</w:t>
      </w:r>
      <w:r w:rsidR="00414C47" w:rsidRPr="00A35DCE">
        <w:t>n</w:t>
      </w:r>
      <w:r w:rsidRPr="00A35DCE">
        <w:t xml:space="preserve"> and reinforced pile foundation this is continued for all the rest of the basement </w:t>
      </w:r>
      <w:r w:rsidR="007A2BAB" w:rsidRPr="00A35DCE">
        <w:t>columns</w:t>
      </w:r>
      <w:r w:rsidRPr="00A35DCE">
        <w:t xml:space="preserve"> down to the basement final </w:t>
      </w:r>
      <w:r w:rsidR="007A2BAB" w:rsidRPr="00A35DCE">
        <w:t>slab</w:t>
      </w:r>
      <w:r w:rsidR="005908CB" w:rsidRPr="00A35DCE">
        <w:t xml:space="preserve"> </w:t>
      </w:r>
      <w:r w:rsidR="00DB54D1" w:rsidRPr="00A35DCE">
        <w:rPr>
          <w:rFonts w:eastAsia="Times New Roman" w:cs="Times New Roman"/>
          <w:color w:val="000000"/>
          <w:shd w:val="clear" w:color="auto" w:fill="FFFFFF"/>
          <w:lang w:eastAsia="en-GB"/>
        </w:rPr>
        <w:t>(Eng, Mimare and Biddle Bsc, 2001)</w:t>
      </w:r>
      <w:r w:rsidR="005908CB" w:rsidRPr="00A35DCE">
        <w:rPr>
          <w:rFonts w:eastAsia="Times New Roman" w:cs="Times New Roman"/>
          <w:color w:val="000000"/>
          <w:shd w:val="clear" w:color="auto" w:fill="FFFFFF"/>
          <w:lang w:eastAsia="en-GB"/>
        </w:rPr>
        <w:t>.</w:t>
      </w:r>
      <w:r w:rsidR="007A2BAB" w:rsidRPr="00A35DCE">
        <w:t xml:space="preserve"> Due</w:t>
      </w:r>
      <w:r w:rsidR="006B482E" w:rsidRPr="00A35DCE">
        <w:t xml:space="preserve"> to the </w:t>
      </w:r>
      <w:r w:rsidR="00DE283D" w:rsidRPr="00A35DCE">
        <w:t>seaside</w:t>
      </w:r>
      <w:r w:rsidR="005908CB" w:rsidRPr="00A35DCE">
        <w:t xml:space="preserve"> </w:t>
      </w:r>
      <w:r w:rsidR="006B482E" w:rsidRPr="00A35DCE">
        <w:t xml:space="preserve">location of the site and the </w:t>
      </w:r>
      <w:r w:rsidR="007A2BAB" w:rsidRPr="00A35DCE">
        <w:t>high-water</w:t>
      </w:r>
      <w:r w:rsidR="006B482E" w:rsidRPr="00A35DCE">
        <w:t xml:space="preserve"> table</w:t>
      </w:r>
      <w:r w:rsidR="005908CB" w:rsidRPr="00A35DCE">
        <w:t>,</w:t>
      </w:r>
      <w:r w:rsidR="006B482E" w:rsidRPr="00A35DCE">
        <w:t xml:space="preserve"> making the basement </w:t>
      </w:r>
      <w:r w:rsidR="007A2BAB" w:rsidRPr="00A35DCE">
        <w:t>watertight</w:t>
      </w:r>
      <w:r w:rsidR="006B482E" w:rsidRPr="00A35DCE">
        <w:t xml:space="preserve"> is essential. </w:t>
      </w:r>
      <w:r w:rsidR="00087E33" w:rsidRPr="00A35DCE">
        <w:t>C</w:t>
      </w:r>
      <w:r w:rsidR="006B482E" w:rsidRPr="00A35DCE">
        <w:t xml:space="preserve">onstruction into the basement continues and the face of the sheet pile walls become </w:t>
      </w:r>
      <w:r w:rsidR="007A2BAB" w:rsidRPr="00A35DCE">
        <w:t>available</w:t>
      </w:r>
      <w:r w:rsidR="003A39A2" w:rsidRPr="00A35DCE">
        <w:t>.</w:t>
      </w:r>
      <w:r w:rsidR="006B482E" w:rsidRPr="00A35DCE">
        <w:t xml:space="preserve"> </w:t>
      </w:r>
      <w:r w:rsidR="003A39A2" w:rsidRPr="00A35DCE">
        <w:t>W</w:t>
      </w:r>
      <w:r w:rsidR="006B482E" w:rsidRPr="00A35DCE">
        <w:t>elding on the interlock of every sheet will be made</w:t>
      </w:r>
      <w:r w:rsidR="003A39A2" w:rsidRPr="00A35DCE">
        <w:t xml:space="preserve"> by</w:t>
      </w:r>
      <w:r w:rsidR="006B482E" w:rsidRPr="00A35DCE">
        <w:t xml:space="preserve"> sealing them and giving </w:t>
      </w:r>
      <w:r w:rsidR="007A2BAB" w:rsidRPr="00A35DCE">
        <w:t>watertight</w:t>
      </w:r>
      <w:r w:rsidR="006B482E" w:rsidRPr="00A35DCE">
        <w:t xml:space="preserve"> protection</w:t>
      </w:r>
      <w:r w:rsidR="00C50416" w:rsidRPr="00A35DCE">
        <w:t xml:space="preserve"> making sure it up to BS 8102:2009 </w:t>
      </w:r>
      <w:r w:rsidR="0071007B" w:rsidRPr="00A35DCE">
        <w:t>protection of below ground structures against water from the ground</w:t>
      </w:r>
      <w:r w:rsidR="005908CB" w:rsidRPr="00A35DCE">
        <w:t xml:space="preserve"> </w:t>
      </w:r>
      <w:r w:rsidR="0071007B" w:rsidRPr="00A35DCE">
        <w:rPr>
          <w:rFonts w:eastAsia="Times New Roman" w:cs="Times New Roman"/>
          <w:color w:val="000000"/>
          <w:shd w:val="clear" w:color="auto" w:fill="FFFFFF"/>
          <w:lang w:eastAsia="en-GB"/>
        </w:rPr>
        <w:t>(Thenbs 2015)</w:t>
      </w:r>
      <w:r w:rsidR="00087E33" w:rsidRPr="00A35DCE">
        <w:rPr>
          <w:rFonts w:eastAsia="Times New Roman" w:cs="Times New Roman"/>
          <w:lang w:eastAsia="en-GB"/>
        </w:rPr>
        <w:t xml:space="preserve">. </w:t>
      </w:r>
      <w:r w:rsidR="00447DFA" w:rsidRPr="00A35DCE">
        <w:rPr>
          <w:rFonts w:eastAsia="Times New Roman" w:cs="Times New Roman"/>
          <w:lang w:eastAsia="en-GB"/>
        </w:rPr>
        <w:t xml:space="preserve">As progress is made going deeper into the ground it will need to be well ventilated and will need dust extractors put in place to make sure it follows the </w:t>
      </w:r>
      <w:r w:rsidR="00C06F5C" w:rsidRPr="00A35DCE">
        <w:rPr>
          <w:rFonts w:eastAsia="Times New Roman" w:cs="Times New Roman"/>
          <w:lang w:eastAsia="en-GB"/>
        </w:rPr>
        <w:t>regulations</w:t>
      </w:r>
      <w:r w:rsidR="00447DFA" w:rsidRPr="00A35DCE">
        <w:rPr>
          <w:rFonts w:eastAsia="Times New Roman" w:cs="Times New Roman"/>
          <w:lang w:eastAsia="en-GB"/>
        </w:rPr>
        <w:t xml:space="preserve"> previously </w:t>
      </w:r>
      <w:r w:rsidR="00C06F5C" w:rsidRPr="00A35DCE">
        <w:rPr>
          <w:rFonts w:eastAsia="Times New Roman" w:cs="Times New Roman"/>
          <w:lang w:eastAsia="en-GB"/>
        </w:rPr>
        <w:t>mentioned.</w:t>
      </w:r>
      <w:r w:rsidR="00C06F5C" w:rsidRPr="00A35DCE">
        <w:t xml:space="preserve"> Before</w:t>
      </w:r>
      <w:r w:rsidR="006B482E" w:rsidRPr="00A35DCE">
        <w:t xml:space="preserve"> the final reinforced concrete slab is made</w:t>
      </w:r>
      <w:r w:rsidR="00087E33" w:rsidRPr="00A35DCE">
        <w:t>,</w:t>
      </w:r>
      <w:r w:rsidR="006B482E" w:rsidRPr="00A35DCE">
        <w:t xml:space="preserve"> a water and vapour proof membrane is put down</w:t>
      </w:r>
      <w:r w:rsidR="007A2BAB" w:rsidRPr="00A35DCE">
        <w:t xml:space="preserve"> to stop water penetrating up through the basement slab.</w:t>
      </w:r>
      <w:r w:rsidR="006B482E" w:rsidRPr="00A35DCE">
        <w:t xml:space="preserve"> Once the slab is made</w:t>
      </w:r>
      <w:r w:rsidR="00087E33" w:rsidRPr="00A35DCE">
        <w:t>,</w:t>
      </w:r>
      <w:r w:rsidR="006B482E" w:rsidRPr="00A35DCE">
        <w:t xml:space="preserve"> </w:t>
      </w:r>
      <w:r w:rsidR="003F7559" w:rsidRPr="00A35DCE">
        <w:t>it</w:t>
      </w:r>
      <w:r w:rsidR="00655F2E" w:rsidRPr="00A35DCE">
        <w:t xml:space="preserve"> will</w:t>
      </w:r>
      <w:r w:rsidR="003F7559" w:rsidRPr="00A35DCE">
        <w:t xml:space="preserve"> </w:t>
      </w:r>
      <w:r w:rsidR="00EB5FA9" w:rsidRPr="00A35DCE">
        <w:t xml:space="preserve">be </w:t>
      </w:r>
      <w:r w:rsidR="007A2BAB" w:rsidRPr="00A35DCE">
        <w:t>connected</w:t>
      </w:r>
      <w:r w:rsidR="003F7559" w:rsidRPr="00A35DCE">
        <w:t xml:space="preserve"> to the steel sheet</w:t>
      </w:r>
      <w:r w:rsidR="00C876B4" w:rsidRPr="00A35DCE">
        <w:t xml:space="preserve"> by welding a steel plate between the sheet and the base creating a water bar. </w:t>
      </w:r>
      <w:r w:rsidR="00087E33" w:rsidRPr="00A35DCE">
        <w:t>H</w:t>
      </w:r>
      <w:r w:rsidR="007A2BAB" w:rsidRPr="00A35DCE">
        <w:t xml:space="preserve">ydraulic sealant </w:t>
      </w:r>
      <w:r w:rsidR="00087E33" w:rsidRPr="00A35DCE">
        <w:t xml:space="preserve">is then placed </w:t>
      </w:r>
      <w:r w:rsidR="007A2BAB" w:rsidRPr="00A35DCE">
        <w:t xml:space="preserve">on top to provide extra waterproofing. </w:t>
      </w:r>
      <w:r w:rsidR="00C210AB" w:rsidRPr="00A35DCE">
        <w:t xml:space="preserve">There will be a water channel made </w:t>
      </w:r>
      <w:r w:rsidR="00910829" w:rsidRPr="00A35DCE">
        <w:t xml:space="preserve">for any water that may come through </w:t>
      </w:r>
      <w:r w:rsidR="0041457F" w:rsidRPr="00A35DCE">
        <w:t>t</w:t>
      </w:r>
      <w:r w:rsidR="00910829" w:rsidRPr="00A35DCE">
        <w:t>he external wall</w:t>
      </w:r>
      <w:r w:rsidR="003A39A2" w:rsidRPr="00A35DCE">
        <w:t xml:space="preserve"> and</w:t>
      </w:r>
      <w:r w:rsidR="00910829" w:rsidRPr="00A35DCE">
        <w:t xml:space="preserve"> this will then be taken to a sump pump that will pump the water up to the nearest drainage system</w:t>
      </w:r>
      <w:r w:rsidR="007A2BAB" w:rsidRPr="00A35DCE">
        <w:t>. T</w:t>
      </w:r>
      <w:r w:rsidRPr="00A35DCE">
        <w:t xml:space="preserve">he channel </w:t>
      </w:r>
      <w:r w:rsidR="00910829" w:rsidRPr="00A35DCE">
        <w:t>will be</w:t>
      </w:r>
      <w:r w:rsidR="007A2BAB" w:rsidRPr="00A35DCE">
        <w:t xml:space="preserve"> hidden behind</w:t>
      </w:r>
      <w:r w:rsidR="00910829" w:rsidRPr="00A35DCE">
        <w:t xml:space="preserve"> the internal </w:t>
      </w:r>
      <w:r w:rsidR="00910829" w:rsidRPr="00A35DCE">
        <w:lastRenderedPageBreak/>
        <w:t>wal</w:t>
      </w:r>
      <w:r w:rsidR="0041457F" w:rsidRPr="00A35DCE">
        <w:t>l</w:t>
      </w:r>
      <w:r w:rsidR="00AF7040" w:rsidRPr="00A35DCE">
        <w:t xml:space="preserve"> and will be a </w:t>
      </w:r>
      <w:r w:rsidR="007A2BAB" w:rsidRPr="00A35DCE">
        <w:t>permanent</w:t>
      </w:r>
      <w:r w:rsidR="00AF7040" w:rsidRPr="00A35DCE">
        <w:t xml:space="preserve"> fixture through the life span of the building</w:t>
      </w:r>
      <w:r w:rsidR="003A39A2" w:rsidRPr="00A35DCE">
        <w:t>.</w:t>
      </w:r>
      <w:r w:rsidR="005332DF" w:rsidRPr="00A35DCE">
        <w:t xml:space="preserve"> See details in appendix (</w:t>
      </w:r>
      <w:r w:rsidR="00E34094" w:rsidRPr="00A35DCE">
        <w:t>4</w:t>
      </w:r>
      <w:r w:rsidR="005332DF" w:rsidRPr="00A35DCE">
        <w:t>)</w:t>
      </w:r>
      <w:r w:rsidR="00AF7040" w:rsidRPr="00A35DCE">
        <w:t xml:space="preserve"> </w:t>
      </w:r>
      <w:r w:rsidR="003A39A2" w:rsidRPr="00A35DCE">
        <w:t>T</w:t>
      </w:r>
      <w:r w:rsidR="00AF7040" w:rsidRPr="00A35DCE">
        <w:t xml:space="preserve">here will be </w:t>
      </w:r>
      <w:r w:rsidR="007A2BAB" w:rsidRPr="00A35DCE">
        <w:t>an</w:t>
      </w:r>
      <w:r w:rsidR="00AF7040" w:rsidRPr="00A35DCE">
        <w:t xml:space="preserve"> accesses point for the sump </w:t>
      </w:r>
      <w:r w:rsidR="007A2BAB" w:rsidRPr="00A35DCE">
        <w:t>pump</w:t>
      </w:r>
      <w:r w:rsidR="00AF7040" w:rsidRPr="00A35DCE">
        <w:t xml:space="preserve"> </w:t>
      </w:r>
      <w:r w:rsidR="007A2BAB" w:rsidRPr="00A35DCE">
        <w:t xml:space="preserve">so access can be </w:t>
      </w:r>
      <w:r w:rsidR="00AF7040" w:rsidRPr="00A35DCE">
        <w:t xml:space="preserve">granted for </w:t>
      </w:r>
      <w:r w:rsidR="007A2BAB" w:rsidRPr="00A35DCE">
        <w:t>maintenance</w:t>
      </w:r>
      <w:r w:rsidR="00AF7040" w:rsidRPr="00A35DCE">
        <w:t xml:space="preserve"> and inspection works to be carried out.</w:t>
      </w:r>
      <w:r w:rsidR="00141B74" w:rsidRPr="00A35DCE">
        <w:t xml:space="preserve"> Once the </w:t>
      </w:r>
      <w:r w:rsidR="00C06F5C" w:rsidRPr="00A35DCE">
        <w:t>retaining</w:t>
      </w:r>
      <w:r w:rsidR="00141B74" w:rsidRPr="00A35DCE">
        <w:t xml:space="preserve"> walls have all been placed and the slabs formed </w:t>
      </w:r>
      <w:r w:rsidR="00C06F5C" w:rsidRPr="00A35DCE">
        <w:t>an</w:t>
      </w:r>
      <w:r w:rsidR="00141B74" w:rsidRPr="00A35DCE">
        <w:t xml:space="preserve"> interior wall will be formed with the required drainage to allow the water to gain entry to the channels.</w:t>
      </w:r>
      <w:r w:rsidR="00AF7D2F" w:rsidRPr="00A35DCE">
        <w:t xml:space="preserve"> Fire escapes will also be put in place</w:t>
      </w:r>
      <w:r w:rsidR="003A39A2" w:rsidRPr="00A35DCE">
        <w:t>,</w:t>
      </w:r>
      <w:r w:rsidR="00AF7D2F" w:rsidRPr="00A35DCE">
        <w:t xml:space="preserve"> </w:t>
      </w:r>
      <w:r w:rsidR="00C06F5C" w:rsidRPr="00A35DCE">
        <w:t>these</w:t>
      </w:r>
      <w:r w:rsidR="00AF7D2F" w:rsidRPr="00A35DCE">
        <w:t xml:space="preserve"> will </w:t>
      </w:r>
      <w:r w:rsidR="003A39A2" w:rsidRPr="00A35DCE">
        <w:t>be</w:t>
      </w:r>
      <w:r w:rsidR="00AF7D2F" w:rsidRPr="00A35DCE">
        <w:t xml:space="preserve"> in </w:t>
      </w:r>
      <w:r w:rsidR="00C06F5C" w:rsidRPr="00A35DCE">
        <w:t>accordance</w:t>
      </w:r>
      <w:r w:rsidR="00AF7D2F" w:rsidRPr="00A35DCE">
        <w:t xml:space="preserve"> with the building regulations Part B. </w:t>
      </w:r>
      <w:r w:rsidR="003A39A2" w:rsidRPr="00A35DCE">
        <w:t>T</w:t>
      </w:r>
      <w:r w:rsidR="00AF7D2F" w:rsidRPr="00A35DCE">
        <w:t>he ramps will be kept within in a 5</w:t>
      </w:r>
      <w:r w:rsidR="00C06F5C" w:rsidRPr="00A35DCE">
        <w:t>% slope</w:t>
      </w:r>
      <w:r w:rsidR="00AF7D2F" w:rsidRPr="00A35DCE">
        <w:t xml:space="preserve">. There will be two entry points put in </w:t>
      </w:r>
      <w:r w:rsidR="00BA7EF5" w:rsidRPr="00A35DCE">
        <w:t xml:space="preserve">place </w:t>
      </w:r>
      <w:r w:rsidR="00AF7D2F" w:rsidRPr="00A35DCE">
        <w:t xml:space="preserve">to make it a </w:t>
      </w:r>
      <w:r w:rsidR="00C06F5C" w:rsidRPr="00A35DCE">
        <w:t>one-way</w:t>
      </w:r>
      <w:r w:rsidR="00AF7D2F" w:rsidRPr="00A35DCE">
        <w:t xml:space="preserve"> system. </w:t>
      </w:r>
      <w:r w:rsidR="00BA7EF5" w:rsidRPr="00A35DCE">
        <w:t>The lighting will be put in following the Brit</w:t>
      </w:r>
      <w:r w:rsidR="003A39A2" w:rsidRPr="00A35DCE">
        <w:t>i</w:t>
      </w:r>
      <w:r w:rsidR="00BA7EF5" w:rsidRPr="00A35DCE">
        <w:t>sh standards BS 5489-1:2013 desi</w:t>
      </w:r>
      <w:r w:rsidR="003A39A2" w:rsidRPr="00A35DCE">
        <w:t>g</w:t>
      </w:r>
      <w:r w:rsidR="00BA7EF5" w:rsidRPr="00A35DCE">
        <w:t>n of road lightin</w:t>
      </w:r>
      <w:r w:rsidR="00986937" w:rsidRPr="00A35DCE">
        <w:t>g</w:t>
      </w:r>
      <w:r w:rsidR="003A39A2" w:rsidRPr="00A35DCE">
        <w:t>.</w:t>
      </w:r>
    </w:p>
    <w:p w14:paraId="55D96753" w14:textId="77777777" w:rsidR="00986937" w:rsidRPr="00A35DCE" w:rsidRDefault="00986937" w:rsidP="00FA4E59">
      <w:pPr>
        <w:spacing w:line="360" w:lineRule="auto"/>
        <w:jc w:val="both"/>
      </w:pPr>
    </w:p>
    <w:p w14:paraId="11F2F2D3" w14:textId="79495E28" w:rsidR="00EF33EB" w:rsidRPr="00A35DCE" w:rsidRDefault="00EF33EB" w:rsidP="003A39A2">
      <w:pPr>
        <w:pStyle w:val="Heading1"/>
        <w:spacing w:line="360" w:lineRule="auto"/>
        <w:jc w:val="both"/>
        <w:rPr>
          <w:rFonts w:asciiTheme="minorHAnsi" w:hAnsiTheme="minorHAnsi"/>
        </w:rPr>
      </w:pPr>
      <w:bookmarkStart w:id="27" w:name="_Toc30056293"/>
      <w:bookmarkStart w:id="28" w:name="_Toc30109992"/>
      <w:r w:rsidRPr="00A35DCE">
        <w:rPr>
          <w:rFonts w:asciiTheme="minorHAnsi" w:hAnsiTheme="minorHAnsi"/>
        </w:rPr>
        <w:t>Façade</w:t>
      </w:r>
      <w:bookmarkEnd w:id="27"/>
      <w:bookmarkEnd w:id="28"/>
    </w:p>
    <w:p w14:paraId="57E1D1BC" w14:textId="0D380113" w:rsidR="00087E33" w:rsidRPr="00A35DCE" w:rsidRDefault="00E06435" w:rsidP="00FA4E59">
      <w:pPr>
        <w:spacing w:line="360" w:lineRule="auto"/>
        <w:jc w:val="both"/>
      </w:pPr>
      <w:r w:rsidRPr="00A35DCE">
        <w:t>A façade is very important part of the building</w:t>
      </w:r>
      <w:r w:rsidR="003A39A2" w:rsidRPr="00A35DCE">
        <w:t xml:space="preserve"> as</w:t>
      </w:r>
      <w:r w:rsidRPr="00A35DCE">
        <w:t xml:space="preserve"> it gives protection against the natural elements</w:t>
      </w:r>
      <w:r w:rsidR="003A39A2" w:rsidRPr="00A35DCE">
        <w:t xml:space="preserve"> i.e.</w:t>
      </w:r>
      <w:r w:rsidRPr="00A35DCE">
        <w:t xml:space="preserve"> </w:t>
      </w:r>
      <w:r w:rsidR="007A2BAB" w:rsidRPr="00A35DCE">
        <w:t>rain, wind, cold</w:t>
      </w:r>
      <w:r w:rsidRPr="00A35DCE">
        <w:t xml:space="preserve"> and heat</w:t>
      </w:r>
      <w:r w:rsidR="003A39A2" w:rsidRPr="00A35DCE">
        <w:t xml:space="preserve">. </w:t>
      </w:r>
      <w:r w:rsidRPr="00A35DCE">
        <w:t xml:space="preserve"> </w:t>
      </w:r>
      <w:r w:rsidR="003A39A2" w:rsidRPr="00A35DCE">
        <w:t>T</w:t>
      </w:r>
      <w:r w:rsidRPr="00A35DCE">
        <w:t xml:space="preserve">hey have been designed for many years </w:t>
      </w:r>
      <w:r w:rsidR="003A39A2" w:rsidRPr="00A35DCE">
        <w:t>with this function in mind.</w:t>
      </w:r>
      <w:r w:rsidRPr="00A35DCE">
        <w:t xml:space="preserve"> </w:t>
      </w:r>
      <w:r w:rsidR="003A39A2" w:rsidRPr="00A35DCE">
        <w:t>I</w:t>
      </w:r>
      <w:r w:rsidRPr="00A35DCE">
        <w:t xml:space="preserve">n these modern times we now </w:t>
      </w:r>
      <w:r w:rsidR="007A2BAB" w:rsidRPr="00A35DCE">
        <w:t>rely</w:t>
      </w:r>
      <w:r w:rsidRPr="00A35DCE">
        <w:t xml:space="preserve"> on facades to have other functions. Some of these are to allow </w:t>
      </w:r>
      <w:r w:rsidR="007A2BAB" w:rsidRPr="00A35DCE">
        <w:t>acceptable</w:t>
      </w:r>
      <w:r w:rsidRPr="00A35DCE">
        <w:t xml:space="preserve"> lighting</w:t>
      </w:r>
      <w:r w:rsidR="003A39A2" w:rsidRPr="00A35DCE">
        <w:t xml:space="preserve">, </w:t>
      </w:r>
      <w:r w:rsidR="007A2BAB" w:rsidRPr="00A35DCE">
        <w:t>Control of solar gain, insulation for sound,</w:t>
      </w:r>
      <w:r w:rsidR="003A39A2" w:rsidRPr="00A35DCE">
        <w:t xml:space="preserve"> </w:t>
      </w:r>
      <w:r w:rsidR="007A2BAB" w:rsidRPr="00A35DCE">
        <w:t>therm</w:t>
      </w:r>
      <w:r w:rsidR="003A39A2" w:rsidRPr="00A35DCE">
        <w:t>a</w:t>
      </w:r>
      <w:r w:rsidR="00BE7403" w:rsidRPr="00A35DCE">
        <w:t xml:space="preserve">l material </w:t>
      </w:r>
      <w:r w:rsidR="007A2BAB" w:rsidRPr="00A35DCE">
        <w:t>and</w:t>
      </w:r>
      <w:r w:rsidR="00BE7403" w:rsidRPr="00A35DCE">
        <w:t xml:space="preserve"> </w:t>
      </w:r>
      <w:r w:rsidR="007A2BAB" w:rsidRPr="00A35DCE">
        <w:t xml:space="preserve">ventilation. </w:t>
      </w:r>
      <w:r w:rsidR="00F35162" w:rsidRPr="00A35DCE">
        <w:t xml:space="preserve">There are many different materials used in the making of a façade all with their advantages and disadvantages. For this project it has been decided that a glass </w:t>
      </w:r>
      <w:r w:rsidR="00B90F6D" w:rsidRPr="00A35DCE">
        <w:t xml:space="preserve">unitized </w:t>
      </w:r>
      <w:r w:rsidR="00F35162" w:rsidRPr="00A35DCE">
        <w:t xml:space="preserve">curtain wall </w:t>
      </w:r>
      <w:r w:rsidR="00B90F6D" w:rsidRPr="00A35DCE">
        <w:t xml:space="preserve">system </w:t>
      </w:r>
      <w:r w:rsidR="00F35162" w:rsidRPr="00A35DCE">
        <w:t xml:space="preserve">will be used for this building. </w:t>
      </w:r>
      <w:r w:rsidR="008F1E57" w:rsidRPr="00A35DCE">
        <w:t xml:space="preserve">There where many </w:t>
      </w:r>
      <w:r w:rsidR="007A2BAB" w:rsidRPr="00A35DCE">
        <w:t>reasons</w:t>
      </w:r>
      <w:r w:rsidR="008F1E57" w:rsidRPr="00A35DCE">
        <w:t xml:space="preserve"> for this choice </w:t>
      </w:r>
      <w:r w:rsidR="006125D7" w:rsidRPr="00A35DCE">
        <w:t xml:space="preserve">these are some of them </w:t>
      </w:r>
    </w:p>
    <w:p w14:paraId="522690B9" w14:textId="065A7A1C" w:rsidR="00087E33" w:rsidRPr="00A35DCE" w:rsidRDefault="006125D7" w:rsidP="00087E33">
      <w:pPr>
        <w:pStyle w:val="ListParagraph"/>
        <w:numPr>
          <w:ilvl w:val="0"/>
          <w:numId w:val="6"/>
        </w:numPr>
        <w:spacing w:line="360" w:lineRule="auto"/>
        <w:jc w:val="both"/>
        <w:rPr>
          <w:rFonts w:eastAsia="Times New Roman" w:cs="Times New Roman"/>
          <w:color w:val="000000"/>
          <w:shd w:val="clear" w:color="auto" w:fill="FFFFFF"/>
          <w:lang w:eastAsia="en-GB"/>
        </w:rPr>
      </w:pPr>
      <w:r w:rsidRPr="00A35DCE">
        <w:t>T</w:t>
      </w:r>
      <w:r w:rsidR="008F1E57" w:rsidRPr="00A35DCE">
        <w:t xml:space="preserve">he curtain wall does not carry the load of the of the structure it simply </w:t>
      </w:r>
      <w:r w:rsidR="007A2BAB" w:rsidRPr="00A35DCE">
        <w:t>transfers</w:t>
      </w:r>
      <w:r w:rsidR="008F1E57" w:rsidRPr="00A35DCE">
        <w:t xml:space="preserve"> horizontal loads induced by wind and gravity to the floors or </w:t>
      </w:r>
      <w:r w:rsidR="007A2BAB" w:rsidRPr="00A35DCE">
        <w:t>columns</w:t>
      </w:r>
      <w:r w:rsidR="008F1E57" w:rsidRPr="00A35DCE">
        <w:t xml:space="preserve"> of the building</w:t>
      </w:r>
      <w:r w:rsidR="008F1E57" w:rsidRPr="00A35DCE">
        <w:rPr>
          <w:rFonts w:eastAsia="Times New Roman" w:cs="Times New Roman"/>
          <w:color w:val="000000"/>
          <w:shd w:val="clear" w:color="auto" w:fill="FFFFFF"/>
          <w:lang w:eastAsia="en-GB"/>
        </w:rPr>
        <w:t xml:space="preserve"> </w:t>
      </w:r>
      <w:r w:rsidR="00F1506B" w:rsidRPr="00A35DCE">
        <w:rPr>
          <w:color w:val="000000"/>
          <w:shd w:val="clear" w:color="auto" w:fill="FFFFFF"/>
        </w:rPr>
        <w:t>(Barrington, 2011)</w:t>
      </w:r>
      <w:r w:rsidR="00BE7403" w:rsidRPr="00A35DCE">
        <w:rPr>
          <w:color w:val="000000"/>
          <w:shd w:val="clear" w:color="auto" w:fill="FFFFFF"/>
        </w:rPr>
        <w:t>.</w:t>
      </w:r>
      <w:r w:rsidRPr="00A35DCE">
        <w:rPr>
          <w:rFonts w:eastAsia="Times New Roman" w:cs="Times New Roman"/>
          <w:color w:val="000000"/>
          <w:shd w:val="clear" w:color="auto" w:fill="FFFFFF"/>
          <w:lang w:eastAsia="en-GB"/>
        </w:rPr>
        <w:t xml:space="preserve"> </w:t>
      </w:r>
    </w:p>
    <w:p w14:paraId="42EC7B42" w14:textId="68B3C8C6" w:rsidR="00087E33" w:rsidRPr="00A35DCE" w:rsidRDefault="006125D7" w:rsidP="00087E33">
      <w:pPr>
        <w:pStyle w:val="ListParagraph"/>
        <w:numPr>
          <w:ilvl w:val="0"/>
          <w:numId w:val="6"/>
        </w:numPr>
        <w:spacing w:line="360" w:lineRule="auto"/>
        <w:jc w:val="both"/>
        <w:rPr>
          <w:rFonts w:eastAsia="Times New Roman" w:cs="Times New Roman"/>
          <w:color w:val="000000"/>
          <w:shd w:val="clear" w:color="auto" w:fill="FFFFFF"/>
          <w:lang w:eastAsia="en-GB"/>
        </w:rPr>
      </w:pPr>
      <w:r w:rsidRPr="00A35DCE">
        <w:rPr>
          <w:rFonts w:eastAsia="Times New Roman" w:cs="Times New Roman"/>
          <w:color w:val="000000"/>
          <w:shd w:val="clear" w:color="auto" w:fill="FFFFFF"/>
          <w:lang w:eastAsia="en-GB"/>
        </w:rPr>
        <w:t>It allows natural lighting into the building this is a great benefit for human comfort levels.</w:t>
      </w:r>
    </w:p>
    <w:p w14:paraId="5AC0F8BA" w14:textId="580B41E9" w:rsidR="00BE7403" w:rsidRPr="00A35DCE" w:rsidRDefault="00BE7403" w:rsidP="00087E33">
      <w:pPr>
        <w:pStyle w:val="ListParagraph"/>
        <w:numPr>
          <w:ilvl w:val="0"/>
          <w:numId w:val="6"/>
        </w:numPr>
        <w:spacing w:line="360" w:lineRule="auto"/>
        <w:jc w:val="both"/>
        <w:rPr>
          <w:rFonts w:eastAsia="Times New Roman" w:cs="Times New Roman"/>
          <w:color w:val="000000"/>
          <w:shd w:val="clear" w:color="auto" w:fill="FFFFFF"/>
          <w:lang w:eastAsia="en-GB"/>
        </w:rPr>
      </w:pPr>
      <w:r w:rsidRPr="00A35DCE">
        <w:rPr>
          <w:rFonts w:eastAsia="Times New Roman" w:cs="Times New Roman"/>
          <w:color w:val="000000"/>
          <w:shd w:val="clear" w:color="auto" w:fill="FFFFFF"/>
          <w:lang w:eastAsia="en-GB"/>
        </w:rPr>
        <w:t>C</w:t>
      </w:r>
      <w:r w:rsidR="006125D7" w:rsidRPr="00A35DCE">
        <w:rPr>
          <w:rFonts w:eastAsia="Times New Roman" w:cs="Times New Roman"/>
          <w:color w:val="000000"/>
          <w:shd w:val="clear" w:color="auto" w:fill="FFFFFF"/>
          <w:lang w:eastAsia="en-GB"/>
        </w:rPr>
        <w:t xml:space="preserve">urtain walls last longer in </w:t>
      </w:r>
      <w:r w:rsidR="007A2BAB" w:rsidRPr="00A35DCE">
        <w:rPr>
          <w:rFonts w:eastAsia="Times New Roman" w:cs="Times New Roman"/>
          <w:color w:val="000000"/>
          <w:shd w:val="clear" w:color="auto" w:fill="FFFFFF"/>
          <w:lang w:eastAsia="en-GB"/>
        </w:rPr>
        <w:t>general</w:t>
      </w:r>
      <w:r w:rsidR="006125D7" w:rsidRPr="00A35DCE">
        <w:rPr>
          <w:rFonts w:eastAsia="Times New Roman" w:cs="Times New Roman"/>
          <w:color w:val="000000"/>
          <w:shd w:val="clear" w:color="auto" w:fill="FFFFFF"/>
          <w:lang w:eastAsia="en-GB"/>
        </w:rPr>
        <w:t xml:space="preserve"> due to their protective shield. </w:t>
      </w:r>
    </w:p>
    <w:p w14:paraId="4859B3E4" w14:textId="717B2C9D" w:rsidR="00BE7403" w:rsidRPr="00A35DCE" w:rsidRDefault="00BE7403" w:rsidP="00087E33">
      <w:pPr>
        <w:pStyle w:val="ListParagraph"/>
        <w:numPr>
          <w:ilvl w:val="0"/>
          <w:numId w:val="6"/>
        </w:numPr>
        <w:spacing w:line="360" w:lineRule="auto"/>
        <w:jc w:val="both"/>
        <w:rPr>
          <w:rFonts w:eastAsia="Times New Roman" w:cs="Times New Roman"/>
          <w:color w:val="000000"/>
          <w:shd w:val="clear" w:color="auto" w:fill="FFFFFF"/>
          <w:lang w:eastAsia="en-GB"/>
        </w:rPr>
      </w:pPr>
      <w:r w:rsidRPr="00A35DCE">
        <w:rPr>
          <w:rFonts w:eastAsia="Times New Roman" w:cs="Times New Roman"/>
          <w:color w:val="000000"/>
          <w:shd w:val="clear" w:color="auto" w:fill="FFFFFF"/>
          <w:lang w:eastAsia="en-GB"/>
        </w:rPr>
        <w:t>I</w:t>
      </w:r>
      <w:r w:rsidR="006125D7" w:rsidRPr="00A35DCE">
        <w:rPr>
          <w:rFonts w:eastAsia="Times New Roman" w:cs="Times New Roman"/>
          <w:color w:val="000000"/>
          <w:shd w:val="clear" w:color="auto" w:fill="FFFFFF"/>
          <w:lang w:eastAsia="en-GB"/>
        </w:rPr>
        <w:t>t reduces building sway giving a better structural stability</w:t>
      </w:r>
      <w:r w:rsidR="00F1506B" w:rsidRPr="00A35DCE">
        <w:rPr>
          <w:rFonts w:eastAsia="Times New Roman" w:cs="Times New Roman"/>
          <w:color w:val="000000"/>
          <w:shd w:val="clear" w:color="auto" w:fill="FFFFFF"/>
          <w:lang w:eastAsia="en-GB"/>
        </w:rPr>
        <w:t xml:space="preserve"> (Alexander, 2017)</w:t>
      </w:r>
      <w:r w:rsidR="006125D7" w:rsidRPr="00A35DCE">
        <w:rPr>
          <w:rFonts w:eastAsia="Times New Roman" w:cs="Times New Roman"/>
          <w:color w:val="000000"/>
          <w:shd w:val="clear" w:color="auto" w:fill="FFFFFF"/>
          <w:lang w:eastAsia="en-GB"/>
        </w:rPr>
        <w:t xml:space="preserve">. </w:t>
      </w:r>
    </w:p>
    <w:p w14:paraId="086AA7B0" w14:textId="59A9C2CB" w:rsidR="00BE7403" w:rsidRPr="00A35DCE" w:rsidRDefault="006125D7" w:rsidP="00087E33">
      <w:pPr>
        <w:pStyle w:val="ListParagraph"/>
        <w:numPr>
          <w:ilvl w:val="0"/>
          <w:numId w:val="4"/>
        </w:numPr>
        <w:spacing w:line="360" w:lineRule="auto"/>
        <w:jc w:val="both"/>
        <w:rPr>
          <w:rFonts w:eastAsia="Times New Roman" w:cs="Times New Roman"/>
          <w:color w:val="000000"/>
          <w:shd w:val="clear" w:color="auto" w:fill="FFFFFF"/>
          <w:lang w:eastAsia="en-GB"/>
        </w:rPr>
      </w:pPr>
      <w:r w:rsidRPr="00A35DCE">
        <w:rPr>
          <w:rFonts w:eastAsia="Times New Roman" w:cs="Times New Roman"/>
          <w:color w:val="000000"/>
          <w:shd w:val="clear" w:color="auto" w:fill="FFFFFF"/>
          <w:lang w:eastAsia="en-GB"/>
        </w:rPr>
        <w:t>Slowing the speed of fire and stopping it going between floors this is great for high rise buildings where the risk is high.</w:t>
      </w:r>
    </w:p>
    <w:p w14:paraId="090BF3BF" w14:textId="05148641" w:rsidR="00BE7403" w:rsidRPr="00A35DCE" w:rsidRDefault="00BE7403" w:rsidP="00087E33">
      <w:pPr>
        <w:pStyle w:val="ListParagraph"/>
        <w:numPr>
          <w:ilvl w:val="0"/>
          <w:numId w:val="4"/>
        </w:numPr>
        <w:spacing w:line="360" w:lineRule="auto"/>
        <w:jc w:val="both"/>
        <w:rPr>
          <w:rFonts w:eastAsia="Times New Roman" w:cs="Times New Roman"/>
          <w:color w:val="000000"/>
          <w:shd w:val="clear" w:color="auto" w:fill="FFFFFF"/>
          <w:lang w:eastAsia="en-GB"/>
        </w:rPr>
      </w:pPr>
      <w:r w:rsidRPr="00A35DCE">
        <w:rPr>
          <w:rFonts w:eastAsia="Times New Roman" w:cs="Times New Roman"/>
          <w:color w:val="000000"/>
          <w:shd w:val="clear" w:color="auto" w:fill="FFFFFF"/>
          <w:lang w:eastAsia="en-GB"/>
        </w:rPr>
        <w:t>D</w:t>
      </w:r>
      <w:r w:rsidR="00C572C1" w:rsidRPr="00A35DCE">
        <w:rPr>
          <w:rFonts w:eastAsia="Times New Roman" w:cs="Times New Roman"/>
          <w:color w:val="000000"/>
          <w:shd w:val="clear" w:color="auto" w:fill="FFFFFF"/>
          <w:lang w:eastAsia="en-GB"/>
        </w:rPr>
        <w:t>ouble</w:t>
      </w:r>
      <w:r w:rsidR="00C22841" w:rsidRPr="00A35DCE">
        <w:rPr>
          <w:rFonts w:eastAsia="Times New Roman" w:cs="Times New Roman"/>
          <w:color w:val="000000"/>
          <w:shd w:val="clear" w:color="auto" w:fill="FFFFFF"/>
          <w:lang w:eastAsia="en-GB"/>
        </w:rPr>
        <w:t xml:space="preserve"> </w:t>
      </w:r>
      <w:r w:rsidR="00367783" w:rsidRPr="00A35DCE">
        <w:rPr>
          <w:rFonts w:eastAsia="Times New Roman" w:cs="Times New Roman"/>
          <w:color w:val="000000"/>
          <w:shd w:val="clear" w:color="auto" w:fill="FFFFFF"/>
          <w:lang w:eastAsia="en-GB"/>
        </w:rPr>
        <w:t>layered</w:t>
      </w:r>
      <w:r w:rsidR="00C22841" w:rsidRPr="00A35DCE">
        <w:rPr>
          <w:rFonts w:eastAsia="Times New Roman" w:cs="Times New Roman"/>
          <w:color w:val="000000"/>
          <w:shd w:val="clear" w:color="auto" w:fill="FFFFFF"/>
          <w:lang w:eastAsia="en-GB"/>
        </w:rPr>
        <w:t xml:space="preserve"> toughed vision glass </w:t>
      </w:r>
      <w:r w:rsidR="00367783" w:rsidRPr="00A35DCE">
        <w:rPr>
          <w:rFonts w:eastAsia="Times New Roman" w:cs="Times New Roman"/>
          <w:color w:val="000000"/>
          <w:shd w:val="clear" w:color="auto" w:fill="FFFFFF"/>
          <w:lang w:eastAsia="en-GB"/>
        </w:rPr>
        <w:t xml:space="preserve">and </w:t>
      </w:r>
      <w:r w:rsidRPr="00A35DCE">
        <w:rPr>
          <w:rFonts w:eastAsia="Times New Roman" w:cs="Times New Roman"/>
          <w:color w:val="000000"/>
          <w:shd w:val="clear" w:color="auto" w:fill="FFFFFF"/>
          <w:lang w:eastAsia="en-GB"/>
        </w:rPr>
        <w:t>b</w:t>
      </w:r>
      <w:r w:rsidR="00C22841" w:rsidRPr="00A35DCE">
        <w:rPr>
          <w:rFonts w:eastAsia="Times New Roman" w:cs="Times New Roman"/>
          <w:color w:val="000000"/>
          <w:shd w:val="clear" w:color="auto" w:fill="FFFFFF"/>
          <w:lang w:eastAsia="en-GB"/>
        </w:rPr>
        <w:t xml:space="preserve">etween the layers of glass there will be </w:t>
      </w:r>
      <w:r w:rsidR="00367783" w:rsidRPr="00A35DCE">
        <w:rPr>
          <w:rFonts w:eastAsia="Times New Roman" w:cs="Times New Roman"/>
          <w:color w:val="000000"/>
          <w:shd w:val="clear" w:color="auto" w:fill="FFFFFF"/>
          <w:lang w:eastAsia="en-GB"/>
        </w:rPr>
        <w:t xml:space="preserve">filled with </w:t>
      </w:r>
      <w:r w:rsidR="00C22841" w:rsidRPr="00A35DCE">
        <w:rPr>
          <w:rFonts w:eastAsia="Times New Roman" w:cs="Times New Roman"/>
          <w:color w:val="000000"/>
          <w:shd w:val="clear" w:color="auto" w:fill="FFFFFF"/>
          <w:lang w:eastAsia="en-GB"/>
        </w:rPr>
        <w:t xml:space="preserve">gas this will help with the reduction of heat loss. </w:t>
      </w:r>
      <w:r w:rsidR="006125D7" w:rsidRPr="00A35DCE">
        <w:rPr>
          <w:rFonts w:eastAsia="Times New Roman" w:cs="Times New Roman"/>
          <w:color w:val="000000"/>
          <w:shd w:val="clear" w:color="auto" w:fill="FFFFFF"/>
          <w:lang w:eastAsia="en-GB"/>
        </w:rPr>
        <w:t xml:space="preserve"> </w:t>
      </w:r>
    </w:p>
    <w:p w14:paraId="7753F1E3" w14:textId="54131B43" w:rsidR="00FA4E59" w:rsidRPr="00A35DCE" w:rsidRDefault="00C22841" w:rsidP="00FA4E59">
      <w:pPr>
        <w:spacing w:line="360" w:lineRule="auto"/>
        <w:jc w:val="both"/>
        <w:rPr>
          <w:rFonts w:eastAsia="Times New Roman" w:cs="Times New Roman"/>
          <w:color w:val="000000"/>
          <w:shd w:val="clear" w:color="auto" w:fill="FFFFFF"/>
          <w:lang w:eastAsia="en-GB"/>
        </w:rPr>
      </w:pPr>
      <w:r w:rsidRPr="00A35DCE">
        <w:rPr>
          <w:rFonts w:eastAsia="Times New Roman" w:cs="Times New Roman"/>
          <w:color w:val="000000"/>
          <w:shd w:val="clear" w:color="auto" w:fill="FFFFFF"/>
          <w:lang w:eastAsia="en-GB"/>
        </w:rPr>
        <w:t>T</w:t>
      </w:r>
      <w:r w:rsidR="006125D7" w:rsidRPr="00A35DCE">
        <w:rPr>
          <w:rFonts w:eastAsia="Times New Roman" w:cs="Times New Roman"/>
          <w:color w:val="000000"/>
          <w:shd w:val="clear" w:color="auto" w:fill="FFFFFF"/>
          <w:lang w:eastAsia="en-GB"/>
        </w:rPr>
        <w:t>he</w:t>
      </w:r>
      <w:r w:rsidR="00D81959" w:rsidRPr="00A35DCE">
        <w:rPr>
          <w:rFonts w:eastAsia="Times New Roman" w:cs="Times New Roman"/>
          <w:color w:val="000000"/>
          <w:shd w:val="clear" w:color="auto" w:fill="FFFFFF"/>
          <w:lang w:eastAsia="en-GB"/>
        </w:rPr>
        <w:t xml:space="preserve">re will be better </w:t>
      </w:r>
      <w:r w:rsidR="006125D7" w:rsidRPr="00A35DCE">
        <w:rPr>
          <w:rFonts w:eastAsia="Times New Roman" w:cs="Times New Roman"/>
          <w:color w:val="000000"/>
          <w:shd w:val="clear" w:color="auto" w:fill="FFFFFF"/>
          <w:lang w:eastAsia="en-GB"/>
        </w:rPr>
        <w:t xml:space="preserve">thermal </w:t>
      </w:r>
      <w:r w:rsidR="007A2BAB" w:rsidRPr="00A35DCE">
        <w:rPr>
          <w:rFonts w:eastAsia="Times New Roman" w:cs="Times New Roman"/>
          <w:color w:val="000000"/>
          <w:shd w:val="clear" w:color="auto" w:fill="FFFFFF"/>
          <w:lang w:eastAsia="en-GB"/>
        </w:rPr>
        <w:t>efficiency</w:t>
      </w:r>
      <w:r w:rsidR="006125D7" w:rsidRPr="00A35DCE">
        <w:rPr>
          <w:rFonts w:eastAsia="Times New Roman" w:cs="Times New Roman"/>
          <w:color w:val="000000"/>
          <w:shd w:val="clear" w:color="auto" w:fill="FFFFFF"/>
          <w:lang w:eastAsia="en-GB"/>
        </w:rPr>
        <w:t xml:space="preserve"> of the building</w:t>
      </w:r>
      <w:r w:rsidR="00D81959" w:rsidRPr="00A35DCE">
        <w:rPr>
          <w:rFonts w:eastAsia="Times New Roman" w:cs="Times New Roman"/>
          <w:color w:val="000000"/>
          <w:shd w:val="clear" w:color="auto" w:fill="FFFFFF"/>
          <w:lang w:eastAsia="en-GB"/>
        </w:rPr>
        <w:t xml:space="preserve"> this </w:t>
      </w:r>
      <w:r w:rsidR="00F1653F" w:rsidRPr="00A35DCE">
        <w:rPr>
          <w:rFonts w:eastAsia="Times New Roman" w:cs="Times New Roman"/>
          <w:color w:val="000000"/>
          <w:shd w:val="clear" w:color="auto" w:fill="FFFFFF"/>
          <w:lang w:eastAsia="en-GB"/>
        </w:rPr>
        <w:t>will lower operation cost.</w:t>
      </w:r>
      <w:r w:rsidR="00367783" w:rsidRPr="00A35DCE">
        <w:rPr>
          <w:rFonts w:eastAsia="Times New Roman" w:cs="Times New Roman"/>
          <w:color w:val="000000"/>
          <w:shd w:val="clear" w:color="auto" w:fill="FFFFFF"/>
          <w:lang w:eastAsia="en-GB"/>
        </w:rPr>
        <w:t xml:space="preserve"> </w:t>
      </w:r>
      <w:r w:rsidR="00BE7403" w:rsidRPr="00A35DCE">
        <w:rPr>
          <w:rFonts w:eastAsia="Times New Roman" w:cs="Times New Roman"/>
          <w:color w:val="000000"/>
          <w:shd w:val="clear" w:color="auto" w:fill="FFFFFF"/>
          <w:lang w:eastAsia="en-GB"/>
        </w:rPr>
        <w:t>D</w:t>
      </w:r>
      <w:r w:rsidR="00EB72F2" w:rsidRPr="00A35DCE">
        <w:rPr>
          <w:rFonts w:eastAsia="Times New Roman" w:cs="Times New Roman"/>
          <w:color w:val="000000"/>
          <w:shd w:val="clear" w:color="auto" w:fill="FFFFFF"/>
          <w:lang w:eastAsia="en-GB"/>
        </w:rPr>
        <w:t>ue to the majority of the work is carried out in a factory</w:t>
      </w:r>
      <w:r w:rsidR="00087E33" w:rsidRPr="00A35DCE">
        <w:rPr>
          <w:rFonts w:eastAsia="Times New Roman" w:cs="Times New Roman"/>
          <w:color w:val="000000"/>
          <w:shd w:val="clear" w:color="auto" w:fill="FFFFFF"/>
          <w:lang w:eastAsia="en-GB"/>
        </w:rPr>
        <w:t>, the</w:t>
      </w:r>
      <w:r w:rsidR="00EB72F2" w:rsidRPr="00A35DCE">
        <w:rPr>
          <w:rFonts w:eastAsia="Times New Roman" w:cs="Times New Roman"/>
          <w:color w:val="000000"/>
          <w:shd w:val="clear" w:color="auto" w:fill="FFFFFF"/>
          <w:lang w:eastAsia="en-GB"/>
        </w:rPr>
        <w:t xml:space="preserve"> opening vents and infill panels have </w:t>
      </w:r>
      <w:r w:rsidR="00EB72F2" w:rsidRPr="00A35DCE">
        <w:rPr>
          <w:rFonts w:eastAsia="Times New Roman" w:cs="Times New Roman"/>
          <w:color w:val="000000"/>
          <w:shd w:val="clear" w:color="auto" w:fill="FFFFFF"/>
          <w:lang w:eastAsia="en-GB"/>
        </w:rPr>
        <w:lastRenderedPageBreak/>
        <w:t>already been built into the units saving more labour time on site.</w:t>
      </w:r>
      <w:r w:rsidR="00F1653F" w:rsidRPr="00A35DCE">
        <w:rPr>
          <w:rFonts w:eastAsia="Times New Roman" w:cs="Times New Roman"/>
          <w:color w:val="000000"/>
          <w:shd w:val="clear" w:color="auto" w:fill="FFFFFF"/>
          <w:lang w:eastAsia="en-GB"/>
        </w:rPr>
        <w:t xml:space="preserve"> Apart from the reason</w:t>
      </w:r>
      <w:r w:rsidR="00BE7403" w:rsidRPr="00A35DCE">
        <w:rPr>
          <w:rFonts w:eastAsia="Times New Roman" w:cs="Times New Roman"/>
          <w:color w:val="000000"/>
          <w:shd w:val="clear" w:color="auto" w:fill="FFFFFF"/>
          <w:lang w:eastAsia="en-GB"/>
        </w:rPr>
        <w:t>s</w:t>
      </w:r>
      <w:r w:rsidR="00F1653F" w:rsidRPr="00A35DCE">
        <w:rPr>
          <w:rFonts w:eastAsia="Times New Roman" w:cs="Times New Roman"/>
          <w:color w:val="000000"/>
          <w:shd w:val="clear" w:color="auto" w:fill="FFFFFF"/>
          <w:lang w:eastAsia="en-GB"/>
        </w:rPr>
        <w:t xml:space="preserve"> listed</w:t>
      </w:r>
      <w:r w:rsidR="00BE7403" w:rsidRPr="00A35DCE">
        <w:rPr>
          <w:rFonts w:eastAsia="Times New Roman" w:cs="Times New Roman"/>
          <w:color w:val="000000"/>
          <w:shd w:val="clear" w:color="auto" w:fill="FFFFFF"/>
          <w:lang w:eastAsia="en-GB"/>
        </w:rPr>
        <w:t>,</w:t>
      </w:r>
      <w:r w:rsidR="00F1653F" w:rsidRPr="00A35DCE">
        <w:rPr>
          <w:rFonts w:eastAsia="Times New Roman" w:cs="Times New Roman"/>
          <w:color w:val="000000"/>
          <w:shd w:val="clear" w:color="auto" w:fill="FFFFFF"/>
          <w:lang w:eastAsia="en-GB"/>
        </w:rPr>
        <w:t xml:space="preserve"> </w:t>
      </w:r>
      <w:r w:rsidR="00BE7403" w:rsidRPr="00A35DCE">
        <w:rPr>
          <w:rFonts w:eastAsia="Times New Roman" w:cs="Times New Roman"/>
          <w:color w:val="000000"/>
          <w:shd w:val="clear" w:color="auto" w:fill="FFFFFF"/>
          <w:lang w:eastAsia="en-GB"/>
        </w:rPr>
        <w:t xml:space="preserve">Other </w:t>
      </w:r>
      <w:r w:rsidR="00F1653F" w:rsidRPr="00A35DCE">
        <w:rPr>
          <w:rFonts w:eastAsia="Times New Roman" w:cs="Times New Roman"/>
          <w:color w:val="000000"/>
          <w:shd w:val="clear" w:color="auto" w:fill="FFFFFF"/>
          <w:lang w:eastAsia="en-GB"/>
        </w:rPr>
        <w:t>benefit</w:t>
      </w:r>
      <w:r w:rsidR="00BE7403" w:rsidRPr="00A35DCE">
        <w:rPr>
          <w:rFonts w:eastAsia="Times New Roman" w:cs="Times New Roman"/>
          <w:color w:val="000000"/>
          <w:shd w:val="clear" w:color="auto" w:fill="FFFFFF"/>
          <w:lang w:eastAsia="en-GB"/>
        </w:rPr>
        <w:t>s such as</w:t>
      </w:r>
      <w:r w:rsidR="00F1653F" w:rsidRPr="00A35DCE">
        <w:rPr>
          <w:rFonts w:eastAsia="Times New Roman" w:cs="Times New Roman"/>
          <w:color w:val="000000"/>
          <w:shd w:val="clear" w:color="auto" w:fill="FFFFFF"/>
          <w:lang w:eastAsia="en-GB"/>
        </w:rPr>
        <w:t xml:space="preserve"> the </w:t>
      </w:r>
      <w:r w:rsidR="007A2BAB" w:rsidRPr="00A35DCE">
        <w:rPr>
          <w:rFonts w:eastAsia="Times New Roman" w:cs="Times New Roman"/>
          <w:color w:val="000000"/>
          <w:shd w:val="clear" w:color="auto" w:fill="FFFFFF"/>
          <w:lang w:eastAsia="en-GB"/>
        </w:rPr>
        <w:t>appearance</w:t>
      </w:r>
      <w:r w:rsidR="00F1653F" w:rsidRPr="00A35DCE">
        <w:rPr>
          <w:rFonts w:eastAsia="Times New Roman" w:cs="Times New Roman"/>
          <w:color w:val="000000"/>
          <w:shd w:val="clear" w:color="auto" w:fill="FFFFFF"/>
          <w:lang w:eastAsia="en-GB"/>
        </w:rPr>
        <w:t xml:space="preserve"> of the building</w:t>
      </w:r>
      <w:r w:rsidR="00BE7403" w:rsidRPr="00A35DCE">
        <w:rPr>
          <w:rFonts w:eastAsia="Times New Roman" w:cs="Times New Roman"/>
          <w:color w:val="000000"/>
          <w:shd w:val="clear" w:color="auto" w:fill="FFFFFF"/>
          <w:lang w:eastAsia="en-GB"/>
        </w:rPr>
        <w:t>.</w:t>
      </w:r>
      <w:r w:rsidR="00F1653F" w:rsidRPr="00A35DCE">
        <w:rPr>
          <w:rFonts w:eastAsia="Times New Roman" w:cs="Times New Roman"/>
          <w:color w:val="000000"/>
          <w:shd w:val="clear" w:color="auto" w:fill="FFFFFF"/>
          <w:lang w:eastAsia="en-GB"/>
        </w:rPr>
        <w:t xml:space="preserve"> </w:t>
      </w:r>
      <w:r w:rsidR="00BE7403" w:rsidRPr="00A35DCE">
        <w:rPr>
          <w:rFonts w:eastAsia="Times New Roman" w:cs="Times New Roman"/>
          <w:color w:val="000000"/>
          <w:shd w:val="clear" w:color="auto" w:fill="FFFFFF"/>
          <w:lang w:eastAsia="en-GB"/>
        </w:rPr>
        <w:t>I</w:t>
      </w:r>
      <w:r w:rsidR="00F1653F" w:rsidRPr="00A35DCE">
        <w:rPr>
          <w:rFonts w:eastAsia="Times New Roman" w:cs="Times New Roman"/>
          <w:color w:val="000000"/>
          <w:shd w:val="clear" w:color="auto" w:fill="FFFFFF"/>
          <w:lang w:eastAsia="en-GB"/>
        </w:rPr>
        <w:t>f protected from the UV rays the building</w:t>
      </w:r>
      <w:r w:rsidR="00D81959" w:rsidRPr="00A35DCE">
        <w:rPr>
          <w:rFonts w:eastAsia="Times New Roman" w:cs="Times New Roman"/>
          <w:color w:val="000000"/>
          <w:shd w:val="clear" w:color="auto" w:fill="FFFFFF"/>
          <w:lang w:eastAsia="en-GB"/>
        </w:rPr>
        <w:t xml:space="preserve">s </w:t>
      </w:r>
      <w:r w:rsidR="00F1653F" w:rsidRPr="00A35DCE">
        <w:rPr>
          <w:rFonts w:eastAsia="Times New Roman" w:cs="Times New Roman"/>
          <w:color w:val="000000"/>
          <w:shd w:val="clear" w:color="auto" w:fill="FFFFFF"/>
          <w:lang w:eastAsia="en-GB"/>
        </w:rPr>
        <w:t xml:space="preserve">appearance </w:t>
      </w:r>
      <w:r w:rsidR="007A2BAB" w:rsidRPr="00A35DCE">
        <w:rPr>
          <w:rFonts w:eastAsia="Times New Roman" w:cs="Times New Roman"/>
          <w:color w:val="000000"/>
          <w:shd w:val="clear" w:color="auto" w:fill="FFFFFF"/>
          <w:lang w:eastAsia="en-GB"/>
        </w:rPr>
        <w:t>won’t</w:t>
      </w:r>
      <w:r w:rsidR="00F1653F" w:rsidRPr="00A35DCE">
        <w:rPr>
          <w:rFonts w:eastAsia="Times New Roman" w:cs="Times New Roman"/>
          <w:color w:val="000000"/>
          <w:shd w:val="clear" w:color="auto" w:fill="FFFFFF"/>
          <w:lang w:eastAsia="en-GB"/>
        </w:rPr>
        <w:t xml:space="preserve"> fade like other materials</w:t>
      </w:r>
      <w:r w:rsidR="00BE7403" w:rsidRPr="00A35DCE">
        <w:rPr>
          <w:rFonts w:eastAsia="Times New Roman" w:cs="Times New Roman"/>
          <w:color w:val="000000"/>
          <w:shd w:val="clear" w:color="auto" w:fill="FFFFFF"/>
          <w:lang w:eastAsia="en-GB"/>
        </w:rPr>
        <w:t>. T</w:t>
      </w:r>
      <w:r w:rsidR="00F1653F" w:rsidRPr="00A35DCE">
        <w:rPr>
          <w:rFonts w:eastAsia="Times New Roman" w:cs="Times New Roman"/>
          <w:color w:val="000000"/>
          <w:shd w:val="clear" w:color="auto" w:fill="FFFFFF"/>
          <w:lang w:eastAsia="en-GB"/>
        </w:rPr>
        <w:t>his will allow the façade to look clean and new for a long</w:t>
      </w:r>
      <w:r w:rsidR="00D81959" w:rsidRPr="00A35DCE">
        <w:rPr>
          <w:rFonts w:eastAsia="Times New Roman" w:cs="Times New Roman"/>
          <w:color w:val="000000"/>
          <w:shd w:val="clear" w:color="auto" w:fill="FFFFFF"/>
          <w:lang w:eastAsia="en-GB"/>
        </w:rPr>
        <w:t xml:space="preserve">er </w:t>
      </w:r>
      <w:r w:rsidR="00F1653F" w:rsidRPr="00A35DCE">
        <w:rPr>
          <w:rFonts w:eastAsia="Times New Roman" w:cs="Times New Roman"/>
          <w:color w:val="000000"/>
          <w:shd w:val="clear" w:color="auto" w:fill="FFFFFF"/>
          <w:lang w:eastAsia="en-GB"/>
        </w:rPr>
        <w:t>time</w:t>
      </w:r>
      <w:r w:rsidR="00BE7403" w:rsidRPr="00A35DCE">
        <w:rPr>
          <w:rFonts w:eastAsia="Times New Roman" w:cs="Times New Roman"/>
          <w:color w:val="000000"/>
          <w:shd w:val="clear" w:color="auto" w:fill="FFFFFF"/>
          <w:lang w:eastAsia="en-GB"/>
        </w:rPr>
        <w:t xml:space="preserve"> </w:t>
      </w:r>
      <w:r w:rsidR="00367783" w:rsidRPr="00A35DCE">
        <w:rPr>
          <w:rFonts w:eastAsia="Times New Roman" w:cs="Times New Roman"/>
          <w:color w:val="000000"/>
          <w:shd w:val="clear" w:color="auto" w:fill="FFFFFF"/>
          <w:lang w:eastAsia="en-GB"/>
        </w:rPr>
        <w:t>(glassonweb, 2016)</w:t>
      </w:r>
      <w:r w:rsidR="00BE7403" w:rsidRPr="00A35DCE">
        <w:rPr>
          <w:rFonts w:eastAsia="Times New Roman" w:cs="Times New Roman"/>
          <w:color w:val="000000"/>
          <w:shd w:val="clear" w:color="auto" w:fill="FFFFFF"/>
          <w:lang w:eastAsia="en-GB"/>
        </w:rPr>
        <w:t>.</w:t>
      </w:r>
      <w:r w:rsidR="00B90F6D" w:rsidRPr="00A35DCE">
        <w:rPr>
          <w:rFonts w:eastAsia="Times New Roman" w:cs="Times New Roman"/>
          <w:color w:val="000000"/>
          <w:shd w:val="clear" w:color="auto" w:fill="FFFFFF"/>
          <w:lang w:eastAsia="en-GB"/>
        </w:rPr>
        <w:t xml:space="preserve"> The unitized curtain wall system will be made in panels in the factory and will have to be installed using the crane. For the installation of the curtain walls</w:t>
      </w:r>
      <w:r w:rsidR="00BE7403" w:rsidRPr="00A35DCE">
        <w:rPr>
          <w:rFonts w:eastAsia="Times New Roman" w:cs="Times New Roman"/>
          <w:color w:val="000000"/>
          <w:shd w:val="clear" w:color="auto" w:fill="FFFFFF"/>
          <w:lang w:eastAsia="en-GB"/>
        </w:rPr>
        <w:t>,</w:t>
      </w:r>
      <w:r w:rsidR="00B90F6D" w:rsidRPr="00A35DCE">
        <w:rPr>
          <w:rFonts w:eastAsia="Times New Roman" w:cs="Times New Roman"/>
          <w:color w:val="000000"/>
          <w:shd w:val="clear" w:color="auto" w:fill="FFFFFF"/>
          <w:lang w:eastAsia="en-GB"/>
        </w:rPr>
        <w:t xml:space="preserve"> brackets are bolted </w:t>
      </w:r>
      <w:r w:rsidR="00D81959" w:rsidRPr="00A35DCE">
        <w:rPr>
          <w:rFonts w:eastAsia="Times New Roman" w:cs="Times New Roman"/>
          <w:color w:val="000000"/>
          <w:shd w:val="clear" w:color="auto" w:fill="FFFFFF"/>
          <w:lang w:eastAsia="en-GB"/>
        </w:rPr>
        <w:t>to the</w:t>
      </w:r>
      <w:r w:rsidR="00A830F5" w:rsidRPr="00A35DCE">
        <w:rPr>
          <w:rFonts w:eastAsia="Times New Roman" w:cs="Times New Roman"/>
          <w:color w:val="000000"/>
          <w:shd w:val="clear" w:color="auto" w:fill="FFFFFF"/>
          <w:lang w:eastAsia="en-GB"/>
        </w:rPr>
        <w:t xml:space="preserve"> </w:t>
      </w:r>
      <w:r w:rsidR="00C06F5C" w:rsidRPr="00A35DCE">
        <w:rPr>
          <w:rFonts w:eastAsia="Times New Roman" w:cs="Times New Roman"/>
          <w:color w:val="000000"/>
          <w:shd w:val="clear" w:color="auto" w:fill="FFFFFF"/>
          <w:lang w:eastAsia="en-GB"/>
        </w:rPr>
        <w:t>structural</w:t>
      </w:r>
      <w:r w:rsidR="00D81959" w:rsidRPr="00A35DCE">
        <w:rPr>
          <w:rFonts w:eastAsia="Times New Roman" w:cs="Times New Roman"/>
          <w:color w:val="000000"/>
          <w:shd w:val="clear" w:color="auto" w:fill="FFFFFF"/>
          <w:lang w:eastAsia="en-GB"/>
        </w:rPr>
        <w:t xml:space="preserve"> frame</w:t>
      </w:r>
      <w:r w:rsidR="00B90F6D" w:rsidRPr="00A35DCE">
        <w:rPr>
          <w:rFonts w:eastAsia="Times New Roman" w:cs="Times New Roman"/>
          <w:color w:val="000000"/>
          <w:shd w:val="clear" w:color="auto" w:fill="FFFFFF"/>
          <w:lang w:eastAsia="en-GB"/>
        </w:rPr>
        <w:t>.</w:t>
      </w:r>
      <w:r w:rsidR="00BE7403" w:rsidRPr="00A35DCE">
        <w:rPr>
          <w:rFonts w:eastAsia="Times New Roman" w:cs="Times New Roman"/>
          <w:color w:val="000000"/>
          <w:shd w:val="clear" w:color="auto" w:fill="FFFFFF"/>
          <w:lang w:eastAsia="en-GB"/>
        </w:rPr>
        <w:t xml:space="preserve"> S</w:t>
      </w:r>
      <w:r w:rsidR="003C6907" w:rsidRPr="00A35DCE">
        <w:rPr>
          <w:rFonts w:eastAsia="Times New Roman" w:cs="Times New Roman"/>
          <w:color w:val="000000"/>
          <w:shd w:val="clear" w:color="auto" w:fill="FFFFFF"/>
          <w:lang w:eastAsia="en-GB"/>
        </w:rPr>
        <w:t>ee appendix</w:t>
      </w:r>
      <w:r w:rsidR="002A0098" w:rsidRPr="00A35DCE">
        <w:rPr>
          <w:rFonts w:eastAsia="Times New Roman" w:cs="Times New Roman"/>
          <w:color w:val="000000"/>
          <w:shd w:val="clear" w:color="auto" w:fill="FFFFFF"/>
          <w:lang w:eastAsia="en-GB"/>
        </w:rPr>
        <w:t xml:space="preserve"> (</w:t>
      </w:r>
      <w:r w:rsidR="00E34094" w:rsidRPr="00A35DCE">
        <w:rPr>
          <w:rFonts w:eastAsia="Times New Roman" w:cs="Times New Roman"/>
          <w:color w:val="000000"/>
          <w:shd w:val="clear" w:color="auto" w:fill="FFFFFF"/>
          <w:lang w:eastAsia="en-GB"/>
        </w:rPr>
        <w:t>5</w:t>
      </w:r>
      <w:r w:rsidR="002A0098" w:rsidRPr="00A35DCE">
        <w:rPr>
          <w:rFonts w:eastAsia="Times New Roman" w:cs="Times New Roman"/>
          <w:color w:val="000000"/>
          <w:shd w:val="clear" w:color="auto" w:fill="FFFFFF"/>
          <w:lang w:eastAsia="en-GB"/>
        </w:rPr>
        <w:t>).</w:t>
      </w:r>
      <w:r w:rsidR="00D81959" w:rsidRPr="00A35DCE">
        <w:rPr>
          <w:rFonts w:eastAsia="Times New Roman" w:cs="Times New Roman"/>
          <w:color w:val="000000"/>
          <w:shd w:val="clear" w:color="auto" w:fill="FFFFFF"/>
          <w:lang w:eastAsia="en-GB"/>
        </w:rPr>
        <w:t xml:space="preserve"> </w:t>
      </w:r>
      <w:r w:rsidR="00BE7403" w:rsidRPr="00A35DCE">
        <w:rPr>
          <w:rFonts w:eastAsia="Times New Roman" w:cs="Times New Roman"/>
          <w:color w:val="000000"/>
          <w:shd w:val="clear" w:color="auto" w:fill="FFFFFF"/>
          <w:lang w:eastAsia="en-GB"/>
        </w:rPr>
        <w:t xml:space="preserve">The </w:t>
      </w:r>
      <w:r w:rsidR="00AE0B6D" w:rsidRPr="00A35DCE">
        <w:rPr>
          <w:rFonts w:eastAsia="Times New Roman" w:cs="Times New Roman"/>
          <w:color w:val="000000"/>
          <w:shd w:val="clear" w:color="auto" w:fill="FFFFFF"/>
          <w:lang w:eastAsia="en-GB"/>
        </w:rPr>
        <w:t xml:space="preserve">panels </w:t>
      </w:r>
      <w:r w:rsidR="007920C7" w:rsidRPr="00A35DCE">
        <w:rPr>
          <w:rFonts w:eastAsia="Times New Roman" w:cs="Times New Roman"/>
          <w:color w:val="000000"/>
          <w:shd w:val="clear" w:color="auto" w:fill="FFFFFF"/>
          <w:lang w:eastAsia="en-GB"/>
        </w:rPr>
        <w:t xml:space="preserve">will then be </w:t>
      </w:r>
      <w:r w:rsidR="00AE0B6D" w:rsidRPr="00A35DCE">
        <w:rPr>
          <w:rFonts w:eastAsia="Times New Roman" w:cs="Times New Roman"/>
          <w:color w:val="000000"/>
          <w:shd w:val="clear" w:color="auto" w:fill="FFFFFF"/>
          <w:lang w:eastAsia="en-GB"/>
        </w:rPr>
        <w:t xml:space="preserve">lifted with the crane </w:t>
      </w:r>
      <w:r w:rsidR="007920C7" w:rsidRPr="00A35DCE">
        <w:rPr>
          <w:rFonts w:eastAsia="Times New Roman" w:cs="Times New Roman"/>
          <w:color w:val="000000"/>
          <w:shd w:val="clear" w:color="auto" w:fill="FFFFFF"/>
          <w:lang w:eastAsia="en-GB"/>
        </w:rPr>
        <w:t xml:space="preserve">dropped into position leaving a gap for movement within the </w:t>
      </w:r>
      <w:r w:rsidR="00367783" w:rsidRPr="00A35DCE">
        <w:rPr>
          <w:rFonts w:eastAsia="Times New Roman" w:cs="Times New Roman"/>
          <w:color w:val="000000"/>
          <w:shd w:val="clear" w:color="auto" w:fill="FFFFFF"/>
          <w:lang w:eastAsia="en-GB"/>
        </w:rPr>
        <w:t>bracket</w:t>
      </w:r>
      <w:r w:rsidR="00A830F5" w:rsidRPr="00A35DCE">
        <w:rPr>
          <w:rFonts w:eastAsia="Times New Roman" w:cs="Times New Roman"/>
          <w:color w:val="000000"/>
          <w:shd w:val="clear" w:color="auto" w:fill="FFFFFF"/>
          <w:lang w:eastAsia="en-GB"/>
        </w:rPr>
        <w:t xml:space="preserve">. </w:t>
      </w:r>
      <w:r w:rsidR="00BE7403" w:rsidRPr="00A35DCE">
        <w:rPr>
          <w:rFonts w:eastAsia="Times New Roman" w:cs="Times New Roman"/>
          <w:color w:val="000000"/>
          <w:shd w:val="clear" w:color="auto" w:fill="FFFFFF"/>
          <w:lang w:eastAsia="en-GB"/>
        </w:rPr>
        <w:t>T</w:t>
      </w:r>
      <w:r w:rsidR="00B77F9B" w:rsidRPr="00A35DCE">
        <w:rPr>
          <w:rFonts w:eastAsia="Times New Roman" w:cs="Times New Roman"/>
          <w:color w:val="000000"/>
          <w:shd w:val="clear" w:color="auto" w:fill="FFFFFF"/>
          <w:lang w:eastAsia="en-GB"/>
        </w:rPr>
        <w:t>his is due to the curtain wall is likely to move due to wind and therm</w:t>
      </w:r>
      <w:r w:rsidR="00BE7403" w:rsidRPr="00A35DCE">
        <w:rPr>
          <w:rFonts w:eastAsia="Times New Roman" w:cs="Times New Roman"/>
          <w:color w:val="000000"/>
          <w:shd w:val="clear" w:color="auto" w:fill="FFFFFF"/>
          <w:lang w:eastAsia="en-GB"/>
        </w:rPr>
        <w:t>a</w:t>
      </w:r>
      <w:r w:rsidR="00B77F9B" w:rsidRPr="00A35DCE">
        <w:rPr>
          <w:rFonts w:eastAsia="Times New Roman" w:cs="Times New Roman"/>
          <w:color w:val="000000"/>
          <w:shd w:val="clear" w:color="auto" w:fill="FFFFFF"/>
          <w:lang w:eastAsia="en-GB"/>
        </w:rPr>
        <w:t>l changes</w:t>
      </w:r>
      <w:r w:rsidR="00BE7403" w:rsidRPr="00A35DCE">
        <w:rPr>
          <w:rFonts w:eastAsia="Times New Roman" w:cs="Times New Roman"/>
          <w:color w:val="000000"/>
          <w:shd w:val="clear" w:color="auto" w:fill="FFFFFF"/>
          <w:lang w:eastAsia="en-GB"/>
        </w:rPr>
        <w:t>.</w:t>
      </w:r>
      <w:r w:rsidR="00B77F9B" w:rsidRPr="00A35DCE">
        <w:rPr>
          <w:rFonts w:eastAsia="Times New Roman" w:cs="Times New Roman"/>
          <w:color w:val="000000"/>
          <w:shd w:val="clear" w:color="auto" w:fill="FFFFFF"/>
          <w:lang w:eastAsia="en-GB"/>
        </w:rPr>
        <w:t xml:space="preserve"> </w:t>
      </w:r>
      <w:r w:rsidR="00BE7403" w:rsidRPr="00A35DCE">
        <w:rPr>
          <w:rFonts w:eastAsia="Times New Roman" w:cs="Times New Roman"/>
          <w:color w:val="000000"/>
          <w:shd w:val="clear" w:color="auto" w:fill="FFFFFF"/>
          <w:lang w:eastAsia="en-GB"/>
        </w:rPr>
        <w:t>T</w:t>
      </w:r>
      <w:r w:rsidR="00B77F9B" w:rsidRPr="00A35DCE">
        <w:rPr>
          <w:rFonts w:eastAsia="Times New Roman" w:cs="Times New Roman"/>
          <w:color w:val="000000"/>
          <w:shd w:val="clear" w:color="auto" w:fill="FFFFFF"/>
          <w:lang w:eastAsia="en-GB"/>
        </w:rPr>
        <w:t xml:space="preserve">his movement will differ from the </w:t>
      </w:r>
      <w:r w:rsidR="00C06F5C" w:rsidRPr="00A35DCE">
        <w:rPr>
          <w:rFonts w:eastAsia="Times New Roman" w:cs="Times New Roman"/>
          <w:color w:val="000000"/>
          <w:shd w:val="clear" w:color="auto" w:fill="FFFFFF"/>
          <w:lang w:eastAsia="en-GB"/>
        </w:rPr>
        <w:t>structure,</w:t>
      </w:r>
      <w:r w:rsidR="00B77F9B" w:rsidRPr="00A35DCE">
        <w:rPr>
          <w:rFonts w:eastAsia="Times New Roman" w:cs="Times New Roman"/>
          <w:color w:val="000000"/>
          <w:shd w:val="clear" w:color="auto" w:fill="FFFFFF"/>
          <w:lang w:eastAsia="en-GB"/>
        </w:rPr>
        <w:t xml:space="preserve"> so the curtain wall needs to be able to have the slight ga</w:t>
      </w:r>
      <w:r w:rsidR="00F37B96" w:rsidRPr="00A35DCE">
        <w:rPr>
          <w:rFonts w:eastAsia="Times New Roman" w:cs="Times New Roman"/>
          <w:color w:val="000000"/>
          <w:shd w:val="clear" w:color="auto" w:fill="FFFFFF"/>
          <w:lang w:eastAsia="en-GB"/>
        </w:rPr>
        <w:t>p</w:t>
      </w:r>
      <w:r w:rsidR="00B77F9B" w:rsidRPr="00A35DCE">
        <w:rPr>
          <w:rFonts w:eastAsia="Times New Roman" w:cs="Times New Roman"/>
          <w:color w:val="000000"/>
          <w:shd w:val="clear" w:color="auto" w:fill="FFFFFF"/>
          <w:lang w:eastAsia="en-GB"/>
        </w:rPr>
        <w:t xml:space="preserve"> in the bracket to </w:t>
      </w:r>
      <w:r w:rsidR="00C06F5C" w:rsidRPr="00A35DCE">
        <w:rPr>
          <w:rFonts w:eastAsia="Times New Roman" w:cs="Times New Roman"/>
          <w:color w:val="000000"/>
          <w:shd w:val="clear" w:color="auto" w:fill="FFFFFF"/>
          <w:lang w:eastAsia="en-GB"/>
        </w:rPr>
        <w:t>accommodate</w:t>
      </w:r>
      <w:r w:rsidR="00B77F9B" w:rsidRPr="00A35DCE">
        <w:rPr>
          <w:rFonts w:eastAsia="Times New Roman" w:cs="Times New Roman"/>
          <w:color w:val="000000"/>
          <w:shd w:val="clear" w:color="auto" w:fill="FFFFFF"/>
          <w:lang w:eastAsia="en-GB"/>
        </w:rPr>
        <w:t xml:space="preserve"> this movement</w:t>
      </w:r>
      <w:r w:rsidR="00BE7403" w:rsidRPr="00A35DCE">
        <w:rPr>
          <w:rFonts w:eastAsia="Times New Roman" w:cs="Times New Roman"/>
          <w:color w:val="000000"/>
          <w:shd w:val="clear" w:color="auto" w:fill="FFFFFF"/>
          <w:lang w:eastAsia="en-GB"/>
        </w:rPr>
        <w:t xml:space="preserve"> </w:t>
      </w:r>
      <w:r w:rsidR="00B77F9B" w:rsidRPr="00A35DCE">
        <w:rPr>
          <w:rFonts w:eastAsia="Times New Roman" w:cs="Times New Roman"/>
          <w:color w:val="000000"/>
          <w:shd w:val="clear" w:color="auto" w:fill="FFFFFF"/>
          <w:lang w:eastAsia="en-GB"/>
        </w:rPr>
        <w:t>(brown and Vigener, 2016)</w:t>
      </w:r>
      <w:r w:rsidR="00BE7403" w:rsidRPr="00A35DCE">
        <w:rPr>
          <w:rFonts w:eastAsia="Times New Roman" w:cs="Times New Roman"/>
          <w:color w:val="000000"/>
          <w:shd w:val="clear" w:color="auto" w:fill="FFFFFF"/>
          <w:lang w:eastAsia="en-GB"/>
        </w:rPr>
        <w:t>.</w:t>
      </w:r>
      <w:r w:rsidR="000009E9" w:rsidRPr="00A35DCE">
        <w:rPr>
          <w:rFonts w:eastAsia="Times New Roman" w:cs="Times New Roman"/>
          <w:color w:val="000000"/>
          <w:shd w:val="clear" w:color="auto" w:fill="FFFFFF"/>
          <w:lang w:eastAsia="en-GB"/>
        </w:rPr>
        <w:t xml:space="preserve"> </w:t>
      </w:r>
      <w:r w:rsidR="00BE7403" w:rsidRPr="00A35DCE">
        <w:rPr>
          <w:rFonts w:eastAsia="Times New Roman" w:cs="Times New Roman"/>
          <w:color w:val="000000"/>
          <w:shd w:val="clear" w:color="auto" w:fill="FFFFFF"/>
          <w:lang w:eastAsia="en-GB"/>
        </w:rPr>
        <w:t>T</w:t>
      </w:r>
      <w:r w:rsidR="000009E9" w:rsidRPr="00A35DCE">
        <w:rPr>
          <w:rFonts w:eastAsia="Times New Roman" w:cs="Times New Roman"/>
          <w:color w:val="000000"/>
          <w:shd w:val="clear" w:color="auto" w:fill="FFFFFF"/>
          <w:lang w:eastAsia="en-GB"/>
        </w:rPr>
        <w:t xml:space="preserve">here are drainage holes placed at the bottom of each cavity this will allow water to escape </w:t>
      </w:r>
      <w:r w:rsidR="00F37B96" w:rsidRPr="00A35DCE">
        <w:rPr>
          <w:rFonts w:eastAsia="Times New Roman" w:cs="Times New Roman"/>
          <w:color w:val="000000"/>
          <w:shd w:val="clear" w:color="auto" w:fill="FFFFFF"/>
          <w:lang w:eastAsia="en-GB"/>
        </w:rPr>
        <w:t>through. S</w:t>
      </w:r>
      <w:r w:rsidR="000009E9" w:rsidRPr="00A35DCE">
        <w:rPr>
          <w:rFonts w:eastAsia="Times New Roman" w:cs="Times New Roman"/>
          <w:color w:val="000000"/>
          <w:shd w:val="clear" w:color="auto" w:fill="FFFFFF"/>
          <w:lang w:eastAsia="en-GB"/>
        </w:rPr>
        <w:t>maller holes are then placed at the top</w:t>
      </w:r>
      <w:r w:rsidR="00F37B96" w:rsidRPr="00A35DCE">
        <w:rPr>
          <w:rFonts w:eastAsia="Times New Roman" w:cs="Times New Roman"/>
          <w:color w:val="000000"/>
          <w:shd w:val="clear" w:color="auto" w:fill="FFFFFF"/>
          <w:lang w:eastAsia="en-GB"/>
        </w:rPr>
        <w:t>.</w:t>
      </w:r>
      <w:r w:rsidR="000009E9" w:rsidRPr="00A35DCE">
        <w:rPr>
          <w:rFonts w:eastAsia="Times New Roman" w:cs="Times New Roman"/>
          <w:color w:val="000000"/>
          <w:shd w:val="clear" w:color="auto" w:fill="FFFFFF"/>
          <w:lang w:eastAsia="en-GB"/>
        </w:rPr>
        <w:t xml:space="preserve"> </w:t>
      </w:r>
      <w:r w:rsidR="00F37B96" w:rsidRPr="00A35DCE">
        <w:rPr>
          <w:rFonts w:eastAsia="Times New Roman" w:cs="Times New Roman"/>
          <w:color w:val="000000"/>
          <w:shd w:val="clear" w:color="auto" w:fill="FFFFFF"/>
          <w:lang w:eastAsia="en-GB"/>
        </w:rPr>
        <w:t>T</w:t>
      </w:r>
      <w:r w:rsidR="000009E9" w:rsidRPr="00A35DCE">
        <w:rPr>
          <w:rFonts w:eastAsia="Times New Roman" w:cs="Times New Roman"/>
          <w:color w:val="000000"/>
          <w:shd w:val="clear" w:color="auto" w:fill="FFFFFF"/>
          <w:lang w:eastAsia="en-GB"/>
        </w:rPr>
        <w:t>his will allow air to pass through removing any excess water</w:t>
      </w:r>
      <w:r w:rsidR="00FA4E59" w:rsidRPr="00A35DCE">
        <w:rPr>
          <w:rFonts w:eastAsia="Times New Roman" w:cs="Times New Roman"/>
          <w:color w:val="000000"/>
          <w:shd w:val="clear" w:color="auto" w:fill="FFFFFF"/>
          <w:lang w:eastAsia="en-GB"/>
        </w:rPr>
        <w:t>.</w:t>
      </w:r>
      <w:bookmarkStart w:id="29" w:name="_Toc30056294"/>
      <w:r w:rsidR="003C6BD0" w:rsidRPr="00A35DCE">
        <w:rPr>
          <w:rFonts w:eastAsia="Times New Roman" w:cs="Times New Roman"/>
          <w:color w:val="000000"/>
          <w:shd w:val="clear" w:color="auto" w:fill="FFFFFF"/>
          <w:lang w:eastAsia="en-GB"/>
        </w:rPr>
        <w:t xml:space="preserve"> For corner of facade detail see </w:t>
      </w:r>
      <w:r w:rsidR="00DE283D" w:rsidRPr="00A35DCE">
        <w:rPr>
          <w:rFonts w:eastAsia="Times New Roman" w:cs="Times New Roman"/>
          <w:color w:val="000000"/>
          <w:shd w:val="clear" w:color="auto" w:fill="FFFFFF"/>
          <w:lang w:eastAsia="en-GB"/>
        </w:rPr>
        <w:t>appendix. (</w:t>
      </w:r>
      <w:r w:rsidR="005332DF" w:rsidRPr="00A35DCE">
        <w:rPr>
          <w:rFonts w:eastAsia="Times New Roman" w:cs="Times New Roman"/>
          <w:color w:val="000000"/>
          <w:shd w:val="clear" w:color="auto" w:fill="FFFFFF"/>
          <w:lang w:eastAsia="en-GB"/>
        </w:rPr>
        <w:t>6)</w:t>
      </w:r>
    </w:p>
    <w:p w14:paraId="143E86A9" w14:textId="417E59D6" w:rsidR="00FA4E59" w:rsidRPr="00A35DCE" w:rsidRDefault="00FA4E59" w:rsidP="00C06F5C">
      <w:pPr>
        <w:pStyle w:val="Heading1"/>
        <w:spacing w:line="360" w:lineRule="auto"/>
        <w:jc w:val="both"/>
        <w:rPr>
          <w:rFonts w:asciiTheme="minorHAnsi" w:eastAsia="Times New Roman" w:hAnsiTheme="minorHAnsi"/>
          <w:shd w:val="clear" w:color="auto" w:fill="FFFFFF"/>
          <w:lang w:eastAsia="en-GB"/>
        </w:rPr>
      </w:pPr>
      <w:bookmarkStart w:id="30" w:name="_Toc30109993"/>
      <w:r w:rsidRPr="00A35DCE">
        <w:rPr>
          <w:rFonts w:asciiTheme="minorHAnsi" w:eastAsia="Times New Roman" w:hAnsiTheme="minorHAnsi"/>
          <w:shd w:val="clear" w:color="auto" w:fill="FFFFFF"/>
          <w:lang w:eastAsia="en-GB"/>
        </w:rPr>
        <w:t>Conclusion</w:t>
      </w:r>
      <w:bookmarkEnd w:id="29"/>
      <w:bookmarkEnd w:id="30"/>
    </w:p>
    <w:p w14:paraId="604632FA" w14:textId="4E26CFAC" w:rsidR="00F37B96" w:rsidRPr="00A35DCE" w:rsidRDefault="000F65F7" w:rsidP="00FA4E59">
      <w:pPr>
        <w:spacing w:line="360" w:lineRule="auto"/>
        <w:jc w:val="both"/>
        <w:rPr>
          <w:rFonts w:eastAsia="Times New Roman" w:cs="Times New Roman"/>
          <w:color w:val="000000"/>
          <w:shd w:val="clear" w:color="auto" w:fill="FFFFFF"/>
          <w:lang w:eastAsia="en-GB"/>
        </w:rPr>
      </w:pPr>
      <w:r w:rsidRPr="00A35DCE">
        <w:rPr>
          <w:rFonts w:eastAsia="Times New Roman" w:cs="Times New Roman"/>
          <w:color w:val="000000"/>
          <w:shd w:val="clear" w:color="auto" w:fill="FFFFFF"/>
          <w:lang w:eastAsia="en-GB"/>
        </w:rPr>
        <w:t>Havin</w:t>
      </w:r>
      <w:r w:rsidR="00F37B96" w:rsidRPr="00A35DCE">
        <w:rPr>
          <w:rFonts w:eastAsia="Times New Roman" w:cs="Times New Roman"/>
          <w:color w:val="000000"/>
          <w:shd w:val="clear" w:color="auto" w:fill="FFFFFF"/>
          <w:lang w:eastAsia="en-GB"/>
        </w:rPr>
        <w:t>g</w:t>
      </w:r>
      <w:r w:rsidRPr="00A35DCE">
        <w:rPr>
          <w:rFonts w:eastAsia="Times New Roman" w:cs="Times New Roman"/>
          <w:color w:val="000000"/>
          <w:shd w:val="clear" w:color="auto" w:fill="FFFFFF"/>
          <w:lang w:eastAsia="en-GB"/>
        </w:rPr>
        <w:t xml:space="preserve"> looked at so many different options that were </w:t>
      </w:r>
      <w:r w:rsidR="007A2BAB" w:rsidRPr="00A35DCE">
        <w:rPr>
          <w:rFonts w:eastAsia="Times New Roman" w:cs="Times New Roman"/>
          <w:color w:val="000000"/>
          <w:shd w:val="clear" w:color="auto" w:fill="FFFFFF"/>
          <w:lang w:eastAsia="en-GB"/>
        </w:rPr>
        <w:t>available</w:t>
      </w:r>
      <w:r w:rsidRPr="00A35DCE">
        <w:rPr>
          <w:rFonts w:eastAsia="Times New Roman" w:cs="Times New Roman"/>
          <w:color w:val="000000"/>
          <w:shd w:val="clear" w:color="auto" w:fill="FFFFFF"/>
          <w:lang w:eastAsia="en-GB"/>
        </w:rPr>
        <w:t xml:space="preserve"> to use and the different </w:t>
      </w:r>
      <w:r w:rsidR="007A2BAB" w:rsidRPr="00A35DCE">
        <w:rPr>
          <w:rFonts w:eastAsia="Times New Roman" w:cs="Times New Roman"/>
          <w:color w:val="000000"/>
          <w:shd w:val="clear" w:color="auto" w:fill="FFFFFF"/>
          <w:lang w:eastAsia="en-GB"/>
        </w:rPr>
        <w:t>technique</w:t>
      </w:r>
      <w:r w:rsidR="00F37B96" w:rsidRPr="00A35DCE">
        <w:rPr>
          <w:rFonts w:eastAsia="Times New Roman" w:cs="Times New Roman"/>
          <w:color w:val="000000"/>
          <w:shd w:val="clear" w:color="auto" w:fill="FFFFFF"/>
          <w:lang w:eastAsia="en-GB"/>
        </w:rPr>
        <w:t>s</w:t>
      </w:r>
      <w:r w:rsidR="00087E33" w:rsidRPr="00A35DCE">
        <w:rPr>
          <w:rFonts w:eastAsia="Times New Roman" w:cs="Times New Roman"/>
          <w:color w:val="000000"/>
          <w:shd w:val="clear" w:color="auto" w:fill="FFFFFF"/>
          <w:lang w:eastAsia="en-GB"/>
        </w:rPr>
        <w:t>,</w:t>
      </w:r>
      <w:r w:rsidRPr="00A35DCE">
        <w:rPr>
          <w:rFonts w:eastAsia="Times New Roman" w:cs="Times New Roman"/>
          <w:color w:val="000000"/>
          <w:shd w:val="clear" w:color="auto" w:fill="FFFFFF"/>
          <w:lang w:eastAsia="en-GB"/>
        </w:rPr>
        <w:t xml:space="preserve"> </w:t>
      </w:r>
      <w:r w:rsidR="00087E33" w:rsidRPr="00A35DCE">
        <w:rPr>
          <w:rFonts w:eastAsia="Times New Roman" w:cs="Times New Roman"/>
          <w:color w:val="000000"/>
          <w:shd w:val="clear" w:color="auto" w:fill="FFFFFF"/>
          <w:lang w:eastAsia="en-GB"/>
        </w:rPr>
        <w:t>the materials and process listed are the</w:t>
      </w:r>
      <w:r w:rsidRPr="00A35DCE">
        <w:rPr>
          <w:rFonts w:eastAsia="Times New Roman" w:cs="Times New Roman"/>
          <w:color w:val="000000"/>
          <w:shd w:val="clear" w:color="auto" w:fill="FFFFFF"/>
          <w:lang w:eastAsia="en-GB"/>
        </w:rPr>
        <w:t xml:space="preserve"> best sustainability and durability</w:t>
      </w:r>
      <w:r w:rsidR="00087E33" w:rsidRPr="00A35DCE">
        <w:rPr>
          <w:rFonts w:eastAsia="Times New Roman" w:cs="Times New Roman"/>
          <w:color w:val="000000"/>
          <w:shd w:val="clear" w:color="auto" w:fill="FFFFFF"/>
          <w:lang w:eastAsia="en-GB"/>
        </w:rPr>
        <w:t xml:space="preserve"> for this project</w:t>
      </w:r>
      <w:r w:rsidRPr="00A35DCE">
        <w:rPr>
          <w:rFonts w:eastAsia="Times New Roman" w:cs="Times New Roman"/>
          <w:color w:val="000000"/>
          <w:shd w:val="clear" w:color="auto" w:fill="FFFFFF"/>
          <w:lang w:eastAsia="en-GB"/>
        </w:rPr>
        <w:t>. Most of the materials used will be recyclable</w:t>
      </w:r>
      <w:r w:rsidR="00087E33" w:rsidRPr="00A35DCE">
        <w:rPr>
          <w:rFonts w:eastAsia="Times New Roman" w:cs="Times New Roman"/>
          <w:color w:val="000000"/>
          <w:shd w:val="clear" w:color="auto" w:fill="FFFFFF"/>
          <w:lang w:eastAsia="en-GB"/>
        </w:rPr>
        <w:t>, meaning the buildings end of life cycle can be reused for future projects</w:t>
      </w:r>
      <w:r w:rsidRPr="00A35DCE">
        <w:rPr>
          <w:rFonts w:eastAsia="Times New Roman" w:cs="Times New Roman"/>
          <w:color w:val="000000"/>
          <w:shd w:val="clear" w:color="auto" w:fill="FFFFFF"/>
          <w:lang w:eastAsia="en-GB"/>
        </w:rPr>
        <w:t xml:space="preserve">. The top down method was chosen due to the success of many projects within the area.   When it came to </w:t>
      </w:r>
      <w:r w:rsidR="00C06F5C" w:rsidRPr="00A35DCE">
        <w:rPr>
          <w:rFonts w:eastAsia="Times New Roman" w:cs="Times New Roman"/>
          <w:color w:val="000000"/>
          <w:shd w:val="clear" w:color="auto" w:fill="FFFFFF"/>
          <w:lang w:eastAsia="en-GB"/>
        </w:rPr>
        <w:t>be choosing</w:t>
      </w:r>
      <w:r w:rsidRPr="00A35DCE">
        <w:rPr>
          <w:rFonts w:eastAsia="Times New Roman" w:cs="Times New Roman"/>
          <w:color w:val="000000"/>
          <w:shd w:val="clear" w:color="auto" w:fill="FFFFFF"/>
          <w:lang w:eastAsia="en-GB"/>
        </w:rPr>
        <w:t xml:space="preserve"> a retaining </w:t>
      </w:r>
      <w:r w:rsidR="007A2BAB" w:rsidRPr="00A35DCE">
        <w:rPr>
          <w:rFonts w:eastAsia="Times New Roman" w:cs="Times New Roman"/>
          <w:color w:val="000000"/>
          <w:shd w:val="clear" w:color="auto" w:fill="FFFFFF"/>
          <w:lang w:eastAsia="en-GB"/>
        </w:rPr>
        <w:t>wall,</w:t>
      </w:r>
      <w:r w:rsidRPr="00A35DCE">
        <w:rPr>
          <w:rFonts w:eastAsia="Times New Roman" w:cs="Times New Roman"/>
          <w:color w:val="000000"/>
          <w:shd w:val="clear" w:color="auto" w:fill="FFFFFF"/>
          <w:lang w:eastAsia="en-GB"/>
        </w:rPr>
        <w:t xml:space="preserve"> steel sheet piles </w:t>
      </w:r>
      <w:r w:rsidR="00087E33" w:rsidRPr="00A35DCE">
        <w:rPr>
          <w:rFonts w:eastAsia="Times New Roman" w:cs="Times New Roman"/>
          <w:color w:val="000000"/>
          <w:shd w:val="clear" w:color="auto" w:fill="FFFFFF"/>
          <w:lang w:eastAsia="en-GB"/>
        </w:rPr>
        <w:t xml:space="preserve">provide the best answer due to their </w:t>
      </w:r>
      <w:r w:rsidR="005332DF" w:rsidRPr="00A35DCE">
        <w:rPr>
          <w:rFonts w:eastAsia="Times New Roman" w:cs="Times New Roman"/>
          <w:color w:val="000000"/>
          <w:shd w:val="clear" w:color="auto" w:fill="FFFFFF"/>
          <w:lang w:eastAsia="en-GB"/>
        </w:rPr>
        <w:t>ability</w:t>
      </w:r>
      <w:r w:rsidR="00087E33" w:rsidRPr="00A35DCE">
        <w:rPr>
          <w:rFonts w:eastAsia="Times New Roman" w:cs="Times New Roman"/>
          <w:color w:val="000000"/>
          <w:shd w:val="clear" w:color="auto" w:fill="FFFFFF"/>
          <w:lang w:eastAsia="en-GB"/>
        </w:rPr>
        <w:t xml:space="preserve"> to prevent water from entering</w:t>
      </w:r>
      <w:r w:rsidR="00732A62" w:rsidRPr="00A35DCE">
        <w:rPr>
          <w:rFonts w:eastAsia="Times New Roman" w:cs="Times New Roman"/>
          <w:color w:val="000000"/>
          <w:shd w:val="clear" w:color="auto" w:fill="FFFFFF"/>
          <w:lang w:eastAsia="en-GB"/>
        </w:rPr>
        <w:t xml:space="preserve"> the basement and can also be made lightweight.</w:t>
      </w:r>
      <w:r w:rsidRPr="00A35DCE">
        <w:rPr>
          <w:rFonts w:eastAsia="Times New Roman" w:cs="Times New Roman"/>
          <w:color w:val="000000"/>
          <w:shd w:val="clear" w:color="auto" w:fill="FFFFFF"/>
          <w:lang w:eastAsia="en-GB"/>
        </w:rPr>
        <w:t xml:space="preserve"> They are also 100% reusable</w:t>
      </w:r>
      <w:r w:rsidR="00F37B96" w:rsidRPr="00A35DCE">
        <w:rPr>
          <w:rFonts w:eastAsia="Times New Roman" w:cs="Times New Roman"/>
          <w:color w:val="000000"/>
          <w:shd w:val="clear" w:color="auto" w:fill="FFFFFF"/>
          <w:lang w:eastAsia="en-GB"/>
        </w:rPr>
        <w:t>,</w:t>
      </w:r>
      <w:r w:rsidRPr="00A35DCE">
        <w:rPr>
          <w:rFonts w:eastAsia="Times New Roman" w:cs="Times New Roman"/>
          <w:color w:val="000000"/>
          <w:shd w:val="clear" w:color="auto" w:fill="FFFFFF"/>
          <w:lang w:eastAsia="en-GB"/>
        </w:rPr>
        <w:t xml:space="preserve"> </w:t>
      </w:r>
      <w:r w:rsidR="00732A62" w:rsidRPr="00A35DCE">
        <w:rPr>
          <w:rFonts w:eastAsia="Times New Roman" w:cs="Times New Roman"/>
          <w:color w:val="000000"/>
          <w:shd w:val="clear" w:color="auto" w:fill="FFFFFF"/>
          <w:lang w:eastAsia="en-GB"/>
        </w:rPr>
        <w:t>u</w:t>
      </w:r>
      <w:r w:rsidRPr="00A35DCE">
        <w:rPr>
          <w:rFonts w:eastAsia="Times New Roman" w:cs="Times New Roman"/>
          <w:color w:val="000000"/>
          <w:shd w:val="clear" w:color="auto" w:fill="FFFFFF"/>
          <w:lang w:eastAsia="en-GB"/>
        </w:rPr>
        <w:t xml:space="preserve">nlike </w:t>
      </w:r>
      <w:r w:rsidR="00732A62" w:rsidRPr="00A35DCE">
        <w:rPr>
          <w:rFonts w:eastAsia="Times New Roman" w:cs="Times New Roman"/>
          <w:color w:val="000000"/>
          <w:shd w:val="clear" w:color="auto" w:fill="FFFFFF"/>
          <w:lang w:eastAsia="en-GB"/>
        </w:rPr>
        <w:t>a</w:t>
      </w:r>
      <w:r w:rsidRPr="00A35DCE">
        <w:rPr>
          <w:rFonts w:eastAsia="Times New Roman" w:cs="Times New Roman"/>
          <w:color w:val="000000"/>
          <w:shd w:val="clear" w:color="auto" w:fill="FFFFFF"/>
          <w:lang w:eastAsia="en-GB"/>
        </w:rPr>
        <w:t xml:space="preserve"> diagram wall and there is less risk involved with sheet piling compared to the other options.</w:t>
      </w:r>
      <w:r w:rsidR="00576A8C" w:rsidRPr="00A35DCE">
        <w:rPr>
          <w:rFonts w:eastAsia="Times New Roman" w:cs="Times New Roman"/>
          <w:color w:val="000000"/>
          <w:shd w:val="clear" w:color="auto" w:fill="FFFFFF"/>
          <w:lang w:eastAsia="en-GB"/>
        </w:rPr>
        <w:t xml:space="preserve"> The pile raft foundation was chosen due to the clay soil and the size of the structure</w:t>
      </w:r>
      <w:r w:rsidR="007A2BAB" w:rsidRPr="00A35DCE">
        <w:rPr>
          <w:rFonts w:eastAsia="Times New Roman" w:cs="Times New Roman"/>
          <w:color w:val="000000"/>
          <w:shd w:val="clear" w:color="auto" w:fill="FFFFFF"/>
          <w:lang w:eastAsia="en-GB"/>
        </w:rPr>
        <w:t xml:space="preserve">. </w:t>
      </w:r>
      <w:r w:rsidR="00732A62" w:rsidRPr="00A35DCE">
        <w:rPr>
          <w:rFonts w:eastAsia="Times New Roman" w:cs="Times New Roman"/>
          <w:color w:val="000000"/>
          <w:shd w:val="clear" w:color="auto" w:fill="FFFFFF"/>
          <w:lang w:eastAsia="en-GB"/>
        </w:rPr>
        <w:t xml:space="preserve">The </w:t>
      </w:r>
      <w:r w:rsidR="007A2BAB" w:rsidRPr="00A35DCE">
        <w:rPr>
          <w:rFonts w:eastAsia="Times New Roman" w:cs="Times New Roman"/>
          <w:color w:val="000000"/>
          <w:shd w:val="clear" w:color="auto" w:fill="FFFFFF"/>
          <w:lang w:eastAsia="en-GB"/>
        </w:rPr>
        <w:t>façade</w:t>
      </w:r>
      <w:r w:rsidR="00732A62" w:rsidRPr="00A35DCE">
        <w:rPr>
          <w:rFonts w:eastAsia="Times New Roman" w:cs="Times New Roman"/>
          <w:color w:val="000000"/>
          <w:shd w:val="clear" w:color="auto" w:fill="FFFFFF"/>
          <w:lang w:eastAsia="en-GB"/>
        </w:rPr>
        <w:t xml:space="preserve"> was chosen for the following positive reasons and to meet expected sustainability </w:t>
      </w:r>
      <w:r w:rsidR="00DE283D" w:rsidRPr="00A35DCE">
        <w:rPr>
          <w:rFonts w:eastAsia="Times New Roman" w:cs="Times New Roman"/>
          <w:color w:val="000000"/>
          <w:shd w:val="clear" w:color="auto" w:fill="FFFFFF"/>
          <w:lang w:eastAsia="en-GB"/>
        </w:rPr>
        <w:t>requirements</w:t>
      </w:r>
      <w:r w:rsidR="00732A62" w:rsidRPr="00A35DCE">
        <w:rPr>
          <w:rFonts w:eastAsia="Times New Roman" w:cs="Times New Roman"/>
          <w:color w:val="000000"/>
          <w:shd w:val="clear" w:color="auto" w:fill="FFFFFF"/>
          <w:lang w:eastAsia="en-GB"/>
        </w:rPr>
        <w:t>:</w:t>
      </w:r>
      <w:r w:rsidR="00FA10D7" w:rsidRPr="00A35DCE">
        <w:rPr>
          <w:rFonts w:eastAsia="Times New Roman" w:cs="Times New Roman"/>
          <w:color w:val="000000"/>
          <w:shd w:val="clear" w:color="auto" w:fill="FFFFFF"/>
          <w:lang w:eastAsia="en-GB"/>
        </w:rPr>
        <w:t xml:space="preserve"> </w:t>
      </w:r>
    </w:p>
    <w:p w14:paraId="2CFE0F70" w14:textId="38AE357B" w:rsidR="00F37B96" w:rsidRPr="00A35DCE" w:rsidRDefault="00732A62" w:rsidP="00732A62">
      <w:pPr>
        <w:pStyle w:val="ListParagraph"/>
        <w:numPr>
          <w:ilvl w:val="0"/>
          <w:numId w:val="7"/>
        </w:numPr>
        <w:spacing w:line="360" w:lineRule="auto"/>
        <w:jc w:val="both"/>
        <w:rPr>
          <w:rFonts w:eastAsia="Times New Roman" w:cs="Times New Roman"/>
          <w:color w:val="000000"/>
          <w:shd w:val="clear" w:color="auto" w:fill="FFFFFF"/>
          <w:lang w:eastAsia="en-GB"/>
        </w:rPr>
      </w:pPr>
      <w:r w:rsidRPr="00A35DCE">
        <w:rPr>
          <w:rFonts w:eastAsia="Times New Roman" w:cs="Times New Roman"/>
          <w:color w:val="000000"/>
          <w:shd w:val="clear" w:color="auto" w:fill="FFFFFF"/>
          <w:lang w:eastAsia="en-GB"/>
        </w:rPr>
        <w:t>P</w:t>
      </w:r>
      <w:r w:rsidR="00FA10D7" w:rsidRPr="00A35DCE">
        <w:rPr>
          <w:rFonts w:eastAsia="Times New Roman" w:cs="Times New Roman"/>
          <w:color w:val="000000"/>
          <w:shd w:val="clear" w:color="auto" w:fill="FFFFFF"/>
          <w:lang w:eastAsia="en-GB"/>
        </w:rPr>
        <w:t xml:space="preserve">rotection from water and air moisture </w:t>
      </w:r>
    </w:p>
    <w:p w14:paraId="6E7B333F" w14:textId="469A7083" w:rsidR="00F37B96" w:rsidRPr="00A35DCE" w:rsidRDefault="00FA10D7" w:rsidP="00732A62">
      <w:pPr>
        <w:pStyle w:val="ListParagraph"/>
        <w:numPr>
          <w:ilvl w:val="0"/>
          <w:numId w:val="7"/>
        </w:numPr>
        <w:spacing w:line="360" w:lineRule="auto"/>
        <w:jc w:val="both"/>
        <w:rPr>
          <w:rFonts w:eastAsia="Times New Roman" w:cs="Times New Roman"/>
          <w:color w:val="000000"/>
          <w:shd w:val="clear" w:color="auto" w:fill="FFFFFF"/>
          <w:lang w:eastAsia="en-GB"/>
        </w:rPr>
      </w:pPr>
      <w:r w:rsidRPr="00A35DCE">
        <w:rPr>
          <w:rFonts w:eastAsia="Times New Roman" w:cs="Times New Roman"/>
          <w:color w:val="000000"/>
          <w:shd w:val="clear" w:color="auto" w:fill="FFFFFF"/>
          <w:lang w:eastAsia="en-GB"/>
        </w:rPr>
        <w:t xml:space="preserve">Natural lighting </w:t>
      </w:r>
    </w:p>
    <w:p w14:paraId="07E6761A" w14:textId="3F4F005F" w:rsidR="00F37B96" w:rsidRPr="00A35DCE" w:rsidRDefault="007A2BAB" w:rsidP="00732A62">
      <w:pPr>
        <w:pStyle w:val="ListParagraph"/>
        <w:numPr>
          <w:ilvl w:val="0"/>
          <w:numId w:val="7"/>
        </w:numPr>
        <w:spacing w:line="360" w:lineRule="auto"/>
        <w:jc w:val="both"/>
        <w:rPr>
          <w:rFonts w:eastAsia="Times New Roman" w:cs="Times New Roman"/>
          <w:color w:val="000000"/>
          <w:shd w:val="clear" w:color="auto" w:fill="FFFFFF"/>
          <w:lang w:eastAsia="en-GB"/>
        </w:rPr>
      </w:pPr>
      <w:r w:rsidRPr="00A35DCE">
        <w:rPr>
          <w:rFonts w:eastAsia="Times New Roman" w:cs="Times New Roman"/>
          <w:color w:val="000000"/>
          <w:shd w:val="clear" w:color="auto" w:fill="FFFFFF"/>
          <w:lang w:eastAsia="en-GB"/>
        </w:rPr>
        <w:t>Maintenance</w:t>
      </w:r>
      <w:r w:rsidR="00FA10D7" w:rsidRPr="00A35DCE">
        <w:rPr>
          <w:rFonts w:eastAsia="Times New Roman" w:cs="Times New Roman"/>
          <w:color w:val="000000"/>
          <w:shd w:val="clear" w:color="auto" w:fill="FFFFFF"/>
          <w:lang w:eastAsia="en-GB"/>
        </w:rPr>
        <w:t xml:space="preserve"> </w:t>
      </w:r>
    </w:p>
    <w:p w14:paraId="4B95995C" w14:textId="155C0AFE" w:rsidR="00F37B96" w:rsidRPr="00A35DCE" w:rsidRDefault="00FA10D7" w:rsidP="00732A62">
      <w:pPr>
        <w:pStyle w:val="ListParagraph"/>
        <w:numPr>
          <w:ilvl w:val="0"/>
          <w:numId w:val="7"/>
        </w:numPr>
        <w:spacing w:line="360" w:lineRule="auto"/>
        <w:jc w:val="both"/>
        <w:rPr>
          <w:rFonts w:eastAsia="Times New Roman" w:cs="Times New Roman"/>
          <w:color w:val="000000"/>
          <w:shd w:val="clear" w:color="auto" w:fill="FFFFFF"/>
          <w:lang w:eastAsia="en-GB"/>
        </w:rPr>
      </w:pPr>
      <w:r w:rsidRPr="00A35DCE">
        <w:rPr>
          <w:rFonts w:eastAsia="Times New Roman" w:cs="Times New Roman"/>
          <w:color w:val="000000"/>
          <w:shd w:val="clear" w:color="auto" w:fill="FFFFFF"/>
          <w:lang w:eastAsia="en-GB"/>
        </w:rPr>
        <w:t xml:space="preserve">Operational cost </w:t>
      </w:r>
    </w:p>
    <w:p w14:paraId="5B517DA3" w14:textId="0473A769" w:rsidR="00F37B96" w:rsidRPr="00A35DCE" w:rsidRDefault="007A2BAB" w:rsidP="00732A62">
      <w:pPr>
        <w:pStyle w:val="ListParagraph"/>
        <w:numPr>
          <w:ilvl w:val="0"/>
          <w:numId w:val="7"/>
        </w:numPr>
        <w:spacing w:line="360" w:lineRule="auto"/>
        <w:jc w:val="both"/>
        <w:rPr>
          <w:rFonts w:eastAsia="Times New Roman" w:cs="Times New Roman"/>
          <w:color w:val="000000"/>
          <w:shd w:val="clear" w:color="auto" w:fill="FFFFFF"/>
          <w:lang w:eastAsia="en-GB"/>
        </w:rPr>
      </w:pPr>
      <w:r w:rsidRPr="00A35DCE">
        <w:rPr>
          <w:rFonts w:eastAsia="Times New Roman" w:cs="Times New Roman"/>
          <w:color w:val="000000"/>
          <w:shd w:val="clear" w:color="auto" w:fill="FFFFFF"/>
          <w:lang w:eastAsia="en-GB"/>
        </w:rPr>
        <w:t>Thermal</w:t>
      </w:r>
      <w:r w:rsidR="00FA10D7" w:rsidRPr="00A35DCE">
        <w:rPr>
          <w:rFonts w:eastAsia="Times New Roman" w:cs="Times New Roman"/>
          <w:color w:val="000000"/>
          <w:shd w:val="clear" w:color="auto" w:fill="FFFFFF"/>
          <w:lang w:eastAsia="en-GB"/>
        </w:rPr>
        <w:t xml:space="preserve"> </w:t>
      </w:r>
    </w:p>
    <w:p w14:paraId="3664D183" w14:textId="03CFB5FC" w:rsidR="00F37B96" w:rsidRPr="00A35DCE" w:rsidRDefault="00FA10D7" w:rsidP="00732A62">
      <w:pPr>
        <w:pStyle w:val="ListParagraph"/>
        <w:numPr>
          <w:ilvl w:val="0"/>
          <w:numId w:val="7"/>
        </w:numPr>
        <w:spacing w:line="360" w:lineRule="auto"/>
        <w:jc w:val="both"/>
        <w:rPr>
          <w:rFonts w:eastAsia="Times New Roman" w:cs="Times New Roman"/>
          <w:color w:val="000000"/>
          <w:shd w:val="clear" w:color="auto" w:fill="FFFFFF"/>
          <w:lang w:eastAsia="en-GB"/>
        </w:rPr>
      </w:pPr>
      <w:r w:rsidRPr="00A35DCE">
        <w:rPr>
          <w:rFonts w:eastAsia="Times New Roman" w:cs="Times New Roman"/>
          <w:color w:val="000000"/>
          <w:shd w:val="clear" w:color="auto" w:fill="FFFFFF"/>
          <w:lang w:eastAsia="en-GB"/>
        </w:rPr>
        <w:t xml:space="preserve">sustainability </w:t>
      </w:r>
    </w:p>
    <w:p w14:paraId="5781F996" w14:textId="3F8E3C56" w:rsidR="00F37B96" w:rsidRPr="00A35DCE" w:rsidRDefault="00FA10D7" w:rsidP="00732A62">
      <w:pPr>
        <w:pStyle w:val="ListParagraph"/>
        <w:numPr>
          <w:ilvl w:val="0"/>
          <w:numId w:val="7"/>
        </w:numPr>
        <w:spacing w:line="360" w:lineRule="auto"/>
        <w:jc w:val="both"/>
        <w:rPr>
          <w:rFonts w:eastAsia="Times New Roman" w:cs="Times New Roman"/>
          <w:color w:val="000000"/>
          <w:shd w:val="clear" w:color="auto" w:fill="FFFFFF"/>
          <w:lang w:eastAsia="en-GB"/>
        </w:rPr>
      </w:pPr>
      <w:r w:rsidRPr="00A35DCE">
        <w:rPr>
          <w:rFonts w:eastAsia="Times New Roman" w:cs="Times New Roman"/>
          <w:color w:val="000000"/>
          <w:shd w:val="clear" w:color="auto" w:fill="FFFFFF"/>
          <w:lang w:eastAsia="en-GB"/>
        </w:rPr>
        <w:t xml:space="preserve">Durability </w:t>
      </w:r>
    </w:p>
    <w:p w14:paraId="256E1D62" w14:textId="47CF57B9" w:rsidR="00F37B96" w:rsidRPr="00A35DCE" w:rsidRDefault="00FA10D7" w:rsidP="00732A62">
      <w:pPr>
        <w:pStyle w:val="ListParagraph"/>
        <w:numPr>
          <w:ilvl w:val="0"/>
          <w:numId w:val="7"/>
        </w:numPr>
        <w:spacing w:line="360" w:lineRule="auto"/>
        <w:jc w:val="both"/>
        <w:rPr>
          <w:rFonts w:eastAsia="Times New Roman" w:cs="Times New Roman"/>
          <w:color w:val="000000"/>
          <w:shd w:val="clear" w:color="auto" w:fill="FFFFFF"/>
          <w:lang w:eastAsia="en-GB"/>
        </w:rPr>
      </w:pPr>
      <w:r w:rsidRPr="00A35DCE">
        <w:rPr>
          <w:rFonts w:eastAsia="Times New Roman" w:cs="Times New Roman"/>
          <w:color w:val="000000"/>
          <w:shd w:val="clear" w:color="auto" w:fill="FFFFFF"/>
          <w:lang w:eastAsia="en-GB"/>
        </w:rPr>
        <w:lastRenderedPageBreak/>
        <w:t xml:space="preserve">Comfortability </w:t>
      </w:r>
    </w:p>
    <w:p w14:paraId="5772C2D9" w14:textId="75A615C4" w:rsidR="00F37B96" w:rsidRPr="00A35DCE" w:rsidRDefault="00D64806" w:rsidP="00732A62">
      <w:pPr>
        <w:pStyle w:val="ListParagraph"/>
        <w:numPr>
          <w:ilvl w:val="0"/>
          <w:numId w:val="7"/>
        </w:numPr>
        <w:spacing w:line="360" w:lineRule="auto"/>
        <w:jc w:val="both"/>
        <w:rPr>
          <w:rFonts w:eastAsia="Times New Roman" w:cs="Times New Roman"/>
          <w:color w:val="000000"/>
          <w:shd w:val="clear" w:color="auto" w:fill="FFFFFF"/>
          <w:lang w:eastAsia="en-GB"/>
        </w:rPr>
      </w:pPr>
      <w:r w:rsidRPr="00A35DCE">
        <w:rPr>
          <w:rFonts w:eastAsia="Times New Roman" w:cs="Times New Roman"/>
          <w:color w:val="000000"/>
          <w:shd w:val="clear" w:color="auto" w:fill="FFFFFF"/>
          <w:lang w:eastAsia="en-GB"/>
        </w:rPr>
        <w:t xml:space="preserve">Cost effective </w:t>
      </w:r>
    </w:p>
    <w:p w14:paraId="5A6AE7CE" w14:textId="20737B34" w:rsidR="00F37B96" w:rsidRPr="00A35DCE" w:rsidRDefault="00732A62" w:rsidP="00732A62">
      <w:pPr>
        <w:pStyle w:val="ListParagraph"/>
        <w:numPr>
          <w:ilvl w:val="0"/>
          <w:numId w:val="7"/>
        </w:numPr>
        <w:spacing w:line="360" w:lineRule="auto"/>
        <w:jc w:val="both"/>
        <w:rPr>
          <w:rFonts w:eastAsia="Times New Roman" w:cs="Times New Roman"/>
          <w:color w:val="000000"/>
          <w:shd w:val="clear" w:color="auto" w:fill="FFFFFF"/>
          <w:lang w:eastAsia="en-GB"/>
        </w:rPr>
      </w:pPr>
      <w:r w:rsidRPr="00A35DCE">
        <w:rPr>
          <w:rFonts w:eastAsia="Times New Roman" w:cs="Times New Roman"/>
          <w:color w:val="000000"/>
          <w:shd w:val="clear" w:color="auto" w:fill="FFFFFF"/>
          <w:lang w:eastAsia="en-GB"/>
        </w:rPr>
        <w:t xml:space="preserve"> O</w:t>
      </w:r>
      <w:r w:rsidR="007A2BAB" w:rsidRPr="00A35DCE">
        <w:rPr>
          <w:rFonts w:eastAsia="Times New Roman" w:cs="Times New Roman"/>
          <w:color w:val="000000"/>
          <w:shd w:val="clear" w:color="auto" w:fill="FFFFFF"/>
          <w:lang w:eastAsia="en-GB"/>
        </w:rPr>
        <w:t>n</w:t>
      </w:r>
      <w:r w:rsidR="00D64806" w:rsidRPr="00A35DCE">
        <w:rPr>
          <w:rFonts w:eastAsia="Times New Roman" w:cs="Times New Roman"/>
          <w:color w:val="000000"/>
          <w:shd w:val="clear" w:color="auto" w:fill="FFFFFF"/>
          <w:lang w:eastAsia="en-GB"/>
        </w:rPr>
        <w:t xml:space="preserve"> site or </w:t>
      </w:r>
      <w:r w:rsidR="007A2BAB" w:rsidRPr="00A35DCE">
        <w:rPr>
          <w:rFonts w:eastAsia="Times New Roman" w:cs="Times New Roman"/>
          <w:color w:val="000000"/>
          <w:shd w:val="clear" w:color="auto" w:fill="FFFFFF"/>
          <w:lang w:eastAsia="en-GB"/>
        </w:rPr>
        <w:t>off-site</w:t>
      </w:r>
      <w:r w:rsidR="00D64806" w:rsidRPr="00A35DCE">
        <w:rPr>
          <w:rFonts w:eastAsia="Times New Roman" w:cs="Times New Roman"/>
          <w:color w:val="000000"/>
          <w:shd w:val="clear" w:color="auto" w:fill="FFFFFF"/>
          <w:lang w:eastAsia="en-GB"/>
        </w:rPr>
        <w:t xml:space="preserve"> </w:t>
      </w:r>
      <w:r w:rsidR="007A2BAB" w:rsidRPr="00A35DCE">
        <w:rPr>
          <w:rFonts w:eastAsia="Times New Roman" w:cs="Times New Roman"/>
          <w:color w:val="000000"/>
          <w:shd w:val="clear" w:color="auto" w:fill="FFFFFF"/>
          <w:lang w:eastAsia="en-GB"/>
        </w:rPr>
        <w:t>manufacturing</w:t>
      </w:r>
      <w:r w:rsidR="00D64806" w:rsidRPr="00A35DCE">
        <w:rPr>
          <w:rFonts w:eastAsia="Times New Roman" w:cs="Times New Roman"/>
          <w:color w:val="000000"/>
          <w:shd w:val="clear" w:color="auto" w:fill="FFFFFF"/>
          <w:lang w:eastAsia="en-GB"/>
        </w:rPr>
        <w:t xml:space="preserve">. </w:t>
      </w:r>
    </w:p>
    <w:p w14:paraId="14DD2F55" w14:textId="009E1B5E" w:rsidR="000F65F7" w:rsidRPr="00A35DCE" w:rsidRDefault="00732A62" w:rsidP="00FA4E59">
      <w:pPr>
        <w:spacing w:line="360" w:lineRule="auto"/>
        <w:jc w:val="both"/>
        <w:rPr>
          <w:rFonts w:eastAsia="Times New Roman" w:cs="Times New Roman"/>
          <w:color w:val="000000"/>
          <w:shd w:val="clear" w:color="auto" w:fill="FFFFFF"/>
          <w:lang w:eastAsia="en-GB"/>
        </w:rPr>
      </w:pPr>
      <w:r w:rsidRPr="00A35DCE">
        <w:rPr>
          <w:rFonts w:eastAsia="Times New Roman" w:cs="Times New Roman"/>
          <w:color w:val="000000"/>
          <w:shd w:val="clear" w:color="auto" w:fill="FFFFFF"/>
          <w:lang w:eastAsia="en-GB"/>
        </w:rPr>
        <w:t>It is due to these that a curtain wall would be most beneficial to the project, as well as begin aesthetically pleasing and would give the building a modern and contemporary look.</w:t>
      </w:r>
    </w:p>
    <w:p w14:paraId="4C8C93AE" w14:textId="12148047" w:rsidR="00732A62" w:rsidRPr="00A35DCE" w:rsidRDefault="00732A62" w:rsidP="00732A62">
      <w:pPr>
        <w:pStyle w:val="Heading1"/>
        <w:rPr>
          <w:rFonts w:asciiTheme="minorHAnsi" w:eastAsia="Times New Roman" w:hAnsiTheme="minorHAnsi"/>
          <w:shd w:val="clear" w:color="auto" w:fill="FFFFFF"/>
          <w:lang w:eastAsia="en-GB"/>
        </w:rPr>
      </w:pPr>
      <w:bookmarkStart w:id="31" w:name="_Toc30109994"/>
      <w:r w:rsidRPr="00A35DCE">
        <w:rPr>
          <w:rFonts w:asciiTheme="minorHAnsi" w:eastAsia="Times New Roman" w:hAnsiTheme="minorHAnsi"/>
          <w:shd w:val="clear" w:color="auto" w:fill="FFFFFF"/>
          <w:lang w:eastAsia="en-GB"/>
        </w:rPr>
        <w:t>References</w:t>
      </w:r>
      <w:bookmarkEnd w:id="31"/>
    </w:p>
    <w:p w14:paraId="70D77081" w14:textId="4F8E9A51" w:rsidR="005332DF" w:rsidRPr="00A35DCE" w:rsidRDefault="005332DF" w:rsidP="005332DF">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Alexander, R. (2017). </w:t>
      </w:r>
      <w:r w:rsidRPr="00A35DCE">
        <w:rPr>
          <w:rFonts w:asciiTheme="minorHAnsi" w:hAnsiTheme="minorHAnsi"/>
          <w:i/>
          <w:iCs/>
          <w:color w:val="000000"/>
        </w:rPr>
        <w:t>Advantages of Curtain Walls | Tom Brown Inc</w:t>
      </w:r>
      <w:r w:rsidRPr="00A35DCE">
        <w:rPr>
          <w:rFonts w:asciiTheme="minorHAnsi" w:hAnsiTheme="minorHAnsi"/>
          <w:color w:val="000000"/>
        </w:rPr>
        <w:t>. [online] Tom Brown Inc. Available at: http://tombrowninc.com/blog/advantages-curtain-walls/ [Accessed 14 Jan. 2020].</w:t>
      </w:r>
    </w:p>
    <w:p w14:paraId="1404061E" w14:textId="77777777" w:rsidR="005332DF" w:rsidRPr="00A35DCE" w:rsidRDefault="005332DF" w:rsidP="005332DF">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Barrington, kathrine (2011). </w:t>
      </w:r>
      <w:r w:rsidRPr="00A35DCE">
        <w:rPr>
          <w:rFonts w:asciiTheme="minorHAnsi" w:hAnsiTheme="minorHAnsi"/>
          <w:i/>
          <w:iCs/>
          <w:color w:val="000000"/>
        </w:rPr>
        <w:t>Advantages and Disadvantages of Curtain Walls | Hunker</w:t>
      </w:r>
      <w:r w:rsidRPr="00A35DCE">
        <w:rPr>
          <w:rFonts w:asciiTheme="minorHAnsi" w:hAnsiTheme="minorHAnsi"/>
          <w:color w:val="000000"/>
        </w:rPr>
        <w:t>. [online] Hunker. Available at: https://www.hunker.com/12594703/advantages-and-disadvantages-of-curtain-walls [Accessed 13 Jan. 2020].</w:t>
      </w:r>
    </w:p>
    <w:p w14:paraId="796B6D1C" w14:textId="77777777" w:rsidR="005332DF" w:rsidRPr="00A35DCE" w:rsidRDefault="005332DF" w:rsidP="005332DF">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Best Practice Guidance Type B Waterproofing Systems. (2014). [online] Available at: https://www.property-care.org/wp-content/uploads/2014/12/Type-B-Guidance-FINAL2-09.16.pdf [Accessed 13 Jan. 2020].</w:t>
      </w:r>
    </w:p>
    <w:p w14:paraId="2945BE90" w14:textId="77777777" w:rsidR="005332DF" w:rsidRPr="00A35DCE" w:rsidRDefault="005332DF" w:rsidP="005332DF">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Britishtunnelling.org.uk. (2018). </w:t>
      </w:r>
      <w:r w:rsidRPr="00A35DCE">
        <w:rPr>
          <w:rFonts w:asciiTheme="minorHAnsi" w:hAnsiTheme="minorHAnsi"/>
          <w:i/>
          <w:iCs/>
          <w:color w:val="000000"/>
        </w:rPr>
        <w:t>The British Tunnelling Society</w:t>
      </w:r>
      <w:r w:rsidRPr="00A35DCE">
        <w:rPr>
          <w:rFonts w:asciiTheme="minorHAnsi" w:hAnsiTheme="minorHAnsi"/>
          <w:color w:val="000000"/>
        </w:rPr>
        <w:t>. [online] Available at: https://www.britishtunnelling.org.uk/?sitecontentid=10AFAFD7-4FE0-48D9-9F23-D6D97C4F803D [Accessed 14 Jan. 2020].</w:t>
      </w:r>
    </w:p>
    <w:p w14:paraId="73AC69A9" w14:textId="77777777" w:rsidR="005332DF" w:rsidRPr="00A35DCE" w:rsidRDefault="005332DF" w:rsidP="005332DF">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brown, M. and Vigener, N. (2016). </w:t>
      </w:r>
      <w:r w:rsidRPr="00A35DCE">
        <w:rPr>
          <w:rFonts w:asciiTheme="minorHAnsi" w:hAnsiTheme="minorHAnsi"/>
          <w:i/>
          <w:iCs/>
          <w:color w:val="000000"/>
        </w:rPr>
        <w:t>Curtain Walls | WBDG - Whole Building Design Guide</w:t>
      </w:r>
      <w:r w:rsidRPr="00A35DCE">
        <w:rPr>
          <w:rFonts w:asciiTheme="minorHAnsi" w:hAnsiTheme="minorHAnsi"/>
          <w:color w:val="000000"/>
        </w:rPr>
        <w:t>. [online] Wbdg.org. Available at: https://www.wbdg.org/guides-specifications/building-envelope-design-guide/fenestration-systems/curtain-walls [Accessed 14 Jan. 2020].</w:t>
      </w:r>
    </w:p>
    <w:p w14:paraId="385E5FF2" w14:textId="77777777" w:rsidR="005332DF" w:rsidRPr="00A35DCE" w:rsidRDefault="005332DF" w:rsidP="005332DF">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Chudley, R. and Greeno, R. (2016). </w:t>
      </w:r>
      <w:r w:rsidRPr="00A35DCE">
        <w:rPr>
          <w:rFonts w:asciiTheme="minorHAnsi" w:hAnsiTheme="minorHAnsi"/>
          <w:i/>
          <w:iCs/>
          <w:color w:val="000000"/>
        </w:rPr>
        <w:t>Building Construction Hanbook</w:t>
      </w:r>
      <w:r w:rsidRPr="00A35DCE">
        <w:rPr>
          <w:rFonts w:asciiTheme="minorHAnsi" w:hAnsiTheme="minorHAnsi"/>
          <w:color w:val="000000"/>
        </w:rPr>
        <w:t>. 11th ed. USA and Canada: Routledge.</w:t>
      </w:r>
    </w:p>
    <w:p w14:paraId="1793A1F4" w14:textId="77777777" w:rsidR="005332DF" w:rsidRPr="00A35DCE" w:rsidRDefault="005332DF" w:rsidP="005332DF">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Citb.co.uk. (2017). </w:t>
      </w:r>
      <w:r w:rsidRPr="00A35DCE">
        <w:rPr>
          <w:rFonts w:asciiTheme="minorHAnsi" w:hAnsiTheme="minorHAnsi"/>
          <w:i/>
          <w:iCs/>
          <w:color w:val="000000"/>
        </w:rPr>
        <w:t>CDM Regulations</w:t>
      </w:r>
      <w:r w:rsidRPr="00A35DCE">
        <w:rPr>
          <w:rFonts w:asciiTheme="minorHAnsi" w:hAnsiTheme="minorHAnsi"/>
          <w:color w:val="000000"/>
        </w:rPr>
        <w:t>. [online] Available at: https://www.citb.co.uk/about-citb/partnerships-and-initiatives/construction-design-and-management-cdm-regulations/cdm-regulations/ [Accessed 14 Jan. 2020].</w:t>
      </w:r>
    </w:p>
    <w:p w14:paraId="15B8DBB8" w14:textId="70CAA555" w:rsidR="005332DF" w:rsidRPr="00A35DCE" w:rsidRDefault="005332DF" w:rsidP="005332DF">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Civiltoday.com. (2020). </w:t>
      </w:r>
      <w:r w:rsidRPr="00A35DCE">
        <w:rPr>
          <w:rFonts w:asciiTheme="minorHAnsi" w:hAnsiTheme="minorHAnsi"/>
          <w:i/>
          <w:iCs/>
          <w:color w:val="000000"/>
        </w:rPr>
        <w:t>Different Types of Cranes with Pros and Cons - Civil Engineering</w:t>
      </w:r>
      <w:r w:rsidRPr="00A35DCE">
        <w:rPr>
          <w:rFonts w:asciiTheme="minorHAnsi" w:hAnsiTheme="minorHAnsi"/>
          <w:color w:val="000000"/>
        </w:rPr>
        <w:t>. [online] Available at: https://civiltoday.com/construction/construction-equipment/136-types-of-cranes [Accessed 14 Jan. 2020].</w:t>
      </w:r>
      <w:r w:rsidR="00961B54" w:rsidRPr="00A35DCE">
        <w:rPr>
          <w:rFonts w:asciiTheme="minorHAnsi" w:hAnsiTheme="minorHAnsi"/>
          <w:noProof/>
          <w:sz w:val="36"/>
          <w:szCs w:val="36"/>
        </w:rPr>
        <w:t xml:space="preserve"> </w:t>
      </w:r>
    </w:p>
    <w:p w14:paraId="6FD1DFA8" w14:textId="77777777" w:rsidR="005332DF" w:rsidRPr="00A35DCE" w:rsidRDefault="005332DF" w:rsidP="005332DF">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lastRenderedPageBreak/>
        <w:t>Eng, M., Mimare, C. and Biddle Bsc, A. (2001). </w:t>
      </w:r>
      <w:r w:rsidRPr="00A35DCE">
        <w:rPr>
          <w:rFonts w:asciiTheme="minorHAnsi" w:hAnsiTheme="minorHAnsi"/>
          <w:i/>
          <w:iCs/>
          <w:color w:val="000000"/>
        </w:rPr>
        <w:t>Steel Intensive Basements</w:t>
      </w:r>
      <w:r w:rsidRPr="00A35DCE">
        <w:rPr>
          <w:rFonts w:asciiTheme="minorHAnsi" w:hAnsiTheme="minorHAnsi"/>
          <w:color w:val="000000"/>
        </w:rPr>
        <w:t>. [online] The Steel Construction Institute. Available at: https://www.steelconstruction.info/images/1/15/SCI_P275.pdf.</w:t>
      </w:r>
    </w:p>
    <w:p w14:paraId="617E2A9D" w14:textId="77777777" w:rsidR="005332DF" w:rsidRPr="00A35DCE" w:rsidRDefault="005332DF" w:rsidP="005332DF">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glassonweb.com. (2016). </w:t>
      </w:r>
      <w:r w:rsidRPr="00A35DCE">
        <w:rPr>
          <w:rFonts w:asciiTheme="minorHAnsi" w:hAnsiTheme="minorHAnsi"/>
          <w:i/>
          <w:iCs/>
          <w:color w:val="000000"/>
        </w:rPr>
        <w:t>How to Prevent UV Fading</w:t>
      </w:r>
      <w:r w:rsidRPr="00A35DCE">
        <w:rPr>
          <w:rFonts w:asciiTheme="minorHAnsi" w:hAnsiTheme="minorHAnsi"/>
          <w:color w:val="000000"/>
        </w:rPr>
        <w:t>. [online] Available at: https://www.glassonweb.com/article/how-prevent-uv-fading [Accessed 14 Jan. 2020].</w:t>
      </w:r>
    </w:p>
    <w:p w14:paraId="4035A92B" w14:textId="77777777" w:rsidR="005332DF" w:rsidRPr="00A35DCE" w:rsidRDefault="005332DF" w:rsidP="005332DF">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Ivor King - The Piling People. (2017). </w:t>
      </w:r>
      <w:r w:rsidRPr="00A35DCE">
        <w:rPr>
          <w:rFonts w:asciiTheme="minorHAnsi" w:hAnsiTheme="minorHAnsi"/>
          <w:i/>
          <w:iCs/>
          <w:color w:val="000000"/>
        </w:rPr>
        <w:t>Ivor King Sheet Piling</w:t>
      </w:r>
      <w:r w:rsidRPr="00A35DCE">
        <w:rPr>
          <w:rFonts w:asciiTheme="minorHAnsi" w:hAnsiTheme="minorHAnsi"/>
          <w:color w:val="000000"/>
        </w:rPr>
        <w:t>. [online] Available at: https://www.ivorking.co.uk/vibro-driving-solutions/ [Accessed 14 Jan. 2020].</w:t>
      </w:r>
    </w:p>
    <w:p w14:paraId="65A7B22E" w14:textId="77777777" w:rsidR="005332DF" w:rsidRPr="00A35DCE" w:rsidRDefault="005332DF" w:rsidP="005332DF">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Legislation.gov.uk. (2015). </w:t>
      </w:r>
      <w:r w:rsidRPr="00A35DCE">
        <w:rPr>
          <w:rFonts w:asciiTheme="minorHAnsi" w:hAnsiTheme="minorHAnsi"/>
          <w:i/>
          <w:iCs/>
          <w:color w:val="000000"/>
        </w:rPr>
        <w:t>The Construction (Design and Management) Regulations 2015</w:t>
      </w:r>
      <w:r w:rsidRPr="00A35DCE">
        <w:rPr>
          <w:rFonts w:asciiTheme="minorHAnsi" w:hAnsiTheme="minorHAnsi"/>
          <w:color w:val="000000"/>
        </w:rPr>
        <w:t>. [online] Available at: http://www.legislation.gov.uk/uksi/2015/51/regulation/22/made [Accessed 6 Jan. 2020].</w:t>
      </w:r>
    </w:p>
    <w:p w14:paraId="6D6B8D90" w14:textId="77777777" w:rsidR="005332DF" w:rsidRPr="00A35DCE" w:rsidRDefault="005332DF" w:rsidP="005332DF">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Lovely, L. (2018). </w:t>
      </w:r>
      <w:r w:rsidRPr="00A35DCE">
        <w:rPr>
          <w:rFonts w:asciiTheme="minorHAnsi" w:hAnsiTheme="minorHAnsi"/>
          <w:i/>
          <w:iCs/>
          <w:color w:val="000000"/>
        </w:rPr>
        <w:t>Compact Excavators and Their Advantages</w:t>
      </w:r>
      <w:r w:rsidRPr="00A35DCE">
        <w:rPr>
          <w:rFonts w:asciiTheme="minorHAnsi" w:hAnsiTheme="minorHAnsi"/>
          <w:color w:val="000000"/>
        </w:rPr>
        <w:t>. [online] Grading and Excavating. Available at: https://www.gxcontractor.com/equipment/article/13034357/compact-excavators-and-their-advantages [Accessed 14 Jan. 2020].</w:t>
      </w:r>
    </w:p>
    <w:p w14:paraId="5222BB02" w14:textId="77777777" w:rsidR="005332DF" w:rsidRPr="00A35DCE" w:rsidRDefault="005332DF" w:rsidP="005332DF">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Thenbs.com. (2015). </w:t>
      </w:r>
      <w:r w:rsidRPr="00A35DCE">
        <w:rPr>
          <w:rFonts w:asciiTheme="minorHAnsi" w:hAnsiTheme="minorHAnsi"/>
          <w:i/>
          <w:iCs/>
          <w:color w:val="000000"/>
        </w:rPr>
        <w:t>REP PG 5 Piling in “Boulder Clay” and other glacial tills, CIRIA - Publication Index | NBS</w:t>
      </w:r>
      <w:r w:rsidRPr="00A35DCE">
        <w:rPr>
          <w:rFonts w:asciiTheme="minorHAnsi" w:hAnsiTheme="minorHAnsi"/>
          <w:color w:val="000000"/>
        </w:rPr>
        <w:t>. [online] Available at: https://www.thenbs.com/PublicationIndex/documents/details?Pub=CIRIA&amp;DocID=200593 [Accessed 12 Jan. 2020].</w:t>
      </w:r>
    </w:p>
    <w:p w14:paraId="196D1292" w14:textId="532C593E" w:rsidR="005332DF" w:rsidRPr="00A35DCE" w:rsidRDefault="005332DF" w:rsidP="005332DF">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Wong, I.H. and Poh, T.Y. (1999). Comparison of retaining walls for basement construction in stiff clays. </w:t>
      </w:r>
      <w:r w:rsidRPr="00A35DCE">
        <w:rPr>
          <w:rFonts w:asciiTheme="minorHAnsi" w:hAnsiTheme="minorHAnsi"/>
          <w:i/>
          <w:iCs/>
          <w:color w:val="000000"/>
        </w:rPr>
        <w:t>Tunnelling and Underground Space Technology</w:t>
      </w:r>
      <w:r w:rsidRPr="00A35DCE">
        <w:rPr>
          <w:rFonts w:asciiTheme="minorHAnsi" w:hAnsiTheme="minorHAnsi"/>
          <w:color w:val="000000"/>
        </w:rPr>
        <w:t>, [online] 14(4), pp.461–468. Available at: https://www-sciencedirect-com.ezproxy.uwtsd.ac.uk/science/article/pii/S0886779800000080 [Accessed 12 Jan. 2020].</w:t>
      </w:r>
    </w:p>
    <w:p w14:paraId="086E3286" w14:textId="77777777" w:rsidR="005332DF" w:rsidRPr="00A35DCE" w:rsidRDefault="005332DF" w:rsidP="005332DF">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Yandzio Bsc, E., Eng, M., Mimare, C. and Biddle Bsc, A. (2001). </w:t>
      </w:r>
      <w:r w:rsidRPr="00A35DCE">
        <w:rPr>
          <w:rFonts w:asciiTheme="minorHAnsi" w:hAnsiTheme="minorHAnsi"/>
          <w:i/>
          <w:iCs/>
          <w:color w:val="000000"/>
        </w:rPr>
        <w:t>Steel Intensive Basements</w:t>
      </w:r>
      <w:r w:rsidRPr="00A35DCE">
        <w:rPr>
          <w:rFonts w:asciiTheme="minorHAnsi" w:hAnsiTheme="minorHAnsi"/>
          <w:color w:val="000000"/>
        </w:rPr>
        <w:t>. [online] Available at: https://www.steelconstruction.info/images/1/15/SCI_P275.pdf.</w:t>
      </w:r>
    </w:p>
    <w:p w14:paraId="5DB12788" w14:textId="489DCBC1" w:rsidR="00961B54" w:rsidRPr="00A35DCE" w:rsidRDefault="005332DF" w:rsidP="00961B54">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Zhitov, D. (2018). </w:t>
      </w:r>
      <w:r w:rsidRPr="00A35DCE">
        <w:rPr>
          <w:rFonts w:asciiTheme="minorHAnsi" w:hAnsiTheme="minorHAnsi"/>
          <w:i/>
          <w:iCs/>
          <w:color w:val="000000"/>
        </w:rPr>
        <w:t>Pit excavation</w:t>
      </w:r>
      <w:r w:rsidRPr="00A35DCE">
        <w:rPr>
          <w:rFonts w:asciiTheme="minorHAnsi" w:hAnsiTheme="minorHAnsi"/>
          <w:color w:val="000000"/>
        </w:rPr>
        <w:t>. [online] Zhitov.ru. Available at: http://www.zhitov.ru/en/ditch/ [Accessed 14 Jan. 2020].</w:t>
      </w:r>
    </w:p>
    <w:p w14:paraId="242E7883" w14:textId="77777777" w:rsidR="00961B54" w:rsidRPr="00A35DCE" w:rsidRDefault="00961B54" w:rsidP="00961B54">
      <w:pPr>
        <w:pStyle w:val="Heading1"/>
        <w:rPr>
          <w:rFonts w:asciiTheme="minorHAnsi" w:hAnsiTheme="minorHAnsi"/>
        </w:rPr>
      </w:pPr>
    </w:p>
    <w:p w14:paraId="24CDC97D" w14:textId="15F3D84B" w:rsidR="00961B54" w:rsidRPr="00A35DCE" w:rsidRDefault="00961B54" w:rsidP="00961B54">
      <w:pPr>
        <w:pStyle w:val="Heading1"/>
        <w:tabs>
          <w:tab w:val="left" w:pos="1240"/>
        </w:tabs>
        <w:rPr>
          <w:rFonts w:asciiTheme="minorHAnsi" w:hAnsiTheme="minorHAnsi"/>
        </w:rPr>
      </w:pPr>
    </w:p>
    <w:p w14:paraId="46BD778F" w14:textId="6DA07945" w:rsidR="00961B54" w:rsidRPr="00A35DCE" w:rsidRDefault="00961B54" w:rsidP="00961B54"/>
    <w:p w14:paraId="4059417B" w14:textId="77777777" w:rsidR="00961B54" w:rsidRPr="00A35DCE" w:rsidRDefault="00961B54" w:rsidP="00961B54"/>
    <w:p w14:paraId="1CBE6753" w14:textId="590EB8A0" w:rsidR="005332DF" w:rsidRPr="00A35DCE" w:rsidRDefault="00961B54" w:rsidP="00961B54">
      <w:pPr>
        <w:pStyle w:val="Heading1"/>
        <w:rPr>
          <w:rFonts w:asciiTheme="minorHAnsi" w:hAnsiTheme="minorHAnsi"/>
        </w:rPr>
      </w:pPr>
      <w:bookmarkStart w:id="32" w:name="_Toc30109995"/>
      <w:r w:rsidRPr="00A35DCE">
        <w:rPr>
          <w:rFonts w:asciiTheme="minorHAnsi" w:hAnsiTheme="minorHAnsi"/>
        </w:rPr>
        <w:lastRenderedPageBreak/>
        <w:t>Appendix</w:t>
      </w:r>
      <w:bookmarkEnd w:id="32"/>
    </w:p>
    <w:p w14:paraId="788E3DC7" w14:textId="03E4FCEC" w:rsidR="00961B54" w:rsidRPr="00A35DCE" w:rsidRDefault="00961B54" w:rsidP="00961B54"/>
    <w:p w14:paraId="02C7A681" w14:textId="0FD94537" w:rsidR="00961B54" w:rsidRPr="00A35DCE" w:rsidRDefault="00961B54" w:rsidP="00961B54">
      <w:pPr>
        <w:pStyle w:val="Heading2"/>
        <w:jc w:val="center"/>
        <w:rPr>
          <w:rFonts w:asciiTheme="minorHAnsi" w:hAnsiTheme="minorHAnsi"/>
        </w:rPr>
      </w:pPr>
      <w:bookmarkStart w:id="33" w:name="_Toc30109996"/>
      <w:r w:rsidRPr="00A35DCE">
        <w:rPr>
          <w:rFonts w:asciiTheme="minorHAnsi" w:hAnsiTheme="minorHAnsi"/>
        </w:rPr>
        <w:t>Appendix 1</w:t>
      </w:r>
      <w:bookmarkEnd w:id="33"/>
    </w:p>
    <w:p w14:paraId="304B4C59" w14:textId="3B31D770" w:rsidR="00732A62" w:rsidRPr="00A35DCE" w:rsidRDefault="00961B54" w:rsidP="00732A62">
      <w:pPr>
        <w:rPr>
          <w:noProof/>
          <w:sz w:val="36"/>
          <w:szCs w:val="36"/>
        </w:rPr>
      </w:pPr>
      <w:r w:rsidRPr="00A35DCE">
        <w:rPr>
          <w:noProof/>
          <w:sz w:val="36"/>
          <w:szCs w:val="36"/>
        </w:rPr>
        <w:drawing>
          <wp:inline distT="0" distB="0" distL="0" distR="0" wp14:anchorId="700C4447" wp14:editId="3DFE0C74">
            <wp:extent cx="5676900" cy="2133600"/>
            <wp:effectExtent l="0" t="0"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oil calc.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76900" cy="2133600"/>
                    </a:xfrm>
                    <a:prstGeom prst="rect">
                      <a:avLst/>
                    </a:prstGeom>
                  </pic:spPr>
                </pic:pic>
              </a:graphicData>
            </a:graphic>
          </wp:inline>
        </w:drawing>
      </w:r>
    </w:p>
    <w:p w14:paraId="0222AFAB" w14:textId="07B9EDA5" w:rsidR="00961B54" w:rsidRPr="00A35DCE" w:rsidRDefault="00961B54" w:rsidP="00961B54">
      <w:pPr>
        <w:rPr>
          <w:lang w:eastAsia="en-GB"/>
        </w:rPr>
      </w:pPr>
    </w:p>
    <w:p w14:paraId="02DE811B" w14:textId="2D0B88B8" w:rsidR="00961B54" w:rsidRPr="00A35DCE" w:rsidRDefault="00961B54" w:rsidP="00961B54">
      <w:pPr>
        <w:rPr>
          <w:lang w:eastAsia="en-GB"/>
        </w:rPr>
      </w:pPr>
    </w:p>
    <w:p w14:paraId="2E88D3F7" w14:textId="12F27A87" w:rsidR="00961B54" w:rsidRPr="00A35DCE" w:rsidRDefault="00961B54" w:rsidP="00961B54">
      <w:pPr>
        <w:rPr>
          <w:noProof/>
        </w:rPr>
      </w:pPr>
      <w:r w:rsidRPr="00A35DCE">
        <w:rPr>
          <w:noProof/>
        </w:rPr>
        <w:t xml:space="preserve">Morgan, L. (2020) </w:t>
      </w:r>
      <w:r w:rsidRPr="00A35DCE">
        <w:rPr>
          <w:i/>
          <w:iCs/>
          <w:noProof/>
        </w:rPr>
        <w:t xml:space="preserve">Calulation od Soil Removal. </w:t>
      </w:r>
      <w:r w:rsidRPr="00A35DCE">
        <w:rPr>
          <w:noProof/>
        </w:rPr>
        <w:t>[Word Processor].</w:t>
      </w:r>
    </w:p>
    <w:p w14:paraId="7B535A37" w14:textId="47B8F3A1" w:rsidR="00961B54" w:rsidRPr="00A35DCE" w:rsidRDefault="00961B54" w:rsidP="00961B54">
      <w:pPr>
        <w:rPr>
          <w:noProof/>
        </w:rPr>
      </w:pPr>
    </w:p>
    <w:p w14:paraId="137C5070" w14:textId="0E8077D7" w:rsidR="00961B54" w:rsidRPr="00A35DCE" w:rsidRDefault="00961B54" w:rsidP="00381D98">
      <w:pPr>
        <w:pStyle w:val="Heading2"/>
        <w:jc w:val="center"/>
        <w:rPr>
          <w:rFonts w:asciiTheme="minorHAnsi" w:hAnsiTheme="minorHAnsi"/>
          <w:noProof/>
        </w:rPr>
      </w:pPr>
      <w:bookmarkStart w:id="34" w:name="_Toc30109997"/>
      <w:r w:rsidRPr="00A35DCE">
        <w:rPr>
          <w:rFonts w:asciiTheme="minorHAnsi" w:hAnsiTheme="minorHAnsi"/>
          <w:noProof/>
        </w:rPr>
        <w:t>Appendix 2</w:t>
      </w:r>
      <w:bookmarkEnd w:id="34"/>
    </w:p>
    <w:p w14:paraId="5BE6D65C" w14:textId="3558E781" w:rsidR="00961B54" w:rsidRPr="00A35DCE" w:rsidRDefault="00961B54" w:rsidP="00961B54">
      <w:pPr>
        <w:rPr>
          <w:noProof/>
          <w:sz w:val="36"/>
          <w:szCs w:val="36"/>
        </w:rPr>
      </w:pPr>
      <w:r w:rsidRPr="00A35DCE">
        <w:rPr>
          <w:noProof/>
          <w:sz w:val="36"/>
          <w:szCs w:val="36"/>
        </w:rPr>
        <w:drawing>
          <wp:inline distT="0" distB="0" distL="0" distR="0" wp14:anchorId="5E4F5754" wp14:editId="6A924457">
            <wp:extent cx="5727700" cy="4464685"/>
            <wp:effectExtent l="0" t="0" r="0" b="5715"/>
            <wp:docPr id="11" name="Picture 11"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umper .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4464685"/>
                    </a:xfrm>
                    <a:prstGeom prst="rect">
                      <a:avLst/>
                    </a:prstGeom>
                  </pic:spPr>
                </pic:pic>
              </a:graphicData>
            </a:graphic>
          </wp:inline>
        </w:drawing>
      </w:r>
    </w:p>
    <w:p w14:paraId="2EB5FFDA" w14:textId="0914785A" w:rsidR="00961B54" w:rsidRPr="00A35DCE" w:rsidRDefault="00961B54" w:rsidP="00961B54">
      <w:pPr>
        <w:rPr>
          <w:lang w:eastAsia="en-GB"/>
        </w:rPr>
      </w:pPr>
    </w:p>
    <w:p w14:paraId="5AA31E60" w14:textId="60F7D831" w:rsidR="00961B54" w:rsidRPr="00A35DCE" w:rsidRDefault="00961B54" w:rsidP="00961B54">
      <w:pPr>
        <w:rPr>
          <w:noProof/>
        </w:rPr>
      </w:pPr>
      <w:r w:rsidRPr="00A35DCE">
        <w:rPr>
          <w:noProof/>
        </w:rPr>
        <w:t xml:space="preserve">Morgan, L. (2020) </w:t>
      </w:r>
      <w:r w:rsidRPr="00A35DCE">
        <w:rPr>
          <w:i/>
          <w:iCs/>
          <w:noProof/>
        </w:rPr>
        <w:t>Calculation of Dumper Trucks</w:t>
      </w:r>
      <w:r w:rsidRPr="00A35DCE">
        <w:rPr>
          <w:i/>
          <w:iCs/>
          <w:noProof/>
        </w:rPr>
        <w:t xml:space="preserve">. </w:t>
      </w:r>
      <w:r w:rsidRPr="00A35DCE">
        <w:rPr>
          <w:noProof/>
        </w:rPr>
        <w:t>[Word Processor].</w:t>
      </w:r>
    </w:p>
    <w:p w14:paraId="01C438D1" w14:textId="2B8F17AB" w:rsidR="003C6BD0" w:rsidRPr="00A35DCE" w:rsidRDefault="00961B54" w:rsidP="00E34094">
      <w:pPr>
        <w:pStyle w:val="Heading2"/>
        <w:jc w:val="center"/>
        <w:rPr>
          <w:rFonts w:asciiTheme="minorHAnsi" w:hAnsiTheme="minorHAnsi"/>
          <w:lang w:eastAsia="en-GB"/>
        </w:rPr>
      </w:pPr>
      <w:bookmarkStart w:id="35" w:name="_Toc30109998"/>
      <w:r w:rsidRPr="00A35DCE">
        <w:rPr>
          <w:rFonts w:asciiTheme="minorHAnsi" w:hAnsiTheme="minorHAnsi"/>
          <w:lang w:eastAsia="en-GB"/>
        </w:rPr>
        <w:lastRenderedPageBreak/>
        <w:t>Appendix 3</w:t>
      </w:r>
      <w:bookmarkEnd w:id="35"/>
    </w:p>
    <w:p w14:paraId="0A5174D4" w14:textId="673140AE" w:rsidR="003C6BD0" w:rsidRPr="00A35DCE" w:rsidRDefault="00E34094" w:rsidP="00732A62">
      <w:pPr>
        <w:pStyle w:val="Heading1"/>
        <w:rPr>
          <w:rFonts w:asciiTheme="minorHAnsi" w:hAnsiTheme="minorHAnsi"/>
          <w:lang w:eastAsia="en-GB"/>
        </w:rPr>
      </w:pPr>
      <w:bookmarkStart w:id="36" w:name="_Toc30109999"/>
      <w:r w:rsidRPr="00A35DCE">
        <w:rPr>
          <w:rFonts w:asciiTheme="minorHAnsi" w:hAnsiTheme="minorHAnsi"/>
          <w:noProof/>
          <w:lang w:eastAsia="en-GB"/>
        </w:rPr>
        <w:drawing>
          <wp:inline distT="0" distB="0" distL="0" distR="0" wp14:anchorId="532CAB87" wp14:editId="73BD3920">
            <wp:extent cx="5426710" cy="7138261"/>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te Map (2).jpg"/>
                    <pic:cNvPicPr/>
                  </pic:nvPicPr>
                  <pic:blipFill>
                    <a:blip r:embed="rId10">
                      <a:extLst>
                        <a:ext uri="{28A0092B-C50C-407E-A947-70E740481C1C}">
                          <a14:useLocalDpi xmlns:a14="http://schemas.microsoft.com/office/drawing/2010/main" val="0"/>
                        </a:ext>
                      </a:extLst>
                    </a:blip>
                    <a:stretch>
                      <a:fillRect/>
                    </a:stretch>
                  </pic:blipFill>
                  <pic:spPr>
                    <a:xfrm>
                      <a:off x="0" y="0"/>
                      <a:ext cx="5444704" cy="7161931"/>
                    </a:xfrm>
                    <a:prstGeom prst="rect">
                      <a:avLst/>
                    </a:prstGeom>
                  </pic:spPr>
                </pic:pic>
              </a:graphicData>
            </a:graphic>
          </wp:inline>
        </w:drawing>
      </w:r>
      <w:bookmarkEnd w:id="36"/>
    </w:p>
    <w:p w14:paraId="678B4420" w14:textId="77777777" w:rsidR="00E34094" w:rsidRPr="00A35DCE" w:rsidRDefault="00E34094" w:rsidP="00E34094">
      <w:pPr>
        <w:rPr>
          <w:lang w:eastAsia="en-GB"/>
        </w:rPr>
      </w:pPr>
    </w:p>
    <w:p w14:paraId="2AE67C09" w14:textId="3B2C5BA3" w:rsidR="00E34094" w:rsidRPr="00A35DCE" w:rsidRDefault="00E34094" w:rsidP="00E34094">
      <w:pPr>
        <w:rPr>
          <w:noProof/>
        </w:rPr>
      </w:pPr>
      <w:r w:rsidRPr="00A35DCE">
        <w:rPr>
          <w:noProof/>
        </w:rPr>
        <w:t xml:space="preserve">Morgan, L. (2020) </w:t>
      </w:r>
      <w:r w:rsidRPr="00A35DCE">
        <w:rPr>
          <w:i/>
          <w:iCs/>
          <w:noProof/>
        </w:rPr>
        <w:t>Sit Map</w:t>
      </w:r>
      <w:r w:rsidRPr="00A35DCE">
        <w:rPr>
          <w:i/>
          <w:iCs/>
          <w:noProof/>
        </w:rPr>
        <w:t xml:space="preserve">. </w:t>
      </w:r>
      <w:r w:rsidRPr="00A35DCE">
        <w:rPr>
          <w:noProof/>
        </w:rPr>
        <w:t>[</w:t>
      </w:r>
      <w:r w:rsidRPr="00A35DCE">
        <w:rPr>
          <w:noProof/>
        </w:rPr>
        <w:t>Graphic Illustration</w:t>
      </w:r>
      <w:r w:rsidRPr="00A35DCE">
        <w:rPr>
          <w:noProof/>
        </w:rPr>
        <w:t>].</w:t>
      </w:r>
    </w:p>
    <w:p w14:paraId="2FC446C5" w14:textId="17DBC325" w:rsidR="00E34094" w:rsidRPr="00A35DCE" w:rsidRDefault="00E34094" w:rsidP="00E34094">
      <w:pPr>
        <w:rPr>
          <w:noProof/>
        </w:rPr>
      </w:pPr>
    </w:p>
    <w:p w14:paraId="5F94FE14" w14:textId="1E0B305A" w:rsidR="003C6BD0" w:rsidRPr="00A35DCE" w:rsidRDefault="00E34094" w:rsidP="00E34094">
      <w:pPr>
        <w:pStyle w:val="Heading2"/>
        <w:jc w:val="center"/>
        <w:rPr>
          <w:rFonts w:asciiTheme="minorHAnsi" w:hAnsiTheme="minorHAnsi"/>
          <w:noProof/>
        </w:rPr>
      </w:pPr>
      <w:bookmarkStart w:id="37" w:name="_Toc30110000"/>
      <w:r w:rsidRPr="00A35DCE">
        <w:rPr>
          <w:rFonts w:asciiTheme="minorHAnsi" w:hAnsiTheme="minorHAnsi"/>
          <w:noProof/>
        </w:rPr>
        <w:lastRenderedPageBreak/>
        <w:t>Appendix 4</w:t>
      </w:r>
      <w:bookmarkEnd w:id="37"/>
    </w:p>
    <w:p w14:paraId="591C8E60" w14:textId="04EEB01C" w:rsidR="003C6BD0" w:rsidRPr="00A35DCE" w:rsidRDefault="00E34094" w:rsidP="00732A62">
      <w:pPr>
        <w:pStyle w:val="Heading1"/>
        <w:rPr>
          <w:rFonts w:asciiTheme="minorHAnsi" w:hAnsiTheme="minorHAnsi"/>
          <w:lang w:eastAsia="en-GB"/>
        </w:rPr>
      </w:pPr>
      <w:bookmarkStart w:id="38" w:name="_Toc30110001"/>
      <w:r w:rsidRPr="00A35DCE">
        <w:rPr>
          <w:rFonts w:asciiTheme="minorHAnsi" w:hAnsiTheme="minorHAnsi"/>
          <w:noProof/>
          <w:lang w:eastAsia="en-GB"/>
        </w:rPr>
        <w:drawing>
          <wp:inline distT="0" distB="0" distL="0" distR="0" wp14:anchorId="0C833622" wp14:editId="20C06B07">
            <wp:extent cx="4291608" cy="5612871"/>
            <wp:effectExtent l="0" t="318" r="953" b="952"/>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rainage.jpe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4299122" cy="5622699"/>
                    </a:xfrm>
                    <a:prstGeom prst="rect">
                      <a:avLst/>
                    </a:prstGeom>
                  </pic:spPr>
                </pic:pic>
              </a:graphicData>
            </a:graphic>
          </wp:inline>
        </w:drawing>
      </w:r>
      <w:bookmarkEnd w:id="38"/>
    </w:p>
    <w:p w14:paraId="53E6DCC4" w14:textId="77777777" w:rsidR="00E34094" w:rsidRPr="00A35DCE" w:rsidRDefault="00E34094" w:rsidP="00E34094">
      <w:pPr>
        <w:rPr>
          <w:lang w:eastAsia="en-GB"/>
        </w:rPr>
      </w:pPr>
    </w:p>
    <w:p w14:paraId="44F1FB0E" w14:textId="4CA658C7" w:rsidR="00E34094" w:rsidRPr="00A35DCE" w:rsidRDefault="00E34094" w:rsidP="00E34094">
      <w:pPr>
        <w:rPr>
          <w:noProof/>
        </w:rPr>
      </w:pPr>
      <w:r w:rsidRPr="00A35DCE">
        <w:rPr>
          <w:noProof/>
        </w:rPr>
        <w:t xml:space="preserve">Morgan, L. (2020) </w:t>
      </w:r>
      <w:r w:rsidRPr="00A35DCE">
        <w:rPr>
          <w:i/>
          <w:iCs/>
          <w:noProof/>
        </w:rPr>
        <w:t>Drainage</w:t>
      </w:r>
      <w:r w:rsidRPr="00A35DCE">
        <w:rPr>
          <w:i/>
          <w:iCs/>
          <w:noProof/>
        </w:rPr>
        <w:t xml:space="preserve">. </w:t>
      </w:r>
      <w:r w:rsidRPr="00A35DCE">
        <w:rPr>
          <w:noProof/>
        </w:rPr>
        <w:t>[</w:t>
      </w:r>
      <w:r w:rsidRPr="00A35DCE">
        <w:rPr>
          <w:noProof/>
        </w:rPr>
        <w:t>Hand generated cross section</w:t>
      </w:r>
      <w:r w:rsidRPr="00A35DCE">
        <w:rPr>
          <w:noProof/>
        </w:rPr>
        <w:t>].</w:t>
      </w:r>
    </w:p>
    <w:p w14:paraId="046CB2FD" w14:textId="723B604B" w:rsidR="003C6BD0" w:rsidRPr="00A35DCE" w:rsidRDefault="00E34094" w:rsidP="00E34094">
      <w:pPr>
        <w:pStyle w:val="Heading2"/>
        <w:jc w:val="center"/>
        <w:rPr>
          <w:rFonts w:asciiTheme="minorHAnsi" w:hAnsiTheme="minorHAnsi"/>
        </w:rPr>
      </w:pPr>
      <w:bookmarkStart w:id="39" w:name="_Toc30110002"/>
      <w:r w:rsidRPr="00A35DCE">
        <w:rPr>
          <w:rFonts w:asciiTheme="minorHAnsi" w:hAnsiTheme="minorHAnsi"/>
        </w:rPr>
        <w:lastRenderedPageBreak/>
        <w:t>Appendix 5</w:t>
      </w:r>
      <w:bookmarkEnd w:id="39"/>
    </w:p>
    <w:p w14:paraId="04F36522" w14:textId="609DA590" w:rsidR="003C6BD0" w:rsidRPr="00A35DCE" w:rsidRDefault="00E34094" w:rsidP="00E34094">
      <w:pPr>
        <w:pStyle w:val="Heading1"/>
        <w:jc w:val="center"/>
        <w:rPr>
          <w:rFonts w:asciiTheme="minorHAnsi" w:hAnsiTheme="minorHAnsi"/>
          <w:lang w:eastAsia="en-GB"/>
        </w:rPr>
      </w:pPr>
      <w:bookmarkStart w:id="40" w:name="_Toc30110003"/>
      <w:r w:rsidRPr="00A35DCE">
        <w:rPr>
          <w:rFonts w:asciiTheme="minorHAnsi" w:hAnsiTheme="minorHAnsi"/>
          <w:noProof/>
          <w:lang w:eastAsia="en-GB"/>
        </w:rPr>
        <w:drawing>
          <wp:inline distT="0" distB="0" distL="0" distR="0" wp14:anchorId="1F957C40" wp14:editId="3F02E5CC">
            <wp:extent cx="5457825" cy="7407953"/>
            <wp:effectExtent l="0" t="0" r="3175" b="0"/>
            <wp:docPr id="7" name="Picture 7" descr="A picture containing linedraw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urtain wall.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87268" cy="7447916"/>
                    </a:xfrm>
                    <a:prstGeom prst="rect">
                      <a:avLst/>
                    </a:prstGeom>
                  </pic:spPr>
                </pic:pic>
              </a:graphicData>
            </a:graphic>
          </wp:inline>
        </w:drawing>
      </w:r>
      <w:bookmarkEnd w:id="40"/>
    </w:p>
    <w:p w14:paraId="1AE575C8" w14:textId="77777777" w:rsidR="00E34094" w:rsidRPr="00A35DCE" w:rsidRDefault="00E34094" w:rsidP="00E34094">
      <w:pPr>
        <w:rPr>
          <w:lang w:eastAsia="en-GB"/>
        </w:rPr>
      </w:pPr>
    </w:p>
    <w:p w14:paraId="6D368BCA" w14:textId="50EEE3A0" w:rsidR="00E34094" w:rsidRPr="00A35DCE" w:rsidRDefault="00E34094" w:rsidP="00E34094">
      <w:pPr>
        <w:rPr>
          <w:noProof/>
        </w:rPr>
      </w:pPr>
      <w:r w:rsidRPr="00A35DCE">
        <w:rPr>
          <w:noProof/>
        </w:rPr>
        <w:t xml:space="preserve">Morgan, L. (2020) </w:t>
      </w:r>
      <w:r w:rsidRPr="00A35DCE">
        <w:rPr>
          <w:i/>
          <w:iCs/>
          <w:noProof/>
        </w:rPr>
        <w:t>Curtain wall panels</w:t>
      </w:r>
      <w:r w:rsidRPr="00A35DCE">
        <w:rPr>
          <w:i/>
          <w:iCs/>
          <w:noProof/>
        </w:rPr>
        <w:t xml:space="preserve">. </w:t>
      </w:r>
      <w:r w:rsidRPr="00A35DCE">
        <w:rPr>
          <w:noProof/>
        </w:rPr>
        <w:t>[</w:t>
      </w:r>
      <w:r w:rsidRPr="00A35DCE">
        <w:rPr>
          <w:noProof/>
        </w:rPr>
        <w:t>Hand generated</w:t>
      </w:r>
      <w:r w:rsidRPr="00A35DCE">
        <w:rPr>
          <w:noProof/>
        </w:rPr>
        <w:t xml:space="preserve"> Illustration].</w:t>
      </w:r>
    </w:p>
    <w:p w14:paraId="1B34600A" w14:textId="77777777" w:rsidR="003C6BD0" w:rsidRPr="00A35DCE" w:rsidRDefault="003C6BD0" w:rsidP="00732A62">
      <w:pPr>
        <w:pStyle w:val="Heading1"/>
        <w:rPr>
          <w:rFonts w:asciiTheme="minorHAnsi" w:hAnsiTheme="minorHAnsi"/>
          <w:lang w:eastAsia="en-GB"/>
        </w:rPr>
      </w:pPr>
    </w:p>
    <w:p w14:paraId="78FC1F90" w14:textId="20D265BE" w:rsidR="008F1E57" w:rsidRPr="00A35DCE" w:rsidRDefault="00E34094" w:rsidP="00E34094">
      <w:pPr>
        <w:pStyle w:val="Heading2"/>
        <w:jc w:val="center"/>
        <w:rPr>
          <w:rFonts w:asciiTheme="minorHAnsi" w:hAnsiTheme="minorHAnsi"/>
          <w:lang w:eastAsia="en-GB"/>
        </w:rPr>
      </w:pPr>
      <w:bookmarkStart w:id="41" w:name="_Toc30110004"/>
      <w:r w:rsidRPr="00A35DCE">
        <w:rPr>
          <w:rFonts w:asciiTheme="minorHAnsi" w:hAnsiTheme="minorHAnsi"/>
          <w:lang w:eastAsia="en-GB"/>
        </w:rPr>
        <w:t>Appendix 6</w:t>
      </w:r>
      <w:bookmarkEnd w:id="41"/>
    </w:p>
    <w:p w14:paraId="4295FB0F" w14:textId="77777777" w:rsidR="00E34094" w:rsidRPr="00A35DCE" w:rsidRDefault="00E34094" w:rsidP="00E34094">
      <w:pPr>
        <w:rPr>
          <w:lang w:eastAsia="en-GB"/>
        </w:rPr>
      </w:pPr>
    </w:p>
    <w:p w14:paraId="62BD44CD" w14:textId="62CB3131" w:rsidR="00E34094" w:rsidRPr="00A35DCE" w:rsidRDefault="00E34094" w:rsidP="00FA4E59">
      <w:pPr>
        <w:spacing w:line="360" w:lineRule="auto"/>
        <w:jc w:val="both"/>
        <w:rPr>
          <w:sz w:val="36"/>
          <w:szCs w:val="36"/>
        </w:rPr>
      </w:pPr>
      <w:r w:rsidRPr="00A35DCE">
        <w:rPr>
          <w:noProof/>
          <w:lang w:eastAsia="en-GB"/>
        </w:rPr>
        <w:drawing>
          <wp:inline distT="0" distB="0" distL="0" distR="0" wp14:anchorId="07602698" wp14:editId="01580F5B">
            <wp:extent cx="5727700" cy="6222365"/>
            <wp:effectExtent l="0" t="0" r="0" b="635"/>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utside corner.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6222365"/>
                    </a:xfrm>
                    <a:prstGeom prst="rect">
                      <a:avLst/>
                    </a:prstGeom>
                  </pic:spPr>
                </pic:pic>
              </a:graphicData>
            </a:graphic>
          </wp:inline>
        </w:drawing>
      </w:r>
    </w:p>
    <w:p w14:paraId="71032711" w14:textId="6C99E12C" w:rsidR="00E34094" w:rsidRPr="00A35DCE" w:rsidRDefault="00E34094" w:rsidP="00E34094">
      <w:pPr>
        <w:rPr>
          <w:noProof/>
        </w:rPr>
      </w:pPr>
      <w:r w:rsidRPr="00A35DCE">
        <w:rPr>
          <w:noProof/>
        </w:rPr>
        <w:t xml:space="preserve">Morgan, L. (2020) </w:t>
      </w:r>
      <w:r w:rsidRPr="00A35DCE">
        <w:rPr>
          <w:i/>
          <w:iCs/>
          <w:noProof/>
        </w:rPr>
        <w:t>Outside corner detail</w:t>
      </w:r>
      <w:r w:rsidRPr="00A35DCE">
        <w:rPr>
          <w:i/>
          <w:iCs/>
          <w:noProof/>
        </w:rPr>
        <w:t xml:space="preserve">. </w:t>
      </w:r>
      <w:r w:rsidR="00A35DCE" w:rsidRPr="00A35DCE">
        <w:rPr>
          <w:noProof/>
        </w:rPr>
        <w:t>[</w:t>
      </w:r>
      <w:r w:rsidRPr="00A35DCE">
        <w:rPr>
          <w:noProof/>
        </w:rPr>
        <w:t>Illustration].</w:t>
      </w:r>
    </w:p>
    <w:p w14:paraId="249DC210" w14:textId="171E764B" w:rsidR="00961B54" w:rsidRPr="00A35DCE" w:rsidRDefault="006256B1" w:rsidP="00A35DCE">
      <w:pPr>
        <w:spacing w:line="360" w:lineRule="auto"/>
        <w:jc w:val="both"/>
        <w:rPr>
          <w:sz w:val="36"/>
          <w:szCs w:val="36"/>
        </w:rPr>
      </w:pPr>
      <w:r w:rsidRPr="00A35DCE">
        <w:rPr>
          <w:sz w:val="36"/>
          <w:szCs w:val="36"/>
        </w:rPr>
        <w:br w:type="page"/>
      </w:r>
    </w:p>
    <w:p w14:paraId="06ACD6BE" w14:textId="2D4BBA08" w:rsidR="00A35DCE" w:rsidRPr="00A35DCE" w:rsidRDefault="00A35DCE" w:rsidP="00A35DCE">
      <w:pPr>
        <w:pStyle w:val="Heading1"/>
        <w:rPr>
          <w:rFonts w:asciiTheme="minorHAnsi" w:hAnsiTheme="minorHAnsi"/>
        </w:rPr>
      </w:pPr>
      <w:bookmarkStart w:id="42" w:name="_Toc30110005"/>
      <w:r w:rsidRPr="00A35DCE">
        <w:rPr>
          <w:rFonts w:asciiTheme="minorHAnsi" w:hAnsiTheme="minorHAnsi"/>
        </w:rPr>
        <w:lastRenderedPageBreak/>
        <w:t>Bibliography</w:t>
      </w:r>
      <w:bookmarkEnd w:id="42"/>
    </w:p>
    <w:p w14:paraId="4D2C9C0C" w14:textId="436B5BB7" w:rsidR="00A35DCE" w:rsidRPr="00A35DCE" w:rsidRDefault="00A35DCE" w:rsidP="00A35DCE"/>
    <w:p w14:paraId="2DF081E2"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ACCESS &amp; EGRESS FOR EXCAVATIONS. (n.d.). [online] Available at: http://toolboxtalks.coffeecup.com/PDF/Excavations.pdf [Accessed 6 Jan. 2020].</w:t>
      </w:r>
    </w:p>
    <w:p w14:paraId="7EB38846"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 xml:space="preserve">ArcelorMittal Sheet Piling ArcelorMittal Sheet Piling </w:t>
      </w:r>
      <w:proofErr w:type="gramStart"/>
      <w:r w:rsidRPr="00A35DCE">
        <w:rPr>
          <w:rFonts w:asciiTheme="minorHAnsi" w:hAnsiTheme="minorHAnsi"/>
          <w:color w:val="000000"/>
        </w:rPr>
        <w:t>Guide Book</w:t>
      </w:r>
      <w:proofErr w:type="gramEnd"/>
      <w:r w:rsidRPr="00A35DCE">
        <w:rPr>
          <w:rFonts w:asciiTheme="minorHAnsi" w:hAnsiTheme="minorHAnsi"/>
          <w:color w:val="000000"/>
        </w:rPr>
        <w:t xml:space="preserve"> for The Netherlands -2018 Underground car parks. (n.d.). [online] Available at: http://spundwand.arcelormittal.com/uploads/files/AMCRPS_Underground_Car_Parks_Guide_Book_web.pdf [Accessed 10 Jan. 2020a].</w:t>
      </w:r>
    </w:p>
    <w:p w14:paraId="487FE914"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 xml:space="preserve">ArcelorMittal Sheet Piling ArcelorMittal Sheet Piling </w:t>
      </w:r>
      <w:proofErr w:type="gramStart"/>
      <w:r w:rsidRPr="00A35DCE">
        <w:rPr>
          <w:rFonts w:asciiTheme="minorHAnsi" w:hAnsiTheme="minorHAnsi"/>
          <w:color w:val="000000"/>
        </w:rPr>
        <w:t>Guide Book</w:t>
      </w:r>
      <w:proofErr w:type="gramEnd"/>
      <w:r w:rsidRPr="00A35DCE">
        <w:rPr>
          <w:rFonts w:asciiTheme="minorHAnsi" w:hAnsiTheme="minorHAnsi"/>
          <w:color w:val="000000"/>
        </w:rPr>
        <w:t xml:space="preserve"> for The Netherlands -2018 Underground car parks. (n.d.). [online] Available at: http://spundwand.arcelormittal.com/uploads/files/AMCRPS_Underground_Car_Parks_Guide_Book_web.pdf [Accessed 10 Jan. 2020b].</w:t>
      </w:r>
    </w:p>
    <w:p w14:paraId="6E1D83A6"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 xml:space="preserve">Ben-Nail, S. and </w:t>
      </w:r>
      <w:proofErr w:type="spellStart"/>
      <w:r w:rsidRPr="00A35DCE">
        <w:rPr>
          <w:rFonts w:asciiTheme="minorHAnsi" w:hAnsiTheme="minorHAnsi"/>
          <w:color w:val="000000"/>
        </w:rPr>
        <w:t>Sief</w:t>
      </w:r>
      <w:proofErr w:type="spellEnd"/>
      <w:r w:rsidRPr="00A35DCE">
        <w:rPr>
          <w:rFonts w:asciiTheme="minorHAnsi" w:hAnsiTheme="minorHAnsi"/>
          <w:color w:val="000000"/>
        </w:rPr>
        <w:t>, A. (n.d.). </w:t>
      </w:r>
      <w:r w:rsidRPr="00A35DCE">
        <w:rPr>
          <w:rFonts w:asciiTheme="minorHAnsi" w:hAnsiTheme="minorHAnsi"/>
          <w:i/>
          <w:iCs/>
          <w:color w:val="000000"/>
        </w:rPr>
        <w:t>Comparison of Different Facades for High-rise Buildings in Hot and Cold Climates in terms of Material Usage</w:t>
      </w:r>
      <w:r w:rsidRPr="00A35DCE">
        <w:rPr>
          <w:rFonts w:asciiTheme="minorHAnsi" w:hAnsiTheme="minorHAnsi"/>
          <w:color w:val="000000"/>
        </w:rPr>
        <w:t>. [online] Available at: https://pdfs.semanticscholar.org/8f57/437c3a70e19353a299e664716bfb7c8a9958.pdf [Accessed 13 Jan. 2020].</w:t>
      </w:r>
    </w:p>
    <w:p w14:paraId="7D5059E8"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Best Practice Guidance Type B Waterproofing Systems. (2014). [online] Available at: https://www.property-care.org/wp-content/uploads/2014/12/Type-B-Guidance-FINAL2-09.16.pdf [Accessed 13 Jan. 2020].</w:t>
      </w:r>
    </w:p>
    <w:p w14:paraId="0E961AFC"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BP U.S. Pipelines and Logistics (USPL) Excavation Safety Manual. (n.d.). [online] Available at: https://www.bp.com/content/dam/bp/country-sites/en_us/united-states/home/documents/products-and-services/pipelines/contractor-information/uspl/excavation-policy.pdf [Accessed 11 Jan. 2020].</w:t>
      </w:r>
    </w:p>
    <w:p w14:paraId="2F95F935"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CODE OF PRACTICE 2 0 0 5. (n.d.). [online] Available at: https://www.commerce.wa.gov.au/sites/default/files/atoms/files/code_excavation.pdf [Accessed 11 Jan. 2020].</w:t>
      </w:r>
    </w:p>
    <w:p w14:paraId="278640EB"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Construction Phase Plan (CDM 2015). (n.d.). [online] Available at: https://www.hse.gov.uk/pubns/cis80.pdf.</w:t>
      </w:r>
    </w:p>
    <w:p w14:paraId="647548F7"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CWCT CURTAIN WALL INSTALLATION HANDBOOK. (n.d.). [online] Available at: https://www.cwct.co.uk/construction/installation%20guide/INST-ALL.pdf.</w:t>
      </w:r>
    </w:p>
    <w:p w14:paraId="027D2485"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 xml:space="preserve">EUROPEAN FEDERATION OF FOUNDATION CONTRACTORS Guide to Tremie Concrete for Deep Foundations. (n.d.). [online] Available at: </w:t>
      </w:r>
      <w:r w:rsidRPr="00A35DCE">
        <w:rPr>
          <w:rFonts w:asciiTheme="minorHAnsi" w:hAnsiTheme="minorHAnsi"/>
          <w:color w:val="000000"/>
        </w:rPr>
        <w:lastRenderedPageBreak/>
        <w:t>https://www.fps.org.uk/content/uploads/2018/06/EFFC_DFI_Tremie_Concrete_Guide_2nd-Edition_2018_Final_rev1_01-07-18.pdf [Accessed 14 Jan. 2020].</w:t>
      </w:r>
    </w:p>
    <w:p w14:paraId="15EEAE4D"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EXCAVATION and BASEMENT CONSTRUCTION. (n.d.). [online] Available at: http://personal.cityu.edu.hk/bswmwong/contents/ebook/construction_technology/2e.pdf [Accessed 30 Oct. 2019].</w:t>
      </w:r>
    </w:p>
    <w:p w14:paraId="00A18B5B"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Excavation FAQs (2018). </w:t>
      </w:r>
      <w:r w:rsidRPr="00A35DCE">
        <w:rPr>
          <w:rFonts w:asciiTheme="minorHAnsi" w:hAnsiTheme="minorHAnsi"/>
          <w:i/>
          <w:iCs/>
          <w:color w:val="000000"/>
        </w:rPr>
        <w:t>Excavation FAQs</w:t>
      </w:r>
      <w:r w:rsidRPr="00A35DCE">
        <w:rPr>
          <w:rFonts w:asciiTheme="minorHAnsi" w:hAnsiTheme="minorHAnsi"/>
          <w:color w:val="000000"/>
        </w:rPr>
        <w:t>. [online] Health and Safety Authority. Available at: https://www.hsa.ie/eng/Your_Industry/Construction/Construction_FAQ’s/Excavations/ [Accessed 6 Jan. 2020].</w:t>
      </w:r>
    </w:p>
    <w:p w14:paraId="506BE232"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Excavation Operations. (2009). [online] Available at: https://www.usbr.gov/ssle/safety/RSHS/sec22.pdf [Accessed 6 Jan. 2020].</w:t>
      </w:r>
    </w:p>
    <w:p w14:paraId="55D18496"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Glazing -safety in relation to impact, opening and cleaning N1 Protection against impact N2 Manifestation of glazing N3 Safe opening and closing of windows, skylights and ventilators N4 Safe access for cleaning windows etc. (n.d.). [online] Available at: https://gov.wales/sites/default/files/publications/2019-05/building-regulations-guidance-part-n-glazing-safety.pdf [Accessed 14 Jan. 2020].</w:t>
      </w:r>
    </w:p>
    <w:p w14:paraId="61D84D6D"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Google Books. (2010). </w:t>
      </w:r>
      <w:r w:rsidRPr="00A35DCE">
        <w:rPr>
          <w:rFonts w:asciiTheme="minorHAnsi" w:hAnsiTheme="minorHAnsi"/>
          <w:i/>
          <w:iCs/>
          <w:color w:val="000000"/>
        </w:rPr>
        <w:t>Estimating Excavation</w:t>
      </w:r>
      <w:r w:rsidRPr="00A35DCE">
        <w:rPr>
          <w:rFonts w:asciiTheme="minorHAnsi" w:hAnsiTheme="minorHAnsi"/>
          <w:color w:val="000000"/>
        </w:rPr>
        <w:t>. [online] Available at: https://books.google.co.uk/books?id=BxSjyYKWn0wC&amp;pg=PA175&amp;lpg=PA175&amp;dq=excavation+ramp+location&amp;source=bl&amp;ots=0Azkdob3sj&amp;sig=ACfU3U3-xo0A45YMlBPhO55WOLHgHtazKA&amp;hl=en&amp;sa=X&amp;ved=2ahUKEwiGzsWRl-_mAhUJZcAKHaV9CykQ6AEwGHoECAoQAQ#v=onepage&amp;q=excavation%20ramp%20location&amp;f=false [Accessed 6 Jan. 2020].</w:t>
      </w:r>
    </w:p>
    <w:p w14:paraId="421F2DC2"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proofErr w:type="spellStart"/>
      <w:r w:rsidRPr="00A35DCE">
        <w:rPr>
          <w:rFonts w:asciiTheme="minorHAnsi" w:hAnsiTheme="minorHAnsi"/>
          <w:color w:val="000000"/>
        </w:rPr>
        <w:t>HASpod</w:t>
      </w:r>
      <w:proofErr w:type="spellEnd"/>
      <w:r w:rsidRPr="00A35DCE">
        <w:rPr>
          <w:rFonts w:asciiTheme="minorHAnsi" w:hAnsiTheme="minorHAnsi"/>
          <w:color w:val="000000"/>
        </w:rPr>
        <w:t xml:space="preserve"> (2013). </w:t>
      </w:r>
      <w:r w:rsidRPr="00A35DCE">
        <w:rPr>
          <w:rFonts w:asciiTheme="minorHAnsi" w:hAnsiTheme="minorHAnsi"/>
          <w:i/>
          <w:iCs/>
          <w:color w:val="000000"/>
        </w:rPr>
        <w:t xml:space="preserve">Excavations </w:t>
      </w:r>
      <w:proofErr w:type="gramStart"/>
      <w:r w:rsidRPr="00A35DCE">
        <w:rPr>
          <w:rFonts w:asciiTheme="minorHAnsi" w:hAnsiTheme="minorHAnsi"/>
          <w:i/>
          <w:iCs/>
          <w:color w:val="000000"/>
        </w:rPr>
        <w:t>And</w:t>
      </w:r>
      <w:proofErr w:type="gramEnd"/>
      <w:r w:rsidRPr="00A35DCE">
        <w:rPr>
          <w:rFonts w:asciiTheme="minorHAnsi" w:hAnsiTheme="minorHAnsi"/>
          <w:i/>
          <w:iCs/>
          <w:color w:val="000000"/>
        </w:rPr>
        <w:t xml:space="preserve"> The 1.2m Rule</w:t>
      </w:r>
      <w:r w:rsidRPr="00A35DCE">
        <w:rPr>
          <w:rFonts w:asciiTheme="minorHAnsi" w:hAnsiTheme="minorHAnsi"/>
          <w:color w:val="000000"/>
        </w:rPr>
        <w:t>. [online] Haspod.com. Available at: https://www.haspod.com/blog/construction/excavations-and-the-1-2-m-rule [Accessed 6 Jan. 2020].</w:t>
      </w:r>
    </w:p>
    <w:p w14:paraId="412B392D"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https://www.facebook.com/FPrimeC.Solutions (2016). </w:t>
      </w:r>
      <w:r w:rsidRPr="00A35DCE">
        <w:rPr>
          <w:rFonts w:asciiTheme="minorHAnsi" w:hAnsiTheme="minorHAnsi"/>
          <w:i/>
          <w:iCs/>
          <w:color w:val="000000"/>
        </w:rPr>
        <w:t xml:space="preserve">Why and When to Use Concrete Piles? | </w:t>
      </w:r>
      <w:proofErr w:type="spellStart"/>
      <w:r w:rsidRPr="00A35DCE">
        <w:rPr>
          <w:rFonts w:asciiTheme="minorHAnsi" w:hAnsiTheme="minorHAnsi"/>
          <w:i/>
          <w:iCs/>
          <w:color w:val="000000"/>
        </w:rPr>
        <w:t>FPrimeC</w:t>
      </w:r>
      <w:proofErr w:type="spellEnd"/>
      <w:r w:rsidRPr="00A35DCE">
        <w:rPr>
          <w:rFonts w:asciiTheme="minorHAnsi" w:hAnsiTheme="minorHAnsi"/>
          <w:i/>
          <w:iCs/>
          <w:color w:val="000000"/>
        </w:rPr>
        <w:t xml:space="preserve"> Solutions</w:t>
      </w:r>
      <w:r w:rsidRPr="00A35DCE">
        <w:rPr>
          <w:rFonts w:asciiTheme="minorHAnsi" w:hAnsiTheme="minorHAnsi"/>
          <w:color w:val="000000"/>
        </w:rPr>
        <w:t xml:space="preserve">. [online] </w:t>
      </w:r>
      <w:proofErr w:type="spellStart"/>
      <w:r w:rsidRPr="00A35DCE">
        <w:rPr>
          <w:rFonts w:asciiTheme="minorHAnsi" w:hAnsiTheme="minorHAnsi"/>
          <w:color w:val="000000"/>
        </w:rPr>
        <w:t>FPrimeC</w:t>
      </w:r>
      <w:proofErr w:type="spellEnd"/>
      <w:r w:rsidRPr="00A35DCE">
        <w:rPr>
          <w:rFonts w:asciiTheme="minorHAnsi" w:hAnsiTheme="minorHAnsi"/>
          <w:color w:val="000000"/>
        </w:rPr>
        <w:t xml:space="preserve"> Solutions. Available at: https://www.fprimec.com/concrete-piles/ [Accessed 12 Jan. 2020].</w:t>
      </w:r>
    </w:p>
    <w:p w14:paraId="323D5B0D"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https://www.howstuffworks.com/about-author.htm (2000). </w:t>
      </w:r>
      <w:r w:rsidRPr="00A35DCE">
        <w:rPr>
          <w:rFonts w:asciiTheme="minorHAnsi" w:hAnsiTheme="minorHAnsi"/>
          <w:i/>
          <w:iCs/>
          <w:color w:val="000000"/>
        </w:rPr>
        <w:t>How Tower Cranes Work</w:t>
      </w:r>
      <w:r w:rsidRPr="00A35DCE">
        <w:rPr>
          <w:rFonts w:asciiTheme="minorHAnsi" w:hAnsiTheme="minorHAnsi"/>
          <w:color w:val="000000"/>
        </w:rPr>
        <w:t>. [online] HowStuffWorks. Available at: https://science.howstuffworks.com/transport/engines-equipment/tower-crane.htm [Accessed 14 Jan. 2020].</w:t>
      </w:r>
    </w:p>
    <w:p w14:paraId="76DAC42E"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lastRenderedPageBreak/>
        <w:t>info@aisolutions.co.uk (2015a). </w:t>
      </w:r>
      <w:r w:rsidRPr="00A35DCE">
        <w:rPr>
          <w:rFonts w:asciiTheme="minorHAnsi" w:hAnsiTheme="minorHAnsi"/>
          <w:i/>
          <w:iCs/>
          <w:color w:val="000000"/>
        </w:rPr>
        <w:t>Excavation - Hazard Related Topics          -      Safety Matters (Health &amp; Safety Community)</w:t>
      </w:r>
      <w:r w:rsidRPr="00A35DCE">
        <w:rPr>
          <w:rFonts w:asciiTheme="minorHAnsi" w:hAnsiTheme="minorHAnsi"/>
          <w:color w:val="000000"/>
        </w:rPr>
        <w:t>. [online] Aisolutions.co.uk. Available at: https://www.aisolutions.co.uk/Community/Knowledge/Topic/68/1004/Excavation [Accessed 6 Jan. 2020].</w:t>
      </w:r>
    </w:p>
    <w:p w14:paraId="41A51D56"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info@aisolutions.co.uk (2015b). </w:t>
      </w:r>
      <w:r w:rsidRPr="00A35DCE">
        <w:rPr>
          <w:rFonts w:asciiTheme="minorHAnsi" w:hAnsiTheme="minorHAnsi"/>
          <w:i/>
          <w:iCs/>
          <w:color w:val="000000"/>
        </w:rPr>
        <w:t>Excavation - Hazard Related Topics          -      Safety Matters (Health &amp; Safety Community)</w:t>
      </w:r>
      <w:r w:rsidRPr="00A35DCE">
        <w:rPr>
          <w:rFonts w:asciiTheme="minorHAnsi" w:hAnsiTheme="minorHAnsi"/>
          <w:color w:val="000000"/>
        </w:rPr>
        <w:t>. [online] Aisolutions.co.uk. Available at: https://www.aisolutions.co.uk/Community/Knowledge/Topic/68/1004/Excavation [Accessed 6 Jan. 2020].</w:t>
      </w:r>
    </w:p>
    <w:p w14:paraId="76633332"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info@aisolutions.co.uk (2015c). </w:t>
      </w:r>
      <w:r w:rsidRPr="00A35DCE">
        <w:rPr>
          <w:rFonts w:asciiTheme="minorHAnsi" w:hAnsiTheme="minorHAnsi"/>
          <w:i/>
          <w:iCs/>
          <w:color w:val="000000"/>
        </w:rPr>
        <w:t>Excavation - Hazard Related Topics          -      Safety Matters (Health &amp; Safety Community)</w:t>
      </w:r>
      <w:r w:rsidRPr="00A35DCE">
        <w:rPr>
          <w:rFonts w:asciiTheme="minorHAnsi" w:hAnsiTheme="minorHAnsi"/>
          <w:color w:val="000000"/>
        </w:rPr>
        <w:t>. [online] Aisolutions.co.uk. Available at: https://www.aisolutions.co.uk/Community/Knowledge/Topic/68/1004/Excavation [Accessed 6 Jan. 2020].</w:t>
      </w:r>
    </w:p>
    <w:p w14:paraId="56B005E4"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Installation Guide Synthetic Sheet Piling. (n.d.). [online] Available at: http://nilex.com/sites/default/files/Nilex-Sheet-Piling-Install-Guide.pdf [Accessed 14 Jan. 2020].</w:t>
      </w:r>
    </w:p>
    <w:p w14:paraId="39DED811"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Introduction to Excavation Safety. (n.d.). [online] Available at: http://www.bhsea.org.uk/Introduction%20to%20Excavation%20Safety.pdf [Accessed 6 Jan. 2020].</w:t>
      </w:r>
    </w:p>
    <w:p w14:paraId="3513CEA8"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NASSPA Best Practices Sheet Piling Installation Guide. (n.d.). [online] Available at: https://s3.amazonaws.com/isheetpile/downloads/NASSPAinstallationguide.pdf [Accessed 12 Jan. 2020].</w:t>
      </w:r>
    </w:p>
    <w:p w14:paraId="53EBCBA3"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Nhbc.co.uk. (2020). </w:t>
      </w:r>
      <w:r w:rsidRPr="00A35DCE">
        <w:rPr>
          <w:rFonts w:asciiTheme="minorHAnsi" w:hAnsiTheme="minorHAnsi"/>
          <w:i/>
          <w:iCs/>
          <w:color w:val="000000"/>
        </w:rPr>
        <w:t>404 | NHBC</w:t>
      </w:r>
      <w:r w:rsidRPr="00A35DCE">
        <w:rPr>
          <w:rFonts w:asciiTheme="minorHAnsi" w:hAnsiTheme="minorHAnsi"/>
          <w:color w:val="000000"/>
        </w:rPr>
        <w:t>. [online] Available at: http://www.nhbc.co.uk/NHBCPublications/LiteratureLibrary/Technical/TechnicalExtra/filedownload [Accessed 14 Jan. 2020].</w:t>
      </w:r>
    </w:p>
    <w:p w14:paraId="17F0066E"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Packman, B. (2014a). </w:t>
      </w:r>
      <w:r w:rsidRPr="00A35DCE">
        <w:rPr>
          <w:rFonts w:asciiTheme="minorHAnsi" w:hAnsiTheme="minorHAnsi"/>
          <w:i/>
          <w:iCs/>
          <w:color w:val="000000"/>
        </w:rPr>
        <w:t>METHOD STATEMENT DOCUMENT NO. 2 BASEMENT EXCAVATION AT 28-29 HANS PLACE LONDON SW1X 0JY PREPARED BY</w:t>
      </w:r>
      <w:r w:rsidRPr="00A35DCE">
        <w:rPr>
          <w:rFonts w:asciiTheme="minorHAnsi" w:hAnsiTheme="minorHAnsi"/>
          <w:color w:val="000000"/>
        </w:rPr>
        <w:t>. [online] Available at: https://www.rbkc.gov.uk/idoxWAM/doc/Other-1276256.pdf?extension=.pdf&amp;id=1276256&amp;location=Volume2&amp;contentType=application/pdf&amp;pageCount=1 [Accessed 6 Jan. 2020].</w:t>
      </w:r>
    </w:p>
    <w:p w14:paraId="6E33781C"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Packman, B. (2014b). </w:t>
      </w:r>
      <w:r w:rsidRPr="00A35DCE">
        <w:rPr>
          <w:rFonts w:asciiTheme="minorHAnsi" w:hAnsiTheme="minorHAnsi"/>
          <w:i/>
          <w:iCs/>
          <w:color w:val="000000"/>
        </w:rPr>
        <w:t>METHOD STATEMENT DOCUMENT NO. 2 BASEMENT EXCAVATION AT 28-29 HANS PLACE LONDON SW1X 0JY PREPARED BY</w:t>
      </w:r>
      <w:r w:rsidRPr="00A35DCE">
        <w:rPr>
          <w:rFonts w:asciiTheme="minorHAnsi" w:hAnsiTheme="minorHAnsi"/>
          <w:color w:val="000000"/>
        </w:rPr>
        <w:t>. [online] Available at: https://www.rbkc.gov.uk/idoxWAM/doc/Other-</w:t>
      </w:r>
      <w:r w:rsidRPr="00A35DCE">
        <w:rPr>
          <w:rFonts w:asciiTheme="minorHAnsi" w:hAnsiTheme="minorHAnsi"/>
          <w:color w:val="000000"/>
        </w:rPr>
        <w:lastRenderedPageBreak/>
        <w:t>1276256.pdf?extension=.pdf&amp;id=1276256&amp;location=Volume2&amp;contentType=application/pdf&amp;pageCount=1 [Accessed 6 Jan. 2020].</w:t>
      </w:r>
    </w:p>
    <w:p w14:paraId="4793B552"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Packman, B. (2014c). </w:t>
      </w:r>
      <w:r w:rsidRPr="00A35DCE">
        <w:rPr>
          <w:rFonts w:asciiTheme="minorHAnsi" w:hAnsiTheme="minorHAnsi"/>
          <w:i/>
          <w:iCs/>
          <w:color w:val="000000"/>
        </w:rPr>
        <w:t>METHOD STATEMENT DOCUMENT NO. 2 BASEMENT EXCAVATION AT 28-29 HANS PLACE LONDON SW1X 0JY PREPARED BY</w:t>
      </w:r>
      <w:r w:rsidRPr="00A35DCE">
        <w:rPr>
          <w:rFonts w:asciiTheme="minorHAnsi" w:hAnsiTheme="minorHAnsi"/>
          <w:color w:val="000000"/>
        </w:rPr>
        <w:t>. [online] Available at: https://www.rbkc.gov.uk/idoxWAM/doc/Other-1276256.pdf?extension=.pdf&amp;id=1276256&amp;location=Volume2&amp;contentType=application/pdf&amp;pageCount=1 [Accessed 6 Jan. 2020].</w:t>
      </w:r>
    </w:p>
    <w:p w14:paraId="089FDB0A"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Piling Handbook 9th edition. (n.d.). [online] Available at: https://sheetpiling.arcelormittal.com/wp-content/uploads/2018/03/AMCRPS_Piling_-Handbook_9th_web-3.pdf [Accessed 14 Jan. 2020].</w:t>
      </w:r>
    </w:p>
    <w:p w14:paraId="77A2D6B6"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Preventing accidents in excavations. (n.d.). [online] Available at: https://www.hse.gov.uk/construction/lwit/assets/downloads/excavations.pdf [Accessed 6 Jan. 2020].</w:t>
      </w:r>
    </w:p>
    <w:p w14:paraId="3D13FA48"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Qin, Z., Chen, L., Song, C. and Sun, L. (2017). Field Tests to Investigate the Penetration Rate of Piles Driven by Vibratory Installation. </w:t>
      </w:r>
      <w:r w:rsidRPr="00A35DCE">
        <w:rPr>
          <w:rFonts w:asciiTheme="minorHAnsi" w:hAnsiTheme="minorHAnsi"/>
          <w:i/>
          <w:iCs/>
          <w:color w:val="000000"/>
        </w:rPr>
        <w:t>Shock and Vibration</w:t>
      </w:r>
      <w:r w:rsidRPr="00A35DCE">
        <w:rPr>
          <w:rFonts w:asciiTheme="minorHAnsi" w:hAnsiTheme="minorHAnsi"/>
          <w:color w:val="000000"/>
        </w:rPr>
        <w:t>, [online] 2017, pp.1–10. Available at: https://www.hindawi.com/journals/sv/2017/7236956/ [Accessed 14 Jan. 2020].</w:t>
      </w:r>
    </w:p>
    <w:p w14:paraId="427560DE"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Sciencedirect.com. (2012a). </w:t>
      </w:r>
      <w:r w:rsidRPr="00A35DCE">
        <w:rPr>
          <w:rFonts w:asciiTheme="minorHAnsi" w:hAnsiTheme="minorHAnsi"/>
          <w:i/>
          <w:iCs/>
          <w:color w:val="000000"/>
        </w:rPr>
        <w:t>Excavation Method - an overview | ScienceDirect Topics</w:t>
      </w:r>
      <w:r w:rsidRPr="00A35DCE">
        <w:rPr>
          <w:rFonts w:asciiTheme="minorHAnsi" w:hAnsiTheme="minorHAnsi"/>
          <w:color w:val="000000"/>
        </w:rPr>
        <w:t>. [online] Available at: https://www.sciencedirect.com/topics/engineering/excavation-method [Accessed 6 Jan. 2020].</w:t>
      </w:r>
    </w:p>
    <w:p w14:paraId="2C11EDC8"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Sciencedirect.com. (2012b). </w:t>
      </w:r>
      <w:r w:rsidRPr="00A35DCE">
        <w:rPr>
          <w:rFonts w:asciiTheme="minorHAnsi" w:hAnsiTheme="minorHAnsi"/>
          <w:i/>
          <w:iCs/>
          <w:color w:val="000000"/>
        </w:rPr>
        <w:t>Excavation Method - an overview | ScienceDirect Topics</w:t>
      </w:r>
      <w:r w:rsidRPr="00A35DCE">
        <w:rPr>
          <w:rFonts w:asciiTheme="minorHAnsi" w:hAnsiTheme="minorHAnsi"/>
          <w:color w:val="000000"/>
        </w:rPr>
        <w:t>. [online] Available at: https://www.sciencedirect.com/topics/engineering/excavation-method [Accessed 6 Jan. 2020].</w:t>
      </w:r>
    </w:p>
    <w:p w14:paraId="46DBCFEC"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soilsmatter2011 (2015a). </w:t>
      </w:r>
      <w:r w:rsidRPr="00A35DCE">
        <w:rPr>
          <w:rFonts w:asciiTheme="minorHAnsi" w:hAnsiTheme="minorHAnsi"/>
          <w:i/>
          <w:iCs/>
          <w:color w:val="000000"/>
        </w:rPr>
        <w:t>What type of soil is good for a foundation for buildings or houses?</w:t>
      </w:r>
      <w:r w:rsidRPr="00A35DCE">
        <w:rPr>
          <w:rFonts w:asciiTheme="minorHAnsi" w:hAnsiTheme="minorHAnsi"/>
          <w:color w:val="000000"/>
        </w:rPr>
        <w:t> [online] Soils Matter, Get the Scoop! Available at: https://soilsmatter.wordpress.com/2015/05/01/what-type-of-soil-is-good-for-a-foundation-for-buildings-or-houses/ [Accessed 12 Jan. 2020].</w:t>
      </w:r>
    </w:p>
    <w:p w14:paraId="79C46866"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soilsmatter2011 (2015b). </w:t>
      </w:r>
      <w:r w:rsidRPr="00A35DCE">
        <w:rPr>
          <w:rFonts w:asciiTheme="minorHAnsi" w:hAnsiTheme="minorHAnsi"/>
          <w:i/>
          <w:iCs/>
          <w:color w:val="000000"/>
        </w:rPr>
        <w:t>What type of soil is good for a foundation for buildings or houses?</w:t>
      </w:r>
      <w:r w:rsidRPr="00A35DCE">
        <w:rPr>
          <w:rFonts w:asciiTheme="minorHAnsi" w:hAnsiTheme="minorHAnsi"/>
          <w:color w:val="000000"/>
        </w:rPr>
        <w:t> [online] Soils Matter, Get the Scoop! Available at: https://soilsmatter.wordpress.com/2015/05/01/what-type-of-soil-is-good-for-a-foundation-for-buildings-or-houses/ [Accessed 12 Jan. 2020].</w:t>
      </w:r>
    </w:p>
    <w:p w14:paraId="7EE5FED2"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lastRenderedPageBreak/>
        <w:t>Steel Piling Group. (2017a). </w:t>
      </w:r>
      <w:r w:rsidRPr="00A35DCE">
        <w:rPr>
          <w:rFonts w:asciiTheme="minorHAnsi" w:hAnsiTheme="minorHAnsi"/>
          <w:i/>
          <w:iCs/>
          <w:color w:val="000000"/>
        </w:rPr>
        <w:t>Basements - Steel Piling Group</w:t>
      </w:r>
      <w:r w:rsidRPr="00A35DCE">
        <w:rPr>
          <w:rFonts w:asciiTheme="minorHAnsi" w:hAnsiTheme="minorHAnsi"/>
          <w:color w:val="000000"/>
        </w:rPr>
        <w:t>. [online] Available at: https://www.steelpilinggroup.org/steel-piling-overview/common-uses-for-steel-piling-products/basements/ [Accessed 6 Jan. 2020].</w:t>
      </w:r>
    </w:p>
    <w:p w14:paraId="586DC289"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Steel Piling Group. (2017b). </w:t>
      </w:r>
      <w:r w:rsidRPr="00A35DCE">
        <w:rPr>
          <w:rFonts w:asciiTheme="minorHAnsi" w:hAnsiTheme="minorHAnsi"/>
          <w:i/>
          <w:iCs/>
          <w:color w:val="000000"/>
        </w:rPr>
        <w:t>Sheet Piles - Steel Piling Group</w:t>
      </w:r>
      <w:r w:rsidRPr="00A35DCE">
        <w:rPr>
          <w:rFonts w:asciiTheme="minorHAnsi" w:hAnsiTheme="minorHAnsi"/>
          <w:color w:val="000000"/>
        </w:rPr>
        <w:t>. [online] Available at: https://www.steelpilinggroup.org/steel-piling-overview/sheet-piles/ [Accessed 14 Jan. 2020].</w:t>
      </w:r>
    </w:p>
    <w:p w14:paraId="05CCF28A"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Strength and structure of boulder clays (lodgement till) with reference to the scale of the proposed construction. (2015). </w:t>
      </w:r>
      <w:r w:rsidRPr="00A35DCE">
        <w:rPr>
          <w:rFonts w:asciiTheme="minorHAnsi" w:hAnsiTheme="minorHAnsi"/>
          <w:i/>
          <w:iCs/>
          <w:color w:val="000000"/>
        </w:rPr>
        <w:t>Icevirtuallibrary.com</w:t>
      </w:r>
      <w:r w:rsidRPr="00A35DCE">
        <w:rPr>
          <w:rFonts w:asciiTheme="minorHAnsi" w:hAnsiTheme="minorHAnsi"/>
          <w:color w:val="000000"/>
        </w:rPr>
        <w:t>. [online] Available at: https://www.icevirtuallibrary.com/doi/abs/10.1680/ecsmge.60678.vol6.544 [Accessed 12 Jan. 2020].</w:t>
      </w:r>
    </w:p>
    <w:p w14:paraId="228159C6"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TECHNIQUE SHEET. (n.d.). [online] Available at: https://www.balfourbeatty.com/media/29550/plunge-columns.pdf [Accessed 15 Jan. 2020].</w:t>
      </w:r>
    </w:p>
    <w:p w14:paraId="575DB8E6"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The Delivery Hub health, safety and environment Raising the bar 1 Plant and equipment. (2013). [online] Available at: https://assets.publishing.service.gov.uk/government/uploads/system/uploads/attachment_data/file/798330/RtB_1_Plant_and_Equipment_Apr_19.pdf [Accessed 14 Jan. 2020].</w:t>
      </w:r>
    </w:p>
    <w:p w14:paraId="418B43B2"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Thenbs.com. (2015). </w:t>
      </w:r>
      <w:r w:rsidRPr="00A35DCE">
        <w:rPr>
          <w:rFonts w:asciiTheme="minorHAnsi" w:hAnsiTheme="minorHAnsi"/>
          <w:i/>
          <w:iCs/>
          <w:color w:val="000000"/>
        </w:rPr>
        <w:t>BS 8102:2009 Code of practice for protection of below ground structures against water from the ground, British Standards Institution - Publication Index | NBS</w:t>
      </w:r>
      <w:r w:rsidRPr="00A35DCE">
        <w:rPr>
          <w:rFonts w:asciiTheme="minorHAnsi" w:hAnsiTheme="minorHAnsi"/>
          <w:color w:val="000000"/>
        </w:rPr>
        <w:t>. [online] Available at: https://www.thenbs.com/PublicationIndex/documents/details?Pub=BSI&amp;DocID=291234 [Accessed 14 Jan. 2020].</w:t>
      </w:r>
    </w:p>
    <w:p w14:paraId="16B0CBF9"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THS Concepts (2019). </w:t>
      </w:r>
      <w:r w:rsidRPr="00A35DCE">
        <w:rPr>
          <w:rFonts w:asciiTheme="minorHAnsi" w:hAnsiTheme="minorHAnsi"/>
          <w:i/>
          <w:iCs/>
          <w:color w:val="000000"/>
        </w:rPr>
        <w:t>THS Concepts LTD</w:t>
      </w:r>
      <w:r w:rsidRPr="00A35DCE">
        <w:rPr>
          <w:rFonts w:asciiTheme="minorHAnsi" w:hAnsiTheme="minorHAnsi"/>
          <w:color w:val="000000"/>
        </w:rPr>
        <w:t>. [online] THS Concepts - Land &amp; Architectural Surveying. Available at: https://www.ths-concepts.co.uk/earthwork-bulking-volume-calculator/ [Accessed 12 Jan. 2020].</w:t>
      </w:r>
    </w:p>
    <w:p w14:paraId="178DCDCD" w14:textId="77777777" w:rsidR="00A35DCE" w:rsidRPr="00A35DCE" w:rsidRDefault="00A35DCE" w:rsidP="00A35DCE">
      <w:pPr>
        <w:pStyle w:val="NormalWeb"/>
        <w:spacing w:before="0" w:beforeAutospacing="0" w:after="240" w:afterAutospacing="0" w:line="360" w:lineRule="atLeast"/>
        <w:rPr>
          <w:rFonts w:asciiTheme="minorHAnsi" w:hAnsiTheme="minorHAnsi"/>
          <w:color w:val="000000"/>
        </w:rPr>
      </w:pPr>
      <w:r w:rsidRPr="00A35DCE">
        <w:rPr>
          <w:rFonts w:asciiTheme="minorHAnsi" w:hAnsiTheme="minorHAnsi"/>
          <w:color w:val="000000"/>
        </w:rPr>
        <w:t>VGC Group. (2018). </w:t>
      </w:r>
      <w:r w:rsidRPr="00A35DCE">
        <w:rPr>
          <w:rFonts w:asciiTheme="minorHAnsi" w:hAnsiTheme="minorHAnsi"/>
          <w:i/>
          <w:iCs/>
          <w:color w:val="000000"/>
        </w:rPr>
        <w:t>Excavations - VGC Group</w:t>
      </w:r>
      <w:r w:rsidRPr="00A35DCE">
        <w:rPr>
          <w:rFonts w:asciiTheme="minorHAnsi" w:hAnsiTheme="minorHAnsi"/>
          <w:color w:val="000000"/>
        </w:rPr>
        <w:t>. [online] Available at: https://vgcgroup.co.uk/staff/staying-safe-well/some-safety-hazards-in-construction/excavations/ [Accessed 6 Jan. 2020].</w:t>
      </w:r>
    </w:p>
    <w:p w14:paraId="7D93D8B2" w14:textId="67672628" w:rsidR="00961B54" w:rsidRPr="00A35DCE" w:rsidRDefault="00A35DCE" w:rsidP="00A35DCE">
      <w:pPr>
        <w:pStyle w:val="NormalWeb"/>
        <w:rPr>
          <w:rFonts w:asciiTheme="minorHAnsi" w:hAnsiTheme="minorHAnsi"/>
          <w:color w:val="000000"/>
        </w:rPr>
      </w:pPr>
      <w:r w:rsidRPr="00A35DCE">
        <w:rPr>
          <w:rFonts w:asciiTheme="minorHAnsi" w:hAnsiTheme="minorHAnsi"/>
          <w:color w:val="000000"/>
        </w:rPr>
        <w:t>‌</w:t>
      </w:r>
    </w:p>
    <w:p w14:paraId="4136A6A5" w14:textId="68A3CF1F" w:rsidR="00961B54" w:rsidRPr="00961B54" w:rsidRDefault="00961B54" w:rsidP="00961B54">
      <w:pPr>
        <w:rPr>
          <w:sz w:val="36"/>
          <w:szCs w:val="36"/>
        </w:rPr>
      </w:pPr>
    </w:p>
    <w:p w14:paraId="3AB9286B" w14:textId="50A51017" w:rsidR="00961B54" w:rsidRPr="00961B54" w:rsidRDefault="00961B54" w:rsidP="00A35DCE">
      <w:pPr>
        <w:rPr>
          <w:sz w:val="36"/>
          <w:szCs w:val="36"/>
        </w:rPr>
      </w:pPr>
    </w:p>
    <w:sectPr w:rsidR="00961B54" w:rsidRPr="00961B54" w:rsidSect="00E342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33219" w14:textId="77777777" w:rsidR="00527D9D" w:rsidRDefault="00527D9D" w:rsidP="00F1653F">
      <w:r>
        <w:separator/>
      </w:r>
    </w:p>
  </w:endnote>
  <w:endnote w:type="continuationSeparator" w:id="0">
    <w:p w14:paraId="508C0CF4" w14:textId="77777777" w:rsidR="00527D9D" w:rsidRDefault="00527D9D" w:rsidP="00F16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CBEC3F" w14:textId="77777777" w:rsidR="00527D9D" w:rsidRDefault="00527D9D" w:rsidP="00F1653F">
      <w:r>
        <w:separator/>
      </w:r>
    </w:p>
  </w:footnote>
  <w:footnote w:type="continuationSeparator" w:id="0">
    <w:p w14:paraId="65DADC23" w14:textId="77777777" w:rsidR="00527D9D" w:rsidRDefault="00527D9D" w:rsidP="00F165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066E8"/>
    <w:multiLevelType w:val="hybridMultilevel"/>
    <w:tmpl w:val="3ED60A74"/>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9567E9"/>
    <w:multiLevelType w:val="hybridMultilevel"/>
    <w:tmpl w:val="65C82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1D77CD"/>
    <w:multiLevelType w:val="hybridMultilevel"/>
    <w:tmpl w:val="9934FB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081676"/>
    <w:multiLevelType w:val="hybridMultilevel"/>
    <w:tmpl w:val="64CC82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C44E7F"/>
    <w:multiLevelType w:val="hybridMultilevel"/>
    <w:tmpl w:val="58227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D37BF3"/>
    <w:multiLevelType w:val="hybridMultilevel"/>
    <w:tmpl w:val="CEBEC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307377"/>
    <w:multiLevelType w:val="hybridMultilevel"/>
    <w:tmpl w:val="B74C7E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DAF"/>
    <w:rsid w:val="000009E9"/>
    <w:rsid w:val="00087E33"/>
    <w:rsid w:val="000F65F7"/>
    <w:rsid w:val="001374AD"/>
    <w:rsid w:val="00141B74"/>
    <w:rsid w:val="00167724"/>
    <w:rsid w:val="0022753C"/>
    <w:rsid w:val="00251F8C"/>
    <w:rsid w:val="002A0098"/>
    <w:rsid w:val="002C5030"/>
    <w:rsid w:val="002E6DAF"/>
    <w:rsid w:val="00367783"/>
    <w:rsid w:val="00381D98"/>
    <w:rsid w:val="003A39A2"/>
    <w:rsid w:val="003C6907"/>
    <w:rsid w:val="003C6BD0"/>
    <w:rsid w:val="003F7559"/>
    <w:rsid w:val="0041457F"/>
    <w:rsid w:val="00414C47"/>
    <w:rsid w:val="00446F53"/>
    <w:rsid w:val="00447DFA"/>
    <w:rsid w:val="00474469"/>
    <w:rsid w:val="004C04D7"/>
    <w:rsid w:val="004C5810"/>
    <w:rsid w:val="00507B47"/>
    <w:rsid w:val="00527D9D"/>
    <w:rsid w:val="005332DF"/>
    <w:rsid w:val="00576A8C"/>
    <w:rsid w:val="005908CB"/>
    <w:rsid w:val="005A1455"/>
    <w:rsid w:val="005C2BF6"/>
    <w:rsid w:val="005D4739"/>
    <w:rsid w:val="006125D7"/>
    <w:rsid w:val="006256B1"/>
    <w:rsid w:val="00655F2E"/>
    <w:rsid w:val="00665813"/>
    <w:rsid w:val="006965E0"/>
    <w:rsid w:val="006B1FBE"/>
    <w:rsid w:val="006B482E"/>
    <w:rsid w:val="0071007B"/>
    <w:rsid w:val="00732A62"/>
    <w:rsid w:val="00770B57"/>
    <w:rsid w:val="007920C7"/>
    <w:rsid w:val="007A2BAB"/>
    <w:rsid w:val="007B6501"/>
    <w:rsid w:val="00865A68"/>
    <w:rsid w:val="008718FA"/>
    <w:rsid w:val="008F1E57"/>
    <w:rsid w:val="00901C59"/>
    <w:rsid w:val="00910829"/>
    <w:rsid w:val="00961B54"/>
    <w:rsid w:val="00986937"/>
    <w:rsid w:val="0099173C"/>
    <w:rsid w:val="00A35DCE"/>
    <w:rsid w:val="00A830F5"/>
    <w:rsid w:val="00AE0B6D"/>
    <w:rsid w:val="00AE6138"/>
    <w:rsid w:val="00AF7040"/>
    <w:rsid w:val="00AF7D2F"/>
    <w:rsid w:val="00B77F9B"/>
    <w:rsid w:val="00B90F6D"/>
    <w:rsid w:val="00B94FC5"/>
    <w:rsid w:val="00BA7EF5"/>
    <w:rsid w:val="00BE7403"/>
    <w:rsid w:val="00BF1717"/>
    <w:rsid w:val="00C06F5C"/>
    <w:rsid w:val="00C210AB"/>
    <w:rsid w:val="00C22841"/>
    <w:rsid w:val="00C50416"/>
    <w:rsid w:val="00C572C1"/>
    <w:rsid w:val="00C73580"/>
    <w:rsid w:val="00C876B4"/>
    <w:rsid w:val="00D63B80"/>
    <w:rsid w:val="00D64806"/>
    <w:rsid w:val="00D81959"/>
    <w:rsid w:val="00DB54D1"/>
    <w:rsid w:val="00DE0266"/>
    <w:rsid w:val="00DE283D"/>
    <w:rsid w:val="00E06435"/>
    <w:rsid w:val="00E20D03"/>
    <w:rsid w:val="00E34094"/>
    <w:rsid w:val="00E34211"/>
    <w:rsid w:val="00E7480D"/>
    <w:rsid w:val="00EB5FA9"/>
    <w:rsid w:val="00EB72F2"/>
    <w:rsid w:val="00EF33EB"/>
    <w:rsid w:val="00F1506B"/>
    <w:rsid w:val="00F1653F"/>
    <w:rsid w:val="00F35162"/>
    <w:rsid w:val="00F37B96"/>
    <w:rsid w:val="00F4499B"/>
    <w:rsid w:val="00FA10D7"/>
    <w:rsid w:val="00FA4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9ECE7"/>
  <w15:chartTrackingRefBased/>
  <w15:docId w15:val="{60DFEA5F-FC7A-7145-8639-F2A622536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33E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33E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6DAF"/>
    <w:pPr>
      <w:ind w:left="720"/>
      <w:contextualSpacing/>
    </w:pPr>
  </w:style>
  <w:style w:type="paragraph" w:styleId="Header">
    <w:name w:val="header"/>
    <w:basedOn w:val="Normal"/>
    <w:link w:val="HeaderChar"/>
    <w:uiPriority w:val="99"/>
    <w:unhideWhenUsed/>
    <w:rsid w:val="00F1653F"/>
    <w:pPr>
      <w:tabs>
        <w:tab w:val="center" w:pos="4513"/>
        <w:tab w:val="right" w:pos="9026"/>
      </w:tabs>
    </w:pPr>
  </w:style>
  <w:style w:type="character" w:customStyle="1" w:styleId="HeaderChar">
    <w:name w:val="Header Char"/>
    <w:basedOn w:val="DefaultParagraphFont"/>
    <w:link w:val="Header"/>
    <w:uiPriority w:val="99"/>
    <w:rsid w:val="00F1653F"/>
  </w:style>
  <w:style w:type="paragraph" w:styleId="Footer">
    <w:name w:val="footer"/>
    <w:basedOn w:val="Normal"/>
    <w:link w:val="FooterChar"/>
    <w:uiPriority w:val="99"/>
    <w:unhideWhenUsed/>
    <w:rsid w:val="00F1653F"/>
    <w:pPr>
      <w:tabs>
        <w:tab w:val="center" w:pos="4513"/>
        <w:tab w:val="right" w:pos="9026"/>
      </w:tabs>
    </w:pPr>
  </w:style>
  <w:style w:type="character" w:customStyle="1" w:styleId="FooterChar">
    <w:name w:val="Footer Char"/>
    <w:basedOn w:val="DefaultParagraphFont"/>
    <w:link w:val="Footer"/>
    <w:uiPriority w:val="99"/>
    <w:rsid w:val="00F1653F"/>
  </w:style>
  <w:style w:type="character" w:customStyle="1" w:styleId="Heading1Char">
    <w:name w:val="Heading 1 Char"/>
    <w:basedOn w:val="DefaultParagraphFont"/>
    <w:link w:val="Heading1"/>
    <w:uiPriority w:val="9"/>
    <w:rsid w:val="00EF33E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F33E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A4E5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A4E59"/>
    <w:pPr>
      <w:spacing w:before="120"/>
    </w:pPr>
    <w:rPr>
      <w:b/>
      <w:bCs/>
      <w:i/>
      <w:iCs/>
    </w:rPr>
  </w:style>
  <w:style w:type="paragraph" w:styleId="TOC2">
    <w:name w:val="toc 2"/>
    <w:basedOn w:val="Normal"/>
    <w:next w:val="Normal"/>
    <w:autoRedefine/>
    <w:uiPriority w:val="39"/>
    <w:unhideWhenUsed/>
    <w:rsid w:val="00FA4E59"/>
    <w:pPr>
      <w:spacing w:before="120"/>
      <w:ind w:left="240"/>
    </w:pPr>
    <w:rPr>
      <w:b/>
      <w:bCs/>
      <w:sz w:val="22"/>
      <w:szCs w:val="22"/>
    </w:rPr>
  </w:style>
  <w:style w:type="character" w:styleId="Hyperlink">
    <w:name w:val="Hyperlink"/>
    <w:basedOn w:val="DefaultParagraphFont"/>
    <w:uiPriority w:val="99"/>
    <w:unhideWhenUsed/>
    <w:rsid w:val="00FA4E59"/>
    <w:rPr>
      <w:color w:val="0563C1" w:themeColor="hyperlink"/>
      <w:u w:val="single"/>
    </w:rPr>
  </w:style>
  <w:style w:type="paragraph" w:styleId="TOC3">
    <w:name w:val="toc 3"/>
    <w:basedOn w:val="Normal"/>
    <w:next w:val="Normal"/>
    <w:autoRedefine/>
    <w:uiPriority w:val="39"/>
    <w:semiHidden/>
    <w:unhideWhenUsed/>
    <w:rsid w:val="00FA4E59"/>
    <w:pPr>
      <w:ind w:left="480"/>
    </w:pPr>
    <w:rPr>
      <w:sz w:val="20"/>
      <w:szCs w:val="20"/>
    </w:rPr>
  </w:style>
  <w:style w:type="paragraph" w:styleId="TOC4">
    <w:name w:val="toc 4"/>
    <w:basedOn w:val="Normal"/>
    <w:next w:val="Normal"/>
    <w:autoRedefine/>
    <w:uiPriority w:val="39"/>
    <w:semiHidden/>
    <w:unhideWhenUsed/>
    <w:rsid w:val="00FA4E59"/>
    <w:pPr>
      <w:ind w:left="720"/>
    </w:pPr>
    <w:rPr>
      <w:sz w:val="20"/>
      <w:szCs w:val="20"/>
    </w:rPr>
  </w:style>
  <w:style w:type="paragraph" w:styleId="TOC5">
    <w:name w:val="toc 5"/>
    <w:basedOn w:val="Normal"/>
    <w:next w:val="Normal"/>
    <w:autoRedefine/>
    <w:uiPriority w:val="39"/>
    <w:semiHidden/>
    <w:unhideWhenUsed/>
    <w:rsid w:val="00FA4E59"/>
    <w:pPr>
      <w:ind w:left="960"/>
    </w:pPr>
    <w:rPr>
      <w:sz w:val="20"/>
      <w:szCs w:val="20"/>
    </w:rPr>
  </w:style>
  <w:style w:type="paragraph" w:styleId="TOC6">
    <w:name w:val="toc 6"/>
    <w:basedOn w:val="Normal"/>
    <w:next w:val="Normal"/>
    <w:autoRedefine/>
    <w:uiPriority w:val="39"/>
    <w:semiHidden/>
    <w:unhideWhenUsed/>
    <w:rsid w:val="00FA4E59"/>
    <w:pPr>
      <w:ind w:left="1200"/>
    </w:pPr>
    <w:rPr>
      <w:sz w:val="20"/>
      <w:szCs w:val="20"/>
    </w:rPr>
  </w:style>
  <w:style w:type="paragraph" w:styleId="TOC7">
    <w:name w:val="toc 7"/>
    <w:basedOn w:val="Normal"/>
    <w:next w:val="Normal"/>
    <w:autoRedefine/>
    <w:uiPriority w:val="39"/>
    <w:semiHidden/>
    <w:unhideWhenUsed/>
    <w:rsid w:val="00FA4E59"/>
    <w:pPr>
      <w:ind w:left="1440"/>
    </w:pPr>
    <w:rPr>
      <w:sz w:val="20"/>
      <w:szCs w:val="20"/>
    </w:rPr>
  </w:style>
  <w:style w:type="paragraph" w:styleId="TOC8">
    <w:name w:val="toc 8"/>
    <w:basedOn w:val="Normal"/>
    <w:next w:val="Normal"/>
    <w:autoRedefine/>
    <w:uiPriority w:val="39"/>
    <w:semiHidden/>
    <w:unhideWhenUsed/>
    <w:rsid w:val="00FA4E59"/>
    <w:pPr>
      <w:ind w:left="1680"/>
    </w:pPr>
    <w:rPr>
      <w:sz w:val="20"/>
      <w:szCs w:val="20"/>
    </w:rPr>
  </w:style>
  <w:style w:type="paragraph" w:styleId="TOC9">
    <w:name w:val="toc 9"/>
    <w:basedOn w:val="Normal"/>
    <w:next w:val="Normal"/>
    <w:autoRedefine/>
    <w:uiPriority w:val="39"/>
    <w:semiHidden/>
    <w:unhideWhenUsed/>
    <w:rsid w:val="00FA4E59"/>
    <w:pPr>
      <w:ind w:left="1920"/>
    </w:pPr>
    <w:rPr>
      <w:sz w:val="20"/>
      <w:szCs w:val="20"/>
    </w:rPr>
  </w:style>
  <w:style w:type="paragraph" w:styleId="NormalWeb">
    <w:name w:val="Normal (Web)"/>
    <w:basedOn w:val="Normal"/>
    <w:uiPriority w:val="99"/>
    <w:unhideWhenUsed/>
    <w:rsid w:val="005332DF"/>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82767">
      <w:bodyDiv w:val="1"/>
      <w:marLeft w:val="0"/>
      <w:marRight w:val="0"/>
      <w:marTop w:val="0"/>
      <w:marBottom w:val="0"/>
      <w:divBdr>
        <w:top w:val="none" w:sz="0" w:space="0" w:color="auto"/>
        <w:left w:val="none" w:sz="0" w:space="0" w:color="auto"/>
        <w:bottom w:val="none" w:sz="0" w:space="0" w:color="auto"/>
        <w:right w:val="none" w:sz="0" w:space="0" w:color="auto"/>
      </w:divBdr>
    </w:div>
    <w:div w:id="59207532">
      <w:bodyDiv w:val="1"/>
      <w:marLeft w:val="0"/>
      <w:marRight w:val="0"/>
      <w:marTop w:val="0"/>
      <w:marBottom w:val="0"/>
      <w:divBdr>
        <w:top w:val="none" w:sz="0" w:space="0" w:color="auto"/>
        <w:left w:val="none" w:sz="0" w:space="0" w:color="auto"/>
        <w:bottom w:val="none" w:sz="0" w:space="0" w:color="auto"/>
        <w:right w:val="none" w:sz="0" w:space="0" w:color="auto"/>
      </w:divBdr>
    </w:div>
    <w:div w:id="561990793">
      <w:bodyDiv w:val="1"/>
      <w:marLeft w:val="0"/>
      <w:marRight w:val="0"/>
      <w:marTop w:val="0"/>
      <w:marBottom w:val="0"/>
      <w:divBdr>
        <w:top w:val="none" w:sz="0" w:space="0" w:color="auto"/>
        <w:left w:val="none" w:sz="0" w:space="0" w:color="auto"/>
        <w:bottom w:val="none" w:sz="0" w:space="0" w:color="auto"/>
        <w:right w:val="none" w:sz="0" w:space="0" w:color="auto"/>
      </w:divBdr>
    </w:div>
    <w:div w:id="670646036">
      <w:bodyDiv w:val="1"/>
      <w:marLeft w:val="0"/>
      <w:marRight w:val="0"/>
      <w:marTop w:val="0"/>
      <w:marBottom w:val="0"/>
      <w:divBdr>
        <w:top w:val="none" w:sz="0" w:space="0" w:color="auto"/>
        <w:left w:val="none" w:sz="0" w:space="0" w:color="auto"/>
        <w:bottom w:val="none" w:sz="0" w:space="0" w:color="auto"/>
        <w:right w:val="none" w:sz="0" w:space="0" w:color="auto"/>
      </w:divBdr>
    </w:div>
    <w:div w:id="699166930">
      <w:bodyDiv w:val="1"/>
      <w:marLeft w:val="0"/>
      <w:marRight w:val="0"/>
      <w:marTop w:val="0"/>
      <w:marBottom w:val="0"/>
      <w:divBdr>
        <w:top w:val="none" w:sz="0" w:space="0" w:color="auto"/>
        <w:left w:val="none" w:sz="0" w:space="0" w:color="auto"/>
        <w:bottom w:val="none" w:sz="0" w:space="0" w:color="auto"/>
        <w:right w:val="none" w:sz="0" w:space="0" w:color="auto"/>
      </w:divBdr>
    </w:div>
    <w:div w:id="761489715">
      <w:bodyDiv w:val="1"/>
      <w:marLeft w:val="0"/>
      <w:marRight w:val="0"/>
      <w:marTop w:val="0"/>
      <w:marBottom w:val="0"/>
      <w:divBdr>
        <w:top w:val="none" w:sz="0" w:space="0" w:color="auto"/>
        <w:left w:val="none" w:sz="0" w:space="0" w:color="auto"/>
        <w:bottom w:val="none" w:sz="0" w:space="0" w:color="auto"/>
        <w:right w:val="none" w:sz="0" w:space="0" w:color="auto"/>
      </w:divBdr>
    </w:div>
    <w:div w:id="800268659">
      <w:bodyDiv w:val="1"/>
      <w:marLeft w:val="0"/>
      <w:marRight w:val="0"/>
      <w:marTop w:val="0"/>
      <w:marBottom w:val="0"/>
      <w:divBdr>
        <w:top w:val="none" w:sz="0" w:space="0" w:color="auto"/>
        <w:left w:val="none" w:sz="0" w:space="0" w:color="auto"/>
        <w:bottom w:val="none" w:sz="0" w:space="0" w:color="auto"/>
        <w:right w:val="none" w:sz="0" w:space="0" w:color="auto"/>
      </w:divBdr>
    </w:div>
    <w:div w:id="909509764">
      <w:bodyDiv w:val="1"/>
      <w:marLeft w:val="0"/>
      <w:marRight w:val="0"/>
      <w:marTop w:val="0"/>
      <w:marBottom w:val="0"/>
      <w:divBdr>
        <w:top w:val="none" w:sz="0" w:space="0" w:color="auto"/>
        <w:left w:val="none" w:sz="0" w:space="0" w:color="auto"/>
        <w:bottom w:val="none" w:sz="0" w:space="0" w:color="auto"/>
        <w:right w:val="none" w:sz="0" w:space="0" w:color="auto"/>
      </w:divBdr>
    </w:div>
    <w:div w:id="1017074196">
      <w:bodyDiv w:val="1"/>
      <w:marLeft w:val="0"/>
      <w:marRight w:val="0"/>
      <w:marTop w:val="0"/>
      <w:marBottom w:val="0"/>
      <w:divBdr>
        <w:top w:val="none" w:sz="0" w:space="0" w:color="auto"/>
        <w:left w:val="none" w:sz="0" w:space="0" w:color="auto"/>
        <w:bottom w:val="none" w:sz="0" w:space="0" w:color="auto"/>
        <w:right w:val="none" w:sz="0" w:space="0" w:color="auto"/>
      </w:divBdr>
    </w:div>
    <w:div w:id="1030229966">
      <w:bodyDiv w:val="1"/>
      <w:marLeft w:val="0"/>
      <w:marRight w:val="0"/>
      <w:marTop w:val="0"/>
      <w:marBottom w:val="0"/>
      <w:divBdr>
        <w:top w:val="none" w:sz="0" w:space="0" w:color="auto"/>
        <w:left w:val="none" w:sz="0" w:space="0" w:color="auto"/>
        <w:bottom w:val="none" w:sz="0" w:space="0" w:color="auto"/>
        <w:right w:val="none" w:sz="0" w:space="0" w:color="auto"/>
      </w:divBdr>
    </w:div>
    <w:div w:id="1051880909">
      <w:bodyDiv w:val="1"/>
      <w:marLeft w:val="0"/>
      <w:marRight w:val="0"/>
      <w:marTop w:val="0"/>
      <w:marBottom w:val="0"/>
      <w:divBdr>
        <w:top w:val="none" w:sz="0" w:space="0" w:color="auto"/>
        <w:left w:val="none" w:sz="0" w:space="0" w:color="auto"/>
        <w:bottom w:val="none" w:sz="0" w:space="0" w:color="auto"/>
        <w:right w:val="none" w:sz="0" w:space="0" w:color="auto"/>
      </w:divBdr>
    </w:div>
    <w:div w:id="1065955740">
      <w:bodyDiv w:val="1"/>
      <w:marLeft w:val="0"/>
      <w:marRight w:val="0"/>
      <w:marTop w:val="0"/>
      <w:marBottom w:val="0"/>
      <w:divBdr>
        <w:top w:val="none" w:sz="0" w:space="0" w:color="auto"/>
        <w:left w:val="none" w:sz="0" w:space="0" w:color="auto"/>
        <w:bottom w:val="none" w:sz="0" w:space="0" w:color="auto"/>
        <w:right w:val="none" w:sz="0" w:space="0" w:color="auto"/>
      </w:divBdr>
    </w:div>
    <w:div w:id="1253004410">
      <w:bodyDiv w:val="1"/>
      <w:marLeft w:val="0"/>
      <w:marRight w:val="0"/>
      <w:marTop w:val="0"/>
      <w:marBottom w:val="0"/>
      <w:divBdr>
        <w:top w:val="none" w:sz="0" w:space="0" w:color="auto"/>
        <w:left w:val="none" w:sz="0" w:space="0" w:color="auto"/>
        <w:bottom w:val="none" w:sz="0" w:space="0" w:color="auto"/>
        <w:right w:val="none" w:sz="0" w:space="0" w:color="auto"/>
      </w:divBdr>
    </w:div>
    <w:div w:id="1254241867">
      <w:bodyDiv w:val="1"/>
      <w:marLeft w:val="0"/>
      <w:marRight w:val="0"/>
      <w:marTop w:val="0"/>
      <w:marBottom w:val="0"/>
      <w:divBdr>
        <w:top w:val="none" w:sz="0" w:space="0" w:color="auto"/>
        <w:left w:val="none" w:sz="0" w:space="0" w:color="auto"/>
        <w:bottom w:val="none" w:sz="0" w:space="0" w:color="auto"/>
        <w:right w:val="none" w:sz="0" w:space="0" w:color="auto"/>
      </w:divBdr>
    </w:div>
    <w:div w:id="1296181157">
      <w:bodyDiv w:val="1"/>
      <w:marLeft w:val="0"/>
      <w:marRight w:val="0"/>
      <w:marTop w:val="0"/>
      <w:marBottom w:val="0"/>
      <w:divBdr>
        <w:top w:val="none" w:sz="0" w:space="0" w:color="auto"/>
        <w:left w:val="none" w:sz="0" w:space="0" w:color="auto"/>
        <w:bottom w:val="none" w:sz="0" w:space="0" w:color="auto"/>
        <w:right w:val="none" w:sz="0" w:space="0" w:color="auto"/>
      </w:divBdr>
    </w:div>
    <w:div w:id="1307970226">
      <w:bodyDiv w:val="1"/>
      <w:marLeft w:val="0"/>
      <w:marRight w:val="0"/>
      <w:marTop w:val="0"/>
      <w:marBottom w:val="0"/>
      <w:divBdr>
        <w:top w:val="none" w:sz="0" w:space="0" w:color="auto"/>
        <w:left w:val="none" w:sz="0" w:space="0" w:color="auto"/>
        <w:bottom w:val="none" w:sz="0" w:space="0" w:color="auto"/>
        <w:right w:val="none" w:sz="0" w:space="0" w:color="auto"/>
      </w:divBdr>
    </w:div>
    <w:div w:id="1454903066">
      <w:bodyDiv w:val="1"/>
      <w:marLeft w:val="0"/>
      <w:marRight w:val="0"/>
      <w:marTop w:val="0"/>
      <w:marBottom w:val="0"/>
      <w:divBdr>
        <w:top w:val="none" w:sz="0" w:space="0" w:color="auto"/>
        <w:left w:val="none" w:sz="0" w:space="0" w:color="auto"/>
        <w:bottom w:val="none" w:sz="0" w:space="0" w:color="auto"/>
        <w:right w:val="none" w:sz="0" w:space="0" w:color="auto"/>
      </w:divBdr>
    </w:div>
    <w:div w:id="1476752824">
      <w:bodyDiv w:val="1"/>
      <w:marLeft w:val="0"/>
      <w:marRight w:val="0"/>
      <w:marTop w:val="0"/>
      <w:marBottom w:val="0"/>
      <w:divBdr>
        <w:top w:val="none" w:sz="0" w:space="0" w:color="auto"/>
        <w:left w:val="none" w:sz="0" w:space="0" w:color="auto"/>
        <w:bottom w:val="none" w:sz="0" w:space="0" w:color="auto"/>
        <w:right w:val="none" w:sz="0" w:space="0" w:color="auto"/>
      </w:divBdr>
    </w:div>
    <w:div w:id="1569656909">
      <w:bodyDiv w:val="1"/>
      <w:marLeft w:val="0"/>
      <w:marRight w:val="0"/>
      <w:marTop w:val="0"/>
      <w:marBottom w:val="0"/>
      <w:divBdr>
        <w:top w:val="none" w:sz="0" w:space="0" w:color="auto"/>
        <w:left w:val="none" w:sz="0" w:space="0" w:color="auto"/>
        <w:bottom w:val="none" w:sz="0" w:space="0" w:color="auto"/>
        <w:right w:val="none" w:sz="0" w:space="0" w:color="auto"/>
      </w:divBdr>
    </w:div>
    <w:div w:id="1794641166">
      <w:bodyDiv w:val="1"/>
      <w:marLeft w:val="0"/>
      <w:marRight w:val="0"/>
      <w:marTop w:val="0"/>
      <w:marBottom w:val="0"/>
      <w:divBdr>
        <w:top w:val="none" w:sz="0" w:space="0" w:color="auto"/>
        <w:left w:val="none" w:sz="0" w:space="0" w:color="auto"/>
        <w:bottom w:val="none" w:sz="0" w:space="0" w:color="auto"/>
        <w:right w:val="none" w:sz="0" w:space="0" w:color="auto"/>
      </w:divBdr>
    </w:div>
    <w:div w:id="1837111224">
      <w:bodyDiv w:val="1"/>
      <w:marLeft w:val="0"/>
      <w:marRight w:val="0"/>
      <w:marTop w:val="0"/>
      <w:marBottom w:val="0"/>
      <w:divBdr>
        <w:top w:val="none" w:sz="0" w:space="0" w:color="auto"/>
        <w:left w:val="none" w:sz="0" w:space="0" w:color="auto"/>
        <w:bottom w:val="none" w:sz="0" w:space="0" w:color="auto"/>
        <w:right w:val="none" w:sz="0" w:space="0" w:color="auto"/>
      </w:divBdr>
    </w:div>
    <w:div w:id="1876577866">
      <w:bodyDiv w:val="1"/>
      <w:marLeft w:val="0"/>
      <w:marRight w:val="0"/>
      <w:marTop w:val="0"/>
      <w:marBottom w:val="0"/>
      <w:divBdr>
        <w:top w:val="none" w:sz="0" w:space="0" w:color="auto"/>
        <w:left w:val="none" w:sz="0" w:space="0" w:color="auto"/>
        <w:bottom w:val="none" w:sz="0" w:space="0" w:color="auto"/>
        <w:right w:val="none" w:sz="0" w:space="0" w:color="auto"/>
      </w:divBdr>
    </w:div>
    <w:div w:id="2035688567">
      <w:bodyDiv w:val="1"/>
      <w:marLeft w:val="0"/>
      <w:marRight w:val="0"/>
      <w:marTop w:val="0"/>
      <w:marBottom w:val="0"/>
      <w:divBdr>
        <w:top w:val="none" w:sz="0" w:space="0" w:color="auto"/>
        <w:left w:val="none" w:sz="0" w:space="0" w:color="auto"/>
        <w:bottom w:val="none" w:sz="0" w:space="0" w:color="auto"/>
        <w:right w:val="none" w:sz="0" w:space="0" w:color="auto"/>
      </w:divBdr>
    </w:div>
    <w:div w:id="2110079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91705-4E16-E443-9016-4B9C3B7E2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20</Pages>
  <Words>4397</Words>
  <Characters>25069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cp:lastPrinted>2020-01-16T09:01:00Z</cp:lastPrinted>
  <dcterms:created xsi:type="dcterms:W3CDTF">2020-01-16T23:30:00Z</dcterms:created>
  <dcterms:modified xsi:type="dcterms:W3CDTF">2020-01-16T23:33:00Z</dcterms:modified>
</cp:coreProperties>
</file>