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D1F53" w14:textId="77777777" w:rsidR="006B391A" w:rsidRDefault="006B391A" w:rsidP="00693C8B">
      <w:pPr>
        <w:spacing w:line="480" w:lineRule="auto"/>
        <w:jc w:val="center"/>
        <w:rPr>
          <w:b/>
        </w:rPr>
      </w:pPr>
      <w:bookmarkStart w:id="0" w:name="_hio3p3gzbi55" w:colFirst="0" w:colLast="0"/>
      <w:bookmarkEnd w:id="0"/>
    </w:p>
    <w:p w14:paraId="7E680F51" w14:textId="77777777" w:rsidR="00F87497" w:rsidRDefault="00F87497" w:rsidP="00F87497">
      <w:pPr>
        <w:spacing w:line="240" w:lineRule="auto"/>
        <w:rPr>
          <w:rFonts w:ascii="Arial" w:hAnsi="Arial" w:cs="Arial"/>
          <w:b/>
          <w:bCs/>
          <w:sz w:val="28"/>
          <w:szCs w:val="28"/>
        </w:rPr>
      </w:pPr>
      <w:r>
        <w:rPr>
          <w:noProof/>
        </w:rPr>
        <w:drawing>
          <wp:anchor distT="0" distB="0" distL="114300" distR="114300" simplePos="0" relativeHeight="251659264" behindDoc="0" locked="0" layoutInCell="1" allowOverlap="1" wp14:anchorId="6613524F" wp14:editId="0E4989E7">
            <wp:simplePos x="0" y="0"/>
            <wp:positionH relativeFrom="margin">
              <wp:posOffset>1546603</wp:posOffset>
            </wp:positionH>
            <wp:positionV relativeFrom="paragraph">
              <wp:posOffset>7097</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79208D8F" w14:textId="77777777" w:rsidR="00F87497" w:rsidRDefault="00F87497" w:rsidP="00F87497">
      <w:pPr>
        <w:spacing w:line="240" w:lineRule="auto"/>
        <w:jc w:val="center"/>
        <w:rPr>
          <w:rFonts w:ascii="Arial" w:hAnsi="Arial" w:cs="Arial"/>
          <w:b/>
          <w:bCs/>
          <w:sz w:val="28"/>
          <w:szCs w:val="28"/>
        </w:rPr>
      </w:pPr>
    </w:p>
    <w:p w14:paraId="70E39FF5" w14:textId="77777777" w:rsidR="00F87497" w:rsidRDefault="00F87497" w:rsidP="00F87497">
      <w:pPr>
        <w:spacing w:line="240" w:lineRule="auto"/>
        <w:jc w:val="center"/>
        <w:rPr>
          <w:rFonts w:ascii="Arial" w:hAnsi="Arial" w:cs="Arial"/>
          <w:b/>
          <w:bCs/>
          <w:sz w:val="28"/>
          <w:szCs w:val="28"/>
        </w:rPr>
      </w:pPr>
    </w:p>
    <w:p w14:paraId="677C6154" w14:textId="77777777" w:rsidR="00F87497" w:rsidRDefault="00F87497" w:rsidP="00F87497">
      <w:pPr>
        <w:spacing w:line="240" w:lineRule="auto"/>
        <w:jc w:val="center"/>
        <w:rPr>
          <w:rFonts w:ascii="Arial" w:hAnsi="Arial" w:cs="Arial"/>
          <w:b/>
          <w:bCs/>
          <w:sz w:val="28"/>
          <w:szCs w:val="28"/>
        </w:rPr>
      </w:pPr>
    </w:p>
    <w:p w14:paraId="29AEBFF0" w14:textId="77777777" w:rsidR="00F87497" w:rsidRDefault="00F87497" w:rsidP="00F87497">
      <w:pPr>
        <w:spacing w:line="240" w:lineRule="auto"/>
        <w:jc w:val="center"/>
        <w:rPr>
          <w:rFonts w:ascii="Arial" w:hAnsi="Arial" w:cs="Arial"/>
          <w:b/>
          <w:bCs/>
          <w:sz w:val="28"/>
          <w:szCs w:val="28"/>
        </w:rPr>
      </w:pPr>
    </w:p>
    <w:p w14:paraId="30062DA9" w14:textId="77777777" w:rsidR="00F87497" w:rsidRDefault="00F87497" w:rsidP="00F87497">
      <w:pPr>
        <w:spacing w:line="240" w:lineRule="auto"/>
        <w:jc w:val="center"/>
        <w:rPr>
          <w:rFonts w:ascii="Arial" w:hAnsi="Arial" w:cs="Arial"/>
          <w:b/>
          <w:bCs/>
          <w:sz w:val="28"/>
          <w:szCs w:val="28"/>
        </w:rPr>
      </w:pPr>
    </w:p>
    <w:p w14:paraId="78126D34" w14:textId="77777777" w:rsidR="00F87497" w:rsidRDefault="00F87497" w:rsidP="00F87497">
      <w:pPr>
        <w:spacing w:line="240" w:lineRule="auto"/>
        <w:jc w:val="center"/>
        <w:rPr>
          <w:rFonts w:ascii="Arial" w:hAnsi="Arial" w:cs="Arial"/>
          <w:b/>
          <w:bCs/>
          <w:sz w:val="28"/>
          <w:szCs w:val="28"/>
        </w:rPr>
      </w:pPr>
    </w:p>
    <w:p w14:paraId="75F468A9" w14:textId="77777777" w:rsidR="00F87497" w:rsidRDefault="00F87497" w:rsidP="00F87497">
      <w:pPr>
        <w:spacing w:line="240" w:lineRule="auto"/>
        <w:jc w:val="center"/>
        <w:rPr>
          <w:rFonts w:ascii="Arial" w:hAnsi="Arial" w:cs="Arial"/>
          <w:b/>
          <w:bCs/>
          <w:sz w:val="28"/>
          <w:szCs w:val="28"/>
        </w:rPr>
      </w:pPr>
    </w:p>
    <w:p w14:paraId="3C601681" w14:textId="77777777" w:rsidR="00F87497" w:rsidRDefault="00F87497" w:rsidP="00F87497">
      <w:pPr>
        <w:spacing w:line="240" w:lineRule="auto"/>
        <w:jc w:val="center"/>
        <w:rPr>
          <w:rFonts w:ascii="Arial" w:hAnsi="Arial" w:cs="Arial"/>
          <w:b/>
          <w:bCs/>
          <w:sz w:val="28"/>
          <w:szCs w:val="28"/>
        </w:rPr>
      </w:pPr>
      <w:r>
        <w:rPr>
          <w:rFonts w:ascii="Arial" w:hAnsi="Arial" w:cs="Arial"/>
          <w:b/>
          <w:bCs/>
          <w:sz w:val="28"/>
          <w:szCs w:val="28"/>
        </w:rPr>
        <w:t>PRINCIPLE OF HEALTH AND SOCIAL CARE PRACTICE</w:t>
      </w:r>
    </w:p>
    <w:p w14:paraId="4D4C171F" w14:textId="77777777" w:rsidR="00F87497" w:rsidRPr="0092540F" w:rsidRDefault="00F87497" w:rsidP="00F87497">
      <w:pPr>
        <w:spacing w:line="240" w:lineRule="auto"/>
        <w:jc w:val="center"/>
        <w:rPr>
          <w:rFonts w:ascii="Arial" w:hAnsi="Arial" w:cs="Arial"/>
          <w:b/>
          <w:bCs/>
          <w:sz w:val="28"/>
          <w:szCs w:val="28"/>
        </w:rPr>
      </w:pPr>
      <w:r>
        <w:rPr>
          <w:rFonts w:ascii="Arial" w:hAnsi="Arial" w:cs="Arial"/>
          <w:b/>
          <w:bCs/>
          <w:sz w:val="28"/>
          <w:szCs w:val="28"/>
        </w:rPr>
        <w:t>(BMHP5002)</w:t>
      </w:r>
    </w:p>
    <w:p w14:paraId="7B1FEC4E" w14:textId="77777777" w:rsidR="00F87497" w:rsidRPr="00ED1D6F" w:rsidRDefault="00F87497" w:rsidP="00F87497">
      <w:pPr>
        <w:spacing w:line="240" w:lineRule="auto"/>
        <w:jc w:val="center"/>
        <w:rPr>
          <w:rFonts w:ascii="Arial" w:hAnsi="Arial" w:cs="Arial"/>
          <w:b/>
          <w:bCs/>
          <w:sz w:val="28"/>
          <w:szCs w:val="28"/>
          <w:u w:val="single"/>
        </w:rPr>
      </w:pPr>
    </w:p>
    <w:p w14:paraId="12B969B2" w14:textId="77777777" w:rsidR="00F87497" w:rsidRPr="00ED1D6F" w:rsidRDefault="00F87497" w:rsidP="00F87497">
      <w:pPr>
        <w:spacing w:line="240" w:lineRule="auto"/>
        <w:jc w:val="center"/>
        <w:rPr>
          <w:rFonts w:ascii="Arial" w:hAnsi="Arial" w:cs="Arial"/>
          <w:b/>
          <w:bCs/>
          <w:sz w:val="28"/>
          <w:szCs w:val="28"/>
        </w:rPr>
      </w:pPr>
    </w:p>
    <w:p w14:paraId="6E1880CB" w14:textId="77777777" w:rsidR="00F87497" w:rsidRDefault="00F87497" w:rsidP="00F87497">
      <w:pPr>
        <w:spacing w:line="240" w:lineRule="auto"/>
        <w:rPr>
          <w:rFonts w:ascii="Arial" w:hAnsi="Arial" w:cs="Arial"/>
          <w:b/>
          <w:bCs/>
        </w:rPr>
      </w:pPr>
    </w:p>
    <w:p w14:paraId="3D11CF40" w14:textId="77777777" w:rsidR="00F87497" w:rsidRPr="00736BD1" w:rsidRDefault="00F87497" w:rsidP="00F87497">
      <w:pPr>
        <w:rPr>
          <w:rFonts w:ascii="Arial" w:hAnsi="Arial" w:cs="Arial"/>
          <w:b/>
          <w:bCs/>
        </w:rPr>
      </w:pPr>
    </w:p>
    <w:p w14:paraId="6F48AC7A" w14:textId="77777777" w:rsidR="00F87497" w:rsidRPr="00736BD1" w:rsidRDefault="00F87497" w:rsidP="00F87497">
      <w:pPr>
        <w:rPr>
          <w:rFonts w:ascii="Arial" w:hAnsi="Arial" w:cs="Arial"/>
          <w:b/>
          <w:bCs/>
        </w:rPr>
      </w:pPr>
    </w:p>
    <w:p w14:paraId="520DC98B" w14:textId="77777777" w:rsidR="00F87497" w:rsidRPr="00736BD1" w:rsidRDefault="00F87497" w:rsidP="00F87497">
      <w:pPr>
        <w:rPr>
          <w:rFonts w:ascii="Arial" w:hAnsi="Arial" w:cs="Arial"/>
          <w:b/>
          <w:bCs/>
        </w:rPr>
      </w:pPr>
      <w:r w:rsidRPr="00736BD1">
        <w:rPr>
          <w:rFonts w:ascii="Arial" w:hAnsi="Arial" w:cs="Arial"/>
          <w:b/>
          <w:bCs/>
        </w:rPr>
        <w:t>Student name:</w:t>
      </w:r>
      <w:r>
        <w:rPr>
          <w:rFonts w:ascii="Arial" w:hAnsi="Arial" w:cs="Arial"/>
          <w:b/>
          <w:bCs/>
        </w:rPr>
        <w:t xml:space="preserve"> Mirela Margareta Lazar</w:t>
      </w:r>
    </w:p>
    <w:p w14:paraId="75F9B1D5" w14:textId="77777777" w:rsidR="00F87497" w:rsidRPr="00736BD1" w:rsidRDefault="00F87497" w:rsidP="00F87497">
      <w:pPr>
        <w:rPr>
          <w:rFonts w:ascii="Arial" w:hAnsi="Arial" w:cs="Arial"/>
          <w:b/>
          <w:bCs/>
        </w:rPr>
      </w:pPr>
      <w:r w:rsidRPr="00736BD1">
        <w:rPr>
          <w:rFonts w:ascii="Arial" w:hAnsi="Arial" w:cs="Arial"/>
          <w:b/>
          <w:bCs/>
        </w:rPr>
        <w:t>Student number:</w:t>
      </w:r>
      <w:r>
        <w:rPr>
          <w:rFonts w:ascii="Arial" w:hAnsi="Arial" w:cs="Arial"/>
          <w:b/>
          <w:bCs/>
        </w:rPr>
        <w:t xml:space="preserve"> 1921853</w:t>
      </w:r>
    </w:p>
    <w:p w14:paraId="07283E81" w14:textId="77777777" w:rsidR="00F87497" w:rsidRPr="00736BD1" w:rsidRDefault="00F87497" w:rsidP="00F87497">
      <w:pPr>
        <w:rPr>
          <w:rFonts w:ascii="Arial" w:hAnsi="Arial" w:cs="Arial"/>
          <w:b/>
          <w:bCs/>
        </w:rPr>
      </w:pPr>
      <w:r w:rsidRPr="00736BD1">
        <w:rPr>
          <w:rFonts w:ascii="Arial" w:hAnsi="Arial" w:cs="Arial"/>
          <w:b/>
          <w:bCs/>
        </w:rPr>
        <w:t>Group:</w:t>
      </w:r>
      <w:r>
        <w:rPr>
          <w:rFonts w:ascii="Arial" w:hAnsi="Arial" w:cs="Arial"/>
          <w:b/>
          <w:bCs/>
        </w:rPr>
        <w:t xml:space="preserve"> 2</w:t>
      </w:r>
    </w:p>
    <w:p w14:paraId="2DF293BC" w14:textId="77777777" w:rsidR="00F87497" w:rsidRPr="00736BD1" w:rsidRDefault="00F87497" w:rsidP="00F87497">
      <w:pPr>
        <w:rPr>
          <w:rFonts w:ascii="Arial" w:hAnsi="Arial" w:cs="Arial"/>
          <w:b/>
          <w:bCs/>
        </w:rPr>
      </w:pPr>
      <w:r w:rsidRPr="00736BD1">
        <w:rPr>
          <w:rFonts w:ascii="Arial" w:hAnsi="Arial" w:cs="Arial"/>
          <w:b/>
          <w:bCs/>
        </w:rPr>
        <w:t xml:space="preserve">Lecturer name: </w:t>
      </w:r>
      <w:r>
        <w:rPr>
          <w:rFonts w:ascii="Arial" w:hAnsi="Arial" w:cs="Arial"/>
          <w:b/>
          <w:bCs/>
        </w:rPr>
        <w:t xml:space="preserve">Diya </w:t>
      </w:r>
      <w:proofErr w:type="spellStart"/>
      <w:r>
        <w:rPr>
          <w:rFonts w:ascii="Arial" w:hAnsi="Arial" w:cs="Arial"/>
          <w:b/>
          <w:bCs/>
        </w:rPr>
        <w:t>Ganguly</w:t>
      </w:r>
      <w:proofErr w:type="spellEnd"/>
    </w:p>
    <w:p w14:paraId="4E1A67F7" w14:textId="2B6388EE" w:rsidR="00F87497" w:rsidRDefault="00F87497" w:rsidP="00F87497">
      <w:pPr>
        <w:rPr>
          <w:rFonts w:ascii="Arial" w:hAnsi="Arial" w:cs="Arial"/>
          <w:b/>
          <w:bCs/>
        </w:rPr>
      </w:pPr>
      <w:r>
        <w:rPr>
          <w:rFonts w:ascii="Arial" w:hAnsi="Arial" w:cs="Arial"/>
          <w:b/>
          <w:bCs/>
        </w:rPr>
        <w:t>Assignment 1</w:t>
      </w:r>
    </w:p>
    <w:p w14:paraId="2488C9D6" w14:textId="2EB3D323" w:rsidR="005E76A7" w:rsidRDefault="005E76A7" w:rsidP="00F87497">
      <w:pPr>
        <w:rPr>
          <w:rFonts w:ascii="Arial" w:hAnsi="Arial" w:cs="Arial"/>
          <w:b/>
          <w:bCs/>
        </w:rPr>
      </w:pPr>
    </w:p>
    <w:p w14:paraId="43B7A8A0" w14:textId="77777777" w:rsidR="005E76A7" w:rsidRPr="00736BD1" w:rsidRDefault="005E76A7" w:rsidP="00F87497">
      <w:pPr>
        <w:rPr>
          <w:rFonts w:ascii="Arial" w:hAnsi="Arial" w:cs="Arial"/>
          <w:b/>
          <w:bCs/>
        </w:rPr>
      </w:pPr>
    </w:p>
    <w:p w14:paraId="31511FFF" w14:textId="0F991284" w:rsidR="002D5E3F" w:rsidRPr="002D5E3F" w:rsidRDefault="002D5E3F" w:rsidP="00693C8B">
      <w:pPr>
        <w:spacing w:line="480" w:lineRule="auto"/>
        <w:jc w:val="center"/>
        <w:rPr>
          <w:b/>
          <w:sz w:val="28"/>
          <w:szCs w:val="28"/>
        </w:rPr>
      </w:pPr>
      <w:r w:rsidRPr="002D5E3F">
        <w:rPr>
          <w:b/>
        </w:rPr>
        <w:br w:type="page"/>
      </w:r>
    </w:p>
    <w:p w14:paraId="10454252" w14:textId="77777777" w:rsidR="00FF1952" w:rsidRPr="006B391A" w:rsidRDefault="00D372D4" w:rsidP="00693C8B">
      <w:pPr>
        <w:pStyle w:val="NoSpacing"/>
        <w:spacing w:line="480" w:lineRule="auto"/>
        <w:jc w:val="center"/>
        <w:rPr>
          <w:b/>
        </w:rPr>
      </w:pPr>
      <w:r w:rsidRPr="006B391A">
        <w:rPr>
          <w:b/>
        </w:rPr>
        <w:lastRenderedPageBreak/>
        <w:t>Executive summary</w:t>
      </w:r>
    </w:p>
    <w:p w14:paraId="4C0DFE9B" w14:textId="132B486C" w:rsidR="002D5E3F" w:rsidRDefault="00D372D4" w:rsidP="00693C8B">
      <w:pPr>
        <w:spacing w:line="480" w:lineRule="auto"/>
        <w:jc w:val="both"/>
      </w:pPr>
      <w:r>
        <w:t xml:space="preserve">The report sheds light on the serious physical and mental issues like dementia and mobility or movement issues by which people are suffering, they need to take care from health care centres. Especially in the case of elderly people, they are very much dependent on others, in that case whenever there is nobody to stay with them to take care of them, they need the support of health and </w:t>
      </w:r>
      <w:r w:rsidR="00FB667D">
        <w:t>social,</w:t>
      </w:r>
      <w:r>
        <w:t xml:space="preserve"> service givers. A health care centre like BUPA in the UK is required to provide appropriate services to those people by their existing services as well as improving their services in several areas by implementing new rules and regulations and restructuring their principles, </w:t>
      </w:r>
      <w:r w:rsidR="002E05A3">
        <w:t>policies,</w:t>
      </w:r>
      <w:r>
        <w:t xml:space="preserve"> and practices for providing accurate service.</w:t>
      </w:r>
    </w:p>
    <w:p w14:paraId="4FED70B3" w14:textId="77777777" w:rsidR="002D5E3F" w:rsidRDefault="002D5E3F" w:rsidP="00693C8B">
      <w:pPr>
        <w:spacing w:line="480" w:lineRule="auto"/>
      </w:pPr>
      <w:r>
        <w:br w:type="page"/>
      </w:r>
    </w:p>
    <w:sdt>
      <w:sdtPr>
        <w:rPr>
          <w:rFonts w:ascii="Times New Roman" w:eastAsia="Times New Roman" w:hAnsi="Times New Roman" w:cs="Times New Roman"/>
          <w:color w:val="auto"/>
          <w:sz w:val="24"/>
          <w:szCs w:val="24"/>
          <w:lang w:val="en-IN"/>
        </w:rPr>
        <w:id w:val="1603221560"/>
        <w:docPartObj>
          <w:docPartGallery w:val="Table of Contents"/>
          <w:docPartUnique/>
        </w:docPartObj>
      </w:sdtPr>
      <w:sdtEndPr>
        <w:rPr>
          <w:b/>
          <w:bCs/>
          <w:noProof/>
        </w:rPr>
      </w:sdtEndPr>
      <w:sdtContent>
        <w:p w14:paraId="63096E8C" w14:textId="77777777" w:rsidR="00693C8B" w:rsidRDefault="00693C8B" w:rsidP="00693C8B">
          <w:pPr>
            <w:pStyle w:val="TOCHeading"/>
            <w:spacing w:line="480" w:lineRule="auto"/>
          </w:pPr>
          <w:r>
            <w:t>Table of Contents</w:t>
          </w:r>
        </w:p>
        <w:p w14:paraId="7BE2E3CC" w14:textId="77777777" w:rsidR="00693C8B" w:rsidRDefault="00693C8B" w:rsidP="00693C8B">
          <w:pPr>
            <w:pStyle w:val="TOC1"/>
            <w:tabs>
              <w:tab w:val="right" w:leader="dot" w:pos="9019"/>
            </w:tabs>
            <w:spacing w:line="480" w:lineRule="auto"/>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77274900" w:history="1">
            <w:r w:rsidRPr="0077190F">
              <w:rPr>
                <w:rStyle w:val="Hyperlink"/>
                <w:noProof/>
              </w:rPr>
              <w:t>1. Introduction</w:t>
            </w:r>
            <w:r>
              <w:rPr>
                <w:noProof/>
                <w:webHidden/>
              </w:rPr>
              <w:tab/>
            </w:r>
            <w:r>
              <w:rPr>
                <w:noProof/>
                <w:webHidden/>
              </w:rPr>
              <w:fldChar w:fldCharType="begin"/>
            </w:r>
            <w:r>
              <w:rPr>
                <w:noProof/>
                <w:webHidden/>
              </w:rPr>
              <w:instrText xml:space="preserve"> PAGEREF _Toc77274900 \h </w:instrText>
            </w:r>
            <w:r>
              <w:rPr>
                <w:noProof/>
                <w:webHidden/>
              </w:rPr>
            </w:r>
            <w:r>
              <w:rPr>
                <w:noProof/>
                <w:webHidden/>
              </w:rPr>
              <w:fldChar w:fldCharType="separate"/>
            </w:r>
            <w:r>
              <w:rPr>
                <w:noProof/>
                <w:webHidden/>
              </w:rPr>
              <w:t>4</w:t>
            </w:r>
            <w:r>
              <w:rPr>
                <w:noProof/>
                <w:webHidden/>
              </w:rPr>
              <w:fldChar w:fldCharType="end"/>
            </w:r>
          </w:hyperlink>
        </w:p>
        <w:p w14:paraId="4A49FB60" w14:textId="77777777" w:rsidR="00693C8B" w:rsidRDefault="005E76A7" w:rsidP="00693C8B">
          <w:pPr>
            <w:pStyle w:val="TOC1"/>
            <w:tabs>
              <w:tab w:val="right" w:leader="dot" w:pos="9019"/>
            </w:tabs>
            <w:spacing w:line="480" w:lineRule="auto"/>
            <w:rPr>
              <w:rFonts w:asciiTheme="minorHAnsi" w:eastAsiaTheme="minorEastAsia" w:hAnsiTheme="minorHAnsi" w:cstheme="minorBidi"/>
              <w:noProof/>
              <w:sz w:val="22"/>
              <w:szCs w:val="22"/>
              <w:lang w:val="en-US"/>
            </w:rPr>
          </w:pPr>
          <w:hyperlink w:anchor="_Toc77274901" w:history="1">
            <w:r w:rsidR="00693C8B" w:rsidRPr="0077190F">
              <w:rPr>
                <w:rStyle w:val="Hyperlink"/>
                <w:noProof/>
              </w:rPr>
              <w:t>2. Discussion and analysis</w:t>
            </w:r>
            <w:r w:rsidR="00693C8B">
              <w:rPr>
                <w:noProof/>
                <w:webHidden/>
              </w:rPr>
              <w:tab/>
            </w:r>
            <w:r w:rsidR="00693C8B">
              <w:rPr>
                <w:noProof/>
                <w:webHidden/>
              </w:rPr>
              <w:fldChar w:fldCharType="begin"/>
            </w:r>
            <w:r w:rsidR="00693C8B">
              <w:rPr>
                <w:noProof/>
                <w:webHidden/>
              </w:rPr>
              <w:instrText xml:space="preserve"> PAGEREF _Toc77274901 \h </w:instrText>
            </w:r>
            <w:r w:rsidR="00693C8B">
              <w:rPr>
                <w:noProof/>
                <w:webHidden/>
              </w:rPr>
            </w:r>
            <w:r w:rsidR="00693C8B">
              <w:rPr>
                <w:noProof/>
                <w:webHidden/>
              </w:rPr>
              <w:fldChar w:fldCharType="separate"/>
            </w:r>
            <w:r w:rsidR="00693C8B">
              <w:rPr>
                <w:noProof/>
                <w:webHidden/>
              </w:rPr>
              <w:t>5</w:t>
            </w:r>
            <w:r w:rsidR="00693C8B">
              <w:rPr>
                <w:noProof/>
                <w:webHidden/>
              </w:rPr>
              <w:fldChar w:fldCharType="end"/>
            </w:r>
          </w:hyperlink>
        </w:p>
        <w:p w14:paraId="133D6BDE" w14:textId="77777777" w:rsidR="00693C8B" w:rsidRDefault="005E76A7" w:rsidP="00693C8B">
          <w:pPr>
            <w:pStyle w:val="TOC2"/>
            <w:tabs>
              <w:tab w:val="right" w:leader="dot" w:pos="9019"/>
            </w:tabs>
            <w:spacing w:line="480" w:lineRule="auto"/>
            <w:rPr>
              <w:noProof/>
            </w:rPr>
          </w:pPr>
          <w:hyperlink w:anchor="_Toc77274902" w:history="1">
            <w:r w:rsidR="00693C8B" w:rsidRPr="0077190F">
              <w:rPr>
                <w:rStyle w:val="Hyperlink"/>
                <w:noProof/>
              </w:rPr>
              <w:t>2.1. Describe the principles of support, policies and practice available in the organisation</w:t>
            </w:r>
            <w:r w:rsidR="00693C8B">
              <w:rPr>
                <w:noProof/>
                <w:webHidden/>
              </w:rPr>
              <w:tab/>
            </w:r>
            <w:r w:rsidR="00693C8B">
              <w:rPr>
                <w:noProof/>
                <w:webHidden/>
              </w:rPr>
              <w:fldChar w:fldCharType="begin"/>
            </w:r>
            <w:r w:rsidR="00693C8B">
              <w:rPr>
                <w:noProof/>
                <w:webHidden/>
              </w:rPr>
              <w:instrText xml:space="preserve"> PAGEREF _Toc77274902 \h </w:instrText>
            </w:r>
            <w:r w:rsidR="00693C8B">
              <w:rPr>
                <w:noProof/>
                <w:webHidden/>
              </w:rPr>
            </w:r>
            <w:r w:rsidR="00693C8B">
              <w:rPr>
                <w:noProof/>
                <w:webHidden/>
              </w:rPr>
              <w:fldChar w:fldCharType="separate"/>
            </w:r>
            <w:r w:rsidR="00693C8B">
              <w:rPr>
                <w:noProof/>
                <w:webHidden/>
              </w:rPr>
              <w:t>5</w:t>
            </w:r>
            <w:r w:rsidR="00693C8B">
              <w:rPr>
                <w:noProof/>
                <w:webHidden/>
              </w:rPr>
              <w:fldChar w:fldCharType="end"/>
            </w:r>
          </w:hyperlink>
        </w:p>
        <w:p w14:paraId="365FDCE5" w14:textId="77777777" w:rsidR="00693C8B" w:rsidRDefault="005E76A7" w:rsidP="00693C8B">
          <w:pPr>
            <w:pStyle w:val="TOC2"/>
            <w:tabs>
              <w:tab w:val="right" w:leader="dot" w:pos="9019"/>
            </w:tabs>
            <w:spacing w:line="480" w:lineRule="auto"/>
            <w:rPr>
              <w:noProof/>
            </w:rPr>
          </w:pPr>
          <w:hyperlink w:anchor="_Toc77274903" w:history="1">
            <w:r w:rsidR="00693C8B" w:rsidRPr="0077190F">
              <w:rPr>
                <w:rStyle w:val="Hyperlink"/>
                <w:noProof/>
              </w:rPr>
              <w:t>2.2. Analyse and evaluate the support available in the organisation in the current health &amp; social care context for meeting the needs of Mr &amp; Mrs T</w:t>
            </w:r>
            <w:r w:rsidR="00693C8B">
              <w:rPr>
                <w:noProof/>
                <w:webHidden/>
              </w:rPr>
              <w:tab/>
            </w:r>
            <w:r w:rsidR="00693C8B">
              <w:rPr>
                <w:noProof/>
                <w:webHidden/>
              </w:rPr>
              <w:fldChar w:fldCharType="begin"/>
            </w:r>
            <w:r w:rsidR="00693C8B">
              <w:rPr>
                <w:noProof/>
                <w:webHidden/>
              </w:rPr>
              <w:instrText xml:space="preserve"> PAGEREF _Toc77274903 \h </w:instrText>
            </w:r>
            <w:r w:rsidR="00693C8B">
              <w:rPr>
                <w:noProof/>
                <w:webHidden/>
              </w:rPr>
            </w:r>
            <w:r w:rsidR="00693C8B">
              <w:rPr>
                <w:noProof/>
                <w:webHidden/>
              </w:rPr>
              <w:fldChar w:fldCharType="separate"/>
            </w:r>
            <w:r w:rsidR="00693C8B">
              <w:rPr>
                <w:noProof/>
                <w:webHidden/>
              </w:rPr>
              <w:t>7</w:t>
            </w:r>
            <w:r w:rsidR="00693C8B">
              <w:rPr>
                <w:noProof/>
                <w:webHidden/>
              </w:rPr>
              <w:fldChar w:fldCharType="end"/>
            </w:r>
          </w:hyperlink>
        </w:p>
        <w:p w14:paraId="16AA0E57" w14:textId="77777777" w:rsidR="00693C8B" w:rsidRDefault="005E76A7" w:rsidP="00693C8B">
          <w:pPr>
            <w:pStyle w:val="TOC2"/>
            <w:tabs>
              <w:tab w:val="right" w:leader="dot" w:pos="9019"/>
            </w:tabs>
            <w:spacing w:line="480" w:lineRule="auto"/>
            <w:rPr>
              <w:noProof/>
            </w:rPr>
          </w:pPr>
          <w:hyperlink w:anchor="_Toc77274904" w:history="1">
            <w:r w:rsidR="00693C8B" w:rsidRPr="0077190F">
              <w:rPr>
                <w:rStyle w:val="Hyperlink"/>
                <w:noProof/>
              </w:rPr>
              <w:t>2.3. Critique the principles of support available in BUPA by analysing and evaluating them based on the health &amp; social care needs of Mr &amp; Mrs T.</w:t>
            </w:r>
            <w:r w:rsidR="00693C8B">
              <w:rPr>
                <w:noProof/>
                <w:webHidden/>
              </w:rPr>
              <w:tab/>
            </w:r>
            <w:r w:rsidR="00693C8B">
              <w:rPr>
                <w:noProof/>
                <w:webHidden/>
              </w:rPr>
              <w:fldChar w:fldCharType="begin"/>
            </w:r>
            <w:r w:rsidR="00693C8B">
              <w:rPr>
                <w:noProof/>
                <w:webHidden/>
              </w:rPr>
              <w:instrText xml:space="preserve"> PAGEREF _Toc77274904 \h </w:instrText>
            </w:r>
            <w:r w:rsidR="00693C8B">
              <w:rPr>
                <w:noProof/>
                <w:webHidden/>
              </w:rPr>
            </w:r>
            <w:r w:rsidR="00693C8B">
              <w:rPr>
                <w:noProof/>
                <w:webHidden/>
              </w:rPr>
              <w:fldChar w:fldCharType="separate"/>
            </w:r>
            <w:r w:rsidR="00693C8B">
              <w:rPr>
                <w:noProof/>
                <w:webHidden/>
              </w:rPr>
              <w:t>9</w:t>
            </w:r>
            <w:r w:rsidR="00693C8B">
              <w:rPr>
                <w:noProof/>
                <w:webHidden/>
              </w:rPr>
              <w:fldChar w:fldCharType="end"/>
            </w:r>
          </w:hyperlink>
        </w:p>
        <w:p w14:paraId="14F4EE95" w14:textId="77777777" w:rsidR="00693C8B" w:rsidRDefault="005E76A7" w:rsidP="00693C8B">
          <w:pPr>
            <w:pStyle w:val="TOC2"/>
            <w:tabs>
              <w:tab w:val="right" w:leader="dot" w:pos="9019"/>
            </w:tabs>
            <w:spacing w:line="480" w:lineRule="auto"/>
            <w:rPr>
              <w:noProof/>
            </w:rPr>
          </w:pPr>
          <w:hyperlink w:anchor="_Toc77274905" w:history="1">
            <w:r w:rsidR="00693C8B" w:rsidRPr="0077190F">
              <w:rPr>
                <w:rStyle w:val="Hyperlink"/>
                <w:noProof/>
              </w:rPr>
              <w:t>2.4. Critically evaluate relevant principles of support, policy and practice.</w:t>
            </w:r>
            <w:r w:rsidR="00693C8B">
              <w:rPr>
                <w:noProof/>
                <w:webHidden/>
              </w:rPr>
              <w:tab/>
            </w:r>
            <w:r w:rsidR="00693C8B">
              <w:rPr>
                <w:noProof/>
                <w:webHidden/>
              </w:rPr>
              <w:fldChar w:fldCharType="begin"/>
            </w:r>
            <w:r w:rsidR="00693C8B">
              <w:rPr>
                <w:noProof/>
                <w:webHidden/>
              </w:rPr>
              <w:instrText xml:space="preserve"> PAGEREF _Toc77274905 \h </w:instrText>
            </w:r>
            <w:r w:rsidR="00693C8B">
              <w:rPr>
                <w:noProof/>
                <w:webHidden/>
              </w:rPr>
            </w:r>
            <w:r w:rsidR="00693C8B">
              <w:rPr>
                <w:noProof/>
                <w:webHidden/>
              </w:rPr>
              <w:fldChar w:fldCharType="separate"/>
            </w:r>
            <w:r w:rsidR="00693C8B">
              <w:rPr>
                <w:noProof/>
                <w:webHidden/>
              </w:rPr>
              <w:t>9</w:t>
            </w:r>
            <w:r w:rsidR="00693C8B">
              <w:rPr>
                <w:noProof/>
                <w:webHidden/>
              </w:rPr>
              <w:fldChar w:fldCharType="end"/>
            </w:r>
          </w:hyperlink>
        </w:p>
        <w:p w14:paraId="13718ED7" w14:textId="77777777" w:rsidR="00693C8B" w:rsidRDefault="005E76A7" w:rsidP="00693C8B">
          <w:pPr>
            <w:pStyle w:val="TOC1"/>
            <w:tabs>
              <w:tab w:val="right" w:leader="dot" w:pos="9019"/>
            </w:tabs>
            <w:spacing w:line="480" w:lineRule="auto"/>
            <w:rPr>
              <w:rFonts w:asciiTheme="minorHAnsi" w:eastAsiaTheme="minorEastAsia" w:hAnsiTheme="minorHAnsi" w:cstheme="minorBidi"/>
              <w:noProof/>
              <w:sz w:val="22"/>
              <w:szCs w:val="22"/>
              <w:lang w:val="en-US"/>
            </w:rPr>
          </w:pPr>
          <w:hyperlink w:anchor="_Toc77274906" w:history="1">
            <w:r w:rsidR="00693C8B" w:rsidRPr="0077190F">
              <w:rPr>
                <w:rStyle w:val="Hyperlink"/>
                <w:noProof/>
              </w:rPr>
              <w:t>3. Recommendation</w:t>
            </w:r>
            <w:r w:rsidR="00693C8B">
              <w:rPr>
                <w:noProof/>
                <w:webHidden/>
              </w:rPr>
              <w:tab/>
            </w:r>
            <w:r w:rsidR="00693C8B">
              <w:rPr>
                <w:noProof/>
                <w:webHidden/>
              </w:rPr>
              <w:fldChar w:fldCharType="begin"/>
            </w:r>
            <w:r w:rsidR="00693C8B">
              <w:rPr>
                <w:noProof/>
                <w:webHidden/>
              </w:rPr>
              <w:instrText xml:space="preserve"> PAGEREF _Toc77274906 \h </w:instrText>
            </w:r>
            <w:r w:rsidR="00693C8B">
              <w:rPr>
                <w:noProof/>
                <w:webHidden/>
              </w:rPr>
            </w:r>
            <w:r w:rsidR="00693C8B">
              <w:rPr>
                <w:noProof/>
                <w:webHidden/>
              </w:rPr>
              <w:fldChar w:fldCharType="separate"/>
            </w:r>
            <w:r w:rsidR="00693C8B">
              <w:rPr>
                <w:noProof/>
                <w:webHidden/>
              </w:rPr>
              <w:t>11</w:t>
            </w:r>
            <w:r w:rsidR="00693C8B">
              <w:rPr>
                <w:noProof/>
                <w:webHidden/>
              </w:rPr>
              <w:fldChar w:fldCharType="end"/>
            </w:r>
          </w:hyperlink>
        </w:p>
        <w:p w14:paraId="0681973D" w14:textId="77777777" w:rsidR="00693C8B" w:rsidRDefault="005E76A7" w:rsidP="00693C8B">
          <w:pPr>
            <w:pStyle w:val="TOC1"/>
            <w:tabs>
              <w:tab w:val="right" w:leader="dot" w:pos="9019"/>
            </w:tabs>
            <w:spacing w:line="480" w:lineRule="auto"/>
            <w:rPr>
              <w:rFonts w:asciiTheme="minorHAnsi" w:eastAsiaTheme="minorEastAsia" w:hAnsiTheme="minorHAnsi" w:cstheme="minorBidi"/>
              <w:noProof/>
              <w:sz w:val="22"/>
              <w:szCs w:val="22"/>
              <w:lang w:val="en-US"/>
            </w:rPr>
          </w:pPr>
          <w:hyperlink w:anchor="_Toc77274907" w:history="1">
            <w:r w:rsidR="00693C8B" w:rsidRPr="0077190F">
              <w:rPr>
                <w:rStyle w:val="Hyperlink"/>
                <w:noProof/>
              </w:rPr>
              <w:t>4. Conclusion</w:t>
            </w:r>
            <w:r w:rsidR="00693C8B">
              <w:rPr>
                <w:noProof/>
                <w:webHidden/>
              </w:rPr>
              <w:tab/>
            </w:r>
            <w:r w:rsidR="00693C8B">
              <w:rPr>
                <w:noProof/>
                <w:webHidden/>
              </w:rPr>
              <w:fldChar w:fldCharType="begin"/>
            </w:r>
            <w:r w:rsidR="00693C8B">
              <w:rPr>
                <w:noProof/>
                <w:webHidden/>
              </w:rPr>
              <w:instrText xml:space="preserve"> PAGEREF _Toc77274907 \h </w:instrText>
            </w:r>
            <w:r w:rsidR="00693C8B">
              <w:rPr>
                <w:noProof/>
                <w:webHidden/>
              </w:rPr>
            </w:r>
            <w:r w:rsidR="00693C8B">
              <w:rPr>
                <w:noProof/>
                <w:webHidden/>
              </w:rPr>
              <w:fldChar w:fldCharType="separate"/>
            </w:r>
            <w:r w:rsidR="00693C8B">
              <w:rPr>
                <w:noProof/>
                <w:webHidden/>
              </w:rPr>
              <w:t>12</w:t>
            </w:r>
            <w:r w:rsidR="00693C8B">
              <w:rPr>
                <w:noProof/>
                <w:webHidden/>
              </w:rPr>
              <w:fldChar w:fldCharType="end"/>
            </w:r>
          </w:hyperlink>
        </w:p>
        <w:p w14:paraId="3493BD6D" w14:textId="77777777" w:rsidR="00693C8B" w:rsidRDefault="005E76A7" w:rsidP="00693C8B">
          <w:pPr>
            <w:pStyle w:val="TOC1"/>
            <w:tabs>
              <w:tab w:val="right" w:leader="dot" w:pos="9019"/>
            </w:tabs>
            <w:spacing w:line="480" w:lineRule="auto"/>
            <w:rPr>
              <w:rFonts w:asciiTheme="minorHAnsi" w:eastAsiaTheme="minorEastAsia" w:hAnsiTheme="minorHAnsi" w:cstheme="minorBidi"/>
              <w:noProof/>
              <w:sz w:val="22"/>
              <w:szCs w:val="22"/>
              <w:lang w:val="en-US"/>
            </w:rPr>
          </w:pPr>
          <w:hyperlink w:anchor="_Toc77274908" w:history="1">
            <w:r w:rsidR="00693C8B" w:rsidRPr="0077190F">
              <w:rPr>
                <w:rStyle w:val="Hyperlink"/>
                <w:noProof/>
              </w:rPr>
              <w:t>Reference List</w:t>
            </w:r>
            <w:r w:rsidR="00693C8B">
              <w:rPr>
                <w:noProof/>
                <w:webHidden/>
              </w:rPr>
              <w:tab/>
            </w:r>
            <w:r w:rsidR="00693C8B">
              <w:rPr>
                <w:noProof/>
                <w:webHidden/>
              </w:rPr>
              <w:fldChar w:fldCharType="begin"/>
            </w:r>
            <w:r w:rsidR="00693C8B">
              <w:rPr>
                <w:noProof/>
                <w:webHidden/>
              </w:rPr>
              <w:instrText xml:space="preserve"> PAGEREF _Toc77274908 \h </w:instrText>
            </w:r>
            <w:r w:rsidR="00693C8B">
              <w:rPr>
                <w:noProof/>
                <w:webHidden/>
              </w:rPr>
            </w:r>
            <w:r w:rsidR="00693C8B">
              <w:rPr>
                <w:noProof/>
                <w:webHidden/>
              </w:rPr>
              <w:fldChar w:fldCharType="separate"/>
            </w:r>
            <w:r w:rsidR="00693C8B">
              <w:rPr>
                <w:noProof/>
                <w:webHidden/>
              </w:rPr>
              <w:t>13</w:t>
            </w:r>
            <w:r w:rsidR="00693C8B">
              <w:rPr>
                <w:noProof/>
                <w:webHidden/>
              </w:rPr>
              <w:fldChar w:fldCharType="end"/>
            </w:r>
          </w:hyperlink>
        </w:p>
        <w:p w14:paraId="22D6D644" w14:textId="77777777" w:rsidR="00693C8B" w:rsidRDefault="005E76A7" w:rsidP="00693C8B">
          <w:pPr>
            <w:pStyle w:val="TOC2"/>
            <w:tabs>
              <w:tab w:val="right" w:leader="dot" w:pos="9019"/>
            </w:tabs>
            <w:spacing w:line="480" w:lineRule="auto"/>
            <w:rPr>
              <w:noProof/>
            </w:rPr>
          </w:pPr>
          <w:hyperlink w:anchor="_Toc77274909" w:history="1">
            <w:r w:rsidR="00693C8B" w:rsidRPr="0077190F">
              <w:rPr>
                <w:rStyle w:val="Hyperlink"/>
                <w:noProof/>
              </w:rPr>
              <w:t>Books and Journals</w:t>
            </w:r>
            <w:r w:rsidR="00693C8B">
              <w:rPr>
                <w:noProof/>
                <w:webHidden/>
              </w:rPr>
              <w:tab/>
            </w:r>
            <w:r w:rsidR="00693C8B">
              <w:rPr>
                <w:noProof/>
                <w:webHidden/>
              </w:rPr>
              <w:fldChar w:fldCharType="begin"/>
            </w:r>
            <w:r w:rsidR="00693C8B">
              <w:rPr>
                <w:noProof/>
                <w:webHidden/>
              </w:rPr>
              <w:instrText xml:space="preserve"> PAGEREF _Toc77274909 \h </w:instrText>
            </w:r>
            <w:r w:rsidR="00693C8B">
              <w:rPr>
                <w:noProof/>
                <w:webHidden/>
              </w:rPr>
            </w:r>
            <w:r w:rsidR="00693C8B">
              <w:rPr>
                <w:noProof/>
                <w:webHidden/>
              </w:rPr>
              <w:fldChar w:fldCharType="separate"/>
            </w:r>
            <w:r w:rsidR="00693C8B">
              <w:rPr>
                <w:noProof/>
                <w:webHidden/>
              </w:rPr>
              <w:t>13</w:t>
            </w:r>
            <w:r w:rsidR="00693C8B">
              <w:rPr>
                <w:noProof/>
                <w:webHidden/>
              </w:rPr>
              <w:fldChar w:fldCharType="end"/>
            </w:r>
          </w:hyperlink>
        </w:p>
        <w:p w14:paraId="26E6B61D" w14:textId="77777777" w:rsidR="00693C8B" w:rsidRDefault="005E76A7" w:rsidP="00693C8B">
          <w:pPr>
            <w:pStyle w:val="TOC2"/>
            <w:tabs>
              <w:tab w:val="right" w:leader="dot" w:pos="9019"/>
            </w:tabs>
            <w:spacing w:line="480" w:lineRule="auto"/>
            <w:rPr>
              <w:noProof/>
            </w:rPr>
          </w:pPr>
          <w:hyperlink w:anchor="_Toc77274910" w:history="1">
            <w:r w:rsidR="00693C8B" w:rsidRPr="0077190F">
              <w:rPr>
                <w:rStyle w:val="Hyperlink"/>
                <w:noProof/>
              </w:rPr>
              <w:t>Websites</w:t>
            </w:r>
            <w:r w:rsidR="00693C8B">
              <w:rPr>
                <w:noProof/>
                <w:webHidden/>
              </w:rPr>
              <w:tab/>
            </w:r>
            <w:r w:rsidR="00693C8B">
              <w:rPr>
                <w:noProof/>
                <w:webHidden/>
              </w:rPr>
              <w:fldChar w:fldCharType="begin"/>
            </w:r>
            <w:r w:rsidR="00693C8B">
              <w:rPr>
                <w:noProof/>
                <w:webHidden/>
              </w:rPr>
              <w:instrText xml:space="preserve"> PAGEREF _Toc77274910 \h </w:instrText>
            </w:r>
            <w:r w:rsidR="00693C8B">
              <w:rPr>
                <w:noProof/>
                <w:webHidden/>
              </w:rPr>
            </w:r>
            <w:r w:rsidR="00693C8B">
              <w:rPr>
                <w:noProof/>
                <w:webHidden/>
              </w:rPr>
              <w:fldChar w:fldCharType="separate"/>
            </w:r>
            <w:r w:rsidR="00693C8B">
              <w:rPr>
                <w:noProof/>
                <w:webHidden/>
              </w:rPr>
              <w:t>13</w:t>
            </w:r>
            <w:r w:rsidR="00693C8B">
              <w:rPr>
                <w:noProof/>
                <w:webHidden/>
              </w:rPr>
              <w:fldChar w:fldCharType="end"/>
            </w:r>
          </w:hyperlink>
        </w:p>
        <w:p w14:paraId="7BE52DFB" w14:textId="77777777" w:rsidR="00693C8B" w:rsidRDefault="005E76A7" w:rsidP="00693C8B">
          <w:pPr>
            <w:pStyle w:val="TOC1"/>
            <w:tabs>
              <w:tab w:val="right" w:leader="dot" w:pos="9019"/>
            </w:tabs>
            <w:spacing w:line="480" w:lineRule="auto"/>
            <w:rPr>
              <w:rFonts w:asciiTheme="minorHAnsi" w:eastAsiaTheme="minorEastAsia" w:hAnsiTheme="minorHAnsi" w:cstheme="minorBidi"/>
              <w:noProof/>
              <w:sz w:val="22"/>
              <w:szCs w:val="22"/>
              <w:lang w:val="en-US"/>
            </w:rPr>
          </w:pPr>
          <w:hyperlink w:anchor="_Toc77274911" w:history="1">
            <w:r w:rsidR="00693C8B" w:rsidRPr="0077190F">
              <w:rPr>
                <w:rStyle w:val="Hyperlink"/>
                <w:noProof/>
              </w:rPr>
              <w:t>Appendix 1: Ways by which one can overcome from dementia</w:t>
            </w:r>
            <w:r w:rsidR="00693C8B">
              <w:rPr>
                <w:noProof/>
                <w:webHidden/>
              </w:rPr>
              <w:tab/>
            </w:r>
            <w:r w:rsidR="00693C8B">
              <w:rPr>
                <w:noProof/>
                <w:webHidden/>
              </w:rPr>
              <w:fldChar w:fldCharType="begin"/>
            </w:r>
            <w:r w:rsidR="00693C8B">
              <w:rPr>
                <w:noProof/>
                <w:webHidden/>
              </w:rPr>
              <w:instrText xml:space="preserve"> PAGEREF _Toc77274911 \h </w:instrText>
            </w:r>
            <w:r w:rsidR="00693C8B">
              <w:rPr>
                <w:noProof/>
                <w:webHidden/>
              </w:rPr>
            </w:r>
            <w:r w:rsidR="00693C8B">
              <w:rPr>
                <w:noProof/>
                <w:webHidden/>
              </w:rPr>
              <w:fldChar w:fldCharType="separate"/>
            </w:r>
            <w:r w:rsidR="00693C8B">
              <w:rPr>
                <w:noProof/>
                <w:webHidden/>
              </w:rPr>
              <w:t>15</w:t>
            </w:r>
            <w:r w:rsidR="00693C8B">
              <w:rPr>
                <w:noProof/>
                <w:webHidden/>
              </w:rPr>
              <w:fldChar w:fldCharType="end"/>
            </w:r>
          </w:hyperlink>
        </w:p>
        <w:p w14:paraId="2221DFE9" w14:textId="77777777" w:rsidR="00693C8B" w:rsidRDefault="00693C8B" w:rsidP="00693C8B">
          <w:pPr>
            <w:spacing w:line="480" w:lineRule="auto"/>
          </w:pPr>
          <w:r>
            <w:rPr>
              <w:b/>
              <w:bCs/>
              <w:noProof/>
            </w:rPr>
            <w:fldChar w:fldCharType="end"/>
          </w:r>
        </w:p>
      </w:sdtContent>
    </w:sdt>
    <w:p w14:paraId="0897AC83" w14:textId="77777777" w:rsidR="00FF1952" w:rsidRDefault="00D372D4" w:rsidP="00693C8B">
      <w:pPr>
        <w:spacing w:line="480" w:lineRule="auto"/>
        <w:jc w:val="center"/>
      </w:pPr>
      <w:r>
        <w:br w:type="page"/>
      </w:r>
    </w:p>
    <w:p w14:paraId="3DC1E047" w14:textId="77777777" w:rsidR="00FF1952" w:rsidRDefault="00D372D4" w:rsidP="00693C8B">
      <w:pPr>
        <w:pStyle w:val="Heading1"/>
      </w:pPr>
      <w:bookmarkStart w:id="1" w:name="_bowstwy5gdhq" w:colFirst="0" w:colLast="0"/>
      <w:bookmarkStart w:id="2" w:name="_2er7kiup44ax" w:colFirst="0" w:colLast="0"/>
      <w:bookmarkStart w:id="3" w:name="_Toc77274900"/>
      <w:bookmarkEnd w:id="1"/>
      <w:bookmarkEnd w:id="2"/>
      <w:r>
        <w:lastRenderedPageBreak/>
        <w:t>1. Introduction</w:t>
      </w:r>
      <w:bookmarkEnd w:id="3"/>
    </w:p>
    <w:p w14:paraId="51C5D098" w14:textId="77777777" w:rsidR="00FF1952" w:rsidRDefault="00D372D4" w:rsidP="00693C8B">
      <w:pPr>
        <w:spacing w:line="480" w:lineRule="auto"/>
        <w:jc w:val="both"/>
      </w:pPr>
      <w:r>
        <w:t xml:space="preserve">Many old people are suffering from a very rare disease called Dementia. This is a complex term for the memory loss problem, not only memory loss but also related with the loss of the ability of problem-solving and other mental abilities. The actual prevalent reason behind dementia is Alzheimer's disease. </w:t>
      </w:r>
    </w:p>
    <w:p w14:paraId="2CE03807" w14:textId="77777777" w:rsidR="00FF1952" w:rsidRDefault="00D372D4" w:rsidP="00693C8B">
      <w:pPr>
        <w:spacing w:line="480" w:lineRule="auto"/>
        <w:jc w:val="both"/>
      </w:pPr>
      <w:r>
        <w:t>This report discussed this serious issue and how a local health care organisation can give support to those people. Here a case study has been given regarding Dementia and other problems, as per the case study both Mr and Mrs T are very old. At the same time, both live alone, there is nobody around them to take care of them. Already Mr T had been suffering from dementia for a very long time, and his wife also fell recently. As a result, she had to do her hip operation and she faced mobility issues.</w:t>
      </w:r>
    </w:p>
    <w:p w14:paraId="30D23218" w14:textId="77777777" w:rsidR="00FF1952" w:rsidRDefault="00D372D4" w:rsidP="00693C8B">
      <w:pPr>
        <w:spacing w:line="480" w:lineRule="auto"/>
        <w:jc w:val="both"/>
      </w:pPr>
      <w:r>
        <w:t xml:space="preserve">In this situation, they need a social health care organisation's support to attain better living conditions. The report mentions how BUPA, a local health care organisation within the UK can help them with their care home facilities. BUPA has 120 care homes facilities throughout the UK. </w:t>
      </w:r>
    </w:p>
    <w:p w14:paraId="0AD89C7D" w14:textId="0668015B" w:rsidR="00FF1952" w:rsidRDefault="00D372D4" w:rsidP="00693C8B">
      <w:pPr>
        <w:spacing w:line="480" w:lineRule="auto"/>
        <w:jc w:val="both"/>
      </w:pPr>
      <w:r>
        <w:t>The report also mentions the principles and policies of the BUPA for giving support to Mr T and Mrs T. The healthcare support giving organisation BUPA has principles regarding their patients' safety and wellbeing. The practitioners of this health and social care organisation, when providing care towards patients, are directed by the concepts of support. The main and basic principle of the organisation is to provide physical and mental support and take care of the service users' well-being.  The organisation is obeying the government regulated Care act while giving health and mental support to the service users like Mr and Mrs T.</w:t>
      </w:r>
    </w:p>
    <w:p w14:paraId="32F80BC0" w14:textId="77777777" w:rsidR="00FF1952" w:rsidRDefault="00D372D4" w:rsidP="00693C8B">
      <w:pPr>
        <w:pStyle w:val="Heading1"/>
      </w:pPr>
      <w:bookmarkStart w:id="4" w:name="_xvgbj6kdkn7k" w:colFirst="0" w:colLast="0"/>
      <w:bookmarkStart w:id="5" w:name="_Toc77274901"/>
      <w:bookmarkEnd w:id="4"/>
      <w:r>
        <w:lastRenderedPageBreak/>
        <w:t>2. Discussion and analysis</w:t>
      </w:r>
      <w:bookmarkEnd w:id="5"/>
    </w:p>
    <w:p w14:paraId="70E7A242" w14:textId="276F6293" w:rsidR="00FF1952" w:rsidRPr="006B391A" w:rsidRDefault="00D372D4" w:rsidP="00693C8B">
      <w:pPr>
        <w:pStyle w:val="Heading2"/>
      </w:pPr>
      <w:bookmarkStart w:id="6" w:name="_on91mhi26hjb" w:colFirst="0" w:colLast="0"/>
      <w:bookmarkStart w:id="7" w:name="_Toc77274902"/>
      <w:bookmarkEnd w:id="6"/>
      <w:r w:rsidRPr="006B391A">
        <w:t xml:space="preserve">2.1. Describe the principles of support, </w:t>
      </w:r>
      <w:r w:rsidR="001F70F0" w:rsidRPr="006B391A">
        <w:t>policies,</w:t>
      </w:r>
      <w:r w:rsidRPr="006B391A">
        <w:t xml:space="preserve"> and practice available in the organisation</w:t>
      </w:r>
      <w:bookmarkEnd w:id="7"/>
      <w:r w:rsidRPr="006B391A">
        <w:t xml:space="preserve"> </w:t>
      </w:r>
    </w:p>
    <w:p w14:paraId="0148B232" w14:textId="77777777" w:rsidR="00FF1952" w:rsidRDefault="00D372D4" w:rsidP="00693C8B">
      <w:pPr>
        <w:spacing w:line="480" w:lineRule="auto"/>
        <w:jc w:val="both"/>
        <w:rPr>
          <w:b/>
        </w:rPr>
      </w:pPr>
      <w:r>
        <w:rPr>
          <w:b/>
        </w:rPr>
        <w:t>Principle of support of BUPA</w:t>
      </w:r>
    </w:p>
    <w:p w14:paraId="5CE8D126" w14:textId="77777777" w:rsidR="00FF1952" w:rsidRDefault="00D372D4" w:rsidP="00693C8B">
      <w:pPr>
        <w:spacing w:line="480" w:lineRule="auto"/>
        <w:jc w:val="both"/>
        <w:rPr>
          <w:b/>
        </w:rPr>
      </w:pPr>
      <w:r>
        <w:rPr>
          <w:b/>
        </w:rPr>
        <w:t>Principle 1</w:t>
      </w:r>
      <w:r>
        <w:t xml:space="preserve">: </w:t>
      </w:r>
      <w:r>
        <w:rPr>
          <w:b/>
        </w:rPr>
        <w:t>Recognize dementia or other physical or mental issues in early warning symptoms</w:t>
      </w:r>
    </w:p>
    <w:p w14:paraId="6AAC865B" w14:textId="77777777" w:rsidR="00FF1952" w:rsidRDefault="00D372D4" w:rsidP="00693C8B">
      <w:pPr>
        <w:spacing w:line="480" w:lineRule="auto"/>
        <w:jc w:val="both"/>
      </w:pPr>
      <w:r>
        <w:t xml:space="preserve">The healthcare organisation sets their principle for providing support for the young people to elderly people especially those who are suffering from dental problems, musculoskeletal problems, other physical or mental problems including dementia. The organisation's first principle for giving support to those elderly people is first to recognize the primary symptoms of dementia. As mentioned by </w:t>
      </w:r>
      <w:proofErr w:type="spellStart"/>
      <w:r>
        <w:t>Stomski</w:t>
      </w:r>
      <w:proofErr w:type="spellEnd"/>
      <w:r>
        <w:t xml:space="preserve"> </w:t>
      </w:r>
      <w:r>
        <w:rPr>
          <w:i/>
        </w:rPr>
        <w:t xml:space="preserve">et al, </w:t>
      </w:r>
      <w:r>
        <w:t>(2017, pp.1-11) they also give a treatment of dental issues and other musculoskeletal issues by providing therapy.</w:t>
      </w:r>
    </w:p>
    <w:p w14:paraId="77AB3768" w14:textId="77777777" w:rsidR="00FF1952" w:rsidRDefault="00D372D4" w:rsidP="00693C8B">
      <w:pPr>
        <w:spacing w:line="480" w:lineRule="auto"/>
        <w:jc w:val="both"/>
        <w:rPr>
          <w:b/>
        </w:rPr>
      </w:pPr>
      <w:r>
        <w:rPr>
          <w:b/>
        </w:rPr>
        <w:t>Principle 2: Diagnosis of health and mental problems in the initial stage</w:t>
      </w:r>
    </w:p>
    <w:p w14:paraId="7E7995A0" w14:textId="77777777" w:rsidR="00FF1952" w:rsidRDefault="00D372D4" w:rsidP="00693C8B">
      <w:pPr>
        <w:spacing w:line="480" w:lineRule="auto"/>
        <w:jc w:val="both"/>
      </w:pPr>
      <w:r>
        <w:t>As a result, the initial stage diagnosis allows patients to get awareness, assistance, and treatments as soon as feasible. It helps to provide proper treatments and required medications as well as therapy for the patients who are suffering from health or mental issues.</w:t>
      </w:r>
    </w:p>
    <w:p w14:paraId="196E1D47" w14:textId="77777777" w:rsidR="00FF1952" w:rsidRDefault="00D372D4" w:rsidP="00693C8B">
      <w:pPr>
        <w:spacing w:line="480" w:lineRule="auto"/>
        <w:jc w:val="both"/>
        <w:rPr>
          <w:b/>
        </w:rPr>
      </w:pPr>
      <w:r>
        <w:rPr>
          <w:b/>
        </w:rPr>
        <w:t>Principle 3: Encourage meaningful engagement, communicate carefully</w:t>
      </w:r>
    </w:p>
    <w:p w14:paraId="3065F3E7" w14:textId="77777777" w:rsidR="00FF1952" w:rsidRDefault="00D372D4" w:rsidP="00693C8B">
      <w:pPr>
        <w:spacing w:line="480" w:lineRule="auto"/>
        <w:jc w:val="both"/>
      </w:pPr>
      <w:r>
        <w:t>Through this principle of support, the organisation's caregiver tries to communicate with the patients or service users. appropriate communication helps the caregiver to set a plan for providing services to the service users. Additionally, it also creates good bonding between caregivers and service users (Bupa.co.uk, 2020).</w:t>
      </w:r>
    </w:p>
    <w:p w14:paraId="524AA6DB" w14:textId="77777777" w:rsidR="00FF1952" w:rsidRDefault="00D372D4" w:rsidP="00693C8B">
      <w:pPr>
        <w:spacing w:line="480" w:lineRule="auto"/>
        <w:jc w:val="both"/>
        <w:rPr>
          <w:b/>
        </w:rPr>
      </w:pPr>
      <w:r>
        <w:rPr>
          <w:b/>
        </w:rPr>
        <w:t>Principle 4: Give respect to service users and other members of his or her family</w:t>
      </w:r>
    </w:p>
    <w:p w14:paraId="14EFF368" w14:textId="77777777" w:rsidR="00FF1952" w:rsidRDefault="00D372D4" w:rsidP="00693C8B">
      <w:pPr>
        <w:spacing w:line="480" w:lineRule="auto"/>
        <w:jc w:val="both"/>
      </w:pPr>
      <w:r>
        <w:lastRenderedPageBreak/>
        <w:t>Family members, as well as other caregivers, are appreciated, valued, as well as encouraged in the same way that the issues they serve are, at the same time they have been assisted in obtaining dementia care information.</w:t>
      </w:r>
    </w:p>
    <w:p w14:paraId="54599A12" w14:textId="77777777" w:rsidR="00FF1952" w:rsidRDefault="00D372D4" w:rsidP="00693C8B">
      <w:pPr>
        <w:spacing w:line="480" w:lineRule="auto"/>
        <w:jc w:val="both"/>
        <w:rPr>
          <w:b/>
        </w:rPr>
      </w:pPr>
      <w:r>
        <w:rPr>
          <w:b/>
        </w:rPr>
        <w:t>Principle 5: Caregivers are required to be trained well</w:t>
      </w:r>
    </w:p>
    <w:p w14:paraId="0C7894B6" w14:textId="71F62236" w:rsidR="00FF1952" w:rsidRDefault="00D372D4" w:rsidP="00693C8B">
      <w:pPr>
        <w:spacing w:line="480" w:lineRule="auto"/>
        <w:jc w:val="both"/>
      </w:pPr>
      <w:r>
        <w:t xml:space="preserve">As </w:t>
      </w:r>
      <w:r w:rsidR="001F70F0">
        <w:t>per Bupa.co.uk</w:t>
      </w:r>
      <w:r>
        <w:t>, (2020), Managers at BUPA must focus on ensuring that their employees are properly taught and encouraged to fulfil the requirements of individuals with dementia, including those with other physical or mental conditions.</w:t>
      </w:r>
    </w:p>
    <w:p w14:paraId="08EDBA60" w14:textId="77777777" w:rsidR="00FF1952" w:rsidRDefault="00D372D4" w:rsidP="00693C8B">
      <w:pPr>
        <w:spacing w:line="480" w:lineRule="auto"/>
        <w:jc w:val="both"/>
        <w:rPr>
          <w:b/>
        </w:rPr>
      </w:pPr>
      <w:r>
        <w:rPr>
          <w:b/>
        </w:rPr>
        <w:t>Policy and practices of BUPA</w:t>
      </w:r>
    </w:p>
    <w:p w14:paraId="2313A774" w14:textId="77777777" w:rsidR="00FF1952" w:rsidRDefault="00D372D4" w:rsidP="00693C8B">
      <w:pPr>
        <w:spacing w:line="480" w:lineRule="auto"/>
        <w:jc w:val="both"/>
      </w:pPr>
      <w:r>
        <w:rPr>
          <w:b/>
        </w:rPr>
        <w:t xml:space="preserve">Health insurance: </w:t>
      </w:r>
      <w:r>
        <w:t xml:space="preserve">BUPA provides health insurance policies for the citizens of the UK from young people to elder people.  Their health insurance policies provide support to the users when they are facing critical health conditions and need huge money for the treatment. </w:t>
      </w:r>
    </w:p>
    <w:p w14:paraId="440BD7EB" w14:textId="233B4FCC" w:rsidR="00FF1952" w:rsidRDefault="00D372D4" w:rsidP="00693C8B">
      <w:pPr>
        <w:spacing w:line="480" w:lineRule="auto"/>
        <w:jc w:val="both"/>
      </w:pPr>
      <w:r>
        <w:rPr>
          <w:b/>
        </w:rPr>
        <w:t xml:space="preserve">Health cash plans: </w:t>
      </w:r>
      <w:r>
        <w:t xml:space="preserve">BUPA's cash plan reimburses a few of the prices of a variety of common health services, including dental procedures and check-ups, as well as optical exams and prescription </w:t>
      </w:r>
      <w:r w:rsidR="001F70F0">
        <w:t>eyeglasses (</w:t>
      </w:r>
      <w:r>
        <w:t>Bupa.co.uk, 2020).</w:t>
      </w:r>
    </w:p>
    <w:p w14:paraId="156736DA" w14:textId="4AE079F2" w:rsidR="00FF1952" w:rsidRDefault="00D372D4" w:rsidP="00693C8B">
      <w:pPr>
        <w:spacing w:line="480" w:lineRule="auto"/>
        <w:jc w:val="both"/>
      </w:pPr>
      <w:r>
        <w:rPr>
          <w:b/>
        </w:rPr>
        <w:t xml:space="preserve">Health assessment: </w:t>
      </w:r>
      <w:r w:rsidR="001F70F0">
        <w:t>Well-trained</w:t>
      </w:r>
      <w:r>
        <w:t xml:space="preserve"> doctors and nurses who are engaged with BUPA, providing health assessments like measuring BP level, blood sugar testing, various invasive and </w:t>
      </w:r>
      <w:proofErr w:type="spellStart"/>
      <w:r>
        <w:t>noninvasive</w:t>
      </w:r>
      <w:proofErr w:type="spellEnd"/>
      <w:r>
        <w:t xml:space="preserve"> measures provided by the organisation.</w:t>
      </w:r>
    </w:p>
    <w:p w14:paraId="33B012ED" w14:textId="13C6068D" w:rsidR="00FF1952" w:rsidRDefault="00D372D4" w:rsidP="00693C8B">
      <w:pPr>
        <w:spacing w:line="480" w:lineRule="auto"/>
        <w:jc w:val="both"/>
        <w:rPr>
          <w:b/>
        </w:rPr>
      </w:pPr>
      <w:r>
        <w:rPr>
          <w:b/>
        </w:rPr>
        <w:t xml:space="preserve">Mental health support: </w:t>
      </w:r>
      <w:r>
        <w:t xml:space="preserve"> The organisation provided treatment for the people within the UK who are suffering from mental </w:t>
      </w:r>
      <w:r w:rsidR="001F70F0">
        <w:t>illness (</w:t>
      </w:r>
      <w:r>
        <w:t xml:space="preserve">Bupa.co.uk, 2020). They have well-trained caregivers who support those people through effective communication and day to day interactions, Dementia is a poor mental health condition, and the organisation emphasizes this poor mental condition. Especially for the old people. </w:t>
      </w:r>
    </w:p>
    <w:p w14:paraId="04D2DDC0" w14:textId="3C3BC345" w:rsidR="00FF1952" w:rsidRDefault="00D372D4" w:rsidP="00693C8B">
      <w:pPr>
        <w:spacing w:line="480" w:lineRule="auto"/>
        <w:jc w:val="both"/>
      </w:pPr>
      <w:r>
        <w:rPr>
          <w:b/>
        </w:rPr>
        <w:t xml:space="preserve">Dental treatment: </w:t>
      </w:r>
      <w:r>
        <w:t xml:space="preserve"> The health care organisation provided good quality treatment and support for dental treatment. Several insurances are associated with dental issues within the </w:t>
      </w:r>
      <w:r>
        <w:lastRenderedPageBreak/>
        <w:t xml:space="preserve">organisation. They provide emergency services for people who are suffering from </w:t>
      </w:r>
      <w:proofErr w:type="spellStart"/>
      <w:r w:rsidR="000B5A09">
        <w:t>dental</w:t>
      </w:r>
      <w:proofErr w:type="spellEnd"/>
      <w:r w:rsidR="000B5A09">
        <w:t xml:space="preserve"> </w:t>
      </w:r>
      <w:r>
        <w:t xml:space="preserve">illness. </w:t>
      </w:r>
    </w:p>
    <w:p w14:paraId="2891C573" w14:textId="77777777" w:rsidR="00FF1952" w:rsidRDefault="00D372D4" w:rsidP="00693C8B">
      <w:pPr>
        <w:spacing w:line="480" w:lineRule="auto"/>
        <w:jc w:val="both"/>
      </w:pPr>
      <w:r>
        <w:rPr>
          <w:b/>
        </w:rPr>
        <w:t>Care home supports:</w:t>
      </w:r>
      <w:r>
        <w:t xml:space="preserve"> They provide the facilities of the care home for the people who are suffering from different physical as well as mental illnesses (Bupa.co.uk, 2020). Especially for the elderly people, there are 120 care home facilities provided by the organisation in the UK.</w:t>
      </w:r>
    </w:p>
    <w:p w14:paraId="7B50972E" w14:textId="77777777" w:rsidR="00FF1952" w:rsidRDefault="00D372D4" w:rsidP="00693C8B">
      <w:pPr>
        <w:spacing w:line="480" w:lineRule="auto"/>
        <w:jc w:val="both"/>
      </w:pPr>
      <w:r>
        <w:rPr>
          <w:b/>
        </w:rPr>
        <w:t xml:space="preserve">Physiotherapy: </w:t>
      </w:r>
      <w:r>
        <w:t xml:space="preserve">The trained caregivers of this organisation are enabled to give the treatment of a musculoskeletal disorder or any other injuries in bone, </w:t>
      </w:r>
      <w:proofErr w:type="gramStart"/>
      <w:r>
        <w:t>tendon</w:t>
      </w:r>
      <w:proofErr w:type="gramEnd"/>
      <w:r>
        <w:t xml:space="preserve"> or muscle.  Through the appropriate physiotherapy, they can treat a huge number of people who have several injuries in their bones or muscles. </w:t>
      </w:r>
    </w:p>
    <w:p w14:paraId="5DC4A7B6" w14:textId="77777777" w:rsidR="00FF1952" w:rsidRDefault="00D372D4" w:rsidP="00693C8B">
      <w:pPr>
        <w:pStyle w:val="Heading2"/>
      </w:pPr>
      <w:bookmarkStart w:id="8" w:name="_mnzpkuyrr39b" w:colFirst="0" w:colLast="0"/>
      <w:bookmarkStart w:id="9" w:name="_Toc77274903"/>
      <w:bookmarkEnd w:id="8"/>
      <w:r>
        <w:t>2.2. Analyse and evaluate the support available in the organisation in the current health &amp; social care context for meeting the needs of Mr &amp; Mrs T</w:t>
      </w:r>
      <w:bookmarkEnd w:id="9"/>
    </w:p>
    <w:p w14:paraId="5C62CF73" w14:textId="00719FFB" w:rsidR="00FF1952" w:rsidRDefault="00D372D4" w:rsidP="00693C8B">
      <w:pPr>
        <w:spacing w:line="480" w:lineRule="auto"/>
        <w:jc w:val="both"/>
      </w:pPr>
      <w:r>
        <w:t xml:space="preserve">The organisation provides health and mental care support to people who are suffering from various physical and mental conditions. The principles, policies and practices of this organisation are related to providing support to the elderly people who are unable to complete their daily tasks successfully and who are not able to take care of themselves (Bupa.co.uk. (2021). As Mr T suffers from dementia and other chronic conditions for a long time and his wife Mrs T also has a problem regarding her hipbone </w:t>
      </w:r>
      <w:r w:rsidR="000B5A09">
        <w:t>operation,</w:t>
      </w:r>
      <w:r>
        <w:t xml:space="preserve"> they can take help from this organisation. Both Mr and Mrs T reach old age, </w:t>
      </w:r>
      <w:r w:rsidR="000B5A09">
        <w:t>both above</w:t>
      </w:r>
      <w:r>
        <w:t xml:space="preserve"> 85 years old, so they need a caregivers' support for passing their rest of the life. The organisation gives quality services for the people who are suffering from progressive dementia, as a result, it would be helpful for Mr T for taking support from this health care organisation. The organisation put their focus on providing suitable services to the old people and set their principles and policy practices for supporting people who are suffering from dementia (</w:t>
      </w:r>
      <w:proofErr w:type="spellStart"/>
      <w:r>
        <w:t>Enshaeifar</w:t>
      </w:r>
      <w:proofErr w:type="spellEnd"/>
      <w:r>
        <w:t xml:space="preserve">, </w:t>
      </w:r>
      <w:r>
        <w:rPr>
          <w:i/>
        </w:rPr>
        <w:t xml:space="preserve">et al, </w:t>
      </w:r>
      <w:r>
        <w:t xml:space="preserve">2018, pp.8-17). </w:t>
      </w:r>
    </w:p>
    <w:p w14:paraId="55BD62EA" w14:textId="77777777" w:rsidR="00FF1952" w:rsidRDefault="00D372D4" w:rsidP="00693C8B">
      <w:pPr>
        <w:spacing w:line="480" w:lineRule="auto"/>
        <w:jc w:val="both"/>
      </w:pPr>
      <w:r>
        <w:lastRenderedPageBreak/>
        <w:t xml:space="preserve">The organisation tries to determine the symptoms of dementia in the initial stage to provide appropriate services. The caregiver of this organisation is also trained for providing the best support and services to elderly people and who have mental illnesses. There is another facility which is very essential and suitable for Mr T as well as Mrs T which are care home facilities (Bupa.co.uk. (2021). The organisation has 120 care homes in the UK. Mr and Mrs T can accept this facility of this organisation. The health service team can bring Mr and Mrs T to their care home and diagnose their health issues and plan the most suitable treatment in respect of their health issue. In the case of Mrs T, she has a problem regarding her movement after her operation, so she can use the physiotherapy facility from this organisation. </w:t>
      </w:r>
    </w:p>
    <w:p w14:paraId="5D8899AD" w14:textId="130C3FF3" w:rsidR="00FF1952" w:rsidRDefault="00D372D4" w:rsidP="00693C8B">
      <w:pPr>
        <w:spacing w:line="480" w:lineRule="auto"/>
        <w:jc w:val="both"/>
      </w:pPr>
      <w:r>
        <w:t xml:space="preserve">As per Bupa.co.uk. (2021), the organisation also provides several health assessments, so when the service giver team brings them into their care home </w:t>
      </w:r>
      <w:r w:rsidR="00A27889">
        <w:t>centre,</w:t>
      </w:r>
      <w:r>
        <w:t xml:space="preserve"> they can assess their health condition regularly. There are other principles of the organisation that help them to provide good treatment and support to them. As the caregivers communicate carefully with their patients, Mr and Mrs T feel comfortable by sharing their problems and various physical and mental issues with the service provider team in the care centre. As </w:t>
      </w:r>
      <w:r w:rsidR="00A27889">
        <w:t>per Webber</w:t>
      </w:r>
      <w:r>
        <w:t xml:space="preserve">, (2020, p.7), as a result, that the service giver in the care home centre can provide the exact treatments which are required for </w:t>
      </w:r>
      <w:proofErr w:type="gramStart"/>
      <w:r>
        <w:t>both of them</w:t>
      </w:r>
      <w:proofErr w:type="gramEnd"/>
      <w:r>
        <w:t xml:space="preserve"> and plan the required treatments and support for them. They can allocate a physiotherapist for Mrs T to bring back her ability to move at the same time through proper observation and daily assessment of mental condition, they can help Mr T to overcome dementia. </w:t>
      </w:r>
      <w:proofErr w:type="spellStart"/>
      <w:r>
        <w:t>Morely</w:t>
      </w:r>
      <w:proofErr w:type="spellEnd"/>
      <w:r>
        <w:t xml:space="preserve">, the care home centre helps them by giving support regarding their daily necessities like shopping, providing medicines, providing food, and providing them safety (Van </w:t>
      </w:r>
      <w:proofErr w:type="spellStart"/>
      <w:r>
        <w:t>Hout</w:t>
      </w:r>
      <w:proofErr w:type="spellEnd"/>
      <w:r>
        <w:t>,</w:t>
      </w:r>
      <w:r>
        <w:rPr>
          <w:i/>
        </w:rPr>
        <w:t xml:space="preserve"> et al, </w:t>
      </w:r>
      <w:r>
        <w:t xml:space="preserve">2018. pp.1-12). </w:t>
      </w:r>
    </w:p>
    <w:p w14:paraId="5C7C668D" w14:textId="77777777" w:rsidR="00FF1952" w:rsidRDefault="00FF1952" w:rsidP="00693C8B">
      <w:pPr>
        <w:spacing w:line="480" w:lineRule="auto"/>
      </w:pPr>
    </w:p>
    <w:p w14:paraId="2B770DDC" w14:textId="77777777" w:rsidR="00FF1952" w:rsidRDefault="00FF1952" w:rsidP="00693C8B">
      <w:pPr>
        <w:spacing w:line="480" w:lineRule="auto"/>
      </w:pPr>
    </w:p>
    <w:p w14:paraId="115B7436" w14:textId="77777777" w:rsidR="00FF1952" w:rsidRDefault="00D372D4" w:rsidP="00693C8B">
      <w:pPr>
        <w:pStyle w:val="Heading2"/>
      </w:pPr>
      <w:bookmarkStart w:id="10" w:name="_ekvrtq577dqw" w:colFirst="0" w:colLast="0"/>
      <w:bookmarkStart w:id="11" w:name="_Toc77274904"/>
      <w:bookmarkEnd w:id="10"/>
      <w:r>
        <w:lastRenderedPageBreak/>
        <w:t>2.3. Critique the principles of support available in BUPA by analysing and evaluating them based on the health &amp; social care needs of Mr &amp; Mrs T.</w:t>
      </w:r>
      <w:bookmarkEnd w:id="11"/>
    </w:p>
    <w:p w14:paraId="7C85F36F" w14:textId="5FE79F0F" w:rsidR="00FF1952" w:rsidRDefault="00D372D4" w:rsidP="00693C8B">
      <w:pPr>
        <w:spacing w:line="480" w:lineRule="auto"/>
        <w:jc w:val="both"/>
      </w:pPr>
      <w:r>
        <w:t xml:space="preserve">Support is required to make health as well as social care facilities prosperous. The most beneficial thing for everybody to choose the path of better health plus effective services is great along with flawless helpful hands. This is the most considerate and advantageous deal for all.  Though BUPA provides several types of health facilities for the citizens of the UK, they are required to develop their providing services for the old peoples like Mr and Mrs T. The organisation provides several services regarding health and social care of the citizens of the UK, the organisation especially provides health insurance </w:t>
      </w:r>
      <w:r w:rsidR="00A27889">
        <w:t>facilities,</w:t>
      </w:r>
      <w:r>
        <w:t xml:space="preserve"> but these facilities are not suitable for the people like Mr and Mrs T. The old people required proper health treatment and mental support by the caregiver of that organisation. As mentioned by Astell, </w:t>
      </w:r>
      <w:r>
        <w:rPr>
          <w:i/>
        </w:rPr>
        <w:t xml:space="preserve">et </w:t>
      </w:r>
      <w:r w:rsidR="00A27889">
        <w:rPr>
          <w:i/>
        </w:rPr>
        <w:t xml:space="preserve">al, </w:t>
      </w:r>
      <w:r w:rsidR="00A27889">
        <w:t>(</w:t>
      </w:r>
      <w:r>
        <w:t xml:space="preserve">2019), though </w:t>
      </w:r>
      <w:proofErr w:type="gramStart"/>
      <w:r>
        <w:t>all of</w:t>
      </w:r>
      <w:proofErr w:type="gramEnd"/>
      <w:r>
        <w:t xml:space="preserve"> the caregivers are trained for providing health and social care services, they are required to take more training for providing appropriate services for old people. They are required to take more responsibility when the old people need their help and support. Though the caregivers of this organisation show respect to the service users, they are also required to show their politeness and supportive attitude towards the service users </w:t>
      </w:r>
      <w:r w:rsidR="00A27889">
        <w:t>and</w:t>
      </w:r>
      <w:r>
        <w:t xml:space="preserve"> towards other family members. The service givers of this company need to communicate with Mr and Mrs T regularly. Mental support is very essential for </w:t>
      </w:r>
      <w:proofErr w:type="gramStart"/>
      <w:r>
        <w:t xml:space="preserve">both of </w:t>
      </w:r>
      <w:r w:rsidR="00A27889">
        <w:t>them</w:t>
      </w:r>
      <w:proofErr w:type="gramEnd"/>
      <w:r w:rsidR="00A27889">
        <w:t>,</w:t>
      </w:r>
      <w:r>
        <w:t xml:space="preserve"> and physical and mental therapy is also required for their betterment (</w:t>
      </w:r>
      <w:proofErr w:type="spellStart"/>
      <w:r>
        <w:t>Gilster</w:t>
      </w:r>
      <w:proofErr w:type="spellEnd"/>
      <w:r>
        <w:t xml:space="preserve">, </w:t>
      </w:r>
      <w:r>
        <w:rPr>
          <w:i/>
        </w:rPr>
        <w:t>et al,</w:t>
      </w:r>
      <w:r>
        <w:t xml:space="preserve"> 2018).</w:t>
      </w:r>
    </w:p>
    <w:p w14:paraId="39D8F5E4" w14:textId="77777777" w:rsidR="00FF1952" w:rsidRDefault="00D372D4" w:rsidP="00693C8B">
      <w:pPr>
        <w:pStyle w:val="Heading2"/>
      </w:pPr>
      <w:bookmarkStart w:id="12" w:name="_e24fifkxdqfe" w:colFirst="0" w:colLast="0"/>
      <w:bookmarkStart w:id="13" w:name="_Toc77274905"/>
      <w:bookmarkEnd w:id="12"/>
      <w:r>
        <w:t xml:space="preserve">2.4. Critically evaluate relevant principles of support, </w:t>
      </w:r>
      <w:proofErr w:type="gramStart"/>
      <w:r>
        <w:t>policy</w:t>
      </w:r>
      <w:proofErr w:type="gramEnd"/>
      <w:r>
        <w:t xml:space="preserve"> and practice.</w:t>
      </w:r>
      <w:bookmarkEnd w:id="13"/>
      <w:r>
        <w:t xml:space="preserve"> </w:t>
      </w:r>
    </w:p>
    <w:p w14:paraId="535DFC60" w14:textId="6E5FD9EB" w:rsidR="00FF1952" w:rsidRDefault="00D372D4" w:rsidP="00693C8B">
      <w:pPr>
        <w:spacing w:line="480" w:lineRule="auto"/>
        <w:jc w:val="both"/>
      </w:pPr>
      <w:r>
        <w:t xml:space="preserve">Several acts and policies to solve the health insecurity issues within the UK, the organisation can apply various laws and legislations which are announced by the UK government.  As per, Alzheimer's Society, (2021), those </w:t>
      </w:r>
      <w:r w:rsidR="00D81D4A">
        <w:t>acts,</w:t>
      </w:r>
      <w:r>
        <w:t xml:space="preserve"> and policies of the UK have produced support to the social users to prevent their unusual thoughts and make them understand their presence in </w:t>
      </w:r>
      <w:r>
        <w:lastRenderedPageBreak/>
        <w:t>society. The first act is MCA and the other one is the Human rights act. The organisation can practice these acts and regulations while they are providing services for the old people like Mr and Mrs T who are suffering from chronic diseases.</w:t>
      </w:r>
    </w:p>
    <w:p w14:paraId="57A7D2D4" w14:textId="77777777" w:rsidR="00FF1952" w:rsidRDefault="00D372D4" w:rsidP="00693C8B">
      <w:pPr>
        <w:spacing w:line="480" w:lineRule="auto"/>
        <w:jc w:val="both"/>
      </w:pPr>
      <w:r>
        <w:rPr>
          <w:b/>
        </w:rPr>
        <w:t xml:space="preserve">Mental Capacity Act: </w:t>
      </w:r>
      <w:r>
        <w:t xml:space="preserve">This act is designed to empower as well as protect the people who are suffering from mental illnesses. This act is applicable for people who are 16years and above. This act says the people </w:t>
      </w:r>
      <w:proofErr w:type="gramStart"/>
      <w:r>
        <w:t>have to</w:t>
      </w:r>
      <w:proofErr w:type="gramEnd"/>
      <w:r>
        <w:t xml:space="preserve"> be given help, treatment, care as soon as possible. They will be able to make decisions about themselves (Legislation.gov.uk. (2011). </w:t>
      </w:r>
    </w:p>
    <w:p w14:paraId="5C4FF4B1" w14:textId="77777777" w:rsidR="00FF1952" w:rsidRDefault="00D372D4" w:rsidP="00693C8B">
      <w:pPr>
        <w:spacing w:line="480" w:lineRule="auto"/>
        <w:jc w:val="both"/>
      </w:pPr>
      <w:r>
        <w:rPr>
          <w:b/>
        </w:rPr>
        <w:t xml:space="preserve">Human rights Article 5: </w:t>
      </w:r>
      <w:r>
        <w:t>The act conveys that an individual should have freedom from unreasonable detentions. This right includes the freedom of conveying their point of view to support their action. This act secures the liberty of every type of individual including social users.</w:t>
      </w:r>
    </w:p>
    <w:p w14:paraId="026B16CD" w14:textId="5AABD7F0" w:rsidR="00FF1952" w:rsidRDefault="00D372D4" w:rsidP="00693C8B">
      <w:pPr>
        <w:spacing w:line="480" w:lineRule="auto"/>
        <w:jc w:val="both"/>
      </w:pPr>
      <w:r>
        <w:rPr>
          <w:b/>
        </w:rPr>
        <w:t xml:space="preserve">Social care act: </w:t>
      </w:r>
      <w:r>
        <w:t>The organisation can properly do their services by implementing and obeying the social care act of the UK government. As per Legislation.gov.uk. (2011), the act mentions that the organisations take responsibility for their resident people who are suffering various types of physical and mental illness. The organisation's service givers figure out those</w:t>
      </w:r>
      <w:r w:rsidR="00A959D2">
        <w:t xml:space="preserve"> people</w:t>
      </w:r>
      <w:r>
        <w:t xml:space="preserve"> and rescue them from their worst situation and provide health services and mental support.</w:t>
      </w:r>
    </w:p>
    <w:p w14:paraId="61566A8C" w14:textId="77777777" w:rsidR="006B391A" w:rsidRDefault="006B391A" w:rsidP="00693C8B">
      <w:pPr>
        <w:spacing w:line="480" w:lineRule="auto"/>
        <w:rPr>
          <w:b/>
          <w:sz w:val="28"/>
          <w:szCs w:val="28"/>
        </w:rPr>
      </w:pPr>
      <w:bookmarkStart w:id="14" w:name="_mjh8n3fqmsr" w:colFirst="0" w:colLast="0"/>
      <w:bookmarkEnd w:id="14"/>
      <w:r>
        <w:br w:type="page"/>
      </w:r>
    </w:p>
    <w:p w14:paraId="4B425FEB" w14:textId="77777777" w:rsidR="00FF1952" w:rsidRDefault="00D372D4" w:rsidP="00693C8B">
      <w:pPr>
        <w:pStyle w:val="Heading1"/>
      </w:pPr>
      <w:bookmarkStart w:id="15" w:name="_Toc77274906"/>
      <w:r>
        <w:lastRenderedPageBreak/>
        <w:t>3. Recommendation</w:t>
      </w:r>
      <w:bookmarkEnd w:id="15"/>
    </w:p>
    <w:p w14:paraId="4C6689CB" w14:textId="77777777" w:rsidR="00FF1952" w:rsidRDefault="00D372D4" w:rsidP="00693C8B">
      <w:pPr>
        <w:spacing w:line="480" w:lineRule="auto"/>
        <w:jc w:val="both"/>
        <w:rPr>
          <w:b/>
        </w:rPr>
      </w:pPr>
      <w:r>
        <w:rPr>
          <w:b/>
        </w:rPr>
        <w:t>Recommendation 1: Create a good environment for interaction</w:t>
      </w:r>
    </w:p>
    <w:p w14:paraId="14C11F45" w14:textId="77777777" w:rsidR="00FF1952" w:rsidRDefault="00D372D4" w:rsidP="00693C8B">
      <w:pPr>
        <w:spacing w:line="480" w:lineRule="auto"/>
        <w:jc w:val="both"/>
      </w:pPr>
      <w:r>
        <w:t>The BUPA service provider must maintain a courteous demeanour and use gesture language to express his or her sentiments and ideas more effectively than speech alone. As a result, the caregiver must create a good atmosphere by communicating with the service users in a friendly and polite manner. As a result, the caregiver can easily acquire the service users' trust and help to provide quality service that will help the service users to overcome his or her health conditions.</w:t>
      </w:r>
    </w:p>
    <w:p w14:paraId="4FD94A78" w14:textId="77777777" w:rsidR="00FF1952" w:rsidRDefault="00D372D4" w:rsidP="00693C8B">
      <w:pPr>
        <w:spacing w:line="480" w:lineRule="auto"/>
        <w:jc w:val="both"/>
        <w:rPr>
          <w:b/>
        </w:rPr>
      </w:pPr>
      <w:r>
        <w:rPr>
          <w:b/>
        </w:rPr>
        <w:t>Recommendation 2: Provide music therapy for the Dementia patients</w:t>
      </w:r>
    </w:p>
    <w:p w14:paraId="5E0AC478" w14:textId="77777777" w:rsidR="00FF1952" w:rsidRDefault="00D372D4" w:rsidP="00693C8B">
      <w:pPr>
        <w:spacing w:line="480" w:lineRule="auto"/>
        <w:jc w:val="both"/>
      </w:pPr>
      <w:r>
        <w:t>The organisations are required to provide music therapy for dementia patients as well as other patients who are suffering from mental illness for a long time. Music therapy aids individuals with dementia in overcoming loneliness as well as symptoms by allowing them to relive cherished memories, reconcile with family members, and communicate emotions and sentiments.</w:t>
      </w:r>
    </w:p>
    <w:p w14:paraId="5E20187E" w14:textId="77777777" w:rsidR="00FF1952" w:rsidRDefault="00D372D4" w:rsidP="00693C8B">
      <w:pPr>
        <w:spacing w:line="480" w:lineRule="auto"/>
        <w:jc w:val="both"/>
        <w:rPr>
          <w:b/>
        </w:rPr>
      </w:pPr>
      <w:r>
        <w:rPr>
          <w:b/>
        </w:rPr>
        <w:t>Recommendation 3: Spent more time with the elderly people</w:t>
      </w:r>
    </w:p>
    <w:p w14:paraId="10587F01" w14:textId="74BAB26E" w:rsidR="00FF1952" w:rsidRDefault="00D372D4" w:rsidP="00693C8B">
      <w:pPr>
        <w:spacing w:line="480" w:lineRule="auto"/>
        <w:jc w:val="both"/>
      </w:pPr>
      <w:r>
        <w:t xml:space="preserve">The caregivers are required to provide a huge time for providing services as well as interacting with the elder people. It will make them happy and </w:t>
      </w:r>
      <w:r w:rsidR="00D81D4A">
        <w:t>because of</w:t>
      </w:r>
      <w:r>
        <w:t xml:space="preserve"> their happiness, they will feel better and comfortable. Mental support is very much essential for physical wellbeing.</w:t>
      </w:r>
    </w:p>
    <w:p w14:paraId="2E0D0C0D" w14:textId="77777777" w:rsidR="00FF1952" w:rsidRDefault="00D372D4" w:rsidP="00693C8B">
      <w:pPr>
        <w:spacing w:line="480" w:lineRule="auto"/>
        <w:jc w:val="both"/>
        <w:rPr>
          <w:b/>
        </w:rPr>
      </w:pPr>
      <w:r>
        <w:rPr>
          <w:b/>
        </w:rPr>
        <w:t>Recommendation 4: Provide physical exercise and medication regular basis</w:t>
      </w:r>
    </w:p>
    <w:p w14:paraId="45941B86" w14:textId="29104ACD" w:rsidR="00FF1952" w:rsidRDefault="00D372D4" w:rsidP="00693C8B">
      <w:pPr>
        <w:spacing w:line="480" w:lineRule="auto"/>
        <w:jc w:val="both"/>
      </w:pPr>
      <w:r>
        <w:t xml:space="preserve">Physical exercise is very much needed for a healthy life in every stage of life. Henceforth, the caregivers of BUPA are required to supervise and do practice physical exercise and medication regularly for a certain period that will keep their minds </w:t>
      </w:r>
      <w:r w:rsidR="00C5593F">
        <w:t>fresh,</w:t>
      </w:r>
      <w:r>
        <w:t xml:space="preserve"> and it will also help the people who are suffering from any bone or muscle-related injury in the past.</w:t>
      </w:r>
    </w:p>
    <w:p w14:paraId="5DF0C47C" w14:textId="77777777" w:rsidR="002D5E3F" w:rsidRDefault="002D5E3F" w:rsidP="00693C8B">
      <w:pPr>
        <w:spacing w:line="480" w:lineRule="auto"/>
        <w:rPr>
          <w:b/>
          <w:sz w:val="28"/>
          <w:szCs w:val="28"/>
        </w:rPr>
      </w:pPr>
      <w:bookmarkStart w:id="16" w:name="_ltv6oiil2oqp" w:colFirst="0" w:colLast="0"/>
      <w:bookmarkEnd w:id="16"/>
      <w:r>
        <w:br w:type="page"/>
      </w:r>
    </w:p>
    <w:p w14:paraId="78AEBCF5" w14:textId="77777777" w:rsidR="00FF1952" w:rsidRDefault="00D372D4" w:rsidP="00693C8B">
      <w:pPr>
        <w:pStyle w:val="Heading1"/>
      </w:pPr>
      <w:bookmarkStart w:id="17" w:name="_Toc77274907"/>
      <w:r>
        <w:lastRenderedPageBreak/>
        <w:t>4. Conclusion</w:t>
      </w:r>
      <w:bookmarkEnd w:id="17"/>
    </w:p>
    <w:p w14:paraId="62940321" w14:textId="680A6C54" w:rsidR="00FF1952" w:rsidRDefault="00D372D4" w:rsidP="00693C8B">
      <w:pPr>
        <w:spacing w:line="480" w:lineRule="auto"/>
        <w:jc w:val="both"/>
      </w:pPr>
      <w:r>
        <w:t xml:space="preserve">Nobody is immune to disease, treatment, or medicine, and everybody is required to consult health and social care facilities. Care professionals play an essential part in helping patients overcome sickness by delivering services to care users. Care workers must adhere to the organization's policies and procedures, as well as be knowledgeable. BUPA is a health care organisation in the UK, which provides various services to the residents of the UK, especially for the elderly people. They maintain quality principles for providing services to their service </w:t>
      </w:r>
      <w:r w:rsidR="00C5593F">
        <w:t>users,</w:t>
      </w:r>
      <w:r>
        <w:t xml:space="preserve"> but this report mentions several other quality treatments or supports they can provide to their service users especially elderly people who are mainly suffering from dementia and any kind of mobility problem. The organisation can play their operations more successfully by training their staff, making them aware of their organisation's morale. With the appropriate implementation of UK government legislation regarding health and social care the organisation can provide their service accurately towards the service users or who need their service heavily.</w:t>
      </w:r>
    </w:p>
    <w:p w14:paraId="6348FA34" w14:textId="77777777" w:rsidR="00FF1952" w:rsidRDefault="00D372D4" w:rsidP="00693C8B">
      <w:pPr>
        <w:spacing w:line="480" w:lineRule="auto"/>
      </w:pPr>
      <w:r>
        <w:br w:type="page"/>
      </w:r>
    </w:p>
    <w:p w14:paraId="01B38858" w14:textId="77777777" w:rsidR="00FF1952" w:rsidRDefault="00D372D4" w:rsidP="00693C8B">
      <w:pPr>
        <w:pStyle w:val="Heading1"/>
      </w:pPr>
      <w:bookmarkStart w:id="18" w:name="_ofjx1e9wezx9" w:colFirst="0" w:colLast="0"/>
      <w:bookmarkStart w:id="19" w:name="_Toc77274908"/>
      <w:bookmarkEnd w:id="18"/>
      <w:r>
        <w:lastRenderedPageBreak/>
        <w:t>Reference</w:t>
      </w:r>
      <w:r w:rsidR="006B391A">
        <w:t xml:space="preserve"> List</w:t>
      </w:r>
      <w:bookmarkEnd w:id="19"/>
    </w:p>
    <w:p w14:paraId="5F823736" w14:textId="77777777" w:rsidR="006B391A" w:rsidRPr="006B391A" w:rsidRDefault="006B391A" w:rsidP="00693C8B">
      <w:pPr>
        <w:pStyle w:val="Heading2"/>
      </w:pPr>
      <w:bookmarkStart w:id="20" w:name="_Toc77274909"/>
      <w:r>
        <w:t>Books and Journals</w:t>
      </w:r>
      <w:bookmarkEnd w:id="20"/>
    </w:p>
    <w:p w14:paraId="218D0902" w14:textId="77777777" w:rsidR="002D5E3F" w:rsidRDefault="002D5E3F" w:rsidP="00693C8B">
      <w:pPr>
        <w:spacing w:line="480" w:lineRule="auto"/>
        <w:jc w:val="both"/>
      </w:pPr>
      <w:r>
        <w:t xml:space="preserve">Astell, A., Smith, S. and </w:t>
      </w:r>
      <w:proofErr w:type="spellStart"/>
      <w:r>
        <w:t>Joddrell</w:t>
      </w:r>
      <w:proofErr w:type="spellEnd"/>
      <w:r>
        <w:t>, P. eds., 2019. Using technology in dementia care: a guide to technology solutions for everyday living. Jessica Kingsley Publishers.</w:t>
      </w:r>
    </w:p>
    <w:p w14:paraId="3A9F5BE8" w14:textId="77777777" w:rsidR="002D5E3F" w:rsidRDefault="002D5E3F" w:rsidP="00693C8B">
      <w:pPr>
        <w:spacing w:line="480" w:lineRule="auto"/>
        <w:jc w:val="both"/>
      </w:pPr>
      <w:proofErr w:type="spellStart"/>
      <w:r>
        <w:t>Enshaeifar</w:t>
      </w:r>
      <w:proofErr w:type="spellEnd"/>
      <w:r>
        <w:t xml:space="preserve">, S., </w:t>
      </w:r>
      <w:proofErr w:type="spellStart"/>
      <w:r>
        <w:t>Barnaghi</w:t>
      </w:r>
      <w:proofErr w:type="spellEnd"/>
      <w:r>
        <w:t xml:space="preserve">, P., Skillman, S., </w:t>
      </w:r>
      <w:proofErr w:type="spellStart"/>
      <w:r>
        <w:t>Markides</w:t>
      </w:r>
      <w:proofErr w:type="spellEnd"/>
      <w:r>
        <w:t xml:space="preserve">, A., </w:t>
      </w:r>
      <w:proofErr w:type="spellStart"/>
      <w:r>
        <w:t>Elsaleh</w:t>
      </w:r>
      <w:proofErr w:type="spellEnd"/>
      <w:r>
        <w:t xml:space="preserve">, T., Acton, S.T., </w:t>
      </w:r>
      <w:proofErr w:type="spellStart"/>
      <w:r>
        <w:t>Nilforooshan</w:t>
      </w:r>
      <w:proofErr w:type="spellEnd"/>
      <w:r>
        <w:t xml:space="preserve">, R. and </w:t>
      </w:r>
      <w:proofErr w:type="spellStart"/>
      <w:r>
        <w:t>Rostill</w:t>
      </w:r>
      <w:proofErr w:type="spellEnd"/>
      <w:r>
        <w:t>, H., 2018. The internet of things for dementia care. IEEE Internet Computing, 22(1), pp.8-17.</w:t>
      </w:r>
    </w:p>
    <w:p w14:paraId="0E95A661" w14:textId="77777777" w:rsidR="002D5E3F" w:rsidRDefault="002D5E3F" w:rsidP="00693C8B">
      <w:pPr>
        <w:spacing w:line="480" w:lineRule="auto"/>
        <w:jc w:val="both"/>
      </w:pPr>
      <w:proofErr w:type="spellStart"/>
      <w:r>
        <w:t>Gilster</w:t>
      </w:r>
      <w:proofErr w:type="spellEnd"/>
      <w:r>
        <w:t xml:space="preserve">, S.D., Boltz, M. and Dalessandro, J.L., 2018. Long-term care workforce issues: Practice principles for quality dementia care. The Gerontologist, 58(suppl_1), </w:t>
      </w:r>
      <w:proofErr w:type="gramStart"/>
      <w:r>
        <w:t>pp.S</w:t>
      </w:r>
      <w:proofErr w:type="gramEnd"/>
      <w:r>
        <w:t>103-S113.</w:t>
      </w:r>
    </w:p>
    <w:p w14:paraId="1E1C9B93" w14:textId="77777777" w:rsidR="002D5E3F" w:rsidRDefault="002D5E3F" w:rsidP="00693C8B">
      <w:pPr>
        <w:spacing w:line="480" w:lineRule="auto"/>
        <w:jc w:val="both"/>
      </w:pPr>
      <w:proofErr w:type="spellStart"/>
      <w:r>
        <w:t>Stomski</w:t>
      </w:r>
      <w:proofErr w:type="spellEnd"/>
      <w:r>
        <w:t>, N.J. and Morrison, P., 2017. Participation in mental healthcare: a qualitative meta-synthesis. International journal of mental health systems, 11(1), pp.1-11.</w:t>
      </w:r>
    </w:p>
    <w:p w14:paraId="4A89230E" w14:textId="77777777" w:rsidR="002D5E3F" w:rsidRDefault="002D5E3F" w:rsidP="00693C8B">
      <w:pPr>
        <w:spacing w:line="480" w:lineRule="auto"/>
        <w:jc w:val="both"/>
      </w:pPr>
      <w:proofErr w:type="spellStart"/>
      <w:r>
        <w:t>Thorlby</w:t>
      </w:r>
      <w:proofErr w:type="spellEnd"/>
      <w:r>
        <w:t xml:space="preserve">, R., Starling, A., Broadbent, C. and Watt, T., 2018. What's the problem with social care, and why do we need to do </w:t>
      </w:r>
      <w:proofErr w:type="gramStart"/>
      <w:r>
        <w:t>better?.</w:t>
      </w:r>
      <w:proofErr w:type="gramEnd"/>
      <w:r>
        <w:t xml:space="preserve"> King's Fund.</w:t>
      </w:r>
    </w:p>
    <w:p w14:paraId="0A12A2F6" w14:textId="77777777" w:rsidR="002D5E3F" w:rsidRDefault="002D5E3F" w:rsidP="00693C8B">
      <w:pPr>
        <w:spacing w:line="480" w:lineRule="auto"/>
        <w:jc w:val="both"/>
      </w:pPr>
      <w:r>
        <w:t xml:space="preserve">Van </w:t>
      </w:r>
      <w:proofErr w:type="spellStart"/>
      <w:r>
        <w:t>Hout</w:t>
      </w:r>
      <w:proofErr w:type="spellEnd"/>
      <w:r>
        <w:t>, M.C. and Mhlanga-</w:t>
      </w:r>
      <w:proofErr w:type="spellStart"/>
      <w:r>
        <w:t>Gunda</w:t>
      </w:r>
      <w:proofErr w:type="spellEnd"/>
      <w:r>
        <w:t xml:space="preserve">, R., 2018. Contemporary women </w:t>
      </w:r>
      <w:proofErr w:type="gramStart"/>
      <w:r>
        <w:t>prisoners</w:t>
      </w:r>
      <w:proofErr w:type="gramEnd"/>
      <w:r>
        <w:t xml:space="preserve"> health experiences, unique prison health care needs and health care outcomes in sub-Saharan Africa: a scoping review of extant literature. BMC international health and human rights, 18(1), pp.1-12. </w:t>
      </w:r>
    </w:p>
    <w:p w14:paraId="080266CD" w14:textId="77777777" w:rsidR="002D5E3F" w:rsidRDefault="002D5E3F" w:rsidP="00693C8B">
      <w:pPr>
        <w:spacing w:line="480" w:lineRule="auto"/>
        <w:jc w:val="both"/>
      </w:pPr>
      <w:r>
        <w:t>Webber, A., 2020. Lack of mental health help during Covid. Occupational Health &amp; Wellbeing, 72(11), pp.7-7.</w:t>
      </w:r>
    </w:p>
    <w:p w14:paraId="5F2E791F" w14:textId="77777777" w:rsidR="00FF1952" w:rsidRDefault="00D372D4" w:rsidP="00693C8B">
      <w:pPr>
        <w:pStyle w:val="Heading2"/>
      </w:pPr>
      <w:bookmarkStart w:id="21" w:name="_Toc77274910"/>
      <w:r>
        <w:t>Websites</w:t>
      </w:r>
      <w:bookmarkEnd w:id="21"/>
    </w:p>
    <w:p w14:paraId="14E99260" w14:textId="77777777" w:rsidR="002D5E3F" w:rsidRDefault="002D5E3F" w:rsidP="00693C8B">
      <w:pPr>
        <w:spacing w:line="480" w:lineRule="auto"/>
        <w:jc w:val="both"/>
      </w:pPr>
      <w:r>
        <w:t>Alzheimer’s Society, (2021).</w:t>
      </w:r>
      <w:r>
        <w:rPr>
          <w:i/>
        </w:rPr>
        <w:t xml:space="preserve">  “Care homes: When is the right time and who decides?”</w:t>
      </w:r>
      <w:r>
        <w:t xml:space="preserve">, Available at: </w:t>
      </w:r>
      <w:hyperlink r:id="rId8" w:history="1">
        <w:r>
          <w:rPr>
            <w:color w:val="1155CC"/>
            <w:u w:val="single"/>
          </w:rPr>
          <w:t>https://www.alzheimers.org.uk/get-support/help-dementia-care/care-homes-who-decides-when</w:t>
        </w:r>
      </w:hyperlink>
      <w:r>
        <w:t xml:space="preserve">  [Accessed 15 July. 2021].</w:t>
      </w:r>
    </w:p>
    <w:p w14:paraId="5FA126DE" w14:textId="77777777" w:rsidR="002D5E3F" w:rsidRDefault="002D5E3F" w:rsidP="00693C8B">
      <w:pPr>
        <w:spacing w:line="480" w:lineRule="auto"/>
        <w:jc w:val="both"/>
      </w:pPr>
      <w:r>
        <w:lastRenderedPageBreak/>
        <w:t xml:space="preserve">Bupa.co.uk, (2019). </w:t>
      </w:r>
      <w:r>
        <w:rPr>
          <w:i/>
        </w:rPr>
        <w:t xml:space="preserve">“Mental health hub”, </w:t>
      </w:r>
      <w:r>
        <w:t xml:space="preserve">Available at: </w:t>
      </w:r>
      <w:hyperlink r:id="rId9" w:history="1">
        <w:r>
          <w:rPr>
            <w:color w:val="1155CC"/>
            <w:u w:val="single"/>
          </w:rPr>
          <w:t>https://www.bupa.co.uk/mental-health</w:t>
        </w:r>
      </w:hyperlink>
      <w:r>
        <w:t xml:space="preserve">  [Accessed 15 July. 2021].</w:t>
      </w:r>
    </w:p>
    <w:p w14:paraId="445D031E" w14:textId="77777777" w:rsidR="002D5E3F" w:rsidRDefault="002D5E3F" w:rsidP="00693C8B">
      <w:pPr>
        <w:spacing w:line="480" w:lineRule="auto"/>
        <w:jc w:val="both"/>
      </w:pPr>
      <w:r>
        <w:t>Bupa.co.uk, (2020).</w:t>
      </w:r>
      <w:r>
        <w:rPr>
          <w:i/>
        </w:rPr>
        <w:t xml:space="preserve"> “Residential Care Homes”</w:t>
      </w:r>
      <w:r>
        <w:t xml:space="preserve"> Available at: </w:t>
      </w:r>
      <w:hyperlink r:id="rId10" w:history="1">
        <w:r>
          <w:rPr>
            <w:color w:val="1155CC"/>
            <w:u w:val="single"/>
          </w:rPr>
          <w:t>https://www.bupa.co.uk/care-services</w:t>
        </w:r>
      </w:hyperlink>
      <w:r>
        <w:t xml:space="preserve">  [Accessed 15 July. 2021].</w:t>
      </w:r>
    </w:p>
    <w:p w14:paraId="3F4D6207" w14:textId="77777777" w:rsidR="002D5E3F" w:rsidRDefault="002D5E3F" w:rsidP="00693C8B">
      <w:pPr>
        <w:spacing w:line="480" w:lineRule="auto"/>
        <w:jc w:val="both"/>
      </w:pPr>
      <w:r>
        <w:t xml:space="preserve">Bupa.co.uk. (2021). </w:t>
      </w:r>
      <w:r>
        <w:rPr>
          <w:i/>
        </w:rPr>
        <w:t xml:space="preserve">“Health information Conditions, treatments and procedures”, </w:t>
      </w:r>
      <w:r>
        <w:t xml:space="preserve">Available at: </w:t>
      </w:r>
      <w:hyperlink r:id="rId11" w:history="1">
        <w:r>
          <w:rPr>
            <w:color w:val="1155CC"/>
            <w:u w:val="single"/>
          </w:rPr>
          <w:t>https://www.bupa.co.uk/health-information</w:t>
        </w:r>
      </w:hyperlink>
      <w:r>
        <w:t xml:space="preserve"> [Accessed 15 July. 2021].</w:t>
      </w:r>
    </w:p>
    <w:p w14:paraId="16B66F00" w14:textId="77777777" w:rsidR="002D5E3F" w:rsidRDefault="002D5E3F" w:rsidP="00693C8B">
      <w:pPr>
        <w:spacing w:line="480" w:lineRule="auto"/>
        <w:jc w:val="both"/>
      </w:pPr>
      <w:r>
        <w:t>Legislation.gov.uk. (2011). “</w:t>
      </w:r>
      <w:r>
        <w:rPr>
          <w:i/>
        </w:rPr>
        <w:t>Legislation.gov.uk.”</w:t>
      </w:r>
      <w:r>
        <w:t xml:space="preserve"> [Available at: </w:t>
      </w:r>
      <w:hyperlink r:id="rId12" w:history="1">
        <w:r>
          <w:rPr>
            <w:color w:val="1155CC"/>
            <w:u w:val="single"/>
          </w:rPr>
          <w:t>https://www.legislation.gov.uk/</w:t>
        </w:r>
      </w:hyperlink>
      <w:r>
        <w:t xml:space="preserve">  [Accessed 15 July. 2021].</w:t>
      </w:r>
    </w:p>
    <w:p w14:paraId="6FCD1F46" w14:textId="77777777" w:rsidR="00FF1952" w:rsidRDefault="00FF1952" w:rsidP="00693C8B">
      <w:pPr>
        <w:spacing w:line="480" w:lineRule="auto"/>
        <w:jc w:val="both"/>
      </w:pPr>
    </w:p>
    <w:p w14:paraId="2B35BD30" w14:textId="77777777" w:rsidR="00FF1952" w:rsidRDefault="00D372D4" w:rsidP="00693C8B">
      <w:pPr>
        <w:spacing w:line="480" w:lineRule="auto"/>
        <w:jc w:val="both"/>
      </w:pPr>
      <w:r>
        <w:t>‌</w:t>
      </w:r>
    </w:p>
    <w:p w14:paraId="47A79E8C" w14:textId="77777777" w:rsidR="00FF1952" w:rsidRDefault="00FF1952" w:rsidP="00693C8B">
      <w:pPr>
        <w:spacing w:line="480" w:lineRule="auto"/>
        <w:jc w:val="both"/>
      </w:pPr>
    </w:p>
    <w:p w14:paraId="047A3EF9" w14:textId="77777777" w:rsidR="00FF1952" w:rsidRDefault="00D372D4" w:rsidP="00693C8B">
      <w:pPr>
        <w:spacing w:line="480" w:lineRule="auto"/>
        <w:jc w:val="both"/>
      </w:pPr>
      <w:r>
        <w:t>‌</w:t>
      </w:r>
      <w:r>
        <w:br w:type="page"/>
      </w:r>
    </w:p>
    <w:p w14:paraId="60CE8F53" w14:textId="77777777" w:rsidR="00FF1952" w:rsidRDefault="00D372D4" w:rsidP="00693C8B">
      <w:pPr>
        <w:pStyle w:val="Heading1"/>
      </w:pPr>
      <w:bookmarkStart w:id="22" w:name="_Toc77274911"/>
      <w:r>
        <w:lastRenderedPageBreak/>
        <w:t>Appendix</w:t>
      </w:r>
      <w:r w:rsidR="006B391A">
        <w:t xml:space="preserve"> 1</w:t>
      </w:r>
      <w:r>
        <w:t>: Ways by which one can overcome from dementia</w:t>
      </w:r>
      <w:bookmarkEnd w:id="22"/>
    </w:p>
    <w:p w14:paraId="6F5D5E2F" w14:textId="77777777" w:rsidR="00FF1952" w:rsidRDefault="00D372D4" w:rsidP="00693C8B">
      <w:pPr>
        <w:spacing w:line="480" w:lineRule="auto"/>
        <w:jc w:val="both"/>
        <w:rPr>
          <w:b/>
        </w:rPr>
      </w:pPr>
      <w:r>
        <w:rPr>
          <w:b/>
          <w:noProof/>
          <w:lang w:eastAsia="en-IN"/>
        </w:rPr>
        <w:drawing>
          <wp:inline distT="114300" distB="114300" distL="114300" distR="114300" wp14:anchorId="0D8802A9" wp14:editId="35DAB329">
            <wp:extent cx="5972175" cy="448344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5972175" cy="4483447"/>
                    </a:xfrm>
                    <a:prstGeom prst="rect">
                      <a:avLst/>
                    </a:prstGeom>
                  </pic:spPr>
                </pic:pic>
              </a:graphicData>
            </a:graphic>
          </wp:inline>
        </w:drawing>
      </w:r>
    </w:p>
    <w:p w14:paraId="6BF314A7" w14:textId="77777777" w:rsidR="006B391A" w:rsidRDefault="006B391A" w:rsidP="00693C8B">
      <w:pPr>
        <w:spacing w:line="480" w:lineRule="auto"/>
        <w:jc w:val="center"/>
        <w:rPr>
          <w:b/>
        </w:rPr>
      </w:pPr>
      <w:r>
        <w:rPr>
          <w:b/>
        </w:rPr>
        <w:t xml:space="preserve">Figure 1: Ways to Overcome </w:t>
      </w:r>
      <w:proofErr w:type="spellStart"/>
      <w:r>
        <w:rPr>
          <w:b/>
        </w:rPr>
        <w:t>Dimentia</w:t>
      </w:r>
      <w:proofErr w:type="spellEnd"/>
    </w:p>
    <w:p w14:paraId="676C33F1" w14:textId="77777777" w:rsidR="006B391A" w:rsidRPr="006B391A" w:rsidRDefault="006B391A" w:rsidP="00693C8B">
      <w:pPr>
        <w:spacing w:line="480" w:lineRule="auto"/>
        <w:jc w:val="center"/>
      </w:pPr>
      <w:r>
        <w:t>(Created by author)</w:t>
      </w:r>
    </w:p>
    <w:p w14:paraId="3D118655" w14:textId="77777777" w:rsidR="00FF1952" w:rsidRDefault="00FF1952" w:rsidP="00693C8B">
      <w:pPr>
        <w:spacing w:line="480" w:lineRule="auto"/>
        <w:jc w:val="both"/>
        <w:rPr>
          <w:b/>
        </w:rPr>
      </w:pPr>
    </w:p>
    <w:p w14:paraId="645B464A" w14:textId="77777777" w:rsidR="00FF1952" w:rsidRDefault="00FF1952" w:rsidP="00693C8B">
      <w:pPr>
        <w:spacing w:line="480" w:lineRule="auto"/>
        <w:jc w:val="both"/>
      </w:pPr>
    </w:p>
    <w:p w14:paraId="1CA475CD" w14:textId="77777777" w:rsidR="00FF1952" w:rsidRDefault="00D372D4" w:rsidP="00693C8B">
      <w:pPr>
        <w:spacing w:line="480" w:lineRule="auto"/>
        <w:jc w:val="both"/>
      </w:pPr>
      <w:r>
        <w:t>‌</w:t>
      </w:r>
    </w:p>
    <w:p w14:paraId="6C48090B" w14:textId="77777777" w:rsidR="00FF1952" w:rsidRDefault="00FF1952" w:rsidP="00693C8B">
      <w:pPr>
        <w:spacing w:line="480" w:lineRule="auto"/>
        <w:jc w:val="both"/>
      </w:pPr>
    </w:p>
    <w:p w14:paraId="228FE774" w14:textId="77777777" w:rsidR="00FF1952" w:rsidRDefault="00D372D4" w:rsidP="00693C8B">
      <w:pPr>
        <w:spacing w:line="480" w:lineRule="auto"/>
        <w:jc w:val="both"/>
      </w:pPr>
      <w:r>
        <w:t>‌</w:t>
      </w:r>
    </w:p>
    <w:p w14:paraId="05AF1BBF" w14:textId="77777777" w:rsidR="00FF1952" w:rsidRDefault="00FF1952" w:rsidP="00693C8B">
      <w:pPr>
        <w:spacing w:line="480" w:lineRule="auto"/>
        <w:jc w:val="both"/>
      </w:pPr>
    </w:p>
    <w:p w14:paraId="29C81042" w14:textId="77777777" w:rsidR="00FF1952" w:rsidRDefault="00D372D4" w:rsidP="00693C8B">
      <w:pPr>
        <w:spacing w:line="480" w:lineRule="auto"/>
        <w:jc w:val="both"/>
      </w:pPr>
      <w:r>
        <w:t>‌</w:t>
      </w:r>
    </w:p>
    <w:p w14:paraId="7B246B58" w14:textId="77777777" w:rsidR="00FF1952" w:rsidRDefault="00FF1952" w:rsidP="00693C8B">
      <w:pPr>
        <w:pStyle w:val="Heading1"/>
      </w:pPr>
      <w:bookmarkStart w:id="23" w:name="_ezhlnemldv2r" w:colFirst="0" w:colLast="0"/>
      <w:bookmarkEnd w:id="23"/>
    </w:p>
    <w:sectPr w:rsidR="00FF1952" w:rsidSect="002D5E3F">
      <w:headerReference w:type="default" r:id="rId14"/>
      <w:footerReference w:type="default" r:id="rId15"/>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66F85" w14:textId="77777777" w:rsidR="00FB16EA" w:rsidRDefault="00FB16EA" w:rsidP="002D5E3F">
      <w:pPr>
        <w:spacing w:line="240" w:lineRule="auto"/>
      </w:pPr>
      <w:r>
        <w:separator/>
      </w:r>
    </w:p>
  </w:endnote>
  <w:endnote w:type="continuationSeparator" w:id="0">
    <w:p w14:paraId="6EE1F41C" w14:textId="77777777" w:rsidR="00FB16EA" w:rsidRDefault="00FB16EA" w:rsidP="002D5E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764194"/>
      <w:docPartObj>
        <w:docPartGallery w:val="Page Numbers (Bottom of Page)"/>
        <w:docPartUnique/>
      </w:docPartObj>
    </w:sdtPr>
    <w:sdtEndPr/>
    <w:sdtContent>
      <w:sdt>
        <w:sdtPr>
          <w:id w:val="-1769616900"/>
          <w:docPartObj>
            <w:docPartGallery w:val="Page Numbers (Top of Page)"/>
            <w:docPartUnique/>
          </w:docPartObj>
        </w:sdtPr>
        <w:sdtEndPr/>
        <w:sdtContent>
          <w:p w14:paraId="090A64F0" w14:textId="77777777" w:rsidR="002D5E3F" w:rsidRDefault="002D5E3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15</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15</w:t>
            </w:r>
            <w:r>
              <w:rPr>
                <w:b/>
                <w:bCs/>
              </w:rPr>
              <w:fldChar w:fldCharType="end"/>
            </w:r>
          </w:p>
        </w:sdtContent>
      </w:sdt>
    </w:sdtContent>
  </w:sdt>
  <w:p w14:paraId="6ECF0AF3" w14:textId="77777777" w:rsidR="002D5E3F" w:rsidRDefault="002D5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233C5" w14:textId="77777777" w:rsidR="00FB16EA" w:rsidRDefault="00FB16EA" w:rsidP="002D5E3F">
      <w:pPr>
        <w:spacing w:line="240" w:lineRule="auto"/>
      </w:pPr>
      <w:r>
        <w:separator/>
      </w:r>
    </w:p>
  </w:footnote>
  <w:footnote w:type="continuationSeparator" w:id="0">
    <w:p w14:paraId="5228BE90" w14:textId="77777777" w:rsidR="00FB16EA" w:rsidRDefault="00FB16EA" w:rsidP="002D5E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4396C" w14:textId="77777777" w:rsidR="002D5E3F" w:rsidRPr="002D5E3F" w:rsidRDefault="002D5E3F" w:rsidP="002D5E3F">
    <w:pPr>
      <w:pStyle w:val="Header"/>
      <w:jc w:val="right"/>
    </w:pPr>
    <w:r w:rsidRPr="002D5E3F">
      <w:t>Principles of Health and Social Care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1952"/>
    <w:rsid w:val="000B5A09"/>
    <w:rsid w:val="001F70F0"/>
    <w:rsid w:val="002D5E3F"/>
    <w:rsid w:val="002E05A3"/>
    <w:rsid w:val="005E76A7"/>
    <w:rsid w:val="00693C8B"/>
    <w:rsid w:val="006B391A"/>
    <w:rsid w:val="00A27889"/>
    <w:rsid w:val="00A959D2"/>
    <w:rsid w:val="00C5593F"/>
    <w:rsid w:val="00D372D4"/>
    <w:rsid w:val="00D81D4A"/>
    <w:rsid w:val="00F157AC"/>
    <w:rsid w:val="00F87497"/>
    <w:rsid w:val="00FB16EA"/>
    <w:rsid w:val="00FB667D"/>
    <w:rsid w:val="00FF19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C091C"/>
  <w15:docId w15:val="{2EFD441D-0FA8-4F59-8893-D554A9ED9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480" w:lineRule="auto"/>
      <w:jc w:val="both"/>
      <w:outlineLvl w:val="0"/>
    </w:pPr>
    <w:rPr>
      <w:b/>
      <w:sz w:val="28"/>
      <w:szCs w:val="28"/>
    </w:rPr>
  </w:style>
  <w:style w:type="paragraph" w:styleId="Heading2">
    <w:name w:val="heading 2"/>
    <w:basedOn w:val="Heading1"/>
    <w:next w:val="Normal"/>
    <w:rsid w:val="006B391A"/>
    <w:pPr>
      <w:outlineLvl w:val="1"/>
    </w:pPr>
    <w:rPr>
      <w:sz w:val="26"/>
      <w:szCs w:val="26"/>
    </w:rPr>
  </w:style>
  <w:style w:type="paragraph" w:styleId="Heading3">
    <w:name w:val="heading 3"/>
    <w:basedOn w:val="Normal"/>
    <w:next w:val="Normal"/>
    <w:pPr>
      <w:keepNext/>
      <w:keepLines/>
      <w:spacing w:line="480" w:lineRule="auto"/>
      <w:jc w:val="both"/>
      <w:outlineLvl w:val="2"/>
    </w:pPr>
    <w:rPr>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D5E3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D5E3F"/>
    <w:pPr>
      <w:spacing w:after="100"/>
    </w:pPr>
  </w:style>
  <w:style w:type="character" w:styleId="Hyperlink">
    <w:name w:val="Hyperlink"/>
    <w:basedOn w:val="DefaultParagraphFont"/>
    <w:uiPriority w:val="99"/>
    <w:unhideWhenUsed/>
    <w:rsid w:val="002D5E3F"/>
    <w:rPr>
      <w:color w:val="0000FF" w:themeColor="hyperlink"/>
      <w:u w:val="single"/>
    </w:rPr>
  </w:style>
  <w:style w:type="paragraph" w:styleId="Header">
    <w:name w:val="header"/>
    <w:basedOn w:val="Normal"/>
    <w:link w:val="HeaderChar"/>
    <w:uiPriority w:val="99"/>
    <w:unhideWhenUsed/>
    <w:rsid w:val="002D5E3F"/>
    <w:pPr>
      <w:tabs>
        <w:tab w:val="center" w:pos="4513"/>
        <w:tab w:val="right" w:pos="9026"/>
      </w:tabs>
      <w:spacing w:line="240" w:lineRule="auto"/>
    </w:pPr>
  </w:style>
  <w:style w:type="character" w:customStyle="1" w:styleId="HeaderChar">
    <w:name w:val="Header Char"/>
    <w:basedOn w:val="DefaultParagraphFont"/>
    <w:link w:val="Header"/>
    <w:uiPriority w:val="99"/>
    <w:rsid w:val="002D5E3F"/>
  </w:style>
  <w:style w:type="paragraph" w:styleId="Footer">
    <w:name w:val="footer"/>
    <w:basedOn w:val="Normal"/>
    <w:link w:val="FooterChar"/>
    <w:uiPriority w:val="99"/>
    <w:unhideWhenUsed/>
    <w:rsid w:val="002D5E3F"/>
    <w:pPr>
      <w:tabs>
        <w:tab w:val="center" w:pos="4513"/>
        <w:tab w:val="right" w:pos="9026"/>
      </w:tabs>
      <w:spacing w:line="240" w:lineRule="auto"/>
    </w:pPr>
  </w:style>
  <w:style w:type="character" w:customStyle="1" w:styleId="FooterChar">
    <w:name w:val="Footer Char"/>
    <w:basedOn w:val="DefaultParagraphFont"/>
    <w:link w:val="Footer"/>
    <w:uiPriority w:val="99"/>
    <w:rsid w:val="002D5E3F"/>
  </w:style>
  <w:style w:type="paragraph" w:styleId="NoSpacing">
    <w:name w:val="No Spacing"/>
    <w:uiPriority w:val="1"/>
    <w:qFormat/>
    <w:rsid w:val="006B391A"/>
    <w:pPr>
      <w:spacing w:line="240" w:lineRule="auto"/>
    </w:pPr>
  </w:style>
  <w:style w:type="paragraph" w:styleId="TOC2">
    <w:name w:val="toc 2"/>
    <w:basedOn w:val="Normal"/>
    <w:next w:val="Normal"/>
    <w:autoRedefine/>
    <w:uiPriority w:val="39"/>
    <w:unhideWhenUsed/>
    <w:rsid w:val="00693C8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lzheimers.org.uk/get-support/help-dementia-care/care-homes-who-decides-when"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pa.co.uk/health-informa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upa.co.uk/care-services" TargetMode="External"/><Relationship Id="rId4" Type="http://schemas.openxmlformats.org/officeDocument/2006/relationships/webSettings" Target="webSettings.xml"/><Relationship Id="rId9" Type="http://schemas.openxmlformats.org/officeDocument/2006/relationships/hyperlink" Target="https://www.bupa.co.uk/mental-health"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8E11E-0DEB-4B72-AE7C-2AC18B59B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3040</Words>
  <Characters>17328</Characters>
  <Application>Microsoft Office Word</Application>
  <DocSecurity>0</DocSecurity>
  <Lines>144</Lines>
  <Paragraphs>40</Paragraphs>
  <ScaleCrop>false</ScaleCrop>
  <Company/>
  <LinksUpToDate>false</LinksUpToDate>
  <CharactersWithSpaces>20328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lazar</cp:lastModifiedBy>
  <cp:revision>13</cp:revision>
  <dcterms:created xsi:type="dcterms:W3CDTF">2021-07-15T14:20:00Z</dcterms:created>
  <dcterms:modified xsi:type="dcterms:W3CDTF">2021-08-23T14:43:00Z</dcterms:modified>
</cp:coreProperties>
</file>