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32075C" w14:textId="2E4856A0" w:rsidR="00C45057" w:rsidRDefault="00055AE9">
      <w:pPr>
        <w:rPr>
          <w:rFonts w:ascii="Arial" w:hAnsi="Arial" w:cs="Arial"/>
          <w:sz w:val="24"/>
          <w:szCs w:val="24"/>
          <w:u w:val="single"/>
        </w:rPr>
      </w:pPr>
      <w:r w:rsidRPr="00055AE9">
        <w:rPr>
          <w:rFonts w:ascii="Arial" w:hAnsi="Arial" w:cs="Arial"/>
          <w:sz w:val="24"/>
          <w:szCs w:val="24"/>
          <w:u w:val="single"/>
        </w:rPr>
        <w:t>The Enquiring teacher</w:t>
      </w:r>
    </w:p>
    <w:p w14:paraId="28300155" w14:textId="77777777" w:rsidR="00A86AA0" w:rsidRDefault="00A86AA0">
      <w:pPr>
        <w:rPr>
          <w:rFonts w:ascii="Arial" w:hAnsi="Arial" w:cs="Arial"/>
          <w:sz w:val="24"/>
          <w:szCs w:val="24"/>
          <w:u w:val="single"/>
        </w:rPr>
      </w:pPr>
    </w:p>
    <w:p w14:paraId="07266B7C" w14:textId="73906E4C" w:rsidR="00055AE9" w:rsidRDefault="00A86AA0">
      <w:pPr>
        <w:rPr>
          <w:rFonts w:ascii="Arial" w:hAnsi="Arial" w:cs="Arial"/>
          <w:sz w:val="24"/>
          <w:szCs w:val="24"/>
          <w:u w:val="single"/>
        </w:rPr>
      </w:pPr>
      <w:r w:rsidRPr="004B7C74">
        <w:rPr>
          <w:rFonts w:ascii="Arial" w:hAnsi="Arial" w:cs="Arial"/>
          <w:sz w:val="24"/>
          <w:szCs w:val="24"/>
          <w:highlight w:val="green"/>
          <w:u w:val="single"/>
        </w:rPr>
        <w:t>Aim, focus and purpose of the research</w:t>
      </w:r>
    </w:p>
    <w:p w14:paraId="3BF19BF4" w14:textId="77777777" w:rsidR="00395171" w:rsidRDefault="00490714" w:rsidP="00C11764">
      <w:pPr>
        <w:spacing w:line="480" w:lineRule="auto"/>
        <w:rPr>
          <w:rFonts w:ascii="Arial" w:hAnsi="Arial" w:cs="Arial"/>
          <w:sz w:val="24"/>
          <w:szCs w:val="24"/>
        </w:rPr>
      </w:pPr>
      <w:r w:rsidRPr="00490714">
        <w:rPr>
          <w:rFonts w:ascii="Arial" w:hAnsi="Arial" w:cs="Arial"/>
          <w:sz w:val="24"/>
          <w:szCs w:val="24"/>
        </w:rPr>
        <w:t>The purpose of this research was to consider the ef</w:t>
      </w:r>
      <w:r>
        <w:rPr>
          <w:rFonts w:ascii="Arial" w:hAnsi="Arial" w:cs="Arial"/>
          <w:sz w:val="24"/>
          <w:szCs w:val="24"/>
        </w:rPr>
        <w:t>f</w:t>
      </w:r>
      <w:r w:rsidRPr="00490714">
        <w:rPr>
          <w:rFonts w:ascii="Arial" w:hAnsi="Arial" w:cs="Arial"/>
          <w:sz w:val="24"/>
          <w:szCs w:val="24"/>
        </w:rPr>
        <w:t>ecti</w:t>
      </w:r>
      <w:r>
        <w:rPr>
          <w:rFonts w:ascii="Arial" w:hAnsi="Arial" w:cs="Arial"/>
          <w:sz w:val="24"/>
          <w:szCs w:val="24"/>
        </w:rPr>
        <w:t>v</w:t>
      </w:r>
      <w:r w:rsidRPr="00490714">
        <w:rPr>
          <w:rFonts w:ascii="Arial" w:hAnsi="Arial" w:cs="Arial"/>
          <w:sz w:val="24"/>
          <w:szCs w:val="24"/>
        </w:rPr>
        <w:t>eness and connection between active learning and a child</w:t>
      </w:r>
      <w:r w:rsidR="00F21B55">
        <w:rPr>
          <w:rFonts w:ascii="Arial" w:hAnsi="Arial" w:cs="Arial"/>
          <w:sz w:val="24"/>
          <w:szCs w:val="24"/>
        </w:rPr>
        <w:t>’</w:t>
      </w:r>
      <w:r w:rsidRPr="00490714">
        <w:rPr>
          <w:rFonts w:ascii="Arial" w:hAnsi="Arial" w:cs="Arial"/>
          <w:sz w:val="24"/>
          <w:szCs w:val="24"/>
        </w:rPr>
        <w:t>s m</w:t>
      </w:r>
      <w:r>
        <w:rPr>
          <w:rFonts w:ascii="Arial" w:hAnsi="Arial" w:cs="Arial"/>
          <w:sz w:val="24"/>
          <w:szCs w:val="24"/>
        </w:rPr>
        <w:t>otivation</w:t>
      </w:r>
      <w:r w:rsidR="00C11764">
        <w:rPr>
          <w:rFonts w:ascii="Arial" w:hAnsi="Arial" w:cs="Arial"/>
          <w:sz w:val="24"/>
          <w:szCs w:val="24"/>
        </w:rPr>
        <w:t xml:space="preserve"> in a given task</w:t>
      </w:r>
      <w:r>
        <w:rPr>
          <w:rFonts w:ascii="Arial" w:hAnsi="Arial" w:cs="Arial"/>
          <w:sz w:val="24"/>
          <w:szCs w:val="24"/>
        </w:rPr>
        <w:t>.</w:t>
      </w:r>
      <w:r w:rsidR="00C11764">
        <w:rPr>
          <w:rFonts w:ascii="Arial" w:hAnsi="Arial" w:cs="Arial"/>
          <w:sz w:val="24"/>
          <w:szCs w:val="24"/>
        </w:rPr>
        <w:t xml:space="preserve"> </w:t>
      </w:r>
      <w:r w:rsidR="00B50FA1">
        <w:rPr>
          <w:rFonts w:ascii="Arial" w:hAnsi="Arial" w:cs="Arial"/>
          <w:sz w:val="24"/>
          <w:szCs w:val="24"/>
        </w:rPr>
        <w:t xml:space="preserve">My research partner and I had </w:t>
      </w:r>
      <w:proofErr w:type="gramStart"/>
      <w:r w:rsidR="00B50FA1">
        <w:rPr>
          <w:rFonts w:ascii="Arial" w:hAnsi="Arial" w:cs="Arial"/>
          <w:sz w:val="24"/>
          <w:szCs w:val="24"/>
        </w:rPr>
        <w:t>particular interest</w:t>
      </w:r>
      <w:proofErr w:type="gramEnd"/>
      <w:r w:rsidR="00B50FA1">
        <w:rPr>
          <w:rFonts w:ascii="Arial" w:hAnsi="Arial" w:cs="Arial"/>
          <w:sz w:val="24"/>
          <w:szCs w:val="24"/>
        </w:rPr>
        <w:t xml:space="preserve"> in this field especially due to working in the Foundation Phase where Active Learn</w:t>
      </w:r>
      <w:r w:rsidR="000319F9">
        <w:rPr>
          <w:rFonts w:ascii="Arial" w:hAnsi="Arial" w:cs="Arial"/>
          <w:sz w:val="24"/>
          <w:szCs w:val="24"/>
        </w:rPr>
        <w:t>ing</w:t>
      </w:r>
      <w:r w:rsidR="00B50FA1">
        <w:rPr>
          <w:rFonts w:ascii="Arial" w:hAnsi="Arial" w:cs="Arial"/>
          <w:sz w:val="24"/>
          <w:szCs w:val="24"/>
        </w:rPr>
        <w:t xml:space="preserve"> is significantly engraved. T</w:t>
      </w:r>
      <w:r w:rsidR="00C11764">
        <w:rPr>
          <w:rFonts w:ascii="Arial" w:hAnsi="Arial" w:cs="Arial"/>
          <w:sz w:val="24"/>
          <w:szCs w:val="24"/>
        </w:rPr>
        <w:t>herefore, highlight</w:t>
      </w:r>
      <w:r w:rsidR="00B50FA1">
        <w:rPr>
          <w:rFonts w:ascii="Arial" w:hAnsi="Arial" w:cs="Arial"/>
          <w:sz w:val="24"/>
          <w:szCs w:val="24"/>
        </w:rPr>
        <w:t xml:space="preserve">ing </w:t>
      </w:r>
      <w:r w:rsidR="00C11764">
        <w:rPr>
          <w:rFonts w:ascii="Arial" w:hAnsi="Arial" w:cs="Arial"/>
          <w:sz w:val="24"/>
          <w:szCs w:val="24"/>
        </w:rPr>
        <w:t>this specific area</w:t>
      </w:r>
      <w:r w:rsidR="00B50FA1">
        <w:rPr>
          <w:rFonts w:ascii="Arial" w:hAnsi="Arial" w:cs="Arial"/>
          <w:sz w:val="24"/>
          <w:szCs w:val="24"/>
        </w:rPr>
        <w:t xml:space="preserve"> enables a greater understanding to take forward into our teaching careers</w:t>
      </w:r>
      <w:r w:rsidR="000319F9">
        <w:rPr>
          <w:rFonts w:ascii="Arial" w:hAnsi="Arial" w:cs="Arial"/>
          <w:sz w:val="24"/>
          <w:szCs w:val="24"/>
        </w:rPr>
        <w:t xml:space="preserve"> and improving our own pedagogy practices.</w:t>
      </w:r>
      <w:r w:rsidR="00B50FA1">
        <w:rPr>
          <w:rFonts w:ascii="Arial" w:hAnsi="Arial" w:cs="Arial"/>
          <w:sz w:val="24"/>
          <w:szCs w:val="24"/>
        </w:rPr>
        <w:t xml:space="preserve"> </w:t>
      </w:r>
      <w:r w:rsidR="00B50FA1" w:rsidRPr="00B50FA1">
        <w:rPr>
          <w:rFonts w:ascii="Arial" w:hAnsi="Arial" w:cs="Arial"/>
        </w:rPr>
        <w:t>A</w:t>
      </w:r>
      <w:r w:rsidR="00B50FA1" w:rsidRPr="00B50FA1">
        <w:rPr>
          <w:rFonts w:ascii="Arial" w:hAnsi="Arial" w:cs="Arial"/>
          <w:sz w:val="24"/>
          <w:szCs w:val="24"/>
        </w:rPr>
        <w:t>ctive learning</w:t>
      </w:r>
      <w:r w:rsidR="00B50FA1">
        <w:rPr>
          <w:rFonts w:ascii="Arial" w:hAnsi="Arial" w:cs="Arial"/>
          <w:sz w:val="24"/>
          <w:szCs w:val="24"/>
        </w:rPr>
        <w:t xml:space="preserve"> involves children being cognitively engaged in a learning process. Previous </w:t>
      </w:r>
      <w:r w:rsidR="007B11AC">
        <w:rPr>
          <w:rFonts w:ascii="Arial" w:hAnsi="Arial" w:cs="Arial"/>
          <w:sz w:val="24"/>
          <w:szCs w:val="24"/>
        </w:rPr>
        <w:t>research suggests that t</w:t>
      </w:r>
      <w:r w:rsidR="00B50FA1">
        <w:rPr>
          <w:rFonts w:ascii="Arial" w:hAnsi="Arial" w:cs="Arial"/>
          <w:sz w:val="24"/>
          <w:szCs w:val="24"/>
        </w:rPr>
        <w:t xml:space="preserve">he learning </w:t>
      </w:r>
      <w:r w:rsidR="00594FB0">
        <w:rPr>
          <w:rFonts w:ascii="Arial" w:hAnsi="Arial" w:cs="Arial"/>
          <w:sz w:val="24"/>
          <w:szCs w:val="24"/>
        </w:rPr>
        <w:t>which</w:t>
      </w:r>
      <w:r w:rsidR="00B50FA1">
        <w:rPr>
          <w:rFonts w:ascii="Arial" w:hAnsi="Arial" w:cs="Arial"/>
          <w:sz w:val="24"/>
          <w:szCs w:val="24"/>
        </w:rPr>
        <w:t xml:space="preserve"> takes place is durable</w:t>
      </w:r>
      <w:r w:rsidR="00DF2DC1">
        <w:rPr>
          <w:rFonts w:ascii="Arial" w:hAnsi="Arial" w:cs="Arial"/>
          <w:sz w:val="24"/>
          <w:szCs w:val="24"/>
        </w:rPr>
        <w:t xml:space="preserve"> and long lasting. It is </w:t>
      </w:r>
      <w:r w:rsidR="00DF2DC1" w:rsidRPr="00DF2DC1">
        <w:rPr>
          <w:rFonts w:ascii="Arial" w:hAnsi="Arial" w:cs="Arial"/>
          <w:sz w:val="24"/>
          <w:szCs w:val="24"/>
        </w:rPr>
        <w:t>believed that l</w:t>
      </w:r>
      <w:r w:rsidR="0033656D" w:rsidRPr="00DF2DC1">
        <w:rPr>
          <w:rFonts w:ascii="Arial" w:hAnsi="Arial" w:cs="Arial"/>
          <w:sz w:val="24"/>
          <w:szCs w:val="24"/>
        </w:rPr>
        <w:t>ong-term retention, understanding, and transfer</w:t>
      </w:r>
      <w:r w:rsidR="00DF2DC1" w:rsidRPr="00DF2DC1">
        <w:rPr>
          <w:rFonts w:ascii="Arial" w:hAnsi="Arial" w:cs="Arial"/>
          <w:sz w:val="24"/>
          <w:szCs w:val="24"/>
        </w:rPr>
        <w:t xml:space="preserve"> are all results of the active learning process</w:t>
      </w:r>
      <w:r w:rsidR="0033656D" w:rsidRPr="000319F9">
        <w:rPr>
          <w:rFonts w:ascii="Arial" w:hAnsi="Arial" w:cs="Arial"/>
          <w:sz w:val="24"/>
          <w:szCs w:val="24"/>
        </w:rPr>
        <w:t>.</w:t>
      </w:r>
      <w:r w:rsidR="000319F9">
        <w:rPr>
          <w:rFonts w:ascii="Arial" w:hAnsi="Arial" w:cs="Arial"/>
          <w:sz w:val="24"/>
          <w:szCs w:val="24"/>
        </w:rPr>
        <w:t xml:space="preserve"> </w:t>
      </w:r>
      <w:r w:rsidR="00F4320A" w:rsidRPr="00F4320A">
        <w:rPr>
          <w:rFonts w:ascii="Arial" w:hAnsi="Arial" w:cs="Arial"/>
          <w:sz w:val="24"/>
          <w:szCs w:val="24"/>
        </w:rPr>
        <w:t>This research provide</w:t>
      </w:r>
      <w:r w:rsidR="000319F9">
        <w:rPr>
          <w:rFonts w:ascii="Arial" w:hAnsi="Arial" w:cs="Arial"/>
          <w:sz w:val="24"/>
          <w:szCs w:val="24"/>
        </w:rPr>
        <w:t xml:space="preserve">d my research partner and I with an insight of how to implement active learning </w:t>
      </w:r>
      <w:r w:rsidR="00F4320A" w:rsidRPr="00F4320A">
        <w:rPr>
          <w:rFonts w:ascii="Arial" w:hAnsi="Arial" w:cs="Arial"/>
          <w:sz w:val="24"/>
          <w:szCs w:val="24"/>
        </w:rPr>
        <w:t>pedagogies and support learners</w:t>
      </w:r>
      <w:r w:rsidR="000319F9">
        <w:rPr>
          <w:rFonts w:ascii="Arial" w:hAnsi="Arial" w:cs="Arial"/>
          <w:sz w:val="24"/>
          <w:szCs w:val="24"/>
        </w:rPr>
        <w:t xml:space="preserve"> within a classroom.</w:t>
      </w:r>
      <w:r w:rsidR="00BB593F">
        <w:rPr>
          <w:rFonts w:ascii="Arial" w:hAnsi="Arial" w:cs="Arial"/>
          <w:sz w:val="24"/>
          <w:szCs w:val="24"/>
        </w:rPr>
        <w:t xml:space="preserve"> </w:t>
      </w:r>
    </w:p>
    <w:p w14:paraId="050C3E84" w14:textId="1F23D00F" w:rsidR="00490714" w:rsidRDefault="003C15DB" w:rsidP="00C11764">
      <w:pPr>
        <w:spacing w:line="480" w:lineRule="auto"/>
        <w:rPr>
          <w:rFonts w:ascii="Arial" w:hAnsi="Arial" w:cs="Arial"/>
          <w:sz w:val="24"/>
          <w:szCs w:val="24"/>
        </w:rPr>
      </w:pPr>
      <w:r w:rsidRPr="003C15DB">
        <w:rPr>
          <w:rFonts w:ascii="Arial" w:hAnsi="Arial" w:cs="Arial"/>
          <w:sz w:val="24"/>
          <w:szCs w:val="24"/>
        </w:rPr>
        <w:t xml:space="preserve">The aims for this research are to improve the children’s motivation to learn through active learning activities in a Foundation Phase classroom. The strategy will be </w:t>
      </w:r>
      <w:r>
        <w:rPr>
          <w:rFonts w:ascii="Arial" w:hAnsi="Arial" w:cs="Arial"/>
          <w:sz w:val="24"/>
          <w:szCs w:val="24"/>
        </w:rPr>
        <w:t>implemented</w:t>
      </w:r>
      <w:r w:rsidRPr="003C15DB">
        <w:rPr>
          <w:rFonts w:ascii="Arial" w:hAnsi="Arial" w:cs="Arial"/>
          <w:sz w:val="24"/>
          <w:szCs w:val="24"/>
        </w:rPr>
        <w:t xml:space="preserve"> in the beginning and the middle of the session to evaluate whether there is a difference in the children’s behaviour</w:t>
      </w:r>
      <w:r>
        <w:rPr>
          <w:rFonts w:ascii="Arial" w:hAnsi="Arial" w:cs="Arial"/>
          <w:sz w:val="24"/>
          <w:szCs w:val="24"/>
        </w:rPr>
        <w:t xml:space="preserve"> towards their given task; and </w:t>
      </w:r>
      <w:r w:rsidR="009C1169">
        <w:rPr>
          <w:rFonts w:ascii="Arial" w:hAnsi="Arial" w:cs="Arial"/>
          <w:sz w:val="24"/>
          <w:szCs w:val="24"/>
        </w:rPr>
        <w:t>whether</w:t>
      </w:r>
      <w:r>
        <w:rPr>
          <w:rFonts w:ascii="Arial" w:hAnsi="Arial" w:cs="Arial"/>
          <w:sz w:val="24"/>
          <w:szCs w:val="24"/>
        </w:rPr>
        <w:t xml:space="preserve"> it has promoted the children to learn.</w:t>
      </w:r>
      <w:r w:rsidR="009C1169">
        <w:rPr>
          <w:rFonts w:ascii="Arial" w:hAnsi="Arial" w:cs="Arial"/>
          <w:sz w:val="24"/>
          <w:szCs w:val="24"/>
        </w:rPr>
        <w:t xml:space="preserve"> Arguably,</w:t>
      </w:r>
      <w:r w:rsidR="009C1169" w:rsidRPr="003C15DB">
        <w:rPr>
          <w:rFonts w:ascii="Arial" w:hAnsi="Arial" w:cs="Arial"/>
          <w:sz w:val="24"/>
          <w:szCs w:val="24"/>
        </w:rPr>
        <w:t xml:space="preserve"> Active learning is a practice that has </w:t>
      </w:r>
      <w:r w:rsidR="009C1169">
        <w:rPr>
          <w:rFonts w:ascii="Arial" w:hAnsi="Arial" w:cs="Arial"/>
          <w:sz w:val="24"/>
          <w:szCs w:val="24"/>
        </w:rPr>
        <w:t>pupil</w:t>
      </w:r>
      <w:r w:rsidR="009C1169" w:rsidRPr="003C15DB">
        <w:rPr>
          <w:rFonts w:ascii="Arial" w:hAnsi="Arial" w:cs="Arial"/>
          <w:sz w:val="24"/>
          <w:szCs w:val="24"/>
        </w:rPr>
        <w:t xml:space="preserve"> learning at</w:t>
      </w:r>
      <w:r w:rsidR="009C1169">
        <w:rPr>
          <w:rFonts w:ascii="Arial" w:hAnsi="Arial" w:cs="Arial"/>
          <w:sz w:val="24"/>
          <w:szCs w:val="24"/>
        </w:rPr>
        <w:t xml:space="preserve"> its core; it </w:t>
      </w:r>
      <w:r w:rsidR="009C1169" w:rsidRPr="003C15DB">
        <w:rPr>
          <w:rFonts w:ascii="Arial" w:hAnsi="Arial" w:cs="Arial"/>
          <w:sz w:val="24"/>
          <w:szCs w:val="24"/>
        </w:rPr>
        <w:t xml:space="preserve">focuses on </w:t>
      </w:r>
      <w:r w:rsidR="009C1169" w:rsidRPr="009C1169">
        <w:rPr>
          <w:rFonts w:ascii="Arial" w:hAnsi="Arial" w:cs="Arial"/>
          <w:i/>
          <w:sz w:val="24"/>
          <w:szCs w:val="24"/>
        </w:rPr>
        <w:t>how</w:t>
      </w:r>
      <w:r w:rsidR="009C1169" w:rsidRPr="003C15DB">
        <w:rPr>
          <w:rFonts w:ascii="Arial" w:hAnsi="Arial" w:cs="Arial"/>
          <w:sz w:val="24"/>
          <w:szCs w:val="24"/>
        </w:rPr>
        <w:t xml:space="preserve"> </w:t>
      </w:r>
      <w:r w:rsidR="009C1169">
        <w:rPr>
          <w:rFonts w:ascii="Arial" w:hAnsi="Arial" w:cs="Arial"/>
          <w:sz w:val="24"/>
          <w:szCs w:val="24"/>
        </w:rPr>
        <w:t>pupil</w:t>
      </w:r>
      <w:r w:rsidR="009C1169" w:rsidRPr="003C15DB">
        <w:rPr>
          <w:rFonts w:ascii="Arial" w:hAnsi="Arial" w:cs="Arial"/>
          <w:sz w:val="24"/>
          <w:szCs w:val="24"/>
        </w:rPr>
        <w:t xml:space="preserve">s understand, not just on what they learn. </w:t>
      </w:r>
      <w:r w:rsidR="009C1169">
        <w:rPr>
          <w:rFonts w:ascii="Arial" w:hAnsi="Arial" w:cs="Arial"/>
          <w:sz w:val="24"/>
          <w:szCs w:val="24"/>
        </w:rPr>
        <w:t xml:space="preserve">Pupils </w:t>
      </w:r>
      <w:r w:rsidR="009C1169" w:rsidRPr="003C15DB">
        <w:rPr>
          <w:rFonts w:ascii="Arial" w:hAnsi="Arial" w:cs="Arial"/>
          <w:sz w:val="24"/>
          <w:szCs w:val="24"/>
        </w:rPr>
        <w:t>are persuaded to ‘think hard’</w:t>
      </w:r>
      <w:r w:rsidR="009C1169">
        <w:rPr>
          <w:rFonts w:ascii="Arial" w:hAnsi="Arial" w:cs="Arial"/>
          <w:sz w:val="24"/>
          <w:szCs w:val="24"/>
        </w:rPr>
        <w:t xml:space="preserve"> opposed to receiving information form the teacher.</w:t>
      </w:r>
    </w:p>
    <w:p w14:paraId="4B05C7C7" w14:textId="624B4571" w:rsidR="00BB593F" w:rsidRDefault="00BB593F" w:rsidP="00C11764">
      <w:pPr>
        <w:spacing w:line="480" w:lineRule="auto"/>
        <w:rPr>
          <w:rFonts w:ascii="Arial" w:hAnsi="Arial" w:cs="Arial"/>
          <w:sz w:val="24"/>
          <w:szCs w:val="24"/>
          <w:u w:val="single"/>
        </w:rPr>
      </w:pPr>
      <w:r w:rsidRPr="004B7C74">
        <w:rPr>
          <w:rFonts w:ascii="Arial" w:hAnsi="Arial" w:cs="Arial"/>
          <w:sz w:val="24"/>
          <w:szCs w:val="24"/>
          <w:highlight w:val="green"/>
          <w:u w:val="single"/>
        </w:rPr>
        <w:t>Research context (briefly describe the setting context);</w:t>
      </w:r>
    </w:p>
    <w:p w14:paraId="7CB3EC05" w14:textId="019A90B8" w:rsidR="007B40CA" w:rsidRDefault="007B40CA" w:rsidP="00C11764">
      <w:pPr>
        <w:spacing w:line="480" w:lineRule="auto"/>
        <w:rPr>
          <w:rFonts w:ascii="Arial" w:hAnsi="Arial" w:cs="Arial"/>
          <w:sz w:val="24"/>
          <w:szCs w:val="24"/>
        </w:rPr>
      </w:pPr>
      <w:r w:rsidRPr="00924867">
        <w:rPr>
          <w:rFonts w:ascii="Arial" w:hAnsi="Arial" w:cs="Arial"/>
          <w:sz w:val="24"/>
          <w:szCs w:val="24"/>
        </w:rPr>
        <w:t xml:space="preserve">The study took place in </w:t>
      </w:r>
      <w:r w:rsidR="00924867" w:rsidRPr="00924867">
        <w:rPr>
          <w:rFonts w:ascii="Arial" w:hAnsi="Arial" w:cs="Arial"/>
          <w:sz w:val="24"/>
          <w:szCs w:val="24"/>
        </w:rPr>
        <w:t xml:space="preserve">two contrasting schools in the South West Wales region. School A was a large town school with approximately 520 pupils, apposed to school </w:t>
      </w:r>
      <w:r w:rsidR="00924867" w:rsidRPr="00924867">
        <w:rPr>
          <w:rFonts w:ascii="Arial" w:hAnsi="Arial" w:cs="Arial"/>
          <w:sz w:val="24"/>
          <w:szCs w:val="24"/>
        </w:rPr>
        <w:lastRenderedPageBreak/>
        <w:t>B which holds approximately 200 pupils.</w:t>
      </w:r>
      <w:r w:rsidR="00924867">
        <w:rPr>
          <w:rFonts w:ascii="Arial" w:hAnsi="Arial" w:cs="Arial"/>
          <w:sz w:val="24"/>
          <w:szCs w:val="24"/>
        </w:rPr>
        <w:t xml:space="preserve"> The study involved year groups who were</w:t>
      </w:r>
      <w:r w:rsidR="009310C9">
        <w:rPr>
          <w:rFonts w:ascii="Arial" w:hAnsi="Arial" w:cs="Arial"/>
          <w:sz w:val="24"/>
          <w:szCs w:val="24"/>
        </w:rPr>
        <w:t xml:space="preserve"> both in the Foundation Phase</w:t>
      </w:r>
      <w:r w:rsidR="00924867">
        <w:rPr>
          <w:rFonts w:ascii="Arial" w:hAnsi="Arial" w:cs="Arial"/>
          <w:sz w:val="24"/>
          <w:szCs w:val="24"/>
        </w:rPr>
        <w:t xml:space="preserve"> </w:t>
      </w:r>
      <w:r w:rsidR="009310C9">
        <w:rPr>
          <w:rFonts w:ascii="Arial" w:hAnsi="Arial" w:cs="Arial"/>
          <w:sz w:val="24"/>
          <w:szCs w:val="24"/>
        </w:rPr>
        <w:t>(</w:t>
      </w:r>
      <w:r w:rsidR="00924867">
        <w:rPr>
          <w:rFonts w:ascii="Arial" w:hAnsi="Arial" w:cs="Arial"/>
          <w:sz w:val="24"/>
          <w:szCs w:val="24"/>
        </w:rPr>
        <w:t>Reception and Year one</w:t>
      </w:r>
      <w:r w:rsidR="009310C9">
        <w:rPr>
          <w:rFonts w:ascii="Arial" w:hAnsi="Arial" w:cs="Arial"/>
          <w:sz w:val="24"/>
          <w:szCs w:val="24"/>
        </w:rPr>
        <w:t>).</w:t>
      </w:r>
      <w:r w:rsidR="00924867">
        <w:rPr>
          <w:rFonts w:ascii="Arial" w:hAnsi="Arial" w:cs="Arial"/>
          <w:sz w:val="24"/>
          <w:szCs w:val="24"/>
        </w:rPr>
        <w:t xml:space="preserve"> However, the number of pupils in each class were significantly different. The reception class was very small and only had 19 pupils, the Year 1 class situated in the smaller school had a class of 30 pupils. </w:t>
      </w:r>
      <w:r w:rsidR="00924867" w:rsidRPr="00924867">
        <w:rPr>
          <w:rFonts w:ascii="Arial" w:hAnsi="Arial" w:cs="Arial"/>
          <w:sz w:val="24"/>
          <w:szCs w:val="24"/>
        </w:rPr>
        <w:t xml:space="preserve">This study explores </w:t>
      </w:r>
      <w:r w:rsidR="00085528">
        <w:rPr>
          <w:rFonts w:ascii="Arial" w:hAnsi="Arial" w:cs="Arial"/>
          <w:sz w:val="24"/>
          <w:szCs w:val="24"/>
        </w:rPr>
        <w:t>if</w:t>
      </w:r>
      <w:r w:rsidR="00924867">
        <w:rPr>
          <w:rFonts w:ascii="Arial" w:hAnsi="Arial" w:cs="Arial"/>
          <w:sz w:val="24"/>
          <w:szCs w:val="24"/>
        </w:rPr>
        <w:t xml:space="preserve"> active learning</w:t>
      </w:r>
      <w:r w:rsidR="00085528">
        <w:rPr>
          <w:rFonts w:ascii="Arial" w:hAnsi="Arial" w:cs="Arial"/>
          <w:sz w:val="24"/>
          <w:szCs w:val="24"/>
        </w:rPr>
        <w:t xml:space="preserve"> has an impact on a </w:t>
      </w:r>
      <w:proofErr w:type="spellStart"/>
      <w:r w:rsidR="00085528">
        <w:rPr>
          <w:rFonts w:ascii="Arial" w:hAnsi="Arial" w:cs="Arial"/>
          <w:sz w:val="24"/>
          <w:szCs w:val="24"/>
        </w:rPr>
        <w:t>childs</w:t>
      </w:r>
      <w:proofErr w:type="spellEnd"/>
      <w:r w:rsidR="00085528">
        <w:rPr>
          <w:rFonts w:ascii="Arial" w:hAnsi="Arial" w:cs="Arial"/>
          <w:sz w:val="24"/>
          <w:szCs w:val="24"/>
        </w:rPr>
        <w:t xml:space="preserve"> learning due to motivation. This was an area which as researchers we sought to enhance our pedagogy. According to (</w:t>
      </w:r>
      <w:r w:rsidR="00630B0F">
        <w:rPr>
          <w:rFonts w:ascii="Arial" w:hAnsi="Arial" w:cs="Arial"/>
          <w:sz w:val="24"/>
          <w:szCs w:val="24"/>
        </w:rPr>
        <w:t>Alexander 2006</w:t>
      </w:r>
      <w:r w:rsidR="00085528">
        <w:rPr>
          <w:rFonts w:ascii="Arial" w:hAnsi="Arial" w:cs="Arial"/>
          <w:sz w:val="24"/>
          <w:szCs w:val="24"/>
        </w:rPr>
        <w:t xml:space="preserve">) teaching should engage children to enable them to thrive. Thus, supported by (Donaldson 2015), </w:t>
      </w:r>
      <w:r w:rsidR="00A43D7B">
        <w:rPr>
          <w:rFonts w:ascii="Arial" w:hAnsi="Arial" w:cs="Arial"/>
          <w:sz w:val="24"/>
          <w:szCs w:val="24"/>
        </w:rPr>
        <w:t>which is presented in the new curriculum for Wales ‘Successful Futures’. He states that teaching should be designed to enthuse children and young people.</w:t>
      </w:r>
      <w:r w:rsidR="009310C9">
        <w:rPr>
          <w:rFonts w:ascii="Arial" w:hAnsi="Arial" w:cs="Arial"/>
          <w:sz w:val="24"/>
          <w:szCs w:val="24"/>
        </w:rPr>
        <w:t xml:space="preserve"> </w:t>
      </w:r>
      <w:r w:rsidR="009310C9" w:rsidRPr="009310C9">
        <w:rPr>
          <w:rFonts w:ascii="Arial" w:hAnsi="Arial" w:cs="Arial"/>
          <w:sz w:val="24"/>
          <w:szCs w:val="24"/>
        </w:rPr>
        <w:t>The aim was merely to view whether using active learn strategies would encourage and motivate a child in learning</w:t>
      </w:r>
      <w:r w:rsidR="009310C9">
        <w:rPr>
          <w:rFonts w:ascii="Arial" w:hAnsi="Arial" w:cs="Arial"/>
          <w:sz w:val="24"/>
          <w:szCs w:val="24"/>
        </w:rPr>
        <w:t xml:space="preserve">. </w:t>
      </w:r>
      <w:r w:rsidR="009310C9" w:rsidRPr="00C010BA">
        <w:rPr>
          <w:rFonts w:ascii="Arial" w:hAnsi="Arial" w:cs="Arial"/>
          <w:sz w:val="24"/>
          <w:szCs w:val="24"/>
        </w:rPr>
        <w:t xml:space="preserve">This research </w:t>
      </w:r>
      <w:r w:rsidR="00C010BA">
        <w:rPr>
          <w:rFonts w:ascii="Arial" w:hAnsi="Arial" w:cs="Arial"/>
          <w:sz w:val="24"/>
          <w:szCs w:val="24"/>
        </w:rPr>
        <w:t>meant</w:t>
      </w:r>
      <w:r w:rsidR="00C010BA" w:rsidRPr="00C010BA">
        <w:rPr>
          <w:rFonts w:ascii="Arial" w:hAnsi="Arial" w:cs="Arial"/>
          <w:sz w:val="24"/>
          <w:szCs w:val="24"/>
        </w:rPr>
        <w:t xml:space="preserve"> both classes taking part in a maths lesson where active learn was present.</w:t>
      </w:r>
      <w:r w:rsidR="00C010BA">
        <w:rPr>
          <w:rFonts w:ascii="Arial" w:hAnsi="Arial" w:cs="Arial"/>
          <w:sz w:val="24"/>
          <w:szCs w:val="24"/>
        </w:rPr>
        <w:t xml:space="preserve"> In order to display effective teaching and motivate the children, as researchers we delivered a ‘number bond’ lesson to the children incorporating hand actions to </w:t>
      </w:r>
      <w:r w:rsidR="00C010BA" w:rsidRPr="001E41A2">
        <w:rPr>
          <w:rFonts w:ascii="Arial" w:hAnsi="Arial" w:cs="Arial"/>
          <w:sz w:val="24"/>
          <w:szCs w:val="24"/>
        </w:rPr>
        <w:t>the tune to ‘baby shark’.</w:t>
      </w:r>
      <w:r w:rsidR="006474EF" w:rsidRPr="001E41A2">
        <w:rPr>
          <w:rFonts w:ascii="Arial" w:hAnsi="Arial" w:cs="Arial"/>
          <w:sz w:val="24"/>
          <w:szCs w:val="24"/>
        </w:rPr>
        <w:t xml:space="preserve"> It was crucial that we </w:t>
      </w:r>
      <w:r w:rsidR="001E41A2" w:rsidRPr="001E41A2">
        <w:rPr>
          <w:rFonts w:ascii="Arial" w:hAnsi="Arial" w:cs="Arial"/>
          <w:sz w:val="24"/>
          <w:szCs w:val="24"/>
        </w:rPr>
        <w:t>endeavoured</w:t>
      </w:r>
      <w:r w:rsidR="006474EF" w:rsidRPr="001E41A2">
        <w:rPr>
          <w:rFonts w:ascii="Arial" w:hAnsi="Arial" w:cs="Arial"/>
          <w:sz w:val="24"/>
          <w:szCs w:val="24"/>
        </w:rPr>
        <w:t xml:space="preserve"> to capture the </w:t>
      </w:r>
      <w:r w:rsidR="001E41A2" w:rsidRPr="001E41A2">
        <w:rPr>
          <w:rFonts w:ascii="Arial" w:hAnsi="Arial" w:cs="Arial"/>
          <w:sz w:val="24"/>
          <w:szCs w:val="24"/>
        </w:rPr>
        <w:t>enthusiasm</w:t>
      </w:r>
      <w:r w:rsidR="006474EF" w:rsidRPr="001E41A2">
        <w:rPr>
          <w:rFonts w:ascii="Arial" w:hAnsi="Arial" w:cs="Arial"/>
          <w:sz w:val="24"/>
          <w:szCs w:val="24"/>
        </w:rPr>
        <w:t xml:space="preserve"> of the children in order to </w:t>
      </w:r>
      <w:r w:rsidR="001E41A2" w:rsidRPr="001E41A2">
        <w:rPr>
          <w:rFonts w:ascii="Arial" w:hAnsi="Arial" w:cs="Arial"/>
          <w:sz w:val="24"/>
          <w:szCs w:val="24"/>
        </w:rPr>
        <w:t>motivate the children. Adapting teaching styles to suit an individual is key as a practitioner.</w:t>
      </w:r>
      <w:r w:rsidR="001E41A2">
        <w:t xml:space="preserve"> </w:t>
      </w:r>
      <w:r w:rsidR="001E41A2" w:rsidRPr="006474EF">
        <w:rPr>
          <w:rFonts w:ascii="Arial" w:hAnsi="Arial" w:cs="Arial"/>
          <w:sz w:val="24"/>
          <w:szCs w:val="24"/>
        </w:rPr>
        <w:t>Hayes (2012)</w:t>
      </w:r>
      <w:r w:rsidR="001E41A2">
        <w:rPr>
          <w:rFonts w:ascii="Arial" w:hAnsi="Arial" w:cs="Arial"/>
          <w:sz w:val="24"/>
          <w:szCs w:val="24"/>
        </w:rPr>
        <w:t xml:space="preserve"> indicate</w:t>
      </w:r>
      <w:r w:rsidR="001E41A2" w:rsidRPr="006474EF">
        <w:rPr>
          <w:rFonts w:ascii="Arial" w:hAnsi="Arial" w:cs="Arial"/>
          <w:sz w:val="24"/>
          <w:szCs w:val="24"/>
        </w:rPr>
        <w:t>s</w:t>
      </w:r>
      <w:r w:rsidR="001E41A2">
        <w:rPr>
          <w:rFonts w:ascii="Arial" w:hAnsi="Arial" w:cs="Arial"/>
          <w:sz w:val="24"/>
          <w:szCs w:val="24"/>
        </w:rPr>
        <w:t xml:space="preserve"> that an </w:t>
      </w:r>
      <w:r w:rsidR="001E41A2" w:rsidRPr="006474EF">
        <w:rPr>
          <w:rFonts w:ascii="Arial" w:hAnsi="Arial" w:cs="Arial"/>
          <w:sz w:val="24"/>
          <w:szCs w:val="24"/>
        </w:rPr>
        <w:t>exceptional teacher</w:t>
      </w:r>
      <w:r w:rsidR="001E41A2">
        <w:rPr>
          <w:rFonts w:ascii="Arial" w:hAnsi="Arial" w:cs="Arial"/>
          <w:sz w:val="24"/>
          <w:szCs w:val="24"/>
        </w:rPr>
        <w:t xml:space="preserve"> possesses many qualities such as;</w:t>
      </w:r>
      <w:r w:rsidR="001E41A2" w:rsidRPr="006474EF">
        <w:rPr>
          <w:rFonts w:ascii="Arial" w:hAnsi="Arial" w:cs="Arial"/>
          <w:sz w:val="24"/>
          <w:szCs w:val="24"/>
        </w:rPr>
        <w:t xml:space="preserve"> knowledge, an effective communicator, passionate, and inspiring</w:t>
      </w:r>
      <w:r w:rsidR="001E41A2">
        <w:rPr>
          <w:rFonts w:ascii="Arial" w:hAnsi="Arial" w:cs="Arial"/>
          <w:sz w:val="24"/>
          <w:szCs w:val="24"/>
        </w:rPr>
        <w:t xml:space="preserve">. Teachers </w:t>
      </w:r>
      <w:r w:rsidR="001E41A2" w:rsidRPr="006474EF">
        <w:rPr>
          <w:rFonts w:ascii="Arial" w:hAnsi="Arial" w:cs="Arial"/>
          <w:sz w:val="24"/>
          <w:szCs w:val="24"/>
        </w:rPr>
        <w:t>also understand different learning styles</w:t>
      </w:r>
      <w:r w:rsidR="001E41A2">
        <w:rPr>
          <w:rFonts w:ascii="Arial" w:hAnsi="Arial" w:cs="Arial"/>
          <w:sz w:val="24"/>
          <w:szCs w:val="24"/>
        </w:rPr>
        <w:t xml:space="preserve"> and </w:t>
      </w:r>
      <w:r w:rsidR="0028292A">
        <w:rPr>
          <w:rFonts w:ascii="Arial" w:hAnsi="Arial" w:cs="Arial"/>
          <w:sz w:val="24"/>
          <w:szCs w:val="24"/>
        </w:rPr>
        <w:t>can</w:t>
      </w:r>
      <w:r w:rsidR="001E41A2">
        <w:rPr>
          <w:rFonts w:ascii="Arial" w:hAnsi="Arial" w:cs="Arial"/>
          <w:sz w:val="24"/>
          <w:szCs w:val="24"/>
        </w:rPr>
        <w:t xml:space="preserve"> be patient and adapt lessons.</w:t>
      </w:r>
      <w:r w:rsidR="0028292A">
        <w:rPr>
          <w:rFonts w:ascii="Arial" w:hAnsi="Arial" w:cs="Arial"/>
          <w:sz w:val="24"/>
          <w:szCs w:val="24"/>
        </w:rPr>
        <w:t xml:space="preserve"> A</w:t>
      </w:r>
      <w:r w:rsidR="0028292A" w:rsidRPr="0028292A">
        <w:t xml:space="preserve"> </w:t>
      </w:r>
      <w:r w:rsidR="0028292A" w:rsidRPr="0028292A">
        <w:rPr>
          <w:rFonts w:ascii="Arial" w:hAnsi="Arial" w:cs="Arial"/>
          <w:sz w:val="24"/>
          <w:szCs w:val="24"/>
        </w:rPr>
        <w:t>contingency plan</w:t>
      </w:r>
      <w:r w:rsidR="0028292A">
        <w:rPr>
          <w:rFonts w:ascii="Arial" w:hAnsi="Arial" w:cs="Arial"/>
          <w:sz w:val="24"/>
          <w:szCs w:val="24"/>
        </w:rPr>
        <w:t xml:space="preserve"> is establ</w:t>
      </w:r>
      <w:r w:rsidR="0028292A" w:rsidRPr="0028292A">
        <w:rPr>
          <w:rFonts w:ascii="Arial" w:hAnsi="Arial" w:cs="Arial"/>
          <w:sz w:val="24"/>
          <w:szCs w:val="24"/>
        </w:rPr>
        <w:t xml:space="preserve">ished </w:t>
      </w:r>
      <w:r w:rsidR="0028292A">
        <w:rPr>
          <w:rFonts w:ascii="Arial" w:hAnsi="Arial" w:cs="Arial"/>
          <w:sz w:val="24"/>
          <w:szCs w:val="24"/>
        </w:rPr>
        <w:t>in the event of any of the target children being absent. As researchers w</w:t>
      </w:r>
      <w:r w:rsidR="0028292A" w:rsidRPr="0028292A">
        <w:rPr>
          <w:rFonts w:ascii="Arial" w:hAnsi="Arial" w:cs="Arial"/>
          <w:sz w:val="24"/>
          <w:szCs w:val="24"/>
        </w:rPr>
        <w:t>e will select additional children</w:t>
      </w:r>
      <w:r w:rsidR="0028292A">
        <w:rPr>
          <w:rFonts w:ascii="Arial" w:hAnsi="Arial" w:cs="Arial"/>
          <w:sz w:val="24"/>
          <w:szCs w:val="24"/>
        </w:rPr>
        <w:t>, taking into consideration consent forms from parents and asset forms from the children</w:t>
      </w:r>
      <w:r w:rsidR="0028292A" w:rsidRPr="0028292A">
        <w:rPr>
          <w:rFonts w:ascii="Arial" w:hAnsi="Arial" w:cs="Arial"/>
          <w:sz w:val="24"/>
          <w:szCs w:val="24"/>
        </w:rPr>
        <w:t>.</w:t>
      </w:r>
      <w:r w:rsidR="0028292A">
        <w:rPr>
          <w:rFonts w:ascii="Arial" w:hAnsi="Arial" w:cs="Arial"/>
          <w:sz w:val="24"/>
          <w:szCs w:val="24"/>
        </w:rPr>
        <w:t xml:space="preserve"> It is imperative a contingency plan is in place to prevent the research from being effected </w:t>
      </w:r>
      <w:proofErr w:type="gramStart"/>
      <w:r w:rsidR="0028292A">
        <w:rPr>
          <w:rFonts w:ascii="Arial" w:hAnsi="Arial" w:cs="Arial"/>
          <w:sz w:val="24"/>
          <w:szCs w:val="24"/>
        </w:rPr>
        <w:t xml:space="preserve">(  </w:t>
      </w:r>
      <w:proofErr w:type="gramEnd"/>
      <w:r w:rsidR="0028292A">
        <w:rPr>
          <w:rFonts w:ascii="Arial" w:hAnsi="Arial" w:cs="Arial"/>
          <w:sz w:val="24"/>
          <w:szCs w:val="24"/>
        </w:rPr>
        <w:t xml:space="preserve">          ).</w:t>
      </w:r>
      <w:r w:rsidR="0028292A" w:rsidRPr="006474EF">
        <w:rPr>
          <w:rFonts w:ascii="Arial" w:hAnsi="Arial" w:cs="Arial"/>
          <w:sz w:val="24"/>
          <w:szCs w:val="24"/>
        </w:rPr>
        <w:t xml:space="preserve"> </w:t>
      </w:r>
    </w:p>
    <w:p w14:paraId="24D17176" w14:textId="77777777" w:rsidR="00395171" w:rsidRDefault="00395171" w:rsidP="00C11764">
      <w:pPr>
        <w:spacing w:line="480" w:lineRule="auto"/>
        <w:rPr>
          <w:rFonts w:ascii="Arial" w:hAnsi="Arial" w:cs="Arial"/>
          <w:sz w:val="24"/>
          <w:szCs w:val="24"/>
          <w:highlight w:val="yellow"/>
          <w:u w:val="single"/>
        </w:rPr>
      </w:pPr>
    </w:p>
    <w:p w14:paraId="740C966E" w14:textId="11B34591" w:rsidR="00395171" w:rsidRDefault="009310C9" w:rsidP="00C11764">
      <w:pPr>
        <w:spacing w:line="480" w:lineRule="auto"/>
        <w:rPr>
          <w:rFonts w:ascii="Arial" w:hAnsi="Arial" w:cs="Arial"/>
          <w:sz w:val="24"/>
          <w:szCs w:val="24"/>
          <w:u w:val="single"/>
        </w:rPr>
      </w:pPr>
      <w:r w:rsidRPr="00ED6F92">
        <w:rPr>
          <w:rFonts w:ascii="Arial" w:hAnsi="Arial" w:cs="Arial"/>
          <w:sz w:val="24"/>
          <w:szCs w:val="24"/>
          <w:highlight w:val="yellow"/>
          <w:u w:val="single"/>
        </w:rPr>
        <w:lastRenderedPageBreak/>
        <w:t>Short overview of relevant literature</w:t>
      </w:r>
    </w:p>
    <w:p w14:paraId="25808BF7" w14:textId="7A1AC3C7" w:rsidR="0029268A" w:rsidRDefault="0029268A" w:rsidP="00C11764">
      <w:pPr>
        <w:spacing w:line="480" w:lineRule="auto"/>
        <w:rPr>
          <w:rFonts w:ascii="Arial" w:hAnsi="Arial" w:cs="Arial"/>
          <w:sz w:val="24"/>
          <w:szCs w:val="24"/>
        </w:rPr>
      </w:pPr>
      <w:r w:rsidRPr="0029268A">
        <w:rPr>
          <w:rFonts w:ascii="Arial" w:hAnsi="Arial" w:cs="Arial"/>
          <w:sz w:val="24"/>
          <w:szCs w:val="24"/>
        </w:rPr>
        <w:t xml:space="preserve">According to Fink (2005) a literature review is a systematic and reproducible method which identifies and evaluates work produced by researchers. </w:t>
      </w:r>
      <w:r w:rsidR="00BE6CE2" w:rsidRPr="0029268A">
        <w:rPr>
          <w:rFonts w:ascii="Arial" w:hAnsi="Arial" w:cs="Arial"/>
          <w:sz w:val="24"/>
          <w:szCs w:val="24"/>
        </w:rPr>
        <w:t>Delving into previous research</w:t>
      </w:r>
      <w:r w:rsidR="00BE6CE2">
        <w:rPr>
          <w:rFonts w:ascii="Arial" w:hAnsi="Arial" w:cs="Arial"/>
          <w:sz w:val="24"/>
          <w:szCs w:val="24"/>
        </w:rPr>
        <w:t xml:space="preserve"> it reveals that it is difficult to transmit understanding to pupils by simply providing them with information and telling them what they need to </w:t>
      </w:r>
      <w:proofErr w:type="gramStart"/>
      <w:r w:rsidR="00BE6CE2">
        <w:rPr>
          <w:rFonts w:ascii="Arial" w:hAnsi="Arial" w:cs="Arial"/>
          <w:sz w:val="24"/>
          <w:szCs w:val="24"/>
        </w:rPr>
        <w:t>know</w:t>
      </w:r>
      <w:r w:rsidR="00BE6CE2" w:rsidRPr="00E577F2">
        <w:rPr>
          <w:rFonts w:ascii="Arial" w:hAnsi="Arial" w:cs="Arial"/>
          <w:sz w:val="24"/>
          <w:szCs w:val="24"/>
          <w:highlight w:val="yellow"/>
        </w:rPr>
        <w:t>.</w:t>
      </w:r>
      <w:r w:rsidR="00E577F2" w:rsidRPr="00E577F2">
        <w:rPr>
          <w:rFonts w:ascii="Arial" w:hAnsi="Arial" w:cs="Arial"/>
          <w:sz w:val="24"/>
          <w:szCs w:val="24"/>
          <w:highlight w:val="yellow"/>
        </w:rPr>
        <w:t>(</w:t>
      </w:r>
      <w:proofErr w:type="gramEnd"/>
      <w:r w:rsidR="00E577F2" w:rsidRPr="00E577F2">
        <w:rPr>
          <w:rFonts w:ascii="Arial" w:hAnsi="Arial" w:cs="Arial"/>
          <w:sz w:val="24"/>
          <w:szCs w:val="24"/>
          <w:highlight w:val="yellow"/>
        </w:rPr>
        <w:t xml:space="preserve">                )</w:t>
      </w:r>
      <w:r w:rsidR="00BE6CE2">
        <w:rPr>
          <w:rFonts w:ascii="Arial" w:hAnsi="Arial" w:cs="Arial"/>
          <w:sz w:val="24"/>
          <w:szCs w:val="24"/>
        </w:rPr>
        <w:t xml:space="preserve"> Moreover, pupils should be encouraged to challenge their own thinking. Active learn promotes children to take charge of their own learning and the process in which they achieve </w:t>
      </w:r>
      <w:proofErr w:type="gramStart"/>
      <w:r w:rsidR="00BE6CE2">
        <w:rPr>
          <w:rFonts w:ascii="Arial" w:hAnsi="Arial" w:cs="Arial"/>
          <w:sz w:val="24"/>
          <w:szCs w:val="24"/>
        </w:rPr>
        <w:t>the end result</w:t>
      </w:r>
      <w:proofErr w:type="gramEnd"/>
      <w:r w:rsidR="00BE6CE2">
        <w:rPr>
          <w:rFonts w:ascii="Arial" w:hAnsi="Arial" w:cs="Arial"/>
          <w:sz w:val="24"/>
          <w:szCs w:val="24"/>
        </w:rPr>
        <w:t xml:space="preserve">. </w:t>
      </w:r>
      <w:r w:rsidR="00EA44D0">
        <w:rPr>
          <w:rFonts w:ascii="Arial" w:hAnsi="Arial" w:cs="Arial"/>
          <w:sz w:val="24"/>
          <w:szCs w:val="24"/>
        </w:rPr>
        <w:t xml:space="preserve">Children </w:t>
      </w:r>
      <w:r w:rsidR="004700F9">
        <w:rPr>
          <w:rFonts w:ascii="Arial" w:hAnsi="Arial" w:cs="Arial"/>
          <w:sz w:val="24"/>
          <w:szCs w:val="24"/>
        </w:rPr>
        <w:t>build upon existing knowledge and understanding based upon opportunities presented to them by their teacher (Estyn 2009)</w:t>
      </w:r>
      <w:r w:rsidR="00641A52">
        <w:rPr>
          <w:rFonts w:ascii="Arial" w:hAnsi="Arial" w:cs="Arial"/>
          <w:sz w:val="24"/>
          <w:szCs w:val="24"/>
        </w:rPr>
        <w:t>.</w:t>
      </w:r>
    </w:p>
    <w:p w14:paraId="3ECD365A" w14:textId="7B2E4747" w:rsidR="006E565E" w:rsidRDefault="00991994" w:rsidP="006E565E">
      <w:pPr>
        <w:spacing w:line="480" w:lineRule="auto"/>
        <w:rPr>
          <w:rFonts w:ascii="Arial" w:hAnsi="Arial" w:cs="Arial"/>
          <w:sz w:val="24"/>
          <w:szCs w:val="24"/>
        </w:rPr>
      </w:pPr>
      <w:r w:rsidRPr="00991994">
        <w:rPr>
          <w:rFonts w:ascii="Arial" w:hAnsi="Arial" w:cs="Arial"/>
          <w:sz w:val="24"/>
          <w:szCs w:val="24"/>
        </w:rPr>
        <w:t>The term “active learning” has become increasingly popular within schools</w:t>
      </w:r>
      <w:r>
        <w:rPr>
          <w:rFonts w:ascii="Arial" w:hAnsi="Arial" w:cs="Arial"/>
          <w:sz w:val="24"/>
          <w:szCs w:val="24"/>
        </w:rPr>
        <w:t xml:space="preserve"> due to its effectiveness with children; </w:t>
      </w:r>
      <w:r w:rsidRPr="00991994">
        <w:rPr>
          <w:rFonts w:ascii="Arial" w:hAnsi="Arial" w:cs="Arial"/>
          <w:sz w:val="24"/>
          <w:szCs w:val="24"/>
        </w:rPr>
        <w:t xml:space="preserve">especially with the newly established Curriculum in Wales </w:t>
      </w:r>
      <w:r>
        <w:rPr>
          <w:rFonts w:ascii="Arial" w:hAnsi="Arial" w:cs="Arial"/>
          <w:sz w:val="24"/>
          <w:szCs w:val="24"/>
        </w:rPr>
        <w:t>(</w:t>
      </w:r>
      <w:r w:rsidRPr="00991994">
        <w:rPr>
          <w:rFonts w:ascii="Arial" w:hAnsi="Arial" w:cs="Arial"/>
          <w:sz w:val="24"/>
          <w:szCs w:val="24"/>
        </w:rPr>
        <w:t>Donaldson 2015).</w:t>
      </w:r>
      <w:r w:rsidR="00E27781">
        <w:rPr>
          <w:rFonts w:ascii="Arial" w:hAnsi="Arial" w:cs="Arial"/>
          <w:sz w:val="24"/>
          <w:szCs w:val="24"/>
        </w:rPr>
        <w:t xml:space="preserve"> </w:t>
      </w:r>
      <w:r w:rsidR="00E27781" w:rsidRPr="00E27781">
        <w:rPr>
          <w:rFonts w:ascii="Arial" w:hAnsi="Arial" w:cs="Arial"/>
          <w:sz w:val="24"/>
          <w:szCs w:val="24"/>
        </w:rPr>
        <w:t>The new curriculum will</w:t>
      </w:r>
      <w:r w:rsidR="00E27781">
        <w:rPr>
          <w:rFonts w:ascii="Arial" w:hAnsi="Arial" w:cs="Arial"/>
          <w:sz w:val="24"/>
          <w:szCs w:val="24"/>
        </w:rPr>
        <w:t xml:space="preserve"> facili</w:t>
      </w:r>
      <w:r w:rsidR="00E27781" w:rsidRPr="00E27781">
        <w:rPr>
          <w:rFonts w:ascii="Arial" w:hAnsi="Arial" w:cs="Arial"/>
          <w:sz w:val="24"/>
          <w:szCs w:val="24"/>
        </w:rPr>
        <w:t>tate</w:t>
      </w:r>
      <w:r w:rsidR="00E27781">
        <w:rPr>
          <w:rFonts w:ascii="Arial" w:hAnsi="Arial" w:cs="Arial"/>
          <w:sz w:val="24"/>
          <w:szCs w:val="24"/>
        </w:rPr>
        <w:t xml:space="preserve"> </w:t>
      </w:r>
      <w:r w:rsidR="00E27781" w:rsidRPr="00E27781">
        <w:rPr>
          <w:rFonts w:ascii="Arial" w:hAnsi="Arial" w:cs="Arial"/>
          <w:sz w:val="24"/>
          <w:szCs w:val="24"/>
        </w:rPr>
        <w:t>learning</w:t>
      </w:r>
      <w:r w:rsidR="00E27781">
        <w:rPr>
          <w:rFonts w:ascii="Arial" w:hAnsi="Arial" w:cs="Arial"/>
          <w:sz w:val="24"/>
          <w:szCs w:val="24"/>
        </w:rPr>
        <w:t xml:space="preserve"> by engaging </w:t>
      </w:r>
      <w:r w:rsidR="0062067B">
        <w:rPr>
          <w:rFonts w:ascii="Arial" w:hAnsi="Arial" w:cs="Arial"/>
          <w:sz w:val="24"/>
          <w:szCs w:val="24"/>
        </w:rPr>
        <w:t xml:space="preserve">in </w:t>
      </w:r>
      <w:r w:rsidR="0062067B" w:rsidRPr="00E27781">
        <w:rPr>
          <w:rFonts w:ascii="Arial" w:hAnsi="Arial" w:cs="Arial"/>
          <w:sz w:val="24"/>
          <w:szCs w:val="24"/>
        </w:rPr>
        <w:t>more</w:t>
      </w:r>
      <w:r w:rsidR="00E27781" w:rsidRPr="00E27781">
        <w:rPr>
          <w:rFonts w:ascii="Arial" w:hAnsi="Arial" w:cs="Arial"/>
          <w:sz w:val="24"/>
          <w:szCs w:val="24"/>
        </w:rPr>
        <w:t xml:space="preserve"> experience-based</w:t>
      </w:r>
      <w:r w:rsidR="00E27781">
        <w:rPr>
          <w:rFonts w:ascii="Arial" w:hAnsi="Arial" w:cs="Arial"/>
          <w:sz w:val="24"/>
          <w:szCs w:val="24"/>
        </w:rPr>
        <w:t xml:space="preserve"> activities; </w:t>
      </w:r>
      <w:proofErr w:type="gramStart"/>
      <w:r w:rsidR="00E27781">
        <w:rPr>
          <w:rFonts w:ascii="Arial" w:hAnsi="Arial" w:cs="Arial"/>
          <w:sz w:val="24"/>
          <w:szCs w:val="24"/>
        </w:rPr>
        <w:t>thus</w:t>
      </w:r>
      <w:proofErr w:type="gramEnd"/>
      <w:r w:rsidR="00E27781">
        <w:rPr>
          <w:rFonts w:ascii="Arial" w:hAnsi="Arial" w:cs="Arial"/>
          <w:sz w:val="24"/>
          <w:szCs w:val="24"/>
        </w:rPr>
        <w:t xml:space="preserve"> allows teachers to gain the flexibility to deliver lessons which are more creative then strict structural ones.</w:t>
      </w:r>
      <w:r w:rsidR="00E27781" w:rsidRPr="00E27781">
        <w:rPr>
          <w:rFonts w:ascii="Arial" w:hAnsi="Arial" w:cs="Arial"/>
          <w:sz w:val="24"/>
          <w:szCs w:val="24"/>
        </w:rPr>
        <w:t xml:space="preserve"> </w:t>
      </w:r>
      <w:r w:rsidRPr="00991994">
        <w:rPr>
          <w:rFonts w:ascii="Arial" w:hAnsi="Arial" w:cs="Arial"/>
          <w:sz w:val="24"/>
          <w:szCs w:val="24"/>
        </w:rPr>
        <w:t>Numerous</w:t>
      </w:r>
      <w:r w:rsidR="003E29FA" w:rsidRPr="00991994">
        <w:rPr>
          <w:rFonts w:ascii="Arial" w:hAnsi="Arial" w:cs="Arial"/>
          <w:sz w:val="24"/>
          <w:szCs w:val="24"/>
        </w:rPr>
        <w:t xml:space="preserve"> studies</w:t>
      </w:r>
      <w:r>
        <w:rPr>
          <w:rFonts w:ascii="Arial" w:hAnsi="Arial" w:cs="Arial"/>
          <w:sz w:val="24"/>
          <w:szCs w:val="24"/>
        </w:rPr>
        <w:t xml:space="preserve"> suggest there are multiple benefits to active learning and provides a significant impact on teacher/pupil learning.</w:t>
      </w:r>
      <w:r w:rsidR="003E29FA" w:rsidRPr="00991994">
        <w:rPr>
          <w:rFonts w:ascii="Arial" w:hAnsi="Arial" w:cs="Arial"/>
          <w:sz w:val="24"/>
          <w:szCs w:val="24"/>
        </w:rPr>
        <w:t xml:space="preserve"> </w:t>
      </w:r>
      <w:r w:rsidR="006E565E">
        <w:rPr>
          <w:rFonts w:ascii="Arial" w:hAnsi="Arial" w:cs="Arial"/>
          <w:sz w:val="24"/>
          <w:szCs w:val="24"/>
        </w:rPr>
        <w:t>Prince (2004) describes active as an instructional method that engages pupils in the learning process</w:t>
      </w:r>
      <w:r w:rsidR="006E565E" w:rsidRPr="00991994">
        <w:rPr>
          <w:rFonts w:ascii="Arial" w:hAnsi="Arial" w:cs="Arial"/>
          <w:sz w:val="24"/>
          <w:szCs w:val="24"/>
        </w:rPr>
        <w:t>.</w:t>
      </w:r>
      <w:r w:rsidR="006E565E">
        <w:rPr>
          <w:rFonts w:ascii="Arial" w:hAnsi="Arial" w:cs="Arial"/>
          <w:sz w:val="24"/>
          <w:szCs w:val="24"/>
        </w:rPr>
        <w:t xml:space="preserve">  </w:t>
      </w:r>
      <w:r>
        <w:rPr>
          <w:rFonts w:ascii="Arial" w:hAnsi="Arial" w:cs="Arial"/>
          <w:sz w:val="24"/>
          <w:szCs w:val="24"/>
        </w:rPr>
        <w:t xml:space="preserve">Additionally, </w:t>
      </w:r>
      <w:r w:rsidR="006E565E">
        <w:rPr>
          <w:rFonts w:ascii="Arial" w:hAnsi="Arial" w:cs="Arial"/>
          <w:sz w:val="24"/>
          <w:szCs w:val="24"/>
        </w:rPr>
        <w:t>pupils are encouraged to ‘think for themselves’ and make meaning out of their learning experience. Contrary, this does not imply that teachers are not an essential part in teaching, merely to support children when needed.</w:t>
      </w:r>
      <w:r w:rsidR="006E565E" w:rsidRPr="006E565E">
        <w:t xml:space="preserve"> </w:t>
      </w:r>
      <w:r w:rsidR="00654DF1">
        <w:rPr>
          <w:rFonts w:ascii="Arial" w:hAnsi="Arial" w:cs="Arial"/>
          <w:sz w:val="24"/>
          <w:szCs w:val="24"/>
        </w:rPr>
        <w:t>T</w:t>
      </w:r>
      <w:r w:rsidR="00654DF1" w:rsidRPr="006E565E">
        <w:rPr>
          <w:rFonts w:ascii="Arial" w:hAnsi="Arial" w:cs="Arial"/>
          <w:sz w:val="24"/>
          <w:szCs w:val="24"/>
        </w:rPr>
        <w:t>eachers support children by</w:t>
      </w:r>
      <w:r w:rsidR="00654DF1">
        <w:rPr>
          <w:rFonts w:ascii="Arial" w:hAnsi="Arial" w:cs="Arial"/>
          <w:sz w:val="24"/>
          <w:szCs w:val="24"/>
        </w:rPr>
        <w:t xml:space="preserve"> </w:t>
      </w:r>
      <w:r w:rsidR="00654DF1" w:rsidRPr="006E565E">
        <w:rPr>
          <w:rFonts w:ascii="Arial" w:hAnsi="Arial" w:cs="Arial"/>
          <w:sz w:val="24"/>
          <w:szCs w:val="24"/>
        </w:rPr>
        <w:t>providing “scaffolding” for learning</w:t>
      </w:r>
      <w:r w:rsidR="00654DF1">
        <w:rPr>
          <w:rFonts w:ascii="Arial" w:hAnsi="Arial" w:cs="Arial"/>
          <w:sz w:val="24"/>
          <w:szCs w:val="24"/>
        </w:rPr>
        <w:t xml:space="preserve">. Bruner (1974) considers adults to ‘scaffold’ a </w:t>
      </w:r>
      <w:proofErr w:type="spellStart"/>
      <w:r w:rsidR="00654DF1">
        <w:rPr>
          <w:rFonts w:ascii="Arial" w:hAnsi="Arial" w:cs="Arial"/>
          <w:sz w:val="24"/>
          <w:szCs w:val="24"/>
        </w:rPr>
        <w:t>childs</w:t>
      </w:r>
      <w:proofErr w:type="spellEnd"/>
      <w:r w:rsidR="00654DF1">
        <w:rPr>
          <w:rFonts w:ascii="Arial" w:hAnsi="Arial" w:cs="Arial"/>
          <w:sz w:val="24"/>
          <w:szCs w:val="24"/>
        </w:rPr>
        <w:t xml:space="preserve"> learning for them to succeed. According to Bruner t</w:t>
      </w:r>
      <w:r w:rsidR="00654DF1" w:rsidRPr="00654DF1">
        <w:rPr>
          <w:rFonts w:ascii="Arial" w:hAnsi="Arial" w:cs="Arial"/>
          <w:sz w:val="24"/>
          <w:szCs w:val="24"/>
        </w:rPr>
        <w:t xml:space="preserve">he role of the teacher should be to facilitate the learning process. </w:t>
      </w:r>
      <w:r w:rsidR="00654DF1">
        <w:rPr>
          <w:rFonts w:ascii="Arial" w:hAnsi="Arial" w:cs="Arial"/>
          <w:sz w:val="24"/>
          <w:szCs w:val="24"/>
        </w:rPr>
        <w:t xml:space="preserve">A </w:t>
      </w:r>
      <w:r w:rsidR="00654DF1" w:rsidRPr="00654DF1">
        <w:rPr>
          <w:rFonts w:ascii="Arial" w:hAnsi="Arial" w:cs="Arial"/>
          <w:sz w:val="24"/>
          <w:szCs w:val="24"/>
        </w:rPr>
        <w:t>good teacher will design lessons</w:t>
      </w:r>
      <w:r w:rsidR="00654DF1">
        <w:rPr>
          <w:rFonts w:ascii="Arial" w:hAnsi="Arial" w:cs="Arial"/>
          <w:sz w:val="24"/>
          <w:szCs w:val="24"/>
        </w:rPr>
        <w:t xml:space="preserve"> </w:t>
      </w:r>
      <w:proofErr w:type="gramStart"/>
      <w:r w:rsidR="00654DF1">
        <w:rPr>
          <w:rFonts w:ascii="Arial" w:hAnsi="Arial" w:cs="Arial"/>
          <w:sz w:val="24"/>
          <w:szCs w:val="24"/>
        </w:rPr>
        <w:t>appropriately</w:t>
      </w:r>
      <w:proofErr w:type="gramEnd"/>
      <w:r w:rsidR="00654DF1">
        <w:rPr>
          <w:rFonts w:ascii="Arial" w:hAnsi="Arial" w:cs="Arial"/>
          <w:sz w:val="24"/>
          <w:szCs w:val="24"/>
        </w:rPr>
        <w:t xml:space="preserve"> so it enables a pupil to </w:t>
      </w:r>
      <w:r w:rsidR="00654DF1" w:rsidRPr="00654DF1">
        <w:rPr>
          <w:rFonts w:ascii="Arial" w:hAnsi="Arial" w:cs="Arial"/>
          <w:sz w:val="24"/>
          <w:szCs w:val="24"/>
        </w:rPr>
        <w:t>discover</w:t>
      </w:r>
      <w:r w:rsidR="00654DF1">
        <w:rPr>
          <w:rFonts w:ascii="Arial" w:hAnsi="Arial" w:cs="Arial"/>
          <w:sz w:val="24"/>
          <w:szCs w:val="24"/>
        </w:rPr>
        <w:t xml:space="preserve"> for themselves.</w:t>
      </w:r>
      <w:r w:rsidR="00654DF1" w:rsidRPr="00654DF1">
        <w:rPr>
          <w:rFonts w:ascii="Arial" w:hAnsi="Arial" w:cs="Arial"/>
          <w:sz w:val="24"/>
          <w:szCs w:val="24"/>
        </w:rPr>
        <w:t xml:space="preserve"> </w:t>
      </w:r>
    </w:p>
    <w:p w14:paraId="7D61A84B" w14:textId="27029651" w:rsidR="00E27781" w:rsidRDefault="00A711D1" w:rsidP="006E565E">
      <w:pPr>
        <w:spacing w:line="480" w:lineRule="auto"/>
        <w:rPr>
          <w:rFonts w:ascii="Arial" w:hAnsi="Arial" w:cs="Arial"/>
          <w:sz w:val="24"/>
          <w:szCs w:val="24"/>
        </w:rPr>
      </w:pPr>
      <w:r>
        <w:rPr>
          <w:rFonts w:ascii="Arial" w:hAnsi="Arial" w:cs="Arial"/>
          <w:sz w:val="24"/>
          <w:szCs w:val="24"/>
        </w:rPr>
        <w:lastRenderedPageBreak/>
        <w:t xml:space="preserve">Consequently, </w:t>
      </w:r>
      <w:proofErr w:type="gramStart"/>
      <w:r w:rsidR="00E27781">
        <w:rPr>
          <w:rFonts w:ascii="Arial" w:hAnsi="Arial" w:cs="Arial"/>
          <w:sz w:val="24"/>
          <w:szCs w:val="24"/>
        </w:rPr>
        <w:t>It</w:t>
      </w:r>
      <w:proofErr w:type="gramEnd"/>
      <w:r w:rsidR="00E27781">
        <w:rPr>
          <w:rFonts w:ascii="Arial" w:hAnsi="Arial" w:cs="Arial"/>
          <w:sz w:val="24"/>
          <w:szCs w:val="24"/>
        </w:rPr>
        <w:t xml:space="preserve"> could be argued that the National Curriculum in Key Stage Two is far more rigid than that of the Foundation Phase</w:t>
      </w:r>
      <w:r>
        <w:rPr>
          <w:rFonts w:ascii="Arial" w:hAnsi="Arial" w:cs="Arial"/>
          <w:sz w:val="24"/>
          <w:szCs w:val="24"/>
        </w:rPr>
        <w:t>, as the Foundation Phase promotes children to be creative an imaginative.</w:t>
      </w:r>
      <w:r w:rsidR="0062067B">
        <w:rPr>
          <w:rFonts w:ascii="Arial" w:hAnsi="Arial" w:cs="Arial"/>
          <w:sz w:val="24"/>
          <w:szCs w:val="24"/>
        </w:rPr>
        <w:t xml:space="preserve"> Thus, with the new curriculum; it will be intriguing as a student teacher to see the impact it has on the </w:t>
      </w:r>
      <w:proofErr w:type="spellStart"/>
      <w:r w:rsidR="0062067B">
        <w:rPr>
          <w:rFonts w:ascii="Arial" w:hAnsi="Arial" w:cs="Arial"/>
          <w:sz w:val="24"/>
          <w:szCs w:val="24"/>
        </w:rPr>
        <w:t>childrens</w:t>
      </w:r>
      <w:proofErr w:type="spellEnd"/>
      <w:r w:rsidR="0062067B">
        <w:rPr>
          <w:rFonts w:ascii="Arial" w:hAnsi="Arial" w:cs="Arial"/>
          <w:sz w:val="24"/>
          <w:szCs w:val="24"/>
        </w:rPr>
        <w:t xml:space="preserve"> learning. </w:t>
      </w:r>
      <w:proofErr w:type="spellStart"/>
      <w:r w:rsidR="0062067B">
        <w:rPr>
          <w:rFonts w:ascii="Arial" w:hAnsi="Arial" w:cs="Arial"/>
          <w:sz w:val="24"/>
          <w:szCs w:val="24"/>
        </w:rPr>
        <w:t>Meggit</w:t>
      </w:r>
      <w:proofErr w:type="spellEnd"/>
      <w:r w:rsidR="0062067B">
        <w:rPr>
          <w:rFonts w:ascii="Arial" w:hAnsi="Arial" w:cs="Arial"/>
          <w:sz w:val="24"/>
          <w:szCs w:val="24"/>
        </w:rPr>
        <w:t xml:space="preserve"> (2009) suggests that learning should be performed through </w:t>
      </w:r>
      <w:r w:rsidR="00BD1B85">
        <w:rPr>
          <w:rFonts w:ascii="Arial" w:hAnsi="Arial" w:cs="Arial"/>
          <w:sz w:val="24"/>
          <w:szCs w:val="24"/>
        </w:rPr>
        <w:t>‘</w:t>
      </w:r>
      <w:r w:rsidR="0062067B">
        <w:rPr>
          <w:rFonts w:ascii="Arial" w:hAnsi="Arial" w:cs="Arial"/>
          <w:sz w:val="24"/>
          <w:szCs w:val="24"/>
        </w:rPr>
        <w:t>play</w:t>
      </w:r>
      <w:r w:rsidR="00BD1B85">
        <w:rPr>
          <w:rFonts w:ascii="Arial" w:hAnsi="Arial" w:cs="Arial"/>
          <w:sz w:val="24"/>
          <w:szCs w:val="24"/>
        </w:rPr>
        <w:t>’</w:t>
      </w:r>
      <w:r w:rsidR="0062067B">
        <w:rPr>
          <w:rFonts w:ascii="Arial" w:hAnsi="Arial" w:cs="Arial"/>
          <w:sz w:val="24"/>
          <w:szCs w:val="24"/>
        </w:rPr>
        <w:t xml:space="preserve">, supporting this is </w:t>
      </w:r>
      <w:proofErr w:type="gramStart"/>
      <w:r w:rsidR="0062067B" w:rsidRPr="0062067B">
        <w:rPr>
          <w:rFonts w:ascii="Arial" w:hAnsi="Arial" w:cs="Arial"/>
          <w:sz w:val="24"/>
          <w:szCs w:val="24"/>
          <w:highlight w:val="yellow"/>
        </w:rPr>
        <w:t xml:space="preserve">(  </w:t>
      </w:r>
      <w:proofErr w:type="gramEnd"/>
      <w:r w:rsidR="0062067B" w:rsidRPr="0062067B">
        <w:rPr>
          <w:rFonts w:ascii="Arial" w:hAnsi="Arial" w:cs="Arial"/>
          <w:sz w:val="24"/>
          <w:szCs w:val="24"/>
          <w:highlight w:val="yellow"/>
        </w:rPr>
        <w:t xml:space="preserve">          )</w:t>
      </w:r>
      <w:r w:rsidR="0062067B">
        <w:rPr>
          <w:rFonts w:ascii="Arial" w:hAnsi="Arial" w:cs="Arial"/>
          <w:sz w:val="24"/>
          <w:szCs w:val="24"/>
        </w:rPr>
        <w:t xml:space="preserve"> who suggests active learn is a simplistic form of play as children are ‘hands on’.  Many theorists support th</w:t>
      </w:r>
      <w:r w:rsidR="00BD1B85">
        <w:rPr>
          <w:rFonts w:ascii="Arial" w:hAnsi="Arial" w:cs="Arial"/>
          <w:sz w:val="24"/>
          <w:szCs w:val="24"/>
        </w:rPr>
        <w:t>e</w:t>
      </w:r>
      <w:r w:rsidR="0062067B">
        <w:rPr>
          <w:rFonts w:ascii="Arial" w:hAnsi="Arial" w:cs="Arial"/>
          <w:sz w:val="24"/>
          <w:szCs w:val="24"/>
        </w:rPr>
        <w:t xml:space="preserve"> belief</w:t>
      </w:r>
      <w:r w:rsidR="00BD1B85">
        <w:rPr>
          <w:rFonts w:ascii="Arial" w:hAnsi="Arial" w:cs="Arial"/>
          <w:sz w:val="24"/>
          <w:szCs w:val="24"/>
        </w:rPr>
        <w:t xml:space="preserve"> of actively taking part in learning. </w:t>
      </w:r>
      <w:proofErr w:type="spellStart"/>
      <w:r w:rsidR="001F48C6">
        <w:rPr>
          <w:rFonts w:ascii="Arial" w:hAnsi="Arial" w:cs="Arial"/>
          <w:sz w:val="24"/>
          <w:szCs w:val="24"/>
        </w:rPr>
        <w:t>Vygoksy</w:t>
      </w:r>
      <w:proofErr w:type="spellEnd"/>
      <w:r w:rsidR="001F48C6">
        <w:rPr>
          <w:rFonts w:ascii="Arial" w:hAnsi="Arial" w:cs="Arial"/>
          <w:sz w:val="24"/>
          <w:szCs w:val="24"/>
        </w:rPr>
        <w:t xml:space="preserve"> cited in Doherty and Hughes (2009), suggests learning through play is fundamental to a </w:t>
      </w:r>
      <w:proofErr w:type="spellStart"/>
      <w:r w:rsidR="001F48C6">
        <w:rPr>
          <w:rFonts w:ascii="Arial" w:hAnsi="Arial" w:cs="Arial"/>
          <w:sz w:val="24"/>
          <w:szCs w:val="24"/>
        </w:rPr>
        <w:t>childs</w:t>
      </w:r>
      <w:proofErr w:type="spellEnd"/>
      <w:r w:rsidR="001F48C6">
        <w:rPr>
          <w:rFonts w:ascii="Arial" w:hAnsi="Arial" w:cs="Arial"/>
          <w:sz w:val="24"/>
          <w:szCs w:val="24"/>
        </w:rPr>
        <w:t xml:space="preserve"> development, however reiterates that considerably input from an adult can cause limitations as a child would not be challenged. As researchers, </w:t>
      </w:r>
      <w:proofErr w:type="spellStart"/>
      <w:r w:rsidR="001F48C6">
        <w:rPr>
          <w:rFonts w:ascii="Arial" w:hAnsi="Arial" w:cs="Arial"/>
          <w:sz w:val="24"/>
          <w:szCs w:val="24"/>
        </w:rPr>
        <w:t>Vygoksys</w:t>
      </w:r>
      <w:proofErr w:type="spellEnd"/>
      <w:r w:rsidR="001F48C6">
        <w:rPr>
          <w:rFonts w:ascii="Arial" w:hAnsi="Arial" w:cs="Arial"/>
          <w:sz w:val="24"/>
          <w:szCs w:val="24"/>
        </w:rPr>
        <w:t xml:space="preserve"> work was taken into consideration as we endeavoured to retrieve the best possible outcome in the research.</w:t>
      </w:r>
      <w:r w:rsidR="003F45CB">
        <w:rPr>
          <w:rFonts w:ascii="Arial" w:hAnsi="Arial" w:cs="Arial"/>
          <w:sz w:val="24"/>
          <w:szCs w:val="24"/>
        </w:rPr>
        <w:t xml:space="preserve"> Piaget (1986)</w:t>
      </w:r>
      <w:r w:rsidR="00A3302C">
        <w:rPr>
          <w:rFonts w:ascii="Arial" w:hAnsi="Arial" w:cs="Arial"/>
          <w:sz w:val="24"/>
          <w:szCs w:val="24"/>
        </w:rPr>
        <w:t xml:space="preserve"> believes that children are active participants in their own learning. As researchers this was noted and aided us into producing our research question. </w:t>
      </w:r>
      <w:bookmarkStart w:id="0" w:name="_GoBack"/>
      <w:bookmarkEnd w:id="0"/>
    </w:p>
    <w:p w14:paraId="042FBEAA" w14:textId="69166343" w:rsidR="00EB3FB6" w:rsidRDefault="00551348" w:rsidP="00C11764">
      <w:pPr>
        <w:spacing w:line="480" w:lineRule="auto"/>
        <w:rPr>
          <w:rFonts w:ascii="Arial" w:hAnsi="Arial" w:cs="Arial"/>
          <w:sz w:val="24"/>
          <w:szCs w:val="24"/>
        </w:rPr>
      </w:pPr>
      <w:proofErr w:type="spellStart"/>
      <w:r w:rsidRPr="00551348">
        <w:rPr>
          <w:rFonts w:ascii="Arial" w:hAnsi="Arial" w:cs="Arial"/>
          <w:sz w:val="24"/>
          <w:szCs w:val="24"/>
        </w:rPr>
        <w:t>Kothiyal</w:t>
      </w:r>
      <w:proofErr w:type="spellEnd"/>
      <w:r w:rsidRPr="00551348">
        <w:rPr>
          <w:rFonts w:ascii="Arial" w:hAnsi="Arial" w:cs="Arial"/>
          <w:sz w:val="24"/>
          <w:szCs w:val="24"/>
        </w:rPr>
        <w:t xml:space="preserve">, Murthy, and </w:t>
      </w:r>
      <w:proofErr w:type="spellStart"/>
      <w:r w:rsidRPr="00551348">
        <w:rPr>
          <w:rFonts w:ascii="Arial" w:hAnsi="Arial" w:cs="Arial"/>
          <w:sz w:val="24"/>
          <w:szCs w:val="24"/>
        </w:rPr>
        <w:t>Iyer's</w:t>
      </w:r>
      <w:proofErr w:type="spellEnd"/>
      <w:r w:rsidRPr="00551348">
        <w:rPr>
          <w:rFonts w:ascii="Arial" w:hAnsi="Arial" w:cs="Arial"/>
          <w:sz w:val="24"/>
          <w:szCs w:val="24"/>
        </w:rPr>
        <w:t xml:space="preserve"> </w:t>
      </w:r>
      <w:r>
        <w:rPr>
          <w:rFonts w:ascii="Arial" w:hAnsi="Arial" w:cs="Arial"/>
          <w:sz w:val="24"/>
          <w:szCs w:val="24"/>
        </w:rPr>
        <w:t>(</w:t>
      </w:r>
      <w:r w:rsidRPr="00551348">
        <w:rPr>
          <w:rFonts w:ascii="Arial" w:hAnsi="Arial" w:cs="Arial"/>
          <w:sz w:val="24"/>
          <w:szCs w:val="24"/>
        </w:rPr>
        <w:t>2014</w:t>
      </w:r>
      <w:r>
        <w:rPr>
          <w:rFonts w:ascii="Arial" w:hAnsi="Arial" w:cs="Arial"/>
          <w:sz w:val="24"/>
          <w:szCs w:val="24"/>
        </w:rPr>
        <w:t>)</w:t>
      </w:r>
      <w:r w:rsidRPr="00551348">
        <w:rPr>
          <w:rFonts w:ascii="Arial" w:hAnsi="Arial" w:cs="Arial"/>
          <w:sz w:val="24"/>
          <w:szCs w:val="24"/>
        </w:rPr>
        <w:t xml:space="preserve"> </w:t>
      </w:r>
      <w:r>
        <w:rPr>
          <w:rFonts w:ascii="Arial" w:hAnsi="Arial" w:cs="Arial"/>
          <w:sz w:val="24"/>
          <w:szCs w:val="24"/>
        </w:rPr>
        <w:t xml:space="preserve">discussed the active learn strategy of </w:t>
      </w:r>
      <w:r w:rsidRPr="00551348">
        <w:rPr>
          <w:rFonts w:ascii="Arial" w:hAnsi="Arial" w:cs="Arial"/>
          <w:sz w:val="24"/>
          <w:szCs w:val="24"/>
        </w:rPr>
        <w:t xml:space="preserve">Think-Pair-Share (TPS). </w:t>
      </w:r>
      <w:r w:rsidRPr="00551348">
        <w:rPr>
          <w:rFonts w:ascii="Arial" w:hAnsi="Arial" w:cs="Arial"/>
          <w:sz w:val="24"/>
          <w:szCs w:val="24"/>
        </w:rPr>
        <w:t>This</w:t>
      </w:r>
      <w:r>
        <w:rPr>
          <w:rFonts w:ascii="Arial" w:hAnsi="Arial" w:cs="Arial"/>
          <w:sz w:val="24"/>
          <w:szCs w:val="24"/>
        </w:rPr>
        <w:t xml:space="preserve"> specific a</w:t>
      </w:r>
      <w:r w:rsidRPr="00551348">
        <w:rPr>
          <w:rFonts w:ascii="Arial" w:hAnsi="Arial" w:cs="Arial"/>
          <w:sz w:val="24"/>
          <w:szCs w:val="24"/>
        </w:rPr>
        <w:t xml:space="preserve">pproach involves pupils working on activities, first individually, then in pairs, and finally as a whole class. </w:t>
      </w:r>
      <w:r>
        <w:rPr>
          <w:rFonts w:ascii="Arial" w:hAnsi="Arial" w:cs="Arial"/>
          <w:sz w:val="24"/>
          <w:szCs w:val="24"/>
        </w:rPr>
        <w:t>The study revealed that when the children were working in groups they learnt significantly more. Through data observations it was also apparent that the learning outcomes were met primari</w:t>
      </w:r>
      <w:r w:rsidRPr="00551348">
        <w:rPr>
          <w:rFonts w:ascii="Arial" w:hAnsi="Arial" w:cs="Arial"/>
          <w:sz w:val="24"/>
          <w:szCs w:val="24"/>
        </w:rPr>
        <w:t>ly</w:t>
      </w:r>
      <w:r>
        <w:rPr>
          <w:rFonts w:ascii="Arial" w:hAnsi="Arial" w:cs="Arial"/>
          <w:sz w:val="24"/>
          <w:szCs w:val="24"/>
        </w:rPr>
        <w:t xml:space="preserve"> through group work apposed to the teaching from the adult.</w:t>
      </w:r>
      <w:r w:rsidRPr="00551348">
        <w:rPr>
          <w:rFonts w:ascii="Arial" w:hAnsi="Arial" w:cs="Arial"/>
          <w:sz w:val="24"/>
          <w:szCs w:val="24"/>
        </w:rPr>
        <w:t xml:space="preserve"> </w:t>
      </w:r>
      <w:r>
        <w:rPr>
          <w:rFonts w:ascii="Arial" w:hAnsi="Arial" w:cs="Arial"/>
          <w:sz w:val="24"/>
          <w:szCs w:val="24"/>
        </w:rPr>
        <w:t xml:space="preserve">Feedback from pupils suggested </w:t>
      </w:r>
      <w:r w:rsidR="00AE3DDF">
        <w:rPr>
          <w:rFonts w:ascii="Arial" w:hAnsi="Arial" w:cs="Arial"/>
          <w:sz w:val="24"/>
          <w:szCs w:val="24"/>
        </w:rPr>
        <w:t xml:space="preserve">they </w:t>
      </w:r>
      <w:r>
        <w:rPr>
          <w:rFonts w:ascii="Arial" w:hAnsi="Arial" w:cs="Arial"/>
          <w:sz w:val="24"/>
          <w:szCs w:val="24"/>
        </w:rPr>
        <w:t>became increasingly confident when they were using the TPS strategy</w:t>
      </w:r>
      <w:r w:rsidR="00AE3DDF">
        <w:rPr>
          <w:rFonts w:ascii="Arial" w:hAnsi="Arial" w:cs="Arial"/>
          <w:sz w:val="24"/>
          <w:szCs w:val="24"/>
        </w:rPr>
        <w:t xml:space="preserve"> as all attainment levels in the class were able to produce opinion and collaboratively work together.</w:t>
      </w:r>
      <w:r>
        <w:rPr>
          <w:rFonts w:ascii="Arial" w:hAnsi="Arial" w:cs="Arial"/>
          <w:sz w:val="24"/>
          <w:szCs w:val="24"/>
        </w:rPr>
        <w:t xml:space="preserve"> </w:t>
      </w:r>
      <w:r w:rsidR="00AE3DDF">
        <w:rPr>
          <w:rFonts w:ascii="Arial" w:hAnsi="Arial" w:cs="Arial"/>
          <w:sz w:val="24"/>
          <w:szCs w:val="24"/>
        </w:rPr>
        <w:t>Children may become distant from peers when it becomes obvious who the higher and lower ability children are. Pi</w:t>
      </w:r>
      <w:r w:rsidR="00AC3776">
        <w:rPr>
          <w:rFonts w:ascii="Arial" w:hAnsi="Arial" w:cs="Arial"/>
          <w:sz w:val="24"/>
          <w:szCs w:val="24"/>
        </w:rPr>
        <w:t xml:space="preserve">aget believed that </w:t>
      </w:r>
      <w:r w:rsidR="00B40F59">
        <w:rPr>
          <w:rFonts w:ascii="Arial" w:hAnsi="Arial" w:cs="Arial"/>
          <w:sz w:val="24"/>
          <w:szCs w:val="24"/>
        </w:rPr>
        <w:t>for</w:t>
      </w:r>
      <w:r w:rsidR="00AC3776">
        <w:rPr>
          <w:rFonts w:ascii="Arial" w:hAnsi="Arial" w:cs="Arial"/>
          <w:sz w:val="24"/>
          <w:szCs w:val="24"/>
        </w:rPr>
        <w:t xml:space="preserve"> a </w:t>
      </w:r>
      <w:proofErr w:type="spellStart"/>
      <w:r w:rsidR="00AC3776">
        <w:rPr>
          <w:rFonts w:ascii="Arial" w:hAnsi="Arial" w:cs="Arial"/>
          <w:sz w:val="24"/>
          <w:szCs w:val="24"/>
        </w:rPr>
        <w:t>childs</w:t>
      </w:r>
      <w:proofErr w:type="spellEnd"/>
      <w:r w:rsidR="00AC3776">
        <w:rPr>
          <w:rFonts w:ascii="Arial" w:hAnsi="Arial" w:cs="Arial"/>
          <w:sz w:val="24"/>
          <w:szCs w:val="24"/>
        </w:rPr>
        <w:t xml:space="preserve"> cognitive development to increase, peer interaction is vital (</w:t>
      </w:r>
      <w:proofErr w:type="spellStart"/>
      <w:r w:rsidR="00AC3776">
        <w:rPr>
          <w:rFonts w:ascii="Arial" w:hAnsi="Arial" w:cs="Arial"/>
          <w:sz w:val="24"/>
          <w:szCs w:val="24"/>
        </w:rPr>
        <w:t>Meggit</w:t>
      </w:r>
      <w:proofErr w:type="spellEnd"/>
      <w:r w:rsidR="00AC3776">
        <w:rPr>
          <w:rFonts w:ascii="Arial" w:hAnsi="Arial" w:cs="Arial"/>
          <w:sz w:val="24"/>
          <w:szCs w:val="24"/>
        </w:rPr>
        <w:t xml:space="preserve"> 2012). </w:t>
      </w:r>
      <w:r w:rsidR="00A82DCF">
        <w:rPr>
          <w:rFonts w:ascii="Arial" w:hAnsi="Arial" w:cs="Arial"/>
          <w:sz w:val="24"/>
          <w:szCs w:val="24"/>
        </w:rPr>
        <w:lastRenderedPageBreak/>
        <w:t xml:space="preserve">Additionally, studies have also concluded that </w:t>
      </w:r>
      <w:r w:rsidR="001A53BF">
        <w:rPr>
          <w:rFonts w:ascii="Arial" w:hAnsi="Arial" w:cs="Arial"/>
          <w:sz w:val="24"/>
          <w:szCs w:val="24"/>
        </w:rPr>
        <w:t xml:space="preserve">pupils fear failure and therefore are reluctant to work alongside peers henceforward this reason </w:t>
      </w:r>
      <w:r w:rsidR="00A82DCF" w:rsidRPr="00A82DCF">
        <w:rPr>
          <w:rFonts w:ascii="Arial" w:hAnsi="Arial" w:cs="Arial"/>
          <w:sz w:val="24"/>
          <w:szCs w:val="24"/>
        </w:rPr>
        <w:t xml:space="preserve">(Galton et al, 1999). </w:t>
      </w:r>
      <w:r w:rsidR="001A53BF">
        <w:rPr>
          <w:rFonts w:ascii="Arial" w:hAnsi="Arial" w:cs="Arial"/>
          <w:sz w:val="24"/>
          <w:szCs w:val="24"/>
        </w:rPr>
        <w:t>It was equally important to us as researchers</w:t>
      </w:r>
      <w:r w:rsidR="003326A8">
        <w:rPr>
          <w:rFonts w:ascii="Arial" w:hAnsi="Arial" w:cs="Arial"/>
          <w:sz w:val="24"/>
          <w:szCs w:val="24"/>
        </w:rPr>
        <w:t xml:space="preserve"> we chose children from Top, Middle and Bottom groups to refrain from this happening. Both my research </w:t>
      </w:r>
      <w:r w:rsidR="00D367AA">
        <w:rPr>
          <w:rFonts w:ascii="Arial" w:hAnsi="Arial" w:cs="Arial"/>
          <w:sz w:val="24"/>
          <w:szCs w:val="24"/>
        </w:rPr>
        <w:t>partner</w:t>
      </w:r>
      <w:r w:rsidR="003326A8">
        <w:rPr>
          <w:rFonts w:ascii="Arial" w:hAnsi="Arial" w:cs="Arial"/>
          <w:sz w:val="24"/>
          <w:szCs w:val="24"/>
        </w:rPr>
        <w:t xml:space="preserve"> and I agreed that our </w:t>
      </w:r>
      <w:r w:rsidR="00395AC3" w:rsidRPr="003326A8">
        <w:rPr>
          <w:rFonts w:ascii="Arial" w:hAnsi="Arial" w:cs="Arial"/>
          <w:sz w:val="24"/>
          <w:szCs w:val="24"/>
        </w:rPr>
        <w:t>focus</w:t>
      </w:r>
      <w:r w:rsidR="003326A8" w:rsidRPr="003326A8">
        <w:rPr>
          <w:rFonts w:ascii="Arial" w:hAnsi="Arial" w:cs="Arial"/>
          <w:sz w:val="24"/>
          <w:szCs w:val="24"/>
        </w:rPr>
        <w:t xml:space="preserve"> would be to improve pupil </w:t>
      </w:r>
      <w:r w:rsidR="00D367AA">
        <w:rPr>
          <w:rFonts w:ascii="Arial" w:hAnsi="Arial" w:cs="Arial"/>
          <w:sz w:val="24"/>
          <w:szCs w:val="24"/>
        </w:rPr>
        <w:t xml:space="preserve">motivation through active learning </w:t>
      </w:r>
      <w:r w:rsidR="003326A8" w:rsidRPr="003326A8">
        <w:rPr>
          <w:rFonts w:ascii="Arial" w:hAnsi="Arial" w:cs="Arial"/>
          <w:sz w:val="24"/>
          <w:szCs w:val="24"/>
        </w:rPr>
        <w:t>in a mixed ability</w:t>
      </w:r>
      <w:r w:rsidR="00D367AA">
        <w:rPr>
          <w:rFonts w:ascii="Arial" w:hAnsi="Arial" w:cs="Arial"/>
          <w:sz w:val="24"/>
          <w:szCs w:val="24"/>
        </w:rPr>
        <w:t xml:space="preserve"> group.</w:t>
      </w:r>
      <w:r w:rsidR="00162251">
        <w:rPr>
          <w:rFonts w:ascii="Arial" w:hAnsi="Arial" w:cs="Arial"/>
          <w:sz w:val="24"/>
          <w:szCs w:val="24"/>
        </w:rPr>
        <w:t xml:space="preserve"> </w:t>
      </w:r>
      <w:r w:rsidR="00C07ACE">
        <w:rPr>
          <w:rFonts w:ascii="Arial" w:hAnsi="Arial" w:cs="Arial"/>
          <w:sz w:val="24"/>
          <w:szCs w:val="24"/>
        </w:rPr>
        <w:t xml:space="preserve">Wanting to avoid any bias or gender stereotyping also our sample or children were a mixture of boys and girls. According (Lindon 2004), girls are seen to be the academic sex opposed to boys. Subsequently, as researchers we had to ensure that all children taking part in the research had equal rights and were therefore grouped heterosexually as well as mixed ability. </w:t>
      </w:r>
    </w:p>
    <w:p w14:paraId="6B75EC8E" w14:textId="7DB13CAD" w:rsidR="004A788B" w:rsidRDefault="004A788B" w:rsidP="004A788B">
      <w:pPr>
        <w:spacing w:line="480" w:lineRule="auto"/>
        <w:rPr>
          <w:rFonts w:ascii="Arial" w:hAnsi="Arial" w:cs="Arial"/>
          <w:sz w:val="24"/>
          <w:szCs w:val="24"/>
        </w:rPr>
      </w:pPr>
      <w:r>
        <w:rPr>
          <w:rFonts w:ascii="Arial" w:hAnsi="Arial" w:cs="Arial"/>
          <w:sz w:val="24"/>
          <w:szCs w:val="24"/>
        </w:rPr>
        <w:t>It is commonly known that pressures of a teacher’s role are increasingly stressful. According to the British Broadcasting Corporation BBC (2010)</w:t>
      </w:r>
      <w:r w:rsidR="00DA5938">
        <w:rPr>
          <w:rFonts w:ascii="Arial" w:hAnsi="Arial" w:cs="Arial"/>
          <w:sz w:val="24"/>
          <w:szCs w:val="24"/>
        </w:rPr>
        <w:t>,</w:t>
      </w:r>
    </w:p>
    <w:p w14:paraId="64032C81" w14:textId="1371BB3A" w:rsidR="004A788B" w:rsidRDefault="004A788B" w:rsidP="004A788B">
      <w:pPr>
        <w:spacing w:line="480" w:lineRule="auto"/>
        <w:rPr>
          <w:rFonts w:ascii="Arial" w:hAnsi="Arial" w:cs="Arial"/>
          <w:i/>
          <w:sz w:val="24"/>
          <w:szCs w:val="24"/>
        </w:rPr>
      </w:pPr>
      <w:r w:rsidRPr="004A788B">
        <w:rPr>
          <w:rFonts w:ascii="Arial" w:hAnsi="Arial" w:cs="Arial"/>
          <w:i/>
          <w:sz w:val="24"/>
          <w:szCs w:val="24"/>
        </w:rPr>
        <w:t xml:space="preserve">” </w:t>
      </w:r>
      <w:r w:rsidRPr="004A788B">
        <w:rPr>
          <w:rFonts w:ascii="Arial" w:hAnsi="Arial" w:cs="Arial"/>
          <w:i/>
          <w:sz w:val="24"/>
          <w:szCs w:val="24"/>
        </w:rPr>
        <w:t>About 80% of teachers complain about stress at work and thousands of teachers leave the profession every year - predominantly due to stress</w:t>
      </w:r>
      <w:r w:rsidRPr="004A788B">
        <w:rPr>
          <w:rFonts w:ascii="Arial" w:hAnsi="Arial" w:cs="Arial"/>
          <w:i/>
          <w:sz w:val="24"/>
          <w:szCs w:val="24"/>
        </w:rPr>
        <w:t>”</w:t>
      </w:r>
    </w:p>
    <w:p w14:paraId="0D2855A6" w14:textId="2E9A8628" w:rsidR="00DA5938" w:rsidRDefault="00BE5075" w:rsidP="004A788B">
      <w:pPr>
        <w:spacing w:line="480" w:lineRule="auto"/>
        <w:rPr>
          <w:rFonts w:ascii="Arial" w:hAnsi="Arial" w:cs="Arial"/>
          <w:sz w:val="24"/>
          <w:szCs w:val="24"/>
        </w:rPr>
      </w:pPr>
      <w:r>
        <w:rPr>
          <w:rFonts w:ascii="Arial" w:hAnsi="Arial" w:cs="Arial"/>
          <w:sz w:val="24"/>
          <w:szCs w:val="24"/>
        </w:rPr>
        <w:t xml:space="preserve">This is due to the amount of ‘workload’ that is needed and targets which must to be set. </w:t>
      </w:r>
      <w:r w:rsidR="00DA5938">
        <w:rPr>
          <w:rFonts w:ascii="Arial" w:hAnsi="Arial" w:cs="Arial"/>
          <w:sz w:val="24"/>
          <w:szCs w:val="24"/>
        </w:rPr>
        <w:t>Teachers are constantly working towards National Statistics and feel the pressures of ensuring children are</w:t>
      </w:r>
      <w:r w:rsidR="00C578A3">
        <w:rPr>
          <w:rFonts w:ascii="Arial" w:hAnsi="Arial" w:cs="Arial"/>
          <w:sz w:val="24"/>
          <w:szCs w:val="24"/>
        </w:rPr>
        <w:t xml:space="preserve"> at the</w:t>
      </w:r>
      <w:r>
        <w:rPr>
          <w:rFonts w:ascii="Arial" w:hAnsi="Arial" w:cs="Arial"/>
          <w:sz w:val="24"/>
          <w:szCs w:val="24"/>
        </w:rPr>
        <w:t xml:space="preserve"> attainment</w:t>
      </w:r>
      <w:r w:rsidR="00C578A3">
        <w:rPr>
          <w:rFonts w:ascii="Arial" w:hAnsi="Arial" w:cs="Arial"/>
          <w:sz w:val="24"/>
          <w:szCs w:val="24"/>
        </w:rPr>
        <w:t xml:space="preserve"> level they are ‘expected’ to be.</w:t>
      </w:r>
      <w:r>
        <w:rPr>
          <w:rFonts w:ascii="Arial" w:hAnsi="Arial" w:cs="Arial"/>
          <w:sz w:val="24"/>
          <w:szCs w:val="24"/>
        </w:rPr>
        <w:t xml:space="preserve"> Therefore, a teacher maybe critical of the ‘active learn’ approach as they may feel there is little time available to be creative with their teaching. Noting this, there are changed afoot regarding the National tests. In 2019 the paper tests will be phased out with the introduction to online tests. The questions will be customised to the pupil’s ability therefore will give a greater understanding while assessing a child. Optimistically, </w:t>
      </w:r>
      <w:r w:rsidR="009E6C31">
        <w:rPr>
          <w:rFonts w:ascii="Arial" w:hAnsi="Arial" w:cs="Arial"/>
          <w:sz w:val="24"/>
          <w:szCs w:val="24"/>
        </w:rPr>
        <w:t>applying a less</w:t>
      </w:r>
      <w:r>
        <w:rPr>
          <w:rFonts w:ascii="Arial" w:hAnsi="Arial" w:cs="Arial"/>
          <w:sz w:val="24"/>
          <w:szCs w:val="24"/>
        </w:rPr>
        <w:t xml:space="preserve"> stressful time for pupils in hope the active learn approach will become more poignant (Welsh Assembly Government 2018).</w:t>
      </w:r>
    </w:p>
    <w:p w14:paraId="79198B9D" w14:textId="31D5AC19" w:rsidR="003050DB" w:rsidRPr="00DA5938" w:rsidRDefault="003050DB" w:rsidP="004A788B">
      <w:pPr>
        <w:spacing w:line="480" w:lineRule="auto"/>
        <w:rPr>
          <w:rFonts w:ascii="Arial" w:hAnsi="Arial" w:cs="Arial"/>
          <w:sz w:val="24"/>
          <w:szCs w:val="24"/>
        </w:rPr>
      </w:pPr>
      <w:r w:rsidRPr="003050DB">
        <w:rPr>
          <w:rFonts w:ascii="Arial" w:hAnsi="Arial" w:cs="Arial"/>
          <w:sz w:val="24"/>
          <w:szCs w:val="24"/>
        </w:rPr>
        <w:lastRenderedPageBreak/>
        <w:t xml:space="preserve">Active learning develops </w:t>
      </w:r>
      <w:r>
        <w:rPr>
          <w:rFonts w:ascii="Arial" w:hAnsi="Arial" w:cs="Arial"/>
          <w:sz w:val="24"/>
          <w:szCs w:val="24"/>
        </w:rPr>
        <w:t>pupils’</w:t>
      </w:r>
      <w:r w:rsidRPr="003050DB">
        <w:rPr>
          <w:rFonts w:ascii="Arial" w:hAnsi="Arial" w:cs="Arial"/>
          <w:sz w:val="24"/>
          <w:szCs w:val="24"/>
        </w:rPr>
        <w:t xml:space="preserve"> independence and their ability to learn. Active learning</w:t>
      </w:r>
      <w:r>
        <w:rPr>
          <w:rFonts w:ascii="Arial" w:hAnsi="Arial" w:cs="Arial"/>
          <w:sz w:val="24"/>
          <w:szCs w:val="24"/>
        </w:rPr>
        <w:t xml:space="preserve"> enables pupils to establish a greater </w:t>
      </w:r>
      <w:r w:rsidRPr="003050DB">
        <w:rPr>
          <w:rFonts w:ascii="Arial" w:hAnsi="Arial" w:cs="Arial"/>
          <w:sz w:val="24"/>
          <w:szCs w:val="24"/>
        </w:rPr>
        <w:t>participation</w:t>
      </w:r>
      <w:r>
        <w:rPr>
          <w:rFonts w:ascii="Arial" w:hAnsi="Arial" w:cs="Arial"/>
          <w:sz w:val="24"/>
          <w:szCs w:val="24"/>
        </w:rPr>
        <w:t xml:space="preserve"> within their lesson and provid</w:t>
      </w:r>
      <w:r w:rsidRPr="003050DB">
        <w:rPr>
          <w:rFonts w:ascii="Arial" w:hAnsi="Arial" w:cs="Arial"/>
          <w:sz w:val="24"/>
          <w:szCs w:val="24"/>
        </w:rPr>
        <w:t xml:space="preserve">es control over their learning. </w:t>
      </w:r>
      <w:r>
        <w:rPr>
          <w:rFonts w:ascii="Arial" w:hAnsi="Arial" w:cs="Arial"/>
          <w:sz w:val="24"/>
          <w:szCs w:val="24"/>
        </w:rPr>
        <w:t>Supplying children with the knowledge, understanding and skills to move forward into their future is what a curriculum should entail (Donaldson 2015).</w:t>
      </w:r>
    </w:p>
    <w:p w14:paraId="1AEAEC57" w14:textId="566D5769" w:rsidR="004A788B" w:rsidRDefault="004A788B" w:rsidP="004A788B">
      <w:pPr>
        <w:spacing w:line="480" w:lineRule="auto"/>
        <w:rPr>
          <w:rFonts w:ascii="Arial" w:hAnsi="Arial" w:cs="Arial"/>
          <w:sz w:val="24"/>
          <w:szCs w:val="24"/>
        </w:rPr>
      </w:pPr>
      <w:r>
        <w:rPr>
          <w:rFonts w:ascii="Arial" w:hAnsi="Arial" w:cs="Arial"/>
          <w:sz w:val="24"/>
          <w:szCs w:val="24"/>
        </w:rPr>
        <w:t xml:space="preserve"> </w:t>
      </w:r>
    </w:p>
    <w:p w14:paraId="57F6E74A" w14:textId="77777777" w:rsidR="00A551F5" w:rsidRDefault="00A551F5" w:rsidP="004A788B">
      <w:pPr>
        <w:spacing w:line="480" w:lineRule="auto"/>
        <w:rPr>
          <w:rFonts w:ascii="Arial" w:hAnsi="Arial" w:cs="Arial"/>
          <w:sz w:val="24"/>
          <w:szCs w:val="24"/>
        </w:rPr>
      </w:pPr>
    </w:p>
    <w:p w14:paraId="60F53A54" w14:textId="77777777" w:rsidR="000C6E11" w:rsidRPr="003C7AB8" w:rsidRDefault="000C6E11" w:rsidP="000C6E11">
      <w:pPr>
        <w:spacing w:line="480" w:lineRule="auto"/>
        <w:rPr>
          <w:rFonts w:ascii="Arial" w:hAnsi="Arial" w:cs="Arial"/>
          <w:sz w:val="24"/>
          <w:szCs w:val="24"/>
          <w:u w:val="single"/>
        </w:rPr>
      </w:pPr>
      <w:r w:rsidRPr="003C7AB8">
        <w:rPr>
          <w:rFonts w:ascii="Arial" w:hAnsi="Arial" w:cs="Arial"/>
          <w:sz w:val="24"/>
          <w:szCs w:val="24"/>
          <w:u w:val="single"/>
        </w:rPr>
        <w:t>Explanation of your lesson study design</w:t>
      </w:r>
    </w:p>
    <w:p w14:paraId="3ACB8B46" w14:textId="70229644"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The methodology used in this study is lesson study research, which is a form of action research. Lesson study design focuses on the process and product equally. (</w:t>
      </w:r>
      <w:proofErr w:type="spellStart"/>
      <w:r w:rsidRPr="000C6E11">
        <w:rPr>
          <w:rFonts w:ascii="Arial" w:hAnsi="Arial" w:cs="Arial"/>
          <w:sz w:val="24"/>
          <w:szCs w:val="24"/>
        </w:rPr>
        <w:t>Oko</w:t>
      </w:r>
      <w:proofErr w:type="spellEnd"/>
      <w:r w:rsidRPr="000C6E11">
        <w:rPr>
          <w:rFonts w:ascii="Arial" w:hAnsi="Arial" w:cs="Arial"/>
          <w:sz w:val="24"/>
          <w:szCs w:val="24"/>
        </w:rPr>
        <w:t xml:space="preserve"> and Reid 2012). Lesson study design enables teachers to gain a greater insight into solving problems within certain difficult lessons. Lesson study is designed to collectively establish knowledge and pedagogy. Many studies are supported by the study design by Peter Dudley. His lesson study (LS) which was originated in Japan demonstrates classroom research. This was originally used as a form of performance reflection for teachers but is now used worldwide and is globally known. LS is believed to improve standards within schools (</w:t>
      </w:r>
      <w:proofErr w:type="spellStart"/>
      <w:r w:rsidRPr="000C6E11">
        <w:rPr>
          <w:rFonts w:ascii="Arial" w:hAnsi="Arial" w:cs="Arial"/>
          <w:sz w:val="24"/>
          <w:szCs w:val="24"/>
        </w:rPr>
        <w:t>Walliman</w:t>
      </w:r>
      <w:proofErr w:type="spellEnd"/>
      <w:r w:rsidRPr="000C6E11">
        <w:rPr>
          <w:rFonts w:ascii="Arial" w:hAnsi="Arial" w:cs="Arial"/>
          <w:sz w:val="24"/>
          <w:szCs w:val="24"/>
        </w:rPr>
        <w:t xml:space="preserve"> 2011).</w:t>
      </w:r>
    </w:p>
    <w:p w14:paraId="2DAABF58" w14:textId="0BCC5B72"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 xml:space="preserve">The methods of data collection used are; reflection, observation, (non-participant) and focus group. Assessing the children throughout the study to indicate how involved they were and if they interacted with others. The scale focuses on primarily a child’s 'well-being' and 'involvement’. In accordance with our research the children were ranked on the scale according to their well-being and involvement, approximately 2 minutes before the activity then during. However, it is believed that learning can be limited if children are not performing at 4 or 5 on the scale.  This </w:t>
      </w:r>
      <w:r w:rsidRPr="000C6E11">
        <w:rPr>
          <w:rFonts w:ascii="Arial" w:hAnsi="Arial" w:cs="Arial"/>
          <w:sz w:val="24"/>
          <w:szCs w:val="24"/>
        </w:rPr>
        <w:lastRenderedPageBreak/>
        <w:t xml:space="preserve">needs to be taken into consideration as a child may be distracted and aware of an unfamiliar adult in the setting. It is unrealistic to expect pupils who are usually high attainers to be the consistent throughout the day; this can fluctuate. The Leuven scale is, however, a professional simplistic way of recording findings. The Leuven scale was used as a tool as it enables effortless analysis of the research outcome; which as researchers is beneficial to view the conclusion of the </w:t>
      </w:r>
      <w:r w:rsidR="00747272" w:rsidRPr="000C6E11">
        <w:rPr>
          <w:rFonts w:ascii="Arial" w:hAnsi="Arial" w:cs="Arial"/>
          <w:sz w:val="24"/>
          <w:szCs w:val="24"/>
        </w:rPr>
        <w:t>small-scale</w:t>
      </w:r>
      <w:r w:rsidRPr="000C6E11">
        <w:rPr>
          <w:rFonts w:ascii="Arial" w:hAnsi="Arial" w:cs="Arial"/>
          <w:sz w:val="24"/>
          <w:szCs w:val="24"/>
        </w:rPr>
        <w:t xml:space="preserve"> study. </w:t>
      </w:r>
    </w:p>
    <w:p w14:paraId="0A7B4E51" w14:textId="5E1E5DE0" w:rsidR="000C6E11" w:rsidRDefault="000C6E11" w:rsidP="000C6E11">
      <w:pPr>
        <w:spacing w:line="480" w:lineRule="auto"/>
        <w:rPr>
          <w:rFonts w:ascii="Arial" w:hAnsi="Arial" w:cs="Arial"/>
          <w:sz w:val="24"/>
          <w:szCs w:val="24"/>
        </w:rPr>
      </w:pPr>
      <w:r w:rsidRPr="000C6E11">
        <w:rPr>
          <w:rFonts w:ascii="Arial" w:hAnsi="Arial" w:cs="Arial"/>
          <w:sz w:val="24"/>
          <w:szCs w:val="24"/>
        </w:rPr>
        <w:t>The research conducted was qualitative research. According to (Cohen 2007), qualitative researched is devised to reveal a target audiences’ behaviour. Crookes (2010) suggests that qualitative research results are descriptive opposed to predictive. Qualitative research comprises of in-depth small studies of groups of people, this was the case of our research conducted within the classroom setting.</w:t>
      </w:r>
    </w:p>
    <w:p w14:paraId="37782782" w14:textId="5CA2192D"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 xml:space="preserve">The focus groups were interviewed on the completion of the activity. Semi- structured interviews took place within the classroom settings to make the children feel comfortable and in control of the situation.  According to Bernard (1988), semi-structured interviews are beneficial when there is an opportunity to interview a participant more than once and when several interviewers are sent out to collect data. Semi-structured interviews allow a two-way communication; collectively suggests an open framework. Semi-structured interviews allow the situation to become less intrusive for the participant (Crookes 2006). Both random sampling and purpose sampling were used in our research. The intention of our research was to use purpose sampling as we wanted to gain understanding of different ability levels according to active learn. Primarily we planned to sample a top, middle and bottom child, consequently, due to consent form not being returned I had to use a random sample in my school setting. </w:t>
      </w:r>
      <w:r w:rsidR="003C7AB8">
        <w:rPr>
          <w:rFonts w:ascii="Arial" w:hAnsi="Arial" w:cs="Arial"/>
          <w:sz w:val="24"/>
          <w:szCs w:val="24"/>
        </w:rPr>
        <w:t>As A Result, th</w:t>
      </w:r>
      <w:r w:rsidR="003C7AB8" w:rsidRPr="003C7AB8">
        <w:rPr>
          <w:rFonts w:ascii="Arial" w:hAnsi="Arial" w:cs="Arial"/>
          <w:sz w:val="24"/>
          <w:szCs w:val="24"/>
        </w:rPr>
        <w:t>ree children were selected using the purposeful sampling method</w:t>
      </w:r>
      <w:r w:rsidR="003C7AB8">
        <w:rPr>
          <w:rFonts w:ascii="Arial" w:hAnsi="Arial" w:cs="Arial"/>
          <w:sz w:val="24"/>
          <w:szCs w:val="24"/>
        </w:rPr>
        <w:t>.</w:t>
      </w:r>
      <w:r w:rsidR="003C7AB8" w:rsidRPr="003C7AB8">
        <w:rPr>
          <w:rFonts w:ascii="Arial" w:hAnsi="Arial" w:cs="Arial"/>
          <w:sz w:val="24"/>
          <w:szCs w:val="24"/>
        </w:rPr>
        <w:t xml:space="preserve"> From each class three children were selected from </w:t>
      </w:r>
      <w:r w:rsidR="003C7AB8" w:rsidRPr="003C7AB8">
        <w:rPr>
          <w:rFonts w:ascii="Arial" w:hAnsi="Arial" w:cs="Arial"/>
          <w:sz w:val="24"/>
          <w:szCs w:val="24"/>
        </w:rPr>
        <w:lastRenderedPageBreak/>
        <w:t>different attainment groups to try and ensure maximum variation</w:t>
      </w:r>
      <w:r w:rsidR="003C7AB8">
        <w:rPr>
          <w:rFonts w:ascii="Arial" w:hAnsi="Arial" w:cs="Arial"/>
          <w:sz w:val="24"/>
          <w:szCs w:val="24"/>
        </w:rPr>
        <w:t>.</w:t>
      </w:r>
      <w:r w:rsidR="00075BE3">
        <w:rPr>
          <w:rFonts w:ascii="Arial" w:hAnsi="Arial" w:cs="Arial"/>
          <w:sz w:val="24"/>
          <w:szCs w:val="24"/>
        </w:rPr>
        <w:t xml:space="preserve"> </w:t>
      </w:r>
      <w:r w:rsidRPr="000C6E11">
        <w:rPr>
          <w:rFonts w:ascii="Arial" w:hAnsi="Arial" w:cs="Arial"/>
          <w:sz w:val="24"/>
          <w:szCs w:val="24"/>
        </w:rPr>
        <w:t xml:space="preserve">As researchers we aimed to target a specific audience therefore acquired the advice of Bashford (2003), who describes purpose sampling to be the ultimate sample when a target audience needs to be reached. The sample size we managed was relatively was small, therefore suggests it is qualitative. Consequently, a larger scale sample had the possibility to over complicate the process (Bell 2005). As researchers we also used random sampling due to unforeseen circumstances. Unfortunately, this is a specific type of sampling commonly used on a larger scale research project for a greater population. Advantages are however, accurate representation of research is collected. </w:t>
      </w:r>
    </w:p>
    <w:p w14:paraId="179074E7" w14:textId="77777777"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 xml:space="preserve">The intention is to analyse the audio recordings which have been transferred into a transcript, so we are able to consider if active learn has an impact on a child’s learning. By listening to the opinions of the children we can assess if children appreciate active learning within the class and whether it plays a vital role of their well- being and their ability to focus on any given task. Understandably, there were limitations in our research due to the small sample. Nevertheless, we considered the method to be the most dependable.  </w:t>
      </w:r>
    </w:p>
    <w:p w14:paraId="72FE7000" w14:textId="18B6471F" w:rsidR="00CB4F86" w:rsidRDefault="000C6E11" w:rsidP="000C6E11">
      <w:pPr>
        <w:spacing w:line="480" w:lineRule="auto"/>
        <w:rPr>
          <w:rFonts w:ascii="Arial" w:hAnsi="Arial" w:cs="Arial"/>
          <w:sz w:val="24"/>
          <w:szCs w:val="24"/>
        </w:rPr>
      </w:pPr>
      <w:r w:rsidRPr="000C6E11">
        <w:rPr>
          <w:rFonts w:ascii="Arial" w:hAnsi="Arial" w:cs="Arial"/>
          <w:sz w:val="24"/>
          <w:szCs w:val="24"/>
        </w:rPr>
        <w:t xml:space="preserve">The reflections were captured using a reflective Performa aspired by Gibbs </w:t>
      </w:r>
      <w:proofErr w:type="gramStart"/>
      <w:r w:rsidRPr="00AF22DF">
        <w:rPr>
          <w:rFonts w:ascii="Arial" w:hAnsi="Arial" w:cs="Arial"/>
          <w:sz w:val="24"/>
          <w:szCs w:val="24"/>
          <w:highlight w:val="yellow"/>
        </w:rPr>
        <w:t xml:space="preserve">(  </w:t>
      </w:r>
      <w:proofErr w:type="gramEnd"/>
      <w:r w:rsidRPr="00AF22DF">
        <w:rPr>
          <w:rFonts w:ascii="Arial" w:hAnsi="Arial" w:cs="Arial"/>
          <w:sz w:val="24"/>
          <w:szCs w:val="24"/>
          <w:highlight w:val="yellow"/>
        </w:rPr>
        <w:t xml:space="preserve">   ).</w:t>
      </w:r>
      <w:r w:rsidRPr="000C6E11">
        <w:rPr>
          <w:rFonts w:ascii="Arial" w:hAnsi="Arial" w:cs="Arial"/>
          <w:sz w:val="24"/>
          <w:szCs w:val="24"/>
        </w:rPr>
        <w:t xml:space="preserve"> As researchers, we reflected on each other’s lessons </w:t>
      </w:r>
      <w:r w:rsidR="00A71687" w:rsidRPr="000C6E11">
        <w:rPr>
          <w:rFonts w:ascii="Arial" w:hAnsi="Arial" w:cs="Arial"/>
          <w:sz w:val="24"/>
          <w:szCs w:val="24"/>
        </w:rPr>
        <w:t>for</w:t>
      </w:r>
      <w:r w:rsidRPr="000C6E11">
        <w:rPr>
          <w:rFonts w:ascii="Arial" w:hAnsi="Arial" w:cs="Arial"/>
          <w:sz w:val="24"/>
          <w:szCs w:val="24"/>
        </w:rPr>
        <w:t xml:space="preserve"> us to gain an understanding of what worked accordingly and what aspects if any, needed improving.  </w:t>
      </w:r>
      <w:r w:rsidR="003A40E9" w:rsidRPr="003A40E9">
        <w:rPr>
          <w:rFonts w:ascii="Arial" w:hAnsi="Arial" w:cs="Arial"/>
          <w:sz w:val="24"/>
          <w:szCs w:val="24"/>
        </w:rPr>
        <w:t xml:space="preserve">Reflective practice is important as it helps people learn from their </w:t>
      </w:r>
      <w:r w:rsidR="00A71687" w:rsidRPr="003A40E9">
        <w:rPr>
          <w:rFonts w:ascii="Arial" w:hAnsi="Arial" w:cs="Arial"/>
          <w:sz w:val="24"/>
          <w:szCs w:val="24"/>
        </w:rPr>
        <w:t>experiences</w:t>
      </w:r>
      <w:r w:rsidR="00A71687">
        <w:rPr>
          <w:rFonts w:ascii="Arial" w:hAnsi="Arial" w:cs="Arial"/>
          <w:sz w:val="24"/>
          <w:szCs w:val="24"/>
        </w:rPr>
        <w:t xml:space="preserve">. Reflecting assists people in recognising their strengths and weaknesses </w:t>
      </w:r>
      <w:r w:rsidR="003A40E9" w:rsidRPr="00A71687">
        <w:rPr>
          <w:rFonts w:ascii="Arial" w:hAnsi="Arial" w:cs="Arial"/>
          <w:sz w:val="24"/>
          <w:szCs w:val="24"/>
        </w:rPr>
        <w:t>(</w:t>
      </w:r>
      <w:proofErr w:type="spellStart"/>
      <w:r w:rsidR="003A40E9" w:rsidRPr="00A71687">
        <w:rPr>
          <w:rFonts w:ascii="Arial" w:hAnsi="Arial" w:cs="Arial"/>
          <w:sz w:val="24"/>
          <w:szCs w:val="24"/>
        </w:rPr>
        <w:t>Tilmouth</w:t>
      </w:r>
      <w:proofErr w:type="spellEnd"/>
      <w:r w:rsidR="003A40E9" w:rsidRPr="00A71687">
        <w:rPr>
          <w:rFonts w:ascii="Arial" w:hAnsi="Arial" w:cs="Arial"/>
          <w:sz w:val="24"/>
          <w:szCs w:val="24"/>
        </w:rPr>
        <w:t xml:space="preserve"> et al 2011)</w:t>
      </w:r>
      <w:r w:rsidR="00A71687" w:rsidRPr="00A71687">
        <w:rPr>
          <w:rFonts w:ascii="Arial" w:hAnsi="Arial" w:cs="Arial"/>
          <w:sz w:val="24"/>
          <w:szCs w:val="24"/>
        </w:rPr>
        <w:t>.</w:t>
      </w:r>
      <w:r w:rsidR="00A71687" w:rsidRPr="00A71687">
        <w:t xml:space="preserve"> </w:t>
      </w:r>
      <w:r w:rsidR="00CC152E" w:rsidRPr="00CC152E">
        <w:rPr>
          <w:rFonts w:ascii="Arial" w:hAnsi="Arial" w:cs="Arial"/>
          <w:sz w:val="24"/>
          <w:szCs w:val="24"/>
        </w:rPr>
        <w:t>Gibbs' reflective cycle promotes people to consider reflection about the task undertaken and enable them to adjust accordingly for future activities</w:t>
      </w:r>
      <w:r w:rsidR="00810621" w:rsidRPr="00810621">
        <w:rPr>
          <w:rFonts w:ascii="Arial" w:hAnsi="Arial" w:cs="Arial"/>
          <w:sz w:val="24"/>
          <w:szCs w:val="24"/>
        </w:rPr>
        <w:t xml:space="preserve">. Gibbs’ cycle is evident and precise. It allows for description, analysis and evaluation; enabling the </w:t>
      </w:r>
      <w:r w:rsidR="00810621" w:rsidRPr="00810621">
        <w:rPr>
          <w:rFonts w:ascii="Arial" w:hAnsi="Arial" w:cs="Arial"/>
          <w:sz w:val="24"/>
          <w:szCs w:val="24"/>
        </w:rPr>
        <w:lastRenderedPageBreak/>
        <w:t>reflective practitioner to achieve sense of their experience.</w:t>
      </w:r>
      <w:r w:rsidR="00810621">
        <w:rPr>
          <w:rFonts w:ascii="Arial" w:hAnsi="Arial" w:cs="Arial"/>
          <w:sz w:val="24"/>
          <w:szCs w:val="24"/>
        </w:rPr>
        <w:t xml:space="preserve"> Similarly, is Kolb cycle of </w:t>
      </w:r>
      <w:r w:rsidR="00810621" w:rsidRPr="00810621">
        <w:rPr>
          <w:rFonts w:ascii="Arial" w:hAnsi="Arial" w:cs="Arial"/>
          <w:sz w:val="24"/>
          <w:szCs w:val="24"/>
        </w:rPr>
        <w:t xml:space="preserve">experiential Learning </w:t>
      </w:r>
      <w:proofErr w:type="gramStart"/>
      <w:r w:rsidR="00810621" w:rsidRPr="00810621">
        <w:rPr>
          <w:rFonts w:ascii="Arial" w:hAnsi="Arial" w:cs="Arial"/>
          <w:sz w:val="24"/>
          <w:szCs w:val="24"/>
        </w:rPr>
        <w:t>Theory</w:t>
      </w:r>
      <w:r w:rsidR="00810621">
        <w:rPr>
          <w:rFonts w:ascii="Arial" w:hAnsi="Arial" w:cs="Arial"/>
          <w:sz w:val="24"/>
          <w:szCs w:val="24"/>
        </w:rPr>
        <w:t xml:space="preserve">(  </w:t>
      </w:r>
      <w:proofErr w:type="gramEnd"/>
      <w:r w:rsidR="00810621">
        <w:rPr>
          <w:rFonts w:ascii="Arial" w:hAnsi="Arial" w:cs="Arial"/>
          <w:sz w:val="24"/>
          <w:szCs w:val="24"/>
        </w:rPr>
        <w:t xml:space="preserve">           ). Kolb theory </w:t>
      </w:r>
      <w:r w:rsidR="00810621" w:rsidRPr="00810621">
        <w:rPr>
          <w:rFonts w:ascii="Arial" w:hAnsi="Arial" w:cs="Arial"/>
          <w:sz w:val="24"/>
          <w:szCs w:val="24"/>
        </w:rPr>
        <w:t>provides a holistic model of the learning process</w:t>
      </w:r>
      <w:r w:rsidR="00810621">
        <w:rPr>
          <w:rFonts w:ascii="Arial" w:hAnsi="Arial" w:cs="Arial"/>
          <w:sz w:val="24"/>
          <w:szCs w:val="24"/>
        </w:rPr>
        <w:t xml:space="preserve"> (Moon 2004).  </w:t>
      </w:r>
      <w:r w:rsidR="00AF22DF" w:rsidRPr="00A7643B">
        <w:rPr>
          <w:rFonts w:ascii="Arial" w:hAnsi="Arial" w:cs="Arial"/>
          <w:sz w:val="24"/>
          <w:szCs w:val="24"/>
        </w:rPr>
        <w:t xml:space="preserve">The cycles were equally devised to facilitate reflection in any learning situation. </w:t>
      </w:r>
      <w:r w:rsidR="00A7643B">
        <w:rPr>
          <w:rFonts w:ascii="Arial" w:hAnsi="Arial" w:cs="Arial"/>
          <w:sz w:val="24"/>
          <w:szCs w:val="24"/>
        </w:rPr>
        <w:t>Gibbs</w:t>
      </w:r>
      <w:r w:rsidR="00A7643B" w:rsidRPr="00A7643B">
        <w:rPr>
          <w:rFonts w:ascii="Arial" w:hAnsi="Arial" w:cs="Arial"/>
          <w:sz w:val="24"/>
          <w:szCs w:val="24"/>
        </w:rPr>
        <w:t xml:space="preserve"> (1984) cited in Sussex (2008) </w:t>
      </w:r>
      <w:r w:rsidR="00A7643B">
        <w:rPr>
          <w:rFonts w:ascii="Arial" w:hAnsi="Arial" w:cs="Arial"/>
          <w:sz w:val="24"/>
          <w:szCs w:val="24"/>
        </w:rPr>
        <w:t xml:space="preserve">suggest that people learn best from experience but sometimes do like to reflect on events. </w:t>
      </w:r>
      <w:r w:rsidR="00A702F8">
        <w:rPr>
          <w:rFonts w:ascii="Arial" w:hAnsi="Arial" w:cs="Arial"/>
          <w:sz w:val="24"/>
          <w:szCs w:val="24"/>
        </w:rPr>
        <w:t>Therefore,</w:t>
      </w:r>
      <w:r w:rsidR="00A7643B">
        <w:rPr>
          <w:rFonts w:ascii="Arial" w:hAnsi="Arial" w:cs="Arial"/>
          <w:sz w:val="24"/>
          <w:szCs w:val="24"/>
        </w:rPr>
        <w:t xml:space="preserve"> Gibbs’ model can be used to help staff members in a setting. This reflection in our research was primarily used to understand the lesson and advise what actions needed to be taken next; we simply used it to offer constructive criticism. </w:t>
      </w:r>
      <w:r w:rsidR="00901901">
        <w:rPr>
          <w:rFonts w:ascii="Arial" w:hAnsi="Arial" w:cs="Arial"/>
          <w:sz w:val="24"/>
          <w:szCs w:val="24"/>
        </w:rPr>
        <w:t xml:space="preserve">By using different methods to aid with our research question we arguably achieved triangulation. Flick (2014) conveys that Tri-angulation is beneficial as it involves using multiple ways to collect data on a specific topic. </w:t>
      </w:r>
    </w:p>
    <w:p w14:paraId="25AD7611" w14:textId="0A9723CD" w:rsidR="00830FBD" w:rsidRDefault="00830FBD" w:rsidP="00C11764">
      <w:pPr>
        <w:spacing w:line="480" w:lineRule="auto"/>
        <w:rPr>
          <w:rFonts w:ascii="Arial" w:hAnsi="Arial" w:cs="Arial"/>
          <w:sz w:val="24"/>
          <w:szCs w:val="24"/>
          <w:u w:val="single"/>
        </w:rPr>
      </w:pPr>
    </w:p>
    <w:p w14:paraId="72943793" w14:textId="77777777" w:rsidR="00692DBA" w:rsidRDefault="00692DBA" w:rsidP="00C11764">
      <w:pPr>
        <w:spacing w:line="480" w:lineRule="auto"/>
        <w:rPr>
          <w:rFonts w:ascii="Arial" w:hAnsi="Arial" w:cs="Arial"/>
          <w:sz w:val="24"/>
          <w:szCs w:val="24"/>
          <w:highlight w:val="green"/>
          <w:u w:val="single"/>
        </w:rPr>
      </w:pPr>
    </w:p>
    <w:p w14:paraId="634516BC" w14:textId="7BC29327" w:rsidR="00830FBD" w:rsidRDefault="00830FBD" w:rsidP="00C11764">
      <w:pPr>
        <w:spacing w:line="480" w:lineRule="auto"/>
        <w:rPr>
          <w:rFonts w:ascii="Arial" w:hAnsi="Arial" w:cs="Arial"/>
          <w:sz w:val="24"/>
          <w:szCs w:val="24"/>
          <w:u w:val="single"/>
        </w:rPr>
      </w:pPr>
      <w:r w:rsidRPr="004B7C74">
        <w:rPr>
          <w:rFonts w:ascii="Arial" w:hAnsi="Arial" w:cs="Arial"/>
          <w:sz w:val="24"/>
          <w:szCs w:val="24"/>
          <w:highlight w:val="green"/>
          <w:u w:val="single"/>
        </w:rPr>
        <w:t>Ethical considerations</w:t>
      </w:r>
    </w:p>
    <w:p w14:paraId="667884B8" w14:textId="2AD3C94E" w:rsidR="00830FBD" w:rsidRDefault="00830FBD" w:rsidP="009E333E">
      <w:pPr>
        <w:spacing w:line="480" w:lineRule="auto"/>
        <w:rPr>
          <w:rFonts w:ascii="Arial" w:hAnsi="Arial" w:cs="Arial"/>
          <w:sz w:val="24"/>
          <w:szCs w:val="24"/>
        </w:rPr>
      </w:pPr>
      <w:r w:rsidRPr="00830FBD">
        <w:rPr>
          <w:rFonts w:ascii="Arial" w:hAnsi="Arial" w:cs="Arial"/>
          <w:sz w:val="24"/>
          <w:szCs w:val="24"/>
        </w:rPr>
        <w:t>Whilst conducting any form of research it is vital that ethical considerations are put into place.</w:t>
      </w:r>
      <w:r>
        <w:rPr>
          <w:rFonts w:ascii="Arial" w:hAnsi="Arial" w:cs="Arial"/>
          <w:sz w:val="24"/>
          <w:szCs w:val="24"/>
        </w:rPr>
        <w:t xml:space="preserve"> For the purpose of this research an ethics form was submitted to the University, which had to be examined and verified by lecturers before any research could commence. Ethical procedures protect the rights of the</w:t>
      </w:r>
      <w:r w:rsidR="0095574E">
        <w:rPr>
          <w:rFonts w:ascii="Arial" w:hAnsi="Arial" w:cs="Arial"/>
          <w:sz w:val="24"/>
          <w:szCs w:val="24"/>
        </w:rPr>
        <w:t xml:space="preserve"> participants (Paul 2010). Consent forms were distributed to the parents in both schools to inform them of the research that was being conducted. They were given the opportunity accept or decline their child to participate in the study. Three ‘target children’ were chosen from the class in each school setting to ask questions about the </w:t>
      </w:r>
      <w:r w:rsidR="00887603">
        <w:rPr>
          <w:rFonts w:ascii="Arial" w:hAnsi="Arial" w:cs="Arial"/>
          <w:sz w:val="24"/>
          <w:szCs w:val="24"/>
        </w:rPr>
        <w:t>activity</w:t>
      </w:r>
      <w:r w:rsidR="0095574E">
        <w:rPr>
          <w:rFonts w:ascii="Arial" w:hAnsi="Arial" w:cs="Arial"/>
          <w:sz w:val="24"/>
          <w:szCs w:val="24"/>
        </w:rPr>
        <w:t xml:space="preserve">. We obtained this assent from the children prior to the research (Appendix 1). </w:t>
      </w:r>
      <w:r w:rsidR="00887603">
        <w:rPr>
          <w:rFonts w:ascii="Arial" w:hAnsi="Arial" w:cs="Arial"/>
          <w:sz w:val="24"/>
          <w:szCs w:val="24"/>
        </w:rPr>
        <w:t xml:space="preserve">The children were informed that they could leave or stop at any time during the research. Holmes </w:t>
      </w:r>
      <w:r w:rsidR="00887603">
        <w:rPr>
          <w:rFonts w:ascii="Arial" w:hAnsi="Arial" w:cs="Arial"/>
          <w:sz w:val="24"/>
          <w:szCs w:val="24"/>
        </w:rPr>
        <w:lastRenderedPageBreak/>
        <w:t xml:space="preserve">(2005) states children can be vulnerable and therefore it is crucial that researchers respect them. </w:t>
      </w:r>
      <w:r w:rsidR="00CD6647">
        <w:rPr>
          <w:rFonts w:ascii="Arial" w:hAnsi="Arial" w:cs="Arial"/>
          <w:sz w:val="24"/>
          <w:szCs w:val="24"/>
        </w:rPr>
        <w:t xml:space="preserve"> The United Nations Convention on the rights of the child (UNCRC) in article 12, state that all children have the right to be listened to and have their opinion viewed </w:t>
      </w:r>
      <w:proofErr w:type="spellStart"/>
      <w:r w:rsidR="00CD6647">
        <w:rPr>
          <w:rFonts w:ascii="Arial" w:hAnsi="Arial" w:cs="Arial"/>
          <w:sz w:val="24"/>
          <w:szCs w:val="24"/>
        </w:rPr>
        <w:t>seriously.</w:t>
      </w:r>
      <w:r w:rsidR="00887603">
        <w:rPr>
          <w:rFonts w:ascii="Arial" w:hAnsi="Arial" w:cs="Arial"/>
          <w:sz w:val="24"/>
          <w:szCs w:val="24"/>
        </w:rPr>
        <w:t>Confidentiality</w:t>
      </w:r>
      <w:proofErr w:type="spellEnd"/>
      <w:r w:rsidR="00887603">
        <w:rPr>
          <w:rFonts w:ascii="Arial" w:hAnsi="Arial" w:cs="Arial"/>
          <w:sz w:val="24"/>
          <w:szCs w:val="24"/>
        </w:rPr>
        <w:t xml:space="preserve"> was met by naming the participants Child 1, 2 and 3. Crookes and Davies (2006) state that is the researchers’ responsibility to ensure confidentiality it met.</w:t>
      </w:r>
      <w:r w:rsidR="00036D5F">
        <w:rPr>
          <w:rFonts w:ascii="Arial" w:hAnsi="Arial" w:cs="Arial"/>
          <w:sz w:val="24"/>
          <w:szCs w:val="24"/>
        </w:rPr>
        <w:t xml:space="preserve"> This </w:t>
      </w:r>
      <w:r w:rsidR="00BB22CD">
        <w:rPr>
          <w:rFonts w:ascii="Arial" w:hAnsi="Arial" w:cs="Arial"/>
          <w:sz w:val="24"/>
          <w:szCs w:val="24"/>
        </w:rPr>
        <w:t>reinforced correct use of</w:t>
      </w:r>
      <w:r w:rsidR="00036D5F">
        <w:rPr>
          <w:rFonts w:ascii="Arial" w:hAnsi="Arial" w:cs="Arial"/>
          <w:sz w:val="24"/>
          <w:szCs w:val="24"/>
        </w:rPr>
        <w:t xml:space="preserve"> data protection as the children were not named. Audio </w:t>
      </w:r>
      <w:r w:rsidR="00BB22CD">
        <w:rPr>
          <w:rFonts w:ascii="Arial" w:hAnsi="Arial" w:cs="Arial"/>
          <w:sz w:val="24"/>
          <w:szCs w:val="24"/>
        </w:rPr>
        <w:t xml:space="preserve">recordings were used to extract the opinions of the participants however this was purely used to complete a written transcript then deleted immediately </w:t>
      </w:r>
      <w:proofErr w:type="spellStart"/>
      <w:proofErr w:type="gramStart"/>
      <w:r w:rsidR="00BB22CD">
        <w:rPr>
          <w:rFonts w:ascii="Arial" w:hAnsi="Arial" w:cs="Arial"/>
          <w:sz w:val="24"/>
          <w:szCs w:val="24"/>
        </w:rPr>
        <w:t>after.</w:t>
      </w:r>
      <w:r w:rsidR="00A81D2D" w:rsidRPr="00A81D2D">
        <w:rPr>
          <w:rFonts w:ascii="Arial" w:hAnsi="Arial" w:cs="Arial"/>
          <w:sz w:val="24"/>
          <w:szCs w:val="24"/>
        </w:rPr>
        <w:t>My</w:t>
      </w:r>
      <w:proofErr w:type="spellEnd"/>
      <w:proofErr w:type="gramEnd"/>
      <w:r w:rsidR="00A81D2D" w:rsidRPr="00A81D2D">
        <w:rPr>
          <w:rFonts w:ascii="Arial" w:hAnsi="Arial" w:cs="Arial"/>
          <w:sz w:val="24"/>
          <w:szCs w:val="24"/>
        </w:rPr>
        <w:t xml:space="preserve"> fellow researcher and I </w:t>
      </w:r>
      <w:r w:rsidR="00A81D2D">
        <w:rPr>
          <w:rFonts w:ascii="Arial" w:hAnsi="Arial" w:cs="Arial"/>
          <w:sz w:val="24"/>
          <w:szCs w:val="24"/>
        </w:rPr>
        <w:t>discussed our findings within the school setting to ensure complete confidentiality; this was completed in a quiet area as we expressed our views on the research.</w:t>
      </w:r>
      <w:r w:rsidR="00025303">
        <w:rPr>
          <w:rFonts w:ascii="Arial" w:hAnsi="Arial" w:cs="Arial"/>
          <w:sz w:val="24"/>
          <w:szCs w:val="24"/>
        </w:rPr>
        <w:t xml:space="preserve"> The transcript (Appendix 2) demonstrates the questions asked and the response of the participants. There was no evidence of bias opinions during the audio recording.</w:t>
      </w:r>
      <w:r w:rsidR="00BD6BC6">
        <w:rPr>
          <w:rFonts w:ascii="Arial" w:hAnsi="Arial" w:cs="Arial"/>
          <w:sz w:val="24"/>
          <w:szCs w:val="24"/>
        </w:rPr>
        <w:t xml:space="preserve"> Bias opinion can be influencing the thoughts of any participant or using </w:t>
      </w:r>
      <w:r w:rsidR="00AD2376">
        <w:rPr>
          <w:rFonts w:ascii="Arial" w:hAnsi="Arial" w:cs="Arial"/>
          <w:sz w:val="24"/>
          <w:szCs w:val="24"/>
        </w:rPr>
        <w:t>opinion</w:t>
      </w:r>
      <w:r w:rsidR="00BD6BC6">
        <w:rPr>
          <w:rFonts w:ascii="Arial" w:hAnsi="Arial" w:cs="Arial"/>
          <w:sz w:val="24"/>
          <w:szCs w:val="24"/>
        </w:rPr>
        <w:t xml:space="preserve"> (Maxwell 2013).</w:t>
      </w:r>
      <w:r w:rsidR="00025303">
        <w:rPr>
          <w:rFonts w:ascii="Arial" w:hAnsi="Arial" w:cs="Arial"/>
          <w:sz w:val="24"/>
          <w:szCs w:val="24"/>
        </w:rPr>
        <w:t xml:space="preserve"> </w:t>
      </w:r>
      <w:r w:rsidR="00B30FF1">
        <w:rPr>
          <w:rFonts w:ascii="Arial" w:hAnsi="Arial" w:cs="Arial"/>
          <w:sz w:val="24"/>
          <w:szCs w:val="24"/>
        </w:rPr>
        <w:t>Extracting the true opinions of the participants was pivotal.</w:t>
      </w:r>
      <w:r w:rsidR="00104433">
        <w:rPr>
          <w:rFonts w:ascii="Arial" w:hAnsi="Arial" w:cs="Arial"/>
          <w:sz w:val="24"/>
          <w:szCs w:val="24"/>
        </w:rPr>
        <w:t xml:space="preserve"> Christensen and James (2008) argue that researchers should take the views of children very seriously, and their views and experience should be </w:t>
      </w:r>
      <w:r w:rsidR="00A51964">
        <w:rPr>
          <w:rFonts w:ascii="Arial" w:hAnsi="Arial" w:cs="Arial"/>
          <w:sz w:val="24"/>
          <w:szCs w:val="24"/>
        </w:rPr>
        <w:t>considered</w:t>
      </w:r>
      <w:r w:rsidR="00104433">
        <w:rPr>
          <w:rFonts w:ascii="Arial" w:hAnsi="Arial" w:cs="Arial"/>
          <w:sz w:val="24"/>
          <w:szCs w:val="24"/>
        </w:rPr>
        <w:t>.</w:t>
      </w:r>
      <w:r w:rsidR="00B30FF1">
        <w:rPr>
          <w:rFonts w:ascii="Arial" w:hAnsi="Arial" w:cs="Arial"/>
          <w:sz w:val="24"/>
          <w:szCs w:val="24"/>
        </w:rPr>
        <w:t xml:space="preserve"> </w:t>
      </w:r>
      <w:r w:rsidR="009E333E">
        <w:rPr>
          <w:rFonts w:ascii="Arial" w:hAnsi="Arial" w:cs="Arial"/>
          <w:sz w:val="24"/>
          <w:szCs w:val="24"/>
        </w:rPr>
        <w:t xml:space="preserve">On completion of this research the ethics form was produced in conjunction with several organisations.  The </w:t>
      </w:r>
      <w:r w:rsidR="009E333E" w:rsidRPr="009E333E">
        <w:rPr>
          <w:rFonts w:ascii="Arial" w:hAnsi="Arial" w:cs="Arial"/>
          <w:sz w:val="24"/>
          <w:szCs w:val="24"/>
        </w:rPr>
        <w:t>British Education Researc</w:t>
      </w:r>
      <w:r w:rsidR="009E333E">
        <w:rPr>
          <w:rFonts w:ascii="Arial" w:hAnsi="Arial" w:cs="Arial"/>
          <w:sz w:val="24"/>
          <w:szCs w:val="24"/>
        </w:rPr>
        <w:t xml:space="preserve">h </w:t>
      </w:r>
      <w:r w:rsidR="009E333E" w:rsidRPr="009E333E">
        <w:rPr>
          <w:rFonts w:ascii="Arial" w:hAnsi="Arial" w:cs="Arial"/>
          <w:sz w:val="24"/>
          <w:szCs w:val="24"/>
        </w:rPr>
        <w:t>Association</w:t>
      </w:r>
      <w:r w:rsidR="009E333E">
        <w:rPr>
          <w:rFonts w:ascii="Arial" w:hAnsi="Arial" w:cs="Arial"/>
          <w:sz w:val="24"/>
          <w:szCs w:val="24"/>
        </w:rPr>
        <w:t xml:space="preserve"> (</w:t>
      </w:r>
      <w:r w:rsidR="009E333E" w:rsidRPr="009E333E">
        <w:rPr>
          <w:rFonts w:ascii="Arial" w:hAnsi="Arial" w:cs="Arial"/>
          <w:sz w:val="24"/>
          <w:szCs w:val="24"/>
        </w:rPr>
        <w:t>BERA 2019)</w:t>
      </w:r>
      <w:r w:rsidR="009E333E">
        <w:rPr>
          <w:rFonts w:ascii="Arial" w:hAnsi="Arial" w:cs="Arial"/>
          <w:sz w:val="24"/>
          <w:szCs w:val="24"/>
        </w:rPr>
        <w:t xml:space="preserve">, </w:t>
      </w:r>
      <w:r w:rsidR="009E333E" w:rsidRPr="009E333E">
        <w:rPr>
          <w:rFonts w:ascii="Arial" w:hAnsi="Arial" w:cs="Arial"/>
          <w:sz w:val="24"/>
          <w:szCs w:val="24"/>
        </w:rPr>
        <w:t>Research Ethics and Integrity Code of Practice</w:t>
      </w:r>
      <w:r w:rsidR="009E333E">
        <w:rPr>
          <w:rFonts w:ascii="Arial" w:hAnsi="Arial" w:cs="Arial"/>
          <w:sz w:val="24"/>
          <w:szCs w:val="24"/>
        </w:rPr>
        <w:t xml:space="preserve"> (UWTSD) and the </w:t>
      </w:r>
      <w:r w:rsidR="009E333E" w:rsidRPr="009E333E">
        <w:rPr>
          <w:rFonts w:ascii="Arial" w:hAnsi="Arial" w:cs="Arial"/>
          <w:sz w:val="24"/>
          <w:szCs w:val="24"/>
        </w:rPr>
        <w:t>Educational Workforce Council</w:t>
      </w:r>
      <w:r w:rsidR="009E333E">
        <w:rPr>
          <w:rFonts w:ascii="Arial" w:hAnsi="Arial" w:cs="Arial"/>
          <w:sz w:val="24"/>
          <w:szCs w:val="24"/>
        </w:rPr>
        <w:t xml:space="preserve"> (EWC).</w:t>
      </w:r>
      <w:r w:rsidR="00B0544C">
        <w:rPr>
          <w:rFonts w:ascii="Arial" w:hAnsi="Arial" w:cs="Arial"/>
          <w:sz w:val="24"/>
          <w:szCs w:val="24"/>
        </w:rPr>
        <w:t xml:space="preserve"> A high standard of expertise was </w:t>
      </w:r>
      <w:r w:rsidR="00A81D2D">
        <w:rPr>
          <w:rFonts w:ascii="Arial" w:hAnsi="Arial" w:cs="Arial"/>
          <w:sz w:val="24"/>
          <w:szCs w:val="24"/>
        </w:rPr>
        <w:t>demonstrated from both my research partner and I</w:t>
      </w:r>
      <w:r w:rsidR="00040A8D">
        <w:rPr>
          <w:rFonts w:ascii="Arial" w:hAnsi="Arial" w:cs="Arial"/>
          <w:sz w:val="24"/>
          <w:szCs w:val="24"/>
        </w:rPr>
        <w:t xml:space="preserve"> in </w:t>
      </w:r>
      <w:proofErr w:type="spellStart"/>
      <w:r w:rsidR="00040A8D">
        <w:rPr>
          <w:rFonts w:ascii="Arial" w:hAnsi="Arial" w:cs="Arial"/>
          <w:sz w:val="24"/>
          <w:szCs w:val="24"/>
        </w:rPr>
        <w:t>orer</w:t>
      </w:r>
      <w:proofErr w:type="spellEnd"/>
      <w:r w:rsidR="00040A8D">
        <w:rPr>
          <w:rFonts w:ascii="Arial" w:hAnsi="Arial" w:cs="Arial"/>
          <w:sz w:val="24"/>
          <w:szCs w:val="24"/>
        </w:rPr>
        <w:t xml:space="preserve"> to comply with University regulations. </w:t>
      </w:r>
      <w:r w:rsidR="00040A8D" w:rsidRPr="00040A8D">
        <w:rPr>
          <w:rFonts w:ascii="Arial" w:hAnsi="Arial" w:cs="Arial"/>
          <w:sz w:val="24"/>
          <w:szCs w:val="24"/>
        </w:rPr>
        <w:t>BERA is a membership association</w:t>
      </w:r>
      <w:r w:rsidR="00040A8D">
        <w:rPr>
          <w:rFonts w:ascii="Arial" w:hAnsi="Arial" w:cs="Arial"/>
          <w:sz w:val="24"/>
          <w:szCs w:val="24"/>
        </w:rPr>
        <w:t xml:space="preserve"> and its aims are to </w:t>
      </w:r>
      <w:r w:rsidR="00040A8D" w:rsidRPr="00040A8D">
        <w:rPr>
          <w:rFonts w:ascii="Arial" w:hAnsi="Arial" w:cs="Arial"/>
          <w:sz w:val="24"/>
          <w:szCs w:val="24"/>
        </w:rPr>
        <w:t>inform the development of policy and practice</w:t>
      </w:r>
      <w:r w:rsidR="00040A8D">
        <w:rPr>
          <w:rFonts w:ascii="Arial" w:hAnsi="Arial" w:cs="Arial"/>
          <w:sz w:val="24"/>
          <w:szCs w:val="24"/>
        </w:rPr>
        <w:t>; it achie</w:t>
      </w:r>
      <w:r w:rsidR="00040A8D" w:rsidRPr="00040A8D">
        <w:rPr>
          <w:rFonts w:ascii="Arial" w:hAnsi="Arial" w:cs="Arial"/>
          <w:sz w:val="24"/>
          <w:szCs w:val="24"/>
        </w:rPr>
        <w:t>ves</w:t>
      </w:r>
      <w:r w:rsidR="00040A8D">
        <w:rPr>
          <w:rFonts w:ascii="Arial" w:hAnsi="Arial" w:cs="Arial"/>
          <w:sz w:val="24"/>
          <w:szCs w:val="24"/>
        </w:rPr>
        <w:t xml:space="preserve"> this</w:t>
      </w:r>
      <w:r w:rsidR="00040A8D" w:rsidRPr="00040A8D">
        <w:rPr>
          <w:rFonts w:ascii="Arial" w:hAnsi="Arial" w:cs="Arial"/>
          <w:sz w:val="24"/>
          <w:szCs w:val="24"/>
        </w:rPr>
        <w:t xml:space="preserve"> by promoting the finest evidence produced by educational research.</w:t>
      </w:r>
    </w:p>
    <w:p w14:paraId="6AF7D55D" w14:textId="51ACB7AD" w:rsidR="00AD2376" w:rsidRDefault="00AD2376" w:rsidP="00C11764">
      <w:pPr>
        <w:spacing w:line="480" w:lineRule="auto"/>
        <w:rPr>
          <w:rFonts w:ascii="Arial" w:hAnsi="Arial" w:cs="Arial"/>
          <w:sz w:val="24"/>
          <w:szCs w:val="24"/>
          <w:u w:val="single"/>
        </w:rPr>
      </w:pPr>
      <w:r w:rsidRPr="003C7AB8">
        <w:rPr>
          <w:rFonts w:ascii="Arial" w:hAnsi="Arial" w:cs="Arial"/>
          <w:sz w:val="24"/>
          <w:szCs w:val="24"/>
          <w:u w:val="single"/>
        </w:rPr>
        <w:t>Lesson Study 1- results and analysis</w:t>
      </w:r>
    </w:p>
    <w:p w14:paraId="78B3FF5F" w14:textId="217C06D8" w:rsidR="00BB593F" w:rsidRPr="00BB593F" w:rsidRDefault="0032684A" w:rsidP="00C11764">
      <w:pPr>
        <w:spacing w:line="480" w:lineRule="auto"/>
        <w:rPr>
          <w:rFonts w:ascii="Arial" w:hAnsi="Arial" w:cs="Arial"/>
          <w:sz w:val="24"/>
          <w:szCs w:val="24"/>
          <w:u w:val="single"/>
        </w:rPr>
      </w:pPr>
      <w:r>
        <w:rPr>
          <w:rFonts w:ascii="Arial" w:hAnsi="Arial" w:cs="Arial"/>
          <w:sz w:val="24"/>
          <w:szCs w:val="24"/>
        </w:rPr>
        <w:lastRenderedPageBreak/>
        <w:t xml:space="preserve">The first research day was in my school setting; which is the larger school however </w:t>
      </w:r>
      <w:r w:rsidR="00B16FD4">
        <w:rPr>
          <w:rFonts w:ascii="Arial" w:hAnsi="Arial" w:cs="Arial"/>
          <w:sz w:val="24"/>
          <w:szCs w:val="24"/>
        </w:rPr>
        <w:t xml:space="preserve">it </w:t>
      </w:r>
      <w:r>
        <w:rPr>
          <w:rFonts w:ascii="Arial" w:hAnsi="Arial" w:cs="Arial"/>
          <w:sz w:val="24"/>
          <w:szCs w:val="24"/>
        </w:rPr>
        <w:t>contain</w:t>
      </w:r>
      <w:r w:rsidR="00B16FD4">
        <w:rPr>
          <w:rFonts w:ascii="Arial" w:hAnsi="Arial" w:cs="Arial"/>
          <w:sz w:val="24"/>
          <w:szCs w:val="24"/>
        </w:rPr>
        <w:t>s</w:t>
      </w:r>
      <w:r>
        <w:rPr>
          <w:rFonts w:ascii="Arial" w:hAnsi="Arial" w:cs="Arial"/>
          <w:sz w:val="24"/>
          <w:szCs w:val="24"/>
        </w:rPr>
        <w:t xml:space="preserve"> only nineteen reception children. </w:t>
      </w:r>
      <w:r w:rsidR="00633557">
        <w:rPr>
          <w:rFonts w:ascii="Arial" w:hAnsi="Arial" w:cs="Arial"/>
          <w:sz w:val="24"/>
          <w:szCs w:val="24"/>
        </w:rPr>
        <w:t>During the beginning of the lesson the children were sat on the carpet</w:t>
      </w:r>
      <w:r w:rsidR="00171A34">
        <w:rPr>
          <w:rFonts w:ascii="Arial" w:hAnsi="Arial" w:cs="Arial"/>
          <w:sz w:val="24"/>
          <w:szCs w:val="24"/>
        </w:rPr>
        <w:t xml:space="preserve">, calm and content. </w:t>
      </w:r>
      <w:r w:rsidR="00B16DFE">
        <w:rPr>
          <w:rFonts w:ascii="Arial" w:hAnsi="Arial" w:cs="Arial"/>
          <w:sz w:val="24"/>
          <w:szCs w:val="24"/>
        </w:rPr>
        <w:t>T</w:t>
      </w:r>
      <w:r w:rsidR="00171A34">
        <w:rPr>
          <w:rFonts w:ascii="Arial" w:hAnsi="Arial" w:cs="Arial"/>
          <w:sz w:val="24"/>
          <w:szCs w:val="24"/>
        </w:rPr>
        <w:t>he learning outcomes for t</w:t>
      </w:r>
      <w:r w:rsidR="00B16DFE">
        <w:rPr>
          <w:rFonts w:ascii="Arial" w:hAnsi="Arial" w:cs="Arial"/>
          <w:sz w:val="24"/>
          <w:szCs w:val="24"/>
        </w:rPr>
        <w:t>he</w:t>
      </w:r>
      <w:r w:rsidR="00171A34">
        <w:rPr>
          <w:rFonts w:ascii="Arial" w:hAnsi="Arial" w:cs="Arial"/>
          <w:sz w:val="24"/>
          <w:szCs w:val="24"/>
        </w:rPr>
        <w:t xml:space="preserve"> session were discussed and the children were informed that they would be learning number bonds to 10.  </w:t>
      </w:r>
    </w:p>
    <w:p w14:paraId="71FF16FF" w14:textId="77777777" w:rsidR="00BB593F" w:rsidRPr="00490714" w:rsidRDefault="00BB593F" w:rsidP="00C11764">
      <w:pPr>
        <w:spacing w:line="480" w:lineRule="auto"/>
        <w:rPr>
          <w:rFonts w:ascii="Arial" w:hAnsi="Arial" w:cs="Arial"/>
          <w:sz w:val="24"/>
          <w:szCs w:val="24"/>
        </w:rPr>
      </w:pPr>
    </w:p>
    <w:p w14:paraId="3B6E7163" w14:textId="77777777" w:rsidR="00490714" w:rsidRDefault="00490714">
      <w:pPr>
        <w:rPr>
          <w:rFonts w:ascii="Arial" w:hAnsi="Arial" w:cs="Arial"/>
          <w:sz w:val="24"/>
          <w:szCs w:val="24"/>
          <w:u w:val="single"/>
        </w:rPr>
      </w:pPr>
    </w:p>
    <w:p w14:paraId="1C6EDFE2" w14:textId="648FAB94" w:rsidR="00A86AA0" w:rsidRDefault="00A86AA0">
      <w:pPr>
        <w:rPr>
          <w:rFonts w:ascii="Arial" w:hAnsi="Arial" w:cs="Arial"/>
          <w:sz w:val="24"/>
          <w:szCs w:val="24"/>
          <w:u w:val="single"/>
        </w:rPr>
      </w:pPr>
    </w:p>
    <w:p w14:paraId="76B63BBB" w14:textId="481E7583" w:rsidR="00A86AA0" w:rsidRDefault="00A86AA0">
      <w:pPr>
        <w:rPr>
          <w:rFonts w:ascii="Arial" w:hAnsi="Arial" w:cs="Arial"/>
          <w:sz w:val="24"/>
          <w:szCs w:val="24"/>
          <w:u w:val="single"/>
        </w:rPr>
      </w:pPr>
    </w:p>
    <w:p w14:paraId="538EF0BD" w14:textId="2DB66DCF" w:rsidR="00A86AA0" w:rsidRDefault="00A86AA0">
      <w:pPr>
        <w:rPr>
          <w:rFonts w:ascii="Arial" w:hAnsi="Arial" w:cs="Arial"/>
          <w:sz w:val="24"/>
          <w:szCs w:val="24"/>
          <w:u w:val="single"/>
        </w:rPr>
      </w:pPr>
    </w:p>
    <w:p w14:paraId="4A9F6E4C" w14:textId="61573A1E" w:rsidR="00A86AA0" w:rsidRDefault="00A86AA0">
      <w:pPr>
        <w:rPr>
          <w:rFonts w:ascii="Arial" w:hAnsi="Arial" w:cs="Arial"/>
          <w:sz w:val="24"/>
          <w:szCs w:val="24"/>
          <w:u w:val="single"/>
        </w:rPr>
      </w:pPr>
    </w:p>
    <w:p w14:paraId="6A5D68F0" w14:textId="1C8FA970" w:rsidR="00A86AA0" w:rsidRDefault="00A86AA0">
      <w:pPr>
        <w:rPr>
          <w:rFonts w:ascii="Arial" w:hAnsi="Arial" w:cs="Arial"/>
          <w:sz w:val="24"/>
          <w:szCs w:val="24"/>
          <w:u w:val="single"/>
        </w:rPr>
      </w:pPr>
    </w:p>
    <w:p w14:paraId="4E63F6E4" w14:textId="77777777" w:rsidR="00A86AA0" w:rsidRDefault="00A86AA0">
      <w:pPr>
        <w:rPr>
          <w:rFonts w:ascii="Arial" w:hAnsi="Arial" w:cs="Arial"/>
          <w:sz w:val="24"/>
          <w:szCs w:val="24"/>
          <w:u w:val="single"/>
        </w:rPr>
      </w:pPr>
    </w:p>
    <w:p w14:paraId="44E69D75" w14:textId="77777777" w:rsidR="00055AE9" w:rsidRPr="00055AE9" w:rsidRDefault="00055AE9">
      <w:pPr>
        <w:rPr>
          <w:rFonts w:ascii="Arial" w:hAnsi="Arial" w:cs="Arial"/>
          <w:sz w:val="24"/>
          <w:szCs w:val="24"/>
          <w:u w:val="single"/>
        </w:rPr>
      </w:pPr>
    </w:p>
    <w:sectPr w:rsidR="00055AE9" w:rsidRPr="00055AE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6D7BE9" w14:textId="77777777" w:rsidR="00B45696" w:rsidRDefault="00B45696" w:rsidP="00055AE9">
      <w:pPr>
        <w:spacing w:after="0" w:line="240" w:lineRule="auto"/>
      </w:pPr>
      <w:r>
        <w:separator/>
      </w:r>
    </w:p>
  </w:endnote>
  <w:endnote w:type="continuationSeparator" w:id="0">
    <w:p w14:paraId="61F49DA0" w14:textId="77777777" w:rsidR="00B45696" w:rsidRDefault="00B45696" w:rsidP="00055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519650"/>
      <w:docPartObj>
        <w:docPartGallery w:val="Page Numbers (Bottom of Page)"/>
        <w:docPartUnique/>
      </w:docPartObj>
    </w:sdtPr>
    <w:sdtEndPr>
      <w:rPr>
        <w:noProof/>
      </w:rPr>
    </w:sdtEndPr>
    <w:sdtContent>
      <w:p w14:paraId="0F8B801B" w14:textId="1D2A353B" w:rsidR="00055AE9" w:rsidRDefault="00055A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0B2157" w14:textId="77777777" w:rsidR="00055AE9" w:rsidRDefault="00055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1242C" w14:textId="77777777" w:rsidR="00B45696" w:rsidRDefault="00B45696" w:rsidP="00055AE9">
      <w:pPr>
        <w:spacing w:after="0" w:line="240" w:lineRule="auto"/>
      </w:pPr>
      <w:r>
        <w:separator/>
      </w:r>
    </w:p>
  </w:footnote>
  <w:footnote w:type="continuationSeparator" w:id="0">
    <w:p w14:paraId="3300F609" w14:textId="77777777" w:rsidR="00B45696" w:rsidRDefault="00B45696" w:rsidP="00055A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557680" w14:textId="1926DDAD" w:rsidR="00055AE9" w:rsidRDefault="00055AE9">
    <w:pPr>
      <w:pStyle w:val="Header"/>
    </w:pPr>
    <w:r>
      <w:t>1804384</w:t>
    </w:r>
  </w:p>
  <w:p w14:paraId="5C0C8034" w14:textId="77777777" w:rsidR="00055AE9" w:rsidRDefault="00055A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AE9"/>
    <w:rsid w:val="0001731C"/>
    <w:rsid w:val="00025303"/>
    <w:rsid w:val="000319F9"/>
    <w:rsid w:val="00036D5F"/>
    <w:rsid w:val="00040A8D"/>
    <w:rsid w:val="00055AE9"/>
    <w:rsid w:val="00075BE3"/>
    <w:rsid w:val="00085528"/>
    <w:rsid w:val="000C6E11"/>
    <w:rsid w:val="000E3803"/>
    <w:rsid w:val="00104433"/>
    <w:rsid w:val="00117CD4"/>
    <w:rsid w:val="0012009F"/>
    <w:rsid w:val="001403B0"/>
    <w:rsid w:val="00140C21"/>
    <w:rsid w:val="00144F88"/>
    <w:rsid w:val="0015071C"/>
    <w:rsid w:val="0015084E"/>
    <w:rsid w:val="00162251"/>
    <w:rsid w:val="00171A34"/>
    <w:rsid w:val="001A53BF"/>
    <w:rsid w:val="001E41A2"/>
    <w:rsid w:val="001F48C6"/>
    <w:rsid w:val="0023717C"/>
    <w:rsid w:val="0028292A"/>
    <w:rsid w:val="00284160"/>
    <w:rsid w:val="0029268A"/>
    <w:rsid w:val="003050DB"/>
    <w:rsid w:val="0032684A"/>
    <w:rsid w:val="003326A8"/>
    <w:rsid w:val="00332CC0"/>
    <w:rsid w:val="0033656D"/>
    <w:rsid w:val="003510FB"/>
    <w:rsid w:val="00381202"/>
    <w:rsid w:val="00395171"/>
    <w:rsid w:val="00395AC3"/>
    <w:rsid w:val="003A40E9"/>
    <w:rsid w:val="003C15DB"/>
    <w:rsid w:val="003C7AB8"/>
    <w:rsid w:val="003E29FA"/>
    <w:rsid w:val="003F45CB"/>
    <w:rsid w:val="0042627B"/>
    <w:rsid w:val="00445CC1"/>
    <w:rsid w:val="004700F9"/>
    <w:rsid w:val="00490714"/>
    <w:rsid w:val="0049170C"/>
    <w:rsid w:val="004A788B"/>
    <w:rsid w:val="004B7C74"/>
    <w:rsid w:val="00500E6C"/>
    <w:rsid w:val="00551348"/>
    <w:rsid w:val="00557071"/>
    <w:rsid w:val="00594FB0"/>
    <w:rsid w:val="00611FE9"/>
    <w:rsid w:val="0062067B"/>
    <w:rsid w:val="00630B0F"/>
    <w:rsid w:val="00633557"/>
    <w:rsid w:val="00641A52"/>
    <w:rsid w:val="006474EF"/>
    <w:rsid w:val="00653BDD"/>
    <w:rsid w:val="00654DF1"/>
    <w:rsid w:val="006677C0"/>
    <w:rsid w:val="00684C15"/>
    <w:rsid w:val="00690CE4"/>
    <w:rsid w:val="00692DBA"/>
    <w:rsid w:val="00694549"/>
    <w:rsid w:val="006B5B61"/>
    <w:rsid w:val="006E565E"/>
    <w:rsid w:val="00747272"/>
    <w:rsid w:val="0075539C"/>
    <w:rsid w:val="00764A5F"/>
    <w:rsid w:val="007B11AC"/>
    <w:rsid w:val="007B40CA"/>
    <w:rsid w:val="00810621"/>
    <w:rsid w:val="00830FBD"/>
    <w:rsid w:val="00884142"/>
    <w:rsid w:val="00887603"/>
    <w:rsid w:val="008B36C8"/>
    <w:rsid w:val="00901901"/>
    <w:rsid w:val="00924867"/>
    <w:rsid w:val="009310C9"/>
    <w:rsid w:val="0095574E"/>
    <w:rsid w:val="00991994"/>
    <w:rsid w:val="009B1DB1"/>
    <w:rsid w:val="009C1169"/>
    <w:rsid w:val="009D0ED6"/>
    <w:rsid w:val="009E333E"/>
    <w:rsid w:val="009E4E15"/>
    <w:rsid w:val="009E6C31"/>
    <w:rsid w:val="00A3302C"/>
    <w:rsid w:val="00A43D7B"/>
    <w:rsid w:val="00A51964"/>
    <w:rsid w:val="00A551F5"/>
    <w:rsid w:val="00A702F8"/>
    <w:rsid w:val="00A711D1"/>
    <w:rsid w:val="00A71687"/>
    <w:rsid w:val="00A7643B"/>
    <w:rsid w:val="00A81D2D"/>
    <w:rsid w:val="00A82DCF"/>
    <w:rsid w:val="00A86AA0"/>
    <w:rsid w:val="00AC3776"/>
    <w:rsid w:val="00AD2376"/>
    <w:rsid w:val="00AE3DDF"/>
    <w:rsid w:val="00AF22DF"/>
    <w:rsid w:val="00B0544C"/>
    <w:rsid w:val="00B16DFE"/>
    <w:rsid w:val="00B16FD4"/>
    <w:rsid w:val="00B30FF1"/>
    <w:rsid w:val="00B40F59"/>
    <w:rsid w:val="00B45696"/>
    <w:rsid w:val="00B50FA1"/>
    <w:rsid w:val="00BA0B0F"/>
    <w:rsid w:val="00BB22CD"/>
    <w:rsid w:val="00BB3BEF"/>
    <w:rsid w:val="00BB593F"/>
    <w:rsid w:val="00BD1B85"/>
    <w:rsid w:val="00BD6BC6"/>
    <w:rsid w:val="00BD7091"/>
    <w:rsid w:val="00BE3B4C"/>
    <w:rsid w:val="00BE5075"/>
    <w:rsid w:val="00BE6CE2"/>
    <w:rsid w:val="00C010BA"/>
    <w:rsid w:val="00C01472"/>
    <w:rsid w:val="00C07ACE"/>
    <w:rsid w:val="00C11764"/>
    <w:rsid w:val="00C45057"/>
    <w:rsid w:val="00C578A3"/>
    <w:rsid w:val="00CB4F86"/>
    <w:rsid w:val="00CC152E"/>
    <w:rsid w:val="00CC7F71"/>
    <w:rsid w:val="00CD6647"/>
    <w:rsid w:val="00D23F9F"/>
    <w:rsid w:val="00D367AA"/>
    <w:rsid w:val="00D75E25"/>
    <w:rsid w:val="00DA5938"/>
    <w:rsid w:val="00DF2DC1"/>
    <w:rsid w:val="00E262C4"/>
    <w:rsid w:val="00E27781"/>
    <w:rsid w:val="00E5190B"/>
    <w:rsid w:val="00E577F2"/>
    <w:rsid w:val="00EA44D0"/>
    <w:rsid w:val="00EB3FB6"/>
    <w:rsid w:val="00ED6F92"/>
    <w:rsid w:val="00ED77CC"/>
    <w:rsid w:val="00EF155F"/>
    <w:rsid w:val="00EF30BE"/>
    <w:rsid w:val="00F21B55"/>
    <w:rsid w:val="00F4320A"/>
    <w:rsid w:val="00F84F51"/>
    <w:rsid w:val="00F86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15B1C"/>
  <w15:chartTrackingRefBased/>
  <w15:docId w15:val="{3BD96248-D1C0-478C-8C96-643BBFC19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5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AE9"/>
  </w:style>
  <w:style w:type="paragraph" w:styleId="Footer">
    <w:name w:val="footer"/>
    <w:basedOn w:val="Normal"/>
    <w:link w:val="FooterChar"/>
    <w:uiPriority w:val="99"/>
    <w:unhideWhenUsed/>
    <w:rsid w:val="00055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A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TotalTime>
  <Pages>11</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Thomas (1804384)</dc:creator>
  <cp:keywords/>
  <dc:description/>
  <cp:lastModifiedBy>Hayley Thomas (1804384)</cp:lastModifiedBy>
  <cp:revision>129</cp:revision>
  <dcterms:created xsi:type="dcterms:W3CDTF">2019-02-17T13:44:00Z</dcterms:created>
  <dcterms:modified xsi:type="dcterms:W3CDTF">2019-02-27T17:13:00Z</dcterms:modified>
</cp:coreProperties>
</file>