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A52BF" w:rsidRPr="00B545DA" w:rsidRDefault="006A52BF" w:rsidP="00B545DA">
      <w:pPr>
        <w:jc w:val="center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Digital Media &amp; Disruption: </w:t>
      </w:r>
      <w:proofErr w:type="spellStart"/>
      <w:r w:rsidRPr="00B545DA">
        <w:rPr>
          <w:rFonts w:ascii="Times New Roman" w:hAnsi="Times New Roman" w:cs="Times New Roman"/>
          <w:b/>
          <w:bCs/>
          <w:sz w:val="24"/>
          <w:szCs w:val="24"/>
          <w:lang w:val="en-US"/>
        </w:rPr>
        <w:t>Tallaght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Hospital’s Marketplace</w:t>
      </w:r>
    </w:p>
    <w:p w:rsidR="006A52BF" w:rsidRPr="00B545DA" w:rsidRDefault="006A52BF" w:rsidP="00B545DA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Áine Gallagher, BSc MSc (Med Imaging) MSc (Innovation)</w:t>
      </w:r>
    </w:p>
    <w:p w:rsidR="00B545DA" w:rsidRPr="00B545DA" w:rsidRDefault="00B545DA" w:rsidP="00B545DA">
      <w:pPr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Student Number: 1911032</w:t>
      </w:r>
    </w:p>
    <w:p w:rsidR="00B545DA" w:rsidRPr="00B545DA" w:rsidRDefault="00B545DA" w:rsidP="00B545DA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Assignment 1A</w:t>
      </w:r>
    </w:p>
    <w:p w:rsidR="00B545DA" w:rsidRPr="00B545DA" w:rsidRDefault="00B545DA" w:rsidP="00B545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Youtube</w:t>
      </w:r>
      <w:proofErr w:type="spellEnd"/>
      <w:r w:rsidRPr="00B545DA">
        <w:rPr>
          <w:rFonts w:ascii="Times New Roman" w:hAnsi="Times New Roman" w:cs="Times New Roman"/>
          <w:b/>
          <w:sz w:val="24"/>
          <w:szCs w:val="24"/>
          <w:lang w:val="en-US"/>
        </w:rPr>
        <w:t>:</w:t>
      </w:r>
      <w:r w:rsidRPr="00B545D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5" w:history="1">
        <w:r w:rsidRPr="00B545D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https://youtu.be/ZVu_9p</w:t>
        </w:r>
        <w:r w:rsidRPr="00B545DA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byfyE</w:t>
        </w:r>
      </w:hyperlink>
      <w:r w:rsidRPr="00B545D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:rsidR="006A52BF" w:rsidRPr="00B545DA" w:rsidRDefault="006A52BF" w:rsidP="00B545DA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References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545DA">
        <w:rPr>
          <w:rFonts w:ascii="Times New Roman" w:hAnsi="Times New Roman" w:cs="Times New Roman"/>
          <w:b/>
          <w:bCs/>
          <w:iCs/>
          <w:sz w:val="24"/>
          <w:szCs w:val="24"/>
          <w:lang w:val="en-GB"/>
        </w:rPr>
        <w:t>Adworld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(2020) </w:t>
      </w:r>
      <w:r w:rsidR="001833C2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UM Brokers New Sponsorship Deals for Mater Private and Zurich</w:t>
      </w:r>
      <w:r w:rsidR="001833C2" w:rsidRPr="00B545DA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763CA1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C380C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23</w:t>
      </w:r>
      <w:r w:rsidR="008C380C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rd</w:t>
      </w:r>
      <w:r w:rsidR="008C380C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October 2020.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</w:t>
      </w:r>
      <w:r w:rsidR="001833C2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6" w:history="1">
        <w:r w:rsidR="001833C2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https://www.adworld.ie/2020/10/23/um-brokers-new-sponsorship-deals-for-mater-private-and-zurich/</w:t>
        </w:r>
      </w:hyperlink>
      <w:r w:rsidR="001833C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10</w:t>
      </w:r>
      <w:r w:rsidR="00763CA1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763CA1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Bessant, J. and Tidd, J. (2015)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Innovation and Entrepreneurship</w:t>
      </w:r>
      <w:r w:rsidR="00763CA1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3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rd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ed</w:t>
      </w:r>
      <w:r w:rsidR="00763CA1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Chichester: John Wiley &amp; Sons</w:t>
      </w:r>
      <w:r w:rsidR="00763CA1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Brassil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, M. and </w:t>
      </w:r>
      <w:proofErr w:type="spell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Torreggiani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, W. (2019) </w:t>
      </w:r>
      <w:r w:rsidR="00B00CFD" w:rsidRPr="00B545DA">
        <w:rPr>
          <w:rFonts w:ascii="Times New Roman" w:hAnsi="Times New Roman" w:cs="Times New Roman"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Recycling in IR, What IR Specialists Can Do to Help</w:t>
      </w:r>
      <w:r w:rsidR="00B00CFD" w:rsidRPr="00B545DA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Pr="00B545DA">
        <w:rPr>
          <w:rFonts w:ascii="Times New Roman" w:hAnsi="Times New Roman" w:cs="Times New Roman"/>
          <w:sz w:val="24"/>
          <w:szCs w:val="24"/>
          <w:lang w:val="en-GB"/>
        </w:rPr>
        <w:t> 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Cardiovasc</w:t>
      </w:r>
      <w:r w:rsidR="00D105B2"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ular</w:t>
      </w:r>
      <w:r w:rsidR="00FB6BA9"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and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Intervent</w:t>
      </w:r>
      <w:r w:rsidR="00D105B2"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ional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Radiol</w:t>
      </w:r>
      <w:r w:rsidR="00D105B2"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ogy</w:t>
      </w:r>
      <w:r w:rsidR="000A5722" w:rsidRPr="00B545DA">
        <w:rPr>
          <w:rFonts w:ascii="Times New Roman" w:hAnsi="Times New Roman" w:cs="Times New Roman"/>
          <w:iCs/>
          <w:sz w:val="24"/>
          <w:szCs w:val="24"/>
          <w:lang w:val="en-GB"/>
        </w:rPr>
        <w:t>,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 </w:t>
      </w:r>
      <w:r w:rsidRPr="00B545DA">
        <w:rPr>
          <w:rFonts w:ascii="Times New Roman" w:hAnsi="Times New Roman" w:cs="Times New Roman"/>
          <w:bCs/>
          <w:sz w:val="24"/>
          <w:szCs w:val="24"/>
          <w:lang w:val="en-GB"/>
        </w:rPr>
        <w:t>42</w:t>
      </w:r>
      <w:r w:rsidR="000A5722" w:rsidRPr="00B545DA">
        <w:rPr>
          <w:rFonts w:ascii="Times New Roman" w:hAnsi="Times New Roman" w:cs="Times New Roman"/>
          <w:bCs/>
          <w:sz w:val="24"/>
          <w:szCs w:val="24"/>
          <w:lang w:val="en-GB"/>
        </w:rPr>
        <w:t>(6)</w:t>
      </w:r>
      <w:r w:rsidR="00C85727" w:rsidRPr="00B545DA">
        <w:rPr>
          <w:rFonts w:ascii="Times New Roman" w:hAnsi="Times New Roman" w:cs="Times New Roman"/>
          <w:bCs/>
          <w:sz w:val="24"/>
          <w:szCs w:val="24"/>
          <w:lang w:val="en-GB"/>
        </w:rPr>
        <w:t>,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 </w:t>
      </w:r>
      <w:r w:rsidR="00C85727" w:rsidRPr="00B545D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pp.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789–790.</w:t>
      </w:r>
      <w:r w:rsidR="006A523D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Bruijl</w:t>
      </w:r>
      <w:proofErr w:type="spellEnd"/>
      <w:r w:rsidR="001117AB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, G.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(2018) </w:t>
      </w:r>
      <w:r w:rsidR="00CF634A" w:rsidRPr="00B545DA">
        <w:rPr>
          <w:rFonts w:ascii="Times New Roman" w:hAnsi="Times New Roman" w:cs="Times New Roman"/>
          <w:bCs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The Relevance of Porter's Five Forces in Today's Innovative and Changing Business Environment</w:t>
      </w:r>
      <w:r w:rsidR="00CF634A" w:rsidRPr="00B545DA">
        <w:rPr>
          <w:rFonts w:ascii="Times New Roman" w:hAnsi="Times New Roman" w:cs="Times New Roman"/>
          <w:sz w:val="24"/>
          <w:szCs w:val="24"/>
          <w:lang w:val="en-GB"/>
        </w:rPr>
        <w:t>’</w:t>
      </w:r>
      <w:r w:rsidR="00DE5DA1" w:rsidRPr="00B545DA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SSRN Electronic Journal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.  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Cox</w:t>
      </w:r>
      <w:r w:rsidR="00D56029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proofErr w:type="gram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 C</w:t>
      </w:r>
      <w:r w:rsidR="00D56029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.</w:t>
      </w:r>
      <w:r w:rsidR="009D2841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L.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(2020)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‘Healthcare Heroes: problems with media focus on heroism from healthcare workers during the COVID-19 pandemic</w:t>
      </w:r>
      <w:r w:rsidR="00DE5DA1" w:rsidRPr="00B545DA">
        <w:rPr>
          <w:rFonts w:ascii="Times New Roman" w:hAnsi="Times New Roman" w:cs="Times New Roman"/>
          <w:sz w:val="24"/>
          <w:szCs w:val="24"/>
          <w:lang w:val="en-GB"/>
        </w:rPr>
        <w:t>’,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Journal of Medical Ethics</w:t>
      </w:r>
      <w:r w:rsidR="00ED6228" w:rsidRPr="00B545DA">
        <w:rPr>
          <w:rFonts w:ascii="Times New Roman" w:hAnsi="Times New Roman" w:cs="Times New Roman"/>
          <w:iCs/>
          <w:sz w:val="24"/>
          <w:szCs w:val="24"/>
          <w:lang w:val="en-GB"/>
        </w:rPr>
        <w:t xml:space="preserve">,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46</w:t>
      </w:r>
      <w:r w:rsidR="00ED6228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, </w:t>
      </w:r>
      <w:r w:rsidR="00ED6228" w:rsidRPr="00B545DA">
        <w:rPr>
          <w:rFonts w:ascii="Times New Roman" w:hAnsi="Times New Roman" w:cs="Times New Roman"/>
          <w:bCs/>
          <w:sz w:val="24"/>
          <w:szCs w:val="24"/>
          <w:lang w:val="en-GB"/>
        </w:rPr>
        <w:t xml:space="preserve">pp.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510-513.</w:t>
      </w:r>
      <w:r w:rsidR="00ED6228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Department of Health (2020)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Budget 2021: €4 billion to </w:t>
      </w:r>
      <w:proofErr w:type="gramStart"/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protect,</w:t>
      </w:r>
      <w:proofErr w:type="gramEnd"/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reform and expand health and social care services and implement universal healthcare</w:t>
      </w:r>
      <w:r w:rsidR="006727B4" w:rsidRPr="00B545DA">
        <w:rPr>
          <w:rFonts w:ascii="Times New Roman" w:hAnsi="Times New Roman" w:cs="Times New Roman"/>
          <w:iCs/>
          <w:sz w:val="24"/>
          <w:szCs w:val="24"/>
          <w:lang w:val="en-GB"/>
        </w:rPr>
        <w:t>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8704D0" w:rsidRPr="00B545DA">
        <w:rPr>
          <w:rFonts w:ascii="Times New Roman" w:hAnsi="Times New Roman" w:cs="Times New Roman"/>
          <w:sz w:val="24"/>
          <w:szCs w:val="24"/>
          <w:lang w:val="en-GB"/>
        </w:rPr>
        <w:t>Press Release.</w:t>
      </w:r>
      <w:proofErr w:type="gramEnd"/>
      <w:r w:rsidR="008704D0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7" w:history="1">
        <w:r w:rsidR="008704D0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https://www.gov.ie/en/press-release/3f618-budget-2021-4-billion-to-protect-reform-and-expand-health-and-social-care-services-and-implement-universal-healthcare/</w:t>
        </w:r>
      </w:hyperlink>
      <w:r w:rsidR="008704D0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19</w:t>
      </w:r>
      <w:r w:rsidR="008704D0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8704D0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Essaysco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(2021)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PESTEL Analysis in Healthcare</w:t>
      </w:r>
      <w:r w:rsidR="006727B4" w:rsidRPr="00B545DA">
        <w:rPr>
          <w:rFonts w:ascii="Times New Roman" w:hAnsi="Times New Roman" w:cs="Times New Roman"/>
          <w:iCs/>
          <w:sz w:val="24"/>
          <w:szCs w:val="24"/>
          <w:lang w:val="en-GB"/>
        </w:rPr>
        <w:t>.</w:t>
      </w:r>
      <w:proofErr w:type="gramEnd"/>
      <w:r w:rsidR="006727B4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</w:t>
      </w:r>
      <w:r w:rsidR="006727B4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8" w:history="1">
        <w:r w:rsidR="00CC63E2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https://eessays.co/2021/02/10/pestel-analysis-in-healthcare/</w:t>
        </w:r>
      </w:hyperlink>
      <w:r w:rsidR="00CC63E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18</w:t>
      </w:r>
      <w:r w:rsidR="00CC63E2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CC63E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B923F4" w:rsidRPr="00B545DA" w:rsidRDefault="00B923F4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Forooq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, U. (2020)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PESTLE Analysis of the NHS.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Available at: </w:t>
      </w:r>
      <w:hyperlink r:id="rId9" w:history="1">
        <w:r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https://www.marketingtutor.net/pestle-analysis-of-the-nhs/</w:t>
        </w:r>
      </w:hyperlink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18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Frue</w:t>
      </w:r>
      <w:proofErr w:type="spellEnd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, K. (2018)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PEST Analysis of the Healthcare Industry</w:t>
      </w:r>
      <w:r w:rsidR="00CC63E2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Available </w:t>
      </w:r>
      <w:r w:rsidR="002D324A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0" w:history="1">
        <w:r w:rsidR="00CC63E2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https://pestleanalysis.com/pest-analysis-of-healthcare-industry/</w:t>
        </w:r>
      </w:hyperlink>
      <w:r w:rsidR="00CC63E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19</w:t>
      </w:r>
      <w:r w:rsidR="00CC63E2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CC63E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Health Service Executive (2019)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Dublin South, Kildare &amp; West Wicklow CHO 7 Delivery Plan 2019</w:t>
      </w:r>
      <w:r w:rsidR="00A23A6C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="00A23A6C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</w:t>
      </w:r>
      <w:r w:rsidR="00FD1136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1" w:history="1">
        <w:r w:rsidR="001173AA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https://www.hse.ie/eng/services/publications/serviceplans/service-plans-2019/operational-plans-2019/cho-7-operational-plan-delivery-plan-2019.pdf</w:t>
        </w:r>
      </w:hyperlink>
      <w:r w:rsidR="001173AA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10</w:t>
      </w:r>
      <w:r w:rsidR="001173AA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1173AA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Irish Examiner (2021)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'Well, this is awkward. Simon Harris joins </w:t>
      </w:r>
      <w:proofErr w:type="spellStart"/>
      <w:r w:rsidRPr="00B545DA">
        <w:rPr>
          <w:rFonts w:ascii="Times New Roman" w:hAnsi="Times New Roman" w:cs="Times New Roman"/>
          <w:sz w:val="24"/>
          <w:szCs w:val="24"/>
          <w:lang w:val="en-GB"/>
        </w:rPr>
        <w:t>TikTok</w:t>
      </w:r>
      <w:proofErr w:type="spellEnd"/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and gains 39,000 new fans</w:t>
      </w:r>
      <w:r w:rsidR="00CB0F11" w:rsidRPr="00B545DA">
        <w:rPr>
          <w:rFonts w:ascii="Times New Roman" w:hAnsi="Times New Roman" w:cs="Times New Roman"/>
          <w:sz w:val="24"/>
          <w:szCs w:val="24"/>
          <w:lang w:val="en-GB"/>
        </w:rPr>
        <w:t>’.</w:t>
      </w:r>
      <w:r w:rsidR="0007491C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25</w:t>
      </w:r>
      <w:r w:rsidR="0007491C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07491C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March.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</w:t>
      </w:r>
      <w:r w:rsidR="00FD1136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 </w:t>
      </w:r>
      <w:hyperlink r:id="rId12" w:history="1">
        <w:r w:rsidR="00CB0F11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https://www.irishexaminer.com/lifestyle/people/arid-40251023.html</w:t>
        </w:r>
      </w:hyperlink>
      <w:r w:rsidR="00CB0F11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11</w:t>
      </w:r>
      <w:r w:rsidR="00CB0F11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CB0F11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Irish Mirror (2020) </w:t>
      </w:r>
      <w:r w:rsidR="002C3245" w:rsidRPr="00B545DA">
        <w:rPr>
          <w:rFonts w:ascii="Times New Roman" w:hAnsi="Times New Roman" w:cs="Times New Roman"/>
          <w:bCs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National Children's Hospital set to be one of the world's most expensive buildings costing €2.4</w:t>
      </w:r>
      <w:r w:rsidR="008E0EDB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billion</w:t>
      </w:r>
      <w:r w:rsidR="002C3245" w:rsidRPr="00B545DA">
        <w:rPr>
          <w:rFonts w:ascii="Times New Roman" w:hAnsi="Times New Roman" w:cs="Times New Roman"/>
          <w:sz w:val="24"/>
          <w:szCs w:val="24"/>
          <w:lang w:val="en-GB"/>
        </w:rPr>
        <w:t>’.</w:t>
      </w:r>
      <w:r w:rsidR="005A5286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24</w:t>
      </w:r>
      <w:r w:rsidR="005A5286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5A5286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January.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Available from: </w:t>
      </w:r>
      <w:hyperlink r:id="rId13" w:history="1">
        <w:r w:rsidR="008E0EDB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https://www.irishmirror.ie/news/irish-news/national-childrens-hospital-hse-dublin-21352979</w:t>
        </w:r>
      </w:hyperlink>
      <w:r w:rsidR="008E0EDB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 10th June 2021). 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Irish</w:t>
      </w:r>
      <w:r w:rsidR="005A5286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T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imes (2021) </w:t>
      </w:r>
      <w:r w:rsidR="00AE621A" w:rsidRPr="00B545DA">
        <w:rPr>
          <w:rFonts w:ascii="Times New Roman" w:hAnsi="Times New Roman" w:cs="Times New Roman"/>
          <w:bCs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Contractor BAM suing national children’s hospital board in €20m costs dispute</w:t>
      </w:r>
      <w:r w:rsidR="00AE621A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’. </w:t>
      </w:r>
      <w:r w:rsidR="009410D4" w:rsidRPr="00B545DA">
        <w:rPr>
          <w:rFonts w:ascii="Times New Roman" w:hAnsi="Times New Roman" w:cs="Times New Roman"/>
          <w:sz w:val="24"/>
          <w:szCs w:val="24"/>
          <w:lang w:val="en-GB"/>
        </w:rPr>
        <w:t>8</w:t>
      </w:r>
      <w:r w:rsidR="009410D4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9410D4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April.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hyperlink r:id="rId14" w:history="1">
        <w:r w:rsidR="00AE621A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https://www.irishtimes.com/news/ireland/irish-news/contractor-bam-suing-national-children-s-hospital-board-in-20m-costs-dispute-1.4532352</w:t>
        </w:r>
      </w:hyperlink>
      <w:r w:rsidR="00AE621A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 12th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ga-IE"/>
        </w:rPr>
        <w:lastRenderedPageBreak/>
        <w:t>Newman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, N.</w:t>
      </w:r>
      <w:r w:rsidR="003C6500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proofErr w:type="gramStart"/>
      <w:r w:rsidR="003C6500" w:rsidRPr="00B545DA">
        <w:rPr>
          <w:rFonts w:ascii="Times New Roman" w:hAnsi="Times New Roman" w:cs="Times New Roman"/>
          <w:b/>
          <w:bCs/>
          <w:i/>
          <w:sz w:val="24"/>
          <w:szCs w:val="24"/>
          <w:lang w:val="en-GB"/>
        </w:rPr>
        <w:t>et</w:t>
      </w:r>
      <w:proofErr w:type="gramEnd"/>
      <w:r w:rsidR="003C6500" w:rsidRPr="00B545DA">
        <w:rPr>
          <w:rFonts w:ascii="Times New Roman" w:hAnsi="Times New Roman" w:cs="Times New Roman"/>
          <w:b/>
          <w:bCs/>
          <w:i/>
          <w:sz w:val="24"/>
          <w:szCs w:val="24"/>
          <w:lang w:val="en-GB"/>
        </w:rPr>
        <w:t xml:space="preserve"> al.</w:t>
      </w:r>
      <w:r w:rsidR="003C6500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(2020) </w:t>
      </w:r>
      <w:r w:rsidRPr="00B545DA">
        <w:rPr>
          <w:rFonts w:ascii="Times New Roman" w:hAnsi="Times New Roman" w:cs="Times New Roman"/>
          <w:i/>
          <w:sz w:val="24"/>
          <w:szCs w:val="24"/>
          <w:lang w:val="ga-IE"/>
        </w:rPr>
        <w:t xml:space="preserve">Reuters Institute Digital News Report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2020</w:t>
      </w:r>
      <w:r w:rsidR="00004342" w:rsidRPr="00B545DA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r w:rsidR="0000434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at: </w:t>
      </w:r>
      <w:hyperlink r:id="rId15" w:history="1">
        <w:r w:rsidR="00004342" w:rsidRPr="00B545DA">
          <w:rPr>
            <w:rStyle w:val="Hyperlink"/>
            <w:rFonts w:ascii="Times New Roman" w:hAnsi="Times New Roman" w:cs="Times New Roman"/>
            <w:sz w:val="24"/>
            <w:szCs w:val="24"/>
          </w:rPr>
          <w:t>https://reutersinstitute.politics.ox.ac.uk/sites/default/files/2020-06/DNR_2020_FINAL.pdf</w:t>
        </w:r>
      </w:hyperlink>
      <w:r w:rsidR="00AE2B1B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  <w:r w:rsidR="00004342" w:rsidRPr="00B545DA">
        <w:rPr>
          <w:rFonts w:ascii="Times New Roman" w:hAnsi="Times New Roman" w:cs="Times New Roman"/>
          <w:sz w:val="24"/>
          <w:szCs w:val="24"/>
          <w:lang w:val="en-GB"/>
        </w:rPr>
        <w:t>(Accessed: 15</w:t>
      </w:r>
      <w:r w:rsidR="00004342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00434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A90540" w:rsidRPr="00B545DA" w:rsidRDefault="00A90540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Nugent, L. (2020) </w:t>
      </w:r>
      <w:r w:rsidRPr="00B545DA">
        <w:rPr>
          <w:rFonts w:ascii="Times New Roman" w:hAnsi="Times New Roman" w:cs="Times New Roman"/>
          <w:bCs/>
          <w:sz w:val="24"/>
          <w:szCs w:val="24"/>
          <w:lang w:val="en-GB"/>
        </w:rPr>
        <w:t>[</w:t>
      </w:r>
      <w:r w:rsidRPr="00B545DA">
        <w:rPr>
          <w:rFonts w:ascii="Times New Roman" w:hAnsi="Times New Roman" w:cs="Times New Roman"/>
          <w:bCs/>
          <w:i/>
          <w:sz w:val="24"/>
          <w:szCs w:val="24"/>
          <w:lang w:val="en-GB"/>
        </w:rPr>
        <w:t>Twitter</w:t>
      </w:r>
      <w:r w:rsidRPr="00B545DA">
        <w:rPr>
          <w:rFonts w:ascii="Times New Roman" w:hAnsi="Times New Roman" w:cs="Times New Roman"/>
          <w:bCs/>
          <w:sz w:val="24"/>
          <w:szCs w:val="24"/>
          <w:lang w:val="en-GB"/>
        </w:rPr>
        <w:t>] Available at: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</w:t>
      </w:r>
      <w:hyperlink r:id="rId16" w:history="1">
        <w:r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https://twitter.com/lulunugent/status/1222574919097233409?lang=en</w:t>
        </w:r>
      </w:hyperlink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10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Schilling, M.A. (2013)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Strategic Management of Technological Innovation</w:t>
      </w:r>
      <w:r w:rsidR="00F071F5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2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nd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Pr="00B545DA">
        <w:rPr>
          <w:rFonts w:ascii="Times New Roman" w:hAnsi="Times New Roman" w:cs="Times New Roman"/>
          <w:sz w:val="24"/>
          <w:szCs w:val="24"/>
          <w:lang w:val="en-GB"/>
        </w:rPr>
        <w:t>ed</w:t>
      </w:r>
      <w:proofErr w:type="gramEnd"/>
      <w:r w:rsidR="00F071F5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New York: McGraw-Hill Education</w:t>
      </w:r>
      <w:r w:rsidR="00F071F5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T</w:t>
      </w:r>
      <w:r w:rsidR="004277EF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allaght 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U</w:t>
      </w:r>
      <w:r w:rsidR="004277EF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niversity 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H</w:t>
      </w:r>
      <w:r w:rsidR="004277EF"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>ospital</w:t>
      </w: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 (2020) </w:t>
      </w:r>
      <w:r w:rsidRPr="00B545DA">
        <w:rPr>
          <w:rFonts w:ascii="Times New Roman" w:hAnsi="Times New Roman" w:cs="Times New Roman"/>
          <w:i/>
          <w:sz w:val="24"/>
          <w:szCs w:val="24"/>
          <w:lang w:val="en-GB"/>
        </w:rPr>
        <w:t>How Technology is helping TUH during the COVID-19 Pandemic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Available </w:t>
      </w:r>
      <w:r w:rsidR="00A87862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7" w:history="1">
        <w:r w:rsidR="004277EF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https://www.tuh.ie/News/How-Technology-is-helping-TUH-during-the-COVID-19-Pandemic-.html</w:t>
        </w:r>
      </w:hyperlink>
      <w:r w:rsidR="004277EF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</w:t>
      </w:r>
      <w:r w:rsidR="00A90540" w:rsidRPr="00B545DA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4277EF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1182E" w:rsidRPr="00B545DA">
        <w:rPr>
          <w:rFonts w:ascii="Times New Roman" w:hAnsi="Times New Roman" w:cs="Times New Roman"/>
          <w:sz w:val="24"/>
          <w:szCs w:val="24"/>
          <w:lang w:val="en-GB"/>
        </w:rPr>
        <w:t>10</w:t>
      </w:r>
      <w:r w:rsidR="0071182E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4277EF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B923F4" w:rsidRPr="00B545DA" w:rsidRDefault="00B923F4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The Journal (2019) </w:t>
      </w:r>
      <w:r w:rsidRPr="00B545DA">
        <w:rPr>
          <w:rFonts w:ascii="Times New Roman" w:hAnsi="Times New Roman" w:cs="Times New Roman"/>
          <w:bCs/>
          <w:sz w:val="24"/>
          <w:szCs w:val="24"/>
          <w:lang w:val="en-GB"/>
        </w:rPr>
        <w:t>‘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>The HSE has €1.4 billion more to spend on healthcare in 2020’.  17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December. </w:t>
      </w:r>
      <w:hyperlink r:id="rId18" w:history="1">
        <w:r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https://www.thejournal.ie/hse-service-plan-3-4935878-Dec2019/</w:t>
        </w:r>
      </w:hyperlink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 12</w:t>
      </w:r>
      <w:r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B545DA">
        <w:rPr>
          <w:rFonts w:ascii="Times New Roman" w:hAnsi="Times New Roman" w:cs="Times New Roman"/>
          <w:b/>
          <w:bCs/>
          <w:sz w:val="24"/>
          <w:szCs w:val="24"/>
          <w:lang w:val="en-GB"/>
        </w:rPr>
        <w:t xml:space="preserve">Wikipedia (2021) </w:t>
      </w:r>
      <w:r w:rsidRPr="00B545DA">
        <w:rPr>
          <w:rFonts w:ascii="Times New Roman" w:hAnsi="Times New Roman" w:cs="Times New Roman"/>
          <w:i/>
          <w:iCs/>
          <w:sz w:val="24"/>
          <w:szCs w:val="24"/>
          <w:lang w:val="en-GB"/>
        </w:rPr>
        <w:t>Porter's five forces analysis</w:t>
      </w:r>
      <w:r w:rsidR="00A87862" w:rsidRPr="00B545DA">
        <w:rPr>
          <w:rFonts w:ascii="Times New Roman" w:hAnsi="Times New Roman" w:cs="Times New Roman"/>
          <w:sz w:val="24"/>
          <w:szCs w:val="24"/>
          <w:lang w:val="en-GB"/>
        </w:rPr>
        <w:t>.</w:t>
      </w:r>
      <w:proofErr w:type="gramEnd"/>
      <w:r w:rsidR="00A87862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Available </w:t>
      </w:r>
      <w:r w:rsidR="00A87862" w:rsidRPr="00B545DA">
        <w:rPr>
          <w:rFonts w:ascii="Times New Roman" w:hAnsi="Times New Roman" w:cs="Times New Roman"/>
          <w:sz w:val="24"/>
          <w:szCs w:val="24"/>
          <w:lang w:val="en-GB"/>
        </w:rPr>
        <w:t>at</w:t>
      </w:r>
      <w:r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9" w:history="1">
        <w:r w:rsidR="00A90540" w:rsidRPr="00B545D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https://en.wikipedia.org/wiki/Porter's_five_forces_analysis</w:t>
        </w:r>
      </w:hyperlink>
      <w:r w:rsidR="00A90540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(Accessed: 11</w:t>
      </w:r>
      <w:r w:rsidR="00A90540" w:rsidRPr="00B545DA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A90540" w:rsidRPr="00B545DA">
        <w:rPr>
          <w:rFonts w:ascii="Times New Roman" w:hAnsi="Times New Roman" w:cs="Times New Roman"/>
          <w:sz w:val="24"/>
          <w:szCs w:val="24"/>
          <w:lang w:val="en-GB"/>
        </w:rPr>
        <w:t xml:space="preserve"> June 2021).</w:t>
      </w:r>
    </w:p>
    <w:p w:rsidR="006A52BF" w:rsidRPr="00B545DA" w:rsidRDefault="006A52BF" w:rsidP="00B545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6A52BF" w:rsidRPr="00B545DA" w:rsidRDefault="006A52BF" w:rsidP="00B545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6A52BF" w:rsidRPr="00B545DA" w:rsidSect="009E3A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D40417"/>
    <w:multiLevelType w:val="hybridMultilevel"/>
    <w:tmpl w:val="4AA27B36"/>
    <w:lvl w:ilvl="0" w:tplc="4EF6C7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0672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FDAE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2D28E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44C7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4C36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7826D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E4A5B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8EB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14B44D8"/>
    <w:multiLevelType w:val="hybridMultilevel"/>
    <w:tmpl w:val="ABBA74D4"/>
    <w:lvl w:ilvl="0" w:tplc="7FC2A0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A0C7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D61C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B01B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C471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BE42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3231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78C2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EAE6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05DF74EB"/>
    <w:multiLevelType w:val="hybridMultilevel"/>
    <w:tmpl w:val="5ACA826E"/>
    <w:lvl w:ilvl="0" w:tplc="43E4D5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2EEA60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D637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7620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E8A92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E07A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A2F5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A2A4F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B6B5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08C06A2E"/>
    <w:multiLevelType w:val="hybridMultilevel"/>
    <w:tmpl w:val="4EBE3832"/>
    <w:lvl w:ilvl="0" w:tplc="5F3287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0A3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E641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EAAF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343C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D7CD8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A018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D447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763A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0B35303B"/>
    <w:multiLevelType w:val="hybridMultilevel"/>
    <w:tmpl w:val="289EA7E8"/>
    <w:lvl w:ilvl="0" w:tplc="F698C5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3200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C4DE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A06F4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62C97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E686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9A58F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2D49F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52888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17CB76FF"/>
    <w:multiLevelType w:val="hybridMultilevel"/>
    <w:tmpl w:val="BA106ED4"/>
    <w:lvl w:ilvl="0" w:tplc="24D2CE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9B027BE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9EE3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4C23C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5E66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86A3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B0E6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A1229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A0AB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>
    <w:nsid w:val="26985A63"/>
    <w:multiLevelType w:val="hybridMultilevel"/>
    <w:tmpl w:val="B950A872"/>
    <w:lvl w:ilvl="0" w:tplc="C6F43D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D6A7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DC293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30F8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F5A3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C6BE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04442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C619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A2A0D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>
    <w:nsid w:val="2F5F072C"/>
    <w:multiLevelType w:val="hybridMultilevel"/>
    <w:tmpl w:val="CD085CE4"/>
    <w:lvl w:ilvl="0" w:tplc="186C42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14E8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D12D8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4E7D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BECD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BC29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1272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E6650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F4B9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353F7447"/>
    <w:multiLevelType w:val="hybridMultilevel"/>
    <w:tmpl w:val="29D42BC8"/>
    <w:lvl w:ilvl="0" w:tplc="E8D602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70829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50688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EE0F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428CD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96C1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A0F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A0B4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4638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>
    <w:nsid w:val="3C2D3B30"/>
    <w:multiLevelType w:val="hybridMultilevel"/>
    <w:tmpl w:val="D4461A46"/>
    <w:lvl w:ilvl="0" w:tplc="768094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483C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7C09C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466B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B268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50BC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94B2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B8EED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4847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44BA6227"/>
    <w:multiLevelType w:val="hybridMultilevel"/>
    <w:tmpl w:val="8EFAA592"/>
    <w:lvl w:ilvl="0" w:tplc="7906757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EEC8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88DA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A92611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166B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0F4F4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A2BE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7C882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9E87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484D0770"/>
    <w:multiLevelType w:val="hybridMultilevel"/>
    <w:tmpl w:val="14A0BE1E"/>
    <w:lvl w:ilvl="0" w:tplc="266095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9E34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032D07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5E00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A2CD9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34AD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51255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22D3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8EEA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4E555059"/>
    <w:multiLevelType w:val="hybridMultilevel"/>
    <w:tmpl w:val="3544DFF6"/>
    <w:lvl w:ilvl="0" w:tplc="6DFCDA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BEEC6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64D0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1826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FAC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06284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89247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98A2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4C60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500B69F9"/>
    <w:multiLevelType w:val="hybridMultilevel"/>
    <w:tmpl w:val="7F7C1750"/>
    <w:lvl w:ilvl="0" w:tplc="C3F8AA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F76BC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A6C6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ECB7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A06F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682C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149E2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644CB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F070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>
    <w:nsid w:val="66313E8B"/>
    <w:multiLevelType w:val="hybridMultilevel"/>
    <w:tmpl w:val="553434FC"/>
    <w:lvl w:ilvl="0" w:tplc="FC841D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5422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1E24A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988F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4828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44FE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D9CDD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A0F3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95A5D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>
    <w:nsid w:val="6AEF2125"/>
    <w:multiLevelType w:val="hybridMultilevel"/>
    <w:tmpl w:val="A1BAE99C"/>
    <w:lvl w:ilvl="0" w:tplc="864CB5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F642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9A13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FAB0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6C12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1A83C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E80C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D3C7D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0C37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>
    <w:nsid w:val="6D826B4F"/>
    <w:multiLevelType w:val="hybridMultilevel"/>
    <w:tmpl w:val="297CDCE6"/>
    <w:lvl w:ilvl="0" w:tplc="E126F1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1B27E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382F6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563B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6458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F64F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8C019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F4B9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72C01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>
    <w:nsid w:val="721E3FC3"/>
    <w:multiLevelType w:val="hybridMultilevel"/>
    <w:tmpl w:val="A30C710C"/>
    <w:lvl w:ilvl="0" w:tplc="4B04439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1A64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6CA5F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0E99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D242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4C3E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30AF5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0C3A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C2859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>
    <w:nsid w:val="79C014CD"/>
    <w:multiLevelType w:val="hybridMultilevel"/>
    <w:tmpl w:val="751C4426"/>
    <w:lvl w:ilvl="0" w:tplc="B62EA1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4C3B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1C4E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CCB5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16E97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64D9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D484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0BA4F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16AE2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>
    <w:nsid w:val="7F07114F"/>
    <w:multiLevelType w:val="hybridMultilevel"/>
    <w:tmpl w:val="9168B4E6"/>
    <w:lvl w:ilvl="0" w:tplc="772677F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50CF2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968F1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FC649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EE8D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026C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E3CDF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0C7C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A42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>
    <w:nsid w:val="7FE07DE6"/>
    <w:multiLevelType w:val="hybridMultilevel"/>
    <w:tmpl w:val="8E363446"/>
    <w:lvl w:ilvl="0" w:tplc="ABBE3B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A8AC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7A93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A27C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9484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C27D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3A71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D8C5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16E9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2"/>
  </w:num>
  <w:num w:numId="2">
    <w:abstractNumId w:val="15"/>
  </w:num>
  <w:num w:numId="3">
    <w:abstractNumId w:val="18"/>
  </w:num>
  <w:num w:numId="4">
    <w:abstractNumId w:val="19"/>
  </w:num>
  <w:num w:numId="5">
    <w:abstractNumId w:val="11"/>
  </w:num>
  <w:num w:numId="6">
    <w:abstractNumId w:val="17"/>
  </w:num>
  <w:num w:numId="7">
    <w:abstractNumId w:val="5"/>
  </w:num>
  <w:num w:numId="8">
    <w:abstractNumId w:val="7"/>
  </w:num>
  <w:num w:numId="9">
    <w:abstractNumId w:val="3"/>
  </w:num>
  <w:num w:numId="10">
    <w:abstractNumId w:val="4"/>
  </w:num>
  <w:num w:numId="11">
    <w:abstractNumId w:val="16"/>
  </w:num>
  <w:num w:numId="12">
    <w:abstractNumId w:val="9"/>
  </w:num>
  <w:num w:numId="13">
    <w:abstractNumId w:val="8"/>
  </w:num>
  <w:num w:numId="14">
    <w:abstractNumId w:val="13"/>
  </w:num>
  <w:num w:numId="15">
    <w:abstractNumId w:val="20"/>
  </w:num>
  <w:num w:numId="16">
    <w:abstractNumId w:val="2"/>
  </w:num>
  <w:num w:numId="17">
    <w:abstractNumId w:val="6"/>
  </w:num>
  <w:num w:numId="18">
    <w:abstractNumId w:val="14"/>
  </w:num>
  <w:num w:numId="19">
    <w:abstractNumId w:val="10"/>
  </w:num>
  <w:num w:numId="20">
    <w:abstractNumId w:val="1"/>
  </w:num>
  <w:num w:numId="2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6A52BF"/>
    <w:rsid w:val="00004342"/>
    <w:rsid w:val="0007491C"/>
    <w:rsid w:val="000A5722"/>
    <w:rsid w:val="000F5FBD"/>
    <w:rsid w:val="001117AB"/>
    <w:rsid w:val="001173AA"/>
    <w:rsid w:val="001670B1"/>
    <w:rsid w:val="001833C2"/>
    <w:rsid w:val="002C3245"/>
    <w:rsid w:val="002D324A"/>
    <w:rsid w:val="00366F53"/>
    <w:rsid w:val="003C6500"/>
    <w:rsid w:val="004277EF"/>
    <w:rsid w:val="004D72A8"/>
    <w:rsid w:val="00512D65"/>
    <w:rsid w:val="005A5286"/>
    <w:rsid w:val="0061537D"/>
    <w:rsid w:val="00656F7C"/>
    <w:rsid w:val="006727B4"/>
    <w:rsid w:val="006A523D"/>
    <w:rsid w:val="006A52BF"/>
    <w:rsid w:val="006B29B5"/>
    <w:rsid w:val="006E7B39"/>
    <w:rsid w:val="0071182E"/>
    <w:rsid w:val="00715583"/>
    <w:rsid w:val="00763CA1"/>
    <w:rsid w:val="00777920"/>
    <w:rsid w:val="00781F5B"/>
    <w:rsid w:val="00850B0F"/>
    <w:rsid w:val="008704D0"/>
    <w:rsid w:val="008C380C"/>
    <w:rsid w:val="008E0EDB"/>
    <w:rsid w:val="009410D4"/>
    <w:rsid w:val="00941CF9"/>
    <w:rsid w:val="009635EA"/>
    <w:rsid w:val="009D2841"/>
    <w:rsid w:val="009E3A5A"/>
    <w:rsid w:val="00A23A6C"/>
    <w:rsid w:val="00A87862"/>
    <w:rsid w:val="00A90540"/>
    <w:rsid w:val="00AE2B1B"/>
    <w:rsid w:val="00AE621A"/>
    <w:rsid w:val="00AF7B11"/>
    <w:rsid w:val="00B00CFD"/>
    <w:rsid w:val="00B545DA"/>
    <w:rsid w:val="00B56E22"/>
    <w:rsid w:val="00B65EA7"/>
    <w:rsid w:val="00B923F4"/>
    <w:rsid w:val="00C85727"/>
    <w:rsid w:val="00CB0F11"/>
    <w:rsid w:val="00CC63E2"/>
    <w:rsid w:val="00CD38F1"/>
    <w:rsid w:val="00CF634A"/>
    <w:rsid w:val="00D105B2"/>
    <w:rsid w:val="00D56029"/>
    <w:rsid w:val="00DE5DA1"/>
    <w:rsid w:val="00E11A9E"/>
    <w:rsid w:val="00E12B73"/>
    <w:rsid w:val="00E6194B"/>
    <w:rsid w:val="00ED6228"/>
    <w:rsid w:val="00EF6B96"/>
    <w:rsid w:val="00F071F5"/>
    <w:rsid w:val="00F501FA"/>
    <w:rsid w:val="00FB6BA9"/>
    <w:rsid w:val="00FD113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3A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52BF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6A52B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45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45DA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B545DA"/>
    <w:rPr>
      <w:color w:val="954F72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18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2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572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938622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07839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58438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96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8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50630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42130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1940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56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8127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780508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437104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088419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03358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82426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459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00557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83517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53013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850703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140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43348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820862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63281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6216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08803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805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999920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975574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528311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20365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91312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474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80638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3687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84003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82631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80108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193966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547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99526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388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15250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049665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347837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48142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2736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91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6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11770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83597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91802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3933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70198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51797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532818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6856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250960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29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02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70932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94295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4508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8284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501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75400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33405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8529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59183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578545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362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80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essays.co/2021/02/10/pestel-analysis-in-healthcare/" TargetMode="External"/><Relationship Id="rId13" Type="http://schemas.openxmlformats.org/officeDocument/2006/relationships/hyperlink" Target="https://www.irishmirror.ie/news/irish-news/national-childrens-hospital-hse-dublin-21352979" TargetMode="External"/><Relationship Id="rId18" Type="http://schemas.openxmlformats.org/officeDocument/2006/relationships/hyperlink" Target="https://www.thejournal.ie/hse-service-plan-3-4935878-Dec2019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gov.ie/en/press-release/3f618-budget-2021-4-billion-to-protect-reform-and-expand-health-and-social-care-services-and-implement-universal-healthcare/" TargetMode="External"/><Relationship Id="rId12" Type="http://schemas.openxmlformats.org/officeDocument/2006/relationships/hyperlink" Target="https://www.irishexaminer.com/lifestyle/people/arid-40251023.html" TargetMode="External"/><Relationship Id="rId17" Type="http://schemas.openxmlformats.org/officeDocument/2006/relationships/hyperlink" Target="https://www.tuh.ie/News/How-Technology-is-helping-TUH-during-the-COVID-19-Pandemic-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twitter.com/lulunugent/status/1222574919097233409?lang=en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adworld.ie/2020/10/23/um-brokers-new-sponsorship-deals-for-mater-private-and-zurich/" TargetMode="External"/><Relationship Id="rId11" Type="http://schemas.openxmlformats.org/officeDocument/2006/relationships/hyperlink" Target="https://www.hse.ie/eng/services/publications/serviceplans/service-plans-2019/operational-plans-2019/cho-7-operational-plan-delivery-plan-2019.pdf" TargetMode="External"/><Relationship Id="rId5" Type="http://schemas.openxmlformats.org/officeDocument/2006/relationships/hyperlink" Target="https://youtu.be/ZVu_9pbyfyE" TargetMode="External"/><Relationship Id="rId15" Type="http://schemas.openxmlformats.org/officeDocument/2006/relationships/hyperlink" Target="https://reutersinstitute.politics.ox.ac.uk/sites/default/files/2020-06/DNR_2020_FINAL.pdf" TargetMode="External"/><Relationship Id="rId10" Type="http://schemas.openxmlformats.org/officeDocument/2006/relationships/hyperlink" Target="https://pestleanalysis.com/pest-analysis-of-healthcare-industry/" TargetMode="External"/><Relationship Id="rId19" Type="http://schemas.openxmlformats.org/officeDocument/2006/relationships/hyperlink" Target="https://en.wikipedia.org/wiki/Porter's_five_forces_analysi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arketingtutor.net/pestle-analysis-of-the-nhs/" TargetMode="External"/><Relationship Id="rId14" Type="http://schemas.openxmlformats.org/officeDocument/2006/relationships/hyperlink" Target="https://www.irishtimes.com/news/ireland/irish-news/contractor-bam-suing-national-children-s-hospital-board-in-20m-costs-dispute-1.45323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808</Words>
  <Characters>4608</Characters>
  <Application>Microsoft Office Word</Application>
  <DocSecurity>0</DocSecurity>
  <Lines>38</Lines>
  <Paragraphs>10</Paragraphs>
  <ScaleCrop>false</ScaleCrop>
  <Company>Grizli777</Company>
  <LinksUpToDate>false</LinksUpToDate>
  <CharactersWithSpaces>5406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Pádraigín Ní Ghallchóir</dc:creator>
  <cp:lastModifiedBy>Trisha</cp:lastModifiedBy>
  <cp:revision>2</cp:revision>
  <dcterms:created xsi:type="dcterms:W3CDTF">2021-06-20T21:43:00Z</dcterms:created>
  <dcterms:modified xsi:type="dcterms:W3CDTF">2021-06-20T21:43:00Z</dcterms:modified>
</cp:coreProperties>
</file>