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pPr w:leftFromText="180" w:rightFromText="180" w:vertAnchor="text" w:horzAnchor="margin" w:tblpXSpec="center" w:tblpY="-1145"/>
        <w:tblW w:w="10790" w:type="dxa"/>
        <w:tblLayout w:type="fixed"/>
        <w:tblCellMar>
          <w:left w:w="0" w:type="dxa"/>
          <w:right w:w="0" w:type="dxa"/>
        </w:tblCellMar>
        <w:tblLook w:val="0600" w:firstRow="0" w:lastRow="0" w:firstColumn="0" w:lastColumn="0" w:noHBand="1" w:noVBand="1"/>
      </w:tblPr>
      <w:tblGrid>
        <w:gridCol w:w="1170"/>
        <w:gridCol w:w="28"/>
        <w:gridCol w:w="1199"/>
        <w:gridCol w:w="6108"/>
        <w:gridCol w:w="1086"/>
        <w:gridCol w:w="39"/>
        <w:gridCol w:w="1160"/>
      </w:tblGrid>
      <w:tr w:rsidR="001B7AAC" w:rsidRPr="00546AAD" w14:paraId="6B7E51EF" w14:textId="77777777" w:rsidTr="00A16472">
        <w:trPr>
          <w:trHeight w:val="1083"/>
        </w:trPr>
        <w:tc>
          <w:tcPr>
            <w:tcW w:w="10790" w:type="dxa"/>
            <w:gridSpan w:val="7"/>
          </w:tcPr>
          <w:p w14:paraId="3AE12CBE" w14:textId="41A2713E" w:rsidR="001B7AAC" w:rsidRPr="00546AAD" w:rsidRDefault="00A16472" w:rsidP="00A16472">
            <w:pPr>
              <w:rPr>
                <w:rFonts w:ascii="Calibri" w:hAnsi="Calibri" w:cs="Calibri"/>
              </w:rPr>
            </w:pPr>
            <w:r w:rsidRPr="00EE112D">
              <w:rPr>
                <w:rFonts w:ascii="Calibri" w:hAnsi="Calibri" w:cs="Calibri"/>
                <w:noProof/>
                <w:sz w:val="72"/>
                <w:szCs w:val="72"/>
                <w:lang w:val="en-AU" w:eastAsia="en-AU"/>
              </w:rPr>
              <w:drawing>
                <wp:anchor distT="0" distB="0" distL="114300" distR="114300" simplePos="0" relativeHeight="251661824" behindDoc="1" locked="0" layoutInCell="1" allowOverlap="1" wp14:anchorId="3AA2CB23" wp14:editId="6F569739">
                  <wp:simplePos x="0" y="0"/>
                  <wp:positionH relativeFrom="column">
                    <wp:posOffset>-2706</wp:posOffset>
                  </wp:positionH>
                  <wp:positionV relativeFrom="paragraph">
                    <wp:posOffset>-1030163</wp:posOffset>
                  </wp:positionV>
                  <wp:extent cx="6807835" cy="10670650"/>
                  <wp:effectExtent l="0" t="0" r="0" b="0"/>
                  <wp:wrapNone/>
                  <wp:docPr id="1" name="Picture 1" descr="Decorative">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ecorative">
                            <a:extLst>
                              <a:ext uri="{C183D7F6-B498-43B3-948B-1728B52AA6E4}">
                                <adec:decorative xmlns:adec="http://schemas.microsoft.com/office/drawing/2017/decorative" val="1"/>
                              </a:ext>
                            </a:extLst>
                          </pic:cNvPr>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07835" cy="10670650"/>
                          </a:xfrm>
                          <a:prstGeom prst="rect">
                            <a:avLst/>
                          </a:prstGeom>
                        </pic:spPr>
                      </pic:pic>
                    </a:graphicData>
                  </a:graphic>
                  <wp14:sizeRelH relativeFrom="margin">
                    <wp14:pctWidth>0</wp14:pctWidth>
                  </wp14:sizeRelH>
                  <wp14:sizeRelV relativeFrom="margin">
                    <wp14:pctHeight>0</wp14:pctHeight>
                  </wp14:sizeRelV>
                </wp:anchor>
              </w:drawing>
            </w:r>
          </w:p>
        </w:tc>
      </w:tr>
      <w:tr w:rsidR="001B7AAC" w:rsidRPr="00154B27" w14:paraId="34568425" w14:textId="77777777" w:rsidTr="00A16472">
        <w:trPr>
          <w:trHeight w:val="1068"/>
        </w:trPr>
        <w:tc>
          <w:tcPr>
            <w:tcW w:w="1198" w:type="dxa"/>
            <w:gridSpan w:val="2"/>
            <w:tcBorders>
              <w:right w:val="single" w:sz="18" w:space="0" w:color="476166" w:themeColor="accent1"/>
            </w:tcBorders>
          </w:tcPr>
          <w:p w14:paraId="2B8F402A" w14:textId="547FB07C" w:rsidR="00AB0083" w:rsidRPr="00154B27" w:rsidRDefault="00AB0083" w:rsidP="00A16472">
            <w:pPr>
              <w:rPr>
                <w:rFonts w:ascii="Calibri" w:hAnsi="Calibri" w:cs="Calibri"/>
                <w:noProof/>
                <w:lang w:val="en-AU" w:eastAsia="en-AU"/>
              </w:rPr>
            </w:pPr>
          </w:p>
          <w:p w14:paraId="7AC129D7" w14:textId="77777777" w:rsidR="00AB0083" w:rsidRPr="00154B27" w:rsidRDefault="00AB0083" w:rsidP="00A16472">
            <w:pPr>
              <w:rPr>
                <w:rFonts w:ascii="Calibri" w:hAnsi="Calibri" w:cs="Calibri"/>
                <w:noProof/>
                <w:lang w:val="en-AU" w:eastAsia="en-AU"/>
              </w:rPr>
            </w:pPr>
          </w:p>
          <w:p w14:paraId="466D9E4E" w14:textId="77777777" w:rsidR="00AB0083" w:rsidRPr="00154B27" w:rsidRDefault="00AB0083" w:rsidP="00A16472">
            <w:pPr>
              <w:rPr>
                <w:rFonts w:ascii="Calibri" w:hAnsi="Calibri" w:cs="Calibri"/>
                <w:noProof/>
                <w:lang w:val="en-AU" w:eastAsia="en-AU"/>
              </w:rPr>
            </w:pPr>
          </w:p>
          <w:p w14:paraId="34C04E0B" w14:textId="77777777" w:rsidR="00AB0083" w:rsidRPr="00154B27" w:rsidRDefault="00AB0083" w:rsidP="00A16472">
            <w:pPr>
              <w:rPr>
                <w:rFonts w:ascii="Calibri" w:hAnsi="Calibri" w:cs="Calibri"/>
                <w:noProof/>
                <w:lang w:val="en-AU" w:eastAsia="en-AU"/>
              </w:rPr>
            </w:pPr>
          </w:p>
          <w:p w14:paraId="2D348089" w14:textId="77777777" w:rsidR="00AB0083" w:rsidRPr="00154B27" w:rsidRDefault="00AB0083" w:rsidP="00A16472">
            <w:pPr>
              <w:rPr>
                <w:rFonts w:ascii="Calibri" w:hAnsi="Calibri" w:cs="Calibri"/>
                <w:noProof/>
                <w:lang w:val="en-AU" w:eastAsia="en-AU"/>
              </w:rPr>
            </w:pPr>
          </w:p>
          <w:p w14:paraId="2A09FEDD" w14:textId="77777777" w:rsidR="00AB0083" w:rsidRPr="00154B27" w:rsidRDefault="00AB0083" w:rsidP="00A16472">
            <w:pPr>
              <w:rPr>
                <w:rFonts w:ascii="Calibri" w:hAnsi="Calibri" w:cs="Calibri"/>
                <w:noProof/>
                <w:lang w:val="en-AU" w:eastAsia="en-AU"/>
              </w:rPr>
            </w:pPr>
          </w:p>
          <w:p w14:paraId="6642E735" w14:textId="77777777" w:rsidR="00AB0083" w:rsidRPr="00154B27" w:rsidRDefault="00AB0083" w:rsidP="00A16472">
            <w:pPr>
              <w:rPr>
                <w:rFonts w:ascii="Calibri" w:hAnsi="Calibri" w:cs="Calibri"/>
                <w:noProof/>
                <w:lang w:val="en-AU" w:eastAsia="en-AU"/>
              </w:rPr>
            </w:pPr>
          </w:p>
          <w:p w14:paraId="0413E56B" w14:textId="77777777" w:rsidR="00AB0083" w:rsidRPr="00154B27" w:rsidRDefault="00AB0083" w:rsidP="00A16472">
            <w:pPr>
              <w:rPr>
                <w:rFonts w:ascii="Calibri" w:hAnsi="Calibri" w:cs="Calibri"/>
                <w:noProof/>
                <w:lang w:val="en-AU" w:eastAsia="en-AU"/>
              </w:rPr>
            </w:pPr>
          </w:p>
          <w:p w14:paraId="794A282C" w14:textId="77777777" w:rsidR="00AB0083" w:rsidRPr="00154B27" w:rsidRDefault="00AB0083" w:rsidP="00A16472">
            <w:pPr>
              <w:rPr>
                <w:rFonts w:ascii="Calibri" w:hAnsi="Calibri" w:cs="Calibri"/>
                <w:noProof/>
                <w:lang w:val="en-AU" w:eastAsia="en-AU"/>
              </w:rPr>
            </w:pPr>
          </w:p>
          <w:p w14:paraId="3140EB51" w14:textId="77777777" w:rsidR="00AB0083" w:rsidRPr="00154B27" w:rsidRDefault="00AB0083" w:rsidP="00A16472">
            <w:pPr>
              <w:rPr>
                <w:rFonts w:ascii="Calibri" w:hAnsi="Calibri" w:cs="Calibri"/>
                <w:noProof/>
                <w:lang w:val="en-AU" w:eastAsia="en-AU"/>
              </w:rPr>
            </w:pPr>
          </w:p>
          <w:p w14:paraId="681A20A7" w14:textId="4E02E234" w:rsidR="001B7AAC" w:rsidRPr="00154B27" w:rsidRDefault="001B7AAC" w:rsidP="00A16472">
            <w:pPr>
              <w:rPr>
                <w:rFonts w:ascii="Calibri" w:hAnsi="Calibri" w:cs="Calibri"/>
              </w:rPr>
            </w:pPr>
          </w:p>
        </w:tc>
        <w:tc>
          <w:tcPr>
            <w:tcW w:w="8393" w:type="dxa"/>
            <w:gridSpan w:val="3"/>
            <w:tcBorders>
              <w:top w:val="single" w:sz="18" w:space="0" w:color="476166" w:themeColor="accent1"/>
              <w:left w:val="single" w:sz="18" w:space="0" w:color="476166" w:themeColor="accent1"/>
              <w:bottom w:val="single" w:sz="18" w:space="0" w:color="476166" w:themeColor="accent1"/>
              <w:right w:val="single" w:sz="18" w:space="0" w:color="476166" w:themeColor="accent1"/>
            </w:tcBorders>
            <w:shd w:val="clear" w:color="auto" w:fill="FFFFFF" w:themeFill="background1"/>
            <w:vAlign w:val="center"/>
          </w:tcPr>
          <w:p w14:paraId="3F4DD49D" w14:textId="45E4558B" w:rsidR="00A16472" w:rsidRPr="00154B27" w:rsidRDefault="00B2134D" w:rsidP="00A16472">
            <w:pPr>
              <w:jc w:val="center"/>
              <w:rPr>
                <w:rFonts w:ascii="Calibri" w:hAnsi="Calibri" w:cs="Calibri"/>
                <w:b/>
                <w:bCs/>
                <w:noProof/>
                <w:sz w:val="60"/>
                <w:szCs w:val="60"/>
                <w:lang w:eastAsia="en-AU"/>
              </w:rPr>
            </w:pPr>
            <w:r w:rsidRPr="00154B27">
              <w:rPr>
                <w:rFonts w:ascii="Calibri" w:hAnsi="Calibri" w:cs="Calibri"/>
                <w:b/>
                <w:bCs/>
                <w:noProof/>
                <w:sz w:val="60"/>
                <w:szCs w:val="60"/>
                <w:lang w:eastAsia="en-AU"/>
              </w:rPr>
              <w:t xml:space="preserve"> </w:t>
            </w:r>
          </w:p>
          <w:p w14:paraId="38271D7D" w14:textId="4FA31AF4" w:rsidR="001B7AAC" w:rsidRPr="00154B27" w:rsidRDefault="00B2134D" w:rsidP="00A16472">
            <w:pPr>
              <w:jc w:val="center"/>
              <w:rPr>
                <w:rFonts w:ascii="Calibri" w:hAnsi="Calibri" w:cs="Calibri"/>
                <w:noProof/>
                <w:sz w:val="52"/>
                <w:szCs w:val="52"/>
                <w:lang w:eastAsia="en-AU"/>
              </w:rPr>
            </w:pPr>
            <w:r w:rsidRPr="00154B27">
              <w:rPr>
                <w:rFonts w:ascii="Calibri" w:hAnsi="Calibri" w:cs="Calibri"/>
                <w:b/>
                <w:bCs/>
                <w:noProof/>
                <w:sz w:val="60"/>
                <w:szCs w:val="60"/>
                <w:lang w:eastAsia="en-AU"/>
              </w:rPr>
              <w:t>Fragmented and Multi-Source Cyber Security Data in Government:</w:t>
            </w:r>
            <w:r w:rsidRPr="00154B27">
              <w:rPr>
                <w:rFonts w:ascii="Calibri" w:hAnsi="Calibri" w:cs="Calibri"/>
                <w:noProof/>
                <w:sz w:val="72"/>
                <w:szCs w:val="72"/>
                <w:lang w:eastAsia="en-AU"/>
              </w:rPr>
              <w:t xml:space="preserve"> </w:t>
            </w:r>
            <w:r w:rsidRPr="00154B27">
              <w:rPr>
                <w:rFonts w:ascii="Calibri" w:hAnsi="Calibri" w:cs="Calibri"/>
                <w:noProof/>
                <w:sz w:val="72"/>
                <w:szCs w:val="72"/>
                <w:lang w:eastAsia="en-AU"/>
              </w:rPr>
              <w:br/>
            </w:r>
            <w:r w:rsidRPr="00154B27">
              <w:rPr>
                <w:rFonts w:ascii="Calibri" w:hAnsi="Calibri" w:cs="Calibri"/>
                <w:noProof/>
                <w:sz w:val="52"/>
                <w:szCs w:val="52"/>
                <w:lang w:eastAsia="en-AU"/>
              </w:rPr>
              <w:t>Surfacing Actionable Insights</w:t>
            </w:r>
          </w:p>
          <w:p w14:paraId="4D6396FC" w14:textId="3D440E70" w:rsidR="00A16472" w:rsidRPr="00154B27" w:rsidRDefault="00A16472" w:rsidP="00A16472">
            <w:pPr>
              <w:jc w:val="center"/>
              <w:rPr>
                <w:rFonts w:ascii="Calibri" w:hAnsi="Calibri" w:cs="Calibri"/>
                <w:sz w:val="72"/>
                <w:szCs w:val="72"/>
              </w:rPr>
            </w:pPr>
          </w:p>
        </w:tc>
        <w:tc>
          <w:tcPr>
            <w:tcW w:w="1199" w:type="dxa"/>
            <w:gridSpan w:val="2"/>
            <w:tcBorders>
              <w:left w:val="single" w:sz="18" w:space="0" w:color="476166" w:themeColor="accent1"/>
            </w:tcBorders>
          </w:tcPr>
          <w:p w14:paraId="00A4261B" w14:textId="77777777" w:rsidR="001B7AAC" w:rsidRPr="00154B27" w:rsidRDefault="001B7AAC" w:rsidP="00A16472">
            <w:pPr>
              <w:rPr>
                <w:rFonts w:ascii="Calibri" w:hAnsi="Calibri" w:cs="Calibri"/>
              </w:rPr>
            </w:pPr>
          </w:p>
        </w:tc>
      </w:tr>
      <w:tr w:rsidR="001B7AAC" w:rsidRPr="00154B27" w14:paraId="4A0C314D" w14:textId="77777777" w:rsidTr="00A16472">
        <w:trPr>
          <w:trHeight w:val="1623"/>
        </w:trPr>
        <w:tc>
          <w:tcPr>
            <w:tcW w:w="1170" w:type="dxa"/>
          </w:tcPr>
          <w:p w14:paraId="76184AF8" w14:textId="77777777" w:rsidR="001B7AAC" w:rsidRPr="00154B27" w:rsidRDefault="001B7AAC" w:rsidP="00A16472">
            <w:pPr>
              <w:rPr>
                <w:rFonts w:ascii="Calibri" w:hAnsi="Calibri" w:cs="Calibri"/>
              </w:rPr>
            </w:pPr>
          </w:p>
        </w:tc>
        <w:tc>
          <w:tcPr>
            <w:tcW w:w="8460" w:type="dxa"/>
            <w:gridSpan w:val="5"/>
          </w:tcPr>
          <w:p w14:paraId="1D00F509" w14:textId="68EAC11B" w:rsidR="001B7AAC" w:rsidRPr="00154B27" w:rsidRDefault="001B7AAC" w:rsidP="00A16472">
            <w:pPr>
              <w:rPr>
                <w:rFonts w:ascii="Calibri" w:hAnsi="Calibri" w:cs="Calibri"/>
              </w:rPr>
            </w:pPr>
            <w:r w:rsidRPr="00154B27">
              <w:rPr>
                <w:rFonts w:ascii="Calibri" w:hAnsi="Calibri" w:cs="Calibri"/>
                <w:noProof/>
                <w:lang w:eastAsia="en-AU"/>
              </w:rPr>
              <w:drawing>
                <wp:anchor distT="0" distB="0" distL="114300" distR="114300" simplePos="0" relativeHeight="251654656" behindDoc="0" locked="0" layoutInCell="1" allowOverlap="1" wp14:anchorId="305D8DCE" wp14:editId="7C1F9F48">
                  <wp:simplePos x="0" y="0"/>
                  <wp:positionH relativeFrom="column">
                    <wp:posOffset>1928813</wp:posOffset>
                  </wp:positionH>
                  <wp:positionV relativeFrom="paragraph">
                    <wp:posOffset>187960</wp:posOffset>
                  </wp:positionV>
                  <wp:extent cx="1614170" cy="648335"/>
                  <wp:effectExtent l="0" t="0" r="5080" b="0"/>
                  <wp:wrapThrough wrapText="bothSides">
                    <wp:wrapPolygon edited="0">
                      <wp:start x="0" y="0"/>
                      <wp:lineTo x="0" y="20944"/>
                      <wp:lineTo x="21413" y="20944"/>
                      <wp:lineTo x="21413" y="0"/>
                      <wp:lineTo x="0" y="0"/>
                    </wp:wrapPolygon>
                  </wp:wrapThrough>
                  <wp:docPr id="755927331" name="Picture 1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A black text on a white background&#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614170" cy="648335"/>
                          </a:xfrm>
                          <a:prstGeom prst="rect">
                            <a:avLst/>
                          </a:prstGeom>
                          <a:noFill/>
                          <a:ln>
                            <a:noFill/>
                          </a:ln>
                        </pic:spPr>
                      </pic:pic>
                    </a:graphicData>
                  </a:graphic>
                  <wp14:sizeRelH relativeFrom="margin">
                    <wp14:pctWidth>0</wp14:pctWidth>
                  </wp14:sizeRelH>
                  <wp14:sizeRelV relativeFrom="margin">
                    <wp14:pctHeight>0</wp14:pctHeight>
                  </wp14:sizeRelV>
                </wp:anchor>
              </w:drawing>
            </w:r>
          </w:p>
        </w:tc>
        <w:tc>
          <w:tcPr>
            <w:tcW w:w="1160" w:type="dxa"/>
          </w:tcPr>
          <w:p w14:paraId="48C5098D" w14:textId="77777777" w:rsidR="001B7AAC" w:rsidRPr="00154B27" w:rsidRDefault="001B7AAC" w:rsidP="00A16472">
            <w:pPr>
              <w:rPr>
                <w:rFonts w:ascii="Calibri" w:hAnsi="Calibri" w:cs="Calibri"/>
              </w:rPr>
            </w:pPr>
          </w:p>
        </w:tc>
      </w:tr>
      <w:tr w:rsidR="001B7AAC" w:rsidRPr="00154B27" w14:paraId="3A262235" w14:textId="77777777" w:rsidTr="00A16472">
        <w:trPr>
          <w:trHeight w:val="1460"/>
        </w:trPr>
        <w:tc>
          <w:tcPr>
            <w:tcW w:w="2397" w:type="dxa"/>
            <w:gridSpan w:val="3"/>
          </w:tcPr>
          <w:p w14:paraId="4DED873F" w14:textId="30D6ADBF" w:rsidR="001B7AAC" w:rsidRPr="00154B27" w:rsidRDefault="001B7AAC" w:rsidP="00A16472">
            <w:pPr>
              <w:rPr>
                <w:rFonts w:ascii="Calibri" w:hAnsi="Calibri" w:cs="Calibri"/>
              </w:rPr>
            </w:pPr>
          </w:p>
        </w:tc>
        <w:tc>
          <w:tcPr>
            <w:tcW w:w="6108" w:type="dxa"/>
            <w:shd w:val="clear" w:color="auto" w:fill="FFFFFF" w:themeFill="background1"/>
          </w:tcPr>
          <w:p w14:paraId="412D42D8" w14:textId="77777777" w:rsidR="003266F7" w:rsidRDefault="003266F7" w:rsidP="003266F7">
            <w:pPr>
              <w:spacing w:line="276" w:lineRule="auto"/>
              <w:jc w:val="center"/>
              <w:rPr>
                <w:rFonts w:ascii="Calibri" w:hAnsi="Calibri" w:cs="Calibri"/>
                <w:b/>
                <w:bCs/>
                <w:sz w:val="28"/>
                <w:szCs w:val="28"/>
              </w:rPr>
            </w:pPr>
          </w:p>
          <w:p w14:paraId="7B312979" w14:textId="4E4ED424" w:rsidR="003B4721" w:rsidRPr="00154B27" w:rsidRDefault="003B4721" w:rsidP="003266F7">
            <w:pPr>
              <w:spacing w:line="276" w:lineRule="auto"/>
              <w:jc w:val="center"/>
              <w:rPr>
                <w:rFonts w:ascii="Calibri" w:hAnsi="Calibri" w:cs="Calibri"/>
                <w:b/>
                <w:bCs/>
                <w:sz w:val="28"/>
                <w:szCs w:val="28"/>
              </w:rPr>
            </w:pPr>
            <w:r w:rsidRPr="00154B27">
              <w:rPr>
                <w:rFonts w:ascii="Calibri" w:hAnsi="Calibri" w:cs="Calibri"/>
                <w:b/>
                <w:bCs/>
                <w:sz w:val="28"/>
                <w:szCs w:val="28"/>
              </w:rPr>
              <w:t>Zoe Clark</w:t>
            </w:r>
            <w:r w:rsidRPr="00154B27">
              <w:rPr>
                <w:rFonts w:ascii="Calibri" w:hAnsi="Calibri" w:cs="Calibri"/>
                <w:b/>
                <w:bCs/>
                <w:sz w:val="28"/>
                <w:szCs w:val="28"/>
              </w:rPr>
              <w:br/>
              <w:t>97011450</w:t>
            </w:r>
          </w:p>
          <w:p w14:paraId="2810FB79" w14:textId="77777777" w:rsidR="003B4721" w:rsidRPr="00154B27" w:rsidRDefault="003B4721" w:rsidP="003266F7">
            <w:pPr>
              <w:spacing w:line="276" w:lineRule="auto"/>
              <w:jc w:val="center"/>
              <w:rPr>
                <w:rFonts w:ascii="Calibri" w:hAnsi="Calibri" w:cs="Calibri"/>
                <w:b/>
                <w:bCs/>
                <w:sz w:val="28"/>
                <w:szCs w:val="28"/>
              </w:rPr>
            </w:pPr>
            <w:r w:rsidRPr="00154B27">
              <w:rPr>
                <w:rFonts w:ascii="Calibri" w:hAnsi="Calibri" w:cs="Calibri"/>
                <w:b/>
                <w:bCs/>
                <w:sz w:val="28"/>
                <w:szCs w:val="28"/>
              </w:rPr>
              <w:t>-----------------</w:t>
            </w:r>
          </w:p>
          <w:p w14:paraId="2E8C15D1" w14:textId="77777777" w:rsidR="003B4721" w:rsidRPr="00154B27" w:rsidRDefault="003B4721" w:rsidP="003266F7">
            <w:pPr>
              <w:spacing w:line="276" w:lineRule="auto"/>
              <w:jc w:val="center"/>
              <w:rPr>
                <w:rFonts w:ascii="Calibri" w:hAnsi="Calibri" w:cs="Calibri"/>
                <w:b/>
                <w:bCs/>
                <w:sz w:val="28"/>
                <w:szCs w:val="28"/>
                <w:lang w:val="en-GB"/>
              </w:rPr>
            </w:pPr>
            <w:r w:rsidRPr="00154B27">
              <w:rPr>
                <w:rFonts w:ascii="Calibri" w:hAnsi="Calibri" w:cs="Calibri"/>
                <w:b/>
                <w:bCs/>
                <w:sz w:val="28"/>
                <w:szCs w:val="28"/>
                <w:lang w:val="en-GB"/>
              </w:rPr>
              <w:t>BSc Degree Apprenticeship</w:t>
            </w:r>
          </w:p>
          <w:p w14:paraId="4F2DC9FE" w14:textId="77777777" w:rsidR="003B4721" w:rsidRPr="00154B27" w:rsidRDefault="003B4721" w:rsidP="003266F7">
            <w:pPr>
              <w:spacing w:line="276" w:lineRule="auto"/>
              <w:jc w:val="center"/>
              <w:rPr>
                <w:rFonts w:ascii="Calibri" w:hAnsi="Calibri" w:cs="Calibri"/>
                <w:b/>
                <w:bCs/>
                <w:sz w:val="28"/>
                <w:szCs w:val="28"/>
                <w:lang w:val="en-GB"/>
              </w:rPr>
            </w:pPr>
            <w:r w:rsidRPr="00154B27">
              <w:rPr>
                <w:rFonts w:ascii="Calibri" w:hAnsi="Calibri" w:cs="Calibri"/>
                <w:b/>
                <w:bCs/>
                <w:sz w:val="28"/>
                <w:szCs w:val="28"/>
                <w:lang w:val="en-GB"/>
              </w:rPr>
              <w:t>Computing (Computer Networks &amp; Cybersecurity)</w:t>
            </w:r>
          </w:p>
          <w:p w14:paraId="2AAAF1A9" w14:textId="77777777" w:rsidR="003B4721" w:rsidRPr="00154B27" w:rsidRDefault="003B4721" w:rsidP="003266F7">
            <w:pPr>
              <w:spacing w:line="276" w:lineRule="auto"/>
              <w:jc w:val="center"/>
              <w:rPr>
                <w:rFonts w:ascii="Calibri" w:hAnsi="Calibri" w:cs="Calibri"/>
                <w:b/>
                <w:bCs/>
                <w:sz w:val="28"/>
                <w:szCs w:val="28"/>
              </w:rPr>
            </w:pPr>
            <w:r w:rsidRPr="00154B27">
              <w:rPr>
                <w:rFonts w:ascii="Calibri" w:hAnsi="Calibri" w:cs="Calibri"/>
                <w:b/>
                <w:bCs/>
                <w:sz w:val="28"/>
                <w:szCs w:val="28"/>
              </w:rPr>
              <w:t>-----------------</w:t>
            </w:r>
          </w:p>
          <w:p w14:paraId="7B05B8CE" w14:textId="77777777" w:rsidR="003B4721" w:rsidRPr="00154B27" w:rsidRDefault="003B4721" w:rsidP="003266F7">
            <w:pPr>
              <w:spacing w:line="276" w:lineRule="auto"/>
              <w:jc w:val="center"/>
              <w:rPr>
                <w:rFonts w:ascii="Calibri" w:hAnsi="Calibri" w:cs="Calibri"/>
                <w:b/>
                <w:bCs/>
                <w:sz w:val="28"/>
                <w:szCs w:val="28"/>
              </w:rPr>
            </w:pPr>
            <w:r w:rsidRPr="00154B27">
              <w:rPr>
                <w:rFonts w:ascii="Calibri" w:hAnsi="Calibri" w:cs="Calibri"/>
                <w:b/>
                <w:bCs/>
                <w:sz w:val="28"/>
                <w:szCs w:val="28"/>
              </w:rPr>
              <w:t>ACCA6029</w:t>
            </w:r>
          </w:p>
          <w:p w14:paraId="258FC3EE" w14:textId="77777777" w:rsidR="003B4721" w:rsidRPr="00154B27" w:rsidRDefault="003B4721" w:rsidP="003266F7">
            <w:pPr>
              <w:spacing w:line="276" w:lineRule="auto"/>
              <w:jc w:val="center"/>
              <w:rPr>
                <w:rFonts w:ascii="Calibri" w:hAnsi="Calibri" w:cs="Calibri"/>
                <w:b/>
                <w:bCs/>
                <w:sz w:val="28"/>
                <w:szCs w:val="28"/>
              </w:rPr>
            </w:pPr>
            <w:r w:rsidRPr="00154B27">
              <w:rPr>
                <w:rFonts w:ascii="Calibri" w:hAnsi="Calibri" w:cs="Calibri"/>
                <w:b/>
                <w:bCs/>
                <w:sz w:val="28"/>
                <w:szCs w:val="28"/>
              </w:rPr>
              <w:t>Industrial Based Research</w:t>
            </w:r>
          </w:p>
          <w:p w14:paraId="175C3623" w14:textId="77777777" w:rsidR="003B4721" w:rsidRPr="00154B27" w:rsidRDefault="003B4721" w:rsidP="003266F7">
            <w:pPr>
              <w:spacing w:line="276" w:lineRule="auto"/>
              <w:jc w:val="center"/>
              <w:rPr>
                <w:rFonts w:ascii="Calibri" w:hAnsi="Calibri" w:cs="Calibri"/>
                <w:b/>
                <w:bCs/>
                <w:sz w:val="28"/>
                <w:szCs w:val="28"/>
              </w:rPr>
            </w:pPr>
            <w:r w:rsidRPr="00154B27">
              <w:rPr>
                <w:rFonts w:ascii="Calibri" w:hAnsi="Calibri" w:cs="Calibri"/>
                <w:b/>
                <w:bCs/>
                <w:sz w:val="28"/>
                <w:szCs w:val="28"/>
              </w:rPr>
              <w:t>---------------</w:t>
            </w:r>
            <w:r w:rsidRPr="00154B27">
              <w:rPr>
                <w:rFonts w:ascii="Calibri" w:hAnsi="Calibri" w:cs="Calibri"/>
                <w:b/>
                <w:bCs/>
                <w:sz w:val="28"/>
                <w:szCs w:val="28"/>
              </w:rPr>
              <w:br/>
              <w:t>September 2026</w:t>
            </w:r>
          </w:p>
          <w:p w14:paraId="2C6A6B75" w14:textId="19BA7D7E" w:rsidR="00EE73A0" w:rsidRPr="00154B27" w:rsidRDefault="00EE73A0" w:rsidP="00A16472">
            <w:pPr>
              <w:jc w:val="center"/>
              <w:rPr>
                <w:rFonts w:ascii="Calibri" w:hAnsi="Calibri" w:cs="Calibri"/>
                <w:sz w:val="40"/>
                <w:szCs w:val="40"/>
              </w:rPr>
            </w:pPr>
          </w:p>
        </w:tc>
        <w:tc>
          <w:tcPr>
            <w:tcW w:w="2285" w:type="dxa"/>
            <w:gridSpan w:val="3"/>
          </w:tcPr>
          <w:p w14:paraId="09A92CBE" w14:textId="77777777" w:rsidR="001B7AAC" w:rsidRPr="00154B27" w:rsidRDefault="001B7AAC" w:rsidP="00A16472">
            <w:pPr>
              <w:rPr>
                <w:rFonts w:ascii="Calibri" w:hAnsi="Calibri" w:cs="Calibri"/>
              </w:rPr>
            </w:pPr>
          </w:p>
        </w:tc>
      </w:tr>
    </w:tbl>
    <w:sdt>
      <w:sdtPr>
        <w:rPr>
          <w:rFonts w:ascii="Calibri" w:eastAsiaTheme="minorHAnsi" w:hAnsi="Calibri" w:cs="Calibri"/>
          <w:color w:val="auto"/>
          <w:sz w:val="24"/>
          <w:szCs w:val="24"/>
        </w:rPr>
        <w:id w:val="1865546128"/>
        <w:docPartObj>
          <w:docPartGallery w:val="Table of Contents"/>
          <w:docPartUnique/>
        </w:docPartObj>
      </w:sdtPr>
      <w:sdtEndPr>
        <w:rPr>
          <w:rFonts w:eastAsiaTheme="minorEastAsia"/>
          <w:b/>
          <w:bCs/>
          <w:noProof/>
          <w:sz w:val="20"/>
          <w:szCs w:val="20"/>
        </w:rPr>
      </w:sdtEndPr>
      <w:sdtContent>
        <w:p w14:paraId="35B79012" w14:textId="4BDD25B8" w:rsidR="001B7AAC" w:rsidRPr="00FD6A19" w:rsidRDefault="001B7AAC">
          <w:pPr>
            <w:pStyle w:val="TOCHeading"/>
            <w:rPr>
              <w:rFonts w:ascii="Calibri" w:hAnsi="Calibri" w:cs="Calibri"/>
              <w:sz w:val="28"/>
              <w:szCs w:val="28"/>
            </w:rPr>
          </w:pPr>
          <w:r w:rsidRPr="00FD6A19">
            <w:rPr>
              <w:rFonts w:ascii="Calibri" w:hAnsi="Calibri" w:cs="Calibri"/>
              <w:sz w:val="28"/>
              <w:szCs w:val="28"/>
            </w:rPr>
            <w:t>Contents</w:t>
          </w:r>
        </w:p>
        <w:p w14:paraId="5636F33E" w14:textId="66EB7E1D" w:rsidR="003E35C5" w:rsidRPr="005B780D" w:rsidRDefault="001B7AAC">
          <w:pPr>
            <w:pStyle w:val="TOC3"/>
            <w:tabs>
              <w:tab w:val="right" w:leader="dot" w:pos="9350"/>
            </w:tabs>
            <w:rPr>
              <w:rFonts w:ascii="Calibri" w:hAnsi="Calibri" w:cs="Calibri"/>
              <w:noProof/>
              <w:kern w:val="2"/>
              <w:sz w:val="24"/>
              <w:szCs w:val="24"/>
              <w:lang w:val="en-GB" w:eastAsia="en-GB"/>
              <w14:ligatures w14:val="standardContextual"/>
            </w:rPr>
          </w:pPr>
          <w:r w:rsidRPr="005B780D">
            <w:rPr>
              <w:rFonts w:ascii="Calibri" w:hAnsi="Calibri" w:cs="Calibri"/>
            </w:rPr>
            <w:fldChar w:fldCharType="begin"/>
          </w:r>
          <w:r w:rsidRPr="005B780D">
            <w:rPr>
              <w:rFonts w:ascii="Calibri" w:hAnsi="Calibri" w:cs="Calibri"/>
            </w:rPr>
            <w:instrText xml:space="preserve"> TOC \o "1-3" \h \z \u </w:instrText>
          </w:r>
          <w:r w:rsidRPr="005B780D">
            <w:rPr>
              <w:rFonts w:ascii="Calibri" w:hAnsi="Calibri" w:cs="Calibri"/>
            </w:rPr>
            <w:fldChar w:fldCharType="separate"/>
          </w:r>
          <w:hyperlink w:anchor="_Toc239983240" w:history="1">
            <w:r w:rsidR="003E35C5" w:rsidRPr="005B780D">
              <w:rPr>
                <w:rStyle w:val="Hyperlink"/>
                <w:rFonts w:ascii="Calibri" w:hAnsi="Calibri" w:cs="Calibri"/>
                <w:noProof/>
              </w:rPr>
              <w:t>List of Figures</w:t>
            </w:r>
            <w:r w:rsidR="003E35C5" w:rsidRPr="005B780D">
              <w:rPr>
                <w:rFonts w:ascii="Calibri" w:hAnsi="Calibri" w:cs="Calibri"/>
                <w:noProof/>
                <w:webHidden/>
              </w:rPr>
              <w:tab/>
            </w:r>
            <w:r w:rsidR="003E35C5" w:rsidRPr="005B780D">
              <w:rPr>
                <w:rFonts w:ascii="Calibri" w:hAnsi="Calibri" w:cs="Calibri"/>
                <w:noProof/>
                <w:webHidden/>
              </w:rPr>
              <w:fldChar w:fldCharType="begin"/>
            </w:r>
            <w:r w:rsidR="003E35C5" w:rsidRPr="005B780D">
              <w:rPr>
                <w:rFonts w:ascii="Calibri" w:hAnsi="Calibri" w:cs="Calibri"/>
                <w:noProof/>
                <w:webHidden/>
              </w:rPr>
              <w:instrText xml:space="preserve"> PAGEREF _Toc239983240 \h </w:instrText>
            </w:r>
            <w:r w:rsidR="003E35C5" w:rsidRPr="005B780D">
              <w:rPr>
                <w:rFonts w:ascii="Calibri" w:hAnsi="Calibri" w:cs="Calibri"/>
                <w:noProof/>
                <w:webHidden/>
              </w:rPr>
            </w:r>
            <w:r w:rsidR="003E35C5" w:rsidRPr="005B780D">
              <w:rPr>
                <w:rFonts w:ascii="Calibri" w:hAnsi="Calibri" w:cs="Calibri"/>
                <w:noProof/>
                <w:webHidden/>
              </w:rPr>
              <w:fldChar w:fldCharType="separate"/>
            </w:r>
            <w:r w:rsidR="003E35C5" w:rsidRPr="005B780D">
              <w:rPr>
                <w:rFonts w:ascii="Calibri" w:hAnsi="Calibri" w:cs="Calibri"/>
                <w:noProof/>
                <w:webHidden/>
              </w:rPr>
              <w:t>3</w:t>
            </w:r>
            <w:r w:rsidR="003E35C5" w:rsidRPr="005B780D">
              <w:rPr>
                <w:rFonts w:ascii="Calibri" w:hAnsi="Calibri" w:cs="Calibri"/>
                <w:noProof/>
                <w:webHidden/>
              </w:rPr>
              <w:fldChar w:fldCharType="end"/>
            </w:r>
          </w:hyperlink>
        </w:p>
        <w:p w14:paraId="151E64C6" w14:textId="2B6D2424" w:rsidR="003E35C5" w:rsidRPr="005B780D" w:rsidRDefault="003E35C5">
          <w:pPr>
            <w:pStyle w:val="TOC3"/>
            <w:tabs>
              <w:tab w:val="right" w:leader="dot" w:pos="9350"/>
            </w:tabs>
            <w:rPr>
              <w:rFonts w:ascii="Calibri" w:hAnsi="Calibri" w:cs="Calibri"/>
              <w:noProof/>
              <w:kern w:val="2"/>
              <w:sz w:val="24"/>
              <w:szCs w:val="24"/>
              <w:lang w:val="en-GB" w:eastAsia="en-GB"/>
              <w14:ligatures w14:val="standardContextual"/>
            </w:rPr>
          </w:pPr>
          <w:hyperlink w:anchor="_Toc239983241" w:history="1">
            <w:r w:rsidRPr="005B780D">
              <w:rPr>
                <w:rStyle w:val="Hyperlink"/>
                <w:rFonts w:ascii="Calibri" w:hAnsi="Calibri" w:cs="Calibri"/>
                <w:noProof/>
              </w:rPr>
              <w:t>List of Tables</w:t>
            </w:r>
            <w:r w:rsidRPr="005B780D">
              <w:rPr>
                <w:rFonts w:ascii="Calibri" w:hAnsi="Calibri" w:cs="Calibri"/>
                <w:noProof/>
                <w:webHidden/>
              </w:rPr>
              <w:tab/>
            </w:r>
            <w:r w:rsidRPr="005B780D">
              <w:rPr>
                <w:rFonts w:ascii="Calibri" w:hAnsi="Calibri" w:cs="Calibri"/>
                <w:noProof/>
                <w:webHidden/>
              </w:rPr>
              <w:fldChar w:fldCharType="begin"/>
            </w:r>
            <w:r w:rsidRPr="005B780D">
              <w:rPr>
                <w:rFonts w:ascii="Calibri" w:hAnsi="Calibri" w:cs="Calibri"/>
                <w:noProof/>
                <w:webHidden/>
              </w:rPr>
              <w:instrText xml:space="preserve"> PAGEREF _Toc239983241 \h </w:instrText>
            </w:r>
            <w:r w:rsidRPr="005B780D">
              <w:rPr>
                <w:rFonts w:ascii="Calibri" w:hAnsi="Calibri" w:cs="Calibri"/>
                <w:noProof/>
                <w:webHidden/>
              </w:rPr>
            </w:r>
            <w:r w:rsidRPr="005B780D">
              <w:rPr>
                <w:rFonts w:ascii="Calibri" w:hAnsi="Calibri" w:cs="Calibri"/>
                <w:noProof/>
                <w:webHidden/>
              </w:rPr>
              <w:fldChar w:fldCharType="separate"/>
            </w:r>
            <w:r w:rsidRPr="005B780D">
              <w:rPr>
                <w:rFonts w:ascii="Calibri" w:hAnsi="Calibri" w:cs="Calibri"/>
                <w:noProof/>
                <w:webHidden/>
              </w:rPr>
              <w:t>3</w:t>
            </w:r>
            <w:r w:rsidRPr="005B780D">
              <w:rPr>
                <w:rFonts w:ascii="Calibri" w:hAnsi="Calibri" w:cs="Calibri"/>
                <w:noProof/>
                <w:webHidden/>
              </w:rPr>
              <w:fldChar w:fldCharType="end"/>
            </w:r>
          </w:hyperlink>
        </w:p>
        <w:p w14:paraId="4A0CABD6" w14:textId="2E555287" w:rsidR="003E35C5" w:rsidRPr="005B780D" w:rsidRDefault="003E35C5">
          <w:pPr>
            <w:pStyle w:val="TOC1"/>
            <w:tabs>
              <w:tab w:val="right" w:leader="dot" w:pos="9350"/>
            </w:tabs>
            <w:rPr>
              <w:rFonts w:ascii="Calibri" w:hAnsi="Calibri" w:cs="Calibri"/>
              <w:noProof/>
              <w:kern w:val="2"/>
              <w:sz w:val="24"/>
              <w:szCs w:val="24"/>
              <w:lang w:val="en-GB" w:eastAsia="en-GB"/>
              <w14:ligatures w14:val="standardContextual"/>
            </w:rPr>
          </w:pPr>
          <w:hyperlink w:anchor="_Toc239983242" w:history="1">
            <w:r w:rsidRPr="005B780D">
              <w:rPr>
                <w:rStyle w:val="Hyperlink"/>
                <w:rFonts w:ascii="Calibri" w:hAnsi="Calibri" w:cs="Calibri"/>
                <w:noProof/>
              </w:rPr>
              <w:t>AI Acknowledgement</w:t>
            </w:r>
            <w:r w:rsidRPr="005B780D">
              <w:rPr>
                <w:rFonts w:ascii="Calibri" w:hAnsi="Calibri" w:cs="Calibri"/>
                <w:noProof/>
                <w:webHidden/>
              </w:rPr>
              <w:tab/>
            </w:r>
            <w:r w:rsidRPr="005B780D">
              <w:rPr>
                <w:rFonts w:ascii="Calibri" w:hAnsi="Calibri" w:cs="Calibri"/>
                <w:noProof/>
                <w:webHidden/>
              </w:rPr>
              <w:fldChar w:fldCharType="begin"/>
            </w:r>
            <w:r w:rsidRPr="005B780D">
              <w:rPr>
                <w:rFonts w:ascii="Calibri" w:hAnsi="Calibri" w:cs="Calibri"/>
                <w:noProof/>
                <w:webHidden/>
              </w:rPr>
              <w:instrText xml:space="preserve"> PAGEREF _Toc239983242 \h </w:instrText>
            </w:r>
            <w:r w:rsidRPr="005B780D">
              <w:rPr>
                <w:rFonts w:ascii="Calibri" w:hAnsi="Calibri" w:cs="Calibri"/>
                <w:noProof/>
                <w:webHidden/>
              </w:rPr>
            </w:r>
            <w:r w:rsidRPr="005B780D">
              <w:rPr>
                <w:rFonts w:ascii="Calibri" w:hAnsi="Calibri" w:cs="Calibri"/>
                <w:noProof/>
                <w:webHidden/>
              </w:rPr>
              <w:fldChar w:fldCharType="separate"/>
            </w:r>
            <w:r w:rsidRPr="005B780D">
              <w:rPr>
                <w:rFonts w:ascii="Calibri" w:hAnsi="Calibri" w:cs="Calibri"/>
                <w:noProof/>
                <w:webHidden/>
              </w:rPr>
              <w:t>5</w:t>
            </w:r>
            <w:r w:rsidRPr="005B780D">
              <w:rPr>
                <w:rFonts w:ascii="Calibri" w:hAnsi="Calibri" w:cs="Calibri"/>
                <w:noProof/>
                <w:webHidden/>
              </w:rPr>
              <w:fldChar w:fldCharType="end"/>
            </w:r>
          </w:hyperlink>
        </w:p>
        <w:p w14:paraId="63291B83" w14:textId="6928B300" w:rsidR="003E35C5" w:rsidRPr="005B780D" w:rsidRDefault="003E35C5">
          <w:pPr>
            <w:pStyle w:val="TOC1"/>
            <w:tabs>
              <w:tab w:val="left" w:pos="480"/>
              <w:tab w:val="right" w:leader="dot" w:pos="9350"/>
            </w:tabs>
            <w:rPr>
              <w:rFonts w:ascii="Calibri" w:hAnsi="Calibri" w:cs="Calibri"/>
              <w:noProof/>
              <w:kern w:val="2"/>
              <w:sz w:val="24"/>
              <w:szCs w:val="24"/>
              <w:lang w:val="en-GB" w:eastAsia="en-GB"/>
              <w14:ligatures w14:val="standardContextual"/>
            </w:rPr>
          </w:pPr>
          <w:hyperlink w:anchor="_Toc239983243" w:history="1">
            <w:r w:rsidRPr="005B780D">
              <w:rPr>
                <w:rStyle w:val="Hyperlink"/>
                <w:rFonts w:ascii="Calibri" w:hAnsi="Calibri" w:cs="Calibri"/>
                <w:noProof/>
              </w:rPr>
              <w:t>1.</w:t>
            </w:r>
            <w:r w:rsidRPr="005B780D">
              <w:rPr>
                <w:rFonts w:ascii="Calibri" w:hAnsi="Calibri" w:cs="Calibri"/>
                <w:noProof/>
                <w:kern w:val="2"/>
                <w:sz w:val="24"/>
                <w:szCs w:val="24"/>
                <w:lang w:val="en-GB" w:eastAsia="en-GB"/>
                <w14:ligatures w14:val="standardContextual"/>
              </w:rPr>
              <w:tab/>
            </w:r>
            <w:r w:rsidRPr="005B780D">
              <w:rPr>
                <w:rStyle w:val="Hyperlink"/>
                <w:rFonts w:ascii="Calibri" w:hAnsi="Calibri" w:cs="Calibri"/>
                <w:noProof/>
              </w:rPr>
              <w:t>Introduction</w:t>
            </w:r>
            <w:r w:rsidRPr="005B780D">
              <w:rPr>
                <w:rFonts w:ascii="Calibri" w:hAnsi="Calibri" w:cs="Calibri"/>
                <w:noProof/>
                <w:webHidden/>
              </w:rPr>
              <w:tab/>
            </w:r>
            <w:r w:rsidRPr="005B780D">
              <w:rPr>
                <w:rFonts w:ascii="Calibri" w:hAnsi="Calibri" w:cs="Calibri"/>
                <w:noProof/>
                <w:webHidden/>
              </w:rPr>
              <w:fldChar w:fldCharType="begin"/>
            </w:r>
            <w:r w:rsidRPr="005B780D">
              <w:rPr>
                <w:rFonts w:ascii="Calibri" w:hAnsi="Calibri" w:cs="Calibri"/>
                <w:noProof/>
                <w:webHidden/>
              </w:rPr>
              <w:instrText xml:space="preserve"> PAGEREF _Toc239983243 \h </w:instrText>
            </w:r>
            <w:r w:rsidRPr="005B780D">
              <w:rPr>
                <w:rFonts w:ascii="Calibri" w:hAnsi="Calibri" w:cs="Calibri"/>
                <w:noProof/>
                <w:webHidden/>
              </w:rPr>
            </w:r>
            <w:r w:rsidRPr="005B780D">
              <w:rPr>
                <w:rFonts w:ascii="Calibri" w:hAnsi="Calibri" w:cs="Calibri"/>
                <w:noProof/>
                <w:webHidden/>
              </w:rPr>
              <w:fldChar w:fldCharType="separate"/>
            </w:r>
            <w:r w:rsidRPr="005B780D">
              <w:rPr>
                <w:rFonts w:ascii="Calibri" w:hAnsi="Calibri" w:cs="Calibri"/>
                <w:noProof/>
                <w:webHidden/>
              </w:rPr>
              <w:t>5</w:t>
            </w:r>
            <w:r w:rsidRPr="005B780D">
              <w:rPr>
                <w:rFonts w:ascii="Calibri" w:hAnsi="Calibri" w:cs="Calibri"/>
                <w:noProof/>
                <w:webHidden/>
              </w:rPr>
              <w:fldChar w:fldCharType="end"/>
            </w:r>
          </w:hyperlink>
        </w:p>
        <w:p w14:paraId="3B116A93" w14:textId="02B05831" w:rsidR="003E35C5" w:rsidRPr="005B780D" w:rsidRDefault="003E35C5">
          <w:pPr>
            <w:pStyle w:val="TOC2"/>
            <w:tabs>
              <w:tab w:val="right" w:leader="dot" w:pos="9350"/>
            </w:tabs>
            <w:rPr>
              <w:rFonts w:ascii="Calibri" w:hAnsi="Calibri" w:cs="Calibri"/>
              <w:noProof/>
              <w:kern w:val="2"/>
              <w:sz w:val="24"/>
              <w:szCs w:val="24"/>
              <w:lang w:val="en-GB" w:eastAsia="en-GB"/>
              <w14:ligatures w14:val="standardContextual"/>
            </w:rPr>
          </w:pPr>
          <w:hyperlink w:anchor="_Toc239983244" w:history="1">
            <w:r w:rsidRPr="005B780D">
              <w:rPr>
                <w:rStyle w:val="Hyperlink"/>
                <w:rFonts w:ascii="Calibri" w:hAnsi="Calibri" w:cs="Calibri"/>
                <w:noProof/>
              </w:rPr>
              <w:t>1.1 Background to the Proposed Research</w:t>
            </w:r>
            <w:r w:rsidRPr="005B780D">
              <w:rPr>
                <w:rFonts w:ascii="Calibri" w:hAnsi="Calibri" w:cs="Calibri"/>
                <w:noProof/>
                <w:webHidden/>
              </w:rPr>
              <w:tab/>
            </w:r>
            <w:r w:rsidRPr="005B780D">
              <w:rPr>
                <w:rFonts w:ascii="Calibri" w:hAnsi="Calibri" w:cs="Calibri"/>
                <w:noProof/>
                <w:webHidden/>
              </w:rPr>
              <w:fldChar w:fldCharType="begin"/>
            </w:r>
            <w:r w:rsidRPr="005B780D">
              <w:rPr>
                <w:rFonts w:ascii="Calibri" w:hAnsi="Calibri" w:cs="Calibri"/>
                <w:noProof/>
                <w:webHidden/>
              </w:rPr>
              <w:instrText xml:space="preserve"> PAGEREF _Toc239983244 \h </w:instrText>
            </w:r>
            <w:r w:rsidRPr="005B780D">
              <w:rPr>
                <w:rFonts w:ascii="Calibri" w:hAnsi="Calibri" w:cs="Calibri"/>
                <w:noProof/>
                <w:webHidden/>
              </w:rPr>
            </w:r>
            <w:r w:rsidRPr="005B780D">
              <w:rPr>
                <w:rFonts w:ascii="Calibri" w:hAnsi="Calibri" w:cs="Calibri"/>
                <w:noProof/>
                <w:webHidden/>
              </w:rPr>
              <w:fldChar w:fldCharType="separate"/>
            </w:r>
            <w:r w:rsidRPr="005B780D">
              <w:rPr>
                <w:rFonts w:ascii="Calibri" w:hAnsi="Calibri" w:cs="Calibri"/>
                <w:noProof/>
                <w:webHidden/>
              </w:rPr>
              <w:t>6</w:t>
            </w:r>
            <w:r w:rsidRPr="005B780D">
              <w:rPr>
                <w:rFonts w:ascii="Calibri" w:hAnsi="Calibri" w:cs="Calibri"/>
                <w:noProof/>
                <w:webHidden/>
              </w:rPr>
              <w:fldChar w:fldCharType="end"/>
            </w:r>
          </w:hyperlink>
        </w:p>
        <w:p w14:paraId="26325827" w14:textId="629C3360" w:rsidR="003E35C5" w:rsidRPr="005B780D" w:rsidRDefault="003E35C5">
          <w:pPr>
            <w:pStyle w:val="TOC2"/>
            <w:tabs>
              <w:tab w:val="right" w:leader="dot" w:pos="9350"/>
            </w:tabs>
            <w:rPr>
              <w:rFonts w:ascii="Calibri" w:hAnsi="Calibri" w:cs="Calibri"/>
              <w:noProof/>
              <w:kern w:val="2"/>
              <w:sz w:val="24"/>
              <w:szCs w:val="24"/>
              <w:lang w:val="en-GB" w:eastAsia="en-GB"/>
              <w14:ligatures w14:val="standardContextual"/>
            </w:rPr>
          </w:pPr>
          <w:hyperlink w:anchor="_Toc239983245" w:history="1">
            <w:r w:rsidRPr="005B780D">
              <w:rPr>
                <w:rStyle w:val="Hyperlink"/>
                <w:rFonts w:ascii="Calibri" w:hAnsi="Calibri" w:cs="Calibri"/>
                <w:noProof/>
              </w:rPr>
              <w:t>1.2 Research Question</w:t>
            </w:r>
            <w:r w:rsidRPr="005B780D">
              <w:rPr>
                <w:rFonts w:ascii="Calibri" w:hAnsi="Calibri" w:cs="Calibri"/>
                <w:noProof/>
                <w:webHidden/>
              </w:rPr>
              <w:tab/>
            </w:r>
            <w:r w:rsidRPr="005B780D">
              <w:rPr>
                <w:rFonts w:ascii="Calibri" w:hAnsi="Calibri" w:cs="Calibri"/>
                <w:noProof/>
                <w:webHidden/>
              </w:rPr>
              <w:fldChar w:fldCharType="begin"/>
            </w:r>
            <w:r w:rsidRPr="005B780D">
              <w:rPr>
                <w:rFonts w:ascii="Calibri" w:hAnsi="Calibri" w:cs="Calibri"/>
                <w:noProof/>
                <w:webHidden/>
              </w:rPr>
              <w:instrText xml:space="preserve"> PAGEREF _Toc239983245 \h </w:instrText>
            </w:r>
            <w:r w:rsidRPr="005B780D">
              <w:rPr>
                <w:rFonts w:ascii="Calibri" w:hAnsi="Calibri" w:cs="Calibri"/>
                <w:noProof/>
                <w:webHidden/>
              </w:rPr>
            </w:r>
            <w:r w:rsidRPr="005B780D">
              <w:rPr>
                <w:rFonts w:ascii="Calibri" w:hAnsi="Calibri" w:cs="Calibri"/>
                <w:noProof/>
                <w:webHidden/>
              </w:rPr>
              <w:fldChar w:fldCharType="separate"/>
            </w:r>
            <w:r w:rsidRPr="005B780D">
              <w:rPr>
                <w:rFonts w:ascii="Calibri" w:hAnsi="Calibri" w:cs="Calibri"/>
                <w:noProof/>
                <w:webHidden/>
              </w:rPr>
              <w:t>6</w:t>
            </w:r>
            <w:r w:rsidRPr="005B780D">
              <w:rPr>
                <w:rFonts w:ascii="Calibri" w:hAnsi="Calibri" w:cs="Calibri"/>
                <w:noProof/>
                <w:webHidden/>
              </w:rPr>
              <w:fldChar w:fldCharType="end"/>
            </w:r>
          </w:hyperlink>
        </w:p>
        <w:p w14:paraId="746CA655" w14:textId="4E8D039F" w:rsidR="003E35C5" w:rsidRPr="005B780D" w:rsidRDefault="003E35C5">
          <w:pPr>
            <w:pStyle w:val="TOC2"/>
            <w:tabs>
              <w:tab w:val="right" w:leader="dot" w:pos="9350"/>
            </w:tabs>
            <w:rPr>
              <w:rFonts w:ascii="Calibri" w:hAnsi="Calibri" w:cs="Calibri"/>
              <w:noProof/>
              <w:kern w:val="2"/>
              <w:sz w:val="24"/>
              <w:szCs w:val="24"/>
              <w:lang w:val="en-GB" w:eastAsia="en-GB"/>
              <w14:ligatures w14:val="standardContextual"/>
            </w:rPr>
          </w:pPr>
          <w:hyperlink w:anchor="_Toc239983246" w:history="1">
            <w:r w:rsidRPr="005B780D">
              <w:rPr>
                <w:rStyle w:val="Hyperlink"/>
                <w:rFonts w:ascii="Calibri" w:hAnsi="Calibri" w:cs="Calibri"/>
                <w:noProof/>
              </w:rPr>
              <w:t>1.3 Aim</w:t>
            </w:r>
            <w:r w:rsidRPr="005B780D">
              <w:rPr>
                <w:rFonts w:ascii="Calibri" w:hAnsi="Calibri" w:cs="Calibri"/>
                <w:noProof/>
                <w:webHidden/>
              </w:rPr>
              <w:tab/>
            </w:r>
            <w:r w:rsidRPr="005B780D">
              <w:rPr>
                <w:rFonts w:ascii="Calibri" w:hAnsi="Calibri" w:cs="Calibri"/>
                <w:noProof/>
                <w:webHidden/>
              </w:rPr>
              <w:fldChar w:fldCharType="begin"/>
            </w:r>
            <w:r w:rsidRPr="005B780D">
              <w:rPr>
                <w:rFonts w:ascii="Calibri" w:hAnsi="Calibri" w:cs="Calibri"/>
                <w:noProof/>
                <w:webHidden/>
              </w:rPr>
              <w:instrText xml:space="preserve"> PAGEREF _Toc239983246 \h </w:instrText>
            </w:r>
            <w:r w:rsidRPr="005B780D">
              <w:rPr>
                <w:rFonts w:ascii="Calibri" w:hAnsi="Calibri" w:cs="Calibri"/>
                <w:noProof/>
                <w:webHidden/>
              </w:rPr>
            </w:r>
            <w:r w:rsidRPr="005B780D">
              <w:rPr>
                <w:rFonts w:ascii="Calibri" w:hAnsi="Calibri" w:cs="Calibri"/>
                <w:noProof/>
                <w:webHidden/>
              </w:rPr>
              <w:fldChar w:fldCharType="separate"/>
            </w:r>
            <w:r w:rsidRPr="005B780D">
              <w:rPr>
                <w:rFonts w:ascii="Calibri" w:hAnsi="Calibri" w:cs="Calibri"/>
                <w:noProof/>
                <w:webHidden/>
              </w:rPr>
              <w:t>6</w:t>
            </w:r>
            <w:r w:rsidRPr="005B780D">
              <w:rPr>
                <w:rFonts w:ascii="Calibri" w:hAnsi="Calibri" w:cs="Calibri"/>
                <w:noProof/>
                <w:webHidden/>
              </w:rPr>
              <w:fldChar w:fldCharType="end"/>
            </w:r>
          </w:hyperlink>
        </w:p>
        <w:p w14:paraId="073606BD" w14:textId="6D3003D5" w:rsidR="003E35C5" w:rsidRPr="005B780D" w:rsidRDefault="003E35C5">
          <w:pPr>
            <w:pStyle w:val="TOC2"/>
            <w:tabs>
              <w:tab w:val="right" w:leader="dot" w:pos="9350"/>
            </w:tabs>
            <w:rPr>
              <w:rFonts w:ascii="Calibri" w:hAnsi="Calibri" w:cs="Calibri"/>
              <w:noProof/>
              <w:kern w:val="2"/>
              <w:sz w:val="24"/>
              <w:szCs w:val="24"/>
              <w:lang w:val="en-GB" w:eastAsia="en-GB"/>
              <w14:ligatures w14:val="standardContextual"/>
            </w:rPr>
          </w:pPr>
          <w:hyperlink w:anchor="_Toc239983247" w:history="1">
            <w:r w:rsidRPr="005B780D">
              <w:rPr>
                <w:rStyle w:val="Hyperlink"/>
                <w:rFonts w:ascii="Calibri" w:hAnsi="Calibri" w:cs="Calibri"/>
                <w:noProof/>
              </w:rPr>
              <w:t>1.4 Objectives</w:t>
            </w:r>
            <w:r w:rsidRPr="005B780D">
              <w:rPr>
                <w:rFonts w:ascii="Calibri" w:hAnsi="Calibri" w:cs="Calibri"/>
                <w:noProof/>
                <w:webHidden/>
              </w:rPr>
              <w:tab/>
            </w:r>
            <w:r w:rsidRPr="005B780D">
              <w:rPr>
                <w:rFonts w:ascii="Calibri" w:hAnsi="Calibri" w:cs="Calibri"/>
                <w:noProof/>
                <w:webHidden/>
              </w:rPr>
              <w:fldChar w:fldCharType="begin"/>
            </w:r>
            <w:r w:rsidRPr="005B780D">
              <w:rPr>
                <w:rFonts w:ascii="Calibri" w:hAnsi="Calibri" w:cs="Calibri"/>
                <w:noProof/>
                <w:webHidden/>
              </w:rPr>
              <w:instrText xml:space="preserve"> PAGEREF _Toc239983247 \h </w:instrText>
            </w:r>
            <w:r w:rsidRPr="005B780D">
              <w:rPr>
                <w:rFonts w:ascii="Calibri" w:hAnsi="Calibri" w:cs="Calibri"/>
                <w:noProof/>
                <w:webHidden/>
              </w:rPr>
            </w:r>
            <w:r w:rsidRPr="005B780D">
              <w:rPr>
                <w:rFonts w:ascii="Calibri" w:hAnsi="Calibri" w:cs="Calibri"/>
                <w:noProof/>
                <w:webHidden/>
              </w:rPr>
              <w:fldChar w:fldCharType="separate"/>
            </w:r>
            <w:r w:rsidRPr="005B780D">
              <w:rPr>
                <w:rFonts w:ascii="Calibri" w:hAnsi="Calibri" w:cs="Calibri"/>
                <w:noProof/>
                <w:webHidden/>
              </w:rPr>
              <w:t>7</w:t>
            </w:r>
            <w:r w:rsidRPr="005B780D">
              <w:rPr>
                <w:rFonts w:ascii="Calibri" w:hAnsi="Calibri" w:cs="Calibri"/>
                <w:noProof/>
                <w:webHidden/>
              </w:rPr>
              <w:fldChar w:fldCharType="end"/>
            </w:r>
          </w:hyperlink>
        </w:p>
        <w:p w14:paraId="3EAD3DE1" w14:textId="0C3AA2BE" w:rsidR="003E35C5" w:rsidRPr="005B780D" w:rsidRDefault="003E35C5">
          <w:pPr>
            <w:pStyle w:val="TOC1"/>
            <w:tabs>
              <w:tab w:val="left" w:pos="480"/>
              <w:tab w:val="right" w:leader="dot" w:pos="9350"/>
            </w:tabs>
            <w:rPr>
              <w:rFonts w:ascii="Calibri" w:hAnsi="Calibri" w:cs="Calibri"/>
              <w:noProof/>
              <w:kern w:val="2"/>
              <w:sz w:val="24"/>
              <w:szCs w:val="24"/>
              <w:lang w:val="en-GB" w:eastAsia="en-GB"/>
              <w14:ligatures w14:val="standardContextual"/>
            </w:rPr>
          </w:pPr>
          <w:hyperlink w:anchor="_Toc239983248" w:history="1">
            <w:r w:rsidRPr="005B780D">
              <w:rPr>
                <w:rStyle w:val="Hyperlink"/>
                <w:rFonts w:ascii="Calibri" w:hAnsi="Calibri" w:cs="Calibri"/>
                <w:noProof/>
              </w:rPr>
              <w:t>2.</w:t>
            </w:r>
            <w:r w:rsidRPr="005B780D">
              <w:rPr>
                <w:rFonts w:ascii="Calibri" w:hAnsi="Calibri" w:cs="Calibri"/>
                <w:noProof/>
                <w:kern w:val="2"/>
                <w:sz w:val="24"/>
                <w:szCs w:val="24"/>
                <w:lang w:val="en-GB" w:eastAsia="en-GB"/>
                <w14:ligatures w14:val="standardContextual"/>
              </w:rPr>
              <w:tab/>
            </w:r>
            <w:r w:rsidRPr="005B780D">
              <w:rPr>
                <w:rStyle w:val="Hyperlink"/>
                <w:rFonts w:ascii="Calibri" w:hAnsi="Calibri" w:cs="Calibri"/>
                <w:noProof/>
              </w:rPr>
              <w:t>Literature review</w:t>
            </w:r>
            <w:r w:rsidRPr="005B780D">
              <w:rPr>
                <w:rFonts w:ascii="Calibri" w:hAnsi="Calibri" w:cs="Calibri"/>
                <w:noProof/>
                <w:webHidden/>
              </w:rPr>
              <w:tab/>
            </w:r>
            <w:r w:rsidRPr="005B780D">
              <w:rPr>
                <w:rFonts w:ascii="Calibri" w:hAnsi="Calibri" w:cs="Calibri"/>
                <w:noProof/>
                <w:webHidden/>
              </w:rPr>
              <w:fldChar w:fldCharType="begin"/>
            </w:r>
            <w:r w:rsidRPr="005B780D">
              <w:rPr>
                <w:rFonts w:ascii="Calibri" w:hAnsi="Calibri" w:cs="Calibri"/>
                <w:noProof/>
                <w:webHidden/>
              </w:rPr>
              <w:instrText xml:space="preserve"> PAGEREF _Toc239983248 \h </w:instrText>
            </w:r>
            <w:r w:rsidRPr="005B780D">
              <w:rPr>
                <w:rFonts w:ascii="Calibri" w:hAnsi="Calibri" w:cs="Calibri"/>
                <w:noProof/>
                <w:webHidden/>
              </w:rPr>
            </w:r>
            <w:r w:rsidRPr="005B780D">
              <w:rPr>
                <w:rFonts w:ascii="Calibri" w:hAnsi="Calibri" w:cs="Calibri"/>
                <w:noProof/>
                <w:webHidden/>
              </w:rPr>
              <w:fldChar w:fldCharType="separate"/>
            </w:r>
            <w:r w:rsidRPr="005B780D">
              <w:rPr>
                <w:rFonts w:ascii="Calibri" w:hAnsi="Calibri" w:cs="Calibri"/>
                <w:noProof/>
                <w:webHidden/>
              </w:rPr>
              <w:t>7</w:t>
            </w:r>
            <w:r w:rsidRPr="005B780D">
              <w:rPr>
                <w:rFonts w:ascii="Calibri" w:hAnsi="Calibri" w:cs="Calibri"/>
                <w:noProof/>
                <w:webHidden/>
              </w:rPr>
              <w:fldChar w:fldCharType="end"/>
            </w:r>
          </w:hyperlink>
        </w:p>
        <w:p w14:paraId="172BA394" w14:textId="58AD3DBF" w:rsidR="003E35C5" w:rsidRPr="005B780D" w:rsidRDefault="003E35C5">
          <w:pPr>
            <w:pStyle w:val="TOC2"/>
            <w:tabs>
              <w:tab w:val="right" w:leader="dot" w:pos="9350"/>
            </w:tabs>
            <w:rPr>
              <w:rFonts w:ascii="Calibri" w:hAnsi="Calibri" w:cs="Calibri"/>
              <w:noProof/>
              <w:kern w:val="2"/>
              <w:sz w:val="24"/>
              <w:szCs w:val="24"/>
              <w:lang w:val="en-GB" w:eastAsia="en-GB"/>
              <w14:ligatures w14:val="standardContextual"/>
            </w:rPr>
          </w:pPr>
          <w:hyperlink w:anchor="_Toc239983249" w:history="1">
            <w:r w:rsidRPr="005B780D">
              <w:rPr>
                <w:rStyle w:val="Hyperlink"/>
                <w:rFonts w:ascii="Calibri" w:hAnsi="Calibri" w:cs="Calibri"/>
                <w:noProof/>
              </w:rPr>
              <w:t>2.1 Exploring the problem through literature review</w:t>
            </w:r>
            <w:r w:rsidRPr="005B780D">
              <w:rPr>
                <w:rFonts w:ascii="Calibri" w:hAnsi="Calibri" w:cs="Calibri"/>
                <w:noProof/>
                <w:webHidden/>
              </w:rPr>
              <w:tab/>
            </w:r>
            <w:r w:rsidRPr="005B780D">
              <w:rPr>
                <w:rFonts w:ascii="Calibri" w:hAnsi="Calibri" w:cs="Calibri"/>
                <w:noProof/>
                <w:webHidden/>
              </w:rPr>
              <w:fldChar w:fldCharType="begin"/>
            </w:r>
            <w:r w:rsidRPr="005B780D">
              <w:rPr>
                <w:rFonts w:ascii="Calibri" w:hAnsi="Calibri" w:cs="Calibri"/>
                <w:noProof/>
                <w:webHidden/>
              </w:rPr>
              <w:instrText xml:space="preserve"> PAGEREF _Toc239983249 \h </w:instrText>
            </w:r>
            <w:r w:rsidRPr="005B780D">
              <w:rPr>
                <w:rFonts w:ascii="Calibri" w:hAnsi="Calibri" w:cs="Calibri"/>
                <w:noProof/>
                <w:webHidden/>
              </w:rPr>
            </w:r>
            <w:r w:rsidRPr="005B780D">
              <w:rPr>
                <w:rFonts w:ascii="Calibri" w:hAnsi="Calibri" w:cs="Calibri"/>
                <w:noProof/>
                <w:webHidden/>
              </w:rPr>
              <w:fldChar w:fldCharType="separate"/>
            </w:r>
            <w:r w:rsidRPr="005B780D">
              <w:rPr>
                <w:rFonts w:ascii="Calibri" w:hAnsi="Calibri" w:cs="Calibri"/>
                <w:noProof/>
                <w:webHidden/>
              </w:rPr>
              <w:t>7</w:t>
            </w:r>
            <w:r w:rsidRPr="005B780D">
              <w:rPr>
                <w:rFonts w:ascii="Calibri" w:hAnsi="Calibri" w:cs="Calibri"/>
                <w:noProof/>
                <w:webHidden/>
              </w:rPr>
              <w:fldChar w:fldCharType="end"/>
            </w:r>
          </w:hyperlink>
        </w:p>
        <w:p w14:paraId="002F1925" w14:textId="2C2725DA" w:rsidR="003E35C5" w:rsidRPr="005B780D" w:rsidRDefault="003E35C5">
          <w:pPr>
            <w:pStyle w:val="TOC2"/>
            <w:tabs>
              <w:tab w:val="right" w:leader="dot" w:pos="9350"/>
            </w:tabs>
            <w:rPr>
              <w:rFonts w:ascii="Calibri" w:hAnsi="Calibri" w:cs="Calibri"/>
              <w:noProof/>
              <w:kern w:val="2"/>
              <w:sz w:val="24"/>
              <w:szCs w:val="24"/>
              <w:lang w:val="en-GB" w:eastAsia="en-GB"/>
              <w14:ligatures w14:val="standardContextual"/>
            </w:rPr>
          </w:pPr>
          <w:hyperlink w:anchor="_Toc239983250" w:history="1">
            <w:r w:rsidRPr="005B780D">
              <w:rPr>
                <w:rStyle w:val="Hyperlink"/>
                <w:rFonts w:ascii="Calibri" w:hAnsi="Calibri" w:cs="Calibri"/>
                <w:noProof/>
              </w:rPr>
              <w:t>2.2 Fragmentation, Cognitive Load and Analyst Burden</w:t>
            </w:r>
            <w:r w:rsidRPr="005B780D">
              <w:rPr>
                <w:rFonts w:ascii="Calibri" w:hAnsi="Calibri" w:cs="Calibri"/>
                <w:noProof/>
                <w:webHidden/>
              </w:rPr>
              <w:tab/>
            </w:r>
            <w:r w:rsidRPr="005B780D">
              <w:rPr>
                <w:rFonts w:ascii="Calibri" w:hAnsi="Calibri" w:cs="Calibri"/>
                <w:noProof/>
                <w:webHidden/>
              </w:rPr>
              <w:fldChar w:fldCharType="begin"/>
            </w:r>
            <w:r w:rsidRPr="005B780D">
              <w:rPr>
                <w:rFonts w:ascii="Calibri" w:hAnsi="Calibri" w:cs="Calibri"/>
                <w:noProof/>
                <w:webHidden/>
              </w:rPr>
              <w:instrText xml:space="preserve"> PAGEREF _Toc239983250 \h </w:instrText>
            </w:r>
            <w:r w:rsidRPr="005B780D">
              <w:rPr>
                <w:rFonts w:ascii="Calibri" w:hAnsi="Calibri" w:cs="Calibri"/>
                <w:noProof/>
                <w:webHidden/>
              </w:rPr>
            </w:r>
            <w:r w:rsidRPr="005B780D">
              <w:rPr>
                <w:rFonts w:ascii="Calibri" w:hAnsi="Calibri" w:cs="Calibri"/>
                <w:noProof/>
                <w:webHidden/>
              </w:rPr>
              <w:fldChar w:fldCharType="separate"/>
            </w:r>
            <w:r w:rsidRPr="005B780D">
              <w:rPr>
                <w:rFonts w:ascii="Calibri" w:hAnsi="Calibri" w:cs="Calibri"/>
                <w:noProof/>
                <w:webHidden/>
              </w:rPr>
              <w:t>7</w:t>
            </w:r>
            <w:r w:rsidRPr="005B780D">
              <w:rPr>
                <w:rFonts w:ascii="Calibri" w:hAnsi="Calibri" w:cs="Calibri"/>
                <w:noProof/>
                <w:webHidden/>
              </w:rPr>
              <w:fldChar w:fldCharType="end"/>
            </w:r>
          </w:hyperlink>
        </w:p>
        <w:p w14:paraId="29E452A5" w14:textId="683D2A9F" w:rsidR="003E35C5" w:rsidRPr="005B780D" w:rsidRDefault="003E35C5">
          <w:pPr>
            <w:pStyle w:val="TOC2"/>
            <w:tabs>
              <w:tab w:val="right" w:leader="dot" w:pos="9350"/>
            </w:tabs>
            <w:rPr>
              <w:rFonts w:ascii="Calibri" w:hAnsi="Calibri" w:cs="Calibri"/>
              <w:noProof/>
              <w:kern w:val="2"/>
              <w:sz w:val="24"/>
              <w:szCs w:val="24"/>
              <w:lang w:val="en-GB" w:eastAsia="en-GB"/>
              <w14:ligatures w14:val="standardContextual"/>
            </w:rPr>
          </w:pPr>
          <w:hyperlink w:anchor="_Toc239983251" w:history="1">
            <w:r w:rsidRPr="005B780D">
              <w:rPr>
                <w:rStyle w:val="Hyperlink"/>
                <w:rFonts w:ascii="Calibri" w:hAnsi="Calibri" w:cs="Calibri"/>
                <w:noProof/>
              </w:rPr>
              <w:t>2.3 Collation, Structuring and Integration</w:t>
            </w:r>
            <w:r w:rsidRPr="005B780D">
              <w:rPr>
                <w:rFonts w:ascii="Calibri" w:hAnsi="Calibri" w:cs="Calibri"/>
                <w:noProof/>
                <w:webHidden/>
              </w:rPr>
              <w:tab/>
            </w:r>
            <w:r w:rsidRPr="005B780D">
              <w:rPr>
                <w:rFonts w:ascii="Calibri" w:hAnsi="Calibri" w:cs="Calibri"/>
                <w:noProof/>
                <w:webHidden/>
              </w:rPr>
              <w:fldChar w:fldCharType="begin"/>
            </w:r>
            <w:r w:rsidRPr="005B780D">
              <w:rPr>
                <w:rFonts w:ascii="Calibri" w:hAnsi="Calibri" w:cs="Calibri"/>
                <w:noProof/>
                <w:webHidden/>
              </w:rPr>
              <w:instrText xml:space="preserve"> PAGEREF _Toc239983251 \h </w:instrText>
            </w:r>
            <w:r w:rsidRPr="005B780D">
              <w:rPr>
                <w:rFonts w:ascii="Calibri" w:hAnsi="Calibri" w:cs="Calibri"/>
                <w:noProof/>
                <w:webHidden/>
              </w:rPr>
            </w:r>
            <w:r w:rsidRPr="005B780D">
              <w:rPr>
                <w:rFonts w:ascii="Calibri" w:hAnsi="Calibri" w:cs="Calibri"/>
                <w:noProof/>
                <w:webHidden/>
              </w:rPr>
              <w:fldChar w:fldCharType="separate"/>
            </w:r>
            <w:r w:rsidRPr="005B780D">
              <w:rPr>
                <w:rFonts w:ascii="Calibri" w:hAnsi="Calibri" w:cs="Calibri"/>
                <w:noProof/>
                <w:webHidden/>
              </w:rPr>
              <w:t>9</w:t>
            </w:r>
            <w:r w:rsidRPr="005B780D">
              <w:rPr>
                <w:rFonts w:ascii="Calibri" w:hAnsi="Calibri" w:cs="Calibri"/>
                <w:noProof/>
                <w:webHidden/>
              </w:rPr>
              <w:fldChar w:fldCharType="end"/>
            </w:r>
          </w:hyperlink>
        </w:p>
        <w:p w14:paraId="3743523E" w14:textId="4165DF03" w:rsidR="003E35C5" w:rsidRPr="005B780D" w:rsidRDefault="003E35C5">
          <w:pPr>
            <w:pStyle w:val="TOC2"/>
            <w:tabs>
              <w:tab w:val="right" w:leader="dot" w:pos="9350"/>
            </w:tabs>
            <w:rPr>
              <w:rFonts w:ascii="Calibri" w:hAnsi="Calibri" w:cs="Calibri"/>
              <w:noProof/>
              <w:kern w:val="2"/>
              <w:sz w:val="24"/>
              <w:szCs w:val="24"/>
              <w:lang w:val="en-GB" w:eastAsia="en-GB"/>
              <w14:ligatures w14:val="standardContextual"/>
            </w:rPr>
          </w:pPr>
          <w:hyperlink w:anchor="_Toc239983252" w:history="1">
            <w:r w:rsidRPr="005B780D">
              <w:rPr>
                <w:rStyle w:val="Hyperlink"/>
                <w:rFonts w:ascii="Calibri" w:hAnsi="Calibri" w:cs="Calibri"/>
                <w:noProof/>
              </w:rPr>
              <w:t>2.4 Supporting Analyst Interpretation and Use</w:t>
            </w:r>
            <w:r w:rsidRPr="005B780D">
              <w:rPr>
                <w:rFonts w:ascii="Calibri" w:hAnsi="Calibri" w:cs="Calibri"/>
                <w:noProof/>
                <w:webHidden/>
              </w:rPr>
              <w:tab/>
            </w:r>
            <w:r w:rsidRPr="005B780D">
              <w:rPr>
                <w:rFonts w:ascii="Calibri" w:hAnsi="Calibri" w:cs="Calibri"/>
                <w:noProof/>
                <w:webHidden/>
              </w:rPr>
              <w:fldChar w:fldCharType="begin"/>
            </w:r>
            <w:r w:rsidRPr="005B780D">
              <w:rPr>
                <w:rFonts w:ascii="Calibri" w:hAnsi="Calibri" w:cs="Calibri"/>
                <w:noProof/>
                <w:webHidden/>
              </w:rPr>
              <w:instrText xml:space="preserve"> PAGEREF _Toc239983252 \h </w:instrText>
            </w:r>
            <w:r w:rsidRPr="005B780D">
              <w:rPr>
                <w:rFonts w:ascii="Calibri" w:hAnsi="Calibri" w:cs="Calibri"/>
                <w:noProof/>
                <w:webHidden/>
              </w:rPr>
            </w:r>
            <w:r w:rsidRPr="005B780D">
              <w:rPr>
                <w:rFonts w:ascii="Calibri" w:hAnsi="Calibri" w:cs="Calibri"/>
                <w:noProof/>
                <w:webHidden/>
              </w:rPr>
              <w:fldChar w:fldCharType="separate"/>
            </w:r>
            <w:r w:rsidRPr="005B780D">
              <w:rPr>
                <w:rFonts w:ascii="Calibri" w:hAnsi="Calibri" w:cs="Calibri"/>
                <w:noProof/>
                <w:webHidden/>
              </w:rPr>
              <w:t>10</w:t>
            </w:r>
            <w:r w:rsidRPr="005B780D">
              <w:rPr>
                <w:rFonts w:ascii="Calibri" w:hAnsi="Calibri" w:cs="Calibri"/>
                <w:noProof/>
                <w:webHidden/>
              </w:rPr>
              <w:fldChar w:fldCharType="end"/>
            </w:r>
          </w:hyperlink>
        </w:p>
        <w:p w14:paraId="2CB6F5A2" w14:textId="564E41C1" w:rsidR="003E35C5" w:rsidRPr="005B780D" w:rsidRDefault="003E35C5">
          <w:pPr>
            <w:pStyle w:val="TOC2"/>
            <w:tabs>
              <w:tab w:val="right" w:leader="dot" w:pos="9350"/>
            </w:tabs>
            <w:rPr>
              <w:rFonts w:ascii="Calibri" w:hAnsi="Calibri" w:cs="Calibri"/>
              <w:noProof/>
              <w:kern w:val="2"/>
              <w:sz w:val="24"/>
              <w:szCs w:val="24"/>
              <w:lang w:val="en-GB" w:eastAsia="en-GB"/>
              <w14:ligatures w14:val="standardContextual"/>
            </w:rPr>
          </w:pPr>
          <w:hyperlink w:anchor="_Toc239983253" w:history="1">
            <w:r w:rsidRPr="005B780D">
              <w:rPr>
                <w:rStyle w:val="Hyperlink"/>
                <w:rFonts w:ascii="Calibri" w:hAnsi="Calibri" w:cs="Calibri"/>
                <w:noProof/>
              </w:rPr>
              <w:t>2.5 Judicious Use of AI</w:t>
            </w:r>
            <w:r w:rsidRPr="005B780D">
              <w:rPr>
                <w:rFonts w:ascii="Calibri" w:hAnsi="Calibri" w:cs="Calibri"/>
                <w:noProof/>
                <w:webHidden/>
              </w:rPr>
              <w:tab/>
            </w:r>
            <w:r w:rsidRPr="005B780D">
              <w:rPr>
                <w:rFonts w:ascii="Calibri" w:hAnsi="Calibri" w:cs="Calibri"/>
                <w:noProof/>
                <w:webHidden/>
              </w:rPr>
              <w:fldChar w:fldCharType="begin"/>
            </w:r>
            <w:r w:rsidRPr="005B780D">
              <w:rPr>
                <w:rFonts w:ascii="Calibri" w:hAnsi="Calibri" w:cs="Calibri"/>
                <w:noProof/>
                <w:webHidden/>
              </w:rPr>
              <w:instrText xml:space="preserve"> PAGEREF _Toc239983253 \h </w:instrText>
            </w:r>
            <w:r w:rsidRPr="005B780D">
              <w:rPr>
                <w:rFonts w:ascii="Calibri" w:hAnsi="Calibri" w:cs="Calibri"/>
                <w:noProof/>
                <w:webHidden/>
              </w:rPr>
            </w:r>
            <w:r w:rsidRPr="005B780D">
              <w:rPr>
                <w:rFonts w:ascii="Calibri" w:hAnsi="Calibri" w:cs="Calibri"/>
                <w:noProof/>
                <w:webHidden/>
              </w:rPr>
              <w:fldChar w:fldCharType="separate"/>
            </w:r>
            <w:r w:rsidRPr="005B780D">
              <w:rPr>
                <w:rFonts w:ascii="Calibri" w:hAnsi="Calibri" w:cs="Calibri"/>
                <w:noProof/>
                <w:webHidden/>
              </w:rPr>
              <w:t>11</w:t>
            </w:r>
            <w:r w:rsidRPr="005B780D">
              <w:rPr>
                <w:rFonts w:ascii="Calibri" w:hAnsi="Calibri" w:cs="Calibri"/>
                <w:noProof/>
                <w:webHidden/>
              </w:rPr>
              <w:fldChar w:fldCharType="end"/>
            </w:r>
          </w:hyperlink>
        </w:p>
        <w:p w14:paraId="01FA0AEB" w14:textId="37B05DCB" w:rsidR="003E35C5" w:rsidRPr="005B780D" w:rsidRDefault="003E35C5">
          <w:pPr>
            <w:pStyle w:val="TOC2"/>
            <w:tabs>
              <w:tab w:val="right" w:leader="dot" w:pos="9350"/>
            </w:tabs>
            <w:rPr>
              <w:rFonts w:ascii="Calibri" w:hAnsi="Calibri" w:cs="Calibri"/>
              <w:noProof/>
              <w:kern w:val="2"/>
              <w:sz w:val="24"/>
              <w:szCs w:val="24"/>
              <w:lang w:val="en-GB" w:eastAsia="en-GB"/>
              <w14:ligatures w14:val="standardContextual"/>
            </w:rPr>
          </w:pPr>
          <w:hyperlink w:anchor="_Toc239983254" w:history="1">
            <w:r w:rsidRPr="005B780D">
              <w:rPr>
                <w:rStyle w:val="Hyperlink"/>
                <w:rFonts w:ascii="Calibri" w:hAnsi="Calibri" w:cs="Calibri"/>
                <w:noProof/>
              </w:rPr>
              <w:t>2.6 From Review to Research</w:t>
            </w:r>
            <w:r w:rsidRPr="005B780D">
              <w:rPr>
                <w:rFonts w:ascii="Calibri" w:hAnsi="Calibri" w:cs="Calibri"/>
                <w:noProof/>
                <w:webHidden/>
              </w:rPr>
              <w:tab/>
            </w:r>
            <w:r w:rsidRPr="005B780D">
              <w:rPr>
                <w:rFonts w:ascii="Calibri" w:hAnsi="Calibri" w:cs="Calibri"/>
                <w:noProof/>
                <w:webHidden/>
              </w:rPr>
              <w:fldChar w:fldCharType="begin"/>
            </w:r>
            <w:r w:rsidRPr="005B780D">
              <w:rPr>
                <w:rFonts w:ascii="Calibri" w:hAnsi="Calibri" w:cs="Calibri"/>
                <w:noProof/>
                <w:webHidden/>
              </w:rPr>
              <w:instrText xml:space="preserve"> PAGEREF _Toc239983254 \h </w:instrText>
            </w:r>
            <w:r w:rsidRPr="005B780D">
              <w:rPr>
                <w:rFonts w:ascii="Calibri" w:hAnsi="Calibri" w:cs="Calibri"/>
                <w:noProof/>
                <w:webHidden/>
              </w:rPr>
            </w:r>
            <w:r w:rsidRPr="005B780D">
              <w:rPr>
                <w:rFonts w:ascii="Calibri" w:hAnsi="Calibri" w:cs="Calibri"/>
                <w:noProof/>
                <w:webHidden/>
              </w:rPr>
              <w:fldChar w:fldCharType="separate"/>
            </w:r>
            <w:r w:rsidRPr="005B780D">
              <w:rPr>
                <w:rFonts w:ascii="Calibri" w:hAnsi="Calibri" w:cs="Calibri"/>
                <w:noProof/>
                <w:webHidden/>
              </w:rPr>
              <w:t>11</w:t>
            </w:r>
            <w:r w:rsidRPr="005B780D">
              <w:rPr>
                <w:rFonts w:ascii="Calibri" w:hAnsi="Calibri" w:cs="Calibri"/>
                <w:noProof/>
                <w:webHidden/>
              </w:rPr>
              <w:fldChar w:fldCharType="end"/>
            </w:r>
          </w:hyperlink>
        </w:p>
        <w:p w14:paraId="70817C49" w14:textId="3524BA38" w:rsidR="003E35C5" w:rsidRPr="005B780D" w:rsidRDefault="003E35C5">
          <w:pPr>
            <w:pStyle w:val="TOC1"/>
            <w:tabs>
              <w:tab w:val="left" w:pos="480"/>
              <w:tab w:val="right" w:leader="dot" w:pos="9350"/>
            </w:tabs>
            <w:rPr>
              <w:rFonts w:ascii="Calibri" w:hAnsi="Calibri" w:cs="Calibri"/>
              <w:noProof/>
              <w:kern w:val="2"/>
              <w:sz w:val="24"/>
              <w:szCs w:val="24"/>
              <w:lang w:val="en-GB" w:eastAsia="en-GB"/>
              <w14:ligatures w14:val="standardContextual"/>
            </w:rPr>
          </w:pPr>
          <w:hyperlink w:anchor="_Toc239983255" w:history="1">
            <w:r w:rsidRPr="005B780D">
              <w:rPr>
                <w:rStyle w:val="Hyperlink"/>
                <w:rFonts w:ascii="Calibri" w:hAnsi="Calibri" w:cs="Calibri"/>
                <w:noProof/>
              </w:rPr>
              <w:t>3.</w:t>
            </w:r>
            <w:r w:rsidRPr="005B780D">
              <w:rPr>
                <w:rFonts w:ascii="Calibri" w:hAnsi="Calibri" w:cs="Calibri"/>
                <w:noProof/>
                <w:kern w:val="2"/>
                <w:sz w:val="24"/>
                <w:szCs w:val="24"/>
                <w:lang w:val="en-GB" w:eastAsia="en-GB"/>
                <w14:ligatures w14:val="standardContextual"/>
              </w:rPr>
              <w:tab/>
            </w:r>
            <w:r w:rsidRPr="005B780D">
              <w:rPr>
                <w:rStyle w:val="Hyperlink"/>
                <w:rFonts w:ascii="Calibri" w:hAnsi="Calibri" w:cs="Calibri"/>
                <w:noProof/>
              </w:rPr>
              <w:t>Methodology</w:t>
            </w:r>
            <w:r w:rsidRPr="005B780D">
              <w:rPr>
                <w:rFonts w:ascii="Calibri" w:hAnsi="Calibri" w:cs="Calibri"/>
                <w:noProof/>
                <w:webHidden/>
              </w:rPr>
              <w:tab/>
            </w:r>
            <w:r w:rsidRPr="005B780D">
              <w:rPr>
                <w:rFonts w:ascii="Calibri" w:hAnsi="Calibri" w:cs="Calibri"/>
                <w:noProof/>
                <w:webHidden/>
              </w:rPr>
              <w:fldChar w:fldCharType="begin"/>
            </w:r>
            <w:r w:rsidRPr="005B780D">
              <w:rPr>
                <w:rFonts w:ascii="Calibri" w:hAnsi="Calibri" w:cs="Calibri"/>
                <w:noProof/>
                <w:webHidden/>
              </w:rPr>
              <w:instrText xml:space="preserve"> PAGEREF _Toc239983255 \h </w:instrText>
            </w:r>
            <w:r w:rsidRPr="005B780D">
              <w:rPr>
                <w:rFonts w:ascii="Calibri" w:hAnsi="Calibri" w:cs="Calibri"/>
                <w:noProof/>
                <w:webHidden/>
              </w:rPr>
            </w:r>
            <w:r w:rsidRPr="005B780D">
              <w:rPr>
                <w:rFonts w:ascii="Calibri" w:hAnsi="Calibri" w:cs="Calibri"/>
                <w:noProof/>
                <w:webHidden/>
              </w:rPr>
              <w:fldChar w:fldCharType="separate"/>
            </w:r>
            <w:r w:rsidRPr="005B780D">
              <w:rPr>
                <w:rFonts w:ascii="Calibri" w:hAnsi="Calibri" w:cs="Calibri"/>
                <w:noProof/>
                <w:webHidden/>
              </w:rPr>
              <w:t>12</w:t>
            </w:r>
            <w:r w:rsidRPr="005B780D">
              <w:rPr>
                <w:rFonts w:ascii="Calibri" w:hAnsi="Calibri" w:cs="Calibri"/>
                <w:noProof/>
                <w:webHidden/>
              </w:rPr>
              <w:fldChar w:fldCharType="end"/>
            </w:r>
          </w:hyperlink>
        </w:p>
        <w:p w14:paraId="3289EF17" w14:textId="35F96ED1" w:rsidR="003E35C5" w:rsidRPr="005B780D" w:rsidRDefault="003E35C5">
          <w:pPr>
            <w:pStyle w:val="TOC2"/>
            <w:tabs>
              <w:tab w:val="right" w:leader="dot" w:pos="9350"/>
            </w:tabs>
            <w:rPr>
              <w:rFonts w:ascii="Calibri" w:hAnsi="Calibri" w:cs="Calibri"/>
              <w:noProof/>
              <w:kern w:val="2"/>
              <w:sz w:val="24"/>
              <w:szCs w:val="24"/>
              <w:lang w:val="en-GB" w:eastAsia="en-GB"/>
              <w14:ligatures w14:val="standardContextual"/>
            </w:rPr>
          </w:pPr>
          <w:hyperlink w:anchor="_Toc239983256" w:history="1">
            <w:r w:rsidRPr="005B780D">
              <w:rPr>
                <w:rStyle w:val="Hyperlink"/>
                <w:rFonts w:ascii="Calibri" w:hAnsi="Calibri" w:cs="Calibri"/>
                <w:noProof/>
              </w:rPr>
              <w:t>3.1 Research Approach</w:t>
            </w:r>
            <w:r w:rsidRPr="005B780D">
              <w:rPr>
                <w:rFonts w:ascii="Calibri" w:hAnsi="Calibri" w:cs="Calibri"/>
                <w:noProof/>
                <w:webHidden/>
              </w:rPr>
              <w:tab/>
            </w:r>
            <w:r w:rsidRPr="005B780D">
              <w:rPr>
                <w:rFonts w:ascii="Calibri" w:hAnsi="Calibri" w:cs="Calibri"/>
                <w:noProof/>
                <w:webHidden/>
              </w:rPr>
              <w:fldChar w:fldCharType="begin"/>
            </w:r>
            <w:r w:rsidRPr="005B780D">
              <w:rPr>
                <w:rFonts w:ascii="Calibri" w:hAnsi="Calibri" w:cs="Calibri"/>
                <w:noProof/>
                <w:webHidden/>
              </w:rPr>
              <w:instrText xml:space="preserve"> PAGEREF _Toc239983256 \h </w:instrText>
            </w:r>
            <w:r w:rsidRPr="005B780D">
              <w:rPr>
                <w:rFonts w:ascii="Calibri" w:hAnsi="Calibri" w:cs="Calibri"/>
                <w:noProof/>
                <w:webHidden/>
              </w:rPr>
            </w:r>
            <w:r w:rsidRPr="005B780D">
              <w:rPr>
                <w:rFonts w:ascii="Calibri" w:hAnsi="Calibri" w:cs="Calibri"/>
                <w:noProof/>
                <w:webHidden/>
              </w:rPr>
              <w:fldChar w:fldCharType="separate"/>
            </w:r>
            <w:r w:rsidRPr="005B780D">
              <w:rPr>
                <w:rFonts w:ascii="Calibri" w:hAnsi="Calibri" w:cs="Calibri"/>
                <w:noProof/>
                <w:webHidden/>
              </w:rPr>
              <w:t>12</w:t>
            </w:r>
            <w:r w:rsidRPr="005B780D">
              <w:rPr>
                <w:rFonts w:ascii="Calibri" w:hAnsi="Calibri" w:cs="Calibri"/>
                <w:noProof/>
                <w:webHidden/>
              </w:rPr>
              <w:fldChar w:fldCharType="end"/>
            </w:r>
          </w:hyperlink>
        </w:p>
        <w:p w14:paraId="70A6056B" w14:textId="1FF60147" w:rsidR="003E35C5" w:rsidRPr="005B780D" w:rsidRDefault="003E35C5">
          <w:pPr>
            <w:pStyle w:val="TOC2"/>
            <w:tabs>
              <w:tab w:val="right" w:leader="dot" w:pos="9350"/>
            </w:tabs>
            <w:rPr>
              <w:rFonts w:ascii="Calibri" w:hAnsi="Calibri" w:cs="Calibri"/>
              <w:noProof/>
              <w:kern w:val="2"/>
              <w:sz w:val="24"/>
              <w:szCs w:val="24"/>
              <w:lang w:val="en-GB" w:eastAsia="en-GB"/>
              <w14:ligatures w14:val="standardContextual"/>
            </w:rPr>
          </w:pPr>
          <w:hyperlink w:anchor="_Toc239983257" w:history="1">
            <w:r w:rsidRPr="005B780D">
              <w:rPr>
                <w:rStyle w:val="Hyperlink"/>
                <w:rFonts w:ascii="Calibri" w:hAnsi="Calibri" w:cs="Calibri"/>
                <w:noProof/>
              </w:rPr>
              <w:t>3.2 Research and Development Strategy</w:t>
            </w:r>
            <w:r w:rsidRPr="005B780D">
              <w:rPr>
                <w:rFonts w:ascii="Calibri" w:hAnsi="Calibri" w:cs="Calibri"/>
                <w:noProof/>
                <w:webHidden/>
              </w:rPr>
              <w:tab/>
            </w:r>
            <w:r w:rsidRPr="005B780D">
              <w:rPr>
                <w:rFonts w:ascii="Calibri" w:hAnsi="Calibri" w:cs="Calibri"/>
                <w:noProof/>
                <w:webHidden/>
              </w:rPr>
              <w:fldChar w:fldCharType="begin"/>
            </w:r>
            <w:r w:rsidRPr="005B780D">
              <w:rPr>
                <w:rFonts w:ascii="Calibri" w:hAnsi="Calibri" w:cs="Calibri"/>
                <w:noProof/>
                <w:webHidden/>
              </w:rPr>
              <w:instrText xml:space="preserve"> PAGEREF _Toc239983257 \h </w:instrText>
            </w:r>
            <w:r w:rsidRPr="005B780D">
              <w:rPr>
                <w:rFonts w:ascii="Calibri" w:hAnsi="Calibri" w:cs="Calibri"/>
                <w:noProof/>
                <w:webHidden/>
              </w:rPr>
            </w:r>
            <w:r w:rsidRPr="005B780D">
              <w:rPr>
                <w:rFonts w:ascii="Calibri" w:hAnsi="Calibri" w:cs="Calibri"/>
                <w:noProof/>
                <w:webHidden/>
              </w:rPr>
              <w:fldChar w:fldCharType="separate"/>
            </w:r>
            <w:r w:rsidRPr="005B780D">
              <w:rPr>
                <w:rFonts w:ascii="Calibri" w:hAnsi="Calibri" w:cs="Calibri"/>
                <w:noProof/>
                <w:webHidden/>
              </w:rPr>
              <w:t>13</w:t>
            </w:r>
            <w:r w:rsidRPr="005B780D">
              <w:rPr>
                <w:rFonts w:ascii="Calibri" w:hAnsi="Calibri" w:cs="Calibri"/>
                <w:noProof/>
                <w:webHidden/>
              </w:rPr>
              <w:fldChar w:fldCharType="end"/>
            </w:r>
          </w:hyperlink>
        </w:p>
        <w:p w14:paraId="2C2ABF53" w14:textId="5FF50603" w:rsidR="003E35C5" w:rsidRPr="005B780D" w:rsidRDefault="003E35C5">
          <w:pPr>
            <w:pStyle w:val="TOC2"/>
            <w:tabs>
              <w:tab w:val="right" w:leader="dot" w:pos="9350"/>
            </w:tabs>
            <w:rPr>
              <w:rFonts w:ascii="Calibri" w:hAnsi="Calibri" w:cs="Calibri"/>
              <w:noProof/>
              <w:kern w:val="2"/>
              <w:sz w:val="24"/>
              <w:szCs w:val="24"/>
              <w:lang w:val="en-GB" w:eastAsia="en-GB"/>
              <w14:ligatures w14:val="standardContextual"/>
            </w:rPr>
          </w:pPr>
          <w:hyperlink w:anchor="_Toc239983258" w:history="1">
            <w:r w:rsidRPr="005B780D">
              <w:rPr>
                <w:rStyle w:val="Hyperlink"/>
                <w:rFonts w:ascii="Calibri" w:hAnsi="Calibri" w:cs="Calibri"/>
                <w:noProof/>
              </w:rPr>
              <w:t>3.3 Data and Implementation</w:t>
            </w:r>
            <w:r w:rsidRPr="005B780D">
              <w:rPr>
                <w:rFonts w:ascii="Calibri" w:hAnsi="Calibri" w:cs="Calibri"/>
                <w:noProof/>
                <w:webHidden/>
              </w:rPr>
              <w:tab/>
            </w:r>
            <w:r w:rsidRPr="005B780D">
              <w:rPr>
                <w:rFonts w:ascii="Calibri" w:hAnsi="Calibri" w:cs="Calibri"/>
                <w:noProof/>
                <w:webHidden/>
              </w:rPr>
              <w:fldChar w:fldCharType="begin"/>
            </w:r>
            <w:r w:rsidRPr="005B780D">
              <w:rPr>
                <w:rFonts w:ascii="Calibri" w:hAnsi="Calibri" w:cs="Calibri"/>
                <w:noProof/>
                <w:webHidden/>
              </w:rPr>
              <w:instrText xml:space="preserve"> PAGEREF _Toc239983258 \h </w:instrText>
            </w:r>
            <w:r w:rsidRPr="005B780D">
              <w:rPr>
                <w:rFonts w:ascii="Calibri" w:hAnsi="Calibri" w:cs="Calibri"/>
                <w:noProof/>
                <w:webHidden/>
              </w:rPr>
            </w:r>
            <w:r w:rsidRPr="005B780D">
              <w:rPr>
                <w:rFonts w:ascii="Calibri" w:hAnsi="Calibri" w:cs="Calibri"/>
                <w:noProof/>
                <w:webHidden/>
              </w:rPr>
              <w:fldChar w:fldCharType="separate"/>
            </w:r>
            <w:r w:rsidRPr="005B780D">
              <w:rPr>
                <w:rFonts w:ascii="Calibri" w:hAnsi="Calibri" w:cs="Calibri"/>
                <w:noProof/>
                <w:webHidden/>
              </w:rPr>
              <w:t>13</w:t>
            </w:r>
            <w:r w:rsidRPr="005B780D">
              <w:rPr>
                <w:rFonts w:ascii="Calibri" w:hAnsi="Calibri" w:cs="Calibri"/>
                <w:noProof/>
                <w:webHidden/>
              </w:rPr>
              <w:fldChar w:fldCharType="end"/>
            </w:r>
          </w:hyperlink>
        </w:p>
        <w:p w14:paraId="7EFAAAE4" w14:textId="216CF37E" w:rsidR="003E35C5" w:rsidRPr="005B780D" w:rsidRDefault="003E35C5">
          <w:pPr>
            <w:pStyle w:val="TOC2"/>
            <w:tabs>
              <w:tab w:val="right" w:leader="dot" w:pos="9350"/>
            </w:tabs>
            <w:rPr>
              <w:rFonts w:ascii="Calibri" w:hAnsi="Calibri" w:cs="Calibri"/>
              <w:noProof/>
              <w:kern w:val="2"/>
              <w:sz w:val="24"/>
              <w:szCs w:val="24"/>
              <w:lang w:val="en-GB" w:eastAsia="en-GB"/>
              <w14:ligatures w14:val="standardContextual"/>
            </w:rPr>
          </w:pPr>
          <w:hyperlink w:anchor="_Toc239983259" w:history="1">
            <w:r w:rsidRPr="005B780D">
              <w:rPr>
                <w:rStyle w:val="Hyperlink"/>
                <w:rFonts w:ascii="Calibri" w:hAnsi="Calibri" w:cs="Calibri"/>
                <w:noProof/>
              </w:rPr>
              <w:t>3.4 Evaluation</w:t>
            </w:r>
            <w:r w:rsidRPr="005B780D">
              <w:rPr>
                <w:rFonts w:ascii="Calibri" w:hAnsi="Calibri" w:cs="Calibri"/>
                <w:noProof/>
                <w:webHidden/>
              </w:rPr>
              <w:tab/>
            </w:r>
            <w:r w:rsidRPr="005B780D">
              <w:rPr>
                <w:rFonts w:ascii="Calibri" w:hAnsi="Calibri" w:cs="Calibri"/>
                <w:noProof/>
                <w:webHidden/>
              </w:rPr>
              <w:fldChar w:fldCharType="begin"/>
            </w:r>
            <w:r w:rsidRPr="005B780D">
              <w:rPr>
                <w:rFonts w:ascii="Calibri" w:hAnsi="Calibri" w:cs="Calibri"/>
                <w:noProof/>
                <w:webHidden/>
              </w:rPr>
              <w:instrText xml:space="preserve"> PAGEREF _Toc239983259 \h </w:instrText>
            </w:r>
            <w:r w:rsidRPr="005B780D">
              <w:rPr>
                <w:rFonts w:ascii="Calibri" w:hAnsi="Calibri" w:cs="Calibri"/>
                <w:noProof/>
                <w:webHidden/>
              </w:rPr>
            </w:r>
            <w:r w:rsidRPr="005B780D">
              <w:rPr>
                <w:rFonts w:ascii="Calibri" w:hAnsi="Calibri" w:cs="Calibri"/>
                <w:noProof/>
                <w:webHidden/>
              </w:rPr>
              <w:fldChar w:fldCharType="separate"/>
            </w:r>
            <w:r w:rsidRPr="005B780D">
              <w:rPr>
                <w:rFonts w:ascii="Calibri" w:hAnsi="Calibri" w:cs="Calibri"/>
                <w:noProof/>
                <w:webHidden/>
              </w:rPr>
              <w:t>14</w:t>
            </w:r>
            <w:r w:rsidRPr="005B780D">
              <w:rPr>
                <w:rFonts w:ascii="Calibri" w:hAnsi="Calibri" w:cs="Calibri"/>
                <w:noProof/>
                <w:webHidden/>
              </w:rPr>
              <w:fldChar w:fldCharType="end"/>
            </w:r>
          </w:hyperlink>
        </w:p>
        <w:p w14:paraId="717AE190" w14:textId="25901C05" w:rsidR="003E35C5" w:rsidRPr="005B780D" w:rsidRDefault="003E35C5">
          <w:pPr>
            <w:pStyle w:val="TOC2"/>
            <w:tabs>
              <w:tab w:val="right" w:leader="dot" w:pos="9350"/>
            </w:tabs>
            <w:rPr>
              <w:rFonts w:ascii="Calibri" w:hAnsi="Calibri" w:cs="Calibri"/>
              <w:noProof/>
              <w:kern w:val="2"/>
              <w:sz w:val="24"/>
              <w:szCs w:val="24"/>
              <w:lang w:val="en-GB" w:eastAsia="en-GB"/>
              <w14:ligatures w14:val="standardContextual"/>
            </w:rPr>
          </w:pPr>
          <w:hyperlink w:anchor="_Toc239983260" w:history="1">
            <w:r w:rsidRPr="005B780D">
              <w:rPr>
                <w:rStyle w:val="Hyperlink"/>
                <w:rFonts w:ascii="Calibri" w:hAnsi="Calibri" w:cs="Calibri"/>
                <w:noProof/>
              </w:rPr>
              <w:t>3.5 Research Quality, Risks and Ethics</w:t>
            </w:r>
            <w:r w:rsidRPr="005B780D">
              <w:rPr>
                <w:rFonts w:ascii="Calibri" w:hAnsi="Calibri" w:cs="Calibri"/>
                <w:noProof/>
                <w:webHidden/>
              </w:rPr>
              <w:tab/>
            </w:r>
            <w:r w:rsidRPr="005B780D">
              <w:rPr>
                <w:rFonts w:ascii="Calibri" w:hAnsi="Calibri" w:cs="Calibri"/>
                <w:noProof/>
                <w:webHidden/>
              </w:rPr>
              <w:fldChar w:fldCharType="begin"/>
            </w:r>
            <w:r w:rsidRPr="005B780D">
              <w:rPr>
                <w:rFonts w:ascii="Calibri" w:hAnsi="Calibri" w:cs="Calibri"/>
                <w:noProof/>
                <w:webHidden/>
              </w:rPr>
              <w:instrText xml:space="preserve"> PAGEREF _Toc239983260 \h </w:instrText>
            </w:r>
            <w:r w:rsidRPr="005B780D">
              <w:rPr>
                <w:rFonts w:ascii="Calibri" w:hAnsi="Calibri" w:cs="Calibri"/>
                <w:noProof/>
                <w:webHidden/>
              </w:rPr>
            </w:r>
            <w:r w:rsidRPr="005B780D">
              <w:rPr>
                <w:rFonts w:ascii="Calibri" w:hAnsi="Calibri" w:cs="Calibri"/>
                <w:noProof/>
                <w:webHidden/>
              </w:rPr>
              <w:fldChar w:fldCharType="separate"/>
            </w:r>
            <w:r w:rsidRPr="005B780D">
              <w:rPr>
                <w:rFonts w:ascii="Calibri" w:hAnsi="Calibri" w:cs="Calibri"/>
                <w:noProof/>
                <w:webHidden/>
              </w:rPr>
              <w:t>15</w:t>
            </w:r>
            <w:r w:rsidRPr="005B780D">
              <w:rPr>
                <w:rFonts w:ascii="Calibri" w:hAnsi="Calibri" w:cs="Calibri"/>
                <w:noProof/>
                <w:webHidden/>
              </w:rPr>
              <w:fldChar w:fldCharType="end"/>
            </w:r>
          </w:hyperlink>
        </w:p>
        <w:p w14:paraId="122C5185" w14:textId="390C21CF" w:rsidR="003E35C5" w:rsidRPr="005B780D" w:rsidRDefault="003E35C5">
          <w:pPr>
            <w:pStyle w:val="TOC1"/>
            <w:tabs>
              <w:tab w:val="left" w:pos="480"/>
              <w:tab w:val="right" w:leader="dot" w:pos="9350"/>
            </w:tabs>
            <w:rPr>
              <w:rFonts w:ascii="Calibri" w:hAnsi="Calibri" w:cs="Calibri"/>
              <w:noProof/>
              <w:kern w:val="2"/>
              <w:sz w:val="24"/>
              <w:szCs w:val="24"/>
              <w:lang w:val="en-GB" w:eastAsia="en-GB"/>
              <w14:ligatures w14:val="standardContextual"/>
            </w:rPr>
          </w:pPr>
          <w:hyperlink w:anchor="_Toc239983261" w:history="1">
            <w:r w:rsidRPr="005B780D">
              <w:rPr>
                <w:rStyle w:val="Hyperlink"/>
                <w:rFonts w:ascii="Calibri" w:hAnsi="Calibri" w:cs="Calibri"/>
                <w:noProof/>
              </w:rPr>
              <w:t>4.</w:t>
            </w:r>
            <w:r w:rsidRPr="005B780D">
              <w:rPr>
                <w:rFonts w:ascii="Calibri" w:hAnsi="Calibri" w:cs="Calibri"/>
                <w:noProof/>
                <w:kern w:val="2"/>
                <w:sz w:val="24"/>
                <w:szCs w:val="24"/>
                <w:lang w:val="en-GB" w:eastAsia="en-GB"/>
                <w14:ligatures w14:val="standardContextual"/>
              </w:rPr>
              <w:tab/>
            </w:r>
            <w:r w:rsidRPr="005B780D">
              <w:rPr>
                <w:rStyle w:val="Hyperlink"/>
                <w:rFonts w:ascii="Calibri" w:hAnsi="Calibri" w:cs="Calibri"/>
                <w:noProof/>
              </w:rPr>
              <w:t>Resources and Planning</w:t>
            </w:r>
            <w:r w:rsidRPr="005B780D">
              <w:rPr>
                <w:rFonts w:ascii="Calibri" w:hAnsi="Calibri" w:cs="Calibri"/>
                <w:noProof/>
                <w:webHidden/>
              </w:rPr>
              <w:tab/>
            </w:r>
            <w:r w:rsidRPr="005B780D">
              <w:rPr>
                <w:rFonts w:ascii="Calibri" w:hAnsi="Calibri" w:cs="Calibri"/>
                <w:noProof/>
                <w:webHidden/>
              </w:rPr>
              <w:fldChar w:fldCharType="begin"/>
            </w:r>
            <w:r w:rsidRPr="005B780D">
              <w:rPr>
                <w:rFonts w:ascii="Calibri" w:hAnsi="Calibri" w:cs="Calibri"/>
                <w:noProof/>
                <w:webHidden/>
              </w:rPr>
              <w:instrText xml:space="preserve"> PAGEREF _Toc239983261 \h </w:instrText>
            </w:r>
            <w:r w:rsidRPr="005B780D">
              <w:rPr>
                <w:rFonts w:ascii="Calibri" w:hAnsi="Calibri" w:cs="Calibri"/>
                <w:noProof/>
                <w:webHidden/>
              </w:rPr>
            </w:r>
            <w:r w:rsidRPr="005B780D">
              <w:rPr>
                <w:rFonts w:ascii="Calibri" w:hAnsi="Calibri" w:cs="Calibri"/>
                <w:noProof/>
                <w:webHidden/>
              </w:rPr>
              <w:fldChar w:fldCharType="separate"/>
            </w:r>
            <w:r w:rsidRPr="005B780D">
              <w:rPr>
                <w:rFonts w:ascii="Calibri" w:hAnsi="Calibri" w:cs="Calibri"/>
                <w:noProof/>
                <w:webHidden/>
              </w:rPr>
              <w:t>17</w:t>
            </w:r>
            <w:r w:rsidRPr="005B780D">
              <w:rPr>
                <w:rFonts w:ascii="Calibri" w:hAnsi="Calibri" w:cs="Calibri"/>
                <w:noProof/>
                <w:webHidden/>
              </w:rPr>
              <w:fldChar w:fldCharType="end"/>
            </w:r>
          </w:hyperlink>
        </w:p>
        <w:p w14:paraId="494006B3" w14:textId="5B237B7E" w:rsidR="003E35C5" w:rsidRPr="005B780D" w:rsidRDefault="003E35C5">
          <w:pPr>
            <w:pStyle w:val="TOC2"/>
            <w:tabs>
              <w:tab w:val="right" w:leader="dot" w:pos="9350"/>
            </w:tabs>
            <w:rPr>
              <w:rFonts w:ascii="Calibri" w:hAnsi="Calibri" w:cs="Calibri"/>
              <w:noProof/>
              <w:kern w:val="2"/>
              <w:sz w:val="24"/>
              <w:szCs w:val="24"/>
              <w:lang w:val="en-GB" w:eastAsia="en-GB"/>
              <w14:ligatures w14:val="standardContextual"/>
            </w:rPr>
          </w:pPr>
          <w:hyperlink w:anchor="_Toc239983262" w:history="1">
            <w:r w:rsidRPr="005B780D">
              <w:rPr>
                <w:rStyle w:val="Hyperlink"/>
                <w:rFonts w:ascii="Calibri" w:hAnsi="Calibri" w:cs="Calibri"/>
                <w:noProof/>
              </w:rPr>
              <w:t>4.1 Resources and Budget</w:t>
            </w:r>
            <w:r w:rsidRPr="005B780D">
              <w:rPr>
                <w:rFonts w:ascii="Calibri" w:hAnsi="Calibri" w:cs="Calibri"/>
                <w:noProof/>
                <w:webHidden/>
              </w:rPr>
              <w:tab/>
            </w:r>
            <w:r w:rsidRPr="005B780D">
              <w:rPr>
                <w:rFonts w:ascii="Calibri" w:hAnsi="Calibri" w:cs="Calibri"/>
                <w:noProof/>
                <w:webHidden/>
              </w:rPr>
              <w:fldChar w:fldCharType="begin"/>
            </w:r>
            <w:r w:rsidRPr="005B780D">
              <w:rPr>
                <w:rFonts w:ascii="Calibri" w:hAnsi="Calibri" w:cs="Calibri"/>
                <w:noProof/>
                <w:webHidden/>
              </w:rPr>
              <w:instrText xml:space="preserve"> PAGEREF _Toc239983262 \h </w:instrText>
            </w:r>
            <w:r w:rsidRPr="005B780D">
              <w:rPr>
                <w:rFonts w:ascii="Calibri" w:hAnsi="Calibri" w:cs="Calibri"/>
                <w:noProof/>
                <w:webHidden/>
              </w:rPr>
            </w:r>
            <w:r w:rsidRPr="005B780D">
              <w:rPr>
                <w:rFonts w:ascii="Calibri" w:hAnsi="Calibri" w:cs="Calibri"/>
                <w:noProof/>
                <w:webHidden/>
              </w:rPr>
              <w:fldChar w:fldCharType="separate"/>
            </w:r>
            <w:r w:rsidRPr="005B780D">
              <w:rPr>
                <w:rFonts w:ascii="Calibri" w:hAnsi="Calibri" w:cs="Calibri"/>
                <w:noProof/>
                <w:webHidden/>
              </w:rPr>
              <w:t>17</w:t>
            </w:r>
            <w:r w:rsidRPr="005B780D">
              <w:rPr>
                <w:rFonts w:ascii="Calibri" w:hAnsi="Calibri" w:cs="Calibri"/>
                <w:noProof/>
                <w:webHidden/>
              </w:rPr>
              <w:fldChar w:fldCharType="end"/>
            </w:r>
          </w:hyperlink>
        </w:p>
        <w:p w14:paraId="384DE163" w14:textId="33E0BAA3" w:rsidR="003E35C5" w:rsidRPr="005B780D" w:rsidRDefault="003E35C5">
          <w:pPr>
            <w:pStyle w:val="TOC2"/>
            <w:tabs>
              <w:tab w:val="right" w:leader="dot" w:pos="9350"/>
            </w:tabs>
            <w:rPr>
              <w:rFonts w:ascii="Calibri" w:hAnsi="Calibri" w:cs="Calibri"/>
              <w:noProof/>
              <w:kern w:val="2"/>
              <w:sz w:val="24"/>
              <w:szCs w:val="24"/>
              <w:lang w:val="en-GB" w:eastAsia="en-GB"/>
              <w14:ligatures w14:val="standardContextual"/>
            </w:rPr>
          </w:pPr>
          <w:hyperlink w:anchor="_Toc239983263" w:history="1">
            <w:r w:rsidRPr="005B780D">
              <w:rPr>
                <w:rStyle w:val="Hyperlink"/>
                <w:rFonts w:ascii="Calibri" w:hAnsi="Calibri" w:cs="Calibri"/>
                <w:noProof/>
              </w:rPr>
              <w:t>4.2 Phases and Project Plan</w:t>
            </w:r>
            <w:r w:rsidRPr="005B780D">
              <w:rPr>
                <w:rFonts w:ascii="Calibri" w:hAnsi="Calibri" w:cs="Calibri"/>
                <w:noProof/>
                <w:webHidden/>
              </w:rPr>
              <w:tab/>
            </w:r>
            <w:r w:rsidRPr="005B780D">
              <w:rPr>
                <w:rFonts w:ascii="Calibri" w:hAnsi="Calibri" w:cs="Calibri"/>
                <w:noProof/>
                <w:webHidden/>
              </w:rPr>
              <w:fldChar w:fldCharType="begin"/>
            </w:r>
            <w:r w:rsidRPr="005B780D">
              <w:rPr>
                <w:rFonts w:ascii="Calibri" w:hAnsi="Calibri" w:cs="Calibri"/>
                <w:noProof/>
                <w:webHidden/>
              </w:rPr>
              <w:instrText xml:space="preserve"> PAGEREF _Toc239983263 \h </w:instrText>
            </w:r>
            <w:r w:rsidRPr="005B780D">
              <w:rPr>
                <w:rFonts w:ascii="Calibri" w:hAnsi="Calibri" w:cs="Calibri"/>
                <w:noProof/>
                <w:webHidden/>
              </w:rPr>
            </w:r>
            <w:r w:rsidRPr="005B780D">
              <w:rPr>
                <w:rFonts w:ascii="Calibri" w:hAnsi="Calibri" w:cs="Calibri"/>
                <w:noProof/>
                <w:webHidden/>
              </w:rPr>
              <w:fldChar w:fldCharType="separate"/>
            </w:r>
            <w:r w:rsidRPr="005B780D">
              <w:rPr>
                <w:rFonts w:ascii="Calibri" w:hAnsi="Calibri" w:cs="Calibri"/>
                <w:noProof/>
                <w:webHidden/>
              </w:rPr>
              <w:t>18</w:t>
            </w:r>
            <w:r w:rsidRPr="005B780D">
              <w:rPr>
                <w:rFonts w:ascii="Calibri" w:hAnsi="Calibri" w:cs="Calibri"/>
                <w:noProof/>
                <w:webHidden/>
              </w:rPr>
              <w:fldChar w:fldCharType="end"/>
            </w:r>
          </w:hyperlink>
        </w:p>
        <w:p w14:paraId="1ECC5D12" w14:textId="672D6AB1" w:rsidR="003E35C5" w:rsidRPr="005B780D" w:rsidRDefault="003E35C5">
          <w:pPr>
            <w:pStyle w:val="TOC2"/>
            <w:tabs>
              <w:tab w:val="right" w:leader="dot" w:pos="9350"/>
            </w:tabs>
            <w:rPr>
              <w:rFonts w:ascii="Calibri" w:hAnsi="Calibri" w:cs="Calibri"/>
              <w:noProof/>
              <w:kern w:val="2"/>
              <w:sz w:val="24"/>
              <w:szCs w:val="24"/>
              <w:lang w:val="en-GB" w:eastAsia="en-GB"/>
              <w14:ligatures w14:val="standardContextual"/>
            </w:rPr>
          </w:pPr>
          <w:hyperlink w:anchor="_Toc239983264" w:history="1">
            <w:r w:rsidRPr="005B780D">
              <w:rPr>
                <w:rStyle w:val="Hyperlink"/>
                <w:rFonts w:ascii="Calibri" w:hAnsi="Calibri" w:cs="Calibri"/>
                <w:noProof/>
              </w:rPr>
              <w:t>4.3 Project Timelines and Planning</w:t>
            </w:r>
            <w:r w:rsidRPr="005B780D">
              <w:rPr>
                <w:rFonts w:ascii="Calibri" w:hAnsi="Calibri" w:cs="Calibri"/>
                <w:noProof/>
                <w:webHidden/>
              </w:rPr>
              <w:tab/>
            </w:r>
            <w:r w:rsidRPr="005B780D">
              <w:rPr>
                <w:rFonts w:ascii="Calibri" w:hAnsi="Calibri" w:cs="Calibri"/>
                <w:noProof/>
                <w:webHidden/>
              </w:rPr>
              <w:fldChar w:fldCharType="begin"/>
            </w:r>
            <w:r w:rsidRPr="005B780D">
              <w:rPr>
                <w:rFonts w:ascii="Calibri" w:hAnsi="Calibri" w:cs="Calibri"/>
                <w:noProof/>
                <w:webHidden/>
              </w:rPr>
              <w:instrText xml:space="preserve"> PAGEREF _Toc239983264 \h </w:instrText>
            </w:r>
            <w:r w:rsidRPr="005B780D">
              <w:rPr>
                <w:rFonts w:ascii="Calibri" w:hAnsi="Calibri" w:cs="Calibri"/>
                <w:noProof/>
                <w:webHidden/>
              </w:rPr>
            </w:r>
            <w:r w:rsidRPr="005B780D">
              <w:rPr>
                <w:rFonts w:ascii="Calibri" w:hAnsi="Calibri" w:cs="Calibri"/>
                <w:noProof/>
                <w:webHidden/>
              </w:rPr>
              <w:fldChar w:fldCharType="separate"/>
            </w:r>
            <w:r w:rsidRPr="005B780D">
              <w:rPr>
                <w:rFonts w:ascii="Calibri" w:hAnsi="Calibri" w:cs="Calibri"/>
                <w:noProof/>
                <w:webHidden/>
              </w:rPr>
              <w:t>20</w:t>
            </w:r>
            <w:r w:rsidRPr="005B780D">
              <w:rPr>
                <w:rFonts w:ascii="Calibri" w:hAnsi="Calibri" w:cs="Calibri"/>
                <w:noProof/>
                <w:webHidden/>
              </w:rPr>
              <w:fldChar w:fldCharType="end"/>
            </w:r>
          </w:hyperlink>
        </w:p>
        <w:p w14:paraId="211B47AB" w14:textId="744A658D" w:rsidR="003E35C5" w:rsidRPr="005B780D" w:rsidRDefault="003E35C5">
          <w:pPr>
            <w:pStyle w:val="TOC1"/>
            <w:tabs>
              <w:tab w:val="right" w:leader="dot" w:pos="9350"/>
            </w:tabs>
            <w:rPr>
              <w:rFonts w:ascii="Calibri" w:hAnsi="Calibri" w:cs="Calibri"/>
              <w:noProof/>
              <w:kern w:val="2"/>
              <w:sz w:val="24"/>
              <w:szCs w:val="24"/>
              <w:lang w:val="en-GB" w:eastAsia="en-GB"/>
              <w14:ligatures w14:val="standardContextual"/>
            </w:rPr>
          </w:pPr>
          <w:hyperlink w:anchor="_Toc239983265" w:history="1">
            <w:r w:rsidRPr="005B780D">
              <w:rPr>
                <w:rStyle w:val="Hyperlink"/>
                <w:rFonts w:ascii="Calibri" w:hAnsi="Calibri" w:cs="Calibri"/>
                <w:noProof/>
              </w:rPr>
              <w:t>5. Potential Industrial Impact and Future Work</w:t>
            </w:r>
            <w:r w:rsidRPr="005B780D">
              <w:rPr>
                <w:rFonts w:ascii="Calibri" w:hAnsi="Calibri" w:cs="Calibri"/>
                <w:noProof/>
                <w:webHidden/>
              </w:rPr>
              <w:tab/>
            </w:r>
            <w:r w:rsidRPr="005B780D">
              <w:rPr>
                <w:rFonts w:ascii="Calibri" w:hAnsi="Calibri" w:cs="Calibri"/>
                <w:noProof/>
                <w:webHidden/>
              </w:rPr>
              <w:fldChar w:fldCharType="begin"/>
            </w:r>
            <w:r w:rsidRPr="005B780D">
              <w:rPr>
                <w:rFonts w:ascii="Calibri" w:hAnsi="Calibri" w:cs="Calibri"/>
                <w:noProof/>
                <w:webHidden/>
              </w:rPr>
              <w:instrText xml:space="preserve"> PAGEREF _Toc239983265 \h </w:instrText>
            </w:r>
            <w:r w:rsidRPr="005B780D">
              <w:rPr>
                <w:rFonts w:ascii="Calibri" w:hAnsi="Calibri" w:cs="Calibri"/>
                <w:noProof/>
                <w:webHidden/>
              </w:rPr>
            </w:r>
            <w:r w:rsidRPr="005B780D">
              <w:rPr>
                <w:rFonts w:ascii="Calibri" w:hAnsi="Calibri" w:cs="Calibri"/>
                <w:noProof/>
                <w:webHidden/>
              </w:rPr>
              <w:fldChar w:fldCharType="separate"/>
            </w:r>
            <w:r w:rsidRPr="005B780D">
              <w:rPr>
                <w:rFonts w:ascii="Calibri" w:hAnsi="Calibri" w:cs="Calibri"/>
                <w:noProof/>
                <w:webHidden/>
              </w:rPr>
              <w:t>20</w:t>
            </w:r>
            <w:r w:rsidRPr="005B780D">
              <w:rPr>
                <w:rFonts w:ascii="Calibri" w:hAnsi="Calibri" w:cs="Calibri"/>
                <w:noProof/>
                <w:webHidden/>
              </w:rPr>
              <w:fldChar w:fldCharType="end"/>
            </w:r>
          </w:hyperlink>
        </w:p>
        <w:p w14:paraId="2E993394" w14:textId="1E046A1B" w:rsidR="003E35C5" w:rsidRPr="005B780D" w:rsidRDefault="003E35C5">
          <w:pPr>
            <w:pStyle w:val="TOC1"/>
            <w:tabs>
              <w:tab w:val="right" w:leader="dot" w:pos="9350"/>
            </w:tabs>
            <w:rPr>
              <w:rFonts w:ascii="Calibri" w:hAnsi="Calibri" w:cs="Calibri"/>
              <w:noProof/>
              <w:kern w:val="2"/>
              <w:sz w:val="24"/>
              <w:szCs w:val="24"/>
              <w:lang w:val="en-GB" w:eastAsia="en-GB"/>
              <w14:ligatures w14:val="standardContextual"/>
            </w:rPr>
          </w:pPr>
          <w:hyperlink w:anchor="_Toc239983266" w:history="1">
            <w:r w:rsidRPr="005B780D">
              <w:rPr>
                <w:rStyle w:val="Hyperlink"/>
                <w:rFonts w:ascii="Calibri" w:hAnsi="Calibri" w:cs="Calibri"/>
                <w:noProof/>
              </w:rPr>
              <w:t>6. Personal Reflection</w:t>
            </w:r>
            <w:r w:rsidRPr="005B780D">
              <w:rPr>
                <w:rFonts w:ascii="Calibri" w:hAnsi="Calibri" w:cs="Calibri"/>
                <w:noProof/>
                <w:webHidden/>
              </w:rPr>
              <w:tab/>
            </w:r>
            <w:r w:rsidRPr="005B780D">
              <w:rPr>
                <w:rFonts w:ascii="Calibri" w:hAnsi="Calibri" w:cs="Calibri"/>
                <w:noProof/>
                <w:webHidden/>
              </w:rPr>
              <w:fldChar w:fldCharType="begin"/>
            </w:r>
            <w:r w:rsidRPr="005B780D">
              <w:rPr>
                <w:rFonts w:ascii="Calibri" w:hAnsi="Calibri" w:cs="Calibri"/>
                <w:noProof/>
                <w:webHidden/>
              </w:rPr>
              <w:instrText xml:space="preserve"> PAGEREF _Toc239983266 \h </w:instrText>
            </w:r>
            <w:r w:rsidRPr="005B780D">
              <w:rPr>
                <w:rFonts w:ascii="Calibri" w:hAnsi="Calibri" w:cs="Calibri"/>
                <w:noProof/>
                <w:webHidden/>
              </w:rPr>
            </w:r>
            <w:r w:rsidRPr="005B780D">
              <w:rPr>
                <w:rFonts w:ascii="Calibri" w:hAnsi="Calibri" w:cs="Calibri"/>
                <w:noProof/>
                <w:webHidden/>
              </w:rPr>
              <w:fldChar w:fldCharType="separate"/>
            </w:r>
            <w:r w:rsidRPr="005B780D">
              <w:rPr>
                <w:rFonts w:ascii="Calibri" w:hAnsi="Calibri" w:cs="Calibri"/>
                <w:noProof/>
                <w:webHidden/>
              </w:rPr>
              <w:t>21</w:t>
            </w:r>
            <w:r w:rsidRPr="005B780D">
              <w:rPr>
                <w:rFonts w:ascii="Calibri" w:hAnsi="Calibri" w:cs="Calibri"/>
                <w:noProof/>
                <w:webHidden/>
              </w:rPr>
              <w:fldChar w:fldCharType="end"/>
            </w:r>
          </w:hyperlink>
        </w:p>
        <w:p w14:paraId="465C810B" w14:textId="572374F9" w:rsidR="003E35C5" w:rsidRPr="005B780D" w:rsidRDefault="003E35C5">
          <w:pPr>
            <w:pStyle w:val="TOC1"/>
            <w:tabs>
              <w:tab w:val="right" w:leader="dot" w:pos="9350"/>
            </w:tabs>
            <w:rPr>
              <w:rFonts w:ascii="Calibri" w:hAnsi="Calibri" w:cs="Calibri"/>
              <w:noProof/>
              <w:kern w:val="2"/>
              <w:sz w:val="24"/>
              <w:szCs w:val="24"/>
              <w:lang w:val="en-GB" w:eastAsia="en-GB"/>
              <w14:ligatures w14:val="standardContextual"/>
            </w:rPr>
          </w:pPr>
          <w:hyperlink w:anchor="_Toc239983267" w:history="1">
            <w:r w:rsidRPr="005B780D">
              <w:rPr>
                <w:rStyle w:val="Hyperlink"/>
                <w:rFonts w:ascii="Calibri" w:hAnsi="Calibri" w:cs="Calibri"/>
                <w:noProof/>
              </w:rPr>
              <w:t>References</w:t>
            </w:r>
            <w:r w:rsidRPr="005B780D">
              <w:rPr>
                <w:rFonts w:ascii="Calibri" w:hAnsi="Calibri" w:cs="Calibri"/>
                <w:noProof/>
                <w:webHidden/>
              </w:rPr>
              <w:tab/>
            </w:r>
            <w:r w:rsidRPr="005B780D">
              <w:rPr>
                <w:rFonts w:ascii="Calibri" w:hAnsi="Calibri" w:cs="Calibri"/>
                <w:noProof/>
                <w:webHidden/>
              </w:rPr>
              <w:fldChar w:fldCharType="begin"/>
            </w:r>
            <w:r w:rsidRPr="005B780D">
              <w:rPr>
                <w:rFonts w:ascii="Calibri" w:hAnsi="Calibri" w:cs="Calibri"/>
                <w:noProof/>
                <w:webHidden/>
              </w:rPr>
              <w:instrText xml:space="preserve"> PAGEREF _Toc239983267 \h </w:instrText>
            </w:r>
            <w:r w:rsidRPr="005B780D">
              <w:rPr>
                <w:rFonts w:ascii="Calibri" w:hAnsi="Calibri" w:cs="Calibri"/>
                <w:noProof/>
                <w:webHidden/>
              </w:rPr>
            </w:r>
            <w:r w:rsidRPr="005B780D">
              <w:rPr>
                <w:rFonts w:ascii="Calibri" w:hAnsi="Calibri" w:cs="Calibri"/>
                <w:noProof/>
                <w:webHidden/>
              </w:rPr>
              <w:fldChar w:fldCharType="separate"/>
            </w:r>
            <w:r w:rsidRPr="005B780D">
              <w:rPr>
                <w:rFonts w:ascii="Calibri" w:hAnsi="Calibri" w:cs="Calibri"/>
                <w:noProof/>
                <w:webHidden/>
              </w:rPr>
              <w:t>23</w:t>
            </w:r>
            <w:r w:rsidRPr="005B780D">
              <w:rPr>
                <w:rFonts w:ascii="Calibri" w:hAnsi="Calibri" w:cs="Calibri"/>
                <w:noProof/>
                <w:webHidden/>
              </w:rPr>
              <w:fldChar w:fldCharType="end"/>
            </w:r>
          </w:hyperlink>
        </w:p>
        <w:p w14:paraId="65CF5963" w14:textId="14EA4A0C" w:rsidR="003E35C5" w:rsidRPr="005B780D" w:rsidRDefault="003E35C5">
          <w:pPr>
            <w:pStyle w:val="TOC1"/>
            <w:tabs>
              <w:tab w:val="right" w:leader="dot" w:pos="9350"/>
            </w:tabs>
            <w:rPr>
              <w:rFonts w:ascii="Calibri" w:hAnsi="Calibri" w:cs="Calibri"/>
              <w:noProof/>
              <w:kern w:val="2"/>
              <w:sz w:val="24"/>
              <w:szCs w:val="24"/>
              <w:lang w:val="en-GB" w:eastAsia="en-GB"/>
              <w14:ligatures w14:val="standardContextual"/>
            </w:rPr>
          </w:pPr>
          <w:hyperlink w:anchor="_Toc239983268" w:history="1">
            <w:r w:rsidRPr="005B780D">
              <w:rPr>
                <w:rStyle w:val="Hyperlink"/>
                <w:rFonts w:ascii="Calibri" w:hAnsi="Calibri" w:cs="Calibri"/>
                <w:noProof/>
              </w:rPr>
              <w:t>Appendices</w:t>
            </w:r>
            <w:r w:rsidRPr="005B780D">
              <w:rPr>
                <w:rFonts w:ascii="Calibri" w:hAnsi="Calibri" w:cs="Calibri"/>
                <w:noProof/>
                <w:webHidden/>
              </w:rPr>
              <w:tab/>
            </w:r>
            <w:r w:rsidRPr="005B780D">
              <w:rPr>
                <w:rFonts w:ascii="Calibri" w:hAnsi="Calibri" w:cs="Calibri"/>
                <w:noProof/>
                <w:webHidden/>
              </w:rPr>
              <w:fldChar w:fldCharType="begin"/>
            </w:r>
            <w:r w:rsidRPr="005B780D">
              <w:rPr>
                <w:rFonts w:ascii="Calibri" w:hAnsi="Calibri" w:cs="Calibri"/>
                <w:noProof/>
                <w:webHidden/>
              </w:rPr>
              <w:instrText xml:space="preserve"> PAGEREF _Toc239983268 \h </w:instrText>
            </w:r>
            <w:r w:rsidRPr="005B780D">
              <w:rPr>
                <w:rFonts w:ascii="Calibri" w:hAnsi="Calibri" w:cs="Calibri"/>
                <w:noProof/>
                <w:webHidden/>
              </w:rPr>
            </w:r>
            <w:r w:rsidRPr="005B780D">
              <w:rPr>
                <w:rFonts w:ascii="Calibri" w:hAnsi="Calibri" w:cs="Calibri"/>
                <w:noProof/>
                <w:webHidden/>
              </w:rPr>
              <w:fldChar w:fldCharType="separate"/>
            </w:r>
            <w:r w:rsidRPr="005B780D">
              <w:rPr>
                <w:rFonts w:ascii="Calibri" w:hAnsi="Calibri" w:cs="Calibri"/>
                <w:noProof/>
                <w:webHidden/>
              </w:rPr>
              <w:t>25</w:t>
            </w:r>
            <w:r w:rsidRPr="005B780D">
              <w:rPr>
                <w:rFonts w:ascii="Calibri" w:hAnsi="Calibri" w:cs="Calibri"/>
                <w:noProof/>
                <w:webHidden/>
              </w:rPr>
              <w:fldChar w:fldCharType="end"/>
            </w:r>
          </w:hyperlink>
        </w:p>
        <w:p w14:paraId="5EA5155D" w14:textId="3311A732" w:rsidR="003E35C5" w:rsidRPr="005B780D" w:rsidRDefault="003E35C5">
          <w:pPr>
            <w:pStyle w:val="TOC2"/>
            <w:tabs>
              <w:tab w:val="right" w:leader="dot" w:pos="9350"/>
            </w:tabs>
            <w:rPr>
              <w:rFonts w:ascii="Calibri" w:hAnsi="Calibri" w:cs="Calibri"/>
              <w:noProof/>
              <w:kern w:val="2"/>
              <w:sz w:val="24"/>
              <w:szCs w:val="24"/>
              <w:lang w:val="en-GB" w:eastAsia="en-GB"/>
              <w14:ligatures w14:val="standardContextual"/>
            </w:rPr>
          </w:pPr>
          <w:hyperlink w:anchor="_Toc239983269" w:history="1">
            <w:r w:rsidRPr="005B780D">
              <w:rPr>
                <w:rStyle w:val="Hyperlink"/>
                <w:rFonts w:ascii="Calibri" w:hAnsi="Calibri" w:cs="Calibri"/>
                <w:noProof/>
              </w:rPr>
              <w:t>Appendix A: Data flow in the Current Industrial Environment</w:t>
            </w:r>
            <w:r w:rsidRPr="005B780D">
              <w:rPr>
                <w:rFonts w:ascii="Calibri" w:hAnsi="Calibri" w:cs="Calibri"/>
                <w:noProof/>
                <w:webHidden/>
              </w:rPr>
              <w:tab/>
            </w:r>
            <w:r w:rsidRPr="005B780D">
              <w:rPr>
                <w:rFonts w:ascii="Calibri" w:hAnsi="Calibri" w:cs="Calibri"/>
                <w:noProof/>
                <w:webHidden/>
              </w:rPr>
              <w:fldChar w:fldCharType="begin"/>
            </w:r>
            <w:r w:rsidRPr="005B780D">
              <w:rPr>
                <w:rFonts w:ascii="Calibri" w:hAnsi="Calibri" w:cs="Calibri"/>
                <w:noProof/>
                <w:webHidden/>
              </w:rPr>
              <w:instrText xml:space="preserve"> PAGEREF _Toc239983269 \h </w:instrText>
            </w:r>
            <w:r w:rsidRPr="005B780D">
              <w:rPr>
                <w:rFonts w:ascii="Calibri" w:hAnsi="Calibri" w:cs="Calibri"/>
                <w:noProof/>
                <w:webHidden/>
              </w:rPr>
            </w:r>
            <w:r w:rsidRPr="005B780D">
              <w:rPr>
                <w:rFonts w:ascii="Calibri" w:hAnsi="Calibri" w:cs="Calibri"/>
                <w:noProof/>
                <w:webHidden/>
              </w:rPr>
              <w:fldChar w:fldCharType="separate"/>
            </w:r>
            <w:r w:rsidRPr="005B780D">
              <w:rPr>
                <w:rFonts w:ascii="Calibri" w:hAnsi="Calibri" w:cs="Calibri"/>
                <w:noProof/>
                <w:webHidden/>
              </w:rPr>
              <w:t>25</w:t>
            </w:r>
            <w:r w:rsidRPr="005B780D">
              <w:rPr>
                <w:rFonts w:ascii="Calibri" w:hAnsi="Calibri" w:cs="Calibri"/>
                <w:noProof/>
                <w:webHidden/>
              </w:rPr>
              <w:fldChar w:fldCharType="end"/>
            </w:r>
          </w:hyperlink>
        </w:p>
        <w:p w14:paraId="7E3167EC" w14:textId="30E74C31" w:rsidR="003E35C5" w:rsidRPr="005B780D" w:rsidRDefault="003E35C5">
          <w:pPr>
            <w:pStyle w:val="TOC2"/>
            <w:tabs>
              <w:tab w:val="right" w:leader="dot" w:pos="9350"/>
            </w:tabs>
            <w:rPr>
              <w:rFonts w:ascii="Calibri" w:hAnsi="Calibri" w:cs="Calibri"/>
              <w:noProof/>
              <w:kern w:val="2"/>
              <w:sz w:val="24"/>
              <w:szCs w:val="24"/>
              <w:lang w:val="en-GB" w:eastAsia="en-GB"/>
              <w14:ligatures w14:val="standardContextual"/>
            </w:rPr>
          </w:pPr>
          <w:hyperlink w:anchor="_Toc239983270" w:history="1">
            <w:r w:rsidRPr="005B780D">
              <w:rPr>
                <w:rStyle w:val="Hyperlink"/>
                <w:rFonts w:ascii="Calibri" w:hAnsi="Calibri" w:cs="Calibri"/>
                <w:noProof/>
              </w:rPr>
              <w:t>Appendix B: Representative Email Data and Feasibility Testing</w:t>
            </w:r>
            <w:r w:rsidRPr="005B780D">
              <w:rPr>
                <w:rFonts w:ascii="Calibri" w:hAnsi="Calibri" w:cs="Calibri"/>
                <w:noProof/>
                <w:webHidden/>
              </w:rPr>
              <w:tab/>
            </w:r>
            <w:r w:rsidRPr="005B780D">
              <w:rPr>
                <w:rFonts w:ascii="Calibri" w:hAnsi="Calibri" w:cs="Calibri"/>
                <w:noProof/>
                <w:webHidden/>
              </w:rPr>
              <w:fldChar w:fldCharType="begin"/>
            </w:r>
            <w:r w:rsidRPr="005B780D">
              <w:rPr>
                <w:rFonts w:ascii="Calibri" w:hAnsi="Calibri" w:cs="Calibri"/>
                <w:noProof/>
                <w:webHidden/>
              </w:rPr>
              <w:instrText xml:space="preserve"> PAGEREF _Toc239983270 \h </w:instrText>
            </w:r>
            <w:r w:rsidRPr="005B780D">
              <w:rPr>
                <w:rFonts w:ascii="Calibri" w:hAnsi="Calibri" w:cs="Calibri"/>
                <w:noProof/>
                <w:webHidden/>
              </w:rPr>
            </w:r>
            <w:r w:rsidRPr="005B780D">
              <w:rPr>
                <w:rFonts w:ascii="Calibri" w:hAnsi="Calibri" w:cs="Calibri"/>
                <w:noProof/>
                <w:webHidden/>
              </w:rPr>
              <w:fldChar w:fldCharType="separate"/>
            </w:r>
            <w:r w:rsidRPr="005B780D">
              <w:rPr>
                <w:rFonts w:ascii="Calibri" w:hAnsi="Calibri" w:cs="Calibri"/>
                <w:noProof/>
                <w:webHidden/>
              </w:rPr>
              <w:t>25</w:t>
            </w:r>
            <w:r w:rsidRPr="005B780D">
              <w:rPr>
                <w:rFonts w:ascii="Calibri" w:hAnsi="Calibri" w:cs="Calibri"/>
                <w:noProof/>
                <w:webHidden/>
              </w:rPr>
              <w:fldChar w:fldCharType="end"/>
            </w:r>
          </w:hyperlink>
        </w:p>
        <w:p w14:paraId="486CD274" w14:textId="4B4FF715" w:rsidR="003E35C5" w:rsidRPr="005B780D" w:rsidRDefault="003E35C5">
          <w:pPr>
            <w:pStyle w:val="TOC2"/>
            <w:tabs>
              <w:tab w:val="right" w:leader="dot" w:pos="9350"/>
            </w:tabs>
            <w:rPr>
              <w:rFonts w:ascii="Calibri" w:hAnsi="Calibri" w:cs="Calibri"/>
              <w:noProof/>
              <w:kern w:val="2"/>
              <w:sz w:val="24"/>
              <w:szCs w:val="24"/>
              <w:lang w:val="en-GB" w:eastAsia="en-GB"/>
              <w14:ligatures w14:val="standardContextual"/>
            </w:rPr>
          </w:pPr>
          <w:hyperlink w:anchor="_Toc239983271" w:history="1">
            <w:r w:rsidRPr="005B780D">
              <w:rPr>
                <w:rStyle w:val="Hyperlink"/>
                <w:rFonts w:ascii="Calibri" w:hAnsi="Calibri" w:cs="Calibri"/>
                <w:noProof/>
              </w:rPr>
              <w:t>Appendix C: Gantt Chart - Project Plan, Milestones and Dependencies</w:t>
            </w:r>
            <w:r w:rsidRPr="005B780D">
              <w:rPr>
                <w:rFonts w:ascii="Calibri" w:hAnsi="Calibri" w:cs="Calibri"/>
                <w:noProof/>
                <w:webHidden/>
              </w:rPr>
              <w:tab/>
            </w:r>
            <w:r w:rsidRPr="005B780D">
              <w:rPr>
                <w:rFonts w:ascii="Calibri" w:hAnsi="Calibri" w:cs="Calibri"/>
                <w:noProof/>
                <w:webHidden/>
              </w:rPr>
              <w:fldChar w:fldCharType="begin"/>
            </w:r>
            <w:r w:rsidRPr="005B780D">
              <w:rPr>
                <w:rFonts w:ascii="Calibri" w:hAnsi="Calibri" w:cs="Calibri"/>
                <w:noProof/>
                <w:webHidden/>
              </w:rPr>
              <w:instrText xml:space="preserve"> PAGEREF _Toc239983271 \h </w:instrText>
            </w:r>
            <w:r w:rsidRPr="005B780D">
              <w:rPr>
                <w:rFonts w:ascii="Calibri" w:hAnsi="Calibri" w:cs="Calibri"/>
                <w:noProof/>
                <w:webHidden/>
              </w:rPr>
            </w:r>
            <w:r w:rsidRPr="005B780D">
              <w:rPr>
                <w:rFonts w:ascii="Calibri" w:hAnsi="Calibri" w:cs="Calibri"/>
                <w:noProof/>
                <w:webHidden/>
              </w:rPr>
              <w:fldChar w:fldCharType="separate"/>
            </w:r>
            <w:r w:rsidRPr="005B780D">
              <w:rPr>
                <w:rFonts w:ascii="Calibri" w:hAnsi="Calibri" w:cs="Calibri"/>
                <w:noProof/>
                <w:webHidden/>
              </w:rPr>
              <w:t>26</w:t>
            </w:r>
            <w:r w:rsidRPr="005B780D">
              <w:rPr>
                <w:rFonts w:ascii="Calibri" w:hAnsi="Calibri" w:cs="Calibri"/>
                <w:noProof/>
                <w:webHidden/>
              </w:rPr>
              <w:fldChar w:fldCharType="end"/>
            </w:r>
          </w:hyperlink>
        </w:p>
        <w:p w14:paraId="5E1ECB85" w14:textId="11D28097" w:rsidR="001B7AAC" w:rsidRPr="00154B27" w:rsidRDefault="001B7AAC">
          <w:pPr>
            <w:rPr>
              <w:rFonts w:ascii="Calibri" w:hAnsi="Calibri" w:cs="Calibri"/>
            </w:rPr>
          </w:pPr>
          <w:r w:rsidRPr="005B780D">
            <w:rPr>
              <w:rFonts w:ascii="Calibri" w:hAnsi="Calibri" w:cs="Calibri"/>
              <w:b/>
              <w:bCs/>
              <w:noProof/>
            </w:rPr>
            <w:fldChar w:fldCharType="end"/>
          </w:r>
        </w:p>
      </w:sdtContent>
    </w:sdt>
    <w:p w14:paraId="647465A5" w14:textId="77777777" w:rsidR="00313C7D" w:rsidRPr="00154B27" w:rsidRDefault="00313C7D" w:rsidP="00EB7C2B">
      <w:pPr>
        <w:rPr>
          <w:rFonts w:ascii="Calibri" w:hAnsi="Calibri" w:cs="Calibri"/>
        </w:rPr>
      </w:pPr>
    </w:p>
    <w:p w14:paraId="7E47C6AA" w14:textId="0799E73D" w:rsidR="002C40BE" w:rsidRPr="005B780D" w:rsidRDefault="002C40BE" w:rsidP="00596C29">
      <w:pPr>
        <w:pStyle w:val="Heading3"/>
        <w:rPr>
          <w:rFonts w:ascii="Calibri" w:hAnsi="Calibri" w:cs="Calibri"/>
          <w:sz w:val="28"/>
          <w:szCs w:val="28"/>
        </w:rPr>
      </w:pPr>
      <w:bookmarkStart w:id="0" w:name="_Toc239983240"/>
      <w:bookmarkStart w:id="1" w:name="_Toc239649864"/>
      <w:r w:rsidRPr="005B780D">
        <w:rPr>
          <w:rFonts w:ascii="Calibri" w:hAnsi="Calibri" w:cs="Calibri"/>
          <w:sz w:val="28"/>
          <w:szCs w:val="28"/>
        </w:rPr>
        <w:lastRenderedPageBreak/>
        <w:t>List of Figures</w:t>
      </w:r>
      <w:bookmarkEnd w:id="0"/>
    </w:p>
    <w:bookmarkEnd w:id="1"/>
    <w:p w14:paraId="5F0F2B30" w14:textId="77777777" w:rsidR="008F328B" w:rsidRPr="005B780D" w:rsidRDefault="008F328B" w:rsidP="00596C29">
      <w:pPr>
        <w:rPr>
          <w:rFonts w:ascii="Calibri" w:hAnsi="Calibri" w:cs="Calibri"/>
        </w:rPr>
      </w:pPr>
    </w:p>
    <w:p w14:paraId="4B44B0DB" w14:textId="6921394F" w:rsidR="003E35C5" w:rsidRPr="005B780D" w:rsidRDefault="008F328B">
      <w:pPr>
        <w:pStyle w:val="TableofFigures"/>
        <w:tabs>
          <w:tab w:val="right" w:leader="dot" w:pos="9350"/>
        </w:tabs>
        <w:rPr>
          <w:rFonts w:ascii="Calibri" w:hAnsi="Calibri" w:cs="Calibri"/>
          <w:noProof/>
          <w:kern w:val="2"/>
          <w:sz w:val="20"/>
          <w:szCs w:val="20"/>
          <w:lang w:val="en-GB" w:eastAsia="en-GB"/>
          <w14:ligatures w14:val="standardContextual"/>
        </w:rPr>
      </w:pPr>
      <w:r w:rsidRPr="005B780D">
        <w:rPr>
          <w:rFonts w:ascii="Calibri" w:hAnsi="Calibri" w:cs="Calibri"/>
          <w:sz w:val="20"/>
          <w:szCs w:val="20"/>
        </w:rPr>
        <w:fldChar w:fldCharType="begin"/>
      </w:r>
      <w:r w:rsidRPr="005B780D">
        <w:rPr>
          <w:rFonts w:ascii="Calibri" w:hAnsi="Calibri" w:cs="Calibri"/>
          <w:sz w:val="20"/>
          <w:szCs w:val="20"/>
        </w:rPr>
        <w:instrText xml:space="preserve"> TOC \h \z \c "Figure" </w:instrText>
      </w:r>
      <w:r w:rsidRPr="005B780D">
        <w:rPr>
          <w:rFonts w:ascii="Calibri" w:hAnsi="Calibri" w:cs="Calibri"/>
          <w:sz w:val="20"/>
          <w:szCs w:val="20"/>
        </w:rPr>
        <w:fldChar w:fldCharType="separate"/>
      </w:r>
      <w:hyperlink w:anchor="_Toc239983197" w:history="1">
        <w:r w:rsidR="003E35C5" w:rsidRPr="005B780D">
          <w:rPr>
            <w:rStyle w:val="Hyperlink"/>
            <w:rFonts w:ascii="Calibri" w:hAnsi="Calibri" w:cs="Calibri"/>
            <w:noProof/>
            <w:sz w:val="20"/>
            <w:szCs w:val="20"/>
          </w:rPr>
          <w:t>Figure 1: PROJECT PHASES AND KEY TASKS</w:t>
        </w:r>
        <w:r w:rsidR="003E35C5" w:rsidRPr="005B780D">
          <w:rPr>
            <w:rFonts w:ascii="Calibri" w:hAnsi="Calibri" w:cs="Calibri"/>
            <w:noProof/>
            <w:webHidden/>
            <w:sz w:val="20"/>
            <w:szCs w:val="20"/>
          </w:rPr>
          <w:tab/>
        </w:r>
        <w:r w:rsidR="003E35C5" w:rsidRPr="005B780D">
          <w:rPr>
            <w:rFonts w:ascii="Calibri" w:hAnsi="Calibri" w:cs="Calibri"/>
            <w:noProof/>
            <w:webHidden/>
            <w:sz w:val="20"/>
            <w:szCs w:val="20"/>
          </w:rPr>
          <w:fldChar w:fldCharType="begin"/>
        </w:r>
        <w:r w:rsidR="003E35C5" w:rsidRPr="005B780D">
          <w:rPr>
            <w:rFonts w:ascii="Calibri" w:hAnsi="Calibri" w:cs="Calibri"/>
            <w:noProof/>
            <w:webHidden/>
            <w:sz w:val="20"/>
            <w:szCs w:val="20"/>
          </w:rPr>
          <w:instrText xml:space="preserve"> PAGEREF _Toc239983197 \h </w:instrText>
        </w:r>
        <w:r w:rsidR="003E35C5" w:rsidRPr="005B780D">
          <w:rPr>
            <w:rFonts w:ascii="Calibri" w:hAnsi="Calibri" w:cs="Calibri"/>
            <w:noProof/>
            <w:webHidden/>
            <w:sz w:val="20"/>
            <w:szCs w:val="20"/>
          </w:rPr>
        </w:r>
        <w:r w:rsidR="003E35C5" w:rsidRPr="005B780D">
          <w:rPr>
            <w:rFonts w:ascii="Calibri" w:hAnsi="Calibri" w:cs="Calibri"/>
            <w:noProof/>
            <w:webHidden/>
            <w:sz w:val="20"/>
            <w:szCs w:val="20"/>
          </w:rPr>
          <w:fldChar w:fldCharType="separate"/>
        </w:r>
        <w:r w:rsidR="003E35C5" w:rsidRPr="005B780D">
          <w:rPr>
            <w:rFonts w:ascii="Calibri" w:hAnsi="Calibri" w:cs="Calibri"/>
            <w:noProof/>
            <w:webHidden/>
            <w:sz w:val="20"/>
            <w:szCs w:val="20"/>
          </w:rPr>
          <w:t>19</w:t>
        </w:r>
        <w:r w:rsidR="003E35C5" w:rsidRPr="005B780D">
          <w:rPr>
            <w:rFonts w:ascii="Calibri" w:hAnsi="Calibri" w:cs="Calibri"/>
            <w:noProof/>
            <w:webHidden/>
            <w:sz w:val="20"/>
            <w:szCs w:val="20"/>
          </w:rPr>
          <w:fldChar w:fldCharType="end"/>
        </w:r>
      </w:hyperlink>
    </w:p>
    <w:p w14:paraId="2541A42B" w14:textId="37782464" w:rsidR="003E35C5" w:rsidRPr="005B780D" w:rsidRDefault="003E35C5">
      <w:pPr>
        <w:pStyle w:val="TableofFigures"/>
        <w:tabs>
          <w:tab w:val="right" w:leader="dot" w:pos="9350"/>
        </w:tabs>
        <w:rPr>
          <w:rFonts w:ascii="Calibri" w:hAnsi="Calibri" w:cs="Calibri"/>
          <w:noProof/>
          <w:kern w:val="2"/>
          <w:sz w:val="20"/>
          <w:szCs w:val="20"/>
          <w:lang w:val="en-GB" w:eastAsia="en-GB"/>
          <w14:ligatures w14:val="standardContextual"/>
        </w:rPr>
      </w:pPr>
      <w:hyperlink w:anchor="_Toc239983198" w:history="1">
        <w:r w:rsidRPr="005B780D">
          <w:rPr>
            <w:rStyle w:val="Hyperlink"/>
            <w:rFonts w:ascii="Calibri" w:hAnsi="Calibri" w:cs="Calibri"/>
            <w:noProof/>
            <w:sz w:val="20"/>
            <w:szCs w:val="20"/>
          </w:rPr>
          <w:t>Figure 2: CURRENT DATA FEEDS IN THE INDUSTRIAL ENVIRONMENT AND THE MANUAL EFFORT REQUIRED TO BRING THEM TOGETHER.</w:t>
        </w:r>
        <w:r w:rsidRPr="005B780D">
          <w:rPr>
            <w:rFonts w:ascii="Calibri" w:hAnsi="Calibri" w:cs="Calibri"/>
            <w:noProof/>
            <w:webHidden/>
            <w:sz w:val="20"/>
            <w:szCs w:val="20"/>
          </w:rPr>
          <w:tab/>
        </w:r>
        <w:r w:rsidRPr="005B780D">
          <w:rPr>
            <w:rFonts w:ascii="Calibri" w:hAnsi="Calibri" w:cs="Calibri"/>
            <w:noProof/>
            <w:webHidden/>
            <w:sz w:val="20"/>
            <w:szCs w:val="20"/>
          </w:rPr>
          <w:fldChar w:fldCharType="begin"/>
        </w:r>
        <w:r w:rsidRPr="005B780D">
          <w:rPr>
            <w:rFonts w:ascii="Calibri" w:hAnsi="Calibri" w:cs="Calibri"/>
            <w:noProof/>
            <w:webHidden/>
            <w:sz w:val="20"/>
            <w:szCs w:val="20"/>
          </w:rPr>
          <w:instrText xml:space="preserve"> PAGEREF _Toc239983198 \h </w:instrText>
        </w:r>
        <w:r w:rsidRPr="005B780D">
          <w:rPr>
            <w:rFonts w:ascii="Calibri" w:hAnsi="Calibri" w:cs="Calibri"/>
            <w:noProof/>
            <w:webHidden/>
            <w:sz w:val="20"/>
            <w:szCs w:val="20"/>
          </w:rPr>
        </w:r>
        <w:r w:rsidRPr="005B780D">
          <w:rPr>
            <w:rFonts w:ascii="Calibri" w:hAnsi="Calibri" w:cs="Calibri"/>
            <w:noProof/>
            <w:webHidden/>
            <w:sz w:val="20"/>
            <w:szCs w:val="20"/>
          </w:rPr>
          <w:fldChar w:fldCharType="separate"/>
        </w:r>
        <w:r w:rsidRPr="005B780D">
          <w:rPr>
            <w:rFonts w:ascii="Calibri" w:hAnsi="Calibri" w:cs="Calibri"/>
            <w:noProof/>
            <w:webHidden/>
            <w:sz w:val="20"/>
            <w:szCs w:val="20"/>
          </w:rPr>
          <w:t>25</w:t>
        </w:r>
        <w:r w:rsidRPr="005B780D">
          <w:rPr>
            <w:rFonts w:ascii="Calibri" w:hAnsi="Calibri" w:cs="Calibri"/>
            <w:noProof/>
            <w:webHidden/>
            <w:sz w:val="20"/>
            <w:szCs w:val="20"/>
          </w:rPr>
          <w:fldChar w:fldCharType="end"/>
        </w:r>
      </w:hyperlink>
    </w:p>
    <w:p w14:paraId="6243BA98" w14:textId="2FFF1AC3" w:rsidR="003E35C5" w:rsidRPr="005B780D" w:rsidRDefault="003E35C5">
      <w:pPr>
        <w:pStyle w:val="TableofFigures"/>
        <w:tabs>
          <w:tab w:val="right" w:leader="dot" w:pos="9350"/>
        </w:tabs>
        <w:rPr>
          <w:rFonts w:ascii="Calibri" w:hAnsi="Calibri" w:cs="Calibri"/>
          <w:noProof/>
          <w:kern w:val="2"/>
          <w:sz w:val="20"/>
          <w:szCs w:val="20"/>
          <w:lang w:val="en-GB" w:eastAsia="en-GB"/>
          <w14:ligatures w14:val="standardContextual"/>
        </w:rPr>
      </w:pPr>
      <w:hyperlink w:anchor="_Toc239983199" w:history="1">
        <w:r w:rsidRPr="005B780D">
          <w:rPr>
            <w:rStyle w:val="Hyperlink"/>
            <w:rFonts w:ascii="Calibri" w:hAnsi="Calibri" w:cs="Calibri"/>
            <w:noProof/>
            <w:sz w:val="20"/>
            <w:szCs w:val="20"/>
          </w:rPr>
          <w:t>Figure 3: TEST .EML FILES (CREATED BY CLAUDE SONNET 5, ANTHROPIC) DROPPED INTO A MICROSOFT OUTLOOK ACCOUNT.</w:t>
        </w:r>
        <w:r w:rsidRPr="005B780D">
          <w:rPr>
            <w:rFonts w:ascii="Calibri" w:hAnsi="Calibri" w:cs="Calibri"/>
            <w:noProof/>
            <w:webHidden/>
            <w:sz w:val="20"/>
            <w:szCs w:val="20"/>
          </w:rPr>
          <w:tab/>
        </w:r>
        <w:r w:rsidRPr="005B780D">
          <w:rPr>
            <w:rFonts w:ascii="Calibri" w:hAnsi="Calibri" w:cs="Calibri"/>
            <w:noProof/>
            <w:webHidden/>
            <w:sz w:val="20"/>
            <w:szCs w:val="20"/>
          </w:rPr>
          <w:fldChar w:fldCharType="begin"/>
        </w:r>
        <w:r w:rsidRPr="005B780D">
          <w:rPr>
            <w:rFonts w:ascii="Calibri" w:hAnsi="Calibri" w:cs="Calibri"/>
            <w:noProof/>
            <w:webHidden/>
            <w:sz w:val="20"/>
            <w:szCs w:val="20"/>
          </w:rPr>
          <w:instrText xml:space="preserve"> PAGEREF _Toc239983199 \h </w:instrText>
        </w:r>
        <w:r w:rsidRPr="005B780D">
          <w:rPr>
            <w:rFonts w:ascii="Calibri" w:hAnsi="Calibri" w:cs="Calibri"/>
            <w:noProof/>
            <w:webHidden/>
            <w:sz w:val="20"/>
            <w:szCs w:val="20"/>
          </w:rPr>
        </w:r>
        <w:r w:rsidRPr="005B780D">
          <w:rPr>
            <w:rFonts w:ascii="Calibri" w:hAnsi="Calibri" w:cs="Calibri"/>
            <w:noProof/>
            <w:webHidden/>
            <w:sz w:val="20"/>
            <w:szCs w:val="20"/>
          </w:rPr>
          <w:fldChar w:fldCharType="separate"/>
        </w:r>
        <w:r w:rsidRPr="005B780D">
          <w:rPr>
            <w:rFonts w:ascii="Calibri" w:hAnsi="Calibri" w:cs="Calibri"/>
            <w:noProof/>
            <w:webHidden/>
            <w:sz w:val="20"/>
            <w:szCs w:val="20"/>
          </w:rPr>
          <w:t>25</w:t>
        </w:r>
        <w:r w:rsidRPr="005B780D">
          <w:rPr>
            <w:rFonts w:ascii="Calibri" w:hAnsi="Calibri" w:cs="Calibri"/>
            <w:noProof/>
            <w:webHidden/>
            <w:sz w:val="20"/>
            <w:szCs w:val="20"/>
          </w:rPr>
          <w:fldChar w:fldCharType="end"/>
        </w:r>
      </w:hyperlink>
    </w:p>
    <w:p w14:paraId="5B5A432A" w14:textId="229064C8" w:rsidR="003E35C5" w:rsidRPr="005B780D" w:rsidRDefault="003E35C5">
      <w:pPr>
        <w:pStyle w:val="TableofFigures"/>
        <w:tabs>
          <w:tab w:val="right" w:leader="dot" w:pos="9350"/>
        </w:tabs>
        <w:rPr>
          <w:rFonts w:ascii="Calibri" w:hAnsi="Calibri" w:cs="Calibri"/>
          <w:noProof/>
          <w:kern w:val="2"/>
          <w:sz w:val="20"/>
          <w:szCs w:val="20"/>
          <w:lang w:val="en-GB" w:eastAsia="en-GB"/>
          <w14:ligatures w14:val="standardContextual"/>
        </w:rPr>
      </w:pPr>
      <w:hyperlink w:anchor="_Toc239983200" w:history="1">
        <w:r w:rsidRPr="005B780D">
          <w:rPr>
            <w:rStyle w:val="Hyperlink"/>
            <w:rFonts w:ascii="Calibri" w:hAnsi="Calibri" w:cs="Calibri"/>
            <w:noProof/>
            <w:sz w:val="20"/>
            <w:szCs w:val="20"/>
          </w:rPr>
          <w:t>Figure 4: FEASIBILITY TESTING EXAMPLE. DEMONSTRATES HOW REPRESENTATIVE GENERAL-ENQUIRY EMAILS COULD BE QUICKLY CREATED USING A TOOL SUCH AS CLAUDE.</w:t>
        </w:r>
        <w:r w:rsidRPr="005B780D">
          <w:rPr>
            <w:rFonts w:ascii="Calibri" w:hAnsi="Calibri" w:cs="Calibri"/>
            <w:noProof/>
            <w:webHidden/>
            <w:sz w:val="20"/>
            <w:szCs w:val="20"/>
          </w:rPr>
          <w:tab/>
        </w:r>
        <w:r w:rsidRPr="005B780D">
          <w:rPr>
            <w:rFonts w:ascii="Calibri" w:hAnsi="Calibri" w:cs="Calibri"/>
            <w:noProof/>
            <w:webHidden/>
            <w:sz w:val="20"/>
            <w:szCs w:val="20"/>
          </w:rPr>
          <w:fldChar w:fldCharType="begin"/>
        </w:r>
        <w:r w:rsidRPr="005B780D">
          <w:rPr>
            <w:rFonts w:ascii="Calibri" w:hAnsi="Calibri" w:cs="Calibri"/>
            <w:noProof/>
            <w:webHidden/>
            <w:sz w:val="20"/>
            <w:szCs w:val="20"/>
          </w:rPr>
          <w:instrText xml:space="preserve"> PAGEREF _Toc239983200 \h </w:instrText>
        </w:r>
        <w:r w:rsidRPr="005B780D">
          <w:rPr>
            <w:rFonts w:ascii="Calibri" w:hAnsi="Calibri" w:cs="Calibri"/>
            <w:noProof/>
            <w:webHidden/>
            <w:sz w:val="20"/>
            <w:szCs w:val="20"/>
          </w:rPr>
        </w:r>
        <w:r w:rsidRPr="005B780D">
          <w:rPr>
            <w:rFonts w:ascii="Calibri" w:hAnsi="Calibri" w:cs="Calibri"/>
            <w:noProof/>
            <w:webHidden/>
            <w:sz w:val="20"/>
            <w:szCs w:val="20"/>
          </w:rPr>
          <w:fldChar w:fldCharType="separate"/>
        </w:r>
        <w:r w:rsidRPr="005B780D">
          <w:rPr>
            <w:rFonts w:ascii="Calibri" w:hAnsi="Calibri" w:cs="Calibri"/>
            <w:noProof/>
            <w:webHidden/>
            <w:sz w:val="20"/>
            <w:szCs w:val="20"/>
          </w:rPr>
          <w:t>25</w:t>
        </w:r>
        <w:r w:rsidRPr="005B780D">
          <w:rPr>
            <w:rFonts w:ascii="Calibri" w:hAnsi="Calibri" w:cs="Calibri"/>
            <w:noProof/>
            <w:webHidden/>
            <w:sz w:val="20"/>
            <w:szCs w:val="20"/>
          </w:rPr>
          <w:fldChar w:fldCharType="end"/>
        </w:r>
      </w:hyperlink>
    </w:p>
    <w:p w14:paraId="30CF9C51" w14:textId="2D4EF058" w:rsidR="003E35C5" w:rsidRPr="005B780D" w:rsidRDefault="003E35C5">
      <w:pPr>
        <w:pStyle w:val="TableofFigures"/>
        <w:tabs>
          <w:tab w:val="right" w:leader="dot" w:pos="9350"/>
        </w:tabs>
        <w:rPr>
          <w:rFonts w:ascii="Calibri" w:hAnsi="Calibri" w:cs="Calibri"/>
          <w:noProof/>
          <w:kern w:val="2"/>
          <w:sz w:val="20"/>
          <w:szCs w:val="20"/>
          <w:lang w:val="en-GB" w:eastAsia="en-GB"/>
          <w14:ligatures w14:val="standardContextual"/>
        </w:rPr>
      </w:pPr>
      <w:hyperlink w:anchor="_Toc239983201" w:history="1">
        <w:r w:rsidRPr="005B780D">
          <w:rPr>
            <w:rStyle w:val="Hyperlink"/>
            <w:rFonts w:ascii="Calibri" w:hAnsi="Calibri" w:cs="Calibri"/>
            <w:noProof/>
            <w:sz w:val="20"/>
            <w:szCs w:val="20"/>
          </w:rPr>
          <w:t>Figure 5: GANTT CHART CREATED IN MICROSOFT EXCEL</w:t>
        </w:r>
        <w:r w:rsidRPr="005B780D">
          <w:rPr>
            <w:rFonts w:ascii="Calibri" w:hAnsi="Calibri" w:cs="Calibri"/>
            <w:noProof/>
            <w:webHidden/>
            <w:sz w:val="20"/>
            <w:szCs w:val="20"/>
          </w:rPr>
          <w:tab/>
        </w:r>
        <w:r w:rsidRPr="005B780D">
          <w:rPr>
            <w:rFonts w:ascii="Calibri" w:hAnsi="Calibri" w:cs="Calibri"/>
            <w:noProof/>
            <w:webHidden/>
            <w:sz w:val="20"/>
            <w:szCs w:val="20"/>
          </w:rPr>
          <w:fldChar w:fldCharType="begin"/>
        </w:r>
        <w:r w:rsidRPr="005B780D">
          <w:rPr>
            <w:rFonts w:ascii="Calibri" w:hAnsi="Calibri" w:cs="Calibri"/>
            <w:noProof/>
            <w:webHidden/>
            <w:sz w:val="20"/>
            <w:szCs w:val="20"/>
          </w:rPr>
          <w:instrText xml:space="preserve"> PAGEREF _Toc239983201 \h </w:instrText>
        </w:r>
        <w:r w:rsidRPr="005B780D">
          <w:rPr>
            <w:rFonts w:ascii="Calibri" w:hAnsi="Calibri" w:cs="Calibri"/>
            <w:noProof/>
            <w:webHidden/>
            <w:sz w:val="20"/>
            <w:szCs w:val="20"/>
          </w:rPr>
        </w:r>
        <w:r w:rsidRPr="005B780D">
          <w:rPr>
            <w:rFonts w:ascii="Calibri" w:hAnsi="Calibri" w:cs="Calibri"/>
            <w:noProof/>
            <w:webHidden/>
            <w:sz w:val="20"/>
            <w:szCs w:val="20"/>
          </w:rPr>
          <w:fldChar w:fldCharType="separate"/>
        </w:r>
        <w:r w:rsidRPr="005B780D">
          <w:rPr>
            <w:rFonts w:ascii="Calibri" w:hAnsi="Calibri" w:cs="Calibri"/>
            <w:noProof/>
            <w:webHidden/>
            <w:sz w:val="20"/>
            <w:szCs w:val="20"/>
          </w:rPr>
          <w:t>26</w:t>
        </w:r>
        <w:r w:rsidRPr="005B780D">
          <w:rPr>
            <w:rFonts w:ascii="Calibri" w:hAnsi="Calibri" w:cs="Calibri"/>
            <w:noProof/>
            <w:webHidden/>
            <w:sz w:val="20"/>
            <w:szCs w:val="20"/>
          </w:rPr>
          <w:fldChar w:fldCharType="end"/>
        </w:r>
      </w:hyperlink>
    </w:p>
    <w:p w14:paraId="41334816" w14:textId="27ACA525" w:rsidR="008F328B" w:rsidRPr="005B780D" w:rsidRDefault="008F328B" w:rsidP="00596C29">
      <w:pPr>
        <w:rPr>
          <w:rFonts w:ascii="Calibri" w:hAnsi="Calibri" w:cs="Calibri"/>
        </w:rPr>
      </w:pPr>
      <w:r w:rsidRPr="005B780D">
        <w:rPr>
          <w:rFonts w:ascii="Calibri" w:hAnsi="Calibri" w:cs="Calibri"/>
        </w:rPr>
        <w:fldChar w:fldCharType="end"/>
      </w:r>
    </w:p>
    <w:p w14:paraId="1AFC55AA" w14:textId="77777777" w:rsidR="008F328B" w:rsidRPr="005B780D" w:rsidRDefault="008F328B" w:rsidP="00596C29">
      <w:pPr>
        <w:pStyle w:val="Heading3"/>
        <w:rPr>
          <w:rFonts w:ascii="Calibri" w:hAnsi="Calibri" w:cs="Calibri"/>
          <w:sz w:val="28"/>
          <w:szCs w:val="28"/>
        </w:rPr>
      </w:pPr>
      <w:bookmarkStart w:id="2" w:name="_Toc239649865"/>
      <w:bookmarkStart w:id="3" w:name="_Toc239983241"/>
      <w:r w:rsidRPr="005B780D">
        <w:rPr>
          <w:rFonts w:ascii="Calibri" w:hAnsi="Calibri" w:cs="Calibri"/>
          <w:sz w:val="28"/>
          <w:szCs w:val="28"/>
        </w:rPr>
        <w:t>List of Tables</w:t>
      </w:r>
      <w:bookmarkEnd w:id="2"/>
      <w:bookmarkEnd w:id="3"/>
    </w:p>
    <w:p w14:paraId="2C54A392" w14:textId="77777777" w:rsidR="0057111B" w:rsidRPr="005B780D" w:rsidRDefault="0057111B" w:rsidP="0057111B">
      <w:pPr>
        <w:rPr>
          <w:rFonts w:ascii="Calibri" w:hAnsi="Calibri" w:cs="Calibri"/>
        </w:rPr>
      </w:pPr>
    </w:p>
    <w:p w14:paraId="68DC26B5" w14:textId="01C924EA" w:rsidR="003E35C5" w:rsidRPr="005B780D" w:rsidRDefault="008F328B">
      <w:pPr>
        <w:pStyle w:val="TableofFigures"/>
        <w:tabs>
          <w:tab w:val="right" w:leader="dot" w:pos="9350"/>
        </w:tabs>
        <w:rPr>
          <w:rStyle w:val="Hyperlink"/>
          <w:rFonts w:ascii="Calibri" w:hAnsi="Calibri" w:cs="Calibri"/>
          <w:sz w:val="20"/>
          <w:szCs w:val="20"/>
        </w:rPr>
      </w:pPr>
      <w:r w:rsidRPr="005B780D">
        <w:rPr>
          <w:rFonts w:ascii="Calibri" w:hAnsi="Calibri" w:cs="Calibri"/>
          <w:sz w:val="20"/>
          <w:szCs w:val="20"/>
        </w:rPr>
        <w:fldChar w:fldCharType="begin"/>
      </w:r>
      <w:r w:rsidRPr="005B780D">
        <w:rPr>
          <w:rFonts w:ascii="Calibri" w:hAnsi="Calibri" w:cs="Calibri"/>
          <w:sz w:val="20"/>
          <w:szCs w:val="20"/>
        </w:rPr>
        <w:instrText xml:space="preserve"> TOC \h \z \c "Table" </w:instrText>
      </w:r>
      <w:r w:rsidRPr="005B780D">
        <w:rPr>
          <w:rFonts w:ascii="Calibri" w:hAnsi="Calibri" w:cs="Calibri"/>
          <w:sz w:val="20"/>
          <w:szCs w:val="20"/>
        </w:rPr>
        <w:fldChar w:fldCharType="separate"/>
      </w:r>
      <w:hyperlink w:anchor="_Toc239983336" w:history="1">
        <w:r w:rsidR="003E35C5" w:rsidRPr="005B780D">
          <w:rPr>
            <w:rStyle w:val="Hyperlink"/>
            <w:rFonts w:ascii="Calibri" w:hAnsi="Calibri" w:cs="Calibri"/>
            <w:noProof/>
            <w:sz w:val="20"/>
            <w:szCs w:val="20"/>
          </w:rPr>
          <w:t>Table 1: R</w:t>
        </w:r>
        <w:r w:rsidR="0068199C" w:rsidRPr="005B780D">
          <w:rPr>
            <w:rStyle w:val="Hyperlink"/>
            <w:rFonts w:ascii="Calibri" w:hAnsi="Calibri" w:cs="Calibri"/>
            <w:noProof/>
            <w:sz w:val="20"/>
            <w:szCs w:val="20"/>
          </w:rPr>
          <w:t>ESEARCH OBJECTIVES</w:t>
        </w:r>
        <w:r w:rsidR="003E35C5" w:rsidRPr="005B780D">
          <w:rPr>
            <w:rStyle w:val="Hyperlink"/>
            <w:rFonts w:ascii="Calibri" w:hAnsi="Calibri" w:cs="Calibri"/>
            <w:webHidden/>
            <w:sz w:val="20"/>
            <w:szCs w:val="20"/>
          </w:rPr>
          <w:tab/>
        </w:r>
        <w:r w:rsidR="003E35C5" w:rsidRPr="005B780D">
          <w:rPr>
            <w:rStyle w:val="Hyperlink"/>
            <w:rFonts w:ascii="Calibri" w:hAnsi="Calibri" w:cs="Calibri"/>
            <w:webHidden/>
            <w:sz w:val="20"/>
            <w:szCs w:val="20"/>
          </w:rPr>
          <w:fldChar w:fldCharType="begin"/>
        </w:r>
        <w:r w:rsidR="003E35C5" w:rsidRPr="005B780D">
          <w:rPr>
            <w:rStyle w:val="Hyperlink"/>
            <w:rFonts w:ascii="Calibri" w:hAnsi="Calibri" w:cs="Calibri"/>
            <w:webHidden/>
            <w:sz w:val="20"/>
            <w:szCs w:val="20"/>
          </w:rPr>
          <w:instrText xml:space="preserve"> PAGEREF _Toc239983336 \h </w:instrText>
        </w:r>
        <w:r w:rsidR="003E35C5" w:rsidRPr="005B780D">
          <w:rPr>
            <w:rStyle w:val="Hyperlink"/>
            <w:rFonts w:ascii="Calibri" w:hAnsi="Calibri" w:cs="Calibri"/>
            <w:webHidden/>
            <w:sz w:val="20"/>
            <w:szCs w:val="20"/>
          </w:rPr>
        </w:r>
        <w:r w:rsidR="003E35C5" w:rsidRPr="005B780D">
          <w:rPr>
            <w:rStyle w:val="Hyperlink"/>
            <w:rFonts w:ascii="Calibri" w:hAnsi="Calibri" w:cs="Calibri"/>
            <w:webHidden/>
            <w:sz w:val="20"/>
            <w:szCs w:val="20"/>
          </w:rPr>
          <w:fldChar w:fldCharType="separate"/>
        </w:r>
        <w:r w:rsidR="003E35C5" w:rsidRPr="005B780D">
          <w:rPr>
            <w:rStyle w:val="Hyperlink"/>
            <w:rFonts w:ascii="Calibri" w:hAnsi="Calibri" w:cs="Calibri"/>
            <w:webHidden/>
            <w:sz w:val="20"/>
            <w:szCs w:val="20"/>
          </w:rPr>
          <w:t>7</w:t>
        </w:r>
        <w:r w:rsidR="003E35C5" w:rsidRPr="005B780D">
          <w:rPr>
            <w:rStyle w:val="Hyperlink"/>
            <w:rFonts w:ascii="Calibri" w:hAnsi="Calibri" w:cs="Calibri"/>
            <w:webHidden/>
            <w:sz w:val="20"/>
            <w:szCs w:val="20"/>
          </w:rPr>
          <w:fldChar w:fldCharType="end"/>
        </w:r>
      </w:hyperlink>
    </w:p>
    <w:p w14:paraId="60C5D05C" w14:textId="5538DE34" w:rsidR="003E35C5" w:rsidRPr="005B780D" w:rsidRDefault="003E35C5">
      <w:pPr>
        <w:pStyle w:val="TableofFigures"/>
        <w:tabs>
          <w:tab w:val="right" w:leader="dot" w:pos="9350"/>
        </w:tabs>
        <w:rPr>
          <w:rStyle w:val="Hyperlink"/>
          <w:rFonts w:ascii="Calibri" w:hAnsi="Calibri" w:cs="Calibri"/>
          <w:sz w:val="20"/>
          <w:szCs w:val="20"/>
        </w:rPr>
      </w:pPr>
      <w:hyperlink w:anchor="_Toc239983337" w:history="1">
        <w:r w:rsidRPr="005B780D">
          <w:rPr>
            <w:rStyle w:val="Hyperlink"/>
            <w:rFonts w:ascii="Calibri" w:hAnsi="Calibri" w:cs="Calibri"/>
            <w:noProof/>
            <w:sz w:val="20"/>
            <w:szCs w:val="20"/>
          </w:rPr>
          <w:t xml:space="preserve">Table 2: </w:t>
        </w:r>
        <w:r w:rsidR="0068199C" w:rsidRPr="005B780D">
          <w:rPr>
            <w:rStyle w:val="Hyperlink"/>
            <w:rFonts w:ascii="Calibri" w:hAnsi="Calibri" w:cs="Calibri"/>
            <w:noProof/>
            <w:sz w:val="20"/>
            <w:szCs w:val="20"/>
          </w:rPr>
          <w:t>SUCCESS CRITERIA</w:t>
        </w:r>
        <w:r w:rsidRPr="005B780D">
          <w:rPr>
            <w:rStyle w:val="Hyperlink"/>
            <w:rFonts w:ascii="Calibri" w:hAnsi="Calibri" w:cs="Calibri"/>
            <w:webHidden/>
            <w:sz w:val="20"/>
            <w:szCs w:val="20"/>
          </w:rPr>
          <w:tab/>
        </w:r>
        <w:r w:rsidRPr="005B780D">
          <w:rPr>
            <w:rStyle w:val="Hyperlink"/>
            <w:rFonts w:ascii="Calibri" w:hAnsi="Calibri" w:cs="Calibri"/>
            <w:webHidden/>
            <w:sz w:val="20"/>
            <w:szCs w:val="20"/>
          </w:rPr>
          <w:fldChar w:fldCharType="begin"/>
        </w:r>
        <w:r w:rsidRPr="005B780D">
          <w:rPr>
            <w:rStyle w:val="Hyperlink"/>
            <w:rFonts w:ascii="Calibri" w:hAnsi="Calibri" w:cs="Calibri"/>
            <w:webHidden/>
            <w:sz w:val="20"/>
            <w:szCs w:val="20"/>
          </w:rPr>
          <w:instrText xml:space="preserve"> PAGEREF _Toc239983337 \h </w:instrText>
        </w:r>
        <w:r w:rsidRPr="005B780D">
          <w:rPr>
            <w:rStyle w:val="Hyperlink"/>
            <w:rFonts w:ascii="Calibri" w:hAnsi="Calibri" w:cs="Calibri"/>
            <w:webHidden/>
            <w:sz w:val="20"/>
            <w:szCs w:val="20"/>
          </w:rPr>
        </w:r>
        <w:r w:rsidRPr="005B780D">
          <w:rPr>
            <w:rStyle w:val="Hyperlink"/>
            <w:rFonts w:ascii="Calibri" w:hAnsi="Calibri" w:cs="Calibri"/>
            <w:webHidden/>
            <w:sz w:val="20"/>
            <w:szCs w:val="20"/>
          </w:rPr>
          <w:fldChar w:fldCharType="separate"/>
        </w:r>
        <w:r w:rsidRPr="005B780D">
          <w:rPr>
            <w:rStyle w:val="Hyperlink"/>
            <w:rFonts w:ascii="Calibri" w:hAnsi="Calibri" w:cs="Calibri"/>
            <w:webHidden/>
            <w:sz w:val="20"/>
            <w:szCs w:val="20"/>
          </w:rPr>
          <w:t>7</w:t>
        </w:r>
        <w:r w:rsidRPr="005B780D">
          <w:rPr>
            <w:rStyle w:val="Hyperlink"/>
            <w:rFonts w:ascii="Calibri" w:hAnsi="Calibri" w:cs="Calibri"/>
            <w:webHidden/>
            <w:sz w:val="20"/>
            <w:szCs w:val="20"/>
          </w:rPr>
          <w:fldChar w:fldCharType="end"/>
        </w:r>
      </w:hyperlink>
    </w:p>
    <w:p w14:paraId="1FD7403A" w14:textId="7F054F30" w:rsidR="003E35C5" w:rsidRPr="005B780D" w:rsidRDefault="003E35C5">
      <w:pPr>
        <w:pStyle w:val="TableofFigures"/>
        <w:tabs>
          <w:tab w:val="right" w:leader="dot" w:pos="9350"/>
        </w:tabs>
        <w:rPr>
          <w:rStyle w:val="Hyperlink"/>
          <w:rFonts w:ascii="Calibri" w:hAnsi="Calibri" w:cs="Calibri"/>
          <w:sz w:val="20"/>
          <w:szCs w:val="20"/>
        </w:rPr>
      </w:pPr>
      <w:hyperlink w:anchor="_Toc239983338" w:history="1">
        <w:r w:rsidRPr="005B780D">
          <w:rPr>
            <w:rStyle w:val="Hyperlink"/>
            <w:rFonts w:ascii="Calibri" w:hAnsi="Calibri" w:cs="Calibri"/>
            <w:noProof/>
            <w:sz w:val="20"/>
            <w:szCs w:val="20"/>
          </w:rPr>
          <w:t>Table 3: SIDE-BY-SIDE ANALYSIS OF LITERATURE ON FRAGMENTATION, INFORMATION LOAD AND ANALYST BURDEN [4], [5]</w:t>
        </w:r>
        <w:r w:rsidRPr="005B780D">
          <w:rPr>
            <w:rStyle w:val="Hyperlink"/>
            <w:rFonts w:ascii="Calibri" w:hAnsi="Calibri" w:cs="Calibri"/>
            <w:webHidden/>
            <w:sz w:val="20"/>
            <w:szCs w:val="20"/>
          </w:rPr>
          <w:tab/>
        </w:r>
        <w:r w:rsidRPr="005B780D">
          <w:rPr>
            <w:rStyle w:val="Hyperlink"/>
            <w:rFonts w:ascii="Calibri" w:hAnsi="Calibri" w:cs="Calibri"/>
            <w:webHidden/>
            <w:sz w:val="20"/>
            <w:szCs w:val="20"/>
          </w:rPr>
          <w:fldChar w:fldCharType="begin"/>
        </w:r>
        <w:r w:rsidRPr="005B780D">
          <w:rPr>
            <w:rStyle w:val="Hyperlink"/>
            <w:rFonts w:ascii="Calibri" w:hAnsi="Calibri" w:cs="Calibri"/>
            <w:webHidden/>
            <w:sz w:val="20"/>
            <w:szCs w:val="20"/>
          </w:rPr>
          <w:instrText xml:space="preserve"> PAGEREF _Toc239983338 \h </w:instrText>
        </w:r>
        <w:r w:rsidRPr="005B780D">
          <w:rPr>
            <w:rStyle w:val="Hyperlink"/>
            <w:rFonts w:ascii="Calibri" w:hAnsi="Calibri" w:cs="Calibri"/>
            <w:webHidden/>
            <w:sz w:val="20"/>
            <w:szCs w:val="20"/>
          </w:rPr>
        </w:r>
        <w:r w:rsidRPr="005B780D">
          <w:rPr>
            <w:rStyle w:val="Hyperlink"/>
            <w:rFonts w:ascii="Calibri" w:hAnsi="Calibri" w:cs="Calibri"/>
            <w:webHidden/>
            <w:sz w:val="20"/>
            <w:szCs w:val="20"/>
          </w:rPr>
          <w:fldChar w:fldCharType="separate"/>
        </w:r>
        <w:r w:rsidRPr="005B780D">
          <w:rPr>
            <w:rStyle w:val="Hyperlink"/>
            <w:rFonts w:ascii="Calibri" w:hAnsi="Calibri" w:cs="Calibri"/>
            <w:webHidden/>
            <w:sz w:val="20"/>
            <w:szCs w:val="20"/>
          </w:rPr>
          <w:t>8</w:t>
        </w:r>
        <w:r w:rsidRPr="005B780D">
          <w:rPr>
            <w:rStyle w:val="Hyperlink"/>
            <w:rFonts w:ascii="Calibri" w:hAnsi="Calibri" w:cs="Calibri"/>
            <w:webHidden/>
            <w:sz w:val="20"/>
            <w:szCs w:val="20"/>
          </w:rPr>
          <w:fldChar w:fldCharType="end"/>
        </w:r>
      </w:hyperlink>
    </w:p>
    <w:p w14:paraId="1FC7ACA4" w14:textId="072B45BE" w:rsidR="003E35C5" w:rsidRPr="005B780D" w:rsidRDefault="003E35C5">
      <w:pPr>
        <w:pStyle w:val="TableofFigures"/>
        <w:tabs>
          <w:tab w:val="right" w:leader="dot" w:pos="9350"/>
        </w:tabs>
        <w:rPr>
          <w:rStyle w:val="Hyperlink"/>
          <w:rFonts w:ascii="Calibri" w:hAnsi="Calibri" w:cs="Calibri"/>
          <w:sz w:val="20"/>
          <w:szCs w:val="20"/>
        </w:rPr>
      </w:pPr>
      <w:hyperlink w:anchor="_Toc239983339" w:history="1">
        <w:r w:rsidRPr="005B780D">
          <w:rPr>
            <w:rStyle w:val="Hyperlink"/>
            <w:rFonts w:ascii="Calibri" w:hAnsi="Calibri" w:cs="Calibri"/>
            <w:noProof/>
            <w:sz w:val="20"/>
            <w:szCs w:val="20"/>
          </w:rPr>
          <w:t>Table 4: SIDE-BY-SIDE ANALYSIS OF LITERATURE ON COLLATION, STRUCTURING AND INTEGRATION [6]-[8]</w:t>
        </w:r>
        <w:r w:rsidRPr="005B780D">
          <w:rPr>
            <w:rStyle w:val="Hyperlink"/>
            <w:rFonts w:ascii="Calibri" w:hAnsi="Calibri" w:cs="Calibri"/>
            <w:webHidden/>
            <w:sz w:val="20"/>
            <w:szCs w:val="20"/>
          </w:rPr>
          <w:tab/>
        </w:r>
        <w:r w:rsidRPr="005B780D">
          <w:rPr>
            <w:rStyle w:val="Hyperlink"/>
            <w:rFonts w:ascii="Calibri" w:hAnsi="Calibri" w:cs="Calibri"/>
            <w:webHidden/>
            <w:sz w:val="20"/>
            <w:szCs w:val="20"/>
          </w:rPr>
          <w:fldChar w:fldCharType="begin"/>
        </w:r>
        <w:r w:rsidRPr="005B780D">
          <w:rPr>
            <w:rStyle w:val="Hyperlink"/>
            <w:rFonts w:ascii="Calibri" w:hAnsi="Calibri" w:cs="Calibri"/>
            <w:webHidden/>
            <w:sz w:val="20"/>
            <w:szCs w:val="20"/>
          </w:rPr>
          <w:instrText xml:space="preserve"> PAGEREF _Toc239983339 \h </w:instrText>
        </w:r>
        <w:r w:rsidRPr="005B780D">
          <w:rPr>
            <w:rStyle w:val="Hyperlink"/>
            <w:rFonts w:ascii="Calibri" w:hAnsi="Calibri" w:cs="Calibri"/>
            <w:webHidden/>
            <w:sz w:val="20"/>
            <w:szCs w:val="20"/>
          </w:rPr>
        </w:r>
        <w:r w:rsidRPr="005B780D">
          <w:rPr>
            <w:rStyle w:val="Hyperlink"/>
            <w:rFonts w:ascii="Calibri" w:hAnsi="Calibri" w:cs="Calibri"/>
            <w:webHidden/>
            <w:sz w:val="20"/>
            <w:szCs w:val="20"/>
          </w:rPr>
          <w:fldChar w:fldCharType="separate"/>
        </w:r>
        <w:r w:rsidRPr="005B780D">
          <w:rPr>
            <w:rStyle w:val="Hyperlink"/>
            <w:rFonts w:ascii="Calibri" w:hAnsi="Calibri" w:cs="Calibri"/>
            <w:webHidden/>
            <w:sz w:val="20"/>
            <w:szCs w:val="20"/>
          </w:rPr>
          <w:t>9</w:t>
        </w:r>
        <w:r w:rsidRPr="005B780D">
          <w:rPr>
            <w:rStyle w:val="Hyperlink"/>
            <w:rFonts w:ascii="Calibri" w:hAnsi="Calibri" w:cs="Calibri"/>
            <w:webHidden/>
            <w:sz w:val="20"/>
            <w:szCs w:val="20"/>
          </w:rPr>
          <w:fldChar w:fldCharType="end"/>
        </w:r>
      </w:hyperlink>
    </w:p>
    <w:p w14:paraId="4A36D290" w14:textId="264D293B" w:rsidR="003E35C5" w:rsidRPr="005B780D" w:rsidRDefault="003E35C5">
      <w:pPr>
        <w:pStyle w:val="TableofFigures"/>
        <w:tabs>
          <w:tab w:val="right" w:leader="dot" w:pos="9350"/>
        </w:tabs>
        <w:rPr>
          <w:rStyle w:val="Hyperlink"/>
          <w:rFonts w:ascii="Calibri" w:hAnsi="Calibri" w:cs="Calibri"/>
          <w:sz w:val="20"/>
          <w:szCs w:val="20"/>
        </w:rPr>
      </w:pPr>
      <w:hyperlink w:anchor="_Toc239983340" w:history="1">
        <w:r w:rsidRPr="005B780D">
          <w:rPr>
            <w:rStyle w:val="Hyperlink"/>
            <w:rFonts w:ascii="Calibri" w:hAnsi="Calibri" w:cs="Calibri"/>
            <w:noProof/>
            <w:sz w:val="20"/>
            <w:szCs w:val="20"/>
          </w:rPr>
          <w:t>Table 5: SIDE-BY-SIDE ANALYSIS OF LITERATURE ON ANALYST INTERPRETATION, FILTERING AND VISUALISATION [9], [10]</w:t>
        </w:r>
        <w:r w:rsidRPr="005B780D">
          <w:rPr>
            <w:rStyle w:val="Hyperlink"/>
            <w:rFonts w:ascii="Calibri" w:hAnsi="Calibri" w:cs="Calibri"/>
            <w:webHidden/>
            <w:sz w:val="20"/>
            <w:szCs w:val="20"/>
          </w:rPr>
          <w:tab/>
        </w:r>
        <w:r w:rsidRPr="005B780D">
          <w:rPr>
            <w:rStyle w:val="Hyperlink"/>
            <w:rFonts w:ascii="Calibri" w:hAnsi="Calibri" w:cs="Calibri"/>
            <w:webHidden/>
            <w:sz w:val="20"/>
            <w:szCs w:val="20"/>
          </w:rPr>
          <w:fldChar w:fldCharType="begin"/>
        </w:r>
        <w:r w:rsidRPr="005B780D">
          <w:rPr>
            <w:rStyle w:val="Hyperlink"/>
            <w:rFonts w:ascii="Calibri" w:hAnsi="Calibri" w:cs="Calibri"/>
            <w:webHidden/>
            <w:sz w:val="20"/>
            <w:szCs w:val="20"/>
          </w:rPr>
          <w:instrText xml:space="preserve"> PAGEREF _Toc239983340 \h </w:instrText>
        </w:r>
        <w:r w:rsidRPr="005B780D">
          <w:rPr>
            <w:rStyle w:val="Hyperlink"/>
            <w:rFonts w:ascii="Calibri" w:hAnsi="Calibri" w:cs="Calibri"/>
            <w:webHidden/>
            <w:sz w:val="20"/>
            <w:szCs w:val="20"/>
          </w:rPr>
        </w:r>
        <w:r w:rsidRPr="005B780D">
          <w:rPr>
            <w:rStyle w:val="Hyperlink"/>
            <w:rFonts w:ascii="Calibri" w:hAnsi="Calibri" w:cs="Calibri"/>
            <w:webHidden/>
            <w:sz w:val="20"/>
            <w:szCs w:val="20"/>
          </w:rPr>
          <w:fldChar w:fldCharType="separate"/>
        </w:r>
        <w:r w:rsidRPr="005B780D">
          <w:rPr>
            <w:rStyle w:val="Hyperlink"/>
            <w:rFonts w:ascii="Calibri" w:hAnsi="Calibri" w:cs="Calibri"/>
            <w:webHidden/>
            <w:sz w:val="20"/>
            <w:szCs w:val="20"/>
          </w:rPr>
          <w:t>10</w:t>
        </w:r>
        <w:r w:rsidRPr="005B780D">
          <w:rPr>
            <w:rStyle w:val="Hyperlink"/>
            <w:rFonts w:ascii="Calibri" w:hAnsi="Calibri" w:cs="Calibri"/>
            <w:webHidden/>
            <w:sz w:val="20"/>
            <w:szCs w:val="20"/>
          </w:rPr>
          <w:fldChar w:fldCharType="end"/>
        </w:r>
      </w:hyperlink>
    </w:p>
    <w:p w14:paraId="3438C6FD" w14:textId="47F6D12F" w:rsidR="003E35C5" w:rsidRPr="005B780D" w:rsidRDefault="003E35C5">
      <w:pPr>
        <w:pStyle w:val="TableofFigures"/>
        <w:tabs>
          <w:tab w:val="right" w:leader="dot" w:pos="9350"/>
        </w:tabs>
        <w:rPr>
          <w:rStyle w:val="Hyperlink"/>
          <w:rFonts w:ascii="Calibri" w:hAnsi="Calibri" w:cs="Calibri"/>
          <w:sz w:val="20"/>
          <w:szCs w:val="20"/>
        </w:rPr>
      </w:pPr>
      <w:hyperlink w:anchor="_Toc239983341" w:history="1">
        <w:r w:rsidRPr="005B780D">
          <w:rPr>
            <w:rStyle w:val="Hyperlink"/>
            <w:rFonts w:ascii="Calibri" w:hAnsi="Calibri" w:cs="Calibri"/>
            <w:noProof/>
            <w:sz w:val="20"/>
            <w:szCs w:val="20"/>
          </w:rPr>
          <w:t>Table 6: SIDE-BY-SIDE ANALYSIS OF LITERATURE EXPLORING USE OF AUTOMATION AND AI [11], [12]</w:t>
        </w:r>
        <w:r w:rsidRPr="005B780D">
          <w:rPr>
            <w:rStyle w:val="Hyperlink"/>
            <w:rFonts w:ascii="Calibri" w:hAnsi="Calibri" w:cs="Calibri"/>
            <w:webHidden/>
            <w:sz w:val="20"/>
            <w:szCs w:val="20"/>
          </w:rPr>
          <w:tab/>
        </w:r>
        <w:r w:rsidRPr="005B780D">
          <w:rPr>
            <w:rStyle w:val="Hyperlink"/>
            <w:rFonts w:ascii="Calibri" w:hAnsi="Calibri" w:cs="Calibri"/>
            <w:webHidden/>
            <w:sz w:val="20"/>
            <w:szCs w:val="20"/>
          </w:rPr>
          <w:fldChar w:fldCharType="begin"/>
        </w:r>
        <w:r w:rsidRPr="005B780D">
          <w:rPr>
            <w:rStyle w:val="Hyperlink"/>
            <w:rFonts w:ascii="Calibri" w:hAnsi="Calibri" w:cs="Calibri"/>
            <w:webHidden/>
            <w:sz w:val="20"/>
            <w:szCs w:val="20"/>
          </w:rPr>
          <w:instrText xml:space="preserve"> PAGEREF _Toc239983341 \h </w:instrText>
        </w:r>
        <w:r w:rsidRPr="005B780D">
          <w:rPr>
            <w:rStyle w:val="Hyperlink"/>
            <w:rFonts w:ascii="Calibri" w:hAnsi="Calibri" w:cs="Calibri"/>
            <w:webHidden/>
            <w:sz w:val="20"/>
            <w:szCs w:val="20"/>
          </w:rPr>
        </w:r>
        <w:r w:rsidRPr="005B780D">
          <w:rPr>
            <w:rStyle w:val="Hyperlink"/>
            <w:rFonts w:ascii="Calibri" w:hAnsi="Calibri" w:cs="Calibri"/>
            <w:webHidden/>
            <w:sz w:val="20"/>
            <w:szCs w:val="20"/>
          </w:rPr>
          <w:fldChar w:fldCharType="separate"/>
        </w:r>
        <w:r w:rsidRPr="005B780D">
          <w:rPr>
            <w:rStyle w:val="Hyperlink"/>
            <w:rFonts w:ascii="Calibri" w:hAnsi="Calibri" w:cs="Calibri"/>
            <w:webHidden/>
            <w:sz w:val="20"/>
            <w:szCs w:val="20"/>
          </w:rPr>
          <w:t>11</w:t>
        </w:r>
        <w:r w:rsidRPr="005B780D">
          <w:rPr>
            <w:rStyle w:val="Hyperlink"/>
            <w:rFonts w:ascii="Calibri" w:hAnsi="Calibri" w:cs="Calibri"/>
            <w:webHidden/>
            <w:sz w:val="20"/>
            <w:szCs w:val="20"/>
          </w:rPr>
          <w:fldChar w:fldCharType="end"/>
        </w:r>
      </w:hyperlink>
    </w:p>
    <w:p w14:paraId="0136A83D" w14:textId="0D1F5245" w:rsidR="003E35C5" w:rsidRPr="005B780D" w:rsidRDefault="003E35C5">
      <w:pPr>
        <w:pStyle w:val="TableofFigures"/>
        <w:tabs>
          <w:tab w:val="right" w:leader="dot" w:pos="9350"/>
        </w:tabs>
        <w:rPr>
          <w:rStyle w:val="Hyperlink"/>
          <w:rFonts w:ascii="Calibri" w:hAnsi="Calibri" w:cs="Calibri"/>
          <w:sz w:val="20"/>
          <w:szCs w:val="20"/>
        </w:rPr>
      </w:pPr>
      <w:hyperlink w:anchor="_Toc239983342" w:history="1">
        <w:r w:rsidRPr="005B780D">
          <w:rPr>
            <w:rStyle w:val="Hyperlink"/>
            <w:rFonts w:ascii="Calibri" w:hAnsi="Calibri" w:cs="Calibri"/>
            <w:noProof/>
            <w:sz w:val="20"/>
            <w:szCs w:val="20"/>
          </w:rPr>
          <w:t>Table 7: DATA PIPELINE</w:t>
        </w:r>
        <w:r w:rsidRPr="005B780D">
          <w:rPr>
            <w:rStyle w:val="Hyperlink"/>
            <w:rFonts w:ascii="Calibri" w:hAnsi="Calibri" w:cs="Calibri"/>
            <w:webHidden/>
            <w:sz w:val="20"/>
            <w:szCs w:val="20"/>
          </w:rPr>
          <w:tab/>
        </w:r>
        <w:r w:rsidRPr="005B780D">
          <w:rPr>
            <w:rStyle w:val="Hyperlink"/>
            <w:rFonts w:ascii="Calibri" w:hAnsi="Calibri" w:cs="Calibri"/>
            <w:webHidden/>
            <w:sz w:val="20"/>
            <w:szCs w:val="20"/>
          </w:rPr>
          <w:fldChar w:fldCharType="begin"/>
        </w:r>
        <w:r w:rsidRPr="005B780D">
          <w:rPr>
            <w:rStyle w:val="Hyperlink"/>
            <w:rFonts w:ascii="Calibri" w:hAnsi="Calibri" w:cs="Calibri"/>
            <w:webHidden/>
            <w:sz w:val="20"/>
            <w:szCs w:val="20"/>
          </w:rPr>
          <w:instrText xml:space="preserve"> PAGEREF _Toc239983342 \h </w:instrText>
        </w:r>
        <w:r w:rsidRPr="005B780D">
          <w:rPr>
            <w:rStyle w:val="Hyperlink"/>
            <w:rFonts w:ascii="Calibri" w:hAnsi="Calibri" w:cs="Calibri"/>
            <w:webHidden/>
            <w:sz w:val="20"/>
            <w:szCs w:val="20"/>
          </w:rPr>
        </w:r>
        <w:r w:rsidRPr="005B780D">
          <w:rPr>
            <w:rStyle w:val="Hyperlink"/>
            <w:rFonts w:ascii="Calibri" w:hAnsi="Calibri" w:cs="Calibri"/>
            <w:webHidden/>
            <w:sz w:val="20"/>
            <w:szCs w:val="20"/>
          </w:rPr>
          <w:fldChar w:fldCharType="separate"/>
        </w:r>
        <w:r w:rsidRPr="005B780D">
          <w:rPr>
            <w:rStyle w:val="Hyperlink"/>
            <w:rFonts w:ascii="Calibri" w:hAnsi="Calibri" w:cs="Calibri"/>
            <w:webHidden/>
            <w:sz w:val="20"/>
            <w:szCs w:val="20"/>
          </w:rPr>
          <w:t>13</w:t>
        </w:r>
        <w:r w:rsidRPr="005B780D">
          <w:rPr>
            <w:rStyle w:val="Hyperlink"/>
            <w:rFonts w:ascii="Calibri" w:hAnsi="Calibri" w:cs="Calibri"/>
            <w:webHidden/>
            <w:sz w:val="20"/>
            <w:szCs w:val="20"/>
          </w:rPr>
          <w:fldChar w:fldCharType="end"/>
        </w:r>
      </w:hyperlink>
    </w:p>
    <w:p w14:paraId="28E0D4D9" w14:textId="1B14C614" w:rsidR="003E35C5" w:rsidRPr="005B780D" w:rsidRDefault="003E35C5">
      <w:pPr>
        <w:pStyle w:val="TableofFigures"/>
        <w:tabs>
          <w:tab w:val="right" w:leader="dot" w:pos="9350"/>
        </w:tabs>
        <w:rPr>
          <w:rStyle w:val="Hyperlink"/>
          <w:rFonts w:ascii="Calibri" w:hAnsi="Calibri" w:cs="Calibri"/>
          <w:sz w:val="20"/>
          <w:szCs w:val="20"/>
        </w:rPr>
      </w:pPr>
      <w:hyperlink w:anchor="_Toc239983343" w:history="1">
        <w:r w:rsidRPr="005B780D">
          <w:rPr>
            <w:rStyle w:val="Hyperlink"/>
            <w:rFonts w:ascii="Calibri" w:hAnsi="Calibri" w:cs="Calibri"/>
            <w:noProof/>
            <w:sz w:val="20"/>
            <w:szCs w:val="20"/>
          </w:rPr>
          <w:t>Table 8: P</w:t>
        </w:r>
        <w:r w:rsidR="0068199C" w:rsidRPr="005B780D">
          <w:rPr>
            <w:rStyle w:val="Hyperlink"/>
            <w:rFonts w:ascii="Calibri" w:hAnsi="Calibri" w:cs="Calibri"/>
            <w:noProof/>
            <w:sz w:val="20"/>
            <w:szCs w:val="20"/>
          </w:rPr>
          <w:t>ROJECT RISKS, LIMITATIONS AND CONTROLS</w:t>
        </w:r>
        <w:r w:rsidRPr="005B780D">
          <w:rPr>
            <w:rStyle w:val="Hyperlink"/>
            <w:rFonts w:ascii="Calibri" w:hAnsi="Calibri" w:cs="Calibri"/>
            <w:webHidden/>
            <w:sz w:val="20"/>
            <w:szCs w:val="20"/>
          </w:rPr>
          <w:tab/>
        </w:r>
        <w:r w:rsidRPr="005B780D">
          <w:rPr>
            <w:rStyle w:val="Hyperlink"/>
            <w:rFonts w:ascii="Calibri" w:hAnsi="Calibri" w:cs="Calibri"/>
            <w:webHidden/>
            <w:sz w:val="20"/>
            <w:szCs w:val="20"/>
          </w:rPr>
          <w:fldChar w:fldCharType="begin"/>
        </w:r>
        <w:r w:rsidRPr="005B780D">
          <w:rPr>
            <w:rStyle w:val="Hyperlink"/>
            <w:rFonts w:ascii="Calibri" w:hAnsi="Calibri" w:cs="Calibri"/>
            <w:webHidden/>
            <w:sz w:val="20"/>
            <w:szCs w:val="20"/>
          </w:rPr>
          <w:instrText xml:space="preserve"> PAGEREF _Toc239983343 \h </w:instrText>
        </w:r>
        <w:r w:rsidRPr="005B780D">
          <w:rPr>
            <w:rStyle w:val="Hyperlink"/>
            <w:rFonts w:ascii="Calibri" w:hAnsi="Calibri" w:cs="Calibri"/>
            <w:webHidden/>
            <w:sz w:val="20"/>
            <w:szCs w:val="20"/>
          </w:rPr>
        </w:r>
        <w:r w:rsidRPr="005B780D">
          <w:rPr>
            <w:rStyle w:val="Hyperlink"/>
            <w:rFonts w:ascii="Calibri" w:hAnsi="Calibri" w:cs="Calibri"/>
            <w:webHidden/>
            <w:sz w:val="20"/>
            <w:szCs w:val="20"/>
          </w:rPr>
          <w:fldChar w:fldCharType="separate"/>
        </w:r>
        <w:r w:rsidRPr="005B780D">
          <w:rPr>
            <w:rStyle w:val="Hyperlink"/>
            <w:rFonts w:ascii="Calibri" w:hAnsi="Calibri" w:cs="Calibri"/>
            <w:webHidden/>
            <w:sz w:val="20"/>
            <w:szCs w:val="20"/>
          </w:rPr>
          <w:t>16</w:t>
        </w:r>
        <w:r w:rsidRPr="005B780D">
          <w:rPr>
            <w:rStyle w:val="Hyperlink"/>
            <w:rFonts w:ascii="Calibri" w:hAnsi="Calibri" w:cs="Calibri"/>
            <w:webHidden/>
            <w:sz w:val="20"/>
            <w:szCs w:val="20"/>
          </w:rPr>
          <w:fldChar w:fldCharType="end"/>
        </w:r>
      </w:hyperlink>
    </w:p>
    <w:p w14:paraId="54525483" w14:textId="09DBE896" w:rsidR="003E35C5" w:rsidRPr="005B780D" w:rsidRDefault="003E35C5">
      <w:pPr>
        <w:pStyle w:val="TableofFigures"/>
        <w:tabs>
          <w:tab w:val="right" w:leader="dot" w:pos="9350"/>
        </w:tabs>
        <w:rPr>
          <w:rStyle w:val="Hyperlink"/>
          <w:rFonts w:ascii="Calibri" w:hAnsi="Calibri" w:cs="Calibri"/>
          <w:sz w:val="20"/>
          <w:szCs w:val="20"/>
        </w:rPr>
      </w:pPr>
      <w:hyperlink w:anchor="_Toc239983344" w:history="1">
        <w:r w:rsidRPr="005B780D">
          <w:rPr>
            <w:rStyle w:val="Hyperlink"/>
            <w:rFonts w:ascii="Calibri" w:hAnsi="Calibri" w:cs="Calibri"/>
            <w:noProof/>
            <w:sz w:val="20"/>
            <w:szCs w:val="20"/>
          </w:rPr>
          <w:t>Table 9: RESOURCE REQUIREMENTS</w:t>
        </w:r>
        <w:r w:rsidRPr="005B780D">
          <w:rPr>
            <w:rStyle w:val="Hyperlink"/>
            <w:rFonts w:ascii="Calibri" w:hAnsi="Calibri" w:cs="Calibri"/>
            <w:webHidden/>
            <w:sz w:val="20"/>
            <w:szCs w:val="20"/>
          </w:rPr>
          <w:tab/>
        </w:r>
        <w:r w:rsidRPr="005B780D">
          <w:rPr>
            <w:rStyle w:val="Hyperlink"/>
            <w:rFonts w:ascii="Calibri" w:hAnsi="Calibri" w:cs="Calibri"/>
            <w:webHidden/>
            <w:sz w:val="20"/>
            <w:szCs w:val="20"/>
          </w:rPr>
          <w:fldChar w:fldCharType="begin"/>
        </w:r>
        <w:r w:rsidRPr="005B780D">
          <w:rPr>
            <w:rStyle w:val="Hyperlink"/>
            <w:rFonts w:ascii="Calibri" w:hAnsi="Calibri" w:cs="Calibri"/>
            <w:webHidden/>
            <w:sz w:val="20"/>
            <w:szCs w:val="20"/>
          </w:rPr>
          <w:instrText xml:space="preserve"> PAGEREF _Toc239983344 \h </w:instrText>
        </w:r>
        <w:r w:rsidRPr="005B780D">
          <w:rPr>
            <w:rStyle w:val="Hyperlink"/>
            <w:rFonts w:ascii="Calibri" w:hAnsi="Calibri" w:cs="Calibri"/>
            <w:webHidden/>
            <w:sz w:val="20"/>
            <w:szCs w:val="20"/>
          </w:rPr>
        </w:r>
        <w:r w:rsidRPr="005B780D">
          <w:rPr>
            <w:rStyle w:val="Hyperlink"/>
            <w:rFonts w:ascii="Calibri" w:hAnsi="Calibri" w:cs="Calibri"/>
            <w:webHidden/>
            <w:sz w:val="20"/>
            <w:szCs w:val="20"/>
          </w:rPr>
          <w:fldChar w:fldCharType="separate"/>
        </w:r>
        <w:r w:rsidRPr="005B780D">
          <w:rPr>
            <w:rStyle w:val="Hyperlink"/>
            <w:rFonts w:ascii="Calibri" w:hAnsi="Calibri" w:cs="Calibri"/>
            <w:webHidden/>
            <w:sz w:val="20"/>
            <w:szCs w:val="20"/>
          </w:rPr>
          <w:t>17</w:t>
        </w:r>
        <w:r w:rsidRPr="005B780D">
          <w:rPr>
            <w:rStyle w:val="Hyperlink"/>
            <w:rFonts w:ascii="Calibri" w:hAnsi="Calibri" w:cs="Calibri"/>
            <w:webHidden/>
            <w:sz w:val="20"/>
            <w:szCs w:val="20"/>
          </w:rPr>
          <w:fldChar w:fldCharType="end"/>
        </w:r>
      </w:hyperlink>
    </w:p>
    <w:p w14:paraId="7580F619" w14:textId="61D48307" w:rsidR="003E35C5" w:rsidRPr="005B780D" w:rsidRDefault="003E35C5">
      <w:pPr>
        <w:pStyle w:val="TableofFigures"/>
        <w:tabs>
          <w:tab w:val="right" w:leader="dot" w:pos="9350"/>
        </w:tabs>
        <w:rPr>
          <w:rStyle w:val="Hyperlink"/>
          <w:rFonts w:ascii="Calibri" w:hAnsi="Calibri" w:cs="Calibri"/>
          <w:sz w:val="20"/>
          <w:szCs w:val="20"/>
        </w:rPr>
      </w:pPr>
      <w:hyperlink w:anchor="_Toc239983345" w:history="1">
        <w:r w:rsidRPr="005B780D">
          <w:rPr>
            <w:rStyle w:val="Hyperlink"/>
            <w:rFonts w:ascii="Calibri" w:hAnsi="Calibri" w:cs="Calibri"/>
            <w:noProof/>
            <w:sz w:val="20"/>
            <w:szCs w:val="20"/>
          </w:rPr>
          <w:t>Table 10: RESOURCE SELECTION AND COSTINGS [13]-[18]</w:t>
        </w:r>
        <w:r w:rsidRPr="005B780D">
          <w:rPr>
            <w:rStyle w:val="Hyperlink"/>
            <w:rFonts w:ascii="Calibri" w:hAnsi="Calibri" w:cs="Calibri"/>
            <w:webHidden/>
            <w:sz w:val="20"/>
            <w:szCs w:val="20"/>
          </w:rPr>
          <w:tab/>
        </w:r>
        <w:r w:rsidRPr="005B780D">
          <w:rPr>
            <w:rStyle w:val="Hyperlink"/>
            <w:rFonts w:ascii="Calibri" w:hAnsi="Calibri" w:cs="Calibri"/>
            <w:webHidden/>
            <w:sz w:val="20"/>
            <w:szCs w:val="20"/>
          </w:rPr>
          <w:fldChar w:fldCharType="begin"/>
        </w:r>
        <w:r w:rsidRPr="005B780D">
          <w:rPr>
            <w:rStyle w:val="Hyperlink"/>
            <w:rFonts w:ascii="Calibri" w:hAnsi="Calibri" w:cs="Calibri"/>
            <w:webHidden/>
            <w:sz w:val="20"/>
            <w:szCs w:val="20"/>
          </w:rPr>
          <w:instrText xml:space="preserve"> PAGEREF _Toc239983345 \h </w:instrText>
        </w:r>
        <w:r w:rsidRPr="005B780D">
          <w:rPr>
            <w:rStyle w:val="Hyperlink"/>
            <w:rFonts w:ascii="Calibri" w:hAnsi="Calibri" w:cs="Calibri"/>
            <w:webHidden/>
            <w:sz w:val="20"/>
            <w:szCs w:val="20"/>
          </w:rPr>
        </w:r>
        <w:r w:rsidRPr="005B780D">
          <w:rPr>
            <w:rStyle w:val="Hyperlink"/>
            <w:rFonts w:ascii="Calibri" w:hAnsi="Calibri" w:cs="Calibri"/>
            <w:webHidden/>
            <w:sz w:val="20"/>
            <w:szCs w:val="20"/>
          </w:rPr>
          <w:fldChar w:fldCharType="separate"/>
        </w:r>
        <w:r w:rsidRPr="005B780D">
          <w:rPr>
            <w:rStyle w:val="Hyperlink"/>
            <w:rFonts w:ascii="Calibri" w:hAnsi="Calibri" w:cs="Calibri"/>
            <w:webHidden/>
            <w:sz w:val="20"/>
            <w:szCs w:val="20"/>
          </w:rPr>
          <w:t>18</w:t>
        </w:r>
        <w:r w:rsidRPr="005B780D">
          <w:rPr>
            <w:rStyle w:val="Hyperlink"/>
            <w:rFonts w:ascii="Calibri" w:hAnsi="Calibri" w:cs="Calibri"/>
            <w:webHidden/>
            <w:sz w:val="20"/>
            <w:szCs w:val="20"/>
          </w:rPr>
          <w:fldChar w:fldCharType="end"/>
        </w:r>
      </w:hyperlink>
    </w:p>
    <w:p w14:paraId="04952909" w14:textId="6F6E10C5" w:rsidR="003F3047" w:rsidRPr="005B780D" w:rsidRDefault="008F328B" w:rsidP="00596C29">
      <w:pPr>
        <w:rPr>
          <w:rFonts w:ascii="Calibri" w:hAnsi="Calibri" w:cs="Calibri"/>
        </w:rPr>
      </w:pPr>
      <w:r w:rsidRPr="005B780D">
        <w:rPr>
          <w:rFonts w:ascii="Calibri" w:hAnsi="Calibri" w:cs="Calibri"/>
        </w:rPr>
        <w:fldChar w:fldCharType="end"/>
      </w:r>
    </w:p>
    <w:p w14:paraId="65625700" w14:textId="77777777" w:rsidR="000C62A9" w:rsidRPr="005B780D" w:rsidRDefault="000C62A9" w:rsidP="00596C29">
      <w:pPr>
        <w:rPr>
          <w:rFonts w:ascii="Calibri" w:hAnsi="Calibri" w:cs="Calibri"/>
        </w:rPr>
      </w:pPr>
    </w:p>
    <w:p w14:paraId="787E7FBC" w14:textId="77777777" w:rsidR="000C62A9" w:rsidRPr="005B780D" w:rsidRDefault="000C62A9" w:rsidP="00596C29">
      <w:pPr>
        <w:rPr>
          <w:rFonts w:ascii="Calibri" w:hAnsi="Calibri" w:cs="Calibri"/>
        </w:rPr>
      </w:pPr>
    </w:p>
    <w:p w14:paraId="543C040F" w14:textId="77777777" w:rsidR="000C62A9" w:rsidRPr="005B780D" w:rsidRDefault="000C62A9" w:rsidP="00596C29">
      <w:pPr>
        <w:rPr>
          <w:rFonts w:ascii="Calibri" w:hAnsi="Calibri" w:cs="Calibri"/>
        </w:rPr>
      </w:pPr>
    </w:p>
    <w:p w14:paraId="1C2378A2" w14:textId="77777777" w:rsidR="000C62A9" w:rsidRPr="005B780D" w:rsidRDefault="000C62A9" w:rsidP="00596C29">
      <w:pPr>
        <w:rPr>
          <w:rFonts w:ascii="Calibri" w:hAnsi="Calibri" w:cs="Calibri"/>
        </w:rPr>
      </w:pPr>
    </w:p>
    <w:p w14:paraId="47656C09" w14:textId="77777777" w:rsidR="000C62A9" w:rsidRDefault="000C62A9" w:rsidP="00596C29"/>
    <w:p w14:paraId="0FE1230F" w14:textId="77777777" w:rsidR="000C62A9" w:rsidRDefault="000C62A9" w:rsidP="00596C29"/>
    <w:p w14:paraId="7653362B" w14:textId="77777777" w:rsidR="000C62A9" w:rsidRDefault="000C62A9" w:rsidP="00596C29"/>
    <w:p w14:paraId="71D75E9C" w14:textId="77777777" w:rsidR="000C62A9" w:rsidRDefault="000C62A9" w:rsidP="00596C29"/>
    <w:p w14:paraId="602A27E2" w14:textId="77777777" w:rsidR="000C62A9" w:rsidRDefault="000C62A9" w:rsidP="00596C29"/>
    <w:p w14:paraId="4104937F" w14:textId="77777777" w:rsidR="004769B1" w:rsidRDefault="004769B1" w:rsidP="00596C29">
      <w:pPr>
        <w:rPr>
          <w:rFonts w:ascii="Calibri" w:hAnsi="Calibri" w:cs="Calibri"/>
        </w:rPr>
        <w:sectPr w:rsidR="004769B1" w:rsidSect="00F17A0C">
          <w:footerReference w:type="default" r:id="rId13"/>
          <w:footerReference w:type="first" r:id="rId14"/>
          <w:pgSz w:w="12240" w:h="15840" w:code="1"/>
          <w:pgMar w:top="1440" w:right="1440" w:bottom="1440" w:left="1440" w:header="0" w:footer="0" w:gutter="0"/>
          <w:pgNumType w:start="1"/>
          <w:cols w:space="708"/>
          <w:docGrid w:linePitch="360"/>
        </w:sectPr>
      </w:pPr>
    </w:p>
    <w:p w14:paraId="4FA470B9" w14:textId="77777777" w:rsidR="00BC597B" w:rsidRPr="00DA4A87" w:rsidRDefault="0057111B" w:rsidP="00BC597B">
      <w:pPr>
        <w:pStyle w:val="Heading1"/>
        <w:rPr>
          <w:rFonts w:ascii="Calibri" w:hAnsi="Calibri" w:cs="Calibri"/>
        </w:rPr>
      </w:pPr>
      <w:bookmarkStart w:id="4" w:name="_Toc239983242"/>
      <w:r w:rsidRPr="00DA4A87">
        <w:rPr>
          <w:rFonts w:ascii="Calibri" w:hAnsi="Calibri" w:cs="Calibri"/>
        </w:rPr>
        <w:lastRenderedPageBreak/>
        <w:t>AI Acknowledgement</w:t>
      </w:r>
      <w:bookmarkEnd w:id="4"/>
    </w:p>
    <w:p w14:paraId="2D7454B2" w14:textId="77777777" w:rsidR="00BC597B" w:rsidRPr="00DA4A87" w:rsidRDefault="00BC597B" w:rsidP="00BC597B">
      <w:pPr>
        <w:spacing w:line="240" w:lineRule="auto"/>
      </w:pPr>
    </w:p>
    <w:p w14:paraId="7B53F8C7" w14:textId="410FF270" w:rsidR="0057111B" w:rsidRPr="00DA4A87" w:rsidRDefault="00BC597B" w:rsidP="00BC597B">
      <w:pPr>
        <w:spacing w:line="360" w:lineRule="auto"/>
        <w:jc w:val="both"/>
        <w:rPr>
          <w:rFonts w:ascii="Calibri" w:hAnsi="Calibri" w:cs="Calibri"/>
          <w:sz w:val="24"/>
          <w:szCs w:val="24"/>
        </w:rPr>
      </w:pPr>
      <w:r w:rsidRPr="00DA4A87">
        <w:rPr>
          <w:rFonts w:ascii="Calibri" w:hAnsi="Calibri" w:cs="Calibri"/>
          <w:sz w:val="24"/>
          <w:szCs w:val="24"/>
        </w:rPr>
        <w:t>I acknowledge the use of ChatGPT (GPT-5.6 Sol, OpenAI)</w:t>
      </w:r>
      <w:r w:rsidR="00DE46FB" w:rsidRPr="00DE46FB">
        <w:t xml:space="preserve"> </w:t>
      </w:r>
      <w:r w:rsidR="00DE46FB" w:rsidRPr="00DE46FB">
        <w:rPr>
          <w:rFonts w:ascii="Calibri" w:hAnsi="Calibri" w:cs="Calibri"/>
          <w:sz w:val="24"/>
          <w:szCs w:val="24"/>
        </w:rPr>
        <w:t>to check the formatting of the report's reference list</w:t>
      </w:r>
      <w:r w:rsidRPr="00DA4A87">
        <w:rPr>
          <w:rFonts w:ascii="Calibri" w:hAnsi="Calibri" w:cs="Calibri"/>
          <w:sz w:val="24"/>
          <w:szCs w:val="24"/>
        </w:rPr>
        <w:t xml:space="preserve"> and SciSpace (https://typeset.io/) during the initial stages </w:t>
      </w:r>
      <w:r w:rsidR="0078456B" w:rsidRPr="00DA4A87">
        <w:rPr>
          <w:rFonts w:ascii="Calibri" w:hAnsi="Calibri" w:cs="Calibri"/>
          <w:sz w:val="24"/>
          <w:szCs w:val="24"/>
        </w:rPr>
        <w:t xml:space="preserve">of building the </w:t>
      </w:r>
      <w:r w:rsidRPr="00DA4A87">
        <w:rPr>
          <w:rFonts w:ascii="Calibri" w:hAnsi="Calibri" w:cs="Calibri"/>
          <w:sz w:val="24"/>
          <w:szCs w:val="24"/>
        </w:rPr>
        <w:t xml:space="preserve">literature review. </w:t>
      </w:r>
      <w:r w:rsidR="00D62D96" w:rsidRPr="00DA4A87">
        <w:rPr>
          <w:rFonts w:ascii="Calibri" w:hAnsi="Calibri" w:cs="Calibri"/>
          <w:sz w:val="24"/>
          <w:szCs w:val="24"/>
        </w:rPr>
        <w:t>Pa</w:t>
      </w:r>
      <w:r w:rsidRPr="00DA4A87">
        <w:rPr>
          <w:rFonts w:ascii="Calibri" w:hAnsi="Calibri" w:cs="Calibri"/>
          <w:sz w:val="24"/>
          <w:szCs w:val="24"/>
        </w:rPr>
        <w:t>pers</w:t>
      </w:r>
      <w:r w:rsidR="00250B8A" w:rsidRPr="00DA4A87">
        <w:rPr>
          <w:rFonts w:ascii="Calibri" w:hAnsi="Calibri" w:cs="Calibri"/>
          <w:sz w:val="24"/>
          <w:szCs w:val="24"/>
        </w:rPr>
        <w:t xml:space="preserve"> for review</w:t>
      </w:r>
      <w:r w:rsidRPr="00DA4A87">
        <w:rPr>
          <w:rFonts w:ascii="Calibri" w:hAnsi="Calibri" w:cs="Calibri"/>
          <w:sz w:val="24"/>
          <w:szCs w:val="24"/>
        </w:rPr>
        <w:t xml:space="preserve"> were uploaded to SciSpace and auto-summarised ( methods, abstract, research gap) </w:t>
      </w:r>
      <w:r w:rsidR="00D8106C" w:rsidRPr="00DA4A87">
        <w:rPr>
          <w:rFonts w:ascii="Calibri" w:hAnsi="Calibri" w:cs="Calibri"/>
          <w:sz w:val="24"/>
          <w:szCs w:val="24"/>
        </w:rPr>
        <w:t>to filter and organise papers</w:t>
      </w:r>
      <w:r w:rsidRPr="00DA4A87">
        <w:rPr>
          <w:rFonts w:ascii="Calibri" w:hAnsi="Calibri" w:cs="Calibri"/>
          <w:sz w:val="24"/>
          <w:szCs w:val="24"/>
        </w:rPr>
        <w:t>.</w:t>
      </w:r>
      <w:r w:rsidR="0078456B" w:rsidRPr="00DA4A87">
        <w:rPr>
          <w:rFonts w:ascii="Calibri" w:hAnsi="Calibri" w:cs="Calibri"/>
          <w:sz w:val="24"/>
          <w:szCs w:val="24"/>
        </w:rPr>
        <w:t xml:space="preserve"> </w:t>
      </w:r>
    </w:p>
    <w:p w14:paraId="42DD6135" w14:textId="5BABCE04" w:rsidR="00154B27" w:rsidRPr="00DA4A87" w:rsidRDefault="00154B27" w:rsidP="0057111B">
      <w:pPr>
        <w:pStyle w:val="Heading1"/>
        <w:numPr>
          <w:ilvl w:val="0"/>
          <w:numId w:val="3"/>
        </w:numPr>
        <w:rPr>
          <w:rFonts w:ascii="Calibri" w:hAnsi="Calibri" w:cs="Calibri"/>
        </w:rPr>
      </w:pPr>
      <w:bookmarkStart w:id="5" w:name="_Toc239983243"/>
      <w:r w:rsidRPr="00DA4A87">
        <w:rPr>
          <w:rFonts w:ascii="Calibri" w:hAnsi="Calibri" w:cs="Calibri"/>
        </w:rPr>
        <w:t>Introduction</w:t>
      </w:r>
      <w:bookmarkEnd w:id="5"/>
    </w:p>
    <w:p w14:paraId="4CB5CBBA" w14:textId="77777777" w:rsidR="00154B27" w:rsidRPr="00DA4A87" w:rsidRDefault="00154B27" w:rsidP="00154B27">
      <w:pPr>
        <w:spacing w:line="360" w:lineRule="auto"/>
        <w:jc w:val="both"/>
        <w:rPr>
          <w:rFonts w:ascii="Calibri" w:hAnsi="Calibri" w:cs="Calibri"/>
        </w:rPr>
      </w:pPr>
    </w:p>
    <w:p w14:paraId="59BAD508" w14:textId="58FB7FD4" w:rsidR="00154B27" w:rsidRPr="00DA4A87" w:rsidRDefault="00977176" w:rsidP="00154B27">
      <w:pPr>
        <w:spacing w:line="360" w:lineRule="auto"/>
        <w:jc w:val="both"/>
        <w:rPr>
          <w:rFonts w:ascii="Calibri" w:hAnsi="Calibri" w:cs="Calibri"/>
          <w:sz w:val="24"/>
          <w:szCs w:val="24"/>
        </w:rPr>
      </w:pPr>
      <w:r w:rsidRPr="00977176">
        <w:rPr>
          <w:rFonts w:ascii="Calibri" w:hAnsi="Calibri" w:cs="Calibri"/>
          <w:sz w:val="24"/>
          <w:szCs w:val="24"/>
        </w:rPr>
        <w:t>Cyber security teams rely on operational data from specialist tools, operational systems and communication channels to understand, make decisions and act to protect, defend or recover.</w:t>
      </w:r>
      <w:r w:rsidR="00154B27" w:rsidRPr="00DA4A87">
        <w:rPr>
          <w:rFonts w:ascii="Calibri" w:hAnsi="Calibri" w:cs="Calibri"/>
          <w:sz w:val="24"/>
          <w:szCs w:val="24"/>
        </w:rPr>
        <w:t xml:space="preserve"> </w:t>
      </w:r>
      <w:r w:rsidR="004267DC" w:rsidRPr="004267DC">
        <w:rPr>
          <w:rFonts w:ascii="Calibri" w:hAnsi="Calibri" w:cs="Calibri"/>
          <w:sz w:val="24"/>
          <w:szCs w:val="24"/>
        </w:rPr>
        <w:t xml:space="preserve">Development of specialist tools to handle the data can support individual operational </w:t>
      </w:r>
      <w:r w:rsidR="00AF2C53" w:rsidRPr="004267DC">
        <w:rPr>
          <w:rFonts w:ascii="Calibri" w:hAnsi="Calibri" w:cs="Calibri"/>
          <w:sz w:val="24"/>
          <w:szCs w:val="24"/>
        </w:rPr>
        <w:t>requirements but</w:t>
      </w:r>
      <w:r w:rsidR="004267DC" w:rsidRPr="004267DC">
        <w:rPr>
          <w:rFonts w:ascii="Calibri" w:hAnsi="Calibri" w:cs="Calibri"/>
          <w:sz w:val="24"/>
          <w:szCs w:val="24"/>
        </w:rPr>
        <w:t xml:space="preserve"> brings financial and resource considerations</w:t>
      </w:r>
      <w:r w:rsidR="00154B27" w:rsidRPr="00DA4A87">
        <w:rPr>
          <w:rFonts w:ascii="Calibri" w:hAnsi="Calibri" w:cs="Calibri"/>
          <w:sz w:val="24"/>
          <w:szCs w:val="24"/>
        </w:rPr>
        <w:t xml:space="preserve">. Where data is fragmented across multiple sources, additional effort is needed to locate, reconcile and collate before use.  </w:t>
      </w:r>
    </w:p>
    <w:p w14:paraId="6F8B84E5" w14:textId="59D464B3" w:rsidR="00154B27" w:rsidRPr="00DA4A87" w:rsidRDefault="00154B27" w:rsidP="00154B27">
      <w:pPr>
        <w:spacing w:line="360" w:lineRule="auto"/>
        <w:jc w:val="both"/>
        <w:rPr>
          <w:rFonts w:ascii="Calibri" w:hAnsi="Calibri" w:cs="Calibri"/>
          <w:sz w:val="24"/>
          <w:szCs w:val="24"/>
        </w:rPr>
      </w:pPr>
      <w:r w:rsidRPr="00DA4A87">
        <w:rPr>
          <w:rFonts w:ascii="Calibri" w:hAnsi="Calibri" w:cs="Calibri"/>
          <w:sz w:val="24"/>
          <w:szCs w:val="24"/>
        </w:rPr>
        <w:t>This adds resource pressure, relevant for small cyber security teams within public sector departments</w:t>
      </w:r>
      <w:r w:rsidR="0066009B">
        <w:rPr>
          <w:rFonts w:ascii="Calibri" w:hAnsi="Calibri" w:cs="Calibri"/>
          <w:sz w:val="24"/>
          <w:szCs w:val="24"/>
        </w:rPr>
        <w:t>. B</w:t>
      </w:r>
      <w:r w:rsidRPr="00DA4A87">
        <w:rPr>
          <w:rFonts w:ascii="Calibri" w:hAnsi="Calibri" w:cs="Calibri"/>
          <w:sz w:val="24"/>
          <w:szCs w:val="24"/>
        </w:rPr>
        <w:t>udgets</w:t>
      </w:r>
      <w:r w:rsidR="0066009B">
        <w:rPr>
          <w:rFonts w:ascii="Calibri" w:hAnsi="Calibri" w:cs="Calibri"/>
          <w:sz w:val="24"/>
          <w:szCs w:val="24"/>
        </w:rPr>
        <w:t xml:space="preserve"> can be</w:t>
      </w:r>
      <w:r w:rsidRPr="00DA4A87">
        <w:rPr>
          <w:rFonts w:ascii="Calibri" w:hAnsi="Calibri" w:cs="Calibri"/>
          <w:sz w:val="24"/>
          <w:szCs w:val="24"/>
        </w:rPr>
        <w:t xml:space="preserve"> set well in advance</w:t>
      </w:r>
      <w:r w:rsidR="0066009B">
        <w:rPr>
          <w:rFonts w:ascii="Calibri" w:hAnsi="Calibri" w:cs="Calibri"/>
          <w:sz w:val="24"/>
          <w:szCs w:val="24"/>
        </w:rPr>
        <w:t xml:space="preserve">, </w:t>
      </w:r>
      <w:r w:rsidRPr="00DA4A87">
        <w:rPr>
          <w:rFonts w:ascii="Calibri" w:hAnsi="Calibri" w:cs="Calibri"/>
          <w:sz w:val="24"/>
          <w:szCs w:val="24"/>
        </w:rPr>
        <w:t xml:space="preserve">with resources competing against organisational priorities, including core public services. This limits counterbalance via additional staffing or </w:t>
      </w:r>
      <w:r w:rsidR="0066009B">
        <w:rPr>
          <w:rFonts w:ascii="Calibri" w:hAnsi="Calibri" w:cs="Calibri"/>
          <w:sz w:val="24"/>
          <w:szCs w:val="24"/>
        </w:rPr>
        <w:t xml:space="preserve">more (expensive) </w:t>
      </w:r>
      <w:r w:rsidRPr="00DA4A87">
        <w:rPr>
          <w:rFonts w:ascii="Calibri" w:hAnsi="Calibri" w:cs="Calibri"/>
          <w:sz w:val="24"/>
          <w:szCs w:val="24"/>
        </w:rPr>
        <w:t xml:space="preserve">specialist tooling. </w:t>
      </w:r>
    </w:p>
    <w:p w14:paraId="56764219" w14:textId="1A77D1A1" w:rsidR="00154B27" w:rsidRPr="00DA4A87" w:rsidRDefault="00154B27" w:rsidP="00154B27">
      <w:pPr>
        <w:spacing w:line="360" w:lineRule="auto"/>
        <w:jc w:val="both"/>
        <w:rPr>
          <w:rFonts w:ascii="Calibri" w:hAnsi="Calibri" w:cs="Calibri"/>
          <w:sz w:val="24"/>
          <w:szCs w:val="24"/>
        </w:rPr>
      </w:pPr>
      <w:r w:rsidRPr="00DA4A87">
        <w:rPr>
          <w:rFonts w:ascii="Calibri" w:hAnsi="Calibri" w:cs="Calibri"/>
          <w:sz w:val="24"/>
          <w:szCs w:val="24"/>
        </w:rPr>
        <w:t xml:space="preserve">Within the Civil Service, increasing emphasis is on organisational efficiency, adoption of digital technologies and Artificial Intelligence (AI). The Government Cyber Action Plan identifies </w:t>
      </w:r>
      <w:r w:rsidR="005C76C8" w:rsidRPr="00DA4A87">
        <w:rPr>
          <w:rFonts w:ascii="Calibri" w:hAnsi="Calibri" w:cs="Calibri"/>
          <w:sz w:val="24"/>
          <w:szCs w:val="24"/>
        </w:rPr>
        <w:t>fragmentation at an ins</w:t>
      </w:r>
      <w:r w:rsidR="00876ABF" w:rsidRPr="00DA4A87">
        <w:rPr>
          <w:rFonts w:ascii="Calibri" w:hAnsi="Calibri" w:cs="Calibri"/>
          <w:sz w:val="24"/>
          <w:szCs w:val="24"/>
        </w:rPr>
        <w:t>titutional level</w:t>
      </w:r>
      <w:r w:rsidRPr="00DA4A87">
        <w:rPr>
          <w:rFonts w:ascii="Calibri" w:hAnsi="Calibri" w:cs="Calibri"/>
          <w:sz w:val="24"/>
          <w:szCs w:val="24"/>
        </w:rPr>
        <w:t xml:space="preserve"> and </w:t>
      </w:r>
      <w:r w:rsidR="00876ABF" w:rsidRPr="00DA4A87">
        <w:rPr>
          <w:rFonts w:ascii="Calibri" w:hAnsi="Calibri" w:cs="Calibri"/>
          <w:sz w:val="24"/>
          <w:szCs w:val="24"/>
        </w:rPr>
        <w:t xml:space="preserve">data silos </w:t>
      </w:r>
      <w:r w:rsidRPr="00DA4A87">
        <w:rPr>
          <w:rFonts w:ascii="Calibri" w:hAnsi="Calibri" w:cs="Calibri"/>
          <w:sz w:val="24"/>
          <w:szCs w:val="24"/>
        </w:rPr>
        <w:t xml:space="preserve"> among challenges [1]</w:t>
      </w:r>
      <w:r w:rsidR="007534A1" w:rsidRPr="00DA4A87">
        <w:rPr>
          <w:rFonts w:ascii="Calibri" w:hAnsi="Calibri" w:cs="Calibri"/>
          <w:sz w:val="24"/>
          <w:szCs w:val="24"/>
        </w:rPr>
        <w:t>.</w:t>
      </w:r>
      <w:r w:rsidRPr="00DA4A87">
        <w:rPr>
          <w:rFonts w:ascii="Calibri" w:hAnsi="Calibri" w:cs="Calibri"/>
          <w:sz w:val="24"/>
          <w:szCs w:val="24"/>
        </w:rPr>
        <w:t xml:space="preserve">  While at higher levels than this study focus, it highlights value gained from more harmonised approaches. </w:t>
      </w:r>
    </w:p>
    <w:p w14:paraId="0985CED4" w14:textId="137681BC" w:rsidR="007534A1" w:rsidRPr="00DA4A87" w:rsidRDefault="00154B27" w:rsidP="00154B27">
      <w:pPr>
        <w:spacing w:line="360" w:lineRule="auto"/>
        <w:jc w:val="both"/>
        <w:rPr>
          <w:rFonts w:ascii="Calibri" w:hAnsi="Calibri" w:cs="Calibri"/>
          <w:sz w:val="24"/>
          <w:szCs w:val="24"/>
        </w:rPr>
      </w:pPr>
      <w:r w:rsidRPr="00DA4A87">
        <w:rPr>
          <w:rFonts w:ascii="Calibri" w:hAnsi="Calibri" w:cs="Calibri"/>
          <w:sz w:val="24"/>
          <w:szCs w:val="24"/>
        </w:rPr>
        <w:t xml:space="preserve">The Spending Review 2025 announces additional funding, setting a reform programme focusing on productivity, efficiency and reducing administrative costs. </w:t>
      </w:r>
      <w:r w:rsidR="007534A1" w:rsidRPr="00DA4A87">
        <w:rPr>
          <w:rFonts w:ascii="Calibri" w:hAnsi="Calibri" w:cs="Calibri"/>
          <w:sz w:val="24"/>
          <w:szCs w:val="24"/>
        </w:rPr>
        <w:t>Although additional funding and support is announced, the need to bridge capability, skills and capacity gaps suggests these gaps are expected to be reduced rather than fully closed [2].</w:t>
      </w:r>
    </w:p>
    <w:p w14:paraId="11D28B22" w14:textId="2B6B2EBC" w:rsidR="00154B27" w:rsidRPr="00DA4A87" w:rsidRDefault="00AF2C53" w:rsidP="00154B27">
      <w:pPr>
        <w:spacing w:line="360" w:lineRule="auto"/>
        <w:jc w:val="both"/>
        <w:rPr>
          <w:rFonts w:ascii="Calibri" w:hAnsi="Calibri" w:cs="Calibri"/>
          <w:sz w:val="24"/>
          <w:szCs w:val="24"/>
        </w:rPr>
      </w:pPr>
      <w:r w:rsidRPr="00AF2C53">
        <w:rPr>
          <w:rFonts w:ascii="Calibri" w:hAnsi="Calibri" w:cs="Calibri"/>
          <w:sz w:val="24"/>
          <w:szCs w:val="24"/>
        </w:rPr>
        <w:t>These principles have influenced the examination of existing tools and processes to improve delivery value</w:t>
      </w:r>
      <w:r w:rsidR="00154B27" w:rsidRPr="00DA4A87">
        <w:rPr>
          <w:rFonts w:ascii="Calibri" w:hAnsi="Calibri" w:cs="Calibri"/>
          <w:sz w:val="24"/>
          <w:szCs w:val="24"/>
        </w:rPr>
        <w:t xml:space="preserve">. This is the focus as relying on further funding for additional resource is uncertain.  </w:t>
      </w:r>
    </w:p>
    <w:p w14:paraId="553046DB" w14:textId="10369C57" w:rsidR="00154B27" w:rsidRPr="00154B27" w:rsidRDefault="00154B27" w:rsidP="00154B27">
      <w:pPr>
        <w:spacing w:line="360" w:lineRule="auto"/>
        <w:jc w:val="both"/>
        <w:rPr>
          <w:rFonts w:ascii="Calibri" w:hAnsi="Calibri" w:cs="Calibri"/>
          <w:sz w:val="24"/>
          <w:szCs w:val="24"/>
        </w:rPr>
      </w:pPr>
      <w:r w:rsidRPr="00DA4A87">
        <w:rPr>
          <w:rFonts w:ascii="Calibri" w:hAnsi="Calibri" w:cs="Calibri"/>
          <w:sz w:val="24"/>
          <w:szCs w:val="24"/>
        </w:rPr>
        <w:lastRenderedPageBreak/>
        <w:t xml:space="preserve">The NCSC Annual Review 2025 report acknowledges increasing complexity of threats and digital environments, </w:t>
      </w:r>
      <w:r w:rsidR="00BF43F6" w:rsidRPr="00BF43F6">
        <w:rPr>
          <w:rFonts w:ascii="Calibri" w:hAnsi="Calibri" w:cs="Calibri"/>
          <w:sz w:val="24"/>
          <w:szCs w:val="24"/>
        </w:rPr>
        <w:t>with an ongoing increase in significant incidents</w:t>
      </w:r>
      <w:r w:rsidRPr="00DA4A87">
        <w:rPr>
          <w:rFonts w:ascii="Calibri" w:hAnsi="Calibri" w:cs="Calibri"/>
          <w:sz w:val="24"/>
          <w:szCs w:val="24"/>
        </w:rPr>
        <w:t>. AI is expected to add to intrusion attempts [3]. This will</w:t>
      </w:r>
      <w:r w:rsidRPr="00154B27">
        <w:rPr>
          <w:rFonts w:ascii="Calibri" w:hAnsi="Calibri" w:cs="Calibri"/>
          <w:sz w:val="24"/>
          <w:szCs w:val="24"/>
        </w:rPr>
        <w:t xml:space="preserve"> add to data complexity and volumes to be assessed. </w:t>
      </w:r>
    </w:p>
    <w:p w14:paraId="0395E520" w14:textId="4D899098" w:rsidR="00154B27" w:rsidRDefault="00154B27" w:rsidP="00154B27">
      <w:pPr>
        <w:spacing w:line="360" w:lineRule="auto"/>
        <w:jc w:val="both"/>
        <w:rPr>
          <w:rFonts w:ascii="Calibri" w:hAnsi="Calibri" w:cs="Calibri"/>
          <w:sz w:val="24"/>
          <w:szCs w:val="24"/>
        </w:rPr>
      </w:pPr>
      <w:r w:rsidRPr="00154B27">
        <w:rPr>
          <w:rFonts w:ascii="Calibri" w:hAnsi="Calibri" w:cs="Calibri"/>
          <w:sz w:val="24"/>
          <w:szCs w:val="24"/>
        </w:rPr>
        <w:t>This paper considers these issues alongside the potential for improving how operational information can be brought together and presented to support cyber security activity.</w:t>
      </w:r>
    </w:p>
    <w:p w14:paraId="201C0AED" w14:textId="77777777" w:rsidR="00806A99" w:rsidRPr="00154B27" w:rsidRDefault="00806A99" w:rsidP="00154B27">
      <w:pPr>
        <w:spacing w:line="360" w:lineRule="auto"/>
        <w:jc w:val="both"/>
        <w:rPr>
          <w:rFonts w:ascii="Calibri" w:hAnsi="Calibri" w:cs="Calibri"/>
        </w:rPr>
      </w:pPr>
    </w:p>
    <w:p w14:paraId="2883B6FF" w14:textId="47BFA0AC" w:rsidR="00154B27" w:rsidRPr="00154B27" w:rsidRDefault="00154B27" w:rsidP="00154B27">
      <w:pPr>
        <w:pStyle w:val="Heading2"/>
        <w:rPr>
          <w:rFonts w:ascii="Calibri" w:hAnsi="Calibri" w:cs="Calibri"/>
        </w:rPr>
      </w:pPr>
      <w:bookmarkStart w:id="6" w:name="_Toc239983244"/>
      <w:r w:rsidRPr="00154B27">
        <w:rPr>
          <w:rFonts w:ascii="Calibri" w:hAnsi="Calibri" w:cs="Calibri"/>
        </w:rPr>
        <w:t>1.1</w:t>
      </w:r>
      <w:r w:rsidR="002673F0">
        <w:rPr>
          <w:rFonts w:ascii="Calibri" w:hAnsi="Calibri" w:cs="Calibri"/>
        </w:rPr>
        <w:t xml:space="preserve"> </w:t>
      </w:r>
      <w:r w:rsidRPr="00154B27">
        <w:rPr>
          <w:rFonts w:ascii="Calibri" w:hAnsi="Calibri" w:cs="Calibri"/>
        </w:rPr>
        <w:t>Background to the Proposed Research</w:t>
      </w:r>
      <w:bookmarkEnd w:id="6"/>
    </w:p>
    <w:p w14:paraId="60101B38" w14:textId="77777777" w:rsidR="00154B27" w:rsidRPr="00154B27" w:rsidRDefault="00154B27" w:rsidP="00154B27">
      <w:pPr>
        <w:spacing w:line="240" w:lineRule="auto"/>
        <w:jc w:val="both"/>
        <w:rPr>
          <w:rFonts w:ascii="Calibri" w:hAnsi="Calibri" w:cs="Calibri"/>
        </w:rPr>
      </w:pPr>
    </w:p>
    <w:p w14:paraId="64F1113A" w14:textId="2F59D039" w:rsidR="00154B27" w:rsidRPr="00154B27" w:rsidRDefault="00154B27" w:rsidP="00154B27">
      <w:pPr>
        <w:spacing w:line="360" w:lineRule="auto"/>
        <w:jc w:val="both"/>
        <w:rPr>
          <w:rFonts w:ascii="Calibri" w:hAnsi="Calibri" w:cs="Calibri"/>
          <w:sz w:val="24"/>
          <w:szCs w:val="24"/>
        </w:rPr>
      </w:pPr>
      <w:r w:rsidRPr="00154B27">
        <w:rPr>
          <w:rFonts w:ascii="Calibri" w:hAnsi="Calibri" w:cs="Calibri"/>
          <w:sz w:val="24"/>
          <w:szCs w:val="24"/>
        </w:rPr>
        <w:t>Cyber security analysts work across multiple sources of operational data while managing alert volume, false positives and wider workload pressures. The problem this research focuses on is additional manual handling created by information fragmented across multiple sources. It must be located, reconciled and collated before it can be used effectively for investigation, oversight and reporting. Further pressure builds whe</w:t>
      </w:r>
      <w:r w:rsidR="00C273CD">
        <w:rPr>
          <w:rFonts w:ascii="Calibri" w:hAnsi="Calibri" w:cs="Calibri"/>
          <w:sz w:val="24"/>
          <w:szCs w:val="24"/>
        </w:rPr>
        <w:t>n</w:t>
      </w:r>
      <w:r w:rsidRPr="00154B27">
        <w:rPr>
          <w:rFonts w:ascii="Calibri" w:hAnsi="Calibri" w:cs="Calibri"/>
          <w:sz w:val="24"/>
          <w:szCs w:val="24"/>
        </w:rPr>
        <w:t xml:space="preserve"> additional staffing or specialist tools are limited.</w:t>
      </w:r>
    </w:p>
    <w:p w14:paraId="0F2ECEC4" w14:textId="77777777" w:rsidR="00154B27" w:rsidRPr="00154B27" w:rsidRDefault="00154B27" w:rsidP="00154B27">
      <w:pPr>
        <w:spacing w:line="360" w:lineRule="auto"/>
        <w:jc w:val="both"/>
        <w:rPr>
          <w:rFonts w:ascii="Calibri" w:hAnsi="Calibri" w:cs="Calibri"/>
          <w:sz w:val="24"/>
          <w:szCs w:val="24"/>
        </w:rPr>
      </w:pPr>
      <w:r w:rsidRPr="00154B27">
        <w:rPr>
          <w:rFonts w:ascii="Calibri" w:hAnsi="Calibri" w:cs="Calibri"/>
          <w:sz w:val="24"/>
          <w:szCs w:val="24"/>
        </w:rPr>
        <w:t>The operational environment explored contains multiple systems, monitoring feeds, ticketing sources and communication channels, with information moving between these sources and team members through a combination of automated and manual processes (Appendix A).</w:t>
      </w:r>
    </w:p>
    <w:p w14:paraId="11BEEFE0" w14:textId="63397907" w:rsidR="00154B27" w:rsidRDefault="00154B27" w:rsidP="00154B27">
      <w:pPr>
        <w:pStyle w:val="Heading2"/>
        <w:rPr>
          <w:rFonts w:ascii="Calibri" w:hAnsi="Calibri" w:cs="Calibri"/>
        </w:rPr>
      </w:pPr>
      <w:bookmarkStart w:id="7" w:name="_Toc239983245"/>
      <w:r w:rsidRPr="00154B27">
        <w:rPr>
          <w:rFonts w:ascii="Calibri" w:hAnsi="Calibri" w:cs="Calibri"/>
        </w:rPr>
        <w:t>1.2</w:t>
      </w:r>
      <w:r w:rsidR="002673F0">
        <w:rPr>
          <w:rFonts w:ascii="Calibri" w:hAnsi="Calibri" w:cs="Calibri"/>
        </w:rPr>
        <w:t xml:space="preserve"> </w:t>
      </w:r>
      <w:r w:rsidRPr="00154B27">
        <w:rPr>
          <w:rFonts w:ascii="Calibri" w:hAnsi="Calibri" w:cs="Calibri"/>
        </w:rPr>
        <w:t>Research Question</w:t>
      </w:r>
      <w:bookmarkEnd w:id="7"/>
    </w:p>
    <w:p w14:paraId="1EA6DFA6" w14:textId="77777777" w:rsidR="00154B27" w:rsidRPr="00154B27" w:rsidRDefault="00154B27" w:rsidP="00154B27">
      <w:pPr>
        <w:spacing w:line="240" w:lineRule="auto"/>
      </w:pPr>
    </w:p>
    <w:p w14:paraId="65052077" w14:textId="77777777" w:rsidR="00154B27" w:rsidRPr="00154B27" w:rsidRDefault="00154B27" w:rsidP="00154B27">
      <w:pPr>
        <w:spacing w:line="360" w:lineRule="auto"/>
        <w:jc w:val="both"/>
        <w:rPr>
          <w:rFonts w:ascii="Calibri" w:hAnsi="Calibri" w:cs="Calibri"/>
          <w:sz w:val="24"/>
          <w:szCs w:val="24"/>
        </w:rPr>
      </w:pPr>
      <w:r w:rsidRPr="00154B27">
        <w:rPr>
          <w:rFonts w:ascii="Calibri" w:hAnsi="Calibri" w:cs="Calibri"/>
          <w:sz w:val="24"/>
          <w:szCs w:val="24"/>
        </w:rPr>
        <w:t>To what extent can integrating fragmented, multi-source cyber security operational data, enhanced where viable by AI, reduce avoidable manual handling and improve analyst abilities to surface actionable insights within a resource-constrained government cyber team?</w:t>
      </w:r>
    </w:p>
    <w:p w14:paraId="10BB68FF" w14:textId="79DEEC8C" w:rsidR="00154B27" w:rsidRDefault="00154B27" w:rsidP="00154B27">
      <w:pPr>
        <w:pStyle w:val="Heading2"/>
        <w:rPr>
          <w:rFonts w:ascii="Calibri" w:hAnsi="Calibri" w:cs="Calibri"/>
        </w:rPr>
      </w:pPr>
      <w:bookmarkStart w:id="8" w:name="_Toc239983246"/>
      <w:r w:rsidRPr="00154B27">
        <w:rPr>
          <w:rFonts w:ascii="Calibri" w:hAnsi="Calibri" w:cs="Calibri"/>
        </w:rPr>
        <w:t>1.3 Aim</w:t>
      </w:r>
      <w:bookmarkEnd w:id="8"/>
    </w:p>
    <w:p w14:paraId="2AD1EF79" w14:textId="77777777" w:rsidR="00154B27" w:rsidRPr="00154B27" w:rsidRDefault="00154B27" w:rsidP="00A055F5">
      <w:pPr>
        <w:spacing w:line="240" w:lineRule="auto"/>
      </w:pPr>
    </w:p>
    <w:p w14:paraId="7058F0D0" w14:textId="3B17CE1D" w:rsidR="001B34F5" w:rsidRDefault="00CA5EA7" w:rsidP="00154B27">
      <w:pPr>
        <w:spacing w:line="360" w:lineRule="auto"/>
        <w:jc w:val="both"/>
        <w:rPr>
          <w:rFonts w:ascii="Calibri" w:hAnsi="Calibri" w:cs="Calibri"/>
          <w:sz w:val="24"/>
          <w:szCs w:val="24"/>
        </w:rPr>
      </w:pPr>
      <w:r w:rsidRPr="00CA5EA7">
        <w:rPr>
          <w:rFonts w:ascii="Calibri" w:hAnsi="Calibri" w:cs="Calibri"/>
          <w:sz w:val="24"/>
          <w:szCs w:val="24"/>
        </w:rPr>
        <w:t>To design, develop and evaluate a proof-of-concept (PoC) solution that improves the collation, structuring and presentation of fragmented cyber security operational information to support investigation, operational oversight</w:t>
      </w:r>
      <w:r w:rsidR="000A70B2">
        <w:rPr>
          <w:rFonts w:ascii="Calibri" w:hAnsi="Calibri" w:cs="Calibri"/>
          <w:sz w:val="24"/>
          <w:szCs w:val="24"/>
        </w:rPr>
        <w:t xml:space="preserve"> and </w:t>
      </w:r>
      <w:r w:rsidRPr="00CA5EA7">
        <w:rPr>
          <w:rFonts w:ascii="Calibri" w:hAnsi="Calibri" w:cs="Calibri"/>
          <w:sz w:val="24"/>
          <w:szCs w:val="24"/>
        </w:rPr>
        <w:t>reporting within a resource-constrained government cyber team</w:t>
      </w:r>
      <w:r w:rsidR="00930191">
        <w:rPr>
          <w:rFonts w:ascii="Calibri" w:hAnsi="Calibri" w:cs="Calibri"/>
          <w:sz w:val="24"/>
          <w:szCs w:val="24"/>
        </w:rPr>
        <w:t xml:space="preserve"> and</w:t>
      </w:r>
      <w:r w:rsidR="00930191" w:rsidRPr="00930191">
        <w:rPr>
          <w:rFonts w:ascii="Calibri" w:hAnsi="Calibri" w:cs="Calibri"/>
          <w:sz w:val="24"/>
          <w:szCs w:val="24"/>
        </w:rPr>
        <w:t xml:space="preserve"> evaluate added value from AI enhancement.</w:t>
      </w:r>
    </w:p>
    <w:p w14:paraId="73B7E0D9" w14:textId="77777777" w:rsidR="00CA5EA7" w:rsidRPr="00154B27" w:rsidRDefault="00CA5EA7" w:rsidP="00154B27">
      <w:pPr>
        <w:spacing w:line="360" w:lineRule="auto"/>
        <w:jc w:val="both"/>
        <w:rPr>
          <w:rFonts w:ascii="Calibri" w:hAnsi="Calibri" w:cs="Calibri"/>
          <w:sz w:val="24"/>
          <w:szCs w:val="24"/>
        </w:rPr>
      </w:pPr>
    </w:p>
    <w:p w14:paraId="25DF0A2E" w14:textId="7825BB7B" w:rsidR="00154B27" w:rsidRPr="00154B27" w:rsidRDefault="00154B27" w:rsidP="00154B27">
      <w:pPr>
        <w:pStyle w:val="Heading2"/>
        <w:rPr>
          <w:rFonts w:ascii="Calibri" w:hAnsi="Calibri" w:cs="Calibri"/>
        </w:rPr>
      </w:pPr>
      <w:bookmarkStart w:id="9" w:name="_Toc239983247"/>
      <w:r w:rsidRPr="00154B27">
        <w:rPr>
          <w:rFonts w:ascii="Calibri" w:hAnsi="Calibri" w:cs="Calibri"/>
        </w:rPr>
        <w:lastRenderedPageBreak/>
        <w:t>1.4 Objectives</w:t>
      </w:r>
      <w:bookmarkEnd w:id="9"/>
    </w:p>
    <w:p w14:paraId="3DC17B67" w14:textId="77777777" w:rsidR="00A055F5" w:rsidRDefault="00A055F5" w:rsidP="00A055F5">
      <w:pPr>
        <w:spacing w:line="240" w:lineRule="auto"/>
      </w:pPr>
    </w:p>
    <w:p w14:paraId="36B33B91" w14:textId="20859250" w:rsidR="00154B27" w:rsidRDefault="00154B27" w:rsidP="00154B27">
      <w:pPr>
        <w:spacing w:line="360" w:lineRule="auto"/>
        <w:jc w:val="both"/>
        <w:rPr>
          <w:rFonts w:ascii="Calibri" w:hAnsi="Calibri" w:cs="Calibri"/>
          <w:sz w:val="24"/>
          <w:szCs w:val="24"/>
        </w:rPr>
      </w:pPr>
      <w:r w:rsidRPr="0070676B">
        <w:rPr>
          <w:rFonts w:ascii="Calibri" w:hAnsi="Calibri" w:cs="Calibri"/>
          <w:sz w:val="24"/>
          <w:szCs w:val="24"/>
        </w:rPr>
        <w:t xml:space="preserve">The </w:t>
      </w:r>
      <w:r w:rsidR="00BF43F6">
        <w:rPr>
          <w:rFonts w:ascii="Calibri" w:hAnsi="Calibri" w:cs="Calibri"/>
          <w:sz w:val="24"/>
          <w:szCs w:val="24"/>
        </w:rPr>
        <w:t>p</w:t>
      </w:r>
      <w:r w:rsidRPr="0070676B">
        <w:rPr>
          <w:rFonts w:ascii="Calibri" w:hAnsi="Calibri" w:cs="Calibri"/>
          <w:sz w:val="24"/>
          <w:szCs w:val="24"/>
        </w:rPr>
        <w:t xml:space="preserve">roject has 4 objectives, shown in Table 1.  </w:t>
      </w:r>
    </w:p>
    <w:p w14:paraId="57F8B6C1" w14:textId="5CC5D22A" w:rsidR="00A055F5" w:rsidRDefault="00A055F5" w:rsidP="009C12F9">
      <w:pPr>
        <w:pStyle w:val="Caption"/>
        <w:rPr>
          <w:b w:val="0"/>
          <w:bCs w:val="0"/>
        </w:rPr>
      </w:pPr>
      <w:bookmarkStart w:id="10" w:name="_Toc239983336"/>
      <w:r w:rsidRPr="003E35C5">
        <w:rPr>
          <w:b w:val="0"/>
          <w:bCs w:val="0"/>
        </w:rPr>
        <w:t xml:space="preserve">Table </w:t>
      </w:r>
      <w:r w:rsidRPr="003E35C5">
        <w:rPr>
          <w:b w:val="0"/>
          <w:bCs w:val="0"/>
        </w:rPr>
        <w:fldChar w:fldCharType="begin"/>
      </w:r>
      <w:r w:rsidRPr="003E35C5">
        <w:rPr>
          <w:b w:val="0"/>
          <w:bCs w:val="0"/>
        </w:rPr>
        <w:instrText xml:space="preserve"> SEQ Table \* ARABIC </w:instrText>
      </w:r>
      <w:r w:rsidRPr="003E35C5">
        <w:rPr>
          <w:b w:val="0"/>
          <w:bCs w:val="0"/>
        </w:rPr>
        <w:fldChar w:fldCharType="separate"/>
      </w:r>
      <w:r w:rsidR="00D525B7" w:rsidRPr="003E35C5">
        <w:rPr>
          <w:b w:val="0"/>
          <w:bCs w:val="0"/>
        </w:rPr>
        <w:t>1</w:t>
      </w:r>
      <w:r w:rsidRPr="003E35C5">
        <w:rPr>
          <w:b w:val="0"/>
          <w:bCs w:val="0"/>
        </w:rPr>
        <w:fldChar w:fldCharType="end"/>
      </w:r>
      <w:r w:rsidRPr="003E35C5">
        <w:rPr>
          <w:b w:val="0"/>
          <w:bCs w:val="0"/>
        </w:rPr>
        <w:t>: R</w:t>
      </w:r>
      <w:r w:rsidR="003E35C5">
        <w:rPr>
          <w:b w:val="0"/>
          <w:bCs w:val="0"/>
        </w:rPr>
        <w:t>esearch Objectives</w:t>
      </w:r>
      <w:bookmarkEnd w:id="10"/>
    </w:p>
    <w:p w14:paraId="63FEE477" w14:textId="3160FA33" w:rsidR="00154B27" w:rsidRDefault="009504C1" w:rsidP="009C12F9">
      <w:pPr>
        <w:spacing w:line="240" w:lineRule="auto"/>
      </w:pPr>
      <w:r w:rsidRPr="005B510C">
        <w:rPr>
          <w:rFonts w:ascii="Calibri" w:hAnsi="Calibri" w:cs="Calibri"/>
          <w:noProof/>
          <w:sz w:val="24"/>
          <w:szCs w:val="24"/>
        </w:rPr>
        <w:drawing>
          <wp:inline distT="0" distB="0" distL="0" distR="0" wp14:anchorId="507AF06B" wp14:editId="4CE86D85">
            <wp:extent cx="3072809" cy="1321307"/>
            <wp:effectExtent l="0" t="0" r="0" b="0"/>
            <wp:docPr id="1435796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5796045" name=""/>
                    <pic:cNvPicPr/>
                  </pic:nvPicPr>
                  <pic:blipFill>
                    <a:blip r:embed="rId15"/>
                    <a:stretch>
                      <a:fillRect/>
                    </a:stretch>
                  </pic:blipFill>
                  <pic:spPr>
                    <a:xfrm>
                      <a:off x="0" y="0"/>
                      <a:ext cx="3088571" cy="1328085"/>
                    </a:xfrm>
                    <a:prstGeom prst="rect">
                      <a:avLst/>
                    </a:prstGeom>
                  </pic:spPr>
                </pic:pic>
              </a:graphicData>
            </a:graphic>
          </wp:inline>
        </w:drawing>
      </w:r>
    </w:p>
    <w:p w14:paraId="38A9705F" w14:textId="77777777" w:rsidR="00512FD5" w:rsidRPr="009C12F9" w:rsidRDefault="00512FD5" w:rsidP="00512FD5">
      <w:pPr>
        <w:rPr>
          <w:sz w:val="16"/>
          <w:szCs w:val="16"/>
        </w:rPr>
      </w:pPr>
    </w:p>
    <w:p w14:paraId="76BFAD16" w14:textId="3232A786" w:rsidR="00512FD5" w:rsidRPr="00512FD5" w:rsidRDefault="00512FD5" w:rsidP="009C12F9">
      <w:pPr>
        <w:spacing w:line="240" w:lineRule="auto"/>
        <w:jc w:val="both"/>
        <w:rPr>
          <w:rFonts w:ascii="Calibri" w:hAnsi="Calibri" w:cs="Calibri"/>
          <w:sz w:val="24"/>
          <w:szCs w:val="24"/>
        </w:rPr>
      </w:pPr>
      <w:r w:rsidRPr="00512FD5">
        <w:rPr>
          <w:rFonts w:ascii="Calibri" w:hAnsi="Calibri" w:cs="Calibri"/>
          <w:sz w:val="24"/>
          <w:szCs w:val="24"/>
        </w:rPr>
        <w:t>Success criteria have been defined for each objective</w:t>
      </w:r>
      <w:r w:rsidR="00D525B7">
        <w:rPr>
          <w:rFonts w:ascii="Calibri" w:hAnsi="Calibri" w:cs="Calibri"/>
          <w:sz w:val="24"/>
          <w:szCs w:val="24"/>
        </w:rPr>
        <w:t xml:space="preserve"> shown in </w:t>
      </w:r>
      <w:r w:rsidRPr="00512FD5">
        <w:rPr>
          <w:rFonts w:ascii="Calibri" w:hAnsi="Calibri" w:cs="Calibri"/>
          <w:sz w:val="24"/>
          <w:szCs w:val="24"/>
        </w:rPr>
        <w:t xml:space="preserve">Table 2. </w:t>
      </w:r>
    </w:p>
    <w:p w14:paraId="0C1EBA52" w14:textId="77777777" w:rsidR="00D525B7" w:rsidRPr="009C12F9" w:rsidRDefault="00D525B7" w:rsidP="00512FD5">
      <w:pPr>
        <w:rPr>
          <w:sz w:val="16"/>
          <w:szCs w:val="16"/>
        </w:rPr>
      </w:pPr>
    </w:p>
    <w:p w14:paraId="4EDD6A8A" w14:textId="1324F356" w:rsidR="00D525B7" w:rsidRPr="00D525B7" w:rsidRDefault="00D525B7" w:rsidP="009C12F9">
      <w:pPr>
        <w:pStyle w:val="Caption"/>
        <w:rPr>
          <w:rFonts w:ascii="Calibri" w:hAnsi="Calibri" w:cs="Calibri"/>
          <w:b w:val="0"/>
          <w:bCs w:val="0"/>
        </w:rPr>
      </w:pPr>
      <w:bookmarkStart w:id="11" w:name="_Toc239983337"/>
      <w:r w:rsidRPr="00D525B7">
        <w:rPr>
          <w:rFonts w:ascii="Calibri" w:hAnsi="Calibri" w:cs="Calibri"/>
          <w:b w:val="0"/>
          <w:bCs w:val="0"/>
        </w:rPr>
        <w:t xml:space="preserve">Table </w:t>
      </w:r>
      <w:r w:rsidRPr="00D525B7">
        <w:rPr>
          <w:rFonts w:ascii="Calibri" w:hAnsi="Calibri" w:cs="Calibri"/>
          <w:b w:val="0"/>
          <w:bCs w:val="0"/>
        </w:rPr>
        <w:fldChar w:fldCharType="begin"/>
      </w:r>
      <w:r w:rsidRPr="00D525B7">
        <w:rPr>
          <w:rFonts w:ascii="Calibri" w:hAnsi="Calibri" w:cs="Calibri"/>
          <w:b w:val="0"/>
          <w:bCs w:val="0"/>
        </w:rPr>
        <w:instrText xml:space="preserve"> SEQ Table \* ARABIC </w:instrText>
      </w:r>
      <w:r w:rsidRPr="00D525B7">
        <w:rPr>
          <w:rFonts w:ascii="Calibri" w:hAnsi="Calibri" w:cs="Calibri"/>
          <w:b w:val="0"/>
          <w:bCs w:val="0"/>
        </w:rPr>
        <w:fldChar w:fldCharType="separate"/>
      </w:r>
      <w:r w:rsidRPr="00D525B7">
        <w:rPr>
          <w:rFonts w:ascii="Calibri" w:hAnsi="Calibri" w:cs="Calibri"/>
          <w:b w:val="0"/>
          <w:bCs w:val="0"/>
        </w:rPr>
        <w:t>2</w:t>
      </w:r>
      <w:r w:rsidRPr="00D525B7">
        <w:rPr>
          <w:rFonts w:ascii="Calibri" w:hAnsi="Calibri" w:cs="Calibri"/>
          <w:b w:val="0"/>
          <w:bCs w:val="0"/>
        </w:rPr>
        <w:fldChar w:fldCharType="end"/>
      </w:r>
      <w:r w:rsidRPr="00D525B7">
        <w:rPr>
          <w:rFonts w:ascii="Calibri" w:hAnsi="Calibri" w:cs="Calibri"/>
          <w:b w:val="0"/>
          <w:bCs w:val="0"/>
        </w:rPr>
        <w:t>: Success Criteria</w:t>
      </w:r>
      <w:bookmarkEnd w:id="11"/>
    </w:p>
    <w:p w14:paraId="34365F1B" w14:textId="4B5161B8" w:rsidR="00512FD5" w:rsidRDefault="00D525B7" w:rsidP="009C12F9">
      <w:pPr>
        <w:spacing w:line="240" w:lineRule="auto"/>
      </w:pPr>
      <w:r w:rsidRPr="00D525B7">
        <w:rPr>
          <w:noProof/>
        </w:rPr>
        <w:drawing>
          <wp:inline distT="0" distB="0" distL="0" distR="0" wp14:anchorId="52BA5343" wp14:editId="33B52E1D">
            <wp:extent cx="4453835" cy="2743200"/>
            <wp:effectExtent l="0" t="0" r="4445" b="0"/>
            <wp:docPr id="17146144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4614465" name=""/>
                    <pic:cNvPicPr/>
                  </pic:nvPicPr>
                  <pic:blipFill>
                    <a:blip r:embed="rId16"/>
                    <a:stretch>
                      <a:fillRect/>
                    </a:stretch>
                  </pic:blipFill>
                  <pic:spPr>
                    <a:xfrm>
                      <a:off x="0" y="0"/>
                      <a:ext cx="4504941" cy="2774677"/>
                    </a:xfrm>
                    <a:prstGeom prst="rect">
                      <a:avLst/>
                    </a:prstGeom>
                  </pic:spPr>
                </pic:pic>
              </a:graphicData>
            </a:graphic>
          </wp:inline>
        </w:drawing>
      </w:r>
    </w:p>
    <w:p w14:paraId="55C2E03D" w14:textId="6913D398" w:rsidR="00154B27" w:rsidRDefault="00154B27" w:rsidP="00DA4A87">
      <w:pPr>
        <w:pStyle w:val="Heading1"/>
        <w:numPr>
          <w:ilvl w:val="0"/>
          <w:numId w:val="3"/>
        </w:numPr>
        <w:rPr>
          <w:rFonts w:ascii="Calibri" w:hAnsi="Calibri" w:cs="Calibri"/>
        </w:rPr>
      </w:pPr>
      <w:bookmarkStart w:id="12" w:name="_Toc239983248"/>
      <w:r w:rsidRPr="00A055F5">
        <w:rPr>
          <w:rFonts w:ascii="Calibri" w:hAnsi="Calibri" w:cs="Calibri"/>
        </w:rPr>
        <w:t>Literature review</w:t>
      </w:r>
      <w:bookmarkEnd w:id="12"/>
    </w:p>
    <w:p w14:paraId="3B4A8457" w14:textId="77777777" w:rsidR="00DA4A87" w:rsidRPr="00DA4A87" w:rsidRDefault="00DA4A87" w:rsidP="00DA4A87">
      <w:pPr>
        <w:pStyle w:val="ListParagraph"/>
        <w:ind w:left="360"/>
      </w:pPr>
    </w:p>
    <w:p w14:paraId="30215E26" w14:textId="77777777" w:rsidR="00154B27" w:rsidRPr="00A055F5" w:rsidRDefault="00154B27" w:rsidP="00FA1D13">
      <w:pPr>
        <w:pStyle w:val="Heading2"/>
        <w:rPr>
          <w:rFonts w:ascii="Calibri" w:hAnsi="Calibri" w:cs="Calibri"/>
        </w:rPr>
      </w:pPr>
      <w:bookmarkStart w:id="13" w:name="_Toc239983249"/>
      <w:r w:rsidRPr="00A055F5">
        <w:rPr>
          <w:rFonts w:ascii="Calibri" w:hAnsi="Calibri" w:cs="Calibri"/>
        </w:rPr>
        <w:t>2.1 Exploring the problem through literature review</w:t>
      </w:r>
      <w:bookmarkEnd w:id="13"/>
    </w:p>
    <w:p w14:paraId="333F863E" w14:textId="77777777" w:rsidR="008718CE" w:rsidRPr="008718CE" w:rsidRDefault="008718CE" w:rsidP="008718CE">
      <w:pPr>
        <w:spacing w:line="240" w:lineRule="auto"/>
        <w:jc w:val="both"/>
        <w:rPr>
          <w:rFonts w:ascii="Calibri" w:hAnsi="Calibri" w:cs="Calibri"/>
        </w:rPr>
      </w:pPr>
    </w:p>
    <w:p w14:paraId="40FA2EA8" w14:textId="2B624151" w:rsidR="00154B27" w:rsidRPr="00A055F5" w:rsidRDefault="00154B27" w:rsidP="00A055F5">
      <w:pPr>
        <w:spacing w:line="360" w:lineRule="auto"/>
        <w:jc w:val="both"/>
        <w:rPr>
          <w:rFonts w:ascii="Calibri" w:hAnsi="Calibri" w:cs="Calibri"/>
          <w:sz w:val="24"/>
          <w:szCs w:val="24"/>
        </w:rPr>
      </w:pPr>
      <w:r w:rsidRPr="00A055F5">
        <w:rPr>
          <w:rFonts w:ascii="Calibri" w:hAnsi="Calibri" w:cs="Calibri"/>
          <w:sz w:val="24"/>
          <w:szCs w:val="24"/>
        </w:rPr>
        <w:t>The literature review examines how fragmented information contributes to analyst workload, how operational data can be collated and structured more effectively and how presentation, filtering and decision support can improve its use. It also considers where AI may add value without increasing information or cognitive burden, while retaining analyst judgement.</w:t>
      </w:r>
    </w:p>
    <w:p w14:paraId="58DCB201" w14:textId="77777777" w:rsidR="00154B27" w:rsidRPr="00A055F5" w:rsidRDefault="00154B27" w:rsidP="00A055F5">
      <w:pPr>
        <w:pStyle w:val="Heading2"/>
        <w:rPr>
          <w:rFonts w:ascii="Calibri" w:hAnsi="Calibri" w:cs="Calibri"/>
        </w:rPr>
      </w:pPr>
      <w:bookmarkStart w:id="14" w:name="_Toc239983250"/>
      <w:r w:rsidRPr="00A055F5">
        <w:rPr>
          <w:rFonts w:ascii="Calibri" w:hAnsi="Calibri" w:cs="Calibri"/>
        </w:rPr>
        <w:lastRenderedPageBreak/>
        <w:t>2.2 Fragmentation, Cognitive Load and Analyst Burden</w:t>
      </w:r>
      <w:bookmarkEnd w:id="14"/>
    </w:p>
    <w:p w14:paraId="25A5BB70" w14:textId="77777777" w:rsidR="00154B27" w:rsidRPr="00154B27" w:rsidRDefault="00154B27" w:rsidP="008718CE">
      <w:pPr>
        <w:spacing w:line="240" w:lineRule="auto"/>
      </w:pPr>
    </w:p>
    <w:p w14:paraId="2C208BB3" w14:textId="22B156D6" w:rsidR="00940976" w:rsidRPr="00FD6A19" w:rsidRDefault="008718CE" w:rsidP="00FD6A19">
      <w:pPr>
        <w:pStyle w:val="Caption"/>
        <w:rPr>
          <w:rFonts w:ascii="Calibri" w:hAnsi="Calibri" w:cs="Calibri"/>
          <w:b w:val="0"/>
          <w:bCs w:val="0"/>
          <w:noProof/>
        </w:rPr>
      </w:pPr>
      <w:bookmarkStart w:id="15" w:name="_Toc239983338"/>
      <w:r w:rsidRPr="00FD6A19">
        <w:rPr>
          <w:rFonts w:ascii="Calibri" w:hAnsi="Calibri" w:cs="Calibri"/>
          <w:b w:val="0"/>
          <w:bCs w:val="0"/>
        </w:rPr>
        <w:t xml:space="preserve">Table </w:t>
      </w:r>
      <w:r w:rsidRPr="00FD6A19">
        <w:rPr>
          <w:rFonts w:ascii="Calibri" w:hAnsi="Calibri" w:cs="Calibri"/>
          <w:b w:val="0"/>
          <w:bCs w:val="0"/>
        </w:rPr>
        <w:fldChar w:fldCharType="begin"/>
      </w:r>
      <w:r w:rsidRPr="00FD6A19">
        <w:rPr>
          <w:rFonts w:ascii="Calibri" w:hAnsi="Calibri" w:cs="Calibri"/>
          <w:b w:val="0"/>
          <w:bCs w:val="0"/>
        </w:rPr>
        <w:instrText xml:space="preserve"> SEQ Table \* ARABIC </w:instrText>
      </w:r>
      <w:r w:rsidRPr="00FD6A19">
        <w:rPr>
          <w:rFonts w:ascii="Calibri" w:hAnsi="Calibri" w:cs="Calibri"/>
          <w:b w:val="0"/>
          <w:bCs w:val="0"/>
        </w:rPr>
        <w:fldChar w:fldCharType="separate"/>
      </w:r>
      <w:r w:rsidR="00D525B7">
        <w:rPr>
          <w:rFonts w:ascii="Calibri" w:hAnsi="Calibri" w:cs="Calibri"/>
          <w:b w:val="0"/>
          <w:bCs w:val="0"/>
          <w:noProof/>
        </w:rPr>
        <w:t>3</w:t>
      </w:r>
      <w:r w:rsidRPr="00FD6A19">
        <w:rPr>
          <w:rFonts w:ascii="Calibri" w:hAnsi="Calibri" w:cs="Calibri"/>
          <w:b w:val="0"/>
          <w:bCs w:val="0"/>
        </w:rPr>
        <w:fldChar w:fldCharType="end"/>
      </w:r>
      <w:r w:rsidRPr="00FD6A19">
        <w:rPr>
          <w:rFonts w:ascii="Calibri" w:hAnsi="Calibri" w:cs="Calibri"/>
          <w:b w:val="0"/>
          <w:bCs w:val="0"/>
        </w:rPr>
        <w:t>: SIDE-BY-SIDE ANALYSIS OF LITERATURE ON FRAGMENTATION, INFORMATION LOAD AND ANALYST BURDEN [4]</w:t>
      </w:r>
      <w:r w:rsidR="00455E53">
        <w:rPr>
          <w:rFonts w:ascii="Calibri" w:hAnsi="Calibri" w:cs="Calibri"/>
          <w:b w:val="0"/>
          <w:bCs w:val="0"/>
        </w:rPr>
        <w:t xml:space="preserve">, </w:t>
      </w:r>
      <w:r w:rsidRPr="00FD6A19">
        <w:rPr>
          <w:rFonts w:ascii="Calibri" w:hAnsi="Calibri" w:cs="Calibri"/>
          <w:b w:val="0"/>
          <w:bCs w:val="0"/>
        </w:rPr>
        <w:t>[5]</w:t>
      </w:r>
      <w:bookmarkEnd w:id="15"/>
      <w:r w:rsidR="00F909BD" w:rsidRPr="00FD6A19">
        <w:rPr>
          <w:rFonts w:ascii="Calibri" w:hAnsi="Calibri" w:cs="Calibri"/>
          <w:b w:val="0"/>
          <w:bCs w:val="0"/>
          <w:noProof/>
        </w:rPr>
        <w:t xml:space="preserve"> </w:t>
      </w:r>
    </w:p>
    <w:p w14:paraId="479EB68E" w14:textId="7A806E9E" w:rsidR="00154B27" w:rsidRPr="00DA4A87" w:rsidRDefault="008137E0" w:rsidP="00940976">
      <w:pPr>
        <w:rPr>
          <w:rFonts w:ascii="Calibri" w:hAnsi="Calibri" w:cs="Calibri"/>
        </w:rPr>
      </w:pPr>
      <w:r w:rsidRPr="00DA4A87">
        <w:rPr>
          <w:noProof/>
        </w:rPr>
        <w:drawing>
          <wp:inline distT="0" distB="0" distL="0" distR="0" wp14:anchorId="3DB9CA5D" wp14:editId="7D55367F">
            <wp:extent cx="4977517" cy="2117041"/>
            <wp:effectExtent l="0" t="0" r="0" b="0"/>
            <wp:docPr id="2745581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558135" name=""/>
                    <pic:cNvPicPr/>
                  </pic:nvPicPr>
                  <pic:blipFill>
                    <a:blip r:embed="rId17"/>
                    <a:stretch>
                      <a:fillRect/>
                    </a:stretch>
                  </pic:blipFill>
                  <pic:spPr>
                    <a:xfrm>
                      <a:off x="0" y="0"/>
                      <a:ext cx="5001155" cy="2127095"/>
                    </a:xfrm>
                    <a:prstGeom prst="rect">
                      <a:avLst/>
                    </a:prstGeom>
                  </pic:spPr>
                </pic:pic>
              </a:graphicData>
            </a:graphic>
          </wp:inline>
        </w:drawing>
      </w:r>
    </w:p>
    <w:p w14:paraId="3910AE05" w14:textId="235C095C" w:rsidR="00154B27" w:rsidRPr="00DA4A87" w:rsidRDefault="00154B27" w:rsidP="008718CE">
      <w:pPr>
        <w:spacing w:line="360" w:lineRule="auto"/>
        <w:jc w:val="both"/>
        <w:rPr>
          <w:rFonts w:ascii="Calibri" w:hAnsi="Calibri" w:cs="Calibri"/>
          <w:sz w:val="24"/>
          <w:szCs w:val="24"/>
        </w:rPr>
      </w:pPr>
      <w:r w:rsidRPr="00DA4A87">
        <w:rPr>
          <w:rFonts w:ascii="Calibri" w:hAnsi="Calibri" w:cs="Calibri"/>
          <w:sz w:val="24"/>
          <w:szCs w:val="24"/>
        </w:rPr>
        <w:t>Fragmentation is a recurring contributor to analyst burden, not the only cause. Tariq et al. identify disconnected and overloaded dashboards alongside staffing shortages, false alarms</w:t>
      </w:r>
      <w:r w:rsidR="006E78FD">
        <w:rPr>
          <w:rFonts w:ascii="Calibri" w:hAnsi="Calibri" w:cs="Calibri"/>
          <w:sz w:val="24"/>
          <w:szCs w:val="24"/>
        </w:rPr>
        <w:t xml:space="preserve"> </w:t>
      </w:r>
      <w:r w:rsidRPr="00DA4A87">
        <w:rPr>
          <w:rFonts w:ascii="Calibri" w:hAnsi="Calibri" w:cs="Calibri"/>
          <w:sz w:val="24"/>
          <w:szCs w:val="24"/>
        </w:rPr>
        <w:t xml:space="preserve">and </w:t>
      </w:r>
      <w:r w:rsidR="006E78FD">
        <w:rPr>
          <w:rFonts w:ascii="Calibri" w:hAnsi="Calibri" w:cs="Calibri"/>
          <w:sz w:val="24"/>
          <w:szCs w:val="24"/>
        </w:rPr>
        <w:t>i</w:t>
      </w:r>
      <w:r w:rsidRPr="00DA4A87">
        <w:rPr>
          <w:rFonts w:ascii="Calibri" w:hAnsi="Calibri" w:cs="Calibri"/>
          <w:sz w:val="24"/>
          <w:szCs w:val="24"/>
        </w:rPr>
        <w:t>nefficient processes, placing fragmentation within a wider workload problem</w:t>
      </w:r>
      <w:r w:rsidR="001D2EEB">
        <w:rPr>
          <w:rFonts w:ascii="Calibri" w:hAnsi="Calibri" w:cs="Calibri"/>
          <w:sz w:val="24"/>
          <w:szCs w:val="24"/>
        </w:rPr>
        <w:t xml:space="preserve"> [4]. </w:t>
      </w:r>
      <w:r w:rsidRPr="00DA4A87">
        <w:rPr>
          <w:rFonts w:ascii="Calibri" w:hAnsi="Calibri" w:cs="Calibri"/>
          <w:sz w:val="24"/>
          <w:szCs w:val="24"/>
        </w:rPr>
        <w:t xml:space="preserve"> Zhong and Yayla show a different part of that problem. Analysts gather, synthesise and correlate increasing volumes of information across sources to understand an incident. The cognitive demand is therefore not just volume but making sense of that information. </w:t>
      </w:r>
    </w:p>
    <w:p w14:paraId="4FF0D3A0" w14:textId="41C4FBCF" w:rsidR="00154B27" w:rsidRPr="008718CE" w:rsidRDefault="00154B27" w:rsidP="008718CE">
      <w:pPr>
        <w:spacing w:line="360" w:lineRule="auto"/>
        <w:jc w:val="both"/>
        <w:rPr>
          <w:rFonts w:ascii="Calibri" w:hAnsi="Calibri" w:cs="Calibri"/>
          <w:sz w:val="24"/>
          <w:szCs w:val="24"/>
        </w:rPr>
      </w:pPr>
      <w:r w:rsidRPr="00DA4A87">
        <w:rPr>
          <w:rFonts w:ascii="Calibri" w:hAnsi="Calibri" w:cs="Calibri"/>
          <w:sz w:val="24"/>
          <w:szCs w:val="24"/>
        </w:rPr>
        <w:t xml:space="preserve">Fragmentation can add further work where information across sources is inconsistent. </w:t>
      </w:r>
      <w:r w:rsidR="001354F6" w:rsidRPr="00DA4A87">
        <w:rPr>
          <w:rFonts w:ascii="Calibri" w:hAnsi="Calibri" w:cs="Calibri"/>
          <w:sz w:val="24"/>
          <w:szCs w:val="24"/>
        </w:rPr>
        <w:t xml:space="preserve">Also identified are </w:t>
      </w:r>
      <w:r w:rsidRPr="00DA4A87">
        <w:rPr>
          <w:rFonts w:ascii="Calibri" w:hAnsi="Calibri" w:cs="Calibri"/>
          <w:sz w:val="24"/>
          <w:szCs w:val="24"/>
        </w:rPr>
        <w:t xml:space="preserve">differences in log formats and variable names, with analysts interpreting, standardising and consolidating information before use [5]. Some use scripts </w:t>
      </w:r>
      <w:r w:rsidR="00617A62" w:rsidRPr="00DA4A87">
        <w:rPr>
          <w:rFonts w:ascii="Calibri" w:hAnsi="Calibri" w:cs="Calibri"/>
          <w:sz w:val="24"/>
          <w:szCs w:val="24"/>
        </w:rPr>
        <w:t xml:space="preserve">they create </w:t>
      </w:r>
      <w:r w:rsidRPr="00DA4A87">
        <w:rPr>
          <w:rFonts w:ascii="Calibri" w:hAnsi="Calibri" w:cs="Calibri"/>
          <w:sz w:val="24"/>
          <w:szCs w:val="24"/>
        </w:rPr>
        <w:t>to manage these inconsistencies. Tariq et al. identif</w:t>
      </w:r>
      <w:r w:rsidR="0043083D">
        <w:rPr>
          <w:rFonts w:ascii="Calibri" w:hAnsi="Calibri" w:cs="Calibri"/>
          <w:sz w:val="24"/>
          <w:szCs w:val="24"/>
        </w:rPr>
        <w:t>y</w:t>
      </w:r>
      <w:r w:rsidRPr="00DA4A87">
        <w:rPr>
          <w:rFonts w:ascii="Calibri" w:hAnsi="Calibri" w:cs="Calibri"/>
          <w:sz w:val="24"/>
          <w:szCs w:val="24"/>
        </w:rPr>
        <w:t xml:space="preserve"> similar issues caused by disconnected tools and difficulties consolidating information [4]. The</w:t>
      </w:r>
      <w:r w:rsidRPr="008718CE">
        <w:rPr>
          <w:rFonts w:ascii="Calibri" w:hAnsi="Calibri" w:cs="Calibri"/>
          <w:sz w:val="24"/>
          <w:szCs w:val="24"/>
        </w:rPr>
        <w:t xml:space="preserve"> problem is therefore not simply that several systems exist, but the additional activity needed where information cannot readily be used together.</w:t>
      </w:r>
    </w:p>
    <w:p w14:paraId="71AC98BA" w14:textId="7F84C3E0" w:rsidR="008718CE" w:rsidRPr="00110E7C" w:rsidRDefault="00154B27" w:rsidP="00110E7C">
      <w:pPr>
        <w:spacing w:line="360" w:lineRule="auto"/>
        <w:jc w:val="both"/>
        <w:rPr>
          <w:rFonts w:ascii="Calibri" w:hAnsi="Calibri" w:cs="Calibri"/>
          <w:sz w:val="24"/>
          <w:szCs w:val="24"/>
        </w:rPr>
      </w:pPr>
      <w:r w:rsidRPr="00110E7C">
        <w:rPr>
          <w:rFonts w:ascii="Calibri" w:hAnsi="Calibri" w:cs="Calibri"/>
          <w:sz w:val="24"/>
          <w:szCs w:val="24"/>
        </w:rPr>
        <w:t>Together, the papers show fragmentation as one contributor to wider analyst pressure, while also showing how cross-source inconsistency creates additional handling and cognitive demand.</w:t>
      </w:r>
    </w:p>
    <w:p w14:paraId="0D0EAAB6" w14:textId="77777777" w:rsidR="00110E7C" w:rsidRDefault="00110E7C" w:rsidP="00110E7C">
      <w:pPr>
        <w:spacing w:line="240" w:lineRule="auto"/>
      </w:pPr>
    </w:p>
    <w:p w14:paraId="299CDA43" w14:textId="77777777" w:rsidR="00D525B7" w:rsidRDefault="00D525B7" w:rsidP="00110E7C">
      <w:pPr>
        <w:spacing w:line="240" w:lineRule="auto"/>
      </w:pPr>
    </w:p>
    <w:p w14:paraId="7519AE1E" w14:textId="77777777" w:rsidR="00D525B7" w:rsidRDefault="00D525B7" w:rsidP="00110E7C">
      <w:pPr>
        <w:spacing w:line="240" w:lineRule="auto"/>
      </w:pPr>
    </w:p>
    <w:p w14:paraId="397B296B" w14:textId="77777777" w:rsidR="00D525B7" w:rsidRPr="00110E7C" w:rsidRDefault="00D525B7" w:rsidP="00110E7C">
      <w:pPr>
        <w:spacing w:line="240" w:lineRule="auto"/>
      </w:pPr>
    </w:p>
    <w:p w14:paraId="6E228BFC" w14:textId="77777777" w:rsidR="00154B27" w:rsidRPr="00110E7C" w:rsidRDefault="00154B27" w:rsidP="00110E7C">
      <w:pPr>
        <w:pStyle w:val="Heading2"/>
        <w:rPr>
          <w:rFonts w:ascii="Calibri" w:hAnsi="Calibri" w:cs="Calibri"/>
        </w:rPr>
      </w:pPr>
      <w:bookmarkStart w:id="16" w:name="_Toc239983251"/>
      <w:r w:rsidRPr="00110E7C">
        <w:rPr>
          <w:rFonts w:ascii="Calibri" w:hAnsi="Calibri" w:cs="Calibri"/>
        </w:rPr>
        <w:t>2.3 Collation, Structuring and Integration</w:t>
      </w:r>
      <w:bookmarkEnd w:id="16"/>
      <w:r w:rsidRPr="00110E7C">
        <w:rPr>
          <w:rFonts w:ascii="Calibri" w:hAnsi="Calibri" w:cs="Calibri"/>
        </w:rPr>
        <w:t xml:space="preserve"> </w:t>
      </w:r>
    </w:p>
    <w:p w14:paraId="3E6124A1" w14:textId="77777777" w:rsidR="00154B27" w:rsidRPr="00DA4A87" w:rsidRDefault="00154B27" w:rsidP="00DA4A87">
      <w:pPr>
        <w:rPr>
          <w:rFonts w:ascii="Calibri" w:hAnsi="Calibri" w:cs="Calibri"/>
        </w:rPr>
      </w:pPr>
    </w:p>
    <w:p w14:paraId="224E75FC" w14:textId="0130F38D" w:rsidR="00EE5F0D" w:rsidRPr="00FD6A19" w:rsidRDefault="006A0E52" w:rsidP="00FD6A19">
      <w:pPr>
        <w:pStyle w:val="Caption"/>
        <w:rPr>
          <w:rFonts w:ascii="Calibri" w:hAnsi="Calibri" w:cs="Calibri"/>
          <w:b w:val="0"/>
          <w:bCs w:val="0"/>
          <w:noProof/>
        </w:rPr>
      </w:pPr>
      <w:bookmarkStart w:id="17" w:name="_Toc239983339"/>
      <w:r w:rsidRPr="00FD6A19">
        <w:rPr>
          <w:rFonts w:ascii="Calibri" w:hAnsi="Calibri" w:cs="Calibri"/>
          <w:b w:val="0"/>
          <w:bCs w:val="0"/>
        </w:rPr>
        <w:t xml:space="preserve">Table </w:t>
      </w:r>
      <w:r w:rsidRPr="00FD6A19">
        <w:rPr>
          <w:rFonts w:ascii="Calibri" w:hAnsi="Calibri" w:cs="Calibri"/>
          <w:b w:val="0"/>
          <w:bCs w:val="0"/>
        </w:rPr>
        <w:fldChar w:fldCharType="begin"/>
      </w:r>
      <w:r w:rsidRPr="00FD6A19">
        <w:rPr>
          <w:rFonts w:ascii="Calibri" w:hAnsi="Calibri" w:cs="Calibri"/>
          <w:b w:val="0"/>
          <w:bCs w:val="0"/>
        </w:rPr>
        <w:instrText xml:space="preserve"> SEQ Table \* ARABIC </w:instrText>
      </w:r>
      <w:r w:rsidRPr="00FD6A19">
        <w:rPr>
          <w:rFonts w:ascii="Calibri" w:hAnsi="Calibri" w:cs="Calibri"/>
          <w:b w:val="0"/>
          <w:bCs w:val="0"/>
        </w:rPr>
        <w:fldChar w:fldCharType="separate"/>
      </w:r>
      <w:r w:rsidR="00D525B7">
        <w:rPr>
          <w:rFonts w:ascii="Calibri" w:hAnsi="Calibri" w:cs="Calibri"/>
          <w:b w:val="0"/>
          <w:bCs w:val="0"/>
          <w:noProof/>
        </w:rPr>
        <w:t>4</w:t>
      </w:r>
      <w:r w:rsidRPr="00FD6A19">
        <w:rPr>
          <w:rFonts w:ascii="Calibri" w:hAnsi="Calibri" w:cs="Calibri"/>
          <w:b w:val="0"/>
          <w:bCs w:val="0"/>
        </w:rPr>
        <w:fldChar w:fldCharType="end"/>
      </w:r>
      <w:r w:rsidRPr="00FD6A19">
        <w:rPr>
          <w:rFonts w:ascii="Calibri" w:hAnsi="Calibri" w:cs="Calibri"/>
          <w:b w:val="0"/>
          <w:bCs w:val="0"/>
        </w:rPr>
        <w:t>: SIDE-BY-SIDE ANALYSIS OF LITERATURE ON COLLATION, STRUCTURING AND INTEGRATION [6</w:t>
      </w:r>
      <w:r w:rsidR="00455E53">
        <w:rPr>
          <w:rFonts w:ascii="Calibri" w:hAnsi="Calibri" w:cs="Calibri"/>
          <w:b w:val="0"/>
          <w:bCs w:val="0"/>
        </w:rPr>
        <w:t>]-</w:t>
      </w:r>
      <w:r w:rsidRPr="00FD6A19">
        <w:rPr>
          <w:rFonts w:ascii="Calibri" w:hAnsi="Calibri" w:cs="Calibri"/>
          <w:b w:val="0"/>
          <w:bCs w:val="0"/>
        </w:rPr>
        <w:t>[8]</w:t>
      </w:r>
      <w:bookmarkEnd w:id="17"/>
      <w:r w:rsidR="004037AC" w:rsidRPr="00FD6A19">
        <w:rPr>
          <w:rFonts w:ascii="Calibri" w:hAnsi="Calibri" w:cs="Calibri"/>
          <w:b w:val="0"/>
          <w:bCs w:val="0"/>
          <w:noProof/>
        </w:rPr>
        <w:t xml:space="preserve"> </w:t>
      </w:r>
    </w:p>
    <w:p w14:paraId="4EEA01BA" w14:textId="0F07337A" w:rsidR="00154B27" w:rsidRPr="00DA4A87" w:rsidRDefault="004037AC" w:rsidP="00DA4A87">
      <w:pPr>
        <w:rPr>
          <w:rFonts w:ascii="Calibri" w:hAnsi="Calibri" w:cs="Calibri"/>
        </w:rPr>
      </w:pPr>
      <w:r w:rsidRPr="00DA4A87">
        <w:rPr>
          <w:rFonts w:ascii="Calibri" w:hAnsi="Calibri" w:cs="Calibri"/>
          <w:noProof/>
        </w:rPr>
        <w:drawing>
          <wp:inline distT="0" distB="0" distL="0" distR="0" wp14:anchorId="7B476885" wp14:editId="0A786BE7">
            <wp:extent cx="5352836" cy="2388760"/>
            <wp:effectExtent l="0" t="0" r="635" b="0"/>
            <wp:docPr id="15710926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092650" name=""/>
                    <pic:cNvPicPr/>
                  </pic:nvPicPr>
                  <pic:blipFill>
                    <a:blip r:embed="rId18"/>
                    <a:stretch>
                      <a:fillRect/>
                    </a:stretch>
                  </pic:blipFill>
                  <pic:spPr>
                    <a:xfrm>
                      <a:off x="0" y="0"/>
                      <a:ext cx="5361765" cy="2392745"/>
                    </a:xfrm>
                    <a:prstGeom prst="rect">
                      <a:avLst/>
                    </a:prstGeom>
                  </pic:spPr>
                </pic:pic>
              </a:graphicData>
            </a:graphic>
          </wp:inline>
        </w:drawing>
      </w:r>
    </w:p>
    <w:p w14:paraId="02512B52" w14:textId="77777777" w:rsidR="00154B27" w:rsidRPr="00DA4A87" w:rsidRDefault="00154B27" w:rsidP="00DA4A87">
      <w:pPr>
        <w:spacing w:line="360" w:lineRule="auto"/>
        <w:jc w:val="both"/>
        <w:rPr>
          <w:rFonts w:ascii="Calibri" w:hAnsi="Calibri" w:cs="Calibri"/>
          <w:sz w:val="24"/>
          <w:szCs w:val="24"/>
        </w:rPr>
      </w:pPr>
      <w:r w:rsidRPr="00DA4A87">
        <w:rPr>
          <w:rFonts w:ascii="Calibri" w:hAnsi="Calibri" w:cs="Calibri"/>
          <w:sz w:val="24"/>
          <w:szCs w:val="24"/>
        </w:rPr>
        <w:t xml:space="preserve">Putrama and Martinek show that information from different sources may not be directly usable together because data structures, models and content can differ. Sources are often designed for specific applications. Duplication, incomplete information and differences between structured and unstructured data add further reconciliation problems [6]. </w:t>
      </w:r>
    </w:p>
    <w:p w14:paraId="7EF79332" w14:textId="15C5C3A3" w:rsidR="00154B27" w:rsidRPr="00DA4A87" w:rsidRDefault="00154B27" w:rsidP="00491119">
      <w:pPr>
        <w:spacing w:line="360" w:lineRule="auto"/>
        <w:jc w:val="both"/>
        <w:rPr>
          <w:rFonts w:ascii="Calibri" w:hAnsi="Calibri" w:cs="Calibri"/>
          <w:sz w:val="24"/>
          <w:szCs w:val="24"/>
        </w:rPr>
      </w:pPr>
      <w:r w:rsidRPr="00DA4A87">
        <w:rPr>
          <w:rFonts w:ascii="Calibri" w:hAnsi="Calibri" w:cs="Calibri"/>
          <w:sz w:val="24"/>
          <w:szCs w:val="24"/>
        </w:rPr>
        <w:t xml:space="preserve">Javeed et al. provide </w:t>
      </w:r>
      <w:r w:rsidR="00A87414" w:rsidRPr="00DA4A87">
        <w:rPr>
          <w:rFonts w:ascii="Calibri" w:hAnsi="Calibri" w:cs="Calibri"/>
          <w:sz w:val="24"/>
          <w:szCs w:val="24"/>
        </w:rPr>
        <w:t>more of an in-practice e</w:t>
      </w:r>
      <w:r w:rsidRPr="00DA4A87">
        <w:rPr>
          <w:rFonts w:ascii="Calibri" w:hAnsi="Calibri" w:cs="Calibri"/>
          <w:sz w:val="24"/>
          <w:szCs w:val="24"/>
        </w:rPr>
        <w:t>xample. Their study combines real incident records before prediction with different alert source types added through simulation. This supports the need to bring information into a consistent form before analysis although the simulated source identities provide weaker evidence for real multi-source integration</w:t>
      </w:r>
      <w:r w:rsidR="00302213">
        <w:rPr>
          <w:rFonts w:ascii="Calibri" w:hAnsi="Calibri" w:cs="Calibri"/>
          <w:sz w:val="24"/>
          <w:szCs w:val="24"/>
        </w:rPr>
        <w:t xml:space="preserve"> </w:t>
      </w:r>
      <w:r w:rsidR="00302213" w:rsidRPr="00DA4A87">
        <w:rPr>
          <w:rFonts w:ascii="Calibri" w:hAnsi="Calibri" w:cs="Calibri"/>
          <w:sz w:val="24"/>
          <w:szCs w:val="24"/>
        </w:rPr>
        <w:t>[8]</w:t>
      </w:r>
      <w:r w:rsidR="00C01B06">
        <w:rPr>
          <w:rFonts w:ascii="Calibri" w:hAnsi="Calibri" w:cs="Calibri"/>
          <w:sz w:val="24"/>
          <w:szCs w:val="24"/>
        </w:rPr>
        <w:t>.</w:t>
      </w:r>
    </w:p>
    <w:p w14:paraId="7AD6DE06" w14:textId="6EBB6463" w:rsidR="00154B27" w:rsidRPr="00DA4A87" w:rsidRDefault="00154B27" w:rsidP="00491119">
      <w:pPr>
        <w:spacing w:line="360" w:lineRule="auto"/>
        <w:jc w:val="both"/>
        <w:rPr>
          <w:rFonts w:ascii="Calibri" w:hAnsi="Calibri" w:cs="Calibri"/>
          <w:sz w:val="24"/>
          <w:szCs w:val="24"/>
        </w:rPr>
      </w:pPr>
      <w:r w:rsidRPr="00DA4A87">
        <w:rPr>
          <w:rFonts w:ascii="Calibri" w:hAnsi="Calibri" w:cs="Calibri"/>
          <w:sz w:val="24"/>
          <w:szCs w:val="24"/>
        </w:rPr>
        <w:t>Li and Zhang provide a cyber-specific example. Their multi-source fusion model reports improved detection and situational awareness after combining security data. However, the evaluation is simulation</w:t>
      </w:r>
      <w:r w:rsidR="00952C14">
        <w:rPr>
          <w:rFonts w:ascii="Calibri" w:hAnsi="Calibri" w:cs="Calibri"/>
          <w:sz w:val="24"/>
          <w:szCs w:val="24"/>
        </w:rPr>
        <w:t>-</w:t>
      </w:r>
      <w:r w:rsidRPr="00DA4A87">
        <w:rPr>
          <w:rFonts w:ascii="Calibri" w:hAnsi="Calibri" w:cs="Calibri"/>
          <w:sz w:val="24"/>
          <w:szCs w:val="24"/>
        </w:rPr>
        <w:t>based and the authors identify testing with real-world datasets and situations as future work</w:t>
      </w:r>
      <w:r w:rsidR="002A133C" w:rsidRPr="00DA4A87">
        <w:rPr>
          <w:rFonts w:ascii="Calibri" w:hAnsi="Calibri" w:cs="Calibri"/>
          <w:sz w:val="24"/>
          <w:szCs w:val="24"/>
        </w:rPr>
        <w:t xml:space="preserve">. It also focuses on live </w:t>
      </w:r>
      <w:r w:rsidR="0090557B" w:rsidRPr="00DA4A87">
        <w:rPr>
          <w:rFonts w:ascii="Calibri" w:hAnsi="Calibri" w:cs="Calibri"/>
          <w:sz w:val="24"/>
          <w:szCs w:val="24"/>
        </w:rPr>
        <w:t xml:space="preserve">data posing </w:t>
      </w:r>
      <w:r w:rsidR="00A212C7" w:rsidRPr="00DA4A87">
        <w:rPr>
          <w:rFonts w:ascii="Calibri" w:hAnsi="Calibri" w:cs="Calibri"/>
          <w:sz w:val="24"/>
          <w:szCs w:val="24"/>
        </w:rPr>
        <w:t xml:space="preserve">separate challenges around changing </w:t>
      </w:r>
      <w:r w:rsidR="00164EF1" w:rsidRPr="00DA4A87">
        <w:rPr>
          <w:rFonts w:ascii="Calibri" w:hAnsi="Calibri" w:cs="Calibri"/>
          <w:sz w:val="24"/>
          <w:szCs w:val="24"/>
        </w:rPr>
        <w:t xml:space="preserve">states of data </w:t>
      </w:r>
      <w:r w:rsidRPr="00DA4A87">
        <w:rPr>
          <w:rFonts w:ascii="Calibri" w:hAnsi="Calibri" w:cs="Calibri"/>
          <w:sz w:val="24"/>
          <w:szCs w:val="24"/>
        </w:rPr>
        <w:t>[7]. This gives stronger evidence for the technical potential of integration than for its use in operational settings.</w:t>
      </w:r>
    </w:p>
    <w:p w14:paraId="4BEED33F" w14:textId="4D2C0AA2" w:rsidR="00637956" w:rsidRDefault="00154B27" w:rsidP="00637956">
      <w:pPr>
        <w:spacing w:line="360" w:lineRule="auto"/>
        <w:jc w:val="both"/>
        <w:rPr>
          <w:rFonts w:ascii="Calibri" w:hAnsi="Calibri" w:cs="Calibri"/>
          <w:sz w:val="24"/>
          <w:szCs w:val="24"/>
        </w:rPr>
      </w:pPr>
      <w:r w:rsidRPr="00DA4A87">
        <w:rPr>
          <w:rFonts w:ascii="Calibri" w:hAnsi="Calibri" w:cs="Calibri"/>
          <w:sz w:val="24"/>
          <w:szCs w:val="24"/>
        </w:rPr>
        <w:t xml:space="preserve">Putrama and Martinek show that the way data is integrated affects query efficiency, maintenance, implementation </w:t>
      </w:r>
      <w:r w:rsidR="00AE2B99" w:rsidRPr="00DA4A87">
        <w:rPr>
          <w:rFonts w:ascii="Calibri" w:hAnsi="Calibri" w:cs="Calibri"/>
          <w:sz w:val="24"/>
          <w:szCs w:val="24"/>
        </w:rPr>
        <w:t xml:space="preserve">and </w:t>
      </w:r>
      <w:r w:rsidRPr="00DA4A87">
        <w:rPr>
          <w:rFonts w:ascii="Calibri" w:hAnsi="Calibri" w:cs="Calibri"/>
          <w:sz w:val="24"/>
          <w:szCs w:val="24"/>
        </w:rPr>
        <w:t xml:space="preserve">complexity. </w:t>
      </w:r>
      <w:r w:rsidR="00637956" w:rsidRPr="00DA4A87">
        <w:rPr>
          <w:rFonts w:ascii="Calibri" w:hAnsi="Calibri" w:cs="Calibri"/>
          <w:sz w:val="24"/>
          <w:szCs w:val="24"/>
        </w:rPr>
        <w:t xml:space="preserve">Li and Zhang focus on the technical performance </w:t>
      </w:r>
      <w:r w:rsidR="00637956" w:rsidRPr="00DA4A87">
        <w:rPr>
          <w:rFonts w:ascii="Calibri" w:hAnsi="Calibri" w:cs="Calibri"/>
          <w:sz w:val="24"/>
          <w:szCs w:val="24"/>
        </w:rPr>
        <w:lastRenderedPageBreak/>
        <w:t>of data fusion, but do not assess the wider implementation considerations identified by Putrama and Martinek.</w:t>
      </w:r>
    </w:p>
    <w:p w14:paraId="3384F8C4" w14:textId="5D54FF19" w:rsidR="00154B27" w:rsidRPr="00F21F73" w:rsidRDefault="00154B27" w:rsidP="00491119">
      <w:pPr>
        <w:pStyle w:val="Heading2"/>
        <w:rPr>
          <w:rFonts w:ascii="Calibri" w:hAnsi="Calibri" w:cs="Calibri"/>
        </w:rPr>
      </w:pPr>
      <w:bookmarkStart w:id="18" w:name="_Toc239983252"/>
      <w:r w:rsidRPr="00F21F73">
        <w:rPr>
          <w:rFonts w:ascii="Calibri" w:hAnsi="Calibri" w:cs="Calibri"/>
        </w:rPr>
        <w:t>2.4 Supporting Analyst Interpretation and Use</w:t>
      </w:r>
      <w:bookmarkEnd w:id="18"/>
      <w:r w:rsidR="00637956">
        <w:rPr>
          <w:rFonts w:ascii="Calibri" w:hAnsi="Calibri" w:cs="Calibri"/>
        </w:rPr>
        <w:br/>
      </w:r>
    </w:p>
    <w:p w14:paraId="342891B7" w14:textId="25957B5D" w:rsidR="0031246F" w:rsidRPr="00FD6A19" w:rsidRDefault="0031246F" w:rsidP="00FD6A19">
      <w:pPr>
        <w:pStyle w:val="Caption"/>
        <w:rPr>
          <w:rFonts w:ascii="Calibri" w:hAnsi="Calibri" w:cs="Calibri"/>
          <w:b w:val="0"/>
          <w:bCs w:val="0"/>
        </w:rPr>
      </w:pPr>
      <w:bookmarkStart w:id="19" w:name="_Toc239983340"/>
      <w:r w:rsidRPr="00FD6A19">
        <w:rPr>
          <w:rFonts w:ascii="Calibri" w:hAnsi="Calibri" w:cs="Calibri"/>
          <w:b w:val="0"/>
          <w:bCs w:val="0"/>
        </w:rPr>
        <w:t xml:space="preserve">Table </w:t>
      </w:r>
      <w:r w:rsidRPr="00FD6A19">
        <w:rPr>
          <w:rFonts w:ascii="Calibri" w:hAnsi="Calibri" w:cs="Calibri"/>
          <w:b w:val="0"/>
          <w:bCs w:val="0"/>
        </w:rPr>
        <w:fldChar w:fldCharType="begin"/>
      </w:r>
      <w:r w:rsidRPr="00FD6A19">
        <w:rPr>
          <w:rFonts w:ascii="Calibri" w:hAnsi="Calibri" w:cs="Calibri"/>
          <w:b w:val="0"/>
          <w:bCs w:val="0"/>
        </w:rPr>
        <w:instrText xml:space="preserve"> SEQ Table \* ARABIC </w:instrText>
      </w:r>
      <w:r w:rsidRPr="00FD6A19">
        <w:rPr>
          <w:rFonts w:ascii="Calibri" w:hAnsi="Calibri" w:cs="Calibri"/>
          <w:b w:val="0"/>
          <w:bCs w:val="0"/>
        </w:rPr>
        <w:fldChar w:fldCharType="separate"/>
      </w:r>
      <w:r w:rsidR="00D525B7">
        <w:rPr>
          <w:rFonts w:ascii="Calibri" w:hAnsi="Calibri" w:cs="Calibri"/>
          <w:b w:val="0"/>
          <w:bCs w:val="0"/>
          <w:noProof/>
        </w:rPr>
        <w:t>5</w:t>
      </w:r>
      <w:r w:rsidRPr="00FD6A19">
        <w:rPr>
          <w:rFonts w:ascii="Calibri" w:hAnsi="Calibri" w:cs="Calibri"/>
          <w:b w:val="0"/>
          <w:bCs w:val="0"/>
        </w:rPr>
        <w:fldChar w:fldCharType="end"/>
      </w:r>
      <w:r w:rsidRPr="00FD6A19">
        <w:rPr>
          <w:rFonts w:ascii="Calibri" w:hAnsi="Calibri" w:cs="Calibri"/>
          <w:b w:val="0"/>
          <w:bCs w:val="0"/>
        </w:rPr>
        <w:t>: SIDE-BY-SIDE ANALYSIS OF LITERATURE ON ANALYST INTERPRETATION, FILTERING AND VISUALISATION [9]</w:t>
      </w:r>
      <w:r w:rsidR="00CB6765">
        <w:rPr>
          <w:rFonts w:ascii="Calibri" w:hAnsi="Calibri" w:cs="Calibri"/>
          <w:b w:val="0"/>
          <w:bCs w:val="0"/>
        </w:rPr>
        <w:t xml:space="preserve">, </w:t>
      </w:r>
      <w:r w:rsidRPr="00FD6A19">
        <w:rPr>
          <w:rFonts w:ascii="Calibri" w:hAnsi="Calibri" w:cs="Calibri"/>
          <w:b w:val="0"/>
          <w:bCs w:val="0"/>
        </w:rPr>
        <w:t>[10]</w:t>
      </w:r>
      <w:bookmarkEnd w:id="19"/>
    </w:p>
    <w:p w14:paraId="56F9BD71" w14:textId="27098D76" w:rsidR="00012A1A" w:rsidRPr="00F438BF" w:rsidRDefault="00012A1A" w:rsidP="00F438BF">
      <w:r w:rsidRPr="00012A1A">
        <w:rPr>
          <w:noProof/>
        </w:rPr>
        <w:drawing>
          <wp:inline distT="0" distB="0" distL="0" distR="0" wp14:anchorId="3484AE00" wp14:editId="3A4267F1">
            <wp:extent cx="4929809" cy="2050927"/>
            <wp:effectExtent l="0" t="0" r="4445" b="6985"/>
            <wp:docPr id="16414292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429275" name=""/>
                    <pic:cNvPicPr/>
                  </pic:nvPicPr>
                  <pic:blipFill>
                    <a:blip r:embed="rId19"/>
                    <a:stretch>
                      <a:fillRect/>
                    </a:stretch>
                  </pic:blipFill>
                  <pic:spPr>
                    <a:xfrm>
                      <a:off x="0" y="0"/>
                      <a:ext cx="4941229" cy="2055678"/>
                    </a:xfrm>
                    <a:prstGeom prst="rect">
                      <a:avLst/>
                    </a:prstGeom>
                  </pic:spPr>
                </pic:pic>
              </a:graphicData>
            </a:graphic>
          </wp:inline>
        </w:drawing>
      </w:r>
    </w:p>
    <w:p w14:paraId="21A17FFB" w14:textId="77777777" w:rsidR="00154B27" w:rsidRPr="0031246F" w:rsidRDefault="00154B27" w:rsidP="0031246F">
      <w:pPr>
        <w:spacing w:line="360" w:lineRule="auto"/>
        <w:jc w:val="both"/>
        <w:rPr>
          <w:rFonts w:ascii="Calibri" w:hAnsi="Calibri" w:cs="Calibri"/>
          <w:sz w:val="24"/>
          <w:szCs w:val="24"/>
        </w:rPr>
      </w:pPr>
      <w:r w:rsidRPr="0031246F">
        <w:rPr>
          <w:rFonts w:ascii="Calibri" w:hAnsi="Calibri" w:cs="Calibri"/>
          <w:sz w:val="24"/>
          <w:szCs w:val="24"/>
        </w:rPr>
        <w:t>Once information has consistent structure, the next question is how to present and filter to support investigation, oversight and reporting without adding further information burden.</w:t>
      </w:r>
    </w:p>
    <w:p w14:paraId="4BB77BE7" w14:textId="2A19AA27" w:rsidR="00154B27" w:rsidRPr="00DA4A87" w:rsidRDefault="00154B27" w:rsidP="0031246F">
      <w:pPr>
        <w:spacing w:line="360" w:lineRule="auto"/>
        <w:jc w:val="both"/>
        <w:rPr>
          <w:rFonts w:ascii="Calibri" w:hAnsi="Calibri" w:cs="Calibri"/>
          <w:sz w:val="24"/>
          <w:szCs w:val="24"/>
        </w:rPr>
      </w:pPr>
      <w:r w:rsidRPr="00DA4A87">
        <w:rPr>
          <w:rFonts w:ascii="Calibri" w:hAnsi="Calibri" w:cs="Calibri"/>
          <w:sz w:val="24"/>
          <w:szCs w:val="24"/>
        </w:rPr>
        <w:t xml:space="preserve">Cobilean et al. show that visualisation should reflect the task, time constraints and user needs. Their review also identifies filtering, drill-down and detail-on-demand as ways of helping users move from an overview to the information needed for the task </w:t>
      </w:r>
      <w:r w:rsidR="00CE7C70" w:rsidRPr="00DA4A87">
        <w:rPr>
          <w:rFonts w:ascii="Calibri" w:hAnsi="Calibri" w:cs="Calibri"/>
          <w:sz w:val="24"/>
          <w:szCs w:val="24"/>
        </w:rPr>
        <w:t xml:space="preserve">[9]. </w:t>
      </w:r>
      <w:r w:rsidRPr="00DA4A87">
        <w:rPr>
          <w:rFonts w:ascii="Calibri" w:hAnsi="Calibri" w:cs="Calibri"/>
          <w:sz w:val="24"/>
          <w:szCs w:val="24"/>
        </w:rPr>
        <w:t>High data volume remains a challenge, so presenting more information is not automatically better</w:t>
      </w:r>
      <w:r w:rsidR="00CE7C70" w:rsidRPr="00DA4A87">
        <w:rPr>
          <w:rFonts w:ascii="Calibri" w:hAnsi="Calibri" w:cs="Calibri"/>
          <w:sz w:val="24"/>
          <w:szCs w:val="24"/>
        </w:rPr>
        <w:t xml:space="preserve">. </w:t>
      </w:r>
    </w:p>
    <w:p w14:paraId="7E7FBE30" w14:textId="43725A68" w:rsidR="002E6885" w:rsidRPr="00DA4A87" w:rsidRDefault="002E6885" w:rsidP="0031246F">
      <w:pPr>
        <w:spacing w:line="360" w:lineRule="auto"/>
        <w:jc w:val="both"/>
        <w:rPr>
          <w:rFonts w:ascii="Calibri" w:hAnsi="Calibri" w:cs="Calibri"/>
          <w:sz w:val="24"/>
          <w:szCs w:val="24"/>
        </w:rPr>
      </w:pPr>
      <w:r w:rsidRPr="00DA4A87">
        <w:rPr>
          <w:rFonts w:ascii="Calibri" w:hAnsi="Calibri" w:cs="Calibri"/>
          <w:sz w:val="24"/>
          <w:szCs w:val="24"/>
        </w:rPr>
        <w:t>Ferreira et al. identify filtering and prioritisation as key mechanisms for managing information overload and supporting decision-making. The studies reviewed also show how recommendations can be used to surface relevant alerts, actions and investigation paths [10].</w:t>
      </w:r>
    </w:p>
    <w:p w14:paraId="4E33FC34" w14:textId="48E3A8BF" w:rsidR="00154B27" w:rsidRDefault="00154B27" w:rsidP="00154B27">
      <w:pPr>
        <w:spacing w:line="360" w:lineRule="auto"/>
        <w:jc w:val="both"/>
        <w:rPr>
          <w:rFonts w:ascii="Calibri" w:hAnsi="Calibri" w:cs="Calibri"/>
          <w:sz w:val="24"/>
          <w:szCs w:val="24"/>
        </w:rPr>
      </w:pPr>
      <w:r w:rsidRPr="00DA4A87">
        <w:rPr>
          <w:rFonts w:ascii="Calibri" w:hAnsi="Calibri" w:cs="Calibri"/>
          <w:sz w:val="24"/>
          <w:szCs w:val="24"/>
        </w:rPr>
        <w:t>Together, this suggests that useful presentation depends on showing what needs attention while allowing further detail where needed. Zhong and Yayla add a related caution that additional information can increase cognitive demand [5]. The aim</w:t>
      </w:r>
      <w:r w:rsidRPr="0031246F">
        <w:rPr>
          <w:rFonts w:ascii="Calibri" w:hAnsi="Calibri" w:cs="Calibri"/>
          <w:sz w:val="24"/>
          <w:szCs w:val="24"/>
        </w:rPr>
        <w:t xml:space="preserve"> is to support interpretation and investigation without adding further burden.</w:t>
      </w:r>
    </w:p>
    <w:p w14:paraId="3B5F4543" w14:textId="58742FD1" w:rsidR="00154B27" w:rsidRDefault="00154B27" w:rsidP="003E540A">
      <w:pPr>
        <w:pStyle w:val="Heading2"/>
        <w:numPr>
          <w:ilvl w:val="1"/>
          <w:numId w:val="3"/>
        </w:numPr>
        <w:rPr>
          <w:rFonts w:ascii="Calibri" w:hAnsi="Calibri" w:cs="Calibri"/>
        </w:rPr>
      </w:pPr>
      <w:bookmarkStart w:id="20" w:name="_Toc239983253"/>
      <w:r w:rsidRPr="00F21F73">
        <w:rPr>
          <w:rFonts w:ascii="Calibri" w:hAnsi="Calibri" w:cs="Calibri"/>
        </w:rPr>
        <w:t xml:space="preserve">Judicious Use </w:t>
      </w:r>
      <w:r w:rsidRPr="00D3446A">
        <w:rPr>
          <w:rFonts w:ascii="Calibri" w:hAnsi="Calibri" w:cs="Calibri"/>
        </w:rPr>
        <w:t>of</w:t>
      </w:r>
      <w:r w:rsidRPr="00F21F73">
        <w:rPr>
          <w:rFonts w:ascii="Calibri" w:hAnsi="Calibri" w:cs="Calibri"/>
        </w:rPr>
        <w:t xml:space="preserve"> AI</w:t>
      </w:r>
      <w:bookmarkEnd w:id="20"/>
    </w:p>
    <w:p w14:paraId="7CD026FA" w14:textId="77777777" w:rsidR="003E540A" w:rsidRPr="003E540A" w:rsidRDefault="003E540A" w:rsidP="003E540A">
      <w:pPr>
        <w:pStyle w:val="ListParagraph"/>
        <w:ind w:left="420"/>
      </w:pPr>
    </w:p>
    <w:p w14:paraId="50F0E42B" w14:textId="77777777" w:rsidR="00154B27" w:rsidRPr="00154B27" w:rsidRDefault="00154B27" w:rsidP="00154B27">
      <w:pPr>
        <w:spacing w:line="360" w:lineRule="auto"/>
        <w:jc w:val="both"/>
        <w:rPr>
          <w:rFonts w:ascii="Calibri" w:hAnsi="Calibri" w:cs="Calibri"/>
        </w:rPr>
      </w:pPr>
    </w:p>
    <w:p w14:paraId="2F6C0D69" w14:textId="20C986FC" w:rsidR="007066E2" w:rsidRPr="00FD6A19" w:rsidRDefault="007066E2" w:rsidP="00FD6A19">
      <w:pPr>
        <w:pStyle w:val="Caption"/>
        <w:rPr>
          <w:rFonts w:ascii="Calibri" w:hAnsi="Calibri" w:cs="Calibri"/>
          <w:b w:val="0"/>
          <w:bCs w:val="0"/>
        </w:rPr>
      </w:pPr>
      <w:bookmarkStart w:id="21" w:name="_Toc239983341"/>
      <w:r w:rsidRPr="00FD6A19">
        <w:rPr>
          <w:rFonts w:ascii="Calibri" w:hAnsi="Calibri" w:cs="Calibri"/>
          <w:b w:val="0"/>
          <w:bCs w:val="0"/>
        </w:rPr>
        <w:lastRenderedPageBreak/>
        <w:t xml:space="preserve">Table </w:t>
      </w:r>
      <w:r w:rsidRPr="00FD6A19">
        <w:rPr>
          <w:rFonts w:ascii="Calibri" w:hAnsi="Calibri" w:cs="Calibri"/>
          <w:b w:val="0"/>
          <w:bCs w:val="0"/>
        </w:rPr>
        <w:fldChar w:fldCharType="begin"/>
      </w:r>
      <w:r w:rsidRPr="00FD6A19">
        <w:rPr>
          <w:rFonts w:ascii="Calibri" w:hAnsi="Calibri" w:cs="Calibri"/>
          <w:b w:val="0"/>
          <w:bCs w:val="0"/>
        </w:rPr>
        <w:instrText xml:space="preserve"> SEQ Table \* ARABIC </w:instrText>
      </w:r>
      <w:r w:rsidRPr="00FD6A19">
        <w:rPr>
          <w:rFonts w:ascii="Calibri" w:hAnsi="Calibri" w:cs="Calibri"/>
          <w:b w:val="0"/>
          <w:bCs w:val="0"/>
        </w:rPr>
        <w:fldChar w:fldCharType="separate"/>
      </w:r>
      <w:r w:rsidR="00D525B7">
        <w:rPr>
          <w:rFonts w:ascii="Calibri" w:hAnsi="Calibri" w:cs="Calibri"/>
          <w:b w:val="0"/>
          <w:bCs w:val="0"/>
          <w:noProof/>
        </w:rPr>
        <w:t>6</w:t>
      </w:r>
      <w:r w:rsidRPr="00FD6A19">
        <w:rPr>
          <w:rFonts w:ascii="Calibri" w:hAnsi="Calibri" w:cs="Calibri"/>
          <w:b w:val="0"/>
          <w:bCs w:val="0"/>
        </w:rPr>
        <w:fldChar w:fldCharType="end"/>
      </w:r>
      <w:r w:rsidRPr="00FD6A19">
        <w:rPr>
          <w:rFonts w:ascii="Calibri" w:hAnsi="Calibri" w:cs="Calibri"/>
          <w:b w:val="0"/>
          <w:bCs w:val="0"/>
        </w:rPr>
        <w:t>: SIDE-BY-SIDE ANALYSIS OF LITERATURE EXPLORING USE OF AUTOMATION AND AI [11]</w:t>
      </w:r>
      <w:r w:rsidR="00CB6765">
        <w:rPr>
          <w:rFonts w:ascii="Calibri" w:hAnsi="Calibri" w:cs="Calibri"/>
          <w:b w:val="0"/>
          <w:bCs w:val="0"/>
        </w:rPr>
        <w:t xml:space="preserve">, </w:t>
      </w:r>
      <w:r w:rsidR="003D3C4F" w:rsidRPr="00FD6A19">
        <w:rPr>
          <w:rFonts w:ascii="Calibri" w:hAnsi="Calibri" w:cs="Calibri"/>
          <w:b w:val="0"/>
          <w:bCs w:val="0"/>
        </w:rPr>
        <w:t>[12]</w:t>
      </w:r>
      <w:bookmarkEnd w:id="21"/>
    </w:p>
    <w:p w14:paraId="77E5D808" w14:textId="4D50B7C5" w:rsidR="00FD54FE" w:rsidRPr="003F070C" w:rsidRDefault="00FD54FE" w:rsidP="003F070C">
      <w:pPr>
        <w:spacing w:line="240" w:lineRule="auto"/>
        <w:rPr>
          <w:rFonts w:ascii="Calibri" w:hAnsi="Calibri" w:cs="Calibri"/>
        </w:rPr>
      </w:pPr>
      <w:r w:rsidRPr="003F070C">
        <w:rPr>
          <w:rFonts w:ascii="Calibri" w:hAnsi="Calibri" w:cs="Calibri"/>
          <w:noProof/>
        </w:rPr>
        <w:drawing>
          <wp:inline distT="0" distB="0" distL="0" distR="0" wp14:anchorId="2CA6D503" wp14:editId="726321C1">
            <wp:extent cx="5414838" cy="1828087"/>
            <wp:effectExtent l="0" t="0" r="0" b="1270"/>
            <wp:docPr id="20587605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8760526" name=""/>
                    <pic:cNvPicPr/>
                  </pic:nvPicPr>
                  <pic:blipFill>
                    <a:blip r:embed="rId20"/>
                    <a:stretch>
                      <a:fillRect/>
                    </a:stretch>
                  </pic:blipFill>
                  <pic:spPr>
                    <a:xfrm>
                      <a:off x="0" y="0"/>
                      <a:ext cx="5446097" cy="1838640"/>
                    </a:xfrm>
                    <a:prstGeom prst="rect">
                      <a:avLst/>
                    </a:prstGeom>
                  </pic:spPr>
                </pic:pic>
              </a:graphicData>
            </a:graphic>
          </wp:inline>
        </w:drawing>
      </w:r>
    </w:p>
    <w:p w14:paraId="13A49E08" w14:textId="77777777" w:rsidR="003F070C" w:rsidRPr="003F070C" w:rsidRDefault="003F070C" w:rsidP="003F070C">
      <w:pPr>
        <w:spacing w:line="240" w:lineRule="auto"/>
        <w:jc w:val="both"/>
        <w:rPr>
          <w:rFonts w:ascii="Calibri" w:hAnsi="Calibri" w:cs="Calibri"/>
          <w:sz w:val="24"/>
          <w:szCs w:val="24"/>
        </w:rPr>
      </w:pPr>
    </w:p>
    <w:p w14:paraId="53D3027D" w14:textId="1335D7CD" w:rsidR="00154B27" w:rsidRPr="007066E2" w:rsidRDefault="00154B27" w:rsidP="007066E2">
      <w:pPr>
        <w:spacing w:line="360" w:lineRule="auto"/>
        <w:jc w:val="both"/>
        <w:rPr>
          <w:rFonts w:ascii="Calibri" w:hAnsi="Calibri" w:cs="Calibri"/>
          <w:sz w:val="24"/>
          <w:szCs w:val="24"/>
        </w:rPr>
      </w:pPr>
      <w:r w:rsidRPr="00DA4A87">
        <w:rPr>
          <w:rFonts w:ascii="Calibri" w:hAnsi="Calibri" w:cs="Calibri"/>
          <w:sz w:val="24"/>
          <w:szCs w:val="24"/>
        </w:rPr>
        <w:t xml:space="preserve">AI is used for different tasks across the literature. Wang et al. </w:t>
      </w:r>
      <w:r w:rsidR="00B74538" w:rsidRPr="00DA4A87">
        <w:rPr>
          <w:rFonts w:ascii="Calibri" w:hAnsi="Calibri" w:cs="Calibri"/>
          <w:sz w:val="24"/>
          <w:szCs w:val="24"/>
        </w:rPr>
        <w:t xml:space="preserve">show that AI can support activities such as analysis and assessment within network-security situational awareness. This indicates potential for AI to enhance how structured security information is used, although the review focuses on network-security applications rather than wider operational use </w:t>
      </w:r>
      <w:r w:rsidRPr="00DA4A87">
        <w:rPr>
          <w:rFonts w:ascii="Calibri" w:hAnsi="Calibri" w:cs="Calibri"/>
          <w:sz w:val="24"/>
          <w:szCs w:val="24"/>
        </w:rPr>
        <w:t>[11].</w:t>
      </w:r>
    </w:p>
    <w:p w14:paraId="611364D4" w14:textId="6145D395" w:rsidR="00154B27" w:rsidRPr="00DA4A87" w:rsidRDefault="00154B27" w:rsidP="007066E2">
      <w:pPr>
        <w:spacing w:line="360" w:lineRule="auto"/>
        <w:jc w:val="both"/>
        <w:rPr>
          <w:rFonts w:ascii="Calibri" w:hAnsi="Calibri" w:cs="Calibri"/>
          <w:sz w:val="24"/>
          <w:szCs w:val="24"/>
        </w:rPr>
      </w:pPr>
      <w:r w:rsidRPr="00DA4A87">
        <w:rPr>
          <w:rFonts w:ascii="Calibri" w:hAnsi="Calibri" w:cs="Calibri"/>
          <w:sz w:val="24"/>
          <w:szCs w:val="24"/>
        </w:rPr>
        <w:t>AI support can also involve explaining model outputs to analysts. Zhong and Yayla found that explanations can support understanding and verification but can also increase processing time and cognitive demand. They also found that analysts needs for explanation change during the investigation</w:t>
      </w:r>
      <w:r w:rsidR="00573997">
        <w:rPr>
          <w:rFonts w:ascii="Calibri" w:hAnsi="Calibri" w:cs="Calibri"/>
          <w:sz w:val="24"/>
          <w:szCs w:val="24"/>
        </w:rPr>
        <w:t xml:space="preserve"> </w:t>
      </w:r>
      <w:r w:rsidR="00B74538" w:rsidRPr="00DA4A87">
        <w:rPr>
          <w:rFonts w:ascii="Calibri" w:hAnsi="Calibri" w:cs="Calibri"/>
          <w:sz w:val="24"/>
          <w:szCs w:val="24"/>
        </w:rPr>
        <w:t>[5]</w:t>
      </w:r>
      <w:r w:rsidR="00573997">
        <w:rPr>
          <w:rFonts w:ascii="Calibri" w:hAnsi="Calibri" w:cs="Calibri"/>
          <w:sz w:val="24"/>
          <w:szCs w:val="24"/>
        </w:rPr>
        <w:t>.</w:t>
      </w:r>
    </w:p>
    <w:p w14:paraId="400FF6AD" w14:textId="77777777" w:rsidR="00154B27" w:rsidRPr="007066E2" w:rsidRDefault="00154B27" w:rsidP="007066E2">
      <w:pPr>
        <w:spacing w:line="360" w:lineRule="auto"/>
        <w:jc w:val="both"/>
        <w:rPr>
          <w:rFonts w:ascii="Calibri" w:hAnsi="Calibri" w:cs="Calibri"/>
          <w:sz w:val="24"/>
          <w:szCs w:val="24"/>
        </w:rPr>
      </w:pPr>
      <w:r w:rsidRPr="00DA4A87">
        <w:rPr>
          <w:rFonts w:ascii="Calibri" w:hAnsi="Calibri" w:cs="Calibri"/>
          <w:sz w:val="24"/>
          <w:szCs w:val="24"/>
        </w:rPr>
        <w:t>Ruth et al. show that security technology decisions are also shaped by staffing, budget and deployment constraints [12]. These constraints are therefore relevant when considering whether an AI enhancement is practical.</w:t>
      </w:r>
    </w:p>
    <w:p w14:paraId="3F7726A3" w14:textId="77777777" w:rsidR="00154B27" w:rsidRPr="00154B27" w:rsidRDefault="00154B27" w:rsidP="00F21F73">
      <w:pPr>
        <w:spacing w:line="240" w:lineRule="auto"/>
        <w:rPr>
          <w:rFonts w:ascii="Calibri" w:hAnsi="Calibri" w:cs="Calibri"/>
        </w:rPr>
      </w:pPr>
    </w:p>
    <w:p w14:paraId="5912023F" w14:textId="77777777" w:rsidR="00154B27" w:rsidRPr="00F21F73" w:rsidRDefault="00154B27" w:rsidP="007066E2">
      <w:pPr>
        <w:pStyle w:val="Heading2"/>
        <w:rPr>
          <w:rFonts w:ascii="Calibri" w:hAnsi="Calibri" w:cs="Calibri"/>
        </w:rPr>
      </w:pPr>
      <w:bookmarkStart w:id="22" w:name="_Toc239983254"/>
      <w:r w:rsidRPr="00F21F73">
        <w:rPr>
          <w:rFonts w:ascii="Calibri" w:hAnsi="Calibri" w:cs="Calibri"/>
        </w:rPr>
        <w:t>2.6 From Review to Research</w:t>
      </w:r>
      <w:bookmarkEnd w:id="22"/>
    </w:p>
    <w:p w14:paraId="22ED0C38" w14:textId="77777777" w:rsidR="00154B27" w:rsidRPr="00154B27" w:rsidRDefault="00154B27" w:rsidP="00F21F73">
      <w:pPr>
        <w:spacing w:line="240" w:lineRule="auto"/>
        <w:jc w:val="both"/>
        <w:rPr>
          <w:rFonts w:ascii="Calibri" w:hAnsi="Calibri" w:cs="Calibri"/>
        </w:rPr>
      </w:pPr>
    </w:p>
    <w:p w14:paraId="7AFA984E" w14:textId="3538AC96" w:rsidR="00154B27" w:rsidRPr="00F21F73" w:rsidRDefault="00154B27" w:rsidP="00F21F73">
      <w:pPr>
        <w:spacing w:line="360" w:lineRule="auto"/>
        <w:jc w:val="both"/>
        <w:rPr>
          <w:rFonts w:ascii="Calibri" w:hAnsi="Calibri" w:cs="Calibri"/>
          <w:sz w:val="24"/>
          <w:szCs w:val="24"/>
        </w:rPr>
      </w:pPr>
      <w:r w:rsidRPr="00F21F73">
        <w:rPr>
          <w:rFonts w:ascii="Calibri" w:hAnsi="Calibri" w:cs="Calibri"/>
          <w:sz w:val="24"/>
          <w:szCs w:val="24"/>
        </w:rPr>
        <w:t xml:space="preserve">Across the review, fragmented information creates additional work where it has to be located, reconciled or prepared before use. Theme 2 shows that information from different sources may require structuring or preparation before it can be used together, while Cobilean et al. place data processing before visualisation and user interaction [9]. </w:t>
      </w:r>
      <w:r w:rsidR="0054127C" w:rsidRPr="0054127C">
        <w:rPr>
          <w:rFonts w:ascii="Calibri" w:hAnsi="Calibri" w:cs="Calibri"/>
          <w:sz w:val="24"/>
          <w:szCs w:val="24"/>
        </w:rPr>
        <w:t>Taken together, this suggests that the value of presentation cannot be considered separately from how the underlying information has been collated and structured.</w:t>
      </w:r>
    </w:p>
    <w:p w14:paraId="65BE6505" w14:textId="0B452F46" w:rsidR="00F91851" w:rsidRDefault="00F91851" w:rsidP="00F21F73">
      <w:pPr>
        <w:spacing w:line="360" w:lineRule="auto"/>
        <w:jc w:val="both"/>
        <w:rPr>
          <w:rFonts w:ascii="Calibri" w:hAnsi="Calibri" w:cs="Calibri"/>
          <w:sz w:val="24"/>
          <w:szCs w:val="24"/>
        </w:rPr>
      </w:pPr>
      <w:r w:rsidRPr="00F91851">
        <w:rPr>
          <w:rFonts w:ascii="Calibri" w:hAnsi="Calibri" w:cs="Calibri"/>
          <w:sz w:val="24"/>
          <w:szCs w:val="24"/>
        </w:rPr>
        <w:lastRenderedPageBreak/>
        <w:t xml:space="preserve">While Section 2.5 shows that technical approaches can support analysis and interpretation, Ruth et al. show that their practical value also depends on staffing, budget, labour requirements and deployability (Table </w:t>
      </w:r>
      <w:r w:rsidR="00E956EB">
        <w:rPr>
          <w:rFonts w:ascii="Calibri" w:hAnsi="Calibri" w:cs="Calibri"/>
          <w:sz w:val="24"/>
          <w:szCs w:val="24"/>
        </w:rPr>
        <w:t>6</w:t>
      </w:r>
      <w:r w:rsidRPr="00F91851">
        <w:rPr>
          <w:rFonts w:ascii="Calibri" w:hAnsi="Calibri" w:cs="Calibri"/>
          <w:sz w:val="24"/>
          <w:szCs w:val="24"/>
        </w:rPr>
        <w:t xml:space="preserve">). This supports considering implementation effort and resource constraints alongside technical capability. </w:t>
      </w:r>
    </w:p>
    <w:p w14:paraId="179CF796" w14:textId="2829C6DA" w:rsidR="00154B27" w:rsidRPr="00F21F73" w:rsidRDefault="00154B27" w:rsidP="00F21F73">
      <w:pPr>
        <w:spacing w:line="360" w:lineRule="auto"/>
        <w:jc w:val="both"/>
        <w:rPr>
          <w:rFonts w:ascii="Calibri" w:hAnsi="Calibri" w:cs="Calibri"/>
          <w:sz w:val="24"/>
          <w:szCs w:val="24"/>
        </w:rPr>
      </w:pPr>
      <w:r w:rsidRPr="00F21F73">
        <w:rPr>
          <w:rFonts w:ascii="Calibri" w:hAnsi="Calibri" w:cs="Calibri"/>
          <w:sz w:val="24"/>
          <w:szCs w:val="24"/>
        </w:rPr>
        <w:t>Across the literature reviewed, fragmentation, integration, visualisation and AI-supported analysis are addressed in different ways, but there is limited evidence of an approach focused on improving the collation and utilisation of fragmented operational information within a resource-constrained public sector cyber security team.</w:t>
      </w:r>
    </w:p>
    <w:p w14:paraId="2630AEB1" w14:textId="027A884E" w:rsidR="00F21F73" w:rsidRPr="00F21F73" w:rsidRDefault="00154B27" w:rsidP="00F21F73">
      <w:pPr>
        <w:spacing w:line="360" w:lineRule="auto"/>
        <w:jc w:val="both"/>
        <w:rPr>
          <w:rFonts w:ascii="Calibri" w:hAnsi="Calibri" w:cs="Calibri"/>
          <w:sz w:val="24"/>
          <w:szCs w:val="24"/>
        </w:rPr>
      </w:pPr>
      <w:r w:rsidRPr="00F21F73">
        <w:rPr>
          <w:rFonts w:ascii="Calibri" w:hAnsi="Calibri" w:cs="Calibri"/>
          <w:sz w:val="24"/>
          <w:szCs w:val="24"/>
        </w:rPr>
        <w:t>The research will therefore focus on whether mixed operational information can be collated and structured into a lightweight, usable process that reduces avoidable manual handling while keeping analyst judgement central. Visualisation can then be used to make that information easier to interpret. AI will therefore be considered only after the core information has been structured and only where it could reduce further handling without adding disproportionate checking or cognitive demand.</w:t>
      </w:r>
    </w:p>
    <w:p w14:paraId="68E9599A" w14:textId="4385FCBD" w:rsidR="00154B27" w:rsidRPr="00F21F73" w:rsidRDefault="00154B27" w:rsidP="00DA4A87">
      <w:pPr>
        <w:pStyle w:val="Heading1"/>
        <w:numPr>
          <w:ilvl w:val="0"/>
          <w:numId w:val="3"/>
        </w:numPr>
        <w:rPr>
          <w:rFonts w:ascii="Calibri" w:hAnsi="Calibri" w:cs="Calibri"/>
        </w:rPr>
      </w:pPr>
      <w:bookmarkStart w:id="23" w:name="_Toc239983255"/>
      <w:r w:rsidRPr="00F21F73">
        <w:rPr>
          <w:rFonts w:ascii="Calibri" w:hAnsi="Calibri" w:cs="Calibri"/>
        </w:rPr>
        <w:t>Methodology</w:t>
      </w:r>
      <w:bookmarkEnd w:id="23"/>
    </w:p>
    <w:p w14:paraId="5B1F67F3" w14:textId="77777777" w:rsidR="00154B27" w:rsidRPr="00F21F73" w:rsidRDefault="00154B27" w:rsidP="00F21F73">
      <w:pPr>
        <w:spacing w:line="240" w:lineRule="auto"/>
        <w:jc w:val="both"/>
        <w:rPr>
          <w:rFonts w:ascii="Calibri" w:hAnsi="Calibri" w:cs="Calibri"/>
        </w:rPr>
      </w:pPr>
    </w:p>
    <w:p w14:paraId="5EE3AA8B" w14:textId="77777777" w:rsidR="00154B27" w:rsidRPr="00F21F73" w:rsidRDefault="00154B27" w:rsidP="00F21F73">
      <w:pPr>
        <w:pStyle w:val="Heading2"/>
        <w:rPr>
          <w:rFonts w:ascii="Calibri" w:hAnsi="Calibri" w:cs="Calibri"/>
        </w:rPr>
      </w:pPr>
      <w:bookmarkStart w:id="24" w:name="_Toc239983256"/>
      <w:r w:rsidRPr="00F21F73">
        <w:rPr>
          <w:rFonts w:ascii="Calibri" w:hAnsi="Calibri" w:cs="Calibri"/>
        </w:rPr>
        <w:t>3.1 Research Approach</w:t>
      </w:r>
      <w:bookmarkEnd w:id="24"/>
    </w:p>
    <w:p w14:paraId="5F128B75" w14:textId="77777777" w:rsidR="00154B27" w:rsidRPr="00154B27" w:rsidRDefault="00154B27" w:rsidP="00F21F73">
      <w:pPr>
        <w:spacing w:line="240" w:lineRule="auto"/>
        <w:jc w:val="both"/>
        <w:rPr>
          <w:rFonts w:ascii="Calibri" w:hAnsi="Calibri" w:cs="Calibri"/>
        </w:rPr>
      </w:pPr>
    </w:p>
    <w:p w14:paraId="105687C5" w14:textId="3CE32295" w:rsidR="00286963" w:rsidRPr="00286963" w:rsidRDefault="00286963" w:rsidP="00286963">
      <w:pPr>
        <w:spacing w:line="360" w:lineRule="auto"/>
        <w:jc w:val="both"/>
        <w:rPr>
          <w:rFonts w:ascii="Calibri" w:hAnsi="Calibri" w:cs="Calibri"/>
          <w:sz w:val="24"/>
          <w:szCs w:val="24"/>
        </w:rPr>
      </w:pPr>
      <w:r w:rsidRPr="00286963">
        <w:rPr>
          <w:rFonts w:ascii="Calibri" w:hAnsi="Calibri" w:cs="Calibri"/>
          <w:sz w:val="24"/>
          <w:szCs w:val="24"/>
        </w:rPr>
        <w:t>A positivist approach was selected because the evaluation is based on measurable outcomes, including data completeness, accuracy, task completion and completion time. A deductive approach will use existing research on fragmentation, integration, visualisation and analyst information handling to define the PoC requirements and evaluation criteria.</w:t>
      </w:r>
    </w:p>
    <w:p w14:paraId="54019CE1" w14:textId="77777777" w:rsidR="001A606E" w:rsidRDefault="001A606E" w:rsidP="00286963">
      <w:pPr>
        <w:spacing w:line="360" w:lineRule="auto"/>
        <w:jc w:val="both"/>
        <w:rPr>
          <w:rFonts w:ascii="Calibri" w:hAnsi="Calibri" w:cs="Calibri"/>
          <w:sz w:val="24"/>
          <w:szCs w:val="24"/>
        </w:rPr>
      </w:pPr>
      <w:r w:rsidRPr="001A606E">
        <w:rPr>
          <w:rFonts w:ascii="Calibri" w:hAnsi="Calibri" w:cs="Calibri"/>
          <w:sz w:val="24"/>
          <w:szCs w:val="24"/>
        </w:rPr>
        <w:t>The study will use a quantitative multi-method approach because it combines technical validation of the PoC against known expected results with scripted operational tasks comparing the fragmented baseline and PoC.</w:t>
      </w:r>
    </w:p>
    <w:p w14:paraId="44CFD172" w14:textId="24B12279" w:rsidR="00F8485B" w:rsidRDefault="00F8485B" w:rsidP="00286963">
      <w:pPr>
        <w:spacing w:line="360" w:lineRule="auto"/>
        <w:jc w:val="both"/>
        <w:rPr>
          <w:rFonts w:ascii="Calibri" w:hAnsi="Calibri" w:cs="Calibri"/>
          <w:sz w:val="24"/>
          <w:szCs w:val="24"/>
        </w:rPr>
      </w:pPr>
      <w:r w:rsidRPr="00F8485B">
        <w:rPr>
          <w:rFonts w:ascii="Calibri" w:hAnsi="Calibri" w:cs="Calibri"/>
          <w:sz w:val="24"/>
          <w:szCs w:val="24"/>
        </w:rPr>
        <w:t>The baseline and PoC will be compared within the same evaluation stage, without tracking participant or operational change over an extended period.</w:t>
      </w:r>
    </w:p>
    <w:p w14:paraId="0B425057" w14:textId="7BF7630E" w:rsidR="00286963" w:rsidRDefault="00286963" w:rsidP="00286963">
      <w:pPr>
        <w:spacing w:line="360" w:lineRule="auto"/>
        <w:jc w:val="both"/>
        <w:rPr>
          <w:rFonts w:ascii="Calibri" w:hAnsi="Calibri" w:cs="Calibri"/>
          <w:sz w:val="24"/>
          <w:szCs w:val="24"/>
        </w:rPr>
      </w:pPr>
      <w:r w:rsidRPr="00286963">
        <w:rPr>
          <w:rFonts w:ascii="Calibri" w:hAnsi="Calibri" w:cs="Calibri"/>
          <w:sz w:val="24"/>
          <w:szCs w:val="24"/>
        </w:rPr>
        <w:lastRenderedPageBreak/>
        <w:t>Measures will include the number of tasks completed, correct identification of required information and known data issues and completion time. Unexpected results will also be recorded for troubleshooting and analysis.</w:t>
      </w:r>
    </w:p>
    <w:p w14:paraId="00E8F7E0" w14:textId="77777777" w:rsidR="003F070C" w:rsidRPr="000154CB" w:rsidRDefault="003F070C" w:rsidP="003F070C">
      <w:pPr>
        <w:spacing w:line="240" w:lineRule="auto"/>
        <w:jc w:val="both"/>
        <w:rPr>
          <w:rFonts w:ascii="Calibri" w:hAnsi="Calibri" w:cs="Calibri"/>
          <w:sz w:val="24"/>
          <w:szCs w:val="24"/>
        </w:rPr>
      </w:pPr>
    </w:p>
    <w:p w14:paraId="621806AE" w14:textId="76D979DA" w:rsidR="00154B27" w:rsidRPr="00F21F73" w:rsidRDefault="00154B27" w:rsidP="00F21F73">
      <w:pPr>
        <w:pStyle w:val="Heading2"/>
        <w:rPr>
          <w:rFonts w:ascii="Calibri" w:hAnsi="Calibri" w:cs="Calibri"/>
        </w:rPr>
      </w:pPr>
      <w:bookmarkStart w:id="25" w:name="_Toc239983257"/>
      <w:r w:rsidRPr="00F21F73">
        <w:rPr>
          <w:rFonts w:ascii="Calibri" w:hAnsi="Calibri" w:cs="Calibri"/>
        </w:rPr>
        <w:t>3.2 Research and Development Strategy</w:t>
      </w:r>
      <w:bookmarkEnd w:id="25"/>
    </w:p>
    <w:p w14:paraId="4EC52A7C" w14:textId="77777777" w:rsidR="00154B27" w:rsidRPr="00154B27" w:rsidRDefault="00154B27" w:rsidP="00154B27">
      <w:pPr>
        <w:spacing w:line="360" w:lineRule="auto"/>
        <w:jc w:val="both"/>
        <w:rPr>
          <w:rFonts w:ascii="Calibri" w:hAnsi="Calibri" w:cs="Calibri"/>
        </w:rPr>
      </w:pPr>
    </w:p>
    <w:p w14:paraId="7CFBB8C0" w14:textId="77777777" w:rsidR="00154B27" w:rsidRPr="00F42742" w:rsidRDefault="00154B27" w:rsidP="00F42742">
      <w:pPr>
        <w:spacing w:line="360" w:lineRule="auto"/>
        <w:jc w:val="both"/>
        <w:rPr>
          <w:rFonts w:ascii="Calibri" w:hAnsi="Calibri" w:cs="Calibri"/>
          <w:sz w:val="24"/>
          <w:szCs w:val="24"/>
        </w:rPr>
      </w:pPr>
      <w:r w:rsidRPr="00F42742">
        <w:rPr>
          <w:rFonts w:ascii="Calibri" w:hAnsi="Calibri" w:cs="Calibri"/>
          <w:sz w:val="24"/>
          <w:szCs w:val="24"/>
        </w:rPr>
        <w:t>Action research and software development will be used as research strategies. Action research was selected. The research addresses a practical problem for the researcher in the operational environment, with the PoC developed through planning, testing, observation and refinement.</w:t>
      </w:r>
    </w:p>
    <w:p w14:paraId="1436E034" w14:textId="03CBD915" w:rsidR="00F42742" w:rsidRPr="00DA4A87" w:rsidRDefault="00154B27" w:rsidP="00154B27">
      <w:pPr>
        <w:spacing w:line="360" w:lineRule="auto"/>
        <w:jc w:val="both"/>
        <w:rPr>
          <w:rFonts w:ascii="Calibri" w:hAnsi="Calibri" w:cs="Calibri"/>
          <w:sz w:val="24"/>
          <w:szCs w:val="24"/>
        </w:rPr>
      </w:pPr>
      <w:r w:rsidRPr="00F42742">
        <w:rPr>
          <w:rFonts w:ascii="Calibri" w:hAnsi="Calibri" w:cs="Calibri"/>
          <w:sz w:val="24"/>
          <w:szCs w:val="24"/>
        </w:rPr>
        <w:t xml:space="preserve">Software development was selected because the research requires a working PoC to be designed, built and tested against the fragmented baseline. A staged data pipeline will be developed (Table </w:t>
      </w:r>
      <w:r w:rsidR="00226D06">
        <w:rPr>
          <w:rFonts w:ascii="Calibri" w:hAnsi="Calibri" w:cs="Calibri"/>
          <w:sz w:val="24"/>
          <w:szCs w:val="24"/>
        </w:rPr>
        <w:t>7</w:t>
      </w:r>
      <w:r w:rsidRPr="00F42742">
        <w:rPr>
          <w:rFonts w:ascii="Calibri" w:hAnsi="Calibri" w:cs="Calibri"/>
          <w:sz w:val="24"/>
          <w:szCs w:val="24"/>
        </w:rPr>
        <w:t>), with collation and structuring completed before presentation and any AI enhancement.</w:t>
      </w:r>
    </w:p>
    <w:p w14:paraId="1843EE7B" w14:textId="748F8EB5" w:rsidR="00F42742" w:rsidRPr="00FD6A19" w:rsidRDefault="00F42742" w:rsidP="00FD6A19">
      <w:pPr>
        <w:pStyle w:val="Caption"/>
        <w:rPr>
          <w:rFonts w:ascii="Calibri" w:hAnsi="Calibri" w:cs="Calibri"/>
          <w:b w:val="0"/>
          <w:bCs w:val="0"/>
        </w:rPr>
      </w:pPr>
      <w:bookmarkStart w:id="26" w:name="_Toc239983342"/>
      <w:r w:rsidRPr="00FD6A19">
        <w:rPr>
          <w:rFonts w:ascii="Calibri" w:hAnsi="Calibri" w:cs="Calibri"/>
          <w:b w:val="0"/>
          <w:bCs w:val="0"/>
        </w:rPr>
        <w:t xml:space="preserve">Table </w:t>
      </w:r>
      <w:r w:rsidRPr="00FD6A19">
        <w:rPr>
          <w:rFonts w:ascii="Calibri" w:hAnsi="Calibri" w:cs="Calibri"/>
          <w:b w:val="0"/>
          <w:bCs w:val="0"/>
        </w:rPr>
        <w:fldChar w:fldCharType="begin"/>
      </w:r>
      <w:r w:rsidRPr="00FD6A19">
        <w:rPr>
          <w:rFonts w:ascii="Calibri" w:hAnsi="Calibri" w:cs="Calibri"/>
          <w:b w:val="0"/>
          <w:bCs w:val="0"/>
        </w:rPr>
        <w:instrText xml:space="preserve"> SEQ Table \* ARABIC </w:instrText>
      </w:r>
      <w:r w:rsidRPr="00FD6A19">
        <w:rPr>
          <w:rFonts w:ascii="Calibri" w:hAnsi="Calibri" w:cs="Calibri"/>
          <w:b w:val="0"/>
          <w:bCs w:val="0"/>
        </w:rPr>
        <w:fldChar w:fldCharType="separate"/>
      </w:r>
      <w:r w:rsidR="00D525B7">
        <w:rPr>
          <w:rFonts w:ascii="Calibri" w:hAnsi="Calibri" w:cs="Calibri"/>
          <w:b w:val="0"/>
          <w:bCs w:val="0"/>
          <w:noProof/>
        </w:rPr>
        <w:t>7</w:t>
      </w:r>
      <w:r w:rsidRPr="00FD6A19">
        <w:rPr>
          <w:rFonts w:ascii="Calibri" w:hAnsi="Calibri" w:cs="Calibri"/>
          <w:b w:val="0"/>
          <w:bCs w:val="0"/>
        </w:rPr>
        <w:fldChar w:fldCharType="end"/>
      </w:r>
      <w:r w:rsidRPr="00FD6A19">
        <w:rPr>
          <w:rFonts w:ascii="Calibri" w:hAnsi="Calibri" w:cs="Calibri"/>
          <w:b w:val="0"/>
          <w:bCs w:val="0"/>
        </w:rPr>
        <w:t>: DATA PIPELINE</w:t>
      </w:r>
      <w:bookmarkEnd w:id="26"/>
    </w:p>
    <w:p w14:paraId="6A19CCCE" w14:textId="7E99C534" w:rsidR="00154B27" w:rsidRPr="00154B27" w:rsidRDefault="00D05C84" w:rsidP="00154B27">
      <w:pPr>
        <w:spacing w:line="360" w:lineRule="auto"/>
        <w:jc w:val="both"/>
        <w:rPr>
          <w:rFonts w:ascii="Calibri" w:hAnsi="Calibri" w:cs="Calibri"/>
        </w:rPr>
      </w:pPr>
      <w:r w:rsidRPr="00D05C84">
        <w:rPr>
          <w:rFonts w:ascii="Calibri" w:hAnsi="Calibri" w:cs="Calibri"/>
          <w:noProof/>
        </w:rPr>
        <w:drawing>
          <wp:inline distT="0" distB="0" distL="0" distR="0" wp14:anchorId="13B778DF" wp14:editId="08062E98">
            <wp:extent cx="4416725" cy="1509521"/>
            <wp:effectExtent l="0" t="0" r="3175" b="0"/>
            <wp:docPr id="952739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73979" name=""/>
                    <pic:cNvPicPr/>
                  </pic:nvPicPr>
                  <pic:blipFill>
                    <a:blip r:embed="rId21"/>
                    <a:stretch>
                      <a:fillRect/>
                    </a:stretch>
                  </pic:blipFill>
                  <pic:spPr>
                    <a:xfrm>
                      <a:off x="0" y="0"/>
                      <a:ext cx="4473056" cy="1528774"/>
                    </a:xfrm>
                    <a:prstGeom prst="rect">
                      <a:avLst/>
                    </a:prstGeom>
                  </pic:spPr>
                </pic:pic>
              </a:graphicData>
            </a:graphic>
          </wp:inline>
        </w:drawing>
      </w:r>
    </w:p>
    <w:p w14:paraId="39D18336" w14:textId="77777777" w:rsidR="00F42742" w:rsidRDefault="00F42742" w:rsidP="003F070C">
      <w:pPr>
        <w:spacing w:line="240" w:lineRule="auto"/>
      </w:pPr>
    </w:p>
    <w:p w14:paraId="08BF39C9" w14:textId="48CB498D" w:rsidR="00154B27" w:rsidRPr="00F42742" w:rsidRDefault="00154B27" w:rsidP="00F42742">
      <w:pPr>
        <w:pStyle w:val="Heading2"/>
        <w:rPr>
          <w:rFonts w:ascii="Calibri" w:hAnsi="Calibri" w:cs="Calibri"/>
        </w:rPr>
      </w:pPr>
      <w:bookmarkStart w:id="27" w:name="_Toc239983258"/>
      <w:r w:rsidRPr="00DA4A87">
        <w:rPr>
          <w:rFonts w:ascii="Calibri" w:hAnsi="Calibri" w:cs="Calibri"/>
        </w:rPr>
        <w:t>3.3 Data and Implementation</w:t>
      </w:r>
      <w:bookmarkEnd w:id="27"/>
    </w:p>
    <w:p w14:paraId="2B188D57" w14:textId="77777777" w:rsidR="00154B27" w:rsidRPr="00154B27" w:rsidRDefault="00154B27" w:rsidP="00F42742">
      <w:pPr>
        <w:spacing w:line="240" w:lineRule="auto"/>
      </w:pPr>
    </w:p>
    <w:p w14:paraId="67F31AB8" w14:textId="6A8227BE" w:rsidR="00154B27" w:rsidRPr="00F42742" w:rsidRDefault="00154B27" w:rsidP="00D05C84">
      <w:pPr>
        <w:spacing w:line="360" w:lineRule="auto"/>
        <w:jc w:val="both"/>
        <w:rPr>
          <w:rFonts w:ascii="Calibri" w:hAnsi="Calibri" w:cs="Calibri"/>
          <w:sz w:val="24"/>
          <w:szCs w:val="24"/>
        </w:rPr>
      </w:pPr>
      <w:r w:rsidRPr="00F42742">
        <w:rPr>
          <w:rFonts w:ascii="Calibri" w:hAnsi="Calibri" w:cs="Calibri"/>
          <w:sz w:val="24"/>
          <w:szCs w:val="24"/>
        </w:rPr>
        <w:t>The PoC will use representative synthetic data from two operational cyber security source types, a general enquiry inbox containing varied, less structured information and a cloud security alert inbox containing notifications with more consistent fields and formatting. Both require manual handling before the information can be viewed collectively. Data will be created as individual email records</w:t>
      </w:r>
      <w:r w:rsidR="00230223">
        <w:rPr>
          <w:rFonts w:ascii="Calibri" w:hAnsi="Calibri" w:cs="Calibri"/>
          <w:sz w:val="24"/>
          <w:szCs w:val="24"/>
        </w:rPr>
        <w:t xml:space="preserve"> (Appendix B) </w:t>
      </w:r>
      <w:r w:rsidRPr="00F42742">
        <w:rPr>
          <w:rFonts w:ascii="Calibri" w:hAnsi="Calibri" w:cs="Calibri"/>
          <w:sz w:val="24"/>
          <w:szCs w:val="24"/>
        </w:rPr>
        <w:t xml:space="preserve"> to reproduce this fragmented baseline </w:t>
      </w:r>
      <w:r w:rsidR="00AD5B9F">
        <w:rPr>
          <w:rFonts w:ascii="Calibri" w:hAnsi="Calibri" w:cs="Calibri"/>
          <w:sz w:val="24"/>
          <w:szCs w:val="24"/>
        </w:rPr>
        <w:t>instead of being</w:t>
      </w:r>
      <w:r w:rsidRPr="00F42742">
        <w:rPr>
          <w:rFonts w:ascii="Calibri" w:hAnsi="Calibri" w:cs="Calibri"/>
          <w:sz w:val="24"/>
          <w:szCs w:val="24"/>
        </w:rPr>
        <w:t xml:space="preserve"> pre-structured for testing. </w:t>
      </w:r>
    </w:p>
    <w:p w14:paraId="7454F60F" w14:textId="1CF1F359" w:rsidR="00154B27" w:rsidRPr="00F42742" w:rsidRDefault="00154B27" w:rsidP="00D05C84">
      <w:pPr>
        <w:spacing w:line="360" w:lineRule="auto"/>
        <w:jc w:val="both"/>
        <w:rPr>
          <w:rFonts w:ascii="Calibri" w:hAnsi="Calibri" w:cs="Calibri"/>
          <w:sz w:val="24"/>
          <w:szCs w:val="24"/>
        </w:rPr>
      </w:pPr>
      <w:r w:rsidRPr="00F42742">
        <w:rPr>
          <w:rFonts w:ascii="Calibri" w:hAnsi="Calibri" w:cs="Calibri"/>
          <w:sz w:val="24"/>
          <w:szCs w:val="24"/>
        </w:rPr>
        <w:lastRenderedPageBreak/>
        <w:t>The dataset will reflect typical categories, content and fields from the selected sources. Expected record counts, categories and key fields will be defined when the dataset is created to provide known results for validation. Deliberate inconsistencies or missing values will be introduced where needed to test ingestion and structuring</w:t>
      </w:r>
      <w:r w:rsidR="00606ECF">
        <w:rPr>
          <w:rFonts w:ascii="Calibri" w:hAnsi="Calibri" w:cs="Calibri"/>
          <w:sz w:val="24"/>
          <w:szCs w:val="24"/>
        </w:rPr>
        <w:t>.</w:t>
      </w:r>
      <w:r w:rsidRPr="00F42742">
        <w:rPr>
          <w:rFonts w:ascii="Calibri" w:hAnsi="Calibri" w:cs="Calibri"/>
          <w:sz w:val="24"/>
          <w:szCs w:val="24"/>
        </w:rPr>
        <w:t xml:space="preserve"> Unintended errors introduced during dataset creation will be reviewed and corrected where identified.</w:t>
      </w:r>
      <w:r w:rsidR="00DE47E4">
        <w:rPr>
          <w:rFonts w:ascii="Calibri" w:hAnsi="Calibri" w:cs="Calibri"/>
          <w:sz w:val="24"/>
          <w:szCs w:val="24"/>
        </w:rPr>
        <w:t xml:space="preserve"> This will deliver Objective 2. </w:t>
      </w:r>
    </w:p>
    <w:p w14:paraId="4A40A550" w14:textId="611A3474" w:rsidR="00154B27" w:rsidRPr="00F42742" w:rsidRDefault="00154B27" w:rsidP="00D05C84">
      <w:pPr>
        <w:spacing w:line="360" w:lineRule="auto"/>
        <w:jc w:val="both"/>
        <w:rPr>
          <w:rFonts w:ascii="Calibri" w:hAnsi="Calibri" w:cs="Calibri"/>
          <w:sz w:val="24"/>
          <w:szCs w:val="24"/>
        </w:rPr>
      </w:pPr>
      <w:r w:rsidRPr="00F42742">
        <w:rPr>
          <w:rFonts w:ascii="Calibri" w:hAnsi="Calibri" w:cs="Calibri"/>
          <w:sz w:val="24"/>
          <w:szCs w:val="24"/>
        </w:rPr>
        <w:t xml:space="preserve">The PoC will follow the pipeline in Table </w:t>
      </w:r>
      <w:r w:rsidR="00E956EB">
        <w:rPr>
          <w:rFonts w:ascii="Calibri" w:hAnsi="Calibri" w:cs="Calibri"/>
          <w:sz w:val="24"/>
          <w:szCs w:val="24"/>
        </w:rPr>
        <w:t>7</w:t>
      </w:r>
      <w:r w:rsidRPr="00F42742">
        <w:rPr>
          <w:rFonts w:ascii="Calibri" w:hAnsi="Calibri" w:cs="Calibri"/>
          <w:sz w:val="24"/>
          <w:szCs w:val="24"/>
        </w:rPr>
        <w:t>, ingesting and extracting information from the two sources, cleaning and structuring it, storing and linking records and making the resulting information available to the presentation layer.</w:t>
      </w:r>
    </w:p>
    <w:p w14:paraId="757AF656" w14:textId="77777777" w:rsidR="003773F8" w:rsidRDefault="004707BE" w:rsidP="00D05C84">
      <w:pPr>
        <w:spacing w:line="360" w:lineRule="auto"/>
        <w:jc w:val="both"/>
        <w:rPr>
          <w:rFonts w:ascii="Calibri" w:hAnsi="Calibri" w:cs="Calibri"/>
          <w:sz w:val="24"/>
          <w:szCs w:val="24"/>
        </w:rPr>
      </w:pPr>
      <w:r w:rsidRPr="004707BE">
        <w:rPr>
          <w:rFonts w:ascii="Calibri" w:hAnsi="Calibri" w:cs="Calibri"/>
          <w:sz w:val="24"/>
          <w:szCs w:val="24"/>
        </w:rPr>
        <w:t>The stages have different requirements</w:t>
      </w:r>
      <w:r w:rsidR="00154B27" w:rsidRPr="00F42742">
        <w:rPr>
          <w:rFonts w:ascii="Calibri" w:hAnsi="Calibri" w:cs="Calibri"/>
          <w:sz w:val="24"/>
          <w:szCs w:val="24"/>
        </w:rPr>
        <w:t xml:space="preserve">. Extraction and transformation require scripting that can handle the two email formats. Structuring and storage require a local record store that fits the project constraints. The presentation layer will support filtering and reporting based on the structured information produced by the PoC. </w:t>
      </w:r>
    </w:p>
    <w:p w14:paraId="452CB359" w14:textId="36083F8E" w:rsidR="00154B27" w:rsidRPr="00F42742" w:rsidRDefault="00DB05CC" w:rsidP="00D05C84">
      <w:pPr>
        <w:spacing w:line="360" w:lineRule="auto"/>
        <w:jc w:val="both"/>
        <w:rPr>
          <w:rFonts w:ascii="Calibri" w:hAnsi="Calibri" w:cs="Calibri"/>
          <w:sz w:val="24"/>
          <w:szCs w:val="24"/>
        </w:rPr>
      </w:pPr>
      <w:r w:rsidRPr="00DB05CC">
        <w:rPr>
          <w:rFonts w:ascii="Calibri" w:hAnsi="Calibri" w:cs="Calibri"/>
          <w:sz w:val="24"/>
          <w:szCs w:val="24"/>
        </w:rPr>
        <w:t>Together, these components support Objective 2 by moving the two source types from fragmented information into a structured form. The solution will run inside a virtual machine to keep the PoC environment isolated from the host machine.</w:t>
      </w:r>
    </w:p>
    <w:p w14:paraId="33251034" w14:textId="56DFF0A5" w:rsidR="005E5C24" w:rsidRDefault="005A688B" w:rsidP="00D05C84">
      <w:pPr>
        <w:spacing w:line="360" w:lineRule="auto"/>
        <w:jc w:val="both"/>
        <w:rPr>
          <w:rFonts w:ascii="Calibri" w:hAnsi="Calibri" w:cs="Calibri"/>
          <w:sz w:val="24"/>
          <w:szCs w:val="24"/>
        </w:rPr>
      </w:pPr>
      <w:r w:rsidRPr="005A688B">
        <w:rPr>
          <w:rFonts w:ascii="Calibri" w:hAnsi="Calibri" w:cs="Calibri"/>
          <w:sz w:val="24"/>
          <w:szCs w:val="24"/>
        </w:rPr>
        <w:t>AI enhancement will only be introduced after the core PoC has been validated. Where developed, a locally run model will use selected structured database output to generate headline information or short summaries. AI-generated output will be stored separately without changing the underlying source records, keeping trust in the structured records.</w:t>
      </w:r>
    </w:p>
    <w:p w14:paraId="3B5D5915" w14:textId="77777777" w:rsidR="005A688B" w:rsidRPr="00D05C84" w:rsidRDefault="005A688B" w:rsidP="009C12F9">
      <w:pPr>
        <w:spacing w:line="240" w:lineRule="auto"/>
        <w:jc w:val="both"/>
        <w:rPr>
          <w:rFonts w:ascii="Calibri" w:hAnsi="Calibri" w:cs="Calibri"/>
          <w:sz w:val="24"/>
          <w:szCs w:val="24"/>
        </w:rPr>
      </w:pPr>
    </w:p>
    <w:p w14:paraId="33CE2678" w14:textId="77777777" w:rsidR="00154B27" w:rsidRPr="00DA4A87" w:rsidRDefault="00154B27" w:rsidP="00F42742">
      <w:pPr>
        <w:pStyle w:val="Heading2"/>
        <w:rPr>
          <w:rFonts w:ascii="Calibri" w:hAnsi="Calibri" w:cs="Calibri"/>
        </w:rPr>
      </w:pPr>
      <w:bookmarkStart w:id="28" w:name="_Toc239983259"/>
      <w:r w:rsidRPr="00DA4A87">
        <w:rPr>
          <w:rFonts w:ascii="Calibri" w:hAnsi="Calibri" w:cs="Calibri"/>
        </w:rPr>
        <w:t>3.4 Evaluation</w:t>
      </w:r>
      <w:bookmarkEnd w:id="28"/>
    </w:p>
    <w:p w14:paraId="06A68FF5" w14:textId="77777777" w:rsidR="00154B27" w:rsidRPr="00DA4A87" w:rsidRDefault="00154B27" w:rsidP="00F42742">
      <w:pPr>
        <w:spacing w:line="240" w:lineRule="auto"/>
      </w:pPr>
    </w:p>
    <w:p w14:paraId="3EED4C9F" w14:textId="77777777" w:rsidR="00154B27" w:rsidRPr="00DA4A87" w:rsidRDefault="00154B27" w:rsidP="00F42742">
      <w:pPr>
        <w:spacing w:line="360" w:lineRule="auto"/>
        <w:jc w:val="both"/>
        <w:rPr>
          <w:rFonts w:ascii="Calibri" w:hAnsi="Calibri" w:cs="Calibri"/>
          <w:sz w:val="24"/>
          <w:szCs w:val="24"/>
        </w:rPr>
      </w:pPr>
      <w:r w:rsidRPr="00DA4A87">
        <w:rPr>
          <w:rFonts w:ascii="Calibri" w:hAnsi="Calibri" w:cs="Calibri"/>
          <w:sz w:val="24"/>
          <w:szCs w:val="24"/>
        </w:rPr>
        <w:t>Evaluation will compare the fragmented baseline with the completed PoC.</w:t>
      </w:r>
    </w:p>
    <w:p w14:paraId="1D7210DD" w14:textId="4E1B46AC" w:rsidR="0020593C" w:rsidRPr="00DA4A87" w:rsidRDefault="0020593C" w:rsidP="00D05C84">
      <w:pPr>
        <w:spacing w:line="360" w:lineRule="auto"/>
        <w:jc w:val="both"/>
        <w:rPr>
          <w:rFonts w:ascii="Calibri" w:hAnsi="Calibri" w:cs="Calibri"/>
          <w:sz w:val="24"/>
          <w:szCs w:val="24"/>
        </w:rPr>
      </w:pPr>
      <w:r w:rsidRPr="00DA4A87">
        <w:rPr>
          <w:rFonts w:ascii="Calibri" w:hAnsi="Calibri" w:cs="Calibri"/>
          <w:sz w:val="24"/>
          <w:szCs w:val="24"/>
        </w:rPr>
        <w:t>A scripted test procedure will be used</w:t>
      </w:r>
      <w:r w:rsidR="00820277" w:rsidRPr="00DA4A87">
        <w:rPr>
          <w:rFonts w:ascii="Calibri" w:hAnsi="Calibri" w:cs="Calibri"/>
          <w:sz w:val="24"/>
          <w:szCs w:val="24"/>
        </w:rPr>
        <w:t xml:space="preserve">, assessing </w:t>
      </w:r>
      <w:r w:rsidRPr="00DA4A87">
        <w:rPr>
          <w:rFonts w:ascii="Calibri" w:hAnsi="Calibri" w:cs="Calibri"/>
          <w:sz w:val="24"/>
          <w:szCs w:val="24"/>
        </w:rPr>
        <w:t>data completeness and accuracy</w:t>
      </w:r>
      <w:r w:rsidR="00820277" w:rsidRPr="00DA4A87">
        <w:rPr>
          <w:rFonts w:ascii="Calibri" w:hAnsi="Calibri" w:cs="Calibri"/>
          <w:sz w:val="24"/>
          <w:szCs w:val="24"/>
        </w:rPr>
        <w:t>. This includes</w:t>
      </w:r>
      <w:r w:rsidR="00641319" w:rsidRPr="00DA4A87">
        <w:rPr>
          <w:rFonts w:ascii="Calibri" w:hAnsi="Calibri" w:cs="Calibri"/>
          <w:sz w:val="24"/>
          <w:szCs w:val="24"/>
        </w:rPr>
        <w:t xml:space="preserve"> </w:t>
      </w:r>
      <w:r w:rsidRPr="00DA4A87">
        <w:rPr>
          <w:rFonts w:ascii="Calibri" w:hAnsi="Calibri" w:cs="Calibri"/>
          <w:sz w:val="24"/>
          <w:szCs w:val="24"/>
        </w:rPr>
        <w:t>omissions, duplication, incorrect mapping and distortion. Known record counts, categories and key fields will provide expected results</w:t>
      </w:r>
      <w:r w:rsidR="00820277" w:rsidRPr="00DA4A87">
        <w:rPr>
          <w:rFonts w:ascii="Calibri" w:hAnsi="Calibri" w:cs="Calibri"/>
          <w:sz w:val="24"/>
          <w:szCs w:val="24"/>
        </w:rPr>
        <w:t xml:space="preserve"> to check </w:t>
      </w:r>
      <w:r w:rsidRPr="00DA4A87">
        <w:rPr>
          <w:rFonts w:ascii="Calibri" w:hAnsi="Calibri" w:cs="Calibri"/>
          <w:sz w:val="24"/>
          <w:szCs w:val="24"/>
        </w:rPr>
        <w:t>against</w:t>
      </w:r>
      <w:r w:rsidR="00820277" w:rsidRPr="00DA4A87">
        <w:rPr>
          <w:rFonts w:ascii="Calibri" w:hAnsi="Calibri" w:cs="Calibri"/>
          <w:sz w:val="24"/>
          <w:szCs w:val="24"/>
        </w:rPr>
        <w:t>.</w:t>
      </w:r>
      <w:r w:rsidRPr="00DA4A87">
        <w:rPr>
          <w:rFonts w:ascii="Calibri" w:hAnsi="Calibri" w:cs="Calibri"/>
          <w:sz w:val="24"/>
          <w:szCs w:val="24"/>
        </w:rPr>
        <w:t xml:space="preserve"> The same core checks will be repeated at development checkpoints and during final evaluation</w:t>
      </w:r>
      <w:r w:rsidR="00820277" w:rsidRPr="00DA4A87">
        <w:rPr>
          <w:rFonts w:ascii="Calibri" w:hAnsi="Calibri" w:cs="Calibri"/>
          <w:sz w:val="24"/>
          <w:szCs w:val="24"/>
        </w:rPr>
        <w:t>.</w:t>
      </w:r>
    </w:p>
    <w:p w14:paraId="3618B00D" w14:textId="5F56BBDE" w:rsidR="00154B27" w:rsidRPr="00DA4A87" w:rsidRDefault="00154B27" w:rsidP="00D05C84">
      <w:pPr>
        <w:spacing w:line="360" w:lineRule="auto"/>
        <w:jc w:val="both"/>
        <w:rPr>
          <w:rFonts w:ascii="Calibri" w:hAnsi="Calibri" w:cs="Calibri"/>
          <w:sz w:val="24"/>
          <w:szCs w:val="24"/>
        </w:rPr>
      </w:pPr>
      <w:r w:rsidRPr="00DA4A87">
        <w:rPr>
          <w:rFonts w:ascii="Calibri" w:hAnsi="Calibri" w:cs="Calibri"/>
          <w:sz w:val="24"/>
          <w:szCs w:val="24"/>
        </w:rPr>
        <w:lastRenderedPageBreak/>
        <w:t>For the fragmented baseline, the enquiry and cloud-alert emails will be held in two separate Outlook accounts. A fixed set of operational tasks will be applied to the baseline and completed PoC. Tasks will cover investigation, operational oversight and reporting, with fixed steps or instructions to locate, compare and collate the information needed to complete each task. Results will record task accuracy and completion time, with descriptive statistics used to compare baseline and PoC performance. This will provide the main evidence for Objective 3.</w:t>
      </w:r>
    </w:p>
    <w:p w14:paraId="0D80C245" w14:textId="3C83788F" w:rsidR="00153AE8" w:rsidRPr="00DA4A87" w:rsidRDefault="00153AE8" w:rsidP="00153AE8">
      <w:pPr>
        <w:spacing w:line="360" w:lineRule="auto"/>
        <w:jc w:val="both"/>
        <w:rPr>
          <w:rFonts w:ascii="Calibri" w:hAnsi="Calibri" w:cs="Calibri"/>
          <w:sz w:val="24"/>
          <w:szCs w:val="24"/>
        </w:rPr>
      </w:pPr>
      <w:r w:rsidRPr="00DA4A87">
        <w:rPr>
          <w:rFonts w:ascii="Calibri" w:hAnsi="Calibri" w:cs="Calibri"/>
          <w:sz w:val="24"/>
          <w:szCs w:val="24"/>
        </w:rPr>
        <w:t>The depth of AI evaluation will depend on technical feasibility and project constraints. Where the enhancement is implemented, it will be compared with the core PoC using the same tasks and measures to assess whether it adds further value.</w:t>
      </w:r>
    </w:p>
    <w:p w14:paraId="084394DD" w14:textId="2B1FC15C" w:rsidR="00D05C84" w:rsidRDefault="00153AE8" w:rsidP="00153AE8">
      <w:pPr>
        <w:spacing w:line="360" w:lineRule="auto"/>
        <w:jc w:val="both"/>
        <w:rPr>
          <w:rFonts w:ascii="Calibri" w:hAnsi="Calibri" w:cs="Calibri"/>
          <w:sz w:val="24"/>
          <w:szCs w:val="24"/>
        </w:rPr>
      </w:pPr>
      <w:r w:rsidRPr="00DA4A87">
        <w:rPr>
          <w:rFonts w:ascii="Calibri" w:hAnsi="Calibri" w:cs="Calibri"/>
          <w:sz w:val="24"/>
          <w:szCs w:val="24"/>
        </w:rPr>
        <w:t>Where only limited development or feasibility work is possible, the work completed and the remaining evaluation required will be reported. Where implementation is not viable, the proposed approach, tools and evaluation method will be discussed as future work</w:t>
      </w:r>
      <w:r w:rsidR="00820277" w:rsidRPr="00DA4A87">
        <w:rPr>
          <w:rFonts w:ascii="Calibri" w:hAnsi="Calibri" w:cs="Calibri"/>
          <w:sz w:val="24"/>
          <w:szCs w:val="24"/>
        </w:rPr>
        <w:t xml:space="preserve">. </w:t>
      </w:r>
      <w:r w:rsidR="000946D1" w:rsidRPr="00DA4A87">
        <w:rPr>
          <w:rFonts w:ascii="Calibri" w:hAnsi="Calibri" w:cs="Calibri"/>
          <w:sz w:val="24"/>
          <w:szCs w:val="24"/>
        </w:rPr>
        <w:t xml:space="preserve"> </w:t>
      </w:r>
      <w:r w:rsidR="00820277" w:rsidRPr="00DA4A87">
        <w:rPr>
          <w:rFonts w:ascii="Calibri" w:hAnsi="Calibri" w:cs="Calibri"/>
          <w:sz w:val="24"/>
          <w:szCs w:val="24"/>
        </w:rPr>
        <w:t>This will provide evidence for Objective</w:t>
      </w:r>
      <w:r w:rsidR="00820277" w:rsidRPr="00820277">
        <w:rPr>
          <w:rFonts w:ascii="Calibri" w:hAnsi="Calibri" w:cs="Calibri"/>
          <w:sz w:val="24"/>
          <w:szCs w:val="24"/>
        </w:rPr>
        <w:t xml:space="preserve"> 4, with the depth of evaluation dependent on the level of AI development achieved within the remaining project timeframe.</w:t>
      </w:r>
    </w:p>
    <w:p w14:paraId="4FDAAB91" w14:textId="77777777" w:rsidR="002D19E6" w:rsidRPr="003F070C" w:rsidRDefault="002D19E6" w:rsidP="003F070C">
      <w:pPr>
        <w:spacing w:line="240" w:lineRule="auto"/>
        <w:rPr>
          <w:rFonts w:ascii="Calibri" w:hAnsi="Calibri" w:cs="Calibri"/>
          <w:sz w:val="18"/>
          <w:szCs w:val="18"/>
        </w:rPr>
      </w:pPr>
    </w:p>
    <w:p w14:paraId="127B0614" w14:textId="064CF74D" w:rsidR="00154B27" w:rsidRPr="00DA4A87" w:rsidRDefault="00154B27" w:rsidP="002D19E6">
      <w:pPr>
        <w:pStyle w:val="Heading2"/>
        <w:rPr>
          <w:rFonts w:ascii="Calibri" w:hAnsi="Calibri" w:cs="Calibri"/>
        </w:rPr>
      </w:pPr>
      <w:bookmarkStart w:id="29" w:name="_Toc239983260"/>
      <w:r w:rsidRPr="00DA4A87">
        <w:rPr>
          <w:rFonts w:ascii="Calibri" w:hAnsi="Calibri" w:cs="Calibri"/>
        </w:rPr>
        <w:t>3.5</w:t>
      </w:r>
      <w:r w:rsidR="00DA4A87">
        <w:rPr>
          <w:rFonts w:ascii="Calibri" w:hAnsi="Calibri" w:cs="Calibri"/>
        </w:rPr>
        <w:t xml:space="preserve"> </w:t>
      </w:r>
      <w:r w:rsidRPr="00DA4A87">
        <w:rPr>
          <w:rFonts w:ascii="Calibri" w:hAnsi="Calibri" w:cs="Calibri"/>
        </w:rPr>
        <w:t>Research Quality, Risks and Ethics</w:t>
      </w:r>
      <w:bookmarkEnd w:id="29"/>
    </w:p>
    <w:p w14:paraId="65914A14" w14:textId="77777777" w:rsidR="00F42742" w:rsidRPr="00DA4A87" w:rsidRDefault="00F42742" w:rsidP="003F070C">
      <w:pPr>
        <w:spacing w:line="240" w:lineRule="auto"/>
      </w:pPr>
    </w:p>
    <w:p w14:paraId="1787A595" w14:textId="77777777" w:rsidR="00154B27" w:rsidRPr="00DA4A87" w:rsidRDefault="00154B27" w:rsidP="00F42742">
      <w:pPr>
        <w:spacing w:line="360" w:lineRule="auto"/>
        <w:jc w:val="both"/>
        <w:rPr>
          <w:rFonts w:ascii="Calibri" w:hAnsi="Calibri" w:cs="Calibri"/>
          <w:sz w:val="24"/>
          <w:szCs w:val="24"/>
        </w:rPr>
      </w:pPr>
      <w:r w:rsidRPr="00DA4A87">
        <w:rPr>
          <w:rFonts w:ascii="Calibri" w:hAnsi="Calibri" w:cs="Calibri"/>
          <w:sz w:val="24"/>
          <w:szCs w:val="24"/>
        </w:rPr>
        <w:t>Research quality will be supported through the repeatable evaluation procedures described in Section 3.4. Using predefined checks and consistent operational tasks and measures will support comparison between the fragmented baseline and PoC and reduce the influence of researcher judgement.</w:t>
      </w:r>
    </w:p>
    <w:p w14:paraId="65858E0D" w14:textId="56E00900" w:rsidR="003F070C" w:rsidRDefault="00154B27" w:rsidP="00F42742">
      <w:pPr>
        <w:spacing w:line="360" w:lineRule="auto"/>
        <w:jc w:val="both"/>
        <w:rPr>
          <w:rFonts w:ascii="Calibri" w:hAnsi="Calibri" w:cs="Calibri"/>
          <w:sz w:val="24"/>
          <w:szCs w:val="24"/>
        </w:rPr>
      </w:pPr>
      <w:r w:rsidRPr="00DA4A87">
        <w:rPr>
          <w:rFonts w:ascii="Calibri" w:hAnsi="Calibri" w:cs="Calibri"/>
          <w:sz w:val="24"/>
          <w:szCs w:val="24"/>
        </w:rPr>
        <w:t xml:space="preserve">The main project risks, limitations and controls are summarised in Table </w:t>
      </w:r>
      <w:r w:rsidR="007E4887">
        <w:rPr>
          <w:rFonts w:ascii="Calibri" w:hAnsi="Calibri" w:cs="Calibri"/>
          <w:sz w:val="24"/>
          <w:szCs w:val="24"/>
        </w:rPr>
        <w:t>8</w:t>
      </w:r>
      <w:r w:rsidRPr="00DA4A87">
        <w:rPr>
          <w:rFonts w:ascii="Calibri" w:hAnsi="Calibri" w:cs="Calibri"/>
          <w:sz w:val="24"/>
          <w:szCs w:val="24"/>
        </w:rPr>
        <w:t>.</w:t>
      </w:r>
    </w:p>
    <w:p w14:paraId="5B89B5CD" w14:textId="77777777" w:rsidR="009C12F9" w:rsidRDefault="009C12F9" w:rsidP="009C12F9">
      <w:pPr>
        <w:spacing w:line="240" w:lineRule="auto"/>
        <w:jc w:val="both"/>
        <w:rPr>
          <w:rFonts w:ascii="Calibri" w:hAnsi="Calibri" w:cs="Calibri"/>
          <w:sz w:val="16"/>
          <w:szCs w:val="16"/>
        </w:rPr>
      </w:pPr>
    </w:p>
    <w:p w14:paraId="12FAB715" w14:textId="77777777" w:rsidR="003F070C" w:rsidRDefault="003F070C" w:rsidP="009C12F9">
      <w:pPr>
        <w:spacing w:line="240" w:lineRule="auto"/>
        <w:jc w:val="both"/>
        <w:rPr>
          <w:rFonts w:ascii="Calibri" w:hAnsi="Calibri" w:cs="Calibri"/>
          <w:sz w:val="16"/>
          <w:szCs w:val="16"/>
        </w:rPr>
      </w:pPr>
    </w:p>
    <w:p w14:paraId="5C87C704" w14:textId="77777777" w:rsidR="003F070C" w:rsidRDefault="003F070C" w:rsidP="009C12F9">
      <w:pPr>
        <w:spacing w:line="240" w:lineRule="auto"/>
        <w:jc w:val="both"/>
        <w:rPr>
          <w:rFonts w:ascii="Calibri" w:hAnsi="Calibri" w:cs="Calibri"/>
          <w:sz w:val="16"/>
          <w:szCs w:val="16"/>
        </w:rPr>
      </w:pPr>
    </w:p>
    <w:p w14:paraId="25F85A7B" w14:textId="77777777" w:rsidR="003F070C" w:rsidRDefault="003F070C" w:rsidP="009C12F9">
      <w:pPr>
        <w:spacing w:line="240" w:lineRule="auto"/>
        <w:jc w:val="both"/>
        <w:rPr>
          <w:rFonts w:ascii="Calibri" w:hAnsi="Calibri" w:cs="Calibri"/>
          <w:sz w:val="16"/>
          <w:szCs w:val="16"/>
        </w:rPr>
      </w:pPr>
    </w:p>
    <w:p w14:paraId="38047B8B" w14:textId="77777777" w:rsidR="003F070C" w:rsidRDefault="003F070C" w:rsidP="009C12F9">
      <w:pPr>
        <w:spacing w:line="240" w:lineRule="auto"/>
        <w:jc w:val="both"/>
        <w:rPr>
          <w:rFonts w:ascii="Calibri" w:hAnsi="Calibri" w:cs="Calibri"/>
          <w:sz w:val="16"/>
          <w:szCs w:val="16"/>
        </w:rPr>
      </w:pPr>
    </w:p>
    <w:p w14:paraId="256BA03F" w14:textId="77777777" w:rsidR="003F070C" w:rsidRDefault="003F070C" w:rsidP="009C12F9">
      <w:pPr>
        <w:spacing w:line="240" w:lineRule="auto"/>
        <w:jc w:val="both"/>
        <w:rPr>
          <w:rFonts w:ascii="Calibri" w:hAnsi="Calibri" w:cs="Calibri"/>
          <w:sz w:val="16"/>
          <w:szCs w:val="16"/>
        </w:rPr>
      </w:pPr>
    </w:p>
    <w:p w14:paraId="4A27163C" w14:textId="77777777" w:rsidR="003F070C" w:rsidRDefault="003F070C" w:rsidP="009C12F9">
      <w:pPr>
        <w:spacing w:line="240" w:lineRule="auto"/>
        <w:jc w:val="both"/>
        <w:rPr>
          <w:rFonts w:ascii="Calibri" w:hAnsi="Calibri" w:cs="Calibri"/>
          <w:sz w:val="16"/>
          <w:szCs w:val="16"/>
        </w:rPr>
      </w:pPr>
    </w:p>
    <w:p w14:paraId="7B95154E" w14:textId="77777777" w:rsidR="003F070C" w:rsidRDefault="003F070C" w:rsidP="009C12F9">
      <w:pPr>
        <w:spacing w:line="240" w:lineRule="auto"/>
        <w:jc w:val="both"/>
        <w:rPr>
          <w:rFonts w:ascii="Calibri" w:hAnsi="Calibri" w:cs="Calibri"/>
          <w:sz w:val="16"/>
          <w:szCs w:val="16"/>
        </w:rPr>
      </w:pPr>
    </w:p>
    <w:p w14:paraId="68EBDB86" w14:textId="77777777" w:rsidR="003F070C" w:rsidRPr="009C12F9" w:rsidRDefault="003F070C" w:rsidP="009C12F9">
      <w:pPr>
        <w:spacing w:line="240" w:lineRule="auto"/>
        <w:jc w:val="both"/>
        <w:rPr>
          <w:rFonts w:ascii="Calibri" w:hAnsi="Calibri" w:cs="Calibri"/>
          <w:sz w:val="16"/>
          <w:szCs w:val="16"/>
        </w:rPr>
      </w:pPr>
    </w:p>
    <w:p w14:paraId="0D8D4D4C" w14:textId="77777777" w:rsidR="003E35C5" w:rsidRPr="009C12F9" w:rsidRDefault="002D19E6" w:rsidP="009C12F9">
      <w:pPr>
        <w:pStyle w:val="Caption"/>
        <w:rPr>
          <w:rFonts w:ascii="Calibri" w:hAnsi="Calibri" w:cs="Calibri"/>
          <w:b w:val="0"/>
          <w:bCs w:val="0"/>
        </w:rPr>
      </w:pPr>
      <w:bookmarkStart w:id="30" w:name="_Toc239983343"/>
      <w:r w:rsidRPr="003E35C5">
        <w:rPr>
          <w:rFonts w:ascii="Calibri" w:hAnsi="Calibri" w:cs="Calibri"/>
          <w:b w:val="0"/>
          <w:bCs w:val="0"/>
        </w:rPr>
        <w:lastRenderedPageBreak/>
        <w:t xml:space="preserve">Table </w:t>
      </w:r>
      <w:r w:rsidRPr="003E35C5">
        <w:rPr>
          <w:rFonts w:ascii="Calibri" w:hAnsi="Calibri" w:cs="Calibri"/>
          <w:b w:val="0"/>
          <w:bCs w:val="0"/>
        </w:rPr>
        <w:fldChar w:fldCharType="begin"/>
      </w:r>
      <w:r w:rsidRPr="003E35C5">
        <w:rPr>
          <w:rFonts w:ascii="Calibri" w:hAnsi="Calibri" w:cs="Calibri"/>
          <w:b w:val="0"/>
          <w:bCs w:val="0"/>
        </w:rPr>
        <w:instrText xml:space="preserve"> SEQ Table \* ARABIC </w:instrText>
      </w:r>
      <w:r w:rsidRPr="003E35C5">
        <w:rPr>
          <w:rFonts w:ascii="Calibri" w:hAnsi="Calibri" w:cs="Calibri"/>
          <w:b w:val="0"/>
          <w:bCs w:val="0"/>
        </w:rPr>
        <w:fldChar w:fldCharType="separate"/>
      </w:r>
      <w:r w:rsidR="00D525B7" w:rsidRPr="003E35C5">
        <w:rPr>
          <w:rFonts w:ascii="Calibri" w:hAnsi="Calibri" w:cs="Calibri"/>
          <w:b w:val="0"/>
          <w:bCs w:val="0"/>
          <w:noProof/>
        </w:rPr>
        <w:t>8</w:t>
      </w:r>
      <w:r w:rsidRPr="003E35C5">
        <w:rPr>
          <w:rFonts w:ascii="Calibri" w:hAnsi="Calibri" w:cs="Calibri"/>
          <w:b w:val="0"/>
          <w:bCs w:val="0"/>
        </w:rPr>
        <w:fldChar w:fldCharType="end"/>
      </w:r>
      <w:r w:rsidRPr="003E35C5">
        <w:rPr>
          <w:rFonts w:ascii="Calibri" w:hAnsi="Calibri" w:cs="Calibri"/>
          <w:b w:val="0"/>
          <w:bCs w:val="0"/>
        </w:rPr>
        <w:t xml:space="preserve">: </w:t>
      </w:r>
      <w:r w:rsidR="00CE7F0E" w:rsidRPr="003E35C5">
        <w:rPr>
          <w:rFonts w:ascii="Calibri" w:hAnsi="Calibri" w:cs="Calibri"/>
          <w:b w:val="0"/>
          <w:bCs w:val="0"/>
        </w:rPr>
        <w:t>Project Risks, Limitations and Controls</w:t>
      </w:r>
      <w:bookmarkEnd w:id="30"/>
    </w:p>
    <w:p w14:paraId="331F8383" w14:textId="603E4E99" w:rsidR="007D5290" w:rsidRDefault="007D5290" w:rsidP="009C12F9">
      <w:pPr>
        <w:spacing w:line="240" w:lineRule="auto"/>
        <w:rPr>
          <w:noProof/>
        </w:rPr>
      </w:pPr>
      <w:r w:rsidRPr="009C12F9">
        <w:rPr>
          <w:noProof/>
        </w:rPr>
        <w:drawing>
          <wp:inline distT="0" distB="0" distL="0" distR="0" wp14:anchorId="4D4AA9E6" wp14:editId="76EC8E44">
            <wp:extent cx="5422790" cy="2046573"/>
            <wp:effectExtent l="0" t="0" r="6985" b="0"/>
            <wp:docPr id="166540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54079" name=""/>
                    <pic:cNvPicPr/>
                  </pic:nvPicPr>
                  <pic:blipFill rotWithShape="1">
                    <a:blip r:embed="rId22"/>
                    <a:srcRect t="377" b="1360"/>
                    <a:stretch>
                      <a:fillRect/>
                    </a:stretch>
                  </pic:blipFill>
                  <pic:spPr bwMode="auto">
                    <a:xfrm>
                      <a:off x="0" y="0"/>
                      <a:ext cx="5435565" cy="2051394"/>
                    </a:xfrm>
                    <a:prstGeom prst="rect">
                      <a:avLst/>
                    </a:prstGeom>
                    <a:ln>
                      <a:noFill/>
                    </a:ln>
                    <a:extLst>
                      <a:ext uri="{53640926-AAD7-44D8-BBD7-CCE9431645EC}">
                        <a14:shadowObscured xmlns:a14="http://schemas.microsoft.com/office/drawing/2010/main"/>
                      </a:ext>
                    </a:extLst>
                  </pic:spPr>
                </pic:pic>
              </a:graphicData>
            </a:graphic>
          </wp:inline>
        </w:drawing>
      </w:r>
    </w:p>
    <w:p w14:paraId="6EB38C65" w14:textId="77777777" w:rsidR="003F070C" w:rsidRPr="009C12F9" w:rsidRDefault="003F070C" w:rsidP="009C12F9">
      <w:pPr>
        <w:spacing w:line="240" w:lineRule="auto"/>
        <w:rPr>
          <w:noProof/>
        </w:rPr>
      </w:pPr>
    </w:p>
    <w:p w14:paraId="60641BEC" w14:textId="1A49F149" w:rsidR="00154B27" w:rsidRPr="00DA4A87" w:rsidRDefault="00154B27" w:rsidP="002D19E6">
      <w:pPr>
        <w:spacing w:line="360" w:lineRule="auto"/>
        <w:jc w:val="both"/>
        <w:rPr>
          <w:rFonts w:ascii="Calibri" w:hAnsi="Calibri" w:cs="Calibri"/>
          <w:sz w:val="24"/>
          <w:szCs w:val="24"/>
        </w:rPr>
      </w:pPr>
      <w:r w:rsidRPr="00DA4A87">
        <w:rPr>
          <w:rFonts w:ascii="Calibri" w:hAnsi="Calibri" w:cs="Calibri"/>
          <w:sz w:val="24"/>
          <w:szCs w:val="24"/>
        </w:rPr>
        <w:t>Live operational data and organisational credentials will not be used. Representative synthetic data will be processed within the ring-fenced environment.</w:t>
      </w:r>
    </w:p>
    <w:p w14:paraId="7B900BE4" w14:textId="0063F2A4" w:rsidR="00154B27" w:rsidRPr="00DA4A87" w:rsidRDefault="00747FFD" w:rsidP="002D19E6">
      <w:pPr>
        <w:spacing w:line="360" w:lineRule="auto"/>
        <w:jc w:val="both"/>
        <w:rPr>
          <w:rFonts w:ascii="Calibri" w:hAnsi="Calibri" w:cs="Calibri"/>
          <w:sz w:val="24"/>
          <w:szCs w:val="24"/>
        </w:rPr>
      </w:pPr>
      <w:r w:rsidRPr="00DA4A87">
        <w:rPr>
          <w:rFonts w:ascii="Calibri" w:hAnsi="Calibri" w:cs="Calibri"/>
          <w:sz w:val="24"/>
          <w:szCs w:val="24"/>
        </w:rPr>
        <w:t>Where evaluation activity involves participants, participation will be voluntary with the right to withdraw.</w:t>
      </w:r>
      <w:r w:rsidR="00154B27" w:rsidRPr="00DA4A87">
        <w:rPr>
          <w:rFonts w:ascii="Calibri" w:hAnsi="Calibri" w:cs="Calibri"/>
          <w:sz w:val="24"/>
          <w:szCs w:val="24"/>
        </w:rPr>
        <w:t xml:space="preserve"> A participant information document will explain the purpose of the activity, confirm that individual performance is not being assessed, explain the voluntary nature of participation and set out how test data will be handled. </w:t>
      </w:r>
      <w:r w:rsidR="00CC43E3" w:rsidRPr="00DA4A87">
        <w:rPr>
          <w:rFonts w:ascii="Calibri" w:hAnsi="Calibri" w:cs="Calibri"/>
          <w:sz w:val="24"/>
          <w:szCs w:val="24"/>
        </w:rPr>
        <w:t>Results will be recorded using non-identifiable labels such as Participant A instead of names, teams or other identifying information.</w:t>
      </w:r>
      <w:r w:rsidR="00154B27" w:rsidRPr="00DA4A87">
        <w:rPr>
          <w:rFonts w:ascii="Calibri" w:hAnsi="Calibri" w:cs="Calibri"/>
          <w:sz w:val="24"/>
          <w:szCs w:val="24"/>
        </w:rPr>
        <w:t xml:space="preserve"> </w:t>
      </w:r>
      <w:r w:rsidR="005D310B" w:rsidRPr="00DA4A87">
        <w:rPr>
          <w:rFonts w:ascii="Calibri" w:hAnsi="Calibri" w:cs="Calibri"/>
          <w:sz w:val="24"/>
          <w:szCs w:val="24"/>
        </w:rPr>
        <w:t>Any evaluation activity involving participants will be subject to university ethics approval.</w:t>
      </w:r>
    </w:p>
    <w:p w14:paraId="60251DE4" w14:textId="77777777" w:rsidR="00154B27" w:rsidRPr="00DA4A87" w:rsidRDefault="00154B27" w:rsidP="002D19E6">
      <w:pPr>
        <w:spacing w:line="360" w:lineRule="auto"/>
        <w:jc w:val="both"/>
        <w:rPr>
          <w:rFonts w:ascii="Calibri" w:hAnsi="Calibri" w:cs="Calibri"/>
          <w:sz w:val="24"/>
          <w:szCs w:val="24"/>
        </w:rPr>
      </w:pPr>
      <w:r w:rsidRPr="00DA4A87">
        <w:rPr>
          <w:rFonts w:ascii="Calibri" w:hAnsi="Calibri" w:cs="Calibri"/>
          <w:sz w:val="24"/>
          <w:szCs w:val="24"/>
        </w:rPr>
        <w:t>Only the minimum participant information required for the research will be collected and handled in accordance with applicable UK data-protection requirements.</w:t>
      </w:r>
    </w:p>
    <w:p w14:paraId="1DCE3171" w14:textId="107B1D08" w:rsidR="002D19E6" w:rsidRDefault="00154B27" w:rsidP="001C1F02">
      <w:pPr>
        <w:spacing w:line="360" w:lineRule="auto"/>
        <w:jc w:val="both"/>
        <w:rPr>
          <w:rFonts w:ascii="Calibri" w:hAnsi="Calibri" w:cs="Calibri"/>
          <w:sz w:val="24"/>
          <w:szCs w:val="24"/>
        </w:rPr>
      </w:pPr>
      <w:r w:rsidRPr="00DA4A87">
        <w:rPr>
          <w:rFonts w:ascii="Calibri" w:hAnsi="Calibri" w:cs="Calibri"/>
          <w:sz w:val="24"/>
          <w:szCs w:val="24"/>
        </w:rPr>
        <w:t xml:space="preserve">Direct access to research data will be limited to the researcher, with access provided to the project supervisor, university or exam board staff only where required for support or assessment. </w:t>
      </w:r>
      <w:r w:rsidR="004B4C6E" w:rsidRPr="00DA4A87">
        <w:rPr>
          <w:rFonts w:ascii="Calibri" w:hAnsi="Calibri" w:cs="Calibri"/>
          <w:sz w:val="24"/>
          <w:szCs w:val="24"/>
        </w:rPr>
        <w:t xml:space="preserve">The employer and line manager will receive only collated results from participant evaluation. Any other requests for access to research data will only be considered if </w:t>
      </w:r>
      <w:r w:rsidR="00700254" w:rsidRPr="00DA4A87">
        <w:rPr>
          <w:rFonts w:ascii="Calibri" w:hAnsi="Calibri" w:cs="Calibri"/>
          <w:sz w:val="24"/>
          <w:szCs w:val="24"/>
        </w:rPr>
        <w:t xml:space="preserve">conditions meet the </w:t>
      </w:r>
      <w:r w:rsidR="004B4C6E" w:rsidRPr="00DA4A87">
        <w:rPr>
          <w:rFonts w:ascii="Calibri" w:hAnsi="Calibri" w:cs="Calibri"/>
          <w:sz w:val="24"/>
          <w:szCs w:val="24"/>
        </w:rPr>
        <w:t xml:space="preserve"> commitments set out in the project ethics form.</w:t>
      </w:r>
    </w:p>
    <w:p w14:paraId="56931710" w14:textId="77777777" w:rsidR="003F070C" w:rsidRDefault="003F070C" w:rsidP="001C1F02">
      <w:pPr>
        <w:spacing w:line="360" w:lineRule="auto"/>
        <w:jc w:val="both"/>
        <w:rPr>
          <w:rFonts w:ascii="Calibri" w:hAnsi="Calibri" w:cs="Calibri"/>
          <w:sz w:val="24"/>
          <w:szCs w:val="24"/>
        </w:rPr>
      </w:pPr>
    </w:p>
    <w:p w14:paraId="6F9B5227" w14:textId="77777777" w:rsidR="003F070C" w:rsidRDefault="003F070C" w:rsidP="001C1F02">
      <w:pPr>
        <w:spacing w:line="360" w:lineRule="auto"/>
        <w:jc w:val="both"/>
        <w:rPr>
          <w:rFonts w:ascii="Calibri" w:hAnsi="Calibri" w:cs="Calibri"/>
          <w:sz w:val="24"/>
          <w:szCs w:val="24"/>
        </w:rPr>
      </w:pPr>
    </w:p>
    <w:p w14:paraId="7E7652BC" w14:textId="77777777" w:rsidR="00154B27" w:rsidRPr="00DA4A87" w:rsidRDefault="00154B27" w:rsidP="002D19E6">
      <w:pPr>
        <w:pStyle w:val="Heading1"/>
        <w:rPr>
          <w:rFonts w:ascii="Calibri" w:hAnsi="Calibri" w:cs="Calibri"/>
        </w:rPr>
      </w:pPr>
      <w:r w:rsidRPr="00DA4A87">
        <w:rPr>
          <w:rFonts w:ascii="Calibri" w:hAnsi="Calibri" w:cs="Calibri"/>
        </w:rPr>
        <w:lastRenderedPageBreak/>
        <w:t>4.</w:t>
      </w:r>
      <w:r w:rsidRPr="00DA4A87">
        <w:rPr>
          <w:rFonts w:ascii="Calibri" w:hAnsi="Calibri" w:cs="Calibri"/>
        </w:rPr>
        <w:tab/>
      </w:r>
      <w:bookmarkStart w:id="31" w:name="_Toc239983261"/>
      <w:r w:rsidRPr="00DA4A87">
        <w:rPr>
          <w:rFonts w:ascii="Calibri" w:hAnsi="Calibri" w:cs="Calibri"/>
        </w:rPr>
        <w:t>Resources and Planning</w:t>
      </w:r>
      <w:bookmarkEnd w:id="31"/>
    </w:p>
    <w:p w14:paraId="7736800F" w14:textId="77777777" w:rsidR="002D19E6" w:rsidRPr="00F37C77" w:rsidRDefault="002D19E6" w:rsidP="002D19E6">
      <w:pPr>
        <w:rPr>
          <w:rFonts w:ascii="Calibri" w:hAnsi="Calibri" w:cs="Calibri"/>
          <w:highlight w:val="green"/>
        </w:rPr>
      </w:pPr>
    </w:p>
    <w:p w14:paraId="1C50F6CD" w14:textId="0D3A9AAD" w:rsidR="00154B27" w:rsidRPr="00DA4A87" w:rsidRDefault="00154B27" w:rsidP="002D19E6">
      <w:pPr>
        <w:pStyle w:val="Heading2"/>
        <w:rPr>
          <w:rFonts w:ascii="Calibri" w:hAnsi="Calibri" w:cs="Calibri"/>
        </w:rPr>
      </w:pPr>
      <w:bookmarkStart w:id="32" w:name="_Toc239983262"/>
      <w:r w:rsidRPr="00DA4A87">
        <w:rPr>
          <w:rFonts w:ascii="Calibri" w:hAnsi="Calibri" w:cs="Calibri"/>
        </w:rPr>
        <w:t>4.1</w:t>
      </w:r>
      <w:r w:rsidR="00DA4A87">
        <w:rPr>
          <w:rFonts w:ascii="Calibri" w:hAnsi="Calibri" w:cs="Calibri"/>
        </w:rPr>
        <w:t xml:space="preserve"> </w:t>
      </w:r>
      <w:r w:rsidRPr="00DA4A87">
        <w:rPr>
          <w:rFonts w:ascii="Calibri" w:hAnsi="Calibri" w:cs="Calibri"/>
        </w:rPr>
        <w:t>Resources and Budget</w:t>
      </w:r>
      <w:bookmarkEnd w:id="32"/>
    </w:p>
    <w:p w14:paraId="6918DDBA" w14:textId="77777777" w:rsidR="00154B27" w:rsidRPr="00F37C77" w:rsidRDefault="00154B27" w:rsidP="002D19E6">
      <w:pPr>
        <w:spacing w:line="240" w:lineRule="auto"/>
        <w:rPr>
          <w:rFonts w:ascii="Calibri" w:hAnsi="Calibri" w:cs="Calibri"/>
          <w:highlight w:val="green"/>
        </w:rPr>
      </w:pPr>
    </w:p>
    <w:p w14:paraId="79FF1ECE" w14:textId="02641E4D" w:rsidR="00154B27" w:rsidRDefault="00154B27" w:rsidP="00154B27">
      <w:pPr>
        <w:spacing w:line="360" w:lineRule="auto"/>
        <w:jc w:val="both"/>
        <w:rPr>
          <w:rFonts w:ascii="Calibri" w:hAnsi="Calibri" w:cs="Calibri"/>
          <w:sz w:val="24"/>
          <w:szCs w:val="24"/>
        </w:rPr>
      </w:pPr>
      <w:r w:rsidRPr="00DA4A87">
        <w:rPr>
          <w:rFonts w:ascii="Calibri" w:hAnsi="Calibri" w:cs="Calibri"/>
          <w:sz w:val="24"/>
          <w:szCs w:val="24"/>
        </w:rPr>
        <w:t xml:space="preserve">The project will primarily use existing or low-cost resources so that delivery is not dependent on additional funding or specialist infrastructure. </w:t>
      </w:r>
      <w:r w:rsidR="00F37C77" w:rsidRPr="00DA4A87">
        <w:rPr>
          <w:rFonts w:ascii="Calibri" w:hAnsi="Calibri" w:cs="Calibri"/>
          <w:sz w:val="24"/>
          <w:szCs w:val="24"/>
        </w:rPr>
        <w:t>The technical approach described in Section 3 creates requirements for hardware, software, data, security and project support.</w:t>
      </w:r>
    </w:p>
    <w:p w14:paraId="3C42E9E6" w14:textId="11563D30" w:rsidR="003266F7" w:rsidRPr="00FD6A19" w:rsidRDefault="003266F7" w:rsidP="00FD6A19">
      <w:pPr>
        <w:pStyle w:val="Caption"/>
        <w:rPr>
          <w:rFonts w:ascii="Calibri" w:hAnsi="Calibri" w:cs="Calibri"/>
          <w:b w:val="0"/>
          <w:bCs w:val="0"/>
        </w:rPr>
      </w:pPr>
      <w:bookmarkStart w:id="33" w:name="_Toc239983344"/>
      <w:r w:rsidRPr="00FD6A19">
        <w:rPr>
          <w:rFonts w:ascii="Calibri" w:hAnsi="Calibri" w:cs="Calibri"/>
          <w:b w:val="0"/>
          <w:bCs w:val="0"/>
        </w:rPr>
        <w:t xml:space="preserve">Table </w:t>
      </w:r>
      <w:r w:rsidRPr="00FD6A19">
        <w:rPr>
          <w:rFonts w:ascii="Calibri" w:hAnsi="Calibri" w:cs="Calibri"/>
          <w:b w:val="0"/>
          <w:bCs w:val="0"/>
        </w:rPr>
        <w:fldChar w:fldCharType="begin"/>
      </w:r>
      <w:r w:rsidRPr="00FD6A19">
        <w:rPr>
          <w:rFonts w:ascii="Calibri" w:hAnsi="Calibri" w:cs="Calibri"/>
          <w:b w:val="0"/>
          <w:bCs w:val="0"/>
        </w:rPr>
        <w:instrText xml:space="preserve"> SEQ Table \* ARABIC </w:instrText>
      </w:r>
      <w:r w:rsidRPr="00FD6A19">
        <w:rPr>
          <w:rFonts w:ascii="Calibri" w:hAnsi="Calibri" w:cs="Calibri"/>
          <w:b w:val="0"/>
          <w:bCs w:val="0"/>
        </w:rPr>
        <w:fldChar w:fldCharType="separate"/>
      </w:r>
      <w:r w:rsidR="00D525B7">
        <w:rPr>
          <w:rFonts w:ascii="Calibri" w:hAnsi="Calibri" w:cs="Calibri"/>
          <w:b w:val="0"/>
          <w:bCs w:val="0"/>
          <w:noProof/>
        </w:rPr>
        <w:t>9</w:t>
      </w:r>
      <w:r w:rsidRPr="00FD6A19">
        <w:rPr>
          <w:rFonts w:ascii="Calibri" w:hAnsi="Calibri" w:cs="Calibri"/>
          <w:b w:val="0"/>
          <w:bCs w:val="0"/>
        </w:rPr>
        <w:fldChar w:fldCharType="end"/>
      </w:r>
      <w:r w:rsidRPr="00FD6A19">
        <w:rPr>
          <w:rFonts w:ascii="Calibri" w:hAnsi="Calibri" w:cs="Calibri"/>
          <w:b w:val="0"/>
          <w:bCs w:val="0"/>
        </w:rPr>
        <w:t>: RESOURCE REQUIREMENTS</w:t>
      </w:r>
      <w:bookmarkEnd w:id="33"/>
    </w:p>
    <w:p w14:paraId="13875165" w14:textId="7BFE5EA0" w:rsidR="00A655F2" w:rsidRDefault="00A655F2" w:rsidP="00154B27">
      <w:pPr>
        <w:spacing w:line="360" w:lineRule="auto"/>
        <w:jc w:val="both"/>
        <w:rPr>
          <w:rFonts w:ascii="Calibri" w:hAnsi="Calibri" w:cs="Calibri"/>
        </w:rPr>
      </w:pPr>
      <w:r w:rsidRPr="00A655F2">
        <w:rPr>
          <w:rFonts w:ascii="Calibri" w:hAnsi="Calibri" w:cs="Calibri"/>
          <w:noProof/>
        </w:rPr>
        <w:drawing>
          <wp:inline distT="0" distB="0" distL="0" distR="0" wp14:anchorId="688123FF" wp14:editId="3DED039D">
            <wp:extent cx="5703332" cy="4198289"/>
            <wp:effectExtent l="0" t="0" r="0" b="0"/>
            <wp:docPr id="10506426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642682" name=""/>
                    <pic:cNvPicPr/>
                  </pic:nvPicPr>
                  <pic:blipFill>
                    <a:blip r:embed="rId23"/>
                    <a:stretch>
                      <a:fillRect/>
                    </a:stretch>
                  </pic:blipFill>
                  <pic:spPr>
                    <a:xfrm>
                      <a:off x="0" y="0"/>
                      <a:ext cx="5740212" cy="4225437"/>
                    </a:xfrm>
                    <a:prstGeom prst="rect">
                      <a:avLst/>
                    </a:prstGeom>
                  </pic:spPr>
                </pic:pic>
              </a:graphicData>
            </a:graphic>
          </wp:inline>
        </w:drawing>
      </w:r>
    </w:p>
    <w:p w14:paraId="4B6CE25B" w14:textId="77777777" w:rsidR="007F4C40" w:rsidRDefault="007F4C40" w:rsidP="009C12F9">
      <w:pPr>
        <w:spacing w:line="240" w:lineRule="auto"/>
        <w:jc w:val="both"/>
        <w:rPr>
          <w:rFonts w:ascii="Calibri" w:hAnsi="Calibri" w:cs="Calibri"/>
        </w:rPr>
      </w:pPr>
    </w:p>
    <w:p w14:paraId="3C92EC5F" w14:textId="5C79A682" w:rsidR="00154B27" w:rsidRDefault="00154B27" w:rsidP="00154B27">
      <w:pPr>
        <w:spacing w:line="360" w:lineRule="auto"/>
        <w:jc w:val="both"/>
        <w:rPr>
          <w:rFonts w:ascii="Calibri" w:hAnsi="Calibri" w:cs="Calibri"/>
          <w:sz w:val="24"/>
          <w:szCs w:val="24"/>
        </w:rPr>
      </w:pPr>
      <w:r w:rsidRPr="003266F7">
        <w:rPr>
          <w:rFonts w:ascii="Calibri" w:hAnsi="Calibri" w:cs="Calibri"/>
          <w:sz w:val="24"/>
          <w:szCs w:val="24"/>
        </w:rPr>
        <w:t>Resources were selected against these requirements, taking account of compatibility with the intended operational environment, security, available skills, setup</w:t>
      </w:r>
      <w:r w:rsidR="00F7318C">
        <w:rPr>
          <w:rFonts w:ascii="Calibri" w:hAnsi="Calibri" w:cs="Calibri"/>
          <w:sz w:val="24"/>
          <w:szCs w:val="24"/>
        </w:rPr>
        <w:t>,</w:t>
      </w:r>
      <w:r w:rsidRPr="003266F7">
        <w:rPr>
          <w:rFonts w:ascii="Calibri" w:hAnsi="Calibri" w:cs="Calibri"/>
          <w:sz w:val="24"/>
          <w:szCs w:val="24"/>
        </w:rPr>
        <w:t xml:space="preserve"> administration and cost. Where more than one option could meet the requirement, preference was given to </w:t>
      </w:r>
      <w:r w:rsidR="004E5ED2" w:rsidRPr="004E5ED2">
        <w:rPr>
          <w:rFonts w:ascii="Calibri" w:hAnsi="Calibri" w:cs="Calibri"/>
          <w:sz w:val="24"/>
          <w:szCs w:val="24"/>
        </w:rPr>
        <w:t>tools already available or already used in the operational environment, where they also met the technical need</w:t>
      </w:r>
      <w:r w:rsidRPr="003266F7">
        <w:rPr>
          <w:rFonts w:ascii="Calibri" w:hAnsi="Calibri" w:cs="Calibri"/>
          <w:sz w:val="24"/>
          <w:szCs w:val="24"/>
        </w:rPr>
        <w:t xml:space="preserve">. The selected resources and reasons for selection are shown in Table </w:t>
      </w:r>
      <w:r w:rsidR="007E4887">
        <w:rPr>
          <w:rFonts w:ascii="Calibri" w:hAnsi="Calibri" w:cs="Calibri"/>
          <w:sz w:val="24"/>
          <w:szCs w:val="24"/>
        </w:rPr>
        <w:t>10</w:t>
      </w:r>
      <w:r w:rsidRPr="003266F7">
        <w:rPr>
          <w:rFonts w:ascii="Calibri" w:hAnsi="Calibri" w:cs="Calibri"/>
          <w:sz w:val="24"/>
          <w:szCs w:val="24"/>
        </w:rPr>
        <w:t>.</w:t>
      </w:r>
      <w:r w:rsidR="004E5ED2">
        <w:rPr>
          <w:rFonts w:ascii="Calibri" w:hAnsi="Calibri" w:cs="Calibri"/>
          <w:sz w:val="24"/>
          <w:szCs w:val="24"/>
        </w:rPr>
        <w:t xml:space="preserve"> </w:t>
      </w:r>
    </w:p>
    <w:p w14:paraId="113C6835" w14:textId="15A7B7B1" w:rsidR="00426536" w:rsidRPr="00FD6A19" w:rsidRDefault="00426536" w:rsidP="00FD6A19">
      <w:pPr>
        <w:pStyle w:val="Caption"/>
        <w:rPr>
          <w:rFonts w:ascii="Calibri" w:hAnsi="Calibri" w:cs="Calibri"/>
          <w:b w:val="0"/>
          <w:bCs w:val="0"/>
        </w:rPr>
      </w:pPr>
      <w:bookmarkStart w:id="34" w:name="_Toc239983345"/>
      <w:r w:rsidRPr="00FD6A19">
        <w:rPr>
          <w:rFonts w:ascii="Calibri" w:hAnsi="Calibri" w:cs="Calibri"/>
          <w:b w:val="0"/>
          <w:bCs w:val="0"/>
        </w:rPr>
        <w:lastRenderedPageBreak/>
        <w:t xml:space="preserve">Table </w:t>
      </w:r>
      <w:r w:rsidRPr="00FD6A19">
        <w:rPr>
          <w:rFonts w:ascii="Calibri" w:hAnsi="Calibri" w:cs="Calibri"/>
          <w:b w:val="0"/>
          <w:bCs w:val="0"/>
        </w:rPr>
        <w:fldChar w:fldCharType="begin"/>
      </w:r>
      <w:r w:rsidRPr="00FD6A19">
        <w:rPr>
          <w:rFonts w:ascii="Calibri" w:hAnsi="Calibri" w:cs="Calibri"/>
          <w:b w:val="0"/>
          <w:bCs w:val="0"/>
        </w:rPr>
        <w:instrText xml:space="preserve"> SEQ Table \* ARABIC </w:instrText>
      </w:r>
      <w:r w:rsidRPr="00FD6A19">
        <w:rPr>
          <w:rFonts w:ascii="Calibri" w:hAnsi="Calibri" w:cs="Calibri"/>
          <w:b w:val="0"/>
          <w:bCs w:val="0"/>
        </w:rPr>
        <w:fldChar w:fldCharType="separate"/>
      </w:r>
      <w:r w:rsidR="00D525B7">
        <w:rPr>
          <w:rFonts w:ascii="Calibri" w:hAnsi="Calibri" w:cs="Calibri"/>
          <w:b w:val="0"/>
          <w:bCs w:val="0"/>
          <w:noProof/>
        </w:rPr>
        <w:t>10</w:t>
      </w:r>
      <w:r w:rsidRPr="00FD6A19">
        <w:rPr>
          <w:rFonts w:ascii="Calibri" w:hAnsi="Calibri" w:cs="Calibri"/>
          <w:b w:val="0"/>
          <w:bCs w:val="0"/>
        </w:rPr>
        <w:fldChar w:fldCharType="end"/>
      </w:r>
      <w:r w:rsidRPr="00FD6A19">
        <w:rPr>
          <w:rFonts w:ascii="Calibri" w:hAnsi="Calibri" w:cs="Calibri"/>
          <w:b w:val="0"/>
          <w:bCs w:val="0"/>
        </w:rPr>
        <w:t>: RESOURCE SELECTION AND COSTINGS [13]-[18]</w:t>
      </w:r>
      <w:bookmarkEnd w:id="34"/>
    </w:p>
    <w:p w14:paraId="75A6F698" w14:textId="1F31224B" w:rsidR="00700277" w:rsidRPr="00154B27" w:rsidRDefault="00700277" w:rsidP="00154B27">
      <w:pPr>
        <w:spacing w:line="360" w:lineRule="auto"/>
        <w:jc w:val="both"/>
        <w:rPr>
          <w:rFonts w:ascii="Calibri" w:hAnsi="Calibri" w:cs="Calibri"/>
        </w:rPr>
      </w:pPr>
      <w:r w:rsidRPr="00700277">
        <w:rPr>
          <w:rFonts w:ascii="Calibri" w:hAnsi="Calibri" w:cs="Calibri"/>
          <w:noProof/>
        </w:rPr>
        <w:drawing>
          <wp:inline distT="0" distB="0" distL="0" distR="0" wp14:anchorId="3AFD6240" wp14:editId="1616F89B">
            <wp:extent cx="5937590" cy="3927944"/>
            <wp:effectExtent l="0" t="0" r="6350" b="0"/>
            <wp:docPr id="6665358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6535888" name=""/>
                    <pic:cNvPicPr/>
                  </pic:nvPicPr>
                  <pic:blipFill>
                    <a:blip r:embed="rId24"/>
                    <a:stretch>
                      <a:fillRect/>
                    </a:stretch>
                  </pic:blipFill>
                  <pic:spPr>
                    <a:xfrm>
                      <a:off x="0" y="0"/>
                      <a:ext cx="5957218" cy="3940929"/>
                    </a:xfrm>
                    <a:prstGeom prst="rect">
                      <a:avLst/>
                    </a:prstGeom>
                  </pic:spPr>
                </pic:pic>
              </a:graphicData>
            </a:graphic>
          </wp:inline>
        </w:drawing>
      </w:r>
    </w:p>
    <w:p w14:paraId="7BBACB85" w14:textId="3CD0020B" w:rsidR="00154B27" w:rsidRPr="00DA4A87" w:rsidRDefault="00154B27" w:rsidP="00426536">
      <w:pPr>
        <w:spacing w:line="360" w:lineRule="auto"/>
        <w:jc w:val="both"/>
        <w:rPr>
          <w:rFonts w:ascii="Calibri" w:hAnsi="Calibri" w:cs="Calibri"/>
          <w:sz w:val="24"/>
          <w:szCs w:val="24"/>
        </w:rPr>
      </w:pPr>
      <w:r w:rsidRPr="00426536">
        <w:rPr>
          <w:rFonts w:ascii="Calibri" w:hAnsi="Calibri" w:cs="Calibri"/>
          <w:sz w:val="24"/>
          <w:szCs w:val="24"/>
        </w:rPr>
        <w:t xml:space="preserve">The initial plan is to allocate 8 GB RAM to the virtual machine and minimise unnecessary </w:t>
      </w:r>
      <w:r w:rsidRPr="00DA4A87">
        <w:rPr>
          <w:rFonts w:ascii="Calibri" w:hAnsi="Calibri" w:cs="Calibri"/>
          <w:sz w:val="24"/>
          <w:szCs w:val="24"/>
        </w:rPr>
        <w:t xml:space="preserve">applications running on the host during development and testing. </w:t>
      </w:r>
      <w:r w:rsidR="00427C10" w:rsidRPr="00DA4A87">
        <w:rPr>
          <w:rFonts w:ascii="Calibri" w:hAnsi="Calibri" w:cs="Calibri"/>
          <w:sz w:val="24"/>
          <w:szCs w:val="24"/>
        </w:rPr>
        <w:t>Resource use will be reviewed during early compatibility and feasibility testing and adjusted where required</w:t>
      </w:r>
      <w:r w:rsidRPr="00DA4A87">
        <w:rPr>
          <w:rFonts w:ascii="Calibri" w:hAnsi="Calibri" w:cs="Calibri"/>
          <w:sz w:val="24"/>
          <w:szCs w:val="24"/>
        </w:rPr>
        <w:t>.</w:t>
      </w:r>
    </w:p>
    <w:p w14:paraId="481EA9EC" w14:textId="77777777" w:rsidR="00154B27" w:rsidRPr="00DA4A87" w:rsidRDefault="00154B27" w:rsidP="00426536">
      <w:pPr>
        <w:spacing w:line="360" w:lineRule="auto"/>
        <w:jc w:val="both"/>
        <w:rPr>
          <w:rFonts w:ascii="Calibri" w:hAnsi="Calibri" w:cs="Calibri"/>
          <w:sz w:val="24"/>
          <w:szCs w:val="24"/>
        </w:rPr>
      </w:pPr>
      <w:r w:rsidRPr="00DA4A87">
        <w:rPr>
          <w:rFonts w:ascii="Calibri" w:hAnsi="Calibri" w:cs="Calibri"/>
          <w:sz w:val="24"/>
          <w:szCs w:val="24"/>
        </w:rPr>
        <w:t>Any AI enhancement will use a locally run model where feasible so that project data does not need to be submitted to an external AI service.</w:t>
      </w:r>
    </w:p>
    <w:p w14:paraId="5B699F45" w14:textId="18207E48" w:rsidR="00154B27" w:rsidRDefault="00154B27" w:rsidP="00426536">
      <w:pPr>
        <w:spacing w:line="360" w:lineRule="auto"/>
        <w:jc w:val="both"/>
        <w:rPr>
          <w:rFonts w:ascii="Calibri" w:hAnsi="Calibri" w:cs="Calibri"/>
          <w:sz w:val="24"/>
          <w:szCs w:val="24"/>
        </w:rPr>
      </w:pPr>
      <w:r w:rsidRPr="00DA4A87">
        <w:rPr>
          <w:rFonts w:ascii="Calibri" w:hAnsi="Calibri" w:cs="Calibri"/>
          <w:sz w:val="24"/>
          <w:szCs w:val="24"/>
        </w:rPr>
        <w:t>The expected cost of the core project is £0. If a Windows image is not available through the University, the maximum currently identified direct cost is £119.99 for a Windows 11 licence [1</w:t>
      </w:r>
      <w:r w:rsidR="001D2EEB">
        <w:rPr>
          <w:rFonts w:ascii="Calibri" w:hAnsi="Calibri" w:cs="Calibri"/>
          <w:sz w:val="24"/>
          <w:szCs w:val="24"/>
        </w:rPr>
        <w:t>8</w:t>
      </w:r>
      <w:r w:rsidRPr="00DA4A87">
        <w:rPr>
          <w:rFonts w:ascii="Calibri" w:hAnsi="Calibri" w:cs="Calibri"/>
          <w:sz w:val="24"/>
          <w:szCs w:val="24"/>
        </w:rPr>
        <w:t>]. Funding will be sought first through university grants and then, if necessary, limited personal funding.</w:t>
      </w:r>
      <w:r w:rsidRPr="00426536">
        <w:rPr>
          <w:rFonts w:ascii="Calibri" w:hAnsi="Calibri" w:cs="Calibri"/>
          <w:sz w:val="24"/>
          <w:szCs w:val="24"/>
        </w:rPr>
        <w:t xml:space="preserve"> </w:t>
      </w:r>
    </w:p>
    <w:p w14:paraId="7E10006A" w14:textId="77777777" w:rsidR="00154B27" w:rsidRPr="00DA4A87" w:rsidRDefault="00154B27" w:rsidP="00426536">
      <w:pPr>
        <w:pStyle w:val="Heading2"/>
        <w:rPr>
          <w:rFonts w:ascii="Calibri" w:hAnsi="Calibri" w:cs="Calibri"/>
        </w:rPr>
      </w:pPr>
      <w:bookmarkStart w:id="35" w:name="_Toc239983263"/>
      <w:r w:rsidRPr="00DA4A87">
        <w:rPr>
          <w:rFonts w:ascii="Calibri" w:hAnsi="Calibri" w:cs="Calibri"/>
        </w:rPr>
        <w:t>4.2 Phases and Project Plan</w:t>
      </w:r>
      <w:bookmarkEnd w:id="35"/>
    </w:p>
    <w:p w14:paraId="46ECE75B" w14:textId="77777777" w:rsidR="00154B27" w:rsidRPr="006D5419" w:rsidRDefault="00154B27" w:rsidP="00426536">
      <w:pPr>
        <w:spacing w:line="240" w:lineRule="auto"/>
        <w:rPr>
          <w:rFonts w:ascii="Calibri" w:hAnsi="Calibri" w:cs="Calibri"/>
          <w:highlight w:val="green"/>
        </w:rPr>
      </w:pPr>
    </w:p>
    <w:p w14:paraId="113373CA" w14:textId="21D02DFF" w:rsidR="005E1395" w:rsidRDefault="00AF004A" w:rsidP="00426536">
      <w:pPr>
        <w:spacing w:line="360" w:lineRule="auto"/>
        <w:jc w:val="both"/>
        <w:rPr>
          <w:rFonts w:ascii="Calibri" w:hAnsi="Calibri" w:cs="Calibri"/>
          <w:sz w:val="24"/>
          <w:szCs w:val="24"/>
        </w:rPr>
      </w:pPr>
      <w:r>
        <w:rPr>
          <w:rFonts w:ascii="Calibri" w:hAnsi="Calibri" w:cs="Calibri"/>
          <w:sz w:val="24"/>
          <w:szCs w:val="24"/>
        </w:rPr>
        <w:t>Delivery will be phased</w:t>
      </w:r>
      <w:r w:rsidR="005E1395">
        <w:rPr>
          <w:rFonts w:ascii="Calibri" w:hAnsi="Calibri" w:cs="Calibri"/>
          <w:sz w:val="24"/>
          <w:szCs w:val="24"/>
        </w:rPr>
        <w:t xml:space="preserve"> as shown in </w:t>
      </w:r>
      <w:r w:rsidR="00BF310F">
        <w:rPr>
          <w:rFonts w:ascii="Calibri" w:hAnsi="Calibri" w:cs="Calibri"/>
          <w:sz w:val="24"/>
          <w:szCs w:val="24"/>
        </w:rPr>
        <w:t>Fig</w:t>
      </w:r>
      <w:r w:rsidR="005E1395">
        <w:rPr>
          <w:rFonts w:ascii="Calibri" w:hAnsi="Calibri" w:cs="Calibri"/>
          <w:sz w:val="24"/>
          <w:szCs w:val="24"/>
        </w:rPr>
        <w:t>.</w:t>
      </w:r>
      <w:r w:rsidR="00BC0CD0">
        <w:rPr>
          <w:rFonts w:ascii="Calibri" w:hAnsi="Calibri" w:cs="Calibri"/>
          <w:sz w:val="24"/>
          <w:szCs w:val="24"/>
        </w:rPr>
        <w:t xml:space="preserve"> 1</w:t>
      </w:r>
      <w:r w:rsidR="00E92122">
        <w:rPr>
          <w:rFonts w:ascii="Calibri" w:hAnsi="Calibri" w:cs="Calibri"/>
          <w:sz w:val="24"/>
          <w:szCs w:val="24"/>
        </w:rPr>
        <w:t>.</w:t>
      </w:r>
    </w:p>
    <w:p w14:paraId="7DEDCACB" w14:textId="77777777" w:rsidR="005E1395" w:rsidRDefault="005E1395" w:rsidP="005E1395">
      <w:pPr>
        <w:keepNext/>
        <w:spacing w:line="240" w:lineRule="auto"/>
        <w:jc w:val="both"/>
      </w:pPr>
      <w:r w:rsidRPr="00746B73">
        <w:rPr>
          <w:noProof/>
        </w:rPr>
        <w:lastRenderedPageBreak/>
        <w:drawing>
          <wp:inline distT="0" distB="0" distL="0" distR="0" wp14:anchorId="117200A6" wp14:editId="5D8F9880">
            <wp:extent cx="4627659" cy="2873005"/>
            <wp:effectExtent l="0" t="0" r="1905" b="3810"/>
            <wp:docPr id="95022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022816" name=""/>
                    <pic:cNvPicPr/>
                  </pic:nvPicPr>
                  <pic:blipFill>
                    <a:blip r:embed="rId25"/>
                    <a:stretch>
                      <a:fillRect/>
                    </a:stretch>
                  </pic:blipFill>
                  <pic:spPr>
                    <a:xfrm>
                      <a:off x="0" y="0"/>
                      <a:ext cx="4662469" cy="2894616"/>
                    </a:xfrm>
                    <a:prstGeom prst="rect">
                      <a:avLst/>
                    </a:prstGeom>
                  </pic:spPr>
                </pic:pic>
              </a:graphicData>
            </a:graphic>
          </wp:inline>
        </w:drawing>
      </w:r>
    </w:p>
    <w:p w14:paraId="2689D9B7" w14:textId="77777777" w:rsidR="005E1395" w:rsidRPr="00FD6A19" w:rsidRDefault="005E1395" w:rsidP="005E1395">
      <w:pPr>
        <w:pStyle w:val="Caption"/>
        <w:rPr>
          <w:rFonts w:ascii="Calibri" w:hAnsi="Calibri" w:cs="Calibri"/>
          <w:b w:val="0"/>
          <w:bCs w:val="0"/>
        </w:rPr>
      </w:pPr>
      <w:bookmarkStart w:id="36" w:name="_Toc239983197"/>
      <w:r w:rsidRPr="00FD6A19">
        <w:rPr>
          <w:rFonts w:ascii="Calibri" w:hAnsi="Calibri" w:cs="Calibri"/>
          <w:b w:val="0"/>
          <w:bCs w:val="0"/>
        </w:rPr>
        <w:t xml:space="preserve">Figure </w:t>
      </w:r>
      <w:r w:rsidRPr="00FD6A19">
        <w:rPr>
          <w:rFonts w:ascii="Calibri" w:hAnsi="Calibri" w:cs="Calibri"/>
          <w:b w:val="0"/>
          <w:bCs w:val="0"/>
        </w:rPr>
        <w:fldChar w:fldCharType="begin"/>
      </w:r>
      <w:r w:rsidRPr="00FD6A19">
        <w:rPr>
          <w:rFonts w:ascii="Calibri" w:hAnsi="Calibri" w:cs="Calibri"/>
          <w:b w:val="0"/>
          <w:bCs w:val="0"/>
        </w:rPr>
        <w:instrText xml:space="preserve"> SEQ Figure \* ARABIC </w:instrText>
      </w:r>
      <w:r w:rsidRPr="00FD6A19">
        <w:rPr>
          <w:rFonts w:ascii="Calibri" w:hAnsi="Calibri" w:cs="Calibri"/>
          <w:b w:val="0"/>
          <w:bCs w:val="0"/>
        </w:rPr>
        <w:fldChar w:fldCharType="separate"/>
      </w:r>
      <w:r w:rsidRPr="00FD6A19">
        <w:rPr>
          <w:rFonts w:ascii="Calibri" w:hAnsi="Calibri" w:cs="Calibri"/>
          <w:b w:val="0"/>
          <w:bCs w:val="0"/>
        </w:rPr>
        <w:t>1</w:t>
      </w:r>
      <w:r w:rsidRPr="00FD6A19">
        <w:rPr>
          <w:rFonts w:ascii="Calibri" w:hAnsi="Calibri" w:cs="Calibri"/>
          <w:b w:val="0"/>
          <w:bCs w:val="0"/>
        </w:rPr>
        <w:fldChar w:fldCharType="end"/>
      </w:r>
      <w:r w:rsidRPr="00FD6A19">
        <w:rPr>
          <w:rFonts w:ascii="Calibri" w:hAnsi="Calibri" w:cs="Calibri"/>
          <w:b w:val="0"/>
          <w:bCs w:val="0"/>
        </w:rPr>
        <w:t>: PROJECT PHASES AND KEY TASKS</w:t>
      </w:r>
      <w:bookmarkEnd w:id="36"/>
    </w:p>
    <w:p w14:paraId="19364C05" w14:textId="77777777" w:rsidR="005E1395" w:rsidRDefault="005E1395" w:rsidP="00426536">
      <w:pPr>
        <w:spacing w:line="360" w:lineRule="auto"/>
        <w:jc w:val="both"/>
        <w:rPr>
          <w:rFonts w:ascii="Calibri" w:hAnsi="Calibri" w:cs="Calibri"/>
          <w:sz w:val="24"/>
          <w:szCs w:val="24"/>
        </w:rPr>
      </w:pPr>
    </w:p>
    <w:p w14:paraId="097469D9" w14:textId="68DA492E" w:rsidR="00154B27" w:rsidRPr="00DA4A87" w:rsidRDefault="00E92122" w:rsidP="00426536">
      <w:pPr>
        <w:spacing w:line="360" w:lineRule="auto"/>
        <w:jc w:val="both"/>
        <w:rPr>
          <w:rFonts w:ascii="Calibri" w:hAnsi="Calibri" w:cs="Calibri"/>
          <w:sz w:val="24"/>
          <w:szCs w:val="24"/>
        </w:rPr>
      </w:pPr>
      <w:r>
        <w:rPr>
          <w:rFonts w:ascii="Calibri" w:hAnsi="Calibri" w:cs="Calibri"/>
          <w:sz w:val="24"/>
          <w:szCs w:val="24"/>
        </w:rPr>
        <w:t xml:space="preserve"> </w:t>
      </w:r>
      <w:r w:rsidR="00154B27" w:rsidRPr="00DA4A87">
        <w:rPr>
          <w:rFonts w:ascii="Calibri" w:hAnsi="Calibri" w:cs="Calibri"/>
          <w:sz w:val="24"/>
          <w:szCs w:val="24"/>
        </w:rPr>
        <w:t>Phase 1 establishes the development environment, representative dataset, fragmented baseline and initial feasibility checks.</w:t>
      </w:r>
    </w:p>
    <w:p w14:paraId="520D70DD" w14:textId="77777777" w:rsidR="00154B27" w:rsidRPr="00DA4A87" w:rsidRDefault="00154B27" w:rsidP="00426536">
      <w:pPr>
        <w:spacing w:line="360" w:lineRule="auto"/>
        <w:jc w:val="both"/>
        <w:rPr>
          <w:rFonts w:ascii="Calibri" w:hAnsi="Calibri" w:cs="Calibri"/>
          <w:sz w:val="24"/>
          <w:szCs w:val="24"/>
        </w:rPr>
      </w:pPr>
      <w:r w:rsidRPr="00DA4A87">
        <w:rPr>
          <w:rFonts w:ascii="Calibri" w:hAnsi="Calibri" w:cs="Calibri"/>
          <w:sz w:val="24"/>
          <w:szCs w:val="24"/>
        </w:rPr>
        <w:t>Phase 2 develops the core PoC, including the common record structure, ingestion of both source types, storage of structured information and the presentation layer.</w:t>
      </w:r>
    </w:p>
    <w:p w14:paraId="68AFAF9D" w14:textId="77777777" w:rsidR="00154B27" w:rsidRPr="00DA4A87" w:rsidRDefault="00154B27" w:rsidP="00426536">
      <w:pPr>
        <w:spacing w:line="360" w:lineRule="auto"/>
        <w:jc w:val="both"/>
        <w:rPr>
          <w:rFonts w:ascii="Calibri" w:hAnsi="Calibri" w:cs="Calibri"/>
          <w:sz w:val="24"/>
          <w:szCs w:val="24"/>
        </w:rPr>
      </w:pPr>
      <w:r w:rsidRPr="00DA4A87">
        <w:rPr>
          <w:rFonts w:ascii="Calibri" w:hAnsi="Calibri" w:cs="Calibri"/>
          <w:sz w:val="24"/>
          <w:szCs w:val="24"/>
        </w:rPr>
        <w:t>Phase 3 tests the PoC through validation checks and scripted operational tasks, with participant validation used where available. Results will be reviewed before any AI enhancement proceeds.</w:t>
      </w:r>
    </w:p>
    <w:p w14:paraId="36F1185D" w14:textId="030FA752" w:rsidR="00154B27" w:rsidRPr="00DA4A87" w:rsidRDefault="008C0C4A" w:rsidP="00426536">
      <w:pPr>
        <w:spacing w:line="360" w:lineRule="auto"/>
        <w:jc w:val="both"/>
        <w:rPr>
          <w:rFonts w:ascii="Calibri" w:hAnsi="Calibri" w:cs="Calibri"/>
          <w:sz w:val="24"/>
          <w:szCs w:val="24"/>
        </w:rPr>
      </w:pPr>
      <w:r w:rsidRPr="00DA4A87">
        <w:rPr>
          <w:rFonts w:ascii="Calibri" w:hAnsi="Calibri" w:cs="Calibri"/>
          <w:sz w:val="24"/>
          <w:szCs w:val="24"/>
        </w:rPr>
        <w:t>Phase 4 evaluates AI enhancement after the core PoC has been built and validated. This includes model setup, limited functionality development and testing, integration and comparison with the non-AI PoC.</w:t>
      </w:r>
    </w:p>
    <w:p w14:paraId="5A408B10" w14:textId="2A7BDA4A" w:rsidR="00154B27" w:rsidRPr="00DA4A87" w:rsidRDefault="00154B27" w:rsidP="00A47A33">
      <w:pPr>
        <w:spacing w:line="360" w:lineRule="auto"/>
        <w:jc w:val="both"/>
        <w:rPr>
          <w:rFonts w:ascii="Calibri" w:hAnsi="Calibri" w:cs="Calibri"/>
          <w:sz w:val="24"/>
          <w:szCs w:val="24"/>
        </w:rPr>
      </w:pPr>
      <w:r w:rsidRPr="00DA4A87">
        <w:rPr>
          <w:rFonts w:ascii="Calibri" w:hAnsi="Calibri" w:cs="Calibri"/>
          <w:sz w:val="24"/>
          <w:szCs w:val="24"/>
        </w:rPr>
        <w:t>Phase 5 analyses the results, reflects on project limitations and challenges</w:t>
      </w:r>
      <w:r w:rsidR="00324125" w:rsidRPr="00DA4A87">
        <w:rPr>
          <w:rFonts w:ascii="Calibri" w:hAnsi="Calibri" w:cs="Calibri"/>
          <w:sz w:val="24"/>
          <w:szCs w:val="24"/>
        </w:rPr>
        <w:t xml:space="preserve"> and</w:t>
      </w:r>
      <w:r w:rsidRPr="00DA4A87">
        <w:rPr>
          <w:rFonts w:ascii="Calibri" w:hAnsi="Calibri" w:cs="Calibri"/>
          <w:sz w:val="24"/>
          <w:szCs w:val="24"/>
        </w:rPr>
        <w:t xml:space="preserve"> completes the final report.</w:t>
      </w:r>
    </w:p>
    <w:p w14:paraId="7923D880" w14:textId="2EE61B91" w:rsidR="00154B27" w:rsidRPr="00A47A33" w:rsidRDefault="00154B27" w:rsidP="00A47A33">
      <w:pPr>
        <w:spacing w:line="360" w:lineRule="auto"/>
        <w:jc w:val="both"/>
        <w:rPr>
          <w:rFonts w:ascii="Calibri" w:hAnsi="Calibri" w:cs="Calibri"/>
          <w:sz w:val="24"/>
          <w:szCs w:val="24"/>
        </w:rPr>
      </w:pPr>
      <w:r w:rsidRPr="00DA4A87">
        <w:rPr>
          <w:rFonts w:ascii="Calibri" w:hAnsi="Calibri" w:cs="Calibri"/>
          <w:sz w:val="24"/>
          <w:szCs w:val="24"/>
        </w:rPr>
        <w:t xml:space="preserve">The minimum viable project (MVP) is completion of the core collation, structuring, presentation and evaluation of representative information from both selected source types against the fragmented baseline. AI enhancement is </w:t>
      </w:r>
      <w:r w:rsidR="00E92122">
        <w:rPr>
          <w:rFonts w:ascii="Calibri" w:hAnsi="Calibri" w:cs="Calibri"/>
          <w:sz w:val="24"/>
          <w:szCs w:val="24"/>
        </w:rPr>
        <w:t>additional to</w:t>
      </w:r>
      <w:r w:rsidRPr="00A47A33">
        <w:rPr>
          <w:rFonts w:ascii="Calibri" w:hAnsi="Calibri" w:cs="Calibri"/>
          <w:sz w:val="24"/>
          <w:szCs w:val="24"/>
        </w:rPr>
        <w:t xml:space="preserve"> MVP delivery</w:t>
      </w:r>
      <w:r w:rsidR="00E92122">
        <w:rPr>
          <w:rFonts w:ascii="Calibri" w:hAnsi="Calibri" w:cs="Calibri"/>
          <w:sz w:val="24"/>
          <w:szCs w:val="24"/>
        </w:rPr>
        <w:t xml:space="preserve">. Reducing or removing </w:t>
      </w:r>
      <w:r w:rsidR="00E92122">
        <w:rPr>
          <w:rFonts w:ascii="Calibri" w:hAnsi="Calibri" w:cs="Calibri"/>
          <w:sz w:val="24"/>
          <w:szCs w:val="24"/>
        </w:rPr>
        <w:lastRenderedPageBreak/>
        <w:t>practical elements</w:t>
      </w:r>
      <w:r w:rsidR="00AF004A">
        <w:rPr>
          <w:rFonts w:ascii="Calibri" w:hAnsi="Calibri" w:cs="Calibri"/>
          <w:sz w:val="24"/>
          <w:szCs w:val="24"/>
        </w:rPr>
        <w:t xml:space="preserve"> can be used to balance </w:t>
      </w:r>
      <w:r w:rsidR="002F5897" w:rsidRPr="002F5897">
        <w:rPr>
          <w:rFonts w:ascii="Calibri" w:hAnsi="Calibri" w:cs="Calibri"/>
          <w:sz w:val="24"/>
          <w:szCs w:val="24"/>
        </w:rPr>
        <w:t>time or technical constraints</w:t>
      </w:r>
      <w:r w:rsidRPr="00A47A33">
        <w:rPr>
          <w:rFonts w:ascii="Calibri" w:hAnsi="Calibri" w:cs="Calibri"/>
          <w:sz w:val="24"/>
          <w:szCs w:val="24"/>
        </w:rPr>
        <w:t>. Where this occurs, proposed approach, tools and evaluation method will instead be considered as future work.</w:t>
      </w:r>
    </w:p>
    <w:p w14:paraId="15A3AE2E" w14:textId="6804C588" w:rsidR="00154B27" w:rsidRPr="00A47A33" w:rsidRDefault="00154B27" w:rsidP="00A47A33">
      <w:pPr>
        <w:spacing w:line="360" w:lineRule="auto"/>
        <w:jc w:val="both"/>
        <w:rPr>
          <w:rFonts w:ascii="Calibri" w:hAnsi="Calibri" w:cs="Calibri"/>
          <w:sz w:val="24"/>
          <w:szCs w:val="24"/>
        </w:rPr>
      </w:pPr>
      <w:r w:rsidRPr="00DA4A87">
        <w:rPr>
          <w:rFonts w:ascii="Calibri" w:hAnsi="Calibri" w:cs="Calibri"/>
          <w:sz w:val="24"/>
          <w:szCs w:val="24"/>
        </w:rPr>
        <w:t>The expected outcome includes the MVP plus Should-have activities, including the preferred direct database connection and end-to-end build testing. Participant validation and AI enhancement are Could-have activities and will only be undertaken where time and technical feasibility allow.</w:t>
      </w:r>
    </w:p>
    <w:p w14:paraId="435DDE4C" w14:textId="77777777" w:rsidR="00154B27" w:rsidRPr="00154B27" w:rsidRDefault="00154B27" w:rsidP="00A47A33">
      <w:pPr>
        <w:spacing w:line="240" w:lineRule="auto"/>
        <w:rPr>
          <w:rFonts w:ascii="Calibri" w:hAnsi="Calibri" w:cs="Calibri"/>
        </w:rPr>
      </w:pPr>
    </w:p>
    <w:p w14:paraId="0325DD4F" w14:textId="77777777" w:rsidR="00154B27" w:rsidRPr="00870507" w:rsidRDefault="00154B27" w:rsidP="00A47A33">
      <w:pPr>
        <w:pStyle w:val="Heading2"/>
        <w:rPr>
          <w:rFonts w:ascii="Calibri" w:hAnsi="Calibri" w:cs="Calibri"/>
        </w:rPr>
      </w:pPr>
      <w:bookmarkStart w:id="37" w:name="_Toc239983264"/>
      <w:r w:rsidRPr="00870507">
        <w:rPr>
          <w:rFonts w:ascii="Calibri" w:hAnsi="Calibri" w:cs="Calibri"/>
        </w:rPr>
        <w:t>4.3 Project Timelines and Planning</w:t>
      </w:r>
      <w:bookmarkEnd w:id="37"/>
    </w:p>
    <w:p w14:paraId="5EA7CF0D" w14:textId="77777777" w:rsidR="00154B27" w:rsidRPr="00E623BF" w:rsidRDefault="00154B27" w:rsidP="00E623BF">
      <w:pPr>
        <w:spacing w:line="360" w:lineRule="auto"/>
        <w:jc w:val="both"/>
        <w:rPr>
          <w:rFonts w:ascii="Calibri" w:hAnsi="Calibri" w:cs="Calibri"/>
        </w:rPr>
      </w:pPr>
    </w:p>
    <w:p w14:paraId="34124B4C" w14:textId="50F3FFA4" w:rsidR="00831743" w:rsidRPr="00E623BF" w:rsidRDefault="00831743" w:rsidP="00E623BF">
      <w:pPr>
        <w:spacing w:line="360" w:lineRule="auto"/>
        <w:jc w:val="both"/>
        <w:rPr>
          <w:rFonts w:ascii="Calibri" w:hAnsi="Calibri" w:cs="Calibri"/>
          <w:sz w:val="24"/>
          <w:szCs w:val="24"/>
        </w:rPr>
      </w:pPr>
      <w:r w:rsidRPr="00DA4A87">
        <w:rPr>
          <w:rFonts w:ascii="Calibri" w:hAnsi="Calibri" w:cs="Calibri"/>
          <w:sz w:val="24"/>
          <w:szCs w:val="24"/>
        </w:rPr>
        <w:t>The plan (Appendix C)</w:t>
      </w:r>
      <w:r w:rsidRPr="00E623BF">
        <w:rPr>
          <w:rFonts w:ascii="Calibri" w:hAnsi="Calibri" w:cs="Calibri"/>
          <w:sz w:val="24"/>
          <w:szCs w:val="24"/>
        </w:rPr>
        <w:t xml:space="preserve"> uses task dependencies and checkpoints to control when later activities can begin. Core delivery progresses from preparation, through PoC development and testing, to final analysis and reporting. Phase 5 can proceed once the </w:t>
      </w:r>
      <w:r w:rsidR="00E623BF">
        <w:rPr>
          <w:rFonts w:ascii="Calibri" w:hAnsi="Calibri" w:cs="Calibri"/>
          <w:sz w:val="24"/>
          <w:szCs w:val="24"/>
        </w:rPr>
        <w:t>‘</w:t>
      </w:r>
      <w:r w:rsidRPr="00E623BF">
        <w:rPr>
          <w:rFonts w:ascii="Calibri" w:hAnsi="Calibri" w:cs="Calibri"/>
          <w:sz w:val="24"/>
          <w:szCs w:val="24"/>
        </w:rPr>
        <w:t>Must</w:t>
      </w:r>
      <w:r w:rsidR="00E623BF">
        <w:rPr>
          <w:rFonts w:ascii="Calibri" w:hAnsi="Calibri" w:cs="Calibri"/>
          <w:sz w:val="24"/>
          <w:szCs w:val="24"/>
        </w:rPr>
        <w:t>’</w:t>
      </w:r>
      <w:r w:rsidRPr="00E623BF">
        <w:rPr>
          <w:rFonts w:ascii="Calibri" w:hAnsi="Calibri" w:cs="Calibri"/>
          <w:sz w:val="24"/>
          <w:szCs w:val="24"/>
        </w:rPr>
        <w:t xml:space="preserve"> work through Phase 3 is complete.</w:t>
      </w:r>
    </w:p>
    <w:p w14:paraId="3CDF7242" w14:textId="119A775D" w:rsidR="00831743" w:rsidRPr="00E623BF" w:rsidRDefault="00831743" w:rsidP="00E623BF">
      <w:pPr>
        <w:spacing w:line="360" w:lineRule="auto"/>
        <w:jc w:val="both"/>
        <w:rPr>
          <w:rFonts w:ascii="Calibri" w:hAnsi="Calibri" w:cs="Calibri"/>
          <w:sz w:val="24"/>
          <w:szCs w:val="24"/>
        </w:rPr>
      </w:pPr>
      <w:r w:rsidRPr="00E623BF">
        <w:rPr>
          <w:rFonts w:ascii="Calibri" w:hAnsi="Calibri" w:cs="Calibri"/>
          <w:sz w:val="24"/>
          <w:szCs w:val="24"/>
        </w:rPr>
        <w:t>Tasks are prioritised using a simplified MoSCoW-style approach</w:t>
      </w:r>
      <w:r w:rsidR="00285FAF">
        <w:rPr>
          <w:rFonts w:ascii="Calibri" w:hAnsi="Calibri" w:cs="Calibri"/>
          <w:sz w:val="24"/>
          <w:szCs w:val="24"/>
        </w:rPr>
        <w:t>.</w:t>
      </w:r>
      <w:r w:rsidRPr="00E623BF">
        <w:rPr>
          <w:rFonts w:ascii="Calibri" w:hAnsi="Calibri" w:cs="Calibri"/>
          <w:sz w:val="24"/>
          <w:szCs w:val="24"/>
        </w:rPr>
        <w:t xml:space="preserve"> ‘Must’, ‘Should’ and ‘Could’. </w:t>
      </w:r>
      <w:r w:rsidR="00E623BF" w:rsidRPr="00E623BF">
        <w:rPr>
          <w:rFonts w:ascii="Calibri" w:hAnsi="Calibri" w:cs="Calibri"/>
          <w:sz w:val="24"/>
          <w:szCs w:val="24"/>
        </w:rPr>
        <w:t>‘</w:t>
      </w:r>
      <w:r w:rsidRPr="00E623BF">
        <w:rPr>
          <w:rFonts w:ascii="Calibri" w:hAnsi="Calibri" w:cs="Calibri"/>
          <w:sz w:val="24"/>
          <w:szCs w:val="24"/>
        </w:rPr>
        <w:t>Must</w:t>
      </w:r>
      <w:r w:rsidR="00E623BF" w:rsidRPr="00E623BF">
        <w:rPr>
          <w:rFonts w:ascii="Calibri" w:hAnsi="Calibri" w:cs="Calibri"/>
          <w:sz w:val="24"/>
          <w:szCs w:val="24"/>
        </w:rPr>
        <w:t>’</w:t>
      </w:r>
      <w:r w:rsidRPr="00E623BF">
        <w:rPr>
          <w:rFonts w:ascii="Calibri" w:hAnsi="Calibri" w:cs="Calibri"/>
          <w:sz w:val="24"/>
          <w:szCs w:val="24"/>
        </w:rPr>
        <w:t xml:space="preserve"> activities deliver the MVP, </w:t>
      </w:r>
      <w:r w:rsidR="00E623BF" w:rsidRPr="00E623BF">
        <w:rPr>
          <w:rFonts w:ascii="Calibri" w:hAnsi="Calibri" w:cs="Calibri"/>
          <w:sz w:val="24"/>
          <w:szCs w:val="24"/>
        </w:rPr>
        <w:t>‘</w:t>
      </w:r>
      <w:r w:rsidRPr="00E623BF">
        <w:rPr>
          <w:rFonts w:ascii="Calibri" w:hAnsi="Calibri" w:cs="Calibri"/>
          <w:sz w:val="24"/>
          <w:szCs w:val="24"/>
        </w:rPr>
        <w:t>S</w:t>
      </w:r>
      <w:r w:rsidR="00E623BF" w:rsidRPr="00E623BF">
        <w:rPr>
          <w:rFonts w:ascii="Calibri" w:hAnsi="Calibri" w:cs="Calibri"/>
          <w:sz w:val="24"/>
          <w:szCs w:val="24"/>
        </w:rPr>
        <w:t>h</w:t>
      </w:r>
      <w:r w:rsidRPr="00E623BF">
        <w:rPr>
          <w:rFonts w:ascii="Calibri" w:hAnsi="Calibri" w:cs="Calibri"/>
          <w:sz w:val="24"/>
          <w:szCs w:val="24"/>
        </w:rPr>
        <w:t>ould</w:t>
      </w:r>
      <w:r w:rsidR="00E623BF" w:rsidRPr="00E623BF">
        <w:rPr>
          <w:rFonts w:ascii="Calibri" w:hAnsi="Calibri" w:cs="Calibri"/>
          <w:sz w:val="24"/>
          <w:szCs w:val="24"/>
        </w:rPr>
        <w:t>’</w:t>
      </w:r>
      <w:r w:rsidRPr="00E623BF">
        <w:rPr>
          <w:rFonts w:ascii="Calibri" w:hAnsi="Calibri" w:cs="Calibri"/>
          <w:sz w:val="24"/>
          <w:szCs w:val="24"/>
        </w:rPr>
        <w:t xml:space="preserve"> activities strengthen the expected outcome where time allows and </w:t>
      </w:r>
      <w:r w:rsidR="00E623BF" w:rsidRPr="00E623BF">
        <w:rPr>
          <w:rFonts w:ascii="Calibri" w:hAnsi="Calibri" w:cs="Calibri"/>
          <w:sz w:val="24"/>
          <w:szCs w:val="24"/>
        </w:rPr>
        <w:t>‘</w:t>
      </w:r>
      <w:r w:rsidRPr="00E623BF">
        <w:rPr>
          <w:rFonts w:ascii="Calibri" w:hAnsi="Calibri" w:cs="Calibri"/>
          <w:sz w:val="24"/>
          <w:szCs w:val="24"/>
        </w:rPr>
        <w:t>Could</w:t>
      </w:r>
      <w:r w:rsidR="00E623BF" w:rsidRPr="00E623BF">
        <w:rPr>
          <w:rFonts w:ascii="Calibri" w:hAnsi="Calibri" w:cs="Calibri"/>
          <w:sz w:val="24"/>
          <w:szCs w:val="24"/>
        </w:rPr>
        <w:t>’</w:t>
      </w:r>
      <w:r w:rsidRPr="00E623BF">
        <w:rPr>
          <w:rFonts w:ascii="Calibri" w:hAnsi="Calibri" w:cs="Calibri"/>
          <w:sz w:val="24"/>
          <w:szCs w:val="24"/>
        </w:rPr>
        <w:t xml:space="preserve"> activities can be removed to prevent project overrun.</w:t>
      </w:r>
    </w:p>
    <w:p w14:paraId="2392E90A" w14:textId="77777777" w:rsidR="00831743" w:rsidRPr="00E623BF" w:rsidRDefault="00831743" w:rsidP="00E623BF">
      <w:pPr>
        <w:spacing w:line="360" w:lineRule="auto"/>
        <w:jc w:val="both"/>
        <w:rPr>
          <w:rFonts w:ascii="Calibri" w:hAnsi="Calibri" w:cs="Calibri"/>
          <w:sz w:val="24"/>
          <w:szCs w:val="24"/>
        </w:rPr>
      </w:pPr>
      <w:r w:rsidRPr="00E623BF">
        <w:rPr>
          <w:rFonts w:ascii="Calibri" w:hAnsi="Calibri" w:cs="Calibri"/>
          <w:sz w:val="24"/>
          <w:szCs w:val="24"/>
        </w:rPr>
        <w:t>A formal checkpoint towards the end of Phase 3 will review technical results, remaining time and resource availability before any AI enhancement proceeds. Phase 4 will only begin where the core PoC has been validated and sufficient time and resources remain. It will be reduced or moved to future work if continuing it could compromise delivery or quality of the core project.</w:t>
      </w:r>
    </w:p>
    <w:p w14:paraId="5B421E50" w14:textId="557FC04F" w:rsidR="00EE5F0D" w:rsidRDefault="00831743" w:rsidP="00EE5F0D">
      <w:pPr>
        <w:spacing w:line="360" w:lineRule="auto"/>
        <w:jc w:val="both"/>
        <w:rPr>
          <w:rFonts w:ascii="Calibri" w:hAnsi="Calibri" w:cs="Calibri"/>
          <w:sz w:val="24"/>
          <w:szCs w:val="24"/>
        </w:rPr>
      </w:pPr>
      <w:r w:rsidRPr="00831743">
        <w:rPr>
          <w:rFonts w:ascii="Calibri" w:hAnsi="Calibri" w:cs="Calibri"/>
          <w:sz w:val="24"/>
          <w:szCs w:val="24"/>
        </w:rPr>
        <w:t>Built-in staged delivery, checkpoints and removable lower-priority work provide contingency without reducing the time allocated to essential activities.</w:t>
      </w:r>
    </w:p>
    <w:p w14:paraId="59993593" w14:textId="2932AFCC" w:rsidR="00154B27" w:rsidRPr="00870507" w:rsidRDefault="00154B27" w:rsidP="00831743">
      <w:pPr>
        <w:pStyle w:val="Heading1"/>
        <w:rPr>
          <w:rFonts w:ascii="Calibri" w:hAnsi="Calibri" w:cs="Calibri"/>
        </w:rPr>
      </w:pPr>
      <w:bookmarkStart w:id="38" w:name="_Toc239983265"/>
      <w:r w:rsidRPr="00DA4A87">
        <w:rPr>
          <w:rFonts w:ascii="Calibri" w:hAnsi="Calibri" w:cs="Calibri"/>
        </w:rPr>
        <w:t>5. Potential Industrial Impact and Future Work</w:t>
      </w:r>
      <w:bookmarkEnd w:id="38"/>
    </w:p>
    <w:p w14:paraId="65A93858" w14:textId="77777777" w:rsidR="00154B27" w:rsidRPr="00A47A33" w:rsidRDefault="00154B27" w:rsidP="00A47A33">
      <w:pPr>
        <w:spacing w:line="360" w:lineRule="auto"/>
        <w:jc w:val="both"/>
        <w:rPr>
          <w:rFonts w:ascii="Calibri" w:hAnsi="Calibri" w:cs="Calibri"/>
          <w:sz w:val="24"/>
          <w:szCs w:val="24"/>
        </w:rPr>
      </w:pPr>
    </w:p>
    <w:p w14:paraId="200F2497" w14:textId="77777777" w:rsidR="00113A6B" w:rsidRPr="00113A6B" w:rsidRDefault="00113A6B" w:rsidP="00113A6B">
      <w:pPr>
        <w:spacing w:line="360" w:lineRule="auto"/>
        <w:jc w:val="both"/>
        <w:rPr>
          <w:rFonts w:ascii="Calibri" w:hAnsi="Calibri" w:cs="Calibri"/>
          <w:sz w:val="24"/>
          <w:szCs w:val="24"/>
        </w:rPr>
      </w:pPr>
      <w:r w:rsidRPr="00113A6B">
        <w:rPr>
          <w:rFonts w:ascii="Calibri" w:hAnsi="Calibri" w:cs="Calibri"/>
          <w:sz w:val="24"/>
          <w:szCs w:val="24"/>
        </w:rPr>
        <w:t xml:space="preserve">Earlier work such as OwlSight [19] demonstrated the value of bringing multi-source security data together for preparation, analysis and visualisation. Developments in the approaches discussed in Sections 2.3 to 2.5 have since extended how that information can be structured, filtered and </w:t>
      </w:r>
      <w:r w:rsidRPr="00113A6B">
        <w:rPr>
          <w:rFonts w:ascii="Calibri" w:hAnsi="Calibri" w:cs="Calibri"/>
          <w:sz w:val="24"/>
          <w:szCs w:val="24"/>
        </w:rPr>
        <w:lastRenderedPageBreak/>
        <w:t>supported through AI. This project builds on that development by applying these principles to the fragmented operational information identified in the industrial environment.</w:t>
      </w:r>
    </w:p>
    <w:p w14:paraId="27E3700C" w14:textId="7A275EFF" w:rsidR="00154B27" w:rsidRPr="00DA4A87" w:rsidRDefault="00113A6B" w:rsidP="00113A6B">
      <w:pPr>
        <w:spacing w:line="360" w:lineRule="auto"/>
        <w:jc w:val="both"/>
        <w:rPr>
          <w:rFonts w:ascii="Calibri" w:hAnsi="Calibri" w:cs="Calibri"/>
          <w:sz w:val="24"/>
          <w:szCs w:val="24"/>
        </w:rPr>
      </w:pPr>
      <w:r w:rsidRPr="00113A6B">
        <w:rPr>
          <w:rFonts w:ascii="Calibri" w:hAnsi="Calibri" w:cs="Calibri"/>
          <w:sz w:val="24"/>
          <w:szCs w:val="24"/>
        </w:rPr>
        <w:t>The project could reduce manual collation by bringing information from separate cyber security activities into a common structure for use.</w:t>
      </w:r>
      <w:r w:rsidR="00154B27" w:rsidRPr="00DA4A87">
        <w:rPr>
          <w:rFonts w:ascii="Calibri" w:hAnsi="Calibri" w:cs="Calibri"/>
          <w:sz w:val="24"/>
          <w:szCs w:val="24"/>
        </w:rPr>
        <w:t xml:space="preserve"> This could make patterns and items to focus on easier to identify, supporting investigation, operational oversight and reporting. A lightweight approach may also provide these benefits without the cost and resource requirements of a larger specialist platform.</w:t>
      </w:r>
    </w:p>
    <w:p w14:paraId="063D06B3" w14:textId="69BC9C79" w:rsidR="006A3D02" w:rsidRPr="00DA4A87" w:rsidRDefault="00803B0D" w:rsidP="00A47A33">
      <w:pPr>
        <w:spacing w:line="360" w:lineRule="auto"/>
        <w:jc w:val="both"/>
        <w:rPr>
          <w:rFonts w:ascii="Calibri" w:hAnsi="Calibri" w:cs="Calibri"/>
          <w:sz w:val="24"/>
          <w:szCs w:val="24"/>
        </w:rPr>
      </w:pPr>
      <w:r w:rsidRPr="00DA4A87">
        <w:rPr>
          <w:rFonts w:ascii="Calibri" w:hAnsi="Calibri" w:cs="Calibri"/>
          <w:sz w:val="24"/>
          <w:szCs w:val="24"/>
        </w:rPr>
        <w:t>The project is limited to representative synthetic data, two selected operational sources and a contained PoC</w:t>
      </w:r>
      <w:r w:rsidR="00E9269B" w:rsidRPr="00DA4A87">
        <w:rPr>
          <w:rFonts w:ascii="Calibri" w:hAnsi="Calibri" w:cs="Calibri"/>
          <w:sz w:val="24"/>
          <w:szCs w:val="24"/>
        </w:rPr>
        <w:t xml:space="preserve">. </w:t>
      </w:r>
      <w:r w:rsidRPr="00DA4A87">
        <w:rPr>
          <w:rFonts w:ascii="Calibri" w:hAnsi="Calibri" w:cs="Calibri"/>
          <w:sz w:val="24"/>
          <w:szCs w:val="24"/>
        </w:rPr>
        <w:t>Production-scale performance and deployment are therefore outside scope</w:t>
      </w:r>
      <w:r w:rsidR="006A3D02" w:rsidRPr="00DA4A87">
        <w:rPr>
          <w:rFonts w:ascii="Calibri" w:hAnsi="Calibri" w:cs="Calibri"/>
          <w:sz w:val="24"/>
          <w:szCs w:val="24"/>
        </w:rPr>
        <w:t>. F</w:t>
      </w:r>
      <w:r w:rsidRPr="00DA4A87">
        <w:rPr>
          <w:rFonts w:ascii="Calibri" w:hAnsi="Calibri" w:cs="Calibri"/>
          <w:sz w:val="24"/>
          <w:szCs w:val="24"/>
        </w:rPr>
        <w:t>indings may not generalise to other teams or larger environments.</w:t>
      </w:r>
    </w:p>
    <w:p w14:paraId="6F7DCE7B" w14:textId="77777777" w:rsidR="00FE5A63" w:rsidRPr="00DA4A87" w:rsidRDefault="00FE5A63" w:rsidP="00A47A33">
      <w:pPr>
        <w:spacing w:line="360" w:lineRule="auto"/>
        <w:jc w:val="both"/>
        <w:rPr>
          <w:rFonts w:ascii="Calibri" w:hAnsi="Calibri" w:cs="Calibri"/>
          <w:sz w:val="24"/>
          <w:szCs w:val="24"/>
        </w:rPr>
      </w:pPr>
      <w:r w:rsidRPr="00DA4A87">
        <w:rPr>
          <w:rFonts w:ascii="Calibri" w:hAnsi="Calibri" w:cs="Calibri"/>
          <w:sz w:val="24"/>
          <w:szCs w:val="24"/>
        </w:rPr>
        <w:t>By starting with one of the more fragmented operational sources, the PoC has the potential to reduce more of the burden created by fragmented data. If successful, the same collation and structuring principles could be expanded to additional data types, with the required connectors and integration methods explored as future work.</w:t>
      </w:r>
    </w:p>
    <w:p w14:paraId="6345C2A0" w14:textId="5EB3B853" w:rsidR="00154B27" w:rsidRDefault="00154B27" w:rsidP="00A47A33">
      <w:pPr>
        <w:spacing w:line="360" w:lineRule="auto"/>
        <w:jc w:val="both"/>
        <w:rPr>
          <w:rFonts w:ascii="Calibri" w:hAnsi="Calibri" w:cs="Calibri"/>
          <w:sz w:val="24"/>
          <w:szCs w:val="24"/>
        </w:rPr>
      </w:pPr>
      <w:r w:rsidRPr="00DA4A87">
        <w:rPr>
          <w:rFonts w:ascii="Calibri" w:hAnsi="Calibri" w:cs="Calibri"/>
          <w:sz w:val="24"/>
          <w:szCs w:val="24"/>
        </w:rPr>
        <w:t xml:space="preserve">Further research could examine whether structured and linked information </w:t>
      </w:r>
      <w:r w:rsidR="00443ADC" w:rsidRPr="00DA4A87">
        <w:rPr>
          <w:rFonts w:ascii="Calibri" w:hAnsi="Calibri" w:cs="Calibri"/>
          <w:sz w:val="24"/>
          <w:szCs w:val="24"/>
        </w:rPr>
        <w:t>improves the effectiveness or reduces the resource cost</w:t>
      </w:r>
      <w:r w:rsidRPr="00DA4A87">
        <w:rPr>
          <w:rFonts w:ascii="Calibri" w:hAnsi="Calibri" w:cs="Calibri"/>
          <w:sz w:val="24"/>
          <w:szCs w:val="24"/>
        </w:rPr>
        <w:t xml:space="preserve"> of subsequent AI processing, including whether it reduces the volume of data or prompts required. Further work could also examine the approach at enterprise scale, including additional operational sources, live security</w:t>
      </w:r>
      <w:r w:rsidR="005E1441" w:rsidRPr="00DA4A87">
        <w:rPr>
          <w:rFonts w:ascii="Calibri" w:hAnsi="Calibri" w:cs="Calibri"/>
          <w:sz w:val="24"/>
          <w:szCs w:val="24"/>
        </w:rPr>
        <w:t xml:space="preserve">, </w:t>
      </w:r>
      <w:r w:rsidRPr="00DA4A87">
        <w:rPr>
          <w:rFonts w:ascii="Calibri" w:hAnsi="Calibri" w:cs="Calibri"/>
          <w:sz w:val="24"/>
          <w:szCs w:val="24"/>
        </w:rPr>
        <w:t>incident-management platforms and larger operational datasets.</w:t>
      </w:r>
    </w:p>
    <w:p w14:paraId="0648632C" w14:textId="1D6AC741" w:rsidR="00154B27" w:rsidRPr="00A47A33" w:rsidRDefault="00154B27" w:rsidP="00A47A33">
      <w:pPr>
        <w:pStyle w:val="Heading1"/>
        <w:rPr>
          <w:rFonts w:ascii="Calibri" w:hAnsi="Calibri" w:cs="Calibri"/>
        </w:rPr>
      </w:pPr>
      <w:bookmarkStart w:id="39" w:name="_Toc239983266"/>
      <w:r w:rsidRPr="00DA4A87">
        <w:rPr>
          <w:rFonts w:ascii="Calibri" w:hAnsi="Calibri" w:cs="Calibri"/>
        </w:rPr>
        <w:t>6.</w:t>
      </w:r>
      <w:r w:rsidR="00A47A33" w:rsidRPr="00DA4A87">
        <w:rPr>
          <w:rFonts w:ascii="Calibri" w:hAnsi="Calibri" w:cs="Calibri"/>
        </w:rPr>
        <w:t xml:space="preserve"> </w:t>
      </w:r>
      <w:r w:rsidRPr="00DA4A87">
        <w:rPr>
          <w:rFonts w:ascii="Calibri" w:hAnsi="Calibri" w:cs="Calibri"/>
        </w:rPr>
        <w:t>Personal Reflection</w:t>
      </w:r>
      <w:bookmarkEnd w:id="39"/>
    </w:p>
    <w:p w14:paraId="221149CE" w14:textId="77777777" w:rsidR="00154B27" w:rsidRPr="00154B27" w:rsidRDefault="00154B27" w:rsidP="00154B27">
      <w:pPr>
        <w:spacing w:line="360" w:lineRule="auto"/>
        <w:jc w:val="both"/>
        <w:rPr>
          <w:rFonts w:ascii="Calibri" w:hAnsi="Calibri" w:cs="Calibri"/>
        </w:rPr>
      </w:pPr>
    </w:p>
    <w:p w14:paraId="0E222CB8" w14:textId="21FB0ABB" w:rsidR="00C86F62" w:rsidRDefault="00487F89" w:rsidP="007121BB">
      <w:pPr>
        <w:spacing w:line="360" w:lineRule="auto"/>
        <w:jc w:val="both"/>
        <w:rPr>
          <w:rFonts w:ascii="Calibri" w:hAnsi="Calibri" w:cs="Calibri"/>
          <w:sz w:val="24"/>
          <w:szCs w:val="24"/>
        </w:rPr>
      </w:pPr>
      <w:r>
        <w:rPr>
          <w:rFonts w:ascii="Calibri" w:hAnsi="Calibri" w:cs="Calibri"/>
          <w:sz w:val="24"/>
          <w:szCs w:val="24"/>
        </w:rPr>
        <w:t>W</w:t>
      </w:r>
      <w:r w:rsidR="00C86F62" w:rsidRPr="00C86F62">
        <w:rPr>
          <w:rFonts w:ascii="Calibri" w:hAnsi="Calibri" w:cs="Calibri"/>
          <w:sz w:val="24"/>
          <w:szCs w:val="24"/>
        </w:rPr>
        <w:t xml:space="preserve">orking through </w:t>
      </w:r>
      <w:r>
        <w:rPr>
          <w:rFonts w:ascii="Calibri" w:hAnsi="Calibri" w:cs="Calibri"/>
          <w:sz w:val="24"/>
          <w:szCs w:val="24"/>
        </w:rPr>
        <w:t xml:space="preserve">project </w:t>
      </w:r>
      <w:r w:rsidR="00C86F62" w:rsidRPr="00C86F62">
        <w:rPr>
          <w:rFonts w:ascii="Calibri" w:hAnsi="Calibri" w:cs="Calibri"/>
          <w:sz w:val="24"/>
          <w:szCs w:val="24"/>
        </w:rPr>
        <w:t>details and dependencies is not unfamiliar. Challenging assumptions through hands-on process</w:t>
      </w:r>
      <w:r>
        <w:rPr>
          <w:rFonts w:ascii="Calibri" w:hAnsi="Calibri" w:cs="Calibri"/>
          <w:sz w:val="24"/>
          <w:szCs w:val="24"/>
        </w:rPr>
        <w:t>es</w:t>
      </w:r>
      <w:r w:rsidR="00445D04">
        <w:rPr>
          <w:rFonts w:ascii="Calibri" w:hAnsi="Calibri" w:cs="Calibri"/>
          <w:sz w:val="24"/>
          <w:szCs w:val="24"/>
        </w:rPr>
        <w:t xml:space="preserve"> and</w:t>
      </w:r>
      <w:r>
        <w:rPr>
          <w:rFonts w:ascii="Calibri" w:hAnsi="Calibri" w:cs="Calibri"/>
          <w:sz w:val="24"/>
          <w:szCs w:val="24"/>
        </w:rPr>
        <w:t xml:space="preserve"> </w:t>
      </w:r>
      <w:r w:rsidR="00C86F62" w:rsidRPr="00C86F62">
        <w:rPr>
          <w:rFonts w:ascii="Calibri" w:hAnsi="Calibri" w:cs="Calibri"/>
          <w:sz w:val="24"/>
          <w:szCs w:val="24"/>
        </w:rPr>
        <w:t>applying that awareness was reinforced as a valuable activity.</w:t>
      </w:r>
      <w:r w:rsidR="00B10B3F">
        <w:rPr>
          <w:rFonts w:ascii="Calibri" w:hAnsi="Calibri" w:cs="Calibri"/>
          <w:sz w:val="24"/>
          <w:szCs w:val="24"/>
        </w:rPr>
        <w:t xml:space="preserve"> </w:t>
      </w:r>
      <w:r w:rsidR="00B10B3F" w:rsidRPr="007E2EFE">
        <w:rPr>
          <w:rFonts w:ascii="Calibri" w:hAnsi="Calibri" w:cs="Calibri"/>
          <w:sz w:val="24"/>
          <w:szCs w:val="24"/>
        </w:rPr>
        <w:t xml:space="preserve">Previous project experience </w:t>
      </w:r>
      <w:r w:rsidR="00B10B3F">
        <w:rPr>
          <w:rFonts w:ascii="Calibri" w:hAnsi="Calibri" w:cs="Calibri"/>
          <w:sz w:val="24"/>
          <w:szCs w:val="24"/>
        </w:rPr>
        <w:t>is helpful, but fresh exploration of techniques, tools and perspectives will be welcome</w:t>
      </w:r>
      <w:r w:rsidR="004E43B3">
        <w:rPr>
          <w:rFonts w:ascii="Calibri" w:hAnsi="Calibri" w:cs="Calibri"/>
          <w:sz w:val="24"/>
          <w:szCs w:val="24"/>
        </w:rPr>
        <w:t>.</w:t>
      </w:r>
    </w:p>
    <w:p w14:paraId="65EFC181" w14:textId="6CC79AEF" w:rsidR="00700421" w:rsidRDefault="00700421" w:rsidP="00700421">
      <w:pPr>
        <w:spacing w:line="360" w:lineRule="auto"/>
        <w:jc w:val="both"/>
        <w:rPr>
          <w:rFonts w:ascii="Calibri" w:hAnsi="Calibri" w:cs="Calibri"/>
          <w:sz w:val="24"/>
          <w:szCs w:val="24"/>
        </w:rPr>
      </w:pPr>
      <w:r w:rsidRPr="00700421">
        <w:rPr>
          <w:rFonts w:ascii="Calibri" w:hAnsi="Calibri" w:cs="Calibri"/>
          <w:sz w:val="24"/>
          <w:szCs w:val="24"/>
        </w:rPr>
        <w:t xml:space="preserve">Adding an academic element was initially challenging but opened up considerations of experimental and review work that feeds into everyday working practice and tools in industrial </w:t>
      </w:r>
      <w:r w:rsidRPr="00700421">
        <w:rPr>
          <w:rFonts w:ascii="Calibri" w:hAnsi="Calibri" w:cs="Calibri"/>
          <w:sz w:val="24"/>
          <w:szCs w:val="24"/>
        </w:rPr>
        <w:lastRenderedPageBreak/>
        <w:t>environments.</w:t>
      </w:r>
      <w:r w:rsidR="003F56B8">
        <w:rPr>
          <w:rFonts w:ascii="Calibri" w:hAnsi="Calibri" w:cs="Calibri"/>
          <w:sz w:val="24"/>
          <w:szCs w:val="24"/>
        </w:rPr>
        <w:t xml:space="preserve"> </w:t>
      </w:r>
      <w:r w:rsidRPr="00700421">
        <w:rPr>
          <w:rFonts w:ascii="Calibri" w:hAnsi="Calibri" w:cs="Calibri"/>
          <w:sz w:val="24"/>
          <w:szCs w:val="24"/>
        </w:rPr>
        <w:t xml:space="preserve">Working through the literature review </w:t>
      </w:r>
      <w:r w:rsidR="003F56B8">
        <w:rPr>
          <w:rFonts w:ascii="Calibri" w:hAnsi="Calibri" w:cs="Calibri"/>
          <w:sz w:val="24"/>
          <w:szCs w:val="24"/>
        </w:rPr>
        <w:t>highlighted</w:t>
      </w:r>
      <w:r w:rsidRPr="00700421">
        <w:rPr>
          <w:rFonts w:ascii="Calibri" w:hAnsi="Calibri" w:cs="Calibri"/>
          <w:sz w:val="24"/>
          <w:szCs w:val="24"/>
        </w:rPr>
        <w:t xml:space="preserve"> </w:t>
      </w:r>
      <w:r w:rsidR="003F56B8">
        <w:rPr>
          <w:rFonts w:ascii="Calibri" w:hAnsi="Calibri" w:cs="Calibri"/>
          <w:sz w:val="24"/>
          <w:szCs w:val="24"/>
        </w:rPr>
        <w:t xml:space="preserve">a wider issue of </w:t>
      </w:r>
      <w:r w:rsidRPr="00700421">
        <w:rPr>
          <w:rFonts w:ascii="Calibri" w:hAnsi="Calibri" w:cs="Calibri"/>
          <w:sz w:val="24"/>
          <w:szCs w:val="24"/>
        </w:rPr>
        <w:t xml:space="preserve">fragmented operational information. It also </w:t>
      </w:r>
      <w:r w:rsidR="003F56B8" w:rsidRPr="00700421">
        <w:rPr>
          <w:rFonts w:ascii="Calibri" w:hAnsi="Calibri" w:cs="Calibri"/>
          <w:sz w:val="24"/>
          <w:szCs w:val="24"/>
        </w:rPr>
        <w:t>highlighted that</w:t>
      </w:r>
      <w:r w:rsidRPr="00700421">
        <w:rPr>
          <w:rFonts w:ascii="Calibri" w:hAnsi="Calibri" w:cs="Calibri"/>
          <w:sz w:val="24"/>
          <w:szCs w:val="24"/>
        </w:rPr>
        <w:t xml:space="preserve"> AI could</w:t>
      </w:r>
      <w:r w:rsidR="003F56B8">
        <w:rPr>
          <w:rFonts w:ascii="Calibri" w:hAnsi="Calibri" w:cs="Calibri"/>
          <w:sz w:val="24"/>
          <w:szCs w:val="24"/>
        </w:rPr>
        <w:t xml:space="preserve"> reduce or </w:t>
      </w:r>
      <w:r w:rsidRPr="00700421">
        <w:rPr>
          <w:rFonts w:ascii="Calibri" w:hAnsi="Calibri" w:cs="Calibri"/>
          <w:sz w:val="24"/>
          <w:szCs w:val="24"/>
        </w:rPr>
        <w:t xml:space="preserve">increase burden. </w:t>
      </w:r>
      <w:r w:rsidR="003F56B8">
        <w:rPr>
          <w:rFonts w:ascii="Calibri" w:hAnsi="Calibri" w:cs="Calibri"/>
          <w:sz w:val="24"/>
          <w:szCs w:val="24"/>
        </w:rPr>
        <w:t>For an</w:t>
      </w:r>
      <w:r w:rsidRPr="00700421">
        <w:rPr>
          <w:rFonts w:ascii="Calibri" w:hAnsi="Calibri" w:cs="Calibri"/>
          <w:sz w:val="24"/>
          <w:szCs w:val="24"/>
        </w:rPr>
        <w:t xml:space="preserve"> industrial environment where AI integration is relatively new, this</w:t>
      </w:r>
      <w:r w:rsidR="003F56B8">
        <w:rPr>
          <w:rFonts w:ascii="Calibri" w:hAnsi="Calibri" w:cs="Calibri"/>
          <w:sz w:val="24"/>
          <w:szCs w:val="24"/>
        </w:rPr>
        <w:t xml:space="preserve"> insight </w:t>
      </w:r>
      <w:r w:rsidR="0070039B">
        <w:rPr>
          <w:rFonts w:ascii="Calibri" w:hAnsi="Calibri" w:cs="Calibri"/>
          <w:sz w:val="24"/>
          <w:szCs w:val="24"/>
        </w:rPr>
        <w:t>will feed</w:t>
      </w:r>
      <w:r w:rsidR="003F56B8">
        <w:rPr>
          <w:rFonts w:ascii="Calibri" w:hAnsi="Calibri" w:cs="Calibri"/>
          <w:sz w:val="24"/>
          <w:szCs w:val="24"/>
        </w:rPr>
        <w:t xml:space="preserve"> directly </w:t>
      </w:r>
      <w:r w:rsidR="0070039B">
        <w:rPr>
          <w:rFonts w:ascii="Calibri" w:hAnsi="Calibri" w:cs="Calibri"/>
          <w:sz w:val="24"/>
          <w:szCs w:val="24"/>
        </w:rPr>
        <w:t>into industrial</w:t>
      </w:r>
      <w:r w:rsidRPr="00700421">
        <w:rPr>
          <w:rFonts w:ascii="Calibri" w:hAnsi="Calibri" w:cs="Calibri"/>
          <w:sz w:val="24"/>
          <w:szCs w:val="24"/>
        </w:rPr>
        <w:t xml:space="preserve"> conversations and development.</w:t>
      </w:r>
    </w:p>
    <w:p w14:paraId="5FFD7E7D" w14:textId="63E8A8FA" w:rsidR="007C02FB" w:rsidRDefault="007E2EFE" w:rsidP="00700421">
      <w:pPr>
        <w:spacing w:line="360" w:lineRule="auto"/>
        <w:jc w:val="both"/>
        <w:rPr>
          <w:rFonts w:ascii="Calibri" w:hAnsi="Calibri" w:cs="Calibri"/>
          <w:sz w:val="24"/>
          <w:szCs w:val="24"/>
        </w:rPr>
      </w:pPr>
      <w:r w:rsidRPr="007E2EFE">
        <w:rPr>
          <w:rFonts w:ascii="Calibri" w:hAnsi="Calibri" w:cs="Calibri"/>
          <w:sz w:val="24"/>
          <w:szCs w:val="24"/>
        </w:rPr>
        <w:t xml:space="preserve">The project workload and timeframe, alongside an industrial role, </w:t>
      </w:r>
      <w:r w:rsidR="006C0CA9">
        <w:rPr>
          <w:rFonts w:ascii="Calibri" w:hAnsi="Calibri" w:cs="Calibri"/>
          <w:sz w:val="24"/>
          <w:szCs w:val="24"/>
        </w:rPr>
        <w:t>is a concern</w:t>
      </w:r>
      <w:r w:rsidRPr="007E2EFE">
        <w:rPr>
          <w:rFonts w:ascii="Calibri" w:hAnsi="Calibri" w:cs="Calibri"/>
          <w:sz w:val="24"/>
          <w:szCs w:val="24"/>
        </w:rPr>
        <w:t xml:space="preserve">. Checkpoints, progress reviews, smaller timeboxed activities </w:t>
      </w:r>
      <w:r w:rsidR="006C0CA9">
        <w:rPr>
          <w:rFonts w:ascii="Calibri" w:hAnsi="Calibri" w:cs="Calibri"/>
          <w:sz w:val="24"/>
          <w:szCs w:val="24"/>
        </w:rPr>
        <w:t>a</w:t>
      </w:r>
      <w:r w:rsidRPr="007E2EFE">
        <w:rPr>
          <w:rFonts w:ascii="Calibri" w:hAnsi="Calibri" w:cs="Calibri"/>
          <w:sz w:val="24"/>
          <w:szCs w:val="24"/>
        </w:rPr>
        <w:t xml:space="preserve">nd stretch targets should help </w:t>
      </w:r>
      <w:r w:rsidR="00471BC4">
        <w:rPr>
          <w:rFonts w:ascii="Calibri" w:hAnsi="Calibri" w:cs="Calibri"/>
          <w:sz w:val="24"/>
          <w:szCs w:val="24"/>
        </w:rPr>
        <w:t>time management</w:t>
      </w:r>
      <w:r w:rsidR="006C0CA9">
        <w:rPr>
          <w:rFonts w:ascii="Calibri" w:hAnsi="Calibri" w:cs="Calibri"/>
          <w:sz w:val="24"/>
          <w:szCs w:val="24"/>
        </w:rPr>
        <w:t>. However</w:t>
      </w:r>
      <w:r w:rsidRPr="007E2EFE">
        <w:rPr>
          <w:rFonts w:ascii="Calibri" w:hAnsi="Calibri" w:cs="Calibri"/>
          <w:sz w:val="24"/>
          <w:szCs w:val="24"/>
        </w:rPr>
        <w:t xml:space="preserve">, </w:t>
      </w:r>
      <w:r w:rsidR="001E1C8B">
        <w:rPr>
          <w:rFonts w:ascii="Calibri" w:hAnsi="Calibri" w:cs="Calibri"/>
          <w:sz w:val="24"/>
          <w:szCs w:val="24"/>
        </w:rPr>
        <w:t xml:space="preserve"> </w:t>
      </w:r>
      <w:r w:rsidRPr="007E2EFE">
        <w:rPr>
          <w:rFonts w:ascii="Calibri" w:hAnsi="Calibri" w:cs="Calibri"/>
          <w:sz w:val="24"/>
          <w:szCs w:val="24"/>
        </w:rPr>
        <w:t>discipline and firm decisions will be essential.</w:t>
      </w:r>
      <w:r w:rsidR="007F574F">
        <w:rPr>
          <w:rFonts w:ascii="Calibri" w:hAnsi="Calibri" w:cs="Calibri"/>
          <w:sz w:val="24"/>
          <w:szCs w:val="24"/>
        </w:rPr>
        <w:t xml:space="preserve"> </w:t>
      </w:r>
      <w:r w:rsidRPr="007E2EFE">
        <w:rPr>
          <w:rFonts w:ascii="Calibri" w:hAnsi="Calibri" w:cs="Calibri"/>
          <w:sz w:val="24"/>
          <w:szCs w:val="24"/>
        </w:rPr>
        <w:t xml:space="preserve">Organisational tools such as Trello and </w:t>
      </w:r>
      <w:r w:rsidR="00802880">
        <w:rPr>
          <w:rFonts w:ascii="Calibri" w:hAnsi="Calibri" w:cs="Calibri"/>
          <w:sz w:val="24"/>
          <w:szCs w:val="24"/>
        </w:rPr>
        <w:t xml:space="preserve">Microsoft </w:t>
      </w:r>
      <w:r w:rsidRPr="007E2EFE">
        <w:rPr>
          <w:rFonts w:ascii="Calibri" w:hAnsi="Calibri" w:cs="Calibri"/>
          <w:sz w:val="24"/>
          <w:szCs w:val="24"/>
        </w:rPr>
        <w:t xml:space="preserve">OneNote </w:t>
      </w:r>
      <w:r w:rsidR="00471BC4">
        <w:rPr>
          <w:rFonts w:ascii="Calibri" w:hAnsi="Calibri" w:cs="Calibri"/>
          <w:sz w:val="24"/>
          <w:szCs w:val="24"/>
        </w:rPr>
        <w:t xml:space="preserve">can </w:t>
      </w:r>
      <w:r w:rsidRPr="007E2EFE">
        <w:rPr>
          <w:rFonts w:ascii="Calibri" w:hAnsi="Calibri" w:cs="Calibri"/>
          <w:sz w:val="24"/>
          <w:szCs w:val="24"/>
        </w:rPr>
        <w:t>support progress but require consistent effort</w:t>
      </w:r>
      <w:r w:rsidR="00D86553">
        <w:rPr>
          <w:rFonts w:ascii="Calibri" w:hAnsi="Calibri" w:cs="Calibri"/>
          <w:sz w:val="24"/>
          <w:szCs w:val="24"/>
        </w:rPr>
        <w:t xml:space="preserve"> to support</w:t>
      </w:r>
      <w:r w:rsidRPr="007E2EFE">
        <w:rPr>
          <w:rFonts w:ascii="Calibri" w:hAnsi="Calibri" w:cs="Calibri"/>
          <w:sz w:val="24"/>
          <w:szCs w:val="24"/>
        </w:rPr>
        <w:t xml:space="preserve"> progress </w:t>
      </w:r>
      <w:r w:rsidR="00D86553">
        <w:rPr>
          <w:rFonts w:ascii="Calibri" w:hAnsi="Calibri" w:cs="Calibri"/>
          <w:sz w:val="24"/>
          <w:szCs w:val="24"/>
        </w:rPr>
        <w:t xml:space="preserve">checks and realignment. </w:t>
      </w:r>
    </w:p>
    <w:p w14:paraId="4332B7B5" w14:textId="600E87D6" w:rsidR="007C3D0F" w:rsidRDefault="007C3D0F" w:rsidP="007121BB">
      <w:pPr>
        <w:spacing w:line="360" w:lineRule="auto"/>
        <w:jc w:val="both"/>
        <w:rPr>
          <w:rFonts w:ascii="Calibri" w:hAnsi="Calibri" w:cs="Calibri"/>
          <w:sz w:val="24"/>
          <w:szCs w:val="24"/>
        </w:rPr>
      </w:pPr>
      <w:r w:rsidRPr="007C3D0F">
        <w:rPr>
          <w:rFonts w:ascii="Calibri" w:hAnsi="Calibri" w:cs="Calibri"/>
          <w:sz w:val="24"/>
          <w:szCs w:val="24"/>
        </w:rPr>
        <w:t xml:space="preserve">Confidence in the approach </w:t>
      </w:r>
      <w:r w:rsidR="00B10B3F">
        <w:rPr>
          <w:rFonts w:ascii="Calibri" w:hAnsi="Calibri" w:cs="Calibri"/>
          <w:sz w:val="24"/>
          <w:szCs w:val="24"/>
        </w:rPr>
        <w:t xml:space="preserve">is increased by </w:t>
      </w:r>
      <w:r w:rsidRPr="007C3D0F">
        <w:rPr>
          <w:rFonts w:ascii="Calibri" w:hAnsi="Calibri" w:cs="Calibri"/>
          <w:sz w:val="24"/>
          <w:szCs w:val="24"/>
        </w:rPr>
        <w:t xml:space="preserve">the success of a feasibility test. </w:t>
      </w:r>
      <w:r w:rsidR="00B10B3F" w:rsidRPr="007C3D0F">
        <w:rPr>
          <w:rFonts w:ascii="Calibri" w:hAnsi="Calibri" w:cs="Calibri"/>
          <w:sz w:val="24"/>
          <w:szCs w:val="24"/>
        </w:rPr>
        <w:t>C</w:t>
      </w:r>
      <w:r w:rsidR="00B10B3F">
        <w:rPr>
          <w:rFonts w:ascii="Calibri" w:hAnsi="Calibri" w:cs="Calibri"/>
          <w:sz w:val="24"/>
          <w:szCs w:val="24"/>
        </w:rPr>
        <w:t xml:space="preserve">onfirming the representative data can be created </w:t>
      </w:r>
      <w:r w:rsidRPr="007C3D0F">
        <w:rPr>
          <w:rFonts w:ascii="Calibri" w:hAnsi="Calibri" w:cs="Calibri"/>
          <w:sz w:val="24"/>
          <w:szCs w:val="24"/>
        </w:rPr>
        <w:t xml:space="preserve">has helped move </w:t>
      </w:r>
      <w:r w:rsidR="00B10B3F">
        <w:rPr>
          <w:rFonts w:ascii="Calibri" w:hAnsi="Calibri" w:cs="Calibri"/>
          <w:sz w:val="24"/>
          <w:szCs w:val="24"/>
        </w:rPr>
        <w:t xml:space="preserve">the </w:t>
      </w:r>
      <w:r w:rsidRPr="007C3D0F">
        <w:rPr>
          <w:rFonts w:ascii="Calibri" w:hAnsi="Calibri" w:cs="Calibri"/>
          <w:sz w:val="24"/>
          <w:szCs w:val="24"/>
        </w:rPr>
        <w:t>project from an abstract concept</w:t>
      </w:r>
      <w:r w:rsidR="0090205C">
        <w:rPr>
          <w:rFonts w:ascii="Calibri" w:hAnsi="Calibri" w:cs="Calibri"/>
          <w:sz w:val="24"/>
          <w:szCs w:val="24"/>
        </w:rPr>
        <w:t xml:space="preserve">, clarifying </w:t>
      </w:r>
      <w:r w:rsidRPr="007C3D0F">
        <w:rPr>
          <w:rFonts w:ascii="Calibri" w:hAnsi="Calibri" w:cs="Calibri"/>
          <w:sz w:val="24"/>
          <w:szCs w:val="24"/>
        </w:rPr>
        <w:t>practical design. A contained environment and representative data also increase confidence that approaches can be explored, reset and tested without affecting live systems</w:t>
      </w:r>
      <w:r w:rsidR="00596A8D">
        <w:rPr>
          <w:rFonts w:ascii="Calibri" w:hAnsi="Calibri" w:cs="Calibri"/>
          <w:sz w:val="24"/>
          <w:szCs w:val="24"/>
        </w:rPr>
        <w:t>.</w:t>
      </w:r>
    </w:p>
    <w:p w14:paraId="749075FE" w14:textId="2850CA4F" w:rsidR="00870507" w:rsidRDefault="007C3D0F" w:rsidP="00154B27">
      <w:pPr>
        <w:spacing w:line="360" w:lineRule="auto"/>
        <w:jc w:val="both"/>
        <w:rPr>
          <w:rFonts w:ascii="Calibri" w:hAnsi="Calibri" w:cs="Calibri"/>
          <w:sz w:val="24"/>
          <w:szCs w:val="24"/>
        </w:rPr>
      </w:pPr>
      <w:r w:rsidRPr="007C3D0F">
        <w:rPr>
          <w:rFonts w:ascii="Calibri" w:hAnsi="Calibri" w:cs="Calibri"/>
          <w:sz w:val="24"/>
          <w:szCs w:val="24"/>
        </w:rPr>
        <w:t>Overall, there is confidence in taking the project forward, with concerns around technical delivery and timeframe. Maintaining focus on the core MVP and being prepared to remove optional elements if needed will be important to maintaining quality and achieving the research aim.</w:t>
      </w:r>
    </w:p>
    <w:p w14:paraId="02AC1D17" w14:textId="77777777" w:rsidR="00D525B7" w:rsidRDefault="00D525B7" w:rsidP="00154B27">
      <w:pPr>
        <w:spacing w:line="360" w:lineRule="auto"/>
        <w:jc w:val="both"/>
        <w:rPr>
          <w:rFonts w:ascii="Calibri" w:hAnsi="Calibri" w:cs="Calibri"/>
          <w:sz w:val="24"/>
          <w:szCs w:val="24"/>
        </w:rPr>
      </w:pPr>
    </w:p>
    <w:p w14:paraId="24F6DD54" w14:textId="77777777" w:rsidR="00D525B7" w:rsidRDefault="00D525B7" w:rsidP="00154B27">
      <w:pPr>
        <w:spacing w:line="360" w:lineRule="auto"/>
        <w:jc w:val="both"/>
        <w:rPr>
          <w:rFonts w:ascii="Calibri" w:hAnsi="Calibri" w:cs="Calibri"/>
          <w:sz w:val="24"/>
          <w:szCs w:val="24"/>
        </w:rPr>
      </w:pPr>
    </w:p>
    <w:p w14:paraId="4240D8C8" w14:textId="77777777" w:rsidR="00D525B7" w:rsidRDefault="00D525B7" w:rsidP="00154B27">
      <w:pPr>
        <w:spacing w:line="360" w:lineRule="auto"/>
        <w:jc w:val="both"/>
        <w:rPr>
          <w:rFonts w:ascii="Calibri" w:hAnsi="Calibri" w:cs="Calibri"/>
          <w:sz w:val="24"/>
          <w:szCs w:val="24"/>
        </w:rPr>
      </w:pPr>
    </w:p>
    <w:p w14:paraId="7254AEB6" w14:textId="77777777" w:rsidR="00D86553" w:rsidRDefault="00D86553" w:rsidP="00154B27">
      <w:pPr>
        <w:spacing w:line="360" w:lineRule="auto"/>
        <w:jc w:val="both"/>
        <w:rPr>
          <w:rFonts w:ascii="Calibri" w:hAnsi="Calibri" w:cs="Calibri"/>
          <w:sz w:val="24"/>
          <w:szCs w:val="24"/>
        </w:rPr>
      </w:pPr>
    </w:p>
    <w:p w14:paraId="0BF4BFDA" w14:textId="77777777" w:rsidR="00D86553" w:rsidRDefault="00D86553" w:rsidP="00154B27">
      <w:pPr>
        <w:spacing w:line="360" w:lineRule="auto"/>
        <w:jc w:val="both"/>
        <w:rPr>
          <w:rFonts w:ascii="Calibri" w:hAnsi="Calibri" w:cs="Calibri"/>
          <w:sz w:val="24"/>
          <w:szCs w:val="24"/>
        </w:rPr>
      </w:pPr>
    </w:p>
    <w:p w14:paraId="4DDC3CF9" w14:textId="77777777" w:rsidR="00D86553" w:rsidRDefault="00D86553" w:rsidP="00154B27">
      <w:pPr>
        <w:spacing w:line="360" w:lineRule="auto"/>
        <w:jc w:val="both"/>
        <w:rPr>
          <w:rFonts w:ascii="Calibri" w:hAnsi="Calibri" w:cs="Calibri"/>
          <w:sz w:val="24"/>
          <w:szCs w:val="24"/>
        </w:rPr>
      </w:pPr>
    </w:p>
    <w:p w14:paraId="6C31F9E0" w14:textId="77777777" w:rsidR="00D86553" w:rsidRDefault="00D86553" w:rsidP="00154B27">
      <w:pPr>
        <w:spacing w:line="360" w:lineRule="auto"/>
        <w:jc w:val="both"/>
        <w:rPr>
          <w:rFonts w:ascii="Calibri" w:hAnsi="Calibri" w:cs="Calibri"/>
          <w:sz w:val="24"/>
          <w:szCs w:val="24"/>
        </w:rPr>
      </w:pPr>
    </w:p>
    <w:p w14:paraId="619EE722" w14:textId="77777777" w:rsidR="00D525B7" w:rsidRDefault="00D525B7" w:rsidP="00154B27">
      <w:pPr>
        <w:spacing w:line="360" w:lineRule="auto"/>
        <w:jc w:val="both"/>
        <w:rPr>
          <w:rFonts w:ascii="Calibri" w:hAnsi="Calibri" w:cs="Calibri"/>
          <w:sz w:val="24"/>
          <w:szCs w:val="24"/>
        </w:rPr>
      </w:pPr>
    </w:p>
    <w:p w14:paraId="3BE335DA" w14:textId="77777777" w:rsidR="00D525B7" w:rsidRDefault="00D525B7" w:rsidP="00154B27">
      <w:pPr>
        <w:spacing w:line="360" w:lineRule="auto"/>
        <w:jc w:val="both"/>
        <w:rPr>
          <w:rFonts w:ascii="Calibri" w:hAnsi="Calibri" w:cs="Calibri"/>
          <w:sz w:val="24"/>
          <w:szCs w:val="24"/>
        </w:rPr>
      </w:pPr>
    </w:p>
    <w:bookmarkStart w:id="40" w:name="_Toc239983267" w:displacedByCustomXml="next"/>
    <w:sdt>
      <w:sdtPr>
        <w:rPr>
          <w:rFonts w:asciiTheme="minorHAnsi" w:eastAsiaTheme="minorEastAsia" w:hAnsiTheme="minorHAnsi" w:cstheme="minorBidi"/>
          <w:color w:val="auto"/>
          <w:sz w:val="20"/>
          <w:szCs w:val="20"/>
        </w:rPr>
        <w:id w:val="929467322"/>
        <w:docPartObj>
          <w:docPartGallery w:val="Bibliographies"/>
          <w:docPartUnique/>
        </w:docPartObj>
      </w:sdtPr>
      <w:sdtContent>
        <w:p w14:paraId="60EC085F" w14:textId="6959237C" w:rsidR="00870507" w:rsidRPr="00DA4A87" w:rsidRDefault="00870507">
          <w:pPr>
            <w:pStyle w:val="Heading1"/>
            <w:rPr>
              <w:rFonts w:ascii="Calibri" w:hAnsi="Calibri" w:cs="Calibri"/>
            </w:rPr>
          </w:pPr>
          <w:r w:rsidRPr="00DA4A87">
            <w:rPr>
              <w:rFonts w:ascii="Calibri" w:hAnsi="Calibri" w:cs="Calibri"/>
            </w:rPr>
            <w:t>References</w:t>
          </w:r>
          <w:bookmarkEnd w:id="40"/>
        </w:p>
        <w:sdt>
          <w:sdtPr>
            <w:rPr>
              <w:rFonts w:ascii="Calibri" w:hAnsi="Calibri" w:cs="Calibri"/>
            </w:rPr>
            <w:id w:val="-573587230"/>
            <w:bibliography/>
          </w:sdtPr>
          <w:sdtEndPr>
            <w:rPr>
              <w:rFonts w:asciiTheme="minorHAnsi" w:hAnsiTheme="minorHAnsi" w:cstheme="minorBidi"/>
            </w:rPr>
          </w:sdtEndPr>
          <w:sdtContent>
            <w:p w14:paraId="4BAB0B07" w14:textId="77777777" w:rsidR="00564A44" w:rsidRPr="00DA4A87" w:rsidRDefault="00564A44" w:rsidP="0061432D">
              <w:pPr>
                <w:spacing w:line="240" w:lineRule="auto"/>
                <w:rPr>
                  <w:rFonts w:ascii="Calibri" w:hAnsi="Calibri" w:cs="Calibri"/>
                </w:rPr>
              </w:pPr>
              <w:r w:rsidRPr="00DA4A87">
                <w:rPr>
                  <w:rFonts w:ascii="Calibri" w:hAnsi="Calibri" w:cs="Calibri"/>
                </w:rPr>
                <w:t xml:space="preserve">[1] Department for Science, Innovation and Technology, “Government Cyber Action Plan,” HM Government, London, U.K., CP 1473, Jan. 2026. Accessed: May 30, 2026. [Online]. Available: https://www.gov.uk/government/publications/government-cyber-action-plan/government-cyber-action-plan </w:t>
              </w:r>
            </w:p>
            <w:p w14:paraId="7BD2FB8F" w14:textId="3D1118E3" w:rsidR="00564A44" w:rsidRPr="00DA4A87" w:rsidRDefault="006C49CA" w:rsidP="0061432D">
              <w:pPr>
                <w:spacing w:line="240" w:lineRule="auto"/>
                <w:rPr>
                  <w:rFonts w:ascii="Calibri" w:hAnsi="Calibri" w:cs="Calibri"/>
                </w:rPr>
              </w:pPr>
              <w:r w:rsidRPr="00DA4A87">
                <w:rPr>
                  <w:rFonts w:ascii="Calibri" w:hAnsi="Calibri" w:cs="Calibri"/>
                </w:rPr>
                <w:t>[</w:t>
              </w:r>
              <w:r w:rsidR="00564A44" w:rsidRPr="00DA4A87">
                <w:rPr>
                  <w:rFonts w:ascii="Calibri" w:hAnsi="Calibri" w:cs="Calibri"/>
                </w:rPr>
                <w:t xml:space="preserve">2] HM Treasury, “Spending Review 2025,” HM Government, London, U.K., CP 1336, Jun. 2025. Accessed: May 30, 2026. [Online]. Available: https://www.gov.uk/government/publications/spending-review-2025-document/spending-review-2025-html#strong-foundations </w:t>
              </w:r>
            </w:p>
            <w:p w14:paraId="68098BFE" w14:textId="77777777" w:rsidR="00564A44" w:rsidRPr="00DA4A87" w:rsidRDefault="00564A44" w:rsidP="0061432D">
              <w:pPr>
                <w:spacing w:line="240" w:lineRule="auto"/>
                <w:rPr>
                  <w:rFonts w:ascii="Calibri" w:hAnsi="Calibri" w:cs="Calibri"/>
                </w:rPr>
              </w:pPr>
              <w:r w:rsidRPr="00DA4A87">
                <w:rPr>
                  <w:rFonts w:ascii="Calibri" w:hAnsi="Calibri" w:cs="Calibri"/>
                </w:rPr>
                <w:t>[3] National Cyber Security Centre, “NCSC Annual Review 2025,” Oct. 14, 2025. Accessed: May 30, 2026. [Online]. Available: https://www.ncsc.gov.uk/collection/ncsc-annual-review-2025</w:t>
              </w:r>
            </w:p>
            <w:p w14:paraId="514C709B" w14:textId="6DAB92EB" w:rsidR="00564A44" w:rsidRPr="00DA4A87" w:rsidRDefault="00564A44" w:rsidP="0061432D">
              <w:pPr>
                <w:spacing w:line="240" w:lineRule="auto"/>
                <w:rPr>
                  <w:rFonts w:ascii="Calibri" w:hAnsi="Calibri" w:cs="Calibri"/>
                </w:rPr>
              </w:pPr>
              <w:r w:rsidRPr="00DA4A87">
                <w:rPr>
                  <w:rFonts w:ascii="Calibri" w:hAnsi="Calibri" w:cs="Calibri"/>
                </w:rPr>
                <w:t>[4] S. Tariq, M. B. Chhetri, S. Nepal</w:t>
              </w:r>
              <w:r w:rsidR="00324125" w:rsidRPr="00DA4A87">
                <w:rPr>
                  <w:rFonts w:ascii="Calibri" w:hAnsi="Calibri" w:cs="Calibri"/>
                </w:rPr>
                <w:t xml:space="preserve"> and</w:t>
              </w:r>
              <w:r w:rsidRPr="00DA4A87">
                <w:rPr>
                  <w:rFonts w:ascii="Calibri" w:hAnsi="Calibri" w:cs="Calibri"/>
                </w:rPr>
                <w:t xml:space="preserve"> C. Paris, “Alert Fatigue in Security Operations Centres: Research Challenges and Opportunities,” ACM Comput. Surv., vol. 57, no. 9, Art. no. 224, Apr. 2025.</w:t>
              </w:r>
            </w:p>
            <w:p w14:paraId="7C88C245" w14:textId="77777777" w:rsidR="00564A44" w:rsidRPr="00DA4A87" w:rsidRDefault="00564A44" w:rsidP="0061432D">
              <w:pPr>
                <w:spacing w:line="240" w:lineRule="auto"/>
                <w:rPr>
                  <w:rFonts w:ascii="Calibri" w:hAnsi="Calibri" w:cs="Calibri"/>
                </w:rPr>
              </w:pPr>
              <w:r w:rsidRPr="00DA4A87">
                <w:rPr>
                  <w:rFonts w:ascii="Calibri" w:hAnsi="Calibri" w:cs="Calibri"/>
                </w:rPr>
                <w:t>[5] C. Zhong and A. Yayla, “Cognitive Impacts of Explainable AI in Cybersecurity Incident Response: Challenges and Propositions,” Inf. Syst. Front., vol. 28, pp. 505–527, Apr. 2026.</w:t>
              </w:r>
            </w:p>
            <w:p w14:paraId="2591DAB6" w14:textId="77777777" w:rsidR="00564A44" w:rsidRPr="00DA4A87" w:rsidRDefault="00564A44" w:rsidP="0061432D">
              <w:pPr>
                <w:spacing w:line="240" w:lineRule="auto"/>
                <w:rPr>
                  <w:rFonts w:ascii="Calibri" w:hAnsi="Calibri" w:cs="Calibri"/>
                </w:rPr>
              </w:pPr>
              <w:r w:rsidRPr="00DA4A87">
                <w:rPr>
                  <w:rFonts w:ascii="Calibri" w:hAnsi="Calibri" w:cs="Calibri"/>
                </w:rPr>
                <w:t>[6] I. M. Putrama and P. Martinek, “Heterogeneous data integration: Challenges and opportunities,” Data Brief, vol. 56, Art. no. 110853, Oct. 2024.</w:t>
              </w:r>
            </w:p>
            <w:p w14:paraId="67804584" w14:textId="77777777" w:rsidR="00564A44" w:rsidRPr="00DA4A87" w:rsidRDefault="00564A44" w:rsidP="0061432D">
              <w:pPr>
                <w:spacing w:line="240" w:lineRule="auto"/>
                <w:rPr>
                  <w:rFonts w:ascii="Calibri" w:hAnsi="Calibri" w:cs="Calibri"/>
                </w:rPr>
              </w:pPr>
              <w:r w:rsidRPr="00DA4A87">
                <w:rPr>
                  <w:rFonts w:ascii="Calibri" w:hAnsi="Calibri" w:cs="Calibri"/>
                </w:rPr>
                <w:t>[7] X. Li and J. Zhang, “Multi-Source Data Fusion for Real-Time Cybersecurity Situational Awareness and Visualization,” J. Cyber Secur. Mobil., vol. 14, no. 4, pp. 955–980, Oct. 2025.</w:t>
              </w:r>
            </w:p>
            <w:p w14:paraId="3EF7CB25" w14:textId="6A302433" w:rsidR="00564A44" w:rsidRPr="00DA4A87" w:rsidRDefault="00564A44" w:rsidP="0061432D">
              <w:pPr>
                <w:spacing w:line="240" w:lineRule="auto"/>
                <w:rPr>
                  <w:rFonts w:ascii="Calibri" w:hAnsi="Calibri" w:cs="Calibri"/>
                </w:rPr>
              </w:pPr>
              <w:r w:rsidRPr="00DA4A87">
                <w:rPr>
                  <w:rFonts w:ascii="Calibri" w:hAnsi="Calibri" w:cs="Calibri"/>
                </w:rPr>
                <w:t>[8] M. S. Javeed, J. Maua, R. Islam, M. Ahmed, M. F. Mridha</w:t>
              </w:r>
              <w:r w:rsidR="00324125" w:rsidRPr="00DA4A87">
                <w:rPr>
                  <w:rFonts w:ascii="Calibri" w:hAnsi="Calibri" w:cs="Calibri"/>
                </w:rPr>
                <w:t xml:space="preserve"> and</w:t>
              </w:r>
              <w:r w:rsidRPr="00DA4A87">
                <w:rPr>
                  <w:rFonts w:ascii="Calibri" w:hAnsi="Calibri" w:cs="Calibri"/>
                </w:rPr>
                <w:t xml:space="preserve"> M. J. Hossen, “A Multi-Task Neural Framework for Unified Alert Processing and Incident Prediction in Enterprise IT Systems,” IEEE Open J. Comput. Soc., vol. 7, pp. 264–275, Jan. 2026.</w:t>
              </w:r>
            </w:p>
            <w:p w14:paraId="43391D63" w14:textId="77777777" w:rsidR="00564A44" w:rsidRPr="00DA4A87" w:rsidRDefault="00564A44" w:rsidP="0061432D">
              <w:pPr>
                <w:spacing w:line="240" w:lineRule="auto"/>
                <w:rPr>
                  <w:rFonts w:ascii="Calibri" w:hAnsi="Calibri" w:cs="Calibri"/>
                </w:rPr>
              </w:pPr>
              <w:r w:rsidRPr="00DA4A87">
                <w:rPr>
                  <w:rFonts w:ascii="Calibri" w:hAnsi="Calibri" w:cs="Calibri"/>
                </w:rPr>
                <w:t>[9] V. Cobilean et al., “A Review of Visualization Methods for Cyber-Physical Security: Smart Grid Case Study,” IEEE Access, vol. 11, pp. 59788–59803, Jun. 2023.</w:t>
              </w:r>
            </w:p>
            <w:p w14:paraId="01293BBB" w14:textId="53E9A8D8" w:rsidR="00564A44" w:rsidRPr="00DA4A87" w:rsidRDefault="00564A44" w:rsidP="0061432D">
              <w:pPr>
                <w:spacing w:line="240" w:lineRule="auto"/>
                <w:rPr>
                  <w:rFonts w:ascii="Calibri" w:hAnsi="Calibri" w:cs="Calibri"/>
                </w:rPr>
              </w:pPr>
              <w:r w:rsidRPr="00DA4A87">
                <w:rPr>
                  <w:rFonts w:ascii="Calibri" w:hAnsi="Calibri" w:cs="Calibri"/>
                </w:rPr>
                <w:t>[10] L. Ferreira, D. C. Silva</w:t>
              </w:r>
              <w:r w:rsidR="00324125" w:rsidRPr="00DA4A87">
                <w:rPr>
                  <w:rFonts w:ascii="Calibri" w:hAnsi="Calibri" w:cs="Calibri"/>
                </w:rPr>
                <w:t xml:space="preserve"> and</w:t>
              </w:r>
              <w:r w:rsidRPr="00DA4A87">
                <w:rPr>
                  <w:rFonts w:ascii="Calibri" w:hAnsi="Calibri" w:cs="Calibri"/>
                </w:rPr>
                <w:t xml:space="preserve"> M. Uriarte Itzazelaia, “Recommender Systems in Cybersecurity,” Knowl. Inf. Syst., vol. 65, pp. 5523–5559, Dec. 2023.</w:t>
              </w:r>
            </w:p>
            <w:p w14:paraId="25E52377" w14:textId="45FF4B06" w:rsidR="00564A44" w:rsidRPr="00DA4A87" w:rsidRDefault="00564A44" w:rsidP="0061432D">
              <w:pPr>
                <w:spacing w:line="240" w:lineRule="auto"/>
                <w:rPr>
                  <w:rFonts w:ascii="Calibri" w:hAnsi="Calibri" w:cs="Calibri"/>
                </w:rPr>
              </w:pPr>
              <w:r w:rsidRPr="00DA4A87">
                <w:rPr>
                  <w:rFonts w:ascii="Calibri" w:hAnsi="Calibri" w:cs="Calibri"/>
                </w:rPr>
                <w:t>[11] M. Wang, G. Song, Y. Yu</w:t>
              </w:r>
              <w:r w:rsidR="00324125" w:rsidRPr="00DA4A87">
                <w:rPr>
                  <w:rFonts w:ascii="Calibri" w:hAnsi="Calibri" w:cs="Calibri"/>
                </w:rPr>
                <w:t xml:space="preserve"> and</w:t>
              </w:r>
              <w:r w:rsidRPr="00DA4A87">
                <w:rPr>
                  <w:rFonts w:ascii="Calibri" w:hAnsi="Calibri" w:cs="Calibri"/>
                </w:rPr>
                <w:t xml:space="preserve"> B. Zhang, “The Current Research Status of AI-Based Network Security Situational Awareness,” Electronics, vol. 12, no. 10, Art. no. 2309, May 2023.</w:t>
              </w:r>
            </w:p>
            <w:p w14:paraId="628E5E5A" w14:textId="6DEDF5E0" w:rsidR="00564A44" w:rsidRPr="00DA4A87" w:rsidRDefault="00564A44" w:rsidP="0061432D">
              <w:pPr>
                <w:spacing w:line="240" w:lineRule="auto"/>
                <w:rPr>
                  <w:rFonts w:ascii="Calibri" w:hAnsi="Calibri" w:cs="Calibri"/>
                </w:rPr>
              </w:pPr>
              <w:r w:rsidRPr="00DA4A87">
                <w:rPr>
                  <w:rFonts w:ascii="Calibri" w:hAnsi="Calibri" w:cs="Calibri"/>
                </w:rPr>
                <w:t>[12] K. Ruth, V. A. Rivera, G. Akiwate, A. Fass, P. G. Kelley, K. Thomas</w:t>
              </w:r>
              <w:r w:rsidR="00324125" w:rsidRPr="00DA4A87">
                <w:rPr>
                  <w:rFonts w:ascii="Calibri" w:hAnsi="Calibri" w:cs="Calibri"/>
                </w:rPr>
                <w:t xml:space="preserve"> and</w:t>
              </w:r>
              <w:r w:rsidRPr="00DA4A87">
                <w:rPr>
                  <w:rFonts w:ascii="Calibri" w:hAnsi="Calibri" w:cs="Calibri"/>
                </w:rPr>
                <w:t xml:space="preserve"> Z. Durumeric, “‘Perfect is the Enemy of Good’: The CISO’s Role in Enterprise Security as a Business Enabler,” in Proc. CHI Conf. Human Factors Comput. Syst. (CHI ’25), Yokohama, Japan, Apr. 26–May 1, 2025.</w:t>
              </w:r>
            </w:p>
            <w:p w14:paraId="0AC68B09" w14:textId="77777777" w:rsidR="00564A44" w:rsidRPr="00DA4A87" w:rsidRDefault="00564A44" w:rsidP="0061432D">
              <w:pPr>
                <w:spacing w:line="240" w:lineRule="auto"/>
                <w:rPr>
                  <w:rFonts w:ascii="Calibri" w:hAnsi="Calibri" w:cs="Calibri"/>
                </w:rPr>
              </w:pPr>
              <w:r w:rsidRPr="00DA4A87">
                <w:rPr>
                  <w:rFonts w:ascii="Calibri" w:hAnsi="Calibri" w:cs="Calibri"/>
                </w:rPr>
                <w:t>[13] Government Digital Service. “Artificial Intelligence Playbook for the UK Government.” GOV.UK. Accessed: Aug. 4, 2026. [Online]. Available: https://www.gov.uk/government/publications/ai-playbook-for-the-uk-government/artificial-intelligence-playbook-for-the-uk-government-html</w:t>
              </w:r>
            </w:p>
            <w:p w14:paraId="7DD09C73" w14:textId="77777777" w:rsidR="00564A44" w:rsidRPr="00DA4A87" w:rsidRDefault="00564A44" w:rsidP="0061432D">
              <w:pPr>
                <w:spacing w:line="240" w:lineRule="auto"/>
                <w:rPr>
                  <w:rFonts w:ascii="Calibri" w:hAnsi="Calibri" w:cs="Calibri"/>
                </w:rPr>
              </w:pPr>
              <w:r w:rsidRPr="00DA4A87">
                <w:rPr>
                  <w:rFonts w:ascii="Calibri" w:hAnsi="Calibri" w:cs="Calibri"/>
                </w:rPr>
                <w:t>[14] Government Analysis Function. “Reproducible Analytical Pipelines (RAP).” Government Analysis Function. Accessed: Aug. 4, 2026. [Online]. Available: https://analysisfunction.civilservice.gov.uk/reproducible-analytical-pipelines/</w:t>
              </w:r>
            </w:p>
            <w:p w14:paraId="470EF338" w14:textId="77777777" w:rsidR="00564A44" w:rsidRPr="00DA4A87" w:rsidRDefault="00564A44" w:rsidP="0061432D">
              <w:pPr>
                <w:spacing w:line="240" w:lineRule="auto"/>
                <w:rPr>
                  <w:rFonts w:ascii="Calibri" w:hAnsi="Calibri" w:cs="Calibri"/>
                </w:rPr>
              </w:pPr>
              <w:r w:rsidRPr="00DA4A87">
                <w:rPr>
                  <w:rFonts w:ascii="Calibri" w:hAnsi="Calibri" w:cs="Calibri"/>
                </w:rPr>
                <w:t>[15] SQLite. “SQLite Home Page.” SQLite. Accessed: Aug. 8, 2026. [Online]. Available: https://www.sqlite.org/</w:t>
              </w:r>
            </w:p>
            <w:p w14:paraId="23958689" w14:textId="77777777" w:rsidR="00564A44" w:rsidRPr="00DA4A87" w:rsidRDefault="00564A44" w:rsidP="0061432D">
              <w:pPr>
                <w:spacing w:line="240" w:lineRule="auto"/>
                <w:rPr>
                  <w:rFonts w:ascii="Calibri" w:hAnsi="Calibri" w:cs="Calibri"/>
                </w:rPr>
              </w:pPr>
              <w:r w:rsidRPr="00DA4A87">
                <w:rPr>
                  <w:rFonts w:ascii="Calibri" w:hAnsi="Calibri" w:cs="Calibri"/>
                </w:rPr>
                <w:t>[16] Microsoft. “Phi.” Microsoft Azure. Accessed: Aug. 23, 2026. [Online]. Available: https://azure.microsoft.com/en-us/products/phi</w:t>
              </w:r>
            </w:p>
            <w:p w14:paraId="3A56EB6B" w14:textId="77777777" w:rsidR="00564A44" w:rsidRPr="00DA4A87" w:rsidRDefault="00564A44" w:rsidP="0061432D">
              <w:pPr>
                <w:spacing w:line="240" w:lineRule="auto"/>
                <w:rPr>
                  <w:rFonts w:ascii="Calibri" w:hAnsi="Calibri" w:cs="Calibri"/>
                </w:rPr>
              </w:pPr>
              <w:r w:rsidRPr="00DA4A87">
                <w:rPr>
                  <w:rFonts w:ascii="Calibri" w:hAnsi="Calibri" w:cs="Calibri"/>
                </w:rPr>
                <w:t>[17] Ollama. “llama3.2.” Ollama. Accessed: Aug. 23, 2026. [Online]. Available: https://ollama.com/library/llama3.2</w:t>
              </w:r>
            </w:p>
            <w:p w14:paraId="339243CF" w14:textId="77777777" w:rsidR="00564A44" w:rsidRPr="00DA4A87" w:rsidRDefault="00564A44" w:rsidP="0061432D">
              <w:pPr>
                <w:spacing w:line="240" w:lineRule="auto"/>
                <w:rPr>
                  <w:rFonts w:ascii="Calibri" w:hAnsi="Calibri" w:cs="Calibri"/>
                </w:rPr>
              </w:pPr>
              <w:r w:rsidRPr="00DA4A87">
                <w:rPr>
                  <w:rFonts w:ascii="Calibri" w:hAnsi="Calibri" w:cs="Calibri"/>
                </w:rPr>
                <w:t>[18] Microsoft. “Windows 11 Home.” Microsoft. Accessed: Sep. 3, 2026. [Online]. Available: https://www.microsoft.com/en-gb/d/windows-11-home/dg7gmgf0krt0</w:t>
              </w:r>
            </w:p>
            <w:p w14:paraId="0D40312C" w14:textId="5CFE8444" w:rsidR="00564A44" w:rsidRPr="00DA4A87" w:rsidRDefault="00564A44" w:rsidP="0061432D">
              <w:pPr>
                <w:spacing w:line="240" w:lineRule="auto"/>
                <w:rPr>
                  <w:rFonts w:ascii="Calibri" w:hAnsi="Calibri" w:cs="Calibri"/>
                </w:rPr>
              </w:pPr>
              <w:r w:rsidRPr="00DA4A87">
                <w:rPr>
                  <w:rFonts w:ascii="Calibri" w:hAnsi="Calibri" w:cs="Calibri"/>
                </w:rPr>
                <w:t>[19] V. S. Carvalho, M. J. Polidoro</w:t>
              </w:r>
              <w:r w:rsidR="00324125" w:rsidRPr="00DA4A87">
                <w:rPr>
                  <w:rFonts w:ascii="Calibri" w:hAnsi="Calibri" w:cs="Calibri"/>
                </w:rPr>
                <w:t xml:space="preserve"> and</w:t>
              </w:r>
              <w:r w:rsidRPr="00DA4A87">
                <w:rPr>
                  <w:rFonts w:ascii="Calibri" w:hAnsi="Calibri" w:cs="Calibri"/>
                </w:rPr>
                <w:t xml:space="preserve"> J. P. Magalhães, “OwlSight: Platform for Real-Time Detection and Visualization of Cyber Threats,” in Proc. IEEE 2nd Int. Conf. Big Data Security on Cloud, 2016, pp. 61–66.</w:t>
              </w:r>
            </w:p>
            <w:p w14:paraId="72AB17B5" w14:textId="1210D699" w:rsidR="00564A44" w:rsidRPr="00DA4A87" w:rsidRDefault="00564A44" w:rsidP="0061432D">
              <w:pPr>
                <w:spacing w:line="240" w:lineRule="auto"/>
                <w:rPr>
                  <w:rFonts w:ascii="Calibri" w:hAnsi="Calibri" w:cs="Calibri"/>
                </w:rPr>
              </w:pPr>
              <w:r w:rsidRPr="00DA4A87">
                <w:rPr>
                  <w:rFonts w:ascii="Calibri" w:hAnsi="Calibri" w:cs="Calibri"/>
                </w:rPr>
                <w:lastRenderedPageBreak/>
                <w:t>[20] B. V. Vikas, N. S. Karthikeya, G. S. Chandu, G. Raja</w:t>
              </w:r>
              <w:r w:rsidR="00324125" w:rsidRPr="00DA4A87">
                <w:rPr>
                  <w:rFonts w:ascii="Calibri" w:hAnsi="Calibri" w:cs="Calibri"/>
                </w:rPr>
                <w:t xml:space="preserve"> and</w:t>
              </w:r>
              <w:r w:rsidRPr="00DA4A87">
                <w:rPr>
                  <w:rFonts w:ascii="Calibri" w:hAnsi="Calibri" w:cs="Calibri"/>
                </w:rPr>
                <w:t xml:space="preserve"> N. R. Sai, “Study of Enhancing Usage of Data Visualization in Cyber Security</w:t>
              </w:r>
              <w:r w:rsidR="008837C5" w:rsidRPr="00DA4A87">
                <w:rPr>
                  <w:rFonts w:ascii="Calibri" w:hAnsi="Calibri" w:cs="Calibri"/>
                </w:rPr>
                <w:t xml:space="preserve"> - </w:t>
              </w:r>
              <w:r w:rsidRPr="00DA4A87">
                <w:rPr>
                  <w:rFonts w:ascii="Calibri" w:hAnsi="Calibri" w:cs="Calibri"/>
                </w:rPr>
                <w:t>Quick, Efficient</w:t>
              </w:r>
              <w:r w:rsidR="00324125" w:rsidRPr="00DA4A87">
                <w:rPr>
                  <w:rFonts w:ascii="Calibri" w:hAnsi="Calibri" w:cs="Calibri"/>
                </w:rPr>
                <w:t xml:space="preserve"> and</w:t>
              </w:r>
              <w:r w:rsidRPr="00DA4A87">
                <w:rPr>
                  <w:rFonts w:ascii="Calibri" w:hAnsi="Calibri" w:cs="Calibri"/>
                </w:rPr>
                <w:t xml:space="preserve"> Complete,” in 2023 Third Int. Conf. Artificial Intelligence and Smart Energy (ICAIS), Coimbatore, India, 2023, pp. 410–413.</w:t>
              </w:r>
            </w:p>
            <w:p w14:paraId="28B979D6" w14:textId="53B5E1C3" w:rsidR="00564A44" w:rsidRPr="00DA4A87" w:rsidRDefault="00564A44" w:rsidP="0061432D">
              <w:pPr>
                <w:spacing w:line="240" w:lineRule="auto"/>
                <w:rPr>
                  <w:rFonts w:ascii="Calibri" w:hAnsi="Calibri" w:cs="Calibri"/>
                </w:rPr>
              </w:pPr>
              <w:r w:rsidRPr="00DA4A87">
                <w:rPr>
                  <w:rFonts w:ascii="Calibri" w:hAnsi="Calibri" w:cs="Calibri"/>
                </w:rPr>
                <w:t>[21] Z. C. Khan, T. Mkhwanazi</w:t>
              </w:r>
              <w:r w:rsidR="00324125" w:rsidRPr="00DA4A87">
                <w:rPr>
                  <w:rFonts w:ascii="Calibri" w:hAnsi="Calibri" w:cs="Calibri"/>
                </w:rPr>
                <w:t xml:space="preserve"> and</w:t>
              </w:r>
              <w:r w:rsidRPr="00DA4A87">
                <w:rPr>
                  <w:rFonts w:ascii="Calibri" w:hAnsi="Calibri" w:cs="Calibri"/>
                </w:rPr>
                <w:t xml:space="preserve"> M. Masango, “A Model for Cyber Threat Intelligence for Organisations,” in Proc. Int. Conf. Artificial Intelligence, Big Data, Computing and Data Communication Systems (icABCD), 2023.</w:t>
              </w:r>
            </w:p>
            <w:p w14:paraId="6E83BC9D" w14:textId="03A2D60D" w:rsidR="00564A44" w:rsidRPr="00DA4A87" w:rsidRDefault="00564A44" w:rsidP="0061432D">
              <w:pPr>
                <w:spacing w:line="240" w:lineRule="auto"/>
                <w:rPr>
                  <w:rFonts w:ascii="Calibri" w:hAnsi="Calibri" w:cs="Calibri"/>
                </w:rPr>
              </w:pPr>
              <w:r w:rsidRPr="00DA4A87">
                <w:rPr>
                  <w:rFonts w:ascii="Calibri" w:hAnsi="Calibri" w:cs="Calibri"/>
                </w:rPr>
                <w:t>[22] M. J. Rani, C. Hoyala, T. R, M. K. Lakshmi, S. K. Pradhan</w:t>
              </w:r>
              <w:r w:rsidR="00324125" w:rsidRPr="00DA4A87">
                <w:rPr>
                  <w:rFonts w:ascii="Calibri" w:hAnsi="Calibri" w:cs="Calibri"/>
                </w:rPr>
                <w:t xml:space="preserve"> and</w:t>
              </w:r>
              <w:r w:rsidRPr="00DA4A87">
                <w:rPr>
                  <w:rFonts w:ascii="Calibri" w:hAnsi="Calibri" w:cs="Calibri"/>
                </w:rPr>
                <w:t xml:space="preserve"> C. Kate, “CyberBERT: An Intelligent Transformer-Based NLP Framework for High-Accuracy Cyber Threat Classification,” in 2026 1st Int. Conf. Emerging Trends in Advancements and Applications of Computational Intelligence Techniques (ETAACT), 2026.</w:t>
              </w:r>
            </w:p>
            <w:p w14:paraId="4EE7C3E0" w14:textId="77777777" w:rsidR="00564A44" w:rsidRPr="00DA4A87" w:rsidRDefault="00564A44" w:rsidP="0061432D">
              <w:pPr>
                <w:spacing w:line="240" w:lineRule="auto"/>
                <w:rPr>
                  <w:rFonts w:ascii="Calibri" w:hAnsi="Calibri" w:cs="Calibri"/>
                </w:rPr>
              </w:pPr>
              <w:r w:rsidRPr="00DA4A87">
                <w:rPr>
                  <w:rFonts w:ascii="Calibri" w:hAnsi="Calibri" w:cs="Calibri"/>
                </w:rPr>
                <w:t>[23] M. Kamiński and R. Brennan, “Enhancing AI Incident Data Sharing Using Cyber Threat Intelligence Feeds,” in Proc. 2024 Cyber Research Conf. Ireland (Cyber-RCI), 2024.</w:t>
              </w:r>
            </w:p>
            <w:p w14:paraId="2C52577F" w14:textId="18FA6CE5" w:rsidR="00564A44" w:rsidRPr="00DA4A87" w:rsidRDefault="00564A44" w:rsidP="0061432D">
              <w:pPr>
                <w:spacing w:line="240" w:lineRule="auto"/>
                <w:rPr>
                  <w:rFonts w:ascii="Calibri" w:hAnsi="Calibri" w:cs="Calibri"/>
                </w:rPr>
              </w:pPr>
              <w:r w:rsidRPr="00DA4A87">
                <w:rPr>
                  <w:rFonts w:ascii="Calibri" w:hAnsi="Calibri" w:cs="Calibri"/>
                </w:rPr>
                <w:t>[24] C. Islam, M. A. Babar</w:t>
              </w:r>
              <w:r w:rsidR="00324125" w:rsidRPr="00DA4A87">
                <w:rPr>
                  <w:rFonts w:ascii="Calibri" w:hAnsi="Calibri" w:cs="Calibri"/>
                </w:rPr>
                <w:t xml:space="preserve"> and</w:t>
              </w:r>
              <w:r w:rsidRPr="00DA4A87">
                <w:rPr>
                  <w:rFonts w:ascii="Calibri" w:hAnsi="Calibri" w:cs="Calibri"/>
                </w:rPr>
                <w:t xml:space="preserve"> S. Nepal, “A Multi-Vocal Review of Security Orchestration,” ACM Comput. Surv., vol. 52, no. 2, Art. no. 37, Apr. 2019.</w:t>
              </w:r>
            </w:p>
            <w:p w14:paraId="6DF364EC" w14:textId="77777777" w:rsidR="00564A44" w:rsidRPr="00DA4A87" w:rsidRDefault="00564A44" w:rsidP="0061432D">
              <w:pPr>
                <w:spacing w:line="240" w:lineRule="auto"/>
                <w:rPr>
                  <w:rFonts w:ascii="Calibri" w:hAnsi="Calibri" w:cs="Calibri"/>
                </w:rPr>
              </w:pPr>
              <w:r w:rsidRPr="00DA4A87">
                <w:rPr>
                  <w:rFonts w:ascii="Calibri" w:hAnsi="Calibri" w:cs="Calibri"/>
                </w:rPr>
                <w:t>[25] Microsoft. “Outlook email plans and pricing.” Microsoft. Accessed: Sep. 3, 2026. [Online]. Available: https://www.microsoft.com/en-gb/microsoft-365/outlook/outlook-email-plans-and-pricing</w:t>
              </w:r>
            </w:p>
            <w:p w14:paraId="5A0A1008" w14:textId="2D739E02" w:rsidR="00870507" w:rsidRPr="00DA4A87" w:rsidRDefault="00000000"/>
          </w:sdtContent>
        </w:sdt>
      </w:sdtContent>
    </w:sdt>
    <w:p w14:paraId="3C08F08C" w14:textId="77777777" w:rsidR="007F4C40" w:rsidRDefault="007F4C40" w:rsidP="007F4C40"/>
    <w:p w14:paraId="46AE2941" w14:textId="77777777" w:rsidR="007F4C40" w:rsidRDefault="007F4C40" w:rsidP="007F4C40"/>
    <w:p w14:paraId="753F1124" w14:textId="77777777" w:rsidR="007F4C40" w:rsidRDefault="007F4C40" w:rsidP="007F4C40"/>
    <w:p w14:paraId="75494EC4" w14:textId="77777777" w:rsidR="007F4C40" w:rsidRDefault="007F4C40" w:rsidP="007F4C40"/>
    <w:p w14:paraId="2B68C0F9" w14:textId="77777777" w:rsidR="007F4C40" w:rsidRDefault="007F4C40" w:rsidP="007F4C40"/>
    <w:p w14:paraId="19A05661" w14:textId="77777777" w:rsidR="007F4C40" w:rsidRDefault="007F4C40" w:rsidP="007F4C40"/>
    <w:p w14:paraId="28B54060" w14:textId="77777777" w:rsidR="007F4C40" w:rsidRDefault="007F4C40" w:rsidP="00AE7D28">
      <w:pPr>
        <w:pStyle w:val="Heading1"/>
        <w:rPr>
          <w:rFonts w:ascii="Calibri" w:hAnsi="Calibri" w:cs="Calibri"/>
        </w:rPr>
      </w:pPr>
    </w:p>
    <w:p w14:paraId="04D7D1EA" w14:textId="77777777" w:rsidR="007F4C40" w:rsidRDefault="007F4C40" w:rsidP="00AE7D28">
      <w:pPr>
        <w:pStyle w:val="Heading1"/>
        <w:rPr>
          <w:rFonts w:ascii="Calibri" w:hAnsi="Calibri" w:cs="Calibri"/>
        </w:rPr>
      </w:pPr>
    </w:p>
    <w:p w14:paraId="55B95A08" w14:textId="77777777" w:rsidR="007F4C40" w:rsidRDefault="007F4C40" w:rsidP="00AE7D28">
      <w:pPr>
        <w:pStyle w:val="Heading1"/>
        <w:rPr>
          <w:rFonts w:ascii="Calibri" w:hAnsi="Calibri" w:cs="Calibri"/>
        </w:rPr>
      </w:pPr>
    </w:p>
    <w:p w14:paraId="773AD95F" w14:textId="77777777" w:rsidR="007F4C40" w:rsidRDefault="007F4C40" w:rsidP="007F4C40"/>
    <w:p w14:paraId="74C61227" w14:textId="77777777" w:rsidR="007F4C40" w:rsidRDefault="007F4C40" w:rsidP="007F4C40"/>
    <w:p w14:paraId="1613C55D" w14:textId="77777777" w:rsidR="007F4C40" w:rsidRDefault="007F4C40" w:rsidP="007F4C40"/>
    <w:p w14:paraId="504047C5" w14:textId="77777777" w:rsidR="007F4C40" w:rsidRDefault="007F4C40" w:rsidP="007F4C40"/>
    <w:p w14:paraId="35FBCCBE" w14:textId="77777777" w:rsidR="007F4C40" w:rsidRDefault="007F4C40" w:rsidP="007F4C40"/>
    <w:p w14:paraId="187ADCA6" w14:textId="77777777" w:rsidR="007F4C40" w:rsidRDefault="007F4C40" w:rsidP="007F4C40"/>
    <w:p w14:paraId="1DFB9C85" w14:textId="77777777" w:rsidR="007F4C40" w:rsidRPr="007F4C40" w:rsidRDefault="007F4C40" w:rsidP="007F4C40"/>
    <w:p w14:paraId="2041EE60" w14:textId="77777777" w:rsidR="007F4C40" w:rsidRDefault="007F4C40" w:rsidP="007F4C40"/>
    <w:p w14:paraId="0EBD0732" w14:textId="77777777" w:rsidR="007F4C40" w:rsidRDefault="007F4C40" w:rsidP="007F4C40"/>
    <w:p w14:paraId="49038083" w14:textId="77777777" w:rsidR="007F4C40" w:rsidRDefault="007F4C40" w:rsidP="007F4C40"/>
    <w:p w14:paraId="0BEEAF34" w14:textId="3EA4DCDA" w:rsidR="00870507" w:rsidRPr="001E284C" w:rsidRDefault="00AE7D28" w:rsidP="00AE7D28">
      <w:pPr>
        <w:pStyle w:val="Heading1"/>
        <w:rPr>
          <w:rFonts w:ascii="Calibri" w:hAnsi="Calibri" w:cs="Calibri"/>
        </w:rPr>
      </w:pPr>
      <w:bookmarkStart w:id="41" w:name="_Toc239983268"/>
      <w:r w:rsidRPr="001E284C">
        <w:rPr>
          <w:rFonts w:ascii="Calibri" w:hAnsi="Calibri" w:cs="Calibri"/>
        </w:rPr>
        <w:lastRenderedPageBreak/>
        <w:t>Appendices</w:t>
      </w:r>
      <w:bookmarkEnd w:id="41"/>
      <w:r w:rsidRPr="001E284C">
        <w:rPr>
          <w:rFonts w:ascii="Calibri" w:hAnsi="Calibri" w:cs="Calibri"/>
        </w:rPr>
        <w:t xml:space="preserve"> </w:t>
      </w:r>
    </w:p>
    <w:p w14:paraId="6D8480D1" w14:textId="77777777" w:rsidR="00154B27" w:rsidRPr="001E284C" w:rsidRDefault="00154B27" w:rsidP="00154B27">
      <w:pPr>
        <w:spacing w:line="360" w:lineRule="auto"/>
        <w:jc w:val="both"/>
        <w:rPr>
          <w:rFonts w:ascii="Calibri" w:hAnsi="Calibri" w:cs="Calibri"/>
        </w:rPr>
      </w:pPr>
    </w:p>
    <w:p w14:paraId="0F4EC8B1" w14:textId="4013B6FE" w:rsidR="00154B27" w:rsidRPr="001E284C" w:rsidRDefault="00AE7D28" w:rsidP="00AE7D28">
      <w:pPr>
        <w:pStyle w:val="Heading2"/>
        <w:rPr>
          <w:rFonts w:ascii="Calibri" w:hAnsi="Calibri" w:cs="Calibri"/>
        </w:rPr>
      </w:pPr>
      <w:bookmarkStart w:id="42" w:name="_Toc239983269"/>
      <w:r w:rsidRPr="001E284C">
        <w:rPr>
          <w:rFonts w:ascii="Calibri" w:hAnsi="Calibri" w:cs="Calibri"/>
        </w:rPr>
        <w:t>Appendix</w:t>
      </w:r>
      <w:r w:rsidR="001160E5" w:rsidRPr="001E284C">
        <w:rPr>
          <w:rFonts w:ascii="Calibri" w:hAnsi="Calibri" w:cs="Calibri"/>
        </w:rPr>
        <w:t xml:space="preserve"> A</w:t>
      </w:r>
      <w:r w:rsidR="00566D07">
        <w:rPr>
          <w:rFonts w:ascii="Calibri" w:hAnsi="Calibri" w:cs="Calibri"/>
        </w:rPr>
        <w:t xml:space="preserve">: Data flow in </w:t>
      </w:r>
      <w:r w:rsidR="00AC7A8D">
        <w:rPr>
          <w:rFonts w:ascii="Calibri" w:hAnsi="Calibri" w:cs="Calibri"/>
        </w:rPr>
        <w:t xml:space="preserve">the </w:t>
      </w:r>
      <w:r w:rsidR="00566D07">
        <w:rPr>
          <w:rFonts w:ascii="Calibri" w:hAnsi="Calibri" w:cs="Calibri"/>
        </w:rPr>
        <w:t>Current Industrial Environment</w:t>
      </w:r>
      <w:bookmarkEnd w:id="42"/>
      <w:r w:rsidR="00566D07">
        <w:rPr>
          <w:rFonts w:ascii="Calibri" w:hAnsi="Calibri" w:cs="Calibri"/>
        </w:rPr>
        <w:t xml:space="preserve"> </w:t>
      </w:r>
    </w:p>
    <w:p w14:paraId="5F193DCD" w14:textId="77777777" w:rsidR="006E00A8" w:rsidRDefault="006E00A8" w:rsidP="001E284C">
      <w:pPr>
        <w:rPr>
          <w:rFonts w:ascii="Calibri" w:hAnsi="Calibri" w:cs="Calibri"/>
          <w:sz w:val="24"/>
          <w:szCs w:val="24"/>
        </w:rPr>
      </w:pPr>
    </w:p>
    <w:p w14:paraId="416606EA" w14:textId="57543C46" w:rsidR="009D3439" w:rsidRDefault="00D27733" w:rsidP="009D3439">
      <w:pPr>
        <w:keepNext/>
      </w:pPr>
      <w:r w:rsidRPr="00D27733">
        <w:rPr>
          <w:noProof/>
        </w:rPr>
        <w:drawing>
          <wp:inline distT="0" distB="0" distL="0" distR="0" wp14:anchorId="5599339A" wp14:editId="2CB66CBF">
            <wp:extent cx="3284208" cy="1852280"/>
            <wp:effectExtent l="19050" t="19050" r="12065" b="15240"/>
            <wp:docPr id="4453103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310300" name=""/>
                    <pic:cNvPicPr/>
                  </pic:nvPicPr>
                  <pic:blipFill>
                    <a:blip r:embed="rId26"/>
                    <a:stretch>
                      <a:fillRect/>
                    </a:stretch>
                  </pic:blipFill>
                  <pic:spPr>
                    <a:xfrm>
                      <a:off x="0" y="0"/>
                      <a:ext cx="3336933" cy="1882017"/>
                    </a:xfrm>
                    <a:prstGeom prst="rect">
                      <a:avLst/>
                    </a:prstGeom>
                    <a:ln>
                      <a:solidFill>
                        <a:schemeClr val="tx1"/>
                      </a:solidFill>
                    </a:ln>
                  </pic:spPr>
                </pic:pic>
              </a:graphicData>
            </a:graphic>
          </wp:inline>
        </w:drawing>
      </w:r>
    </w:p>
    <w:p w14:paraId="7E8B97E0" w14:textId="4804BEE2" w:rsidR="001160E5" w:rsidRPr="00FD6A19" w:rsidRDefault="009D3439" w:rsidP="00FD6A19">
      <w:pPr>
        <w:pStyle w:val="Caption"/>
        <w:rPr>
          <w:rFonts w:ascii="Calibri" w:hAnsi="Calibri" w:cs="Calibri"/>
          <w:b w:val="0"/>
          <w:bCs w:val="0"/>
        </w:rPr>
      </w:pPr>
      <w:bookmarkStart w:id="43" w:name="_Toc239983198"/>
      <w:r w:rsidRPr="00FD6A19">
        <w:rPr>
          <w:rFonts w:ascii="Calibri" w:hAnsi="Calibri" w:cs="Calibri"/>
          <w:b w:val="0"/>
          <w:bCs w:val="0"/>
        </w:rPr>
        <w:t xml:space="preserve">Figure </w:t>
      </w:r>
      <w:r w:rsidRPr="00FD6A19">
        <w:rPr>
          <w:rFonts w:ascii="Calibri" w:hAnsi="Calibri" w:cs="Calibri"/>
          <w:b w:val="0"/>
          <w:bCs w:val="0"/>
        </w:rPr>
        <w:fldChar w:fldCharType="begin"/>
      </w:r>
      <w:r w:rsidRPr="00FD6A19">
        <w:rPr>
          <w:rFonts w:ascii="Calibri" w:hAnsi="Calibri" w:cs="Calibri"/>
          <w:b w:val="0"/>
          <w:bCs w:val="0"/>
        </w:rPr>
        <w:instrText xml:space="preserve"> SEQ Figure \* ARABIC </w:instrText>
      </w:r>
      <w:r w:rsidRPr="00FD6A19">
        <w:rPr>
          <w:rFonts w:ascii="Calibri" w:hAnsi="Calibri" w:cs="Calibri"/>
          <w:b w:val="0"/>
          <w:bCs w:val="0"/>
        </w:rPr>
        <w:fldChar w:fldCharType="separate"/>
      </w:r>
      <w:r w:rsidR="00407521" w:rsidRPr="00FD6A19">
        <w:rPr>
          <w:rFonts w:ascii="Calibri" w:hAnsi="Calibri" w:cs="Calibri"/>
          <w:b w:val="0"/>
          <w:bCs w:val="0"/>
        </w:rPr>
        <w:t>2</w:t>
      </w:r>
      <w:r w:rsidRPr="00FD6A19">
        <w:rPr>
          <w:rFonts w:ascii="Calibri" w:hAnsi="Calibri" w:cs="Calibri"/>
          <w:b w:val="0"/>
          <w:bCs w:val="0"/>
        </w:rPr>
        <w:fldChar w:fldCharType="end"/>
      </w:r>
      <w:r w:rsidRPr="00FD6A19">
        <w:rPr>
          <w:rFonts w:ascii="Calibri" w:hAnsi="Calibri" w:cs="Calibri"/>
          <w:b w:val="0"/>
          <w:bCs w:val="0"/>
        </w:rPr>
        <w:t>:</w:t>
      </w:r>
      <w:r w:rsidR="00566D07" w:rsidRPr="00FD6A19">
        <w:rPr>
          <w:rFonts w:ascii="Calibri" w:hAnsi="Calibri" w:cs="Calibri"/>
          <w:b w:val="0"/>
          <w:bCs w:val="0"/>
        </w:rPr>
        <w:t xml:space="preserve"> </w:t>
      </w:r>
      <w:r w:rsidR="0067643D" w:rsidRPr="00FD6A19">
        <w:rPr>
          <w:rFonts w:ascii="Calibri" w:hAnsi="Calibri" w:cs="Calibri"/>
          <w:b w:val="0"/>
          <w:bCs w:val="0"/>
        </w:rPr>
        <w:t>CURRENT DATA FEEDS IN THE INDUSTRIAL ENVIRONMENT AND THE MANUAL EFFORT REQUIRED TO BRING THEM TOGETHER.</w:t>
      </w:r>
      <w:bookmarkEnd w:id="43"/>
    </w:p>
    <w:p w14:paraId="1148CBA4" w14:textId="77777777" w:rsidR="00D27733" w:rsidRPr="00D27733" w:rsidRDefault="00D27733" w:rsidP="00D27733"/>
    <w:p w14:paraId="7CA6D375" w14:textId="3A2ACA48" w:rsidR="001160E5" w:rsidRPr="001E284C" w:rsidRDefault="001160E5" w:rsidP="001160E5">
      <w:pPr>
        <w:pStyle w:val="Heading2"/>
        <w:rPr>
          <w:rFonts w:ascii="Calibri" w:hAnsi="Calibri" w:cs="Calibri"/>
        </w:rPr>
      </w:pPr>
      <w:bookmarkStart w:id="44" w:name="_Toc239983270"/>
      <w:r w:rsidRPr="001E284C">
        <w:rPr>
          <w:rFonts w:ascii="Calibri" w:hAnsi="Calibri" w:cs="Calibri"/>
        </w:rPr>
        <w:t>Appendix B</w:t>
      </w:r>
      <w:r w:rsidR="003405D1">
        <w:rPr>
          <w:rFonts w:ascii="Calibri" w:hAnsi="Calibri" w:cs="Calibri"/>
        </w:rPr>
        <w:t xml:space="preserve">: </w:t>
      </w:r>
      <w:r w:rsidR="003405D1" w:rsidRPr="003405D1">
        <w:rPr>
          <w:rFonts w:ascii="Calibri" w:hAnsi="Calibri" w:cs="Calibri"/>
        </w:rPr>
        <w:t>Representative Email Data and Feasibility Testing</w:t>
      </w:r>
      <w:bookmarkEnd w:id="44"/>
    </w:p>
    <w:p w14:paraId="6F7A01E8" w14:textId="77777777" w:rsidR="001160E5" w:rsidRPr="001E284C" w:rsidRDefault="001160E5" w:rsidP="001160E5">
      <w:pPr>
        <w:rPr>
          <w:rFonts w:ascii="Calibri" w:hAnsi="Calibri" w:cs="Calibri"/>
          <w:sz w:val="24"/>
          <w:szCs w:val="24"/>
        </w:rPr>
      </w:pPr>
    </w:p>
    <w:p w14:paraId="74256641" w14:textId="77777777" w:rsidR="0030040C" w:rsidRDefault="00C45539" w:rsidP="0030040C">
      <w:pPr>
        <w:keepNext/>
      </w:pPr>
      <w:r w:rsidRPr="00DF40E0">
        <w:rPr>
          <w:rFonts w:ascii="Calibri" w:hAnsi="Calibri" w:cs="Calibri"/>
          <w:noProof/>
        </w:rPr>
        <w:drawing>
          <wp:inline distT="0" distB="0" distL="0" distR="0" wp14:anchorId="66165726" wp14:editId="75622175">
            <wp:extent cx="1460500" cy="910167"/>
            <wp:effectExtent l="0" t="0" r="6350" b="4445"/>
            <wp:docPr id="12995340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9534098" name=""/>
                    <pic:cNvPicPr/>
                  </pic:nvPicPr>
                  <pic:blipFill>
                    <a:blip r:embed="rId27"/>
                    <a:stretch>
                      <a:fillRect/>
                    </a:stretch>
                  </pic:blipFill>
                  <pic:spPr>
                    <a:xfrm>
                      <a:off x="0" y="0"/>
                      <a:ext cx="1468300" cy="915028"/>
                    </a:xfrm>
                    <a:prstGeom prst="rect">
                      <a:avLst/>
                    </a:prstGeom>
                  </pic:spPr>
                </pic:pic>
              </a:graphicData>
            </a:graphic>
          </wp:inline>
        </w:drawing>
      </w:r>
    </w:p>
    <w:p w14:paraId="6A4D1D8A" w14:textId="25E6E7B5" w:rsidR="0030040C" w:rsidRPr="00FD6A19" w:rsidRDefault="0030040C" w:rsidP="00FD6A19">
      <w:pPr>
        <w:pStyle w:val="Caption"/>
        <w:rPr>
          <w:rFonts w:ascii="Calibri" w:hAnsi="Calibri" w:cs="Calibri"/>
          <w:b w:val="0"/>
          <w:bCs w:val="0"/>
        </w:rPr>
      </w:pPr>
      <w:bookmarkStart w:id="45" w:name="_Toc239983199"/>
      <w:r w:rsidRPr="00FD6A19">
        <w:rPr>
          <w:rFonts w:ascii="Calibri" w:hAnsi="Calibri" w:cs="Calibri"/>
          <w:b w:val="0"/>
          <w:bCs w:val="0"/>
        </w:rPr>
        <w:t xml:space="preserve">Figure </w:t>
      </w:r>
      <w:r w:rsidRPr="00FD6A19">
        <w:rPr>
          <w:rFonts w:ascii="Calibri" w:hAnsi="Calibri" w:cs="Calibri"/>
          <w:b w:val="0"/>
          <w:bCs w:val="0"/>
        </w:rPr>
        <w:fldChar w:fldCharType="begin"/>
      </w:r>
      <w:r w:rsidRPr="00FD6A19">
        <w:rPr>
          <w:rFonts w:ascii="Calibri" w:hAnsi="Calibri" w:cs="Calibri"/>
          <w:b w:val="0"/>
          <w:bCs w:val="0"/>
        </w:rPr>
        <w:instrText xml:space="preserve"> SEQ Figure \* ARABIC </w:instrText>
      </w:r>
      <w:r w:rsidRPr="00FD6A19">
        <w:rPr>
          <w:rFonts w:ascii="Calibri" w:hAnsi="Calibri" w:cs="Calibri"/>
          <w:b w:val="0"/>
          <w:bCs w:val="0"/>
        </w:rPr>
        <w:fldChar w:fldCharType="separate"/>
      </w:r>
      <w:r w:rsidR="00407521" w:rsidRPr="00FD6A19">
        <w:rPr>
          <w:rFonts w:ascii="Calibri" w:hAnsi="Calibri" w:cs="Calibri"/>
          <w:b w:val="0"/>
          <w:bCs w:val="0"/>
        </w:rPr>
        <w:t>3</w:t>
      </w:r>
      <w:r w:rsidRPr="00FD6A19">
        <w:rPr>
          <w:rFonts w:ascii="Calibri" w:hAnsi="Calibri" w:cs="Calibri"/>
          <w:b w:val="0"/>
          <w:bCs w:val="0"/>
        </w:rPr>
        <w:fldChar w:fldCharType="end"/>
      </w:r>
      <w:r w:rsidRPr="00FD6A19">
        <w:rPr>
          <w:rFonts w:ascii="Calibri" w:hAnsi="Calibri" w:cs="Calibri"/>
          <w:b w:val="0"/>
          <w:bCs w:val="0"/>
        </w:rPr>
        <w:t xml:space="preserve">: </w:t>
      </w:r>
      <w:r w:rsidR="00F20862" w:rsidRPr="00FD6A19">
        <w:rPr>
          <w:rFonts w:ascii="Calibri" w:hAnsi="Calibri" w:cs="Calibri"/>
          <w:b w:val="0"/>
          <w:bCs w:val="0"/>
        </w:rPr>
        <w:t>TEST .EML FILES (CREATED BY CLAUDE SONNET 5, ANTHROPIC) DROPPED INTO A MICROSOFT OUTLOOK ACCOUNT.</w:t>
      </w:r>
      <w:bookmarkEnd w:id="45"/>
    </w:p>
    <w:p w14:paraId="2DB3C354" w14:textId="77777777" w:rsidR="0030040C" w:rsidRDefault="0030040C" w:rsidP="0030040C">
      <w:pPr>
        <w:keepNext/>
      </w:pPr>
      <w:r w:rsidRPr="00D81155">
        <w:rPr>
          <w:rFonts w:ascii="Calibri" w:hAnsi="Calibri" w:cs="Calibri"/>
          <w:noProof/>
        </w:rPr>
        <w:drawing>
          <wp:inline distT="0" distB="0" distL="0" distR="0" wp14:anchorId="3F7EB6C6" wp14:editId="29CD3C9A">
            <wp:extent cx="1477926" cy="1171446"/>
            <wp:effectExtent l="0" t="0" r="8255" b="0"/>
            <wp:docPr id="9001533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153325" name=""/>
                    <pic:cNvPicPr/>
                  </pic:nvPicPr>
                  <pic:blipFill>
                    <a:blip r:embed="rId28"/>
                    <a:stretch>
                      <a:fillRect/>
                    </a:stretch>
                  </pic:blipFill>
                  <pic:spPr>
                    <a:xfrm>
                      <a:off x="0" y="0"/>
                      <a:ext cx="1497255" cy="1186767"/>
                    </a:xfrm>
                    <a:prstGeom prst="rect">
                      <a:avLst/>
                    </a:prstGeom>
                  </pic:spPr>
                </pic:pic>
              </a:graphicData>
            </a:graphic>
          </wp:inline>
        </w:drawing>
      </w:r>
    </w:p>
    <w:p w14:paraId="7930BA33" w14:textId="4CB4EF7F" w:rsidR="00565B49" w:rsidRDefault="0030040C" w:rsidP="007F4C40">
      <w:pPr>
        <w:pStyle w:val="Caption"/>
        <w:rPr>
          <w:rFonts w:ascii="Calibri" w:hAnsi="Calibri" w:cs="Calibri"/>
          <w:sz w:val="24"/>
          <w:szCs w:val="24"/>
        </w:rPr>
      </w:pPr>
      <w:bookmarkStart w:id="46" w:name="_Toc239983200"/>
      <w:r w:rsidRPr="00FD6A19">
        <w:rPr>
          <w:rFonts w:ascii="Calibri" w:hAnsi="Calibri" w:cs="Calibri"/>
          <w:b w:val="0"/>
          <w:bCs w:val="0"/>
        </w:rPr>
        <w:t xml:space="preserve">Figure </w:t>
      </w:r>
      <w:r w:rsidRPr="00FD6A19">
        <w:rPr>
          <w:rFonts w:ascii="Calibri" w:hAnsi="Calibri" w:cs="Calibri"/>
          <w:b w:val="0"/>
          <w:bCs w:val="0"/>
        </w:rPr>
        <w:fldChar w:fldCharType="begin"/>
      </w:r>
      <w:r w:rsidRPr="00FD6A19">
        <w:rPr>
          <w:rFonts w:ascii="Calibri" w:hAnsi="Calibri" w:cs="Calibri"/>
          <w:b w:val="0"/>
          <w:bCs w:val="0"/>
        </w:rPr>
        <w:instrText xml:space="preserve"> SEQ Figure \* ARABIC </w:instrText>
      </w:r>
      <w:r w:rsidRPr="00FD6A19">
        <w:rPr>
          <w:rFonts w:ascii="Calibri" w:hAnsi="Calibri" w:cs="Calibri"/>
          <w:b w:val="0"/>
          <w:bCs w:val="0"/>
        </w:rPr>
        <w:fldChar w:fldCharType="separate"/>
      </w:r>
      <w:r w:rsidR="00407521" w:rsidRPr="00FD6A19">
        <w:rPr>
          <w:rFonts w:ascii="Calibri" w:hAnsi="Calibri" w:cs="Calibri"/>
          <w:b w:val="0"/>
          <w:bCs w:val="0"/>
        </w:rPr>
        <w:t>4</w:t>
      </w:r>
      <w:r w:rsidRPr="00FD6A19">
        <w:rPr>
          <w:rFonts w:ascii="Calibri" w:hAnsi="Calibri" w:cs="Calibri"/>
          <w:b w:val="0"/>
          <w:bCs w:val="0"/>
        </w:rPr>
        <w:fldChar w:fldCharType="end"/>
      </w:r>
      <w:r w:rsidRPr="00FD6A19">
        <w:rPr>
          <w:rFonts w:ascii="Calibri" w:hAnsi="Calibri" w:cs="Calibri"/>
          <w:b w:val="0"/>
          <w:bCs w:val="0"/>
        </w:rPr>
        <w:t>:</w:t>
      </w:r>
      <w:r w:rsidR="00761E54" w:rsidRPr="00FD6A19">
        <w:rPr>
          <w:rFonts w:ascii="Calibri" w:hAnsi="Calibri" w:cs="Calibri"/>
          <w:b w:val="0"/>
          <w:bCs w:val="0"/>
        </w:rPr>
        <w:t xml:space="preserve"> FEASIBILITY TESTING EXAMPLE. DEMONSTRATES HOW REPRESENTATIVE GENERAL-ENQUIRY EMAILS COULD BE QUICKLY CREATED USING A TOOL SUCH AS CLAUDE.</w:t>
      </w:r>
      <w:bookmarkEnd w:id="46"/>
    </w:p>
    <w:p w14:paraId="6A1B6417" w14:textId="77777777" w:rsidR="00565B49" w:rsidRDefault="00565B49" w:rsidP="001160E5">
      <w:pPr>
        <w:rPr>
          <w:rFonts w:ascii="Calibri" w:hAnsi="Calibri" w:cs="Calibri"/>
          <w:sz w:val="24"/>
          <w:szCs w:val="24"/>
        </w:rPr>
      </w:pPr>
    </w:p>
    <w:p w14:paraId="1F6775BE" w14:textId="0A850582" w:rsidR="00565B49" w:rsidRDefault="00565B49" w:rsidP="001160E5">
      <w:pPr>
        <w:rPr>
          <w:rFonts w:ascii="Calibri" w:hAnsi="Calibri" w:cs="Calibri"/>
          <w:sz w:val="24"/>
          <w:szCs w:val="24"/>
        </w:rPr>
      </w:pPr>
    </w:p>
    <w:p w14:paraId="36D65488" w14:textId="77777777" w:rsidR="007F4C40" w:rsidRDefault="007F4C40" w:rsidP="001160E5">
      <w:pPr>
        <w:rPr>
          <w:rFonts w:ascii="Calibri" w:hAnsi="Calibri" w:cs="Calibri"/>
          <w:sz w:val="24"/>
          <w:szCs w:val="24"/>
        </w:rPr>
      </w:pPr>
    </w:p>
    <w:p w14:paraId="5039FDCF" w14:textId="77777777" w:rsidR="00E84DBB" w:rsidRDefault="00E84DBB" w:rsidP="001160E5">
      <w:pPr>
        <w:rPr>
          <w:rFonts w:ascii="Calibri" w:hAnsi="Calibri" w:cs="Calibri"/>
          <w:sz w:val="24"/>
          <w:szCs w:val="24"/>
        </w:rPr>
        <w:sectPr w:rsidR="00E84DBB" w:rsidSect="00020156">
          <w:footerReference w:type="default" r:id="rId29"/>
          <w:footerReference w:type="first" r:id="rId30"/>
          <w:pgSz w:w="12240" w:h="15840" w:code="1"/>
          <w:pgMar w:top="1440" w:right="1440" w:bottom="1440" w:left="1440" w:header="0" w:footer="0" w:gutter="0"/>
          <w:pgNumType w:start="1"/>
          <w:cols w:space="708"/>
          <w:docGrid w:linePitch="360"/>
        </w:sectPr>
      </w:pPr>
    </w:p>
    <w:p w14:paraId="644B02FE" w14:textId="2C6989B5" w:rsidR="001160E5" w:rsidRDefault="001160E5" w:rsidP="00C30A8B">
      <w:pPr>
        <w:pStyle w:val="Heading2"/>
        <w:spacing w:before="100" w:beforeAutospacing="1"/>
        <w:rPr>
          <w:rFonts w:ascii="Calibri" w:hAnsi="Calibri" w:cs="Calibri"/>
        </w:rPr>
      </w:pPr>
      <w:bookmarkStart w:id="47" w:name="_Toc239983271"/>
      <w:r w:rsidRPr="001E284C">
        <w:rPr>
          <w:rFonts w:ascii="Calibri" w:hAnsi="Calibri" w:cs="Calibri"/>
        </w:rPr>
        <w:lastRenderedPageBreak/>
        <w:t>Appendix C</w:t>
      </w:r>
      <w:r w:rsidR="00761E54">
        <w:rPr>
          <w:rFonts w:ascii="Calibri" w:hAnsi="Calibri" w:cs="Calibri"/>
        </w:rPr>
        <w:t xml:space="preserve">: </w:t>
      </w:r>
      <w:r w:rsidR="00565B49">
        <w:rPr>
          <w:rFonts w:ascii="Calibri" w:hAnsi="Calibri" w:cs="Calibri"/>
        </w:rPr>
        <w:t>Gan</w:t>
      </w:r>
      <w:r w:rsidR="00FD6A19">
        <w:rPr>
          <w:rFonts w:ascii="Calibri" w:hAnsi="Calibri" w:cs="Calibri"/>
        </w:rPr>
        <w:t>t</w:t>
      </w:r>
      <w:r w:rsidR="00565B49">
        <w:rPr>
          <w:rFonts w:ascii="Calibri" w:hAnsi="Calibri" w:cs="Calibri"/>
        </w:rPr>
        <w:t xml:space="preserve">t Chart - </w:t>
      </w:r>
      <w:r w:rsidR="00761E54">
        <w:rPr>
          <w:rFonts w:ascii="Calibri" w:hAnsi="Calibri" w:cs="Calibri"/>
        </w:rPr>
        <w:t>Project Plan, Milestones and Dependencies</w:t>
      </w:r>
      <w:bookmarkEnd w:id="47"/>
    </w:p>
    <w:p w14:paraId="184A1B13" w14:textId="77777777" w:rsidR="007F4C40" w:rsidRDefault="007F4C40" w:rsidP="007761B3">
      <w:pPr>
        <w:spacing w:after="0"/>
        <w:rPr>
          <w:rFonts w:ascii="Calibri" w:hAnsi="Calibri" w:cs="Calibri"/>
          <w:sz w:val="18"/>
          <w:szCs w:val="18"/>
        </w:rPr>
      </w:pPr>
    </w:p>
    <w:p w14:paraId="63460EA4" w14:textId="5BC563AF" w:rsidR="00437EEB" w:rsidRDefault="00E84DBB" w:rsidP="007761B3">
      <w:pPr>
        <w:spacing w:after="0"/>
        <w:rPr>
          <w:rFonts w:ascii="Calibri" w:hAnsi="Calibri" w:cs="Calibri"/>
          <w:sz w:val="18"/>
          <w:szCs w:val="18"/>
        </w:rPr>
      </w:pPr>
      <w:r w:rsidRPr="00706CFA">
        <w:rPr>
          <w:rFonts w:ascii="Calibri" w:hAnsi="Calibri" w:cs="Calibri"/>
          <w:noProof/>
          <w:sz w:val="18"/>
          <w:szCs w:val="18"/>
        </w:rPr>
        <w:drawing>
          <wp:inline distT="0" distB="0" distL="0" distR="0" wp14:anchorId="0B24A870" wp14:editId="471AE3B0">
            <wp:extent cx="7044856" cy="2557717"/>
            <wp:effectExtent l="0" t="0" r="3810" b="0"/>
            <wp:docPr id="3822382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238248" name=""/>
                    <pic:cNvPicPr/>
                  </pic:nvPicPr>
                  <pic:blipFill rotWithShape="1">
                    <a:blip r:embed="rId31"/>
                    <a:srcRect t="151"/>
                    <a:stretch>
                      <a:fillRect/>
                    </a:stretch>
                  </pic:blipFill>
                  <pic:spPr bwMode="auto">
                    <a:xfrm>
                      <a:off x="0" y="0"/>
                      <a:ext cx="7110325" cy="2581486"/>
                    </a:xfrm>
                    <a:prstGeom prst="rect">
                      <a:avLst/>
                    </a:prstGeom>
                    <a:ln>
                      <a:noFill/>
                    </a:ln>
                    <a:extLst>
                      <a:ext uri="{53640926-AAD7-44D8-BBD7-CCE9431645EC}">
                        <a14:shadowObscured xmlns:a14="http://schemas.microsoft.com/office/drawing/2010/main"/>
                      </a:ext>
                    </a:extLst>
                  </pic:spPr>
                </pic:pic>
              </a:graphicData>
            </a:graphic>
          </wp:inline>
        </w:drawing>
      </w:r>
      <w:r w:rsidR="003B5044" w:rsidRPr="003B5044">
        <w:rPr>
          <w:rFonts w:ascii="Calibri" w:hAnsi="Calibri" w:cs="Calibri"/>
          <w:noProof/>
          <w:sz w:val="18"/>
          <w:szCs w:val="18"/>
        </w:rPr>
        <w:drawing>
          <wp:inline distT="0" distB="0" distL="0" distR="0" wp14:anchorId="1DC7E419" wp14:editId="1CF58752">
            <wp:extent cx="7051356" cy="2568575"/>
            <wp:effectExtent l="0" t="0" r="0" b="3175"/>
            <wp:docPr id="8794990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9499046" name=""/>
                    <pic:cNvPicPr/>
                  </pic:nvPicPr>
                  <pic:blipFill rotWithShape="1">
                    <a:blip r:embed="rId32"/>
                    <a:srcRect t="748"/>
                    <a:stretch>
                      <a:fillRect/>
                    </a:stretch>
                  </pic:blipFill>
                  <pic:spPr bwMode="auto">
                    <a:xfrm>
                      <a:off x="0" y="0"/>
                      <a:ext cx="7143483" cy="2602134"/>
                    </a:xfrm>
                    <a:prstGeom prst="rect">
                      <a:avLst/>
                    </a:prstGeom>
                    <a:ln>
                      <a:noFill/>
                    </a:ln>
                    <a:extLst>
                      <a:ext uri="{53640926-AAD7-44D8-BBD7-CCE9431645EC}">
                        <a14:shadowObscured xmlns:a14="http://schemas.microsoft.com/office/drawing/2010/main"/>
                      </a:ext>
                    </a:extLst>
                  </pic:spPr>
                </pic:pic>
              </a:graphicData>
            </a:graphic>
          </wp:inline>
        </w:drawing>
      </w:r>
    </w:p>
    <w:p w14:paraId="30A23021" w14:textId="61F0F936" w:rsidR="00407521" w:rsidRPr="00FD6A19" w:rsidRDefault="00407521" w:rsidP="00FD6A19">
      <w:pPr>
        <w:pStyle w:val="Caption"/>
        <w:rPr>
          <w:rFonts w:ascii="Calibri" w:hAnsi="Calibri" w:cs="Calibri"/>
          <w:b w:val="0"/>
          <w:bCs w:val="0"/>
        </w:rPr>
      </w:pPr>
      <w:r w:rsidRPr="00FD6A19">
        <w:rPr>
          <w:rFonts w:ascii="Calibri" w:hAnsi="Calibri" w:cs="Calibri"/>
          <w:b w:val="0"/>
          <w:bCs w:val="0"/>
          <w:noProof/>
        </w:rPr>
        <mc:AlternateContent>
          <mc:Choice Requires="wps">
            <w:drawing>
              <wp:anchor distT="0" distB="0" distL="114300" distR="114300" simplePos="0" relativeHeight="251664896" behindDoc="0" locked="0" layoutInCell="1" allowOverlap="1" wp14:anchorId="2588B5DE" wp14:editId="4E5365A1">
                <wp:simplePos x="0" y="0"/>
                <wp:positionH relativeFrom="margin">
                  <wp:align>left</wp:align>
                </wp:positionH>
                <wp:positionV relativeFrom="paragraph">
                  <wp:posOffset>47708</wp:posOffset>
                </wp:positionV>
                <wp:extent cx="3108960" cy="635"/>
                <wp:effectExtent l="0" t="0" r="0" b="0"/>
                <wp:wrapSquare wrapText="bothSides"/>
                <wp:docPr id="1511171806" name="Text Box 1"/>
                <wp:cNvGraphicFramePr/>
                <a:graphic xmlns:a="http://schemas.openxmlformats.org/drawingml/2006/main">
                  <a:graphicData uri="http://schemas.microsoft.com/office/word/2010/wordprocessingShape">
                    <wps:wsp>
                      <wps:cNvSpPr txBox="1"/>
                      <wps:spPr>
                        <a:xfrm>
                          <a:off x="0" y="0"/>
                          <a:ext cx="3108960" cy="635"/>
                        </a:xfrm>
                        <a:prstGeom prst="rect">
                          <a:avLst/>
                        </a:prstGeom>
                        <a:solidFill>
                          <a:prstClr val="white"/>
                        </a:solidFill>
                        <a:ln>
                          <a:noFill/>
                        </a:ln>
                      </wps:spPr>
                      <wps:txbx>
                        <w:txbxContent>
                          <w:p w14:paraId="105F3E04" w14:textId="4B378E66" w:rsidR="00407521" w:rsidRPr="00407521" w:rsidRDefault="00407521" w:rsidP="00407521">
                            <w:pPr>
                              <w:pStyle w:val="Caption"/>
                              <w:rPr>
                                <w:rFonts w:ascii="Calibri" w:hAnsi="Calibri" w:cs="Calibri"/>
                              </w:rPr>
                            </w:pPr>
                            <w:bookmarkStart w:id="48" w:name="_Toc239983201"/>
                            <w:r w:rsidRPr="00407521">
                              <w:rPr>
                                <w:rFonts w:ascii="Calibri" w:hAnsi="Calibri" w:cs="Calibri"/>
                              </w:rPr>
                              <w:t xml:space="preserve">Figure </w:t>
                            </w:r>
                            <w:r w:rsidRPr="00407521">
                              <w:rPr>
                                <w:rFonts w:ascii="Calibri" w:hAnsi="Calibri" w:cs="Calibri"/>
                              </w:rPr>
                              <w:fldChar w:fldCharType="begin"/>
                            </w:r>
                            <w:r w:rsidRPr="00407521">
                              <w:rPr>
                                <w:rFonts w:ascii="Calibri" w:hAnsi="Calibri" w:cs="Calibri"/>
                              </w:rPr>
                              <w:instrText xml:space="preserve"> SEQ Figure \* ARABIC </w:instrText>
                            </w:r>
                            <w:r w:rsidRPr="00407521">
                              <w:rPr>
                                <w:rFonts w:ascii="Calibri" w:hAnsi="Calibri" w:cs="Calibri"/>
                              </w:rPr>
                              <w:fldChar w:fldCharType="separate"/>
                            </w:r>
                            <w:r w:rsidRPr="00407521">
                              <w:rPr>
                                <w:rFonts w:ascii="Calibri" w:hAnsi="Calibri" w:cs="Calibri"/>
                                <w:noProof/>
                              </w:rPr>
                              <w:t>5</w:t>
                            </w:r>
                            <w:r w:rsidRPr="00407521">
                              <w:rPr>
                                <w:rFonts w:ascii="Calibri" w:hAnsi="Calibri" w:cs="Calibri"/>
                              </w:rPr>
                              <w:fldChar w:fldCharType="end"/>
                            </w:r>
                            <w:r w:rsidR="00077BF7">
                              <w:rPr>
                                <w:rFonts w:ascii="Calibri" w:hAnsi="Calibri" w:cs="Calibri"/>
                              </w:rPr>
                              <w:t xml:space="preserve">: </w:t>
                            </w:r>
                            <w:r w:rsidR="008C45A5" w:rsidRPr="008C45A5">
                              <w:rPr>
                                <w:rFonts w:ascii="Calibri" w:hAnsi="Calibri" w:cs="Calibri"/>
                              </w:rPr>
                              <w:t>GAN</w:t>
                            </w:r>
                            <w:r w:rsidR="00940976" w:rsidRPr="008C45A5">
                              <w:rPr>
                                <w:rFonts w:ascii="Calibri" w:hAnsi="Calibri" w:cs="Calibri"/>
                              </w:rPr>
                              <w:t>T</w:t>
                            </w:r>
                            <w:r w:rsidR="008C45A5" w:rsidRPr="008C45A5">
                              <w:rPr>
                                <w:rFonts w:ascii="Calibri" w:hAnsi="Calibri" w:cs="Calibri"/>
                              </w:rPr>
                              <w:t>T CHART CREATED IN MICROSOFT EXCEL</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2588B5DE" id="_x0000_t202" coordsize="21600,21600" o:spt="202" path="m,l,21600r21600,l21600,xe">
                <v:stroke joinstyle="miter"/>
                <v:path gradientshapeok="t" o:connecttype="rect"/>
              </v:shapetype>
              <v:shape id="Text Box 1" o:spid="_x0000_s1026" type="#_x0000_t202" style="position:absolute;margin-left:0;margin-top:3.75pt;width:244.8pt;height:.05pt;z-index:251664896;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" stroked="f">
                <v:textbox style="mso-fit-shape-to-text:t" inset="0,0,0,0">
                  <w:txbxContent>
                    <w:p w14:paraId="105F3E04" w14:textId="4B378E66" w:rsidR="00407521" w:rsidRPr="00407521" w:rsidRDefault="00407521" w:rsidP="00407521">
                      <w:pPr>
                        <w:pStyle w:val="Caption"/>
                        <w:rPr>
                          <w:rFonts w:ascii="Calibri" w:hAnsi="Calibri" w:cs="Calibri"/>
                        </w:rPr>
                      </w:pPr>
                      <w:bookmarkStart w:id="49" w:name="_Toc239983201"/>
                      <w:r w:rsidRPr="00407521">
                        <w:rPr>
                          <w:rFonts w:ascii="Calibri" w:hAnsi="Calibri" w:cs="Calibri"/>
                        </w:rPr>
                        <w:t xml:space="preserve">Figure </w:t>
                      </w:r>
                      <w:r w:rsidRPr="00407521">
                        <w:rPr>
                          <w:rFonts w:ascii="Calibri" w:hAnsi="Calibri" w:cs="Calibri"/>
                        </w:rPr>
                        <w:fldChar w:fldCharType="begin"/>
                      </w:r>
                      <w:r w:rsidRPr="00407521">
                        <w:rPr>
                          <w:rFonts w:ascii="Calibri" w:hAnsi="Calibri" w:cs="Calibri"/>
                        </w:rPr>
                        <w:instrText xml:space="preserve"> SEQ Figure \* ARABIC </w:instrText>
                      </w:r>
                      <w:r w:rsidRPr="00407521">
                        <w:rPr>
                          <w:rFonts w:ascii="Calibri" w:hAnsi="Calibri" w:cs="Calibri"/>
                        </w:rPr>
                        <w:fldChar w:fldCharType="separate"/>
                      </w:r>
                      <w:r w:rsidRPr="00407521">
                        <w:rPr>
                          <w:rFonts w:ascii="Calibri" w:hAnsi="Calibri" w:cs="Calibri"/>
                          <w:noProof/>
                        </w:rPr>
                        <w:t>5</w:t>
                      </w:r>
                      <w:r w:rsidRPr="00407521">
                        <w:rPr>
                          <w:rFonts w:ascii="Calibri" w:hAnsi="Calibri" w:cs="Calibri"/>
                        </w:rPr>
                        <w:fldChar w:fldCharType="end"/>
                      </w:r>
                      <w:r w:rsidR="00077BF7">
                        <w:rPr>
                          <w:rFonts w:ascii="Calibri" w:hAnsi="Calibri" w:cs="Calibri"/>
                        </w:rPr>
                        <w:t xml:space="preserve">: </w:t>
                      </w:r>
                      <w:r w:rsidR="008C45A5" w:rsidRPr="008C45A5">
                        <w:rPr>
                          <w:rFonts w:ascii="Calibri" w:hAnsi="Calibri" w:cs="Calibri"/>
                        </w:rPr>
                        <w:t>GAN</w:t>
                      </w:r>
                      <w:r w:rsidR="00940976" w:rsidRPr="008C45A5">
                        <w:rPr>
                          <w:rFonts w:ascii="Calibri" w:hAnsi="Calibri" w:cs="Calibri"/>
                        </w:rPr>
                        <w:t>T</w:t>
                      </w:r>
                      <w:r w:rsidR="008C45A5" w:rsidRPr="008C45A5">
                        <w:rPr>
                          <w:rFonts w:ascii="Calibri" w:hAnsi="Calibri" w:cs="Calibri"/>
                        </w:rPr>
                        <w:t>T CHART CREATED IN MICROSOFT EXCEL</w:t>
                      </w:r>
                      <w:bookmarkEnd w:id="49"/>
                    </w:p>
                  </w:txbxContent>
                </v:textbox>
                <w10:wrap type="square" anchorx="margin"/>
              </v:shape>
            </w:pict>
          </mc:Fallback>
        </mc:AlternateContent>
      </w:r>
    </w:p>
    <w:sectPr w:rsidR="00407521" w:rsidRPr="00FD6A19" w:rsidSect="00E84DBB">
      <w:pgSz w:w="15840" w:h="12240" w:orient="landscape" w:code="1"/>
      <w:pgMar w:top="1440" w:right="1440" w:bottom="1440" w:left="1440" w:header="0"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B935A9" w14:textId="77777777" w:rsidR="007A2F1C" w:rsidRDefault="007A2F1C" w:rsidP="00E74B29">
      <w:r>
        <w:separator/>
      </w:r>
    </w:p>
  </w:endnote>
  <w:endnote w:type="continuationSeparator" w:id="0">
    <w:p w14:paraId="5D4F6A5E" w14:textId="77777777" w:rsidR="007A2F1C" w:rsidRDefault="007A2F1C" w:rsidP="00E74B2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C956BA" w14:textId="29E7BBBA" w:rsidR="00401748" w:rsidRDefault="00401748">
    <w:pPr>
      <w:pStyle w:val="Footer"/>
    </w:pPr>
  </w:p>
  <w:p w14:paraId="445B2A6F" w14:textId="77777777" w:rsidR="003F3047" w:rsidRDefault="003F304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5251E3" w14:textId="34EFAF98" w:rsidR="003F3047" w:rsidRDefault="003F3047">
    <w:pPr>
      <w:pStyle w:val="Footer"/>
      <w:jc w:val="right"/>
    </w:pPr>
  </w:p>
  <w:p w14:paraId="39ED7946" w14:textId="77777777" w:rsidR="003F3047" w:rsidRDefault="003F304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91526592"/>
      <w:docPartObj>
        <w:docPartGallery w:val="Page Numbers (Bottom of Page)"/>
        <w:docPartUnique/>
      </w:docPartObj>
    </w:sdtPr>
    <w:sdtEndPr>
      <w:rPr>
        <w:rFonts w:ascii="Calibri" w:hAnsi="Calibri" w:cs="Calibri"/>
        <w:noProof/>
      </w:rPr>
    </w:sdtEndPr>
    <w:sdtContent>
      <w:p w14:paraId="00AE5AF1" w14:textId="6629C483" w:rsidR="00F17A0C" w:rsidRPr="00F17A0C" w:rsidRDefault="00F17A0C">
        <w:pPr>
          <w:pStyle w:val="Footer"/>
          <w:jc w:val="right"/>
          <w:rPr>
            <w:rFonts w:ascii="Calibri" w:hAnsi="Calibri" w:cs="Calibri"/>
          </w:rPr>
        </w:pPr>
        <w:r w:rsidRPr="00F17A0C">
          <w:rPr>
            <w:rFonts w:ascii="Calibri" w:hAnsi="Calibri" w:cs="Calibri"/>
          </w:rPr>
          <w:fldChar w:fldCharType="begin"/>
        </w:r>
        <w:r w:rsidRPr="00F17A0C">
          <w:rPr>
            <w:rFonts w:ascii="Calibri" w:hAnsi="Calibri" w:cs="Calibri"/>
          </w:rPr>
          <w:instrText xml:space="preserve"> PAGE   \* MERGEFORMAT </w:instrText>
        </w:r>
        <w:r w:rsidRPr="00F17A0C">
          <w:rPr>
            <w:rFonts w:ascii="Calibri" w:hAnsi="Calibri" w:cs="Calibri"/>
          </w:rPr>
          <w:fldChar w:fldCharType="separate"/>
        </w:r>
        <w:r w:rsidRPr="00F17A0C">
          <w:rPr>
            <w:rFonts w:ascii="Calibri" w:hAnsi="Calibri" w:cs="Calibri"/>
            <w:noProof/>
          </w:rPr>
          <w:t>2</w:t>
        </w:r>
        <w:r w:rsidRPr="00F17A0C">
          <w:rPr>
            <w:rFonts w:ascii="Calibri" w:hAnsi="Calibri" w:cs="Calibri"/>
            <w:noProof/>
          </w:rPr>
          <w:fldChar w:fldCharType="end"/>
        </w:r>
      </w:p>
    </w:sdtContent>
  </w:sdt>
  <w:p w14:paraId="7C144F99" w14:textId="77777777" w:rsidR="00700B89" w:rsidRDefault="00700B8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98718967"/>
      <w:docPartObj>
        <w:docPartGallery w:val="Page Numbers (Bottom of Page)"/>
        <w:docPartUnique/>
      </w:docPartObj>
    </w:sdtPr>
    <w:sdtEndPr>
      <w:rPr>
        <w:noProof/>
      </w:rPr>
    </w:sdtEndPr>
    <w:sdtContent>
      <w:p w14:paraId="594C886A" w14:textId="38B88B69" w:rsidR="00BD2180" w:rsidRDefault="00BD218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C33788" w14:textId="77777777" w:rsidR="00C23C12" w:rsidRDefault="00C23C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8B33E5" w14:textId="77777777" w:rsidR="007A2F1C" w:rsidRDefault="007A2F1C" w:rsidP="00E74B29">
      <w:r>
        <w:separator/>
      </w:r>
    </w:p>
  </w:footnote>
  <w:footnote w:type="continuationSeparator" w:id="0">
    <w:p w14:paraId="101541AA" w14:textId="77777777" w:rsidR="007A2F1C" w:rsidRDefault="007A2F1C" w:rsidP="00E74B2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E676A2"/>
    <w:multiLevelType w:val="hybridMultilevel"/>
    <w:tmpl w:val="5BC03A0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77D5DE1"/>
    <w:multiLevelType w:val="hybridMultilevel"/>
    <w:tmpl w:val="621ADC08"/>
    <w:lvl w:ilvl="0" w:tplc="F5B85822">
      <w:numFmt w:val="bullet"/>
      <w:lvlText w:val="—"/>
      <w:lvlJc w:val="left"/>
      <w:pPr>
        <w:ind w:left="720" w:hanging="360"/>
      </w:pPr>
      <w:rPr>
        <w:rFonts w:ascii="Georgia" w:eastAsiaTheme="minorHAnsi" w:hAnsi="Georgia" w:cstheme="minorBidi"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2" w15:restartNumberingAfterBreak="0">
    <w:nsid w:val="445B180D"/>
    <w:multiLevelType w:val="multilevel"/>
    <w:tmpl w:val="CA86F2EA"/>
    <w:lvl w:ilvl="0">
      <w:start w:val="1"/>
      <w:numFmt w:val="decimal"/>
      <w:lvlText w:val="%1."/>
      <w:lvlJc w:val="left"/>
      <w:pPr>
        <w:ind w:left="360" w:hanging="360"/>
      </w:pPr>
      <w:rPr>
        <w:rFonts w:hint="default"/>
      </w:rPr>
    </w:lvl>
    <w:lvl w:ilvl="1">
      <w:start w:val="5"/>
      <w:numFmt w:val="decimal"/>
      <w:isLgl/>
      <w:lvlText w:val="%1.%2"/>
      <w:lvlJc w:val="left"/>
      <w:pPr>
        <w:ind w:left="420" w:hanging="4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16cid:durableId="1892495468">
    <w:abstractNumId w:val="1"/>
  </w:num>
  <w:num w:numId="2" w16cid:durableId="2004308634">
    <w:abstractNumId w:val="0"/>
  </w:num>
  <w:num w:numId="3" w16cid:durableId="16357192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6AAD"/>
    <w:rsid w:val="000049B3"/>
    <w:rsid w:val="00012A1A"/>
    <w:rsid w:val="000150EF"/>
    <w:rsid w:val="000154CB"/>
    <w:rsid w:val="00020156"/>
    <w:rsid w:val="00021522"/>
    <w:rsid w:val="0004506C"/>
    <w:rsid w:val="000735AC"/>
    <w:rsid w:val="00076900"/>
    <w:rsid w:val="00077BF7"/>
    <w:rsid w:val="000820F5"/>
    <w:rsid w:val="00082C80"/>
    <w:rsid w:val="00086FA5"/>
    <w:rsid w:val="000936A6"/>
    <w:rsid w:val="000946D1"/>
    <w:rsid w:val="000A70B2"/>
    <w:rsid w:val="000C62A9"/>
    <w:rsid w:val="000D082B"/>
    <w:rsid w:val="000E4641"/>
    <w:rsid w:val="000E583B"/>
    <w:rsid w:val="000F09F7"/>
    <w:rsid w:val="000F3825"/>
    <w:rsid w:val="00101F09"/>
    <w:rsid w:val="00105EDC"/>
    <w:rsid w:val="00110E7C"/>
    <w:rsid w:val="00113A6B"/>
    <w:rsid w:val="001160E5"/>
    <w:rsid w:val="001354F6"/>
    <w:rsid w:val="001508E0"/>
    <w:rsid w:val="0015154C"/>
    <w:rsid w:val="00151F66"/>
    <w:rsid w:val="00153AE8"/>
    <w:rsid w:val="00154B27"/>
    <w:rsid w:val="00164EF1"/>
    <w:rsid w:val="0016591D"/>
    <w:rsid w:val="00167199"/>
    <w:rsid w:val="00176A4D"/>
    <w:rsid w:val="00177F8D"/>
    <w:rsid w:val="00185F4A"/>
    <w:rsid w:val="001A0BC2"/>
    <w:rsid w:val="001A606E"/>
    <w:rsid w:val="001A7E70"/>
    <w:rsid w:val="001B1817"/>
    <w:rsid w:val="001B34F5"/>
    <w:rsid w:val="001B7AAC"/>
    <w:rsid w:val="001C1F02"/>
    <w:rsid w:val="001D2EEB"/>
    <w:rsid w:val="001D343F"/>
    <w:rsid w:val="001E097E"/>
    <w:rsid w:val="001E1C8B"/>
    <w:rsid w:val="001E284C"/>
    <w:rsid w:val="001E6A12"/>
    <w:rsid w:val="001F4B42"/>
    <w:rsid w:val="0020593C"/>
    <w:rsid w:val="002143A2"/>
    <w:rsid w:val="00214723"/>
    <w:rsid w:val="0022509A"/>
    <w:rsid w:val="00226D06"/>
    <w:rsid w:val="00230223"/>
    <w:rsid w:val="00231E6E"/>
    <w:rsid w:val="002337EC"/>
    <w:rsid w:val="002346D7"/>
    <w:rsid w:val="00250B8A"/>
    <w:rsid w:val="002673F0"/>
    <w:rsid w:val="00270BC3"/>
    <w:rsid w:val="00271CE5"/>
    <w:rsid w:val="00285FAF"/>
    <w:rsid w:val="00286963"/>
    <w:rsid w:val="002A043E"/>
    <w:rsid w:val="002A099D"/>
    <w:rsid w:val="002A133C"/>
    <w:rsid w:val="002B3134"/>
    <w:rsid w:val="002B46D0"/>
    <w:rsid w:val="002B6F20"/>
    <w:rsid w:val="002C100D"/>
    <w:rsid w:val="002C40BE"/>
    <w:rsid w:val="002D19E6"/>
    <w:rsid w:val="002D2200"/>
    <w:rsid w:val="002D5F64"/>
    <w:rsid w:val="002E6885"/>
    <w:rsid w:val="002F344E"/>
    <w:rsid w:val="002F5897"/>
    <w:rsid w:val="0030040C"/>
    <w:rsid w:val="00302213"/>
    <w:rsid w:val="00305DFD"/>
    <w:rsid w:val="0031246F"/>
    <w:rsid w:val="00313C7D"/>
    <w:rsid w:val="00324125"/>
    <w:rsid w:val="003266F7"/>
    <w:rsid w:val="003405D1"/>
    <w:rsid w:val="00355328"/>
    <w:rsid w:val="00364A70"/>
    <w:rsid w:val="003709AF"/>
    <w:rsid w:val="003773F8"/>
    <w:rsid w:val="00390ED3"/>
    <w:rsid w:val="00397DD2"/>
    <w:rsid w:val="003A6BF0"/>
    <w:rsid w:val="003A6EDA"/>
    <w:rsid w:val="003B4721"/>
    <w:rsid w:val="003B5044"/>
    <w:rsid w:val="003C3B6B"/>
    <w:rsid w:val="003D3C4F"/>
    <w:rsid w:val="003D5B09"/>
    <w:rsid w:val="003E35C5"/>
    <w:rsid w:val="003E540A"/>
    <w:rsid w:val="003F070C"/>
    <w:rsid w:val="003F3047"/>
    <w:rsid w:val="003F56B8"/>
    <w:rsid w:val="00401748"/>
    <w:rsid w:val="004037AC"/>
    <w:rsid w:val="0040564B"/>
    <w:rsid w:val="00407521"/>
    <w:rsid w:val="00426536"/>
    <w:rsid w:val="004267DC"/>
    <w:rsid w:val="00427C10"/>
    <w:rsid w:val="0043083D"/>
    <w:rsid w:val="00437EEB"/>
    <w:rsid w:val="00443ADC"/>
    <w:rsid w:val="00445D04"/>
    <w:rsid w:val="0045440C"/>
    <w:rsid w:val="00455E53"/>
    <w:rsid w:val="0046648A"/>
    <w:rsid w:val="004707BE"/>
    <w:rsid w:val="00471BC4"/>
    <w:rsid w:val="00473723"/>
    <w:rsid w:val="00475F17"/>
    <w:rsid w:val="004769B1"/>
    <w:rsid w:val="0048120C"/>
    <w:rsid w:val="00487F89"/>
    <w:rsid w:val="004909D9"/>
    <w:rsid w:val="00491119"/>
    <w:rsid w:val="004954CB"/>
    <w:rsid w:val="00495BE9"/>
    <w:rsid w:val="004B4C6E"/>
    <w:rsid w:val="004C5781"/>
    <w:rsid w:val="004C7187"/>
    <w:rsid w:val="004E43B3"/>
    <w:rsid w:val="004E5ED2"/>
    <w:rsid w:val="004E6B1E"/>
    <w:rsid w:val="00504222"/>
    <w:rsid w:val="00505BC6"/>
    <w:rsid w:val="00512FD5"/>
    <w:rsid w:val="00521481"/>
    <w:rsid w:val="00526C85"/>
    <w:rsid w:val="0054127C"/>
    <w:rsid w:val="00546AAD"/>
    <w:rsid w:val="00554BCD"/>
    <w:rsid w:val="00557C90"/>
    <w:rsid w:val="00564A44"/>
    <w:rsid w:val="00565B49"/>
    <w:rsid w:val="00566D07"/>
    <w:rsid w:val="0057111B"/>
    <w:rsid w:val="00573997"/>
    <w:rsid w:val="00581576"/>
    <w:rsid w:val="00584BC5"/>
    <w:rsid w:val="00594C17"/>
    <w:rsid w:val="00594F5A"/>
    <w:rsid w:val="005950F2"/>
    <w:rsid w:val="005959A3"/>
    <w:rsid w:val="00596A8D"/>
    <w:rsid w:val="00596C29"/>
    <w:rsid w:val="005A3B58"/>
    <w:rsid w:val="005A3E90"/>
    <w:rsid w:val="005A688B"/>
    <w:rsid w:val="005B780D"/>
    <w:rsid w:val="005C76C8"/>
    <w:rsid w:val="005D310B"/>
    <w:rsid w:val="005E1395"/>
    <w:rsid w:val="005E1441"/>
    <w:rsid w:val="005E368B"/>
    <w:rsid w:val="005E598B"/>
    <w:rsid w:val="005E5C24"/>
    <w:rsid w:val="005E628D"/>
    <w:rsid w:val="005F141C"/>
    <w:rsid w:val="00606ECF"/>
    <w:rsid w:val="006102E4"/>
    <w:rsid w:val="00612542"/>
    <w:rsid w:val="0061432D"/>
    <w:rsid w:val="00617A62"/>
    <w:rsid w:val="006267B9"/>
    <w:rsid w:val="00631123"/>
    <w:rsid w:val="00637956"/>
    <w:rsid w:val="00641319"/>
    <w:rsid w:val="00642685"/>
    <w:rsid w:val="0066009B"/>
    <w:rsid w:val="00665110"/>
    <w:rsid w:val="00666637"/>
    <w:rsid w:val="006709F1"/>
    <w:rsid w:val="0067643D"/>
    <w:rsid w:val="0068199C"/>
    <w:rsid w:val="00691D23"/>
    <w:rsid w:val="006A0E52"/>
    <w:rsid w:val="006A3D02"/>
    <w:rsid w:val="006B4A0C"/>
    <w:rsid w:val="006C0CA9"/>
    <w:rsid w:val="006C14F0"/>
    <w:rsid w:val="006C390B"/>
    <w:rsid w:val="006C49CA"/>
    <w:rsid w:val="006C60E6"/>
    <w:rsid w:val="006D5419"/>
    <w:rsid w:val="006E00A8"/>
    <w:rsid w:val="006E78FD"/>
    <w:rsid w:val="006F2DC8"/>
    <w:rsid w:val="00700254"/>
    <w:rsid w:val="00700277"/>
    <w:rsid w:val="0070039B"/>
    <w:rsid w:val="00700421"/>
    <w:rsid w:val="00700B89"/>
    <w:rsid w:val="007066E2"/>
    <w:rsid w:val="0070676B"/>
    <w:rsid w:val="00706CFA"/>
    <w:rsid w:val="007121BB"/>
    <w:rsid w:val="007209D0"/>
    <w:rsid w:val="00731FED"/>
    <w:rsid w:val="00745A3F"/>
    <w:rsid w:val="00746B73"/>
    <w:rsid w:val="00747FFD"/>
    <w:rsid w:val="007534A1"/>
    <w:rsid w:val="00753DD7"/>
    <w:rsid w:val="0075528D"/>
    <w:rsid w:val="00761E54"/>
    <w:rsid w:val="0076483A"/>
    <w:rsid w:val="007761B3"/>
    <w:rsid w:val="00776D25"/>
    <w:rsid w:val="00783625"/>
    <w:rsid w:val="0078456B"/>
    <w:rsid w:val="00784B64"/>
    <w:rsid w:val="00785DAC"/>
    <w:rsid w:val="00786EA3"/>
    <w:rsid w:val="00790055"/>
    <w:rsid w:val="00796485"/>
    <w:rsid w:val="007A2F1C"/>
    <w:rsid w:val="007C02FB"/>
    <w:rsid w:val="007C1CA2"/>
    <w:rsid w:val="007C3D0F"/>
    <w:rsid w:val="007C570C"/>
    <w:rsid w:val="007D5290"/>
    <w:rsid w:val="007E2EFE"/>
    <w:rsid w:val="007E4887"/>
    <w:rsid w:val="007E7573"/>
    <w:rsid w:val="007F4C40"/>
    <w:rsid w:val="007F574F"/>
    <w:rsid w:val="00802880"/>
    <w:rsid w:val="00802FA7"/>
    <w:rsid w:val="00803B0D"/>
    <w:rsid w:val="0080455F"/>
    <w:rsid w:val="00806A99"/>
    <w:rsid w:val="00810B09"/>
    <w:rsid w:val="008133E6"/>
    <w:rsid w:val="008137E0"/>
    <w:rsid w:val="0081418F"/>
    <w:rsid w:val="00820277"/>
    <w:rsid w:val="00831743"/>
    <w:rsid w:val="00837442"/>
    <w:rsid w:val="00837914"/>
    <w:rsid w:val="00870507"/>
    <w:rsid w:val="008718CE"/>
    <w:rsid w:val="00874FE7"/>
    <w:rsid w:val="00876ABF"/>
    <w:rsid w:val="008837C5"/>
    <w:rsid w:val="008877EA"/>
    <w:rsid w:val="008B7477"/>
    <w:rsid w:val="008C05F4"/>
    <w:rsid w:val="008C0C4A"/>
    <w:rsid w:val="008C45A5"/>
    <w:rsid w:val="008D1DA0"/>
    <w:rsid w:val="008D2021"/>
    <w:rsid w:val="008F328B"/>
    <w:rsid w:val="0090205C"/>
    <w:rsid w:val="0090557B"/>
    <w:rsid w:val="00906D97"/>
    <w:rsid w:val="00930191"/>
    <w:rsid w:val="00940976"/>
    <w:rsid w:val="00941FF0"/>
    <w:rsid w:val="0094645D"/>
    <w:rsid w:val="009504C1"/>
    <w:rsid w:val="00952C14"/>
    <w:rsid w:val="00952F7D"/>
    <w:rsid w:val="00963BA7"/>
    <w:rsid w:val="00967412"/>
    <w:rsid w:val="00977176"/>
    <w:rsid w:val="00977F95"/>
    <w:rsid w:val="00997C05"/>
    <w:rsid w:val="009A38BA"/>
    <w:rsid w:val="009A6D23"/>
    <w:rsid w:val="009B1835"/>
    <w:rsid w:val="009B525A"/>
    <w:rsid w:val="009C12F9"/>
    <w:rsid w:val="009C449F"/>
    <w:rsid w:val="009C5A5A"/>
    <w:rsid w:val="009C66F8"/>
    <w:rsid w:val="009D3439"/>
    <w:rsid w:val="009D7AC3"/>
    <w:rsid w:val="009E45F2"/>
    <w:rsid w:val="009F7E1F"/>
    <w:rsid w:val="00A055F5"/>
    <w:rsid w:val="00A10FC0"/>
    <w:rsid w:val="00A16472"/>
    <w:rsid w:val="00A16FE7"/>
    <w:rsid w:val="00A200A9"/>
    <w:rsid w:val="00A212C7"/>
    <w:rsid w:val="00A22C6B"/>
    <w:rsid w:val="00A47A33"/>
    <w:rsid w:val="00A61A31"/>
    <w:rsid w:val="00A64CAA"/>
    <w:rsid w:val="00A655F2"/>
    <w:rsid w:val="00A87414"/>
    <w:rsid w:val="00A87E1A"/>
    <w:rsid w:val="00AA24A6"/>
    <w:rsid w:val="00AB0083"/>
    <w:rsid w:val="00AC793B"/>
    <w:rsid w:val="00AC7A8D"/>
    <w:rsid w:val="00AD5B9F"/>
    <w:rsid w:val="00AE2B99"/>
    <w:rsid w:val="00AE7D28"/>
    <w:rsid w:val="00AF004A"/>
    <w:rsid w:val="00AF0A1B"/>
    <w:rsid w:val="00AF2C53"/>
    <w:rsid w:val="00B10B3F"/>
    <w:rsid w:val="00B12AFB"/>
    <w:rsid w:val="00B2134D"/>
    <w:rsid w:val="00B21AB7"/>
    <w:rsid w:val="00B43E11"/>
    <w:rsid w:val="00B54E0F"/>
    <w:rsid w:val="00B629C6"/>
    <w:rsid w:val="00B726F0"/>
    <w:rsid w:val="00B74538"/>
    <w:rsid w:val="00B7585C"/>
    <w:rsid w:val="00B92A4D"/>
    <w:rsid w:val="00BC0CD0"/>
    <w:rsid w:val="00BC1E80"/>
    <w:rsid w:val="00BC597B"/>
    <w:rsid w:val="00BD2180"/>
    <w:rsid w:val="00BD3CA0"/>
    <w:rsid w:val="00BE53A3"/>
    <w:rsid w:val="00BF310F"/>
    <w:rsid w:val="00BF43F6"/>
    <w:rsid w:val="00C01B06"/>
    <w:rsid w:val="00C23C12"/>
    <w:rsid w:val="00C273CD"/>
    <w:rsid w:val="00C2753D"/>
    <w:rsid w:val="00C30A8B"/>
    <w:rsid w:val="00C45539"/>
    <w:rsid w:val="00C515F0"/>
    <w:rsid w:val="00C86F62"/>
    <w:rsid w:val="00C9016A"/>
    <w:rsid w:val="00CA353B"/>
    <w:rsid w:val="00CA39C2"/>
    <w:rsid w:val="00CA5EA7"/>
    <w:rsid w:val="00CB6765"/>
    <w:rsid w:val="00CB6B91"/>
    <w:rsid w:val="00CC0792"/>
    <w:rsid w:val="00CC1F25"/>
    <w:rsid w:val="00CC43E3"/>
    <w:rsid w:val="00CC7E37"/>
    <w:rsid w:val="00CD1679"/>
    <w:rsid w:val="00CE7C70"/>
    <w:rsid w:val="00CE7F0E"/>
    <w:rsid w:val="00CF36A9"/>
    <w:rsid w:val="00CF756F"/>
    <w:rsid w:val="00D01C68"/>
    <w:rsid w:val="00D05C84"/>
    <w:rsid w:val="00D22F3F"/>
    <w:rsid w:val="00D27733"/>
    <w:rsid w:val="00D3198D"/>
    <w:rsid w:val="00D3446A"/>
    <w:rsid w:val="00D43125"/>
    <w:rsid w:val="00D441C9"/>
    <w:rsid w:val="00D525B7"/>
    <w:rsid w:val="00D52FD8"/>
    <w:rsid w:val="00D5664B"/>
    <w:rsid w:val="00D62D96"/>
    <w:rsid w:val="00D66A3A"/>
    <w:rsid w:val="00D707D2"/>
    <w:rsid w:val="00D70A1F"/>
    <w:rsid w:val="00D8106C"/>
    <w:rsid w:val="00D86553"/>
    <w:rsid w:val="00DA1F0F"/>
    <w:rsid w:val="00DA4A87"/>
    <w:rsid w:val="00DA524C"/>
    <w:rsid w:val="00DA7043"/>
    <w:rsid w:val="00DB05CC"/>
    <w:rsid w:val="00DC613A"/>
    <w:rsid w:val="00DD1C30"/>
    <w:rsid w:val="00DE46FB"/>
    <w:rsid w:val="00DE47E4"/>
    <w:rsid w:val="00DF198B"/>
    <w:rsid w:val="00E0764F"/>
    <w:rsid w:val="00E108A0"/>
    <w:rsid w:val="00E153C0"/>
    <w:rsid w:val="00E1548B"/>
    <w:rsid w:val="00E17F46"/>
    <w:rsid w:val="00E33B38"/>
    <w:rsid w:val="00E402C3"/>
    <w:rsid w:val="00E42B99"/>
    <w:rsid w:val="00E46102"/>
    <w:rsid w:val="00E623BF"/>
    <w:rsid w:val="00E74B29"/>
    <w:rsid w:val="00E80EB1"/>
    <w:rsid w:val="00E8396C"/>
    <w:rsid w:val="00E84DBB"/>
    <w:rsid w:val="00E878C1"/>
    <w:rsid w:val="00E92122"/>
    <w:rsid w:val="00E9269B"/>
    <w:rsid w:val="00E956EB"/>
    <w:rsid w:val="00E978A9"/>
    <w:rsid w:val="00EB4F51"/>
    <w:rsid w:val="00EB7C2B"/>
    <w:rsid w:val="00ED45E9"/>
    <w:rsid w:val="00ED5E12"/>
    <w:rsid w:val="00EE112D"/>
    <w:rsid w:val="00EE5F0D"/>
    <w:rsid w:val="00EE73A0"/>
    <w:rsid w:val="00EF74A2"/>
    <w:rsid w:val="00F01CEB"/>
    <w:rsid w:val="00F17A0C"/>
    <w:rsid w:val="00F20862"/>
    <w:rsid w:val="00F21F73"/>
    <w:rsid w:val="00F340C1"/>
    <w:rsid w:val="00F37C77"/>
    <w:rsid w:val="00F42742"/>
    <w:rsid w:val="00F438BF"/>
    <w:rsid w:val="00F43D9E"/>
    <w:rsid w:val="00F500A7"/>
    <w:rsid w:val="00F60254"/>
    <w:rsid w:val="00F6508F"/>
    <w:rsid w:val="00F7318C"/>
    <w:rsid w:val="00F7389B"/>
    <w:rsid w:val="00F8485B"/>
    <w:rsid w:val="00F909BD"/>
    <w:rsid w:val="00F91851"/>
    <w:rsid w:val="00F95C0C"/>
    <w:rsid w:val="00FA1299"/>
    <w:rsid w:val="00FA1D13"/>
    <w:rsid w:val="00FB2F1A"/>
    <w:rsid w:val="00FD54FE"/>
    <w:rsid w:val="00FD6A19"/>
    <w:rsid w:val="00FE2F0E"/>
    <w:rsid w:val="00FE5A63"/>
    <w:rsid w:val="1AA6BC83"/>
    <w:rsid w:val="1C272044"/>
    <w:rsid w:val="322767D6"/>
    <w:rsid w:val="35813D6C"/>
    <w:rsid w:val="39A4FAA8"/>
    <w:rsid w:val="3B9EB734"/>
    <w:rsid w:val="57D8812F"/>
    <w:rsid w:val="7553BB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32D46E8"/>
  <w15:chartTrackingRefBased/>
  <w15:docId w15:val="{C0423007-9F4D-4814-AC84-57DFAD8894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lang w:val="en-US"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4CAA"/>
  </w:style>
  <w:style w:type="paragraph" w:styleId="Heading1">
    <w:name w:val="heading 1"/>
    <w:basedOn w:val="Normal"/>
    <w:next w:val="Normal"/>
    <w:link w:val="Heading1Char"/>
    <w:uiPriority w:val="9"/>
    <w:qFormat/>
    <w:rsid w:val="00A64CAA"/>
    <w:pPr>
      <w:keepNext/>
      <w:keepLines/>
      <w:spacing w:before="320" w:after="0" w:line="240" w:lineRule="auto"/>
      <w:outlineLvl w:val="0"/>
    </w:pPr>
    <w:rPr>
      <w:rFonts w:asciiTheme="majorHAnsi" w:eastAsiaTheme="majorEastAsia" w:hAnsiTheme="majorHAnsi" w:cstheme="majorBidi"/>
      <w:color w:val="35484C" w:themeColor="accent1" w:themeShade="BF"/>
      <w:sz w:val="32"/>
      <w:szCs w:val="32"/>
    </w:rPr>
  </w:style>
  <w:style w:type="paragraph" w:styleId="Heading2">
    <w:name w:val="heading 2"/>
    <w:basedOn w:val="Normal"/>
    <w:next w:val="Normal"/>
    <w:link w:val="Heading2Char"/>
    <w:uiPriority w:val="9"/>
    <w:unhideWhenUsed/>
    <w:qFormat/>
    <w:rsid w:val="00A64CAA"/>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unhideWhenUsed/>
    <w:qFormat/>
    <w:rsid w:val="00A64CAA"/>
    <w:pPr>
      <w:keepNext/>
      <w:keepLines/>
      <w:spacing w:before="40" w:after="0" w:line="240" w:lineRule="auto"/>
      <w:outlineLvl w:val="2"/>
    </w:pPr>
    <w:rPr>
      <w:rFonts w:asciiTheme="majorHAnsi" w:eastAsiaTheme="majorEastAsia" w:hAnsiTheme="majorHAnsi" w:cstheme="majorBidi"/>
      <w:color w:val="5E5E5E" w:themeColor="text2"/>
      <w:sz w:val="24"/>
      <w:szCs w:val="24"/>
    </w:rPr>
  </w:style>
  <w:style w:type="paragraph" w:styleId="Heading4">
    <w:name w:val="heading 4"/>
    <w:basedOn w:val="Normal"/>
    <w:next w:val="Normal"/>
    <w:link w:val="Heading4Char"/>
    <w:uiPriority w:val="9"/>
    <w:unhideWhenUsed/>
    <w:qFormat/>
    <w:rsid w:val="00A64CAA"/>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unhideWhenUsed/>
    <w:qFormat/>
    <w:rsid w:val="00A64CAA"/>
    <w:pPr>
      <w:keepNext/>
      <w:keepLines/>
      <w:spacing w:before="40" w:after="0"/>
      <w:outlineLvl w:val="4"/>
    </w:pPr>
    <w:rPr>
      <w:rFonts w:asciiTheme="majorHAnsi" w:eastAsiaTheme="majorEastAsia" w:hAnsiTheme="majorHAnsi" w:cstheme="majorBidi"/>
      <w:color w:val="5E5E5E" w:themeColor="text2"/>
      <w:sz w:val="22"/>
      <w:szCs w:val="22"/>
    </w:rPr>
  </w:style>
  <w:style w:type="paragraph" w:styleId="Heading6">
    <w:name w:val="heading 6"/>
    <w:basedOn w:val="Normal"/>
    <w:next w:val="Normal"/>
    <w:link w:val="Heading6Char"/>
    <w:uiPriority w:val="9"/>
    <w:semiHidden/>
    <w:unhideWhenUsed/>
    <w:qFormat/>
    <w:rsid w:val="00A64CAA"/>
    <w:pPr>
      <w:keepNext/>
      <w:keepLines/>
      <w:spacing w:before="40" w:after="0"/>
      <w:outlineLvl w:val="5"/>
    </w:pPr>
    <w:rPr>
      <w:rFonts w:asciiTheme="majorHAnsi" w:eastAsiaTheme="majorEastAsia" w:hAnsiTheme="majorHAnsi" w:cstheme="majorBidi"/>
      <w:i/>
      <w:iCs/>
      <w:color w:val="5E5E5E" w:themeColor="text2"/>
      <w:sz w:val="21"/>
      <w:szCs w:val="21"/>
    </w:rPr>
  </w:style>
  <w:style w:type="paragraph" w:styleId="Heading7">
    <w:name w:val="heading 7"/>
    <w:basedOn w:val="Normal"/>
    <w:next w:val="Normal"/>
    <w:link w:val="Heading7Char"/>
    <w:uiPriority w:val="9"/>
    <w:semiHidden/>
    <w:unhideWhenUsed/>
    <w:qFormat/>
    <w:rsid w:val="00A64CAA"/>
    <w:pPr>
      <w:keepNext/>
      <w:keepLines/>
      <w:spacing w:before="40" w:after="0"/>
      <w:outlineLvl w:val="6"/>
    </w:pPr>
    <w:rPr>
      <w:rFonts w:asciiTheme="majorHAnsi" w:eastAsiaTheme="majorEastAsia" w:hAnsiTheme="majorHAnsi" w:cstheme="majorBidi"/>
      <w:i/>
      <w:iCs/>
      <w:color w:val="233033" w:themeColor="accent1" w:themeShade="80"/>
      <w:sz w:val="21"/>
      <w:szCs w:val="21"/>
    </w:rPr>
  </w:style>
  <w:style w:type="paragraph" w:styleId="Heading8">
    <w:name w:val="heading 8"/>
    <w:basedOn w:val="Normal"/>
    <w:next w:val="Normal"/>
    <w:link w:val="Heading8Char"/>
    <w:uiPriority w:val="9"/>
    <w:semiHidden/>
    <w:unhideWhenUsed/>
    <w:qFormat/>
    <w:rsid w:val="00A64CAA"/>
    <w:pPr>
      <w:keepNext/>
      <w:keepLines/>
      <w:spacing w:before="40" w:after="0"/>
      <w:outlineLvl w:val="7"/>
    </w:pPr>
    <w:rPr>
      <w:rFonts w:asciiTheme="majorHAnsi" w:eastAsiaTheme="majorEastAsia" w:hAnsiTheme="majorHAnsi" w:cstheme="majorBidi"/>
      <w:b/>
      <w:bCs/>
      <w:color w:val="5E5E5E" w:themeColor="text2"/>
    </w:rPr>
  </w:style>
  <w:style w:type="paragraph" w:styleId="Heading9">
    <w:name w:val="heading 9"/>
    <w:basedOn w:val="Normal"/>
    <w:next w:val="Normal"/>
    <w:link w:val="Heading9Char"/>
    <w:uiPriority w:val="9"/>
    <w:semiHidden/>
    <w:unhideWhenUsed/>
    <w:qFormat/>
    <w:rsid w:val="00A64CAA"/>
    <w:pPr>
      <w:keepNext/>
      <w:keepLines/>
      <w:spacing w:before="40" w:after="0"/>
      <w:outlineLvl w:val="8"/>
    </w:pPr>
    <w:rPr>
      <w:rFonts w:asciiTheme="majorHAnsi" w:eastAsiaTheme="majorEastAsia" w:hAnsiTheme="majorHAnsi" w:cstheme="majorBidi"/>
      <w:b/>
      <w:bCs/>
      <w:i/>
      <w:iCs/>
      <w:color w:val="5E5E5E"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rsid w:val="00DF198B"/>
    <w:rPr>
      <w:sz w:val="10"/>
    </w:rPr>
  </w:style>
  <w:style w:type="paragraph" w:styleId="BalloonText">
    <w:name w:val="Balloon Text"/>
    <w:basedOn w:val="Normal"/>
    <w:link w:val="BalloonTextChar"/>
    <w:uiPriority w:val="99"/>
    <w:semiHidden/>
    <w:rsid w:val="00DF198B"/>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874FE7"/>
    <w:rPr>
      <w:rFonts w:ascii="Times New Roman" w:hAnsi="Times New Roman" w:cs="Times New Roman"/>
      <w:sz w:val="18"/>
      <w:szCs w:val="18"/>
    </w:rPr>
  </w:style>
  <w:style w:type="table" w:styleId="TableGrid">
    <w:name w:val="Table Grid"/>
    <w:basedOn w:val="TableNormal"/>
    <w:uiPriority w:val="39"/>
    <w:rsid w:val="00DF198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A64CAA"/>
    <w:rPr>
      <w:rFonts w:asciiTheme="majorHAnsi" w:eastAsiaTheme="majorEastAsia" w:hAnsiTheme="majorHAnsi" w:cstheme="majorBidi"/>
      <w:color w:val="35484C" w:themeColor="accent1" w:themeShade="BF"/>
      <w:sz w:val="32"/>
      <w:szCs w:val="32"/>
    </w:rPr>
  </w:style>
  <w:style w:type="character" w:customStyle="1" w:styleId="Heading2Char">
    <w:name w:val="Heading 2 Char"/>
    <w:basedOn w:val="DefaultParagraphFont"/>
    <w:link w:val="Heading2"/>
    <w:uiPriority w:val="9"/>
    <w:rsid w:val="00A64CAA"/>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rsid w:val="00A64CAA"/>
    <w:rPr>
      <w:rFonts w:asciiTheme="majorHAnsi" w:eastAsiaTheme="majorEastAsia" w:hAnsiTheme="majorHAnsi" w:cstheme="majorBidi"/>
      <w:color w:val="5E5E5E" w:themeColor="text2"/>
      <w:sz w:val="24"/>
      <w:szCs w:val="24"/>
    </w:rPr>
  </w:style>
  <w:style w:type="character" w:customStyle="1" w:styleId="Heading4Char">
    <w:name w:val="Heading 4 Char"/>
    <w:basedOn w:val="DefaultParagraphFont"/>
    <w:link w:val="Heading4"/>
    <w:uiPriority w:val="9"/>
    <w:rsid w:val="00A64CAA"/>
    <w:rPr>
      <w:rFonts w:asciiTheme="majorHAnsi" w:eastAsiaTheme="majorEastAsia" w:hAnsiTheme="majorHAnsi" w:cstheme="majorBidi"/>
      <w:sz w:val="22"/>
      <w:szCs w:val="22"/>
    </w:rPr>
  </w:style>
  <w:style w:type="paragraph" w:customStyle="1" w:styleId="Text">
    <w:name w:val="Text"/>
    <w:basedOn w:val="Normal"/>
    <w:uiPriority w:val="5"/>
    <w:rsid w:val="00874FE7"/>
    <w:rPr>
      <w:sz w:val="28"/>
      <w:szCs w:val="28"/>
    </w:rPr>
  </w:style>
  <w:style w:type="paragraph" w:styleId="Header">
    <w:name w:val="header"/>
    <w:basedOn w:val="Footer"/>
    <w:link w:val="HeaderChar"/>
    <w:uiPriority w:val="99"/>
    <w:semiHidden/>
    <w:rsid w:val="00E74B29"/>
    <w:rPr>
      <w:rFonts w:ascii="Georgia" w:hAnsi="Georgia"/>
    </w:rPr>
  </w:style>
  <w:style w:type="character" w:customStyle="1" w:styleId="HeaderChar">
    <w:name w:val="Header Char"/>
    <w:basedOn w:val="DefaultParagraphFont"/>
    <w:link w:val="Header"/>
    <w:uiPriority w:val="99"/>
    <w:semiHidden/>
    <w:rsid w:val="00874FE7"/>
    <w:rPr>
      <w:rFonts w:ascii="Georgia" w:hAnsi="Georgia"/>
    </w:rPr>
  </w:style>
  <w:style w:type="paragraph" w:styleId="Footer">
    <w:name w:val="footer"/>
    <w:basedOn w:val="Normal"/>
    <w:link w:val="FooterChar"/>
    <w:uiPriority w:val="99"/>
    <w:rsid w:val="006709F1"/>
    <w:pPr>
      <w:tabs>
        <w:tab w:val="center" w:pos="4680"/>
        <w:tab w:val="right" w:pos="9360"/>
      </w:tabs>
    </w:pPr>
    <w:rPr>
      <w:rFonts w:asciiTheme="majorHAnsi" w:hAnsiTheme="majorHAnsi"/>
      <w:b/>
      <w:color w:val="476166" w:themeColor="accent1"/>
    </w:rPr>
  </w:style>
  <w:style w:type="character" w:customStyle="1" w:styleId="FooterChar">
    <w:name w:val="Footer Char"/>
    <w:basedOn w:val="DefaultParagraphFont"/>
    <w:link w:val="Footer"/>
    <w:uiPriority w:val="99"/>
    <w:rsid w:val="006709F1"/>
    <w:rPr>
      <w:rFonts w:asciiTheme="majorHAnsi" w:hAnsiTheme="majorHAnsi"/>
      <w:b/>
      <w:color w:val="476166" w:themeColor="accent1"/>
    </w:rPr>
  </w:style>
  <w:style w:type="character" w:styleId="PageNumber">
    <w:name w:val="page number"/>
    <w:basedOn w:val="DefaultParagraphFont"/>
    <w:uiPriority w:val="99"/>
    <w:semiHidden/>
    <w:rsid w:val="00E74B29"/>
  </w:style>
  <w:style w:type="character" w:customStyle="1" w:styleId="Heading5Char">
    <w:name w:val="Heading 5 Char"/>
    <w:basedOn w:val="DefaultParagraphFont"/>
    <w:link w:val="Heading5"/>
    <w:uiPriority w:val="9"/>
    <w:rsid w:val="00A64CAA"/>
    <w:rPr>
      <w:rFonts w:asciiTheme="majorHAnsi" w:eastAsiaTheme="majorEastAsia" w:hAnsiTheme="majorHAnsi" w:cstheme="majorBidi"/>
      <w:color w:val="5E5E5E" w:themeColor="text2"/>
      <w:sz w:val="22"/>
      <w:szCs w:val="22"/>
    </w:rPr>
  </w:style>
  <w:style w:type="paragraph" w:styleId="Quote">
    <w:name w:val="Quote"/>
    <w:basedOn w:val="Normal"/>
    <w:next w:val="Normal"/>
    <w:link w:val="QuoteChar"/>
    <w:uiPriority w:val="29"/>
    <w:qFormat/>
    <w:rsid w:val="00A64CAA"/>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A64CAA"/>
    <w:rPr>
      <w:i/>
      <w:iCs/>
      <w:color w:val="404040" w:themeColor="text1" w:themeTint="BF"/>
    </w:rPr>
  </w:style>
  <w:style w:type="character" w:styleId="PlaceholderText">
    <w:name w:val="Placeholder Text"/>
    <w:basedOn w:val="DefaultParagraphFont"/>
    <w:uiPriority w:val="99"/>
    <w:semiHidden/>
    <w:rsid w:val="00874FE7"/>
    <w:rPr>
      <w:color w:val="808080"/>
    </w:rPr>
  </w:style>
  <w:style w:type="character" w:styleId="Hyperlink">
    <w:name w:val="Hyperlink"/>
    <w:basedOn w:val="DefaultParagraphFont"/>
    <w:uiPriority w:val="99"/>
    <w:rsid w:val="002346D7"/>
    <w:rPr>
      <w:color w:val="0000FF" w:themeColor="hyperlink"/>
      <w:u w:val="single"/>
    </w:rPr>
  </w:style>
  <w:style w:type="character" w:styleId="UnresolvedMention">
    <w:name w:val="Unresolved Mention"/>
    <w:basedOn w:val="DefaultParagraphFont"/>
    <w:uiPriority w:val="99"/>
    <w:semiHidden/>
    <w:unhideWhenUsed/>
    <w:rsid w:val="002346D7"/>
    <w:rPr>
      <w:color w:val="605E5C"/>
      <w:shd w:val="clear" w:color="auto" w:fill="E1DFDD"/>
    </w:rPr>
  </w:style>
  <w:style w:type="paragraph" w:styleId="NormalWeb">
    <w:name w:val="Normal (Web)"/>
    <w:basedOn w:val="Normal"/>
    <w:uiPriority w:val="99"/>
    <w:semiHidden/>
    <w:rsid w:val="000936A6"/>
    <w:rPr>
      <w:rFonts w:ascii="Times New Roman" w:hAnsi="Times New Roman" w:cs="Times New Roman"/>
    </w:rPr>
  </w:style>
  <w:style w:type="paragraph" w:styleId="TOCHeading">
    <w:name w:val="TOC Heading"/>
    <w:basedOn w:val="Heading1"/>
    <w:next w:val="Normal"/>
    <w:uiPriority w:val="39"/>
    <w:unhideWhenUsed/>
    <w:qFormat/>
    <w:rsid w:val="00A64CAA"/>
    <w:pPr>
      <w:outlineLvl w:val="9"/>
    </w:pPr>
  </w:style>
  <w:style w:type="paragraph" w:styleId="TOC1">
    <w:name w:val="toc 1"/>
    <w:basedOn w:val="Normal"/>
    <w:next w:val="Normal"/>
    <w:autoRedefine/>
    <w:uiPriority w:val="39"/>
    <w:rsid w:val="001B7AAC"/>
    <w:pPr>
      <w:spacing w:after="100"/>
    </w:pPr>
  </w:style>
  <w:style w:type="paragraph" w:styleId="TOC2">
    <w:name w:val="toc 2"/>
    <w:basedOn w:val="Normal"/>
    <w:next w:val="Normal"/>
    <w:autoRedefine/>
    <w:uiPriority w:val="39"/>
    <w:rsid w:val="001B7AAC"/>
    <w:pPr>
      <w:spacing w:after="100"/>
      <w:ind w:left="240"/>
    </w:pPr>
  </w:style>
  <w:style w:type="paragraph" w:styleId="TOC3">
    <w:name w:val="toc 3"/>
    <w:basedOn w:val="Normal"/>
    <w:next w:val="Normal"/>
    <w:autoRedefine/>
    <w:uiPriority w:val="39"/>
    <w:rsid w:val="001B7AAC"/>
    <w:pPr>
      <w:spacing w:after="100"/>
      <w:ind w:left="480"/>
    </w:pPr>
  </w:style>
  <w:style w:type="paragraph" w:styleId="TableofFigures">
    <w:name w:val="table of figures"/>
    <w:basedOn w:val="Normal"/>
    <w:next w:val="Normal"/>
    <w:uiPriority w:val="99"/>
    <w:rsid w:val="008F328B"/>
    <w:pPr>
      <w:spacing w:line="259" w:lineRule="auto"/>
    </w:pPr>
    <w:rPr>
      <w:sz w:val="22"/>
      <w:szCs w:val="22"/>
    </w:rPr>
  </w:style>
  <w:style w:type="character" w:customStyle="1" w:styleId="Heading6Char">
    <w:name w:val="Heading 6 Char"/>
    <w:basedOn w:val="DefaultParagraphFont"/>
    <w:link w:val="Heading6"/>
    <w:uiPriority w:val="9"/>
    <w:semiHidden/>
    <w:rsid w:val="00A64CAA"/>
    <w:rPr>
      <w:rFonts w:asciiTheme="majorHAnsi" w:eastAsiaTheme="majorEastAsia" w:hAnsiTheme="majorHAnsi" w:cstheme="majorBidi"/>
      <w:i/>
      <w:iCs/>
      <w:color w:val="5E5E5E" w:themeColor="text2"/>
      <w:sz w:val="21"/>
      <w:szCs w:val="21"/>
    </w:rPr>
  </w:style>
  <w:style w:type="character" w:customStyle="1" w:styleId="Heading7Char">
    <w:name w:val="Heading 7 Char"/>
    <w:basedOn w:val="DefaultParagraphFont"/>
    <w:link w:val="Heading7"/>
    <w:uiPriority w:val="9"/>
    <w:semiHidden/>
    <w:rsid w:val="00A64CAA"/>
    <w:rPr>
      <w:rFonts w:asciiTheme="majorHAnsi" w:eastAsiaTheme="majorEastAsia" w:hAnsiTheme="majorHAnsi" w:cstheme="majorBidi"/>
      <w:i/>
      <w:iCs/>
      <w:color w:val="233033" w:themeColor="accent1" w:themeShade="80"/>
      <w:sz w:val="21"/>
      <w:szCs w:val="21"/>
    </w:rPr>
  </w:style>
  <w:style w:type="character" w:customStyle="1" w:styleId="Heading8Char">
    <w:name w:val="Heading 8 Char"/>
    <w:basedOn w:val="DefaultParagraphFont"/>
    <w:link w:val="Heading8"/>
    <w:uiPriority w:val="9"/>
    <w:semiHidden/>
    <w:rsid w:val="00A64CAA"/>
    <w:rPr>
      <w:rFonts w:asciiTheme="majorHAnsi" w:eastAsiaTheme="majorEastAsia" w:hAnsiTheme="majorHAnsi" w:cstheme="majorBidi"/>
      <w:b/>
      <w:bCs/>
      <w:color w:val="5E5E5E" w:themeColor="text2"/>
    </w:rPr>
  </w:style>
  <w:style w:type="character" w:customStyle="1" w:styleId="Heading9Char">
    <w:name w:val="Heading 9 Char"/>
    <w:basedOn w:val="DefaultParagraphFont"/>
    <w:link w:val="Heading9"/>
    <w:uiPriority w:val="9"/>
    <w:semiHidden/>
    <w:rsid w:val="00A64CAA"/>
    <w:rPr>
      <w:rFonts w:asciiTheme="majorHAnsi" w:eastAsiaTheme="majorEastAsia" w:hAnsiTheme="majorHAnsi" w:cstheme="majorBidi"/>
      <w:b/>
      <w:bCs/>
      <w:i/>
      <w:iCs/>
      <w:color w:val="5E5E5E" w:themeColor="text2"/>
    </w:rPr>
  </w:style>
  <w:style w:type="paragraph" w:styleId="Caption">
    <w:name w:val="caption"/>
    <w:basedOn w:val="Normal"/>
    <w:next w:val="Normal"/>
    <w:uiPriority w:val="35"/>
    <w:unhideWhenUsed/>
    <w:qFormat/>
    <w:rsid w:val="00A64CAA"/>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A64CAA"/>
    <w:pPr>
      <w:spacing w:after="0" w:line="240" w:lineRule="auto"/>
      <w:contextualSpacing/>
    </w:pPr>
    <w:rPr>
      <w:rFonts w:asciiTheme="majorHAnsi" w:eastAsiaTheme="majorEastAsia" w:hAnsiTheme="majorHAnsi" w:cstheme="majorBidi"/>
      <w:color w:val="476166" w:themeColor="accent1"/>
      <w:spacing w:val="-10"/>
      <w:sz w:val="56"/>
      <w:szCs w:val="56"/>
    </w:rPr>
  </w:style>
  <w:style w:type="character" w:customStyle="1" w:styleId="TitleChar">
    <w:name w:val="Title Char"/>
    <w:basedOn w:val="DefaultParagraphFont"/>
    <w:link w:val="Title"/>
    <w:uiPriority w:val="10"/>
    <w:rsid w:val="00A64CAA"/>
    <w:rPr>
      <w:rFonts w:asciiTheme="majorHAnsi" w:eastAsiaTheme="majorEastAsia" w:hAnsiTheme="majorHAnsi" w:cstheme="majorBidi"/>
      <w:color w:val="476166" w:themeColor="accent1"/>
      <w:spacing w:val="-10"/>
      <w:sz w:val="56"/>
      <w:szCs w:val="56"/>
    </w:rPr>
  </w:style>
  <w:style w:type="paragraph" w:styleId="Subtitle">
    <w:name w:val="Subtitle"/>
    <w:basedOn w:val="Normal"/>
    <w:next w:val="Normal"/>
    <w:link w:val="SubtitleChar"/>
    <w:uiPriority w:val="11"/>
    <w:qFormat/>
    <w:rsid w:val="00A64CAA"/>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A64CAA"/>
    <w:rPr>
      <w:rFonts w:asciiTheme="majorHAnsi" w:eastAsiaTheme="majorEastAsia" w:hAnsiTheme="majorHAnsi" w:cstheme="majorBidi"/>
      <w:sz w:val="24"/>
      <w:szCs w:val="24"/>
    </w:rPr>
  </w:style>
  <w:style w:type="character" w:styleId="Strong">
    <w:name w:val="Strong"/>
    <w:basedOn w:val="DefaultParagraphFont"/>
    <w:uiPriority w:val="22"/>
    <w:qFormat/>
    <w:rsid w:val="00A64CAA"/>
    <w:rPr>
      <w:b/>
      <w:bCs/>
    </w:rPr>
  </w:style>
  <w:style w:type="character" w:styleId="Emphasis">
    <w:name w:val="Emphasis"/>
    <w:basedOn w:val="DefaultParagraphFont"/>
    <w:uiPriority w:val="20"/>
    <w:qFormat/>
    <w:rsid w:val="00A64CAA"/>
    <w:rPr>
      <w:i/>
      <w:iCs/>
    </w:rPr>
  </w:style>
  <w:style w:type="paragraph" w:styleId="NoSpacing">
    <w:name w:val="No Spacing"/>
    <w:uiPriority w:val="1"/>
    <w:qFormat/>
    <w:rsid w:val="00A64CAA"/>
    <w:pPr>
      <w:spacing w:after="0" w:line="240" w:lineRule="auto"/>
    </w:pPr>
  </w:style>
  <w:style w:type="paragraph" w:styleId="IntenseQuote">
    <w:name w:val="Intense Quote"/>
    <w:basedOn w:val="Normal"/>
    <w:next w:val="Normal"/>
    <w:link w:val="IntenseQuoteChar"/>
    <w:uiPriority w:val="30"/>
    <w:qFormat/>
    <w:rsid w:val="00A64CAA"/>
    <w:pPr>
      <w:pBdr>
        <w:left w:val="single" w:sz="18" w:space="12" w:color="476166" w:themeColor="accent1"/>
      </w:pBdr>
      <w:spacing w:before="100" w:beforeAutospacing="1" w:line="300" w:lineRule="auto"/>
      <w:ind w:left="1224" w:right="1224"/>
    </w:pPr>
    <w:rPr>
      <w:rFonts w:asciiTheme="majorHAnsi" w:eastAsiaTheme="majorEastAsia" w:hAnsiTheme="majorHAnsi" w:cstheme="majorBidi"/>
      <w:color w:val="476166" w:themeColor="accent1"/>
      <w:sz w:val="28"/>
      <w:szCs w:val="28"/>
    </w:rPr>
  </w:style>
  <w:style w:type="character" w:customStyle="1" w:styleId="IntenseQuoteChar">
    <w:name w:val="Intense Quote Char"/>
    <w:basedOn w:val="DefaultParagraphFont"/>
    <w:link w:val="IntenseQuote"/>
    <w:uiPriority w:val="30"/>
    <w:rsid w:val="00A64CAA"/>
    <w:rPr>
      <w:rFonts w:asciiTheme="majorHAnsi" w:eastAsiaTheme="majorEastAsia" w:hAnsiTheme="majorHAnsi" w:cstheme="majorBidi"/>
      <w:color w:val="476166" w:themeColor="accent1"/>
      <w:sz w:val="28"/>
      <w:szCs w:val="28"/>
    </w:rPr>
  </w:style>
  <w:style w:type="character" w:styleId="SubtleEmphasis">
    <w:name w:val="Subtle Emphasis"/>
    <w:basedOn w:val="DefaultParagraphFont"/>
    <w:uiPriority w:val="19"/>
    <w:qFormat/>
    <w:rsid w:val="00A64CAA"/>
    <w:rPr>
      <w:i/>
      <w:iCs/>
      <w:color w:val="404040" w:themeColor="text1" w:themeTint="BF"/>
    </w:rPr>
  </w:style>
  <w:style w:type="character" w:styleId="IntenseEmphasis">
    <w:name w:val="Intense Emphasis"/>
    <w:basedOn w:val="DefaultParagraphFont"/>
    <w:uiPriority w:val="21"/>
    <w:qFormat/>
    <w:rsid w:val="00A64CAA"/>
    <w:rPr>
      <w:b/>
      <w:bCs/>
      <w:i/>
      <w:iCs/>
    </w:rPr>
  </w:style>
  <w:style w:type="character" w:styleId="SubtleReference">
    <w:name w:val="Subtle Reference"/>
    <w:basedOn w:val="DefaultParagraphFont"/>
    <w:uiPriority w:val="31"/>
    <w:qFormat/>
    <w:rsid w:val="00A64CAA"/>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A64CAA"/>
    <w:rPr>
      <w:b/>
      <w:bCs/>
      <w:smallCaps/>
      <w:spacing w:val="5"/>
      <w:u w:val="single"/>
    </w:rPr>
  </w:style>
  <w:style w:type="character" w:styleId="BookTitle">
    <w:name w:val="Book Title"/>
    <w:basedOn w:val="DefaultParagraphFont"/>
    <w:uiPriority w:val="33"/>
    <w:qFormat/>
    <w:rsid w:val="00A64CAA"/>
    <w:rPr>
      <w:b/>
      <w:bCs/>
      <w:smallCaps/>
    </w:rPr>
  </w:style>
  <w:style w:type="paragraph" w:styleId="Revision">
    <w:name w:val="Revision"/>
    <w:hidden/>
    <w:uiPriority w:val="99"/>
    <w:semiHidden/>
    <w:rsid w:val="00E1548B"/>
    <w:pPr>
      <w:spacing w:after="0" w:line="240" w:lineRule="auto"/>
    </w:pPr>
  </w:style>
  <w:style w:type="paragraph" w:styleId="ListParagraph">
    <w:name w:val="List Paragraph"/>
    <w:basedOn w:val="Normal"/>
    <w:uiPriority w:val="34"/>
    <w:qFormat/>
    <w:rsid w:val="00DA4A8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6.png"/><Relationship Id="rId26" Type="http://schemas.openxmlformats.org/officeDocument/2006/relationships/image" Target="media/image14.png"/><Relationship Id="rId3" Type="http://schemas.openxmlformats.org/officeDocument/2006/relationships/customXml" Target="../customXml/item3.xml"/><Relationship Id="rId21" Type="http://schemas.openxmlformats.org/officeDocument/2006/relationships/image" Target="media/image9.png"/><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2.png"/><Relationship Id="rId32" Type="http://schemas.openxmlformats.org/officeDocument/2006/relationships/image" Target="media/image18.png"/><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png"/><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image" Target="media/image17.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footer" Target="footer4.xml"/><Relationship Id="rId8" Type="http://schemas.openxmlformats.org/officeDocument/2006/relationships/webSettings" Target="web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zoesc\AppData\Roaming\Microsoft\Templates\Modern%20student%20report.dotx" TargetMode="External"/></Relationships>
</file>

<file path=word/theme/theme1.xml><?xml version="1.0" encoding="utf-8"?>
<a:theme xmlns:a="http://schemas.openxmlformats.org/drawingml/2006/main" name="MSR">
  <a:themeElements>
    <a:clrScheme name="Student Report">
      <a:dk1>
        <a:srgbClr val="000000"/>
      </a:dk1>
      <a:lt1>
        <a:srgbClr val="FFFFFF"/>
      </a:lt1>
      <a:dk2>
        <a:srgbClr val="5E5E5E"/>
      </a:dk2>
      <a:lt2>
        <a:srgbClr val="D6D5D5"/>
      </a:lt2>
      <a:accent1>
        <a:srgbClr val="476166"/>
      </a:accent1>
      <a:accent2>
        <a:srgbClr val="2B3890"/>
      </a:accent2>
      <a:accent3>
        <a:srgbClr val="1C75BC"/>
      </a:accent3>
      <a:accent4>
        <a:srgbClr val="27AAE1"/>
      </a:accent4>
      <a:accent5>
        <a:srgbClr val="EBF1F7"/>
      </a:accent5>
      <a:accent6>
        <a:srgbClr val="00AEEF"/>
      </a:accent6>
      <a:hlink>
        <a:srgbClr val="0000FF"/>
      </a:hlink>
      <a:folHlink>
        <a:srgbClr val="FF00FF"/>
      </a:folHlink>
    </a:clrScheme>
    <a:fontScheme name="Custom 14">
      <a:majorFont>
        <a:latin typeface="Century Gothic"/>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SR" id="{54319084-637E-F54A-9FE0-A3AC8BF3D5C6}" vid="{83C68410-8BE2-F14B-9BB7-E4AFB045C04E}"/>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8" ma:contentTypeDescription="Create a new document." ma:contentTypeScope="" ma:versionID="60f5a4f2d2b0abadcf532d48ebf9cb71">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7dd78129e6a1811f84807ad11c651531"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element ref="ns2:MediaServiceObjectDetectorVersions" minOccurs="0"/>
                <xsd:element ref="ns2: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element name="MediaServiceObjectDetectorVersions" ma:index="31" nillable="true" ma:displayName="MediaServiceObjectDetectorVersions" ma:description="" ma:hidden="true" ma:indexed="true" ma:internalName="MediaServiceObjectDetectorVersions" ma:readOnly="true">
      <xsd:simpleType>
        <xsd:restriction base="dms:Text"/>
      </xsd:simpleType>
    </xsd:element>
    <xsd:element name="MediaServiceSystemTags" ma:index="3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62C93F3-8D00-4ED3-97C4-3087EDA48A7A}">
  <ds:schemaRefs>
    <ds:schemaRef ds:uri="http://schemas.openxmlformats.org/officeDocument/2006/bibliography"/>
  </ds:schemaRefs>
</ds:datastoreItem>
</file>

<file path=customXml/itemProps2.xml><?xml version="1.0" encoding="utf-8"?>
<ds:datastoreItem xmlns:ds="http://schemas.openxmlformats.org/officeDocument/2006/customXml" ds:itemID="{E5839996-CCC2-4B4B-BB45-A9C641419A3B}">
  <ds:schemaRefs>
    <ds:schemaRef ds:uri="http://schemas.microsoft.com/sharepoint/v3/contenttype/forms"/>
  </ds:schemaRefs>
</ds:datastoreItem>
</file>

<file path=customXml/itemProps3.xml><?xml version="1.0" encoding="utf-8"?>
<ds:datastoreItem xmlns:ds="http://schemas.openxmlformats.org/officeDocument/2006/customXml" ds:itemID="{5B78500D-A232-473D-9323-B5F9BB259332}">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customXml/itemProps4.xml><?xml version="1.0" encoding="utf-8"?>
<ds:datastoreItem xmlns:ds="http://schemas.openxmlformats.org/officeDocument/2006/customXml" ds:itemID="{A3BB8769-E0A8-450B-A32F-AD36A1E5464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file>

<file path=docProps/app.xml><?xml version="1.0" encoding="utf-8"?>
<Properties xmlns="http://schemas.openxmlformats.org/officeDocument/2006/extended-properties" xmlns:vt="http://schemas.openxmlformats.org/officeDocument/2006/docPropsVTypes">
  <Template>Modern student report</Template>
  <TotalTime>1186</TotalTime>
  <Pages>25</Pages>
  <Words>5741</Words>
  <Characters>32724</Characters>
  <Application>Microsoft Office Word</Application>
  <DocSecurity>0</DocSecurity>
  <Lines>272</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38389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Clark</dc:creator>
  <cp:keywords/>
  <dc:description/>
  <cp:lastModifiedBy>Zoe Clark</cp:lastModifiedBy>
  <cp:revision>333</cp:revision>
  <dcterms:created xsi:type="dcterms:W3CDTF">2026-09-07T21:43:00Z</dcterms:created>
  <dcterms:modified xsi:type="dcterms:W3CDTF">2026-09-11T09:57:00Z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