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052615E3">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6078870F" w:rsidR="00DD5969" w:rsidRPr="004B31F1" w:rsidRDefault="004B31F1" w:rsidP="166ABB76">
      <w:pPr>
        <w:spacing w:before="212"/>
        <w:rPr>
          <w:rFonts w:ascii="Arial" w:hAnsi="Arial" w:cs="Arial"/>
          <w:b/>
          <w:bCs/>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392D8A">
        <w:rPr>
          <w:rFonts w:ascii="Arial" w:hAnsi="Arial" w:cs="Arial"/>
          <w:b/>
          <w:bCs/>
          <w:sz w:val="48"/>
          <w:szCs w:val="48"/>
        </w:rPr>
        <w:t>People and Organisations</w:t>
      </w:r>
    </w:p>
    <w:p w14:paraId="5051A2D5" w14:textId="65B1EF32"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392D8A" w:rsidRPr="00392D8A">
        <w:rPr>
          <w:rFonts w:ascii="Arial" w:hAnsi="Arial" w:cs="Arial"/>
          <w:b/>
          <w:bCs/>
          <w:sz w:val="48"/>
          <w:szCs w:val="48"/>
        </w:rPr>
        <w:t>BMBM4006/D</w:t>
      </w:r>
    </w:p>
    <w:p w14:paraId="6AA1A7DC" w14:textId="6BED00B1" w:rsidR="00DD5969"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392D8A">
        <w:rPr>
          <w:rFonts w:ascii="Arial" w:hAnsi="Arial" w:cs="Arial"/>
          <w:b/>
          <w:bCs/>
          <w:sz w:val="48"/>
          <w:szCs w:val="48"/>
        </w:rPr>
        <w:t xml:space="preserve"> </w:t>
      </w:r>
      <w:hyperlink r:id="rId12" w:history="1">
        <w:r w:rsidR="00392D8A" w:rsidRPr="00392D8A">
          <w:rPr>
            <w:rStyle w:val="Hyperlink"/>
            <w:rFonts w:ascii="Arial" w:hAnsi="Arial" w:cs="Arial"/>
            <w:b/>
            <w:bCs/>
            <w:color w:val="000000" w:themeColor="text1"/>
            <w:sz w:val="48"/>
            <w:szCs w:val="48"/>
            <w:u w:val="none"/>
          </w:rPr>
          <w:t xml:space="preserve">Presentation &amp; Supporting Narrative </w:t>
        </w:r>
      </w:hyperlink>
    </w:p>
    <w:p w14:paraId="66B14424" w14:textId="4D884C05" w:rsidR="00463738" w:rsidRPr="004B31F1" w:rsidRDefault="00463738" w:rsidP="68A97992">
      <w:pPr>
        <w:spacing w:before="212"/>
        <w:rPr>
          <w:rFonts w:ascii="Arial" w:hAnsi="Arial" w:cs="Arial"/>
          <w:b/>
          <w:bCs/>
          <w:sz w:val="48"/>
          <w:szCs w:val="48"/>
        </w:rPr>
      </w:pPr>
      <w:r>
        <w:rPr>
          <w:rFonts w:ascii="Arial" w:hAnsi="Arial" w:cs="Arial"/>
          <w:b/>
          <w:bCs/>
          <w:sz w:val="48"/>
          <w:szCs w:val="48"/>
        </w:rPr>
        <w:t>Topic:</w:t>
      </w:r>
      <w:r w:rsidR="00392D8A">
        <w:rPr>
          <w:rFonts w:ascii="Arial" w:hAnsi="Arial" w:cs="Arial"/>
          <w:b/>
          <w:bCs/>
          <w:sz w:val="48"/>
          <w:szCs w:val="48"/>
        </w:rPr>
        <w:t xml:space="preserve"> </w:t>
      </w:r>
      <w:proofErr w:type="spellStart"/>
      <w:r w:rsidR="00392D8A">
        <w:rPr>
          <w:rFonts w:ascii="Arial" w:hAnsi="Arial" w:cs="Arial"/>
          <w:b/>
          <w:bCs/>
          <w:sz w:val="48"/>
          <w:szCs w:val="48"/>
        </w:rPr>
        <w:t>StitchCo</w:t>
      </w:r>
      <w:proofErr w:type="spellEnd"/>
      <w:r w:rsidR="00392D8A">
        <w:rPr>
          <w:rFonts w:ascii="Arial" w:hAnsi="Arial" w:cs="Arial"/>
          <w:b/>
          <w:bCs/>
          <w:sz w:val="48"/>
          <w:szCs w:val="48"/>
        </w:rPr>
        <w:t xml:space="preserve"> </w:t>
      </w:r>
      <w:r w:rsidR="005A078A">
        <w:rPr>
          <w:rFonts w:ascii="Arial" w:hAnsi="Arial" w:cs="Arial"/>
          <w:b/>
          <w:bCs/>
          <w:sz w:val="48"/>
          <w:szCs w:val="48"/>
        </w:rPr>
        <w:t xml:space="preserve">- </w:t>
      </w:r>
      <w:r w:rsidR="005A078A" w:rsidRPr="005A078A">
        <w:rPr>
          <w:rFonts w:ascii="Arial" w:hAnsi="Arial" w:cs="Arial"/>
          <w:b/>
          <w:bCs/>
          <w:sz w:val="48"/>
          <w:szCs w:val="48"/>
        </w:rPr>
        <w:t>The importance of effective leadership</w:t>
      </w:r>
    </w:p>
    <w:p w14:paraId="0D16D138" w14:textId="02088455" w:rsidR="00DD5969" w:rsidRPr="004B31F1" w:rsidRDefault="004B31F1" w:rsidP="00A14A51">
      <w:pPr>
        <w:spacing w:before="3"/>
        <w:rPr>
          <w:rFonts w:ascii="Arial" w:hAnsi="Arial" w:cs="Arial"/>
          <w:b/>
          <w:sz w:val="48"/>
          <w:szCs w:val="48"/>
        </w:rPr>
      </w:pPr>
      <w:r w:rsidRPr="004B31F1">
        <w:rPr>
          <w:rFonts w:ascii="Arial" w:hAnsi="Arial" w:cs="Arial"/>
          <w:b/>
          <w:sz w:val="48"/>
          <w:szCs w:val="48"/>
        </w:rPr>
        <w:t>Student Name:</w:t>
      </w:r>
      <w:r w:rsidR="00392D8A">
        <w:rPr>
          <w:rFonts w:ascii="Arial" w:hAnsi="Arial" w:cs="Arial"/>
          <w:b/>
          <w:sz w:val="48"/>
          <w:szCs w:val="48"/>
        </w:rPr>
        <w:t xml:space="preserve"> Lidia </w:t>
      </w:r>
      <w:proofErr w:type="spellStart"/>
      <w:r w:rsidR="00392D8A">
        <w:rPr>
          <w:rFonts w:ascii="Arial" w:hAnsi="Arial" w:cs="Arial"/>
          <w:b/>
          <w:sz w:val="48"/>
          <w:szCs w:val="48"/>
        </w:rPr>
        <w:t>Ciszynska</w:t>
      </w:r>
      <w:proofErr w:type="spellEnd"/>
    </w:p>
    <w:p w14:paraId="18107AFF" w14:textId="68B43BC4"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r w:rsidR="00392D8A">
        <w:rPr>
          <w:rFonts w:ascii="Arial" w:hAnsi="Arial" w:cs="Arial"/>
          <w:b/>
          <w:sz w:val="48"/>
          <w:szCs w:val="48"/>
        </w:rPr>
        <w:t xml:space="preserve"> 2505186</w:t>
      </w:r>
    </w:p>
    <w:p w14:paraId="4FD52B0A" w14:textId="27380023" w:rsidR="00DD5969" w:rsidRDefault="004B31F1" w:rsidP="00347EA1">
      <w:pPr>
        <w:rPr>
          <w:rFonts w:ascii="Arial" w:hAnsi="Arial" w:cs="Arial"/>
          <w:b/>
          <w:sz w:val="48"/>
          <w:szCs w:val="48"/>
        </w:rPr>
      </w:pPr>
      <w:r w:rsidRPr="004B31F1">
        <w:rPr>
          <w:rFonts w:ascii="Arial" w:hAnsi="Arial" w:cs="Arial"/>
          <w:b/>
          <w:sz w:val="48"/>
          <w:szCs w:val="48"/>
        </w:rPr>
        <w:t>Lecturer:</w:t>
      </w:r>
      <w:r w:rsidR="00392D8A">
        <w:rPr>
          <w:rFonts w:ascii="Arial" w:hAnsi="Arial" w:cs="Arial"/>
          <w:b/>
          <w:sz w:val="48"/>
          <w:szCs w:val="48"/>
        </w:rPr>
        <w:t xml:space="preserve"> </w:t>
      </w:r>
      <w:r w:rsidR="00392D8A" w:rsidRPr="00392D8A">
        <w:rPr>
          <w:rFonts w:ascii="Arial" w:hAnsi="Arial" w:cs="Arial"/>
          <w:b/>
          <w:bCs/>
          <w:sz w:val="48"/>
          <w:szCs w:val="48"/>
        </w:rPr>
        <w:t>Robyn Griffiths</w:t>
      </w:r>
      <w:r w:rsidRPr="004B31F1">
        <w:rPr>
          <w:rFonts w:ascii="Arial" w:hAnsi="Arial" w:cs="Arial"/>
          <w:b/>
          <w:sz w:val="48"/>
          <w:szCs w:val="48"/>
        </w:rPr>
        <w:br/>
        <w:t>Deadline:</w:t>
      </w:r>
      <w:r w:rsidR="00392D8A">
        <w:rPr>
          <w:rFonts w:ascii="Arial" w:hAnsi="Arial" w:cs="Arial"/>
          <w:b/>
          <w:sz w:val="48"/>
          <w:szCs w:val="48"/>
        </w:rPr>
        <w:t xml:space="preserve"> 12/12/2025</w:t>
      </w:r>
    </w:p>
    <w:p w14:paraId="226E6759" w14:textId="3AC57BA0" w:rsidR="00392D8A" w:rsidRDefault="00392D8A" w:rsidP="00347EA1">
      <w:pPr>
        <w:rPr>
          <w:rFonts w:ascii="Arial" w:hAnsi="Arial" w:cs="Arial"/>
          <w:b/>
          <w:sz w:val="48"/>
          <w:szCs w:val="48"/>
        </w:rPr>
      </w:pPr>
      <w:r>
        <w:rPr>
          <w:rFonts w:ascii="Arial" w:hAnsi="Arial" w:cs="Arial"/>
          <w:b/>
          <w:sz w:val="48"/>
          <w:szCs w:val="48"/>
        </w:rPr>
        <w:t xml:space="preserve">Wordcount: </w:t>
      </w:r>
      <w:r w:rsidR="005A078A">
        <w:rPr>
          <w:rFonts w:ascii="Arial" w:hAnsi="Arial" w:cs="Arial"/>
          <w:b/>
          <w:sz w:val="48"/>
          <w:szCs w:val="48"/>
        </w:rPr>
        <w:t>727</w:t>
      </w:r>
    </w:p>
    <w:p w14:paraId="6112CB5E" w14:textId="4DCB338A" w:rsidR="004B31F1" w:rsidRPr="005A078A" w:rsidRDefault="00392D8A" w:rsidP="00347EA1">
      <w:pPr>
        <w:rPr>
          <w:rFonts w:ascii="Arial" w:hAnsi="Arial" w:cs="Arial"/>
          <w:b/>
          <w:sz w:val="48"/>
          <w:szCs w:val="48"/>
        </w:rPr>
      </w:pPr>
      <w:r>
        <w:rPr>
          <w:rFonts w:ascii="Arial" w:hAnsi="Arial" w:cs="Arial"/>
          <w:b/>
          <w:sz w:val="48"/>
          <w:szCs w:val="48"/>
        </w:rPr>
        <w:t>Link:</w:t>
      </w:r>
      <w:r w:rsidR="005A078A">
        <w:rPr>
          <w:rFonts w:ascii="Arial" w:hAnsi="Arial" w:cs="Arial"/>
          <w:b/>
          <w:sz w:val="48"/>
          <w:szCs w:val="48"/>
        </w:rPr>
        <w:t xml:space="preserve"> </w:t>
      </w:r>
      <w:hyperlink r:id="rId13" w:history="1">
        <w:r w:rsidR="005A078A" w:rsidRPr="005A078A">
          <w:rPr>
            <w:rStyle w:val="Hyperlink"/>
            <w:rFonts w:ascii="Arial" w:hAnsi="Arial" w:cs="Arial"/>
            <w:b/>
            <w:sz w:val="48"/>
            <w:szCs w:val="48"/>
          </w:rPr>
          <w:t>Sti</w:t>
        </w:r>
        <w:r w:rsidR="005A078A" w:rsidRPr="005A078A">
          <w:rPr>
            <w:rStyle w:val="Hyperlink"/>
            <w:rFonts w:ascii="Arial" w:hAnsi="Arial" w:cs="Arial"/>
            <w:b/>
            <w:sz w:val="48"/>
            <w:szCs w:val="48"/>
          </w:rPr>
          <w:t>t</w:t>
        </w:r>
        <w:r w:rsidR="005A078A" w:rsidRPr="005A078A">
          <w:rPr>
            <w:rStyle w:val="Hyperlink"/>
            <w:rFonts w:ascii="Arial" w:hAnsi="Arial" w:cs="Arial"/>
            <w:b/>
            <w:sz w:val="48"/>
            <w:szCs w:val="48"/>
          </w:rPr>
          <w:t>ch Co</w:t>
        </w:r>
        <w:r w:rsidR="005A078A" w:rsidRPr="005A078A">
          <w:rPr>
            <w:rStyle w:val="Hyperlink"/>
            <w:rFonts w:ascii="Arial" w:hAnsi="Arial" w:cs="Arial"/>
            <w:b/>
            <w:sz w:val="48"/>
            <w:szCs w:val="48"/>
          </w:rPr>
          <w:t xml:space="preserve"> </w:t>
        </w:r>
        <w:r w:rsidR="005A078A" w:rsidRPr="005A078A">
          <w:rPr>
            <w:rStyle w:val="Hyperlink"/>
            <w:rFonts w:ascii="Arial" w:hAnsi="Arial" w:cs="Arial"/>
            <w:b/>
            <w:sz w:val="48"/>
            <w:szCs w:val="48"/>
          </w:rPr>
          <w:t>Presentation.pp</w:t>
        </w:r>
        <w:r w:rsidR="005A078A" w:rsidRPr="005A078A">
          <w:rPr>
            <w:rStyle w:val="Hyperlink"/>
            <w:rFonts w:ascii="Arial" w:hAnsi="Arial" w:cs="Arial"/>
            <w:b/>
            <w:sz w:val="48"/>
            <w:szCs w:val="48"/>
          </w:rPr>
          <w:t>t</w:t>
        </w:r>
        <w:r w:rsidR="005A078A" w:rsidRPr="005A078A">
          <w:rPr>
            <w:rStyle w:val="Hyperlink"/>
            <w:rFonts w:ascii="Arial" w:hAnsi="Arial" w:cs="Arial"/>
            <w:b/>
            <w:sz w:val="48"/>
            <w:szCs w:val="48"/>
          </w:rPr>
          <w:t>x</w:t>
        </w:r>
      </w:hyperlink>
    </w:p>
    <w:p w14:paraId="01B6BED5" w14:textId="77777777" w:rsidR="004B31F1" w:rsidRDefault="004B31F1" w:rsidP="00347EA1">
      <w:pPr>
        <w:rPr>
          <w:rFonts w:ascii="Arial" w:hAnsi="Arial" w:cs="Arial"/>
          <w:b/>
          <w:sz w:val="32"/>
          <w:szCs w:val="32"/>
        </w:rPr>
      </w:pPr>
    </w:p>
    <w:p w14:paraId="7C942D57" w14:textId="77777777" w:rsidR="00463738" w:rsidRDefault="00463738" w:rsidP="00DD5969">
      <w:pPr>
        <w:rPr>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1198086193"/>
        <w:docPartObj>
          <w:docPartGallery w:val="Table of Contents"/>
          <w:docPartUnique/>
        </w:docPartObj>
      </w:sdtPr>
      <w:sdtEndPr>
        <w:rPr>
          <w:b/>
          <w:bCs/>
          <w:noProof/>
          <w:lang w:eastAsia="en-US"/>
        </w:rPr>
      </w:sdtEndPr>
      <w:sdtContent>
        <w:p w14:paraId="0531B63B" w14:textId="77777777" w:rsidR="00463738" w:rsidRDefault="00463738">
          <w:pPr>
            <w:pStyle w:val="TOCHeading"/>
            <w:sectPr w:rsidR="00463738" w:rsidSect="00A14A51">
              <w:footerReference w:type="default" r:id="rId14"/>
              <w:pgSz w:w="11906" w:h="16838"/>
              <w:pgMar w:top="1418" w:right="1418" w:bottom="1418" w:left="1418" w:header="708" w:footer="708" w:gutter="0"/>
              <w:cols w:space="708"/>
              <w:docGrid w:linePitch="360"/>
            </w:sectPr>
          </w:pPr>
        </w:p>
        <w:p w14:paraId="33B8998D" w14:textId="1BD05A84" w:rsidR="009502E7" w:rsidRDefault="00392D8A" w:rsidP="00A14A51">
          <w:pPr>
            <w:pStyle w:val="TOCHeading"/>
            <w:spacing w:line="480" w:lineRule="auto"/>
          </w:pPr>
          <w:r>
            <w:lastRenderedPageBreak/>
            <w:t>Supporting Narrative Notes</w:t>
          </w:r>
        </w:p>
        <w:p w14:paraId="7CF93638" w14:textId="77777777" w:rsidR="005A078A" w:rsidRDefault="009502E7" w:rsidP="00A14A51">
          <w:pPr>
            <w:spacing w:before="100" w:beforeAutospacing="1" w:line="480" w:lineRule="auto"/>
            <w:rPr>
              <w:rFonts w:ascii="Arial" w:hAnsi="Arial" w:cs="Arial"/>
            </w:rPr>
          </w:pPr>
          <w:proofErr w:type="spellStart"/>
          <w:r w:rsidRPr="00A14A51">
            <w:rPr>
              <w:rFonts w:ascii="Arial" w:hAnsi="Arial" w:cs="Arial"/>
            </w:rPr>
            <w:t>StitchCo</w:t>
          </w:r>
          <w:proofErr w:type="spellEnd"/>
          <w:r w:rsidRPr="00A14A51">
            <w:rPr>
              <w:rFonts w:ascii="Arial" w:hAnsi="Arial" w:cs="Arial"/>
            </w:rPr>
            <w:t xml:space="preserve"> is a clothing business managed by a family that recently confronted a significant financial crisis. The organisation has continually followed an autocratic leadership style. In response to the challenging circumstances, it was decided to modernise production processes and reform the leadership approach. It further led to the difficulties in the company. The new model was intended to increase employee engagement and improve collaboration. However, the change was implemented without sufficient preparation of leaders and teams, which led to the rise of internal issues.</w:t>
          </w:r>
        </w:p>
        <w:p w14:paraId="182C5CA7" w14:textId="77777777" w:rsidR="005A078A" w:rsidRDefault="009502E7" w:rsidP="00A14A51">
          <w:pPr>
            <w:spacing w:before="100" w:beforeAutospacing="1" w:line="480" w:lineRule="auto"/>
            <w:rPr>
              <w:rFonts w:ascii="Arial" w:hAnsi="Arial" w:cs="Arial"/>
            </w:rPr>
          </w:pPr>
          <w:r w:rsidRPr="00A14A51">
            <w:rPr>
              <w:rFonts w:ascii="Arial" w:hAnsi="Arial" w:cs="Arial"/>
            </w:rPr>
            <w:t xml:space="preserve">At </w:t>
          </w:r>
          <w:proofErr w:type="spellStart"/>
          <w:r w:rsidRPr="00A14A51">
            <w:rPr>
              <w:rFonts w:ascii="Arial" w:hAnsi="Arial" w:cs="Arial"/>
            </w:rPr>
            <w:t>StitchCo</w:t>
          </w:r>
          <w:proofErr w:type="spellEnd"/>
          <w:r w:rsidRPr="00A14A51">
            <w:rPr>
              <w:rFonts w:ascii="Arial" w:hAnsi="Arial" w:cs="Arial"/>
            </w:rPr>
            <w:t xml:space="preserve">, the leadership change began without preparing leaders and teams. The company’s shift in leadership style cannot be effectively analysed without understanding what leadership is and what leadership models are. According to McLaughlin &amp; Kunk-Czaplicki (2020), leadership is “the process by which an individual influences a group of people to achieve a common goal.” This means that the leader actively shapes the work culture and direction of the team. One of the most classic leadership models that helps to understand different team management styles is Kurt Lewin’s theory (1939). Lewin identified three leadership styles: authoritarian, democratic, and laissez-faire. In the autocratic style, the leader makes all decisions independently, controlling actions of team members without their input. The democratic style is characterised by cooperation, open communication, and decisions that are made together. On the other hand, the laissez-faire style is a model in which the leader withdraws from active management, allowing the team to operate independently without their support. Each of these styles has a different impact on the working atmosphere and team performance. The right style of </w:t>
          </w:r>
          <w:r w:rsidRPr="00A14A51">
            <w:rPr>
              <w:rFonts w:ascii="Arial" w:hAnsi="Arial" w:cs="Arial"/>
            </w:rPr>
            <w:lastRenderedPageBreak/>
            <w:t>leadership always depends on the situation in the organisation and how ready the team is.</w:t>
          </w:r>
        </w:p>
        <w:p w14:paraId="0E5DFC08" w14:textId="034F66EE" w:rsidR="00A14A51" w:rsidRDefault="009502E7" w:rsidP="00A14A51">
          <w:pPr>
            <w:spacing w:before="100" w:beforeAutospacing="1" w:line="480" w:lineRule="auto"/>
            <w:rPr>
              <w:rFonts w:ascii="Arial" w:hAnsi="Arial" w:cs="Arial"/>
            </w:rPr>
          </w:pPr>
          <w:r w:rsidRPr="00A14A51">
            <w:rPr>
              <w:rFonts w:ascii="Arial" w:hAnsi="Arial" w:cs="Arial"/>
            </w:rPr>
            <w:t xml:space="preserve">Teams were operated without the support of leaders and without clear rules of cooperation. After years of working in an authoritarian structure, the company decided to change the way it led. The main goal was to switch to a democratic model that would provide teams more freedom and flexibility. The company’s management wanted to improve the work environment and boost creativity this way. They were hoping that employees would be more engaged and that this would lead to higher productivity. The company officially switched to a “distributed leadership” approach, which was supposed to bring the organisation closer to Lewin’s democratic style. Distributed leadership is a modern management model in which the responsibility for managing a team is shared among team members (Hickey, N., 2022). The leaders were not trained, and the teams did not get the tools they needed to work on their own. As a result, the laissez-faire style of leadership emerged instead of the democratic style. Leaders stopped actively leading, and teams were left without help. The workers did not have a clear sense of direction or a shared vision. </w:t>
          </w:r>
          <w:proofErr w:type="spellStart"/>
          <w:r w:rsidRPr="00A14A51">
            <w:rPr>
              <w:rFonts w:ascii="Arial" w:hAnsi="Arial" w:cs="Arial"/>
            </w:rPr>
            <w:t>Biygautane</w:t>
          </w:r>
          <w:proofErr w:type="spellEnd"/>
          <w:r w:rsidRPr="00A14A51">
            <w:rPr>
              <w:rFonts w:ascii="Arial" w:hAnsi="Arial" w:cs="Arial"/>
            </w:rPr>
            <w:t xml:space="preserve"> and Clegg (2025) shows that the leadership to be effective during transformation, involves presence and communication. They also argue that when these things fail to occur, the organisation quickly falls apart. At </w:t>
          </w:r>
          <w:proofErr w:type="spellStart"/>
          <w:r w:rsidRPr="00A14A51">
            <w:rPr>
              <w:rFonts w:ascii="Arial" w:hAnsi="Arial" w:cs="Arial"/>
            </w:rPr>
            <w:t>StitchCo</w:t>
          </w:r>
          <w:proofErr w:type="spellEnd"/>
          <w:r w:rsidRPr="00A14A51">
            <w:rPr>
              <w:rFonts w:ascii="Arial" w:hAnsi="Arial" w:cs="Arial"/>
            </w:rPr>
            <w:t>, this mechanism was readily apparent. The suddenness of a change without preparation led to a diminished structure and coherence. This shows that changing only the structure of the organisation will not be enough to improve results or relationships within the team.</w:t>
          </w:r>
          <w:r w:rsidRPr="00A14A51">
            <w:rPr>
              <w:rFonts w:ascii="Arial" w:hAnsi="Arial" w:cs="Arial"/>
            </w:rPr>
            <w:t xml:space="preserve"> </w:t>
          </w:r>
          <w:r w:rsidRPr="00A14A51">
            <w:rPr>
              <w:rFonts w:ascii="Arial" w:hAnsi="Arial" w:cs="Arial"/>
            </w:rPr>
            <w:t>Lack of effective leadership weakened motivation and relationships within teams.</w:t>
          </w:r>
          <w:r w:rsidRPr="00A14A51">
            <w:rPr>
              <w:rFonts w:ascii="Arial" w:hAnsi="Arial" w:cs="Arial"/>
            </w:rPr>
            <w:t xml:space="preserve"> </w:t>
          </w:r>
          <w:r w:rsidRPr="00A14A51">
            <w:rPr>
              <w:rFonts w:ascii="Arial" w:hAnsi="Arial" w:cs="Arial"/>
            </w:rPr>
            <w:t xml:space="preserve">Effective leadership plays a key role in shaping organisational performance because it directly influences motivation, engagement, and the work atmosphere. According to </w:t>
          </w:r>
          <w:r w:rsidRPr="00A14A51">
            <w:rPr>
              <w:rFonts w:ascii="Arial" w:hAnsi="Arial" w:cs="Arial"/>
            </w:rPr>
            <w:lastRenderedPageBreak/>
            <w:t xml:space="preserve">Amalia, </w:t>
          </w:r>
          <w:proofErr w:type="spellStart"/>
          <w:r w:rsidRPr="00A14A51">
            <w:rPr>
              <w:rFonts w:ascii="Arial" w:hAnsi="Arial" w:cs="Arial"/>
            </w:rPr>
            <w:t>Waseh</w:t>
          </w:r>
          <w:proofErr w:type="spellEnd"/>
          <w:r w:rsidRPr="00A14A51">
            <w:rPr>
              <w:rFonts w:ascii="Arial" w:hAnsi="Arial" w:cs="Arial"/>
            </w:rPr>
            <w:t xml:space="preserve">, and </w:t>
          </w:r>
          <w:proofErr w:type="spellStart"/>
          <w:r w:rsidRPr="00A14A51">
            <w:rPr>
              <w:rFonts w:ascii="Arial" w:hAnsi="Arial" w:cs="Arial"/>
            </w:rPr>
            <w:t>Cadith</w:t>
          </w:r>
          <w:proofErr w:type="spellEnd"/>
          <w:r w:rsidRPr="00A14A51">
            <w:rPr>
              <w:rFonts w:ascii="Arial" w:hAnsi="Arial" w:cs="Arial"/>
            </w:rPr>
            <w:t xml:space="preserve"> (2025), Effective local leadership increases the effectiveness of development projects. </w:t>
          </w:r>
          <w:proofErr w:type="spellStart"/>
          <w:r w:rsidRPr="00A14A51">
            <w:rPr>
              <w:rFonts w:ascii="Arial" w:hAnsi="Arial" w:cs="Arial"/>
            </w:rPr>
            <w:t>Mphaluwa</w:t>
          </w:r>
          <w:proofErr w:type="spellEnd"/>
          <w:r w:rsidRPr="00A14A51">
            <w:rPr>
              <w:rFonts w:ascii="Arial" w:hAnsi="Arial" w:cs="Arial"/>
            </w:rPr>
            <w:t xml:space="preserve"> </w:t>
          </w:r>
          <w:r w:rsidRPr="00A14A51">
            <w:rPr>
              <w:rFonts w:ascii="Arial" w:hAnsi="Arial" w:cs="Arial"/>
            </w:rPr>
            <w:t>et al. (</w:t>
          </w:r>
          <w:r w:rsidRPr="00A14A51">
            <w:rPr>
              <w:rFonts w:ascii="Arial" w:hAnsi="Arial" w:cs="Arial"/>
            </w:rPr>
            <w:t xml:space="preserve">2025) point out that effective leadership increases loyalty and job satisfaction. This is because leaders build trust and a sense of stability at work by clearly communicate direction and support team development. However, the lack of effective leadership leads to decreased motivation and resistance to change. </w:t>
          </w:r>
          <w:proofErr w:type="spellStart"/>
          <w:r w:rsidRPr="00A14A51">
            <w:rPr>
              <w:rFonts w:ascii="Arial" w:hAnsi="Arial" w:cs="Arial"/>
            </w:rPr>
            <w:t>StitchCo</w:t>
          </w:r>
          <w:proofErr w:type="spellEnd"/>
          <w:r w:rsidRPr="00A14A51">
            <w:rPr>
              <w:rFonts w:ascii="Arial" w:hAnsi="Arial" w:cs="Arial"/>
            </w:rPr>
            <w:t xml:space="preserve"> experienced these consequences when leaders failed to provide adequate support and communication. Because of that, in the company engagement declined, and performance got worse.</w:t>
          </w:r>
        </w:p>
        <w:p w14:paraId="2697E7C8" w14:textId="602F3701" w:rsidR="00392D8A" w:rsidRPr="00392D8A" w:rsidRDefault="009502E7" w:rsidP="00A14A51">
          <w:pPr>
            <w:spacing w:line="480" w:lineRule="auto"/>
            <w:rPr>
              <w:rFonts w:ascii="Arial" w:hAnsi="Arial" w:cs="Arial"/>
            </w:rPr>
          </w:pPr>
          <w:r w:rsidRPr="00A14A51">
            <w:rPr>
              <w:rFonts w:ascii="Arial" w:hAnsi="Arial" w:cs="Arial"/>
            </w:rPr>
            <w:t xml:space="preserve">By developing its leaders through Coaching-Based Leadership, </w:t>
          </w:r>
          <w:proofErr w:type="spellStart"/>
          <w:r w:rsidRPr="00A14A51">
            <w:rPr>
              <w:rFonts w:ascii="Arial" w:hAnsi="Arial" w:cs="Arial"/>
            </w:rPr>
            <w:t>StitchCo</w:t>
          </w:r>
          <w:proofErr w:type="spellEnd"/>
          <w:r w:rsidRPr="00A14A51">
            <w:rPr>
              <w:rFonts w:ascii="Arial" w:hAnsi="Arial" w:cs="Arial"/>
            </w:rPr>
            <w:t xml:space="preserve"> can create a culture built on empathy, motivation, and trust. A structured Leadership Development Framework will ensure consistency and growth for the long term. The Stakeholder Engagement Framework will strengthen communication and collaboration across all levels. Implementing the 4C Motivation Model, which stands for Communication, Collaboration, Creativity, and Commitment. It will enhance engagement and teamwork. Finally, using digital tools for feedback and interaction will help maintain transparency and connection.</w:t>
          </w:r>
        </w:p>
        <w:p w14:paraId="297DFB31" w14:textId="77777777" w:rsidR="00392D8A" w:rsidRPr="00392D8A" w:rsidRDefault="00392D8A" w:rsidP="00A14A51">
          <w:pPr>
            <w:spacing w:line="480" w:lineRule="auto"/>
          </w:pPr>
        </w:p>
        <w:p w14:paraId="631DD806" w14:textId="77777777" w:rsidR="00392D8A" w:rsidRPr="00392D8A" w:rsidRDefault="00392D8A" w:rsidP="00A14A51">
          <w:pPr>
            <w:spacing w:line="480" w:lineRule="auto"/>
            <w:rPr>
              <w:lang w:val="en-US"/>
            </w:rPr>
          </w:pPr>
        </w:p>
        <w:p w14:paraId="31E7807F" w14:textId="1F032F09" w:rsidR="00463738" w:rsidRPr="00392D8A" w:rsidRDefault="00000000" w:rsidP="00A14A51">
          <w:pPr>
            <w:spacing w:line="480" w:lineRule="auto"/>
            <w:rPr>
              <w:lang w:val="en-US"/>
            </w:rPr>
            <w:sectPr w:rsidR="00463738" w:rsidRPr="00392D8A" w:rsidSect="00A14A51">
              <w:pgSz w:w="11906" w:h="16838"/>
              <w:pgMar w:top="1418" w:right="1418" w:bottom="1418" w:left="1418" w:header="1134" w:footer="907" w:gutter="0"/>
              <w:cols w:space="708"/>
              <w:docGrid w:linePitch="360"/>
            </w:sectPr>
          </w:pPr>
        </w:p>
      </w:sdtContent>
    </w:sdt>
    <w:p w14:paraId="4DFE5AA0" w14:textId="1CEA2843" w:rsidR="00463738" w:rsidRPr="00A14A51" w:rsidRDefault="00463738" w:rsidP="00A14A51">
      <w:pPr>
        <w:pStyle w:val="Heading3"/>
        <w:spacing w:line="480" w:lineRule="auto"/>
      </w:pPr>
      <w:r>
        <w:lastRenderedPageBreak/>
        <w:t>Reference List</w:t>
      </w:r>
    </w:p>
    <w:p w14:paraId="681AA9F4" w14:textId="1B372C06" w:rsidR="00A14A51" w:rsidRPr="00A14A51" w:rsidRDefault="00A14A51" w:rsidP="00A14A51">
      <w:pPr>
        <w:spacing w:line="480" w:lineRule="auto"/>
        <w:rPr>
          <w:rFonts w:ascii="Arial" w:hAnsi="Arial" w:cs="Arial"/>
        </w:rPr>
      </w:pPr>
      <w:r w:rsidRPr="00A14A51">
        <w:rPr>
          <w:rFonts w:ascii="Arial" w:hAnsi="Arial" w:cs="Arial"/>
        </w:rPr>
        <w:t xml:space="preserve">Ayu Amalia, </w:t>
      </w:r>
      <w:proofErr w:type="spellStart"/>
      <w:r w:rsidRPr="00A14A51">
        <w:rPr>
          <w:rFonts w:ascii="Arial" w:hAnsi="Arial" w:cs="Arial"/>
        </w:rPr>
        <w:t>Waseh</w:t>
      </w:r>
      <w:proofErr w:type="spellEnd"/>
      <w:r w:rsidRPr="00A14A51">
        <w:rPr>
          <w:rFonts w:ascii="Arial" w:hAnsi="Arial" w:cs="Arial"/>
        </w:rPr>
        <w:t>, H.</w:t>
      </w:r>
      <w:r w:rsidR="0067727E">
        <w:rPr>
          <w:rFonts w:ascii="Arial" w:hAnsi="Arial" w:cs="Arial"/>
        </w:rPr>
        <w:t xml:space="preserve"> </w:t>
      </w:r>
      <w:r w:rsidRPr="00A14A51">
        <w:rPr>
          <w:rFonts w:ascii="Arial" w:hAnsi="Arial" w:cs="Arial"/>
        </w:rPr>
        <w:t xml:space="preserve">and </w:t>
      </w:r>
      <w:proofErr w:type="spellStart"/>
      <w:r w:rsidRPr="00A14A51">
        <w:rPr>
          <w:rFonts w:ascii="Arial" w:hAnsi="Arial" w:cs="Arial"/>
        </w:rPr>
        <w:t>Cadith</w:t>
      </w:r>
      <w:proofErr w:type="spellEnd"/>
      <w:r w:rsidRPr="00A14A51">
        <w:rPr>
          <w:rFonts w:ascii="Arial" w:hAnsi="Arial" w:cs="Arial"/>
        </w:rPr>
        <w:t xml:space="preserve">, J. (2025) “The Influence of Village Head Leadership and BPD Supervision on Village Development Effectiveness in </w:t>
      </w:r>
      <w:proofErr w:type="spellStart"/>
      <w:r w:rsidRPr="00A14A51">
        <w:rPr>
          <w:rFonts w:ascii="Arial" w:hAnsi="Arial" w:cs="Arial"/>
        </w:rPr>
        <w:t>Curug</w:t>
      </w:r>
      <w:proofErr w:type="spellEnd"/>
      <w:r w:rsidRPr="00A14A51">
        <w:rPr>
          <w:rFonts w:ascii="Arial" w:hAnsi="Arial" w:cs="Arial"/>
        </w:rPr>
        <w:t xml:space="preserve"> </w:t>
      </w:r>
      <w:proofErr w:type="spellStart"/>
      <w:r w:rsidRPr="00A14A51">
        <w:rPr>
          <w:rFonts w:ascii="Arial" w:hAnsi="Arial" w:cs="Arial"/>
        </w:rPr>
        <w:t>Wetan</w:t>
      </w:r>
      <w:proofErr w:type="spellEnd"/>
      <w:r w:rsidRPr="00A14A51">
        <w:rPr>
          <w:rFonts w:ascii="Arial" w:hAnsi="Arial" w:cs="Arial"/>
        </w:rPr>
        <w:t xml:space="preserve"> Village, Tangerang Regency”, </w:t>
      </w:r>
      <w:r w:rsidRPr="00A14A51">
        <w:rPr>
          <w:rFonts w:ascii="Arial" w:hAnsi="Arial" w:cs="Arial"/>
          <w:i/>
          <w:iCs/>
        </w:rPr>
        <w:t>International Journal of Social Sciences Review</w:t>
      </w:r>
      <w:r w:rsidRPr="00A14A51">
        <w:rPr>
          <w:rFonts w:ascii="Arial" w:hAnsi="Arial" w:cs="Arial"/>
        </w:rPr>
        <w:t xml:space="preserve">, 6(2), pp. 28–42. Available at: </w:t>
      </w:r>
      <w:hyperlink r:id="rId15" w:history="1">
        <w:r w:rsidRPr="00A14A51">
          <w:rPr>
            <w:rStyle w:val="Hyperlink"/>
            <w:rFonts w:ascii="Arial" w:hAnsi="Arial" w:cs="Arial"/>
          </w:rPr>
          <w:t>https://journal.epistemikpress.id/index.php/IJSSR/article/view/312</w:t>
        </w:r>
      </w:hyperlink>
      <w:r w:rsidRPr="00A14A51">
        <w:rPr>
          <w:rFonts w:ascii="Arial" w:hAnsi="Arial" w:cs="Arial"/>
        </w:rPr>
        <w:t xml:space="preserve"> (Accessed: 12 December 2025).</w:t>
      </w:r>
    </w:p>
    <w:p w14:paraId="61F6EA9A" w14:textId="77777777" w:rsidR="00A14A51" w:rsidRPr="00A14A51" w:rsidRDefault="00A14A51" w:rsidP="00A14A51">
      <w:pPr>
        <w:spacing w:line="480" w:lineRule="auto"/>
        <w:rPr>
          <w:rFonts w:ascii="Arial" w:hAnsi="Arial" w:cs="Arial"/>
        </w:rPr>
      </w:pPr>
      <w:proofErr w:type="spellStart"/>
      <w:r w:rsidRPr="00A14A51">
        <w:rPr>
          <w:rFonts w:ascii="Arial" w:hAnsi="Arial" w:cs="Arial"/>
        </w:rPr>
        <w:t>Biygautane</w:t>
      </w:r>
      <w:proofErr w:type="spellEnd"/>
      <w:r w:rsidRPr="00A14A51">
        <w:rPr>
          <w:rFonts w:ascii="Arial" w:hAnsi="Arial" w:cs="Arial"/>
        </w:rPr>
        <w:t xml:space="preserve">, M. and Clegg, S. (2025) ‘Reflections: Bringing power back into the study of leadership and organizational change’, </w:t>
      </w:r>
      <w:r w:rsidRPr="00A14A51">
        <w:rPr>
          <w:rFonts w:ascii="Arial" w:hAnsi="Arial" w:cs="Arial"/>
          <w:i/>
          <w:iCs/>
        </w:rPr>
        <w:t>Journal of Change Management</w:t>
      </w:r>
      <w:r w:rsidRPr="00A14A51">
        <w:rPr>
          <w:rFonts w:ascii="Arial" w:hAnsi="Arial" w:cs="Arial"/>
        </w:rPr>
        <w:t>, 25(4), pp. 323–344. doi:10.1080/14697017.2025.2583736.</w:t>
      </w:r>
    </w:p>
    <w:p w14:paraId="5893048A" w14:textId="77777777" w:rsidR="00A14A51" w:rsidRPr="00A14A51" w:rsidRDefault="00A14A51" w:rsidP="00A14A51">
      <w:pPr>
        <w:spacing w:line="480" w:lineRule="auto"/>
        <w:rPr>
          <w:rFonts w:ascii="Arial" w:hAnsi="Arial" w:cs="Arial"/>
        </w:rPr>
      </w:pPr>
      <w:r w:rsidRPr="00A14A51">
        <w:rPr>
          <w:rFonts w:ascii="Arial" w:hAnsi="Arial" w:cs="Arial"/>
        </w:rPr>
        <w:t xml:space="preserve">Hickey, N. (2022) </w:t>
      </w:r>
      <w:r w:rsidRPr="00A14A51">
        <w:rPr>
          <w:rFonts w:ascii="Arial" w:hAnsi="Arial" w:cs="Arial"/>
          <w:i/>
          <w:iCs/>
        </w:rPr>
        <w:t>Distributed leadership</w:t>
      </w:r>
      <w:r w:rsidRPr="00A14A51">
        <w:rPr>
          <w:rFonts w:ascii="Arial" w:hAnsi="Arial" w:cs="Arial"/>
        </w:rPr>
        <w:t xml:space="preserve">, </w:t>
      </w:r>
      <w:proofErr w:type="spellStart"/>
      <w:r w:rsidRPr="00A14A51">
        <w:rPr>
          <w:rFonts w:ascii="Arial" w:hAnsi="Arial" w:cs="Arial"/>
          <w:i/>
          <w:iCs/>
        </w:rPr>
        <w:t>Encyclopedia</w:t>
      </w:r>
      <w:proofErr w:type="spellEnd"/>
      <w:r w:rsidRPr="00A14A51">
        <w:rPr>
          <w:rFonts w:ascii="Arial" w:hAnsi="Arial" w:cs="Arial"/>
        </w:rPr>
        <w:t xml:space="preserve">. Available at: </w:t>
      </w:r>
      <w:hyperlink r:id="rId16" w:history="1">
        <w:r w:rsidRPr="00A14A51">
          <w:rPr>
            <w:rStyle w:val="Hyperlink"/>
            <w:rFonts w:ascii="Arial" w:hAnsi="Arial" w:cs="Arial"/>
          </w:rPr>
          <w:t>https://encyclopedia.pub/entry/19699</w:t>
        </w:r>
      </w:hyperlink>
      <w:r w:rsidRPr="00A14A51">
        <w:rPr>
          <w:rFonts w:ascii="Arial" w:hAnsi="Arial" w:cs="Arial"/>
        </w:rPr>
        <w:t xml:space="preserve"> (Accessed: 12 December 2025).</w:t>
      </w:r>
    </w:p>
    <w:p w14:paraId="1B21FFDF" w14:textId="77777777" w:rsidR="00A14A51" w:rsidRPr="00A14A51" w:rsidRDefault="00A14A51" w:rsidP="00A14A51">
      <w:pPr>
        <w:spacing w:line="480" w:lineRule="auto"/>
        <w:rPr>
          <w:rFonts w:ascii="Arial" w:hAnsi="Arial" w:cs="Arial"/>
        </w:rPr>
      </w:pPr>
      <w:r w:rsidRPr="00A14A51">
        <w:rPr>
          <w:rFonts w:ascii="Arial" w:hAnsi="Arial" w:cs="Arial"/>
        </w:rPr>
        <w:t xml:space="preserve">Lewin, K., Lippitt, R. and White, R.K. (1939) ‘Patterns of aggressive </w:t>
      </w:r>
      <w:proofErr w:type="spellStart"/>
      <w:r w:rsidRPr="00A14A51">
        <w:rPr>
          <w:rFonts w:ascii="Arial" w:hAnsi="Arial" w:cs="Arial"/>
        </w:rPr>
        <w:t>behavior</w:t>
      </w:r>
      <w:proofErr w:type="spellEnd"/>
      <w:r w:rsidRPr="00A14A51">
        <w:rPr>
          <w:rFonts w:ascii="Arial" w:hAnsi="Arial" w:cs="Arial"/>
        </w:rPr>
        <w:t xml:space="preserve"> in experimentally created “social climates”’, </w:t>
      </w:r>
      <w:r w:rsidRPr="00A14A51">
        <w:rPr>
          <w:rFonts w:ascii="Arial" w:hAnsi="Arial" w:cs="Arial"/>
          <w:i/>
          <w:iCs/>
        </w:rPr>
        <w:t>The Journal of Social Psychology</w:t>
      </w:r>
      <w:r w:rsidRPr="00A14A51">
        <w:rPr>
          <w:rFonts w:ascii="Arial" w:hAnsi="Arial" w:cs="Arial"/>
        </w:rPr>
        <w:t>, 10(2), pp. 269–299. doi:10.1080/00224545.1939.9713366.</w:t>
      </w:r>
    </w:p>
    <w:p w14:paraId="0261CA68" w14:textId="77777777" w:rsidR="00A14A51" w:rsidRPr="00A14A51" w:rsidRDefault="00A14A51" w:rsidP="00A14A51">
      <w:pPr>
        <w:spacing w:line="480" w:lineRule="auto"/>
        <w:rPr>
          <w:rFonts w:ascii="Arial" w:hAnsi="Arial" w:cs="Arial"/>
        </w:rPr>
      </w:pPr>
      <w:r w:rsidRPr="00A14A51">
        <w:rPr>
          <w:rFonts w:ascii="Arial" w:hAnsi="Arial" w:cs="Arial"/>
        </w:rPr>
        <w:t xml:space="preserve">McLaughlin, C.P. and Kunk-Czaplicki, J.A. (2020) </w:t>
      </w:r>
      <w:r w:rsidRPr="00A14A51">
        <w:rPr>
          <w:rFonts w:ascii="Arial" w:hAnsi="Arial" w:cs="Arial"/>
          <w:i/>
          <w:iCs/>
        </w:rPr>
        <w:t>Leadership: Theory and practice by Peter G. Northouse | request PDF</w:t>
      </w:r>
      <w:r w:rsidRPr="00A14A51">
        <w:rPr>
          <w:rFonts w:ascii="Arial" w:hAnsi="Arial" w:cs="Arial"/>
        </w:rPr>
        <w:t xml:space="preserve">, </w:t>
      </w:r>
      <w:r w:rsidRPr="00A14A51">
        <w:rPr>
          <w:rFonts w:ascii="Arial" w:hAnsi="Arial" w:cs="Arial"/>
          <w:i/>
          <w:iCs/>
        </w:rPr>
        <w:t>ResearchGate</w:t>
      </w:r>
      <w:r w:rsidRPr="00A14A51">
        <w:rPr>
          <w:rFonts w:ascii="Arial" w:hAnsi="Arial" w:cs="Arial"/>
        </w:rPr>
        <w:t xml:space="preserve">. Available at: </w:t>
      </w:r>
      <w:hyperlink r:id="rId17" w:history="1">
        <w:r w:rsidRPr="00A14A51">
          <w:rPr>
            <w:rStyle w:val="Hyperlink"/>
            <w:rFonts w:ascii="Arial" w:hAnsi="Arial" w:cs="Arial"/>
          </w:rPr>
          <w:t>https://www.researchgate.net/publication/340596719_Leadership_Theory_and_Practice_by_Peter_G_Northouse</w:t>
        </w:r>
      </w:hyperlink>
      <w:r w:rsidRPr="00A14A51">
        <w:rPr>
          <w:rFonts w:ascii="Arial" w:hAnsi="Arial" w:cs="Arial"/>
        </w:rPr>
        <w:t xml:space="preserve"> (Accessed: 12 December 2025).</w:t>
      </w:r>
    </w:p>
    <w:p w14:paraId="7C9EBAB0" w14:textId="77777777" w:rsidR="00A14A51" w:rsidRPr="00A14A51" w:rsidRDefault="00A14A51" w:rsidP="00A14A51">
      <w:pPr>
        <w:spacing w:line="480" w:lineRule="auto"/>
        <w:rPr>
          <w:rFonts w:ascii="Arial" w:hAnsi="Arial" w:cs="Arial"/>
        </w:rPr>
      </w:pPr>
      <w:proofErr w:type="spellStart"/>
      <w:r w:rsidRPr="00A14A51">
        <w:rPr>
          <w:rFonts w:ascii="Arial" w:hAnsi="Arial" w:cs="Arial"/>
        </w:rPr>
        <w:t>Mphaluwa</w:t>
      </w:r>
      <w:proofErr w:type="spellEnd"/>
      <w:r w:rsidRPr="00A14A51">
        <w:rPr>
          <w:rFonts w:ascii="Arial" w:hAnsi="Arial" w:cs="Arial"/>
        </w:rPr>
        <w:t xml:space="preserve">, G. </w:t>
      </w:r>
      <w:r w:rsidRPr="00A14A51">
        <w:rPr>
          <w:rFonts w:ascii="Arial" w:hAnsi="Arial" w:cs="Arial"/>
          <w:i/>
          <w:iCs/>
        </w:rPr>
        <w:t>et al.</w:t>
      </w:r>
      <w:r w:rsidRPr="00A14A51">
        <w:rPr>
          <w:rFonts w:ascii="Arial" w:hAnsi="Arial" w:cs="Arial"/>
        </w:rPr>
        <w:t xml:space="preserve"> (2025) ‘How do leadership styles influence employee engagement and performance in </w:t>
      </w:r>
      <w:proofErr w:type="spellStart"/>
      <w:r w:rsidRPr="00A14A51">
        <w:rPr>
          <w:rFonts w:ascii="Arial" w:hAnsi="Arial" w:cs="Arial"/>
        </w:rPr>
        <w:t>smes</w:t>
      </w:r>
      <w:proofErr w:type="spellEnd"/>
      <w:r w:rsidRPr="00A14A51">
        <w:rPr>
          <w:rFonts w:ascii="Arial" w:hAnsi="Arial" w:cs="Arial"/>
        </w:rPr>
        <w:t xml:space="preserve">?’, </w:t>
      </w:r>
      <w:r w:rsidRPr="00A14A51">
        <w:rPr>
          <w:rFonts w:ascii="Arial" w:hAnsi="Arial" w:cs="Arial"/>
          <w:i/>
          <w:iCs/>
        </w:rPr>
        <w:t>Humanities and Social Sciences Communications</w:t>
      </w:r>
      <w:r w:rsidRPr="00A14A51">
        <w:rPr>
          <w:rFonts w:ascii="Arial" w:hAnsi="Arial" w:cs="Arial"/>
        </w:rPr>
        <w:t>, 12(1). doi:10.1057/s41599-025-05707-w.</w:t>
      </w:r>
    </w:p>
    <w:p w14:paraId="5F289FFE" w14:textId="77777777" w:rsidR="00463738" w:rsidRDefault="00463738" w:rsidP="00DD5969">
      <w:pPr>
        <w:rPr>
          <w:sz w:val="16"/>
          <w:szCs w:val="16"/>
        </w:rPr>
        <w:sectPr w:rsidR="00463738" w:rsidSect="00A14A51">
          <w:pgSz w:w="11906" w:h="16838"/>
          <w:pgMar w:top="1418" w:right="1418" w:bottom="1418" w:left="1418" w:header="708" w:footer="708" w:gutter="0"/>
          <w:cols w:space="708"/>
          <w:docGrid w:linePitch="360"/>
        </w:sectPr>
      </w:pPr>
    </w:p>
    <w:p w14:paraId="5144E418" w14:textId="77777777" w:rsidR="000C541C" w:rsidRDefault="000C541C" w:rsidP="005A078A">
      <w:pPr>
        <w:ind w:right="1418"/>
        <w:rPr>
          <w:sz w:val="16"/>
          <w:szCs w:val="16"/>
        </w:rPr>
      </w:pPr>
    </w:p>
    <w:sectPr w:rsidR="000C54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37D8F7" w14:textId="77777777" w:rsidR="00522EE7" w:rsidRDefault="00522EE7" w:rsidP="00A14A51">
      <w:pPr>
        <w:spacing w:after="0" w:line="240" w:lineRule="auto"/>
      </w:pPr>
      <w:r>
        <w:separator/>
      </w:r>
    </w:p>
  </w:endnote>
  <w:endnote w:type="continuationSeparator" w:id="0">
    <w:p w14:paraId="2F1B4631" w14:textId="77777777" w:rsidR="00522EE7" w:rsidRDefault="00522EE7" w:rsidP="00A14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948573"/>
      <w:docPartObj>
        <w:docPartGallery w:val="Page Numbers (Bottom of Page)"/>
        <w:docPartUnique/>
      </w:docPartObj>
    </w:sdtPr>
    <w:sdtEndPr>
      <w:rPr>
        <w:noProof/>
      </w:rPr>
    </w:sdtEndPr>
    <w:sdtContent>
      <w:p w14:paraId="1D5A23C8" w14:textId="04F8D28B" w:rsidR="00A14A51" w:rsidRDefault="00A14A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4AA9A5" w14:textId="77777777" w:rsidR="00A14A51" w:rsidRDefault="00A14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C3EC36" w14:textId="77777777" w:rsidR="00522EE7" w:rsidRDefault="00522EE7" w:rsidP="00A14A51">
      <w:pPr>
        <w:spacing w:after="0" w:line="240" w:lineRule="auto"/>
      </w:pPr>
      <w:r>
        <w:separator/>
      </w:r>
    </w:p>
  </w:footnote>
  <w:footnote w:type="continuationSeparator" w:id="0">
    <w:p w14:paraId="23045E94" w14:textId="77777777" w:rsidR="00522EE7" w:rsidRDefault="00522EE7" w:rsidP="00A14A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04C29"/>
    <w:multiLevelType w:val="multilevel"/>
    <w:tmpl w:val="F9944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74483D"/>
    <w:multiLevelType w:val="multilevel"/>
    <w:tmpl w:val="1CE28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5261036">
    <w:abstractNumId w:val="0"/>
  </w:num>
  <w:num w:numId="2" w16cid:durableId="11738839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142C8"/>
    <w:rsid w:val="00262DC1"/>
    <w:rsid w:val="002F243A"/>
    <w:rsid w:val="00301906"/>
    <w:rsid w:val="00302BB1"/>
    <w:rsid w:val="003341DF"/>
    <w:rsid w:val="00347EA1"/>
    <w:rsid w:val="00382546"/>
    <w:rsid w:val="00392D8A"/>
    <w:rsid w:val="003A4B66"/>
    <w:rsid w:val="003A709B"/>
    <w:rsid w:val="003D223A"/>
    <w:rsid w:val="00417AB6"/>
    <w:rsid w:val="00463738"/>
    <w:rsid w:val="004B31F1"/>
    <w:rsid w:val="004D474C"/>
    <w:rsid w:val="00522EE7"/>
    <w:rsid w:val="0053246E"/>
    <w:rsid w:val="00536CFB"/>
    <w:rsid w:val="00543F5E"/>
    <w:rsid w:val="00584970"/>
    <w:rsid w:val="005913FB"/>
    <w:rsid w:val="005A078A"/>
    <w:rsid w:val="005B783A"/>
    <w:rsid w:val="005F42D0"/>
    <w:rsid w:val="005F7C42"/>
    <w:rsid w:val="0062310A"/>
    <w:rsid w:val="00664B16"/>
    <w:rsid w:val="0067727E"/>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502E7"/>
    <w:rsid w:val="009B164A"/>
    <w:rsid w:val="00A14A51"/>
    <w:rsid w:val="00A15883"/>
    <w:rsid w:val="00A23D6E"/>
    <w:rsid w:val="00A476E3"/>
    <w:rsid w:val="00AD7313"/>
    <w:rsid w:val="00AE2AA9"/>
    <w:rsid w:val="00AE3307"/>
    <w:rsid w:val="00AF66E7"/>
    <w:rsid w:val="00B028A8"/>
    <w:rsid w:val="00B103B9"/>
    <w:rsid w:val="00B42784"/>
    <w:rsid w:val="00B51B61"/>
    <w:rsid w:val="00B724BB"/>
    <w:rsid w:val="00BE2A35"/>
    <w:rsid w:val="00BE3554"/>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character" w:styleId="UnresolvedMention">
    <w:name w:val="Unresolved Mention"/>
    <w:basedOn w:val="DefaultParagraphFont"/>
    <w:uiPriority w:val="99"/>
    <w:semiHidden/>
    <w:unhideWhenUsed/>
    <w:rsid w:val="00392D8A"/>
    <w:rPr>
      <w:color w:val="605E5C"/>
      <w:shd w:val="clear" w:color="auto" w:fill="E1DFDD"/>
    </w:rPr>
  </w:style>
  <w:style w:type="character" w:styleId="LineNumber">
    <w:name w:val="line number"/>
    <w:basedOn w:val="DefaultParagraphFont"/>
    <w:uiPriority w:val="99"/>
    <w:semiHidden/>
    <w:unhideWhenUsed/>
    <w:rsid w:val="00A14A51"/>
  </w:style>
  <w:style w:type="paragraph" w:styleId="Header">
    <w:name w:val="header"/>
    <w:basedOn w:val="Normal"/>
    <w:link w:val="HeaderChar"/>
    <w:uiPriority w:val="99"/>
    <w:unhideWhenUsed/>
    <w:rsid w:val="00A14A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A51"/>
  </w:style>
  <w:style w:type="paragraph" w:styleId="Footer">
    <w:name w:val="footer"/>
    <w:basedOn w:val="Normal"/>
    <w:link w:val="FooterChar"/>
    <w:uiPriority w:val="99"/>
    <w:unhideWhenUsed/>
    <w:rsid w:val="00A14A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A51"/>
  </w:style>
  <w:style w:type="character" w:styleId="FollowedHyperlink">
    <w:name w:val="FollowedHyperlink"/>
    <w:basedOn w:val="DefaultParagraphFont"/>
    <w:uiPriority w:val="99"/>
    <w:semiHidden/>
    <w:unhideWhenUsed/>
    <w:rsid w:val="005A07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r/personal/2502545_student_uwtsd_ac_uk/Documents/Stitch%20Co%20Presentation.pptx?d=w808d1f573361404c87a738cab9c9e2ed&amp;csf=1&amp;web=1&amp;e=ftwuL5"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oodle.uwtsd.ac.uk/mod/turnitintooltwo/view.php?id=711481" TargetMode="External"/><Relationship Id="rId17" Type="http://schemas.openxmlformats.org/officeDocument/2006/relationships/hyperlink" Target="https://www.researchgate.net/publication/340596719_Leadership_Theory_and_Practice_by_Peter_G_Northouse" TargetMode="External"/><Relationship Id="rId2" Type="http://schemas.openxmlformats.org/officeDocument/2006/relationships/customXml" Target="../customXml/item2.xml"/><Relationship Id="rId16" Type="http://schemas.openxmlformats.org/officeDocument/2006/relationships/hyperlink" Target="https://encyclopedia.pub/entry/1969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journal.epistemikpress.id/index.php/IJSSR/article/view/312"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4.xml><?xml version="1.0" encoding="utf-8"?>
<ds:datastoreItem xmlns:ds="http://schemas.openxmlformats.org/officeDocument/2006/customXml" ds:itemID="{5BB785DA-9DCE-4B2D-9E58-A0C56A74F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6</Pages>
  <Words>1087</Words>
  <Characters>6201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Lidia Ciszyńska</cp:lastModifiedBy>
  <cp:revision>9</cp:revision>
  <dcterms:created xsi:type="dcterms:W3CDTF">2025-04-15T10:58:00Z</dcterms:created>
  <dcterms:modified xsi:type="dcterms:W3CDTF">2025-12-12T22:02:00Z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