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8EDC2" w14:textId="77777777" w:rsidR="00447B75" w:rsidRDefault="00447B75">
      <w:pPr>
        <w:rPr>
          <w:rFonts w:ascii="Arial" w:hAnsi="Arial" w:cs="Arial"/>
          <w:sz w:val="24"/>
        </w:rPr>
      </w:pPr>
    </w:p>
    <w:p w14:paraId="0175D7FD" w14:textId="77777777" w:rsidR="008E4EAA" w:rsidRPr="008E4EAA" w:rsidRDefault="008E4EAA" w:rsidP="008E4EAA">
      <w:pPr>
        <w:rPr>
          <w:rFonts w:ascii="Arial" w:hAnsi="Arial" w:cs="Arial"/>
          <w:sz w:val="24"/>
        </w:rPr>
      </w:pPr>
    </w:p>
    <w:p w14:paraId="20EBB458" w14:textId="77777777" w:rsidR="008E4EAA" w:rsidRPr="008E4EAA" w:rsidRDefault="008E4EAA" w:rsidP="008E4EAA">
      <w:pPr>
        <w:rPr>
          <w:rFonts w:ascii="Arial" w:hAnsi="Arial" w:cs="Arial"/>
          <w:sz w:val="24"/>
        </w:rPr>
      </w:pPr>
    </w:p>
    <w:p w14:paraId="0D7246A0" w14:textId="77777777" w:rsidR="008E4EAA" w:rsidRDefault="008E4EAA" w:rsidP="008E4EAA">
      <w:pPr>
        <w:rPr>
          <w:rFonts w:ascii="Arial" w:hAnsi="Arial" w:cs="Arial"/>
          <w:sz w:val="24"/>
        </w:rPr>
      </w:pPr>
    </w:p>
    <w:p w14:paraId="740C1F02" w14:textId="77777777" w:rsidR="003F1DDF" w:rsidRDefault="003F1DDF" w:rsidP="008E4EAA">
      <w:pPr>
        <w:jc w:val="center"/>
        <w:rPr>
          <w:rFonts w:ascii="Arial" w:hAnsi="Arial" w:cs="Arial"/>
          <w:b/>
          <w:sz w:val="40"/>
        </w:rPr>
      </w:pPr>
    </w:p>
    <w:p w14:paraId="100E7EBC" w14:textId="77777777" w:rsidR="003F1DDF" w:rsidRDefault="003F1DDF" w:rsidP="008E4EAA">
      <w:pPr>
        <w:jc w:val="center"/>
        <w:rPr>
          <w:rFonts w:ascii="Arial" w:hAnsi="Arial" w:cs="Arial"/>
          <w:b/>
          <w:sz w:val="40"/>
        </w:rPr>
      </w:pPr>
    </w:p>
    <w:p w14:paraId="1720BCDA" w14:textId="3F7A9F33" w:rsidR="003F1DDF" w:rsidRDefault="00365328" w:rsidP="008E4EAA">
      <w:pPr>
        <w:jc w:val="center"/>
        <w:rPr>
          <w:rFonts w:ascii="Arial" w:hAnsi="Arial" w:cs="Arial"/>
          <w:b/>
          <w:sz w:val="40"/>
        </w:rPr>
      </w:pPr>
      <w:r>
        <w:rPr>
          <w:rFonts w:ascii="Arial" w:hAnsi="Arial" w:cs="Arial"/>
          <w:b/>
          <w:sz w:val="40"/>
        </w:rPr>
        <w:t>The Role of the Professional within the Construction Industry</w:t>
      </w:r>
    </w:p>
    <w:p w14:paraId="524B49A9" w14:textId="3E3633D0" w:rsidR="008E4EAA" w:rsidRPr="0063108C" w:rsidRDefault="008E4EAA" w:rsidP="008E4EAA">
      <w:pPr>
        <w:jc w:val="center"/>
        <w:rPr>
          <w:rFonts w:ascii="Arial" w:hAnsi="Arial" w:cs="Arial"/>
          <w:b/>
          <w:sz w:val="32"/>
        </w:rPr>
      </w:pPr>
      <w:r w:rsidRPr="0063108C">
        <w:rPr>
          <w:rFonts w:ascii="Arial" w:hAnsi="Arial" w:cs="Arial"/>
          <w:b/>
          <w:sz w:val="32"/>
        </w:rPr>
        <w:t xml:space="preserve">Module: </w:t>
      </w:r>
      <w:r w:rsidR="00262397" w:rsidRPr="00262397">
        <w:rPr>
          <w:rFonts w:ascii="Arial" w:hAnsi="Arial" w:cs="Arial"/>
          <w:b/>
          <w:sz w:val="32"/>
          <w:lang w:val="en-US"/>
        </w:rPr>
        <w:t xml:space="preserve">Self-Development, Professional </w:t>
      </w:r>
      <w:proofErr w:type="gramStart"/>
      <w:r w:rsidR="00262397" w:rsidRPr="00262397">
        <w:rPr>
          <w:rFonts w:ascii="Arial" w:hAnsi="Arial" w:cs="Arial"/>
          <w:b/>
          <w:sz w:val="32"/>
          <w:lang w:val="en-US"/>
        </w:rPr>
        <w:t>Practice</w:t>
      </w:r>
      <w:proofErr w:type="gramEnd"/>
      <w:r w:rsidR="00262397" w:rsidRPr="00262397">
        <w:rPr>
          <w:rFonts w:ascii="Arial" w:hAnsi="Arial" w:cs="Arial"/>
          <w:b/>
          <w:sz w:val="32"/>
          <w:lang w:val="en-US"/>
        </w:rPr>
        <w:t xml:space="preserve"> and the Management of Construction Personnel</w:t>
      </w:r>
    </w:p>
    <w:p w14:paraId="2D55A6EC" w14:textId="0E3FB8B6" w:rsidR="008E4EAA" w:rsidRPr="0063108C" w:rsidRDefault="008E4EAA" w:rsidP="008E4EAA">
      <w:pPr>
        <w:jc w:val="center"/>
        <w:rPr>
          <w:rFonts w:ascii="Arial" w:hAnsi="Arial" w:cs="Arial"/>
          <w:b/>
          <w:sz w:val="32"/>
        </w:rPr>
      </w:pPr>
      <w:r w:rsidRPr="0063108C">
        <w:rPr>
          <w:rFonts w:ascii="Arial" w:hAnsi="Arial" w:cs="Arial"/>
          <w:b/>
          <w:sz w:val="32"/>
        </w:rPr>
        <w:t xml:space="preserve">Lecturer: </w:t>
      </w:r>
      <w:r w:rsidR="00262397">
        <w:rPr>
          <w:rFonts w:ascii="Arial" w:hAnsi="Arial" w:cs="Arial"/>
          <w:b/>
          <w:sz w:val="32"/>
        </w:rPr>
        <w:t>Rachel Cook</w:t>
      </w:r>
    </w:p>
    <w:p w14:paraId="49F16CFF" w14:textId="77777777" w:rsidR="008E4EAA" w:rsidRPr="0063108C" w:rsidRDefault="008E4EAA" w:rsidP="008E4EAA">
      <w:pPr>
        <w:jc w:val="center"/>
        <w:rPr>
          <w:rFonts w:ascii="Arial" w:hAnsi="Arial" w:cs="Arial"/>
          <w:b/>
          <w:sz w:val="32"/>
        </w:rPr>
      </w:pPr>
      <w:r w:rsidRPr="0063108C">
        <w:rPr>
          <w:rFonts w:ascii="Arial" w:hAnsi="Arial" w:cs="Arial"/>
          <w:b/>
          <w:sz w:val="32"/>
        </w:rPr>
        <w:t>Institution: University of Wales Trinity Saint David</w:t>
      </w:r>
    </w:p>
    <w:p w14:paraId="4DEF547E" w14:textId="76761E81" w:rsidR="008E4EAA" w:rsidRPr="0063108C" w:rsidRDefault="008E4EAA" w:rsidP="008E4EAA">
      <w:pPr>
        <w:jc w:val="center"/>
        <w:rPr>
          <w:rFonts w:ascii="Arial" w:hAnsi="Arial" w:cs="Arial"/>
          <w:b/>
          <w:sz w:val="32"/>
        </w:rPr>
      </w:pPr>
      <w:r w:rsidRPr="0063108C">
        <w:rPr>
          <w:rFonts w:ascii="Arial" w:hAnsi="Arial" w:cs="Arial"/>
          <w:b/>
          <w:sz w:val="32"/>
        </w:rPr>
        <w:t xml:space="preserve">Date of submission: </w:t>
      </w:r>
      <w:r w:rsidR="00262397">
        <w:rPr>
          <w:rFonts w:ascii="Arial" w:hAnsi="Arial" w:cs="Arial"/>
          <w:b/>
          <w:sz w:val="32"/>
        </w:rPr>
        <w:t>12</w:t>
      </w:r>
      <w:r w:rsidRPr="0063108C">
        <w:rPr>
          <w:rFonts w:ascii="Arial" w:hAnsi="Arial" w:cs="Arial"/>
          <w:b/>
          <w:sz w:val="32"/>
        </w:rPr>
        <w:t>/</w:t>
      </w:r>
      <w:r w:rsidR="00262397">
        <w:rPr>
          <w:rFonts w:ascii="Arial" w:hAnsi="Arial" w:cs="Arial"/>
          <w:b/>
          <w:sz w:val="32"/>
        </w:rPr>
        <w:t>04</w:t>
      </w:r>
      <w:r w:rsidRPr="0063108C">
        <w:rPr>
          <w:rFonts w:ascii="Arial" w:hAnsi="Arial" w:cs="Arial"/>
          <w:b/>
          <w:sz w:val="32"/>
        </w:rPr>
        <w:t>/20</w:t>
      </w:r>
      <w:r w:rsidR="00675498">
        <w:rPr>
          <w:rFonts w:ascii="Arial" w:hAnsi="Arial" w:cs="Arial"/>
          <w:b/>
          <w:sz w:val="32"/>
        </w:rPr>
        <w:t>2</w:t>
      </w:r>
      <w:r w:rsidR="001A78AD">
        <w:rPr>
          <w:rFonts w:ascii="Arial" w:hAnsi="Arial" w:cs="Arial"/>
          <w:b/>
          <w:sz w:val="32"/>
        </w:rPr>
        <w:t>2</w:t>
      </w:r>
    </w:p>
    <w:p w14:paraId="71894827" w14:textId="6AA11F95" w:rsidR="008E4EAA" w:rsidRDefault="008F5CC2" w:rsidP="008E4EAA">
      <w:pPr>
        <w:jc w:val="center"/>
        <w:rPr>
          <w:rFonts w:ascii="Arial" w:hAnsi="Arial" w:cs="Arial"/>
          <w:b/>
          <w:sz w:val="28"/>
        </w:rPr>
      </w:pPr>
      <w:r>
        <w:rPr>
          <w:rFonts w:ascii="Arial" w:hAnsi="Arial" w:cs="Arial"/>
          <w:b/>
          <w:sz w:val="28"/>
        </w:rPr>
        <w:t>Word count</w:t>
      </w:r>
      <w:r w:rsidR="005E7D26">
        <w:rPr>
          <w:rFonts w:ascii="Arial" w:hAnsi="Arial" w:cs="Arial"/>
          <w:b/>
          <w:sz w:val="28"/>
        </w:rPr>
        <w:t>:</w:t>
      </w:r>
      <w:r w:rsidR="00B53B86">
        <w:rPr>
          <w:rFonts w:ascii="Arial" w:hAnsi="Arial" w:cs="Arial"/>
          <w:b/>
          <w:sz w:val="28"/>
        </w:rPr>
        <w:t xml:space="preserve"> 5582</w:t>
      </w:r>
      <w:r w:rsidR="004F4A42">
        <w:rPr>
          <w:rFonts w:ascii="Arial" w:hAnsi="Arial" w:cs="Arial"/>
          <w:b/>
          <w:sz w:val="28"/>
        </w:rPr>
        <w:t xml:space="preserve"> nr</w:t>
      </w:r>
    </w:p>
    <w:p w14:paraId="3AA1ECF7" w14:textId="77777777" w:rsidR="008E4EAA" w:rsidRDefault="008E4EAA" w:rsidP="008E4EAA">
      <w:pPr>
        <w:jc w:val="center"/>
        <w:rPr>
          <w:rFonts w:ascii="Arial" w:hAnsi="Arial" w:cs="Arial"/>
          <w:b/>
          <w:sz w:val="28"/>
        </w:rPr>
      </w:pPr>
    </w:p>
    <w:p w14:paraId="710C8FAD" w14:textId="77777777" w:rsidR="003F1DDF" w:rsidRPr="003F1DDF" w:rsidRDefault="003F1DDF" w:rsidP="003F1DDF">
      <w:pPr>
        <w:rPr>
          <w:rFonts w:ascii="Arial" w:hAnsi="Arial" w:cs="Arial"/>
          <w:sz w:val="28"/>
        </w:rPr>
      </w:pPr>
    </w:p>
    <w:p w14:paraId="09F0D8C9" w14:textId="77777777" w:rsidR="003F1DDF" w:rsidRDefault="003F1DDF" w:rsidP="003F1DDF">
      <w:pPr>
        <w:rPr>
          <w:rFonts w:ascii="Arial" w:hAnsi="Arial" w:cs="Arial"/>
          <w:b/>
          <w:sz w:val="28"/>
        </w:rPr>
      </w:pPr>
    </w:p>
    <w:p w14:paraId="77B95116" w14:textId="77777777" w:rsidR="003F1DDF" w:rsidRDefault="003F1DDF" w:rsidP="003F1DDF">
      <w:pPr>
        <w:jc w:val="center"/>
        <w:rPr>
          <w:rFonts w:ascii="Arial" w:hAnsi="Arial" w:cs="Arial"/>
          <w:sz w:val="28"/>
        </w:rPr>
      </w:pPr>
    </w:p>
    <w:p w14:paraId="1B68B06E" w14:textId="77777777" w:rsidR="003F1DDF" w:rsidRDefault="003F1DDF" w:rsidP="003F1DDF">
      <w:pPr>
        <w:jc w:val="center"/>
        <w:rPr>
          <w:rFonts w:ascii="Arial" w:hAnsi="Arial" w:cs="Arial"/>
          <w:sz w:val="28"/>
        </w:rPr>
      </w:pPr>
    </w:p>
    <w:p w14:paraId="1A45341F" w14:textId="77777777" w:rsidR="003F1DDF" w:rsidRDefault="003F1DDF" w:rsidP="003F1DDF">
      <w:pPr>
        <w:jc w:val="center"/>
        <w:rPr>
          <w:rFonts w:ascii="Arial" w:hAnsi="Arial" w:cs="Arial"/>
          <w:sz w:val="28"/>
        </w:rPr>
      </w:pPr>
    </w:p>
    <w:p w14:paraId="6BED39AA" w14:textId="77777777" w:rsidR="003F1DDF" w:rsidRDefault="003F1DDF" w:rsidP="003F1DDF">
      <w:pPr>
        <w:jc w:val="center"/>
        <w:rPr>
          <w:rFonts w:ascii="Arial" w:hAnsi="Arial" w:cs="Arial"/>
          <w:sz w:val="28"/>
        </w:rPr>
      </w:pPr>
    </w:p>
    <w:p w14:paraId="06CA15A3" w14:textId="77777777" w:rsidR="003F1DDF" w:rsidRDefault="003F1DDF" w:rsidP="003F1DDF">
      <w:pPr>
        <w:jc w:val="center"/>
        <w:rPr>
          <w:rFonts w:ascii="Arial" w:hAnsi="Arial" w:cs="Arial"/>
          <w:sz w:val="28"/>
        </w:rPr>
      </w:pPr>
    </w:p>
    <w:p w14:paraId="11ACD0D4" w14:textId="77777777" w:rsidR="003F1DDF" w:rsidRDefault="003F1DDF" w:rsidP="003F1DDF">
      <w:pPr>
        <w:jc w:val="center"/>
        <w:rPr>
          <w:rFonts w:ascii="Arial" w:hAnsi="Arial" w:cs="Arial"/>
          <w:sz w:val="28"/>
        </w:rPr>
      </w:pPr>
    </w:p>
    <w:p w14:paraId="2DD41ADA" w14:textId="77777777" w:rsidR="003F1DDF" w:rsidRDefault="003F1DDF" w:rsidP="003F1DDF">
      <w:pPr>
        <w:jc w:val="center"/>
        <w:rPr>
          <w:rFonts w:ascii="Arial" w:hAnsi="Arial" w:cs="Arial"/>
          <w:sz w:val="28"/>
        </w:rPr>
      </w:pPr>
    </w:p>
    <w:p w14:paraId="3D16DBC3" w14:textId="77777777" w:rsidR="003F1DDF" w:rsidRDefault="003F1DDF" w:rsidP="003F1DDF">
      <w:pPr>
        <w:jc w:val="center"/>
        <w:rPr>
          <w:rFonts w:ascii="Arial" w:hAnsi="Arial" w:cs="Arial"/>
          <w:sz w:val="28"/>
        </w:rPr>
      </w:pPr>
    </w:p>
    <w:p w14:paraId="71D697BC" w14:textId="77777777" w:rsidR="003F1DDF" w:rsidRDefault="003F1DDF" w:rsidP="00675498">
      <w:pPr>
        <w:rPr>
          <w:rFonts w:ascii="Arial" w:hAnsi="Arial" w:cs="Arial"/>
          <w:sz w:val="28"/>
        </w:rPr>
      </w:pPr>
    </w:p>
    <w:sdt>
      <w:sdtPr>
        <w:rPr>
          <w:rFonts w:asciiTheme="minorHAnsi" w:eastAsiaTheme="minorHAnsi" w:hAnsiTheme="minorHAnsi" w:cstheme="minorBidi"/>
          <w:color w:val="auto"/>
          <w:sz w:val="22"/>
          <w:szCs w:val="22"/>
          <w:lang w:val="en-GB"/>
        </w:rPr>
        <w:id w:val="982887894"/>
        <w:docPartObj>
          <w:docPartGallery w:val="Table of Contents"/>
          <w:docPartUnique/>
        </w:docPartObj>
      </w:sdtPr>
      <w:sdtEndPr>
        <w:rPr>
          <w:b/>
          <w:bCs/>
          <w:noProof/>
        </w:rPr>
      </w:sdtEndPr>
      <w:sdtContent>
        <w:p w14:paraId="6D6D0A32" w14:textId="3FDCB851" w:rsidR="00BE4D37" w:rsidRDefault="00BE4D37">
          <w:pPr>
            <w:pStyle w:val="TOCHeading"/>
          </w:pPr>
          <w:r>
            <w:t>Table of Contents</w:t>
          </w:r>
        </w:p>
        <w:p w14:paraId="47A1C929" w14:textId="2EB594A1" w:rsidR="001F456E" w:rsidRDefault="00BE4D37">
          <w:pPr>
            <w:pStyle w:val="TOC1"/>
            <w:rPr>
              <w:rFonts w:asciiTheme="minorHAnsi" w:eastAsiaTheme="minorEastAsia" w:hAnsiTheme="minorHAnsi" w:cstheme="minorBidi"/>
              <w:b w:val="0"/>
              <w:sz w:val="22"/>
              <w:lang w:eastAsia="en-GB"/>
            </w:rPr>
          </w:pPr>
          <w:r>
            <w:fldChar w:fldCharType="begin"/>
          </w:r>
          <w:r>
            <w:instrText xml:space="preserve"> TOC \o "1-3" \h \z \u </w:instrText>
          </w:r>
          <w:r>
            <w:fldChar w:fldCharType="separate"/>
          </w:r>
          <w:hyperlink w:anchor="_Toc100699751" w:history="1">
            <w:r w:rsidR="001F456E" w:rsidRPr="00E7274C">
              <w:rPr>
                <w:rStyle w:val="Hyperlink"/>
              </w:rPr>
              <w:t>Part 1: Professionalism and Ethics</w:t>
            </w:r>
            <w:r w:rsidR="001F456E">
              <w:rPr>
                <w:webHidden/>
              </w:rPr>
              <w:tab/>
            </w:r>
            <w:r w:rsidR="001F456E">
              <w:rPr>
                <w:webHidden/>
              </w:rPr>
              <w:fldChar w:fldCharType="begin"/>
            </w:r>
            <w:r w:rsidR="001F456E">
              <w:rPr>
                <w:webHidden/>
              </w:rPr>
              <w:instrText xml:space="preserve"> PAGEREF _Toc100699751 \h </w:instrText>
            </w:r>
            <w:r w:rsidR="001F456E">
              <w:rPr>
                <w:webHidden/>
              </w:rPr>
            </w:r>
            <w:r w:rsidR="001F456E">
              <w:rPr>
                <w:webHidden/>
              </w:rPr>
              <w:fldChar w:fldCharType="separate"/>
            </w:r>
            <w:r w:rsidR="001F456E">
              <w:rPr>
                <w:webHidden/>
              </w:rPr>
              <w:t>4</w:t>
            </w:r>
            <w:r w:rsidR="001F456E">
              <w:rPr>
                <w:webHidden/>
              </w:rPr>
              <w:fldChar w:fldCharType="end"/>
            </w:r>
          </w:hyperlink>
        </w:p>
        <w:p w14:paraId="24AF0F80" w14:textId="00BFD249" w:rsidR="001F456E" w:rsidRDefault="001F456E">
          <w:pPr>
            <w:pStyle w:val="TOC2"/>
            <w:tabs>
              <w:tab w:val="right" w:leader="dot" w:pos="9016"/>
            </w:tabs>
            <w:rPr>
              <w:rFonts w:eastAsiaTheme="minorEastAsia"/>
              <w:noProof/>
              <w:lang w:eastAsia="en-GB"/>
            </w:rPr>
          </w:pPr>
          <w:hyperlink w:anchor="_Toc100699752" w:history="1">
            <w:r w:rsidRPr="00E7274C">
              <w:rPr>
                <w:rStyle w:val="Hyperlink"/>
                <w:noProof/>
              </w:rPr>
              <w:t>What is Professionalism and Ethics?</w:t>
            </w:r>
            <w:r>
              <w:rPr>
                <w:noProof/>
                <w:webHidden/>
              </w:rPr>
              <w:tab/>
            </w:r>
            <w:r>
              <w:rPr>
                <w:noProof/>
                <w:webHidden/>
              </w:rPr>
              <w:fldChar w:fldCharType="begin"/>
            </w:r>
            <w:r>
              <w:rPr>
                <w:noProof/>
                <w:webHidden/>
              </w:rPr>
              <w:instrText xml:space="preserve"> PAGEREF _Toc100699752 \h </w:instrText>
            </w:r>
            <w:r>
              <w:rPr>
                <w:noProof/>
                <w:webHidden/>
              </w:rPr>
            </w:r>
            <w:r>
              <w:rPr>
                <w:noProof/>
                <w:webHidden/>
              </w:rPr>
              <w:fldChar w:fldCharType="separate"/>
            </w:r>
            <w:r>
              <w:rPr>
                <w:noProof/>
                <w:webHidden/>
              </w:rPr>
              <w:t>4</w:t>
            </w:r>
            <w:r>
              <w:rPr>
                <w:noProof/>
                <w:webHidden/>
              </w:rPr>
              <w:fldChar w:fldCharType="end"/>
            </w:r>
          </w:hyperlink>
        </w:p>
        <w:p w14:paraId="6AF260AA" w14:textId="20565508" w:rsidR="001F456E" w:rsidRDefault="001F456E">
          <w:pPr>
            <w:pStyle w:val="TOC2"/>
            <w:tabs>
              <w:tab w:val="right" w:leader="dot" w:pos="9016"/>
            </w:tabs>
            <w:rPr>
              <w:rFonts w:eastAsiaTheme="minorEastAsia"/>
              <w:noProof/>
              <w:lang w:eastAsia="en-GB"/>
            </w:rPr>
          </w:pPr>
          <w:hyperlink w:anchor="_Toc100699753" w:history="1">
            <w:r w:rsidRPr="00E7274C">
              <w:rPr>
                <w:rStyle w:val="Hyperlink"/>
                <w:noProof/>
              </w:rPr>
              <w:t>The importance of Professionalism and Ethics within the Construction Industry</w:t>
            </w:r>
            <w:r>
              <w:rPr>
                <w:noProof/>
                <w:webHidden/>
              </w:rPr>
              <w:tab/>
            </w:r>
            <w:r>
              <w:rPr>
                <w:noProof/>
                <w:webHidden/>
              </w:rPr>
              <w:fldChar w:fldCharType="begin"/>
            </w:r>
            <w:r>
              <w:rPr>
                <w:noProof/>
                <w:webHidden/>
              </w:rPr>
              <w:instrText xml:space="preserve"> PAGEREF _Toc100699753 \h </w:instrText>
            </w:r>
            <w:r>
              <w:rPr>
                <w:noProof/>
                <w:webHidden/>
              </w:rPr>
            </w:r>
            <w:r>
              <w:rPr>
                <w:noProof/>
                <w:webHidden/>
              </w:rPr>
              <w:fldChar w:fldCharType="separate"/>
            </w:r>
            <w:r>
              <w:rPr>
                <w:noProof/>
                <w:webHidden/>
              </w:rPr>
              <w:t>4</w:t>
            </w:r>
            <w:r>
              <w:rPr>
                <w:noProof/>
                <w:webHidden/>
              </w:rPr>
              <w:fldChar w:fldCharType="end"/>
            </w:r>
          </w:hyperlink>
        </w:p>
        <w:p w14:paraId="6F733851" w14:textId="242EBA48" w:rsidR="001F456E" w:rsidRDefault="001F456E">
          <w:pPr>
            <w:pStyle w:val="TOC2"/>
            <w:tabs>
              <w:tab w:val="right" w:leader="dot" w:pos="9016"/>
            </w:tabs>
            <w:rPr>
              <w:rFonts w:eastAsiaTheme="minorEastAsia"/>
              <w:noProof/>
              <w:lang w:eastAsia="en-GB"/>
            </w:rPr>
          </w:pPr>
          <w:hyperlink w:anchor="_Toc100699754" w:history="1">
            <w:r w:rsidRPr="00E7274C">
              <w:rPr>
                <w:rStyle w:val="Hyperlink"/>
                <w:noProof/>
              </w:rPr>
              <w:t>Morandi Bridge Collapse 2018</w:t>
            </w:r>
            <w:r>
              <w:rPr>
                <w:noProof/>
                <w:webHidden/>
              </w:rPr>
              <w:tab/>
            </w:r>
            <w:r>
              <w:rPr>
                <w:noProof/>
                <w:webHidden/>
              </w:rPr>
              <w:fldChar w:fldCharType="begin"/>
            </w:r>
            <w:r>
              <w:rPr>
                <w:noProof/>
                <w:webHidden/>
              </w:rPr>
              <w:instrText xml:space="preserve"> PAGEREF _Toc100699754 \h </w:instrText>
            </w:r>
            <w:r>
              <w:rPr>
                <w:noProof/>
                <w:webHidden/>
              </w:rPr>
            </w:r>
            <w:r>
              <w:rPr>
                <w:noProof/>
                <w:webHidden/>
              </w:rPr>
              <w:fldChar w:fldCharType="separate"/>
            </w:r>
            <w:r>
              <w:rPr>
                <w:noProof/>
                <w:webHidden/>
              </w:rPr>
              <w:t>5</w:t>
            </w:r>
            <w:r>
              <w:rPr>
                <w:noProof/>
                <w:webHidden/>
              </w:rPr>
              <w:fldChar w:fldCharType="end"/>
            </w:r>
          </w:hyperlink>
        </w:p>
        <w:p w14:paraId="32445E42" w14:textId="4D6E1B8F" w:rsidR="001F456E" w:rsidRDefault="001F456E">
          <w:pPr>
            <w:pStyle w:val="TOC2"/>
            <w:tabs>
              <w:tab w:val="right" w:leader="dot" w:pos="9016"/>
            </w:tabs>
            <w:rPr>
              <w:rFonts w:eastAsiaTheme="minorEastAsia"/>
              <w:noProof/>
              <w:lang w:eastAsia="en-GB"/>
            </w:rPr>
          </w:pPr>
          <w:hyperlink w:anchor="_Toc100699755" w:history="1">
            <w:r w:rsidRPr="00E7274C">
              <w:rPr>
                <w:rStyle w:val="Hyperlink"/>
                <w:noProof/>
              </w:rPr>
              <w:t>How can we measure Professionalism?</w:t>
            </w:r>
            <w:r>
              <w:rPr>
                <w:noProof/>
                <w:webHidden/>
              </w:rPr>
              <w:tab/>
            </w:r>
            <w:r>
              <w:rPr>
                <w:noProof/>
                <w:webHidden/>
              </w:rPr>
              <w:fldChar w:fldCharType="begin"/>
            </w:r>
            <w:r>
              <w:rPr>
                <w:noProof/>
                <w:webHidden/>
              </w:rPr>
              <w:instrText xml:space="preserve"> PAGEREF _Toc100699755 \h </w:instrText>
            </w:r>
            <w:r>
              <w:rPr>
                <w:noProof/>
                <w:webHidden/>
              </w:rPr>
            </w:r>
            <w:r>
              <w:rPr>
                <w:noProof/>
                <w:webHidden/>
              </w:rPr>
              <w:fldChar w:fldCharType="separate"/>
            </w:r>
            <w:r>
              <w:rPr>
                <w:noProof/>
                <w:webHidden/>
              </w:rPr>
              <w:t>6</w:t>
            </w:r>
            <w:r>
              <w:rPr>
                <w:noProof/>
                <w:webHidden/>
              </w:rPr>
              <w:fldChar w:fldCharType="end"/>
            </w:r>
          </w:hyperlink>
        </w:p>
        <w:p w14:paraId="03E0D3EF" w14:textId="7C00182B" w:rsidR="001F456E" w:rsidRDefault="001F456E">
          <w:pPr>
            <w:pStyle w:val="TOC1"/>
            <w:rPr>
              <w:rFonts w:asciiTheme="minorHAnsi" w:eastAsiaTheme="minorEastAsia" w:hAnsiTheme="minorHAnsi" w:cstheme="minorBidi"/>
              <w:b w:val="0"/>
              <w:sz w:val="22"/>
              <w:lang w:eastAsia="en-GB"/>
            </w:rPr>
          </w:pPr>
          <w:hyperlink w:anchor="_Toc100699756" w:history="1">
            <w:r w:rsidRPr="00E7274C">
              <w:rPr>
                <w:rStyle w:val="Hyperlink"/>
              </w:rPr>
              <w:t>Part 2: Professional Development</w:t>
            </w:r>
            <w:r>
              <w:rPr>
                <w:webHidden/>
              </w:rPr>
              <w:tab/>
            </w:r>
            <w:r>
              <w:rPr>
                <w:webHidden/>
              </w:rPr>
              <w:fldChar w:fldCharType="begin"/>
            </w:r>
            <w:r>
              <w:rPr>
                <w:webHidden/>
              </w:rPr>
              <w:instrText xml:space="preserve"> PAGEREF _Toc100699756 \h </w:instrText>
            </w:r>
            <w:r>
              <w:rPr>
                <w:webHidden/>
              </w:rPr>
            </w:r>
            <w:r>
              <w:rPr>
                <w:webHidden/>
              </w:rPr>
              <w:fldChar w:fldCharType="separate"/>
            </w:r>
            <w:r>
              <w:rPr>
                <w:webHidden/>
              </w:rPr>
              <w:t>8</w:t>
            </w:r>
            <w:r>
              <w:rPr>
                <w:webHidden/>
              </w:rPr>
              <w:fldChar w:fldCharType="end"/>
            </w:r>
          </w:hyperlink>
        </w:p>
        <w:p w14:paraId="632F3603" w14:textId="221BB7D1" w:rsidR="001F456E" w:rsidRDefault="001F456E">
          <w:pPr>
            <w:pStyle w:val="TOC2"/>
            <w:tabs>
              <w:tab w:val="right" w:leader="dot" w:pos="9016"/>
            </w:tabs>
            <w:rPr>
              <w:rFonts w:eastAsiaTheme="minorEastAsia"/>
              <w:noProof/>
              <w:lang w:eastAsia="en-GB"/>
            </w:rPr>
          </w:pPr>
          <w:hyperlink w:anchor="_Toc100699757" w:history="1">
            <w:r w:rsidRPr="00E7274C">
              <w:rPr>
                <w:rStyle w:val="Hyperlink"/>
                <w:rFonts w:ascii="Arial" w:hAnsi="Arial" w:cs="Arial"/>
                <w:b/>
                <w:bCs/>
                <w:noProof/>
              </w:rPr>
              <w:t>Curriculum Vitae – Nathan Davies</w:t>
            </w:r>
            <w:r>
              <w:rPr>
                <w:noProof/>
                <w:webHidden/>
              </w:rPr>
              <w:tab/>
            </w:r>
            <w:r>
              <w:rPr>
                <w:noProof/>
                <w:webHidden/>
              </w:rPr>
              <w:fldChar w:fldCharType="begin"/>
            </w:r>
            <w:r>
              <w:rPr>
                <w:noProof/>
                <w:webHidden/>
              </w:rPr>
              <w:instrText xml:space="preserve"> PAGEREF _Toc100699757 \h </w:instrText>
            </w:r>
            <w:r>
              <w:rPr>
                <w:noProof/>
                <w:webHidden/>
              </w:rPr>
            </w:r>
            <w:r>
              <w:rPr>
                <w:noProof/>
                <w:webHidden/>
              </w:rPr>
              <w:fldChar w:fldCharType="separate"/>
            </w:r>
            <w:r>
              <w:rPr>
                <w:noProof/>
                <w:webHidden/>
              </w:rPr>
              <w:t>8</w:t>
            </w:r>
            <w:r>
              <w:rPr>
                <w:noProof/>
                <w:webHidden/>
              </w:rPr>
              <w:fldChar w:fldCharType="end"/>
            </w:r>
          </w:hyperlink>
        </w:p>
        <w:p w14:paraId="25380827" w14:textId="626E672A" w:rsidR="001F456E" w:rsidRDefault="001F456E">
          <w:pPr>
            <w:pStyle w:val="TOC2"/>
            <w:tabs>
              <w:tab w:val="right" w:leader="dot" w:pos="9016"/>
            </w:tabs>
            <w:rPr>
              <w:rFonts w:eastAsiaTheme="minorEastAsia"/>
              <w:noProof/>
              <w:lang w:eastAsia="en-GB"/>
            </w:rPr>
          </w:pPr>
          <w:hyperlink w:anchor="_Toc100699758" w:history="1">
            <w:r w:rsidRPr="00E7274C">
              <w:rPr>
                <w:rStyle w:val="Hyperlink"/>
                <w:noProof/>
              </w:rPr>
              <w:t>Proposed Personal Development Plan</w:t>
            </w:r>
            <w:r>
              <w:rPr>
                <w:noProof/>
                <w:webHidden/>
              </w:rPr>
              <w:tab/>
            </w:r>
            <w:r>
              <w:rPr>
                <w:noProof/>
                <w:webHidden/>
              </w:rPr>
              <w:fldChar w:fldCharType="begin"/>
            </w:r>
            <w:r>
              <w:rPr>
                <w:noProof/>
                <w:webHidden/>
              </w:rPr>
              <w:instrText xml:space="preserve"> PAGEREF _Toc100699758 \h </w:instrText>
            </w:r>
            <w:r>
              <w:rPr>
                <w:noProof/>
                <w:webHidden/>
              </w:rPr>
            </w:r>
            <w:r>
              <w:rPr>
                <w:noProof/>
                <w:webHidden/>
              </w:rPr>
              <w:fldChar w:fldCharType="separate"/>
            </w:r>
            <w:r>
              <w:rPr>
                <w:noProof/>
                <w:webHidden/>
              </w:rPr>
              <w:t>10</w:t>
            </w:r>
            <w:r>
              <w:rPr>
                <w:noProof/>
                <w:webHidden/>
              </w:rPr>
              <w:fldChar w:fldCharType="end"/>
            </w:r>
          </w:hyperlink>
        </w:p>
        <w:p w14:paraId="719D8BB1" w14:textId="0EBE287B" w:rsidR="001F456E" w:rsidRDefault="001F456E">
          <w:pPr>
            <w:pStyle w:val="TOC2"/>
            <w:tabs>
              <w:tab w:val="right" w:leader="dot" w:pos="9016"/>
            </w:tabs>
            <w:rPr>
              <w:rFonts w:eastAsiaTheme="minorEastAsia"/>
              <w:noProof/>
              <w:lang w:eastAsia="en-GB"/>
            </w:rPr>
          </w:pPr>
          <w:hyperlink w:anchor="_Toc100699759" w:history="1">
            <w:r w:rsidRPr="00E7274C">
              <w:rPr>
                <w:rStyle w:val="Hyperlink"/>
                <w:noProof/>
              </w:rPr>
              <w:t>Organisational behaviour</w:t>
            </w:r>
            <w:r>
              <w:rPr>
                <w:noProof/>
                <w:webHidden/>
              </w:rPr>
              <w:tab/>
            </w:r>
            <w:r>
              <w:rPr>
                <w:noProof/>
                <w:webHidden/>
              </w:rPr>
              <w:fldChar w:fldCharType="begin"/>
            </w:r>
            <w:r>
              <w:rPr>
                <w:noProof/>
                <w:webHidden/>
              </w:rPr>
              <w:instrText xml:space="preserve"> PAGEREF _Toc100699759 \h </w:instrText>
            </w:r>
            <w:r>
              <w:rPr>
                <w:noProof/>
                <w:webHidden/>
              </w:rPr>
            </w:r>
            <w:r>
              <w:rPr>
                <w:noProof/>
                <w:webHidden/>
              </w:rPr>
              <w:fldChar w:fldCharType="separate"/>
            </w:r>
            <w:r>
              <w:rPr>
                <w:noProof/>
                <w:webHidden/>
              </w:rPr>
              <w:t>11</w:t>
            </w:r>
            <w:r>
              <w:rPr>
                <w:noProof/>
                <w:webHidden/>
              </w:rPr>
              <w:fldChar w:fldCharType="end"/>
            </w:r>
          </w:hyperlink>
        </w:p>
        <w:p w14:paraId="4405091A" w14:textId="5E76273F" w:rsidR="001F456E" w:rsidRDefault="001F456E">
          <w:pPr>
            <w:pStyle w:val="TOC2"/>
            <w:tabs>
              <w:tab w:val="right" w:leader="dot" w:pos="9016"/>
            </w:tabs>
            <w:rPr>
              <w:rFonts w:eastAsiaTheme="minorEastAsia"/>
              <w:noProof/>
              <w:lang w:eastAsia="en-GB"/>
            </w:rPr>
          </w:pPr>
          <w:hyperlink w:anchor="_Toc100699760" w:history="1">
            <w:r w:rsidRPr="00E7274C">
              <w:rPr>
                <w:rStyle w:val="Hyperlink"/>
                <w:noProof/>
              </w:rPr>
              <w:t>Organisational Behaviour and its benefits to my personal development</w:t>
            </w:r>
            <w:r>
              <w:rPr>
                <w:noProof/>
                <w:webHidden/>
              </w:rPr>
              <w:tab/>
            </w:r>
            <w:r>
              <w:rPr>
                <w:noProof/>
                <w:webHidden/>
              </w:rPr>
              <w:fldChar w:fldCharType="begin"/>
            </w:r>
            <w:r>
              <w:rPr>
                <w:noProof/>
                <w:webHidden/>
              </w:rPr>
              <w:instrText xml:space="preserve"> PAGEREF _Toc100699760 \h </w:instrText>
            </w:r>
            <w:r>
              <w:rPr>
                <w:noProof/>
                <w:webHidden/>
              </w:rPr>
            </w:r>
            <w:r>
              <w:rPr>
                <w:noProof/>
                <w:webHidden/>
              </w:rPr>
              <w:fldChar w:fldCharType="separate"/>
            </w:r>
            <w:r>
              <w:rPr>
                <w:noProof/>
                <w:webHidden/>
              </w:rPr>
              <w:t>12</w:t>
            </w:r>
            <w:r>
              <w:rPr>
                <w:noProof/>
                <w:webHidden/>
              </w:rPr>
              <w:fldChar w:fldCharType="end"/>
            </w:r>
          </w:hyperlink>
        </w:p>
        <w:p w14:paraId="103AF168" w14:textId="01C1986F" w:rsidR="001F456E" w:rsidRDefault="001F456E">
          <w:pPr>
            <w:pStyle w:val="TOC1"/>
            <w:rPr>
              <w:rFonts w:asciiTheme="minorHAnsi" w:eastAsiaTheme="minorEastAsia" w:hAnsiTheme="minorHAnsi" w:cstheme="minorBidi"/>
              <w:b w:val="0"/>
              <w:sz w:val="22"/>
              <w:lang w:eastAsia="en-GB"/>
            </w:rPr>
          </w:pPr>
          <w:hyperlink w:anchor="_Toc100699761" w:history="1">
            <w:r w:rsidRPr="00E7274C">
              <w:rPr>
                <w:rStyle w:val="Hyperlink"/>
              </w:rPr>
              <w:t>Part 3: Leadership</w:t>
            </w:r>
            <w:r>
              <w:rPr>
                <w:webHidden/>
              </w:rPr>
              <w:tab/>
            </w:r>
            <w:r>
              <w:rPr>
                <w:webHidden/>
              </w:rPr>
              <w:fldChar w:fldCharType="begin"/>
            </w:r>
            <w:r>
              <w:rPr>
                <w:webHidden/>
              </w:rPr>
              <w:instrText xml:space="preserve"> PAGEREF _Toc100699761 \h </w:instrText>
            </w:r>
            <w:r>
              <w:rPr>
                <w:webHidden/>
              </w:rPr>
            </w:r>
            <w:r>
              <w:rPr>
                <w:webHidden/>
              </w:rPr>
              <w:fldChar w:fldCharType="separate"/>
            </w:r>
            <w:r>
              <w:rPr>
                <w:webHidden/>
              </w:rPr>
              <w:t>13</w:t>
            </w:r>
            <w:r>
              <w:rPr>
                <w:webHidden/>
              </w:rPr>
              <w:fldChar w:fldCharType="end"/>
            </w:r>
          </w:hyperlink>
        </w:p>
        <w:p w14:paraId="404BD6C8" w14:textId="2F550464" w:rsidR="001F456E" w:rsidRDefault="001F456E">
          <w:pPr>
            <w:pStyle w:val="TOC2"/>
            <w:tabs>
              <w:tab w:val="right" w:leader="dot" w:pos="9016"/>
            </w:tabs>
            <w:rPr>
              <w:rFonts w:eastAsiaTheme="minorEastAsia"/>
              <w:noProof/>
              <w:lang w:eastAsia="en-GB"/>
            </w:rPr>
          </w:pPr>
          <w:hyperlink w:anchor="_Toc100699762" w:history="1">
            <w:r w:rsidRPr="00E7274C">
              <w:rPr>
                <w:rStyle w:val="Hyperlink"/>
                <w:noProof/>
              </w:rPr>
              <w:t>Leadership Theories</w:t>
            </w:r>
            <w:r>
              <w:rPr>
                <w:noProof/>
                <w:webHidden/>
              </w:rPr>
              <w:tab/>
            </w:r>
            <w:r>
              <w:rPr>
                <w:noProof/>
                <w:webHidden/>
              </w:rPr>
              <w:fldChar w:fldCharType="begin"/>
            </w:r>
            <w:r>
              <w:rPr>
                <w:noProof/>
                <w:webHidden/>
              </w:rPr>
              <w:instrText xml:space="preserve"> PAGEREF _Toc100699762 \h </w:instrText>
            </w:r>
            <w:r>
              <w:rPr>
                <w:noProof/>
                <w:webHidden/>
              </w:rPr>
            </w:r>
            <w:r>
              <w:rPr>
                <w:noProof/>
                <w:webHidden/>
              </w:rPr>
              <w:fldChar w:fldCharType="separate"/>
            </w:r>
            <w:r>
              <w:rPr>
                <w:noProof/>
                <w:webHidden/>
              </w:rPr>
              <w:t>13</w:t>
            </w:r>
            <w:r>
              <w:rPr>
                <w:noProof/>
                <w:webHidden/>
              </w:rPr>
              <w:fldChar w:fldCharType="end"/>
            </w:r>
          </w:hyperlink>
        </w:p>
        <w:p w14:paraId="387B92BE" w14:textId="47238D80" w:rsidR="001F456E" w:rsidRDefault="001F456E">
          <w:pPr>
            <w:pStyle w:val="TOC2"/>
            <w:tabs>
              <w:tab w:val="right" w:leader="dot" w:pos="9016"/>
            </w:tabs>
            <w:rPr>
              <w:rFonts w:eastAsiaTheme="minorEastAsia"/>
              <w:noProof/>
              <w:lang w:eastAsia="en-GB"/>
            </w:rPr>
          </w:pPr>
          <w:hyperlink w:anchor="_Toc100699763" w:history="1">
            <w:r w:rsidRPr="00E7274C">
              <w:rPr>
                <w:rStyle w:val="Hyperlink"/>
                <w:noProof/>
              </w:rPr>
              <w:t>Behavioural Theory</w:t>
            </w:r>
            <w:r>
              <w:rPr>
                <w:noProof/>
                <w:webHidden/>
              </w:rPr>
              <w:tab/>
            </w:r>
            <w:r>
              <w:rPr>
                <w:noProof/>
                <w:webHidden/>
              </w:rPr>
              <w:fldChar w:fldCharType="begin"/>
            </w:r>
            <w:r>
              <w:rPr>
                <w:noProof/>
                <w:webHidden/>
              </w:rPr>
              <w:instrText xml:space="preserve"> PAGEREF _Toc100699763 \h </w:instrText>
            </w:r>
            <w:r>
              <w:rPr>
                <w:noProof/>
                <w:webHidden/>
              </w:rPr>
            </w:r>
            <w:r>
              <w:rPr>
                <w:noProof/>
                <w:webHidden/>
              </w:rPr>
              <w:fldChar w:fldCharType="separate"/>
            </w:r>
            <w:r>
              <w:rPr>
                <w:noProof/>
                <w:webHidden/>
              </w:rPr>
              <w:t>13</w:t>
            </w:r>
            <w:r>
              <w:rPr>
                <w:noProof/>
                <w:webHidden/>
              </w:rPr>
              <w:fldChar w:fldCharType="end"/>
            </w:r>
          </w:hyperlink>
        </w:p>
        <w:p w14:paraId="77B965ED" w14:textId="2E38FDB8" w:rsidR="001F456E" w:rsidRDefault="001F456E">
          <w:pPr>
            <w:pStyle w:val="TOC2"/>
            <w:tabs>
              <w:tab w:val="right" w:leader="dot" w:pos="9016"/>
            </w:tabs>
            <w:rPr>
              <w:rFonts w:eastAsiaTheme="minorEastAsia"/>
              <w:noProof/>
              <w:lang w:eastAsia="en-GB"/>
            </w:rPr>
          </w:pPr>
          <w:hyperlink w:anchor="_Toc100699764" w:history="1">
            <w:r w:rsidRPr="00E7274C">
              <w:rPr>
                <w:rStyle w:val="Hyperlink"/>
                <w:noProof/>
              </w:rPr>
              <w:t>Contingency Theory</w:t>
            </w:r>
            <w:r>
              <w:rPr>
                <w:noProof/>
                <w:webHidden/>
              </w:rPr>
              <w:tab/>
            </w:r>
            <w:r>
              <w:rPr>
                <w:noProof/>
                <w:webHidden/>
              </w:rPr>
              <w:fldChar w:fldCharType="begin"/>
            </w:r>
            <w:r>
              <w:rPr>
                <w:noProof/>
                <w:webHidden/>
              </w:rPr>
              <w:instrText xml:space="preserve"> PAGEREF _Toc100699764 \h </w:instrText>
            </w:r>
            <w:r>
              <w:rPr>
                <w:noProof/>
                <w:webHidden/>
              </w:rPr>
            </w:r>
            <w:r>
              <w:rPr>
                <w:noProof/>
                <w:webHidden/>
              </w:rPr>
              <w:fldChar w:fldCharType="separate"/>
            </w:r>
            <w:r>
              <w:rPr>
                <w:noProof/>
                <w:webHidden/>
              </w:rPr>
              <w:t>14</w:t>
            </w:r>
            <w:r>
              <w:rPr>
                <w:noProof/>
                <w:webHidden/>
              </w:rPr>
              <w:fldChar w:fldCharType="end"/>
            </w:r>
          </w:hyperlink>
        </w:p>
        <w:p w14:paraId="1E882C50" w14:textId="1A5D1407" w:rsidR="001F456E" w:rsidRDefault="001F456E">
          <w:pPr>
            <w:pStyle w:val="TOC2"/>
            <w:tabs>
              <w:tab w:val="right" w:leader="dot" w:pos="9016"/>
            </w:tabs>
            <w:rPr>
              <w:rFonts w:eastAsiaTheme="minorEastAsia"/>
              <w:noProof/>
              <w:lang w:eastAsia="en-GB"/>
            </w:rPr>
          </w:pPr>
          <w:hyperlink w:anchor="_Toc100699765" w:history="1">
            <w:r w:rsidRPr="00E7274C">
              <w:rPr>
                <w:rStyle w:val="Hyperlink"/>
                <w:noProof/>
              </w:rPr>
              <w:t>Great Man Theory</w:t>
            </w:r>
            <w:r>
              <w:rPr>
                <w:noProof/>
                <w:webHidden/>
              </w:rPr>
              <w:tab/>
            </w:r>
            <w:r>
              <w:rPr>
                <w:noProof/>
                <w:webHidden/>
              </w:rPr>
              <w:fldChar w:fldCharType="begin"/>
            </w:r>
            <w:r>
              <w:rPr>
                <w:noProof/>
                <w:webHidden/>
              </w:rPr>
              <w:instrText xml:space="preserve"> PAGEREF _Toc100699765 \h </w:instrText>
            </w:r>
            <w:r>
              <w:rPr>
                <w:noProof/>
                <w:webHidden/>
              </w:rPr>
            </w:r>
            <w:r>
              <w:rPr>
                <w:noProof/>
                <w:webHidden/>
              </w:rPr>
              <w:fldChar w:fldCharType="separate"/>
            </w:r>
            <w:r>
              <w:rPr>
                <w:noProof/>
                <w:webHidden/>
              </w:rPr>
              <w:t>14</w:t>
            </w:r>
            <w:r>
              <w:rPr>
                <w:noProof/>
                <w:webHidden/>
              </w:rPr>
              <w:fldChar w:fldCharType="end"/>
            </w:r>
          </w:hyperlink>
        </w:p>
        <w:p w14:paraId="6918AC3D" w14:textId="23D07620" w:rsidR="001F456E" w:rsidRDefault="001F456E">
          <w:pPr>
            <w:pStyle w:val="TOC2"/>
            <w:tabs>
              <w:tab w:val="right" w:leader="dot" w:pos="9016"/>
            </w:tabs>
            <w:rPr>
              <w:rFonts w:eastAsiaTheme="minorEastAsia"/>
              <w:noProof/>
              <w:lang w:eastAsia="en-GB"/>
            </w:rPr>
          </w:pPr>
          <w:hyperlink w:anchor="_Toc100699766" w:history="1">
            <w:r w:rsidRPr="00E7274C">
              <w:rPr>
                <w:rStyle w:val="Hyperlink"/>
                <w:noProof/>
              </w:rPr>
              <w:t>Management Theory</w:t>
            </w:r>
            <w:r>
              <w:rPr>
                <w:noProof/>
                <w:webHidden/>
              </w:rPr>
              <w:tab/>
            </w:r>
            <w:r>
              <w:rPr>
                <w:noProof/>
                <w:webHidden/>
              </w:rPr>
              <w:fldChar w:fldCharType="begin"/>
            </w:r>
            <w:r>
              <w:rPr>
                <w:noProof/>
                <w:webHidden/>
              </w:rPr>
              <w:instrText xml:space="preserve"> PAGEREF _Toc100699766 \h </w:instrText>
            </w:r>
            <w:r>
              <w:rPr>
                <w:noProof/>
                <w:webHidden/>
              </w:rPr>
            </w:r>
            <w:r>
              <w:rPr>
                <w:noProof/>
                <w:webHidden/>
              </w:rPr>
              <w:fldChar w:fldCharType="separate"/>
            </w:r>
            <w:r>
              <w:rPr>
                <w:noProof/>
                <w:webHidden/>
              </w:rPr>
              <w:t>14</w:t>
            </w:r>
            <w:r>
              <w:rPr>
                <w:noProof/>
                <w:webHidden/>
              </w:rPr>
              <w:fldChar w:fldCharType="end"/>
            </w:r>
          </w:hyperlink>
        </w:p>
        <w:p w14:paraId="72947C52" w14:textId="3FE12A5D" w:rsidR="001F456E" w:rsidRDefault="001F456E">
          <w:pPr>
            <w:pStyle w:val="TOC2"/>
            <w:tabs>
              <w:tab w:val="right" w:leader="dot" w:pos="9016"/>
            </w:tabs>
            <w:rPr>
              <w:rFonts w:eastAsiaTheme="minorEastAsia"/>
              <w:noProof/>
              <w:lang w:eastAsia="en-GB"/>
            </w:rPr>
          </w:pPr>
          <w:hyperlink w:anchor="_Toc100699767" w:history="1">
            <w:r w:rsidRPr="00E7274C">
              <w:rPr>
                <w:rStyle w:val="Hyperlink"/>
                <w:noProof/>
              </w:rPr>
              <w:t>Participative Theory</w:t>
            </w:r>
            <w:r>
              <w:rPr>
                <w:noProof/>
                <w:webHidden/>
              </w:rPr>
              <w:tab/>
            </w:r>
            <w:r>
              <w:rPr>
                <w:noProof/>
                <w:webHidden/>
              </w:rPr>
              <w:fldChar w:fldCharType="begin"/>
            </w:r>
            <w:r>
              <w:rPr>
                <w:noProof/>
                <w:webHidden/>
              </w:rPr>
              <w:instrText xml:space="preserve"> PAGEREF _Toc100699767 \h </w:instrText>
            </w:r>
            <w:r>
              <w:rPr>
                <w:noProof/>
                <w:webHidden/>
              </w:rPr>
            </w:r>
            <w:r>
              <w:rPr>
                <w:noProof/>
                <w:webHidden/>
              </w:rPr>
              <w:fldChar w:fldCharType="separate"/>
            </w:r>
            <w:r>
              <w:rPr>
                <w:noProof/>
                <w:webHidden/>
              </w:rPr>
              <w:t>15</w:t>
            </w:r>
            <w:r>
              <w:rPr>
                <w:noProof/>
                <w:webHidden/>
              </w:rPr>
              <w:fldChar w:fldCharType="end"/>
            </w:r>
          </w:hyperlink>
        </w:p>
        <w:p w14:paraId="45723FAA" w14:textId="7C1ACED8" w:rsidR="001F456E" w:rsidRDefault="001F456E">
          <w:pPr>
            <w:pStyle w:val="TOC2"/>
            <w:tabs>
              <w:tab w:val="right" w:leader="dot" w:pos="9016"/>
            </w:tabs>
            <w:rPr>
              <w:rFonts w:eastAsiaTheme="minorEastAsia"/>
              <w:noProof/>
              <w:lang w:eastAsia="en-GB"/>
            </w:rPr>
          </w:pPr>
          <w:hyperlink w:anchor="_Toc100699768" w:history="1">
            <w:r w:rsidRPr="00E7274C">
              <w:rPr>
                <w:rStyle w:val="Hyperlink"/>
                <w:noProof/>
              </w:rPr>
              <w:t>Power Theory</w:t>
            </w:r>
            <w:r>
              <w:rPr>
                <w:noProof/>
                <w:webHidden/>
              </w:rPr>
              <w:tab/>
            </w:r>
            <w:r>
              <w:rPr>
                <w:noProof/>
                <w:webHidden/>
              </w:rPr>
              <w:fldChar w:fldCharType="begin"/>
            </w:r>
            <w:r>
              <w:rPr>
                <w:noProof/>
                <w:webHidden/>
              </w:rPr>
              <w:instrText xml:space="preserve"> PAGEREF _Toc100699768 \h </w:instrText>
            </w:r>
            <w:r>
              <w:rPr>
                <w:noProof/>
                <w:webHidden/>
              </w:rPr>
            </w:r>
            <w:r>
              <w:rPr>
                <w:noProof/>
                <w:webHidden/>
              </w:rPr>
              <w:fldChar w:fldCharType="separate"/>
            </w:r>
            <w:r>
              <w:rPr>
                <w:noProof/>
                <w:webHidden/>
              </w:rPr>
              <w:t>15</w:t>
            </w:r>
            <w:r>
              <w:rPr>
                <w:noProof/>
                <w:webHidden/>
              </w:rPr>
              <w:fldChar w:fldCharType="end"/>
            </w:r>
          </w:hyperlink>
        </w:p>
        <w:p w14:paraId="4B01298F" w14:textId="25217E52" w:rsidR="001F456E" w:rsidRDefault="001F456E">
          <w:pPr>
            <w:pStyle w:val="TOC2"/>
            <w:tabs>
              <w:tab w:val="right" w:leader="dot" w:pos="9016"/>
            </w:tabs>
            <w:rPr>
              <w:rFonts w:eastAsiaTheme="minorEastAsia"/>
              <w:noProof/>
              <w:lang w:eastAsia="en-GB"/>
            </w:rPr>
          </w:pPr>
          <w:hyperlink w:anchor="_Toc100699769" w:history="1">
            <w:r w:rsidRPr="00E7274C">
              <w:rPr>
                <w:rStyle w:val="Hyperlink"/>
                <w:noProof/>
              </w:rPr>
              <w:t>Relationship Theory</w:t>
            </w:r>
            <w:r>
              <w:rPr>
                <w:noProof/>
                <w:webHidden/>
              </w:rPr>
              <w:tab/>
            </w:r>
            <w:r>
              <w:rPr>
                <w:noProof/>
                <w:webHidden/>
              </w:rPr>
              <w:fldChar w:fldCharType="begin"/>
            </w:r>
            <w:r>
              <w:rPr>
                <w:noProof/>
                <w:webHidden/>
              </w:rPr>
              <w:instrText xml:space="preserve"> PAGEREF _Toc100699769 \h </w:instrText>
            </w:r>
            <w:r>
              <w:rPr>
                <w:noProof/>
                <w:webHidden/>
              </w:rPr>
            </w:r>
            <w:r>
              <w:rPr>
                <w:noProof/>
                <w:webHidden/>
              </w:rPr>
              <w:fldChar w:fldCharType="separate"/>
            </w:r>
            <w:r>
              <w:rPr>
                <w:noProof/>
                <w:webHidden/>
              </w:rPr>
              <w:t>15</w:t>
            </w:r>
            <w:r>
              <w:rPr>
                <w:noProof/>
                <w:webHidden/>
              </w:rPr>
              <w:fldChar w:fldCharType="end"/>
            </w:r>
          </w:hyperlink>
        </w:p>
        <w:p w14:paraId="06A433C3" w14:textId="3F85B13D" w:rsidR="001F456E" w:rsidRDefault="001F456E">
          <w:pPr>
            <w:pStyle w:val="TOC2"/>
            <w:tabs>
              <w:tab w:val="right" w:leader="dot" w:pos="9016"/>
            </w:tabs>
            <w:rPr>
              <w:rFonts w:eastAsiaTheme="minorEastAsia"/>
              <w:noProof/>
              <w:lang w:eastAsia="en-GB"/>
            </w:rPr>
          </w:pPr>
          <w:hyperlink w:anchor="_Toc100699770" w:history="1">
            <w:r w:rsidRPr="00E7274C">
              <w:rPr>
                <w:rStyle w:val="Hyperlink"/>
                <w:noProof/>
              </w:rPr>
              <w:t>My Leadership Experiences</w:t>
            </w:r>
            <w:r>
              <w:rPr>
                <w:noProof/>
                <w:webHidden/>
              </w:rPr>
              <w:tab/>
            </w:r>
            <w:r>
              <w:rPr>
                <w:noProof/>
                <w:webHidden/>
              </w:rPr>
              <w:fldChar w:fldCharType="begin"/>
            </w:r>
            <w:r>
              <w:rPr>
                <w:noProof/>
                <w:webHidden/>
              </w:rPr>
              <w:instrText xml:space="preserve"> PAGEREF _Toc100699770 \h </w:instrText>
            </w:r>
            <w:r>
              <w:rPr>
                <w:noProof/>
                <w:webHidden/>
              </w:rPr>
            </w:r>
            <w:r>
              <w:rPr>
                <w:noProof/>
                <w:webHidden/>
              </w:rPr>
              <w:fldChar w:fldCharType="separate"/>
            </w:r>
            <w:r>
              <w:rPr>
                <w:noProof/>
                <w:webHidden/>
              </w:rPr>
              <w:t>16</w:t>
            </w:r>
            <w:r>
              <w:rPr>
                <w:noProof/>
                <w:webHidden/>
              </w:rPr>
              <w:fldChar w:fldCharType="end"/>
            </w:r>
          </w:hyperlink>
        </w:p>
        <w:p w14:paraId="64626707" w14:textId="43B220C0" w:rsidR="001F456E" w:rsidRDefault="001F456E">
          <w:pPr>
            <w:pStyle w:val="TOC1"/>
            <w:rPr>
              <w:rFonts w:asciiTheme="minorHAnsi" w:eastAsiaTheme="minorEastAsia" w:hAnsiTheme="minorHAnsi" w:cstheme="minorBidi"/>
              <w:b w:val="0"/>
              <w:sz w:val="22"/>
              <w:lang w:eastAsia="en-GB"/>
            </w:rPr>
          </w:pPr>
          <w:hyperlink w:anchor="_Toc100699771" w:history="1">
            <w:r w:rsidRPr="00E7274C">
              <w:rPr>
                <w:rStyle w:val="Hyperlink"/>
              </w:rPr>
              <w:t>Part 4: Teamwork</w:t>
            </w:r>
            <w:r>
              <w:rPr>
                <w:webHidden/>
              </w:rPr>
              <w:tab/>
            </w:r>
            <w:r>
              <w:rPr>
                <w:webHidden/>
              </w:rPr>
              <w:fldChar w:fldCharType="begin"/>
            </w:r>
            <w:r>
              <w:rPr>
                <w:webHidden/>
              </w:rPr>
              <w:instrText xml:space="preserve"> PAGEREF _Toc100699771 \h </w:instrText>
            </w:r>
            <w:r>
              <w:rPr>
                <w:webHidden/>
              </w:rPr>
            </w:r>
            <w:r>
              <w:rPr>
                <w:webHidden/>
              </w:rPr>
              <w:fldChar w:fldCharType="separate"/>
            </w:r>
            <w:r>
              <w:rPr>
                <w:webHidden/>
              </w:rPr>
              <w:t>17</w:t>
            </w:r>
            <w:r>
              <w:rPr>
                <w:webHidden/>
              </w:rPr>
              <w:fldChar w:fldCharType="end"/>
            </w:r>
          </w:hyperlink>
        </w:p>
        <w:p w14:paraId="2E17514F" w14:textId="0D759B84" w:rsidR="001F456E" w:rsidRDefault="001F456E">
          <w:pPr>
            <w:pStyle w:val="TOC2"/>
            <w:tabs>
              <w:tab w:val="right" w:leader="dot" w:pos="9016"/>
            </w:tabs>
            <w:rPr>
              <w:rFonts w:eastAsiaTheme="minorEastAsia"/>
              <w:noProof/>
              <w:lang w:eastAsia="en-GB"/>
            </w:rPr>
          </w:pPr>
          <w:hyperlink w:anchor="_Toc100699772" w:history="1">
            <w:r w:rsidRPr="00E7274C">
              <w:rPr>
                <w:rStyle w:val="Hyperlink"/>
                <w:noProof/>
              </w:rPr>
              <w:t>Teamworking Reflective Account</w:t>
            </w:r>
            <w:r>
              <w:rPr>
                <w:noProof/>
                <w:webHidden/>
              </w:rPr>
              <w:tab/>
            </w:r>
            <w:r>
              <w:rPr>
                <w:noProof/>
                <w:webHidden/>
              </w:rPr>
              <w:fldChar w:fldCharType="begin"/>
            </w:r>
            <w:r>
              <w:rPr>
                <w:noProof/>
                <w:webHidden/>
              </w:rPr>
              <w:instrText xml:space="preserve"> PAGEREF _Toc100699772 \h </w:instrText>
            </w:r>
            <w:r>
              <w:rPr>
                <w:noProof/>
                <w:webHidden/>
              </w:rPr>
            </w:r>
            <w:r>
              <w:rPr>
                <w:noProof/>
                <w:webHidden/>
              </w:rPr>
              <w:fldChar w:fldCharType="separate"/>
            </w:r>
            <w:r>
              <w:rPr>
                <w:noProof/>
                <w:webHidden/>
              </w:rPr>
              <w:t>17</w:t>
            </w:r>
            <w:r>
              <w:rPr>
                <w:noProof/>
                <w:webHidden/>
              </w:rPr>
              <w:fldChar w:fldCharType="end"/>
            </w:r>
          </w:hyperlink>
        </w:p>
        <w:p w14:paraId="4F970E67" w14:textId="3ED8F998" w:rsidR="001F456E" w:rsidRDefault="001F456E">
          <w:pPr>
            <w:pStyle w:val="TOC1"/>
            <w:rPr>
              <w:rFonts w:asciiTheme="minorHAnsi" w:eastAsiaTheme="minorEastAsia" w:hAnsiTheme="minorHAnsi" w:cstheme="minorBidi"/>
              <w:b w:val="0"/>
              <w:sz w:val="22"/>
              <w:lang w:eastAsia="en-GB"/>
            </w:rPr>
          </w:pPr>
          <w:hyperlink w:anchor="_Toc100699773" w:history="1">
            <w:r w:rsidRPr="00E7274C">
              <w:rPr>
                <w:rStyle w:val="Hyperlink"/>
              </w:rPr>
              <w:t>Personal Leaning Points</w:t>
            </w:r>
            <w:r>
              <w:rPr>
                <w:webHidden/>
              </w:rPr>
              <w:tab/>
            </w:r>
            <w:r>
              <w:rPr>
                <w:webHidden/>
              </w:rPr>
              <w:fldChar w:fldCharType="begin"/>
            </w:r>
            <w:r>
              <w:rPr>
                <w:webHidden/>
              </w:rPr>
              <w:instrText xml:space="preserve"> PAGEREF _Toc100699773 \h </w:instrText>
            </w:r>
            <w:r>
              <w:rPr>
                <w:webHidden/>
              </w:rPr>
            </w:r>
            <w:r>
              <w:rPr>
                <w:webHidden/>
              </w:rPr>
              <w:fldChar w:fldCharType="separate"/>
            </w:r>
            <w:r>
              <w:rPr>
                <w:webHidden/>
              </w:rPr>
              <w:t>17</w:t>
            </w:r>
            <w:r>
              <w:rPr>
                <w:webHidden/>
              </w:rPr>
              <w:fldChar w:fldCharType="end"/>
            </w:r>
          </w:hyperlink>
        </w:p>
        <w:p w14:paraId="711062ED" w14:textId="00E0DF11" w:rsidR="001F456E" w:rsidRDefault="001F456E">
          <w:pPr>
            <w:pStyle w:val="TOC1"/>
            <w:rPr>
              <w:rFonts w:asciiTheme="minorHAnsi" w:eastAsiaTheme="minorEastAsia" w:hAnsiTheme="minorHAnsi" w:cstheme="minorBidi"/>
              <w:b w:val="0"/>
              <w:sz w:val="22"/>
              <w:lang w:eastAsia="en-GB"/>
            </w:rPr>
          </w:pPr>
          <w:hyperlink w:anchor="_Toc100699774" w:history="1">
            <w:r w:rsidRPr="00E7274C">
              <w:rPr>
                <w:rStyle w:val="Hyperlink"/>
              </w:rPr>
              <w:t>Table of References</w:t>
            </w:r>
            <w:r>
              <w:rPr>
                <w:webHidden/>
              </w:rPr>
              <w:tab/>
            </w:r>
            <w:r>
              <w:rPr>
                <w:webHidden/>
              </w:rPr>
              <w:fldChar w:fldCharType="begin"/>
            </w:r>
            <w:r>
              <w:rPr>
                <w:webHidden/>
              </w:rPr>
              <w:instrText xml:space="preserve"> PAGEREF _Toc100699774 \h </w:instrText>
            </w:r>
            <w:r>
              <w:rPr>
                <w:webHidden/>
              </w:rPr>
            </w:r>
            <w:r>
              <w:rPr>
                <w:webHidden/>
              </w:rPr>
              <w:fldChar w:fldCharType="separate"/>
            </w:r>
            <w:r>
              <w:rPr>
                <w:webHidden/>
              </w:rPr>
              <w:t>18</w:t>
            </w:r>
            <w:r>
              <w:rPr>
                <w:webHidden/>
              </w:rPr>
              <w:fldChar w:fldCharType="end"/>
            </w:r>
          </w:hyperlink>
        </w:p>
        <w:p w14:paraId="0B2D03BF" w14:textId="1CB01250" w:rsidR="00BE4D37" w:rsidRDefault="00BE4D37">
          <w:r>
            <w:rPr>
              <w:b/>
              <w:bCs/>
              <w:noProof/>
            </w:rPr>
            <w:fldChar w:fldCharType="end"/>
          </w:r>
        </w:p>
      </w:sdtContent>
    </w:sdt>
    <w:p w14:paraId="3D91EE7D" w14:textId="1197DEDC" w:rsidR="00A901D7" w:rsidRDefault="00A901D7" w:rsidP="00BE4D37">
      <w:pPr>
        <w:jc w:val="both"/>
        <w:rPr>
          <w:rFonts w:ascii="Arial" w:hAnsi="Arial" w:cs="Arial"/>
          <w:sz w:val="24"/>
          <w:szCs w:val="24"/>
        </w:rPr>
      </w:pPr>
    </w:p>
    <w:p w14:paraId="0A4D52D3" w14:textId="536F2545" w:rsidR="00BE4D37" w:rsidRDefault="00BE4D37" w:rsidP="00BE4D37">
      <w:pPr>
        <w:jc w:val="both"/>
        <w:rPr>
          <w:rFonts w:ascii="Arial" w:hAnsi="Arial" w:cs="Arial"/>
          <w:sz w:val="24"/>
          <w:szCs w:val="24"/>
        </w:rPr>
      </w:pPr>
    </w:p>
    <w:p w14:paraId="69F59FE1" w14:textId="0F037673" w:rsidR="00BE4D37" w:rsidRDefault="00BE4D37" w:rsidP="00BE4D37">
      <w:pPr>
        <w:jc w:val="both"/>
        <w:rPr>
          <w:rFonts w:ascii="Arial" w:hAnsi="Arial" w:cs="Arial"/>
          <w:sz w:val="24"/>
          <w:szCs w:val="24"/>
        </w:rPr>
      </w:pPr>
    </w:p>
    <w:p w14:paraId="12E3C8FC" w14:textId="47A22FA8" w:rsidR="00BE4D37" w:rsidRDefault="00BE4D37" w:rsidP="00BE4D37">
      <w:pPr>
        <w:jc w:val="both"/>
        <w:rPr>
          <w:rFonts w:ascii="Arial" w:hAnsi="Arial" w:cs="Arial"/>
          <w:sz w:val="24"/>
          <w:szCs w:val="24"/>
        </w:rPr>
      </w:pPr>
    </w:p>
    <w:p w14:paraId="340B1E24" w14:textId="29902A50" w:rsidR="00BE4D37" w:rsidRDefault="00BE4D37" w:rsidP="00BE4D37">
      <w:pPr>
        <w:jc w:val="both"/>
        <w:rPr>
          <w:rFonts w:ascii="Arial" w:hAnsi="Arial" w:cs="Arial"/>
          <w:sz w:val="24"/>
          <w:szCs w:val="24"/>
        </w:rPr>
      </w:pPr>
    </w:p>
    <w:p w14:paraId="1AB413BC" w14:textId="0965D084" w:rsidR="00BE4D37" w:rsidRDefault="00BE4D37" w:rsidP="00BE4D37">
      <w:pPr>
        <w:jc w:val="both"/>
        <w:rPr>
          <w:rFonts w:ascii="Arial" w:hAnsi="Arial" w:cs="Arial"/>
          <w:sz w:val="24"/>
          <w:szCs w:val="24"/>
        </w:rPr>
      </w:pPr>
    </w:p>
    <w:p w14:paraId="21FD1ACB" w14:textId="05F99220" w:rsidR="00BE4D37" w:rsidRDefault="00BE4D37" w:rsidP="00BE4D37">
      <w:pPr>
        <w:jc w:val="both"/>
        <w:rPr>
          <w:rFonts w:ascii="Arial" w:hAnsi="Arial" w:cs="Arial"/>
          <w:sz w:val="24"/>
          <w:szCs w:val="24"/>
        </w:rPr>
      </w:pPr>
    </w:p>
    <w:p w14:paraId="526787D3" w14:textId="68D29E50" w:rsidR="00BE4D37" w:rsidRDefault="00BE4D37" w:rsidP="00BE4D37">
      <w:pPr>
        <w:jc w:val="both"/>
        <w:rPr>
          <w:rFonts w:ascii="Arial" w:hAnsi="Arial" w:cs="Arial"/>
          <w:sz w:val="24"/>
          <w:szCs w:val="24"/>
        </w:rPr>
      </w:pPr>
    </w:p>
    <w:p w14:paraId="73105C25" w14:textId="55ABE5A9" w:rsidR="00BE4D37" w:rsidRDefault="00BE4D37" w:rsidP="00BE4D37">
      <w:pPr>
        <w:jc w:val="both"/>
        <w:rPr>
          <w:rFonts w:ascii="Arial" w:hAnsi="Arial" w:cs="Arial"/>
          <w:sz w:val="24"/>
          <w:szCs w:val="24"/>
        </w:rPr>
      </w:pPr>
    </w:p>
    <w:p w14:paraId="3E9665BA" w14:textId="2AC9688A" w:rsidR="00BE4D37" w:rsidRDefault="00BE4D37" w:rsidP="00BE4D37">
      <w:pPr>
        <w:jc w:val="both"/>
        <w:rPr>
          <w:rFonts w:ascii="Arial" w:hAnsi="Arial" w:cs="Arial"/>
          <w:sz w:val="24"/>
          <w:szCs w:val="24"/>
        </w:rPr>
      </w:pPr>
    </w:p>
    <w:p w14:paraId="0BBC330E" w14:textId="4DFF470C" w:rsidR="00BE4D37" w:rsidRDefault="00BE4D37" w:rsidP="00BE4D37">
      <w:pPr>
        <w:jc w:val="both"/>
        <w:rPr>
          <w:rFonts w:ascii="Arial" w:hAnsi="Arial" w:cs="Arial"/>
          <w:sz w:val="24"/>
          <w:szCs w:val="24"/>
        </w:rPr>
      </w:pPr>
    </w:p>
    <w:p w14:paraId="54D517D1" w14:textId="0DFF7F6D" w:rsidR="00BE4D37" w:rsidRDefault="00BE4D37" w:rsidP="00BE4D37">
      <w:pPr>
        <w:jc w:val="both"/>
        <w:rPr>
          <w:rFonts w:ascii="Arial" w:hAnsi="Arial" w:cs="Arial"/>
          <w:sz w:val="24"/>
          <w:szCs w:val="24"/>
        </w:rPr>
      </w:pPr>
    </w:p>
    <w:p w14:paraId="1DC82B8D" w14:textId="233B877B" w:rsidR="00BE4D37" w:rsidRDefault="00BE4D37" w:rsidP="00BE4D37">
      <w:pPr>
        <w:jc w:val="both"/>
        <w:rPr>
          <w:rFonts w:ascii="Arial" w:hAnsi="Arial" w:cs="Arial"/>
          <w:sz w:val="24"/>
          <w:szCs w:val="24"/>
        </w:rPr>
      </w:pPr>
    </w:p>
    <w:p w14:paraId="3DC9498F" w14:textId="6E17BE8D" w:rsidR="00BE4D37" w:rsidRDefault="00BE4D37" w:rsidP="00BE4D37">
      <w:pPr>
        <w:jc w:val="both"/>
        <w:rPr>
          <w:rFonts w:ascii="Arial" w:hAnsi="Arial" w:cs="Arial"/>
          <w:sz w:val="24"/>
          <w:szCs w:val="24"/>
        </w:rPr>
      </w:pPr>
    </w:p>
    <w:p w14:paraId="1FF60BA1" w14:textId="3D28E240" w:rsidR="00BE4D37" w:rsidRDefault="00BE4D37" w:rsidP="00BE4D37">
      <w:pPr>
        <w:jc w:val="both"/>
        <w:rPr>
          <w:rFonts w:ascii="Arial" w:hAnsi="Arial" w:cs="Arial"/>
          <w:sz w:val="24"/>
          <w:szCs w:val="24"/>
        </w:rPr>
      </w:pPr>
    </w:p>
    <w:p w14:paraId="647C8505" w14:textId="1807ED81" w:rsidR="00BE4D37" w:rsidRDefault="00BE4D37" w:rsidP="00BE4D37">
      <w:pPr>
        <w:jc w:val="both"/>
        <w:rPr>
          <w:rFonts w:ascii="Arial" w:hAnsi="Arial" w:cs="Arial"/>
          <w:sz w:val="24"/>
          <w:szCs w:val="24"/>
        </w:rPr>
      </w:pPr>
    </w:p>
    <w:p w14:paraId="032F3BCB" w14:textId="46158AA0" w:rsidR="00BE4D37" w:rsidRDefault="00BE4D37" w:rsidP="00BE4D37">
      <w:pPr>
        <w:jc w:val="both"/>
        <w:rPr>
          <w:rFonts w:ascii="Arial" w:hAnsi="Arial" w:cs="Arial"/>
          <w:sz w:val="24"/>
          <w:szCs w:val="24"/>
        </w:rPr>
      </w:pPr>
    </w:p>
    <w:p w14:paraId="4373F897" w14:textId="531488E1" w:rsidR="00BE4D37" w:rsidRDefault="00BE4D37" w:rsidP="00BE4D37">
      <w:pPr>
        <w:jc w:val="both"/>
        <w:rPr>
          <w:rFonts w:ascii="Arial" w:hAnsi="Arial" w:cs="Arial"/>
          <w:sz w:val="24"/>
          <w:szCs w:val="24"/>
        </w:rPr>
      </w:pPr>
    </w:p>
    <w:p w14:paraId="55D3F947" w14:textId="400EF4F5" w:rsidR="00BE4D37" w:rsidRDefault="00BE4D37" w:rsidP="00BE4D37">
      <w:pPr>
        <w:jc w:val="both"/>
        <w:rPr>
          <w:rFonts w:ascii="Arial" w:hAnsi="Arial" w:cs="Arial"/>
          <w:sz w:val="24"/>
          <w:szCs w:val="24"/>
        </w:rPr>
      </w:pPr>
    </w:p>
    <w:p w14:paraId="18D81E84" w14:textId="36177AAE" w:rsidR="00BE4D37" w:rsidRDefault="00BE4D37" w:rsidP="00BE4D37">
      <w:pPr>
        <w:jc w:val="both"/>
        <w:rPr>
          <w:rFonts w:ascii="Arial" w:hAnsi="Arial" w:cs="Arial"/>
          <w:sz w:val="24"/>
          <w:szCs w:val="24"/>
        </w:rPr>
      </w:pPr>
    </w:p>
    <w:p w14:paraId="3DCA3F0D" w14:textId="12E1A766" w:rsidR="00BE4D37" w:rsidRDefault="00BE4D37" w:rsidP="00BE4D37">
      <w:pPr>
        <w:jc w:val="both"/>
        <w:rPr>
          <w:rFonts w:ascii="Arial" w:hAnsi="Arial" w:cs="Arial"/>
          <w:sz w:val="24"/>
          <w:szCs w:val="24"/>
        </w:rPr>
      </w:pPr>
    </w:p>
    <w:p w14:paraId="75DFA714" w14:textId="20199EDB" w:rsidR="00BE4D37" w:rsidRDefault="00BE4D37" w:rsidP="00BE4D37">
      <w:pPr>
        <w:jc w:val="both"/>
        <w:rPr>
          <w:rFonts w:ascii="Arial" w:hAnsi="Arial" w:cs="Arial"/>
          <w:sz w:val="24"/>
          <w:szCs w:val="24"/>
        </w:rPr>
      </w:pPr>
    </w:p>
    <w:p w14:paraId="6DF46399" w14:textId="3C26F216" w:rsidR="00BE4D37" w:rsidRDefault="00BE4D37" w:rsidP="00BE4D37">
      <w:pPr>
        <w:pStyle w:val="Heading1"/>
      </w:pPr>
    </w:p>
    <w:p w14:paraId="3D220FFB" w14:textId="77777777" w:rsidR="00BE4D37" w:rsidRDefault="00BE4D37">
      <w:pPr>
        <w:rPr>
          <w:rFonts w:asciiTheme="majorHAnsi" w:eastAsiaTheme="majorEastAsia" w:hAnsiTheme="majorHAnsi" w:cstheme="majorBidi"/>
          <w:color w:val="2F5496" w:themeColor="accent1" w:themeShade="BF"/>
          <w:sz w:val="32"/>
          <w:szCs w:val="32"/>
        </w:rPr>
      </w:pPr>
      <w:r>
        <w:br w:type="page"/>
      </w:r>
    </w:p>
    <w:p w14:paraId="3AA74125" w14:textId="519522D3" w:rsidR="00290E8E" w:rsidRPr="0090037E" w:rsidRDefault="00BE4D37" w:rsidP="0090037E">
      <w:pPr>
        <w:pStyle w:val="Heading1"/>
      </w:pPr>
      <w:bookmarkStart w:id="0" w:name="_Toc100699751"/>
      <w:r>
        <w:lastRenderedPageBreak/>
        <w:t>P</w:t>
      </w:r>
      <w:r w:rsidR="00290E8E">
        <w:t>art</w:t>
      </w:r>
      <w:r>
        <w:t xml:space="preserve"> </w:t>
      </w:r>
      <w:r w:rsidR="00290E8E">
        <w:t>1: Professionalism and Ethics</w:t>
      </w:r>
      <w:bookmarkEnd w:id="0"/>
    </w:p>
    <w:p w14:paraId="5F12C698" w14:textId="5E4F57AC" w:rsidR="00290E8E" w:rsidRDefault="0056671E" w:rsidP="0056671E">
      <w:pPr>
        <w:pStyle w:val="Heading2"/>
      </w:pPr>
      <w:bookmarkStart w:id="1" w:name="_Toc100699752"/>
      <w:r>
        <w:t>What is Professionalism and Ethics?</w:t>
      </w:r>
      <w:bookmarkEnd w:id="1"/>
    </w:p>
    <w:p w14:paraId="24E35D45" w14:textId="70DB876C" w:rsidR="0056671E" w:rsidRDefault="00D77CB8" w:rsidP="0056671E">
      <w:pPr>
        <w:rPr>
          <w:rFonts w:ascii="Arial" w:hAnsi="Arial" w:cs="Arial"/>
          <w:sz w:val="24"/>
          <w:szCs w:val="24"/>
        </w:rPr>
      </w:pPr>
      <w:r>
        <w:rPr>
          <w:rFonts w:ascii="Arial" w:hAnsi="Arial" w:cs="Arial"/>
          <w:sz w:val="24"/>
          <w:szCs w:val="24"/>
        </w:rPr>
        <w:t xml:space="preserve">Before discussing the importance of both professionalism and ethics within decision making in the construction </w:t>
      </w:r>
      <w:proofErr w:type="gramStart"/>
      <w:r>
        <w:rPr>
          <w:rFonts w:ascii="Arial" w:hAnsi="Arial" w:cs="Arial"/>
          <w:sz w:val="24"/>
          <w:szCs w:val="24"/>
        </w:rPr>
        <w:t>industry</w:t>
      </w:r>
      <w:proofErr w:type="gramEnd"/>
      <w:r>
        <w:rPr>
          <w:rFonts w:ascii="Arial" w:hAnsi="Arial" w:cs="Arial"/>
          <w:sz w:val="24"/>
          <w:szCs w:val="24"/>
        </w:rPr>
        <w:t xml:space="preserve"> we must first understand their meaning. </w:t>
      </w:r>
      <w:r w:rsidR="004A7984">
        <w:rPr>
          <w:rFonts w:ascii="Arial" w:hAnsi="Arial" w:cs="Arial"/>
          <w:sz w:val="24"/>
          <w:szCs w:val="24"/>
        </w:rPr>
        <w:t xml:space="preserve">The act of professionalism may include portraying the characteristics of wealth, </w:t>
      </w:r>
      <w:proofErr w:type="gramStart"/>
      <w:r w:rsidR="004A7984">
        <w:rPr>
          <w:rFonts w:ascii="Arial" w:hAnsi="Arial" w:cs="Arial"/>
          <w:sz w:val="24"/>
          <w:szCs w:val="24"/>
        </w:rPr>
        <w:t>prestige</w:t>
      </w:r>
      <w:proofErr w:type="gramEnd"/>
      <w:r w:rsidR="004A7984">
        <w:rPr>
          <w:rFonts w:ascii="Arial" w:hAnsi="Arial" w:cs="Arial"/>
          <w:sz w:val="24"/>
          <w:szCs w:val="24"/>
        </w:rPr>
        <w:t xml:space="preserve"> and self-regulation. Other characteristics of professionalism include “providing an important public service by involving a theoretical and grounded </w:t>
      </w:r>
      <w:r w:rsidR="0035543D">
        <w:rPr>
          <w:rFonts w:ascii="Arial" w:hAnsi="Arial" w:cs="Arial"/>
          <w:sz w:val="24"/>
          <w:szCs w:val="24"/>
        </w:rPr>
        <w:t>expertise, that have a distinct ethical dimension.” Professional</w:t>
      </w:r>
      <w:r w:rsidR="008C6A16">
        <w:rPr>
          <w:rFonts w:ascii="Arial" w:hAnsi="Arial" w:cs="Arial"/>
          <w:sz w:val="24"/>
          <w:szCs w:val="24"/>
        </w:rPr>
        <w:t>s also require “organisation and regulation for purposes of recruitment and discipline</w:t>
      </w:r>
      <w:r w:rsidR="008C6A16" w:rsidRPr="00A86CF8">
        <w:rPr>
          <w:rFonts w:ascii="Arial" w:hAnsi="Arial" w:cs="Arial"/>
          <w:sz w:val="24"/>
          <w:szCs w:val="24"/>
        </w:rPr>
        <w:t>” (</w:t>
      </w:r>
      <w:proofErr w:type="spellStart"/>
      <w:r w:rsidR="008C6A16" w:rsidRPr="00A86CF8">
        <w:rPr>
          <w:rFonts w:ascii="Arial" w:hAnsi="Arial" w:cs="Arial"/>
          <w:sz w:val="24"/>
          <w:szCs w:val="24"/>
        </w:rPr>
        <w:t>Carr</w:t>
      </w:r>
      <w:proofErr w:type="spellEnd"/>
      <w:r w:rsidR="008C6A16" w:rsidRPr="00A86CF8">
        <w:rPr>
          <w:rFonts w:ascii="Arial" w:hAnsi="Arial" w:cs="Arial"/>
          <w:sz w:val="24"/>
          <w:szCs w:val="24"/>
        </w:rPr>
        <w:t>, 2000).</w:t>
      </w:r>
      <w:r w:rsidR="00692326" w:rsidRPr="00A86CF8">
        <w:rPr>
          <w:rFonts w:ascii="Arial" w:hAnsi="Arial" w:cs="Arial"/>
          <w:sz w:val="24"/>
          <w:szCs w:val="24"/>
        </w:rPr>
        <w:t xml:space="preserve"> </w:t>
      </w:r>
    </w:p>
    <w:p w14:paraId="41333C9D" w14:textId="7471FEED" w:rsidR="0056671E" w:rsidRDefault="00692326" w:rsidP="0056671E">
      <w:pPr>
        <w:rPr>
          <w:rFonts w:ascii="Arial" w:hAnsi="Arial" w:cs="Arial"/>
          <w:color w:val="000000" w:themeColor="text1"/>
          <w:sz w:val="24"/>
          <w:szCs w:val="24"/>
        </w:rPr>
      </w:pPr>
      <w:r>
        <w:rPr>
          <w:rFonts w:ascii="Arial" w:hAnsi="Arial" w:cs="Arial"/>
          <w:sz w:val="24"/>
          <w:szCs w:val="24"/>
        </w:rPr>
        <w:t xml:space="preserve">Ethics is closely intertwined with professionalism and </w:t>
      </w:r>
      <w:r w:rsidR="00A97A9D">
        <w:rPr>
          <w:rFonts w:ascii="Arial" w:hAnsi="Arial" w:cs="Arial"/>
          <w:sz w:val="24"/>
          <w:szCs w:val="24"/>
        </w:rPr>
        <w:t xml:space="preserve">is a required </w:t>
      </w:r>
      <w:r w:rsidR="0045462F">
        <w:rPr>
          <w:rFonts w:ascii="Arial" w:hAnsi="Arial" w:cs="Arial"/>
          <w:sz w:val="24"/>
          <w:szCs w:val="24"/>
        </w:rPr>
        <w:t>characteristic</w:t>
      </w:r>
      <w:r w:rsidR="00A97A9D">
        <w:rPr>
          <w:rFonts w:ascii="Arial" w:hAnsi="Arial" w:cs="Arial"/>
          <w:sz w:val="24"/>
          <w:szCs w:val="24"/>
        </w:rPr>
        <w:t xml:space="preserve"> to be considered as a professional. “The term ethics may refer to the philosophical study of the concepts and theory of what is morally right and wrong or morally good and </w:t>
      </w:r>
      <w:r w:rsidR="00A97A9D" w:rsidRPr="00A86CF8">
        <w:rPr>
          <w:rFonts w:ascii="Arial" w:hAnsi="Arial" w:cs="Arial"/>
          <w:sz w:val="24"/>
          <w:szCs w:val="24"/>
        </w:rPr>
        <w:t xml:space="preserve">bad” (Singer, 2021). </w:t>
      </w:r>
      <w:r w:rsidR="002D4CD8">
        <w:rPr>
          <w:rFonts w:ascii="Arial" w:hAnsi="Arial" w:cs="Arial"/>
          <w:color w:val="000000" w:themeColor="text1"/>
          <w:sz w:val="24"/>
          <w:szCs w:val="24"/>
        </w:rPr>
        <w:t xml:space="preserve">The term ethics is also described as moral philosophy and concerns what is good for separate individuals as well as a wider society. </w:t>
      </w:r>
      <w:r w:rsidR="0090037E">
        <w:rPr>
          <w:rFonts w:ascii="Arial" w:hAnsi="Arial" w:cs="Arial"/>
          <w:color w:val="000000" w:themeColor="text1"/>
          <w:sz w:val="24"/>
          <w:szCs w:val="24"/>
        </w:rPr>
        <w:t>In a practical sense, if someone understands that it is morally good to do a certain thing, then it would be irrational for that someone not to do so.</w:t>
      </w:r>
      <w:r w:rsidR="00973E30">
        <w:rPr>
          <w:rFonts w:ascii="Arial" w:hAnsi="Arial" w:cs="Arial"/>
          <w:color w:val="000000" w:themeColor="text1"/>
          <w:sz w:val="24"/>
          <w:szCs w:val="24"/>
        </w:rPr>
        <w:t xml:space="preserve"> Professionalism and ethics are admirable characteristics and are advantageously applicable across many disciplines and industries. There is not a</w:t>
      </w:r>
      <w:r w:rsidR="001D6977">
        <w:rPr>
          <w:rFonts w:ascii="Arial" w:hAnsi="Arial" w:cs="Arial"/>
          <w:color w:val="000000" w:themeColor="text1"/>
          <w:sz w:val="24"/>
          <w:szCs w:val="24"/>
        </w:rPr>
        <w:t>n</w:t>
      </w:r>
      <w:r w:rsidR="00973E30">
        <w:rPr>
          <w:rFonts w:ascii="Arial" w:hAnsi="Arial" w:cs="Arial"/>
          <w:color w:val="000000" w:themeColor="text1"/>
          <w:sz w:val="24"/>
          <w:szCs w:val="24"/>
        </w:rPr>
        <w:t xml:space="preserve"> </w:t>
      </w:r>
      <w:r w:rsidR="00967F82">
        <w:rPr>
          <w:rFonts w:ascii="Arial" w:hAnsi="Arial" w:cs="Arial"/>
          <w:color w:val="000000" w:themeColor="text1"/>
          <w:sz w:val="24"/>
          <w:szCs w:val="24"/>
        </w:rPr>
        <w:t>industry more in need of persons with said characteristics than the construction industry.</w:t>
      </w:r>
    </w:p>
    <w:p w14:paraId="52AD1D2C" w14:textId="77777777" w:rsidR="00340B34" w:rsidRPr="00340B34" w:rsidRDefault="00340B34" w:rsidP="0056671E">
      <w:pPr>
        <w:rPr>
          <w:rFonts w:ascii="Arial" w:hAnsi="Arial" w:cs="Arial"/>
          <w:color w:val="000000" w:themeColor="text1"/>
          <w:sz w:val="24"/>
          <w:szCs w:val="24"/>
        </w:rPr>
      </w:pPr>
    </w:p>
    <w:p w14:paraId="1B4AE8AA" w14:textId="2F81561D" w:rsidR="0056671E" w:rsidRDefault="0056671E" w:rsidP="0056671E">
      <w:pPr>
        <w:pStyle w:val="Heading2"/>
      </w:pPr>
      <w:bookmarkStart w:id="2" w:name="_Toc100699753"/>
      <w:r>
        <w:t>The importance of Professionalism and Ethics</w:t>
      </w:r>
      <w:r w:rsidR="00D77CB8">
        <w:t xml:space="preserve"> within the Construction Industry</w:t>
      </w:r>
      <w:bookmarkEnd w:id="2"/>
    </w:p>
    <w:p w14:paraId="6E6A72CF" w14:textId="77777777" w:rsidR="006F64D3" w:rsidRDefault="00CF4D12" w:rsidP="00340B34">
      <w:pPr>
        <w:rPr>
          <w:rFonts w:ascii="Arial" w:hAnsi="Arial" w:cs="Arial"/>
          <w:color w:val="FF0000"/>
          <w:sz w:val="24"/>
          <w:szCs w:val="24"/>
        </w:rPr>
      </w:pPr>
      <w:r>
        <w:rPr>
          <w:rFonts w:ascii="Arial" w:hAnsi="Arial" w:cs="Arial"/>
          <w:sz w:val="24"/>
          <w:szCs w:val="24"/>
        </w:rPr>
        <w:t xml:space="preserve">Operating ethically is at the heart of what it means to be a professional within the industry. </w:t>
      </w:r>
      <w:r w:rsidR="001F5FF6">
        <w:rPr>
          <w:rFonts w:ascii="Arial" w:hAnsi="Arial" w:cs="Arial"/>
          <w:sz w:val="24"/>
          <w:szCs w:val="24"/>
        </w:rPr>
        <w:t>It is crucial to practice professionalism and ethics within decision making in the construction industry as it may help protect the public and uphold the reputation of the industry.</w:t>
      </w:r>
      <w:r w:rsidR="00FA1D43">
        <w:rPr>
          <w:rFonts w:ascii="Arial" w:hAnsi="Arial" w:cs="Arial"/>
          <w:sz w:val="24"/>
          <w:szCs w:val="24"/>
        </w:rPr>
        <w:t xml:space="preserve"> Everyday in the industry ethics are a part of our decisions</w:t>
      </w:r>
      <w:r w:rsidR="0051202E">
        <w:rPr>
          <w:rFonts w:ascii="Arial" w:hAnsi="Arial" w:cs="Arial"/>
          <w:sz w:val="24"/>
          <w:szCs w:val="24"/>
        </w:rPr>
        <w:t>, maintaining ethical principles when making these decisions will improve transparency and promotes good quality construction.</w:t>
      </w:r>
      <w:r w:rsidR="00BD28F6">
        <w:rPr>
          <w:rFonts w:ascii="Arial" w:hAnsi="Arial" w:cs="Arial"/>
          <w:sz w:val="24"/>
          <w:szCs w:val="24"/>
        </w:rPr>
        <w:t xml:space="preserve"> Doing the opposite, will result in lower quality construction. Too often, the unethical decision of prioritising price and profits is made by construction companies across the country. </w:t>
      </w:r>
      <w:r w:rsidR="003E1C9A">
        <w:rPr>
          <w:rFonts w:ascii="Arial" w:hAnsi="Arial" w:cs="Arial"/>
          <w:sz w:val="24"/>
          <w:szCs w:val="24"/>
        </w:rPr>
        <w:t xml:space="preserve">“Quality may sometimes be ignored in this industry to cut costs or to shorten the project time” </w:t>
      </w:r>
      <w:r w:rsidR="003E1C9A" w:rsidRPr="00D6147D">
        <w:rPr>
          <w:rFonts w:ascii="Arial" w:hAnsi="Arial" w:cs="Arial"/>
          <w:sz w:val="24"/>
          <w:szCs w:val="24"/>
        </w:rPr>
        <w:t xml:space="preserve">(Turk, 2006). </w:t>
      </w:r>
    </w:p>
    <w:p w14:paraId="0FD16177" w14:textId="682F01F1" w:rsidR="00340B34" w:rsidRDefault="00BD28F6" w:rsidP="00340B34">
      <w:pPr>
        <w:rPr>
          <w:rFonts w:ascii="Arial" w:hAnsi="Arial" w:cs="Arial"/>
          <w:sz w:val="24"/>
          <w:szCs w:val="24"/>
        </w:rPr>
      </w:pPr>
      <w:r>
        <w:rPr>
          <w:rFonts w:ascii="Arial" w:hAnsi="Arial" w:cs="Arial"/>
          <w:sz w:val="24"/>
          <w:szCs w:val="24"/>
        </w:rPr>
        <w:t xml:space="preserve">This is unethical in many ways, one of which being that </w:t>
      </w:r>
      <w:r w:rsidR="007A1274">
        <w:rPr>
          <w:rFonts w:ascii="Arial" w:hAnsi="Arial" w:cs="Arial"/>
          <w:sz w:val="24"/>
          <w:szCs w:val="24"/>
        </w:rPr>
        <w:t xml:space="preserve">lowest cost tendering when pricing for jobs has a negative impact on the supply chain. The supply chain will suffer from uncertainty of cash flow and instability, causing a </w:t>
      </w:r>
      <w:r w:rsidR="005935A4">
        <w:rPr>
          <w:rFonts w:ascii="Arial" w:hAnsi="Arial" w:cs="Arial"/>
          <w:sz w:val="24"/>
          <w:szCs w:val="24"/>
        </w:rPr>
        <w:t>strain on businesses</w:t>
      </w:r>
      <w:r w:rsidR="007A1274">
        <w:rPr>
          <w:rFonts w:ascii="Arial" w:hAnsi="Arial" w:cs="Arial"/>
          <w:sz w:val="24"/>
          <w:szCs w:val="24"/>
        </w:rPr>
        <w:t xml:space="preserve"> and the individuals who they employ. The cutting of costs will work </w:t>
      </w:r>
      <w:proofErr w:type="gramStart"/>
      <w:r w:rsidR="007A1274">
        <w:rPr>
          <w:rFonts w:ascii="Arial" w:hAnsi="Arial" w:cs="Arial"/>
          <w:sz w:val="24"/>
          <w:szCs w:val="24"/>
        </w:rPr>
        <w:t>it’s</w:t>
      </w:r>
      <w:proofErr w:type="gramEnd"/>
      <w:r w:rsidR="007A1274">
        <w:rPr>
          <w:rFonts w:ascii="Arial" w:hAnsi="Arial" w:cs="Arial"/>
          <w:sz w:val="24"/>
          <w:szCs w:val="24"/>
        </w:rPr>
        <w:t xml:space="preserve"> way down through the whole supply chain </w:t>
      </w:r>
      <w:r w:rsidR="005935A4">
        <w:rPr>
          <w:rFonts w:ascii="Arial" w:hAnsi="Arial" w:cs="Arial"/>
          <w:sz w:val="24"/>
          <w:szCs w:val="24"/>
        </w:rPr>
        <w:t xml:space="preserve">and the sub-contractors and suppliers will have no choice but to cut </w:t>
      </w:r>
      <w:proofErr w:type="spellStart"/>
      <w:r w:rsidR="005935A4">
        <w:rPr>
          <w:rFonts w:ascii="Arial" w:hAnsi="Arial" w:cs="Arial"/>
          <w:sz w:val="24"/>
          <w:szCs w:val="24"/>
        </w:rPr>
        <w:t>there own</w:t>
      </w:r>
      <w:proofErr w:type="spellEnd"/>
      <w:r w:rsidR="005935A4">
        <w:rPr>
          <w:rFonts w:ascii="Arial" w:hAnsi="Arial" w:cs="Arial"/>
          <w:sz w:val="24"/>
          <w:szCs w:val="24"/>
        </w:rPr>
        <w:t xml:space="preserve"> prices in a hope to maintain workload and sustain a profit. The cutting of costs has </w:t>
      </w:r>
      <w:proofErr w:type="gramStart"/>
      <w:r w:rsidR="005935A4">
        <w:rPr>
          <w:rFonts w:ascii="Arial" w:hAnsi="Arial" w:cs="Arial"/>
          <w:sz w:val="24"/>
          <w:szCs w:val="24"/>
        </w:rPr>
        <w:t>it’s</w:t>
      </w:r>
      <w:proofErr w:type="gramEnd"/>
      <w:r w:rsidR="005935A4">
        <w:rPr>
          <w:rFonts w:ascii="Arial" w:hAnsi="Arial" w:cs="Arial"/>
          <w:sz w:val="24"/>
          <w:szCs w:val="24"/>
        </w:rPr>
        <w:t xml:space="preserve"> own implications for the construction industry. Workmanship and time allocated to individual jobs will be diminished due to monetary value of these jobs decreasing. This will result in poor quality construction </w:t>
      </w:r>
      <w:r w:rsidR="005935A4">
        <w:rPr>
          <w:rFonts w:ascii="Arial" w:hAnsi="Arial" w:cs="Arial"/>
          <w:sz w:val="24"/>
          <w:szCs w:val="24"/>
        </w:rPr>
        <w:lastRenderedPageBreak/>
        <w:t xml:space="preserve">across the industry, with end user dissatisfaction and the industries reputation in disarray. </w:t>
      </w:r>
    </w:p>
    <w:p w14:paraId="740DD4C3" w14:textId="77777777" w:rsidR="00DF6A2A" w:rsidRDefault="00BD0173" w:rsidP="00340B34">
      <w:pPr>
        <w:rPr>
          <w:rFonts w:ascii="Arial" w:hAnsi="Arial" w:cs="Arial"/>
          <w:sz w:val="24"/>
          <w:szCs w:val="24"/>
        </w:rPr>
      </w:pPr>
      <w:r>
        <w:rPr>
          <w:rFonts w:ascii="Arial" w:hAnsi="Arial" w:cs="Arial"/>
          <w:sz w:val="24"/>
          <w:szCs w:val="24"/>
        </w:rPr>
        <w:t xml:space="preserve">Due to the nature of the construction industry, the people who inhabit the </w:t>
      </w:r>
      <w:proofErr w:type="gramStart"/>
      <w:r>
        <w:rPr>
          <w:rFonts w:ascii="Arial" w:hAnsi="Arial" w:cs="Arial"/>
          <w:sz w:val="24"/>
          <w:szCs w:val="24"/>
        </w:rPr>
        <w:t>end product</w:t>
      </w:r>
      <w:proofErr w:type="gramEnd"/>
      <w:r>
        <w:rPr>
          <w:rFonts w:ascii="Arial" w:hAnsi="Arial" w:cs="Arial"/>
          <w:sz w:val="24"/>
          <w:szCs w:val="24"/>
        </w:rPr>
        <w:t xml:space="preserve"> building</w:t>
      </w:r>
      <w:r w:rsidR="006E33B5">
        <w:rPr>
          <w:rFonts w:ascii="Arial" w:hAnsi="Arial" w:cs="Arial"/>
          <w:sz w:val="24"/>
          <w:szCs w:val="24"/>
        </w:rPr>
        <w:t xml:space="preserve"> are</w:t>
      </w:r>
      <w:r>
        <w:rPr>
          <w:rFonts w:ascii="Arial" w:hAnsi="Arial" w:cs="Arial"/>
          <w:sz w:val="24"/>
          <w:szCs w:val="24"/>
        </w:rPr>
        <w:t xml:space="preserve"> reliant on the structure to survive</w:t>
      </w:r>
      <w:r w:rsidR="006E33B5">
        <w:rPr>
          <w:rFonts w:ascii="Arial" w:hAnsi="Arial" w:cs="Arial"/>
          <w:sz w:val="24"/>
          <w:szCs w:val="24"/>
        </w:rPr>
        <w:t xml:space="preserve">. The envelope of the buildings </w:t>
      </w:r>
      <w:proofErr w:type="gramStart"/>
      <w:r w:rsidR="006E33B5">
        <w:rPr>
          <w:rFonts w:ascii="Arial" w:hAnsi="Arial" w:cs="Arial"/>
          <w:sz w:val="24"/>
          <w:szCs w:val="24"/>
        </w:rPr>
        <w:t>are</w:t>
      </w:r>
      <w:proofErr w:type="gramEnd"/>
      <w:r w:rsidR="006E33B5">
        <w:rPr>
          <w:rFonts w:ascii="Arial" w:hAnsi="Arial" w:cs="Arial"/>
          <w:sz w:val="24"/>
          <w:szCs w:val="24"/>
        </w:rPr>
        <w:t xml:space="preserve"> constructed in such a way that the inhabitants are protected from all the elements, including rain, wind, snow and the sun. Poorly built buildings that have been constructed by cutting corners and undervaluing good workmanship can not only fail in protecting the inhabitant from the elements but actually presents </w:t>
      </w:r>
      <w:r w:rsidR="00550847">
        <w:rPr>
          <w:rFonts w:ascii="Arial" w:hAnsi="Arial" w:cs="Arial"/>
          <w:sz w:val="24"/>
          <w:szCs w:val="24"/>
        </w:rPr>
        <w:t xml:space="preserve">dangers of </w:t>
      </w:r>
      <w:proofErr w:type="gramStart"/>
      <w:r w:rsidR="00550847">
        <w:rPr>
          <w:rFonts w:ascii="Arial" w:hAnsi="Arial" w:cs="Arial"/>
          <w:sz w:val="24"/>
          <w:szCs w:val="24"/>
        </w:rPr>
        <w:t>it’s</w:t>
      </w:r>
      <w:proofErr w:type="gramEnd"/>
      <w:r w:rsidR="00550847">
        <w:rPr>
          <w:rFonts w:ascii="Arial" w:hAnsi="Arial" w:cs="Arial"/>
          <w:sz w:val="24"/>
          <w:szCs w:val="24"/>
        </w:rPr>
        <w:t xml:space="preserve"> own. </w:t>
      </w:r>
    </w:p>
    <w:p w14:paraId="63A1E14D" w14:textId="06FF4C16" w:rsidR="005935A4" w:rsidRDefault="00550847" w:rsidP="00340B34">
      <w:pPr>
        <w:rPr>
          <w:rFonts w:ascii="Arial" w:hAnsi="Arial" w:cs="Arial"/>
          <w:sz w:val="24"/>
          <w:szCs w:val="24"/>
        </w:rPr>
      </w:pPr>
      <w:r>
        <w:rPr>
          <w:rFonts w:ascii="Arial" w:hAnsi="Arial" w:cs="Arial"/>
          <w:sz w:val="24"/>
          <w:szCs w:val="24"/>
        </w:rPr>
        <w:t xml:space="preserve">Structural elements of a building require intense amount of design work and deliberation prior to the construction. For example, the timber frame of a building requires designers to produce the initial sketch the line and point loads </w:t>
      </w:r>
      <w:proofErr w:type="gramStart"/>
      <w:r>
        <w:rPr>
          <w:rFonts w:ascii="Arial" w:hAnsi="Arial" w:cs="Arial"/>
          <w:sz w:val="24"/>
          <w:szCs w:val="24"/>
        </w:rPr>
        <w:t>in order to</w:t>
      </w:r>
      <w:proofErr w:type="gramEnd"/>
      <w:r>
        <w:rPr>
          <w:rFonts w:ascii="Arial" w:hAnsi="Arial" w:cs="Arial"/>
          <w:sz w:val="24"/>
          <w:szCs w:val="24"/>
        </w:rPr>
        <w:t xml:space="preserve"> present to the engineer, who then ensures the structure is safe by performing calculations</w:t>
      </w:r>
      <w:r w:rsidR="0045462F">
        <w:rPr>
          <w:rFonts w:ascii="Arial" w:hAnsi="Arial" w:cs="Arial"/>
          <w:sz w:val="24"/>
          <w:szCs w:val="24"/>
        </w:rPr>
        <w:t xml:space="preserve"> and</w:t>
      </w:r>
      <w:r>
        <w:rPr>
          <w:rFonts w:ascii="Arial" w:hAnsi="Arial" w:cs="Arial"/>
          <w:sz w:val="24"/>
          <w:szCs w:val="24"/>
        </w:rPr>
        <w:t xml:space="preserve"> making adjustments to the structure. All of this </w:t>
      </w:r>
      <w:proofErr w:type="gramStart"/>
      <w:r>
        <w:rPr>
          <w:rFonts w:ascii="Arial" w:hAnsi="Arial" w:cs="Arial"/>
          <w:sz w:val="24"/>
          <w:szCs w:val="24"/>
        </w:rPr>
        <w:t>pre construction</w:t>
      </w:r>
      <w:proofErr w:type="gramEnd"/>
      <w:r>
        <w:rPr>
          <w:rFonts w:ascii="Arial" w:hAnsi="Arial" w:cs="Arial"/>
          <w:sz w:val="24"/>
          <w:szCs w:val="24"/>
        </w:rPr>
        <w:t xml:space="preserve"> work is done to ensure that the structure is safe and strong </w:t>
      </w:r>
      <w:r w:rsidR="006F64D3">
        <w:rPr>
          <w:rFonts w:ascii="Arial" w:hAnsi="Arial" w:cs="Arial"/>
          <w:sz w:val="24"/>
          <w:szCs w:val="24"/>
        </w:rPr>
        <w:t xml:space="preserve">enough </w:t>
      </w:r>
      <w:r>
        <w:rPr>
          <w:rFonts w:ascii="Arial" w:hAnsi="Arial" w:cs="Arial"/>
          <w:sz w:val="24"/>
          <w:szCs w:val="24"/>
        </w:rPr>
        <w:t>to be able to resist external</w:t>
      </w:r>
      <w:r w:rsidR="006F64D3">
        <w:rPr>
          <w:rFonts w:ascii="Arial" w:hAnsi="Arial" w:cs="Arial"/>
          <w:sz w:val="24"/>
          <w:szCs w:val="24"/>
        </w:rPr>
        <w:t xml:space="preserve"> and internal</w:t>
      </w:r>
      <w:r>
        <w:rPr>
          <w:rFonts w:ascii="Arial" w:hAnsi="Arial" w:cs="Arial"/>
          <w:sz w:val="24"/>
          <w:szCs w:val="24"/>
        </w:rPr>
        <w:t xml:space="preserve"> forces</w:t>
      </w:r>
      <w:r w:rsidR="006F64D3">
        <w:rPr>
          <w:rFonts w:ascii="Arial" w:hAnsi="Arial" w:cs="Arial"/>
          <w:sz w:val="24"/>
          <w:szCs w:val="24"/>
        </w:rPr>
        <w:t xml:space="preserve">. </w:t>
      </w:r>
      <w:proofErr w:type="gramStart"/>
      <w:r w:rsidR="006F64D3">
        <w:rPr>
          <w:rFonts w:ascii="Arial" w:hAnsi="Arial" w:cs="Arial"/>
          <w:sz w:val="24"/>
          <w:szCs w:val="24"/>
        </w:rPr>
        <w:t>All of</w:t>
      </w:r>
      <w:proofErr w:type="gramEnd"/>
      <w:r w:rsidR="006F64D3">
        <w:rPr>
          <w:rFonts w:ascii="Arial" w:hAnsi="Arial" w:cs="Arial"/>
          <w:sz w:val="24"/>
          <w:szCs w:val="24"/>
        </w:rPr>
        <w:t xml:space="preserve"> this hard work can be negated and discredited if the timber frame fixers on site are rushing through the erection of the frame so that they can continue onto their next job in order to secure a profit. Due to incorrect construction, the </w:t>
      </w:r>
      <w:proofErr w:type="gramStart"/>
      <w:r w:rsidR="006F64D3">
        <w:rPr>
          <w:rFonts w:ascii="Arial" w:hAnsi="Arial" w:cs="Arial"/>
          <w:sz w:val="24"/>
          <w:szCs w:val="24"/>
        </w:rPr>
        <w:t>end product</w:t>
      </w:r>
      <w:proofErr w:type="gramEnd"/>
      <w:r w:rsidR="006F64D3">
        <w:rPr>
          <w:rFonts w:ascii="Arial" w:hAnsi="Arial" w:cs="Arial"/>
          <w:sz w:val="24"/>
          <w:szCs w:val="24"/>
        </w:rPr>
        <w:t xml:space="preserve"> building could collapse causing catastrophic results. This is not just theoretical and does occur from time to time within the construction industry.</w:t>
      </w:r>
    </w:p>
    <w:p w14:paraId="388883A4" w14:textId="77777777" w:rsidR="006F64D3" w:rsidRDefault="006F64D3" w:rsidP="0056671E">
      <w:pPr>
        <w:pStyle w:val="Heading2"/>
      </w:pPr>
    </w:p>
    <w:p w14:paraId="7ED11B72" w14:textId="1D900124" w:rsidR="0056671E" w:rsidRDefault="0056671E" w:rsidP="0056671E">
      <w:pPr>
        <w:pStyle w:val="Heading2"/>
      </w:pPr>
      <w:bookmarkStart w:id="3" w:name="_Toc100699754"/>
      <w:r>
        <w:t>Morandi Bridge Collapse 2018</w:t>
      </w:r>
      <w:bookmarkEnd w:id="3"/>
    </w:p>
    <w:p w14:paraId="16EA4F40" w14:textId="64F185CD" w:rsidR="0056671E" w:rsidRDefault="00F56494" w:rsidP="0056671E">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Viadotto</w:t>
      </w:r>
      <w:proofErr w:type="spellEnd"/>
      <w:r>
        <w:rPr>
          <w:rFonts w:ascii="Arial" w:hAnsi="Arial" w:cs="Arial"/>
          <w:sz w:val="24"/>
          <w:szCs w:val="24"/>
        </w:rPr>
        <w:t xml:space="preserve"> </w:t>
      </w:r>
      <w:proofErr w:type="spellStart"/>
      <w:r>
        <w:rPr>
          <w:rFonts w:ascii="Arial" w:hAnsi="Arial" w:cs="Arial"/>
          <w:sz w:val="24"/>
          <w:szCs w:val="24"/>
        </w:rPr>
        <w:t>Polcevera</w:t>
      </w:r>
      <w:proofErr w:type="spellEnd"/>
      <w:r>
        <w:rPr>
          <w:rFonts w:ascii="Arial" w:hAnsi="Arial" w:cs="Arial"/>
          <w:sz w:val="24"/>
          <w:szCs w:val="24"/>
        </w:rPr>
        <w:t xml:space="preserve">, more commonly known as the Morandi Bridge was a road viaduct in Genoa, Italy. The construction of this bridge took place between the years of 1963 and 1967 and was situated along the A10 motorway in Italy over the </w:t>
      </w:r>
      <w:proofErr w:type="spellStart"/>
      <w:r>
        <w:rPr>
          <w:rFonts w:ascii="Arial" w:hAnsi="Arial" w:cs="Arial"/>
          <w:sz w:val="24"/>
          <w:szCs w:val="24"/>
        </w:rPr>
        <w:t>Polcevera</w:t>
      </w:r>
      <w:proofErr w:type="spellEnd"/>
      <w:r>
        <w:rPr>
          <w:rFonts w:ascii="Arial" w:hAnsi="Arial" w:cs="Arial"/>
          <w:sz w:val="24"/>
          <w:szCs w:val="24"/>
        </w:rPr>
        <w:t xml:space="preserve"> River</w:t>
      </w:r>
      <w:r w:rsidR="008D1A9E">
        <w:rPr>
          <w:rFonts w:ascii="Arial" w:hAnsi="Arial" w:cs="Arial"/>
          <w:sz w:val="24"/>
          <w:szCs w:val="24"/>
        </w:rPr>
        <w:t xml:space="preserve">. It was a very traffic intense bridge which connected two of Genoa’s districts across the </w:t>
      </w:r>
      <w:proofErr w:type="spellStart"/>
      <w:r w:rsidR="008D1A9E">
        <w:rPr>
          <w:rFonts w:ascii="Arial" w:hAnsi="Arial" w:cs="Arial"/>
          <w:sz w:val="24"/>
          <w:szCs w:val="24"/>
        </w:rPr>
        <w:t>Polcevera</w:t>
      </w:r>
      <w:proofErr w:type="spellEnd"/>
      <w:r w:rsidR="008D1A9E">
        <w:rPr>
          <w:rFonts w:ascii="Arial" w:hAnsi="Arial" w:cs="Arial"/>
          <w:sz w:val="24"/>
          <w:szCs w:val="24"/>
        </w:rPr>
        <w:t xml:space="preserve"> Valley and provided a route connecting France and Italy.</w:t>
      </w:r>
      <w:r w:rsidR="00FA5B85">
        <w:rPr>
          <w:rFonts w:ascii="Arial" w:hAnsi="Arial" w:cs="Arial"/>
          <w:sz w:val="24"/>
          <w:szCs w:val="24"/>
        </w:rPr>
        <w:t xml:space="preserve"> The bridge cost 3.8 billion Italian lire and spanned the length of 1,182 metres.</w:t>
      </w:r>
      <w:r w:rsidR="008D1A9E">
        <w:rPr>
          <w:rFonts w:ascii="Arial" w:hAnsi="Arial" w:cs="Arial"/>
          <w:sz w:val="24"/>
          <w:szCs w:val="24"/>
        </w:rPr>
        <w:t xml:space="preserve"> This meant that the cable-stayed concrete bridge was a prominent architectural and engineering landmark. This was until it</w:t>
      </w:r>
      <w:r w:rsidR="00FA5B85">
        <w:rPr>
          <w:rFonts w:ascii="Arial" w:hAnsi="Arial" w:cs="Arial"/>
          <w:sz w:val="24"/>
          <w:szCs w:val="24"/>
        </w:rPr>
        <w:t xml:space="preserve"> tragically collapsed on the </w:t>
      </w:r>
      <w:proofErr w:type="gramStart"/>
      <w:r w:rsidR="00FA5B85">
        <w:rPr>
          <w:rFonts w:ascii="Arial" w:hAnsi="Arial" w:cs="Arial"/>
          <w:sz w:val="24"/>
          <w:szCs w:val="24"/>
        </w:rPr>
        <w:t>14</w:t>
      </w:r>
      <w:r w:rsidR="00FA5B85" w:rsidRPr="00FA5B85">
        <w:rPr>
          <w:rFonts w:ascii="Arial" w:hAnsi="Arial" w:cs="Arial"/>
          <w:sz w:val="24"/>
          <w:szCs w:val="24"/>
          <w:vertAlign w:val="superscript"/>
        </w:rPr>
        <w:t>th</w:t>
      </w:r>
      <w:proofErr w:type="gramEnd"/>
      <w:r w:rsidR="00FA5B85">
        <w:rPr>
          <w:rFonts w:ascii="Arial" w:hAnsi="Arial" w:cs="Arial"/>
          <w:sz w:val="24"/>
          <w:szCs w:val="24"/>
        </w:rPr>
        <w:t xml:space="preserve"> August 2018. </w:t>
      </w:r>
    </w:p>
    <w:p w14:paraId="4A88FBA5" w14:textId="28BD8C11" w:rsidR="00FA5B85" w:rsidRDefault="0086617B" w:rsidP="0056671E">
      <w:pPr>
        <w:rPr>
          <w:rFonts w:ascii="Arial" w:hAnsi="Arial" w:cs="Arial"/>
          <w:sz w:val="24"/>
          <w:szCs w:val="24"/>
        </w:rPr>
      </w:pPr>
      <w:r>
        <w:rPr>
          <w:rFonts w:ascii="Arial" w:hAnsi="Arial" w:cs="Arial"/>
          <w:sz w:val="24"/>
          <w:szCs w:val="24"/>
        </w:rPr>
        <w:t xml:space="preserve">On this day during a very heavy rainstorm, a tower supported section of the bridge collapsed. </w:t>
      </w:r>
      <w:r w:rsidR="00985C85">
        <w:rPr>
          <w:rFonts w:ascii="Arial" w:hAnsi="Arial" w:cs="Arial"/>
          <w:sz w:val="24"/>
          <w:szCs w:val="24"/>
        </w:rPr>
        <w:t xml:space="preserve">This caused a supporting tower and a 210m section of the bridge to collapse. </w:t>
      </w:r>
      <w:r>
        <w:rPr>
          <w:rFonts w:ascii="Arial" w:hAnsi="Arial" w:cs="Arial"/>
          <w:sz w:val="24"/>
          <w:szCs w:val="24"/>
        </w:rPr>
        <w:t xml:space="preserve">This resulted in 43 people tragically losing their lives. In addition to the deaths, many people were injured </w:t>
      </w:r>
      <w:proofErr w:type="gramStart"/>
      <w:r>
        <w:rPr>
          <w:rFonts w:ascii="Arial" w:hAnsi="Arial" w:cs="Arial"/>
          <w:sz w:val="24"/>
          <w:szCs w:val="24"/>
        </w:rPr>
        <w:t>as a result of</w:t>
      </w:r>
      <w:proofErr w:type="gramEnd"/>
      <w:r>
        <w:rPr>
          <w:rFonts w:ascii="Arial" w:hAnsi="Arial" w:cs="Arial"/>
          <w:sz w:val="24"/>
          <w:szCs w:val="24"/>
        </w:rPr>
        <w:t xml:space="preserve"> the collapse and property damage worth in the millions was caused</w:t>
      </w:r>
      <w:r w:rsidR="00E9309F">
        <w:rPr>
          <w:rFonts w:ascii="Arial" w:hAnsi="Arial" w:cs="Arial"/>
          <w:sz w:val="24"/>
          <w:szCs w:val="24"/>
        </w:rPr>
        <w:t xml:space="preserve"> by sections of the bridge and vehicles cascading to the ground. </w:t>
      </w:r>
    </w:p>
    <w:p w14:paraId="0AB34251" w14:textId="7605A247" w:rsidR="00985C85" w:rsidRPr="00D10AD9" w:rsidRDefault="00985C85" w:rsidP="0056671E">
      <w:pPr>
        <w:rPr>
          <w:rFonts w:ascii="Arial" w:hAnsi="Arial" w:cs="Arial"/>
          <w:sz w:val="24"/>
          <w:szCs w:val="24"/>
        </w:rPr>
      </w:pPr>
      <w:r>
        <w:rPr>
          <w:rFonts w:ascii="Arial" w:hAnsi="Arial" w:cs="Arial"/>
          <w:sz w:val="24"/>
          <w:szCs w:val="24"/>
        </w:rPr>
        <w:t>According to the BBC “conflict of interest mixed with serial neglect led to an avoidable disaster</w:t>
      </w:r>
      <w:r w:rsidRPr="00D6147D">
        <w:rPr>
          <w:rFonts w:ascii="Arial" w:hAnsi="Arial" w:cs="Arial"/>
          <w:sz w:val="24"/>
          <w:szCs w:val="24"/>
        </w:rPr>
        <w:t>” (</w:t>
      </w:r>
      <w:proofErr w:type="spellStart"/>
      <w:r w:rsidRPr="00D6147D">
        <w:rPr>
          <w:rFonts w:ascii="Arial" w:hAnsi="Arial" w:cs="Arial"/>
          <w:sz w:val="24"/>
          <w:szCs w:val="24"/>
        </w:rPr>
        <w:t>Lowen</w:t>
      </w:r>
      <w:proofErr w:type="spellEnd"/>
      <w:r w:rsidRPr="00D6147D">
        <w:rPr>
          <w:rFonts w:ascii="Arial" w:hAnsi="Arial" w:cs="Arial"/>
          <w:sz w:val="24"/>
          <w:szCs w:val="24"/>
        </w:rPr>
        <w:t>, 2020).</w:t>
      </w:r>
      <w:r w:rsidR="00D10AD9" w:rsidRPr="00D6147D">
        <w:rPr>
          <w:rFonts w:ascii="Arial" w:hAnsi="Arial" w:cs="Arial"/>
          <w:sz w:val="24"/>
          <w:szCs w:val="24"/>
        </w:rPr>
        <w:t xml:space="preserve"> </w:t>
      </w:r>
      <w:r w:rsidR="00D10AD9">
        <w:rPr>
          <w:rFonts w:ascii="Arial" w:hAnsi="Arial" w:cs="Arial"/>
          <w:sz w:val="24"/>
          <w:szCs w:val="24"/>
        </w:rPr>
        <w:t>These unethical characteristics belonged to the Italian fashion giant ‘Benetton’. Benetton had bought the privatised company ‘</w:t>
      </w:r>
      <w:proofErr w:type="spellStart"/>
      <w:r w:rsidR="00D10AD9">
        <w:rPr>
          <w:rFonts w:ascii="Arial" w:hAnsi="Arial" w:cs="Arial"/>
          <w:sz w:val="24"/>
          <w:szCs w:val="24"/>
        </w:rPr>
        <w:t>Autostrade</w:t>
      </w:r>
      <w:proofErr w:type="spellEnd"/>
      <w:r w:rsidR="00D10AD9">
        <w:rPr>
          <w:rFonts w:ascii="Arial" w:hAnsi="Arial" w:cs="Arial"/>
          <w:sz w:val="24"/>
          <w:szCs w:val="24"/>
        </w:rPr>
        <w:t xml:space="preserve">’ who was the company in charge of managing the motorways of Italy. </w:t>
      </w:r>
      <w:r w:rsidR="00D10AD9">
        <w:rPr>
          <w:rFonts w:ascii="Arial" w:hAnsi="Arial" w:cs="Arial"/>
          <w:sz w:val="24"/>
          <w:szCs w:val="24"/>
        </w:rPr>
        <w:lastRenderedPageBreak/>
        <w:t xml:space="preserve">Prior to </w:t>
      </w:r>
      <w:proofErr w:type="spellStart"/>
      <w:r w:rsidR="00D10AD9">
        <w:rPr>
          <w:rFonts w:ascii="Arial" w:hAnsi="Arial" w:cs="Arial"/>
          <w:sz w:val="24"/>
          <w:szCs w:val="24"/>
        </w:rPr>
        <w:t>Autostrade</w:t>
      </w:r>
      <w:proofErr w:type="spellEnd"/>
      <w:r w:rsidR="00D10AD9">
        <w:rPr>
          <w:rFonts w:ascii="Arial" w:hAnsi="Arial" w:cs="Arial"/>
          <w:sz w:val="24"/>
          <w:szCs w:val="24"/>
        </w:rPr>
        <w:t xml:space="preserve"> being privatized they had </w:t>
      </w:r>
      <w:proofErr w:type="gramStart"/>
      <w:r w:rsidR="00D10AD9">
        <w:rPr>
          <w:rFonts w:ascii="Arial" w:hAnsi="Arial" w:cs="Arial"/>
          <w:sz w:val="24"/>
          <w:szCs w:val="24"/>
        </w:rPr>
        <w:t>began</w:t>
      </w:r>
      <w:proofErr w:type="gramEnd"/>
      <w:r w:rsidR="00D10AD9">
        <w:rPr>
          <w:rFonts w:ascii="Arial" w:hAnsi="Arial" w:cs="Arial"/>
          <w:sz w:val="24"/>
          <w:szCs w:val="24"/>
        </w:rPr>
        <w:t xml:space="preserve"> to refurbish and repair the </w:t>
      </w:r>
      <w:proofErr w:type="spellStart"/>
      <w:r w:rsidR="00D10AD9">
        <w:rPr>
          <w:rFonts w:ascii="Arial" w:hAnsi="Arial" w:cs="Arial"/>
          <w:sz w:val="24"/>
          <w:szCs w:val="24"/>
        </w:rPr>
        <w:t>Viadotto</w:t>
      </w:r>
      <w:proofErr w:type="spellEnd"/>
      <w:r w:rsidR="00D10AD9">
        <w:rPr>
          <w:rFonts w:ascii="Arial" w:hAnsi="Arial" w:cs="Arial"/>
          <w:sz w:val="24"/>
          <w:szCs w:val="24"/>
        </w:rPr>
        <w:t xml:space="preserve"> </w:t>
      </w:r>
      <w:proofErr w:type="spellStart"/>
      <w:r w:rsidR="00D10AD9">
        <w:rPr>
          <w:rFonts w:ascii="Arial" w:hAnsi="Arial" w:cs="Arial"/>
          <w:sz w:val="24"/>
          <w:szCs w:val="24"/>
        </w:rPr>
        <w:t>Polcevera</w:t>
      </w:r>
      <w:proofErr w:type="spellEnd"/>
      <w:r w:rsidR="00D10AD9">
        <w:rPr>
          <w:rFonts w:ascii="Arial" w:hAnsi="Arial" w:cs="Arial"/>
          <w:sz w:val="24"/>
          <w:szCs w:val="24"/>
        </w:rPr>
        <w:t xml:space="preserve"> </w:t>
      </w:r>
      <w:r w:rsidR="003A77D3">
        <w:rPr>
          <w:rFonts w:ascii="Arial" w:hAnsi="Arial" w:cs="Arial"/>
          <w:sz w:val="24"/>
          <w:szCs w:val="24"/>
        </w:rPr>
        <w:t>due to the steel inside the concrete corroding, characterized by cracks appearing in the concrete in the late 1990’s. Following the privatization of the company, the refurbishment of the pylon that subsequently collapsed was never completed. To further amplify the neglect and unethical decisions made by Benetton, they owned the company ‘</w:t>
      </w:r>
      <w:proofErr w:type="spellStart"/>
      <w:r w:rsidR="003A77D3">
        <w:rPr>
          <w:rFonts w:ascii="Arial" w:hAnsi="Arial" w:cs="Arial"/>
          <w:sz w:val="24"/>
          <w:szCs w:val="24"/>
        </w:rPr>
        <w:t>Spea</w:t>
      </w:r>
      <w:proofErr w:type="spellEnd"/>
      <w:r w:rsidR="003A77D3">
        <w:rPr>
          <w:rFonts w:ascii="Arial" w:hAnsi="Arial" w:cs="Arial"/>
          <w:sz w:val="24"/>
          <w:szCs w:val="24"/>
        </w:rPr>
        <w:t>’ who was responsible of inspecting Italy’s infrastructure</w:t>
      </w:r>
      <w:r w:rsidR="00E45299">
        <w:rPr>
          <w:rFonts w:ascii="Arial" w:hAnsi="Arial" w:cs="Arial"/>
          <w:sz w:val="24"/>
          <w:szCs w:val="24"/>
        </w:rPr>
        <w:t xml:space="preserve">. This meant that the company who failed to refurbish the structurally damaged bridge oversaw ensuring the bridge was safe for use. This shows how Benetton failed to upkeep ethical standards which resulted in many lives being lost. Refurbishment of infrastructure is </w:t>
      </w:r>
      <w:proofErr w:type="gramStart"/>
      <w:r w:rsidR="00E45299">
        <w:rPr>
          <w:rFonts w:ascii="Arial" w:hAnsi="Arial" w:cs="Arial"/>
          <w:sz w:val="24"/>
          <w:szCs w:val="24"/>
        </w:rPr>
        <w:t>costly</w:t>
      </w:r>
      <w:proofErr w:type="gramEnd"/>
      <w:r w:rsidR="00E45299">
        <w:rPr>
          <w:rFonts w:ascii="Arial" w:hAnsi="Arial" w:cs="Arial"/>
          <w:sz w:val="24"/>
          <w:szCs w:val="24"/>
        </w:rPr>
        <w:t xml:space="preserve"> and Benetton realised that a conflict of interest could benefit them financially in the short term</w:t>
      </w:r>
      <w:r w:rsidR="00F3741F">
        <w:rPr>
          <w:rFonts w:ascii="Arial" w:hAnsi="Arial" w:cs="Arial"/>
          <w:sz w:val="24"/>
          <w:szCs w:val="24"/>
        </w:rPr>
        <w:t>,</w:t>
      </w:r>
      <w:r w:rsidR="00E45299">
        <w:rPr>
          <w:rFonts w:ascii="Arial" w:hAnsi="Arial" w:cs="Arial"/>
          <w:sz w:val="24"/>
          <w:szCs w:val="24"/>
        </w:rPr>
        <w:t xml:space="preserve"> by allowing them to be able to turn a blind eye</w:t>
      </w:r>
      <w:r w:rsidR="00F3741F">
        <w:rPr>
          <w:rFonts w:ascii="Arial" w:hAnsi="Arial" w:cs="Arial"/>
          <w:sz w:val="24"/>
          <w:szCs w:val="24"/>
        </w:rPr>
        <w:t xml:space="preserve"> to the damage appearing on the bridge This shows that acting in a unethical manner and constantly trying to decrease costs can and will cost the lives of innocent people. It solidifies the fact that ethics is crucially important in decision </w:t>
      </w:r>
      <w:r w:rsidR="003751C4">
        <w:rPr>
          <w:noProof/>
        </w:rPr>
        <w:drawing>
          <wp:anchor distT="0" distB="0" distL="114300" distR="114300" simplePos="0" relativeHeight="251658240" behindDoc="0" locked="0" layoutInCell="1" allowOverlap="1" wp14:anchorId="7034495A" wp14:editId="58B8B284">
            <wp:simplePos x="0" y="0"/>
            <wp:positionH relativeFrom="margin">
              <wp:align>center</wp:align>
            </wp:positionH>
            <wp:positionV relativeFrom="paragraph">
              <wp:posOffset>3013905</wp:posOffset>
            </wp:positionV>
            <wp:extent cx="4925005" cy="2766142"/>
            <wp:effectExtent l="0" t="0" r="9525" b="0"/>
            <wp:wrapTopAndBottom/>
            <wp:docPr id="2" name="Picture 2" descr="The ruined Morandi 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uined Morandi brid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5005" cy="2766142"/>
                    </a:xfrm>
                    <a:prstGeom prst="rect">
                      <a:avLst/>
                    </a:prstGeom>
                    <a:noFill/>
                    <a:ln>
                      <a:noFill/>
                    </a:ln>
                  </pic:spPr>
                </pic:pic>
              </a:graphicData>
            </a:graphic>
            <wp14:sizeRelH relativeFrom="page">
              <wp14:pctWidth>0</wp14:pctWidth>
            </wp14:sizeRelH>
            <wp14:sizeRelV relativeFrom="page">
              <wp14:pctHeight>0</wp14:pctHeight>
            </wp14:sizeRelV>
          </wp:anchor>
        </w:drawing>
      </w:r>
      <w:r w:rsidR="00F3741F">
        <w:rPr>
          <w:rFonts w:ascii="Arial" w:hAnsi="Arial" w:cs="Arial"/>
          <w:sz w:val="24"/>
          <w:szCs w:val="24"/>
        </w:rPr>
        <w:t>making in the construction industry.</w:t>
      </w:r>
    </w:p>
    <w:p w14:paraId="30B8CA01" w14:textId="1617AC0E" w:rsidR="0056671E" w:rsidRDefault="00615F3E" w:rsidP="0056671E">
      <w:r>
        <w:rPr>
          <w:noProof/>
        </w:rPr>
        <mc:AlternateContent>
          <mc:Choice Requires="wps">
            <w:drawing>
              <wp:anchor distT="45720" distB="45720" distL="114300" distR="114300" simplePos="0" relativeHeight="251660288" behindDoc="1" locked="0" layoutInCell="1" allowOverlap="1" wp14:anchorId="430502F1" wp14:editId="12C6D09E">
                <wp:simplePos x="0" y="0"/>
                <wp:positionH relativeFrom="margin">
                  <wp:align>center</wp:align>
                </wp:positionH>
                <wp:positionV relativeFrom="paragraph">
                  <wp:posOffset>2851785</wp:posOffset>
                </wp:positionV>
                <wp:extent cx="1085850" cy="325755"/>
                <wp:effectExtent l="0" t="0" r="19050" b="17145"/>
                <wp:wrapTight wrapText="bothSides">
                  <wp:wrapPolygon edited="0">
                    <wp:start x="0" y="0"/>
                    <wp:lineTo x="0" y="21474"/>
                    <wp:lineTo x="21600" y="21474"/>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325755"/>
                        </a:xfrm>
                        <a:prstGeom prst="rect">
                          <a:avLst/>
                        </a:prstGeom>
                        <a:solidFill>
                          <a:srgbClr val="FFFFFF"/>
                        </a:solidFill>
                        <a:ln w="9525">
                          <a:solidFill>
                            <a:srgbClr val="000000"/>
                          </a:solidFill>
                          <a:miter lim="800000"/>
                          <a:headEnd/>
                          <a:tailEnd/>
                        </a:ln>
                      </wps:spPr>
                      <wps:txbx>
                        <w:txbxContent>
                          <w:p w14:paraId="7332E6A8" w14:textId="26954638" w:rsidR="00F3741F" w:rsidRDefault="00F3741F" w:rsidP="00615F3E">
                            <w:pPr>
                              <w:jc w:val="center"/>
                            </w:pPr>
                            <w:r>
                              <w:t>BBC, 2020</w:t>
                            </w:r>
                          </w:p>
                          <w:p w14:paraId="175EDA10" w14:textId="77777777" w:rsidR="00F3741F" w:rsidRDefault="00F374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0502F1" id="_x0000_t202" coordsize="21600,21600" o:spt="202" path="m,l,21600r21600,l21600,xe">
                <v:stroke joinstyle="miter"/>
                <v:path gradientshapeok="t" o:connecttype="rect"/>
              </v:shapetype>
              <v:shape id="Text Box 2" o:spid="_x0000_s1026" type="#_x0000_t202" style="position:absolute;margin-left:0;margin-top:224.55pt;width:85.5pt;height:25.65pt;z-index:-2516561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">
                <v:textbox>
                  <w:txbxContent>
                    <w:p w14:paraId="7332E6A8" w14:textId="26954638" w:rsidR="00F3741F" w:rsidRDefault="00F3741F" w:rsidP="00615F3E">
                      <w:pPr>
                        <w:jc w:val="center"/>
                      </w:pPr>
                      <w:r>
                        <w:t>BBC, 2020</w:t>
                      </w:r>
                    </w:p>
                    <w:p w14:paraId="175EDA10" w14:textId="77777777" w:rsidR="00F3741F" w:rsidRDefault="00F3741F"/>
                  </w:txbxContent>
                </v:textbox>
                <w10:wrap type="tight" anchorx="margin"/>
              </v:shape>
            </w:pict>
          </mc:Fallback>
        </mc:AlternateContent>
      </w:r>
    </w:p>
    <w:p w14:paraId="03396226" w14:textId="5A33C192" w:rsidR="00615F3E" w:rsidRDefault="00615F3E" w:rsidP="0056671E">
      <w:pPr>
        <w:pStyle w:val="Heading2"/>
      </w:pPr>
    </w:p>
    <w:p w14:paraId="407AD30E" w14:textId="3D5FB16E" w:rsidR="0056671E" w:rsidRDefault="0056671E" w:rsidP="0056671E">
      <w:pPr>
        <w:pStyle w:val="Heading2"/>
      </w:pPr>
      <w:bookmarkStart w:id="4" w:name="_Toc100699755"/>
      <w:r>
        <w:t>How can we measure Professionalism?</w:t>
      </w:r>
      <w:bookmarkEnd w:id="4"/>
    </w:p>
    <w:p w14:paraId="53203181" w14:textId="03F8C4DE" w:rsidR="00290E8E" w:rsidRDefault="003A181C" w:rsidP="00290E8E">
      <w:pPr>
        <w:rPr>
          <w:rFonts w:ascii="Arial" w:hAnsi="Arial" w:cs="Arial"/>
          <w:sz w:val="24"/>
          <w:szCs w:val="24"/>
        </w:rPr>
      </w:pPr>
      <w:r>
        <w:rPr>
          <w:rFonts w:ascii="Arial" w:hAnsi="Arial" w:cs="Arial"/>
          <w:sz w:val="24"/>
          <w:szCs w:val="24"/>
        </w:rPr>
        <w:t xml:space="preserve">Professionalism in its own sense can prove difficult to measure as it’s not a physical thing. However key indicators such as construction output, improved quality of end products, and customer satisfaction can be measured. These factors are all related to professionalism as they require increased </w:t>
      </w:r>
      <w:r w:rsidR="00A225F5">
        <w:rPr>
          <w:rFonts w:ascii="Arial" w:hAnsi="Arial" w:cs="Arial"/>
          <w:sz w:val="24"/>
          <w:szCs w:val="24"/>
        </w:rPr>
        <w:t>professionalism for them to increase. If factors like these are improving from year to year in the industry, then it must indicate that the industry has become more professional.</w:t>
      </w:r>
      <w:r w:rsidR="00F965CF">
        <w:rPr>
          <w:rFonts w:ascii="Arial" w:hAnsi="Arial" w:cs="Arial"/>
          <w:sz w:val="24"/>
          <w:szCs w:val="24"/>
        </w:rPr>
        <w:t xml:space="preserve"> </w:t>
      </w:r>
      <w:r w:rsidR="00A225F5">
        <w:rPr>
          <w:rFonts w:ascii="Arial" w:hAnsi="Arial" w:cs="Arial"/>
          <w:sz w:val="24"/>
          <w:szCs w:val="24"/>
        </w:rPr>
        <w:t>Professionals that don’t uphold well policed sound ethical codes can cause damage to the economy</w:t>
      </w:r>
      <w:r w:rsidR="00F965CF">
        <w:rPr>
          <w:rFonts w:ascii="Arial" w:hAnsi="Arial" w:cs="Arial"/>
          <w:sz w:val="24"/>
          <w:szCs w:val="24"/>
        </w:rPr>
        <w:t xml:space="preserve">. A way of ensuring that companies and individuals uphold professionalism is to have professional bodies such as the CIOB. They </w:t>
      </w:r>
      <w:proofErr w:type="gramStart"/>
      <w:r w:rsidR="00F965CF">
        <w:rPr>
          <w:rFonts w:ascii="Arial" w:hAnsi="Arial" w:cs="Arial"/>
          <w:sz w:val="24"/>
          <w:szCs w:val="24"/>
        </w:rPr>
        <w:t>are in charge of</w:t>
      </w:r>
      <w:proofErr w:type="gramEnd"/>
      <w:r w:rsidR="00F965CF">
        <w:rPr>
          <w:rFonts w:ascii="Arial" w:hAnsi="Arial" w:cs="Arial"/>
          <w:sz w:val="24"/>
          <w:szCs w:val="24"/>
        </w:rPr>
        <w:t xml:space="preserve"> setting and policing standards of behaviour that are to be adopted by a group of professionals that can </w:t>
      </w:r>
      <w:r w:rsidR="00F965CF">
        <w:rPr>
          <w:rFonts w:ascii="Arial" w:hAnsi="Arial" w:cs="Arial"/>
          <w:sz w:val="24"/>
          <w:szCs w:val="24"/>
        </w:rPr>
        <w:lastRenderedPageBreak/>
        <w:t xml:space="preserve">deliver to high standards in social, </w:t>
      </w:r>
      <w:r w:rsidR="00DC1451">
        <w:rPr>
          <w:rFonts w:ascii="Arial" w:hAnsi="Arial" w:cs="Arial"/>
          <w:sz w:val="24"/>
          <w:szCs w:val="24"/>
        </w:rPr>
        <w:t>economic</w:t>
      </w:r>
      <w:r w:rsidR="00F965CF">
        <w:rPr>
          <w:rFonts w:ascii="Arial" w:hAnsi="Arial" w:cs="Arial"/>
          <w:sz w:val="24"/>
          <w:szCs w:val="24"/>
        </w:rPr>
        <w:t xml:space="preserve">, and ethical </w:t>
      </w:r>
      <w:r w:rsidR="00DC1451">
        <w:rPr>
          <w:rFonts w:ascii="Arial" w:hAnsi="Arial" w:cs="Arial"/>
          <w:sz w:val="24"/>
          <w:szCs w:val="24"/>
        </w:rPr>
        <w:t xml:space="preserve">issues. They also measure professionalism in a sense by “putting in place mechanisms to judge behaviour </w:t>
      </w:r>
      <w:r w:rsidR="00F6580B">
        <w:rPr>
          <w:rFonts w:ascii="Arial" w:hAnsi="Arial" w:cs="Arial"/>
          <w:sz w:val="24"/>
          <w:szCs w:val="24"/>
        </w:rPr>
        <w:t>and</w:t>
      </w:r>
      <w:r w:rsidR="00DC1451">
        <w:rPr>
          <w:rFonts w:ascii="Arial" w:hAnsi="Arial" w:cs="Arial"/>
          <w:sz w:val="24"/>
          <w:szCs w:val="24"/>
        </w:rPr>
        <w:t xml:space="preserve"> to discipline those who </w:t>
      </w:r>
      <w:r w:rsidR="00DC1451" w:rsidRPr="00AC253E">
        <w:rPr>
          <w:rFonts w:ascii="Arial" w:hAnsi="Arial" w:cs="Arial"/>
          <w:sz w:val="24"/>
          <w:szCs w:val="24"/>
        </w:rPr>
        <w:t>transgress” (CIOB, 20</w:t>
      </w:r>
      <w:r w:rsidR="00AC253E" w:rsidRPr="00AC253E">
        <w:rPr>
          <w:rFonts w:ascii="Arial" w:hAnsi="Arial" w:cs="Arial"/>
          <w:sz w:val="24"/>
          <w:szCs w:val="24"/>
        </w:rPr>
        <w:t>15</w:t>
      </w:r>
      <w:r w:rsidR="00DC1451" w:rsidRPr="00AC253E">
        <w:rPr>
          <w:rFonts w:ascii="Arial" w:hAnsi="Arial" w:cs="Arial"/>
          <w:sz w:val="24"/>
          <w:szCs w:val="24"/>
        </w:rPr>
        <w:t xml:space="preserve">). </w:t>
      </w:r>
      <w:r w:rsidR="00DC1451">
        <w:rPr>
          <w:rFonts w:ascii="Arial" w:hAnsi="Arial" w:cs="Arial"/>
          <w:sz w:val="24"/>
          <w:szCs w:val="24"/>
        </w:rPr>
        <w:t xml:space="preserve">Professional bodies such as the CIOB </w:t>
      </w:r>
      <w:r w:rsidR="00F6580B">
        <w:rPr>
          <w:rFonts w:ascii="Arial" w:hAnsi="Arial" w:cs="Arial"/>
          <w:sz w:val="24"/>
          <w:szCs w:val="24"/>
        </w:rPr>
        <w:t xml:space="preserve">have no doubt increased professionalism within the construction industry as the industry has </w:t>
      </w:r>
      <w:r w:rsidR="001625F3">
        <w:rPr>
          <w:rFonts w:ascii="Arial" w:hAnsi="Arial" w:cs="Arial"/>
          <w:sz w:val="24"/>
          <w:szCs w:val="24"/>
        </w:rPr>
        <w:t>begun</w:t>
      </w:r>
      <w:r w:rsidR="00F6580B">
        <w:rPr>
          <w:rFonts w:ascii="Arial" w:hAnsi="Arial" w:cs="Arial"/>
          <w:sz w:val="24"/>
          <w:szCs w:val="24"/>
        </w:rPr>
        <w:t xml:space="preserve"> to move away from corruption and wrongdoing. This is seen in the very thorough building regulations and standards of the </w:t>
      </w:r>
      <w:r w:rsidR="001625F3">
        <w:rPr>
          <w:rFonts w:ascii="Arial" w:hAnsi="Arial" w:cs="Arial"/>
          <w:sz w:val="24"/>
          <w:szCs w:val="24"/>
        </w:rPr>
        <w:t>modern-day</w:t>
      </w:r>
      <w:r w:rsidR="00F6580B">
        <w:rPr>
          <w:rFonts w:ascii="Arial" w:hAnsi="Arial" w:cs="Arial"/>
          <w:sz w:val="24"/>
          <w:szCs w:val="24"/>
        </w:rPr>
        <w:t xml:space="preserve"> construction industry, meaning that buildings have become safer. In addition to this, pricing and tendering methods </w:t>
      </w:r>
      <w:r w:rsidR="001625F3">
        <w:rPr>
          <w:rFonts w:ascii="Arial" w:hAnsi="Arial" w:cs="Arial"/>
          <w:sz w:val="24"/>
          <w:szCs w:val="24"/>
        </w:rPr>
        <w:t xml:space="preserve">have become less corrupt </w:t>
      </w:r>
      <w:proofErr w:type="gramStart"/>
      <w:r w:rsidR="001625F3">
        <w:rPr>
          <w:rFonts w:ascii="Arial" w:hAnsi="Arial" w:cs="Arial"/>
          <w:sz w:val="24"/>
          <w:szCs w:val="24"/>
        </w:rPr>
        <w:t>do</w:t>
      </w:r>
      <w:proofErr w:type="gramEnd"/>
      <w:r w:rsidR="001625F3">
        <w:rPr>
          <w:rFonts w:ascii="Arial" w:hAnsi="Arial" w:cs="Arial"/>
          <w:sz w:val="24"/>
          <w:szCs w:val="24"/>
        </w:rPr>
        <w:t xml:space="preserve"> to the increased regulations put in place. </w:t>
      </w:r>
      <w:r w:rsidR="00F6580B">
        <w:rPr>
          <w:rFonts w:ascii="Arial" w:hAnsi="Arial" w:cs="Arial"/>
          <w:sz w:val="24"/>
          <w:szCs w:val="24"/>
        </w:rPr>
        <w:t>They do this by providing a strong culture, increased transparency, and policed discipline.</w:t>
      </w:r>
    </w:p>
    <w:p w14:paraId="3A81B11B" w14:textId="1C743460" w:rsidR="001625F3" w:rsidRDefault="001625F3" w:rsidP="00290E8E">
      <w:pPr>
        <w:rPr>
          <w:rFonts w:ascii="Arial" w:hAnsi="Arial" w:cs="Arial"/>
          <w:sz w:val="24"/>
          <w:szCs w:val="24"/>
        </w:rPr>
      </w:pPr>
    </w:p>
    <w:p w14:paraId="3109F901" w14:textId="66A262B1" w:rsidR="001625F3" w:rsidRDefault="001625F3" w:rsidP="00290E8E">
      <w:pPr>
        <w:rPr>
          <w:rFonts w:ascii="Arial" w:hAnsi="Arial" w:cs="Arial"/>
          <w:sz w:val="24"/>
          <w:szCs w:val="24"/>
        </w:rPr>
      </w:pPr>
    </w:p>
    <w:p w14:paraId="7EB11D81" w14:textId="6BC5CBB5" w:rsidR="001625F3" w:rsidRDefault="001625F3" w:rsidP="00290E8E">
      <w:pPr>
        <w:rPr>
          <w:rFonts w:ascii="Arial" w:hAnsi="Arial" w:cs="Arial"/>
          <w:sz w:val="24"/>
          <w:szCs w:val="24"/>
        </w:rPr>
      </w:pPr>
    </w:p>
    <w:p w14:paraId="1E24C3AF" w14:textId="0373DDD4" w:rsidR="001625F3" w:rsidRDefault="001625F3" w:rsidP="00290E8E">
      <w:pPr>
        <w:rPr>
          <w:rFonts w:ascii="Arial" w:hAnsi="Arial" w:cs="Arial"/>
          <w:sz w:val="24"/>
          <w:szCs w:val="24"/>
        </w:rPr>
      </w:pPr>
    </w:p>
    <w:p w14:paraId="0F11CBE9" w14:textId="38C85E78" w:rsidR="001625F3" w:rsidRDefault="001625F3" w:rsidP="00290E8E">
      <w:pPr>
        <w:rPr>
          <w:rFonts w:ascii="Arial" w:hAnsi="Arial" w:cs="Arial"/>
          <w:sz w:val="24"/>
          <w:szCs w:val="24"/>
        </w:rPr>
      </w:pPr>
    </w:p>
    <w:p w14:paraId="79DCFD9A" w14:textId="2DF9FF3F" w:rsidR="001625F3" w:rsidRDefault="001625F3" w:rsidP="00290E8E">
      <w:pPr>
        <w:rPr>
          <w:rFonts w:ascii="Arial" w:hAnsi="Arial" w:cs="Arial"/>
          <w:sz w:val="24"/>
          <w:szCs w:val="24"/>
        </w:rPr>
      </w:pPr>
    </w:p>
    <w:p w14:paraId="6AC1E8EE" w14:textId="2C11D285" w:rsidR="001625F3" w:rsidRDefault="001625F3" w:rsidP="00290E8E">
      <w:pPr>
        <w:rPr>
          <w:rFonts w:ascii="Arial" w:hAnsi="Arial" w:cs="Arial"/>
          <w:sz w:val="24"/>
          <w:szCs w:val="24"/>
        </w:rPr>
      </w:pPr>
    </w:p>
    <w:p w14:paraId="42C60CE9" w14:textId="42EA2342" w:rsidR="001625F3" w:rsidRDefault="001625F3" w:rsidP="00290E8E">
      <w:pPr>
        <w:rPr>
          <w:rFonts w:ascii="Arial" w:hAnsi="Arial" w:cs="Arial"/>
          <w:sz w:val="24"/>
          <w:szCs w:val="24"/>
        </w:rPr>
      </w:pPr>
    </w:p>
    <w:p w14:paraId="2B5761EF" w14:textId="5254E830" w:rsidR="001625F3" w:rsidRDefault="001625F3" w:rsidP="00290E8E">
      <w:pPr>
        <w:rPr>
          <w:rFonts w:ascii="Arial" w:hAnsi="Arial" w:cs="Arial"/>
          <w:sz w:val="24"/>
          <w:szCs w:val="24"/>
        </w:rPr>
      </w:pPr>
    </w:p>
    <w:p w14:paraId="1E5C5587" w14:textId="5749D895" w:rsidR="001625F3" w:rsidRDefault="001625F3" w:rsidP="00290E8E">
      <w:pPr>
        <w:rPr>
          <w:rFonts w:ascii="Arial" w:hAnsi="Arial" w:cs="Arial"/>
          <w:sz w:val="24"/>
          <w:szCs w:val="24"/>
        </w:rPr>
      </w:pPr>
    </w:p>
    <w:p w14:paraId="4706C357" w14:textId="6980BA11" w:rsidR="001625F3" w:rsidRDefault="001625F3" w:rsidP="00290E8E">
      <w:pPr>
        <w:rPr>
          <w:rFonts w:ascii="Arial" w:hAnsi="Arial" w:cs="Arial"/>
          <w:sz w:val="24"/>
          <w:szCs w:val="24"/>
        </w:rPr>
      </w:pPr>
    </w:p>
    <w:p w14:paraId="0A6F19BC" w14:textId="633B08ED" w:rsidR="001625F3" w:rsidRDefault="001625F3" w:rsidP="00290E8E">
      <w:pPr>
        <w:rPr>
          <w:rFonts w:ascii="Arial" w:hAnsi="Arial" w:cs="Arial"/>
          <w:sz w:val="24"/>
          <w:szCs w:val="24"/>
        </w:rPr>
      </w:pPr>
    </w:p>
    <w:p w14:paraId="6AD25ED0" w14:textId="238C2EED" w:rsidR="001625F3" w:rsidRDefault="001625F3" w:rsidP="00290E8E">
      <w:pPr>
        <w:rPr>
          <w:rFonts w:ascii="Arial" w:hAnsi="Arial" w:cs="Arial"/>
          <w:sz w:val="24"/>
          <w:szCs w:val="24"/>
        </w:rPr>
      </w:pPr>
    </w:p>
    <w:p w14:paraId="53F0FA29" w14:textId="5EB9DC59" w:rsidR="001625F3" w:rsidRDefault="001625F3" w:rsidP="00290E8E">
      <w:pPr>
        <w:rPr>
          <w:rFonts w:ascii="Arial" w:hAnsi="Arial" w:cs="Arial"/>
          <w:sz w:val="24"/>
          <w:szCs w:val="24"/>
        </w:rPr>
      </w:pPr>
    </w:p>
    <w:p w14:paraId="1B4719ED" w14:textId="11BA598A" w:rsidR="001625F3" w:rsidRDefault="001625F3" w:rsidP="00290E8E">
      <w:pPr>
        <w:rPr>
          <w:rFonts w:ascii="Arial" w:hAnsi="Arial" w:cs="Arial"/>
          <w:sz w:val="24"/>
          <w:szCs w:val="24"/>
        </w:rPr>
      </w:pPr>
    </w:p>
    <w:p w14:paraId="3509BEB4" w14:textId="51E5C260" w:rsidR="001625F3" w:rsidRDefault="001625F3" w:rsidP="00290E8E">
      <w:pPr>
        <w:rPr>
          <w:rFonts w:ascii="Arial" w:hAnsi="Arial" w:cs="Arial"/>
          <w:sz w:val="24"/>
          <w:szCs w:val="24"/>
        </w:rPr>
      </w:pPr>
    </w:p>
    <w:p w14:paraId="765EC58C" w14:textId="2CCD828C" w:rsidR="001625F3" w:rsidRDefault="001625F3" w:rsidP="00290E8E">
      <w:pPr>
        <w:rPr>
          <w:rFonts w:ascii="Arial" w:hAnsi="Arial" w:cs="Arial"/>
          <w:sz w:val="24"/>
          <w:szCs w:val="24"/>
        </w:rPr>
      </w:pPr>
    </w:p>
    <w:p w14:paraId="631603E8" w14:textId="5EA0CD52" w:rsidR="001625F3" w:rsidRDefault="001625F3" w:rsidP="00290E8E">
      <w:pPr>
        <w:rPr>
          <w:rFonts w:ascii="Arial" w:hAnsi="Arial" w:cs="Arial"/>
          <w:sz w:val="24"/>
          <w:szCs w:val="24"/>
        </w:rPr>
      </w:pPr>
    </w:p>
    <w:p w14:paraId="59F1AE29" w14:textId="27B33FE6" w:rsidR="001625F3" w:rsidRDefault="001625F3" w:rsidP="00290E8E">
      <w:pPr>
        <w:rPr>
          <w:rFonts w:ascii="Arial" w:hAnsi="Arial" w:cs="Arial"/>
          <w:sz w:val="24"/>
          <w:szCs w:val="24"/>
        </w:rPr>
      </w:pPr>
    </w:p>
    <w:p w14:paraId="22A72EB4" w14:textId="02B76232" w:rsidR="001625F3" w:rsidRDefault="001625F3" w:rsidP="00290E8E">
      <w:pPr>
        <w:rPr>
          <w:rFonts w:ascii="Arial" w:hAnsi="Arial" w:cs="Arial"/>
          <w:sz w:val="24"/>
          <w:szCs w:val="24"/>
        </w:rPr>
      </w:pPr>
    </w:p>
    <w:p w14:paraId="2B32EFAC" w14:textId="590F4B76" w:rsidR="00276F6D" w:rsidRDefault="00276F6D" w:rsidP="00290E8E">
      <w:pPr>
        <w:rPr>
          <w:rFonts w:ascii="Arial" w:hAnsi="Arial" w:cs="Arial"/>
          <w:sz w:val="24"/>
          <w:szCs w:val="24"/>
        </w:rPr>
      </w:pPr>
    </w:p>
    <w:p w14:paraId="3C171738" w14:textId="57C564F4" w:rsidR="00276F6D" w:rsidRDefault="00276F6D" w:rsidP="00276F6D">
      <w:pPr>
        <w:pStyle w:val="Heading1"/>
      </w:pPr>
      <w:bookmarkStart w:id="5" w:name="_Toc100699756"/>
      <w:r>
        <w:lastRenderedPageBreak/>
        <w:t>Part 2: Professional Development</w:t>
      </w:r>
      <w:bookmarkEnd w:id="5"/>
    </w:p>
    <w:p w14:paraId="4ABED87B" w14:textId="77777777" w:rsidR="00507E8C" w:rsidRPr="00507E8C" w:rsidRDefault="00507E8C" w:rsidP="00507E8C"/>
    <w:p w14:paraId="0B49FB05" w14:textId="02D713AF" w:rsidR="00276F6D" w:rsidRPr="00AD6D9B" w:rsidRDefault="00AD6D9B" w:rsidP="00AD6D9B">
      <w:pPr>
        <w:pStyle w:val="Heading2"/>
        <w:jc w:val="center"/>
        <w:rPr>
          <w:rFonts w:ascii="Arial" w:hAnsi="Arial" w:cs="Arial"/>
          <w:b/>
          <w:bCs/>
          <w:color w:val="auto"/>
        </w:rPr>
      </w:pPr>
      <w:bookmarkStart w:id="6" w:name="_Toc100699757"/>
      <w:r w:rsidRPr="00AD6D9B">
        <w:rPr>
          <w:rFonts w:ascii="Arial" w:hAnsi="Arial" w:cs="Arial"/>
          <w:b/>
          <w:bCs/>
          <w:color w:val="auto"/>
        </w:rPr>
        <w:t>Curriculum Vitae – Nathan Davies</w:t>
      </w:r>
      <w:bookmarkEnd w:id="6"/>
    </w:p>
    <w:p w14:paraId="101AD0FB" w14:textId="2764E393" w:rsidR="00AD6D9B" w:rsidRDefault="00AD6D9B" w:rsidP="00AD6D9B">
      <w:pPr>
        <w:rPr>
          <w:rFonts w:ascii="Arial" w:hAnsi="Arial" w:cs="Arial"/>
          <w:sz w:val="24"/>
          <w:szCs w:val="24"/>
        </w:rPr>
      </w:pPr>
      <w:r w:rsidRPr="00507E8C">
        <w:rPr>
          <w:rFonts w:ascii="Arial" w:hAnsi="Arial" w:cs="Arial"/>
          <w:b/>
          <w:bCs/>
          <w:sz w:val="24"/>
          <w:szCs w:val="24"/>
        </w:rPr>
        <w:t>Address</w:t>
      </w:r>
      <w:r>
        <w:rPr>
          <w:rFonts w:ascii="Arial" w:hAnsi="Arial" w:cs="Arial"/>
          <w:sz w:val="24"/>
          <w:szCs w:val="24"/>
        </w:rPr>
        <w:t>: 50 Denham Avenue, Llanelli, SA15 4DD</w:t>
      </w:r>
    </w:p>
    <w:p w14:paraId="647B3DF1" w14:textId="7D2D3291" w:rsidR="00AD6D9B" w:rsidRDefault="00AD6D9B" w:rsidP="00AD6D9B">
      <w:pPr>
        <w:rPr>
          <w:rFonts w:ascii="Arial" w:hAnsi="Arial" w:cs="Arial"/>
          <w:sz w:val="24"/>
          <w:szCs w:val="24"/>
        </w:rPr>
      </w:pPr>
      <w:r w:rsidRPr="00507E8C">
        <w:rPr>
          <w:rFonts w:ascii="Arial" w:hAnsi="Arial" w:cs="Arial"/>
          <w:b/>
          <w:bCs/>
          <w:sz w:val="24"/>
          <w:szCs w:val="24"/>
        </w:rPr>
        <w:t>Personal Information</w:t>
      </w:r>
      <w:r>
        <w:rPr>
          <w:rFonts w:ascii="Arial" w:hAnsi="Arial" w:cs="Arial"/>
          <w:sz w:val="24"/>
          <w:szCs w:val="24"/>
        </w:rPr>
        <w:t>: Marial Status: Single</w:t>
      </w:r>
    </w:p>
    <w:p w14:paraId="49F9E76D" w14:textId="37517E58" w:rsidR="00AD6D9B" w:rsidRDefault="00AD6D9B" w:rsidP="00AD6D9B">
      <w:pPr>
        <w:rPr>
          <w:rFonts w:ascii="Arial" w:hAnsi="Arial" w:cs="Arial"/>
          <w:sz w:val="24"/>
          <w:szCs w:val="24"/>
        </w:rPr>
      </w:pPr>
      <w:r>
        <w:rPr>
          <w:rFonts w:ascii="Arial" w:hAnsi="Arial" w:cs="Arial"/>
          <w:sz w:val="24"/>
          <w:szCs w:val="24"/>
        </w:rPr>
        <w:t xml:space="preserve">                                   Nationality: Welsh, British</w:t>
      </w:r>
    </w:p>
    <w:p w14:paraId="24430833" w14:textId="47B72CA4" w:rsidR="00717634" w:rsidRDefault="00AD6D9B" w:rsidP="00AD6D9B">
      <w:pPr>
        <w:rPr>
          <w:rFonts w:ascii="Arial" w:hAnsi="Arial" w:cs="Arial"/>
          <w:sz w:val="24"/>
          <w:szCs w:val="24"/>
        </w:rPr>
      </w:pPr>
      <w:r>
        <w:rPr>
          <w:rFonts w:ascii="Arial" w:hAnsi="Arial" w:cs="Arial"/>
          <w:sz w:val="24"/>
          <w:szCs w:val="24"/>
        </w:rPr>
        <w:t xml:space="preserve">                                   </w:t>
      </w:r>
      <w:r w:rsidR="00717634">
        <w:rPr>
          <w:rFonts w:ascii="Arial" w:hAnsi="Arial" w:cs="Arial"/>
          <w:sz w:val="24"/>
          <w:szCs w:val="24"/>
        </w:rPr>
        <w:t>Date of birth: 1</w:t>
      </w:r>
      <w:r w:rsidR="00717634" w:rsidRPr="00717634">
        <w:rPr>
          <w:rFonts w:ascii="Arial" w:hAnsi="Arial" w:cs="Arial"/>
          <w:sz w:val="24"/>
          <w:szCs w:val="24"/>
          <w:vertAlign w:val="superscript"/>
        </w:rPr>
        <w:t>st</w:t>
      </w:r>
      <w:r w:rsidR="00717634">
        <w:rPr>
          <w:rFonts w:ascii="Arial" w:hAnsi="Arial" w:cs="Arial"/>
          <w:sz w:val="24"/>
          <w:szCs w:val="24"/>
        </w:rPr>
        <w:t xml:space="preserve"> February 2000</w:t>
      </w:r>
    </w:p>
    <w:p w14:paraId="59387302" w14:textId="70644066" w:rsidR="00717634" w:rsidRDefault="00717634" w:rsidP="00AD6D9B">
      <w:pPr>
        <w:rPr>
          <w:rFonts w:ascii="Arial" w:hAnsi="Arial" w:cs="Arial"/>
          <w:sz w:val="24"/>
          <w:szCs w:val="24"/>
        </w:rPr>
      </w:pPr>
      <w:r w:rsidRPr="00507E8C">
        <w:rPr>
          <w:rFonts w:ascii="Arial" w:hAnsi="Arial" w:cs="Arial"/>
          <w:b/>
          <w:bCs/>
          <w:sz w:val="24"/>
          <w:szCs w:val="24"/>
        </w:rPr>
        <w:t>Contact Details</w:t>
      </w:r>
      <w:r>
        <w:rPr>
          <w:rFonts w:ascii="Arial" w:hAnsi="Arial" w:cs="Arial"/>
          <w:sz w:val="24"/>
          <w:szCs w:val="24"/>
        </w:rPr>
        <w:t>: Telephone: 07388 046893</w:t>
      </w:r>
    </w:p>
    <w:p w14:paraId="51077A92" w14:textId="34C8FD3D" w:rsidR="00717634" w:rsidRDefault="00717634" w:rsidP="00AD6D9B">
      <w:pPr>
        <w:rPr>
          <w:rFonts w:ascii="Arial" w:hAnsi="Arial" w:cs="Arial"/>
          <w:sz w:val="24"/>
          <w:szCs w:val="24"/>
        </w:rPr>
      </w:pPr>
      <w:r>
        <w:rPr>
          <w:rFonts w:ascii="Arial" w:hAnsi="Arial" w:cs="Arial"/>
          <w:sz w:val="24"/>
          <w:szCs w:val="24"/>
        </w:rPr>
        <w:t xml:space="preserve">                           E-mail: </w:t>
      </w:r>
      <w:hyperlink r:id="rId9" w:history="1">
        <w:r w:rsidRPr="00A11642">
          <w:rPr>
            <w:rStyle w:val="Hyperlink"/>
            <w:rFonts w:ascii="Arial" w:hAnsi="Arial" w:cs="Arial"/>
            <w:sz w:val="24"/>
            <w:szCs w:val="24"/>
          </w:rPr>
          <w:t>davies_nathan@icloud.com</w:t>
        </w:r>
      </w:hyperlink>
    </w:p>
    <w:p w14:paraId="43433186" w14:textId="0851E78A" w:rsidR="00717634" w:rsidRDefault="00717634" w:rsidP="00AD6D9B">
      <w:pPr>
        <w:rPr>
          <w:rFonts w:ascii="Arial" w:hAnsi="Arial" w:cs="Arial"/>
          <w:sz w:val="24"/>
          <w:szCs w:val="24"/>
        </w:rPr>
      </w:pPr>
      <w:r w:rsidRPr="00507E8C">
        <w:rPr>
          <w:rFonts w:ascii="Arial" w:hAnsi="Arial" w:cs="Arial"/>
          <w:b/>
          <w:bCs/>
          <w:sz w:val="24"/>
          <w:szCs w:val="24"/>
        </w:rPr>
        <w:t>Profile</w:t>
      </w:r>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Assistant Quantity Surveyor with experience of construction projects up to £40 million and a good working knowledge of the JCT Standard Building Contract, Design and Build and Subcontract forms.</w:t>
      </w:r>
    </w:p>
    <w:p w14:paraId="492C4856" w14:textId="2D553B78" w:rsidR="00717634" w:rsidRDefault="00717634" w:rsidP="00AD6D9B">
      <w:pPr>
        <w:rPr>
          <w:rFonts w:ascii="Arial" w:hAnsi="Arial" w:cs="Arial"/>
          <w:sz w:val="24"/>
          <w:szCs w:val="24"/>
        </w:rPr>
      </w:pPr>
      <w:r>
        <w:rPr>
          <w:rFonts w:ascii="Arial" w:hAnsi="Arial" w:cs="Arial"/>
          <w:sz w:val="24"/>
          <w:szCs w:val="24"/>
        </w:rPr>
        <w:t xml:space="preserve">I am an enthusiastic, self-motivated, </w:t>
      </w:r>
      <w:proofErr w:type="gramStart"/>
      <w:r>
        <w:rPr>
          <w:rFonts w:ascii="Arial" w:hAnsi="Arial" w:cs="Arial"/>
          <w:sz w:val="24"/>
          <w:szCs w:val="24"/>
        </w:rPr>
        <w:t>responsible</w:t>
      </w:r>
      <w:proofErr w:type="gramEnd"/>
      <w:r>
        <w:rPr>
          <w:rFonts w:ascii="Arial" w:hAnsi="Arial" w:cs="Arial"/>
          <w:sz w:val="24"/>
          <w:szCs w:val="24"/>
        </w:rPr>
        <w:t xml:space="preserve"> and hard-working person. I am a mature person who is adaptable to all challenging </w:t>
      </w:r>
      <w:proofErr w:type="gramStart"/>
      <w:r>
        <w:rPr>
          <w:rFonts w:ascii="Arial" w:hAnsi="Arial" w:cs="Arial"/>
          <w:sz w:val="24"/>
          <w:szCs w:val="24"/>
        </w:rPr>
        <w:t>situation</w:t>
      </w:r>
      <w:proofErr w:type="gramEnd"/>
      <w:r>
        <w:rPr>
          <w:rFonts w:ascii="Arial" w:hAnsi="Arial" w:cs="Arial"/>
          <w:sz w:val="24"/>
          <w:szCs w:val="24"/>
        </w:rPr>
        <w:t>.</w:t>
      </w:r>
      <w:r w:rsidR="00467A15">
        <w:rPr>
          <w:rFonts w:ascii="Arial" w:hAnsi="Arial" w:cs="Arial"/>
          <w:sz w:val="24"/>
          <w:szCs w:val="24"/>
        </w:rPr>
        <w:t xml:space="preserve"> I also hold a full UK Driving Licen</w:t>
      </w:r>
      <w:r w:rsidR="00E93A03">
        <w:rPr>
          <w:rFonts w:ascii="Arial" w:hAnsi="Arial" w:cs="Arial"/>
          <w:sz w:val="24"/>
          <w:szCs w:val="24"/>
        </w:rPr>
        <w:t>ce and own my own transport.</w:t>
      </w:r>
    </w:p>
    <w:p w14:paraId="11CB9585" w14:textId="4347F74E" w:rsidR="00717634" w:rsidRDefault="00717634" w:rsidP="00AD6D9B">
      <w:pPr>
        <w:rPr>
          <w:rFonts w:ascii="Arial" w:hAnsi="Arial" w:cs="Arial"/>
          <w:sz w:val="24"/>
          <w:szCs w:val="24"/>
        </w:rPr>
      </w:pPr>
      <w:r>
        <w:rPr>
          <w:rFonts w:ascii="Arial" w:hAnsi="Arial" w:cs="Arial"/>
          <w:sz w:val="24"/>
          <w:szCs w:val="24"/>
        </w:rPr>
        <w:t xml:space="preserve">I have spent the last 4 years training as a quantity surveyor for the same </w:t>
      </w:r>
      <w:proofErr w:type="gramStart"/>
      <w:r>
        <w:rPr>
          <w:rFonts w:ascii="Arial" w:hAnsi="Arial" w:cs="Arial"/>
          <w:sz w:val="24"/>
          <w:szCs w:val="24"/>
        </w:rPr>
        <w:t>company</w:t>
      </w:r>
      <w:proofErr w:type="gramEnd"/>
      <w:r>
        <w:rPr>
          <w:rFonts w:ascii="Arial" w:hAnsi="Arial" w:cs="Arial"/>
          <w:sz w:val="24"/>
          <w:szCs w:val="24"/>
        </w:rPr>
        <w:t xml:space="preserve"> so I have gained trust from my managers resulting in me taking on a lot of responsibility for my job role</w:t>
      </w:r>
      <w:r w:rsidR="00507E8C">
        <w:rPr>
          <w:rFonts w:ascii="Arial" w:hAnsi="Arial" w:cs="Arial"/>
          <w:sz w:val="24"/>
          <w:szCs w:val="24"/>
        </w:rPr>
        <w:t xml:space="preserve">. It is now my intention to secure a position as </w:t>
      </w:r>
      <w:proofErr w:type="gramStart"/>
      <w:r w:rsidR="00507E8C">
        <w:rPr>
          <w:rFonts w:ascii="Arial" w:hAnsi="Arial" w:cs="Arial"/>
          <w:sz w:val="24"/>
          <w:szCs w:val="24"/>
        </w:rPr>
        <w:t>a</w:t>
      </w:r>
      <w:proofErr w:type="gramEnd"/>
      <w:r w:rsidR="00507E8C">
        <w:rPr>
          <w:rFonts w:ascii="Arial" w:hAnsi="Arial" w:cs="Arial"/>
          <w:sz w:val="24"/>
          <w:szCs w:val="24"/>
        </w:rPr>
        <w:t xml:space="preserve"> Assistant Quantity Surveyor so that I can expand my knowledge and provide myself with the opportunities for professional and personal growth.</w:t>
      </w:r>
    </w:p>
    <w:p w14:paraId="3AE7556F" w14:textId="659AC8E5" w:rsidR="00507E8C" w:rsidRDefault="00507E8C" w:rsidP="00AD6D9B">
      <w:pPr>
        <w:rPr>
          <w:rFonts w:ascii="Arial" w:hAnsi="Arial" w:cs="Arial"/>
          <w:sz w:val="24"/>
          <w:szCs w:val="24"/>
        </w:rPr>
      </w:pPr>
      <w:r w:rsidRPr="00507E8C">
        <w:rPr>
          <w:rFonts w:ascii="Arial" w:hAnsi="Arial" w:cs="Arial"/>
          <w:b/>
          <w:bCs/>
          <w:sz w:val="24"/>
          <w:szCs w:val="24"/>
        </w:rPr>
        <w:t>Education &amp; Academic Qualifications</w:t>
      </w:r>
      <w:r>
        <w:rPr>
          <w:rFonts w:ascii="Arial" w:hAnsi="Arial" w:cs="Arial"/>
          <w:sz w:val="24"/>
          <w:szCs w:val="24"/>
        </w:rPr>
        <w:t xml:space="preserve">: </w:t>
      </w:r>
    </w:p>
    <w:p w14:paraId="7E19EC6D" w14:textId="4E36126C" w:rsidR="00507E8C" w:rsidRDefault="00507E8C" w:rsidP="00AD6D9B">
      <w:pPr>
        <w:rPr>
          <w:rFonts w:ascii="Arial" w:hAnsi="Arial" w:cs="Arial"/>
          <w:sz w:val="24"/>
          <w:szCs w:val="24"/>
        </w:rPr>
      </w:pPr>
      <w:r>
        <w:rPr>
          <w:rFonts w:ascii="Arial" w:hAnsi="Arial" w:cs="Arial"/>
          <w:sz w:val="24"/>
          <w:szCs w:val="24"/>
        </w:rPr>
        <w:t xml:space="preserve">•Sep 2011 – Sep 2016: </w:t>
      </w:r>
      <w:r w:rsidRPr="006732D5">
        <w:rPr>
          <w:rFonts w:ascii="Arial" w:hAnsi="Arial" w:cs="Arial"/>
          <w:b/>
          <w:bCs/>
          <w:sz w:val="24"/>
          <w:szCs w:val="24"/>
        </w:rPr>
        <w:t>GCSE</w:t>
      </w:r>
      <w:r>
        <w:rPr>
          <w:rFonts w:ascii="Arial" w:hAnsi="Arial" w:cs="Arial"/>
          <w:sz w:val="24"/>
          <w:szCs w:val="24"/>
        </w:rPr>
        <w:t>: Additional Science (A*), Mathematics (A), Geography (A), Resistant Materials (A)</w:t>
      </w:r>
      <w:r w:rsidR="006732D5">
        <w:rPr>
          <w:rFonts w:ascii="Arial" w:hAnsi="Arial" w:cs="Arial"/>
          <w:sz w:val="24"/>
          <w:szCs w:val="24"/>
        </w:rPr>
        <w:t>, Science (B), English Literature (B), English Language (B), Welsh (B), Business Studies (B), Religious Studies (C).</w:t>
      </w:r>
    </w:p>
    <w:p w14:paraId="0B6D8D15" w14:textId="250EBF8E" w:rsidR="006732D5" w:rsidRDefault="006732D5" w:rsidP="00AD6D9B">
      <w:pPr>
        <w:rPr>
          <w:rFonts w:ascii="Arial" w:hAnsi="Arial" w:cs="Arial"/>
          <w:sz w:val="24"/>
          <w:szCs w:val="24"/>
        </w:rPr>
      </w:pPr>
      <w:bookmarkStart w:id="7" w:name="_Hlk100658522"/>
      <w:r>
        <w:rPr>
          <w:rFonts w:ascii="Arial" w:hAnsi="Arial" w:cs="Arial"/>
          <w:sz w:val="24"/>
          <w:szCs w:val="24"/>
        </w:rPr>
        <w:t xml:space="preserve">• Sep 2017 – June 2019: </w:t>
      </w:r>
      <w:bookmarkEnd w:id="7"/>
      <w:r w:rsidRPr="006732D5">
        <w:rPr>
          <w:rFonts w:ascii="Arial" w:hAnsi="Arial" w:cs="Arial"/>
          <w:b/>
          <w:bCs/>
          <w:sz w:val="24"/>
          <w:szCs w:val="24"/>
        </w:rPr>
        <w:t>BTEC National Diploma Level 3 in Construction and the Built Environment</w:t>
      </w:r>
      <w:r>
        <w:rPr>
          <w:rFonts w:ascii="Arial" w:hAnsi="Arial" w:cs="Arial"/>
          <w:sz w:val="24"/>
          <w:szCs w:val="24"/>
        </w:rPr>
        <w:t xml:space="preserve">: Merit </w:t>
      </w:r>
      <w:proofErr w:type="spellStart"/>
      <w:r>
        <w:rPr>
          <w:rFonts w:ascii="Arial" w:hAnsi="Arial" w:cs="Arial"/>
          <w:sz w:val="24"/>
          <w:szCs w:val="24"/>
        </w:rPr>
        <w:t>Merit</w:t>
      </w:r>
      <w:proofErr w:type="spellEnd"/>
      <w:r>
        <w:rPr>
          <w:rFonts w:ascii="Arial" w:hAnsi="Arial" w:cs="Arial"/>
          <w:sz w:val="24"/>
          <w:szCs w:val="24"/>
        </w:rPr>
        <w:t xml:space="preserve"> Distinction</w:t>
      </w:r>
    </w:p>
    <w:p w14:paraId="41D7675A" w14:textId="229C3F2B" w:rsidR="006732D5" w:rsidRDefault="006732D5" w:rsidP="00AD6D9B">
      <w:pPr>
        <w:rPr>
          <w:rFonts w:ascii="Arial" w:hAnsi="Arial" w:cs="Arial"/>
          <w:b/>
          <w:bCs/>
          <w:sz w:val="24"/>
          <w:szCs w:val="24"/>
        </w:rPr>
      </w:pPr>
      <w:r>
        <w:rPr>
          <w:rFonts w:ascii="Arial" w:hAnsi="Arial" w:cs="Arial"/>
          <w:sz w:val="24"/>
          <w:szCs w:val="24"/>
        </w:rPr>
        <w:t xml:space="preserve">• Sep 2017 – June 2019: </w:t>
      </w:r>
      <w:bookmarkStart w:id="8" w:name="_Hlk100658683"/>
      <w:r w:rsidRPr="006732D5">
        <w:rPr>
          <w:rFonts w:ascii="Arial" w:hAnsi="Arial" w:cs="Arial"/>
          <w:b/>
          <w:bCs/>
          <w:sz w:val="24"/>
          <w:szCs w:val="24"/>
        </w:rPr>
        <w:t xml:space="preserve">NVQ Level 3 in Construction </w:t>
      </w:r>
      <w:r w:rsidR="00AF5731">
        <w:rPr>
          <w:rFonts w:ascii="Arial" w:hAnsi="Arial" w:cs="Arial"/>
          <w:b/>
          <w:bCs/>
          <w:sz w:val="24"/>
          <w:szCs w:val="24"/>
        </w:rPr>
        <w:t>and the Built Environment</w:t>
      </w:r>
    </w:p>
    <w:p w14:paraId="7E2E43F6" w14:textId="1F8F16C5" w:rsidR="00AF5731" w:rsidRDefault="00AF5731" w:rsidP="00AF5731">
      <w:pPr>
        <w:rPr>
          <w:rFonts w:ascii="Arial" w:hAnsi="Arial" w:cs="Arial"/>
          <w:b/>
          <w:bCs/>
          <w:sz w:val="24"/>
          <w:szCs w:val="24"/>
        </w:rPr>
      </w:pPr>
      <w:bookmarkStart w:id="9" w:name="_Hlk100658712"/>
      <w:bookmarkEnd w:id="8"/>
      <w:r>
        <w:rPr>
          <w:rFonts w:ascii="Arial" w:hAnsi="Arial" w:cs="Arial"/>
          <w:sz w:val="24"/>
          <w:szCs w:val="24"/>
        </w:rPr>
        <w:t xml:space="preserve">• Sep 2019 – June 2021: </w:t>
      </w:r>
      <w:bookmarkEnd w:id="9"/>
      <w:r w:rsidRPr="006732D5">
        <w:rPr>
          <w:rFonts w:ascii="Arial" w:hAnsi="Arial" w:cs="Arial"/>
          <w:b/>
          <w:bCs/>
          <w:sz w:val="24"/>
          <w:szCs w:val="24"/>
        </w:rPr>
        <w:t xml:space="preserve">NVQ Level </w:t>
      </w:r>
      <w:r>
        <w:rPr>
          <w:rFonts w:ascii="Arial" w:hAnsi="Arial" w:cs="Arial"/>
          <w:b/>
          <w:bCs/>
          <w:sz w:val="24"/>
          <w:szCs w:val="24"/>
        </w:rPr>
        <w:t>5</w:t>
      </w:r>
      <w:r w:rsidRPr="006732D5">
        <w:rPr>
          <w:rFonts w:ascii="Arial" w:hAnsi="Arial" w:cs="Arial"/>
          <w:b/>
          <w:bCs/>
          <w:sz w:val="24"/>
          <w:szCs w:val="24"/>
        </w:rPr>
        <w:t xml:space="preserve"> in Construction </w:t>
      </w:r>
      <w:r>
        <w:rPr>
          <w:rFonts w:ascii="Arial" w:hAnsi="Arial" w:cs="Arial"/>
          <w:b/>
          <w:bCs/>
          <w:sz w:val="24"/>
          <w:szCs w:val="24"/>
        </w:rPr>
        <w:t>and the Built Environment</w:t>
      </w:r>
    </w:p>
    <w:p w14:paraId="4F6945CD" w14:textId="6E1C24E2" w:rsidR="00AF5731" w:rsidRDefault="00AF5731" w:rsidP="00AF5731">
      <w:pPr>
        <w:rPr>
          <w:rFonts w:ascii="Arial" w:hAnsi="Arial" w:cs="Arial"/>
          <w:sz w:val="24"/>
          <w:szCs w:val="24"/>
        </w:rPr>
      </w:pPr>
      <w:r>
        <w:rPr>
          <w:rFonts w:ascii="Arial" w:hAnsi="Arial" w:cs="Arial"/>
          <w:sz w:val="24"/>
          <w:szCs w:val="24"/>
        </w:rPr>
        <w:t xml:space="preserve">• Sep 2019 – June 2022: </w:t>
      </w:r>
      <w:r w:rsidRPr="00AF5731">
        <w:rPr>
          <w:rFonts w:ascii="Arial" w:hAnsi="Arial" w:cs="Arial"/>
          <w:b/>
          <w:bCs/>
          <w:sz w:val="24"/>
          <w:szCs w:val="24"/>
        </w:rPr>
        <w:t>HND Quantity Surveying:</w:t>
      </w:r>
      <w:r>
        <w:rPr>
          <w:rFonts w:ascii="Arial" w:hAnsi="Arial" w:cs="Arial"/>
          <w:b/>
          <w:bCs/>
          <w:sz w:val="24"/>
          <w:szCs w:val="24"/>
        </w:rPr>
        <w:t xml:space="preserve"> </w:t>
      </w:r>
      <w:r>
        <w:rPr>
          <w:rFonts w:ascii="Arial" w:hAnsi="Arial" w:cs="Arial"/>
          <w:sz w:val="24"/>
          <w:szCs w:val="24"/>
        </w:rPr>
        <w:t>Result Pending</w:t>
      </w:r>
    </w:p>
    <w:p w14:paraId="1FD55AF5" w14:textId="77777777" w:rsidR="00AF5731" w:rsidRDefault="00AF5731" w:rsidP="00AF5731">
      <w:pPr>
        <w:rPr>
          <w:rFonts w:ascii="Arial" w:hAnsi="Arial" w:cs="Arial"/>
          <w:b/>
          <w:bCs/>
          <w:sz w:val="24"/>
          <w:szCs w:val="24"/>
        </w:rPr>
      </w:pPr>
      <w:r w:rsidRPr="00AF5731">
        <w:rPr>
          <w:rFonts w:ascii="Arial" w:hAnsi="Arial" w:cs="Arial"/>
          <w:b/>
          <w:bCs/>
          <w:sz w:val="24"/>
          <w:szCs w:val="24"/>
        </w:rPr>
        <w:t>Employment History:</w:t>
      </w:r>
      <w:r>
        <w:rPr>
          <w:rFonts w:ascii="Arial" w:hAnsi="Arial" w:cs="Arial"/>
          <w:b/>
          <w:bCs/>
          <w:sz w:val="24"/>
          <w:szCs w:val="24"/>
        </w:rPr>
        <w:t xml:space="preserve"> </w:t>
      </w:r>
    </w:p>
    <w:p w14:paraId="48BFD5C2" w14:textId="11C14846" w:rsidR="00AF5731" w:rsidRPr="00AF5731" w:rsidRDefault="0088526E" w:rsidP="00AF5731">
      <w:pPr>
        <w:rPr>
          <w:rFonts w:ascii="Arial" w:hAnsi="Arial" w:cs="Arial"/>
          <w:sz w:val="24"/>
          <w:szCs w:val="24"/>
        </w:rPr>
      </w:pPr>
      <w:bookmarkStart w:id="10" w:name="_Hlk100659955"/>
      <w:r>
        <w:rPr>
          <w:rFonts w:ascii="Arial" w:hAnsi="Arial" w:cs="Arial"/>
          <w:sz w:val="24"/>
          <w:szCs w:val="24"/>
        </w:rPr>
        <w:t>•</w:t>
      </w:r>
      <w:r w:rsidR="00AF5731">
        <w:rPr>
          <w:rFonts w:ascii="Arial" w:hAnsi="Arial" w:cs="Arial"/>
          <w:sz w:val="24"/>
          <w:szCs w:val="24"/>
        </w:rPr>
        <w:t xml:space="preserve">January 2021 – Present: </w:t>
      </w:r>
      <w:r w:rsidR="00AF5731" w:rsidRPr="00EB30D0">
        <w:rPr>
          <w:rFonts w:ascii="Arial" w:hAnsi="Arial" w:cs="Arial"/>
          <w:b/>
          <w:bCs/>
          <w:sz w:val="24"/>
          <w:szCs w:val="24"/>
        </w:rPr>
        <w:t>Employer</w:t>
      </w:r>
      <w:r w:rsidR="00AF5731">
        <w:rPr>
          <w:rFonts w:ascii="Arial" w:hAnsi="Arial" w:cs="Arial"/>
          <w:sz w:val="24"/>
          <w:szCs w:val="24"/>
        </w:rPr>
        <w:t>: JG Hale Construction Ltd</w:t>
      </w:r>
    </w:p>
    <w:p w14:paraId="5F30088B" w14:textId="6697396C" w:rsidR="00AF5731" w:rsidRDefault="00AF5731" w:rsidP="00AD6D9B">
      <w:pPr>
        <w:rPr>
          <w:rFonts w:ascii="Arial" w:hAnsi="Arial" w:cs="Arial"/>
          <w:sz w:val="24"/>
          <w:szCs w:val="24"/>
        </w:rPr>
      </w:pPr>
      <w:r>
        <w:rPr>
          <w:rFonts w:ascii="Arial" w:hAnsi="Arial" w:cs="Arial"/>
          <w:b/>
          <w:bCs/>
          <w:sz w:val="24"/>
          <w:szCs w:val="24"/>
        </w:rPr>
        <w:t xml:space="preserve">                                        </w:t>
      </w:r>
      <w:r w:rsidRPr="00EB30D0">
        <w:rPr>
          <w:rFonts w:ascii="Arial" w:hAnsi="Arial" w:cs="Arial"/>
          <w:b/>
          <w:bCs/>
          <w:sz w:val="24"/>
          <w:szCs w:val="24"/>
        </w:rPr>
        <w:t>Projects</w:t>
      </w:r>
      <w:r w:rsidR="00EB30D0" w:rsidRPr="00EB30D0">
        <w:rPr>
          <w:rFonts w:ascii="Arial" w:hAnsi="Arial" w:cs="Arial"/>
          <w:b/>
          <w:bCs/>
          <w:sz w:val="24"/>
          <w:szCs w:val="24"/>
        </w:rPr>
        <w:t>:</w:t>
      </w:r>
      <w:r w:rsidR="00EB30D0">
        <w:rPr>
          <w:rFonts w:ascii="Arial" w:hAnsi="Arial" w:cs="Arial"/>
          <w:sz w:val="24"/>
          <w:szCs w:val="24"/>
        </w:rPr>
        <w:t xml:space="preserve"> Woodland Avenue, Porthcawl (10 </w:t>
      </w:r>
      <w:r w:rsidR="00B53B86">
        <w:rPr>
          <w:rFonts w:ascii="Arial" w:hAnsi="Arial" w:cs="Arial"/>
          <w:sz w:val="24"/>
          <w:szCs w:val="24"/>
        </w:rPr>
        <w:t>Residential</w:t>
      </w:r>
      <w:r w:rsidR="00EB30D0">
        <w:rPr>
          <w:rFonts w:ascii="Arial" w:hAnsi="Arial" w:cs="Arial"/>
          <w:sz w:val="24"/>
          <w:szCs w:val="24"/>
        </w:rPr>
        <w:t xml:space="preserve"> Units), Charles Street, Neyland (29 </w:t>
      </w:r>
      <w:r w:rsidR="00B53B86">
        <w:rPr>
          <w:rFonts w:ascii="Arial" w:hAnsi="Arial" w:cs="Arial"/>
          <w:sz w:val="24"/>
          <w:szCs w:val="24"/>
        </w:rPr>
        <w:t>Residential</w:t>
      </w:r>
      <w:r w:rsidR="00EB30D0">
        <w:rPr>
          <w:rFonts w:ascii="Arial" w:hAnsi="Arial" w:cs="Arial"/>
          <w:sz w:val="24"/>
          <w:szCs w:val="24"/>
        </w:rPr>
        <w:t xml:space="preserve"> Units)</w:t>
      </w:r>
    </w:p>
    <w:p w14:paraId="3A6AC437" w14:textId="4F24342D" w:rsidR="00EB30D0" w:rsidRDefault="00EB30D0" w:rsidP="00AD6D9B">
      <w:pPr>
        <w:rPr>
          <w:rFonts w:ascii="Arial" w:hAnsi="Arial" w:cs="Arial"/>
          <w:sz w:val="24"/>
          <w:szCs w:val="24"/>
        </w:rPr>
      </w:pPr>
      <w:r>
        <w:rPr>
          <w:rFonts w:ascii="Arial" w:hAnsi="Arial" w:cs="Arial"/>
          <w:sz w:val="24"/>
          <w:szCs w:val="24"/>
        </w:rPr>
        <w:t xml:space="preserve">                                        </w:t>
      </w:r>
      <w:r w:rsidRPr="00EB30D0">
        <w:rPr>
          <w:rFonts w:ascii="Arial" w:hAnsi="Arial" w:cs="Arial"/>
          <w:b/>
          <w:bCs/>
          <w:sz w:val="24"/>
          <w:szCs w:val="24"/>
        </w:rPr>
        <w:t>Position:</w:t>
      </w:r>
      <w:r>
        <w:rPr>
          <w:rFonts w:ascii="Arial" w:hAnsi="Arial" w:cs="Arial"/>
          <w:sz w:val="24"/>
          <w:szCs w:val="24"/>
        </w:rPr>
        <w:t xml:space="preserve"> Assistant Quantity Surveyor</w:t>
      </w:r>
    </w:p>
    <w:bookmarkEnd w:id="10"/>
    <w:p w14:paraId="3AF28EEB" w14:textId="0788C5B6" w:rsidR="00EB30D0" w:rsidRDefault="00EB30D0" w:rsidP="00AD6D9B">
      <w:pPr>
        <w:rPr>
          <w:rFonts w:ascii="Arial" w:hAnsi="Arial" w:cs="Arial"/>
          <w:sz w:val="24"/>
          <w:szCs w:val="24"/>
        </w:rPr>
      </w:pPr>
      <w:r>
        <w:rPr>
          <w:rFonts w:ascii="Arial" w:hAnsi="Arial" w:cs="Arial"/>
          <w:sz w:val="24"/>
          <w:szCs w:val="24"/>
        </w:rPr>
        <w:lastRenderedPageBreak/>
        <w:t>In January 2021 I got promoted within my company to the role of assistant quantity surveyor. This role entails carrying out monthly external valuations, quarterly internal valuations, internal cost reporting, sub-contractor payments, liaising with the construction design team, negotiating prices, and placing sub-contractor orders.</w:t>
      </w:r>
      <w:r w:rsidR="0088526E">
        <w:rPr>
          <w:rFonts w:ascii="Arial" w:hAnsi="Arial" w:cs="Arial"/>
          <w:sz w:val="24"/>
          <w:szCs w:val="24"/>
        </w:rPr>
        <w:t xml:space="preserve"> I have adapted the role very well and am successfully maintaining a profit on my allocated projects. We also have a trainee quantity surveyor working for the </w:t>
      </w:r>
      <w:proofErr w:type="gramStart"/>
      <w:r w:rsidR="0088526E">
        <w:rPr>
          <w:rFonts w:ascii="Arial" w:hAnsi="Arial" w:cs="Arial"/>
          <w:sz w:val="24"/>
          <w:szCs w:val="24"/>
        </w:rPr>
        <w:t>company</w:t>
      </w:r>
      <w:proofErr w:type="gramEnd"/>
      <w:r w:rsidR="0088526E">
        <w:rPr>
          <w:rFonts w:ascii="Arial" w:hAnsi="Arial" w:cs="Arial"/>
          <w:sz w:val="24"/>
          <w:szCs w:val="24"/>
        </w:rPr>
        <w:t xml:space="preserve"> so it is my job as a assistant to help him and show him what to do.</w:t>
      </w:r>
    </w:p>
    <w:p w14:paraId="45EBA0F8" w14:textId="35A0D97D" w:rsidR="0088526E" w:rsidRPr="00AF5731" w:rsidRDefault="0088526E" w:rsidP="0088526E">
      <w:pPr>
        <w:rPr>
          <w:rFonts w:ascii="Arial" w:hAnsi="Arial" w:cs="Arial"/>
          <w:sz w:val="24"/>
          <w:szCs w:val="24"/>
        </w:rPr>
      </w:pPr>
      <w:r>
        <w:rPr>
          <w:rFonts w:ascii="Arial" w:hAnsi="Arial" w:cs="Arial"/>
          <w:sz w:val="24"/>
          <w:szCs w:val="24"/>
        </w:rPr>
        <w:t xml:space="preserve">•September 2017– December 2020: </w:t>
      </w:r>
      <w:r w:rsidRPr="00EB30D0">
        <w:rPr>
          <w:rFonts w:ascii="Arial" w:hAnsi="Arial" w:cs="Arial"/>
          <w:b/>
          <w:bCs/>
          <w:sz w:val="24"/>
          <w:szCs w:val="24"/>
        </w:rPr>
        <w:t>Employer</w:t>
      </w:r>
      <w:r>
        <w:rPr>
          <w:rFonts w:ascii="Arial" w:hAnsi="Arial" w:cs="Arial"/>
          <w:sz w:val="24"/>
          <w:szCs w:val="24"/>
        </w:rPr>
        <w:t>: JG Hale Construction Ltd</w:t>
      </w:r>
    </w:p>
    <w:p w14:paraId="7B8B255A" w14:textId="2595A79F" w:rsidR="0088526E" w:rsidRDefault="0088526E" w:rsidP="0088526E">
      <w:pPr>
        <w:rPr>
          <w:rFonts w:ascii="Arial" w:hAnsi="Arial" w:cs="Arial"/>
          <w:sz w:val="24"/>
          <w:szCs w:val="24"/>
        </w:rPr>
      </w:pPr>
      <w:r>
        <w:rPr>
          <w:rFonts w:ascii="Arial" w:hAnsi="Arial" w:cs="Arial"/>
          <w:b/>
          <w:bCs/>
          <w:sz w:val="24"/>
          <w:szCs w:val="24"/>
        </w:rPr>
        <w:t xml:space="preserve">                                       </w:t>
      </w:r>
      <w:r w:rsidR="00D646ED">
        <w:rPr>
          <w:rFonts w:ascii="Arial" w:hAnsi="Arial" w:cs="Arial"/>
          <w:b/>
          <w:bCs/>
          <w:sz w:val="24"/>
          <w:szCs w:val="24"/>
        </w:rPr>
        <w:t xml:space="preserve">                  </w:t>
      </w:r>
      <w:r>
        <w:rPr>
          <w:rFonts w:ascii="Arial" w:hAnsi="Arial" w:cs="Arial"/>
          <w:b/>
          <w:bCs/>
          <w:sz w:val="24"/>
          <w:szCs w:val="24"/>
        </w:rPr>
        <w:t xml:space="preserve"> </w:t>
      </w:r>
      <w:r w:rsidRPr="00EB30D0">
        <w:rPr>
          <w:rFonts w:ascii="Arial" w:hAnsi="Arial" w:cs="Arial"/>
          <w:b/>
          <w:bCs/>
          <w:sz w:val="24"/>
          <w:szCs w:val="24"/>
        </w:rPr>
        <w:t>Projects:</w:t>
      </w:r>
      <w:r>
        <w:rPr>
          <w:rFonts w:ascii="Arial" w:hAnsi="Arial" w:cs="Arial"/>
          <w:sz w:val="24"/>
          <w:szCs w:val="24"/>
        </w:rPr>
        <w:t xml:space="preserve"> Various</w:t>
      </w:r>
    </w:p>
    <w:p w14:paraId="2424F70A" w14:textId="6AC25D8A" w:rsidR="0088526E" w:rsidRDefault="0088526E" w:rsidP="0088526E">
      <w:pPr>
        <w:rPr>
          <w:rFonts w:ascii="Arial" w:hAnsi="Arial" w:cs="Arial"/>
          <w:sz w:val="24"/>
          <w:szCs w:val="24"/>
        </w:rPr>
      </w:pPr>
      <w:r>
        <w:rPr>
          <w:rFonts w:ascii="Arial" w:hAnsi="Arial" w:cs="Arial"/>
          <w:sz w:val="24"/>
          <w:szCs w:val="24"/>
        </w:rPr>
        <w:t xml:space="preserve">                                       </w:t>
      </w:r>
      <w:r w:rsidR="00D646ED">
        <w:rPr>
          <w:rFonts w:ascii="Arial" w:hAnsi="Arial" w:cs="Arial"/>
          <w:sz w:val="24"/>
          <w:szCs w:val="24"/>
        </w:rPr>
        <w:t xml:space="preserve">                  </w:t>
      </w:r>
      <w:r>
        <w:rPr>
          <w:rFonts w:ascii="Arial" w:hAnsi="Arial" w:cs="Arial"/>
          <w:sz w:val="24"/>
          <w:szCs w:val="24"/>
        </w:rPr>
        <w:t xml:space="preserve"> </w:t>
      </w:r>
      <w:r w:rsidRPr="00EB30D0">
        <w:rPr>
          <w:rFonts w:ascii="Arial" w:hAnsi="Arial" w:cs="Arial"/>
          <w:b/>
          <w:bCs/>
          <w:sz w:val="24"/>
          <w:szCs w:val="24"/>
        </w:rPr>
        <w:t>Position:</w:t>
      </w:r>
      <w:r>
        <w:rPr>
          <w:rFonts w:ascii="Arial" w:hAnsi="Arial" w:cs="Arial"/>
          <w:sz w:val="24"/>
          <w:szCs w:val="24"/>
        </w:rPr>
        <w:t xml:space="preserve"> Trainee Quantity Surveyor</w:t>
      </w:r>
    </w:p>
    <w:p w14:paraId="25158713" w14:textId="4166298F" w:rsidR="0088526E" w:rsidRDefault="0088526E" w:rsidP="00AD6D9B">
      <w:pPr>
        <w:rPr>
          <w:rFonts w:ascii="Arial" w:hAnsi="Arial" w:cs="Arial"/>
          <w:sz w:val="24"/>
          <w:szCs w:val="24"/>
        </w:rPr>
      </w:pPr>
      <w:r>
        <w:rPr>
          <w:rFonts w:ascii="Arial" w:hAnsi="Arial" w:cs="Arial"/>
          <w:sz w:val="24"/>
          <w:szCs w:val="24"/>
        </w:rPr>
        <w:t>In September 2017 I secured the role of trainee quantity surveyor for JG Hale Construction. My main role entailed ensuring that the ‘labour only sub-contractors’</w:t>
      </w:r>
      <w:r w:rsidR="00467A15">
        <w:rPr>
          <w:rFonts w:ascii="Arial" w:hAnsi="Arial" w:cs="Arial"/>
          <w:sz w:val="24"/>
          <w:szCs w:val="24"/>
        </w:rPr>
        <w:t xml:space="preserve"> were paid correctly and that their measures were correct. This entailed going to the various sites to measure work such as brickwork, carpentry, and plastering. I had assistance with this for the first couple of months of my employment but then I began to carry out the work by myself. Whilst carrying out my main role I was also learning the more technical aspects of quantity surveying.</w:t>
      </w:r>
    </w:p>
    <w:p w14:paraId="683CC338" w14:textId="77777777" w:rsidR="00D646ED" w:rsidRDefault="00D646ED" w:rsidP="00D646ED">
      <w:pPr>
        <w:rPr>
          <w:rFonts w:ascii="Arial" w:hAnsi="Arial" w:cs="Arial"/>
          <w:sz w:val="24"/>
          <w:szCs w:val="24"/>
        </w:rPr>
      </w:pPr>
      <w:r>
        <w:rPr>
          <w:rFonts w:ascii="Arial" w:hAnsi="Arial" w:cs="Arial"/>
          <w:sz w:val="24"/>
          <w:szCs w:val="24"/>
        </w:rPr>
        <w:t xml:space="preserve">•September 2016 – August 2017: </w:t>
      </w:r>
      <w:r w:rsidRPr="00D646ED">
        <w:rPr>
          <w:rFonts w:ascii="Arial" w:hAnsi="Arial" w:cs="Arial"/>
          <w:b/>
          <w:bCs/>
          <w:sz w:val="24"/>
          <w:szCs w:val="24"/>
        </w:rPr>
        <w:t>Employer:</w:t>
      </w:r>
      <w:r>
        <w:rPr>
          <w:rFonts w:ascii="Arial" w:hAnsi="Arial" w:cs="Arial"/>
          <w:sz w:val="24"/>
          <w:szCs w:val="24"/>
        </w:rPr>
        <w:t xml:space="preserve"> Home Bargains</w:t>
      </w:r>
    </w:p>
    <w:p w14:paraId="7E1A2524" w14:textId="198E8ECB" w:rsidR="00D646ED" w:rsidRDefault="00D646ED" w:rsidP="00D646ED">
      <w:pPr>
        <w:rPr>
          <w:rFonts w:ascii="Arial" w:hAnsi="Arial" w:cs="Arial"/>
          <w:sz w:val="24"/>
          <w:szCs w:val="24"/>
        </w:rPr>
      </w:pPr>
      <w:r>
        <w:rPr>
          <w:rFonts w:ascii="Arial" w:hAnsi="Arial" w:cs="Arial"/>
          <w:sz w:val="24"/>
          <w:szCs w:val="24"/>
        </w:rPr>
        <w:t xml:space="preserve">                                                    </w:t>
      </w:r>
      <w:r w:rsidRPr="00D646ED">
        <w:rPr>
          <w:rFonts w:ascii="Arial" w:hAnsi="Arial" w:cs="Arial"/>
          <w:b/>
          <w:bCs/>
          <w:sz w:val="24"/>
          <w:szCs w:val="24"/>
        </w:rPr>
        <w:t xml:space="preserve">  Position: </w:t>
      </w:r>
      <w:r>
        <w:rPr>
          <w:rFonts w:ascii="Arial" w:hAnsi="Arial" w:cs="Arial"/>
          <w:sz w:val="24"/>
          <w:szCs w:val="24"/>
        </w:rPr>
        <w:t>Team Member</w:t>
      </w:r>
    </w:p>
    <w:p w14:paraId="0D08B214" w14:textId="7A61ECDE" w:rsidR="00D646ED" w:rsidRDefault="00D646ED" w:rsidP="00D646ED">
      <w:pPr>
        <w:rPr>
          <w:rFonts w:ascii="Arial" w:hAnsi="Arial" w:cs="Arial"/>
          <w:sz w:val="24"/>
          <w:szCs w:val="24"/>
        </w:rPr>
      </w:pPr>
      <w:r>
        <w:rPr>
          <w:rFonts w:ascii="Arial" w:hAnsi="Arial" w:cs="Arial"/>
          <w:sz w:val="24"/>
          <w:szCs w:val="24"/>
        </w:rPr>
        <w:t>I gained employment from Home Bargains in September 2016 so that I could earn a sustainable wage whilst figuring out my career aspirations</w:t>
      </w:r>
      <w:r w:rsidR="00847B1F">
        <w:rPr>
          <w:rFonts w:ascii="Arial" w:hAnsi="Arial" w:cs="Arial"/>
          <w:sz w:val="24"/>
          <w:szCs w:val="24"/>
        </w:rPr>
        <w:t>. At this job I would serve at the tills, stock the shelves, and tidy the store. All while helping customers with questions and presenting myself in a professional manner.</w:t>
      </w:r>
    </w:p>
    <w:p w14:paraId="6FBE6CCE" w14:textId="3427FAF9" w:rsidR="00847B1F" w:rsidRDefault="00847B1F" w:rsidP="00847B1F">
      <w:pPr>
        <w:rPr>
          <w:rFonts w:ascii="Arial" w:hAnsi="Arial" w:cs="Arial"/>
          <w:sz w:val="24"/>
          <w:szCs w:val="24"/>
        </w:rPr>
      </w:pPr>
      <w:r>
        <w:rPr>
          <w:rFonts w:ascii="Arial" w:hAnsi="Arial" w:cs="Arial"/>
          <w:sz w:val="24"/>
          <w:szCs w:val="24"/>
        </w:rPr>
        <w:t xml:space="preserve">•February 2014– September 2016: </w:t>
      </w:r>
      <w:r w:rsidRPr="00D646ED">
        <w:rPr>
          <w:rFonts w:ascii="Arial" w:hAnsi="Arial" w:cs="Arial"/>
          <w:b/>
          <w:bCs/>
          <w:sz w:val="24"/>
          <w:szCs w:val="24"/>
        </w:rPr>
        <w:t>Employer:</w:t>
      </w:r>
      <w:r>
        <w:rPr>
          <w:rFonts w:ascii="Arial" w:hAnsi="Arial" w:cs="Arial"/>
          <w:sz w:val="24"/>
          <w:szCs w:val="24"/>
        </w:rPr>
        <w:t xml:space="preserve"> Furnace News Agents</w:t>
      </w:r>
    </w:p>
    <w:p w14:paraId="77611B8F" w14:textId="1ED1D07B" w:rsidR="00847B1F" w:rsidRDefault="00847B1F" w:rsidP="00847B1F">
      <w:pPr>
        <w:rPr>
          <w:rFonts w:ascii="Arial" w:hAnsi="Arial" w:cs="Arial"/>
          <w:sz w:val="24"/>
          <w:szCs w:val="24"/>
        </w:rPr>
      </w:pPr>
      <w:r>
        <w:rPr>
          <w:rFonts w:ascii="Arial" w:hAnsi="Arial" w:cs="Arial"/>
          <w:sz w:val="24"/>
          <w:szCs w:val="24"/>
        </w:rPr>
        <w:t xml:space="preserve">                                                    </w:t>
      </w:r>
      <w:r w:rsidRPr="00D646ED">
        <w:rPr>
          <w:rFonts w:ascii="Arial" w:hAnsi="Arial" w:cs="Arial"/>
          <w:b/>
          <w:bCs/>
          <w:sz w:val="24"/>
          <w:szCs w:val="24"/>
        </w:rPr>
        <w:t xml:space="preserve"> </w:t>
      </w:r>
      <w:r>
        <w:rPr>
          <w:rFonts w:ascii="Arial" w:hAnsi="Arial" w:cs="Arial"/>
          <w:b/>
          <w:bCs/>
          <w:sz w:val="24"/>
          <w:szCs w:val="24"/>
        </w:rPr>
        <w:t xml:space="preserve">  </w:t>
      </w:r>
      <w:r w:rsidRPr="00D646ED">
        <w:rPr>
          <w:rFonts w:ascii="Arial" w:hAnsi="Arial" w:cs="Arial"/>
          <w:b/>
          <w:bCs/>
          <w:sz w:val="24"/>
          <w:szCs w:val="24"/>
        </w:rPr>
        <w:t xml:space="preserve"> Position: </w:t>
      </w:r>
      <w:r>
        <w:rPr>
          <w:rFonts w:ascii="Arial" w:hAnsi="Arial" w:cs="Arial"/>
          <w:sz w:val="24"/>
          <w:szCs w:val="24"/>
        </w:rPr>
        <w:t>Newspaper Deliverer</w:t>
      </w:r>
    </w:p>
    <w:p w14:paraId="7237C7BC" w14:textId="1E9B800A" w:rsidR="00847B1F" w:rsidRDefault="00847B1F" w:rsidP="00847B1F">
      <w:pPr>
        <w:rPr>
          <w:rFonts w:ascii="Arial" w:hAnsi="Arial" w:cs="Arial"/>
          <w:sz w:val="24"/>
          <w:szCs w:val="24"/>
        </w:rPr>
      </w:pPr>
      <w:r>
        <w:rPr>
          <w:rFonts w:ascii="Arial" w:hAnsi="Arial" w:cs="Arial"/>
          <w:sz w:val="24"/>
          <w:szCs w:val="24"/>
        </w:rPr>
        <w:t xml:space="preserve">When I turned </w:t>
      </w:r>
      <w:proofErr w:type="gramStart"/>
      <w:r>
        <w:rPr>
          <w:rFonts w:ascii="Arial" w:hAnsi="Arial" w:cs="Arial"/>
          <w:sz w:val="24"/>
          <w:szCs w:val="24"/>
        </w:rPr>
        <w:t>14</w:t>
      </w:r>
      <w:proofErr w:type="gramEnd"/>
      <w:r>
        <w:rPr>
          <w:rFonts w:ascii="Arial" w:hAnsi="Arial" w:cs="Arial"/>
          <w:sz w:val="24"/>
          <w:szCs w:val="24"/>
        </w:rPr>
        <w:t xml:space="preserve"> I was able to obtain a paper round which allowed me to earn a small amount of money per week. My job entailed cycling/walking to the store early in the morning before school and deliver papers around my local area. I had to ensure the papers were delivered without being damaged and interact with customers.</w:t>
      </w:r>
    </w:p>
    <w:p w14:paraId="1312C05E" w14:textId="4E8BD3B4" w:rsidR="00E93A03" w:rsidRDefault="00E93A03" w:rsidP="00AD6D9B">
      <w:pPr>
        <w:rPr>
          <w:rFonts w:ascii="Arial" w:hAnsi="Arial" w:cs="Arial"/>
          <w:sz w:val="24"/>
          <w:szCs w:val="24"/>
        </w:rPr>
      </w:pPr>
      <w:r w:rsidRPr="00E93A03">
        <w:rPr>
          <w:rFonts w:ascii="Arial" w:hAnsi="Arial" w:cs="Arial"/>
          <w:b/>
          <w:bCs/>
          <w:sz w:val="24"/>
          <w:szCs w:val="24"/>
        </w:rPr>
        <w:t xml:space="preserve">Hobbies &amp; Interests: </w:t>
      </w:r>
      <w:r>
        <w:rPr>
          <w:rFonts w:ascii="Arial" w:hAnsi="Arial" w:cs="Arial"/>
          <w:sz w:val="24"/>
          <w:szCs w:val="24"/>
        </w:rPr>
        <w:t>I strive to maintain a healthy and active lifestyle. My hobbies and interests include surfing, skiing, hiking and many other outdoor pursuits. I am a very social person and enjoy spending time with friends and family.</w:t>
      </w:r>
    </w:p>
    <w:p w14:paraId="61C463BD" w14:textId="78498F66" w:rsidR="00E93A03" w:rsidRPr="00E93A03" w:rsidRDefault="00E93A03" w:rsidP="00AD6D9B">
      <w:pPr>
        <w:rPr>
          <w:rFonts w:ascii="Arial" w:hAnsi="Arial" w:cs="Arial"/>
          <w:sz w:val="24"/>
          <w:szCs w:val="24"/>
        </w:rPr>
      </w:pPr>
      <w:r w:rsidRPr="00F50558">
        <w:rPr>
          <w:rFonts w:ascii="Arial" w:hAnsi="Arial" w:cs="Arial"/>
          <w:b/>
          <w:bCs/>
          <w:sz w:val="24"/>
          <w:szCs w:val="24"/>
        </w:rPr>
        <w:t>References:</w:t>
      </w:r>
      <w:r>
        <w:rPr>
          <w:rFonts w:ascii="Arial" w:hAnsi="Arial" w:cs="Arial"/>
          <w:sz w:val="24"/>
          <w:szCs w:val="24"/>
        </w:rPr>
        <w:t xml:space="preserve"> Available on request.</w:t>
      </w:r>
    </w:p>
    <w:p w14:paraId="12A1972C" w14:textId="016B282E" w:rsidR="00EB30D0" w:rsidRPr="00AF5731" w:rsidRDefault="00EB30D0" w:rsidP="00AD6D9B">
      <w:pPr>
        <w:rPr>
          <w:rFonts w:ascii="Arial" w:hAnsi="Arial" w:cs="Arial"/>
          <w:sz w:val="24"/>
          <w:szCs w:val="24"/>
        </w:rPr>
      </w:pPr>
      <w:r>
        <w:rPr>
          <w:rFonts w:ascii="Arial" w:hAnsi="Arial" w:cs="Arial"/>
          <w:sz w:val="24"/>
          <w:szCs w:val="24"/>
        </w:rPr>
        <w:t xml:space="preserve">                                         </w:t>
      </w:r>
    </w:p>
    <w:p w14:paraId="4DBA1784" w14:textId="5E88E4C5" w:rsidR="00AB0A15" w:rsidRDefault="00AB0A15" w:rsidP="003751C4">
      <w:pPr>
        <w:pStyle w:val="Heading2"/>
      </w:pPr>
    </w:p>
    <w:p w14:paraId="44BD5559" w14:textId="77777777" w:rsidR="00F62266" w:rsidRPr="00F62266" w:rsidRDefault="00F62266" w:rsidP="00F62266">
      <w:pPr>
        <w:jc w:val="center"/>
      </w:pPr>
    </w:p>
    <w:p w14:paraId="2FB95310" w14:textId="77777777" w:rsidR="00860BC4" w:rsidRPr="00860BC4" w:rsidRDefault="00860BC4" w:rsidP="00860BC4">
      <w:pPr>
        <w:sectPr w:rsidR="00860BC4" w:rsidRPr="00860BC4" w:rsidSect="00675498">
          <w:headerReference w:type="default" r:id="rId10"/>
          <w:footerReference w:type="default" r:id="rId11"/>
          <w:pgSz w:w="11906" w:h="16838"/>
          <w:pgMar w:top="1440" w:right="1440" w:bottom="1440" w:left="1440" w:header="709" w:footer="708" w:gutter="0"/>
          <w:pgBorders w:display="firstPage" w:offsetFrom="page">
            <w:top w:val="triple" w:sz="24" w:space="24" w:color="E00462"/>
            <w:left w:val="triple" w:sz="24" w:space="24" w:color="E00462"/>
            <w:bottom w:val="triple" w:sz="24" w:space="24" w:color="E00462"/>
            <w:right w:val="triple" w:sz="24" w:space="24" w:color="E00462"/>
          </w:pgBorders>
          <w:cols w:space="708"/>
          <w:docGrid w:linePitch="360"/>
        </w:sectPr>
      </w:pPr>
    </w:p>
    <w:tbl>
      <w:tblPr>
        <w:tblpPr w:leftFromText="180" w:rightFromText="180" w:vertAnchor="text" w:horzAnchor="margin" w:tblpXSpec="center" w:tblpY="-1439"/>
        <w:tblW w:w="16264" w:type="dxa"/>
        <w:tblCellMar>
          <w:top w:w="15" w:type="dxa"/>
        </w:tblCellMar>
        <w:tblLook w:val="04A0" w:firstRow="1" w:lastRow="0" w:firstColumn="1" w:lastColumn="0" w:noHBand="0" w:noVBand="1"/>
      </w:tblPr>
      <w:tblGrid>
        <w:gridCol w:w="4310"/>
        <w:gridCol w:w="2289"/>
        <w:gridCol w:w="7241"/>
        <w:gridCol w:w="1182"/>
        <w:gridCol w:w="1020"/>
        <w:gridCol w:w="222"/>
      </w:tblGrid>
      <w:tr w:rsidR="00860BC4" w:rsidRPr="00860BC4" w14:paraId="749CD3E2" w14:textId="77777777" w:rsidTr="00860BC4">
        <w:trPr>
          <w:gridAfter w:val="1"/>
          <w:wAfter w:w="222" w:type="dxa"/>
          <w:trHeight w:val="290"/>
        </w:trPr>
        <w:tc>
          <w:tcPr>
            <w:tcW w:w="1384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1F523E2"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lastRenderedPageBreak/>
              <w:t>Professional Personal Development</w:t>
            </w:r>
          </w:p>
        </w:tc>
        <w:tc>
          <w:tcPr>
            <w:tcW w:w="1182" w:type="dxa"/>
            <w:tcBorders>
              <w:top w:val="nil"/>
              <w:left w:val="nil"/>
              <w:bottom w:val="nil"/>
              <w:right w:val="nil"/>
            </w:tcBorders>
            <w:shd w:val="clear" w:color="auto" w:fill="auto"/>
            <w:noWrap/>
            <w:vAlign w:val="bottom"/>
            <w:hideMark/>
          </w:tcPr>
          <w:p w14:paraId="146E7D7B"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p>
        </w:tc>
        <w:tc>
          <w:tcPr>
            <w:tcW w:w="1020" w:type="dxa"/>
            <w:tcBorders>
              <w:top w:val="nil"/>
              <w:left w:val="nil"/>
              <w:bottom w:val="nil"/>
              <w:right w:val="nil"/>
            </w:tcBorders>
            <w:shd w:val="clear" w:color="auto" w:fill="auto"/>
            <w:noWrap/>
            <w:vAlign w:val="bottom"/>
            <w:hideMark/>
          </w:tcPr>
          <w:p w14:paraId="6DD08C22"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r w:rsidR="00860BC4" w:rsidRPr="00860BC4" w14:paraId="4B4105D7" w14:textId="77777777" w:rsidTr="00860BC4">
        <w:trPr>
          <w:gridAfter w:val="1"/>
          <w:wAfter w:w="222" w:type="dxa"/>
          <w:trHeight w:val="290"/>
        </w:trPr>
        <w:tc>
          <w:tcPr>
            <w:tcW w:w="1384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F7975B8"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 xml:space="preserve">Continuing </w:t>
            </w:r>
            <w:proofErr w:type="spellStart"/>
            <w:r w:rsidRPr="00860BC4">
              <w:rPr>
                <w:rFonts w:ascii="Calibri" w:eastAsia="Times New Roman" w:hAnsi="Calibri" w:cs="Calibri"/>
                <w:b/>
                <w:bCs/>
                <w:color w:val="000000"/>
                <w:sz w:val="20"/>
                <w:szCs w:val="20"/>
                <w:lang w:eastAsia="en-GB"/>
              </w:rPr>
              <w:t>Proffesional</w:t>
            </w:r>
            <w:proofErr w:type="spellEnd"/>
            <w:r w:rsidRPr="00860BC4">
              <w:rPr>
                <w:rFonts w:ascii="Calibri" w:eastAsia="Times New Roman" w:hAnsi="Calibri" w:cs="Calibri"/>
                <w:b/>
                <w:bCs/>
                <w:color w:val="000000"/>
                <w:sz w:val="20"/>
                <w:szCs w:val="20"/>
                <w:lang w:eastAsia="en-GB"/>
              </w:rPr>
              <w:t xml:space="preserve"> Development Record</w:t>
            </w:r>
          </w:p>
        </w:tc>
        <w:tc>
          <w:tcPr>
            <w:tcW w:w="1182" w:type="dxa"/>
            <w:tcBorders>
              <w:top w:val="nil"/>
              <w:left w:val="nil"/>
              <w:bottom w:val="nil"/>
              <w:right w:val="nil"/>
            </w:tcBorders>
            <w:shd w:val="clear" w:color="auto" w:fill="auto"/>
            <w:noWrap/>
            <w:vAlign w:val="bottom"/>
            <w:hideMark/>
          </w:tcPr>
          <w:p w14:paraId="31A5EDFC"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p>
        </w:tc>
        <w:tc>
          <w:tcPr>
            <w:tcW w:w="1020" w:type="dxa"/>
            <w:tcBorders>
              <w:top w:val="nil"/>
              <w:left w:val="nil"/>
              <w:bottom w:val="nil"/>
              <w:right w:val="nil"/>
            </w:tcBorders>
            <w:shd w:val="clear" w:color="auto" w:fill="auto"/>
            <w:noWrap/>
            <w:vAlign w:val="bottom"/>
            <w:hideMark/>
          </w:tcPr>
          <w:p w14:paraId="45A7A3BB"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r w:rsidR="00860BC4" w:rsidRPr="00860BC4" w14:paraId="38C85275" w14:textId="77777777" w:rsidTr="00860BC4">
        <w:trPr>
          <w:gridAfter w:val="1"/>
          <w:wAfter w:w="222" w:type="dxa"/>
          <w:trHeight w:val="290"/>
        </w:trPr>
        <w:tc>
          <w:tcPr>
            <w:tcW w:w="4310" w:type="dxa"/>
            <w:tcBorders>
              <w:top w:val="nil"/>
              <w:left w:val="single" w:sz="4" w:space="0" w:color="auto"/>
              <w:bottom w:val="single" w:sz="4" w:space="0" w:color="auto"/>
              <w:right w:val="single" w:sz="4" w:space="0" w:color="auto"/>
            </w:tcBorders>
            <w:shd w:val="clear" w:color="auto" w:fill="auto"/>
            <w:noWrap/>
            <w:vAlign w:val="bottom"/>
            <w:hideMark/>
          </w:tcPr>
          <w:p w14:paraId="1889D8D5"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Name</w:t>
            </w:r>
          </w:p>
        </w:tc>
        <w:tc>
          <w:tcPr>
            <w:tcW w:w="2289" w:type="dxa"/>
            <w:tcBorders>
              <w:top w:val="nil"/>
              <w:left w:val="nil"/>
              <w:bottom w:val="single" w:sz="4" w:space="0" w:color="auto"/>
              <w:right w:val="single" w:sz="4" w:space="0" w:color="auto"/>
            </w:tcBorders>
            <w:shd w:val="clear" w:color="auto" w:fill="auto"/>
            <w:noWrap/>
            <w:vAlign w:val="bottom"/>
            <w:hideMark/>
          </w:tcPr>
          <w:p w14:paraId="7B50210B"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Student Number</w:t>
            </w:r>
          </w:p>
        </w:tc>
        <w:tc>
          <w:tcPr>
            <w:tcW w:w="7241" w:type="dxa"/>
            <w:tcBorders>
              <w:top w:val="nil"/>
              <w:left w:val="nil"/>
              <w:bottom w:val="single" w:sz="4" w:space="0" w:color="auto"/>
              <w:right w:val="single" w:sz="4" w:space="0" w:color="auto"/>
            </w:tcBorders>
            <w:shd w:val="clear" w:color="auto" w:fill="auto"/>
            <w:noWrap/>
            <w:vAlign w:val="bottom"/>
            <w:hideMark/>
          </w:tcPr>
          <w:p w14:paraId="4C108FA4"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Discipline</w:t>
            </w:r>
          </w:p>
        </w:tc>
        <w:tc>
          <w:tcPr>
            <w:tcW w:w="1182" w:type="dxa"/>
            <w:tcBorders>
              <w:top w:val="nil"/>
              <w:left w:val="nil"/>
              <w:bottom w:val="nil"/>
              <w:right w:val="nil"/>
            </w:tcBorders>
            <w:shd w:val="clear" w:color="auto" w:fill="auto"/>
            <w:noWrap/>
            <w:vAlign w:val="bottom"/>
            <w:hideMark/>
          </w:tcPr>
          <w:p w14:paraId="32636F1B"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p>
        </w:tc>
        <w:tc>
          <w:tcPr>
            <w:tcW w:w="1020" w:type="dxa"/>
            <w:tcBorders>
              <w:top w:val="nil"/>
              <w:left w:val="nil"/>
              <w:bottom w:val="nil"/>
              <w:right w:val="nil"/>
            </w:tcBorders>
            <w:shd w:val="clear" w:color="auto" w:fill="auto"/>
            <w:noWrap/>
            <w:vAlign w:val="bottom"/>
            <w:hideMark/>
          </w:tcPr>
          <w:p w14:paraId="2BAA2132"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r w:rsidR="00860BC4" w:rsidRPr="00860BC4" w14:paraId="1C83F05F" w14:textId="77777777" w:rsidTr="00860BC4">
        <w:trPr>
          <w:gridAfter w:val="1"/>
          <w:wAfter w:w="222" w:type="dxa"/>
          <w:trHeight w:val="290"/>
        </w:trPr>
        <w:tc>
          <w:tcPr>
            <w:tcW w:w="4310" w:type="dxa"/>
            <w:tcBorders>
              <w:top w:val="nil"/>
              <w:left w:val="single" w:sz="4" w:space="0" w:color="auto"/>
              <w:bottom w:val="single" w:sz="4" w:space="0" w:color="auto"/>
              <w:right w:val="single" w:sz="4" w:space="0" w:color="auto"/>
            </w:tcBorders>
            <w:shd w:val="clear" w:color="auto" w:fill="auto"/>
            <w:noWrap/>
            <w:vAlign w:val="bottom"/>
            <w:hideMark/>
          </w:tcPr>
          <w:p w14:paraId="78101D6E"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Nathan Davies</w:t>
            </w:r>
          </w:p>
        </w:tc>
        <w:tc>
          <w:tcPr>
            <w:tcW w:w="2289" w:type="dxa"/>
            <w:tcBorders>
              <w:top w:val="nil"/>
              <w:left w:val="nil"/>
              <w:bottom w:val="single" w:sz="4" w:space="0" w:color="auto"/>
              <w:right w:val="single" w:sz="4" w:space="0" w:color="auto"/>
            </w:tcBorders>
            <w:shd w:val="clear" w:color="auto" w:fill="auto"/>
            <w:noWrap/>
            <w:vAlign w:val="bottom"/>
            <w:hideMark/>
          </w:tcPr>
          <w:p w14:paraId="1D45F761" w14:textId="77777777" w:rsidR="00860BC4" w:rsidRPr="00860BC4" w:rsidRDefault="00860BC4" w:rsidP="00860BC4">
            <w:pPr>
              <w:spacing w:after="0" w:line="240" w:lineRule="auto"/>
              <w:jc w:val="right"/>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1911168</w:t>
            </w:r>
          </w:p>
        </w:tc>
        <w:tc>
          <w:tcPr>
            <w:tcW w:w="7241" w:type="dxa"/>
            <w:tcBorders>
              <w:top w:val="nil"/>
              <w:left w:val="nil"/>
              <w:bottom w:val="single" w:sz="4" w:space="0" w:color="auto"/>
              <w:right w:val="single" w:sz="4" w:space="0" w:color="auto"/>
            </w:tcBorders>
            <w:shd w:val="clear" w:color="auto" w:fill="auto"/>
            <w:noWrap/>
            <w:vAlign w:val="bottom"/>
            <w:hideMark/>
          </w:tcPr>
          <w:p w14:paraId="203005CE"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Quantity Surveying</w:t>
            </w:r>
          </w:p>
        </w:tc>
        <w:tc>
          <w:tcPr>
            <w:tcW w:w="1182" w:type="dxa"/>
            <w:tcBorders>
              <w:top w:val="nil"/>
              <w:left w:val="nil"/>
              <w:bottom w:val="nil"/>
              <w:right w:val="nil"/>
            </w:tcBorders>
            <w:shd w:val="clear" w:color="auto" w:fill="auto"/>
            <w:noWrap/>
            <w:vAlign w:val="bottom"/>
            <w:hideMark/>
          </w:tcPr>
          <w:p w14:paraId="6D5B60D6"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p>
        </w:tc>
        <w:tc>
          <w:tcPr>
            <w:tcW w:w="1020" w:type="dxa"/>
            <w:tcBorders>
              <w:top w:val="nil"/>
              <w:left w:val="nil"/>
              <w:bottom w:val="nil"/>
              <w:right w:val="nil"/>
            </w:tcBorders>
            <w:shd w:val="clear" w:color="auto" w:fill="auto"/>
            <w:noWrap/>
            <w:vAlign w:val="bottom"/>
            <w:hideMark/>
          </w:tcPr>
          <w:p w14:paraId="659EEA00"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r w:rsidR="00860BC4" w:rsidRPr="00860BC4" w14:paraId="527039B9" w14:textId="77777777" w:rsidTr="00860BC4">
        <w:trPr>
          <w:gridAfter w:val="1"/>
          <w:wAfter w:w="222" w:type="dxa"/>
          <w:trHeight w:val="290"/>
        </w:trPr>
        <w:tc>
          <w:tcPr>
            <w:tcW w:w="16042"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CA93558"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CPD Plan</w:t>
            </w:r>
          </w:p>
        </w:tc>
      </w:tr>
      <w:tr w:rsidR="00860BC4" w:rsidRPr="00860BC4" w14:paraId="28A2633F" w14:textId="77777777" w:rsidTr="00860BC4">
        <w:trPr>
          <w:gridAfter w:val="1"/>
          <w:wAfter w:w="222" w:type="dxa"/>
          <w:trHeight w:val="290"/>
        </w:trPr>
        <w:tc>
          <w:tcPr>
            <w:tcW w:w="4310" w:type="dxa"/>
            <w:tcBorders>
              <w:top w:val="nil"/>
              <w:left w:val="single" w:sz="4" w:space="0" w:color="auto"/>
              <w:bottom w:val="single" w:sz="4" w:space="0" w:color="auto"/>
              <w:right w:val="single" w:sz="4" w:space="0" w:color="auto"/>
            </w:tcBorders>
            <w:shd w:val="clear" w:color="auto" w:fill="auto"/>
            <w:noWrap/>
            <w:vAlign w:val="bottom"/>
            <w:hideMark/>
          </w:tcPr>
          <w:p w14:paraId="3663565C"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Learning</w:t>
            </w:r>
          </w:p>
        </w:tc>
        <w:tc>
          <w:tcPr>
            <w:tcW w:w="2289" w:type="dxa"/>
            <w:tcBorders>
              <w:top w:val="nil"/>
              <w:left w:val="nil"/>
              <w:bottom w:val="single" w:sz="4" w:space="0" w:color="auto"/>
              <w:right w:val="single" w:sz="4" w:space="0" w:color="auto"/>
            </w:tcBorders>
            <w:shd w:val="clear" w:color="auto" w:fill="auto"/>
            <w:noWrap/>
            <w:vAlign w:val="bottom"/>
            <w:hideMark/>
          </w:tcPr>
          <w:p w14:paraId="1BF4CD55" w14:textId="7D246C2C" w:rsidR="00860BC4" w:rsidRPr="00860BC4" w:rsidRDefault="00B53B86"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Classification</w:t>
            </w:r>
            <w:r w:rsidR="00860BC4" w:rsidRPr="00860BC4">
              <w:rPr>
                <w:rFonts w:ascii="Calibri" w:eastAsia="Times New Roman" w:hAnsi="Calibri" w:cs="Calibri"/>
                <w:b/>
                <w:bCs/>
                <w:color w:val="000000"/>
                <w:sz w:val="20"/>
                <w:szCs w:val="20"/>
                <w:lang w:eastAsia="en-GB"/>
              </w:rPr>
              <w:t>/Type</w:t>
            </w:r>
          </w:p>
        </w:tc>
        <w:tc>
          <w:tcPr>
            <w:tcW w:w="7241" w:type="dxa"/>
            <w:tcBorders>
              <w:top w:val="nil"/>
              <w:left w:val="nil"/>
              <w:bottom w:val="single" w:sz="4" w:space="0" w:color="auto"/>
              <w:right w:val="single" w:sz="4" w:space="0" w:color="auto"/>
            </w:tcBorders>
            <w:shd w:val="clear" w:color="auto" w:fill="auto"/>
            <w:noWrap/>
            <w:vAlign w:val="bottom"/>
            <w:hideMark/>
          </w:tcPr>
          <w:p w14:paraId="1975FB6A"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Objective</w:t>
            </w:r>
          </w:p>
        </w:tc>
        <w:tc>
          <w:tcPr>
            <w:tcW w:w="1182" w:type="dxa"/>
            <w:tcBorders>
              <w:top w:val="nil"/>
              <w:left w:val="nil"/>
              <w:bottom w:val="single" w:sz="4" w:space="0" w:color="auto"/>
              <w:right w:val="single" w:sz="4" w:space="0" w:color="auto"/>
            </w:tcBorders>
            <w:shd w:val="clear" w:color="auto" w:fill="auto"/>
            <w:noWrap/>
            <w:vAlign w:val="bottom"/>
            <w:hideMark/>
          </w:tcPr>
          <w:p w14:paraId="5E3ADA90"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Start Date</w:t>
            </w:r>
          </w:p>
        </w:tc>
        <w:tc>
          <w:tcPr>
            <w:tcW w:w="1020" w:type="dxa"/>
            <w:tcBorders>
              <w:top w:val="nil"/>
              <w:left w:val="nil"/>
              <w:bottom w:val="single" w:sz="4" w:space="0" w:color="auto"/>
              <w:right w:val="single" w:sz="4" w:space="0" w:color="auto"/>
            </w:tcBorders>
            <w:shd w:val="clear" w:color="auto" w:fill="auto"/>
            <w:noWrap/>
            <w:vAlign w:val="bottom"/>
            <w:hideMark/>
          </w:tcPr>
          <w:p w14:paraId="12DFA3FA"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Time Scale</w:t>
            </w:r>
          </w:p>
        </w:tc>
      </w:tr>
      <w:tr w:rsidR="00860BC4" w:rsidRPr="00860BC4" w14:paraId="32A01CE3" w14:textId="77777777" w:rsidTr="00860BC4">
        <w:trPr>
          <w:gridAfter w:val="1"/>
          <w:wAfter w:w="222" w:type="dxa"/>
          <w:trHeight w:val="970"/>
        </w:trPr>
        <w:tc>
          <w:tcPr>
            <w:tcW w:w="4310" w:type="dxa"/>
            <w:tcBorders>
              <w:top w:val="nil"/>
              <w:left w:val="single" w:sz="4" w:space="0" w:color="auto"/>
              <w:bottom w:val="single" w:sz="4" w:space="0" w:color="auto"/>
              <w:right w:val="single" w:sz="4" w:space="0" w:color="auto"/>
            </w:tcBorders>
            <w:shd w:val="clear" w:color="auto" w:fill="auto"/>
            <w:noWrap/>
            <w:vAlign w:val="bottom"/>
            <w:hideMark/>
          </w:tcPr>
          <w:p w14:paraId="78C62EEA" w14:textId="0CCA9BB4" w:rsidR="00860BC4" w:rsidRPr="00860BC4" w:rsidRDefault="00B53B86"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Successfully</w:t>
            </w:r>
            <w:r w:rsidR="00860BC4" w:rsidRPr="00860BC4">
              <w:rPr>
                <w:rFonts w:ascii="Calibri" w:eastAsia="Times New Roman" w:hAnsi="Calibri" w:cs="Calibri"/>
                <w:color w:val="000000"/>
                <w:sz w:val="20"/>
                <w:szCs w:val="20"/>
                <w:lang w:eastAsia="en-GB"/>
              </w:rPr>
              <w:t xml:space="preserve"> passing HND Qualification</w:t>
            </w:r>
          </w:p>
        </w:tc>
        <w:tc>
          <w:tcPr>
            <w:tcW w:w="2289" w:type="dxa"/>
            <w:tcBorders>
              <w:top w:val="nil"/>
              <w:left w:val="nil"/>
              <w:bottom w:val="single" w:sz="4" w:space="0" w:color="auto"/>
              <w:right w:val="single" w:sz="4" w:space="0" w:color="auto"/>
            </w:tcBorders>
            <w:shd w:val="clear" w:color="auto" w:fill="auto"/>
            <w:noWrap/>
            <w:vAlign w:val="bottom"/>
            <w:hideMark/>
          </w:tcPr>
          <w:p w14:paraId="6602CEB3"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Academic</w:t>
            </w:r>
          </w:p>
        </w:tc>
        <w:tc>
          <w:tcPr>
            <w:tcW w:w="7241" w:type="dxa"/>
            <w:tcBorders>
              <w:top w:val="nil"/>
              <w:left w:val="nil"/>
              <w:bottom w:val="single" w:sz="4" w:space="0" w:color="auto"/>
              <w:right w:val="single" w:sz="4" w:space="0" w:color="auto"/>
            </w:tcBorders>
            <w:shd w:val="clear" w:color="auto" w:fill="auto"/>
            <w:vAlign w:val="bottom"/>
            <w:hideMark/>
          </w:tcPr>
          <w:p w14:paraId="14C0A76F" w14:textId="5D44630D"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 xml:space="preserve">Since beginning the HND Quantity Surveying course at UWTSD I have </w:t>
            </w:r>
            <w:r w:rsidR="00B53B86" w:rsidRPr="00860BC4">
              <w:rPr>
                <w:rFonts w:ascii="Calibri" w:eastAsia="Times New Roman" w:hAnsi="Calibri" w:cs="Calibri"/>
                <w:color w:val="000000"/>
                <w:sz w:val="20"/>
                <w:szCs w:val="20"/>
                <w:lang w:eastAsia="en-GB"/>
              </w:rPr>
              <w:t>successfully</w:t>
            </w:r>
            <w:r w:rsidRPr="00860BC4">
              <w:rPr>
                <w:rFonts w:ascii="Calibri" w:eastAsia="Times New Roman" w:hAnsi="Calibri" w:cs="Calibri"/>
                <w:color w:val="000000"/>
                <w:sz w:val="20"/>
                <w:szCs w:val="20"/>
                <w:lang w:eastAsia="en-GB"/>
              </w:rPr>
              <w:t xml:space="preserve"> passed each year. I am now in my final year and hope to pass this year also. This will allow me to obtain my HND qualification and continue my academic studies and advance to the BSc Quantity Surveying course.</w:t>
            </w:r>
          </w:p>
        </w:tc>
        <w:tc>
          <w:tcPr>
            <w:tcW w:w="1182" w:type="dxa"/>
            <w:tcBorders>
              <w:top w:val="nil"/>
              <w:left w:val="nil"/>
              <w:bottom w:val="single" w:sz="4" w:space="0" w:color="auto"/>
              <w:right w:val="single" w:sz="4" w:space="0" w:color="auto"/>
            </w:tcBorders>
            <w:shd w:val="clear" w:color="auto" w:fill="auto"/>
            <w:noWrap/>
            <w:vAlign w:val="bottom"/>
            <w:hideMark/>
          </w:tcPr>
          <w:p w14:paraId="3DE41136" w14:textId="77777777" w:rsidR="00860BC4" w:rsidRPr="00860BC4" w:rsidRDefault="00860BC4" w:rsidP="00860BC4">
            <w:pPr>
              <w:spacing w:after="0" w:line="240" w:lineRule="auto"/>
              <w:jc w:val="right"/>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01/09/2019</w:t>
            </w:r>
          </w:p>
        </w:tc>
        <w:tc>
          <w:tcPr>
            <w:tcW w:w="1020" w:type="dxa"/>
            <w:tcBorders>
              <w:top w:val="nil"/>
              <w:left w:val="nil"/>
              <w:bottom w:val="single" w:sz="4" w:space="0" w:color="auto"/>
              <w:right w:val="single" w:sz="4" w:space="0" w:color="auto"/>
            </w:tcBorders>
            <w:shd w:val="clear" w:color="auto" w:fill="auto"/>
            <w:noWrap/>
            <w:vAlign w:val="bottom"/>
            <w:hideMark/>
          </w:tcPr>
          <w:p w14:paraId="71750DD2"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3 years</w:t>
            </w:r>
          </w:p>
        </w:tc>
      </w:tr>
      <w:tr w:rsidR="00860BC4" w:rsidRPr="00860BC4" w14:paraId="2CD9D313" w14:textId="77777777" w:rsidTr="00860BC4">
        <w:trPr>
          <w:gridAfter w:val="1"/>
          <w:wAfter w:w="222" w:type="dxa"/>
          <w:trHeight w:val="1000"/>
        </w:trPr>
        <w:tc>
          <w:tcPr>
            <w:tcW w:w="4310" w:type="dxa"/>
            <w:tcBorders>
              <w:top w:val="nil"/>
              <w:left w:val="single" w:sz="4" w:space="0" w:color="auto"/>
              <w:bottom w:val="single" w:sz="4" w:space="0" w:color="auto"/>
              <w:right w:val="single" w:sz="4" w:space="0" w:color="auto"/>
            </w:tcBorders>
            <w:shd w:val="clear" w:color="auto" w:fill="auto"/>
            <w:noWrap/>
            <w:vAlign w:val="bottom"/>
            <w:hideMark/>
          </w:tcPr>
          <w:p w14:paraId="43810403" w14:textId="0DD3C0ED"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 xml:space="preserve">Progress </w:t>
            </w:r>
            <w:proofErr w:type="gramStart"/>
            <w:r w:rsidRPr="00860BC4">
              <w:rPr>
                <w:rFonts w:ascii="Calibri" w:eastAsia="Times New Roman" w:hAnsi="Calibri" w:cs="Calibri"/>
                <w:color w:val="000000"/>
                <w:sz w:val="20"/>
                <w:szCs w:val="20"/>
                <w:lang w:eastAsia="en-GB"/>
              </w:rPr>
              <w:t>as  Quantity</w:t>
            </w:r>
            <w:proofErr w:type="gramEnd"/>
            <w:r w:rsidRPr="00860BC4">
              <w:rPr>
                <w:rFonts w:ascii="Calibri" w:eastAsia="Times New Roman" w:hAnsi="Calibri" w:cs="Calibri"/>
                <w:color w:val="000000"/>
                <w:sz w:val="20"/>
                <w:szCs w:val="20"/>
                <w:lang w:eastAsia="en-GB"/>
              </w:rPr>
              <w:t xml:space="preserve"> </w:t>
            </w:r>
            <w:r w:rsidR="00B53B86" w:rsidRPr="00860BC4">
              <w:rPr>
                <w:rFonts w:ascii="Calibri" w:eastAsia="Times New Roman" w:hAnsi="Calibri" w:cs="Calibri"/>
                <w:color w:val="000000"/>
                <w:sz w:val="20"/>
                <w:szCs w:val="20"/>
                <w:lang w:eastAsia="en-GB"/>
              </w:rPr>
              <w:t>Surveyor</w:t>
            </w:r>
          </w:p>
        </w:tc>
        <w:tc>
          <w:tcPr>
            <w:tcW w:w="2289" w:type="dxa"/>
            <w:tcBorders>
              <w:top w:val="nil"/>
              <w:left w:val="nil"/>
              <w:bottom w:val="single" w:sz="4" w:space="0" w:color="auto"/>
              <w:right w:val="single" w:sz="4" w:space="0" w:color="auto"/>
            </w:tcBorders>
            <w:shd w:val="clear" w:color="auto" w:fill="auto"/>
            <w:noWrap/>
            <w:vAlign w:val="bottom"/>
            <w:hideMark/>
          </w:tcPr>
          <w:p w14:paraId="4783AEDF"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Work based</w:t>
            </w:r>
          </w:p>
        </w:tc>
        <w:tc>
          <w:tcPr>
            <w:tcW w:w="7241" w:type="dxa"/>
            <w:tcBorders>
              <w:top w:val="nil"/>
              <w:left w:val="nil"/>
              <w:bottom w:val="single" w:sz="4" w:space="0" w:color="auto"/>
              <w:right w:val="single" w:sz="4" w:space="0" w:color="auto"/>
            </w:tcBorders>
            <w:shd w:val="clear" w:color="auto" w:fill="auto"/>
            <w:vAlign w:val="bottom"/>
            <w:hideMark/>
          </w:tcPr>
          <w:p w14:paraId="21D87B4D"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 xml:space="preserve">Since 2017 I have been progressing through my quantity surveying role. I started out as a trainee and more recently have been made </w:t>
            </w:r>
            <w:proofErr w:type="spellStart"/>
            <w:proofErr w:type="gramStart"/>
            <w:r w:rsidRPr="00860BC4">
              <w:rPr>
                <w:rFonts w:ascii="Calibri" w:eastAsia="Times New Roman" w:hAnsi="Calibri" w:cs="Calibri"/>
                <w:color w:val="000000"/>
                <w:sz w:val="20"/>
                <w:szCs w:val="20"/>
                <w:lang w:eastAsia="en-GB"/>
              </w:rPr>
              <w:t>a</w:t>
            </w:r>
            <w:proofErr w:type="spellEnd"/>
            <w:proofErr w:type="gramEnd"/>
            <w:r w:rsidRPr="00860BC4">
              <w:rPr>
                <w:rFonts w:ascii="Calibri" w:eastAsia="Times New Roman" w:hAnsi="Calibri" w:cs="Calibri"/>
                <w:color w:val="000000"/>
                <w:sz w:val="20"/>
                <w:szCs w:val="20"/>
                <w:lang w:eastAsia="en-GB"/>
              </w:rPr>
              <w:t xml:space="preserve"> assistant quantity surveyor, where my role includes carrying out technical quantity surveying tasks. Soon I hope to have the knowledge and experience to be able to be considered as a fully qualified and functional quantity surveyor who doesn't require assistance.</w:t>
            </w:r>
          </w:p>
        </w:tc>
        <w:tc>
          <w:tcPr>
            <w:tcW w:w="1182" w:type="dxa"/>
            <w:tcBorders>
              <w:top w:val="nil"/>
              <w:left w:val="nil"/>
              <w:bottom w:val="single" w:sz="4" w:space="0" w:color="auto"/>
              <w:right w:val="single" w:sz="4" w:space="0" w:color="auto"/>
            </w:tcBorders>
            <w:shd w:val="clear" w:color="auto" w:fill="auto"/>
            <w:noWrap/>
            <w:vAlign w:val="bottom"/>
            <w:hideMark/>
          </w:tcPr>
          <w:p w14:paraId="08FF0E18" w14:textId="77777777" w:rsidR="00860BC4" w:rsidRPr="00860BC4" w:rsidRDefault="00860BC4" w:rsidP="00860BC4">
            <w:pPr>
              <w:spacing w:after="0" w:line="240" w:lineRule="auto"/>
              <w:jc w:val="right"/>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04/09/2017</w:t>
            </w:r>
          </w:p>
        </w:tc>
        <w:tc>
          <w:tcPr>
            <w:tcW w:w="1020" w:type="dxa"/>
            <w:tcBorders>
              <w:top w:val="nil"/>
              <w:left w:val="nil"/>
              <w:bottom w:val="single" w:sz="4" w:space="0" w:color="auto"/>
              <w:right w:val="single" w:sz="4" w:space="0" w:color="auto"/>
            </w:tcBorders>
            <w:shd w:val="clear" w:color="auto" w:fill="auto"/>
            <w:noWrap/>
            <w:vAlign w:val="bottom"/>
            <w:hideMark/>
          </w:tcPr>
          <w:p w14:paraId="3BCC6F62"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6 years</w:t>
            </w:r>
          </w:p>
        </w:tc>
      </w:tr>
      <w:tr w:rsidR="00860BC4" w:rsidRPr="00860BC4" w14:paraId="09C88BFA" w14:textId="77777777" w:rsidTr="00860BC4">
        <w:trPr>
          <w:gridAfter w:val="1"/>
          <w:wAfter w:w="222" w:type="dxa"/>
          <w:trHeight w:val="1030"/>
        </w:trPr>
        <w:tc>
          <w:tcPr>
            <w:tcW w:w="4310" w:type="dxa"/>
            <w:tcBorders>
              <w:top w:val="nil"/>
              <w:left w:val="single" w:sz="4" w:space="0" w:color="auto"/>
              <w:bottom w:val="nil"/>
              <w:right w:val="single" w:sz="4" w:space="0" w:color="auto"/>
            </w:tcBorders>
            <w:shd w:val="clear" w:color="auto" w:fill="auto"/>
            <w:noWrap/>
            <w:vAlign w:val="bottom"/>
            <w:hideMark/>
          </w:tcPr>
          <w:p w14:paraId="3B835CE4"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Ability to talk and present</w:t>
            </w:r>
          </w:p>
        </w:tc>
        <w:tc>
          <w:tcPr>
            <w:tcW w:w="2289" w:type="dxa"/>
            <w:tcBorders>
              <w:top w:val="nil"/>
              <w:left w:val="nil"/>
              <w:bottom w:val="nil"/>
              <w:right w:val="single" w:sz="4" w:space="0" w:color="auto"/>
            </w:tcBorders>
            <w:shd w:val="clear" w:color="auto" w:fill="auto"/>
            <w:noWrap/>
            <w:vAlign w:val="bottom"/>
            <w:hideMark/>
          </w:tcPr>
          <w:p w14:paraId="398F5A44" w14:textId="39ED88EB"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 xml:space="preserve">Social/ </w:t>
            </w:r>
            <w:r w:rsidR="00B53B86" w:rsidRPr="00860BC4">
              <w:rPr>
                <w:rFonts w:ascii="Calibri" w:eastAsia="Times New Roman" w:hAnsi="Calibri" w:cs="Calibri"/>
                <w:color w:val="000000"/>
                <w:sz w:val="20"/>
                <w:szCs w:val="20"/>
                <w:lang w:eastAsia="en-GB"/>
              </w:rPr>
              <w:t>Work based</w:t>
            </w:r>
          </w:p>
        </w:tc>
        <w:tc>
          <w:tcPr>
            <w:tcW w:w="7241" w:type="dxa"/>
            <w:tcBorders>
              <w:top w:val="nil"/>
              <w:left w:val="nil"/>
              <w:bottom w:val="nil"/>
              <w:right w:val="single" w:sz="4" w:space="0" w:color="auto"/>
            </w:tcBorders>
            <w:shd w:val="clear" w:color="auto" w:fill="auto"/>
            <w:vAlign w:val="bottom"/>
            <w:hideMark/>
          </w:tcPr>
          <w:p w14:paraId="4B86A876" w14:textId="6BE261DA"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 xml:space="preserve">I have a keen interest in being able to present myself as </w:t>
            </w:r>
            <w:proofErr w:type="gramStart"/>
            <w:r w:rsidRPr="00860BC4">
              <w:rPr>
                <w:rFonts w:ascii="Calibri" w:eastAsia="Times New Roman" w:hAnsi="Calibri" w:cs="Calibri"/>
                <w:color w:val="000000"/>
                <w:sz w:val="20"/>
                <w:szCs w:val="20"/>
                <w:lang w:eastAsia="en-GB"/>
              </w:rPr>
              <w:t>a</w:t>
            </w:r>
            <w:proofErr w:type="gramEnd"/>
            <w:r w:rsidRPr="00860BC4">
              <w:rPr>
                <w:rFonts w:ascii="Calibri" w:eastAsia="Times New Roman" w:hAnsi="Calibri" w:cs="Calibri"/>
                <w:color w:val="000000"/>
                <w:sz w:val="20"/>
                <w:szCs w:val="20"/>
                <w:lang w:eastAsia="en-GB"/>
              </w:rPr>
              <w:t xml:space="preserve"> intelligent and trustworthy </w:t>
            </w:r>
            <w:r w:rsidR="00B53B86" w:rsidRPr="00860BC4">
              <w:rPr>
                <w:rFonts w:ascii="Calibri" w:eastAsia="Times New Roman" w:hAnsi="Calibri" w:cs="Calibri"/>
                <w:color w:val="000000"/>
                <w:sz w:val="20"/>
                <w:szCs w:val="20"/>
                <w:lang w:eastAsia="en-GB"/>
              </w:rPr>
              <w:t>professional</w:t>
            </w:r>
            <w:r w:rsidRPr="00860BC4">
              <w:rPr>
                <w:rFonts w:ascii="Calibri" w:eastAsia="Times New Roman" w:hAnsi="Calibri" w:cs="Calibri"/>
                <w:color w:val="000000"/>
                <w:sz w:val="20"/>
                <w:szCs w:val="20"/>
                <w:lang w:eastAsia="en-GB"/>
              </w:rPr>
              <w:t xml:space="preserve">/person. I would like to improve my ability to be able to speak in the correct manner and </w:t>
            </w:r>
            <w:proofErr w:type="gramStart"/>
            <w:r w:rsidRPr="00860BC4">
              <w:rPr>
                <w:rFonts w:ascii="Calibri" w:eastAsia="Times New Roman" w:hAnsi="Calibri" w:cs="Calibri"/>
                <w:color w:val="000000"/>
                <w:sz w:val="20"/>
                <w:szCs w:val="20"/>
                <w:lang w:eastAsia="en-GB"/>
              </w:rPr>
              <w:t>use the most appropriate wording at all times</w:t>
            </w:r>
            <w:proofErr w:type="gramEnd"/>
            <w:r w:rsidRPr="00860BC4">
              <w:rPr>
                <w:rFonts w:ascii="Calibri" w:eastAsia="Times New Roman" w:hAnsi="Calibri" w:cs="Calibri"/>
                <w:color w:val="000000"/>
                <w:sz w:val="20"/>
                <w:szCs w:val="20"/>
                <w:lang w:eastAsia="en-GB"/>
              </w:rPr>
              <w:t>. This will allow me to be more professional and more desirable within my working life and social life.</w:t>
            </w:r>
          </w:p>
        </w:tc>
        <w:tc>
          <w:tcPr>
            <w:tcW w:w="1182" w:type="dxa"/>
            <w:tcBorders>
              <w:top w:val="nil"/>
              <w:left w:val="nil"/>
              <w:bottom w:val="nil"/>
              <w:right w:val="single" w:sz="4" w:space="0" w:color="auto"/>
            </w:tcBorders>
            <w:shd w:val="clear" w:color="auto" w:fill="auto"/>
            <w:noWrap/>
            <w:vAlign w:val="bottom"/>
            <w:hideMark/>
          </w:tcPr>
          <w:p w14:paraId="07F994D5" w14:textId="77777777" w:rsidR="00860BC4" w:rsidRPr="00860BC4" w:rsidRDefault="00860BC4" w:rsidP="00860BC4">
            <w:pPr>
              <w:spacing w:after="0" w:line="240" w:lineRule="auto"/>
              <w:jc w:val="right"/>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01/09/2019</w:t>
            </w:r>
          </w:p>
        </w:tc>
        <w:tc>
          <w:tcPr>
            <w:tcW w:w="1020" w:type="dxa"/>
            <w:tcBorders>
              <w:top w:val="nil"/>
              <w:left w:val="nil"/>
              <w:bottom w:val="nil"/>
              <w:right w:val="single" w:sz="4" w:space="0" w:color="auto"/>
            </w:tcBorders>
            <w:shd w:val="clear" w:color="auto" w:fill="auto"/>
            <w:noWrap/>
            <w:vAlign w:val="bottom"/>
            <w:hideMark/>
          </w:tcPr>
          <w:p w14:paraId="0CCF5A51"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5 years</w:t>
            </w:r>
          </w:p>
        </w:tc>
      </w:tr>
      <w:tr w:rsidR="00860BC4" w:rsidRPr="00860BC4" w14:paraId="61FA8AC3" w14:textId="77777777" w:rsidTr="00860BC4">
        <w:trPr>
          <w:gridAfter w:val="1"/>
          <w:wAfter w:w="222" w:type="dxa"/>
          <w:trHeight w:val="290"/>
        </w:trPr>
        <w:tc>
          <w:tcPr>
            <w:tcW w:w="16042" w:type="dxa"/>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6DAEB249"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r w:rsidRPr="00860BC4">
              <w:rPr>
                <w:rFonts w:ascii="Calibri" w:eastAsia="Times New Roman" w:hAnsi="Calibri" w:cs="Calibri"/>
                <w:b/>
                <w:bCs/>
                <w:color w:val="000000"/>
                <w:sz w:val="20"/>
                <w:szCs w:val="20"/>
                <w:lang w:eastAsia="en-GB"/>
              </w:rPr>
              <w:t>Professional Development</w:t>
            </w:r>
          </w:p>
        </w:tc>
      </w:tr>
      <w:tr w:rsidR="00860BC4" w:rsidRPr="00860BC4" w14:paraId="14494229" w14:textId="77777777" w:rsidTr="00860BC4">
        <w:trPr>
          <w:gridAfter w:val="1"/>
          <w:wAfter w:w="222" w:type="dxa"/>
          <w:trHeight w:val="450"/>
        </w:trPr>
        <w:tc>
          <w:tcPr>
            <w:tcW w:w="16042" w:type="dxa"/>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63AA3893" w14:textId="4FF62BCF" w:rsidR="00860BC4" w:rsidRPr="00860BC4" w:rsidRDefault="00860BC4" w:rsidP="00860BC4">
            <w:pPr>
              <w:spacing w:after="0" w:line="240" w:lineRule="auto"/>
              <w:rPr>
                <w:rFonts w:ascii="Calibri" w:eastAsia="Times New Roman" w:hAnsi="Calibri" w:cs="Calibri"/>
                <w:color w:val="000000"/>
                <w:sz w:val="20"/>
                <w:szCs w:val="20"/>
                <w:lang w:eastAsia="en-GB"/>
              </w:rPr>
            </w:pPr>
            <w:r w:rsidRPr="00860BC4">
              <w:rPr>
                <w:rFonts w:ascii="Calibri" w:eastAsia="Times New Roman" w:hAnsi="Calibri" w:cs="Calibri"/>
                <w:color w:val="000000"/>
                <w:sz w:val="20"/>
                <w:szCs w:val="20"/>
                <w:lang w:eastAsia="en-GB"/>
              </w:rPr>
              <w:t xml:space="preserve">Up until now I have progressed very well throughout my professional career and hope to continue to do so. Since taking on my new role as assistant quantity surveyor in January 2021, I have learnt the more technical and </w:t>
            </w:r>
            <w:proofErr w:type="gramStart"/>
            <w:r w:rsidRPr="00860BC4">
              <w:rPr>
                <w:rFonts w:ascii="Calibri" w:eastAsia="Times New Roman" w:hAnsi="Calibri" w:cs="Calibri"/>
                <w:color w:val="000000"/>
                <w:sz w:val="20"/>
                <w:szCs w:val="20"/>
                <w:lang w:eastAsia="en-GB"/>
              </w:rPr>
              <w:t>in depth</w:t>
            </w:r>
            <w:proofErr w:type="gramEnd"/>
            <w:r w:rsidRPr="00860BC4">
              <w:rPr>
                <w:rFonts w:ascii="Calibri" w:eastAsia="Times New Roman" w:hAnsi="Calibri" w:cs="Calibri"/>
                <w:color w:val="000000"/>
                <w:sz w:val="20"/>
                <w:szCs w:val="20"/>
                <w:lang w:eastAsia="en-GB"/>
              </w:rPr>
              <w:t xml:space="preserve"> processes of quantity surveying. This has allowed me to be able to take care of two construction sites as the lone quantity surveyor and ensure that they maintain a profit throughout their lifecycle. My roles and </w:t>
            </w:r>
            <w:r w:rsidR="00B53B86" w:rsidRPr="00860BC4">
              <w:rPr>
                <w:rFonts w:ascii="Calibri" w:eastAsia="Times New Roman" w:hAnsi="Calibri" w:cs="Calibri"/>
                <w:color w:val="000000"/>
                <w:sz w:val="20"/>
                <w:szCs w:val="20"/>
                <w:lang w:eastAsia="en-GB"/>
              </w:rPr>
              <w:t>responsibilities</w:t>
            </w:r>
            <w:r w:rsidRPr="00860BC4">
              <w:rPr>
                <w:rFonts w:ascii="Calibri" w:eastAsia="Times New Roman" w:hAnsi="Calibri" w:cs="Calibri"/>
                <w:color w:val="000000"/>
                <w:sz w:val="20"/>
                <w:szCs w:val="20"/>
                <w:lang w:eastAsia="en-GB"/>
              </w:rPr>
              <w:t xml:space="preserve"> have </w:t>
            </w:r>
            <w:r w:rsidR="00B53B86" w:rsidRPr="00860BC4">
              <w:rPr>
                <w:rFonts w:ascii="Calibri" w:eastAsia="Times New Roman" w:hAnsi="Calibri" w:cs="Calibri"/>
                <w:color w:val="000000"/>
                <w:sz w:val="20"/>
                <w:szCs w:val="20"/>
                <w:lang w:eastAsia="en-GB"/>
              </w:rPr>
              <w:t>increased</w:t>
            </w:r>
            <w:r w:rsidRPr="00860BC4">
              <w:rPr>
                <w:rFonts w:ascii="Calibri" w:eastAsia="Times New Roman" w:hAnsi="Calibri" w:cs="Calibri"/>
                <w:color w:val="000000"/>
                <w:sz w:val="20"/>
                <w:szCs w:val="20"/>
                <w:lang w:eastAsia="en-GB"/>
              </w:rPr>
              <w:t xml:space="preserve"> greatly since my early years in my career and hope they continue to do so.</w:t>
            </w:r>
          </w:p>
        </w:tc>
      </w:tr>
      <w:tr w:rsidR="00860BC4" w:rsidRPr="00860BC4" w14:paraId="0EE711F2" w14:textId="77777777" w:rsidTr="00860BC4">
        <w:trPr>
          <w:trHeight w:val="290"/>
        </w:trPr>
        <w:tc>
          <w:tcPr>
            <w:tcW w:w="16042" w:type="dxa"/>
            <w:gridSpan w:val="5"/>
            <w:vMerge/>
            <w:tcBorders>
              <w:top w:val="single" w:sz="4" w:space="0" w:color="auto"/>
              <w:left w:val="single" w:sz="4" w:space="0" w:color="auto"/>
              <w:bottom w:val="single" w:sz="4" w:space="0" w:color="000000"/>
              <w:right w:val="single" w:sz="4" w:space="0" w:color="000000"/>
            </w:tcBorders>
            <w:vAlign w:val="center"/>
            <w:hideMark/>
          </w:tcPr>
          <w:p w14:paraId="597BE1CE"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p>
        </w:tc>
        <w:tc>
          <w:tcPr>
            <w:tcW w:w="222" w:type="dxa"/>
            <w:tcBorders>
              <w:top w:val="nil"/>
              <w:left w:val="nil"/>
              <w:bottom w:val="nil"/>
              <w:right w:val="nil"/>
            </w:tcBorders>
            <w:shd w:val="clear" w:color="auto" w:fill="auto"/>
            <w:noWrap/>
            <w:vAlign w:val="bottom"/>
            <w:hideMark/>
          </w:tcPr>
          <w:p w14:paraId="00927D8C"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p>
        </w:tc>
      </w:tr>
      <w:tr w:rsidR="00860BC4" w:rsidRPr="00860BC4" w14:paraId="03108DDF" w14:textId="77777777" w:rsidTr="00860BC4">
        <w:trPr>
          <w:trHeight w:val="250"/>
        </w:trPr>
        <w:tc>
          <w:tcPr>
            <w:tcW w:w="16042" w:type="dxa"/>
            <w:gridSpan w:val="5"/>
            <w:vMerge/>
            <w:tcBorders>
              <w:top w:val="single" w:sz="4" w:space="0" w:color="auto"/>
              <w:left w:val="single" w:sz="4" w:space="0" w:color="auto"/>
              <w:bottom w:val="single" w:sz="4" w:space="0" w:color="000000"/>
              <w:right w:val="single" w:sz="4" w:space="0" w:color="000000"/>
            </w:tcBorders>
            <w:vAlign w:val="center"/>
            <w:hideMark/>
          </w:tcPr>
          <w:p w14:paraId="51A8193A"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p>
        </w:tc>
        <w:tc>
          <w:tcPr>
            <w:tcW w:w="222" w:type="dxa"/>
            <w:tcBorders>
              <w:top w:val="nil"/>
              <w:left w:val="nil"/>
              <w:bottom w:val="nil"/>
              <w:right w:val="nil"/>
            </w:tcBorders>
            <w:shd w:val="clear" w:color="auto" w:fill="auto"/>
            <w:noWrap/>
            <w:vAlign w:val="bottom"/>
            <w:hideMark/>
          </w:tcPr>
          <w:p w14:paraId="38DCA0C6"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r w:rsidR="00860BC4" w:rsidRPr="00860BC4" w14:paraId="284986C5" w14:textId="77777777" w:rsidTr="00860BC4">
        <w:trPr>
          <w:trHeight w:val="290"/>
        </w:trPr>
        <w:tc>
          <w:tcPr>
            <w:tcW w:w="16042" w:type="dxa"/>
            <w:gridSpan w:val="5"/>
            <w:tcBorders>
              <w:top w:val="single" w:sz="4" w:space="0" w:color="auto"/>
              <w:left w:val="single" w:sz="4" w:space="0" w:color="auto"/>
              <w:bottom w:val="nil"/>
              <w:right w:val="single" w:sz="4" w:space="0" w:color="000000"/>
            </w:tcBorders>
            <w:shd w:val="clear" w:color="000000" w:fill="BFBFBF"/>
            <w:noWrap/>
            <w:vAlign w:val="bottom"/>
            <w:hideMark/>
          </w:tcPr>
          <w:p w14:paraId="2D1F517F" w14:textId="77777777" w:rsidR="00860BC4" w:rsidRPr="00860BC4" w:rsidRDefault="00860BC4" w:rsidP="00860BC4">
            <w:pPr>
              <w:spacing w:after="0" w:line="240" w:lineRule="auto"/>
              <w:rPr>
                <w:rFonts w:ascii="Calibri" w:eastAsia="Times New Roman" w:hAnsi="Calibri" w:cs="Calibri"/>
                <w:b/>
                <w:bCs/>
                <w:color w:val="000000"/>
                <w:sz w:val="20"/>
                <w:szCs w:val="20"/>
                <w:lang w:eastAsia="en-GB"/>
              </w:rPr>
            </w:pPr>
            <w:proofErr w:type="gramStart"/>
            <w:r w:rsidRPr="00860BC4">
              <w:rPr>
                <w:rFonts w:ascii="Calibri" w:eastAsia="Times New Roman" w:hAnsi="Calibri" w:cs="Calibri"/>
                <w:b/>
                <w:bCs/>
                <w:color w:val="000000"/>
                <w:sz w:val="20"/>
                <w:szCs w:val="20"/>
                <w:lang w:eastAsia="en-GB"/>
              </w:rPr>
              <w:t>Planning for the Future</w:t>
            </w:r>
            <w:proofErr w:type="gramEnd"/>
          </w:p>
        </w:tc>
        <w:tc>
          <w:tcPr>
            <w:tcW w:w="222" w:type="dxa"/>
            <w:vAlign w:val="center"/>
            <w:hideMark/>
          </w:tcPr>
          <w:p w14:paraId="2586326F"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r w:rsidR="00860BC4" w:rsidRPr="00860BC4" w14:paraId="30250576" w14:textId="77777777" w:rsidTr="00860BC4">
        <w:trPr>
          <w:trHeight w:val="290"/>
        </w:trPr>
        <w:tc>
          <w:tcPr>
            <w:tcW w:w="16042" w:type="dxa"/>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27C4011E" w14:textId="6F10D550" w:rsidR="00860BC4" w:rsidRPr="00860BC4" w:rsidRDefault="00860BC4" w:rsidP="00860BC4">
            <w:pPr>
              <w:spacing w:after="0" w:line="240" w:lineRule="auto"/>
              <w:rPr>
                <w:rFonts w:ascii="Calibri" w:eastAsia="Times New Roman" w:hAnsi="Calibri" w:cs="Calibri"/>
                <w:color w:val="000000"/>
                <w:sz w:val="20"/>
                <w:szCs w:val="20"/>
                <w:lang w:eastAsia="en-GB"/>
              </w:rPr>
            </w:pPr>
            <w:proofErr w:type="gramStart"/>
            <w:r w:rsidRPr="00860BC4">
              <w:rPr>
                <w:rFonts w:ascii="Calibri" w:eastAsia="Times New Roman" w:hAnsi="Calibri" w:cs="Calibri"/>
                <w:color w:val="000000"/>
                <w:sz w:val="20"/>
                <w:szCs w:val="20"/>
                <w:lang w:eastAsia="en-GB"/>
              </w:rPr>
              <w:t>In order to</w:t>
            </w:r>
            <w:proofErr w:type="gramEnd"/>
            <w:r w:rsidRPr="00860BC4">
              <w:rPr>
                <w:rFonts w:ascii="Calibri" w:eastAsia="Times New Roman" w:hAnsi="Calibri" w:cs="Calibri"/>
                <w:color w:val="000000"/>
                <w:sz w:val="20"/>
                <w:szCs w:val="20"/>
                <w:lang w:eastAsia="en-GB"/>
              </w:rPr>
              <w:t xml:space="preserve"> continue to learn and progress my role as a quantity surveyor I am going to maintain my motivation to the role and keep carrying out tasks correctly and to the best of my ability. This will show that I can function properly in the role. If there is something I am unsure about then I will not be afraid to ask as doing so would be a </w:t>
            </w:r>
            <w:r w:rsidR="00B53B86" w:rsidRPr="00860BC4">
              <w:rPr>
                <w:rFonts w:ascii="Calibri" w:eastAsia="Times New Roman" w:hAnsi="Calibri" w:cs="Calibri"/>
                <w:color w:val="000000"/>
                <w:sz w:val="20"/>
                <w:szCs w:val="20"/>
                <w:lang w:eastAsia="en-GB"/>
              </w:rPr>
              <w:t>hindrance</w:t>
            </w:r>
            <w:r w:rsidRPr="00860BC4">
              <w:rPr>
                <w:rFonts w:ascii="Calibri" w:eastAsia="Times New Roman" w:hAnsi="Calibri" w:cs="Calibri"/>
                <w:color w:val="000000"/>
                <w:sz w:val="20"/>
                <w:szCs w:val="20"/>
                <w:lang w:eastAsia="en-GB"/>
              </w:rPr>
              <w:t xml:space="preserve"> to my learning. </w:t>
            </w:r>
            <w:proofErr w:type="gramStart"/>
            <w:r w:rsidRPr="00860BC4">
              <w:rPr>
                <w:rFonts w:ascii="Calibri" w:eastAsia="Times New Roman" w:hAnsi="Calibri" w:cs="Calibri"/>
                <w:color w:val="000000"/>
                <w:sz w:val="20"/>
                <w:szCs w:val="20"/>
                <w:lang w:eastAsia="en-GB"/>
              </w:rPr>
              <w:t>By asking questions to my managers, it</w:t>
            </w:r>
            <w:proofErr w:type="gramEnd"/>
            <w:r w:rsidRPr="00860BC4">
              <w:rPr>
                <w:rFonts w:ascii="Calibri" w:eastAsia="Times New Roman" w:hAnsi="Calibri" w:cs="Calibri"/>
                <w:color w:val="000000"/>
                <w:sz w:val="20"/>
                <w:szCs w:val="20"/>
                <w:lang w:eastAsia="en-GB"/>
              </w:rPr>
              <w:t xml:space="preserve"> will show them that I haven't become complacent and lazy and instead show that I am still keen to learn and become a better quantity surveyor. After obtaining my degree and more years of experience within the industry I would like to </w:t>
            </w:r>
            <w:r w:rsidR="00B53B86" w:rsidRPr="00860BC4">
              <w:rPr>
                <w:rFonts w:ascii="Calibri" w:eastAsia="Times New Roman" w:hAnsi="Calibri" w:cs="Calibri"/>
                <w:color w:val="000000"/>
                <w:sz w:val="20"/>
                <w:szCs w:val="20"/>
                <w:lang w:eastAsia="en-GB"/>
              </w:rPr>
              <w:t>expand</w:t>
            </w:r>
            <w:r w:rsidRPr="00860BC4">
              <w:rPr>
                <w:rFonts w:ascii="Calibri" w:eastAsia="Times New Roman" w:hAnsi="Calibri" w:cs="Calibri"/>
                <w:color w:val="000000"/>
                <w:sz w:val="20"/>
                <w:szCs w:val="20"/>
                <w:lang w:eastAsia="en-GB"/>
              </w:rPr>
              <w:t xml:space="preserve"> my knowledge and work as a quantity surveyor in different sectors of the industry.</w:t>
            </w:r>
          </w:p>
        </w:tc>
        <w:tc>
          <w:tcPr>
            <w:tcW w:w="222" w:type="dxa"/>
            <w:vAlign w:val="center"/>
            <w:hideMark/>
          </w:tcPr>
          <w:p w14:paraId="256BB5AA"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r w:rsidR="00860BC4" w:rsidRPr="00860BC4" w14:paraId="4AE1E1A1" w14:textId="77777777" w:rsidTr="00860BC4">
        <w:trPr>
          <w:trHeight w:val="290"/>
        </w:trPr>
        <w:tc>
          <w:tcPr>
            <w:tcW w:w="16042" w:type="dxa"/>
            <w:gridSpan w:val="5"/>
            <w:vMerge/>
            <w:tcBorders>
              <w:top w:val="single" w:sz="4" w:space="0" w:color="auto"/>
              <w:left w:val="single" w:sz="4" w:space="0" w:color="auto"/>
              <w:bottom w:val="single" w:sz="4" w:space="0" w:color="000000"/>
              <w:right w:val="single" w:sz="4" w:space="0" w:color="000000"/>
            </w:tcBorders>
            <w:vAlign w:val="center"/>
            <w:hideMark/>
          </w:tcPr>
          <w:p w14:paraId="174F5D61"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p>
        </w:tc>
        <w:tc>
          <w:tcPr>
            <w:tcW w:w="222" w:type="dxa"/>
            <w:tcBorders>
              <w:top w:val="nil"/>
              <w:left w:val="nil"/>
              <w:bottom w:val="nil"/>
              <w:right w:val="nil"/>
            </w:tcBorders>
            <w:shd w:val="clear" w:color="auto" w:fill="auto"/>
            <w:noWrap/>
            <w:vAlign w:val="bottom"/>
            <w:hideMark/>
          </w:tcPr>
          <w:p w14:paraId="5ABE2016"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p>
        </w:tc>
      </w:tr>
      <w:tr w:rsidR="00860BC4" w:rsidRPr="00860BC4" w14:paraId="014BBBFE" w14:textId="77777777" w:rsidTr="00860BC4">
        <w:trPr>
          <w:trHeight w:val="290"/>
        </w:trPr>
        <w:tc>
          <w:tcPr>
            <w:tcW w:w="16042" w:type="dxa"/>
            <w:gridSpan w:val="5"/>
            <w:vMerge/>
            <w:tcBorders>
              <w:top w:val="single" w:sz="4" w:space="0" w:color="auto"/>
              <w:left w:val="single" w:sz="4" w:space="0" w:color="auto"/>
              <w:bottom w:val="single" w:sz="4" w:space="0" w:color="000000"/>
              <w:right w:val="single" w:sz="4" w:space="0" w:color="000000"/>
            </w:tcBorders>
            <w:vAlign w:val="center"/>
            <w:hideMark/>
          </w:tcPr>
          <w:p w14:paraId="5699BE12"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p>
        </w:tc>
        <w:tc>
          <w:tcPr>
            <w:tcW w:w="222" w:type="dxa"/>
            <w:tcBorders>
              <w:top w:val="nil"/>
              <w:left w:val="nil"/>
              <w:bottom w:val="nil"/>
              <w:right w:val="nil"/>
            </w:tcBorders>
            <w:shd w:val="clear" w:color="auto" w:fill="auto"/>
            <w:noWrap/>
            <w:vAlign w:val="bottom"/>
            <w:hideMark/>
          </w:tcPr>
          <w:p w14:paraId="631D978C"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r w:rsidR="00860BC4" w:rsidRPr="00860BC4" w14:paraId="4F57EED0" w14:textId="77777777" w:rsidTr="00860BC4">
        <w:trPr>
          <w:trHeight w:val="250"/>
        </w:trPr>
        <w:tc>
          <w:tcPr>
            <w:tcW w:w="16042" w:type="dxa"/>
            <w:gridSpan w:val="5"/>
            <w:vMerge/>
            <w:tcBorders>
              <w:top w:val="single" w:sz="4" w:space="0" w:color="auto"/>
              <w:left w:val="single" w:sz="4" w:space="0" w:color="auto"/>
              <w:bottom w:val="single" w:sz="4" w:space="0" w:color="000000"/>
              <w:right w:val="single" w:sz="4" w:space="0" w:color="000000"/>
            </w:tcBorders>
            <w:vAlign w:val="center"/>
            <w:hideMark/>
          </w:tcPr>
          <w:p w14:paraId="5177A27D" w14:textId="77777777" w:rsidR="00860BC4" w:rsidRPr="00860BC4" w:rsidRDefault="00860BC4" w:rsidP="00860BC4">
            <w:pPr>
              <w:spacing w:after="0" w:line="240" w:lineRule="auto"/>
              <w:rPr>
                <w:rFonts w:ascii="Calibri" w:eastAsia="Times New Roman" w:hAnsi="Calibri" w:cs="Calibri"/>
                <w:color w:val="000000"/>
                <w:sz w:val="20"/>
                <w:szCs w:val="20"/>
                <w:lang w:eastAsia="en-GB"/>
              </w:rPr>
            </w:pPr>
          </w:p>
        </w:tc>
        <w:tc>
          <w:tcPr>
            <w:tcW w:w="222" w:type="dxa"/>
            <w:tcBorders>
              <w:top w:val="nil"/>
              <w:left w:val="nil"/>
              <w:bottom w:val="nil"/>
              <w:right w:val="nil"/>
            </w:tcBorders>
            <w:shd w:val="clear" w:color="auto" w:fill="auto"/>
            <w:noWrap/>
            <w:vAlign w:val="bottom"/>
            <w:hideMark/>
          </w:tcPr>
          <w:p w14:paraId="75A17D7C" w14:textId="77777777" w:rsidR="00860BC4" w:rsidRPr="00860BC4" w:rsidRDefault="00860BC4" w:rsidP="00860BC4">
            <w:pPr>
              <w:spacing w:after="0" w:line="240" w:lineRule="auto"/>
              <w:rPr>
                <w:rFonts w:ascii="Times New Roman" w:eastAsia="Times New Roman" w:hAnsi="Times New Roman" w:cs="Times New Roman"/>
                <w:sz w:val="20"/>
                <w:szCs w:val="20"/>
                <w:lang w:eastAsia="en-GB"/>
              </w:rPr>
            </w:pPr>
          </w:p>
        </w:tc>
      </w:tr>
    </w:tbl>
    <w:p w14:paraId="73B4691F" w14:textId="2C00E7A0" w:rsidR="00AB0A15" w:rsidRPr="00F62266" w:rsidRDefault="00BF60C3" w:rsidP="00F62266">
      <w:pPr>
        <w:pStyle w:val="Heading2"/>
        <w:sectPr w:rsidR="00AB0A15" w:rsidRPr="00F62266" w:rsidSect="00860BC4">
          <w:pgSz w:w="16838" w:h="11906" w:orient="landscape"/>
          <w:pgMar w:top="1440" w:right="1440" w:bottom="1440" w:left="1440" w:header="709" w:footer="708" w:gutter="0"/>
          <w:cols w:space="708"/>
          <w:docGrid w:linePitch="360"/>
        </w:sectPr>
      </w:pPr>
      <w:bookmarkStart w:id="11" w:name="_Toc100699758"/>
      <w:r>
        <w:t>Proposed Personal Development Pla</w:t>
      </w:r>
      <w:r w:rsidR="00F62266">
        <w:t>n</w:t>
      </w:r>
      <w:bookmarkEnd w:id="11"/>
    </w:p>
    <w:p w14:paraId="1A811E2A" w14:textId="2310571D" w:rsidR="00F62266" w:rsidRDefault="00F62266" w:rsidP="00F62266">
      <w:pPr>
        <w:pStyle w:val="Heading2"/>
      </w:pPr>
      <w:bookmarkStart w:id="12" w:name="_Toc100699759"/>
      <w:r>
        <w:lastRenderedPageBreak/>
        <w:t>Organisational behaviour</w:t>
      </w:r>
      <w:bookmarkEnd w:id="12"/>
    </w:p>
    <w:p w14:paraId="1CE22911" w14:textId="7F6244BA" w:rsidR="00F62266" w:rsidRDefault="008E0599" w:rsidP="00290E8E">
      <w:pPr>
        <w:rPr>
          <w:rFonts w:ascii="Arial" w:hAnsi="Arial" w:cs="Arial"/>
          <w:sz w:val="24"/>
          <w:szCs w:val="24"/>
        </w:rPr>
      </w:pPr>
      <w:r>
        <w:rPr>
          <w:rFonts w:ascii="Arial" w:hAnsi="Arial" w:cs="Arial"/>
          <w:sz w:val="24"/>
          <w:szCs w:val="24"/>
        </w:rPr>
        <w:t>Understanding</w:t>
      </w:r>
      <w:r w:rsidR="00D567B8">
        <w:rPr>
          <w:rFonts w:ascii="Arial" w:hAnsi="Arial" w:cs="Arial"/>
          <w:sz w:val="24"/>
          <w:szCs w:val="24"/>
        </w:rPr>
        <w:t xml:space="preserve"> the theory of</w:t>
      </w:r>
      <w:r>
        <w:rPr>
          <w:rFonts w:ascii="Arial" w:hAnsi="Arial" w:cs="Arial"/>
          <w:sz w:val="24"/>
          <w:szCs w:val="24"/>
        </w:rPr>
        <w:t xml:space="preserve"> organisational behaviour is very important both from a </w:t>
      </w:r>
      <w:r w:rsidR="00B46B2E">
        <w:rPr>
          <w:rFonts w:ascii="Arial" w:hAnsi="Arial" w:cs="Arial"/>
          <w:sz w:val="24"/>
          <w:szCs w:val="24"/>
        </w:rPr>
        <w:t>company’s</w:t>
      </w:r>
      <w:r>
        <w:rPr>
          <w:rFonts w:ascii="Arial" w:hAnsi="Arial" w:cs="Arial"/>
          <w:sz w:val="24"/>
          <w:szCs w:val="24"/>
        </w:rPr>
        <w:t xml:space="preserve"> perspective and the individual </w:t>
      </w:r>
      <w:r w:rsidR="0045462F">
        <w:rPr>
          <w:rFonts w:ascii="Arial" w:hAnsi="Arial" w:cs="Arial"/>
          <w:sz w:val="24"/>
          <w:szCs w:val="24"/>
        </w:rPr>
        <w:t>who</w:t>
      </w:r>
      <w:r>
        <w:rPr>
          <w:rFonts w:ascii="Arial" w:hAnsi="Arial" w:cs="Arial"/>
          <w:sz w:val="24"/>
          <w:szCs w:val="24"/>
        </w:rPr>
        <w:t xml:space="preserve"> is working for a company. The structure of organisational behaviour </w:t>
      </w:r>
      <w:r w:rsidR="00B46B2E">
        <w:rPr>
          <w:rFonts w:ascii="Arial" w:hAnsi="Arial" w:cs="Arial"/>
          <w:sz w:val="24"/>
          <w:szCs w:val="24"/>
        </w:rPr>
        <w:t xml:space="preserve">refers to a hierarchical arrangement of a organisations activities and workers responsibilities towards reaching </w:t>
      </w:r>
      <w:proofErr w:type="gramStart"/>
      <w:r w:rsidR="00B46B2E">
        <w:rPr>
          <w:rFonts w:ascii="Arial" w:hAnsi="Arial" w:cs="Arial"/>
          <w:sz w:val="24"/>
          <w:szCs w:val="24"/>
        </w:rPr>
        <w:t>it’s</w:t>
      </w:r>
      <w:proofErr w:type="gramEnd"/>
      <w:r w:rsidR="00B46B2E">
        <w:rPr>
          <w:rFonts w:ascii="Arial" w:hAnsi="Arial" w:cs="Arial"/>
          <w:sz w:val="24"/>
          <w:szCs w:val="24"/>
        </w:rPr>
        <w:t xml:space="preserve"> objectives, vision and goals.</w:t>
      </w:r>
      <w:r w:rsidR="00D567B8">
        <w:rPr>
          <w:rFonts w:ascii="Arial" w:hAnsi="Arial" w:cs="Arial"/>
          <w:sz w:val="24"/>
          <w:szCs w:val="24"/>
        </w:rPr>
        <w:t xml:space="preserve"> OB’s main objective is to figure out how and why individuals conduct themselves in certain manners within different types of professional groups. The theory may be applied across different fundamental business areas such as performance, innovation, </w:t>
      </w:r>
      <w:proofErr w:type="gramStart"/>
      <w:r w:rsidR="00D567B8">
        <w:rPr>
          <w:rFonts w:ascii="Arial" w:hAnsi="Arial" w:cs="Arial"/>
          <w:sz w:val="24"/>
          <w:szCs w:val="24"/>
        </w:rPr>
        <w:t>leadership</w:t>
      </w:r>
      <w:proofErr w:type="gramEnd"/>
      <w:r w:rsidR="00D567B8">
        <w:rPr>
          <w:rFonts w:ascii="Arial" w:hAnsi="Arial" w:cs="Arial"/>
          <w:sz w:val="24"/>
          <w:szCs w:val="24"/>
        </w:rPr>
        <w:t xml:space="preserve"> and job satisfaction so that all subsections of a business can thrive. By analysing each one of these business areas </w:t>
      </w:r>
      <w:proofErr w:type="gramStart"/>
      <w:r w:rsidR="00D567B8">
        <w:rPr>
          <w:rFonts w:ascii="Arial" w:hAnsi="Arial" w:cs="Arial"/>
          <w:sz w:val="24"/>
          <w:szCs w:val="24"/>
        </w:rPr>
        <w:t>and also</w:t>
      </w:r>
      <w:proofErr w:type="gramEnd"/>
      <w:r w:rsidR="00D567B8">
        <w:rPr>
          <w:rFonts w:ascii="Arial" w:hAnsi="Arial" w:cs="Arial"/>
          <w:sz w:val="24"/>
          <w:szCs w:val="24"/>
        </w:rPr>
        <w:t xml:space="preserve"> understanding the concept of OB, certain actions can be recommended</w:t>
      </w:r>
      <w:r w:rsidR="00FC3676">
        <w:rPr>
          <w:rFonts w:ascii="Arial" w:hAnsi="Arial" w:cs="Arial"/>
          <w:sz w:val="24"/>
          <w:szCs w:val="24"/>
        </w:rPr>
        <w:t xml:space="preserve">. These actions include altering how individual performance is evaluated, modifying award structures and reorganising teams to get the most productivity out of them. By doing what’s best for </w:t>
      </w:r>
      <w:proofErr w:type="gramStart"/>
      <w:r w:rsidR="00FC3676">
        <w:rPr>
          <w:rFonts w:ascii="Arial" w:hAnsi="Arial" w:cs="Arial"/>
          <w:sz w:val="24"/>
          <w:szCs w:val="24"/>
        </w:rPr>
        <w:t>each individual</w:t>
      </w:r>
      <w:proofErr w:type="gramEnd"/>
      <w:r w:rsidR="00FC3676">
        <w:rPr>
          <w:rFonts w:ascii="Arial" w:hAnsi="Arial" w:cs="Arial"/>
          <w:sz w:val="24"/>
          <w:szCs w:val="24"/>
        </w:rPr>
        <w:t xml:space="preserve"> in the business, </w:t>
      </w:r>
      <w:r w:rsidR="00D567B8">
        <w:rPr>
          <w:rFonts w:ascii="Arial" w:hAnsi="Arial" w:cs="Arial"/>
          <w:sz w:val="24"/>
          <w:szCs w:val="24"/>
        </w:rPr>
        <w:t xml:space="preserve">the business as a whole </w:t>
      </w:r>
      <w:r w:rsidR="00FC3676">
        <w:rPr>
          <w:rFonts w:ascii="Arial" w:hAnsi="Arial" w:cs="Arial"/>
          <w:sz w:val="24"/>
          <w:szCs w:val="24"/>
        </w:rPr>
        <w:t xml:space="preserve">will </w:t>
      </w:r>
      <w:r w:rsidR="00D567B8">
        <w:rPr>
          <w:rFonts w:ascii="Arial" w:hAnsi="Arial" w:cs="Arial"/>
          <w:sz w:val="24"/>
          <w:szCs w:val="24"/>
        </w:rPr>
        <w:t>succeed.</w:t>
      </w:r>
    </w:p>
    <w:p w14:paraId="339745E2" w14:textId="5F43B47E" w:rsidR="00213BF8" w:rsidRDefault="00213BF8" w:rsidP="00290E8E">
      <w:pPr>
        <w:rPr>
          <w:rFonts w:ascii="Arial" w:hAnsi="Arial" w:cs="Arial"/>
          <w:sz w:val="24"/>
          <w:szCs w:val="24"/>
        </w:rPr>
      </w:pPr>
      <w:r>
        <w:rPr>
          <w:rFonts w:ascii="Arial" w:hAnsi="Arial" w:cs="Arial"/>
          <w:sz w:val="24"/>
          <w:szCs w:val="24"/>
        </w:rPr>
        <w:t>A good example of organisational behaviour is outlined in Frederick Taylors “The Principles of Scientific Management” (1909).</w:t>
      </w:r>
      <w:r w:rsidR="00CE4F8F">
        <w:rPr>
          <w:rFonts w:ascii="Arial" w:hAnsi="Arial" w:cs="Arial"/>
          <w:sz w:val="24"/>
          <w:szCs w:val="24"/>
        </w:rPr>
        <w:t xml:space="preserve"> Taylor has </w:t>
      </w:r>
      <w:proofErr w:type="gramStart"/>
      <w:r w:rsidR="00CE4F8F">
        <w:rPr>
          <w:rFonts w:ascii="Arial" w:hAnsi="Arial" w:cs="Arial"/>
          <w:sz w:val="24"/>
          <w:szCs w:val="24"/>
        </w:rPr>
        <w:t>a</w:t>
      </w:r>
      <w:proofErr w:type="gramEnd"/>
      <w:r w:rsidR="00CE4F8F">
        <w:rPr>
          <w:rFonts w:ascii="Arial" w:hAnsi="Arial" w:cs="Arial"/>
          <w:sz w:val="24"/>
          <w:szCs w:val="24"/>
        </w:rPr>
        <w:t xml:space="preserve"> extensive background in mechanical engineering so has a keen interest in efficiency, which acts as the priority for his studies. The main theory of the studies is that workplace productivity is increased through simplifying jobs and ensuring workers and managers cooperate with each other. Back in the early 20</w:t>
      </w:r>
      <w:r w:rsidR="00CE4F8F" w:rsidRPr="00CE4F8F">
        <w:rPr>
          <w:rFonts w:ascii="Arial" w:hAnsi="Arial" w:cs="Arial"/>
          <w:sz w:val="24"/>
          <w:szCs w:val="24"/>
          <w:vertAlign w:val="superscript"/>
        </w:rPr>
        <w:t>th</w:t>
      </w:r>
      <w:r w:rsidR="00CE4F8F">
        <w:rPr>
          <w:rFonts w:ascii="Arial" w:hAnsi="Arial" w:cs="Arial"/>
          <w:sz w:val="24"/>
          <w:szCs w:val="24"/>
        </w:rPr>
        <w:t xml:space="preserve"> century he realised that workers in factories did the minimal</w:t>
      </w:r>
      <w:r w:rsidR="00FF0502">
        <w:rPr>
          <w:rFonts w:ascii="Arial" w:hAnsi="Arial" w:cs="Arial"/>
          <w:sz w:val="24"/>
          <w:szCs w:val="24"/>
        </w:rPr>
        <w:t xml:space="preserve"> amount of work as possible as they were not being rewarded for their efforts and just needed to do enough to keep job security.</w:t>
      </w:r>
      <w:r w:rsidR="00CE4F8F">
        <w:rPr>
          <w:rFonts w:ascii="Arial" w:hAnsi="Arial" w:cs="Arial"/>
          <w:sz w:val="24"/>
          <w:szCs w:val="24"/>
        </w:rPr>
        <w:t xml:space="preserve"> </w:t>
      </w:r>
      <w:r w:rsidR="00FF0502">
        <w:rPr>
          <w:rFonts w:ascii="Arial" w:hAnsi="Arial" w:cs="Arial"/>
          <w:sz w:val="24"/>
          <w:szCs w:val="24"/>
        </w:rPr>
        <w:t xml:space="preserve">Frederick Taylor believed that this wasn’t </w:t>
      </w:r>
      <w:proofErr w:type="gramStart"/>
      <w:r w:rsidR="00FF0502">
        <w:rPr>
          <w:rFonts w:ascii="Arial" w:hAnsi="Arial" w:cs="Arial"/>
          <w:sz w:val="24"/>
          <w:szCs w:val="24"/>
        </w:rPr>
        <w:t>a</w:t>
      </w:r>
      <w:proofErr w:type="gramEnd"/>
      <w:r w:rsidR="00FF0502">
        <w:rPr>
          <w:rFonts w:ascii="Arial" w:hAnsi="Arial" w:cs="Arial"/>
          <w:sz w:val="24"/>
          <w:szCs w:val="24"/>
        </w:rPr>
        <w:t xml:space="preserve"> efficient method of working, he believed that workers should get “a fair day’s pay for a fair day’s </w:t>
      </w:r>
      <w:r w:rsidR="00FF0502" w:rsidRPr="00B829E0">
        <w:rPr>
          <w:rFonts w:ascii="Arial" w:hAnsi="Arial" w:cs="Arial"/>
          <w:color w:val="000000" w:themeColor="text1"/>
          <w:sz w:val="24"/>
          <w:szCs w:val="24"/>
        </w:rPr>
        <w:t xml:space="preserve">work” (Taylor, 1909). </w:t>
      </w:r>
      <w:r w:rsidR="00FF0502">
        <w:rPr>
          <w:rFonts w:ascii="Arial" w:hAnsi="Arial" w:cs="Arial"/>
          <w:sz w:val="24"/>
          <w:szCs w:val="24"/>
        </w:rPr>
        <w:t xml:space="preserve">This theory is </w:t>
      </w:r>
      <w:proofErr w:type="gramStart"/>
      <w:r w:rsidR="00FF0502">
        <w:rPr>
          <w:rFonts w:ascii="Arial" w:hAnsi="Arial" w:cs="Arial"/>
          <w:sz w:val="24"/>
          <w:szCs w:val="24"/>
        </w:rPr>
        <w:t>no</w:t>
      </w:r>
      <w:proofErr w:type="gramEnd"/>
      <w:r w:rsidR="00FF0502">
        <w:rPr>
          <w:rFonts w:ascii="Arial" w:hAnsi="Arial" w:cs="Arial"/>
          <w:sz w:val="24"/>
          <w:szCs w:val="24"/>
        </w:rPr>
        <w:t xml:space="preserve"> widely utilised today in the construction industry as we see many tradesman on ‘</w:t>
      </w:r>
      <w:r w:rsidR="00B53B86">
        <w:rPr>
          <w:rFonts w:ascii="Arial" w:hAnsi="Arial" w:cs="Arial"/>
          <w:sz w:val="24"/>
          <w:szCs w:val="24"/>
        </w:rPr>
        <w:t>price work</w:t>
      </w:r>
      <w:r w:rsidR="00FF0502">
        <w:rPr>
          <w:rFonts w:ascii="Arial" w:hAnsi="Arial" w:cs="Arial"/>
          <w:sz w:val="24"/>
          <w:szCs w:val="24"/>
        </w:rPr>
        <w:t>’, meaning that the more work they do, the more they get paid.</w:t>
      </w:r>
    </w:p>
    <w:p w14:paraId="7723521A" w14:textId="79C77F07" w:rsidR="00D036BB" w:rsidRDefault="00D036BB" w:rsidP="00290E8E">
      <w:pPr>
        <w:rPr>
          <w:rFonts w:ascii="Arial" w:hAnsi="Arial" w:cs="Arial"/>
          <w:sz w:val="24"/>
          <w:szCs w:val="24"/>
        </w:rPr>
      </w:pPr>
      <w:r>
        <w:rPr>
          <w:rFonts w:ascii="Arial" w:hAnsi="Arial" w:cs="Arial"/>
          <w:sz w:val="24"/>
          <w:szCs w:val="24"/>
        </w:rPr>
        <w:t>Some of Taylors principles included matching workers to jobs based on their ability and motivation and then to them to work at maximum efficiency. Also monitoring workers and providing instructions on how to ensure they’re using the most efficient ways of working. In addition, Taylor believed that managers should spend more time communicating and training workers which allowed the workers to feel valued and work efficiently. Taylors scientific methods of working do however come with their criticisms.</w:t>
      </w:r>
      <w:r w:rsidR="00610500">
        <w:rPr>
          <w:rFonts w:ascii="Arial" w:hAnsi="Arial" w:cs="Arial"/>
          <w:sz w:val="24"/>
          <w:szCs w:val="24"/>
        </w:rPr>
        <w:t xml:space="preserve"> If implemented too rigorously then the mechanics may be focused on too much and the value of the people side may become de-valued. </w:t>
      </w:r>
      <w:proofErr w:type="gramStart"/>
      <w:r w:rsidR="00610500">
        <w:rPr>
          <w:rFonts w:ascii="Arial" w:hAnsi="Arial" w:cs="Arial"/>
          <w:sz w:val="24"/>
          <w:szCs w:val="24"/>
        </w:rPr>
        <w:t>However</w:t>
      </w:r>
      <w:proofErr w:type="gramEnd"/>
      <w:r w:rsidR="00610500">
        <w:rPr>
          <w:rFonts w:ascii="Arial" w:hAnsi="Arial" w:cs="Arial"/>
          <w:sz w:val="24"/>
          <w:szCs w:val="24"/>
        </w:rPr>
        <w:t xml:space="preserve"> it’s basic principles are still widely used in today’s construction industry, whilst more modern day organisational behaviour methods are being implemented also.</w:t>
      </w:r>
    </w:p>
    <w:p w14:paraId="756132E4" w14:textId="6B92B5C3" w:rsidR="00BC1A09" w:rsidRDefault="00BC1A09" w:rsidP="00290E8E">
      <w:pPr>
        <w:rPr>
          <w:rFonts w:ascii="Arial" w:hAnsi="Arial" w:cs="Arial"/>
          <w:color w:val="FF0000"/>
          <w:sz w:val="24"/>
          <w:szCs w:val="24"/>
        </w:rPr>
      </w:pPr>
      <w:r>
        <w:rPr>
          <w:rFonts w:ascii="Arial" w:hAnsi="Arial" w:cs="Arial"/>
          <w:sz w:val="24"/>
          <w:szCs w:val="24"/>
        </w:rPr>
        <w:t xml:space="preserve">In order to for construction companies to gain from organisational behaviour in this day and age, managers must not only communicate with workers to give them orders and instructions, </w:t>
      </w:r>
      <w:proofErr w:type="gramStart"/>
      <w:r>
        <w:rPr>
          <w:rFonts w:ascii="Arial" w:hAnsi="Arial" w:cs="Arial"/>
          <w:sz w:val="24"/>
          <w:szCs w:val="24"/>
        </w:rPr>
        <w:t>they</w:t>
      </w:r>
      <w:proofErr w:type="gramEnd"/>
      <w:r>
        <w:rPr>
          <w:rFonts w:ascii="Arial" w:hAnsi="Arial" w:cs="Arial"/>
          <w:sz w:val="24"/>
          <w:szCs w:val="24"/>
        </w:rPr>
        <w:t xml:space="preserve"> must also work side by side in order to facilitate a friendly workplace</w:t>
      </w:r>
      <w:r w:rsidR="00A803D1">
        <w:rPr>
          <w:rFonts w:ascii="Arial" w:hAnsi="Arial" w:cs="Arial"/>
          <w:sz w:val="24"/>
          <w:szCs w:val="24"/>
        </w:rPr>
        <w:t xml:space="preserve"> where the workers would feel engaged. In a study carried out by the Queens School of Business and the Gallup Organization, “organizations with low </w:t>
      </w:r>
      <w:r w:rsidR="00A803D1">
        <w:rPr>
          <w:rFonts w:ascii="Arial" w:hAnsi="Arial" w:cs="Arial"/>
          <w:sz w:val="24"/>
          <w:szCs w:val="24"/>
        </w:rPr>
        <w:lastRenderedPageBreak/>
        <w:t xml:space="preserve">employee engagement scores experienced 18% lower productivity, 16% lower profitability and 37% lower job growth” </w:t>
      </w:r>
      <w:r w:rsidR="00A803D1" w:rsidRPr="00B829E0">
        <w:rPr>
          <w:rFonts w:ascii="Arial" w:hAnsi="Arial" w:cs="Arial"/>
          <w:color w:val="000000" w:themeColor="text1"/>
          <w:sz w:val="24"/>
          <w:szCs w:val="24"/>
        </w:rPr>
        <w:t>(Cameron, 2015).</w:t>
      </w:r>
    </w:p>
    <w:p w14:paraId="6FB2F2CB" w14:textId="3F19434B" w:rsidR="00F80A9E" w:rsidRDefault="00F80A9E" w:rsidP="00290E8E">
      <w:pPr>
        <w:rPr>
          <w:rFonts w:ascii="Arial" w:hAnsi="Arial" w:cs="Arial"/>
          <w:color w:val="FF0000"/>
          <w:sz w:val="24"/>
          <w:szCs w:val="24"/>
        </w:rPr>
      </w:pPr>
    </w:p>
    <w:p w14:paraId="47375D4D" w14:textId="775CAA8B" w:rsidR="00F80A9E" w:rsidRPr="00FF0502" w:rsidRDefault="00F80A9E" w:rsidP="00F80A9E">
      <w:pPr>
        <w:pStyle w:val="Heading2"/>
      </w:pPr>
      <w:bookmarkStart w:id="13" w:name="_Toc100699760"/>
      <w:r>
        <w:t>Organisational Behaviour and its benefits to my personal development</w:t>
      </w:r>
      <w:bookmarkEnd w:id="13"/>
    </w:p>
    <w:p w14:paraId="3267F154" w14:textId="0D4D05C5" w:rsidR="00FF0502" w:rsidRPr="00FF0502" w:rsidRDefault="00A803D1" w:rsidP="00290E8E">
      <w:pPr>
        <w:rPr>
          <w:rFonts w:ascii="Arial" w:hAnsi="Arial" w:cs="Arial"/>
          <w:sz w:val="24"/>
          <w:szCs w:val="24"/>
        </w:rPr>
      </w:pPr>
      <w:r>
        <w:rPr>
          <w:rFonts w:ascii="Arial" w:hAnsi="Arial" w:cs="Arial"/>
          <w:sz w:val="24"/>
          <w:szCs w:val="24"/>
        </w:rPr>
        <w:t xml:space="preserve">Implementing the relevant organisational behaviour theories and </w:t>
      </w:r>
      <w:r w:rsidR="00D1032B">
        <w:rPr>
          <w:rFonts w:ascii="Arial" w:hAnsi="Arial" w:cs="Arial"/>
          <w:sz w:val="24"/>
          <w:szCs w:val="24"/>
        </w:rPr>
        <w:t xml:space="preserve">having positive team culture to surround myself with would benefit my personal development greatly. One method of OB that has worked for my personal development throughout my career is the rewards I have received. Rewards may take many different forms, however a reward that has benefited me greatly is the delegation of more responsibility. By showing that I can manage my current workload and carry out tasks effectively, I have been made the lead quantity surveyor on two projects. This is greatly beneficial to me as I am gaining more experience which </w:t>
      </w:r>
      <w:r w:rsidR="00F80A9E">
        <w:rPr>
          <w:rFonts w:ascii="Arial" w:hAnsi="Arial" w:cs="Arial"/>
          <w:sz w:val="24"/>
          <w:szCs w:val="24"/>
        </w:rPr>
        <w:t>allow me to progress my profession. It also benefits my employer as they are noticing higher productivity.</w:t>
      </w:r>
    </w:p>
    <w:p w14:paraId="5709DC6B" w14:textId="656FE087" w:rsidR="00F62266" w:rsidRDefault="00F80A9E" w:rsidP="00290E8E">
      <w:pPr>
        <w:rPr>
          <w:rFonts w:ascii="Arial" w:hAnsi="Arial" w:cs="Arial"/>
          <w:sz w:val="24"/>
          <w:szCs w:val="24"/>
        </w:rPr>
      </w:pPr>
      <w:r>
        <w:rPr>
          <w:rFonts w:ascii="Arial" w:hAnsi="Arial" w:cs="Arial"/>
          <w:sz w:val="24"/>
          <w:szCs w:val="24"/>
        </w:rPr>
        <w:t>Another from of organisational behaviour that has benefited my development is the promotion of healthy relationships between colleagues in the workplace. One way in which this has been promoted in my workplace is through regularly having reviews</w:t>
      </w:r>
      <w:r w:rsidR="005A29AF">
        <w:rPr>
          <w:rFonts w:ascii="Arial" w:hAnsi="Arial" w:cs="Arial"/>
          <w:sz w:val="24"/>
          <w:szCs w:val="24"/>
        </w:rPr>
        <w:t>. A meeting is set up around two times a year and in these meetings my progress will be discussed and my happiness within the role will be checked. This makes me feel respected and in turn makes me happier to be as productive as I can. The honest conversations that take place help make every individual feel valued, resulting in a better working environment. It’s not just good relationships between a worker and a manager that are valuable, but between the workers themselves</w:t>
      </w:r>
      <w:r w:rsidR="00962EE2">
        <w:rPr>
          <w:rFonts w:ascii="Arial" w:hAnsi="Arial" w:cs="Arial"/>
          <w:sz w:val="24"/>
          <w:szCs w:val="24"/>
        </w:rPr>
        <w:t>. These types of relationships are key to successful for business as everyone will have their colleagues’ interests at heart. For example, I have many colleagues who I have built relationships with and if they asked me for a favour in work, I would help them as much as possible, and this works vis-versa. This means that workload can be spread in busy periods and deadlines are adhered to.</w:t>
      </w:r>
    </w:p>
    <w:p w14:paraId="1005831F" w14:textId="60D9A207" w:rsidR="00962EE2" w:rsidRDefault="00962EE2" w:rsidP="00290E8E">
      <w:pPr>
        <w:rPr>
          <w:rFonts w:ascii="Arial" w:hAnsi="Arial" w:cs="Arial"/>
          <w:sz w:val="24"/>
          <w:szCs w:val="24"/>
        </w:rPr>
      </w:pPr>
      <w:r>
        <w:rPr>
          <w:rFonts w:ascii="Arial" w:hAnsi="Arial" w:cs="Arial"/>
          <w:sz w:val="24"/>
          <w:szCs w:val="24"/>
        </w:rPr>
        <w:t xml:space="preserve">Lastly, the individual personalities working within a team are essential to ensuring a successful working team. There needs to be a balance of personality and traits </w:t>
      </w:r>
      <w:r w:rsidR="008175E8">
        <w:rPr>
          <w:rFonts w:ascii="Arial" w:hAnsi="Arial" w:cs="Arial"/>
          <w:sz w:val="24"/>
          <w:szCs w:val="24"/>
        </w:rPr>
        <w:t xml:space="preserve">in a group to ensure cohesion and negate falling out. There is a useful quadrant behavioural model based on the work of </w:t>
      </w:r>
      <w:proofErr w:type="spellStart"/>
      <w:r w:rsidR="008175E8">
        <w:rPr>
          <w:rFonts w:ascii="Arial" w:hAnsi="Arial" w:cs="Arial"/>
          <w:sz w:val="24"/>
          <w:szCs w:val="24"/>
        </w:rPr>
        <w:t>Dr.</w:t>
      </w:r>
      <w:proofErr w:type="spellEnd"/>
      <w:r w:rsidR="008175E8">
        <w:rPr>
          <w:rFonts w:ascii="Arial" w:hAnsi="Arial" w:cs="Arial"/>
          <w:sz w:val="24"/>
          <w:szCs w:val="24"/>
        </w:rPr>
        <w:t xml:space="preserve"> William Moulton Marston (1893-1947) which is used to examine personality traits of individuals in a certain environment. The four main types of characteristics in this model are Dominance, Compliance, Influence, and Steadiness</w:t>
      </w:r>
      <w:r w:rsidR="00B829E0">
        <w:rPr>
          <w:rFonts w:ascii="Arial" w:hAnsi="Arial" w:cs="Arial"/>
          <w:sz w:val="24"/>
          <w:szCs w:val="24"/>
        </w:rPr>
        <w:t xml:space="preserve">. It is key to have a mixture of these characteristics in a working group so that there are not too many dominant forces or too many steady and </w:t>
      </w:r>
      <w:proofErr w:type="gramStart"/>
      <w:r w:rsidR="00B829E0">
        <w:rPr>
          <w:rFonts w:ascii="Arial" w:hAnsi="Arial" w:cs="Arial"/>
          <w:sz w:val="24"/>
          <w:szCs w:val="24"/>
        </w:rPr>
        <w:t>laid back</w:t>
      </w:r>
      <w:proofErr w:type="gramEnd"/>
      <w:r w:rsidR="00B829E0">
        <w:rPr>
          <w:rFonts w:ascii="Arial" w:hAnsi="Arial" w:cs="Arial"/>
          <w:sz w:val="24"/>
          <w:szCs w:val="24"/>
        </w:rPr>
        <w:t xml:space="preserve"> characters. </w:t>
      </w:r>
    </w:p>
    <w:p w14:paraId="58A30496" w14:textId="0D1B6C66" w:rsidR="00F62266" w:rsidRDefault="00F62266" w:rsidP="00290E8E">
      <w:pPr>
        <w:rPr>
          <w:rFonts w:ascii="Arial" w:hAnsi="Arial" w:cs="Arial"/>
          <w:sz w:val="24"/>
          <w:szCs w:val="24"/>
        </w:rPr>
      </w:pPr>
    </w:p>
    <w:p w14:paraId="701A392A" w14:textId="1B1435F6" w:rsidR="00F62266" w:rsidRDefault="00F62266" w:rsidP="00290E8E">
      <w:pPr>
        <w:rPr>
          <w:rFonts w:ascii="Arial" w:hAnsi="Arial" w:cs="Arial"/>
          <w:sz w:val="24"/>
          <w:szCs w:val="24"/>
        </w:rPr>
      </w:pPr>
    </w:p>
    <w:p w14:paraId="7166E206" w14:textId="52E2BE3C" w:rsidR="00976FD9" w:rsidRDefault="00976FD9" w:rsidP="00290E8E">
      <w:pPr>
        <w:rPr>
          <w:rFonts w:ascii="Arial" w:hAnsi="Arial" w:cs="Arial"/>
          <w:sz w:val="24"/>
          <w:szCs w:val="24"/>
        </w:rPr>
      </w:pPr>
    </w:p>
    <w:p w14:paraId="64E551AB" w14:textId="3290DE26" w:rsidR="00671E23" w:rsidRDefault="00976FD9" w:rsidP="00F7356E">
      <w:pPr>
        <w:pStyle w:val="Heading1"/>
      </w:pPr>
      <w:bookmarkStart w:id="14" w:name="_Toc100699761"/>
      <w:r>
        <w:lastRenderedPageBreak/>
        <w:t>Part 3: Leadership</w:t>
      </w:r>
      <w:bookmarkEnd w:id="14"/>
    </w:p>
    <w:p w14:paraId="70F7C765" w14:textId="7976C18C" w:rsidR="000F5226" w:rsidRDefault="000F5226" w:rsidP="000F5226">
      <w:pPr>
        <w:pStyle w:val="Heading2"/>
      </w:pPr>
      <w:bookmarkStart w:id="15" w:name="_Toc100699762"/>
      <w:r>
        <w:t>Leadership Theories</w:t>
      </w:r>
      <w:bookmarkEnd w:id="15"/>
    </w:p>
    <w:p w14:paraId="2D5AC96A" w14:textId="329C2032" w:rsidR="00FD368D" w:rsidRPr="009B5436" w:rsidRDefault="005F1306" w:rsidP="00976FD9">
      <w:pPr>
        <w:rPr>
          <w:rFonts w:ascii="Arial" w:hAnsi="Arial" w:cs="Arial"/>
          <w:sz w:val="24"/>
          <w:szCs w:val="24"/>
        </w:rPr>
      </w:pPr>
      <w:r w:rsidRPr="009B5436">
        <w:rPr>
          <w:rFonts w:ascii="Arial" w:hAnsi="Arial" w:cs="Arial"/>
          <w:sz w:val="24"/>
          <w:szCs w:val="24"/>
        </w:rPr>
        <w:t xml:space="preserve">Effective leadership is </w:t>
      </w:r>
      <w:proofErr w:type="gramStart"/>
      <w:r w:rsidRPr="009B5436">
        <w:rPr>
          <w:rFonts w:ascii="Arial" w:hAnsi="Arial" w:cs="Arial"/>
          <w:sz w:val="24"/>
          <w:szCs w:val="24"/>
        </w:rPr>
        <w:t>a</w:t>
      </w:r>
      <w:proofErr w:type="gramEnd"/>
      <w:r w:rsidRPr="009B5436">
        <w:rPr>
          <w:rFonts w:ascii="Arial" w:hAnsi="Arial" w:cs="Arial"/>
          <w:sz w:val="24"/>
          <w:szCs w:val="24"/>
        </w:rPr>
        <w:t xml:space="preserve"> essential if a construction company aims to be successful. Effective leadership is comprised of great leaders, who must </w:t>
      </w:r>
      <w:r w:rsidR="00FD368D" w:rsidRPr="009B5436">
        <w:rPr>
          <w:rFonts w:ascii="Arial" w:hAnsi="Arial" w:cs="Arial"/>
          <w:sz w:val="24"/>
          <w:szCs w:val="24"/>
        </w:rPr>
        <w:t>adopt differing</w:t>
      </w:r>
      <w:r w:rsidRPr="009B5436">
        <w:rPr>
          <w:rFonts w:ascii="Arial" w:hAnsi="Arial" w:cs="Arial"/>
          <w:sz w:val="24"/>
          <w:szCs w:val="24"/>
        </w:rPr>
        <w:t xml:space="preserve"> leadership </w:t>
      </w:r>
      <w:r w:rsidR="00FD368D" w:rsidRPr="009B5436">
        <w:rPr>
          <w:rFonts w:ascii="Arial" w:hAnsi="Arial" w:cs="Arial"/>
          <w:sz w:val="24"/>
          <w:szCs w:val="24"/>
        </w:rPr>
        <w:t>styles</w:t>
      </w:r>
      <w:r w:rsidRPr="009B5436">
        <w:rPr>
          <w:rFonts w:ascii="Arial" w:hAnsi="Arial" w:cs="Arial"/>
          <w:sz w:val="24"/>
          <w:szCs w:val="24"/>
        </w:rPr>
        <w:t xml:space="preserve"> </w:t>
      </w:r>
      <w:proofErr w:type="gramStart"/>
      <w:r w:rsidRPr="009B5436">
        <w:rPr>
          <w:rFonts w:ascii="Arial" w:hAnsi="Arial" w:cs="Arial"/>
          <w:sz w:val="24"/>
          <w:szCs w:val="24"/>
        </w:rPr>
        <w:t>in order to</w:t>
      </w:r>
      <w:proofErr w:type="gramEnd"/>
      <w:r w:rsidRPr="009B5436">
        <w:rPr>
          <w:rFonts w:ascii="Arial" w:hAnsi="Arial" w:cs="Arial"/>
          <w:sz w:val="24"/>
          <w:szCs w:val="24"/>
        </w:rPr>
        <w:t xml:space="preserve"> maximise their potential.</w:t>
      </w:r>
      <w:r w:rsidR="00FD368D" w:rsidRPr="009B5436">
        <w:rPr>
          <w:rFonts w:ascii="Arial" w:hAnsi="Arial" w:cs="Arial"/>
          <w:sz w:val="24"/>
          <w:szCs w:val="24"/>
        </w:rPr>
        <w:t xml:space="preserve"> These leadership styles are to be adapted based on who is being led and the nature of the task that everyone is coherently attempting to complete. Leadership styles belong to different theories, and it is crucial that these different theories are understood </w:t>
      </w:r>
      <w:proofErr w:type="gramStart"/>
      <w:r w:rsidR="00FD368D" w:rsidRPr="009B5436">
        <w:rPr>
          <w:rFonts w:ascii="Arial" w:hAnsi="Arial" w:cs="Arial"/>
          <w:sz w:val="24"/>
          <w:szCs w:val="24"/>
        </w:rPr>
        <w:t>in order to</w:t>
      </w:r>
      <w:proofErr w:type="gramEnd"/>
      <w:r w:rsidR="00FD368D" w:rsidRPr="009B5436">
        <w:rPr>
          <w:rFonts w:ascii="Arial" w:hAnsi="Arial" w:cs="Arial"/>
          <w:sz w:val="24"/>
          <w:szCs w:val="24"/>
        </w:rPr>
        <w:t xml:space="preserve"> lead a successful group or venture.</w:t>
      </w:r>
    </w:p>
    <w:p w14:paraId="7842BE6F" w14:textId="58F76788" w:rsidR="005F1306" w:rsidRDefault="009B5436" w:rsidP="00976FD9">
      <w:pPr>
        <w:rPr>
          <w:rFonts w:ascii="Arial" w:hAnsi="Arial" w:cs="Arial"/>
          <w:sz w:val="24"/>
          <w:szCs w:val="24"/>
        </w:rPr>
      </w:pPr>
      <w:r w:rsidRPr="009B5436">
        <w:rPr>
          <w:rFonts w:ascii="Arial" w:hAnsi="Arial" w:cs="Arial"/>
          <w:sz w:val="24"/>
          <w:szCs w:val="24"/>
        </w:rPr>
        <w:t>Leadership theories are essentially “the explanations of how and why certain people become leaders. The theories focus on the behaviours and characteristics that people can obtain to increase their leadership abilities</w:t>
      </w:r>
      <w:r w:rsidRPr="00B8336D">
        <w:rPr>
          <w:rFonts w:ascii="Arial" w:hAnsi="Arial" w:cs="Arial"/>
          <w:sz w:val="24"/>
          <w:szCs w:val="24"/>
        </w:rPr>
        <w:t>” (WGU, 2020)</w:t>
      </w:r>
      <w:r w:rsidRPr="00B512A0">
        <w:rPr>
          <w:rFonts w:ascii="Arial" w:hAnsi="Arial" w:cs="Arial"/>
          <w:color w:val="FF0000"/>
          <w:sz w:val="24"/>
          <w:szCs w:val="24"/>
        </w:rPr>
        <w:t xml:space="preserve">. </w:t>
      </w:r>
      <w:r w:rsidR="0045462F" w:rsidRPr="009B5436">
        <w:rPr>
          <w:rFonts w:ascii="Arial" w:hAnsi="Arial" w:cs="Arial"/>
          <w:sz w:val="24"/>
          <w:szCs w:val="24"/>
        </w:rPr>
        <w:t xml:space="preserve">Successful </w:t>
      </w:r>
      <w:r w:rsidR="0045462F">
        <w:rPr>
          <w:rFonts w:ascii="Arial" w:hAnsi="Arial" w:cs="Arial"/>
          <w:sz w:val="24"/>
          <w:szCs w:val="24"/>
        </w:rPr>
        <w:t>l</w:t>
      </w:r>
      <w:r w:rsidR="0045462F" w:rsidRPr="009B5436">
        <w:rPr>
          <w:rFonts w:ascii="Arial" w:hAnsi="Arial" w:cs="Arial"/>
          <w:sz w:val="24"/>
          <w:szCs w:val="24"/>
        </w:rPr>
        <w:t>eadership</w:t>
      </w:r>
      <w:r w:rsidRPr="009B5436">
        <w:rPr>
          <w:rFonts w:ascii="Arial" w:hAnsi="Arial" w:cs="Arial"/>
          <w:sz w:val="24"/>
          <w:szCs w:val="24"/>
        </w:rPr>
        <w:t xml:space="preserve"> requires certain characteristics to be maintained and carried out.</w:t>
      </w:r>
      <w:r w:rsidR="00B512A0">
        <w:rPr>
          <w:rFonts w:ascii="Arial" w:hAnsi="Arial" w:cs="Arial"/>
          <w:sz w:val="24"/>
          <w:szCs w:val="24"/>
        </w:rPr>
        <w:t xml:space="preserve"> A few of these characteristics include the ability to efficiently learn, someone who nurtures growth and progression in their employees, adequate self-organizational skills and good ethics and high moral standards.</w:t>
      </w:r>
    </w:p>
    <w:p w14:paraId="7C2EF2A1" w14:textId="1F3662C5" w:rsidR="008A43F5" w:rsidRDefault="008A43F5" w:rsidP="00976FD9">
      <w:pPr>
        <w:rPr>
          <w:rFonts w:ascii="Arial" w:hAnsi="Arial" w:cs="Arial"/>
          <w:sz w:val="24"/>
          <w:szCs w:val="24"/>
        </w:rPr>
      </w:pPr>
      <w:r>
        <w:rPr>
          <w:rFonts w:ascii="Arial" w:hAnsi="Arial" w:cs="Arial"/>
          <w:sz w:val="24"/>
          <w:szCs w:val="24"/>
        </w:rPr>
        <w:t>“The function of leadership is to produce more leaders, not followers</w:t>
      </w:r>
      <w:r w:rsidRPr="00B8336D">
        <w:rPr>
          <w:rFonts w:ascii="Arial" w:hAnsi="Arial" w:cs="Arial"/>
          <w:sz w:val="24"/>
          <w:szCs w:val="24"/>
        </w:rPr>
        <w:t xml:space="preserve">” (Nader, 1934). </w:t>
      </w:r>
      <w:r>
        <w:rPr>
          <w:rFonts w:ascii="Arial" w:hAnsi="Arial" w:cs="Arial"/>
          <w:sz w:val="24"/>
          <w:szCs w:val="24"/>
        </w:rPr>
        <w:t>This quote signifies that leadership should entail giving people the necessary tools and information for them to become a leader themselves. In a nutshell this quote implies that leadership is elevating and inspiring others.</w:t>
      </w:r>
      <w:r w:rsidR="009446B8">
        <w:rPr>
          <w:rFonts w:ascii="Arial" w:hAnsi="Arial" w:cs="Arial"/>
          <w:sz w:val="24"/>
          <w:szCs w:val="24"/>
        </w:rPr>
        <w:t xml:space="preserve"> This </w:t>
      </w:r>
      <w:proofErr w:type="gramStart"/>
      <w:r w:rsidR="009446B8">
        <w:rPr>
          <w:rFonts w:ascii="Arial" w:hAnsi="Arial" w:cs="Arial"/>
          <w:sz w:val="24"/>
          <w:szCs w:val="24"/>
        </w:rPr>
        <w:t>particular theory</w:t>
      </w:r>
      <w:proofErr w:type="gramEnd"/>
      <w:r w:rsidR="009446B8">
        <w:rPr>
          <w:rFonts w:ascii="Arial" w:hAnsi="Arial" w:cs="Arial"/>
          <w:sz w:val="24"/>
          <w:szCs w:val="24"/>
        </w:rPr>
        <w:t xml:space="preserve"> of leadership is known as ‘Transformational leadership’ and when executed properly can result in perspectives of followers being altered to aspire to want to become a leader. This </w:t>
      </w:r>
      <w:proofErr w:type="gramStart"/>
      <w:r w:rsidR="009446B8">
        <w:rPr>
          <w:rFonts w:ascii="Arial" w:hAnsi="Arial" w:cs="Arial"/>
          <w:sz w:val="24"/>
          <w:szCs w:val="24"/>
        </w:rPr>
        <w:t>particular theory</w:t>
      </w:r>
      <w:proofErr w:type="gramEnd"/>
      <w:r w:rsidR="009446B8">
        <w:rPr>
          <w:rFonts w:ascii="Arial" w:hAnsi="Arial" w:cs="Arial"/>
          <w:sz w:val="24"/>
          <w:szCs w:val="24"/>
        </w:rPr>
        <w:t xml:space="preserve"> should act has </w:t>
      </w:r>
      <w:r w:rsidR="0045462F">
        <w:rPr>
          <w:rFonts w:ascii="Arial" w:hAnsi="Arial" w:cs="Arial"/>
          <w:sz w:val="24"/>
          <w:szCs w:val="24"/>
        </w:rPr>
        <w:t>the</w:t>
      </w:r>
      <w:r w:rsidR="009446B8">
        <w:rPr>
          <w:rFonts w:ascii="Arial" w:hAnsi="Arial" w:cs="Arial"/>
          <w:sz w:val="24"/>
          <w:szCs w:val="24"/>
        </w:rPr>
        <w:t xml:space="preserve"> baseline for all other theories as it’s a psychological perspective </w:t>
      </w:r>
      <w:r w:rsidR="000A3C69">
        <w:rPr>
          <w:rFonts w:ascii="Arial" w:hAnsi="Arial" w:cs="Arial"/>
          <w:sz w:val="24"/>
          <w:szCs w:val="24"/>
        </w:rPr>
        <w:t>that</w:t>
      </w:r>
      <w:r w:rsidR="009446B8">
        <w:rPr>
          <w:rFonts w:ascii="Arial" w:hAnsi="Arial" w:cs="Arial"/>
          <w:sz w:val="24"/>
          <w:szCs w:val="24"/>
        </w:rPr>
        <w:t xml:space="preserve"> a potential leader</w:t>
      </w:r>
      <w:r w:rsidR="000A3C69">
        <w:rPr>
          <w:rFonts w:ascii="Arial" w:hAnsi="Arial" w:cs="Arial"/>
          <w:sz w:val="24"/>
          <w:szCs w:val="24"/>
        </w:rPr>
        <w:t xml:space="preserve"> who</w:t>
      </w:r>
      <w:r w:rsidR="009446B8">
        <w:rPr>
          <w:rFonts w:ascii="Arial" w:hAnsi="Arial" w:cs="Arial"/>
          <w:sz w:val="24"/>
          <w:szCs w:val="24"/>
        </w:rPr>
        <w:t xml:space="preserve"> really wants to influence and lead others</w:t>
      </w:r>
      <w:r w:rsidR="000A3C69">
        <w:rPr>
          <w:rFonts w:ascii="Arial" w:hAnsi="Arial" w:cs="Arial"/>
          <w:sz w:val="24"/>
          <w:szCs w:val="24"/>
        </w:rPr>
        <w:t xml:space="preserve"> must have. The following leadership theories that I am going to discuss address to form more effective and reliable leadership</w:t>
      </w:r>
      <w:r w:rsidR="000A30B3">
        <w:rPr>
          <w:rFonts w:ascii="Arial" w:hAnsi="Arial" w:cs="Arial"/>
          <w:sz w:val="24"/>
          <w:szCs w:val="24"/>
        </w:rPr>
        <w:t>. These theories are important to understand and recognise as they will aid in figuring out the kind of leader that best suits yourself and the company in question.</w:t>
      </w:r>
    </w:p>
    <w:p w14:paraId="4D77C51C" w14:textId="4A4D5D6B" w:rsidR="000A30B3" w:rsidRDefault="00C371BA" w:rsidP="00423876">
      <w:pPr>
        <w:pStyle w:val="Heading2"/>
      </w:pPr>
      <w:bookmarkStart w:id="16" w:name="_Toc100699763"/>
      <w:r>
        <w:t>Behavioural</w:t>
      </w:r>
      <w:r w:rsidR="00423876">
        <w:t xml:space="preserve"> </w:t>
      </w:r>
      <w:r>
        <w:t>Theory</w:t>
      </w:r>
      <w:bookmarkEnd w:id="16"/>
    </w:p>
    <w:p w14:paraId="5BC92A32" w14:textId="29AC1463" w:rsidR="00C371BA" w:rsidRPr="00002791" w:rsidRDefault="00D7356C" w:rsidP="00C371BA">
      <w:pPr>
        <w:rPr>
          <w:rFonts w:ascii="Arial" w:hAnsi="Arial" w:cs="Arial"/>
          <w:sz w:val="24"/>
          <w:szCs w:val="24"/>
        </w:rPr>
      </w:pPr>
      <w:r>
        <w:rPr>
          <w:rFonts w:ascii="Arial" w:hAnsi="Arial" w:cs="Arial"/>
          <w:sz w:val="24"/>
          <w:szCs w:val="24"/>
        </w:rPr>
        <w:t xml:space="preserve">This theory examines how leaders act and assumes that these attributes can be replicated by other leaders. </w:t>
      </w:r>
      <w:proofErr w:type="gramStart"/>
      <w:r>
        <w:rPr>
          <w:rFonts w:ascii="Arial" w:hAnsi="Arial" w:cs="Arial"/>
          <w:sz w:val="24"/>
          <w:szCs w:val="24"/>
        </w:rPr>
        <w:t>It’s</w:t>
      </w:r>
      <w:proofErr w:type="gramEnd"/>
      <w:r>
        <w:rPr>
          <w:rFonts w:ascii="Arial" w:hAnsi="Arial" w:cs="Arial"/>
          <w:sz w:val="24"/>
          <w:szCs w:val="24"/>
        </w:rPr>
        <w:t xml:space="preserve"> proposition is that successful leaders aren’t born, but may be developed through observable conduct. </w:t>
      </w:r>
      <w:r w:rsidR="00C665C3">
        <w:rPr>
          <w:rFonts w:ascii="Arial" w:hAnsi="Arial" w:cs="Arial"/>
          <w:sz w:val="24"/>
          <w:szCs w:val="24"/>
        </w:rPr>
        <w:t xml:space="preserve">Observing how a leader acts is the best predictor of a successful leadership according to this theory. In this theory, actions and physical characteristics are what defines success. One advantage of implementing this theory is that it implies that anyone can be a leader no matter what their background is </w:t>
      </w:r>
      <w:proofErr w:type="gramStart"/>
      <w:r w:rsidR="00C665C3">
        <w:rPr>
          <w:rFonts w:ascii="Arial" w:hAnsi="Arial" w:cs="Arial"/>
          <w:sz w:val="24"/>
          <w:szCs w:val="24"/>
        </w:rPr>
        <w:t>as long as</w:t>
      </w:r>
      <w:proofErr w:type="gramEnd"/>
      <w:r w:rsidR="00C665C3">
        <w:rPr>
          <w:rFonts w:ascii="Arial" w:hAnsi="Arial" w:cs="Arial"/>
          <w:sz w:val="24"/>
          <w:szCs w:val="24"/>
        </w:rPr>
        <w:t xml:space="preserve"> they </w:t>
      </w:r>
      <w:r w:rsidR="008551C7">
        <w:rPr>
          <w:rFonts w:ascii="Arial" w:hAnsi="Arial" w:cs="Arial"/>
          <w:sz w:val="24"/>
          <w:szCs w:val="24"/>
        </w:rPr>
        <w:t xml:space="preserve">act and do the correct things. </w:t>
      </w:r>
      <w:proofErr w:type="gramStart"/>
      <w:r w:rsidR="008551C7">
        <w:rPr>
          <w:rFonts w:ascii="Arial" w:hAnsi="Arial" w:cs="Arial"/>
          <w:sz w:val="24"/>
          <w:szCs w:val="24"/>
        </w:rPr>
        <w:t>Also</w:t>
      </w:r>
      <w:proofErr w:type="gramEnd"/>
      <w:r w:rsidR="008551C7">
        <w:rPr>
          <w:rFonts w:ascii="Arial" w:hAnsi="Arial" w:cs="Arial"/>
          <w:sz w:val="24"/>
          <w:szCs w:val="24"/>
        </w:rPr>
        <w:t xml:space="preserve"> if a leader wants to become a certain kind of leader then they just need to implement the relevant actions. Although it has </w:t>
      </w:r>
      <w:r w:rsidR="001F456E">
        <w:rPr>
          <w:rFonts w:ascii="Arial" w:hAnsi="Arial" w:cs="Arial"/>
          <w:sz w:val="24"/>
          <w:szCs w:val="24"/>
        </w:rPr>
        <w:t>its</w:t>
      </w:r>
      <w:r w:rsidR="008551C7">
        <w:rPr>
          <w:rFonts w:ascii="Arial" w:hAnsi="Arial" w:cs="Arial"/>
          <w:sz w:val="24"/>
          <w:szCs w:val="24"/>
        </w:rPr>
        <w:t xml:space="preserve"> advantages, it doesn’t directly show how to act </w:t>
      </w:r>
      <w:proofErr w:type="gramStart"/>
      <w:r w:rsidR="008551C7">
        <w:rPr>
          <w:rFonts w:ascii="Arial" w:hAnsi="Arial" w:cs="Arial"/>
          <w:sz w:val="24"/>
          <w:szCs w:val="24"/>
        </w:rPr>
        <w:t>in particular circumstances</w:t>
      </w:r>
      <w:proofErr w:type="gramEnd"/>
      <w:r w:rsidR="008551C7">
        <w:rPr>
          <w:rFonts w:ascii="Arial" w:hAnsi="Arial" w:cs="Arial"/>
          <w:sz w:val="24"/>
          <w:szCs w:val="24"/>
        </w:rPr>
        <w:t xml:space="preserve"> that may arise.</w:t>
      </w:r>
    </w:p>
    <w:p w14:paraId="6648F26C" w14:textId="475FD6A6" w:rsidR="00C371BA" w:rsidRDefault="00C371BA" w:rsidP="00C371BA">
      <w:pPr>
        <w:pStyle w:val="Heading2"/>
      </w:pPr>
      <w:bookmarkStart w:id="17" w:name="_Toc100699764"/>
      <w:r>
        <w:lastRenderedPageBreak/>
        <w:t>Contingency Theory</w:t>
      </w:r>
      <w:bookmarkEnd w:id="17"/>
    </w:p>
    <w:p w14:paraId="42BA8050" w14:textId="63B400BD" w:rsidR="00C371BA" w:rsidRPr="00016D47" w:rsidRDefault="00244108" w:rsidP="00C371BA">
      <w:pPr>
        <w:rPr>
          <w:rFonts w:ascii="Arial" w:hAnsi="Arial" w:cs="Arial"/>
          <w:sz w:val="24"/>
          <w:szCs w:val="24"/>
        </w:rPr>
      </w:pPr>
      <w:r>
        <w:rPr>
          <w:noProof/>
        </w:rPr>
        <w:drawing>
          <wp:anchor distT="0" distB="0" distL="114300" distR="114300" simplePos="0" relativeHeight="251661312" behindDoc="0" locked="0" layoutInCell="1" allowOverlap="1" wp14:anchorId="7CC70FB5" wp14:editId="1B3C6387">
            <wp:simplePos x="0" y="0"/>
            <wp:positionH relativeFrom="margin">
              <wp:align>center</wp:align>
            </wp:positionH>
            <wp:positionV relativeFrom="paragraph">
              <wp:posOffset>1217930</wp:posOffset>
            </wp:positionV>
            <wp:extent cx="3425190" cy="2674620"/>
            <wp:effectExtent l="0" t="0" r="3810" b="0"/>
            <wp:wrapTopAndBottom/>
            <wp:docPr id="12" name="Picture 12" descr="Fiedler's Contingency Theory of Leadership -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edler's Contingency Theory of Leadership - with Examp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5190" cy="2674620"/>
                    </a:xfrm>
                    <a:prstGeom prst="rect">
                      <a:avLst/>
                    </a:prstGeom>
                    <a:noFill/>
                    <a:ln>
                      <a:noFill/>
                    </a:ln>
                  </pic:spPr>
                </pic:pic>
              </a:graphicData>
            </a:graphic>
            <wp14:sizeRelH relativeFrom="page">
              <wp14:pctWidth>0</wp14:pctWidth>
            </wp14:sizeRelH>
            <wp14:sizeRelV relativeFrom="page">
              <wp14:pctHeight>0</wp14:pctHeight>
            </wp14:sizeRelV>
          </wp:anchor>
        </w:drawing>
      </w:r>
      <w:r w:rsidR="00002791">
        <w:rPr>
          <w:rFonts w:ascii="Arial" w:hAnsi="Arial" w:cs="Arial"/>
          <w:sz w:val="24"/>
          <w:szCs w:val="24"/>
        </w:rPr>
        <w:t xml:space="preserve">This leadership theory implies that a </w:t>
      </w:r>
      <w:proofErr w:type="gramStart"/>
      <w:r w:rsidR="00002791">
        <w:rPr>
          <w:rFonts w:ascii="Arial" w:hAnsi="Arial" w:cs="Arial"/>
          <w:sz w:val="24"/>
          <w:szCs w:val="24"/>
        </w:rPr>
        <w:t>leaders</w:t>
      </w:r>
      <w:proofErr w:type="gramEnd"/>
      <w:r w:rsidR="00002791">
        <w:rPr>
          <w:rFonts w:ascii="Arial" w:hAnsi="Arial" w:cs="Arial"/>
          <w:sz w:val="24"/>
          <w:szCs w:val="24"/>
        </w:rPr>
        <w:t xml:space="preserve"> successfulness </w:t>
      </w:r>
      <w:r w:rsidR="00016D47">
        <w:rPr>
          <w:rFonts w:ascii="Arial" w:hAnsi="Arial" w:cs="Arial"/>
          <w:sz w:val="24"/>
          <w:szCs w:val="24"/>
        </w:rPr>
        <w:t>“</w:t>
      </w:r>
      <w:r w:rsidR="00002791">
        <w:rPr>
          <w:rFonts w:ascii="Arial" w:hAnsi="Arial" w:cs="Arial"/>
          <w:sz w:val="24"/>
          <w:szCs w:val="24"/>
        </w:rPr>
        <w:t>depends on how their leadership matches the situation</w:t>
      </w:r>
      <w:r w:rsidR="00016D47" w:rsidRPr="00B8336D">
        <w:rPr>
          <w:rFonts w:ascii="Arial" w:hAnsi="Arial" w:cs="Arial"/>
          <w:sz w:val="24"/>
          <w:szCs w:val="24"/>
        </w:rPr>
        <w:t xml:space="preserve">” (Fiedler, 1958). </w:t>
      </w:r>
      <w:r w:rsidR="00016D47">
        <w:rPr>
          <w:rFonts w:ascii="Arial" w:hAnsi="Arial" w:cs="Arial"/>
          <w:sz w:val="24"/>
          <w:szCs w:val="24"/>
        </w:rPr>
        <w:t xml:space="preserve">Fiedler’s contingency theory isn’t about firstly establishing a leader and the selecting a leadership stye to follow, but to procure a leader that matches the relevant situation. There is a scale which can be utilised </w:t>
      </w:r>
      <w:proofErr w:type="gramStart"/>
      <w:r w:rsidR="00016D47">
        <w:rPr>
          <w:rFonts w:ascii="Arial" w:hAnsi="Arial" w:cs="Arial"/>
          <w:sz w:val="24"/>
          <w:szCs w:val="24"/>
        </w:rPr>
        <w:t>in order to</w:t>
      </w:r>
      <w:proofErr w:type="gramEnd"/>
      <w:r w:rsidR="00016D47">
        <w:rPr>
          <w:rFonts w:ascii="Arial" w:hAnsi="Arial" w:cs="Arial"/>
          <w:sz w:val="24"/>
          <w:szCs w:val="24"/>
        </w:rPr>
        <w:t xml:space="preserve"> establish a</w:t>
      </w:r>
      <w:r w:rsidR="001F456E">
        <w:rPr>
          <w:rFonts w:ascii="Arial" w:hAnsi="Arial" w:cs="Arial"/>
          <w:sz w:val="24"/>
          <w:szCs w:val="24"/>
        </w:rPr>
        <w:t xml:space="preserve"> suitable</w:t>
      </w:r>
      <w:r w:rsidR="00016D47">
        <w:rPr>
          <w:rFonts w:ascii="Arial" w:hAnsi="Arial" w:cs="Arial"/>
          <w:sz w:val="24"/>
          <w:szCs w:val="24"/>
        </w:rPr>
        <w:t xml:space="preserve"> leader. It’s called the Least Preferred Co-worker Scale (LPC) and is outlined below.</w:t>
      </w:r>
    </w:p>
    <w:p w14:paraId="0282FB21" w14:textId="2E2F8084" w:rsidR="00C371BA" w:rsidRPr="00AB6B6F" w:rsidRDefault="00AB6B6F" w:rsidP="00C371BA">
      <w:pPr>
        <w:rPr>
          <w:rFonts w:ascii="Arial" w:hAnsi="Arial" w:cs="Arial"/>
          <w:sz w:val="24"/>
          <w:szCs w:val="24"/>
        </w:rPr>
      </w:pPr>
      <w:r>
        <w:rPr>
          <w:rFonts w:ascii="Arial" w:hAnsi="Arial" w:cs="Arial"/>
          <w:sz w:val="24"/>
          <w:szCs w:val="24"/>
        </w:rPr>
        <w:t>One of the advantages of this theory is that it’s capable of matching professionals to</w:t>
      </w:r>
      <w:r w:rsidR="0045462F">
        <w:rPr>
          <w:rFonts w:ascii="Arial" w:hAnsi="Arial" w:cs="Arial"/>
          <w:sz w:val="24"/>
          <w:szCs w:val="24"/>
        </w:rPr>
        <w:t xml:space="preserve"> a</w:t>
      </w:r>
      <w:r>
        <w:rPr>
          <w:rFonts w:ascii="Arial" w:hAnsi="Arial" w:cs="Arial"/>
          <w:sz w:val="24"/>
          <w:szCs w:val="24"/>
        </w:rPr>
        <w:t xml:space="preserve"> </w:t>
      </w:r>
      <w:r w:rsidR="0045462F">
        <w:rPr>
          <w:rFonts w:ascii="Arial" w:hAnsi="Arial" w:cs="Arial"/>
          <w:sz w:val="24"/>
          <w:szCs w:val="24"/>
        </w:rPr>
        <w:t>suitable</w:t>
      </w:r>
      <w:r>
        <w:rPr>
          <w:rFonts w:ascii="Arial" w:hAnsi="Arial" w:cs="Arial"/>
          <w:sz w:val="24"/>
          <w:szCs w:val="24"/>
        </w:rPr>
        <w:t xml:space="preserve"> situation. I have personally witnessed this theory being implemented in a pre-contract meeting, where a certain site manager and quantity surveyor have been chosen for the scheme based on the nature of the build and who the client is. This is done to upkeep good working relationships that have history of working.</w:t>
      </w:r>
    </w:p>
    <w:p w14:paraId="00B5A4B4" w14:textId="1D770B87" w:rsidR="00C371BA" w:rsidRDefault="00C371BA" w:rsidP="00C371BA">
      <w:pPr>
        <w:pStyle w:val="Heading2"/>
      </w:pPr>
      <w:bookmarkStart w:id="18" w:name="_Toc100699765"/>
      <w:r>
        <w:t>Great Man Theory</w:t>
      </w:r>
      <w:bookmarkEnd w:id="18"/>
    </w:p>
    <w:p w14:paraId="3AB841D3" w14:textId="1CF0EA21" w:rsidR="00C371BA" w:rsidRPr="00840CBF" w:rsidRDefault="00840CBF" w:rsidP="00C371BA">
      <w:pPr>
        <w:rPr>
          <w:rFonts w:ascii="Arial" w:hAnsi="Arial" w:cs="Arial"/>
          <w:sz w:val="24"/>
          <w:szCs w:val="24"/>
        </w:rPr>
      </w:pPr>
      <w:r>
        <w:rPr>
          <w:rFonts w:ascii="Arial" w:hAnsi="Arial" w:cs="Arial"/>
          <w:sz w:val="24"/>
          <w:szCs w:val="24"/>
        </w:rPr>
        <w:t xml:space="preserve">This theory supports the idea that a leader shares common personality traits and that it’s an inherent quality that is either possessed or not. </w:t>
      </w:r>
    </w:p>
    <w:p w14:paraId="104C15B0" w14:textId="529A6B23" w:rsidR="00C371BA" w:rsidRDefault="00C371BA" w:rsidP="00C371BA">
      <w:pPr>
        <w:pStyle w:val="Heading2"/>
      </w:pPr>
      <w:bookmarkStart w:id="19" w:name="_Toc100699766"/>
      <w:r>
        <w:t>Management Theory</w:t>
      </w:r>
      <w:bookmarkEnd w:id="19"/>
    </w:p>
    <w:p w14:paraId="206849A1" w14:textId="45568CE1" w:rsidR="00C371BA" w:rsidRPr="00443B5E" w:rsidRDefault="00840CBF" w:rsidP="00C371BA">
      <w:pPr>
        <w:rPr>
          <w:rFonts w:ascii="Arial" w:hAnsi="Arial" w:cs="Arial"/>
          <w:sz w:val="24"/>
          <w:szCs w:val="24"/>
        </w:rPr>
      </w:pPr>
      <w:r>
        <w:rPr>
          <w:rFonts w:ascii="Arial" w:hAnsi="Arial" w:cs="Arial"/>
          <w:sz w:val="24"/>
          <w:szCs w:val="24"/>
        </w:rPr>
        <w:t xml:space="preserve">This theory is a type of </w:t>
      </w:r>
      <w:r w:rsidR="005C5EB7">
        <w:rPr>
          <w:rFonts w:ascii="Arial" w:hAnsi="Arial" w:cs="Arial"/>
          <w:sz w:val="24"/>
          <w:szCs w:val="24"/>
        </w:rPr>
        <w:t>behavioural approach and can often be seen being implemented in companies that allows workers that are successful to be rewarded, and workers held accountable when they’ve done wrong. This leadership theory is commonly seen in sports however it can be implemented across many industries, such as the construction industry. The theory is implemented when the objective is to maintain the current situation</w:t>
      </w:r>
      <w:r w:rsidR="00801539">
        <w:rPr>
          <w:rFonts w:ascii="Arial" w:hAnsi="Arial" w:cs="Arial"/>
          <w:sz w:val="24"/>
          <w:szCs w:val="24"/>
        </w:rPr>
        <w:t xml:space="preserve"> (status quo). This theory operates on the principles of reward and punishment will act as motivation, obeying instruction is the primary goal of the leader and subordinates must be carefully considered to ensure expectations are </w:t>
      </w:r>
      <w:r w:rsidR="00801539" w:rsidRPr="00F7356E">
        <w:rPr>
          <w:rFonts w:ascii="Arial" w:hAnsi="Arial" w:cs="Arial"/>
          <w:sz w:val="24"/>
          <w:szCs w:val="24"/>
        </w:rPr>
        <w:t xml:space="preserve">met (Cherry, 2020). </w:t>
      </w:r>
      <w:r w:rsidR="00801539">
        <w:rPr>
          <w:rFonts w:ascii="Arial" w:hAnsi="Arial" w:cs="Arial"/>
          <w:sz w:val="24"/>
          <w:szCs w:val="24"/>
        </w:rPr>
        <w:t xml:space="preserve">The advantage of this theory is that it will ensure the job is done as there will be serious </w:t>
      </w:r>
      <w:r w:rsidR="00F42511">
        <w:rPr>
          <w:rFonts w:ascii="Arial" w:hAnsi="Arial" w:cs="Arial"/>
          <w:sz w:val="24"/>
          <w:szCs w:val="24"/>
        </w:rPr>
        <w:t xml:space="preserve">repercussions if not. It will however be a hindrance to creativity because of this and new solutions won’t be created. It’s a rather authoritarian theory that doesn’t suit the construction industry that well in my opinion. </w:t>
      </w:r>
      <w:r w:rsidR="00F42511">
        <w:rPr>
          <w:rFonts w:ascii="Arial" w:hAnsi="Arial" w:cs="Arial"/>
          <w:sz w:val="24"/>
          <w:szCs w:val="24"/>
        </w:rPr>
        <w:lastRenderedPageBreak/>
        <w:t>Unlike manufacturing, construction is more complex with regular clashes of components and differing specification from scheme to scheme, meaning that creativity and problem solving is required.</w:t>
      </w:r>
    </w:p>
    <w:p w14:paraId="5A175A72" w14:textId="423CDC0E" w:rsidR="00C371BA" w:rsidRDefault="00C371BA" w:rsidP="00C371BA">
      <w:pPr>
        <w:pStyle w:val="Heading2"/>
      </w:pPr>
      <w:bookmarkStart w:id="20" w:name="_Toc100699767"/>
      <w:r>
        <w:t>Participative Theory</w:t>
      </w:r>
      <w:bookmarkEnd w:id="20"/>
    </w:p>
    <w:p w14:paraId="24B7A8D5" w14:textId="326E7437" w:rsidR="00C371BA" w:rsidRPr="00E53E56" w:rsidRDefault="00443B5E" w:rsidP="00C371BA">
      <w:pPr>
        <w:rPr>
          <w:rFonts w:ascii="Arial" w:hAnsi="Arial" w:cs="Arial"/>
          <w:sz w:val="24"/>
          <w:szCs w:val="24"/>
        </w:rPr>
      </w:pPr>
      <w:r>
        <w:rPr>
          <w:rFonts w:ascii="Arial" w:hAnsi="Arial" w:cs="Arial"/>
          <w:sz w:val="24"/>
          <w:szCs w:val="24"/>
        </w:rPr>
        <w:t xml:space="preserve">This theory supports the idea of individuals taking a more participative roles in the </w:t>
      </w:r>
      <w:r w:rsidR="00B73774">
        <w:rPr>
          <w:rFonts w:ascii="Arial" w:hAnsi="Arial" w:cs="Arial"/>
          <w:sz w:val="24"/>
          <w:szCs w:val="24"/>
        </w:rPr>
        <w:t>decision-making</w:t>
      </w:r>
      <w:r>
        <w:rPr>
          <w:rFonts w:ascii="Arial" w:hAnsi="Arial" w:cs="Arial"/>
          <w:sz w:val="24"/>
          <w:szCs w:val="24"/>
        </w:rPr>
        <w:t xml:space="preserve"> process. </w:t>
      </w:r>
      <w:r w:rsidR="00B73774">
        <w:rPr>
          <w:rFonts w:ascii="Arial" w:hAnsi="Arial" w:cs="Arial"/>
          <w:sz w:val="24"/>
          <w:szCs w:val="24"/>
        </w:rPr>
        <w:t xml:space="preserve">The participative theory is very practical and is the theory implemented most in the construction industry. The nature of a construction project is that there are many disciplines involved such as the architects, engineers, quantity surveyors, construction managers, and site managers. Implementing this style of leadership will mean that everyone in the team will be able to contribute to the decisions being made </w:t>
      </w:r>
      <w:proofErr w:type="gramStart"/>
      <w:r w:rsidR="00B73774">
        <w:rPr>
          <w:rFonts w:ascii="Arial" w:hAnsi="Arial" w:cs="Arial"/>
          <w:sz w:val="24"/>
          <w:szCs w:val="24"/>
        </w:rPr>
        <w:t>an</w:t>
      </w:r>
      <w:proofErr w:type="gramEnd"/>
      <w:r w:rsidR="00B73774">
        <w:rPr>
          <w:rFonts w:ascii="Arial" w:hAnsi="Arial" w:cs="Arial"/>
          <w:sz w:val="24"/>
          <w:szCs w:val="24"/>
        </w:rPr>
        <w:t xml:space="preserve"> bring the expertise to the table in order to create a better end product.</w:t>
      </w:r>
      <w:r w:rsidR="003F5BF6">
        <w:rPr>
          <w:rFonts w:ascii="Arial" w:hAnsi="Arial" w:cs="Arial"/>
          <w:sz w:val="24"/>
          <w:szCs w:val="24"/>
        </w:rPr>
        <w:t xml:space="preserve"> </w:t>
      </w:r>
      <w:proofErr w:type="spellStart"/>
      <w:r w:rsidR="003F5BF6">
        <w:rPr>
          <w:rFonts w:ascii="Arial" w:hAnsi="Arial" w:cs="Arial"/>
          <w:sz w:val="24"/>
          <w:szCs w:val="24"/>
        </w:rPr>
        <w:t>Dr.</w:t>
      </w:r>
      <w:proofErr w:type="gramStart"/>
      <w:r w:rsidR="003F5BF6">
        <w:rPr>
          <w:rFonts w:ascii="Arial" w:hAnsi="Arial" w:cs="Arial"/>
          <w:sz w:val="24"/>
          <w:szCs w:val="24"/>
        </w:rPr>
        <w:t>L.Jibon</w:t>
      </w:r>
      <w:proofErr w:type="spellEnd"/>
      <w:proofErr w:type="gramEnd"/>
      <w:r w:rsidR="003F5BF6">
        <w:rPr>
          <w:rFonts w:ascii="Arial" w:hAnsi="Arial" w:cs="Arial"/>
          <w:sz w:val="24"/>
          <w:szCs w:val="24"/>
        </w:rPr>
        <w:t xml:space="preserve"> Kumar Sharma did a study on leadership approaches and found that the participative approach often delivered better results when compared to a authoritarian </w:t>
      </w:r>
      <w:r w:rsidR="003F5BF6" w:rsidRPr="00F7356E">
        <w:rPr>
          <w:rFonts w:ascii="Arial" w:hAnsi="Arial" w:cs="Arial"/>
          <w:sz w:val="24"/>
          <w:szCs w:val="24"/>
        </w:rPr>
        <w:t>approach. Implementing the approach also resulted in greater employee satisfaction (Sharma, 2013).</w:t>
      </w:r>
    </w:p>
    <w:p w14:paraId="5D9BEB05" w14:textId="526D3945" w:rsidR="00C371BA" w:rsidRDefault="00C371BA" w:rsidP="00C371BA">
      <w:pPr>
        <w:pStyle w:val="Heading2"/>
      </w:pPr>
      <w:bookmarkStart w:id="21" w:name="_Toc100699768"/>
      <w:r>
        <w:t>Power Theory</w:t>
      </w:r>
      <w:bookmarkEnd w:id="21"/>
    </w:p>
    <w:p w14:paraId="4A67BF03" w14:textId="0917AD29" w:rsidR="00661A16" w:rsidRPr="00661A16" w:rsidRDefault="005C2E74" w:rsidP="00C371BA">
      <w:pPr>
        <w:rPr>
          <w:rFonts w:ascii="Arial" w:hAnsi="Arial" w:cs="Arial"/>
          <w:sz w:val="24"/>
          <w:szCs w:val="24"/>
        </w:rPr>
      </w:pPr>
      <w:r>
        <w:rPr>
          <w:rFonts w:ascii="Arial" w:hAnsi="Arial" w:cs="Arial"/>
          <w:sz w:val="24"/>
          <w:szCs w:val="24"/>
        </w:rPr>
        <w:t xml:space="preserve">This theory relies on the </w:t>
      </w:r>
      <w:proofErr w:type="gramStart"/>
      <w:r>
        <w:rPr>
          <w:rFonts w:ascii="Arial" w:hAnsi="Arial" w:cs="Arial"/>
          <w:sz w:val="24"/>
          <w:szCs w:val="24"/>
        </w:rPr>
        <w:t>leaders</w:t>
      </w:r>
      <w:proofErr w:type="gramEnd"/>
      <w:r>
        <w:rPr>
          <w:rFonts w:ascii="Arial" w:hAnsi="Arial" w:cs="Arial"/>
          <w:sz w:val="24"/>
          <w:szCs w:val="24"/>
        </w:rPr>
        <w:t xml:space="preserve"> ability to be able to utilise their power and influence people. This theory on the surface can come across rather authoritarian as it relies on the leader wielding power over the workers and the only way to gain power and impact the company is to raise up the managerial hierarchy.</w:t>
      </w:r>
      <w:r w:rsidR="00661A16">
        <w:rPr>
          <w:rFonts w:ascii="Arial" w:hAnsi="Arial" w:cs="Arial"/>
          <w:sz w:val="24"/>
          <w:szCs w:val="24"/>
        </w:rPr>
        <w:t xml:space="preserve"> This can serve as </w:t>
      </w:r>
      <w:proofErr w:type="gramStart"/>
      <w:r w:rsidR="00661A16">
        <w:rPr>
          <w:rFonts w:ascii="Arial" w:hAnsi="Arial" w:cs="Arial"/>
          <w:sz w:val="24"/>
          <w:szCs w:val="24"/>
        </w:rPr>
        <w:t>a</w:t>
      </w:r>
      <w:proofErr w:type="gramEnd"/>
      <w:r w:rsidR="00661A16">
        <w:rPr>
          <w:rFonts w:ascii="Arial" w:hAnsi="Arial" w:cs="Arial"/>
          <w:sz w:val="24"/>
          <w:szCs w:val="24"/>
        </w:rPr>
        <w:t xml:space="preserve"> effective leadership method in some industries however it doesn’t create a great morale within the workplace and the company may become political and cliquey. This theory doesn’t relate to the transformational theory as the nature of it means that the leader gives orders and demands things with their power, rather than inspiring and encouraging people to become leaders themselves.</w:t>
      </w:r>
    </w:p>
    <w:p w14:paraId="6A346A32" w14:textId="79F18370" w:rsidR="00C371BA" w:rsidRPr="00C371BA" w:rsidRDefault="00C371BA" w:rsidP="00C371BA">
      <w:pPr>
        <w:pStyle w:val="Heading2"/>
      </w:pPr>
      <w:bookmarkStart w:id="22" w:name="_Toc100699769"/>
      <w:r>
        <w:t>Relationship Theory</w:t>
      </w:r>
      <w:bookmarkEnd w:id="22"/>
    </w:p>
    <w:p w14:paraId="4452A769" w14:textId="46CAC44E" w:rsidR="000A30B3" w:rsidRPr="00661A16" w:rsidRDefault="00953CC5" w:rsidP="00976FD9">
      <w:pPr>
        <w:rPr>
          <w:rFonts w:ascii="Arial" w:hAnsi="Arial" w:cs="Arial"/>
          <w:sz w:val="24"/>
          <w:szCs w:val="24"/>
        </w:rPr>
      </w:pPr>
      <w:r>
        <w:rPr>
          <w:rFonts w:ascii="Arial" w:hAnsi="Arial" w:cs="Arial"/>
          <w:sz w:val="24"/>
          <w:szCs w:val="24"/>
        </w:rPr>
        <w:t>This theory allows leaders to mainly focus on their interactions with others. The best example of this sort out leader is a type of mentor who will aid in teaching and managing in a friendly manner. It is one of the leadership methods that keep employees happy and often results in higher productivity.</w:t>
      </w:r>
      <w:r w:rsidR="00353CDA">
        <w:rPr>
          <w:rFonts w:ascii="Arial" w:hAnsi="Arial" w:cs="Arial"/>
          <w:sz w:val="24"/>
          <w:szCs w:val="24"/>
        </w:rPr>
        <w:t xml:space="preserve"> The relationship built between the leader and the worker will be trustworthy and transparent, meaning that the worker is more likely to follow instruction accurately. It also relates to transformational leadership as it promotes becoming a good and inspiring leader. If undertaken correctly and distractions don’t occur from the relationships that are being formed then good employees will be created, who will want to remain at the company and work for the leader. One of the drawbacks of this theory is that if friendships to occur then they might blind the leader to employees who aren’t performing</w:t>
      </w:r>
      <w:r w:rsidR="00274FEB">
        <w:rPr>
          <w:rFonts w:ascii="Arial" w:hAnsi="Arial" w:cs="Arial"/>
          <w:sz w:val="24"/>
          <w:szCs w:val="24"/>
        </w:rPr>
        <w:t xml:space="preserve">. This disadvantage only occurs however if the leader doesn’t carry out the method </w:t>
      </w:r>
      <w:r w:rsidR="001F456E">
        <w:rPr>
          <w:rFonts w:ascii="Arial" w:hAnsi="Arial" w:cs="Arial"/>
          <w:sz w:val="24"/>
          <w:szCs w:val="24"/>
        </w:rPr>
        <w:t>correctly and</w:t>
      </w:r>
      <w:r w:rsidR="00274FEB">
        <w:rPr>
          <w:rFonts w:ascii="Arial" w:hAnsi="Arial" w:cs="Arial"/>
          <w:sz w:val="24"/>
          <w:szCs w:val="24"/>
        </w:rPr>
        <w:t xml:space="preserve"> isn’t a flaw of the mechanisms themselves.</w:t>
      </w:r>
    </w:p>
    <w:p w14:paraId="4BDDFFFC" w14:textId="1EB24243" w:rsidR="005F1306" w:rsidRDefault="005F1306" w:rsidP="00976FD9"/>
    <w:p w14:paraId="37A4C468" w14:textId="470F88DF" w:rsidR="005F1306" w:rsidRPr="00EB7AA8" w:rsidRDefault="005F1306" w:rsidP="00976FD9">
      <w:pPr>
        <w:rPr>
          <w:rFonts w:ascii="Arial" w:hAnsi="Arial" w:cs="Arial"/>
          <w:sz w:val="24"/>
          <w:szCs w:val="24"/>
        </w:rPr>
      </w:pPr>
    </w:p>
    <w:p w14:paraId="3A02AA9B" w14:textId="5C54BEDE" w:rsidR="005F1306" w:rsidRPr="000F1157" w:rsidRDefault="000F1157" w:rsidP="000F1157">
      <w:pPr>
        <w:pStyle w:val="Heading2"/>
      </w:pPr>
      <w:bookmarkStart w:id="23" w:name="_Toc100699770"/>
      <w:r>
        <w:lastRenderedPageBreak/>
        <w:t>My Leadership Experiences</w:t>
      </w:r>
      <w:bookmarkEnd w:id="23"/>
    </w:p>
    <w:p w14:paraId="73A9B405" w14:textId="76A4F3A7" w:rsidR="00EB7AA8" w:rsidRDefault="00EB7AA8" w:rsidP="003B37BB">
      <w:pPr>
        <w:rPr>
          <w:rFonts w:ascii="Arial" w:hAnsi="Arial" w:cs="Arial"/>
          <w:sz w:val="24"/>
          <w:szCs w:val="24"/>
        </w:rPr>
      </w:pPr>
      <w:r>
        <w:rPr>
          <w:rFonts w:ascii="Arial" w:hAnsi="Arial" w:cs="Arial"/>
          <w:sz w:val="24"/>
          <w:szCs w:val="24"/>
        </w:rPr>
        <w:t xml:space="preserve">Up until now in my career I have come across many </w:t>
      </w:r>
      <w:proofErr w:type="gramStart"/>
      <w:r>
        <w:rPr>
          <w:rFonts w:ascii="Arial" w:hAnsi="Arial" w:cs="Arial"/>
          <w:sz w:val="24"/>
          <w:szCs w:val="24"/>
        </w:rPr>
        <w:t>form</w:t>
      </w:r>
      <w:proofErr w:type="gramEnd"/>
      <w:r>
        <w:rPr>
          <w:rFonts w:ascii="Arial" w:hAnsi="Arial" w:cs="Arial"/>
          <w:sz w:val="24"/>
          <w:szCs w:val="24"/>
        </w:rPr>
        <w:t xml:space="preserve"> of leadership theories in practice. </w:t>
      </w:r>
      <w:proofErr w:type="gramStart"/>
      <w:r>
        <w:rPr>
          <w:rFonts w:ascii="Arial" w:hAnsi="Arial" w:cs="Arial"/>
          <w:sz w:val="24"/>
          <w:szCs w:val="24"/>
        </w:rPr>
        <w:t>On the whole</w:t>
      </w:r>
      <w:proofErr w:type="gramEnd"/>
      <w:r>
        <w:rPr>
          <w:rFonts w:ascii="Arial" w:hAnsi="Arial" w:cs="Arial"/>
          <w:sz w:val="24"/>
          <w:szCs w:val="24"/>
        </w:rPr>
        <w:t xml:space="preserve">, the leadership method that my company implements falls under the Participative theory. This theory comes into play when many disciplines are involved such as the architects, engineers, quantity surveyors, construction managers, and site managers. Implementing this style of leadership will mean that everyone in the team will be able to contribute to the decisions being made </w:t>
      </w:r>
      <w:proofErr w:type="gramStart"/>
      <w:r>
        <w:rPr>
          <w:rFonts w:ascii="Arial" w:hAnsi="Arial" w:cs="Arial"/>
          <w:sz w:val="24"/>
          <w:szCs w:val="24"/>
        </w:rPr>
        <w:t>an</w:t>
      </w:r>
      <w:proofErr w:type="gramEnd"/>
      <w:r>
        <w:rPr>
          <w:rFonts w:ascii="Arial" w:hAnsi="Arial" w:cs="Arial"/>
          <w:sz w:val="24"/>
          <w:szCs w:val="24"/>
        </w:rPr>
        <w:t xml:space="preserve"> bring the expertise to the table in order to create a better end product. </w:t>
      </w:r>
    </w:p>
    <w:p w14:paraId="31244E79" w14:textId="2F9DDE2D" w:rsidR="00F37CB5" w:rsidRDefault="00F37CB5" w:rsidP="003B37BB">
      <w:pPr>
        <w:rPr>
          <w:rFonts w:ascii="Arial" w:hAnsi="Arial" w:cs="Arial"/>
          <w:sz w:val="24"/>
          <w:szCs w:val="24"/>
        </w:rPr>
      </w:pPr>
      <w:r>
        <w:rPr>
          <w:rFonts w:ascii="Arial" w:hAnsi="Arial" w:cs="Arial"/>
          <w:sz w:val="24"/>
          <w:szCs w:val="24"/>
        </w:rPr>
        <w:t xml:space="preserve">I have also witnessed Relationship leadership being implemented. This theory is used every day in the office where I work. Relationships are formed in the office due to interacting every day. By forming relationships, trust and honour is created. If a colleague is behind on </w:t>
      </w:r>
      <w:proofErr w:type="gramStart"/>
      <w:r>
        <w:rPr>
          <w:rFonts w:ascii="Arial" w:hAnsi="Arial" w:cs="Arial"/>
          <w:sz w:val="24"/>
          <w:szCs w:val="24"/>
        </w:rPr>
        <w:t>a</w:t>
      </w:r>
      <w:proofErr w:type="gramEnd"/>
      <w:r>
        <w:rPr>
          <w:rFonts w:ascii="Arial" w:hAnsi="Arial" w:cs="Arial"/>
          <w:sz w:val="24"/>
          <w:szCs w:val="24"/>
        </w:rPr>
        <w:t xml:space="preserve"> aspect of work and is struggling to hit a deadline then I or my other colleagues will try our best to give assistance with the workload achieve the overarching goal of the company. It’s a very effective leadership method as it ensures that work is complete at all costs and provides a friendly environment which boosts morale and productivity,</w:t>
      </w:r>
    </w:p>
    <w:p w14:paraId="4B4B290D" w14:textId="4086FB13" w:rsidR="00F37CB5" w:rsidRPr="000F1157" w:rsidRDefault="00F37CB5" w:rsidP="003B37BB">
      <w:pPr>
        <w:rPr>
          <w:rFonts w:ascii="Arial" w:hAnsi="Arial" w:cs="Arial"/>
          <w:sz w:val="24"/>
          <w:szCs w:val="24"/>
        </w:rPr>
      </w:pPr>
      <w:r>
        <w:rPr>
          <w:rFonts w:ascii="Arial" w:hAnsi="Arial" w:cs="Arial"/>
          <w:sz w:val="24"/>
          <w:szCs w:val="24"/>
        </w:rPr>
        <w:t xml:space="preserve">When I first started my </w:t>
      </w:r>
      <w:proofErr w:type="gramStart"/>
      <w:r>
        <w:rPr>
          <w:rFonts w:ascii="Arial" w:hAnsi="Arial" w:cs="Arial"/>
          <w:sz w:val="24"/>
          <w:szCs w:val="24"/>
        </w:rPr>
        <w:t>job</w:t>
      </w:r>
      <w:proofErr w:type="gramEnd"/>
      <w:r>
        <w:rPr>
          <w:rFonts w:ascii="Arial" w:hAnsi="Arial" w:cs="Arial"/>
          <w:sz w:val="24"/>
          <w:szCs w:val="24"/>
        </w:rPr>
        <w:t xml:space="preserve"> I also experienced the Relationship method being implemented. The Quantity Surveying department took me under their wing and showed me </w:t>
      </w:r>
      <w:r w:rsidR="0076667F">
        <w:rPr>
          <w:rFonts w:ascii="Arial" w:hAnsi="Arial" w:cs="Arial"/>
          <w:sz w:val="24"/>
          <w:szCs w:val="24"/>
        </w:rPr>
        <w:t>the ways of the industry, whilst at the same time being friendly and helpful. This allowed me to progress in my role and give back productivity as I began doing my own work and helping the newly appointed trainee. Everything that I had been taught, I have tired to relay onto the trainee for his benefit. This is a very effective method of leadership as it keeps employees working for the company and provides a cycle of learning, achieving, and teaching.</w:t>
      </w:r>
    </w:p>
    <w:p w14:paraId="17A02F08" w14:textId="3B335B74" w:rsidR="000F1157" w:rsidRDefault="00976FD9" w:rsidP="00976FD9">
      <w:pPr>
        <w:pStyle w:val="Heading1"/>
      </w:pPr>
      <w:r>
        <w:br w:type="page"/>
      </w:r>
    </w:p>
    <w:p w14:paraId="57DCEB25" w14:textId="77777777" w:rsidR="009D16F9" w:rsidRDefault="000F1157" w:rsidP="00EB7AA8">
      <w:pPr>
        <w:pStyle w:val="Heading1"/>
      </w:pPr>
      <w:bookmarkStart w:id="24" w:name="_Toc100699771"/>
      <w:r>
        <w:lastRenderedPageBreak/>
        <w:t>Part 4: Teamwork</w:t>
      </w:r>
      <w:bookmarkEnd w:id="24"/>
    </w:p>
    <w:p w14:paraId="1AC1CA85" w14:textId="77777777" w:rsidR="009D16F9" w:rsidRDefault="009D16F9" w:rsidP="009D16F9">
      <w:pPr>
        <w:pStyle w:val="Heading2"/>
      </w:pPr>
    </w:p>
    <w:p w14:paraId="0BCEB6BA" w14:textId="17831388" w:rsidR="009D16F9" w:rsidRDefault="009D16F9" w:rsidP="009D16F9">
      <w:pPr>
        <w:pStyle w:val="Heading2"/>
      </w:pPr>
      <w:bookmarkStart w:id="25" w:name="_Toc100699772"/>
      <w:r>
        <w:t>Teamworking Reflective Account</w:t>
      </w:r>
      <w:bookmarkEnd w:id="25"/>
    </w:p>
    <w:p w14:paraId="1A90F943" w14:textId="427C3019" w:rsidR="009D16F9" w:rsidRDefault="009D16F9" w:rsidP="009D16F9">
      <w:pPr>
        <w:rPr>
          <w:rFonts w:ascii="Arial" w:hAnsi="Arial" w:cs="Arial"/>
          <w:sz w:val="24"/>
          <w:szCs w:val="24"/>
        </w:rPr>
      </w:pPr>
      <w:r>
        <w:rPr>
          <w:rFonts w:ascii="Arial" w:hAnsi="Arial" w:cs="Arial"/>
          <w:sz w:val="24"/>
          <w:szCs w:val="24"/>
        </w:rPr>
        <w:t xml:space="preserve">Team working is </w:t>
      </w:r>
      <w:r w:rsidR="0090220F">
        <w:rPr>
          <w:rFonts w:ascii="Arial" w:hAnsi="Arial" w:cs="Arial"/>
          <w:sz w:val="24"/>
          <w:szCs w:val="24"/>
        </w:rPr>
        <w:t>an</w:t>
      </w:r>
      <w:r>
        <w:rPr>
          <w:rFonts w:ascii="Arial" w:hAnsi="Arial" w:cs="Arial"/>
          <w:sz w:val="24"/>
          <w:szCs w:val="24"/>
        </w:rPr>
        <w:t xml:space="preserve"> essential</w:t>
      </w:r>
      <w:r w:rsidR="0090220F">
        <w:rPr>
          <w:rFonts w:ascii="Arial" w:hAnsi="Arial" w:cs="Arial"/>
          <w:sz w:val="24"/>
          <w:szCs w:val="24"/>
        </w:rPr>
        <w:t xml:space="preserve"> aspect of working in the construction industry. The industry and the buildings that they produce can be very complex and require expertise. It would be impossible to successfully complete the construction of buildings without teamwork. Teamwork is required to be able to draw the expertise of different disciplines together into a functioning design. It’s not just on the large scale that teamwork is needed, it is also essential on </w:t>
      </w:r>
      <w:proofErr w:type="gramStart"/>
      <w:r w:rsidR="0090220F">
        <w:rPr>
          <w:rFonts w:ascii="Arial" w:hAnsi="Arial" w:cs="Arial"/>
          <w:sz w:val="24"/>
          <w:szCs w:val="24"/>
        </w:rPr>
        <w:t>day to day</w:t>
      </w:r>
      <w:proofErr w:type="gramEnd"/>
      <w:r w:rsidR="0090220F">
        <w:rPr>
          <w:rFonts w:ascii="Arial" w:hAnsi="Arial" w:cs="Arial"/>
          <w:sz w:val="24"/>
          <w:szCs w:val="24"/>
        </w:rPr>
        <w:t xml:space="preserve"> tasks, so that companies can </w:t>
      </w:r>
      <w:r w:rsidR="00F14921">
        <w:rPr>
          <w:rFonts w:ascii="Arial" w:hAnsi="Arial" w:cs="Arial"/>
          <w:sz w:val="24"/>
          <w:szCs w:val="24"/>
        </w:rPr>
        <w:t>function. Throughout my time in the industry ‘</w:t>
      </w:r>
      <w:proofErr w:type="spellStart"/>
      <w:r w:rsidR="00F14921">
        <w:rPr>
          <w:rFonts w:ascii="Arial" w:hAnsi="Arial" w:cs="Arial"/>
          <w:sz w:val="24"/>
          <w:szCs w:val="24"/>
        </w:rPr>
        <w:t>Tuckmans</w:t>
      </w:r>
      <w:proofErr w:type="spellEnd"/>
      <w:r w:rsidR="00F14921">
        <w:rPr>
          <w:rFonts w:ascii="Arial" w:hAnsi="Arial" w:cs="Arial"/>
          <w:sz w:val="24"/>
          <w:szCs w:val="24"/>
        </w:rPr>
        <w:t xml:space="preserve"> Teamwork Theory’ is implemented subconsciously.</w:t>
      </w:r>
      <w:r w:rsidR="009D49C7">
        <w:rPr>
          <w:rFonts w:ascii="Arial" w:hAnsi="Arial" w:cs="Arial"/>
          <w:sz w:val="24"/>
          <w:szCs w:val="24"/>
        </w:rPr>
        <w:t xml:space="preserve"> Over the duration of a teamwork </w:t>
      </w:r>
      <w:proofErr w:type="gramStart"/>
      <w:r w:rsidR="009D49C7">
        <w:rPr>
          <w:rFonts w:ascii="Arial" w:hAnsi="Arial" w:cs="Arial"/>
          <w:sz w:val="24"/>
          <w:szCs w:val="24"/>
        </w:rPr>
        <w:t>task  different</w:t>
      </w:r>
      <w:proofErr w:type="gramEnd"/>
      <w:r w:rsidR="009D49C7">
        <w:rPr>
          <w:rFonts w:ascii="Arial" w:hAnsi="Arial" w:cs="Arial"/>
          <w:sz w:val="24"/>
          <w:szCs w:val="24"/>
        </w:rPr>
        <w:t xml:space="preserve"> amounts of energy should be allocated to separate stages of the tasks. These separate stages include forming, storming, norming, performing, and adjourning.</w:t>
      </w:r>
    </w:p>
    <w:p w14:paraId="314E0420" w14:textId="19011FB0" w:rsidR="00547B47" w:rsidRDefault="00547B47" w:rsidP="009D16F9">
      <w:pPr>
        <w:rPr>
          <w:rFonts w:ascii="Arial" w:hAnsi="Arial" w:cs="Arial"/>
          <w:sz w:val="24"/>
          <w:szCs w:val="24"/>
        </w:rPr>
      </w:pPr>
    </w:p>
    <w:p w14:paraId="5B29512B" w14:textId="6B0DD30C" w:rsidR="00547B47" w:rsidRDefault="00547B47" w:rsidP="00547B47">
      <w:pPr>
        <w:pStyle w:val="Heading1"/>
      </w:pPr>
      <w:bookmarkStart w:id="26" w:name="_Toc100699773"/>
      <w:r>
        <w:t>Personal Leaning Points</w:t>
      </w:r>
      <w:bookmarkEnd w:id="26"/>
    </w:p>
    <w:p w14:paraId="0C6653A5" w14:textId="4068D704" w:rsidR="00547B47" w:rsidRPr="004D1735" w:rsidRDefault="00547B47" w:rsidP="00547B47">
      <w:pPr>
        <w:rPr>
          <w:rFonts w:ascii="Arial" w:hAnsi="Arial" w:cs="Arial"/>
          <w:sz w:val="24"/>
          <w:szCs w:val="24"/>
        </w:rPr>
      </w:pPr>
      <w:r>
        <w:rPr>
          <w:rFonts w:cstheme="minorHAnsi"/>
        </w:rPr>
        <w:t>•</w:t>
      </w:r>
      <w:r w:rsidR="004D1735">
        <w:rPr>
          <w:rFonts w:cstheme="minorHAnsi"/>
        </w:rPr>
        <w:t xml:space="preserve"> </w:t>
      </w:r>
      <w:r w:rsidR="004D1735">
        <w:rPr>
          <w:rFonts w:ascii="Arial" w:hAnsi="Arial" w:cs="Arial"/>
          <w:sz w:val="24"/>
          <w:szCs w:val="24"/>
        </w:rPr>
        <w:t>I have learnt the importance of maintaining a professional persona in the construction industry</w:t>
      </w:r>
    </w:p>
    <w:p w14:paraId="5DFB50D0" w14:textId="764903BB" w:rsidR="004D1735" w:rsidRPr="004D1735" w:rsidRDefault="004D1735" w:rsidP="00547B47">
      <w:pPr>
        <w:rPr>
          <w:rFonts w:ascii="Arial" w:hAnsi="Arial" w:cs="Arial"/>
          <w:sz w:val="24"/>
          <w:szCs w:val="24"/>
        </w:rPr>
      </w:pPr>
      <w:r>
        <w:rPr>
          <w:rFonts w:cstheme="minorHAnsi"/>
        </w:rPr>
        <w:t xml:space="preserve">• </w:t>
      </w:r>
      <w:r>
        <w:rPr>
          <w:rFonts w:ascii="Arial" w:hAnsi="Arial" w:cs="Arial"/>
          <w:sz w:val="24"/>
          <w:szCs w:val="24"/>
        </w:rPr>
        <w:t xml:space="preserve">I have learnt that serious repercussions can occur if ethical standards aren’t upkept </w:t>
      </w:r>
    </w:p>
    <w:p w14:paraId="757B006D" w14:textId="261F4399" w:rsidR="004D1735" w:rsidRDefault="004D1735" w:rsidP="00547B47">
      <w:pPr>
        <w:rPr>
          <w:rFonts w:ascii="Arial" w:hAnsi="Arial" w:cs="Arial"/>
          <w:sz w:val="24"/>
          <w:szCs w:val="24"/>
        </w:rPr>
      </w:pPr>
      <w:r>
        <w:rPr>
          <w:rFonts w:cstheme="minorHAnsi"/>
        </w:rPr>
        <w:t xml:space="preserve">• </w:t>
      </w:r>
      <w:r w:rsidR="00EC7E58">
        <w:rPr>
          <w:rFonts w:ascii="Arial" w:hAnsi="Arial" w:cs="Arial"/>
          <w:sz w:val="24"/>
          <w:szCs w:val="24"/>
        </w:rPr>
        <w:t xml:space="preserve">I have learnt how to present myself for the purpose of creating a CV </w:t>
      </w:r>
      <w:proofErr w:type="gramStart"/>
      <w:r w:rsidR="00EC7E58">
        <w:rPr>
          <w:rFonts w:ascii="Arial" w:hAnsi="Arial" w:cs="Arial"/>
          <w:sz w:val="24"/>
          <w:szCs w:val="24"/>
        </w:rPr>
        <w:t>in order to</w:t>
      </w:r>
      <w:proofErr w:type="gramEnd"/>
      <w:r w:rsidR="00EC7E58">
        <w:rPr>
          <w:rFonts w:ascii="Arial" w:hAnsi="Arial" w:cs="Arial"/>
          <w:sz w:val="24"/>
          <w:szCs w:val="24"/>
        </w:rPr>
        <w:t xml:space="preserve"> gain future employment</w:t>
      </w:r>
    </w:p>
    <w:p w14:paraId="41EBDD7B" w14:textId="58FD94B5" w:rsidR="00EC7E58" w:rsidRPr="004D1735" w:rsidRDefault="00EC7E58" w:rsidP="00EC7E58">
      <w:pPr>
        <w:rPr>
          <w:rFonts w:ascii="Arial" w:hAnsi="Arial" w:cs="Arial"/>
          <w:sz w:val="24"/>
          <w:szCs w:val="24"/>
        </w:rPr>
      </w:pPr>
      <w:r>
        <w:rPr>
          <w:rFonts w:cstheme="minorHAnsi"/>
        </w:rPr>
        <w:t xml:space="preserve">• </w:t>
      </w:r>
      <w:r>
        <w:rPr>
          <w:rFonts w:ascii="Arial" w:hAnsi="Arial" w:cs="Arial"/>
          <w:sz w:val="24"/>
          <w:szCs w:val="24"/>
        </w:rPr>
        <w:t>I have learnt that taking time to understand individuals and their personalities can help maximise the productivity of workers, by putting them in the right situations that are beneficial for everyone</w:t>
      </w:r>
    </w:p>
    <w:p w14:paraId="109C9DD0" w14:textId="0E305999" w:rsidR="00EC7E58" w:rsidRPr="004D1735" w:rsidRDefault="00EC7E58" w:rsidP="00EC7E58">
      <w:pPr>
        <w:rPr>
          <w:rFonts w:ascii="Arial" w:hAnsi="Arial" w:cs="Arial"/>
          <w:sz w:val="24"/>
          <w:szCs w:val="24"/>
        </w:rPr>
      </w:pPr>
      <w:r>
        <w:rPr>
          <w:rFonts w:cstheme="minorHAnsi"/>
        </w:rPr>
        <w:t xml:space="preserve">• </w:t>
      </w:r>
      <w:r>
        <w:rPr>
          <w:rFonts w:ascii="Arial" w:hAnsi="Arial" w:cs="Arial"/>
          <w:sz w:val="24"/>
          <w:szCs w:val="24"/>
        </w:rPr>
        <w:t xml:space="preserve">I have learnt the importance of not just working constantly but also form meaningful relationships that will result in a better working environment </w:t>
      </w:r>
    </w:p>
    <w:p w14:paraId="635EFE24" w14:textId="2F3B461E" w:rsidR="00EC7E58" w:rsidRPr="00EC7E58" w:rsidRDefault="00EC7E58" w:rsidP="00EC7E58">
      <w:pPr>
        <w:rPr>
          <w:rFonts w:ascii="Arial" w:hAnsi="Arial" w:cs="Arial"/>
          <w:sz w:val="24"/>
          <w:szCs w:val="24"/>
        </w:rPr>
      </w:pPr>
      <w:r>
        <w:rPr>
          <w:rFonts w:cstheme="minorHAnsi"/>
        </w:rPr>
        <w:t xml:space="preserve">• </w:t>
      </w:r>
      <w:r>
        <w:rPr>
          <w:rFonts w:ascii="Arial" w:hAnsi="Arial" w:cs="Arial"/>
          <w:sz w:val="24"/>
          <w:szCs w:val="24"/>
        </w:rPr>
        <w:t xml:space="preserve">I have also learnt that leadership isn’t a ‘one size fits all salutation’ and that it requires </w:t>
      </w:r>
      <w:r w:rsidR="00001729">
        <w:rPr>
          <w:rFonts w:ascii="Arial" w:hAnsi="Arial" w:cs="Arial"/>
          <w:sz w:val="24"/>
          <w:szCs w:val="24"/>
        </w:rPr>
        <w:t>analysation of the task at hand to be able to establish the most suitable leadership method</w:t>
      </w:r>
      <w:r>
        <w:rPr>
          <w:rFonts w:ascii="Arial" w:hAnsi="Arial" w:cs="Arial"/>
          <w:sz w:val="24"/>
          <w:szCs w:val="24"/>
        </w:rPr>
        <w:t xml:space="preserve"> </w:t>
      </w:r>
    </w:p>
    <w:p w14:paraId="1870FECE" w14:textId="77777777" w:rsidR="00EC7E58" w:rsidRPr="00EC7E58" w:rsidRDefault="00EC7E58" w:rsidP="00547B47">
      <w:pPr>
        <w:rPr>
          <w:rFonts w:ascii="Arial" w:hAnsi="Arial" w:cs="Arial"/>
          <w:sz w:val="24"/>
          <w:szCs w:val="24"/>
        </w:rPr>
      </w:pPr>
    </w:p>
    <w:p w14:paraId="236029E1" w14:textId="008F12BE" w:rsidR="00F62266" w:rsidRPr="000F1157" w:rsidRDefault="000F1157" w:rsidP="009D16F9">
      <w:pPr>
        <w:pStyle w:val="Heading2"/>
      </w:pPr>
      <w:r>
        <w:br w:type="page"/>
      </w:r>
    </w:p>
    <w:tbl>
      <w:tblPr>
        <w:tblStyle w:val="TableGrid"/>
        <w:tblpPr w:leftFromText="180" w:rightFromText="180" w:vertAnchor="page" w:horzAnchor="margin" w:tblpY="2094"/>
        <w:tblW w:w="0" w:type="auto"/>
        <w:tblLook w:val="04A0" w:firstRow="1" w:lastRow="0" w:firstColumn="1" w:lastColumn="0" w:noHBand="0" w:noVBand="1"/>
      </w:tblPr>
      <w:tblGrid>
        <w:gridCol w:w="2830"/>
        <w:gridCol w:w="6186"/>
      </w:tblGrid>
      <w:tr w:rsidR="000F1157" w14:paraId="4456650B" w14:textId="77777777" w:rsidTr="000F1157">
        <w:tc>
          <w:tcPr>
            <w:tcW w:w="2830" w:type="dxa"/>
          </w:tcPr>
          <w:p w14:paraId="00218074" w14:textId="77777777" w:rsidR="000F1157" w:rsidRPr="001625F3" w:rsidRDefault="000F1157" w:rsidP="000F1157">
            <w:pPr>
              <w:rPr>
                <w:rFonts w:ascii="Arial" w:hAnsi="Arial" w:cs="Arial"/>
                <w:b/>
                <w:bCs/>
                <w:sz w:val="24"/>
                <w:szCs w:val="24"/>
              </w:rPr>
            </w:pPr>
            <w:r>
              <w:rPr>
                <w:rFonts w:ascii="Arial" w:hAnsi="Arial" w:cs="Arial"/>
                <w:b/>
                <w:bCs/>
                <w:sz w:val="24"/>
                <w:szCs w:val="24"/>
              </w:rPr>
              <w:lastRenderedPageBreak/>
              <w:t>In text citation</w:t>
            </w:r>
          </w:p>
        </w:tc>
        <w:tc>
          <w:tcPr>
            <w:tcW w:w="6186" w:type="dxa"/>
          </w:tcPr>
          <w:p w14:paraId="2049A547" w14:textId="77777777" w:rsidR="000F1157" w:rsidRPr="001625F3" w:rsidRDefault="000F1157" w:rsidP="000F1157">
            <w:pPr>
              <w:rPr>
                <w:rFonts w:ascii="Arial" w:hAnsi="Arial" w:cs="Arial"/>
                <w:b/>
                <w:bCs/>
                <w:sz w:val="24"/>
                <w:szCs w:val="24"/>
              </w:rPr>
            </w:pPr>
            <w:r>
              <w:rPr>
                <w:rFonts w:ascii="Arial" w:hAnsi="Arial" w:cs="Arial"/>
                <w:b/>
                <w:bCs/>
                <w:sz w:val="24"/>
                <w:szCs w:val="24"/>
              </w:rPr>
              <w:t xml:space="preserve">Full reference </w:t>
            </w:r>
          </w:p>
        </w:tc>
      </w:tr>
      <w:tr w:rsidR="000F1157" w14:paraId="087945D2" w14:textId="77777777" w:rsidTr="000F1157">
        <w:tc>
          <w:tcPr>
            <w:tcW w:w="2830" w:type="dxa"/>
          </w:tcPr>
          <w:p w14:paraId="416F2D77" w14:textId="77777777" w:rsidR="000F1157" w:rsidRPr="001625F3" w:rsidRDefault="000F1157" w:rsidP="000F1157">
            <w:pPr>
              <w:rPr>
                <w:rFonts w:ascii="Arial" w:hAnsi="Arial" w:cs="Arial"/>
                <w:sz w:val="24"/>
                <w:szCs w:val="24"/>
              </w:rPr>
            </w:pPr>
            <w:proofErr w:type="spellStart"/>
            <w:r>
              <w:rPr>
                <w:rFonts w:ascii="Arial" w:hAnsi="Arial" w:cs="Arial"/>
                <w:sz w:val="24"/>
                <w:szCs w:val="24"/>
              </w:rPr>
              <w:t>Carr</w:t>
            </w:r>
            <w:proofErr w:type="spellEnd"/>
            <w:r>
              <w:rPr>
                <w:rFonts w:ascii="Arial" w:hAnsi="Arial" w:cs="Arial"/>
                <w:sz w:val="24"/>
                <w:szCs w:val="24"/>
              </w:rPr>
              <w:t>, 2000</w:t>
            </w:r>
          </w:p>
        </w:tc>
        <w:tc>
          <w:tcPr>
            <w:tcW w:w="6186" w:type="dxa"/>
          </w:tcPr>
          <w:p w14:paraId="612FF93B" w14:textId="77777777" w:rsidR="000F1157" w:rsidRPr="001625F3" w:rsidRDefault="000F1157" w:rsidP="000F1157">
            <w:pPr>
              <w:rPr>
                <w:rFonts w:ascii="Arial" w:hAnsi="Arial" w:cs="Arial"/>
                <w:sz w:val="24"/>
                <w:szCs w:val="24"/>
              </w:rPr>
            </w:pPr>
            <w:proofErr w:type="spellStart"/>
            <w:r>
              <w:rPr>
                <w:rFonts w:ascii="Arial" w:hAnsi="Arial" w:cs="Arial"/>
                <w:sz w:val="24"/>
                <w:szCs w:val="24"/>
              </w:rPr>
              <w:t>Carr</w:t>
            </w:r>
            <w:proofErr w:type="spellEnd"/>
            <w:r>
              <w:rPr>
                <w:rFonts w:ascii="Arial" w:hAnsi="Arial" w:cs="Arial"/>
                <w:sz w:val="24"/>
                <w:szCs w:val="24"/>
              </w:rPr>
              <w:t xml:space="preserve">. D 2000, Routledge, </w:t>
            </w:r>
            <w:proofErr w:type="gramStart"/>
            <w:r>
              <w:rPr>
                <w:rFonts w:ascii="Arial" w:hAnsi="Arial" w:cs="Arial"/>
                <w:sz w:val="24"/>
                <w:szCs w:val="24"/>
              </w:rPr>
              <w:t>Professionalism</w:t>
            </w:r>
            <w:proofErr w:type="gramEnd"/>
            <w:r>
              <w:rPr>
                <w:rFonts w:ascii="Arial" w:hAnsi="Arial" w:cs="Arial"/>
                <w:sz w:val="24"/>
                <w:szCs w:val="24"/>
              </w:rPr>
              <w:t xml:space="preserve"> and ethics in </w:t>
            </w:r>
            <w:proofErr w:type="spellStart"/>
            <w:r>
              <w:rPr>
                <w:rFonts w:ascii="Arial" w:hAnsi="Arial" w:cs="Arial"/>
                <w:sz w:val="24"/>
                <w:szCs w:val="24"/>
              </w:rPr>
              <w:t>teching</w:t>
            </w:r>
            <w:proofErr w:type="spellEnd"/>
          </w:p>
        </w:tc>
      </w:tr>
      <w:tr w:rsidR="000F1157" w14:paraId="66A39054" w14:textId="77777777" w:rsidTr="000F1157">
        <w:tc>
          <w:tcPr>
            <w:tcW w:w="2830" w:type="dxa"/>
          </w:tcPr>
          <w:p w14:paraId="2F7846A8" w14:textId="77777777" w:rsidR="000F1157" w:rsidRPr="001625F3" w:rsidRDefault="000F1157" w:rsidP="000F1157">
            <w:pPr>
              <w:rPr>
                <w:rFonts w:ascii="Arial" w:hAnsi="Arial" w:cs="Arial"/>
                <w:sz w:val="24"/>
                <w:szCs w:val="24"/>
              </w:rPr>
            </w:pPr>
            <w:r>
              <w:rPr>
                <w:rFonts w:ascii="Arial" w:hAnsi="Arial" w:cs="Arial"/>
                <w:sz w:val="24"/>
                <w:szCs w:val="24"/>
              </w:rPr>
              <w:t>Singer, 2021</w:t>
            </w:r>
          </w:p>
        </w:tc>
        <w:tc>
          <w:tcPr>
            <w:tcW w:w="6186" w:type="dxa"/>
          </w:tcPr>
          <w:p w14:paraId="343B6BCE" w14:textId="77777777" w:rsidR="000F1157" w:rsidRPr="001625F3" w:rsidRDefault="000F1157" w:rsidP="000F1157">
            <w:pPr>
              <w:rPr>
                <w:rFonts w:ascii="Arial" w:hAnsi="Arial" w:cs="Arial"/>
                <w:sz w:val="24"/>
                <w:szCs w:val="24"/>
              </w:rPr>
            </w:pPr>
            <w:r>
              <w:rPr>
                <w:rFonts w:ascii="Arial" w:hAnsi="Arial" w:cs="Arial"/>
                <w:sz w:val="24"/>
                <w:szCs w:val="24"/>
              </w:rPr>
              <w:t>Singer. P 2021, Britannica, Philosophy &amp; Religion, Ethical Issues</w:t>
            </w:r>
          </w:p>
        </w:tc>
      </w:tr>
      <w:tr w:rsidR="000F1157" w14:paraId="023EA61D" w14:textId="77777777" w:rsidTr="000F1157">
        <w:tc>
          <w:tcPr>
            <w:tcW w:w="2830" w:type="dxa"/>
          </w:tcPr>
          <w:p w14:paraId="2BE4E632" w14:textId="77777777" w:rsidR="000F1157" w:rsidRPr="001625F3" w:rsidRDefault="000F1157" w:rsidP="000F1157">
            <w:pPr>
              <w:rPr>
                <w:rFonts w:ascii="Arial" w:hAnsi="Arial" w:cs="Arial"/>
                <w:sz w:val="24"/>
                <w:szCs w:val="24"/>
              </w:rPr>
            </w:pPr>
            <w:r>
              <w:rPr>
                <w:rFonts w:ascii="Arial" w:hAnsi="Arial" w:cs="Arial"/>
                <w:sz w:val="24"/>
                <w:szCs w:val="24"/>
              </w:rPr>
              <w:t>Turk, 2006</w:t>
            </w:r>
          </w:p>
        </w:tc>
        <w:tc>
          <w:tcPr>
            <w:tcW w:w="6186" w:type="dxa"/>
          </w:tcPr>
          <w:p w14:paraId="075FD36D" w14:textId="77777777" w:rsidR="000F1157" w:rsidRPr="001625F3" w:rsidRDefault="000F1157" w:rsidP="000F1157">
            <w:pPr>
              <w:rPr>
                <w:rFonts w:ascii="Arial" w:hAnsi="Arial" w:cs="Arial"/>
                <w:sz w:val="24"/>
                <w:szCs w:val="24"/>
              </w:rPr>
            </w:pPr>
            <w:r>
              <w:rPr>
                <w:rFonts w:ascii="Arial" w:hAnsi="Arial" w:cs="Arial"/>
                <w:sz w:val="24"/>
                <w:szCs w:val="24"/>
              </w:rPr>
              <w:t>Turk. A 2006, ISO 9000 in Construction: An examination of its application in Turkey, Building and Environment</w:t>
            </w:r>
          </w:p>
        </w:tc>
      </w:tr>
      <w:tr w:rsidR="000F1157" w14:paraId="27F8F002" w14:textId="77777777" w:rsidTr="000F1157">
        <w:tc>
          <w:tcPr>
            <w:tcW w:w="2830" w:type="dxa"/>
          </w:tcPr>
          <w:p w14:paraId="38774BC6" w14:textId="77777777" w:rsidR="000F1157" w:rsidRPr="001625F3" w:rsidRDefault="000F1157" w:rsidP="000F1157">
            <w:pPr>
              <w:rPr>
                <w:rFonts w:ascii="Arial" w:hAnsi="Arial" w:cs="Arial"/>
                <w:sz w:val="24"/>
                <w:szCs w:val="24"/>
              </w:rPr>
            </w:pPr>
            <w:proofErr w:type="spellStart"/>
            <w:r>
              <w:rPr>
                <w:rFonts w:ascii="Arial" w:hAnsi="Arial" w:cs="Arial"/>
                <w:sz w:val="24"/>
                <w:szCs w:val="24"/>
              </w:rPr>
              <w:t>Lowen</w:t>
            </w:r>
            <w:proofErr w:type="spellEnd"/>
            <w:r>
              <w:rPr>
                <w:rFonts w:ascii="Arial" w:hAnsi="Arial" w:cs="Arial"/>
                <w:sz w:val="24"/>
                <w:szCs w:val="24"/>
              </w:rPr>
              <w:t>, 2020</w:t>
            </w:r>
          </w:p>
        </w:tc>
        <w:tc>
          <w:tcPr>
            <w:tcW w:w="6186" w:type="dxa"/>
          </w:tcPr>
          <w:p w14:paraId="53A2CF56" w14:textId="77777777" w:rsidR="000F1157" w:rsidRPr="001625F3" w:rsidRDefault="000F1157" w:rsidP="000F1157">
            <w:pPr>
              <w:rPr>
                <w:rFonts w:ascii="Arial" w:hAnsi="Arial" w:cs="Arial"/>
                <w:sz w:val="24"/>
                <w:szCs w:val="24"/>
              </w:rPr>
            </w:pPr>
            <w:proofErr w:type="spellStart"/>
            <w:r>
              <w:rPr>
                <w:rFonts w:ascii="Arial" w:hAnsi="Arial" w:cs="Arial"/>
                <w:sz w:val="24"/>
                <w:szCs w:val="24"/>
              </w:rPr>
              <w:t>Lowen</w:t>
            </w:r>
            <w:proofErr w:type="spellEnd"/>
            <w:r>
              <w:rPr>
                <w:rFonts w:ascii="Arial" w:hAnsi="Arial" w:cs="Arial"/>
                <w:sz w:val="24"/>
                <w:szCs w:val="24"/>
              </w:rPr>
              <w:t>. M 2020, BBC, Genoa readies new bridge two years after tragic collapse</w:t>
            </w:r>
          </w:p>
        </w:tc>
      </w:tr>
      <w:tr w:rsidR="000F1157" w14:paraId="739D03CE" w14:textId="77777777" w:rsidTr="000F1157">
        <w:tc>
          <w:tcPr>
            <w:tcW w:w="2830" w:type="dxa"/>
          </w:tcPr>
          <w:p w14:paraId="141C476F" w14:textId="77777777" w:rsidR="000F1157" w:rsidRPr="001625F3" w:rsidRDefault="000F1157" w:rsidP="000F1157">
            <w:pPr>
              <w:rPr>
                <w:rFonts w:ascii="Arial" w:hAnsi="Arial" w:cs="Arial"/>
                <w:sz w:val="24"/>
                <w:szCs w:val="24"/>
              </w:rPr>
            </w:pPr>
            <w:r>
              <w:rPr>
                <w:rFonts w:ascii="Arial" w:hAnsi="Arial" w:cs="Arial"/>
                <w:sz w:val="24"/>
                <w:szCs w:val="24"/>
              </w:rPr>
              <w:t>CIOB, 2015</w:t>
            </w:r>
          </w:p>
        </w:tc>
        <w:tc>
          <w:tcPr>
            <w:tcW w:w="6186" w:type="dxa"/>
          </w:tcPr>
          <w:p w14:paraId="1BED2479" w14:textId="77777777" w:rsidR="000F1157" w:rsidRPr="001625F3" w:rsidRDefault="000F1157" w:rsidP="000F1157">
            <w:pPr>
              <w:rPr>
                <w:rFonts w:ascii="Arial" w:hAnsi="Arial" w:cs="Arial"/>
                <w:sz w:val="24"/>
                <w:szCs w:val="24"/>
              </w:rPr>
            </w:pPr>
            <w:r>
              <w:rPr>
                <w:rFonts w:ascii="Arial" w:hAnsi="Arial" w:cs="Arial"/>
                <w:sz w:val="24"/>
                <w:szCs w:val="24"/>
              </w:rPr>
              <w:t>CIOB 2015, Chartered Institute of Building, Understanding the value of professionals and professional bodies</w:t>
            </w:r>
          </w:p>
        </w:tc>
      </w:tr>
      <w:tr w:rsidR="000F1157" w14:paraId="520D89E2" w14:textId="77777777" w:rsidTr="000F1157">
        <w:tc>
          <w:tcPr>
            <w:tcW w:w="2830" w:type="dxa"/>
          </w:tcPr>
          <w:p w14:paraId="69A7EB79" w14:textId="77777777" w:rsidR="000F1157" w:rsidRPr="001625F3" w:rsidRDefault="000F1157" w:rsidP="000F1157">
            <w:pPr>
              <w:rPr>
                <w:rFonts w:ascii="Arial" w:hAnsi="Arial" w:cs="Arial"/>
                <w:sz w:val="24"/>
                <w:szCs w:val="24"/>
              </w:rPr>
            </w:pPr>
            <w:r>
              <w:rPr>
                <w:rFonts w:ascii="Arial" w:hAnsi="Arial" w:cs="Arial"/>
                <w:sz w:val="24"/>
                <w:szCs w:val="24"/>
              </w:rPr>
              <w:t>Taylor, 1909</w:t>
            </w:r>
          </w:p>
        </w:tc>
        <w:tc>
          <w:tcPr>
            <w:tcW w:w="6186" w:type="dxa"/>
          </w:tcPr>
          <w:p w14:paraId="6A0161B0" w14:textId="77777777" w:rsidR="000F1157" w:rsidRPr="001625F3" w:rsidRDefault="000F1157" w:rsidP="000F1157">
            <w:pPr>
              <w:rPr>
                <w:rFonts w:ascii="Arial" w:hAnsi="Arial" w:cs="Arial"/>
                <w:sz w:val="24"/>
                <w:szCs w:val="24"/>
              </w:rPr>
            </w:pPr>
            <w:r>
              <w:rPr>
                <w:rFonts w:ascii="Arial" w:hAnsi="Arial" w:cs="Arial"/>
                <w:sz w:val="24"/>
                <w:szCs w:val="24"/>
              </w:rPr>
              <w:t>F. Taylor 1909, The Principles of Scientific Management</w:t>
            </w:r>
          </w:p>
        </w:tc>
      </w:tr>
      <w:tr w:rsidR="000F1157" w14:paraId="7844E930" w14:textId="77777777" w:rsidTr="000F1157">
        <w:tc>
          <w:tcPr>
            <w:tcW w:w="2830" w:type="dxa"/>
          </w:tcPr>
          <w:p w14:paraId="6C6F80FC" w14:textId="77777777" w:rsidR="000F1157" w:rsidRPr="001625F3" w:rsidRDefault="000F1157" w:rsidP="000F1157">
            <w:pPr>
              <w:rPr>
                <w:rFonts w:ascii="Arial" w:hAnsi="Arial" w:cs="Arial"/>
                <w:sz w:val="24"/>
                <w:szCs w:val="24"/>
              </w:rPr>
            </w:pPr>
            <w:r>
              <w:rPr>
                <w:rFonts w:ascii="Arial" w:hAnsi="Arial" w:cs="Arial"/>
                <w:sz w:val="24"/>
                <w:szCs w:val="24"/>
              </w:rPr>
              <w:t>Cameron, 2015</w:t>
            </w:r>
          </w:p>
        </w:tc>
        <w:tc>
          <w:tcPr>
            <w:tcW w:w="6186" w:type="dxa"/>
          </w:tcPr>
          <w:p w14:paraId="0CB4343E" w14:textId="77777777" w:rsidR="000F1157" w:rsidRPr="001625F3" w:rsidRDefault="000F1157" w:rsidP="000F1157">
            <w:pPr>
              <w:rPr>
                <w:rFonts w:ascii="Arial" w:hAnsi="Arial" w:cs="Arial"/>
                <w:sz w:val="24"/>
                <w:szCs w:val="24"/>
              </w:rPr>
            </w:pPr>
            <w:r>
              <w:rPr>
                <w:rFonts w:ascii="Arial" w:hAnsi="Arial" w:cs="Arial"/>
                <w:sz w:val="24"/>
                <w:szCs w:val="24"/>
              </w:rPr>
              <w:t xml:space="preserve">K. Cameron </w:t>
            </w:r>
            <w:proofErr w:type="spellStart"/>
            <w:r>
              <w:rPr>
                <w:rFonts w:ascii="Arial" w:hAnsi="Arial" w:cs="Arial"/>
                <w:sz w:val="24"/>
                <w:szCs w:val="24"/>
              </w:rPr>
              <w:t>Phd</w:t>
            </w:r>
            <w:proofErr w:type="spellEnd"/>
            <w:r>
              <w:rPr>
                <w:rFonts w:ascii="Arial" w:hAnsi="Arial" w:cs="Arial"/>
                <w:sz w:val="24"/>
                <w:szCs w:val="24"/>
              </w:rPr>
              <w:t xml:space="preserve"> 2015, Harvard Business Review, Proof That Positive Work Cultures Are More Productive</w:t>
            </w:r>
          </w:p>
        </w:tc>
      </w:tr>
      <w:tr w:rsidR="000F1157" w14:paraId="02B978D0" w14:textId="77777777" w:rsidTr="000F1157">
        <w:tc>
          <w:tcPr>
            <w:tcW w:w="2830" w:type="dxa"/>
          </w:tcPr>
          <w:p w14:paraId="06B2DF43" w14:textId="77777777" w:rsidR="000F1157" w:rsidRDefault="000F1157" w:rsidP="000F1157">
            <w:pPr>
              <w:rPr>
                <w:rFonts w:ascii="Arial" w:hAnsi="Arial" w:cs="Arial"/>
                <w:sz w:val="24"/>
                <w:szCs w:val="24"/>
              </w:rPr>
            </w:pPr>
            <w:r>
              <w:rPr>
                <w:rFonts w:ascii="Arial" w:hAnsi="Arial" w:cs="Arial"/>
                <w:sz w:val="24"/>
                <w:szCs w:val="24"/>
              </w:rPr>
              <w:t>WGU, 2020</w:t>
            </w:r>
          </w:p>
        </w:tc>
        <w:tc>
          <w:tcPr>
            <w:tcW w:w="6186" w:type="dxa"/>
          </w:tcPr>
          <w:p w14:paraId="172BB488" w14:textId="77777777" w:rsidR="000F1157" w:rsidRDefault="000F1157" w:rsidP="000F1157">
            <w:pPr>
              <w:rPr>
                <w:rFonts w:ascii="Arial" w:hAnsi="Arial" w:cs="Arial"/>
                <w:sz w:val="24"/>
                <w:szCs w:val="24"/>
              </w:rPr>
            </w:pPr>
            <w:r>
              <w:rPr>
                <w:rFonts w:ascii="Arial" w:hAnsi="Arial" w:cs="Arial"/>
                <w:sz w:val="24"/>
                <w:szCs w:val="24"/>
              </w:rPr>
              <w:t>Western Governors University 2020, Business, Leadership theories and styles</w:t>
            </w:r>
          </w:p>
        </w:tc>
      </w:tr>
      <w:tr w:rsidR="000F1157" w14:paraId="0136EED2" w14:textId="77777777" w:rsidTr="000F1157">
        <w:tc>
          <w:tcPr>
            <w:tcW w:w="2830" w:type="dxa"/>
          </w:tcPr>
          <w:p w14:paraId="205C67E8" w14:textId="77777777" w:rsidR="000F1157" w:rsidRDefault="000F1157" w:rsidP="000F1157">
            <w:pPr>
              <w:rPr>
                <w:rFonts w:ascii="Arial" w:hAnsi="Arial" w:cs="Arial"/>
                <w:sz w:val="24"/>
                <w:szCs w:val="24"/>
              </w:rPr>
            </w:pPr>
            <w:r>
              <w:rPr>
                <w:rFonts w:ascii="Arial" w:hAnsi="Arial" w:cs="Arial"/>
                <w:sz w:val="24"/>
                <w:szCs w:val="24"/>
              </w:rPr>
              <w:t>Nader, 1934</w:t>
            </w:r>
          </w:p>
        </w:tc>
        <w:tc>
          <w:tcPr>
            <w:tcW w:w="6186" w:type="dxa"/>
          </w:tcPr>
          <w:p w14:paraId="140AE66F" w14:textId="77777777" w:rsidR="000F1157" w:rsidRDefault="000F1157" w:rsidP="000F1157">
            <w:pPr>
              <w:rPr>
                <w:rFonts w:ascii="Arial" w:hAnsi="Arial" w:cs="Arial"/>
                <w:sz w:val="24"/>
                <w:szCs w:val="24"/>
              </w:rPr>
            </w:pPr>
            <w:r>
              <w:rPr>
                <w:rFonts w:ascii="Arial" w:hAnsi="Arial" w:cs="Arial"/>
                <w:sz w:val="24"/>
                <w:szCs w:val="24"/>
              </w:rPr>
              <w:t>Nader. R 1934</w:t>
            </w:r>
          </w:p>
        </w:tc>
      </w:tr>
      <w:tr w:rsidR="000F1157" w14:paraId="0100EFEB" w14:textId="77777777" w:rsidTr="000F1157">
        <w:tc>
          <w:tcPr>
            <w:tcW w:w="2830" w:type="dxa"/>
          </w:tcPr>
          <w:p w14:paraId="33748E22" w14:textId="77777777" w:rsidR="000F1157" w:rsidRDefault="000F1157" w:rsidP="000F1157">
            <w:pPr>
              <w:rPr>
                <w:rFonts w:ascii="Arial" w:hAnsi="Arial" w:cs="Arial"/>
                <w:sz w:val="24"/>
                <w:szCs w:val="24"/>
              </w:rPr>
            </w:pPr>
            <w:r>
              <w:rPr>
                <w:rFonts w:ascii="Arial" w:hAnsi="Arial" w:cs="Arial"/>
                <w:sz w:val="24"/>
                <w:szCs w:val="24"/>
              </w:rPr>
              <w:t>Fiedler, 1958</w:t>
            </w:r>
          </w:p>
        </w:tc>
        <w:tc>
          <w:tcPr>
            <w:tcW w:w="6186" w:type="dxa"/>
          </w:tcPr>
          <w:p w14:paraId="197D8FC3" w14:textId="77777777" w:rsidR="000F1157" w:rsidRDefault="000F1157" w:rsidP="000F1157">
            <w:pPr>
              <w:rPr>
                <w:rFonts w:ascii="Arial" w:hAnsi="Arial" w:cs="Arial"/>
                <w:sz w:val="24"/>
                <w:szCs w:val="24"/>
              </w:rPr>
            </w:pPr>
            <w:r>
              <w:rPr>
                <w:rFonts w:ascii="Arial" w:hAnsi="Arial" w:cs="Arial"/>
                <w:sz w:val="24"/>
                <w:szCs w:val="24"/>
              </w:rPr>
              <w:t>Fiedler. F 1958 Fiedler’s contingency theory</w:t>
            </w:r>
          </w:p>
        </w:tc>
      </w:tr>
      <w:tr w:rsidR="000F1157" w14:paraId="7FF35098" w14:textId="77777777" w:rsidTr="000F1157">
        <w:tc>
          <w:tcPr>
            <w:tcW w:w="2830" w:type="dxa"/>
          </w:tcPr>
          <w:p w14:paraId="1C00AB74" w14:textId="77777777" w:rsidR="000F1157" w:rsidRDefault="000F1157" w:rsidP="000F1157">
            <w:pPr>
              <w:rPr>
                <w:rFonts w:ascii="Arial" w:hAnsi="Arial" w:cs="Arial"/>
                <w:sz w:val="24"/>
                <w:szCs w:val="24"/>
              </w:rPr>
            </w:pPr>
            <w:r>
              <w:rPr>
                <w:rFonts w:ascii="Arial" w:hAnsi="Arial" w:cs="Arial"/>
                <w:sz w:val="24"/>
                <w:szCs w:val="24"/>
              </w:rPr>
              <w:t>Cherry, 2020</w:t>
            </w:r>
          </w:p>
        </w:tc>
        <w:tc>
          <w:tcPr>
            <w:tcW w:w="6186" w:type="dxa"/>
          </w:tcPr>
          <w:p w14:paraId="60BE4F41" w14:textId="77777777" w:rsidR="000F1157" w:rsidRDefault="000F1157" w:rsidP="000F1157">
            <w:pPr>
              <w:rPr>
                <w:rFonts w:ascii="Arial" w:hAnsi="Arial" w:cs="Arial"/>
                <w:sz w:val="24"/>
                <w:szCs w:val="24"/>
              </w:rPr>
            </w:pPr>
            <w:r>
              <w:rPr>
                <w:rFonts w:ascii="Arial" w:hAnsi="Arial" w:cs="Arial"/>
                <w:sz w:val="24"/>
                <w:szCs w:val="24"/>
              </w:rPr>
              <w:t>Cherry. K 2020, How a Transactional Leadership Style Works</w:t>
            </w:r>
          </w:p>
        </w:tc>
      </w:tr>
      <w:tr w:rsidR="000F1157" w14:paraId="4426007E" w14:textId="77777777" w:rsidTr="000F1157">
        <w:tc>
          <w:tcPr>
            <w:tcW w:w="2830" w:type="dxa"/>
          </w:tcPr>
          <w:p w14:paraId="3467CB35" w14:textId="77777777" w:rsidR="000F1157" w:rsidRDefault="000F1157" w:rsidP="000F1157">
            <w:pPr>
              <w:rPr>
                <w:rFonts w:ascii="Arial" w:hAnsi="Arial" w:cs="Arial"/>
                <w:sz w:val="24"/>
                <w:szCs w:val="24"/>
              </w:rPr>
            </w:pPr>
            <w:r>
              <w:rPr>
                <w:rFonts w:ascii="Arial" w:hAnsi="Arial" w:cs="Arial"/>
                <w:sz w:val="24"/>
                <w:szCs w:val="24"/>
              </w:rPr>
              <w:t>Sharma, 2013</w:t>
            </w:r>
          </w:p>
        </w:tc>
        <w:tc>
          <w:tcPr>
            <w:tcW w:w="6186" w:type="dxa"/>
          </w:tcPr>
          <w:p w14:paraId="0CEB90FD" w14:textId="77777777" w:rsidR="000F1157" w:rsidRDefault="000F1157" w:rsidP="000F1157">
            <w:pPr>
              <w:rPr>
                <w:rFonts w:ascii="Arial" w:hAnsi="Arial" w:cs="Arial"/>
                <w:sz w:val="24"/>
                <w:szCs w:val="24"/>
              </w:rPr>
            </w:pPr>
            <w:r>
              <w:rPr>
                <w:rFonts w:ascii="Arial" w:hAnsi="Arial" w:cs="Arial"/>
                <w:sz w:val="24"/>
                <w:szCs w:val="24"/>
              </w:rPr>
              <w:t>Sharma. D.L.J.K 2013, A Study on the Democratic Style of Leadership</w:t>
            </w:r>
          </w:p>
        </w:tc>
      </w:tr>
    </w:tbl>
    <w:p w14:paraId="53083C84" w14:textId="7E2B8ED3" w:rsidR="001625F3" w:rsidRPr="00290E8E" w:rsidRDefault="00976FD9" w:rsidP="001625F3">
      <w:pPr>
        <w:pStyle w:val="Heading1"/>
      </w:pPr>
      <w:bookmarkStart w:id="27" w:name="_Toc100699774"/>
      <w:r>
        <w:t>T</w:t>
      </w:r>
      <w:r w:rsidR="001625F3">
        <w:t>able of References</w:t>
      </w:r>
      <w:bookmarkEnd w:id="27"/>
    </w:p>
    <w:sectPr w:rsidR="001625F3" w:rsidRPr="00290E8E" w:rsidSect="00860BC4">
      <w:pgSz w:w="11906" w:h="16838"/>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3F0AB" w14:textId="77777777" w:rsidR="00AD43FA" w:rsidRDefault="00AD43FA" w:rsidP="008E4EAA">
      <w:pPr>
        <w:spacing w:after="0" w:line="240" w:lineRule="auto"/>
      </w:pPr>
      <w:r>
        <w:separator/>
      </w:r>
    </w:p>
  </w:endnote>
  <w:endnote w:type="continuationSeparator" w:id="0">
    <w:p w14:paraId="20B70792" w14:textId="77777777" w:rsidR="00AD43FA" w:rsidRDefault="00AD43FA" w:rsidP="008E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BC076" w14:textId="77777777" w:rsidR="00252CF8" w:rsidRDefault="00252CF8">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DD33F1D" w14:textId="77777777" w:rsidR="00252CF8" w:rsidRDefault="00252CF8" w:rsidP="00E66730">
    <w:pPr>
      <w:tabs>
        <w:tab w:val="center" w:pos="4550"/>
        <w:tab w:val="left" w:pos="5818"/>
      </w:tabs>
      <w:ind w:right="260"/>
    </w:pPr>
  </w:p>
  <w:p w14:paraId="3B23D4C8" w14:textId="77777777" w:rsidR="008F1852" w:rsidRDefault="008F18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88FFB" w14:textId="77777777" w:rsidR="00AD43FA" w:rsidRDefault="00AD43FA" w:rsidP="008E4EAA">
      <w:pPr>
        <w:spacing w:after="0" w:line="240" w:lineRule="auto"/>
      </w:pPr>
      <w:r>
        <w:separator/>
      </w:r>
    </w:p>
  </w:footnote>
  <w:footnote w:type="continuationSeparator" w:id="0">
    <w:p w14:paraId="776793DC" w14:textId="77777777" w:rsidR="00AD43FA" w:rsidRDefault="00AD43FA" w:rsidP="008E4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07E8" w14:textId="77777777" w:rsidR="00252CF8" w:rsidRPr="008E4EAA" w:rsidRDefault="00252CF8">
    <w:pPr>
      <w:pStyle w:val="Header"/>
      <w:rPr>
        <w:rFonts w:ascii="Arial" w:hAnsi="Arial" w:cs="Arial"/>
        <w:sz w:val="24"/>
      </w:rPr>
    </w:pPr>
    <w:r w:rsidRPr="008E4EAA">
      <w:rPr>
        <w:rFonts w:ascii="Arial" w:hAnsi="Arial" w:cs="Arial"/>
        <w:sz w:val="24"/>
      </w:rPr>
      <w:t>Nathan Oakley Davies</w:t>
    </w:r>
    <w:r w:rsidRPr="008E4EAA">
      <w:rPr>
        <w:rFonts w:ascii="Arial" w:hAnsi="Arial" w:cs="Arial"/>
        <w:sz w:val="24"/>
      </w:rPr>
      <w:ptab w:relativeTo="margin" w:alignment="center" w:leader="none"/>
    </w:r>
    <w:r w:rsidRPr="008E4EAA">
      <w:rPr>
        <w:rFonts w:ascii="Arial" w:hAnsi="Arial" w:cs="Arial"/>
        <w:sz w:val="24"/>
      </w:rPr>
      <w:ptab w:relativeTo="margin" w:alignment="right" w:leader="none"/>
    </w:r>
    <w:r w:rsidRPr="008E4EAA">
      <w:rPr>
        <w:rFonts w:ascii="Arial" w:hAnsi="Arial" w:cs="Arial"/>
        <w:sz w:val="24"/>
      </w:rPr>
      <w:t>Student number: 1911168</w:t>
    </w:r>
  </w:p>
  <w:p w14:paraId="54A8A1AA" w14:textId="77777777" w:rsidR="008F1852" w:rsidRDefault="008F185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685"/>
    <w:multiLevelType w:val="multilevel"/>
    <w:tmpl w:val="5F8E40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305D40"/>
    <w:multiLevelType w:val="hybridMultilevel"/>
    <w:tmpl w:val="762E5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4B1B8A"/>
    <w:multiLevelType w:val="multilevel"/>
    <w:tmpl w:val="5650B8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A6466D8"/>
    <w:multiLevelType w:val="hybridMultilevel"/>
    <w:tmpl w:val="F8649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6506C6"/>
    <w:multiLevelType w:val="multilevel"/>
    <w:tmpl w:val="0A501C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12521F9"/>
    <w:multiLevelType w:val="multilevel"/>
    <w:tmpl w:val="31B691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212199B"/>
    <w:multiLevelType w:val="hybridMultilevel"/>
    <w:tmpl w:val="B4303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9D5689"/>
    <w:multiLevelType w:val="hybridMultilevel"/>
    <w:tmpl w:val="230E5C02"/>
    <w:lvl w:ilvl="0" w:tplc="44E0AAEE">
      <w:start w:val="1"/>
      <w:numFmt w:val="decimal"/>
      <w:lvlText w:val="%1."/>
      <w:lvlJc w:val="left"/>
      <w:pPr>
        <w:ind w:left="220" w:hanging="203"/>
      </w:pPr>
      <w:rPr>
        <w:rFonts w:hint="default"/>
        <w:w w:val="100"/>
        <w:lang w:val="en-US" w:eastAsia="en-US" w:bidi="ar-SA"/>
      </w:rPr>
    </w:lvl>
    <w:lvl w:ilvl="1" w:tplc="F3B65082">
      <w:numFmt w:val="bullet"/>
      <w:lvlText w:val="•"/>
      <w:lvlJc w:val="left"/>
      <w:pPr>
        <w:ind w:left="1337" w:hanging="203"/>
      </w:pPr>
      <w:rPr>
        <w:rFonts w:hint="default"/>
        <w:lang w:val="en-US" w:eastAsia="en-US" w:bidi="ar-SA"/>
      </w:rPr>
    </w:lvl>
    <w:lvl w:ilvl="2" w:tplc="06125EDC">
      <w:numFmt w:val="bullet"/>
      <w:lvlText w:val="•"/>
      <w:lvlJc w:val="left"/>
      <w:pPr>
        <w:ind w:left="2454" w:hanging="203"/>
      </w:pPr>
      <w:rPr>
        <w:rFonts w:hint="default"/>
        <w:lang w:val="en-US" w:eastAsia="en-US" w:bidi="ar-SA"/>
      </w:rPr>
    </w:lvl>
    <w:lvl w:ilvl="3" w:tplc="9D50AE58">
      <w:numFmt w:val="bullet"/>
      <w:lvlText w:val="•"/>
      <w:lvlJc w:val="left"/>
      <w:pPr>
        <w:ind w:left="3572" w:hanging="203"/>
      </w:pPr>
      <w:rPr>
        <w:rFonts w:hint="default"/>
        <w:lang w:val="en-US" w:eastAsia="en-US" w:bidi="ar-SA"/>
      </w:rPr>
    </w:lvl>
    <w:lvl w:ilvl="4" w:tplc="017EBAAA">
      <w:numFmt w:val="bullet"/>
      <w:lvlText w:val="•"/>
      <w:lvlJc w:val="left"/>
      <w:pPr>
        <w:ind w:left="4689" w:hanging="203"/>
      </w:pPr>
      <w:rPr>
        <w:rFonts w:hint="default"/>
        <w:lang w:val="en-US" w:eastAsia="en-US" w:bidi="ar-SA"/>
      </w:rPr>
    </w:lvl>
    <w:lvl w:ilvl="5" w:tplc="7EFAA674">
      <w:numFmt w:val="bullet"/>
      <w:lvlText w:val="•"/>
      <w:lvlJc w:val="left"/>
      <w:pPr>
        <w:ind w:left="5807" w:hanging="203"/>
      </w:pPr>
      <w:rPr>
        <w:rFonts w:hint="default"/>
        <w:lang w:val="en-US" w:eastAsia="en-US" w:bidi="ar-SA"/>
      </w:rPr>
    </w:lvl>
    <w:lvl w:ilvl="6" w:tplc="5290D860">
      <w:numFmt w:val="bullet"/>
      <w:lvlText w:val="•"/>
      <w:lvlJc w:val="left"/>
      <w:pPr>
        <w:ind w:left="6924" w:hanging="203"/>
      </w:pPr>
      <w:rPr>
        <w:rFonts w:hint="default"/>
        <w:lang w:val="en-US" w:eastAsia="en-US" w:bidi="ar-SA"/>
      </w:rPr>
    </w:lvl>
    <w:lvl w:ilvl="7" w:tplc="903CF280">
      <w:numFmt w:val="bullet"/>
      <w:lvlText w:val="•"/>
      <w:lvlJc w:val="left"/>
      <w:pPr>
        <w:ind w:left="8042" w:hanging="203"/>
      </w:pPr>
      <w:rPr>
        <w:rFonts w:hint="default"/>
        <w:lang w:val="en-US" w:eastAsia="en-US" w:bidi="ar-SA"/>
      </w:rPr>
    </w:lvl>
    <w:lvl w:ilvl="8" w:tplc="CC349964">
      <w:numFmt w:val="bullet"/>
      <w:lvlText w:val="•"/>
      <w:lvlJc w:val="left"/>
      <w:pPr>
        <w:ind w:left="9159" w:hanging="203"/>
      </w:pPr>
      <w:rPr>
        <w:rFonts w:hint="default"/>
        <w:lang w:val="en-US" w:eastAsia="en-US" w:bidi="ar-SA"/>
      </w:rPr>
    </w:lvl>
  </w:abstractNum>
  <w:abstractNum w:abstractNumId="8" w15:restartNumberingAfterBreak="0">
    <w:nsid w:val="450644BC"/>
    <w:multiLevelType w:val="multilevel"/>
    <w:tmpl w:val="51800F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85C1301"/>
    <w:multiLevelType w:val="hybridMultilevel"/>
    <w:tmpl w:val="F3349890"/>
    <w:lvl w:ilvl="0" w:tplc="3B92A3E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5E56E6"/>
    <w:multiLevelType w:val="multilevel"/>
    <w:tmpl w:val="F1E46A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4867A5A"/>
    <w:multiLevelType w:val="hybridMultilevel"/>
    <w:tmpl w:val="80BC3982"/>
    <w:lvl w:ilvl="0" w:tplc="282099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ED711B"/>
    <w:multiLevelType w:val="hybridMultilevel"/>
    <w:tmpl w:val="6DC82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D4075B"/>
    <w:multiLevelType w:val="hybridMultilevel"/>
    <w:tmpl w:val="B2A62898"/>
    <w:lvl w:ilvl="0" w:tplc="F4F897F2">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9"/>
  </w:num>
  <w:num w:numId="4">
    <w:abstractNumId w:val="6"/>
  </w:num>
  <w:num w:numId="5">
    <w:abstractNumId w:val="1"/>
  </w:num>
  <w:num w:numId="6">
    <w:abstractNumId w:val="3"/>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
  </w:num>
  <w:num w:numId="11">
    <w:abstractNumId w:val="10"/>
  </w:num>
  <w:num w:numId="12">
    <w:abstractNumId w:val="5"/>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EAA"/>
    <w:rsid w:val="00000D41"/>
    <w:rsid w:val="00001729"/>
    <w:rsid w:val="00002791"/>
    <w:rsid w:val="00004279"/>
    <w:rsid w:val="00005550"/>
    <w:rsid w:val="00014BE6"/>
    <w:rsid w:val="00016D47"/>
    <w:rsid w:val="00027A41"/>
    <w:rsid w:val="000367A5"/>
    <w:rsid w:val="00041ED8"/>
    <w:rsid w:val="00044BC7"/>
    <w:rsid w:val="00045B6F"/>
    <w:rsid w:val="00053CFF"/>
    <w:rsid w:val="000702BA"/>
    <w:rsid w:val="0007406E"/>
    <w:rsid w:val="00086C2B"/>
    <w:rsid w:val="00091139"/>
    <w:rsid w:val="000917CC"/>
    <w:rsid w:val="00093B41"/>
    <w:rsid w:val="000A0210"/>
    <w:rsid w:val="000A0F01"/>
    <w:rsid w:val="000A2083"/>
    <w:rsid w:val="000A30B3"/>
    <w:rsid w:val="000A3C69"/>
    <w:rsid w:val="000E5336"/>
    <w:rsid w:val="000E6832"/>
    <w:rsid w:val="000E6F0C"/>
    <w:rsid w:val="000F1157"/>
    <w:rsid w:val="000F39A9"/>
    <w:rsid w:val="000F5226"/>
    <w:rsid w:val="001004B6"/>
    <w:rsid w:val="00117896"/>
    <w:rsid w:val="00152FB6"/>
    <w:rsid w:val="001625F3"/>
    <w:rsid w:val="00183491"/>
    <w:rsid w:val="001905E8"/>
    <w:rsid w:val="0019292C"/>
    <w:rsid w:val="0019428E"/>
    <w:rsid w:val="001A2315"/>
    <w:rsid w:val="001A78AD"/>
    <w:rsid w:val="001B7063"/>
    <w:rsid w:val="001C1321"/>
    <w:rsid w:val="001D026E"/>
    <w:rsid w:val="001D4C71"/>
    <w:rsid w:val="001D6977"/>
    <w:rsid w:val="001E5032"/>
    <w:rsid w:val="001F022B"/>
    <w:rsid w:val="001F456E"/>
    <w:rsid w:val="001F5FF6"/>
    <w:rsid w:val="00205739"/>
    <w:rsid w:val="00213BF8"/>
    <w:rsid w:val="0021508B"/>
    <w:rsid w:val="00224B1E"/>
    <w:rsid w:val="00227D76"/>
    <w:rsid w:val="00233EBD"/>
    <w:rsid w:val="00235410"/>
    <w:rsid w:val="00236CBA"/>
    <w:rsid w:val="00236D41"/>
    <w:rsid w:val="002407F5"/>
    <w:rsid w:val="002420B3"/>
    <w:rsid w:val="00244108"/>
    <w:rsid w:val="00252CF8"/>
    <w:rsid w:val="002548BD"/>
    <w:rsid w:val="0025503E"/>
    <w:rsid w:val="00261846"/>
    <w:rsid w:val="00262397"/>
    <w:rsid w:val="00274FEB"/>
    <w:rsid w:val="00275D3D"/>
    <w:rsid w:val="00276F6D"/>
    <w:rsid w:val="00281E8C"/>
    <w:rsid w:val="00284DBA"/>
    <w:rsid w:val="00290E8E"/>
    <w:rsid w:val="002958FC"/>
    <w:rsid w:val="002C3FF6"/>
    <w:rsid w:val="002D05C1"/>
    <w:rsid w:val="002D0B8B"/>
    <w:rsid w:val="002D4CD8"/>
    <w:rsid w:val="002E0135"/>
    <w:rsid w:val="002E2467"/>
    <w:rsid w:val="002E428D"/>
    <w:rsid w:val="00322496"/>
    <w:rsid w:val="00322C73"/>
    <w:rsid w:val="003255AE"/>
    <w:rsid w:val="00326C37"/>
    <w:rsid w:val="003311AA"/>
    <w:rsid w:val="00335AEE"/>
    <w:rsid w:val="00340B34"/>
    <w:rsid w:val="00346C46"/>
    <w:rsid w:val="00346C53"/>
    <w:rsid w:val="00350AA4"/>
    <w:rsid w:val="00353CDA"/>
    <w:rsid w:val="0035543D"/>
    <w:rsid w:val="00355D90"/>
    <w:rsid w:val="00361A63"/>
    <w:rsid w:val="003651C6"/>
    <w:rsid w:val="00365328"/>
    <w:rsid w:val="003751C4"/>
    <w:rsid w:val="003A181C"/>
    <w:rsid w:val="003A2387"/>
    <w:rsid w:val="003A77D3"/>
    <w:rsid w:val="003B20A1"/>
    <w:rsid w:val="003B37BB"/>
    <w:rsid w:val="003B5E26"/>
    <w:rsid w:val="003B6B6B"/>
    <w:rsid w:val="003D002C"/>
    <w:rsid w:val="003D1066"/>
    <w:rsid w:val="003E1C9A"/>
    <w:rsid w:val="003E56C5"/>
    <w:rsid w:val="003F1DDF"/>
    <w:rsid w:val="003F5BF6"/>
    <w:rsid w:val="0040318F"/>
    <w:rsid w:val="00407A49"/>
    <w:rsid w:val="00410F38"/>
    <w:rsid w:val="0041514E"/>
    <w:rsid w:val="00415619"/>
    <w:rsid w:val="00423876"/>
    <w:rsid w:val="004421FF"/>
    <w:rsid w:val="00443B5E"/>
    <w:rsid w:val="00447B75"/>
    <w:rsid w:val="0045462F"/>
    <w:rsid w:val="0045770D"/>
    <w:rsid w:val="00467A15"/>
    <w:rsid w:val="004821A9"/>
    <w:rsid w:val="004825AB"/>
    <w:rsid w:val="0048393B"/>
    <w:rsid w:val="004842F4"/>
    <w:rsid w:val="004856CD"/>
    <w:rsid w:val="00490A59"/>
    <w:rsid w:val="004A2CCC"/>
    <w:rsid w:val="004A68D4"/>
    <w:rsid w:val="004A7984"/>
    <w:rsid w:val="004B2760"/>
    <w:rsid w:val="004D1735"/>
    <w:rsid w:val="004F038E"/>
    <w:rsid w:val="004F4A42"/>
    <w:rsid w:val="00507E8C"/>
    <w:rsid w:val="00511B28"/>
    <w:rsid w:val="0051202E"/>
    <w:rsid w:val="005127D8"/>
    <w:rsid w:val="005233C4"/>
    <w:rsid w:val="00547B47"/>
    <w:rsid w:val="00547E43"/>
    <w:rsid w:val="00550847"/>
    <w:rsid w:val="00557EF1"/>
    <w:rsid w:val="0056671E"/>
    <w:rsid w:val="00590CA8"/>
    <w:rsid w:val="005914C6"/>
    <w:rsid w:val="00593083"/>
    <w:rsid w:val="005935A4"/>
    <w:rsid w:val="005A1A09"/>
    <w:rsid w:val="005A29AF"/>
    <w:rsid w:val="005C2E74"/>
    <w:rsid w:val="005C5EB7"/>
    <w:rsid w:val="005E004B"/>
    <w:rsid w:val="005E7D26"/>
    <w:rsid w:val="005F02E7"/>
    <w:rsid w:val="005F1306"/>
    <w:rsid w:val="005F131B"/>
    <w:rsid w:val="00610265"/>
    <w:rsid w:val="00610500"/>
    <w:rsid w:val="00615F3E"/>
    <w:rsid w:val="00624B35"/>
    <w:rsid w:val="0063108C"/>
    <w:rsid w:val="0063460E"/>
    <w:rsid w:val="00661A16"/>
    <w:rsid w:val="00662DEC"/>
    <w:rsid w:val="00665540"/>
    <w:rsid w:val="00671E23"/>
    <w:rsid w:val="006732D5"/>
    <w:rsid w:val="00675498"/>
    <w:rsid w:val="0067753C"/>
    <w:rsid w:val="0068372D"/>
    <w:rsid w:val="00684A2E"/>
    <w:rsid w:val="00692326"/>
    <w:rsid w:val="0069590F"/>
    <w:rsid w:val="00696ADE"/>
    <w:rsid w:val="006A484A"/>
    <w:rsid w:val="006B3B66"/>
    <w:rsid w:val="006B6574"/>
    <w:rsid w:val="006D188F"/>
    <w:rsid w:val="006D5701"/>
    <w:rsid w:val="006E239E"/>
    <w:rsid w:val="006E33B5"/>
    <w:rsid w:val="006E770E"/>
    <w:rsid w:val="006F64D3"/>
    <w:rsid w:val="00713B8E"/>
    <w:rsid w:val="00717634"/>
    <w:rsid w:val="00717CFE"/>
    <w:rsid w:val="0072417F"/>
    <w:rsid w:val="00744BD4"/>
    <w:rsid w:val="00752B5C"/>
    <w:rsid w:val="00760DAA"/>
    <w:rsid w:val="007637D5"/>
    <w:rsid w:val="0076667F"/>
    <w:rsid w:val="0077224E"/>
    <w:rsid w:val="00772363"/>
    <w:rsid w:val="00783203"/>
    <w:rsid w:val="007A1274"/>
    <w:rsid w:val="007B25F0"/>
    <w:rsid w:val="007B6FCE"/>
    <w:rsid w:val="007C205F"/>
    <w:rsid w:val="007E5A30"/>
    <w:rsid w:val="007F236C"/>
    <w:rsid w:val="007F5100"/>
    <w:rsid w:val="00801539"/>
    <w:rsid w:val="008022B0"/>
    <w:rsid w:val="008175E8"/>
    <w:rsid w:val="00820B14"/>
    <w:rsid w:val="0082315A"/>
    <w:rsid w:val="00824830"/>
    <w:rsid w:val="00837065"/>
    <w:rsid w:val="00840CBF"/>
    <w:rsid w:val="008431CF"/>
    <w:rsid w:val="00845990"/>
    <w:rsid w:val="00847B1F"/>
    <w:rsid w:val="00850D02"/>
    <w:rsid w:val="008551C7"/>
    <w:rsid w:val="00860BC4"/>
    <w:rsid w:val="00863636"/>
    <w:rsid w:val="0086617B"/>
    <w:rsid w:val="008733DB"/>
    <w:rsid w:val="0088526E"/>
    <w:rsid w:val="00885694"/>
    <w:rsid w:val="00885846"/>
    <w:rsid w:val="008920E6"/>
    <w:rsid w:val="008942CE"/>
    <w:rsid w:val="008A2913"/>
    <w:rsid w:val="008A43F5"/>
    <w:rsid w:val="008B5293"/>
    <w:rsid w:val="008C00CB"/>
    <w:rsid w:val="008C0FCE"/>
    <w:rsid w:val="008C4E7F"/>
    <w:rsid w:val="008C6A16"/>
    <w:rsid w:val="008D1A9E"/>
    <w:rsid w:val="008E0599"/>
    <w:rsid w:val="008E4EAA"/>
    <w:rsid w:val="008F1852"/>
    <w:rsid w:val="008F3BA8"/>
    <w:rsid w:val="008F5CC2"/>
    <w:rsid w:val="0090037E"/>
    <w:rsid w:val="0090220F"/>
    <w:rsid w:val="00913AC9"/>
    <w:rsid w:val="0091600C"/>
    <w:rsid w:val="00931CF1"/>
    <w:rsid w:val="00935106"/>
    <w:rsid w:val="00936800"/>
    <w:rsid w:val="009446B8"/>
    <w:rsid w:val="00953CC5"/>
    <w:rsid w:val="009540AC"/>
    <w:rsid w:val="009552AC"/>
    <w:rsid w:val="00962EE2"/>
    <w:rsid w:val="009658E7"/>
    <w:rsid w:val="00967F82"/>
    <w:rsid w:val="00973E30"/>
    <w:rsid w:val="00976FD9"/>
    <w:rsid w:val="00985C85"/>
    <w:rsid w:val="00992AB4"/>
    <w:rsid w:val="0099601E"/>
    <w:rsid w:val="009A0F72"/>
    <w:rsid w:val="009A1028"/>
    <w:rsid w:val="009A3AED"/>
    <w:rsid w:val="009B0576"/>
    <w:rsid w:val="009B15A6"/>
    <w:rsid w:val="009B5436"/>
    <w:rsid w:val="009C53CE"/>
    <w:rsid w:val="009D16F9"/>
    <w:rsid w:val="009D18C1"/>
    <w:rsid w:val="009D1FEA"/>
    <w:rsid w:val="009D36CE"/>
    <w:rsid w:val="009D3D12"/>
    <w:rsid w:val="009D49C7"/>
    <w:rsid w:val="009E102E"/>
    <w:rsid w:val="009F46D0"/>
    <w:rsid w:val="00A05E1A"/>
    <w:rsid w:val="00A15D16"/>
    <w:rsid w:val="00A17C24"/>
    <w:rsid w:val="00A225F5"/>
    <w:rsid w:val="00A26617"/>
    <w:rsid w:val="00A303CD"/>
    <w:rsid w:val="00A37472"/>
    <w:rsid w:val="00A412F8"/>
    <w:rsid w:val="00A5162A"/>
    <w:rsid w:val="00A527A7"/>
    <w:rsid w:val="00A52C53"/>
    <w:rsid w:val="00A5422D"/>
    <w:rsid w:val="00A57F73"/>
    <w:rsid w:val="00A6081C"/>
    <w:rsid w:val="00A74246"/>
    <w:rsid w:val="00A803D1"/>
    <w:rsid w:val="00A82F5A"/>
    <w:rsid w:val="00A86CF8"/>
    <w:rsid w:val="00A901D7"/>
    <w:rsid w:val="00A97A9D"/>
    <w:rsid w:val="00AA5FEF"/>
    <w:rsid w:val="00AB0A15"/>
    <w:rsid w:val="00AB0BA3"/>
    <w:rsid w:val="00AB23E0"/>
    <w:rsid w:val="00AB6B6F"/>
    <w:rsid w:val="00AC253E"/>
    <w:rsid w:val="00AD43FA"/>
    <w:rsid w:val="00AD6D9B"/>
    <w:rsid w:val="00AF250D"/>
    <w:rsid w:val="00AF5731"/>
    <w:rsid w:val="00B02364"/>
    <w:rsid w:val="00B04DE4"/>
    <w:rsid w:val="00B160F7"/>
    <w:rsid w:val="00B16D70"/>
    <w:rsid w:val="00B22BD1"/>
    <w:rsid w:val="00B35B6E"/>
    <w:rsid w:val="00B45E8D"/>
    <w:rsid w:val="00B46B2E"/>
    <w:rsid w:val="00B512A0"/>
    <w:rsid w:val="00B53B86"/>
    <w:rsid w:val="00B54E24"/>
    <w:rsid w:val="00B61AD4"/>
    <w:rsid w:val="00B734DB"/>
    <w:rsid w:val="00B73774"/>
    <w:rsid w:val="00B829E0"/>
    <w:rsid w:val="00B8336D"/>
    <w:rsid w:val="00B8556A"/>
    <w:rsid w:val="00B95ABB"/>
    <w:rsid w:val="00B96A4D"/>
    <w:rsid w:val="00B97D05"/>
    <w:rsid w:val="00BA43F4"/>
    <w:rsid w:val="00BA7BB1"/>
    <w:rsid w:val="00BB1A0D"/>
    <w:rsid w:val="00BB1BE6"/>
    <w:rsid w:val="00BB7245"/>
    <w:rsid w:val="00BC1A09"/>
    <w:rsid w:val="00BD0173"/>
    <w:rsid w:val="00BD28F6"/>
    <w:rsid w:val="00BD63F4"/>
    <w:rsid w:val="00BD6898"/>
    <w:rsid w:val="00BE4D37"/>
    <w:rsid w:val="00BF27A1"/>
    <w:rsid w:val="00BF5B45"/>
    <w:rsid w:val="00BF60C3"/>
    <w:rsid w:val="00C0012B"/>
    <w:rsid w:val="00C040D9"/>
    <w:rsid w:val="00C13E7A"/>
    <w:rsid w:val="00C22037"/>
    <w:rsid w:val="00C25571"/>
    <w:rsid w:val="00C371BA"/>
    <w:rsid w:val="00C3763B"/>
    <w:rsid w:val="00C52E8D"/>
    <w:rsid w:val="00C665C3"/>
    <w:rsid w:val="00C80679"/>
    <w:rsid w:val="00CA0C4B"/>
    <w:rsid w:val="00CA3268"/>
    <w:rsid w:val="00CB794C"/>
    <w:rsid w:val="00CC7426"/>
    <w:rsid w:val="00CC7B6E"/>
    <w:rsid w:val="00CE4F8F"/>
    <w:rsid w:val="00CE707A"/>
    <w:rsid w:val="00CF2881"/>
    <w:rsid w:val="00CF4D12"/>
    <w:rsid w:val="00CF5808"/>
    <w:rsid w:val="00D036BB"/>
    <w:rsid w:val="00D03C7B"/>
    <w:rsid w:val="00D1032B"/>
    <w:rsid w:val="00D10AD9"/>
    <w:rsid w:val="00D17C2A"/>
    <w:rsid w:val="00D27B3B"/>
    <w:rsid w:val="00D514CE"/>
    <w:rsid w:val="00D567B8"/>
    <w:rsid w:val="00D6147D"/>
    <w:rsid w:val="00D6186C"/>
    <w:rsid w:val="00D646ED"/>
    <w:rsid w:val="00D7356C"/>
    <w:rsid w:val="00D77CB8"/>
    <w:rsid w:val="00D849D3"/>
    <w:rsid w:val="00D93574"/>
    <w:rsid w:val="00D96193"/>
    <w:rsid w:val="00D96C11"/>
    <w:rsid w:val="00DA63DD"/>
    <w:rsid w:val="00DC1451"/>
    <w:rsid w:val="00DC27BF"/>
    <w:rsid w:val="00DC4D65"/>
    <w:rsid w:val="00DD1EFD"/>
    <w:rsid w:val="00DE00F4"/>
    <w:rsid w:val="00DE1CE5"/>
    <w:rsid w:val="00DF6A2A"/>
    <w:rsid w:val="00E00BF5"/>
    <w:rsid w:val="00E100BB"/>
    <w:rsid w:val="00E14429"/>
    <w:rsid w:val="00E23E01"/>
    <w:rsid w:val="00E25A22"/>
    <w:rsid w:val="00E36115"/>
    <w:rsid w:val="00E45299"/>
    <w:rsid w:val="00E46D41"/>
    <w:rsid w:val="00E47B99"/>
    <w:rsid w:val="00E53E56"/>
    <w:rsid w:val="00E61FB0"/>
    <w:rsid w:val="00E637D1"/>
    <w:rsid w:val="00E6502C"/>
    <w:rsid w:val="00E66730"/>
    <w:rsid w:val="00E74C94"/>
    <w:rsid w:val="00E9309F"/>
    <w:rsid w:val="00E93A03"/>
    <w:rsid w:val="00E96E9F"/>
    <w:rsid w:val="00EA19E0"/>
    <w:rsid w:val="00EA2194"/>
    <w:rsid w:val="00EA22A2"/>
    <w:rsid w:val="00EB30D0"/>
    <w:rsid w:val="00EB7139"/>
    <w:rsid w:val="00EB7AA8"/>
    <w:rsid w:val="00EC020F"/>
    <w:rsid w:val="00EC44A7"/>
    <w:rsid w:val="00EC7E58"/>
    <w:rsid w:val="00ED3238"/>
    <w:rsid w:val="00ED5F93"/>
    <w:rsid w:val="00EF1EF1"/>
    <w:rsid w:val="00F06A4F"/>
    <w:rsid w:val="00F139BA"/>
    <w:rsid w:val="00F14921"/>
    <w:rsid w:val="00F15AC0"/>
    <w:rsid w:val="00F22E53"/>
    <w:rsid w:val="00F248A9"/>
    <w:rsid w:val="00F3741F"/>
    <w:rsid w:val="00F37CB5"/>
    <w:rsid w:val="00F42511"/>
    <w:rsid w:val="00F42E49"/>
    <w:rsid w:val="00F472AE"/>
    <w:rsid w:val="00F50558"/>
    <w:rsid w:val="00F56494"/>
    <w:rsid w:val="00F62266"/>
    <w:rsid w:val="00F62714"/>
    <w:rsid w:val="00F637BC"/>
    <w:rsid w:val="00F6580B"/>
    <w:rsid w:val="00F65E7B"/>
    <w:rsid w:val="00F7356E"/>
    <w:rsid w:val="00F74B81"/>
    <w:rsid w:val="00F80A9E"/>
    <w:rsid w:val="00F965CF"/>
    <w:rsid w:val="00FA13EC"/>
    <w:rsid w:val="00FA1D43"/>
    <w:rsid w:val="00FA3F65"/>
    <w:rsid w:val="00FA5B85"/>
    <w:rsid w:val="00FB04B5"/>
    <w:rsid w:val="00FB3679"/>
    <w:rsid w:val="00FB73D8"/>
    <w:rsid w:val="00FC3676"/>
    <w:rsid w:val="00FD368D"/>
    <w:rsid w:val="00FF0502"/>
    <w:rsid w:val="00FF0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BA8EC"/>
  <w15:chartTrackingRefBased/>
  <w15:docId w15:val="{DE878D53-FCE2-41A2-BA2E-A419DE8DD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C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2E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22E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EAA"/>
  </w:style>
  <w:style w:type="paragraph" w:styleId="Footer">
    <w:name w:val="footer"/>
    <w:basedOn w:val="Normal"/>
    <w:link w:val="FooterChar"/>
    <w:uiPriority w:val="99"/>
    <w:unhideWhenUsed/>
    <w:rsid w:val="008E4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EAA"/>
  </w:style>
  <w:style w:type="paragraph" w:customStyle="1" w:styleId="ASAP1">
    <w:name w:val="ASAP 1"/>
    <w:rsid w:val="003651C6"/>
    <w:pPr>
      <w:tabs>
        <w:tab w:val="center" w:pos="4680"/>
        <w:tab w:val="right" w:pos="9360"/>
      </w:tabs>
      <w:spacing w:after="0" w:line="240" w:lineRule="auto"/>
    </w:pPr>
    <w:rPr>
      <w:rFonts w:eastAsiaTheme="minorEastAsia"/>
      <w:lang w:val="en-US"/>
    </w:rPr>
  </w:style>
  <w:style w:type="paragraph" w:customStyle="1" w:styleId="CONFIDENTIAL1">
    <w:name w:val="CONFIDENTIAL 1"/>
    <w:rsid w:val="003651C6"/>
    <w:pPr>
      <w:tabs>
        <w:tab w:val="center" w:pos="4680"/>
        <w:tab w:val="right" w:pos="9360"/>
      </w:tabs>
      <w:spacing w:after="0" w:line="240" w:lineRule="auto"/>
    </w:pPr>
    <w:rPr>
      <w:rFonts w:eastAsiaTheme="minorEastAsia"/>
      <w:lang w:val="en-US"/>
    </w:rPr>
  </w:style>
  <w:style w:type="paragraph" w:styleId="ListParagraph">
    <w:name w:val="List Paragraph"/>
    <w:basedOn w:val="Normal"/>
    <w:qFormat/>
    <w:rsid w:val="00713B8E"/>
    <w:pPr>
      <w:ind w:left="720"/>
      <w:contextualSpacing/>
    </w:pPr>
  </w:style>
  <w:style w:type="paragraph" w:styleId="BalloonText">
    <w:name w:val="Balloon Text"/>
    <w:basedOn w:val="Normal"/>
    <w:link w:val="BalloonTextChar"/>
    <w:uiPriority w:val="99"/>
    <w:semiHidden/>
    <w:unhideWhenUsed/>
    <w:rsid w:val="009B0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576"/>
    <w:rPr>
      <w:rFonts w:ascii="Segoe UI" w:hAnsi="Segoe UI" w:cs="Segoe UI"/>
      <w:sz w:val="18"/>
      <w:szCs w:val="18"/>
    </w:rPr>
  </w:style>
  <w:style w:type="character" w:customStyle="1" w:styleId="Heading1Char">
    <w:name w:val="Heading 1 Char"/>
    <w:basedOn w:val="DefaultParagraphFont"/>
    <w:link w:val="Heading1"/>
    <w:uiPriority w:val="9"/>
    <w:rsid w:val="00DE1C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1CE5"/>
    <w:pPr>
      <w:outlineLvl w:val="9"/>
    </w:pPr>
    <w:rPr>
      <w:lang w:val="en-US"/>
    </w:rPr>
  </w:style>
  <w:style w:type="paragraph" w:styleId="TOC1">
    <w:name w:val="toc 1"/>
    <w:basedOn w:val="Normal"/>
    <w:next w:val="Normal"/>
    <w:autoRedefine/>
    <w:uiPriority w:val="39"/>
    <w:unhideWhenUsed/>
    <w:rsid w:val="000E6832"/>
    <w:pPr>
      <w:tabs>
        <w:tab w:val="right" w:leader="dot" w:pos="9016"/>
      </w:tabs>
      <w:spacing w:after="100"/>
    </w:pPr>
    <w:rPr>
      <w:rFonts w:ascii="Arial" w:hAnsi="Arial" w:cs="Arial"/>
      <w:b/>
      <w:noProof/>
      <w:sz w:val="24"/>
    </w:rPr>
  </w:style>
  <w:style w:type="character" w:styleId="Hyperlink">
    <w:name w:val="Hyperlink"/>
    <w:basedOn w:val="DefaultParagraphFont"/>
    <w:uiPriority w:val="99"/>
    <w:unhideWhenUsed/>
    <w:rsid w:val="00DE1CE5"/>
    <w:rPr>
      <w:color w:val="0563C1" w:themeColor="hyperlink"/>
      <w:u w:val="single"/>
    </w:rPr>
  </w:style>
  <w:style w:type="character" w:customStyle="1" w:styleId="Heading2Char">
    <w:name w:val="Heading 2 Char"/>
    <w:basedOn w:val="DefaultParagraphFont"/>
    <w:link w:val="Heading2"/>
    <w:uiPriority w:val="9"/>
    <w:rsid w:val="00F22E5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22E53"/>
    <w:pPr>
      <w:spacing w:after="100"/>
      <w:ind w:left="220"/>
    </w:pPr>
  </w:style>
  <w:style w:type="character" w:customStyle="1" w:styleId="Heading3Char">
    <w:name w:val="Heading 3 Char"/>
    <w:basedOn w:val="DefaultParagraphFont"/>
    <w:link w:val="Heading3"/>
    <w:uiPriority w:val="9"/>
    <w:semiHidden/>
    <w:rsid w:val="00F22E5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22E53"/>
    <w:pPr>
      <w:spacing w:after="100"/>
      <w:ind w:left="440"/>
    </w:pPr>
  </w:style>
  <w:style w:type="table" w:styleId="TableGrid">
    <w:name w:val="Table Grid"/>
    <w:basedOn w:val="TableNormal"/>
    <w:uiPriority w:val="39"/>
    <w:rsid w:val="00415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1">
    <w:name w:val="Calendar 1"/>
    <w:basedOn w:val="TableNormal"/>
    <w:uiPriority w:val="99"/>
    <w:qFormat/>
    <w:rsid w:val="005F131B"/>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UnresolvedMention">
    <w:name w:val="Unresolved Mention"/>
    <w:basedOn w:val="DefaultParagraphFont"/>
    <w:uiPriority w:val="99"/>
    <w:semiHidden/>
    <w:unhideWhenUsed/>
    <w:rsid w:val="00205739"/>
    <w:rPr>
      <w:color w:val="605E5C"/>
      <w:shd w:val="clear" w:color="auto" w:fill="E1DFDD"/>
    </w:rPr>
  </w:style>
  <w:style w:type="paragraph" w:styleId="NoSpacing">
    <w:name w:val="No Spacing"/>
    <w:uiPriority w:val="1"/>
    <w:qFormat/>
    <w:rsid w:val="00DA63DD"/>
    <w:pPr>
      <w:spacing w:after="0" w:line="240" w:lineRule="auto"/>
    </w:pPr>
  </w:style>
  <w:style w:type="paragraph" w:styleId="BodyText">
    <w:name w:val="Body Text"/>
    <w:basedOn w:val="Normal"/>
    <w:link w:val="BodyTextChar"/>
    <w:uiPriority w:val="1"/>
    <w:qFormat/>
    <w:rsid w:val="00290E8E"/>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290E8E"/>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61244">
      <w:bodyDiv w:val="1"/>
      <w:marLeft w:val="0"/>
      <w:marRight w:val="0"/>
      <w:marTop w:val="0"/>
      <w:marBottom w:val="0"/>
      <w:divBdr>
        <w:top w:val="none" w:sz="0" w:space="0" w:color="auto"/>
        <w:left w:val="none" w:sz="0" w:space="0" w:color="auto"/>
        <w:bottom w:val="none" w:sz="0" w:space="0" w:color="auto"/>
        <w:right w:val="none" w:sz="0" w:space="0" w:color="auto"/>
      </w:divBdr>
    </w:div>
    <w:div w:id="576213975">
      <w:bodyDiv w:val="1"/>
      <w:marLeft w:val="0"/>
      <w:marRight w:val="0"/>
      <w:marTop w:val="0"/>
      <w:marBottom w:val="0"/>
      <w:divBdr>
        <w:top w:val="none" w:sz="0" w:space="0" w:color="auto"/>
        <w:left w:val="none" w:sz="0" w:space="0" w:color="auto"/>
        <w:bottom w:val="none" w:sz="0" w:space="0" w:color="auto"/>
        <w:right w:val="none" w:sz="0" w:space="0" w:color="auto"/>
      </w:divBdr>
    </w:div>
    <w:div w:id="937522557">
      <w:bodyDiv w:val="1"/>
      <w:marLeft w:val="0"/>
      <w:marRight w:val="0"/>
      <w:marTop w:val="0"/>
      <w:marBottom w:val="0"/>
      <w:divBdr>
        <w:top w:val="none" w:sz="0" w:space="0" w:color="auto"/>
        <w:left w:val="none" w:sz="0" w:space="0" w:color="auto"/>
        <w:bottom w:val="none" w:sz="0" w:space="0" w:color="auto"/>
        <w:right w:val="none" w:sz="0" w:space="0" w:color="auto"/>
      </w:divBdr>
    </w:div>
    <w:div w:id="1105535069">
      <w:bodyDiv w:val="1"/>
      <w:marLeft w:val="0"/>
      <w:marRight w:val="0"/>
      <w:marTop w:val="0"/>
      <w:marBottom w:val="0"/>
      <w:divBdr>
        <w:top w:val="none" w:sz="0" w:space="0" w:color="auto"/>
        <w:left w:val="none" w:sz="0" w:space="0" w:color="auto"/>
        <w:bottom w:val="none" w:sz="0" w:space="0" w:color="auto"/>
        <w:right w:val="none" w:sz="0" w:space="0" w:color="auto"/>
      </w:divBdr>
    </w:div>
    <w:div w:id="1366444978">
      <w:bodyDiv w:val="1"/>
      <w:marLeft w:val="0"/>
      <w:marRight w:val="0"/>
      <w:marTop w:val="0"/>
      <w:marBottom w:val="0"/>
      <w:divBdr>
        <w:top w:val="none" w:sz="0" w:space="0" w:color="auto"/>
        <w:left w:val="none" w:sz="0" w:space="0" w:color="auto"/>
        <w:bottom w:val="none" w:sz="0" w:space="0" w:color="auto"/>
        <w:right w:val="none" w:sz="0" w:space="0" w:color="auto"/>
      </w:divBdr>
    </w:div>
    <w:div w:id="148034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avies_nathan@icloud.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55F09B8366664D845AD72AE4B7AD47" ma:contentTypeVersion="5" ma:contentTypeDescription="Create a new document." ma:contentTypeScope="" ma:versionID="c6fb0b8db51b03bb1669907e983cff11">
  <xsd:schema xmlns:xsd="http://www.w3.org/2001/XMLSchema" xmlns:xs="http://www.w3.org/2001/XMLSchema" xmlns:p="http://schemas.microsoft.com/office/2006/metadata/properties" xmlns:ns2="d5e6d6f5-502e-4fb8-b612-47156cb1f014" targetNamespace="http://schemas.microsoft.com/office/2006/metadata/properties" ma:root="true" ma:fieldsID="3fd73f01473822a373b76768c05d0728" ns2:_="">
    <xsd:import namespace="d5e6d6f5-502e-4fb8-b612-47156cb1f014"/>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e6d6f5-502e-4fb8-b612-47156cb1f014"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ferenceId xmlns="d5e6d6f5-502e-4fb8-b612-47156cb1f014" xsi:nil="true"/>
  </documentManagement>
</p:properties>
</file>

<file path=customXml/itemProps1.xml><?xml version="1.0" encoding="utf-8"?>
<ds:datastoreItem xmlns:ds="http://schemas.openxmlformats.org/officeDocument/2006/customXml" ds:itemID="{F5F07DFD-873B-4815-98FD-ED3BDA24B5AD}">
  <ds:schemaRefs>
    <ds:schemaRef ds:uri="http://schemas.openxmlformats.org/officeDocument/2006/bibliography"/>
  </ds:schemaRefs>
</ds:datastoreItem>
</file>

<file path=customXml/itemProps2.xml><?xml version="1.0" encoding="utf-8"?>
<ds:datastoreItem xmlns:ds="http://schemas.openxmlformats.org/officeDocument/2006/customXml" ds:itemID="{C162ABC5-BCC0-441A-BE9F-42FBCA959A96}"/>
</file>

<file path=customXml/itemProps3.xml><?xml version="1.0" encoding="utf-8"?>
<ds:datastoreItem xmlns:ds="http://schemas.openxmlformats.org/officeDocument/2006/customXml" ds:itemID="{7525B1AB-3CB1-41EB-A243-E6B9884169D2}"/>
</file>

<file path=customXml/itemProps4.xml><?xml version="1.0" encoding="utf-8"?>
<ds:datastoreItem xmlns:ds="http://schemas.openxmlformats.org/officeDocument/2006/customXml" ds:itemID="{01B1BEE0-07C6-4BE1-B2F3-1A4DF2975FEF}"/>
</file>

<file path=docProps/app.xml><?xml version="1.0" encoding="utf-8"?>
<Properties xmlns="http://schemas.openxmlformats.org/officeDocument/2006/extended-properties" xmlns:vt="http://schemas.openxmlformats.org/officeDocument/2006/docPropsVTypes">
  <Template>Normal</Template>
  <TotalTime>1701</TotalTime>
  <Pages>18</Pages>
  <Words>5910</Words>
  <Characters>31623</Characters>
  <Application>Microsoft Office Word</Application>
  <DocSecurity>0</DocSecurity>
  <Lines>878</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 (1911168)</dc:creator>
  <cp:keywords/>
  <dc:description/>
  <cp:lastModifiedBy>davies_nathan@icloud.com</cp:lastModifiedBy>
  <cp:revision>17</cp:revision>
  <cp:lastPrinted>2022-02-22T17:29:00Z</cp:lastPrinted>
  <dcterms:created xsi:type="dcterms:W3CDTF">2022-04-11T11:28:00Z</dcterms:created>
  <dcterms:modified xsi:type="dcterms:W3CDTF">2022-04-12T22:49:00Z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0x010100B455F09B8366664D845AD72AE4B7AD47</vt:lpwstr>
  </property>
</Properties>
</file>