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C2E1B" w14:textId="77777777" w:rsidR="00B14D73" w:rsidRPr="005D2B0E" w:rsidRDefault="00000000" w:rsidP="005D2B0E">
      <w:pPr>
        <w:pStyle w:val="Heading1"/>
        <w:spacing w:line="360" w:lineRule="auto"/>
        <w:jc w:val="center"/>
        <w:rPr>
          <w:rFonts w:ascii="Arial" w:hAnsi="Arial" w:cs="Arial"/>
        </w:rPr>
      </w:pPr>
      <w:r w:rsidRPr="005D2B0E">
        <w:rPr>
          <w:rFonts w:ascii="Arial" w:hAnsi="Arial" w:cs="Arial"/>
        </w:rPr>
        <w:t>Campus Climate Action Walk: Applying the Theory of Planned Behaviour</w:t>
      </w:r>
    </w:p>
    <w:p w14:paraId="6DC19401" w14:textId="77777777" w:rsidR="00B14D73" w:rsidRPr="005D2B0E" w:rsidRDefault="00000000" w:rsidP="005D2B0E">
      <w:pPr>
        <w:pStyle w:val="Heading2"/>
        <w:spacing w:line="360" w:lineRule="auto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Objective</w:t>
      </w:r>
    </w:p>
    <w:p w14:paraId="3657CE2B" w14:textId="3257C0F1" w:rsidR="00B14D73" w:rsidRPr="005D2B0E" w:rsidRDefault="00D72774" w:rsidP="005D2B0E">
      <w:pPr>
        <w:spacing w:line="360" w:lineRule="auto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 xml:space="preserve">You </w:t>
      </w:r>
      <w:r w:rsidR="00000000" w:rsidRPr="005D2B0E">
        <w:rPr>
          <w:rFonts w:ascii="Arial" w:hAnsi="Arial" w:cs="Arial"/>
          <w:sz w:val="28"/>
          <w:szCs w:val="28"/>
        </w:rPr>
        <w:t>will explore the campus environment to identify opportunities for encouraging climate-supportive behaviours, using the Theory of Planned Behaviour as a framework.</w:t>
      </w:r>
    </w:p>
    <w:p w14:paraId="618D1F5C" w14:textId="77777777" w:rsidR="00B14D73" w:rsidRPr="005D2B0E" w:rsidRDefault="00000000" w:rsidP="005D2B0E">
      <w:pPr>
        <w:pStyle w:val="Heading2"/>
        <w:spacing w:line="360" w:lineRule="auto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Theory of Planned Behaviour Refresher</w:t>
      </w:r>
    </w:p>
    <w:p w14:paraId="7DF90128" w14:textId="77777777" w:rsidR="00B14D73" w:rsidRPr="005D2B0E" w:rsidRDefault="00000000" w:rsidP="005D2B0E">
      <w:pPr>
        <w:spacing w:line="360" w:lineRule="auto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TPB suggests that behaviour is driven by:</w:t>
      </w:r>
      <w:r w:rsidRPr="005D2B0E">
        <w:rPr>
          <w:rFonts w:ascii="Arial" w:hAnsi="Arial" w:cs="Arial"/>
          <w:sz w:val="28"/>
          <w:szCs w:val="28"/>
        </w:rPr>
        <w:br/>
        <w:t>1. Attitudes – personal evaluation of the behaviour.</w:t>
      </w:r>
      <w:r w:rsidRPr="005D2B0E">
        <w:rPr>
          <w:rFonts w:ascii="Arial" w:hAnsi="Arial" w:cs="Arial"/>
          <w:sz w:val="28"/>
          <w:szCs w:val="28"/>
        </w:rPr>
        <w:br/>
        <w:t>2. Subjective Norms – perceived social pressure to perform or not perform the behaviour.</w:t>
      </w:r>
      <w:r w:rsidRPr="005D2B0E">
        <w:rPr>
          <w:rFonts w:ascii="Arial" w:hAnsi="Arial" w:cs="Arial"/>
          <w:sz w:val="28"/>
          <w:szCs w:val="28"/>
        </w:rPr>
        <w:br/>
        <w:t>3. Perceived Behavioural Control – perceived ease or difficulty of performing the behaviour.</w:t>
      </w:r>
    </w:p>
    <w:p w14:paraId="54AE5B95" w14:textId="77777777" w:rsidR="00B14D73" w:rsidRPr="005D2B0E" w:rsidRDefault="00000000" w:rsidP="005D2B0E">
      <w:pPr>
        <w:pStyle w:val="Heading2"/>
        <w:spacing w:line="360" w:lineRule="auto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Group Setup</w:t>
      </w:r>
    </w:p>
    <w:p w14:paraId="3FFC4D4D" w14:textId="0F189342" w:rsidR="00B14D73" w:rsidRPr="005D2B0E" w:rsidRDefault="00000000" w:rsidP="005D2B0E">
      <w:pPr>
        <w:spacing w:line="360" w:lineRule="auto"/>
        <w:rPr>
          <w:rFonts w:ascii="Arial" w:hAnsi="Arial" w:cs="Arial"/>
          <w:sz w:val="28"/>
          <w:szCs w:val="28"/>
        </w:rPr>
      </w:pPr>
      <w:proofErr w:type="gramStart"/>
      <w:r w:rsidRPr="005D2B0E">
        <w:rPr>
          <w:rFonts w:ascii="Arial" w:hAnsi="Arial" w:cs="Arial"/>
          <w:sz w:val="28"/>
          <w:szCs w:val="28"/>
        </w:rPr>
        <w:t xml:space="preserve">• </w:t>
      </w:r>
      <w:r w:rsidR="00D03403" w:rsidRPr="005D2B0E">
        <w:rPr>
          <w:rFonts w:ascii="Arial" w:hAnsi="Arial" w:cs="Arial"/>
          <w:sz w:val="28"/>
          <w:szCs w:val="28"/>
        </w:rPr>
        <w:t xml:space="preserve"> work</w:t>
      </w:r>
      <w:proofErr w:type="gramEnd"/>
      <w:r w:rsidR="00D03403" w:rsidRPr="005D2B0E">
        <w:rPr>
          <w:rFonts w:ascii="Arial" w:hAnsi="Arial" w:cs="Arial"/>
          <w:sz w:val="28"/>
          <w:szCs w:val="28"/>
        </w:rPr>
        <w:t xml:space="preserve"> in two groups </w:t>
      </w:r>
    </w:p>
    <w:p w14:paraId="4D2E6B92" w14:textId="77777777" w:rsidR="00B14D73" w:rsidRPr="005D2B0E" w:rsidRDefault="00000000" w:rsidP="005D2B0E">
      <w:pPr>
        <w:pStyle w:val="Heading2"/>
        <w:spacing w:line="360" w:lineRule="auto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Activity Instructions</w:t>
      </w:r>
    </w:p>
    <w:p w14:paraId="08E1AFC3" w14:textId="77777777" w:rsidR="00B14D73" w:rsidRPr="005D2B0E" w:rsidRDefault="00000000" w:rsidP="005D2B0E">
      <w:pPr>
        <w:pStyle w:val="Heading3"/>
        <w:spacing w:line="360" w:lineRule="auto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Step 1: Identify Climate-Relevant Behaviours</w:t>
      </w:r>
    </w:p>
    <w:p w14:paraId="552078A5" w14:textId="77777777" w:rsidR="00B14D73" w:rsidRPr="005D2B0E" w:rsidRDefault="00000000" w:rsidP="005D2B0E">
      <w:pPr>
        <w:spacing w:line="360" w:lineRule="auto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As you walk around campus, look for behaviours that impact climate health, such as:</w:t>
      </w:r>
      <w:r w:rsidRPr="005D2B0E">
        <w:rPr>
          <w:rFonts w:ascii="Arial" w:hAnsi="Arial" w:cs="Arial"/>
          <w:sz w:val="28"/>
          <w:szCs w:val="28"/>
        </w:rPr>
        <w:br/>
        <w:t>• Recycling and waste disposal</w:t>
      </w:r>
      <w:r w:rsidRPr="005D2B0E">
        <w:rPr>
          <w:rFonts w:ascii="Arial" w:hAnsi="Arial" w:cs="Arial"/>
          <w:sz w:val="28"/>
          <w:szCs w:val="28"/>
        </w:rPr>
        <w:br/>
        <w:t>• Energy usage (lights, heating, electronics)</w:t>
      </w:r>
      <w:r w:rsidRPr="005D2B0E">
        <w:rPr>
          <w:rFonts w:ascii="Arial" w:hAnsi="Arial" w:cs="Arial"/>
          <w:sz w:val="28"/>
          <w:szCs w:val="28"/>
        </w:rPr>
        <w:br/>
        <w:t>• Transportation choices (bike racks, bus stops, car parks)</w:t>
      </w:r>
      <w:r w:rsidRPr="005D2B0E">
        <w:rPr>
          <w:rFonts w:ascii="Arial" w:hAnsi="Arial" w:cs="Arial"/>
          <w:sz w:val="28"/>
          <w:szCs w:val="28"/>
        </w:rPr>
        <w:br/>
        <w:t>• Food choices (plant-based options, food waste)</w:t>
      </w:r>
      <w:r w:rsidRPr="005D2B0E">
        <w:rPr>
          <w:rFonts w:ascii="Arial" w:hAnsi="Arial" w:cs="Arial"/>
          <w:sz w:val="28"/>
          <w:szCs w:val="28"/>
        </w:rPr>
        <w:br/>
        <w:t>• Water usage</w:t>
      </w:r>
    </w:p>
    <w:p w14:paraId="59C1439B" w14:textId="77777777" w:rsidR="00B14D73" w:rsidRPr="005D2B0E" w:rsidRDefault="00000000" w:rsidP="005D2B0E">
      <w:pPr>
        <w:pStyle w:val="Heading3"/>
        <w:spacing w:line="360" w:lineRule="auto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lastRenderedPageBreak/>
        <w:t>Step 2: Apply TPB Framework</w:t>
      </w:r>
    </w:p>
    <w:p w14:paraId="391A3A1D" w14:textId="20F9A1EF" w:rsidR="005D2B0E" w:rsidRDefault="00000000" w:rsidP="005D2B0E">
      <w:pPr>
        <w:spacing w:line="360" w:lineRule="auto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For each behaviour identified:</w:t>
      </w:r>
      <w:r w:rsidRPr="005D2B0E">
        <w:rPr>
          <w:rFonts w:ascii="Arial" w:hAnsi="Arial" w:cs="Arial"/>
          <w:sz w:val="28"/>
          <w:szCs w:val="28"/>
        </w:rPr>
        <w:br/>
        <w:t>• Describe the behaviour (e.g., using reusable cups).</w:t>
      </w:r>
      <w:r w:rsidRPr="005D2B0E">
        <w:rPr>
          <w:rFonts w:ascii="Arial" w:hAnsi="Arial" w:cs="Arial"/>
          <w:sz w:val="28"/>
          <w:szCs w:val="28"/>
        </w:rPr>
        <w:br/>
        <w:t>• Assess Attitudes: What might students think or feel about this behaviour?</w:t>
      </w:r>
      <w:r w:rsidRPr="005D2B0E">
        <w:rPr>
          <w:rFonts w:ascii="Arial" w:hAnsi="Arial" w:cs="Arial"/>
          <w:sz w:val="28"/>
          <w:szCs w:val="28"/>
        </w:rPr>
        <w:br/>
        <w:t>• Evaluate Subjective Norms: Is there visible social pressure</w:t>
      </w:r>
      <w:r w:rsidR="005D2B0E" w:rsidRPr="005D2B0E">
        <w:rPr>
          <w:rFonts w:ascii="Arial" w:hAnsi="Arial" w:cs="Arial"/>
          <w:sz w:val="28"/>
          <w:szCs w:val="28"/>
        </w:rPr>
        <w:t>, norms</w:t>
      </w:r>
      <w:r w:rsidRPr="005D2B0E">
        <w:rPr>
          <w:rFonts w:ascii="Arial" w:hAnsi="Arial" w:cs="Arial"/>
          <w:sz w:val="28"/>
          <w:szCs w:val="28"/>
        </w:rPr>
        <w:t xml:space="preserve"> or encouragement?</w:t>
      </w:r>
      <w:r w:rsidRPr="005D2B0E">
        <w:rPr>
          <w:rFonts w:ascii="Arial" w:hAnsi="Arial" w:cs="Arial"/>
          <w:sz w:val="28"/>
          <w:szCs w:val="28"/>
        </w:rPr>
        <w:br/>
        <w:t xml:space="preserve">• </w:t>
      </w:r>
      <w:proofErr w:type="spellStart"/>
      <w:r w:rsidRPr="005D2B0E">
        <w:rPr>
          <w:rFonts w:ascii="Arial" w:hAnsi="Arial" w:cs="Arial"/>
          <w:sz w:val="28"/>
          <w:szCs w:val="28"/>
        </w:rPr>
        <w:t>Analy</w:t>
      </w:r>
      <w:r w:rsidR="005D2B0E" w:rsidRPr="005D2B0E">
        <w:rPr>
          <w:rFonts w:ascii="Arial" w:hAnsi="Arial" w:cs="Arial"/>
          <w:sz w:val="28"/>
          <w:szCs w:val="28"/>
        </w:rPr>
        <w:t>s</w:t>
      </w:r>
      <w:r w:rsidRPr="005D2B0E">
        <w:rPr>
          <w:rFonts w:ascii="Arial" w:hAnsi="Arial" w:cs="Arial"/>
          <w:sz w:val="28"/>
          <w:szCs w:val="28"/>
        </w:rPr>
        <w:t>e</w:t>
      </w:r>
      <w:proofErr w:type="spellEnd"/>
      <w:r w:rsidRPr="005D2B0E">
        <w:rPr>
          <w:rFonts w:ascii="Arial" w:hAnsi="Arial" w:cs="Arial"/>
          <w:sz w:val="28"/>
          <w:szCs w:val="28"/>
        </w:rPr>
        <w:t xml:space="preserve"> Perceived Behavioural Control: Are there barriers or facilitators (e.g., availability of recycling bins)?</w:t>
      </w:r>
    </w:p>
    <w:p w14:paraId="0248C951" w14:textId="77777777" w:rsidR="005D2B0E" w:rsidRPr="005D2B0E" w:rsidRDefault="005D2B0E" w:rsidP="005D2B0E">
      <w:pPr>
        <w:spacing w:line="360" w:lineRule="auto"/>
        <w:rPr>
          <w:rFonts w:ascii="Arial" w:hAnsi="Arial" w:cs="Arial"/>
          <w:sz w:val="28"/>
          <w:szCs w:val="28"/>
        </w:rPr>
      </w:pPr>
    </w:p>
    <w:p w14:paraId="79821E22" w14:textId="77777777" w:rsidR="00B14D73" w:rsidRPr="005D2B0E" w:rsidRDefault="00000000" w:rsidP="005D2B0E">
      <w:pPr>
        <w:pStyle w:val="Heading3"/>
        <w:spacing w:line="360" w:lineRule="auto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Step 3: Suggest Interventions</w:t>
      </w:r>
    </w:p>
    <w:p w14:paraId="0FCAF6FD" w14:textId="77777777" w:rsidR="00B14D73" w:rsidRPr="005D2B0E" w:rsidRDefault="00000000" w:rsidP="005D2B0E">
      <w:pPr>
        <w:spacing w:line="360" w:lineRule="auto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Based on your analysis, propose one intervention per behaviour to encourage positive change. For example:</w:t>
      </w:r>
      <w:r w:rsidRPr="005D2B0E">
        <w:rPr>
          <w:rFonts w:ascii="Arial" w:hAnsi="Arial" w:cs="Arial"/>
          <w:sz w:val="28"/>
          <w:szCs w:val="28"/>
        </w:rPr>
        <w:br/>
        <w:t>• Attitude: Posters showing environmental benefits of reusable cups.</w:t>
      </w:r>
      <w:r w:rsidRPr="005D2B0E">
        <w:rPr>
          <w:rFonts w:ascii="Arial" w:hAnsi="Arial" w:cs="Arial"/>
          <w:sz w:val="28"/>
          <w:szCs w:val="28"/>
        </w:rPr>
        <w:br/>
        <w:t>• Norms: Campaigns showing popular student groups using sustainable practices.</w:t>
      </w:r>
      <w:r w:rsidRPr="005D2B0E">
        <w:rPr>
          <w:rFonts w:ascii="Arial" w:hAnsi="Arial" w:cs="Arial"/>
          <w:sz w:val="28"/>
          <w:szCs w:val="28"/>
        </w:rPr>
        <w:br/>
        <w:t>• Control: Installing more accessible recycling stations.</w:t>
      </w:r>
    </w:p>
    <w:p w14:paraId="24027F4B" w14:textId="77777777" w:rsidR="005D2B0E" w:rsidRDefault="005D2B0E" w:rsidP="005D2B0E">
      <w:pPr>
        <w:pStyle w:val="Heading2"/>
        <w:spacing w:line="360" w:lineRule="auto"/>
        <w:rPr>
          <w:rFonts w:ascii="Arial" w:hAnsi="Arial" w:cs="Arial"/>
          <w:sz w:val="28"/>
          <w:szCs w:val="28"/>
        </w:rPr>
      </w:pPr>
    </w:p>
    <w:p w14:paraId="427E53D3" w14:textId="4A546DBB" w:rsidR="00B14D73" w:rsidRPr="005D2B0E" w:rsidRDefault="00000000" w:rsidP="005D2B0E">
      <w:pPr>
        <w:pStyle w:val="Heading2"/>
        <w:spacing w:line="360" w:lineRule="auto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Debrief &amp; Discussion</w:t>
      </w:r>
    </w:p>
    <w:p w14:paraId="0362AA83" w14:textId="62978AD2" w:rsidR="00B14D73" w:rsidRPr="005D2B0E" w:rsidRDefault="00000000" w:rsidP="005D2B0E">
      <w:pPr>
        <w:spacing w:line="360" w:lineRule="auto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 xml:space="preserve">Back in class, groups </w:t>
      </w:r>
      <w:proofErr w:type="gramStart"/>
      <w:r w:rsidRPr="005D2B0E">
        <w:rPr>
          <w:rFonts w:ascii="Arial" w:hAnsi="Arial" w:cs="Arial"/>
          <w:sz w:val="28"/>
          <w:szCs w:val="28"/>
        </w:rPr>
        <w:t>share</w:t>
      </w:r>
      <w:proofErr w:type="gramEnd"/>
      <w:r w:rsidRPr="005D2B0E">
        <w:rPr>
          <w:rFonts w:ascii="Arial" w:hAnsi="Arial" w:cs="Arial"/>
          <w:sz w:val="28"/>
          <w:szCs w:val="28"/>
        </w:rPr>
        <w:t xml:space="preserve"> findings:</w:t>
      </w:r>
      <w:r w:rsidRPr="005D2B0E">
        <w:rPr>
          <w:rFonts w:ascii="Arial" w:hAnsi="Arial" w:cs="Arial"/>
          <w:sz w:val="28"/>
          <w:szCs w:val="28"/>
        </w:rPr>
        <w:br/>
        <w:t>• Which TPB component was most influential?</w:t>
      </w:r>
      <w:r w:rsidRPr="005D2B0E">
        <w:rPr>
          <w:rFonts w:ascii="Arial" w:hAnsi="Arial" w:cs="Arial"/>
          <w:sz w:val="28"/>
          <w:szCs w:val="28"/>
        </w:rPr>
        <w:br/>
        <w:t>• Which interventions seemed most feasible?</w:t>
      </w:r>
      <w:r w:rsidRPr="005D2B0E">
        <w:rPr>
          <w:rFonts w:ascii="Arial" w:hAnsi="Arial" w:cs="Arial"/>
          <w:sz w:val="28"/>
          <w:szCs w:val="28"/>
        </w:rPr>
        <w:br/>
        <w:t xml:space="preserve">• How </w:t>
      </w:r>
      <w:proofErr w:type="gramStart"/>
      <w:r w:rsidRPr="005D2B0E">
        <w:rPr>
          <w:rFonts w:ascii="Arial" w:hAnsi="Arial" w:cs="Arial"/>
          <w:sz w:val="28"/>
          <w:szCs w:val="28"/>
        </w:rPr>
        <w:t>psychology can</w:t>
      </w:r>
      <w:proofErr w:type="gramEnd"/>
      <w:r w:rsidRPr="005D2B0E">
        <w:rPr>
          <w:rFonts w:ascii="Arial" w:hAnsi="Arial" w:cs="Arial"/>
          <w:sz w:val="28"/>
          <w:szCs w:val="28"/>
        </w:rPr>
        <w:t xml:space="preserve"> inform campus sustainability efforts?</w:t>
      </w:r>
    </w:p>
    <w:p w14:paraId="26AB84C6" w14:textId="1D11623E" w:rsidR="00D72774" w:rsidRDefault="00D727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EF2B4D9" w14:textId="77777777" w:rsidR="00D72774" w:rsidRPr="00D72774" w:rsidRDefault="00D72774">
      <w:pPr>
        <w:rPr>
          <w:rFonts w:ascii="Arial" w:hAnsi="Arial" w:cs="Arial"/>
          <w:sz w:val="24"/>
          <w:szCs w:val="24"/>
        </w:rPr>
      </w:pPr>
    </w:p>
    <w:p w14:paraId="7B34036E" w14:textId="77777777" w:rsidR="00B14D73" w:rsidRPr="005D2B0E" w:rsidRDefault="00000000">
      <w:pPr>
        <w:pStyle w:val="Heading2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Worksheet: TPB Analysis and Intervention Planning</w:t>
      </w:r>
    </w:p>
    <w:p w14:paraId="15749ABC" w14:textId="77777777" w:rsidR="00B14D73" w:rsidRPr="005D2B0E" w:rsidRDefault="00000000">
      <w:pPr>
        <w:pStyle w:val="Heading3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Behaviour 1</w:t>
      </w:r>
    </w:p>
    <w:p w14:paraId="1C6B24C8" w14:textId="77777777" w:rsidR="00D72774" w:rsidRPr="005D2B0E" w:rsidRDefault="00D72774" w:rsidP="00D72774">
      <w:pPr>
        <w:rPr>
          <w:sz w:val="28"/>
          <w:szCs w:val="28"/>
        </w:rPr>
      </w:pPr>
    </w:p>
    <w:p w14:paraId="3560D6DE" w14:textId="77777777" w:rsidR="00B14D73" w:rsidRPr="005D2B0E" w:rsidRDefault="00000000">
      <w:pPr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Description of Behaviour:</w:t>
      </w:r>
    </w:p>
    <w:p w14:paraId="654823CF" w14:textId="77777777" w:rsidR="00D72774" w:rsidRPr="005D2B0E" w:rsidRDefault="00D72774">
      <w:pPr>
        <w:rPr>
          <w:rFonts w:ascii="Arial" w:hAnsi="Arial" w:cs="Arial"/>
          <w:sz w:val="28"/>
          <w:szCs w:val="28"/>
        </w:rPr>
      </w:pPr>
    </w:p>
    <w:p w14:paraId="5F1FE1CE" w14:textId="77777777" w:rsidR="00B14D73" w:rsidRPr="005D2B0E" w:rsidRDefault="00000000">
      <w:pPr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Attitudes:</w:t>
      </w:r>
    </w:p>
    <w:p w14:paraId="176E5967" w14:textId="77777777" w:rsidR="00D72774" w:rsidRPr="005D2B0E" w:rsidRDefault="00D72774">
      <w:pPr>
        <w:rPr>
          <w:rFonts w:ascii="Arial" w:hAnsi="Arial" w:cs="Arial"/>
          <w:sz w:val="28"/>
          <w:szCs w:val="28"/>
        </w:rPr>
      </w:pPr>
    </w:p>
    <w:p w14:paraId="65268FE6" w14:textId="77777777" w:rsidR="00B14D73" w:rsidRPr="005D2B0E" w:rsidRDefault="00000000">
      <w:pPr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Subjective Norms:</w:t>
      </w:r>
    </w:p>
    <w:p w14:paraId="66EB11BE" w14:textId="77777777" w:rsidR="00D72774" w:rsidRPr="005D2B0E" w:rsidRDefault="00D72774">
      <w:pPr>
        <w:rPr>
          <w:rFonts w:ascii="Arial" w:hAnsi="Arial" w:cs="Arial"/>
          <w:sz w:val="28"/>
          <w:szCs w:val="28"/>
        </w:rPr>
      </w:pPr>
    </w:p>
    <w:p w14:paraId="136B5242" w14:textId="77777777" w:rsidR="00B14D73" w:rsidRPr="005D2B0E" w:rsidRDefault="00000000">
      <w:pPr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Perceived Behavioural Control:</w:t>
      </w:r>
    </w:p>
    <w:p w14:paraId="29651A50" w14:textId="77777777" w:rsidR="00D72774" w:rsidRPr="005D2B0E" w:rsidRDefault="00D72774">
      <w:pPr>
        <w:rPr>
          <w:rFonts w:ascii="Arial" w:hAnsi="Arial" w:cs="Arial"/>
          <w:sz w:val="28"/>
          <w:szCs w:val="28"/>
        </w:rPr>
      </w:pPr>
    </w:p>
    <w:p w14:paraId="173F7071" w14:textId="77777777" w:rsidR="00B14D73" w:rsidRPr="005D2B0E" w:rsidRDefault="00000000">
      <w:pPr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Proposed Intervention:</w:t>
      </w:r>
    </w:p>
    <w:p w14:paraId="2D309BBB" w14:textId="6BCC0805" w:rsidR="00D72774" w:rsidRPr="005D2B0E" w:rsidRDefault="00D72774">
      <w:pPr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br w:type="page"/>
      </w:r>
    </w:p>
    <w:p w14:paraId="0D5CA51A" w14:textId="77777777" w:rsidR="00D72774" w:rsidRPr="005D2B0E" w:rsidRDefault="00D72774">
      <w:pPr>
        <w:rPr>
          <w:rFonts w:ascii="Arial" w:hAnsi="Arial" w:cs="Arial"/>
          <w:sz w:val="28"/>
          <w:szCs w:val="28"/>
        </w:rPr>
      </w:pPr>
    </w:p>
    <w:p w14:paraId="77C956F2" w14:textId="77777777" w:rsidR="00B14D73" w:rsidRPr="005D2B0E" w:rsidRDefault="00000000">
      <w:pPr>
        <w:pStyle w:val="Heading3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Behaviour 2</w:t>
      </w:r>
    </w:p>
    <w:p w14:paraId="096919A1" w14:textId="77777777" w:rsidR="00D72774" w:rsidRPr="005D2B0E" w:rsidRDefault="00D72774" w:rsidP="00D72774">
      <w:pPr>
        <w:rPr>
          <w:sz w:val="28"/>
          <w:szCs w:val="28"/>
        </w:rPr>
      </w:pPr>
    </w:p>
    <w:p w14:paraId="02196F17" w14:textId="77777777" w:rsidR="00B14D73" w:rsidRPr="005D2B0E" w:rsidRDefault="00000000">
      <w:pPr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Description of Behaviour:</w:t>
      </w:r>
    </w:p>
    <w:p w14:paraId="67B18641" w14:textId="77777777" w:rsidR="00D72774" w:rsidRPr="005D2B0E" w:rsidRDefault="00D72774">
      <w:pPr>
        <w:rPr>
          <w:rFonts w:ascii="Arial" w:hAnsi="Arial" w:cs="Arial"/>
          <w:sz w:val="28"/>
          <w:szCs w:val="28"/>
        </w:rPr>
      </w:pPr>
    </w:p>
    <w:p w14:paraId="24C76B7F" w14:textId="77777777" w:rsidR="00B14D73" w:rsidRPr="005D2B0E" w:rsidRDefault="00000000">
      <w:pPr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Attitudes:</w:t>
      </w:r>
    </w:p>
    <w:p w14:paraId="0E65B9DB" w14:textId="77777777" w:rsidR="00D72774" w:rsidRPr="005D2B0E" w:rsidRDefault="00D72774">
      <w:pPr>
        <w:rPr>
          <w:rFonts w:ascii="Arial" w:hAnsi="Arial" w:cs="Arial"/>
          <w:sz w:val="28"/>
          <w:szCs w:val="28"/>
        </w:rPr>
      </w:pPr>
    </w:p>
    <w:p w14:paraId="1173AC14" w14:textId="77777777" w:rsidR="00B14D73" w:rsidRPr="005D2B0E" w:rsidRDefault="00000000">
      <w:pPr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Subjective Norms:</w:t>
      </w:r>
    </w:p>
    <w:p w14:paraId="2E5AD3D1" w14:textId="77777777" w:rsidR="00D72774" w:rsidRPr="005D2B0E" w:rsidRDefault="00D72774">
      <w:pPr>
        <w:rPr>
          <w:rFonts w:ascii="Arial" w:hAnsi="Arial" w:cs="Arial"/>
          <w:sz w:val="28"/>
          <w:szCs w:val="28"/>
        </w:rPr>
      </w:pPr>
    </w:p>
    <w:p w14:paraId="1D9D2394" w14:textId="77777777" w:rsidR="00B14D73" w:rsidRPr="005D2B0E" w:rsidRDefault="00000000">
      <w:pPr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Perceived Behavioural Control:</w:t>
      </w:r>
    </w:p>
    <w:p w14:paraId="439CA754" w14:textId="77777777" w:rsidR="00D72774" w:rsidRPr="005D2B0E" w:rsidRDefault="00D72774">
      <w:pPr>
        <w:rPr>
          <w:rFonts w:ascii="Arial" w:hAnsi="Arial" w:cs="Arial"/>
          <w:sz w:val="28"/>
          <w:szCs w:val="28"/>
        </w:rPr>
      </w:pPr>
    </w:p>
    <w:p w14:paraId="306AB3F7" w14:textId="77777777" w:rsidR="00B14D73" w:rsidRPr="005D2B0E" w:rsidRDefault="00000000">
      <w:pPr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Proposed Intervention:</w:t>
      </w:r>
    </w:p>
    <w:p w14:paraId="63A10810" w14:textId="33BF33CA" w:rsidR="00D72774" w:rsidRPr="005D2B0E" w:rsidRDefault="00D72774">
      <w:pPr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br w:type="page"/>
      </w:r>
    </w:p>
    <w:p w14:paraId="4932AE64" w14:textId="77777777" w:rsidR="00D72774" w:rsidRPr="005D2B0E" w:rsidRDefault="00D72774">
      <w:pPr>
        <w:rPr>
          <w:rFonts w:ascii="Arial" w:hAnsi="Arial" w:cs="Arial"/>
          <w:sz w:val="28"/>
          <w:szCs w:val="28"/>
        </w:rPr>
      </w:pPr>
    </w:p>
    <w:p w14:paraId="0886E459" w14:textId="77777777" w:rsidR="00B14D73" w:rsidRPr="005D2B0E" w:rsidRDefault="00000000">
      <w:pPr>
        <w:pStyle w:val="Heading3"/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Behaviour 3</w:t>
      </w:r>
    </w:p>
    <w:p w14:paraId="48D33AB6" w14:textId="77777777" w:rsidR="00D72774" w:rsidRPr="005D2B0E" w:rsidRDefault="00D72774" w:rsidP="00D72774">
      <w:pPr>
        <w:rPr>
          <w:sz w:val="28"/>
          <w:szCs w:val="28"/>
        </w:rPr>
      </w:pPr>
    </w:p>
    <w:p w14:paraId="39F2E719" w14:textId="77777777" w:rsidR="00B14D73" w:rsidRPr="005D2B0E" w:rsidRDefault="00000000">
      <w:pPr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Description of Behaviour:</w:t>
      </w:r>
    </w:p>
    <w:p w14:paraId="51AAA574" w14:textId="77777777" w:rsidR="00D72774" w:rsidRPr="005D2B0E" w:rsidRDefault="00D72774">
      <w:pPr>
        <w:rPr>
          <w:rFonts w:ascii="Arial" w:hAnsi="Arial" w:cs="Arial"/>
          <w:sz w:val="28"/>
          <w:szCs w:val="28"/>
        </w:rPr>
      </w:pPr>
    </w:p>
    <w:p w14:paraId="36988FD6" w14:textId="77777777" w:rsidR="00B14D73" w:rsidRPr="005D2B0E" w:rsidRDefault="00000000">
      <w:pPr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Attitudes:</w:t>
      </w:r>
    </w:p>
    <w:p w14:paraId="284664A6" w14:textId="77777777" w:rsidR="00D72774" w:rsidRPr="005D2B0E" w:rsidRDefault="00D72774">
      <w:pPr>
        <w:rPr>
          <w:rFonts w:ascii="Arial" w:hAnsi="Arial" w:cs="Arial"/>
          <w:sz w:val="28"/>
          <w:szCs w:val="28"/>
        </w:rPr>
      </w:pPr>
    </w:p>
    <w:p w14:paraId="15D2D1D9" w14:textId="77777777" w:rsidR="00B14D73" w:rsidRPr="005D2B0E" w:rsidRDefault="00000000">
      <w:pPr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Subjective Norms:</w:t>
      </w:r>
    </w:p>
    <w:p w14:paraId="17E678E3" w14:textId="77777777" w:rsidR="00D72774" w:rsidRPr="005D2B0E" w:rsidRDefault="00D72774">
      <w:pPr>
        <w:rPr>
          <w:rFonts w:ascii="Arial" w:hAnsi="Arial" w:cs="Arial"/>
          <w:sz w:val="28"/>
          <w:szCs w:val="28"/>
        </w:rPr>
      </w:pPr>
    </w:p>
    <w:p w14:paraId="53C921C9" w14:textId="77777777" w:rsidR="00B14D73" w:rsidRPr="005D2B0E" w:rsidRDefault="00000000">
      <w:pPr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Perceived Behavioural Control:</w:t>
      </w:r>
    </w:p>
    <w:p w14:paraId="0D65E323" w14:textId="77777777" w:rsidR="00D72774" w:rsidRPr="005D2B0E" w:rsidRDefault="00D72774">
      <w:pPr>
        <w:rPr>
          <w:rFonts w:ascii="Arial" w:hAnsi="Arial" w:cs="Arial"/>
          <w:sz w:val="28"/>
          <w:szCs w:val="28"/>
        </w:rPr>
      </w:pPr>
    </w:p>
    <w:p w14:paraId="6621FF73" w14:textId="77777777" w:rsidR="00B14D73" w:rsidRPr="005D2B0E" w:rsidRDefault="00000000">
      <w:pPr>
        <w:rPr>
          <w:rFonts w:ascii="Arial" w:hAnsi="Arial" w:cs="Arial"/>
          <w:sz w:val="28"/>
          <w:szCs w:val="28"/>
        </w:rPr>
      </w:pPr>
      <w:r w:rsidRPr="005D2B0E">
        <w:rPr>
          <w:rFonts w:ascii="Arial" w:hAnsi="Arial" w:cs="Arial"/>
          <w:sz w:val="28"/>
          <w:szCs w:val="28"/>
        </w:rPr>
        <w:t>Proposed Intervention:</w:t>
      </w:r>
    </w:p>
    <w:sectPr w:rsidR="00B14D73" w:rsidRPr="005D2B0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66177386">
    <w:abstractNumId w:val="8"/>
  </w:num>
  <w:num w:numId="2" w16cid:durableId="1770618041">
    <w:abstractNumId w:val="6"/>
  </w:num>
  <w:num w:numId="3" w16cid:durableId="160312346">
    <w:abstractNumId w:val="5"/>
  </w:num>
  <w:num w:numId="4" w16cid:durableId="2011832803">
    <w:abstractNumId w:val="4"/>
  </w:num>
  <w:num w:numId="5" w16cid:durableId="247539769">
    <w:abstractNumId w:val="7"/>
  </w:num>
  <w:num w:numId="6" w16cid:durableId="1863475604">
    <w:abstractNumId w:val="3"/>
  </w:num>
  <w:num w:numId="7" w16cid:durableId="977883607">
    <w:abstractNumId w:val="2"/>
  </w:num>
  <w:num w:numId="8" w16cid:durableId="631524415">
    <w:abstractNumId w:val="1"/>
  </w:num>
  <w:num w:numId="9" w16cid:durableId="1082601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F143D"/>
    <w:rsid w:val="005D2B0E"/>
    <w:rsid w:val="00AA1D8D"/>
    <w:rsid w:val="00B14D73"/>
    <w:rsid w:val="00B47730"/>
    <w:rsid w:val="00CB0664"/>
    <w:rsid w:val="00D03403"/>
    <w:rsid w:val="00D30307"/>
    <w:rsid w:val="00D7277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E53A8A"/>
  <w14:defaultImageDpi w14:val="300"/>
  <w15:docId w15:val="{10744D67-3778-4328-970E-F9EFF876E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303</Words>
  <Characters>2023</Characters>
  <Application>Microsoft Office Word</Application>
  <DocSecurity>0</DocSecurity>
  <Lines>57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Ceri Phelps</cp:lastModifiedBy>
  <cp:revision>5</cp:revision>
  <dcterms:created xsi:type="dcterms:W3CDTF">2025-10-08T07:11:00Z</dcterms:created>
  <dcterms:modified xsi:type="dcterms:W3CDTF">2025-10-08T07:15:00Z</dcterms:modified>
  <cp:category/>
</cp:coreProperties>
</file>