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98A1B" w14:textId="77777777" w:rsidR="001B503C" w:rsidRDefault="001B503C" w:rsidP="002D3C2A">
      <w:pPr>
        <w:jc w:val="center"/>
      </w:pPr>
    </w:p>
    <w:p w14:paraId="126A21E9" w14:textId="77777777" w:rsidR="001B503C" w:rsidRDefault="001B503C" w:rsidP="002D3C2A">
      <w:pPr>
        <w:jc w:val="center"/>
      </w:pPr>
    </w:p>
    <w:p w14:paraId="7CEA15C4" w14:textId="77777777" w:rsidR="001B503C" w:rsidRDefault="001B503C" w:rsidP="002D3C2A">
      <w:pPr>
        <w:jc w:val="center"/>
      </w:pPr>
    </w:p>
    <w:p w14:paraId="515FA4B3" w14:textId="77777777" w:rsidR="001B503C" w:rsidRDefault="001B503C" w:rsidP="002D3C2A">
      <w:pPr>
        <w:jc w:val="center"/>
      </w:pPr>
    </w:p>
    <w:p w14:paraId="3B4AD3CA" w14:textId="77777777" w:rsidR="001B503C" w:rsidRDefault="001B503C" w:rsidP="002D3C2A">
      <w:pPr>
        <w:jc w:val="center"/>
      </w:pPr>
    </w:p>
    <w:p w14:paraId="1AA39614" w14:textId="77777777" w:rsidR="001B503C" w:rsidRDefault="001B503C" w:rsidP="002D3C2A">
      <w:pPr>
        <w:jc w:val="center"/>
      </w:pPr>
    </w:p>
    <w:p w14:paraId="5F2CD28C" w14:textId="77777777" w:rsidR="001B503C" w:rsidRDefault="001B503C" w:rsidP="002D3C2A">
      <w:pPr>
        <w:jc w:val="center"/>
      </w:pPr>
    </w:p>
    <w:p w14:paraId="59ACE0FB" w14:textId="4383159B" w:rsidR="00C25FBE" w:rsidRPr="001B503C" w:rsidRDefault="00C25FBE" w:rsidP="002D3C2A">
      <w:pPr>
        <w:jc w:val="center"/>
        <w:rPr>
          <w:b/>
          <w:bCs/>
          <w:sz w:val="32"/>
          <w:szCs w:val="32"/>
        </w:rPr>
      </w:pPr>
      <w:r w:rsidRPr="001B503C">
        <w:rPr>
          <w:b/>
          <w:bCs/>
          <w:sz w:val="32"/>
          <w:szCs w:val="32"/>
        </w:rPr>
        <w:t xml:space="preserve">Assignment Title: Understanding the importance of Stakeholder Engagement in </w:t>
      </w:r>
      <w:r w:rsidR="001B503C">
        <w:rPr>
          <w:b/>
          <w:bCs/>
          <w:sz w:val="32"/>
          <w:szCs w:val="32"/>
        </w:rPr>
        <w:t xml:space="preserve">the </w:t>
      </w:r>
      <w:r w:rsidRPr="001B503C">
        <w:rPr>
          <w:b/>
          <w:bCs/>
          <w:sz w:val="32"/>
          <w:szCs w:val="32"/>
        </w:rPr>
        <w:t xml:space="preserve">successful commencement and completion of </w:t>
      </w:r>
      <w:r w:rsidR="001B503C">
        <w:rPr>
          <w:b/>
          <w:bCs/>
          <w:sz w:val="32"/>
          <w:szCs w:val="32"/>
        </w:rPr>
        <w:t xml:space="preserve">the </w:t>
      </w:r>
      <w:r w:rsidRPr="001B503C">
        <w:rPr>
          <w:b/>
          <w:bCs/>
          <w:sz w:val="32"/>
          <w:szCs w:val="32"/>
        </w:rPr>
        <w:t xml:space="preserve">project </w:t>
      </w:r>
    </w:p>
    <w:p w14:paraId="0C5E5DA2" w14:textId="45C96177" w:rsidR="002D3C2A" w:rsidRPr="001B503C" w:rsidRDefault="002D3C2A" w:rsidP="002D3C2A">
      <w:pPr>
        <w:jc w:val="center"/>
        <w:rPr>
          <w:b/>
          <w:bCs/>
          <w:sz w:val="32"/>
          <w:szCs w:val="32"/>
        </w:rPr>
      </w:pPr>
      <w:r w:rsidRPr="001B503C">
        <w:rPr>
          <w:b/>
          <w:bCs/>
          <w:sz w:val="32"/>
          <w:szCs w:val="32"/>
        </w:rPr>
        <w:t>Module: Understanding and Engaging Stakeholders  </w:t>
      </w:r>
    </w:p>
    <w:p w14:paraId="3DF916A2" w14:textId="4CEC687C" w:rsidR="00284981" w:rsidRPr="001B503C" w:rsidRDefault="002D3C2A" w:rsidP="002D3C2A">
      <w:pPr>
        <w:jc w:val="center"/>
        <w:rPr>
          <w:b/>
          <w:bCs/>
          <w:sz w:val="32"/>
          <w:szCs w:val="32"/>
        </w:rPr>
      </w:pPr>
      <w:r w:rsidRPr="001B503C">
        <w:rPr>
          <w:b/>
          <w:bCs/>
          <w:sz w:val="32"/>
          <w:szCs w:val="32"/>
        </w:rPr>
        <w:t>Module code:</w:t>
      </w:r>
      <w:r w:rsidR="001B503C">
        <w:rPr>
          <w:b/>
          <w:bCs/>
          <w:sz w:val="32"/>
          <w:szCs w:val="32"/>
        </w:rPr>
        <w:t xml:space="preserve"> </w:t>
      </w:r>
      <w:r w:rsidRPr="001B503C">
        <w:rPr>
          <w:b/>
          <w:bCs/>
          <w:sz w:val="32"/>
          <w:szCs w:val="32"/>
        </w:rPr>
        <w:t>LCLM5001 </w:t>
      </w:r>
    </w:p>
    <w:p w14:paraId="11FC8A27" w14:textId="5ED33047" w:rsidR="002D3C2A" w:rsidRPr="001B503C" w:rsidRDefault="002D3C2A" w:rsidP="002D3C2A">
      <w:pPr>
        <w:jc w:val="center"/>
        <w:rPr>
          <w:b/>
          <w:bCs/>
          <w:sz w:val="32"/>
          <w:szCs w:val="32"/>
        </w:rPr>
      </w:pPr>
      <w:r w:rsidRPr="001B503C">
        <w:rPr>
          <w:b/>
          <w:bCs/>
          <w:sz w:val="32"/>
          <w:szCs w:val="32"/>
        </w:rPr>
        <w:t>Student Name:</w:t>
      </w:r>
      <w:r w:rsidR="009A409C">
        <w:rPr>
          <w:b/>
          <w:bCs/>
          <w:sz w:val="32"/>
          <w:szCs w:val="32"/>
        </w:rPr>
        <w:t xml:space="preserve"> </w:t>
      </w:r>
      <w:r w:rsidR="009A409C" w:rsidRPr="009A409C">
        <w:rPr>
          <w:b/>
          <w:bCs/>
          <w:sz w:val="32"/>
          <w:szCs w:val="32"/>
        </w:rPr>
        <w:t xml:space="preserve">Ana </w:t>
      </w:r>
      <w:r w:rsidR="009A409C">
        <w:rPr>
          <w:b/>
          <w:bCs/>
          <w:sz w:val="32"/>
          <w:szCs w:val="32"/>
        </w:rPr>
        <w:t>M</w:t>
      </w:r>
      <w:r w:rsidR="009A409C" w:rsidRPr="009A409C">
        <w:rPr>
          <w:b/>
          <w:bCs/>
          <w:sz w:val="32"/>
          <w:szCs w:val="32"/>
        </w:rPr>
        <w:t>ihai</w:t>
      </w:r>
    </w:p>
    <w:p w14:paraId="213F8C86" w14:textId="43B7F7A2" w:rsidR="002D3C2A" w:rsidRPr="001B503C" w:rsidRDefault="002D3C2A" w:rsidP="002D3C2A">
      <w:pPr>
        <w:jc w:val="center"/>
        <w:rPr>
          <w:b/>
          <w:bCs/>
          <w:sz w:val="32"/>
          <w:szCs w:val="32"/>
        </w:rPr>
      </w:pPr>
      <w:r w:rsidRPr="001B503C">
        <w:rPr>
          <w:b/>
          <w:bCs/>
          <w:sz w:val="32"/>
          <w:szCs w:val="32"/>
        </w:rPr>
        <w:t>Student ID:</w:t>
      </w:r>
      <w:r w:rsidR="006172C0">
        <w:rPr>
          <w:b/>
          <w:bCs/>
          <w:sz w:val="32"/>
          <w:szCs w:val="32"/>
        </w:rPr>
        <w:t xml:space="preserve"> </w:t>
      </w:r>
      <w:r w:rsidR="00A847AB">
        <w:rPr>
          <w:b/>
          <w:bCs/>
          <w:sz w:val="32"/>
          <w:szCs w:val="32"/>
        </w:rPr>
        <w:t>2238</w:t>
      </w:r>
      <w:r w:rsidR="0060520F">
        <w:rPr>
          <w:b/>
          <w:bCs/>
          <w:sz w:val="32"/>
          <w:szCs w:val="32"/>
        </w:rPr>
        <w:t>098</w:t>
      </w:r>
    </w:p>
    <w:p w14:paraId="3E66DB89" w14:textId="0B00F33C" w:rsidR="0060520F" w:rsidRDefault="00284981">
      <w:pPr>
        <w:spacing w:line="278" w:lineRule="auto"/>
        <w:jc w:val="left"/>
      </w:pPr>
      <w:r>
        <w:br w:type="page"/>
      </w:r>
    </w:p>
    <w:p w14:paraId="7B099844" w14:textId="7D845FB5" w:rsidR="00284981" w:rsidRDefault="00284981" w:rsidP="00284981">
      <w:pPr>
        <w:pStyle w:val="Heading1"/>
      </w:pPr>
      <w:bookmarkStart w:id="0" w:name="_Toc225010750"/>
      <w:r>
        <w:t>Executive Summary</w:t>
      </w:r>
      <w:bookmarkEnd w:id="0"/>
    </w:p>
    <w:p w14:paraId="118E873E" w14:textId="05016A28" w:rsidR="00FB5041" w:rsidRPr="00FB5041" w:rsidRDefault="00FB5041" w:rsidP="00FB5041">
      <w:r>
        <w:t xml:space="preserve">The report focuses on stakeholder participation in the development and execution of the StaySmart+ service at the Marriott international. The project brings together AI-based guest communication, personalised travel planner, and sustainability-driven features to improve the customer experience and efficiency in operations. The report determines important internal and external stakeholders and evaluates their roles, responsibilities, and impact on the success of the project. The report measures effective stakeholder engagement strategy in global markets with reference to </w:t>
      </w:r>
      <w:r w:rsidR="00AE2278">
        <w:t xml:space="preserve">the </w:t>
      </w:r>
      <w:r>
        <w:t>existing frameworks like the stakeholder mapping, the RACI matrix, and the 4Cs model. It also discusses how stakeholder engagement can influence the business performance with an emphasis on the customer satisfaction enhancement, innovation, and risk management. Other issues that are critically reviewed in the report include cultural differences, ethical issues and data privacy. Lastly, suggestions are made on how to enhance stakeholder involvement and enable the success of global implementation of StaySmart+.</w:t>
      </w:r>
    </w:p>
    <w:p w14:paraId="5A588C7A" w14:textId="77777777" w:rsidR="00284981" w:rsidRDefault="00284981">
      <w:pPr>
        <w:spacing w:line="278" w:lineRule="auto"/>
        <w:jc w:val="left"/>
        <w:rPr>
          <w:rFonts w:eastAsiaTheme="majorEastAsia" w:cstheme="majorBidi"/>
          <w:b/>
          <w:sz w:val="32"/>
          <w:szCs w:val="40"/>
        </w:rPr>
      </w:pPr>
      <w:r>
        <w:br w:type="page"/>
      </w:r>
    </w:p>
    <w:sdt>
      <w:sdtPr>
        <w:rPr>
          <w:rFonts w:ascii="Times New Roman" w:eastAsiaTheme="minorHAnsi" w:hAnsi="Times New Roman" w:cstheme="minorBidi"/>
          <w:color w:val="auto"/>
          <w:kern w:val="2"/>
          <w:sz w:val="24"/>
          <w:szCs w:val="24"/>
          <w:lang w:val="en-IN"/>
          <w14:ligatures w14:val="standardContextual"/>
        </w:rPr>
        <w:id w:val="-2009665727"/>
        <w:docPartObj>
          <w:docPartGallery w:val="Table of Contents"/>
          <w:docPartUnique/>
        </w:docPartObj>
      </w:sdtPr>
      <w:sdtEndPr>
        <w:rPr>
          <w:b/>
          <w:bCs/>
          <w:noProof/>
        </w:rPr>
      </w:sdtEndPr>
      <w:sdtContent>
        <w:p w14:paraId="58C67A6E" w14:textId="32A96194" w:rsidR="00284981" w:rsidRPr="00AD701B" w:rsidRDefault="00284981">
          <w:pPr>
            <w:pStyle w:val="TOCHeading"/>
            <w:rPr>
              <w:rFonts w:ascii="Times New Roman" w:hAnsi="Times New Roman" w:cs="Times New Roman"/>
              <w:b/>
              <w:bCs/>
              <w:color w:val="auto"/>
            </w:rPr>
          </w:pPr>
          <w:r w:rsidRPr="00AD701B">
            <w:rPr>
              <w:rFonts w:ascii="Times New Roman" w:hAnsi="Times New Roman" w:cs="Times New Roman"/>
              <w:b/>
              <w:bCs/>
              <w:color w:val="auto"/>
            </w:rPr>
            <w:t>Table of Contents</w:t>
          </w:r>
        </w:p>
        <w:p w14:paraId="45907C58" w14:textId="549A3C4A" w:rsidR="002D291E" w:rsidRDefault="00284981">
          <w:pPr>
            <w:pStyle w:val="TOC1"/>
            <w:tabs>
              <w:tab w:val="right" w:leader="dot" w:pos="9016"/>
            </w:tabs>
            <w:rPr>
              <w:rFonts w:asciiTheme="minorHAnsi" w:eastAsiaTheme="minorEastAsia" w:hAnsiTheme="minorHAnsi"/>
              <w:noProof/>
              <w:szCs w:val="30"/>
              <w:lang w:eastAsia="en-IN" w:bidi="bn-BD"/>
            </w:rPr>
          </w:pPr>
          <w:r>
            <w:fldChar w:fldCharType="begin"/>
          </w:r>
          <w:r>
            <w:instrText xml:space="preserve"> TOC \o "1-3" \h \z \u </w:instrText>
          </w:r>
          <w:r>
            <w:fldChar w:fldCharType="separate"/>
          </w:r>
          <w:hyperlink w:anchor="_Toc225010750" w:history="1">
            <w:r w:rsidR="002D291E" w:rsidRPr="00763805">
              <w:rPr>
                <w:rStyle w:val="Hyperlink"/>
                <w:noProof/>
              </w:rPr>
              <w:t>Executive Summary</w:t>
            </w:r>
            <w:r w:rsidR="002D291E">
              <w:rPr>
                <w:noProof/>
                <w:webHidden/>
              </w:rPr>
              <w:tab/>
            </w:r>
            <w:r w:rsidR="002D291E">
              <w:rPr>
                <w:noProof/>
                <w:webHidden/>
              </w:rPr>
              <w:fldChar w:fldCharType="begin"/>
            </w:r>
            <w:r w:rsidR="002D291E">
              <w:rPr>
                <w:noProof/>
                <w:webHidden/>
              </w:rPr>
              <w:instrText xml:space="preserve"> PAGEREF _Toc225010750 \h </w:instrText>
            </w:r>
            <w:r w:rsidR="002D291E">
              <w:rPr>
                <w:noProof/>
                <w:webHidden/>
              </w:rPr>
            </w:r>
            <w:r w:rsidR="002D291E">
              <w:rPr>
                <w:noProof/>
                <w:webHidden/>
              </w:rPr>
              <w:fldChar w:fldCharType="separate"/>
            </w:r>
            <w:r w:rsidR="002D291E">
              <w:rPr>
                <w:noProof/>
                <w:webHidden/>
              </w:rPr>
              <w:t>ii</w:t>
            </w:r>
            <w:r w:rsidR="002D291E">
              <w:rPr>
                <w:noProof/>
                <w:webHidden/>
              </w:rPr>
              <w:fldChar w:fldCharType="end"/>
            </w:r>
          </w:hyperlink>
        </w:p>
        <w:p w14:paraId="52FF088B" w14:textId="1107E990" w:rsidR="002D291E" w:rsidRDefault="002D291E">
          <w:pPr>
            <w:pStyle w:val="TOC1"/>
            <w:tabs>
              <w:tab w:val="right" w:leader="dot" w:pos="9016"/>
            </w:tabs>
            <w:rPr>
              <w:rFonts w:asciiTheme="minorHAnsi" w:eastAsiaTheme="minorEastAsia" w:hAnsiTheme="minorHAnsi"/>
              <w:noProof/>
              <w:szCs w:val="30"/>
              <w:lang w:eastAsia="en-IN" w:bidi="bn-BD"/>
            </w:rPr>
          </w:pPr>
          <w:hyperlink w:anchor="_Toc225010751" w:history="1">
            <w:r w:rsidRPr="00763805">
              <w:rPr>
                <w:rStyle w:val="Hyperlink"/>
                <w:noProof/>
              </w:rPr>
              <w:t>Introduction</w:t>
            </w:r>
            <w:r>
              <w:rPr>
                <w:noProof/>
                <w:webHidden/>
              </w:rPr>
              <w:tab/>
            </w:r>
            <w:r>
              <w:rPr>
                <w:noProof/>
                <w:webHidden/>
              </w:rPr>
              <w:fldChar w:fldCharType="begin"/>
            </w:r>
            <w:r>
              <w:rPr>
                <w:noProof/>
                <w:webHidden/>
              </w:rPr>
              <w:instrText xml:space="preserve"> PAGEREF _Toc225010751 \h </w:instrText>
            </w:r>
            <w:r>
              <w:rPr>
                <w:noProof/>
                <w:webHidden/>
              </w:rPr>
            </w:r>
            <w:r>
              <w:rPr>
                <w:noProof/>
                <w:webHidden/>
              </w:rPr>
              <w:fldChar w:fldCharType="separate"/>
            </w:r>
            <w:r>
              <w:rPr>
                <w:noProof/>
                <w:webHidden/>
              </w:rPr>
              <w:t>1</w:t>
            </w:r>
            <w:r>
              <w:rPr>
                <w:noProof/>
                <w:webHidden/>
              </w:rPr>
              <w:fldChar w:fldCharType="end"/>
            </w:r>
          </w:hyperlink>
        </w:p>
        <w:p w14:paraId="1CF7AEC4" w14:textId="19F3B81A" w:rsidR="002D291E" w:rsidRDefault="002D291E">
          <w:pPr>
            <w:pStyle w:val="TOC1"/>
            <w:tabs>
              <w:tab w:val="right" w:leader="dot" w:pos="9016"/>
            </w:tabs>
            <w:rPr>
              <w:rFonts w:asciiTheme="minorHAnsi" w:eastAsiaTheme="minorEastAsia" w:hAnsiTheme="minorHAnsi"/>
              <w:noProof/>
              <w:szCs w:val="30"/>
              <w:lang w:eastAsia="en-IN" w:bidi="bn-BD"/>
            </w:rPr>
          </w:pPr>
          <w:hyperlink w:anchor="_Toc225010752" w:history="1">
            <w:r w:rsidRPr="00763805">
              <w:rPr>
                <w:rStyle w:val="Hyperlink"/>
                <w:noProof/>
              </w:rPr>
              <w:t>Situational Analysis</w:t>
            </w:r>
            <w:r>
              <w:rPr>
                <w:noProof/>
                <w:webHidden/>
              </w:rPr>
              <w:tab/>
            </w:r>
            <w:r>
              <w:rPr>
                <w:noProof/>
                <w:webHidden/>
              </w:rPr>
              <w:fldChar w:fldCharType="begin"/>
            </w:r>
            <w:r>
              <w:rPr>
                <w:noProof/>
                <w:webHidden/>
              </w:rPr>
              <w:instrText xml:space="preserve"> PAGEREF _Toc225010752 \h </w:instrText>
            </w:r>
            <w:r>
              <w:rPr>
                <w:noProof/>
                <w:webHidden/>
              </w:rPr>
            </w:r>
            <w:r>
              <w:rPr>
                <w:noProof/>
                <w:webHidden/>
              </w:rPr>
              <w:fldChar w:fldCharType="separate"/>
            </w:r>
            <w:r>
              <w:rPr>
                <w:noProof/>
                <w:webHidden/>
              </w:rPr>
              <w:t>2</w:t>
            </w:r>
            <w:r>
              <w:rPr>
                <w:noProof/>
                <w:webHidden/>
              </w:rPr>
              <w:fldChar w:fldCharType="end"/>
            </w:r>
          </w:hyperlink>
        </w:p>
        <w:p w14:paraId="64F848C0" w14:textId="7F035381" w:rsidR="002D291E" w:rsidRDefault="002D291E">
          <w:pPr>
            <w:pStyle w:val="TOC2"/>
            <w:tabs>
              <w:tab w:val="right" w:leader="dot" w:pos="9016"/>
            </w:tabs>
            <w:rPr>
              <w:noProof/>
            </w:rPr>
          </w:pPr>
          <w:hyperlink w:anchor="_Toc225010753" w:history="1">
            <w:r w:rsidRPr="00763805">
              <w:rPr>
                <w:rStyle w:val="Hyperlink"/>
                <w:noProof/>
              </w:rPr>
              <w:t>SWOT Analysis</w:t>
            </w:r>
            <w:r>
              <w:rPr>
                <w:noProof/>
                <w:webHidden/>
              </w:rPr>
              <w:tab/>
            </w:r>
            <w:r>
              <w:rPr>
                <w:noProof/>
                <w:webHidden/>
              </w:rPr>
              <w:fldChar w:fldCharType="begin"/>
            </w:r>
            <w:r>
              <w:rPr>
                <w:noProof/>
                <w:webHidden/>
              </w:rPr>
              <w:instrText xml:space="preserve"> PAGEREF _Toc225010753 \h </w:instrText>
            </w:r>
            <w:r>
              <w:rPr>
                <w:noProof/>
                <w:webHidden/>
              </w:rPr>
            </w:r>
            <w:r>
              <w:rPr>
                <w:noProof/>
                <w:webHidden/>
              </w:rPr>
              <w:fldChar w:fldCharType="separate"/>
            </w:r>
            <w:r>
              <w:rPr>
                <w:noProof/>
                <w:webHidden/>
              </w:rPr>
              <w:t>2</w:t>
            </w:r>
            <w:r>
              <w:rPr>
                <w:noProof/>
                <w:webHidden/>
              </w:rPr>
              <w:fldChar w:fldCharType="end"/>
            </w:r>
          </w:hyperlink>
        </w:p>
        <w:p w14:paraId="240BECC1" w14:textId="5DEAA2F0" w:rsidR="002D291E" w:rsidRDefault="002D291E">
          <w:pPr>
            <w:pStyle w:val="TOC2"/>
            <w:tabs>
              <w:tab w:val="right" w:leader="dot" w:pos="9016"/>
            </w:tabs>
            <w:rPr>
              <w:noProof/>
            </w:rPr>
          </w:pPr>
          <w:hyperlink w:anchor="_Toc225010754" w:history="1">
            <w:r w:rsidRPr="00763805">
              <w:rPr>
                <w:rStyle w:val="Hyperlink"/>
                <w:noProof/>
              </w:rPr>
              <w:t>PESTLE Analysis</w:t>
            </w:r>
            <w:r>
              <w:rPr>
                <w:noProof/>
                <w:webHidden/>
              </w:rPr>
              <w:tab/>
            </w:r>
            <w:r>
              <w:rPr>
                <w:noProof/>
                <w:webHidden/>
              </w:rPr>
              <w:fldChar w:fldCharType="begin"/>
            </w:r>
            <w:r>
              <w:rPr>
                <w:noProof/>
                <w:webHidden/>
              </w:rPr>
              <w:instrText xml:space="preserve"> PAGEREF _Toc225010754 \h </w:instrText>
            </w:r>
            <w:r>
              <w:rPr>
                <w:noProof/>
                <w:webHidden/>
              </w:rPr>
            </w:r>
            <w:r>
              <w:rPr>
                <w:noProof/>
                <w:webHidden/>
              </w:rPr>
              <w:fldChar w:fldCharType="separate"/>
            </w:r>
            <w:r>
              <w:rPr>
                <w:noProof/>
                <w:webHidden/>
              </w:rPr>
              <w:t>2</w:t>
            </w:r>
            <w:r>
              <w:rPr>
                <w:noProof/>
                <w:webHidden/>
              </w:rPr>
              <w:fldChar w:fldCharType="end"/>
            </w:r>
          </w:hyperlink>
        </w:p>
        <w:p w14:paraId="78867D61" w14:textId="11C244C6" w:rsidR="002D291E" w:rsidRDefault="002D291E">
          <w:pPr>
            <w:pStyle w:val="TOC2"/>
            <w:tabs>
              <w:tab w:val="right" w:leader="dot" w:pos="9016"/>
            </w:tabs>
            <w:rPr>
              <w:noProof/>
            </w:rPr>
          </w:pPr>
          <w:hyperlink w:anchor="_Toc225010755" w:history="1">
            <w:r w:rsidRPr="00763805">
              <w:rPr>
                <w:rStyle w:val="Hyperlink"/>
                <w:noProof/>
              </w:rPr>
              <w:t>SMART Objectives</w:t>
            </w:r>
            <w:r>
              <w:rPr>
                <w:noProof/>
                <w:webHidden/>
              </w:rPr>
              <w:tab/>
            </w:r>
            <w:r>
              <w:rPr>
                <w:noProof/>
                <w:webHidden/>
              </w:rPr>
              <w:fldChar w:fldCharType="begin"/>
            </w:r>
            <w:r>
              <w:rPr>
                <w:noProof/>
                <w:webHidden/>
              </w:rPr>
              <w:instrText xml:space="preserve"> PAGEREF _Toc225010755 \h </w:instrText>
            </w:r>
            <w:r>
              <w:rPr>
                <w:noProof/>
                <w:webHidden/>
              </w:rPr>
            </w:r>
            <w:r>
              <w:rPr>
                <w:noProof/>
                <w:webHidden/>
              </w:rPr>
              <w:fldChar w:fldCharType="separate"/>
            </w:r>
            <w:r>
              <w:rPr>
                <w:noProof/>
                <w:webHidden/>
              </w:rPr>
              <w:t>3</w:t>
            </w:r>
            <w:r>
              <w:rPr>
                <w:noProof/>
                <w:webHidden/>
              </w:rPr>
              <w:fldChar w:fldCharType="end"/>
            </w:r>
          </w:hyperlink>
        </w:p>
        <w:p w14:paraId="5A84E733" w14:textId="6147410F" w:rsidR="002D291E" w:rsidRDefault="002D291E">
          <w:pPr>
            <w:pStyle w:val="TOC1"/>
            <w:tabs>
              <w:tab w:val="right" w:leader="dot" w:pos="9016"/>
            </w:tabs>
            <w:rPr>
              <w:rFonts w:asciiTheme="minorHAnsi" w:eastAsiaTheme="minorEastAsia" w:hAnsiTheme="minorHAnsi"/>
              <w:noProof/>
              <w:szCs w:val="30"/>
              <w:lang w:eastAsia="en-IN" w:bidi="bn-BD"/>
            </w:rPr>
          </w:pPr>
          <w:hyperlink w:anchor="_Toc225010756" w:history="1">
            <w:r w:rsidRPr="00763805">
              <w:rPr>
                <w:rStyle w:val="Hyperlink"/>
                <w:noProof/>
              </w:rPr>
              <w:t>Stakeholder identification</w:t>
            </w:r>
            <w:r>
              <w:rPr>
                <w:noProof/>
                <w:webHidden/>
              </w:rPr>
              <w:tab/>
            </w:r>
            <w:r>
              <w:rPr>
                <w:noProof/>
                <w:webHidden/>
              </w:rPr>
              <w:fldChar w:fldCharType="begin"/>
            </w:r>
            <w:r>
              <w:rPr>
                <w:noProof/>
                <w:webHidden/>
              </w:rPr>
              <w:instrText xml:space="preserve"> PAGEREF _Toc225010756 \h </w:instrText>
            </w:r>
            <w:r>
              <w:rPr>
                <w:noProof/>
                <w:webHidden/>
              </w:rPr>
            </w:r>
            <w:r>
              <w:rPr>
                <w:noProof/>
                <w:webHidden/>
              </w:rPr>
              <w:fldChar w:fldCharType="separate"/>
            </w:r>
            <w:r>
              <w:rPr>
                <w:noProof/>
                <w:webHidden/>
              </w:rPr>
              <w:t>4</w:t>
            </w:r>
            <w:r>
              <w:rPr>
                <w:noProof/>
                <w:webHidden/>
              </w:rPr>
              <w:fldChar w:fldCharType="end"/>
            </w:r>
          </w:hyperlink>
        </w:p>
        <w:p w14:paraId="37A67E32" w14:textId="29D9D3CE" w:rsidR="002D291E" w:rsidRDefault="002D291E">
          <w:pPr>
            <w:pStyle w:val="TOC2"/>
            <w:tabs>
              <w:tab w:val="right" w:leader="dot" w:pos="9016"/>
            </w:tabs>
            <w:rPr>
              <w:noProof/>
            </w:rPr>
          </w:pPr>
          <w:hyperlink w:anchor="_Toc225010757" w:history="1">
            <w:r w:rsidRPr="00763805">
              <w:rPr>
                <w:rStyle w:val="Hyperlink"/>
                <w:noProof/>
              </w:rPr>
              <w:t>Internal Stakeholders</w:t>
            </w:r>
            <w:r>
              <w:rPr>
                <w:noProof/>
                <w:webHidden/>
              </w:rPr>
              <w:tab/>
            </w:r>
            <w:r>
              <w:rPr>
                <w:noProof/>
                <w:webHidden/>
              </w:rPr>
              <w:fldChar w:fldCharType="begin"/>
            </w:r>
            <w:r>
              <w:rPr>
                <w:noProof/>
                <w:webHidden/>
              </w:rPr>
              <w:instrText xml:space="preserve"> PAGEREF _Toc225010757 \h </w:instrText>
            </w:r>
            <w:r>
              <w:rPr>
                <w:noProof/>
                <w:webHidden/>
              </w:rPr>
            </w:r>
            <w:r>
              <w:rPr>
                <w:noProof/>
                <w:webHidden/>
              </w:rPr>
              <w:fldChar w:fldCharType="separate"/>
            </w:r>
            <w:r>
              <w:rPr>
                <w:noProof/>
                <w:webHidden/>
              </w:rPr>
              <w:t>4</w:t>
            </w:r>
            <w:r>
              <w:rPr>
                <w:noProof/>
                <w:webHidden/>
              </w:rPr>
              <w:fldChar w:fldCharType="end"/>
            </w:r>
          </w:hyperlink>
        </w:p>
        <w:p w14:paraId="094428DF" w14:textId="0DC50873" w:rsidR="002D291E" w:rsidRDefault="002D291E">
          <w:pPr>
            <w:pStyle w:val="TOC2"/>
            <w:tabs>
              <w:tab w:val="right" w:leader="dot" w:pos="9016"/>
            </w:tabs>
            <w:rPr>
              <w:noProof/>
            </w:rPr>
          </w:pPr>
          <w:hyperlink w:anchor="_Toc225010758" w:history="1">
            <w:r w:rsidRPr="00763805">
              <w:rPr>
                <w:rStyle w:val="Hyperlink"/>
                <w:noProof/>
              </w:rPr>
              <w:t>External Stakeholders</w:t>
            </w:r>
            <w:r>
              <w:rPr>
                <w:noProof/>
                <w:webHidden/>
              </w:rPr>
              <w:tab/>
            </w:r>
            <w:r>
              <w:rPr>
                <w:noProof/>
                <w:webHidden/>
              </w:rPr>
              <w:fldChar w:fldCharType="begin"/>
            </w:r>
            <w:r>
              <w:rPr>
                <w:noProof/>
                <w:webHidden/>
              </w:rPr>
              <w:instrText xml:space="preserve"> PAGEREF _Toc225010758 \h </w:instrText>
            </w:r>
            <w:r>
              <w:rPr>
                <w:noProof/>
                <w:webHidden/>
              </w:rPr>
            </w:r>
            <w:r>
              <w:rPr>
                <w:noProof/>
                <w:webHidden/>
              </w:rPr>
              <w:fldChar w:fldCharType="separate"/>
            </w:r>
            <w:r>
              <w:rPr>
                <w:noProof/>
                <w:webHidden/>
              </w:rPr>
              <w:t>4</w:t>
            </w:r>
            <w:r>
              <w:rPr>
                <w:noProof/>
                <w:webHidden/>
              </w:rPr>
              <w:fldChar w:fldCharType="end"/>
            </w:r>
          </w:hyperlink>
        </w:p>
        <w:p w14:paraId="16E0AB49" w14:textId="26E5F4F3" w:rsidR="002D291E" w:rsidRDefault="002D291E">
          <w:pPr>
            <w:pStyle w:val="TOC1"/>
            <w:tabs>
              <w:tab w:val="right" w:leader="dot" w:pos="9016"/>
            </w:tabs>
            <w:rPr>
              <w:rFonts w:asciiTheme="minorHAnsi" w:eastAsiaTheme="minorEastAsia" w:hAnsiTheme="minorHAnsi"/>
              <w:noProof/>
              <w:szCs w:val="30"/>
              <w:lang w:eastAsia="en-IN" w:bidi="bn-BD"/>
            </w:rPr>
          </w:pPr>
          <w:hyperlink w:anchor="_Toc225010759" w:history="1">
            <w:r w:rsidRPr="00763805">
              <w:rPr>
                <w:rStyle w:val="Hyperlink"/>
                <w:noProof/>
              </w:rPr>
              <w:t>Roles, Responsibilities, Benefits and Challenges</w:t>
            </w:r>
            <w:r>
              <w:rPr>
                <w:noProof/>
                <w:webHidden/>
              </w:rPr>
              <w:tab/>
            </w:r>
            <w:r>
              <w:rPr>
                <w:noProof/>
                <w:webHidden/>
              </w:rPr>
              <w:fldChar w:fldCharType="begin"/>
            </w:r>
            <w:r>
              <w:rPr>
                <w:noProof/>
                <w:webHidden/>
              </w:rPr>
              <w:instrText xml:space="preserve"> PAGEREF _Toc225010759 \h </w:instrText>
            </w:r>
            <w:r>
              <w:rPr>
                <w:noProof/>
                <w:webHidden/>
              </w:rPr>
            </w:r>
            <w:r>
              <w:rPr>
                <w:noProof/>
                <w:webHidden/>
              </w:rPr>
              <w:fldChar w:fldCharType="separate"/>
            </w:r>
            <w:r>
              <w:rPr>
                <w:noProof/>
                <w:webHidden/>
              </w:rPr>
              <w:t>6</w:t>
            </w:r>
            <w:r>
              <w:rPr>
                <w:noProof/>
                <w:webHidden/>
              </w:rPr>
              <w:fldChar w:fldCharType="end"/>
            </w:r>
          </w:hyperlink>
        </w:p>
        <w:p w14:paraId="4417D2CE" w14:textId="2383E954" w:rsidR="002D291E" w:rsidRDefault="002D291E">
          <w:pPr>
            <w:pStyle w:val="TOC2"/>
            <w:tabs>
              <w:tab w:val="right" w:leader="dot" w:pos="9016"/>
            </w:tabs>
            <w:rPr>
              <w:noProof/>
            </w:rPr>
          </w:pPr>
          <w:hyperlink w:anchor="_Toc225010760" w:history="1">
            <w:r w:rsidRPr="00763805">
              <w:rPr>
                <w:rStyle w:val="Hyperlink"/>
                <w:noProof/>
              </w:rPr>
              <w:t>Roles &amp; Responsibilities</w:t>
            </w:r>
            <w:r>
              <w:rPr>
                <w:noProof/>
                <w:webHidden/>
              </w:rPr>
              <w:tab/>
            </w:r>
            <w:r>
              <w:rPr>
                <w:noProof/>
                <w:webHidden/>
              </w:rPr>
              <w:fldChar w:fldCharType="begin"/>
            </w:r>
            <w:r>
              <w:rPr>
                <w:noProof/>
                <w:webHidden/>
              </w:rPr>
              <w:instrText xml:space="preserve"> PAGEREF _Toc225010760 \h </w:instrText>
            </w:r>
            <w:r>
              <w:rPr>
                <w:noProof/>
                <w:webHidden/>
              </w:rPr>
            </w:r>
            <w:r>
              <w:rPr>
                <w:noProof/>
                <w:webHidden/>
              </w:rPr>
              <w:fldChar w:fldCharType="separate"/>
            </w:r>
            <w:r>
              <w:rPr>
                <w:noProof/>
                <w:webHidden/>
              </w:rPr>
              <w:t>6</w:t>
            </w:r>
            <w:r>
              <w:rPr>
                <w:noProof/>
                <w:webHidden/>
              </w:rPr>
              <w:fldChar w:fldCharType="end"/>
            </w:r>
          </w:hyperlink>
        </w:p>
        <w:p w14:paraId="60FF0705" w14:textId="539B17BE" w:rsidR="002D291E" w:rsidRDefault="002D291E">
          <w:pPr>
            <w:pStyle w:val="TOC2"/>
            <w:tabs>
              <w:tab w:val="right" w:leader="dot" w:pos="9016"/>
            </w:tabs>
            <w:rPr>
              <w:noProof/>
            </w:rPr>
          </w:pPr>
          <w:hyperlink w:anchor="_Toc225010761" w:history="1">
            <w:r w:rsidRPr="00763805">
              <w:rPr>
                <w:rStyle w:val="Hyperlink"/>
                <w:noProof/>
              </w:rPr>
              <w:t>Benefits of Stakeholders</w:t>
            </w:r>
            <w:r>
              <w:rPr>
                <w:noProof/>
                <w:webHidden/>
              </w:rPr>
              <w:tab/>
            </w:r>
            <w:r>
              <w:rPr>
                <w:noProof/>
                <w:webHidden/>
              </w:rPr>
              <w:fldChar w:fldCharType="begin"/>
            </w:r>
            <w:r>
              <w:rPr>
                <w:noProof/>
                <w:webHidden/>
              </w:rPr>
              <w:instrText xml:space="preserve"> PAGEREF _Toc225010761 \h </w:instrText>
            </w:r>
            <w:r>
              <w:rPr>
                <w:noProof/>
                <w:webHidden/>
              </w:rPr>
            </w:r>
            <w:r>
              <w:rPr>
                <w:noProof/>
                <w:webHidden/>
              </w:rPr>
              <w:fldChar w:fldCharType="separate"/>
            </w:r>
            <w:r>
              <w:rPr>
                <w:noProof/>
                <w:webHidden/>
              </w:rPr>
              <w:t>6</w:t>
            </w:r>
            <w:r>
              <w:rPr>
                <w:noProof/>
                <w:webHidden/>
              </w:rPr>
              <w:fldChar w:fldCharType="end"/>
            </w:r>
          </w:hyperlink>
        </w:p>
        <w:p w14:paraId="32BD3105" w14:textId="6A7E590C" w:rsidR="002D291E" w:rsidRDefault="002D291E">
          <w:pPr>
            <w:pStyle w:val="TOC2"/>
            <w:tabs>
              <w:tab w:val="right" w:leader="dot" w:pos="9016"/>
            </w:tabs>
            <w:rPr>
              <w:noProof/>
            </w:rPr>
          </w:pPr>
          <w:hyperlink w:anchor="_Toc225010762" w:history="1">
            <w:r w:rsidRPr="00763805">
              <w:rPr>
                <w:rStyle w:val="Hyperlink"/>
                <w:noProof/>
              </w:rPr>
              <w:t>Challenges Faced</w:t>
            </w:r>
            <w:r>
              <w:rPr>
                <w:noProof/>
                <w:webHidden/>
              </w:rPr>
              <w:tab/>
            </w:r>
            <w:r>
              <w:rPr>
                <w:noProof/>
                <w:webHidden/>
              </w:rPr>
              <w:fldChar w:fldCharType="begin"/>
            </w:r>
            <w:r>
              <w:rPr>
                <w:noProof/>
                <w:webHidden/>
              </w:rPr>
              <w:instrText xml:space="preserve"> PAGEREF _Toc225010762 \h </w:instrText>
            </w:r>
            <w:r>
              <w:rPr>
                <w:noProof/>
                <w:webHidden/>
              </w:rPr>
            </w:r>
            <w:r>
              <w:rPr>
                <w:noProof/>
                <w:webHidden/>
              </w:rPr>
              <w:fldChar w:fldCharType="separate"/>
            </w:r>
            <w:r>
              <w:rPr>
                <w:noProof/>
                <w:webHidden/>
              </w:rPr>
              <w:t>7</w:t>
            </w:r>
            <w:r>
              <w:rPr>
                <w:noProof/>
                <w:webHidden/>
              </w:rPr>
              <w:fldChar w:fldCharType="end"/>
            </w:r>
          </w:hyperlink>
        </w:p>
        <w:p w14:paraId="1F0E5D5E" w14:textId="6C6BB1BA" w:rsidR="002D291E" w:rsidRDefault="002D291E">
          <w:pPr>
            <w:pStyle w:val="TOC1"/>
            <w:tabs>
              <w:tab w:val="right" w:leader="dot" w:pos="9016"/>
            </w:tabs>
            <w:rPr>
              <w:rFonts w:asciiTheme="minorHAnsi" w:eastAsiaTheme="minorEastAsia" w:hAnsiTheme="minorHAnsi"/>
              <w:noProof/>
              <w:szCs w:val="30"/>
              <w:lang w:eastAsia="en-IN" w:bidi="bn-BD"/>
            </w:rPr>
          </w:pPr>
          <w:hyperlink w:anchor="_Toc225010763" w:history="1">
            <w:r w:rsidRPr="00763805">
              <w:rPr>
                <w:rStyle w:val="Hyperlink"/>
                <w:noProof/>
              </w:rPr>
              <w:t>The Models and Frameworks of Stakeholder Engagement</w:t>
            </w:r>
            <w:r>
              <w:rPr>
                <w:noProof/>
                <w:webHidden/>
              </w:rPr>
              <w:tab/>
            </w:r>
            <w:r>
              <w:rPr>
                <w:noProof/>
                <w:webHidden/>
              </w:rPr>
              <w:fldChar w:fldCharType="begin"/>
            </w:r>
            <w:r>
              <w:rPr>
                <w:noProof/>
                <w:webHidden/>
              </w:rPr>
              <w:instrText xml:space="preserve"> PAGEREF _Toc225010763 \h </w:instrText>
            </w:r>
            <w:r>
              <w:rPr>
                <w:noProof/>
                <w:webHidden/>
              </w:rPr>
            </w:r>
            <w:r>
              <w:rPr>
                <w:noProof/>
                <w:webHidden/>
              </w:rPr>
              <w:fldChar w:fldCharType="separate"/>
            </w:r>
            <w:r>
              <w:rPr>
                <w:noProof/>
                <w:webHidden/>
              </w:rPr>
              <w:t>8</w:t>
            </w:r>
            <w:r>
              <w:rPr>
                <w:noProof/>
                <w:webHidden/>
              </w:rPr>
              <w:fldChar w:fldCharType="end"/>
            </w:r>
          </w:hyperlink>
        </w:p>
        <w:p w14:paraId="05209CBE" w14:textId="36F1AC60" w:rsidR="002D291E" w:rsidRDefault="002D291E">
          <w:pPr>
            <w:pStyle w:val="TOC2"/>
            <w:tabs>
              <w:tab w:val="right" w:leader="dot" w:pos="9016"/>
            </w:tabs>
            <w:rPr>
              <w:noProof/>
            </w:rPr>
          </w:pPr>
          <w:hyperlink w:anchor="_Toc225010764" w:history="1">
            <w:r w:rsidRPr="00763805">
              <w:rPr>
                <w:rStyle w:val="Hyperlink"/>
                <w:noProof/>
              </w:rPr>
              <w:t>Power vs Interest Stakeholder Matrix</w:t>
            </w:r>
            <w:r>
              <w:rPr>
                <w:noProof/>
                <w:webHidden/>
              </w:rPr>
              <w:tab/>
            </w:r>
            <w:r>
              <w:rPr>
                <w:noProof/>
                <w:webHidden/>
              </w:rPr>
              <w:fldChar w:fldCharType="begin"/>
            </w:r>
            <w:r>
              <w:rPr>
                <w:noProof/>
                <w:webHidden/>
              </w:rPr>
              <w:instrText xml:space="preserve"> PAGEREF _Toc225010764 \h </w:instrText>
            </w:r>
            <w:r>
              <w:rPr>
                <w:noProof/>
                <w:webHidden/>
              </w:rPr>
            </w:r>
            <w:r>
              <w:rPr>
                <w:noProof/>
                <w:webHidden/>
              </w:rPr>
              <w:fldChar w:fldCharType="separate"/>
            </w:r>
            <w:r>
              <w:rPr>
                <w:noProof/>
                <w:webHidden/>
              </w:rPr>
              <w:t>8</w:t>
            </w:r>
            <w:r>
              <w:rPr>
                <w:noProof/>
                <w:webHidden/>
              </w:rPr>
              <w:fldChar w:fldCharType="end"/>
            </w:r>
          </w:hyperlink>
        </w:p>
        <w:p w14:paraId="4F29E456" w14:textId="5E8F45BE" w:rsidR="002D291E" w:rsidRDefault="002D291E">
          <w:pPr>
            <w:pStyle w:val="TOC2"/>
            <w:tabs>
              <w:tab w:val="right" w:leader="dot" w:pos="9016"/>
            </w:tabs>
            <w:rPr>
              <w:noProof/>
            </w:rPr>
          </w:pPr>
          <w:hyperlink w:anchor="_Toc225010765" w:history="1">
            <w:r w:rsidRPr="00763805">
              <w:rPr>
                <w:rStyle w:val="Hyperlink"/>
                <w:noProof/>
              </w:rPr>
              <w:t>RACI Matrix</w:t>
            </w:r>
            <w:r>
              <w:rPr>
                <w:noProof/>
                <w:webHidden/>
              </w:rPr>
              <w:tab/>
            </w:r>
            <w:r>
              <w:rPr>
                <w:noProof/>
                <w:webHidden/>
              </w:rPr>
              <w:fldChar w:fldCharType="begin"/>
            </w:r>
            <w:r>
              <w:rPr>
                <w:noProof/>
                <w:webHidden/>
              </w:rPr>
              <w:instrText xml:space="preserve"> PAGEREF _Toc225010765 \h </w:instrText>
            </w:r>
            <w:r>
              <w:rPr>
                <w:noProof/>
                <w:webHidden/>
              </w:rPr>
            </w:r>
            <w:r>
              <w:rPr>
                <w:noProof/>
                <w:webHidden/>
              </w:rPr>
              <w:fldChar w:fldCharType="separate"/>
            </w:r>
            <w:r>
              <w:rPr>
                <w:noProof/>
                <w:webHidden/>
              </w:rPr>
              <w:t>9</w:t>
            </w:r>
            <w:r>
              <w:rPr>
                <w:noProof/>
                <w:webHidden/>
              </w:rPr>
              <w:fldChar w:fldCharType="end"/>
            </w:r>
          </w:hyperlink>
        </w:p>
        <w:p w14:paraId="1529A3BE" w14:textId="1DCD444D" w:rsidR="002D291E" w:rsidRDefault="002D291E">
          <w:pPr>
            <w:pStyle w:val="TOC2"/>
            <w:tabs>
              <w:tab w:val="right" w:leader="dot" w:pos="9016"/>
            </w:tabs>
            <w:rPr>
              <w:noProof/>
            </w:rPr>
          </w:pPr>
          <w:hyperlink w:anchor="_Toc225010766" w:history="1">
            <w:r w:rsidRPr="00763805">
              <w:rPr>
                <w:rStyle w:val="Hyperlink"/>
                <w:noProof/>
              </w:rPr>
              <w:t>Stakeholder Engagement Plan</w:t>
            </w:r>
            <w:r>
              <w:rPr>
                <w:noProof/>
                <w:webHidden/>
              </w:rPr>
              <w:tab/>
            </w:r>
            <w:r>
              <w:rPr>
                <w:noProof/>
                <w:webHidden/>
              </w:rPr>
              <w:fldChar w:fldCharType="begin"/>
            </w:r>
            <w:r>
              <w:rPr>
                <w:noProof/>
                <w:webHidden/>
              </w:rPr>
              <w:instrText xml:space="preserve"> PAGEREF _Toc225010766 \h </w:instrText>
            </w:r>
            <w:r>
              <w:rPr>
                <w:noProof/>
                <w:webHidden/>
              </w:rPr>
            </w:r>
            <w:r>
              <w:rPr>
                <w:noProof/>
                <w:webHidden/>
              </w:rPr>
              <w:fldChar w:fldCharType="separate"/>
            </w:r>
            <w:r>
              <w:rPr>
                <w:noProof/>
                <w:webHidden/>
              </w:rPr>
              <w:t>10</w:t>
            </w:r>
            <w:r>
              <w:rPr>
                <w:noProof/>
                <w:webHidden/>
              </w:rPr>
              <w:fldChar w:fldCharType="end"/>
            </w:r>
          </w:hyperlink>
        </w:p>
        <w:p w14:paraId="797B6418" w14:textId="3A7DCD42" w:rsidR="002D291E" w:rsidRDefault="002D291E">
          <w:pPr>
            <w:pStyle w:val="TOC2"/>
            <w:tabs>
              <w:tab w:val="right" w:leader="dot" w:pos="9016"/>
            </w:tabs>
            <w:rPr>
              <w:noProof/>
            </w:rPr>
          </w:pPr>
          <w:hyperlink w:anchor="_Toc225010767" w:history="1">
            <w:r w:rsidRPr="00763805">
              <w:rPr>
                <w:rStyle w:val="Hyperlink"/>
                <w:noProof/>
              </w:rPr>
              <w:t>Communication Plan</w:t>
            </w:r>
            <w:r>
              <w:rPr>
                <w:noProof/>
                <w:webHidden/>
              </w:rPr>
              <w:tab/>
            </w:r>
            <w:r>
              <w:rPr>
                <w:noProof/>
                <w:webHidden/>
              </w:rPr>
              <w:fldChar w:fldCharType="begin"/>
            </w:r>
            <w:r>
              <w:rPr>
                <w:noProof/>
                <w:webHidden/>
              </w:rPr>
              <w:instrText xml:space="preserve"> PAGEREF _Toc225010767 \h </w:instrText>
            </w:r>
            <w:r>
              <w:rPr>
                <w:noProof/>
                <w:webHidden/>
              </w:rPr>
            </w:r>
            <w:r>
              <w:rPr>
                <w:noProof/>
                <w:webHidden/>
              </w:rPr>
              <w:fldChar w:fldCharType="separate"/>
            </w:r>
            <w:r>
              <w:rPr>
                <w:noProof/>
                <w:webHidden/>
              </w:rPr>
              <w:t>10</w:t>
            </w:r>
            <w:r>
              <w:rPr>
                <w:noProof/>
                <w:webHidden/>
              </w:rPr>
              <w:fldChar w:fldCharType="end"/>
            </w:r>
          </w:hyperlink>
        </w:p>
        <w:p w14:paraId="0DBBF624" w14:textId="12C9BF88" w:rsidR="002D291E" w:rsidRDefault="002D291E">
          <w:pPr>
            <w:pStyle w:val="TOC1"/>
            <w:tabs>
              <w:tab w:val="right" w:leader="dot" w:pos="9016"/>
            </w:tabs>
            <w:rPr>
              <w:rFonts w:asciiTheme="minorHAnsi" w:eastAsiaTheme="minorEastAsia" w:hAnsiTheme="minorHAnsi"/>
              <w:noProof/>
              <w:szCs w:val="30"/>
              <w:lang w:eastAsia="en-IN" w:bidi="bn-BD"/>
            </w:rPr>
          </w:pPr>
          <w:hyperlink w:anchor="_Toc225010768" w:history="1">
            <w:r w:rsidRPr="00763805">
              <w:rPr>
                <w:rStyle w:val="Hyperlink"/>
                <w:noProof/>
              </w:rPr>
              <w:t>Stakeholder Engagement Process &amp; Conflict Management</w:t>
            </w:r>
            <w:r>
              <w:rPr>
                <w:noProof/>
                <w:webHidden/>
              </w:rPr>
              <w:tab/>
            </w:r>
            <w:r>
              <w:rPr>
                <w:noProof/>
                <w:webHidden/>
              </w:rPr>
              <w:fldChar w:fldCharType="begin"/>
            </w:r>
            <w:r>
              <w:rPr>
                <w:noProof/>
                <w:webHidden/>
              </w:rPr>
              <w:instrText xml:space="preserve"> PAGEREF _Toc225010768 \h </w:instrText>
            </w:r>
            <w:r>
              <w:rPr>
                <w:noProof/>
                <w:webHidden/>
              </w:rPr>
            </w:r>
            <w:r>
              <w:rPr>
                <w:noProof/>
                <w:webHidden/>
              </w:rPr>
              <w:fldChar w:fldCharType="separate"/>
            </w:r>
            <w:r>
              <w:rPr>
                <w:noProof/>
                <w:webHidden/>
              </w:rPr>
              <w:t>10</w:t>
            </w:r>
            <w:r>
              <w:rPr>
                <w:noProof/>
                <w:webHidden/>
              </w:rPr>
              <w:fldChar w:fldCharType="end"/>
            </w:r>
          </w:hyperlink>
        </w:p>
        <w:p w14:paraId="7EDE7BA5" w14:textId="142198EE" w:rsidR="002D291E" w:rsidRDefault="002D291E">
          <w:pPr>
            <w:pStyle w:val="TOC2"/>
            <w:tabs>
              <w:tab w:val="right" w:leader="dot" w:pos="9016"/>
            </w:tabs>
            <w:rPr>
              <w:noProof/>
            </w:rPr>
          </w:pPr>
          <w:hyperlink w:anchor="_Toc225010769" w:history="1">
            <w:r w:rsidRPr="00763805">
              <w:rPr>
                <w:rStyle w:val="Hyperlink"/>
                <w:noProof/>
              </w:rPr>
              <w:t>Engagement Process</w:t>
            </w:r>
            <w:r>
              <w:rPr>
                <w:noProof/>
                <w:webHidden/>
              </w:rPr>
              <w:tab/>
            </w:r>
            <w:r>
              <w:rPr>
                <w:noProof/>
                <w:webHidden/>
              </w:rPr>
              <w:fldChar w:fldCharType="begin"/>
            </w:r>
            <w:r>
              <w:rPr>
                <w:noProof/>
                <w:webHidden/>
              </w:rPr>
              <w:instrText xml:space="preserve"> PAGEREF _Toc225010769 \h </w:instrText>
            </w:r>
            <w:r>
              <w:rPr>
                <w:noProof/>
                <w:webHidden/>
              </w:rPr>
            </w:r>
            <w:r>
              <w:rPr>
                <w:noProof/>
                <w:webHidden/>
              </w:rPr>
              <w:fldChar w:fldCharType="separate"/>
            </w:r>
            <w:r>
              <w:rPr>
                <w:noProof/>
                <w:webHidden/>
              </w:rPr>
              <w:t>10</w:t>
            </w:r>
            <w:r>
              <w:rPr>
                <w:noProof/>
                <w:webHidden/>
              </w:rPr>
              <w:fldChar w:fldCharType="end"/>
            </w:r>
          </w:hyperlink>
        </w:p>
        <w:p w14:paraId="383A6E77" w14:textId="2E1A5EFF" w:rsidR="002D291E" w:rsidRDefault="002D291E">
          <w:pPr>
            <w:pStyle w:val="TOC2"/>
            <w:tabs>
              <w:tab w:val="right" w:leader="dot" w:pos="9016"/>
            </w:tabs>
            <w:rPr>
              <w:noProof/>
            </w:rPr>
          </w:pPr>
          <w:hyperlink w:anchor="_Toc225010770" w:history="1">
            <w:r w:rsidRPr="00763805">
              <w:rPr>
                <w:rStyle w:val="Hyperlink"/>
                <w:noProof/>
              </w:rPr>
              <w:t>Application of the 4C's Model</w:t>
            </w:r>
            <w:r>
              <w:rPr>
                <w:noProof/>
                <w:webHidden/>
              </w:rPr>
              <w:tab/>
            </w:r>
            <w:r>
              <w:rPr>
                <w:noProof/>
                <w:webHidden/>
              </w:rPr>
              <w:fldChar w:fldCharType="begin"/>
            </w:r>
            <w:r>
              <w:rPr>
                <w:noProof/>
                <w:webHidden/>
              </w:rPr>
              <w:instrText xml:space="preserve"> PAGEREF _Toc225010770 \h </w:instrText>
            </w:r>
            <w:r>
              <w:rPr>
                <w:noProof/>
                <w:webHidden/>
              </w:rPr>
            </w:r>
            <w:r>
              <w:rPr>
                <w:noProof/>
                <w:webHidden/>
              </w:rPr>
              <w:fldChar w:fldCharType="separate"/>
            </w:r>
            <w:r>
              <w:rPr>
                <w:noProof/>
                <w:webHidden/>
              </w:rPr>
              <w:t>11</w:t>
            </w:r>
            <w:r>
              <w:rPr>
                <w:noProof/>
                <w:webHidden/>
              </w:rPr>
              <w:fldChar w:fldCharType="end"/>
            </w:r>
          </w:hyperlink>
        </w:p>
        <w:p w14:paraId="34AC9915" w14:textId="5CF1FA52" w:rsidR="002D291E" w:rsidRDefault="002D291E">
          <w:pPr>
            <w:pStyle w:val="TOC2"/>
            <w:tabs>
              <w:tab w:val="right" w:leader="dot" w:pos="9016"/>
            </w:tabs>
            <w:rPr>
              <w:noProof/>
            </w:rPr>
          </w:pPr>
          <w:hyperlink w:anchor="_Toc225010771" w:history="1">
            <w:r w:rsidRPr="00763805">
              <w:rPr>
                <w:rStyle w:val="Hyperlink"/>
                <w:noProof/>
              </w:rPr>
              <w:t>Interpersonal Strategies in conflict management.</w:t>
            </w:r>
            <w:r>
              <w:rPr>
                <w:noProof/>
                <w:webHidden/>
              </w:rPr>
              <w:tab/>
            </w:r>
            <w:r>
              <w:rPr>
                <w:noProof/>
                <w:webHidden/>
              </w:rPr>
              <w:fldChar w:fldCharType="begin"/>
            </w:r>
            <w:r>
              <w:rPr>
                <w:noProof/>
                <w:webHidden/>
              </w:rPr>
              <w:instrText xml:space="preserve"> PAGEREF _Toc225010771 \h </w:instrText>
            </w:r>
            <w:r>
              <w:rPr>
                <w:noProof/>
                <w:webHidden/>
              </w:rPr>
            </w:r>
            <w:r>
              <w:rPr>
                <w:noProof/>
                <w:webHidden/>
              </w:rPr>
              <w:fldChar w:fldCharType="separate"/>
            </w:r>
            <w:r>
              <w:rPr>
                <w:noProof/>
                <w:webHidden/>
              </w:rPr>
              <w:t>12</w:t>
            </w:r>
            <w:r>
              <w:rPr>
                <w:noProof/>
                <w:webHidden/>
              </w:rPr>
              <w:fldChar w:fldCharType="end"/>
            </w:r>
          </w:hyperlink>
        </w:p>
        <w:p w14:paraId="5C7989E7" w14:textId="5394F855" w:rsidR="002D291E" w:rsidRDefault="002D291E">
          <w:pPr>
            <w:pStyle w:val="TOC1"/>
            <w:tabs>
              <w:tab w:val="right" w:leader="dot" w:pos="9016"/>
            </w:tabs>
            <w:rPr>
              <w:rFonts w:asciiTheme="minorHAnsi" w:eastAsiaTheme="minorEastAsia" w:hAnsiTheme="minorHAnsi"/>
              <w:noProof/>
              <w:szCs w:val="30"/>
              <w:lang w:eastAsia="en-IN" w:bidi="bn-BD"/>
            </w:rPr>
          </w:pPr>
          <w:hyperlink w:anchor="_Toc225010772" w:history="1">
            <w:r w:rsidRPr="00763805">
              <w:rPr>
                <w:rStyle w:val="Hyperlink"/>
                <w:noProof/>
              </w:rPr>
              <w:t>Effects of Stakeholder Engagement and Recommendations</w:t>
            </w:r>
            <w:r>
              <w:rPr>
                <w:noProof/>
                <w:webHidden/>
              </w:rPr>
              <w:tab/>
            </w:r>
            <w:r>
              <w:rPr>
                <w:noProof/>
                <w:webHidden/>
              </w:rPr>
              <w:fldChar w:fldCharType="begin"/>
            </w:r>
            <w:r>
              <w:rPr>
                <w:noProof/>
                <w:webHidden/>
              </w:rPr>
              <w:instrText xml:space="preserve"> PAGEREF _Toc225010772 \h </w:instrText>
            </w:r>
            <w:r>
              <w:rPr>
                <w:noProof/>
                <w:webHidden/>
              </w:rPr>
            </w:r>
            <w:r>
              <w:rPr>
                <w:noProof/>
                <w:webHidden/>
              </w:rPr>
              <w:fldChar w:fldCharType="separate"/>
            </w:r>
            <w:r>
              <w:rPr>
                <w:noProof/>
                <w:webHidden/>
              </w:rPr>
              <w:t>13</w:t>
            </w:r>
            <w:r>
              <w:rPr>
                <w:noProof/>
                <w:webHidden/>
              </w:rPr>
              <w:fldChar w:fldCharType="end"/>
            </w:r>
          </w:hyperlink>
        </w:p>
        <w:p w14:paraId="3DAC4380" w14:textId="646A47A2" w:rsidR="002D291E" w:rsidRDefault="002D291E">
          <w:pPr>
            <w:pStyle w:val="TOC2"/>
            <w:tabs>
              <w:tab w:val="right" w:leader="dot" w:pos="9016"/>
            </w:tabs>
            <w:rPr>
              <w:noProof/>
            </w:rPr>
          </w:pPr>
          <w:hyperlink w:anchor="_Toc225010773" w:history="1">
            <w:r w:rsidRPr="00763805">
              <w:rPr>
                <w:rStyle w:val="Hyperlink"/>
                <w:noProof/>
              </w:rPr>
              <w:t>Impact on Business Performance</w:t>
            </w:r>
            <w:r>
              <w:rPr>
                <w:noProof/>
                <w:webHidden/>
              </w:rPr>
              <w:tab/>
            </w:r>
            <w:r>
              <w:rPr>
                <w:noProof/>
                <w:webHidden/>
              </w:rPr>
              <w:fldChar w:fldCharType="begin"/>
            </w:r>
            <w:r>
              <w:rPr>
                <w:noProof/>
                <w:webHidden/>
              </w:rPr>
              <w:instrText xml:space="preserve"> PAGEREF _Toc225010773 \h </w:instrText>
            </w:r>
            <w:r>
              <w:rPr>
                <w:noProof/>
                <w:webHidden/>
              </w:rPr>
            </w:r>
            <w:r>
              <w:rPr>
                <w:noProof/>
                <w:webHidden/>
              </w:rPr>
              <w:fldChar w:fldCharType="separate"/>
            </w:r>
            <w:r>
              <w:rPr>
                <w:noProof/>
                <w:webHidden/>
              </w:rPr>
              <w:t>13</w:t>
            </w:r>
            <w:r>
              <w:rPr>
                <w:noProof/>
                <w:webHidden/>
              </w:rPr>
              <w:fldChar w:fldCharType="end"/>
            </w:r>
          </w:hyperlink>
        </w:p>
        <w:p w14:paraId="14A66483" w14:textId="430122CC" w:rsidR="002D291E" w:rsidRDefault="002D291E">
          <w:pPr>
            <w:pStyle w:val="TOC2"/>
            <w:tabs>
              <w:tab w:val="right" w:leader="dot" w:pos="9016"/>
            </w:tabs>
            <w:rPr>
              <w:noProof/>
            </w:rPr>
          </w:pPr>
          <w:hyperlink w:anchor="_Toc225010774" w:history="1">
            <w:r w:rsidRPr="00763805">
              <w:rPr>
                <w:rStyle w:val="Hyperlink"/>
                <w:noProof/>
              </w:rPr>
              <w:t>Critical Evaluation</w:t>
            </w:r>
            <w:r>
              <w:rPr>
                <w:noProof/>
                <w:webHidden/>
              </w:rPr>
              <w:tab/>
            </w:r>
            <w:r>
              <w:rPr>
                <w:noProof/>
                <w:webHidden/>
              </w:rPr>
              <w:fldChar w:fldCharType="begin"/>
            </w:r>
            <w:r>
              <w:rPr>
                <w:noProof/>
                <w:webHidden/>
              </w:rPr>
              <w:instrText xml:space="preserve"> PAGEREF _Toc225010774 \h </w:instrText>
            </w:r>
            <w:r>
              <w:rPr>
                <w:noProof/>
                <w:webHidden/>
              </w:rPr>
            </w:r>
            <w:r>
              <w:rPr>
                <w:noProof/>
                <w:webHidden/>
              </w:rPr>
              <w:fldChar w:fldCharType="separate"/>
            </w:r>
            <w:r>
              <w:rPr>
                <w:noProof/>
                <w:webHidden/>
              </w:rPr>
              <w:t>14</w:t>
            </w:r>
            <w:r>
              <w:rPr>
                <w:noProof/>
                <w:webHidden/>
              </w:rPr>
              <w:fldChar w:fldCharType="end"/>
            </w:r>
          </w:hyperlink>
        </w:p>
        <w:p w14:paraId="4E6AB55A" w14:textId="3D29FDB0" w:rsidR="002D291E" w:rsidRDefault="002D291E">
          <w:pPr>
            <w:pStyle w:val="TOC2"/>
            <w:tabs>
              <w:tab w:val="right" w:leader="dot" w:pos="9016"/>
            </w:tabs>
            <w:rPr>
              <w:noProof/>
            </w:rPr>
          </w:pPr>
          <w:hyperlink w:anchor="_Toc225010775" w:history="1">
            <w:r w:rsidRPr="00763805">
              <w:rPr>
                <w:rStyle w:val="Hyperlink"/>
                <w:noProof/>
              </w:rPr>
              <w:t>Recommendations</w:t>
            </w:r>
            <w:r>
              <w:rPr>
                <w:noProof/>
                <w:webHidden/>
              </w:rPr>
              <w:tab/>
            </w:r>
            <w:r>
              <w:rPr>
                <w:noProof/>
                <w:webHidden/>
              </w:rPr>
              <w:fldChar w:fldCharType="begin"/>
            </w:r>
            <w:r>
              <w:rPr>
                <w:noProof/>
                <w:webHidden/>
              </w:rPr>
              <w:instrText xml:space="preserve"> PAGEREF _Toc225010775 \h </w:instrText>
            </w:r>
            <w:r>
              <w:rPr>
                <w:noProof/>
                <w:webHidden/>
              </w:rPr>
            </w:r>
            <w:r>
              <w:rPr>
                <w:noProof/>
                <w:webHidden/>
              </w:rPr>
              <w:fldChar w:fldCharType="separate"/>
            </w:r>
            <w:r>
              <w:rPr>
                <w:noProof/>
                <w:webHidden/>
              </w:rPr>
              <w:t>15</w:t>
            </w:r>
            <w:r>
              <w:rPr>
                <w:noProof/>
                <w:webHidden/>
              </w:rPr>
              <w:fldChar w:fldCharType="end"/>
            </w:r>
          </w:hyperlink>
        </w:p>
        <w:p w14:paraId="6EBC2DA3" w14:textId="156CE947" w:rsidR="002D291E" w:rsidRDefault="002D291E">
          <w:pPr>
            <w:pStyle w:val="TOC1"/>
            <w:tabs>
              <w:tab w:val="right" w:leader="dot" w:pos="9016"/>
            </w:tabs>
            <w:rPr>
              <w:rFonts w:asciiTheme="minorHAnsi" w:eastAsiaTheme="minorEastAsia" w:hAnsiTheme="minorHAnsi"/>
              <w:noProof/>
              <w:szCs w:val="30"/>
              <w:lang w:eastAsia="en-IN" w:bidi="bn-BD"/>
            </w:rPr>
          </w:pPr>
          <w:hyperlink w:anchor="_Toc225010776" w:history="1">
            <w:r w:rsidRPr="00763805">
              <w:rPr>
                <w:rStyle w:val="Hyperlink"/>
                <w:noProof/>
              </w:rPr>
              <w:t>Conclusion</w:t>
            </w:r>
            <w:r>
              <w:rPr>
                <w:noProof/>
                <w:webHidden/>
              </w:rPr>
              <w:tab/>
            </w:r>
            <w:r>
              <w:rPr>
                <w:noProof/>
                <w:webHidden/>
              </w:rPr>
              <w:fldChar w:fldCharType="begin"/>
            </w:r>
            <w:r>
              <w:rPr>
                <w:noProof/>
                <w:webHidden/>
              </w:rPr>
              <w:instrText xml:space="preserve"> PAGEREF _Toc225010776 \h </w:instrText>
            </w:r>
            <w:r>
              <w:rPr>
                <w:noProof/>
                <w:webHidden/>
              </w:rPr>
            </w:r>
            <w:r>
              <w:rPr>
                <w:noProof/>
                <w:webHidden/>
              </w:rPr>
              <w:fldChar w:fldCharType="separate"/>
            </w:r>
            <w:r>
              <w:rPr>
                <w:noProof/>
                <w:webHidden/>
              </w:rPr>
              <w:t>16</w:t>
            </w:r>
            <w:r>
              <w:rPr>
                <w:noProof/>
                <w:webHidden/>
              </w:rPr>
              <w:fldChar w:fldCharType="end"/>
            </w:r>
          </w:hyperlink>
        </w:p>
        <w:p w14:paraId="442FAE4A" w14:textId="79DE81ED" w:rsidR="002D291E" w:rsidRDefault="002D291E">
          <w:pPr>
            <w:pStyle w:val="TOC1"/>
            <w:tabs>
              <w:tab w:val="right" w:leader="dot" w:pos="9016"/>
            </w:tabs>
            <w:rPr>
              <w:rFonts w:asciiTheme="minorHAnsi" w:eastAsiaTheme="minorEastAsia" w:hAnsiTheme="minorHAnsi"/>
              <w:noProof/>
              <w:szCs w:val="30"/>
              <w:lang w:eastAsia="en-IN" w:bidi="bn-BD"/>
            </w:rPr>
          </w:pPr>
          <w:hyperlink w:anchor="_Toc225010777" w:history="1">
            <w:r w:rsidRPr="00763805">
              <w:rPr>
                <w:rStyle w:val="Hyperlink"/>
                <w:noProof/>
              </w:rPr>
              <w:t>References</w:t>
            </w:r>
            <w:r>
              <w:rPr>
                <w:noProof/>
                <w:webHidden/>
              </w:rPr>
              <w:tab/>
            </w:r>
            <w:r>
              <w:rPr>
                <w:noProof/>
                <w:webHidden/>
              </w:rPr>
              <w:fldChar w:fldCharType="begin"/>
            </w:r>
            <w:r>
              <w:rPr>
                <w:noProof/>
                <w:webHidden/>
              </w:rPr>
              <w:instrText xml:space="preserve"> PAGEREF _Toc225010777 \h </w:instrText>
            </w:r>
            <w:r>
              <w:rPr>
                <w:noProof/>
                <w:webHidden/>
              </w:rPr>
            </w:r>
            <w:r>
              <w:rPr>
                <w:noProof/>
                <w:webHidden/>
              </w:rPr>
              <w:fldChar w:fldCharType="separate"/>
            </w:r>
            <w:r>
              <w:rPr>
                <w:noProof/>
                <w:webHidden/>
              </w:rPr>
              <w:t>17</w:t>
            </w:r>
            <w:r>
              <w:rPr>
                <w:noProof/>
                <w:webHidden/>
              </w:rPr>
              <w:fldChar w:fldCharType="end"/>
            </w:r>
          </w:hyperlink>
        </w:p>
        <w:p w14:paraId="5153BFED" w14:textId="743E3242" w:rsidR="00284981" w:rsidRDefault="00284981">
          <w:r>
            <w:rPr>
              <w:b/>
              <w:bCs/>
              <w:noProof/>
            </w:rPr>
            <w:fldChar w:fldCharType="end"/>
          </w:r>
        </w:p>
      </w:sdtContent>
    </w:sdt>
    <w:p w14:paraId="70F71CF3" w14:textId="77777777" w:rsidR="00224C0E" w:rsidRDefault="00224C0E" w:rsidP="00284981">
      <w:pPr>
        <w:pStyle w:val="Heading1"/>
        <w:sectPr w:rsidR="00224C0E" w:rsidSect="002D291E">
          <w:footerReference w:type="default" r:id="rId7"/>
          <w:pgSz w:w="11906" w:h="16838"/>
          <w:pgMar w:top="1440" w:right="1440" w:bottom="1440" w:left="1440" w:header="708" w:footer="708" w:gutter="0"/>
          <w:pgNumType w:fmt="lowerRoman"/>
          <w:cols w:space="708"/>
          <w:docGrid w:linePitch="360"/>
        </w:sectPr>
      </w:pPr>
    </w:p>
    <w:p w14:paraId="1BB2590F" w14:textId="6149DC80" w:rsidR="00DD2E79" w:rsidRDefault="00DD2E79" w:rsidP="00DD2E79">
      <w:pPr>
        <w:pStyle w:val="Heading1"/>
      </w:pPr>
      <w:bookmarkStart w:id="1" w:name="_Toc225010751"/>
      <w:r>
        <w:t>Introduction</w:t>
      </w:r>
      <w:bookmarkEnd w:id="1"/>
    </w:p>
    <w:p w14:paraId="2F1C5EBD" w14:textId="155113C3" w:rsidR="00DD2E79" w:rsidRDefault="00DD2E79" w:rsidP="00DD2E79">
      <w:r>
        <w:t xml:space="preserve">Marriott International is among the largest hospitality organisations in the world with over 8,000 properties in over 130 countries. As </w:t>
      </w:r>
      <w:proofErr w:type="spellStart"/>
      <w:r>
        <w:t>Spechler</w:t>
      </w:r>
      <w:proofErr w:type="spellEnd"/>
      <w:r>
        <w:t xml:space="preserve"> (2017) points out, the company has built a high level of popularity across the world due to a diverse range of brands, including luxury (e.g., Ritz-Carlton) and premium and middle-tier brands, allowing the company to appeal to a broad customer base. Marriott has a strong presence in UK, mainly in the major cities like London and Birmingham, and it has played a role in business and leisure tourism markets in addition to ensuring that it delivers on the global standards. The proposed service of StaySmart+ is a strategic innovation created to promote the guest experience and efficiency of operations. This service will incorporate artificial intelligence-related guest engagement devices, </w:t>
      </w:r>
      <w:proofErr w:type="spellStart"/>
      <w:r>
        <w:t>customized</w:t>
      </w:r>
      <w:proofErr w:type="spellEnd"/>
      <w:r>
        <w:t xml:space="preserve"> travel experience applications, and eco-friendly services. The purpose of these innovations is to satisfy the increasing need in digital convenience and sustainable travelling. This report is aimed at critically </w:t>
      </w:r>
      <w:proofErr w:type="spellStart"/>
      <w:r>
        <w:t>analyzing</w:t>
      </w:r>
      <w:proofErr w:type="spellEnd"/>
      <w:r>
        <w:t xml:space="preserve"> the stakeholder involvement in development and implementation of StaySmart+ in international markets. It will look at the identification of stakeholders, the methods of engaging the stakeholders and the overall effect they have on organisational performance based on the available theories in the academic field and practice in the industry so as to have a structured and evidence based assessment.</w:t>
      </w:r>
    </w:p>
    <w:p w14:paraId="6E6B37AC" w14:textId="77777777" w:rsidR="00DD2E79" w:rsidRDefault="00DD2E79" w:rsidP="00DD2E79"/>
    <w:p w14:paraId="77441982" w14:textId="77777777" w:rsidR="00DD2E79" w:rsidRDefault="00DD2E79" w:rsidP="00DD2E79">
      <w:r>
        <w:t xml:space="preserve"> </w:t>
      </w:r>
    </w:p>
    <w:p w14:paraId="592CE850" w14:textId="77777777" w:rsidR="00DD2E79" w:rsidRDefault="00DD2E79">
      <w:pPr>
        <w:spacing w:line="278" w:lineRule="auto"/>
        <w:jc w:val="left"/>
      </w:pPr>
      <w:r>
        <w:br w:type="page"/>
      </w:r>
    </w:p>
    <w:p w14:paraId="2243B879" w14:textId="13A7973B" w:rsidR="00DD2E79" w:rsidRDefault="00DD2E79" w:rsidP="00256A31">
      <w:pPr>
        <w:pStyle w:val="Heading1"/>
      </w:pPr>
      <w:bookmarkStart w:id="2" w:name="_Toc225010752"/>
      <w:r>
        <w:t>Situational Analysis</w:t>
      </w:r>
      <w:bookmarkEnd w:id="2"/>
    </w:p>
    <w:p w14:paraId="3981AF83" w14:textId="0C42487F" w:rsidR="00DD2E79" w:rsidRDefault="00DD2E79" w:rsidP="00256A31">
      <w:pPr>
        <w:pStyle w:val="Heading2"/>
      </w:pPr>
      <w:bookmarkStart w:id="3" w:name="_Toc225010753"/>
      <w:r>
        <w:t>SWOT Analysis</w:t>
      </w:r>
      <w:bookmarkEnd w:id="3"/>
    </w:p>
    <w:p w14:paraId="3B4BC500" w14:textId="31672B07" w:rsidR="00DD2E79" w:rsidRDefault="00DD2E79" w:rsidP="00DD2E79">
      <w:r>
        <w:t xml:space="preserve">SWOT analysis gives a perspective of the strategic stance of Marriott International in the introduction of the service, StaySmart+. </w:t>
      </w:r>
      <w:proofErr w:type="spellStart"/>
      <w:r>
        <w:t>Eschenbrenner</w:t>
      </w:r>
      <w:proofErr w:type="spellEnd"/>
      <w:r>
        <w:t xml:space="preserve"> et al. (2023) have stated that the main advantage of Marriott is the solid global brand image and wide presence on the international market, which allows the company to implement new services in various markets very quickly. Besides, existing customer base and loyalty programmes give it a competitive edge in the event of launching new digital services.</w:t>
      </w:r>
    </w:p>
    <w:p w14:paraId="4F479F6F" w14:textId="7673E200" w:rsidR="00DD2E79" w:rsidRDefault="00DD2E79" w:rsidP="00DD2E79">
      <w:r>
        <w:t>Nevertheless, the expensive nature of applying advanced AI technologies and integrating them with the current operational systems can be considered as weaknesses. The challenge in handling an international implementation in a wide cultural and regulatory space can also bring operational inefficiencies.</w:t>
      </w:r>
    </w:p>
    <w:p w14:paraId="1B6A8D98" w14:textId="77777777" w:rsidR="00256A31" w:rsidRDefault="00DD2E79" w:rsidP="00DD2E79">
      <w:r>
        <w:t>The opportunities of Marriott are the growing need of AI-based services and customised travel. Consumers are more demanding quick technology-enhanced services, and this is the direction the goals of StaySmart+ are heading. Moreover, the increased sustainability consciousness is an opportunity to distinguish the brand by means of environmentally friendly efforts.</w:t>
      </w:r>
    </w:p>
    <w:p w14:paraId="30292924" w14:textId="1DA9F00B" w:rsidR="00DD2E79" w:rsidRDefault="00DD2E79" w:rsidP="00DD2E79">
      <w:r>
        <w:t>On the other hand, the threats involve a high level of competition by other international hotel chains investing in the same technologies. The change of technology can also make the systems outdated within a short time, and a low level of cybersecurity and the possible data breach might ruin customer trust and brand image.</w:t>
      </w:r>
    </w:p>
    <w:p w14:paraId="08479DBC" w14:textId="3389CE5A" w:rsidR="00DD2E79" w:rsidRDefault="00DD2E79" w:rsidP="00256A31">
      <w:pPr>
        <w:pStyle w:val="Heading2"/>
      </w:pPr>
      <w:bookmarkStart w:id="4" w:name="_Toc225010754"/>
      <w:r>
        <w:t>PESTLE Analysis</w:t>
      </w:r>
      <w:bookmarkEnd w:id="4"/>
    </w:p>
    <w:p w14:paraId="0CCABF66" w14:textId="535496DF" w:rsidR="00DD2E79" w:rsidRDefault="00DD2E79" w:rsidP="00DD2E79">
      <w:r>
        <w:t xml:space="preserve">A PEST analysis brings to the fore changes that take place outside the project of StaySmart+. According to </w:t>
      </w:r>
      <w:proofErr w:type="spellStart"/>
      <w:r>
        <w:t>Fowowe</w:t>
      </w:r>
      <w:proofErr w:type="spellEnd"/>
      <w:r>
        <w:t xml:space="preserve"> (2025), the political aspects that may influence the implementation of AI technologies and sustainability initiatives include different government policies and regulations in different countries. The investor and customer spending behaviour can be influenced by economic factors such as variations in the international tourism demand.</w:t>
      </w:r>
    </w:p>
    <w:p w14:paraId="591D5916" w14:textId="77777777" w:rsidR="00DD2E79" w:rsidRDefault="00DD2E79" w:rsidP="00DD2E79">
      <w:r>
        <w:t>The social factors are vital since contemporary travellers are becoming more and more demanding in terms of individual and technologically enhanced experiences. Concurrently, ethical and sustainable practices are receiving increased focus, which is changing the preferences of customers.</w:t>
      </w:r>
    </w:p>
    <w:p w14:paraId="55EF8133" w14:textId="77777777" w:rsidR="00DD2E79" w:rsidRDefault="00DD2E79" w:rsidP="00DD2E79"/>
    <w:p w14:paraId="603C640E" w14:textId="77777777" w:rsidR="00DD2E79" w:rsidRDefault="00DD2E79" w:rsidP="00DD2E79">
      <w:r>
        <w:t>Technological changes create opportunities and challenges because the fast-paced innovation demands a constant update and investment into digital infrastructure. Legal issues, in particular, data protection laws, e.g., GDPR, are essential in the implementation of AI-driven customer-data-managing systems. Strategy is also impacted by the environment where Marriott must meet and conform to the global environmental standards to ease the pressure of adopting a sustainable approach to operations.</w:t>
      </w:r>
    </w:p>
    <w:p w14:paraId="13CACBF6" w14:textId="09A6F2AE" w:rsidR="00DD2E79" w:rsidRDefault="00DD2E79" w:rsidP="00256A31">
      <w:pPr>
        <w:pStyle w:val="Heading2"/>
      </w:pPr>
      <w:bookmarkStart w:id="5" w:name="_Toc225010755"/>
      <w:r>
        <w:t>SMART Objectives</w:t>
      </w:r>
      <w:bookmarkEnd w:id="5"/>
      <w:r>
        <w:t xml:space="preserve"> </w:t>
      </w:r>
    </w:p>
    <w:p w14:paraId="65FF4F3E" w14:textId="77777777" w:rsidR="00DD2E79" w:rsidRDefault="00DD2E79" w:rsidP="00DD2E79">
      <w:r>
        <w:t>The main goal is to introduce StaySmart+ to some international hotels in six months. The program is set to boost customer satisfaction rates by 15 percent, improve on operations efficiency, and brand differentiation. The project can be accomplished with available resources, it is also related to the market trends and time-limited in order to be implemented and evaluated effectively.</w:t>
      </w:r>
    </w:p>
    <w:p w14:paraId="0E8FE42E" w14:textId="77777777" w:rsidR="00DD2E79" w:rsidRDefault="00DD2E79" w:rsidP="00DD2E79"/>
    <w:p w14:paraId="1C1D0496" w14:textId="77777777" w:rsidR="00256A31" w:rsidRDefault="00DD2E79" w:rsidP="00DD2E79">
      <w:r>
        <w:t xml:space="preserve"> </w:t>
      </w:r>
    </w:p>
    <w:p w14:paraId="2D06FA60" w14:textId="77777777" w:rsidR="00256A31" w:rsidRDefault="00256A31">
      <w:pPr>
        <w:spacing w:line="278" w:lineRule="auto"/>
        <w:jc w:val="left"/>
      </w:pPr>
      <w:r>
        <w:br w:type="page"/>
      </w:r>
    </w:p>
    <w:p w14:paraId="41316658" w14:textId="166427A8" w:rsidR="00DD2E79" w:rsidRDefault="00DD2E79" w:rsidP="00256A31">
      <w:pPr>
        <w:pStyle w:val="Heading1"/>
      </w:pPr>
      <w:bookmarkStart w:id="6" w:name="_Toc225010756"/>
      <w:r>
        <w:t>Stakeholder identification</w:t>
      </w:r>
      <w:bookmarkEnd w:id="6"/>
    </w:p>
    <w:p w14:paraId="10DDAB18" w14:textId="427906CD" w:rsidR="00DD2E79" w:rsidRDefault="00DD2E79" w:rsidP="00256A31">
      <w:pPr>
        <w:pStyle w:val="Heading2"/>
      </w:pPr>
      <w:bookmarkStart w:id="7" w:name="_Toc225010757"/>
      <w:r>
        <w:t>Internal Stakeholders</w:t>
      </w:r>
      <w:bookmarkEnd w:id="7"/>
    </w:p>
    <w:p w14:paraId="5533531A" w14:textId="74BD5395" w:rsidR="00DD2E79" w:rsidRDefault="00DD2E79" w:rsidP="00DD2E79">
      <w:r>
        <w:t>According to Mitchell and Lee (2019), identifying stakeholders is the key to the successful project delivery. In the case of Marriott International, there are a number of internal stakeholders who are essential in the StaySmart+ project. The Project Manager will have a role of management of the planning, implementation and delivery of the initiative, as well as ensuring that the initiative aligns with the organisational goals.</w:t>
      </w:r>
    </w:p>
    <w:p w14:paraId="262B0CE3" w14:textId="0C4D4444" w:rsidR="00DD2E79" w:rsidRDefault="00DD2E79" w:rsidP="00DD2E79">
      <w:r>
        <w:t xml:space="preserve">The Product Development Team should work on the design of the service and its </w:t>
      </w:r>
      <w:proofErr w:type="spellStart"/>
      <w:r>
        <w:t>optimization</w:t>
      </w:r>
      <w:proofErr w:type="spellEnd"/>
      <w:r>
        <w:t xml:space="preserve">, giving it an AI and green approach. The IT and AI Development Team is essential in developing and supporting the technological infrastructure that will be needed in the system. In the meantime, the Marketing Department is to promote the service and raise awareness among the target customers, whereas </w:t>
      </w:r>
      <w:r w:rsidR="00E57EFA">
        <w:t xml:space="preserve">the </w:t>
      </w:r>
      <w:r>
        <w:t>Sales Team is to affect adoption and revenue acquisition.</w:t>
      </w:r>
    </w:p>
    <w:p w14:paraId="5C9A2D57" w14:textId="7D1709EE" w:rsidR="00DD2E79" w:rsidRDefault="00DD2E79" w:rsidP="00DD2E79">
      <w:r>
        <w:t>The Hotel Operations Staff will be engaged in the actual service delivery to the guests and therefore</w:t>
      </w:r>
      <w:r w:rsidR="00E57EFA">
        <w:t>,</w:t>
      </w:r>
      <w:r>
        <w:t xml:space="preserve"> it would be relevant to involve them in </w:t>
      </w:r>
      <w:r w:rsidR="00E57EFA">
        <w:t xml:space="preserve">the </w:t>
      </w:r>
      <w:r>
        <w:t xml:space="preserve">successful implementation. Strategic direction, resource allocation and </w:t>
      </w:r>
      <w:r w:rsidR="00E57EFA">
        <w:t>decision-making</w:t>
      </w:r>
      <w:r>
        <w:t xml:space="preserve"> powers are offered by the Senior Management. The interest and influence of these stakeholders are high because their cooperation will dictate the success and success of the service </w:t>
      </w:r>
      <w:r w:rsidR="00E57EFA">
        <w:t>rollout</w:t>
      </w:r>
      <w:r>
        <w:t>.</w:t>
      </w:r>
    </w:p>
    <w:p w14:paraId="1E751C0C" w14:textId="33DE1C02" w:rsidR="00DD2E79" w:rsidRDefault="00DD2E79" w:rsidP="00E57EFA">
      <w:pPr>
        <w:pStyle w:val="Heading2"/>
      </w:pPr>
      <w:bookmarkStart w:id="8" w:name="_Toc225010758"/>
      <w:r>
        <w:t>External Stakeholders</w:t>
      </w:r>
      <w:bookmarkEnd w:id="8"/>
    </w:p>
    <w:p w14:paraId="5CDE0066" w14:textId="4C9E0FE5" w:rsidR="00DD2E79" w:rsidRDefault="00DD2E79" w:rsidP="00DD2E79">
      <w:r>
        <w:t xml:space="preserve">Outside parties are also equally </w:t>
      </w:r>
      <w:r w:rsidR="00E57EFA">
        <w:t>important</w:t>
      </w:r>
      <w:r>
        <w:t xml:space="preserve"> in determining the success of the StaySmart+ initiative. Wood et al. (2021) explain that the impact of the stakeholders is determined by their power, legitimacy, and urgency. The major type of external stakeholders are customers or the guests because their satisfaction and acceptability of the service directly depend on the success of the service. The service is developed based on their expectations of self-centred and continuous experiences.</w:t>
      </w:r>
    </w:p>
    <w:p w14:paraId="75FD2C1B" w14:textId="316C5BD2" w:rsidR="00DD2E79" w:rsidRDefault="00DD2E79" w:rsidP="00DD2E79">
      <w:r>
        <w:t>Technology vendors will be critical collaborators that will supply AI tools, software solutions, and technical support. Their professionalism has a great impact on the quality and the credibility of the service. Travel agencies will also be involved in popularising the service to a wider range of people, especially in foreign markets.</w:t>
      </w:r>
    </w:p>
    <w:p w14:paraId="565BEEAA" w14:textId="3230BD18" w:rsidR="00DD2E79" w:rsidRDefault="00DD2E79" w:rsidP="00DD2E79">
      <w:r>
        <w:t>The government and other regulatory bodies affect the project by its policies on data security, use of technology and sustainability requirement. Sustainability partners will also have the experience of how to act in a sustainable manner, thus all will tally with international sustainability requirements. Lastly, there are investors and shareholders who are highly interested in the financial performance of the initiative, and thus, they shape up the strategic decisions based on expectations of returns.</w:t>
      </w:r>
    </w:p>
    <w:p w14:paraId="24A8DF1F" w14:textId="2509DD5A" w:rsidR="00C82E49" w:rsidRDefault="00DD2E79" w:rsidP="00DD2E79">
      <w:r>
        <w:t>These stakeholders are interested and possess different levels of power, and to make them aligned, cooperate, and achieve the long-term success of the project StaySmart+, different engagement strategies should be employed.</w:t>
      </w:r>
    </w:p>
    <w:p w14:paraId="067D95B9" w14:textId="77777777" w:rsidR="00C82E49" w:rsidRDefault="00C82E49">
      <w:pPr>
        <w:spacing w:line="278" w:lineRule="auto"/>
        <w:jc w:val="left"/>
      </w:pPr>
      <w:r>
        <w:br w:type="page"/>
      </w:r>
    </w:p>
    <w:p w14:paraId="75DDB7F7" w14:textId="21416BA4" w:rsidR="00C82E49" w:rsidRDefault="00C82E49" w:rsidP="00CA3FEC">
      <w:pPr>
        <w:pStyle w:val="Heading1"/>
      </w:pPr>
      <w:bookmarkStart w:id="9" w:name="_Toc225010759"/>
      <w:r>
        <w:t>Roles, Responsibilities, Benefits and Challenges</w:t>
      </w:r>
      <w:bookmarkEnd w:id="9"/>
    </w:p>
    <w:p w14:paraId="29099618" w14:textId="5629678F" w:rsidR="00C82E49" w:rsidRDefault="00C82E49" w:rsidP="00CA3FEC">
      <w:pPr>
        <w:pStyle w:val="Heading2"/>
      </w:pPr>
      <w:bookmarkStart w:id="10" w:name="_Toc225010760"/>
      <w:r>
        <w:t>Roles &amp; Responsibilities</w:t>
      </w:r>
      <w:bookmarkEnd w:id="10"/>
    </w:p>
    <w:p w14:paraId="173290CA" w14:textId="122DEE76" w:rsidR="00C82E49" w:rsidRDefault="00C82E49" w:rsidP="00C82E49">
      <w:r>
        <w:t xml:space="preserve">The roles and responsibilities are very crucial in the delivery of the project in StaySmart+ project at Marriott </w:t>
      </w:r>
      <w:r w:rsidR="00CA3FEC">
        <w:t>International</w:t>
      </w:r>
      <w:r>
        <w:t xml:space="preserve">. </w:t>
      </w:r>
      <w:proofErr w:type="spellStart"/>
      <w:r>
        <w:t>Taboada</w:t>
      </w:r>
      <w:proofErr w:type="spellEnd"/>
      <w:r>
        <w:t xml:space="preserve"> et al. (2023) write that AI-based project management involves coordination between technical and operational teams to make the system work and be integrated. The Project Manager manages planning, scheduling and implementation so as to keep it aligned with the strategic goals. </w:t>
      </w:r>
      <w:r w:rsidR="00CA3FEC">
        <w:t xml:space="preserve">The </w:t>
      </w:r>
      <w:r>
        <w:t>Product Development Team will design and implement AI-driven systems with the IT and AI Development Team working on it, and services design and innovation. Marketing and Sales teams will conduct the commercialisation and promotion of the service and therefore market penetration.</w:t>
      </w:r>
    </w:p>
    <w:p w14:paraId="555DB470" w14:textId="265DF248" w:rsidR="00C82E49" w:rsidRDefault="00C82E49" w:rsidP="00C82E49">
      <w:r>
        <w:t xml:space="preserve">Making of decisions is </w:t>
      </w:r>
      <w:r w:rsidR="00CA3FEC">
        <w:t>decentralised</w:t>
      </w:r>
      <w:r>
        <w:t xml:space="preserve">. The </w:t>
      </w:r>
      <w:r w:rsidR="00CA3FEC">
        <w:t>decision-making</w:t>
      </w:r>
      <w:r>
        <w:t xml:space="preserve"> authority of the top management is strategic, especially in the issues of investment and global implementation, whereas operational decisions are assigned to the project and departmental managers. </w:t>
      </w:r>
      <w:proofErr w:type="spellStart"/>
      <w:r>
        <w:t>Abas</w:t>
      </w:r>
      <w:proofErr w:type="spellEnd"/>
      <w:r>
        <w:t xml:space="preserve"> et al. (2023) point out that inclusive decision-making leads to effective participation of the stakeholders and projects. The aspect of accountability is ensured with the help of the established reporting lines, according to which every stakeholder in the project is officially accountable to a deliverable or performance results during the project lifecycle.</w:t>
      </w:r>
    </w:p>
    <w:p w14:paraId="5D6CA36F" w14:textId="05D23DE6" w:rsidR="00C82E49" w:rsidRDefault="00C82E49" w:rsidP="00CA3FEC">
      <w:pPr>
        <w:pStyle w:val="Heading2"/>
      </w:pPr>
      <w:bookmarkStart w:id="11" w:name="_Toc225010761"/>
      <w:r>
        <w:t>Benefits of Stakeholders</w:t>
      </w:r>
      <w:bookmarkEnd w:id="11"/>
    </w:p>
    <w:p w14:paraId="049438BD" w14:textId="480F503A" w:rsidR="00C82E49" w:rsidRDefault="00C82E49" w:rsidP="00C82E49">
      <w:r>
        <w:t xml:space="preserve">The stakeholders have a lot to add to the StaySmart+ project. The innovation is being pushed by the IT and AI teams, where they create improved technological solutions that will improve the guest experience. The sales and marketing teams increase the reach of the market by exploiting online marketing and the customer engagement approach. Li et al. (2023) </w:t>
      </w:r>
      <w:proofErr w:type="spellStart"/>
      <w:r>
        <w:t>emphasize</w:t>
      </w:r>
      <w:proofErr w:type="spellEnd"/>
      <w:r>
        <w:t xml:space="preserve"> that the use of social media is essential in boosting brand recognition and customer engagement that will play a vital role in marketing new services.</w:t>
      </w:r>
    </w:p>
    <w:p w14:paraId="5E362F25" w14:textId="0B0E38AC" w:rsidR="00C82E49" w:rsidRDefault="00C82E49" w:rsidP="00C82E49">
      <w:r>
        <w:t>Customers offer information that is useful in improvement and customisation of services through preferences and expectations that allow continual improvement. The regulatory bodies help to maintain the legal and ethical standards, especially in such domains as the data protection and sustainability. All this is a combination of the various stakeholders who help in enhancing service quality, competitive edge, and eventual organisational success.</w:t>
      </w:r>
    </w:p>
    <w:p w14:paraId="35D9F5A4" w14:textId="78BD9582" w:rsidR="00C82E49" w:rsidRDefault="00C82E49" w:rsidP="00CA3FEC">
      <w:pPr>
        <w:pStyle w:val="Heading2"/>
      </w:pPr>
      <w:bookmarkStart w:id="12" w:name="_Toc225010762"/>
      <w:r>
        <w:t>Challenges Faced</w:t>
      </w:r>
      <w:bookmarkEnd w:id="12"/>
    </w:p>
    <w:p w14:paraId="7FFA722A" w14:textId="0B958794" w:rsidR="00C82E49" w:rsidRDefault="00C82E49" w:rsidP="00C82E49">
      <w:r>
        <w:t xml:space="preserve">The stakeholders may face a number of problems despite their advantages. The resistance to change is a normal condition especially in employees who are getting used to the new technologies. </w:t>
      </w:r>
      <w:proofErr w:type="spellStart"/>
      <w:r>
        <w:t>Kotabe</w:t>
      </w:r>
      <w:proofErr w:type="spellEnd"/>
      <w:r>
        <w:t xml:space="preserve"> and </w:t>
      </w:r>
      <w:proofErr w:type="spellStart"/>
      <w:r>
        <w:t>Helsen</w:t>
      </w:r>
      <w:proofErr w:type="spellEnd"/>
      <w:r>
        <w:t xml:space="preserve"> (2022) state that cultural differences in the global markets may make communication and standardisation of services more difficult. Moreover, the information privacy is a challenge because of the use of AI systems which scan and process customer data, necessitating a high level of compliance with legal regulations.</w:t>
      </w:r>
    </w:p>
    <w:p w14:paraId="3D97870C" w14:textId="4AF3F4CE" w:rsidR="00C82E49" w:rsidRDefault="00C82E49" w:rsidP="00C82E49">
      <w:r>
        <w:t>Another significant issue is coordination complexity since various stakeholders in different regions should work harmoniously. The lack of alignment of goal and communication barriers may result in inefficiencies and delays. As such, it takes effective leadership, effective communication, and adaptability of strategies in order to accomplish successful stakeholder collaboration.</w:t>
      </w:r>
    </w:p>
    <w:p w14:paraId="55ECA529" w14:textId="77777777" w:rsidR="0008232D" w:rsidRDefault="0008232D">
      <w:pPr>
        <w:spacing w:line="278" w:lineRule="auto"/>
        <w:jc w:val="left"/>
        <w:rPr>
          <w:rFonts w:eastAsiaTheme="majorEastAsia" w:cstheme="majorBidi"/>
          <w:b/>
          <w:sz w:val="28"/>
          <w:szCs w:val="32"/>
        </w:rPr>
      </w:pPr>
      <w:r>
        <w:br w:type="page"/>
      </w:r>
    </w:p>
    <w:p w14:paraId="0DDA3848" w14:textId="0224B97D" w:rsidR="00C82E49" w:rsidRDefault="00C82E49" w:rsidP="0008232D">
      <w:pPr>
        <w:pStyle w:val="Heading1"/>
      </w:pPr>
      <w:bookmarkStart w:id="13" w:name="_Toc225010763"/>
      <w:r>
        <w:t>The Models and Frameworks of Stakeholder Engagement</w:t>
      </w:r>
      <w:bookmarkEnd w:id="13"/>
    </w:p>
    <w:p w14:paraId="07ADE8D1" w14:textId="77777777" w:rsidR="00C82E49" w:rsidRDefault="00C82E49" w:rsidP="00C82E49">
      <w:r>
        <w:t xml:space="preserve">The stakeholder engagement process of the StaySmart+ project at Marriott International needs to adopt </w:t>
      </w:r>
      <w:proofErr w:type="spellStart"/>
      <w:r>
        <w:t>organized</w:t>
      </w:r>
      <w:proofErr w:type="spellEnd"/>
      <w:r>
        <w:t xml:space="preserve"> structures and models that are guided by the stakeholder theory. Stakeholder Theory by Freeman focuses on the necessity to pay attention to the interests of all stakeholders whereas the Matrix suggested by </w:t>
      </w:r>
      <w:proofErr w:type="spellStart"/>
      <w:r>
        <w:t>Mendelow</w:t>
      </w:r>
      <w:proofErr w:type="spellEnd"/>
      <w:r>
        <w:t xml:space="preserve"> offers a more practical way of prioritising the engagement strategies.</w:t>
      </w:r>
    </w:p>
    <w:p w14:paraId="444F2BAC" w14:textId="28A63AE8" w:rsidR="00C82E49" w:rsidRDefault="00C82E49" w:rsidP="0008232D">
      <w:pPr>
        <w:pStyle w:val="Heading2"/>
      </w:pPr>
      <w:bookmarkStart w:id="14" w:name="_Toc225010764"/>
      <w:r>
        <w:t>Power vs Interest Stakeholder Matrix</w:t>
      </w:r>
      <w:bookmarkEnd w:id="14"/>
    </w:p>
    <w:tbl>
      <w:tblPr>
        <w:tblStyle w:val="TableGrid"/>
        <w:tblW w:w="0" w:type="auto"/>
        <w:tblLook w:val="04A0" w:firstRow="1" w:lastRow="0" w:firstColumn="1" w:lastColumn="0" w:noHBand="0" w:noVBand="1"/>
      </w:tblPr>
      <w:tblGrid>
        <w:gridCol w:w="2254"/>
        <w:gridCol w:w="2254"/>
        <w:gridCol w:w="2254"/>
        <w:gridCol w:w="2254"/>
      </w:tblGrid>
      <w:tr w:rsidR="00E816D9" w:rsidRPr="00E816D9" w14:paraId="1017DD3E" w14:textId="77777777">
        <w:tc>
          <w:tcPr>
            <w:tcW w:w="2254" w:type="dxa"/>
          </w:tcPr>
          <w:p w14:paraId="6E04AD63" w14:textId="77777777" w:rsidR="00E816D9" w:rsidRPr="0082021D" w:rsidRDefault="00E816D9" w:rsidP="00DE73DA">
            <w:pPr>
              <w:rPr>
                <w:b/>
                <w:bCs/>
              </w:rPr>
            </w:pPr>
            <w:r w:rsidRPr="0082021D">
              <w:rPr>
                <w:b/>
                <w:bCs/>
              </w:rPr>
              <w:t>Stakeholder Category</w:t>
            </w:r>
          </w:p>
        </w:tc>
        <w:tc>
          <w:tcPr>
            <w:tcW w:w="2254" w:type="dxa"/>
          </w:tcPr>
          <w:p w14:paraId="447C92FF" w14:textId="77777777" w:rsidR="00E816D9" w:rsidRPr="0082021D" w:rsidRDefault="00E816D9" w:rsidP="00DE73DA">
            <w:pPr>
              <w:rPr>
                <w:b/>
                <w:bCs/>
              </w:rPr>
            </w:pPr>
            <w:r w:rsidRPr="0082021D">
              <w:rPr>
                <w:b/>
                <w:bCs/>
              </w:rPr>
              <w:t>Power / Interest Level</w:t>
            </w:r>
          </w:p>
        </w:tc>
        <w:tc>
          <w:tcPr>
            <w:tcW w:w="2254" w:type="dxa"/>
          </w:tcPr>
          <w:p w14:paraId="7A2006FE" w14:textId="77777777" w:rsidR="00E816D9" w:rsidRPr="0082021D" w:rsidRDefault="00E816D9" w:rsidP="00DE73DA">
            <w:pPr>
              <w:rPr>
                <w:b/>
                <w:bCs/>
              </w:rPr>
            </w:pPr>
            <w:r w:rsidRPr="0082021D">
              <w:rPr>
                <w:b/>
                <w:bCs/>
              </w:rPr>
              <w:t>Engagement Strategy</w:t>
            </w:r>
          </w:p>
        </w:tc>
        <w:tc>
          <w:tcPr>
            <w:tcW w:w="2254" w:type="dxa"/>
          </w:tcPr>
          <w:p w14:paraId="39B92D9E" w14:textId="77777777" w:rsidR="00E816D9" w:rsidRPr="0082021D" w:rsidRDefault="00E816D9" w:rsidP="00DE73DA">
            <w:pPr>
              <w:rPr>
                <w:b/>
                <w:bCs/>
              </w:rPr>
            </w:pPr>
            <w:r w:rsidRPr="0082021D">
              <w:rPr>
                <w:b/>
                <w:bCs/>
              </w:rPr>
              <w:t>Key Stakeholders</w:t>
            </w:r>
          </w:p>
        </w:tc>
      </w:tr>
      <w:tr w:rsidR="00E816D9" w:rsidRPr="00E816D9" w14:paraId="50E54F1C" w14:textId="77777777">
        <w:tc>
          <w:tcPr>
            <w:tcW w:w="2254" w:type="dxa"/>
          </w:tcPr>
          <w:p w14:paraId="7E8F5B00" w14:textId="77777777" w:rsidR="00E816D9" w:rsidRPr="00E816D9" w:rsidRDefault="00E816D9" w:rsidP="00DE73DA">
            <w:r w:rsidRPr="00E816D9">
              <w:t>Key Players</w:t>
            </w:r>
          </w:p>
        </w:tc>
        <w:tc>
          <w:tcPr>
            <w:tcW w:w="2254" w:type="dxa"/>
          </w:tcPr>
          <w:p w14:paraId="5CA31A24" w14:textId="77777777" w:rsidR="00E816D9" w:rsidRPr="00E816D9" w:rsidRDefault="00E816D9" w:rsidP="00DE73DA">
            <w:r w:rsidRPr="00E816D9">
              <w:t>High Power / High Interest</w:t>
            </w:r>
          </w:p>
        </w:tc>
        <w:tc>
          <w:tcPr>
            <w:tcW w:w="2254" w:type="dxa"/>
          </w:tcPr>
          <w:p w14:paraId="782EBCC1" w14:textId="77777777" w:rsidR="00E816D9" w:rsidRPr="00E816D9" w:rsidRDefault="00E816D9" w:rsidP="00DE73DA">
            <w:r w:rsidRPr="00E816D9">
              <w:t>Manage Closely: Frequent communication and active participation in decision-making.</w:t>
            </w:r>
          </w:p>
        </w:tc>
        <w:tc>
          <w:tcPr>
            <w:tcW w:w="2254" w:type="dxa"/>
          </w:tcPr>
          <w:p w14:paraId="340C249C" w14:textId="77777777" w:rsidR="00E816D9" w:rsidRPr="00E816D9" w:rsidRDefault="00E816D9" w:rsidP="00DE73DA">
            <w:r w:rsidRPr="00E816D9">
              <w:t>Senior Management, Investors</w:t>
            </w:r>
          </w:p>
        </w:tc>
      </w:tr>
      <w:tr w:rsidR="00E816D9" w:rsidRPr="00E816D9" w14:paraId="0A89EF89" w14:textId="77777777">
        <w:tc>
          <w:tcPr>
            <w:tcW w:w="2254" w:type="dxa"/>
          </w:tcPr>
          <w:p w14:paraId="0818C83B" w14:textId="77777777" w:rsidR="00E816D9" w:rsidRPr="00E816D9" w:rsidRDefault="00E816D9" w:rsidP="00DE73DA">
            <w:r w:rsidRPr="00E816D9">
              <w:t>Keep Satisfied</w:t>
            </w:r>
          </w:p>
        </w:tc>
        <w:tc>
          <w:tcPr>
            <w:tcW w:w="2254" w:type="dxa"/>
          </w:tcPr>
          <w:p w14:paraId="39C637DB" w14:textId="77777777" w:rsidR="00E816D9" w:rsidRPr="00E816D9" w:rsidRDefault="00E816D9" w:rsidP="00DE73DA">
            <w:r w:rsidRPr="00E816D9">
              <w:t>High Power / Low Interest</w:t>
            </w:r>
          </w:p>
        </w:tc>
        <w:tc>
          <w:tcPr>
            <w:tcW w:w="2254" w:type="dxa"/>
          </w:tcPr>
          <w:p w14:paraId="04599DC9" w14:textId="77777777" w:rsidR="00E816D9" w:rsidRPr="00E816D9" w:rsidRDefault="00E816D9" w:rsidP="00DE73DA">
            <w:r w:rsidRPr="00E816D9">
              <w:t>Satisfy: Meet their needs through compliance and regular reporting.</w:t>
            </w:r>
          </w:p>
        </w:tc>
        <w:tc>
          <w:tcPr>
            <w:tcW w:w="2254" w:type="dxa"/>
          </w:tcPr>
          <w:p w14:paraId="7D06D798" w14:textId="77777777" w:rsidR="00E816D9" w:rsidRPr="00E816D9" w:rsidRDefault="00E816D9" w:rsidP="00DE73DA">
            <w:r w:rsidRPr="00E816D9">
              <w:t>Regulatory Authorities</w:t>
            </w:r>
          </w:p>
        </w:tc>
      </w:tr>
      <w:tr w:rsidR="00E816D9" w:rsidRPr="00E816D9" w14:paraId="3DDB4E5B" w14:textId="77777777">
        <w:tc>
          <w:tcPr>
            <w:tcW w:w="2254" w:type="dxa"/>
          </w:tcPr>
          <w:p w14:paraId="68B7246C" w14:textId="77777777" w:rsidR="00E816D9" w:rsidRPr="00E816D9" w:rsidRDefault="00E816D9" w:rsidP="00DE73DA">
            <w:r w:rsidRPr="00E816D9">
              <w:t>Keep Informed</w:t>
            </w:r>
          </w:p>
        </w:tc>
        <w:tc>
          <w:tcPr>
            <w:tcW w:w="2254" w:type="dxa"/>
          </w:tcPr>
          <w:p w14:paraId="54FD3247" w14:textId="77777777" w:rsidR="00E816D9" w:rsidRPr="00E816D9" w:rsidRDefault="00E816D9" w:rsidP="00DE73DA">
            <w:r w:rsidRPr="00E816D9">
              <w:t>Low Power / High Interest</w:t>
            </w:r>
          </w:p>
        </w:tc>
        <w:tc>
          <w:tcPr>
            <w:tcW w:w="2254" w:type="dxa"/>
          </w:tcPr>
          <w:p w14:paraId="107EAEFA" w14:textId="77777777" w:rsidR="00E816D9" w:rsidRPr="00E816D9" w:rsidRDefault="00E816D9" w:rsidP="00DE73DA">
            <w:r w:rsidRPr="00E816D9">
              <w:t>Engage: Keep them informed and involved to maintain their support.</w:t>
            </w:r>
          </w:p>
        </w:tc>
        <w:tc>
          <w:tcPr>
            <w:tcW w:w="2254" w:type="dxa"/>
          </w:tcPr>
          <w:p w14:paraId="670B76D9" w14:textId="77777777" w:rsidR="00E816D9" w:rsidRPr="00E816D9" w:rsidRDefault="00E816D9" w:rsidP="00DE73DA">
            <w:r w:rsidRPr="00E816D9">
              <w:t>Employees, Customers</w:t>
            </w:r>
          </w:p>
        </w:tc>
      </w:tr>
      <w:tr w:rsidR="00E816D9" w:rsidRPr="00E816D9" w14:paraId="490F1E3C" w14:textId="77777777">
        <w:tc>
          <w:tcPr>
            <w:tcW w:w="2254" w:type="dxa"/>
          </w:tcPr>
          <w:p w14:paraId="2159C5A3" w14:textId="77777777" w:rsidR="00E816D9" w:rsidRPr="00E816D9" w:rsidRDefault="00E816D9" w:rsidP="00DE73DA">
            <w:r w:rsidRPr="00E816D9">
              <w:t>Monitor</w:t>
            </w:r>
          </w:p>
        </w:tc>
        <w:tc>
          <w:tcPr>
            <w:tcW w:w="2254" w:type="dxa"/>
          </w:tcPr>
          <w:p w14:paraId="0BFFCA1F" w14:textId="77777777" w:rsidR="00E816D9" w:rsidRPr="00E816D9" w:rsidRDefault="00E816D9" w:rsidP="00DE73DA">
            <w:r w:rsidRPr="00E816D9">
              <w:t>Low Power / Low Interest</w:t>
            </w:r>
          </w:p>
        </w:tc>
        <w:tc>
          <w:tcPr>
            <w:tcW w:w="2254" w:type="dxa"/>
          </w:tcPr>
          <w:p w14:paraId="6EF9BACF" w14:textId="77777777" w:rsidR="00E816D9" w:rsidRPr="00E816D9" w:rsidRDefault="00E816D9" w:rsidP="00DE73DA">
            <w:r w:rsidRPr="00E816D9">
              <w:t>Minimum Effort: Monitor for changes in status with minimal resource allocation.</w:t>
            </w:r>
          </w:p>
        </w:tc>
        <w:tc>
          <w:tcPr>
            <w:tcW w:w="2254" w:type="dxa"/>
          </w:tcPr>
          <w:p w14:paraId="7D809633" w14:textId="77777777" w:rsidR="00E816D9" w:rsidRPr="00E816D9" w:rsidRDefault="00E816D9" w:rsidP="00DE73DA">
            <w:r w:rsidRPr="00E816D9">
              <w:t>General Public, Low-impact groups</w:t>
            </w:r>
          </w:p>
        </w:tc>
      </w:tr>
    </w:tbl>
    <w:p w14:paraId="375E37AC" w14:textId="4EA118E7" w:rsidR="002D291E" w:rsidRPr="002D291E" w:rsidRDefault="002D291E" w:rsidP="002D291E">
      <w:pPr>
        <w:pStyle w:val="Caption"/>
        <w:jc w:val="center"/>
        <w:rPr>
          <w:sz w:val="24"/>
          <w:szCs w:val="24"/>
          <w:lang w:val="en-US"/>
        </w:rPr>
      </w:pPr>
      <w:r w:rsidRPr="002D291E">
        <w:rPr>
          <w:sz w:val="24"/>
          <w:szCs w:val="24"/>
        </w:rPr>
        <w:t xml:space="preserve">Table </w:t>
      </w:r>
      <w:r w:rsidRPr="002D291E">
        <w:rPr>
          <w:sz w:val="24"/>
          <w:szCs w:val="24"/>
        </w:rPr>
        <w:fldChar w:fldCharType="begin"/>
      </w:r>
      <w:r w:rsidRPr="002D291E">
        <w:rPr>
          <w:sz w:val="24"/>
          <w:szCs w:val="24"/>
        </w:rPr>
        <w:instrText xml:space="preserve"> SEQ Table \* ARABIC </w:instrText>
      </w:r>
      <w:r w:rsidRPr="002D291E">
        <w:rPr>
          <w:sz w:val="24"/>
          <w:szCs w:val="24"/>
        </w:rPr>
        <w:fldChar w:fldCharType="separate"/>
      </w:r>
      <w:r w:rsidRPr="002D291E">
        <w:rPr>
          <w:noProof/>
          <w:sz w:val="24"/>
          <w:szCs w:val="24"/>
        </w:rPr>
        <w:t>1</w:t>
      </w:r>
      <w:r w:rsidRPr="002D291E">
        <w:rPr>
          <w:sz w:val="24"/>
          <w:szCs w:val="24"/>
        </w:rPr>
        <w:fldChar w:fldCharType="end"/>
      </w:r>
      <w:r w:rsidRPr="002D291E">
        <w:rPr>
          <w:sz w:val="24"/>
          <w:szCs w:val="24"/>
          <w:lang w:val="en-US"/>
        </w:rPr>
        <w:t>: Power vs Interest Stakeholder Matrix</w:t>
      </w:r>
    </w:p>
    <w:p w14:paraId="27A0BEB6" w14:textId="523E3403" w:rsidR="00102272" w:rsidRPr="002D291E" w:rsidRDefault="00102272" w:rsidP="00102272">
      <w:pPr>
        <w:jc w:val="center"/>
        <w:rPr>
          <w:lang w:val="en-US"/>
        </w:rPr>
      </w:pPr>
      <w:r w:rsidRPr="002D291E">
        <w:rPr>
          <w:lang w:val="en-US"/>
        </w:rPr>
        <w:t xml:space="preserve">Source: </w:t>
      </w:r>
      <w:r w:rsidR="00253763" w:rsidRPr="002D291E">
        <w:rPr>
          <w:lang w:val="en-US"/>
        </w:rPr>
        <w:t>Author</w:t>
      </w:r>
    </w:p>
    <w:p w14:paraId="5E8C9C07" w14:textId="2D176F06" w:rsidR="00C82E49" w:rsidRDefault="00C82E49" w:rsidP="00C82E49">
      <w:r>
        <w:t>Another tool that is extensively applied in stakeholder analysis is the power-interest matrix. According to Zhu et al. (2024), the stakeholders are classified in terms of the intensity of their impact and interest in the project. The high power-high interest is senior management and investors who should be handled closely with frequent communication and participation in the decision-making process. Low power stakeholders like the employees and customers</w:t>
      </w:r>
      <w:r w:rsidR="0008232D">
        <w:t>,</w:t>
      </w:r>
      <w:r>
        <w:t xml:space="preserve"> are supposed to be informed and engaged so as not to lose support.</w:t>
      </w:r>
    </w:p>
    <w:p w14:paraId="72CC9E02" w14:textId="5472B55D" w:rsidR="00C82E49" w:rsidRDefault="00C82E49" w:rsidP="00C82E49">
      <w:r>
        <w:t xml:space="preserve">Regulatory authorities are </w:t>
      </w:r>
      <w:r w:rsidR="0008232D">
        <w:t>low-interest, high-power</w:t>
      </w:r>
      <w:r>
        <w:t xml:space="preserve"> stakeholders, which need to be satisfied by complying and reporting and </w:t>
      </w:r>
      <w:r w:rsidR="0008232D">
        <w:t>low-power, low-interest</w:t>
      </w:r>
      <w:r>
        <w:t xml:space="preserve"> stakeholders that do not need much effort but should be monitored anyway. The classification aids in prioritisation of resources, and effective engagement strategies are customised.</w:t>
      </w:r>
    </w:p>
    <w:p w14:paraId="7A1A4E8E" w14:textId="49BE7C30" w:rsidR="00C82E49" w:rsidRDefault="00C82E49" w:rsidP="0008232D">
      <w:pPr>
        <w:pStyle w:val="Heading2"/>
      </w:pPr>
      <w:bookmarkStart w:id="15" w:name="_Toc225010765"/>
      <w:r>
        <w:t>RACI Matrix</w:t>
      </w:r>
      <w:bookmarkEnd w:id="15"/>
    </w:p>
    <w:tbl>
      <w:tblPr>
        <w:tblStyle w:val="TableGrid"/>
        <w:tblW w:w="0" w:type="auto"/>
        <w:tblLook w:val="04A0" w:firstRow="1" w:lastRow="0" w:firstColumn="1" w:lastColumn="0" w:noHBand="0" w:noVBand="1"/>
      </w:tblPr>
      <w:tblGrid>
        <w:gridCol w:w="1803"/>
        <w:gridCol w:w="1803"/>
        <w:gridCol w:w="1803"/>
        <w:gridCol w:w="1803"/>
        <w:gridCol w:w="1804"/>
      </w:tblGrid>
      <w:tr w:rsidR="0001389E" w:rsidRPr="0001389E" w14:paraId="5761EB26" w14:textId="77777777">
        <w:tc>
          <w:tcPr>
            <w:tcW w:w="1803" w:type="dxa"/>
          </w:tcPr>
          <w:p w14:paraId="02E60DC6" w14:textId="77777777" w:rsidR="0001389E" w:rsidRPr="0001389E" w:rsidRDefault="0001389E" w:rsidP="004E1842">
            <w:pPr>
              <w:rPr>
                <w:b/>
                <w:bCs/>
              </w:rPr>
            </w:pPr>
            <w:r w:rsidRPr="0001389E">
              <w:rPr>
                <w:b/>
                <w:bCs/>
              </w:rPr>
              <w:t>Project Activity / Phase</w:t>
            </w:r>
          </w:p>
        </w:tc>
        <w:tc>
          <w:tcPr>
            <w:tcW w:w="1803" w:type="dxa"/>
          </w:tcPr>
          <w:p w14:paraId="4EAB1256" w14:textId="77777777" w:rsidR="0001389E" w:rsidRPr="0001389E" w:rsidRDefault="0001389E" w:rsidP="004E1842">
            <w:pPr>
              <w:rPr>
                <w:b/>
                <w:bCs/>
              </w:rPr>
            </w:pPr>
            <w:r w:rsidRPr="0001389E">
              <w:rPr>
                <w:b/>
                <w:bCs/>
              </w:rPr>
              <w:t>Project Manager</w:t>
            </w:r>
          </w:p>
        </w:tc>
        <w:tc>
          <w:tcPr>
            <w:tcW w:w="1803" w:type="dxa"/>
          </w:tcPr>
          <w:p w14:paraId="13EB49EF" w14:textId="77777777" w:rsidR="0001389E" w:rsidRPr="0001389E" w:rsidRDefault="0001389E" w:rsidP="004E1842">
            <w:pPr>
              <w:rPr>
                <w:b/>
                <w:bCs/>
              </w:rPr>
            </w:pPr>
            <w:r w:rsidRPr="0001389E">
              <w:rPr>
                <w:b/>
                <w:bCs/>
              </w:rPr>
              <w:t>IT / Marketing / Operations Teams</w:t>
            </w:r>
          </w:p>
        </w:tc>
        <w:tc>
          <w:tcPr>
            <w:tcW w:w="1803" w:type="dxa"/>
          </w:tcPr>
          <w:p w14:paraId="44801464" w14:textId="77777777" w:rsidR="0001389E" w:rsidRPr="0001389E" w:rsidRDefault="0001389E" w:rsidP="004E1842">
            <w:pPr>
              <w:rPr>
                <w:b/>
                <w:bCs/>
              </w:rPr>
            </w:pPr>
            <w:r w:rsidRPr="0001389E">
              <w:rPr>
                <w:b/>
                <w:bCs/>
              </w:rPr>
              <w:t>Customers</w:t>
            </w:r>
          </w:p>
        </w:tc>
        <w:tc>
          <w:tcPr>
            <w:tcW w:w="1804" w:type="dxa"/>
          </w:tcPr>
          <w:p w14:paraId="009B0D82" w14:textId="77777777" w:rsidR="0001389E" w:rsidRPr="0001389E" w:rsidRDefault="0001389E" w:rsidP="004E1842">
            <w:pPr>
              <w:rPr>
                <w:b/>
                <w:bCs/>
              </w:rPr>
            </w:pPr>
            <w:r w:rsidRPr="0001389E">
              <w:rPr>
                <w:b/>
                <w:bCs/>
              </w:rPr>
              <w:t>Regulators</w:t>
            </w:r>
          </w:p>
        </w:tc>
      </w:tr>
      <w:tr w:rsidR="0001389E" w:rsidRPr="0001389E" w14:paraId="134A9147" w14:textId="77777777">
        <w:tc>
          <w:tcPr>
            <w:tcW w:w="1803" w:type="dxa"/>
          </w:tcPr>
          <w:p w14:paraId="6286F01D" w14:textId="77777777" w:rsidR="0001389E" w:rsidRPr="0001389E" w:rsidRDefault="0001389E" w:rsidP="004E1842">
            <w:r w:rsidRPr="0001389E">
              <w:t>Project Planning &amp; Strategy</w:t>
            </w:r>
          </w:p>
        </w:tc>
        <w:tc>
          <w:tcPr>
            <w:tcW w:w="1803" w:type="dxa"/>
          </w:tcPr>
          <w:p w14:paraId="6DB66FA2" w14:textId="77777777" w:rsidR="0001389E" w:rsidRPr="0001389E" w:rsidRDefault="0001389E" w:rsidP="004E1842">
            <w:r w:rsidRPr="0001389E">
              <w:t>A / R</w:t>
            </w:r>
          </w:p>
        </w:tc>
        <w:tc>
          <w:tcPr>
            <w:tcW w:w="1803" w:type="dxa"/>
          </w:tcPr>
          <w:p w14:paraId="0AE597A9" w14:textId="77777777" w:rsidR="0001389E" w:rsidRPr="0001389E" w:rsidRDefault="0001389E" w:rsidP="004E1842">
            <w:r w:rsidRPr="0001389E">
              <w:t>C</w:t>
            </w:r>
          </w:p>
        </w:tc>
        <w:tc>
          <w:tcPr>
            <w:tcW w:w="1803" w:type="dxa"/>
          </w:tcPr>
          <w:p w14:paraId="24F7E0F9" w14:textId="77777777" w:rsidR="0001389E" w:rsidRPr="0001389E" w:rsidRDefault="0001389E" w:rsidP="004E1842">
            <w:r w:rsidRPr="0001389E">
              <w:t>I</w:t>
            </w:r>
          </w:p>
        </w:tc>
        <w:tc>
          <w:tcPr>
            <w:tcW w:w="1804" w:type="dxa"/>
          </w:tcPr>
          <w:p w14:paraId="547E7B3C" w14:textId="77777777" w:rsidR="0001389E" w:rsidRPr="0001389E" w:rsidRDefault="0001389E" w:rsidP="004E1842">
            <w:r w:rsidRPr="0001389E">
              <w:t>C</w:t>
            </w:r>
          </w:p>
        </w:tc>
      </w:tr>
      <w:tr w:rsidR="0001389E" w:rsidRPr="0001389E" w14:paraId="37B03419" w14:textId="77777777">
        <w:tc>
          <w:tcPr>
            <w:tcW w:w="1803" w:type="dxa"/>
          </w:tcPr>
          <w:p w14:paraId="2EB41A86" w14:textId="77777777" w:rsidR="0001389E" w:rsidRPr="0001389E" w:rsidRDefault="0001389E" w:rsidP="004E1842">
            <w:r w:rsidRPr="0001389E">
              <w:t>Technical Implementation (IT)</w:t>
            </w:r>
          </w:p>
        </w:tc>
        <w:tc>
          <w:tcPr>
            <w:tcW w:w="1803" w:type="dxa"/>
          </w:tcPr>
          <w:p w14:paraId="4E6A5654" w14:textId="77777777" w:rsidR="0001389E" w:rsidRPr="0001389E" w:rsidRDefault="0001389E" w:rsidP="004E1842">
            <w:r w:rsidRPr="0001389E">
              <w:t>A</w:t>
            </w:r>
          </w:p>
        </w:tc>
        <w:tc>
          <w:tcPr>
            <w:tcW w:w="1803" w:type="dxa"/>
          </w:tcPr>
          <w:p w14:paraId="607EB193" w14:textId="77777777" w:rsidR="0001389E" w:rsidRPr="0001389E" w:rsidRDefault="0001389E" w:rsidP="004E1842">
            <w:r w:rsidRPr="0001389E">
              <w:t>R</w:t>
            </w:r>
          </w:p>
        </w:tc>
        <w:tc>
          <w:tcPr>
            <w:tcW w:w="1803" w:type="dxa"/>
          </w:tcPr>
          <w:p w14:paraId="776F452B" w14:textId="77777777" w:rsidR="0001389E" w:rsidRPr="0001389E" w:rsidRDefault="0001389E" w:rsidP="004E1842">
            <w:r w:rsidRPr="0001389E">
              <w:t>I</w:t>
            </w:r>
          </w:p>
        </w:tc>
        <w:tc>
          <w:tcPr>
            <w:tcW w:w="1804" w:type="dxa"/>
          </w:tcPr>
          <w:p w14:paraId="02BD6AA0" w14:textId="77777777" w:rsidR="0001389E" w:rsidRPr="0001389E" w:rsidRDefault="0001389E" w:rsidP="004E1842">
            <w:r w:rsidRPr="0001389E">
              <w:t>I</w:t>
            </w:r>
          </w:p>
        </w:tc>
      </w:tr>
      <w:tr w:rsidR="0001389E" w:rsidRPr="0001389E" w14:paraId="032DEA33" w14:textId="77777777">
        <w:tc>
          <w:tcPr>
            <w:tcW w:w="1803" w:type="dxa"/>
          </w:tcPr>
          <w:p w14:paraId="7DCB70DB" w14:textId="77777777" w:rsidR="0001389E" w:rsidRPr="0001389E" w:rsidRDefault="0001389E" w:rsidP="004E1842">
            <w:r w:rsidRPr="0001389E">
              <w:t>Marketing &amp; Launch Ops</w:t>
            </w:r>
          </w:p>
        </w:tc>
        <w:tc>
          <w:tcPr>
            <w:tcW w:w="1803" w:type="dxa"/>
          </w:tcPr>
          <w:p w14:paraId="00B5873C" w14:textId="77777777" w:rsidR="0001389E" w:rsidRPr="0001389E" w:rsidRDefault="0001389E" w:rsidP="004E1842">
            <w:r w:rsidRPr="0001389E">
              <w:t>A</w:t>
            </w:r>
          </w:p>
        </w:tc>
        <w:tc>
          <w:tcPr>
            <w:tcW w:w="1803" w:type="dxa"/>
          </w:tcPr>
          <w:p w14:paraId="4F11BE12" w14:textId="77777777" w:rsidR="0001389E" w:rsidRPr="0001389E" w:rsidRDefault="0001389E" w:rsidP="004E1842">
            <w:r w:rsidRPr="0001389E">
              <w:t>R</w:t>
            </w:r>
          </w:p>
        </w:tc>
        <w:tc>
          <w:tcPr>
            <w:tcW w:w="1803" w:type="dxa"/>
          </w:tcPr>
          <w:p w14:paraId="76B597FF" w14:textId="77777777" w:rsidR="0001389E" w:rsidRPr="0001389E" w:rsidRDefault="0001389E" w:rsidP="004E1842">
            <w:r w:rsidRPr="0001389E">
              <w:t>C</w:t>
            </w:r>
          </w:p>
        </w:tc>
        <w:tc>
          <w:tcPr>
            <w:tcW w:w="1804" w:type="dxa"/>
          </w:tcPr>
          <w:p w14:paraId="2F9506AD" w14:textId="77777777" w:rsidR="0001389E" w:rsidRPr="0001389E" w:rsidRDefault="0001389E" w:rsidP="004E1842">
            <w:r w:rsidRPr="0001389E">
              <w:t>I</w:t>
            </w:r>
          </w:p>
        </w:tc>
      </w:tr>
      <w:tr w:rsidR="0001389E" w:rsidRPr="0001389E" w14:paraId="45034FD2" w14:textId="77777777">
        <w:tc>
          <w:tcPr>
            <w:tcW w:w="1803" w:type="dxa"/>
          </w:tcPr>
          <w:p w14:paraId="137E67B8" w14:textId="77777777" w:rsidR="0001389E" w:rsidRPr="0001389E" w:rsidRDefault="0001389E" w:rsidP="004E1842">
            <w:r w:rsidRPr="0001389E">
              <w:t>Compliance &amp; Reporting</w:t>
            </w:r>
          </w:p>
        </w:tc>
        <w:tc>
          <w:tcPr>
            <w:tcW w:w="1803" w:type="dxa"/>
          </w:tcPr>
          <w:p w14:paraId="735DB25E" w14:textId="77777777" w:rsidR="0001389E" w:rsidRPr="0001389E" w:rsidRDefault="0001389E" w:rsidP="004E1842">
            <w:r w:rsidRPr="0001389E">
              <w:t>A / R</w:t>
            </w:r>
          </w:p>
        </w:tc>
        <w:tc>
          <w:tcPr>
            <w:tcW w:w="1803" w:type="dxa"/>
          </w:tcPr>
          <w:p w14:paraId="6C90BDA7" w14:textId="77777777" w:rsidR="0001389E" w:rsidRPr="0001389E" w:rsidRDefault="0001389E" w:rsidP="004E1842">
            <w:r w:rsidRPr="0001389E">
              <w:t>C</w:t>
            </w:r>
          </w:p>
        </w:tc>
        <w:tc>
          <w:tcPr>
            <w:tcW w:w="1803" w:type="dxa"/>
          </w:tcPr>
          <w:p w14:paraId="07C8931A" w14:textId="77777777" w:rsidR="0001389E" w:rsidRPr="0001389E" w:rsidRDefault="0001389E" w:rsidP="004E1842">
            <w:r w:rsidRPr="0001389E">
              <w:t>I</w:t>
            </w:r>
          </w:p>
        </w:tc>
        <w:tc>
          <w:tcPr>
            <w:tcW w:w="1804" w:type="dxa"/>
          </w:tcPr>
          <w:p w14:paraId="34C0016C" w14:textId="77777777" w:rsidR="0001389E" w:rsidRPr="0001389E" w:rsidRDefault="0001389E" w:rsidP="004E1842">
            <w:r w:rsidRPr="0001389E">
              <w:t>C</w:t>
            </w:r>
          </w:p>
        </w:tc>
      </w:tr>
      <w:tr w:rsidR="0001389E" w:rsidRPr="0001389E" w14:paraId="0CE3823B" w14:textId="77777777">
        <w:tc>
          <w:tcPr>
            <w:tcW w:w="1803" w:type="dxa"/>
          </w:tcPr>
          <w:p w14:paraId="2B19FEFC" w14:textId="77777777" w:rsidR="0001389E" w:rsidRPr="0001389E" w:rsidRDefault="0001389E" w:rsidP="004E1842">
            <w:r w:rsidRPr="0001389E">
              <w:t>Final Decision Making</w:t>
            </w:r>
          </w:p>
        </w:tc>
        <w:tc>
          <w:tcPr>
            <w:tcW w:w="1803" w:type="dxa"/>
          </w:tcPr>
          <w:p w14:paraId="1F57DF44" w14:textId="77777777" w:rsidR="0001389E" w:rsidRPr="0001389E" w:rsidRDefault="0001389E" w:rsidP="004E1842">
            <w:r w:rsidRPr="0001389E">
              <w:t>A</w:t>
            </w:r>
          </w:p>
        </w:tc>
        <w:tc>
          <w:tcPr>
            <w:tcW w:w="1803" w:type="dxa"/>
          </w:tcPr>
          <w:p w14:paraId="091D05C1" w14:textId="77777777" w:rsidR="0001389E" w:rsidRPr="0001389E" w:rsidRDefault="0001389E" w:rsidP="004E1842">
            <w:r w:rsidRPr="0001389E">
              <w:t>C</w:t>
            </w:r>
          </w:p>
        </w:tc>
        <w:tc>
          <w:tcPr>
            <w:tcW w:w="1803" w:type="dxa"/>
          </w:tcPr>
          <w:p w14:paraId="39726C9E" w14:textId="77777777" w:rsidR="0001389E" w:rsidRPr="0001389E" w:rsidRDefault="0001389E" w:rsidP="004E1842">
            <w:r w:rsidRPr="0001389E">
              <w:t>I</w:t>
            </w:r>
          </w:p>
        </w:tc>
        <w:tc>
          <w:tcPr>
            <w:tcW w:w="1804" w:type="dxa"/>
          </w:tcPr>
          <w:p w14:paraId="75BDC961" w14:textId="77777777" w:rsidR="0001389E" w:rsidRPr="0001389E" w:rsidRDefault="0001389E" w:rsidP="004E1842">
            <w:r w:rsidRPr="0001389E">
              <w:t>I</w:t>
            </w:r>
          </w:p>
        </w:tc>
      </w:tr>
    </w:tbl>
    <w:p w14:paraId="2B57A0FA" w14:textId="72298D0A" w:rsidR="0001389E" w:rsidRPr="002D291E" w:rsidRDefault="0001389E" w:rsidP="002D291E">
      <w:pPr>
        <w:pStyle w:val="Caption"/>
        <w:jc w:val="center"/>
        <w:rPr>
          <w:sz w:val="24"/>
          <w:szCs w:val="24"/>
          <w:lang w:val="en-US"/>
        </w:rPr>
      </w:pPr>
      <w:r w:rsidRPr="002D291E">
        <w:rPr>
          <w:sz w:val="24"/>
          <w:szCs w:val="24"/>
        </w:rPr>
        <w:t xml:space="preserve">Table </w:t>
      </w:r>
      <w:r w:rsidRPr="002D291E">
        <w:rPr>
          <w:sz w:val="24"/>
          <w:szCs w:val="24"/>
        </w:rPr>
        <w:fldChar w:fldCharType="begin"/>
      </w:r>
      <w:r w:rsidRPr="002D291E">
        <w:rPr>
          <w:sz w:val="24"/>
          <w:szCs w:val="24"/>
        </w:rPr>
        <w:instrText xml:space="preserve"> SEQ Table \* ARABIC </w:instrText>
      </w:r>
      <w:r w:rsidRPr="002D291E">
        <w:rPr>
          <w:sz w:val="24"/>
          <w:szCs w:val="24"/>
        </w:rPr>
        <w:fldChar w:fldCharType="separate"/>
      </w:r>
      <w:r w:rsidR="002D291E">
        <w:rPr>
          <w:noProof/>
          <w:sz w:val="24"/>
          <w:szCs w:val="24"/>
        </w:rPr>
        <w:t>2</w:t>
      </w:r>
      <w:r w:rsidRPr="002D291E">
        <w:rPr>
          <w:sz w:val="24"/>
          <w:szCs w:val="24"/>
        </w:rPr>
        <w:fldChar w:fldCharType="end"/>
      </w:r>
      <w:r w:rsidRPr="002D291E">
        <w:rPr>
          <w:sz w:val="24"/>
          <w:szCs w:val="24"/>
          <w:lang w:val="en-US"/>
        </w:rPr>
        <w:t>: RACI Matrix</w:t>
      </w:r>
    </w:p>
    <w:p w14:paraId="4D22DB90" w14:textId="11380A87" w:rsidR="0001389E" w:rsidRPr="002D291E" w:rsidRDefault="002D291E" w:rsidP="002D291E">
      <w:pPr>
        <w:jc w:val="center"/>
        <w:rPr>
          <w:lang w:val="en-US"/>
        </w:rPr>
      </w:pPr>
      <w:r w:rsidRPr="002D291E">
        <w:rPr>
          <w:lang w:val="en-US"/>
        </w:rPr>
        <w:t>Source: Author</w:t>
      </w:r>
    </w:p>
    <w:p w14:paraId="4B39434D" w14:textId="0CBC355B" w:rsidR="0008232D" w:rsidRDefault="00C82E49" w:rsidP="00C82E49">
      <w:r>
        <w:t xml:space="preserve">The RACI has helped to make roles and responsibilities clear by assigning Responsible, Accountable, Consulted and Informed. </w:t>
      </w:r>
      <w:proofErr w:type="spellStart"/>
      <w:r>
        <w:t>Hartono</w:t>
      </w:r>
      <w:proofErr w:type="spellEnd"/>
      <w:r>
        <w:t xml:space="preserve"> et al. (2024) assert that this framework can improve accountability and </w:t>
      </w:r>
      <w:proofErr w:type="spellStart"/>
      <w:r>
        <w:t>minimize</w:t>
      </w:r>
      <w:proofErr w:type="spellEnd"/>
      <w:r>
        <w:t xml:space="preserve"> misunderstandings regarding complicated projects. In the StaySmart+ project, the Project Manager is the responsible party and the teams comprising IT, marketing, and operations will carry out the project. Customers and regulators are consulted or informed according to their role, as it gives a structured way of communicating as well as making decisions.</w:t>
      </w:r>
      <w:r w:rsidR="0008232D">
        <w:t xml:space="preserve"> </w:t>
      </w:r>
      <w:r>
        <w:t>The stakeholder engagement plan outlines the approach to be used to involve the stakeholders in the process</w:t>
      </w:r>
      <w:r w:rsidR="0008232D">
        <w:t>.</w:t>
      </w:r>
    </w:p>
    <w:p w14:paraId="0A5F2B32" w14:textId="1EF4CA1C" w:rsidR="0008232D" w:rsidRDefault="00C82E49" w:rsidP="0008232D">
      <w:pPr>
        <w:pStyle w:val="Heading2"/>
      </w:pPr>
      <w:bookmarkStart w:id="16" w:name="_Toc225010766"/>
      <w:r>
        <w:t>Stakeholder Engagement Plan</w:t>
      </w:r>
      <w:bookmarkEnd w:id="16"/>
      <w:r>
        <w:t xml:space="preserve"> </w:t>
      </w:r>
    </w:p>
    <w:p w14:paraId="1B86949D" w14:textId="4DE32AFB" w:rsidR="00C82E49" w:rsidRDefault="00C82E49" w:rsidP="00C82E49">
      <w:r>
        <w:t>This plan gives the strategy that will be employed to engage the stakeholders.</w:t>
      </w:r>
      <w:r w:rsidR="0008232D">
        <w:t xml:space="preserve"> </w:t>
      </w:r>
      <w:r>
        <w:t xml:space="preserve">A stakeholder plan of engagement provides a description on how stakeholders will be integrated throughout the project lifecycle. According to </w:t>
      </w:r>
      <w:proofErr w:type="spellStart"/>
      <w:r>
        <w:t>Hollmann</w:t>
      </w:r>
      <w:proofErr w:type="spellEnd"/>
      <w:r>
        <w:t xml:space="preserve"> et al. (2022), it is possible to divide the levels of engagement into inform, consult, involve, and collaborate. As an illustration, the customers can be consulted via the feedback systems, and the inner teams are also actively engaged and cooperate in the development of the services. Individual strategies will make sure that every stakeholder group has the right attention and involvement.</w:t>
      </w:r>
    </w:p>
    <w:p w14:paraId="429034AA" w14:textId="40098EF7" w:rsidR="00C82E49" w:rsidRDefault="00C82E49" w:rsidP="0008232D">
      <w:pPr>
        <w:pStyle w:val="Heading2"/>
      </w:pPr>
      <w:bookmarkStart w:id="17" w:name="_Toc225010767"/>
      <w:r>
        <w:t>Communication Plan</w:t>
      </w:r>
      <w:bookmarkEnd w:id="17"/>
    </w:p>
    <w:p w14:paraId="06C226DD" w14:textId="51569C3A" w:rsidR="00646362" w:rsidRDefault="00C82E49" w:rsidP="0082021D">
      <w:r>
        <w:t xml:space="preserve">Stakeholder engagement needs effective communication. </w:t>
      </w:r>
      <w:proofErr w:type="spellStart"/>
      <w:r>
        <w:t>Koilakonda</w:t>
      </w:r>
      <w:proofErr w:type="spellEnd"/>
      <w:r>
        <w:t xml:space="preserve"> (2023) </w:t>
      </w:r>
      <w:r w:rsidR="00B01C12">
        <w:t>emphasises that appropriate channels should be used to ensure clarity and transparency, such as</w:t>
      </w:r>
      <w:r>
        <w:t xml:space="preserve"> meetings, reports, and digital dashboards. The frequency of communication must be responsive to the needs of the stakeholders</w:t>
      </w:r>
      <w:r w:rsidR="00B01C12">
        <w:t>,</w:t>
      </w:r>
      <w:r>
        <w:t xml:space="preserve"> although the message will have to be adjusted in different cultural situations in the global markets. A properly developed communication plan leads to an increase in trust, minimal misunderstandings, and effective implementation of the project.</w:t>
      </w:r>
    </w:p>
    <w:p w14:paraId="34904A63" w14:textId="77777777" w:rsidR="00813B33" w:rsidRDefault="00813B33" w:rsidP="00813B33">
      <w:pPr>
        <w:pStyle w:val="Heading1"/>
      </w:pPr>
      <w:bookmarkStart w:id="18" w:name="_Toc225010768"/>
      <w:r w:rsidRPr="00813B33">
        <w:t>Stakeholder Engagement Process &amp; Conflict Management</w:t>
      </w:r>
      <w:bookmarkEnd w:id="18"/>
    </w:p>
    <w:p w14:paraId="0E7D3ADF" w14:textId="0AB947C4" w:rsidR="00646362" w:rsidRDefault="00646362" w:rsidP="00813B33">
      <w:pPr>
        <w:pStyle w:val="Heading2"/>
      </w:pPr>
      <w:bookmarkStart w:id="19" w:name="_Toc225010769"/>
      <w:r>
        <w:t>Engagement Process</w:t>
      </w:r>
      <w:bookmarkEnd w:id="19"/>
    </w:p>
    <w:p w14:paraId="6C5C69E2" w14:textId="651E793E" w:rsidR="00646362" w:rsidRDefault="00646362" w:rsidP="00646362">
      <w:r>
        <w:t xml:space="preserve">Stakeholder engagement process is a key success factor in the delivery of complex projects like that by StaySmart+ by Marriott international. </w:t>
      </w:r>
      <w:proofErr w:type="spellStart"/>
      <w:r>
        <w:t>Prebanic</w:t>
      </w:r>
      <w:proofErr w:type="spellEnd"/>
      <w:r>
        <w:t xml:space="preserve"> and </w:t>
      </w:r>
      <w:proofErr w:type="spellStart"/>
      <w:r>
        <w:t>Vukomanovic</w:t>
      </w:r>
      <w:proofErr w:type="spellEnd"/>
      <w:r>
        <w:t xml:space="preserve"> (2023) indicate that a successful stakeholder engagement process is a structured process that comprises identification, analysis, planning, engagement, and monitoring. This is a methodical approach that is used to ensure that the stakeholders are managed well during the life cycle of the project.</w:t>
      </w:r>
    </w:p>
    <w:p w14:paraId="12FEB1EB" w14:textId="5231F5E8" w:rsidR="00646362" w:rsidRDefault="00646362" w:rsidP="00646362">
      <w:r>
        <w:t>The initial phase is a stakeholder identification whereby all the internal and external stakeholders are identified that are likely to affect or are likely to be affected by the project. This is then followed by the stakeholder analysis whereby their power, interest and expectations are measured to establish their degree of influence. The planning process will then have the development of specific plans to reach every stakeholder group in a manner that will align them to the organisational goals.</w:t>
      </w:r>
    </w:p>
    <w:p w14:paraId="18C97F16" w14:textId="0EBA8212" w:rsidR="00646362" w:rsidRDefault="00646362" w:rsidP="00646362">
      <w:r>
        <w:t xml:space="preserve">The stakeholders also participate actively during the engagement stage, in terms of communication, collaboration, and decision making. Constant evaluation is necessary to check the efficiency of engagement, and necessary changes can be made. </w:t>
      </w:r>
      <w:proofErr w:type="spellStart"/>
      <w:r>
        <w:t>Kujala</w:t>
      </w:r>
      <w:proofErr w:type="spellEnd"/>
      <w:r>
        <w:t xml:space="preserve"> et al. (2022) underline that stakeholder engagement cannot be a one-time process and is a continuous development process that will change during the project lifecycle.</w:t>
      </w:r>
    </w:p>
    <w:p w14:paraId="051D2CBD" w14:textId="77777777" w:rsidR="00646362" w:rsidRDefault="00646362" w:rsidP="00646362">
      <w:r>
        <w:t>Cultural adaptation is more so in the global projects like the StaySmart+ where the stakeholders work in different geographical and cultural backgrounds. The communication styles, expectations, and business practices are all different and should be taken into account in order to be engaged successfully. Also, the feedback loop serves a critical role in ensuring the satisfaction of the stakeholders and enhancing the achievements of the project. Frequent feedback helps the project team to detect problems in time, change plans, and improve cooperation, which eventually leads to the success of the project.</w:t>
      </w:r>
    </w:p>
    <w:p w14:paraId="7F6B93B8" w14:textId="0660ACD9" w:rsidR="00646362" w:rsidRDefault="00646362" w:rsidP="00813B33">
      <w:pPr>
        <w:pStyle w:val="Heading2"/>
      </w:pPr>
      <w:bookmarkStart w:id="20" w:name="_Toc225010770"/>
      <w:r>
        <w:t>Application of the 4C's Model</w:t>
      </w:r>
      <w:bookmarkEnd w:id="20"/>
    </w:p>
    <w:p w14:paraId="5D0EFC4B" w14:textId="77777777" w:rsidR="00646362" w:rsidRDefault="00646362" w:rsidP="00646362">
      <w:r>
        <w:t>The 4Cs model offers a workable guideline on how stakeholders can be improved when it comes to the StaySmart+ project. The model highlights communication, collaboration, consultation, and commitment as the aspects of effective stakeholder management as defined by Do et al. (2023).</w:t>
      </w:r>
    </w:p>
    <w:p w14:paraId="22F1AC3A" w14:textId="77777777" w:rsidR="00646362" w:rsidRDefault="00646362" w:rsidP="00646362"/>
    <w:p w14:paraId="53ED4DCF" w14:textId="3EAC8CB9" w:rsidR="00646362" w:rsidRDefault="00646362" w:rsidP="00646362">
      <w:r>
        <w:t>Stakeholder engagement relies on communication, which guarantees the project is free of transparency and clarity. The frequent updates, progress reports, and meetings serve to keep the stakeholders updated and in line with the project goals. Transparency also lessens uncertainty and develops credibility between the stakeholders.</w:t>
      </w:r>
    </w:p>
    <w:p w14:paraId="069EF0AE" w14:textId="096D92E7" w:rsidR="00646362" w:rsidRDefault="00646362" w:rsidP="00646362">
      <w:r>
        <w:t xml:space="preserve">Collaboration entails the development of teamwork among various departments and the stakeholders. </w:t>
      </w:r>
      <w:r w:rsidR="00813B33">
        <w:t>In the</w:t>
      </w:r>
      <w:r>
        <w:t xml:space="preserve"> integration of AI technologies and provision of flawless customer experience in the framework of the StaySmart+ case, IT, marketing, and operations departments should cooperate, which is crucial. According to Costa et al. (2022), systematic cooperation will help to improve learning and performance within </w:t>
      </w:r>
      <w:r w:rsidR="00813B33">
        <w:t>a</w:t>
      </w:r>
      <w:r>
        <w:t xml:space="preserve"> complicated environment.</w:t>
      </w:r>
    </w:p>
    <w:p w14:paraId="543F683D" w14:textId="5A399F0B" w:rsidR="00646362" w:rsidRDefault="00646362" w:rsidP="00646362">
      <w:r>
        <w:t xml:space="preserve">Consultation is the process of seeking the input of the stakeholders in making decisions. The involvement of stakeholders in the discussion and their feedback will guarantee that their views will be taken into account, and more responsible and inclusive decisions will be made. This practice also enhances the level of satisfaction by the stakeholders and </w:t>
      </w:r>
      <w:proofErr w:type="spellStart"/>
      <w:r>
        <w:t>minimizes</w:t>
      </w:r>
      <w:proofErr w:type="spellEnd"/>
      <w:r>
        <w:t xml:space="preserve"> opposition to change.</w:t>
      </w:r>
    </w:p>
    <w:p w14:paraId="1F8EC0D5" w14:textId="77777777" w:rsidR="00646362" w:rsidRDefault="00646362" w:rsidP="00646362">
      <w:r>
        <w:t>Devotion is concerned with developing retrospective bonds and trust among the stakeholders. The project team will be able to win the support of the stakeholders by being reliable, accountable and responsive and guaranteeing long-term participation. In international projects, commitment is specifically critical and this implies that the relationships that are upheld in various markets are key to the successful performance over time.</w:t>
      </w:r>
    </w:p>
    <w:p w14:paraId="4D157B9C" w14:textId="52F713D5" w:rsidR="00646362" w:rsidRDefault="00646362" w:rsidP="00813B33">
      <w:pPr>
        <w:pStyle w:val="Heading2"/>
      </w:pPr>
      <w:bookmarkStart w:id="21" w:name="_Toc225010771"/>
      <w:r>
        <w:t>Interpersonal Strategies in conflict management.</w:t>
      </w:r>
      <w:bookmarkEnd w:id="21"/>
    </w:p>
    <w:p w14:paraId="4C33E83D" w14:textId="77777777" w:rsidR="00646362" w:rsidRDefault="00646362" w:rsidP="00646362">
      <w:r>
        <w:t xml:space="preserve">It is a natural state of conflict when two or more stakeholders are involved in a project and they all hold different interests and views. Resource allocation, priorities, and cultural perspectives are some of the areas that might create conflicts in the StaySmart+ project in Marriott International. According to </w:t>
      </w:r>
      <w:proofErr w:type="spellStart"/>
      <w:r>
        <w:t>Aseery</w:t>
      </w:r>
      <w:proofErr w:type="spellEnd"/>
      <w:r>
        <w:t xml:space="preserve"> et al. (2023), emotional intelligence is closely connected to the notion of conflict management, as it allows project managers to comprehend the issues of stakeholders and respond to them in an effective manner.</w:t>
      </w:r>
    </w:p>
    <w:p w14:paraId="7E613A75" w14:textId="77777777" w:rsidR="00646362" w:rsidRDefault="00646362" w:rsidP="00646362"/>
    <w:p w14:paraId="4486CFB6" w14:textId="6DD39E01" w:rsidR="00646362" w:rsidRDefault="00646362" w:rsidP="00646362">
      <w:r>
        <w:t>Some of the typical conflict drivers are the scarcity of resources and goal mismatch and cross-global team communications. Misunderstanding may be further enhanced by cultural differences, which is why the project managers need to be culturally sensitive.</w:t>
      </w:r>
    </w:p>
    <w:p w14:paraId="3429C5BF" w14:textId="06D33FA3" w:rsidR="00646362" w:rsidRDefault="00646362" w:rsidP="00646362">
      <w:r>
        <w:t xml:space="preserve">There are a number of resolution methods that could be used in order to handle conflicts. Negotiation implies a common agreement between parties by discussing and compromising. Mediation conversely entails the use of a third party who is neutral to engage the conflicting parties in a dialogue to arrive at a resolution. Compromise involves compromising by all parties so that a balance can be achieved. Ashraf et al. (2023) </w:t>
      </w:r>
      <w:proofErr w:type="spellStart"/>
      <w:r>
        <w:t>emphasize</w:t>
      </w:r>
      <w:proofErr w:type="spellEnd"/>
      <w:r>
        <w:t xml:space="preserve"> that the strategies play a critical role in the preservation of the harmony and continuity of the projects.</w:t>
      </w:r>
    </w:p>
    <w:p w14:paraId="34AE5DFE" w14:textId="7B277700" w:rsidR="00183862" w:rsidRDefault="00646362" w:rsidP="00646362">
      <w:r>
        <w:t>The Project Manager is also critical in conflict management leadership due to his ability to promote open communication and collaboration, and responsiveness to problems. Through the establishment of a trust and respect environment, the project manager will be able to suppress conflict and keep the stakeholders on track towards the accomplishment of mutual goals. The management of conflicts does not only improve the relationship of the stakeholders, but it also leads to the success of the project.</w:t>
      </w:r>
    </w:p>
    <w:p w14:paraId="340D2DCB" w14:textId="77777777" w:rsidR="00183862" w:rsidRDefault="00183862">
      <w:pPr>
        <w:spacing w:line="278" w:lineRule="auto"/>
        <w:jc w:val="left"/>
      </w:pPr>
      <w:r>
        <w:br w:type="page"/>
      </w:r>
    </w:p>
    <w:p w14:paraId="6629215F" w14:textId="7FBBDA5F" w:rsidR="00183862" w:rsidRDefault="00183862" w:rsidP="00FD1F39">
      <w:pPr>
        <w:pStyle w:val="Heading1"/>
      </w:pPr>
      <w:bookmarkStart w:id="22" w:name="_Toc225010772"/>
      <w:r>
        <w:t>Effects of Stakeholder</w:t>
      </w:r>
      <w:r w:rsidR="00FD1F39">
        <w:t xml:space="preserve"> Engagement </w:t>
      </w:r>
      <w:r>
        <w:t>and Recommendations</w:t>
      </w:r>
      <w:bookmarkEnd w:id="22"/>
    </w:p>
    <w:p w14:paraId="2D3905B8" w14:textId="668CDB5C" w:rsidR="00183862" w:rsidRDefault="00FD1F39" w:rsidP="002C7319">
      <w:pPr>
        <w:pStyle w:val="Heading2"/>
      </w:pPr>
      <w:bookmarkStart w:id="23" w:name="_Toc225010773"/>
      <w:r>
        <w:t xml:space="preserve">Impact </w:t>
      </w:r>
      <w:r w:rsidR="002C7319">
        <w:t>on</w:t>
      </w:r>
      <w:r>
        <w:t xml:space="preserve"> Business Per</w:t>
      </w:r>
      <w:r w:rsidR="002C7319">
        <w:t>formance</w:t>
      </w:r>
      <w:bookmarkEnd w:id="23"/>
    </w:p>
    <w:p w14:paraId="4E45D4E4" w14:textId="450ED3FB" w:rsidR="00183862" w:rsidRDefault="00183862" w:rsidP="00183862">
      <w:r>
        <w:t xml:space="preserve">The stakeholder involvement in the StaySmart+ program at Marriott International has the transformative effect of improving the performance of the business. This is one of the greatest results as it leads to better customer satisfaction. Through a proactive engagement of the guests in the feedback system and incorporation of the preferences of the same into the delivery of services, the organisation can develop highly </w:t>
      </w:r>
      <w:proofErr w:type="spellStart"/>
      <w:r>
        <w:t>customized</w:t>
      </w:r>
      <w:proofErr w:type="spellEnd"/>
      <w:r>
        <w:t xml:space="preserve"> and smooth experiences. This is in line with the stakeholder theory that focuses on the value generation by aligning organisational goals with the needs of the stakeholders (</w:t>
      </w:r>
      <w:proofErr w:type="spellStart"/>
      <w:r>
        <w:t>Dmytriyev</w:t>
      </w:r>
      <w:proofErr w:type="spellEnd"/>
      <w:r>
        <w:t>, 2023). This culminates into customer loyalty, repeat business as well as good word of mouth advertising.</w:t>
      </w:r>
    </w:p>
    <w:p w14:paraId="273276E0" w14:textId="56BA0FF4" w:rsidR="00183862" w:rsidRDefault="00183862" w:rsidP="00183862">
      <w:r>
        <w:t>Besides this, stakeholder involvement also leads to high brand differentiation. The global hospitality industry is highly competitive, and organisations that wish to stay relevant should be innovative in the constant analysis. Marriott can bring in the wisdom of the stakeholders including the customers, employees and technology providers to make StaySmart+ a progressive, customer-based service. This distinction does not only amplify brand reputation; it also gives the company strength in the competitive edge in the local as well as international markets.</w:t>
      </w:r>
    </w:p>
    <w:p w14:paraId="707995AF" w14:textId="6C574046" w:rsidR="00183862" w:rsidRDefault="00183862" w:rsidP="00183862">
      <w:r>
        <w:t xml:space="preserve">The other primary advantage of stakeholder engagement is operational efficiency. Involvement of internal stakeholders including employees, management and technical teams makes the organisational processes to be better coordinated and aligned. According to </w:t>
      </w:r>
      <w:proofErr w:type="spellStart"/>
      <w:r>
        <w:t>Ezeh</w:t>
      </w:r>
      <w:proofErr w:type="spellEnd"/>
      <w:r>
        <w:t xml:space="preserve"> et al. (2024), the efficiency of engagement is increased because it fosters collaboration and </w:t>
      </w:r>
      <w:proofErr w:type="spellStart"/>
      <w:r>
        <w:t>minimizes</w:t>
      </w:r>
      <w:proofErr w:type="spellEnd"/>
      <w:r>
        <w:t xml:space="preserve"> the degree of operations redundancy. In the StaySmart+ project, it will allow eliminating the barriers to integrating AI-driven systems and maintaining the same service quality in different locations.</w:t>
      </w:r>
    </w:p>
    <w:p w14:paraId="07772022" w14:textId="6E689BD0" w:rsidR="00183862" w:rsidRDefault="00183862" w:rsidP="00183862">
      <w:r>
        <w:t>Moreover, the involvement of stakeholders leads to the success of innovations. Through fostering partnership between the various stakeholders, organisations can use the knowledge and expertise of the stakeholders together to come up with innovative solutions. As an example, partnering with technology providers and IT teams will help to create sophisticated AI applications, and customer responses will make such solutions up-to-date and accessible. This participative model enhances the chances of effective implementation and long term sustainability of innovations.</w:t>
      </w:r>
    </w:p>
    <w:p w14:paraId="00185A86" w14:textId="77777777" w:rsidR="00183862" w:rsidRDefault="00183862" w:rsidP="00183862">
      <w:r>
        <w:t>Another important effect is the reduction of risk. The stakeholders can be engaged at a very early stage of the project lifecycle to enable organisations to determine the risks they may face and proactively solve them. This involves regulatory compliance, technology issues and customer issues. Marriott can reduce the risks of data privacy, system breakdown, and reputation loss by implementing an open communication channel and transparency. Altogether, stakeholder engagement can be regarded as an effective measure that improves the organisational resilience and promotes the successful adoption of the StaySmart+ service.</w:t>
      </w:r>
    </w:p>
    <w:p w14:paraId="40C4A58A" w14:textId="68E7CDAD" w:rsidR="00183862" w:rsidRDefault="00183862" w:rsidP="002C7319">
      <w:pPr>
        <w:pStyle w:val="Heading2"/>
      </w:pPr>
      <w:bookmarkStart w:id="24" w:name="_Toc225010774"/>
      <w:r>
        <w:t>Critical Evaluation</w:t>
      </w:r>
      <w:bookmarkEnd w:id="24"/>
    </w:p>
    <w:p w14:paraId="130860FC" w14:textId="2270D9F6" w:rsidR="00183862" w:rsidRDefault="00183862" w:rsidP="00183862">
      <w:r>
        <w:t xml:space="preserve">In spite of all the advantages, there are many complicated issues connected with stakeholder involvement in such international projects like StaySmart+. One of the main problems is the attainment of alignment between various stakeholders that are working in different geographical locations and in different cultures. According to </w:t>
      </w:r>
      <w:proofErr w:type="spellStart"/>
      <w:r>
        <w:t>Fasawe</w:t>
      </w:r>
      <w:proofErr w:type="spellEnd"/>
      <w:r>
        <w:t xml:space="preserve"> et al. (2024), various organisational priorities, communication styles, and expectations of stakeholders may cause inconsistencies, which can impede good cooperation and decision-making.</w:t>
      </w:r>
    </w:p>
    <w:p w14:paraId="3E6B85B8" w14:textId="4785E1DF" w:rsidR="00183862" w:rsidRDefault="00183862" w:rsidP="00183862">
      <w:r>
        <w:t>Ethical considerations are also a major challenge. The application of AI-based technologies to the StaySmart+ service brings up the issues of privacy, security, and transparency of data. The organisations should make sure that the international data protection laws are observed and they should also have high quality systems that can protect the information of the customers. Lack of consideration of the concerns may lead to loss of trust and image.</w:t>
      </w:r>
    </w:p>
    <w:p w14:paraId="1497F57C" w14:textId="4CF91E1B" w:rsidR="00183862" w:rsidRDefault="00183862" w:rsidP="00183862">
      <w:r>
        <w:t>The other challenge that is critical is the authenticity of sustainability initiatives. Although sustainability is a major aspect of StaySmart+, there is a danger of being viewed as practicing greenwashing in case efforts are not really effective. It is also necessary that the environmental practices should be demonstrated with measurable results as the stakeholders are gaining more and more expectations and demand transparency and accountability.</w:t>
      </w:r>
    </w:p>
    <w:p w14:paraId="24B16061" w14:textId="77777777" w:rsidR="00183862" w:rsidRDefault="00183862" w:rsidP="00183862">
      <w:r>
        <w:t>Stakeholders are also hassled by cultural sensitivity. A successful strategy in one part of the world might not fit well in another because of variation in cultural norms and values. The inability to change the engagement strategy may cause confusion and lack of stakeholder confidence. The stakeholder engagement is thus very beneficial, but has to be managed, approached ethically, and flexible to deal with the challenges that may arise.</w:t>
      </w:r>
    </w:p>
    <w:p w14:paraId="632D5DBC" w14:textId="118BB534" w:rsidR="00183862" w:rsidRDefault="00183862" w:rsidP="002C7319">
      <w:pPr>
        <w:pStyle w:val="Heading2"/>
      </w:pPr>
      <w:bookmarkStart w:id="25" w:name="_Toc225010775"/>
      <w:r>
        <w:t>Recommendations</w:t>
      </w:r>
      <w:bookmarkEnd w:id="25"/>
      <w:r>
        <w:t xml:space="preserve"> </w:t>
      </w:r>
    </w:p>
    <w:p w14:paraId="5306D6A4" w14:textId="77777777" w:rsidR="00183862" w:rsidRDefault="00183862" w:rsidP="00183862">
      <w:r>
        <w:t>To enhance the involvement of the stakeholders in the StaySmart+ project, there are a number of strategic suggestions that can be taken. To begin with, stakeholder training should be conducted to increase the capability of employees to interact with various groups of stakeholders. The training is expected to be aimed at enhancing the communication skills, cultural awareness, and the use of digital tools to promote the engagement activities.</w:t>
      </w:r>
    </w:p>
    <w:p w14:paraId="6B370570" w14:textId="77777777" w:rsidR="00183862" w:rsidRDefault="00183862" w:rsidP="00183862">
      <w:r>
        <w:t xml:space="preserve">Second, it is important to improve digital communication tools to increase the level of engagement. According to </w:t>
      </w:r>
      <w:proofErr w:type="spellStart"/>
      <w:r>
        <w:t>Diano</w:t>
      </w:r>
      <w:proofErr w:type="spellEnd"/>
      <w:r>
        <w:t xml:space="preserve"> Jr et al. (2023), sophisticated digital platforms facilitate real-time communication, collaboration, and sharing of information within teams all over the world. This especially applies in the control of the geographically spread stakeholders.</w:t>
      </w:r>
    </w:p>
    <w:p w14:paraId="67D6DA1C" w14:textId="77777777" w:rsidR="00183862" w:rsidRDefault="00183862" w:rsidP="00183862">
      <w:r>
        <w:t>Third, organisations need to enhance feedback systems to assist in the constant improvement process. By installing formal mechanisms like customer surveys, feedback mechanisms, and performance dashboards, one can gather and evaluate insights on stakeholders and therefore make proactive decisions.</w:t>
      </w:r>
    </w:p>
    <w:p w14:paraId="46281990" w14:textId="77777777" w:rsidR="00183862" w:rsidRDefault="00183862" w:rsidP="00183862">
      <w:r>
        <w:t>Also, to deal with cultural differences and to make sure the engagement strategies remain relevant in various markets, localisation of the engagement strategies is necessary. Adjusting communication and engagement strategies according to the local contexts would improve the relationship with stakeholders and increase the project results.</w:t>
      </w:r>
    </w:p>
    <w:p w14:paraId="682174A0" w14:textId="77777777" w:rsidR="00183862" w:rsidRDefault="00183862" w:rsidP="00183862">
      <w:r>
        <w:t>Lastly, the development of ethical AI governance systems is very important to implement data privacy issues and make sure that the technology is not misused. Established data usage, transparency and accountability will create trust and enhance the stakeholders trust in the StaySmart+ service.</w:t>
      </w:r>
    </w:p>
    <w:p w14:paraId="66840839" w14:textId="77777777" w:rsidR="00183862" w:rsidRDefault="00183862" w:rsidP="00183862"/>
    <w:p w14:paraId="3D725FED" w14:textId="77777777" w:rsidR="002C7319" w:rsidRDefault="00183862" w:rsidP="00183862">
      <w:r>
        <w:t xml:space="preserve"> </w:t>
      </w:r>
    </w:p>
    <w:p w14:paraId="3A43A011" w14:textId="77777777" w:rsidR="002C7319" w:rsidRDefault="002C7319">
      <w:pPr>
        <w:spacing w:line="278" w:lineRule="auto"/>
        <w:jc w:val="left"/>
      </w:pPr>
      <w:r>
        <w:br w:type="page"/>
      </w:r>
    </w:p>
    <w:p w14:paraId="0F7C5B16" w14:textId="736D01B0" w:rsidR="00183862" w:rsidRDefault="00183862" w:rsidP="002C7319">
      <w:pPr>
        <w:pStyle w:val="Heading1"/>
      </w:pPr>
      <w:bookmarkStart w:id="26" w:name="_Toc225010776"/>
      <w:r>
        <w:t>Conclusion</w:t>
      </w:r>
      <w:bookmarkEnd w:id="26"/>
    </w:p>
    <w:p w14:paraId="1597C9DA" w14:textId="661656E5" w:rsidR="00E57EFA" w:rsidRDefault="00183862" w:rsidP="00183862">
      <w:r>
        <w:t>To sum up, stakeholder engagement is a determining factor of success in the StaySmart + program at Marriott International. This report has revealed that organisational goals and successful implementation of projects can only be achieved through proper identification, analysis, and engagement of the stakeholders.</w:t>
      </w:r>
      <w:r w:rsidR="002C7319">
        <w:t xml:space="preserve"> </w:t>
      </w:r>
      <w:r>
        <w:t xml:space="preserve">The results show that stakeholder engagement plays an important role in terms of enhancing business performance, especially in the areas of customer satisfaction, operational efficiency, innovation, and risk management. In engaging stakeholders in the project lifecycle, organisations are able to realise their needs and expectations, which result to better and sustainable achievements. Moreover, </w:t>
      </w:r>
      <w:proofErr w:type="spellStart"/>
      <w:r>
        <w:t>organized</w:t>
      </w:r>
      <w:proofErr w:type="spellEnd"/>
      <w:r>
        <w:t xml:space="preserve"> models like stakeholder mapping, RACI matrix, and the 4C model assist in the systematic and strategic interaction.</w:t>
      </w:r>
      <w:r w:rsidR="002C7319">
        <w:t xml:space="preserve"> </w:t>
      </w:r>
      <w:r>
        <w:t>Nevertheless, the report also has a list of challenges that are linked to stakeholder engagement on a global scale. Challenges like the cultural aspect, language barrier and ethical issues regarding data privacy and its sustainability have to be handled. To deal with these challenges, organisations need to employ flexible and adaptive strategies to ensure stakeholder trust is not compromised.</w:t>
      </w:r>
      <w:r w:rsidR="002C7319">
        <w:t xml:space="preserve"> </w:t>
      </w:r>
      <w:r>
        <w:t xml:space="preserve">Engagement of stakeholders is not a managerial instrument but a necessity of responsible and sustainable business operations as highlighted by </w:t>
      </w:r>
      <w:proofErr w:type="spellStart"/>
      <w:r>
        <w:t>Haberlein</w:t>
      </w:r>
      <w:proofErr w:type="spellEnd"/>
      <w:r>
        <w:t xml:space="preserve"> and Hovel (2023). With transparency, collaboration, and accountability, organisations will establish ample relationships with the stakeholders to ensure the long-term success.</w:t>
      </w:r>
      <w:r w:rsidR="002C7319">
        <w:t xml:space="preserve"> </w:t>
      </w:r>
    </w:p>
    <w:p w14:paraId="40D648BB" w14:textId="77777777" w:rsidR="00E57EFA" w:rsidRDefault="00E57EFA">
      <w:pPr>
        <w:spacing w:line="278" w:lineRule="auto"/>
        <w:jc w:val="left"/>
      </w:pPr>
      <w:r>
        <w:br w:type="page"/>
      </w:r>
    </w:p>
    <w:p w14:paraId="4792F198" w14:textId="4D31B1EC" w:rsidR="00792BF1" w:rsidRDefault="00E57EFA" w:rsidP="00E57EFA">
      <w:pPr>
        <w:pStyle w:val="Heading1"/>
      </w:pPr>
      <w:bookmarkStart w:id="27" w:name="_Toc225010777"/>
      <w:r>
        <w:t>References</w:t>
      </w:r>
      <w:bookmarkEnd w:id="27"/>
    </w:p>
    <w:p w14:paraId="12CC63FC" w14:textId="77777777" w:rsidR="00086B25" w:rsidRPr="00981551" w:rsidRDefault="00086B25" w:rsidP="00086B25">
      <w:pPr>
        <w:ind w:left="720" w:hanging="720"/>
      </w:pPr>
      <w:proofErr w:type="spellStart"/>
      <w:r w:rsidRPr="00981551">
        <w:t>Abas</w:t>
      </w:r>
      <w:proofErr w:type="spellEnd"/>
      <w:r w:rsidRPr="00981551">
        <w:t xml:space="preserve">, A., </w:t>
      </w:r>
      <w:proofErr w:type="spellStart"/>
      <w:r w:rsidRPr="00981551">
        <w:t>Arifin</w:t>
      </w:r>
      <w:proofErr w:type="spellEnd"/>
      <w:r w:rsidRPr="00981551">
        <w:t xml:space="preserve">, K., Ali, M.A.M. and </w:t>
      </w:r>
      <w:proofErr w:type="spellStart"/>
      <w:r w:rsidRPr="00981551">
        <w:t>Khairil</w:t>
      </w:r>
      <w:proofErr w:type="spellEnd"/>
      <w:r w:rsidRPr="00981551">
        <w:t xml:space="preserve">, M., 2023. A systematic literature review on public participation in decision-making for local authority planning: A decade of progress and challenges. </w:t>
      </w:r>
      <w:r w:rsidRPr="00981551">
        <w:rPr>
          <w:i/>
          <w:iCs/>
        </w:rPr>
        <w:t>Environmental Development</w:t>
      </w:r>
      <w:r w:rsidRPr="00981551">
        <w:t>, 46, p.100853.</w:t>
      </w:r>
    </w:p>
    <w:p w14:paraId="462480AE" w14:textId="77777777" w:rsidR="00086B25" w:rsidRPr="00103E3B" w:rsidRDefault="00086B25" w:rsidP="00086B25">
      <w:pPr>
        <w:ind w:left="720" w:hanging="720"/>
      </w:pPr>
      <w:proofErr w:type="spellStart"/>
      <w:r w:rsidRPr="00103E3B">
        <w:t>Aseery</w:t>
      </w:r>
      <w:proofErr w:type="spellEnd"/>
      <w:r w:rsidRPr="00103E3B">
        <w:t xml:space="preserve">, M., </w:t>
      </w:r>
      <w:proofErr w:type="spellStart"/>
      <w:r w:rsidRPr="00103E3B">
        <w:t>Mahran</w:t>
      </w:r>
      <w:proofErr w:type="spellEnd"/>
      <w:r w:rsidRPr="00103E3B">
        <w:t xml:space="preserve">, S., </w:t>
      </w:r>
      <w:proofErr w:type="spellStart"/>
      <w:r w:rsidRPr="00103E3B">
        <w:t>Felemban</w:t>
      </w:r>
      <w:proofErr w:type="spellEnd"/>
      <w:r w:rsidRPr="00103E3B">
        <w:t xml:space="preserve">, O., </w:t>
      </w:r>
      <w:proofErr w:type="spellStart"/>
      <w:r w:rsidRPr="00103E3B">
        <w:t>Aseery</w:t>
      </w:r>
      <w:proofErr w:type="spellEnd"/>
      <w:r w:rsidRPr="00103E3B">
        <w:t xml:space="preserve">, M.Y. and </w:t>
      </w:r>
      <w:proofErr w:type="spellStart"/>
      <w:r w:rsidRPr="00103E3B">
        <w:t>Mahran</w:t>
      </w:r>
      <w:proofErr w:type="spellEnd"/>
      <w:r w:rsidRPr="00103E3B">
        <w:t xml:space="preserve">, S.M., 2023. The relationship between emotional intelligence and conflict management strategies from the nurse managers’ perspective. </w:t>
      </w:r>
      <w:proofErr w:type="spellStart"/>
      <w:r w:rsidRPr="00103E3B">
        <w:rPr>
          <w:i/>
          <w:iCs/>
        </w:rPr>
        <w:t>Cureus</w:t>
      </w:r>
      <w:proofErr w:type="spellEnd"/>
      <w:r w:rsidRPr="00103E3B">
        <w:t>, 15(3).</w:t>
      </w:r>
    </w:p>
    <w:p w14:paraId="01696DA7" w14:textId="77777777" w:rsidR="00086B25" w:rsidRPr="00103E3B" w:rsidRDefault="00086B25" w:rsidP="00086B25">
      <w:pPr>
        <w:ind w:left="720" w:hanging="720"/>
      </w:pPr>
      <w:r w:rsidRPr="00103E3B">
        <w:t xml:space="preserve">Ashraf, F., </w:t>
      </w:r>
      <w:proofErr w:type="spellStart"/>
      <w:r w:rsidRPr="00103E3B">
        <w:t>Zareen</w:t>
      </w:r>
      <w:proofErr w:type="spellEnd"/>
      <w:r w:rsidRPr="00103E3B">
        <w:t xml:space="preserve">, G. and Yıldırım, M., 2023. Religious self-regulation, self-determination, resilience, and conflict management strategies in a community sample of international Muslim students in Pakistan. </w:t>
      </w:r>
      <w:r w:rsidRPr="00103E3B">
        <w:rPr>
          <w:i/>
          <w:iCs/>
        </w:rPr>
        <w:t>Journal of Religion &amp; Spirituality in Social Work: Social Thought</w:t>
      </w:r>
      <w:r w:rsidRPr="00103E3B">
        <w:t>, 42(3), pp.323–345.</w:t>
      </w:r>
    </w:p>
    <w:p w14:paraId="44A05C5C" w14:textId="77777777" w:rsidR="00086B25" w:rsidRPr="00103E3B" w:rsidRDefault="00086B25" w:rsidP="00086B25">
      <w:pPr>
        <w:ind w:left="720" w:hanging="720"/>
      </w:pPr>
      <w:r w:rsidRPr="00103E3B">
        <w:t xml:space="preserve">Costa, J.M., Miranda, G.L. and Melo, M., 2022. Four-component instructional design (4C/ID) model: A meta-analysis on use and effect. </w:t>
      </w:r>
      <w:r w:rsidRPr="00103E3B">
        <w:rPr>
          <w:i/>
          <w:iCs/>
        </w:rPr>
        <w:t>Learning Environments Research</w:t>
      </w:r>
      <w:r w:rsidRPr="00103E3B">
        <w:t>, 25(2), pp.445–463.</w:t>
      </w:r>
    </w:p>
    <w:p w14:paraId="57041435" w14:textId="77777777" w:rsidR="00086B25" w:rsidRPr="000453DD" w:rsidRDefault="00086B25" w:rsidP="00086B25">
      <w:pPr>
        <w:ind w:left="720" w:hanging="720"/>
      </w:pPr>
      <w:proofErr w:type="spellStart"/>
      <w:r w:rsidRPr="000453DD">
        <w:t>Diano</w:t>
      </w:r>
      <w:proofErr w:type="spellEnd"/>
      <w:r w:rsidRPr="000453DD">
        <w:t xml:space="preserve"> Jr, F., </w:t>
      </w:r>
      <w:proofErr w:type="spellStart"/>
      <w:r w:rsidRPr="000453DD">
        <w:t>Kilag</w:t>
      </w:r>
      <w:proofErr w:type="spellEnd"/>
      <w:r w:rsidRPr="000453DD">
        <w:t xml:space="preserve">, O.K., </w:t>
      </w:r>
      <w:proofErr w:type="spellStart"/>
      <w:r w:rsidRPr="000453DD">
        <w:t>Malbas</w:t>
      </w:r>
      <w:proofErr w:type="spellEnd"/>
      <w:r w:rsidRPr="000453DD">
        <w:t xml:space="preserve">, M., </w:t>
      </w:r>
      <w:proofErr w:type="spellStart"/>
      <w:r w:rsidRPr="000453DD">
        <w:t>Catacutan</w:t>
      </w:r>
      <w:proofErr w:type="spellEnd"/>
      <w:r w:rsidRPr="000453DD">
        <w:t xml:space="preserve">, A., </w:t>
      </w:r>
      <w:proofErr w:type="spellStart"/>
      <w:r w:rsidRPr="000453DD">
        <w:t>Tiongzon</w:t>
      </w:r>
      <w:proofErr w:type="spellEnd"/>
      <w:r w:rsidRPr="000453DD">
        <w:t xml:space="preserve">, B. and </w:t>
      </w:r>
      <w:proofErr w:type="spellStart"/>
      <w:r w:rsidRPr="000453DD">
        <w:t>Abendan</w:t>
      </w:r>
      <w:proofErr w:type="spellEnd"/>
      <w:r w:rsidRPr="000453DD">
        <w:t xml:space="preserve">, C.F., 2023. Towards global competence: Innovations in the Philippine curriculum for addressing international challenges. </w:t>
      </w:r>
      <w:proofErr w:type="spellStart"/>
      <w:r w:rsidRPr="000453DD">
        <w:rPr>
          <w:i/>
          <w:iCs/>
        </w:rPr>
        <w:t>Excellencia</w:t>
      </w:r>
      <w:proofErr w:type="spellEnd"/>
      <w:r w:rsidRPr="000453DD">
        <w:rPr>
          <w:i/>
          <w:iCs/>
        </w:rPr>
        <w:t>: International Multi-disciplinary Journal of Education</w:t>
      </w:r>
      <w:r w:rsidRPr="000453DD">
        <w:t>, 1(4), pp.295–307.</w:t>
      </w:r>
    </w:p>
    <w:p w14:paraId="528811F0" w14:textId="77777777" w:rsidR="00086B25" w:rsidRPr="000453DD" w:rsidRDefault="00086B25" w:rsidP="00086B25">
      <w:pPr>
        <w:ind w:left="720" w:hanging="720"/>
      </w:pPr>
      <w:proofErr w:type="spellStart"/>
      <w:r w:rsidRPr="000453DD">
        <w:t>Dmytriyev</w:t>
      </w:r>
      <w:proofErr w:type="spellEnd"/>
      <w:r w:rsidRPr="000453DD">
        <w:t xml:space="preserve">, S.D. ed., 2023. </w:t>
      </w:r>
      <w:r w:rsidRPr="000453DD">
        <w:rPr>
          <w:i/>
          <w:iCs/>
        </w:rPr>
        <w:t>R. Edward Freeman’s selected works on stakeholder theory and business ethics</w:t>
      </w:r>
      <w:r w:rsidRPr="000453DD">
        <w:t>. Cham: Springer International Publishing.</w:t>
      </w:r>
    </w:p>
    <w:p w14:paraId="4925187A" w14:textId="77777777" w:rsidR="00086B25" w:rsidRPr="00103E3B" w:rsidRDefault="00086B25" w:rsidP="00086B25">
      <w:pPr>
        <w:ind w:left="720" w:hanging="720"/>
      </w:pPr>
      <w:r w:rsidRPr="00103E3B">
        <w:t xml:space="preserve">Do, V., </w:t>
      </w:r>
      <w:proofErr w:type="spellStart"/>
      <w:r w:rsidRPr="00103E3B">
        <w:t>Maniate</w:t>
      </w:r>
      <w:proofErr w:type="spellEnd"/>
      <w:r w:rsidRPr="00103E3B">
        <w:t xml:space="preserve">, J.M., Sultan, N. and </w:t>
      </w:r>
      <w:proofErr w:type="spellStart"/>
      <w:r w:rsidRPr="00103E3B">
        <w:t>Sonnenberg</w:t>
      </w:r>
      <w:proofErr w:type="spellEnd"/>
      <w:r w:rsidRPr="00103E3B">
        <w:t xml:space="preserve">, L., 2023. The 4C’s of influence framework: Fostering leadership development through character, competence, connection and culture. </w:t>
      </w:r>
      <w:r w:rsidRPr="00103E3B">
        <w:rPr>
          <w:i/>
          <w:iCs/>
        </w:rPr>
        <w:t>Leadership in Health Services</w:t>
      </w:r>
      <w:r w:rsidRPr="00103E3B">
        <w:t>, 36(4), pp.461–478.</w:t>
      </w:r>
    </w:p>
    <w:p w14:paraId="2F28D690" w14:textId="77777777" w:rsidR="00086B25" w:rsidRPr="007D5537" w:rsidRDefault="00086B25" w:rsidP="00086B25">
      <w:pPr>
        <w:ind w:left="720" w:hanging="720"/>
      </w:pPr>
      <w:proofErr w:type="spellStart"/>
      <w:r w:rsidRPr="007D5537">
        <w:t>Eschenbrenner</w:t>
      </w:r>
      <w:proofErr w:type="spellEnd"/>
      <w:r w:rsidRPr="007D5537">
        <w:t xml:space="preserve">, B., </w:t>
      </w:r>
      <w:proofErr w:type="spellStart"/>
      <w:r w:rsidRPr="007D5537">
        <w:t>Zlatic</w:t>
      </w:r>
      <w:proofErr w:type="spellEnd"/>
      <w:r w:rsidRPr="007D5537">
        <w:t xml:space="preserve">, A., Bechtel, M., Collins, B., </w:t>
      </w:r>
      <w:proofErr w:type="spellStart"/>
      <w:r w:rsidRPr="007D5537">
        <w:t>Straley</w:t>
      </w:r>
      <w:proofErr w:type="spellEnd"/>
      <w:r w:rsidRPr="007D5537">
        <w:t xml:space="preserve">, C. and </w:t>
      </w:r>
      <w:proofErr w:type="spellStart"/>
      <w:r w:rsidRPr="007D5537">
        <w:t>Gubbels</w:t>
      </w:r>
      <w:proofErr w:type="spellEnd"/>
      <w:r w:rsidRPr="007D5537">
        <w:t xml:space="preserve">, G., 2023. </w:t>
      </w:r>
      <w:r w:rsidRPr="007D5537">
        <w:rPr>
          <w:i/>
          <w:iCs/>
        </w:rPr>
        <w:t>Marriott International: A managerial strategic audit</w:t>
      </w:r>
      <w:r w:rsidRPr="007D5537">
        <w:t xml:space="preserve">. </w:t>
      </w:r>
    </w:p>
    <w:p w14:paraId="4CBC2EC6" w14:textId="77777777" w:rsidR="00086B25" w:rsidRPr="000453DD" w:rsidRDefault="00086B25" w:rsidP="00086B25">
      <w:pPr>
        <w:ind w:left="720" w:hanging="720"/>
      </w:pPr>
      <w:proofErr w:type="spellStart"/>
      <w:r w:rsidRPr="000453DD">
        <w:t>Ezeh</w:t>
      </w:r>
      <w:proofErr w:type="spellEnd"/>
      <w:r w:rsidRPr="000453DD">
        <w:t xml:space="preserve">, M.O., </w:t>
      </w:r>
      <w:proofErr w:type="spellStart"/>
      <w:r w:rsidRPr="000453DD">
        <w:t>Ogbu</w:t>
      </w:r>
      <w:proofErr w:type="spellEnd"/>
      <w:r w:rsidRPr="000453DD">
        <w:t xml:space="preserve">, A.D., </w:t>
      </w:r>
      <w:proofErr w:type="spellStart"/>
      <w:r w:rsidRPr="000453DD">
        <w:t>Ikevuje</w:t>
      </w:r>
      <w:proofErr w:type="spellEnd"/>
      <w:r w:rsidRPr="000453DD">
        <w:t xml:space="preserve">, A.H. and George, E.P.E., 2024. Stakeholder engagement and influence: Strategies for successful energy projects. </w:t>
      </w:r>
      <w:r w:rsidRPr="000453DD">
        <w:rPr>
          <w:i/>
          <w:iCs/>
        </w:rPr>
        <w:t>International Journal of Management &amp; Entrepreneurship Research</w:t>
      </w:r>
      <w:r w:rsidRPr="000453DD">
        <w:t>, 6(7), pp.2375–2395.</w:t>
      </w:r>
    </w:p>
    <w:p w14:paraId="6A5B4150" w14:textId="77777777" w:rsidR="00086B25" w:rsidRPr="000453DD" w:rsidRDefault="00086B25" w:rsidP="00086B25">
      <w:pPr>
        <w:ind w:left="720" w:hanging="720"/>
      </w:pPr>
      <w:proofErr w:type="spellStart"/>
      <w:r w:rsidRPr="000453DD">
        <w:t>Fasawe</w:t>
      </w:r>
      <w:proofErr w:type="spellEnd"/>
      <w:r w:rsidRPr="000453DD">
        <w:t xml:space="preserve">, O., </w:t>
      </w:r>
      <w:proofErr w:type="spellStart"/>
      <w:r w:rsidRPr="000453DD">
        <w:t>Akinola</w:t>
      </w:r>
      <w:proofErr w:type="spellEnd"/>
      <w:r w:rsidRPr="000453DD">
        <w:t xml:space="preserve">, A.S. and </w:t>
      </w:r>
      <w:proofErr w:type="spellStart"/>
      <w:r w:rsidRPr="000453DD">
        <w:t>Filani</w:t>
      </w:r>
      <w:proofErr w:type="spellEnd"/>
      <w:r w:rsidRPr="000453DD">
        <w:t xml:space="preserve">, O.M., 2024. Review of stakeholder engagement and alignment strategies in large-scale operations programs. </w:t>
      </w:r>
      <w:r w:rsidRPr="000453DD">
        <w:rPr>
          <w:i/>
          <w:iCs/>
        </w:rPr>
        <w:t>[Journal/Publisher not specified]</w:t>
      </w:r>
      <w:r w:rsidRPr="000453DD">
        <w:t>.</w:t>
      </w:r>
    </w:p>
    <w:p w14:paraId="49E57CAB" w14:textId="77777777" w:rsidR="00086B25" w:rsidRPr="007D5537" w:rsidRDefault="00086B25" w:rsidP="00086B25">
      <w:pPr>
        <w:ind w:left="720" w:hanging="720"/>
      </w:pPr>
      <w:proofErr w:type="spellStart"/>
      <w:r w:rsidRPr="007D5537">
        <w:t>Fowowe</w:t>
      </w:r>
      <w:proofErr w:type="spellEnd"/>
      <w:r w:rsidRPr="007D5537">
        <w:t xml:space="preserve">, O.O., 2025. </w:t>
      </w:r>
      <w:r w:rsidRPr="007D5537">
        <w:rPr>
          <w:i/>
          <w:iCs/>
        </w:rPr>
        <w:t>Business Performance Analysis Techniques: A Case Study of Marriott</w:t>
      </w:r>
      <w:r w:rsidRPr="007D5537">
        <w:t xml:space="preserve">. </w:t>
      </w:r>
    </w:p>
    <w:p w14:paraId="03EC8776" w14:textId="77777777" w:rsidR="00086B25" w:rsidRPr="000453DD" w:rsidRDefault="00086B25" w:rsidP="00086B25">
      <w:pPr>
        <w:ind w:left="720" w:hanging="720"/>
      </w:pPr>
      <w:proofErr w:type="spellStart"/>
      <w:r w:rsidRPr="000453DD">
        <w:t>Häberlein</w:t>
      </w:r>
      <w:proofErr w:type="spellEnd"/>
      <w:r w:rsidRPr="000453DD">
        <w:t xml:space="preserve">, L. and </w:t>
      </w:r>
      <w:proofErr w:type="spellStart"/>
      <w:r w:rsidRPr="000453DD">
        <w:t>Hövel</w:t>
      </w:r>
      <w:proofErr w:type="spellEnd"/>
      <w:r w:rsidRPr="000453DD">
        <w:t xml:space="preserve">, P., 2023. Importance and necessity of stakeholder engagement. In: </w:t>
      </w:r>
      <w:r w:rsidRPr="000453DD">
        <w:rPr>
          <w:i/>
          <w:iCs/>
        </w:rPr>
        <w:t>Ethics and responsible research and innovation in practice: The ETHNA system project</w:t>
      </w:r>
      <w:r w:rsidRPr="000453DD">
        <w:t>. Cham: Springer Nature Switzerland, pp.38–53.</w:t>
      </w:r>
    </w:p>
    <w:p w14:paraId="24157D74" w14:textId="77777777" w:rsidR="00086B25" w:rsidRPr="00981551" w:rsidRDefault="00086B25" w:rsidP="00086B25">
      <w:pPr>
        <w:ind w:left="720" w:hanging="720"/>
      </w:pPr>
      <w:proofErr w:type="spellStart"/>
      <w:r w:rsidRPr="00981551">
        <w:t>Hartono</w:t>
      </w:r>
      <w:proofErr w:type="spellEnd"/>
      <w:r w:rsidRPr="00981551">
        <w:t xml:space="preserve">, Y., </w:t>
      </w:r>
      <w:proofErr w:type="spellStart"/>
      <w:r w:rsidRPr="00981551">
        <w:t>Cahyo</w:t>
      </w:r>
      <w:proofErr w:type="spellEnd"/>
      <w:r w:rsidRPr="00981551">
        <w:t xml:space="preserve">, W.N. and </w:t>
      </w:r>
      <w:proofErr w:type="spellStart"/>
      <w:r w:rsidRPr="00981551">
        <w:t>Immawan</w:t>
      </w:r>
      <w:proofErr w:type="spellEnd"/>
      <w:r w:rsidRPr="00981551">
        <w:t xml:space="preserve">, T., 2024. The assignment of risk mitigation tasks based on the RACI matrix and key risk indicator. </w:t>
      </w:r>
      <w:proofErr w:type="spellStart"/>
      <w:r w:rsidRPr="00981551">
        <w:rPr>
          <w:i/>
          <w:iCs/>
        </w:rPr>
        <w:t>Jurnal</w:t>
      </w:r>
      <w:proofErr w:type="spellEnd"/>
      <w:r w:rsidRPr="00981551">
        <w:rPr>
          <w:i/>
          <w:iCs/>
        </w:rPr>
        <w:t xml:space="preserve"> </w:t>
      </w:r>
      <w:proofErr w:type="spellStart"/>
      <w:r w:rsidRPr="00981551">
        <w:rPr>
          <w:i/>
          <w:iCs/>
        </w:rPr>
        <w:t>Ilmiah</w:t>
      </w:r>
      <w:proofErr w:type="spellEnd"/>
      <w:r w:rsidRPr="00981551">
        <w:rPr>
          <w:i/>
          <w:iCs/>
        </w:rPr>
        <w:t xml:space="preserve"> </w:t>
      </w:r>
      <w:proofErr w:type="spellStart"/>
      <w:r w:rsidRPr="00981551">
        <w:rPr>
          <w:i/>
          <w:iCs/>
        </w:rPr>
        <w:t>Teknik</w:t>
      </w:r>
      <w:proofErr w:type="spellEnd"/>
      <w:r w:rsidRPr="00981551">
        <w:rPr>
          <w:i/>
          <w:iCs/>
        </w:rPr>
        <w:t xml:space="preserve"> </w:t>
      </w:r>
      <w:proofErr w:type="spellStart"/>
      <w:r w:rsidRPr="00981551">
        <w:rPr>
          <w:i/>
          <w:iCs/>
        </w:rPr>
        <w:t>Industri</w:t>
      </w:r>
      <w:proofErr w:type="spellEnd"/>
      <w:r w:rsidRPr="00981551">
        <w:t>, pp.235–244.</w:t>
      </w:r>
    </w:p>
    <w:p w14:paraId="677A9ED5" w14:textId="77777777" w:rsidR="00086B25" w:rsidRPr="00981551" w:rsidRDefault="00086B25" w:rsidP="00086B25">
      <w:pPr>
        <w:ind w:left="720" w:hanging="720"/>
      </w:pPr>
      <w:proofErr w:type="spellStart"/>
      <w:r w:rsidRPr="00981551">
        <w:t>Hollmann</w:t>
      </w:r>
      <w:proofErr w:type="spellEnd"/>
      <w:r w:rsidRPr="00981551">
        <w:t xml:space="preserve">, S., </w:t>
      </w:r>
      <w:proofErr w:type="spellStart"/>
      <w:r w:rsidRPr="00981551">
        <w:t>Regierer</w:t>
      </w:r>
      <w:proofErr w:type="spellEnd"/>
      <w:r w:rsidRPr="00981551">
        <w:t xml:space="preserve">, B., </w:t>
      </w:r>
      <w:proofErr w:type="spellStart"/>
      <w:r w:rsidRPr="00981551">
        <w:t>Bechis</w:t>
      </w:r>
      <w:proofErr w:type="spellEnd"/>
      <w:r w:rsidRPr="00981551">
        <w:t xml:space="preserve">, J., Tobin, L. and D’Elia, D., 2022. Ten simple rules on how to develop a stakeholder engagement plan. </w:t>
      </w:r>
      <w:r w:rsidRPr="00981551">
        <w:rPr>
          <w:i/>
          <w:iCs/>
        </w:rPr>
        <w:t>PLoS Computational Biology</w:t>
      </w:r>
      <w:r w:rsidRPr="00981551">
        <w:t>, 18(10), p.e1010520.</w:t>
      </w:r>
    </w:p>
    <w:p w14:paraId="662C4D75" w14:textId="77777777" w:rsidR="00086B25" w:rsidRPr="00981551" w:rsidRDefault="00086B25" w:rsidP="00086B25">
      <w:pPr>
        <w:ind w:left="720" w:hanging="720"/>
      </w:pPr>
      <w:proofErr w:type="spellStart"/>
      <w:r w:rsidRPr="00981551">
        <w:t>Koilakonda</w:t>
      </w:r>
      <w:proofErr w:type="spellEnd"/>
      <w:r w:rsidRPr="00981551">
        <w:t xml:space="preserve">, R.R., 2023. Effective communication strategies for stakeholder engagement. </w:t>
      </w:r>
      <w:r w:rsidRPr="00981551">
        <w:rPr>
          <w:i/>
          <w:iCs/>
        </w:rPr>
        <w:t>International Journal of Core Engineering &amp; Management</w:t>
      </w:r>
      <w:r w:rsidRPr="00981551">
        <w:t>, 7(8), pp.2348–9510.</w:t>
      </w:r>
    </w:p>
    <w:p w14:paraId="4CA479EA" w14:textId="77777777" w:rsidR="00086B25" w:rsidRPr="00981551" w:rsidRDefault="00086B25" w:rsidP="00086B25">
      <w:pPr>
        <w:ind w:left="720" w:hanging="720"/>
      </w:pPr>
      <w:proofErr w:type="spellStart"/>
      <w:r w:rsidRPr="00981551">
        <w:t>Kotabe</w:t>
      </w:r>
      <w:proofErr w:type="spellEnd"/>
      <w:r w:rsidRPr="00981551">
        <w:t xml:space="preserve">, M.M. and </w:t>
      </w:r>
      <w:proofErr w:type="spellStart"/>
      <w:r w:rsidRPr="00981551">
        <w:t>Helsen</w:t>
      </w:r>
      <w:proofErr w:type="spellEnd"/>
      <w:r w:rsidRPr="00981551">
        <w:t xml:space="preserve">, K., 2022. </w:t>
      </w:r>
      <w:r w:rsidRPr="00981551">
        <w:rPr>
          <w:i/>
          <w:iCs/>
        </w:rPr>
        <w:t>Global marketing management</w:t>
      </w:r>
      <w:r w:rsidRPr="00981551">
        <w:t>. Hoboken: John Wiley &amp; Sons.</w:t>
      </w:r>
    </w:p>
    <w:p w14:paraId="5CE5DBE0" w14:textId="77777777" w:rsidR="00086B25" w:rsidRPr="00103E3B" w:rsidRDefault="00086B25" w:rsidP="00086B25">
      <w:pPr>
        <w:ind w:left="720" w:hanging="720"/>
      </w:pPr>
      <w:proofErr w:type="spellStart"/>
      <w:r w:rsidRPr="00103E3B">
        <w:t>Kujala</w:t>
      </w:r>
      <w:proofErr w:type="spellEnd"/>
      <w:r w:rsidRPr="00103E3B">
        <w:t xml:space="preserve">, J., Sachs, S., </w:t>
      </w:r>
      <w:proofErr w:type="spellStart"/>
      <w:r w:rsidRPr="00103E3B">
        <w:t>Leinonen</w:t>
      </w:r>
      <w:proofErr w:type="spellEnd"/>
      <w:r w:rsidRPr="00103E3B">
        <w:t xml:space="preserve">, H., </w:t>
      </w:r>
      <w:proofErr w:type="spellStart"/>
      <w:r w:rsidRPr="00103E3B">
        <w:t>Heikkinen</w:t>
      </w:r>
      <w:proofErr w:type="spellEnd"/>
      <w:r w:rsidRPr="00103E3B">
        <w:t xml:space="preserve">, A. and Laude, D., 2022. Stakeholder engagement: Past, present, and future. </w:t>
      </w:r>
      <w:r w:rsidRPr="00103E3B">
        <w:rPr>
          <w:i/>
          <w:iCs/>
        </w:rPr>
        <w:t>Business &amp; Society</w:t>
      </w:r>
      <w:r w:rsidRPr="00103E3B">
        <w:t>, 61(5), pp.1136–1196.</w:t>
      </w:r>
    </w:p>
    <w:p w14:paraId="7931005B" w14:textId="77777777" w:rsidR="00086B25" w:rsidRPr="00981551" w:rsidRDefault="00086B25" w:rsidP="00086B25">
      <w:pPr>
        <w:ind w:left="720" w:hanging="720"/>
      </w:pPr>
      <w:r w:rsidRPr="00981551">
        <w:t xml:space="preserve">Li, F., </w:t>
      </w:r>
      <w:proofErr w:type="spellStart"/>
      <w:r w:rsidRPr="00981551">
        <w:t>Larimo</w:t>
      </w:r>
      <w:proofErr w:type="spellEnd"/>
      <w:r w:rsidRPr="00981551">
        <w:t xml:space="preserve">, J. and </w:t>
      </w:r>
      <w:proofErr w:type="spellStart"/>
      <w:r w:rsidRPr="00981551">
        <w:t>Leonidou</w:t>
      </w:r>
      <w:proofErr w:type="spellEnd"/>
      <w:r w:rsidRPr="00981551">
        <w:t xml:space="preserve">, L.C., 2023. Social media in marketing research: Theoretical bases, methodological aspects, and thematic focus. </w:t>
      </w:r>
      <w:r w:rsidRPr="00981551">
        <w:rPr>
          <w:i/>
          <w:iCs/>
        </w:rPr>
        <w:t>Psychology &amp; Marketing</w:t>
      </w:r>
      <w:r w:rsidRPr="00981551">
        <w:t>, 40(1), pp.124–145.</w:t>
      </w:r>
    </w:p>
    <w:p w14:paraId="67E7970C" w14:textId="77777777" w:rsidR="00086B25" w:rsidRPr="007D5537" w:rsidRDefault="00086B25" w:rsidP="00086B25">
      <w:pPr>
        <w:ind w:left="720" w:hanging="720"/>
      </w:pPr>
      <w:r w:rsidRPr="007D5537">
        <w:t xml:space="preserve">Mitchell, R.K. and Lee, J.H., 2019. Stakeholder identification and its importance in the value creating system of stakeholder work. In: J.S. Harrison, R.A. Freeman and S. </w:t>
      </w:r>
      <w:proofErr w:type="spellStart"/>
      <w:r w:rsidRPr="007D5537">
        <w:t>Abreu</w:t>
      </w:r>
      <w:proofErr w:type="spellEnd"/>
      <w:r w:rsidRPr="007D5537">
        <w:t xml:space="preserve">, eds. </w:t>
      </w:r>
      <w:r w:rsidRPr="007D5537">
        <w:rPr>
          <w:i/>
          <w:iCs/>
        </w:rPr>
        <w:t>The Cambridge handbook of stakeholder theory</w:t>
      </w:r>
      <w:r w:rsidRPr="007D5537">
        <w:t>. Cambridge: Cambridge University Press, pp.53–73.</w:t>
      </w:r>
    </w:p>
    <w:p w14:paraId="3A9A8818" w14:textId="77777777" w:rsidR="00086B25" w:rsidRDefault="00086B25" w:rsidP="00086B25">
      <w:pPr>
        <w:ind w:left="720" w:hanging="720"/>
      </w:pPr>
      <w:proofErr w:type="spellStart"/>
      <w:r w:rsidRPr="00103E3B">
        <w:t>Prebanić</w:t>
      </w:r>
      <w:proofErr w:type="spellEnd"/>
      <w:r w:rsidRPr="00103E3B">
        <w:t xml:space="preserve">, K.R. and </w:t>
      </w:r>
      <w:proofErr w:type="spellStart"/>
      <w:r w:rsidRPr="00103E3B">
        <w:t>Vukomanović</w:t>
      </w:r>
      <w:proofErr w:type="spellEnd"/>
      <w:r w:rsidRPr="00103E3B">
        <w:t xml:space="preserve">, M., 2023. Exploring stakeholder engagement process as the success factor for infrastructure projects. </w:t>
      </w:r>
      <w:r w:rsidRPr="00103E3B">
        <w:rPr>
          <w:i/>
          <w:iCs/>
        </w:rPr>
        <w:t>Buildings</w:t>
      </w:r>
      <w:r w:rsidRPr="00103E3B">
        <w:t>, 13(7), p.1785.</w:t>
      </w:r>
    </w:p>
    <w:p w14:paraId="5563C74D" w14:textId="77777777" w:rsidR="00086B25" w:rsidRPr="007D5537" w:rsidRDefault="00086B25" w:rsidP="00086B25">
      <w:pPr>
        <w:ind w:left="720" w:hanging="720"/>
      </w:pPr>
      <w:proofErr w:type="spellStart"/>
      <w:r w:rsidRPr="007D5537">
        <w:t>Spechler</w:t>
      </w:r>
      <w:proofErr w:type="spellEnd"/>
      <w:r w:rsidRPr="007D5537">
        <w:t xml:space="preserve">, J.W., 2017. Marriott International, Inc. In: J.W. </w:t>
      </w:r>
      <w:proofErr w:type="spellStart"/>
      <w:r w:rsidRPr="007D5537">
        <w:t>Spechler</w:t>
      </w:r>
      <w:proofErr w:type="spellEnd"/>
      <w:r w:rsidRPr="007D5537">
        <w:t xml:space="preserve">, ed. </w:t>
      </w:r>
      <w:r w:rsidRPr="007D5537">
        <w:rPr>
          <w:i/>
          <w:iCs/>
        </w:rPr>
        <w:t>Reasonable Accommodation</w:t>
      </w:r>
      <w:r w:rsidRPr="007D5537">
        <w:t xml:space="preserve">. New York: </w:t>
      </w:r>
      <w:proofErr w:type="spellStart"/>
      <w:r w:rsidRPr="007D5537">
        <w:t>Routledge</w:t>
      </w:r>
      <w:proofErr w:type="spellEnd"/>
      <w:r w:rsidRPr="007D5537">
        <w:t>, pp.173–185.</w:t>
      </w:r>
    </w:p>
    <w:p w14:paraId="6FE1B2DB" w14:textId="77777777" w:rsidR="00086B25" w:rsidRPr="00981551" w:rsidRDefault="00086B25" w:rsidP="00086B25">
      <w:pPr>
        <w:ind w:left="720" w:hanging="720"/>
      </w:pPr>
      <w:proofErr w:type="spellStart"/>
      <w:r w:rsidRPr="00981551">
        <w:t>Taboada</w:t>
      </w:r>
      <w:proofErr w:type="spellEnd"/>
      <w:r w:rsidRPr="00981551">
        <w:t xml:space="preserve">, I., </w:t>
      </w:r>
      <w:proofErr w:type="spellStart"/>
      <w:r w:rsidRPr="00981551">
        <w:t>Daneshpajouh</w:t>
      </w:r>
      <w:proofErr w:type="spellEnd"/>
      <w:r w:rsidRPr="00981551">
        <w:t xml:space="preserve">, A., Toledo, N. and De </w:t>
      </w:r>
      <w:proofErr w:type="spellStart"/>
      <w:r w:rsidRPr="00981551">
        <w:t>Vass</w:t>
      </w:r>
      <w:proofErr w:type="spellEnd"/>
      <w:r w:rsidRPr="00981551">
        <w:t xml:space="preserve">, T., 2023. Artificial intelligence enabled project management: A systematic literature review. </w:t>
      </w:r>
      <w:r w:rsidRPr="00981551">
        <w:rPr>
          <w:i/>
          <w:iCs/>
        </w:rPr>
        <w:t>Applied Sciences</w:t>
      </w:r>
      <w:r w:rsidRPr="00981551">
        <w:t>, 13(8), p.5014.</w:t>
      </w:r>
    </w:p>
    <w:p w14:paraId="40976C40" w14:textId="77777777" w:rsidR="00086B25" w:rsidRDefault="00086B25" w:rsidP="00086B25">
      <w:pPr>
        <w:ind w:left="720" w:hanging="720"/>
      </w:pPr>
      <w:r w:rsidRPr="007D5537">
        <w:t xml:space="preserve">Wood, D.J., Mitchell, R.K., </w:t>
      </w:r>
      <w:proofErr w:type="spellStart"/>
      <w:r w:rsidRPr="007D5537">
        <w:t>Agle</w:t>
      </w:r>
      <w:proofErr w:type="spellEnd"/>
      <w:r w:rsidRPr="007D5537">
        <w:t xml:space="preserve">, B.R. and Bryan, L.M., 2021. Stakeholder identification and salience after 20 years: Progress, problems, and prospects. </w:t>
      </w:r>
      <w:r w:rsidRPr="007D5537">
        <w:rPr>
          <w:i/>
          <w:iCs/>
        </w:rPr>
        <w:t>Business &amp; Society</w:t>
      </w:r>
      <w:r w:rsidRPr="007D5537">
        <w:t>, 60(1), pp.196–245.</w:t>
      </w:r>
    </w:p>
    <w:p w14:paraId="0C20B449" w14:textId="77777777" w:rsidR="00086B25" w:rsidRDefault="00086B25" w:rsidP="00086B25">
      <w:pPr>
        <w:ind w:left="720" w:hanging="720"/>
      </w:pPr>
      <w:r w:rsidRPr="00981551">
        <w:t xml:space="preserve">Zhu, Q., Xi, J., Hu, X., </w:t>
      </w:r>
      <w:proofErr w:type="spellStart"/>
      <w:r w:rsidRPr="00981551">
        <w:t>Chong</w:t>
      </w:r>
      <w:proofErr w:type="spellEnd"/>
      <w:r w:rsidRPr="00981551">
        <w:t xml:space="preserve">, H.Y., Zhou, Y. and </w:t>
      </w:r>
      <w:proofErr w:type="spellStart"/>
      <w:r w:rsidRPr="00981551">
        <w:t>Lyu</w:t>
      </w:r>
      <w:proofErr w:type="spellEnd"/>
      <w:r w:rsidRPr="00981551">
        <w:t xml:space="preserve">, S., 2024. Stakeholder mapping and analysis of off-site construction projects: </w:t>
      </w:r>
      <w:proofErr w:type="spellStart"/>
      <w:r w:rsidRPr="00981551">
        <w:t>Utilizing</w:t>
      </w:r>
      <w:proofErr w:type="spellEnd"/>
      <w:r w:rsidRPr="00981551">
        <w:t xml:space="preserve"> a power–interest matrix and fuzzy logic theory. </w:t>
      </w:r>
      <w:r w:rsidRPr="00981551">
        <w:rPr>
          <w:i/>
          <w:iCs/>
        </w:rPr>
        <w:t>Buildings</w:t>
      </w:r>
      <w:r w:rsidRPr="00981551">
        <w:t>, 14(9), p.2865.</w:t>
      </w:r>
    </w:p>
    <w:p w14:paraId="2130D270" w14:textId="77777777" w:rsidR="000453DD" w:rsidRPr="00103E3B" w:rsidRDefault="000453DD" w:rsidP="00103E3B"/>
    <w:p w14:paraId="004EDA35" w14:textId="77777777" w:rsidR="00103E3B" w:rsidRPr="00981551" w:rsidRDefault="00103E3B" w:rsidP="00981551"/>
    <w:p w14:paraId="0F953C39" w14:textId="77777777" w:rsidR="00981551" w:rsidRPr="007D5537" w:rsidRDefault="00981551" w:rsidP="007D5537"/>
    <w:p w14:paraId="46649923" w14:textId="77777777" w:rsidR="00E57EFA" w:rsidRPr="00E57EFA" w:rsidRDefault="00E57EFA" w:rsidP="00E57EFA"/>
    <w:sectPr w:rsidR="00E57EFA" w:rsidRPr="00E57EFA" w:rsidSect="002D291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39E50" w14:textId="77777777" w:rsidR="00991784" w:rsidRDefault="00991784" w:rsidP="002D291E">
      <w:pPr>
        <w:spacing w:after="0" w:line="240" w:lineRule="auto"/>
      </w:pPr>
      <w:r>
        <w:separator/>
      </w:r>
    </w:p>
  </w:endnote>
  <w:endnote w:type="continuationSeparator" w:id="0">
    <w:p w14:paraId="28428852" w14:textId="77777777" w:rsidR="00991784" w:rsidRDefault="00991784" w:rsidP="002D29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7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258887"/>
      <w:docPartObj>
        <w:docPartGallery w:val="Page Numbers (Bottom of Page)"/>
        <w:docPartUnique/>
      </w:docPartObj>
    </w:sdtPr>
    <w:sdtEndPr>
      <w:rPr>
        <w:noProof/>
      </w:rPr>
    </w:sdtEndPr>
    <w:sdtContent>
      <w:p w14:paraId="0D93A6CD" w14:textId="714BA5D3" w:rsidR="002D291E" w:rsidRDefault="002D29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EF2039" w14:textId="77777777" w:rsidR="002D291E" w:rsidRDefault="002D2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F1404" w14:textId="77777777" w:rsidR="00991784" w:rsidRDefault="00991784" w:rsidP="002D291E">
      <w:pPr>
        <w:spacing w:after="0" w:line="240" w:lineRule="auto"/>
      </w:pPr>
      <w:r>
        <w:separator/>
      </w:r>
    </w:p>
  </w:footnote>
  <w:footnote w:type="continuationSeparator" w:id="0">
    <w:p w14:paraId="490A7A58" w14:textId="77777777" w:rsidR="00991784" w:rsidRDefault="00991784" w:rsidP="002D29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ECF"/>
    <w:rsid w:val="0001389E"/>
    <w:rsid w:val="000453DD"/>
    <w:rsid w:val="0008232D"/>
    <w:rsid w:val="00086B25"/>
    <w:rsid w:val="000D5413"/>
    <w:rsid w:val="00102272"/>
    <w:rsid w:val="00103E3B"/>
    <w:rsid w:val="00183862"/>
    <w:rsid w:val="001B503C"/>
    <w:rsid w:val="00224C0E"/>
    <w:rsid w:val="00253763"/>
    <w:rsid w:val="00256A31"/>
    <w:rsid w:val="00284981"/>
    <w:rsid w:val="002C7319"/>
    <w:rsid w:val="002D291E"/>
    <w:rsid w:val="002D3C2A"/>
    <w:rsid w:val="003A64A0"/>
    <w:rsid w:val="004F199D"/>
    <w:rsid w:val="0060520F"/>
    <w:rsid w:val="00614EE2"/>
    <w:rsid w:val="006172C0"/>
    <w:rsid w:val="00646362"/>
    <w:rsid w:val="00720FE8"/>
    <w:rsid w:val="00764A28"/>
    <w:rsid w:val="00792BF1"/>
    <w:rsid w:val="007D5537"/>
    <w:rsid w:val="008075D8"/>
    <w:rsid w:val="00813B33"/>
    <w:rsid w:val="0082021D"/>
    <w:rsid w:val="00981551"/>
    <w:rsid w:val="00991784"/>
    <w:rsid w:val="009A409C"/>
    <w:rsid w:val="009C2BE9"/>
    <w:rsid w:val="009F71EB"/>
    <w:rsid w:val="00A847AB"/>
    <w:rsid w:val="00AD701B"/>
    <w:rsid w:val="00AE2278"/>
    <w:rsid w:val="00B01C12"/>
    <w:rsid w:val="00B31504"/>
    <w:rsid w:val="00BD1551"/>
    <w:rsid w:val="00C25FBE"/>
    <w:rsid w:val="00C27477"/>
    <w:rsid w:val="00C54370"/>
    <w:rsid w:val="00C82E49"/>
    <w:rsid w:val="00CA3FEC"/>
    <w:rsid w:val="00CE7782"/>
    <w:rsid w:val="00D20C60"/>
    <w:rsid w:val="00DD2E79"/>
    <w:rsid w:val="00E56ECF"/>
    <w:rsid w:val="00E57EFA"/>
    <w:rsid w:val="00E816D9"/>
    <w:rsid w:val="00EA563E"/>
    <w:rsid w:val="00FB5041"/>
    <w:rsid w:val="00FD1F39"/>
    <w:rsid w:val="00FE0742"/>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7162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4A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A64A0"/>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3A64A0"/>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E56EC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EC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56EC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56EC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56EC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56EC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56EC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4A0"/>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3A64A0"/>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E56E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6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ECF"/>
    <w:rPr>
      <w:rFonts w:eastAsiaTheme="majorEastAsia" w:cstheme="majorBidi"/>
      <w:color w:val="272727" w:themeColor="text1" w:themeTint="D8"/>
    </w:rPr>
  </w:style>
  <w:style w:type="paragraph" w:styleId="Title">
    <w:name w:val="Title"/>
    <w:basedOn w:val="Normal"/>
    <w:next w:val="Normal"/>
    <w:link w:val="TitleChar"/>
    <w:uiPriority w:val="10"/>
    <w:qFormat/>
    <w:rsid w:val="00E56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EC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ECF"/>
    <w:pPr>
      <w:spacing w:before="160"/>
      <w:jc w:val="center"/>
    </w:pPr>
    <w:rPr>
      <w:i/>
      <w:iCs/>
      <w:color w:val="404040" w:themeColor="text1" w:themeTint="BF"/>
    </w:rPr>
  </w:style>
  <w:style w:type="character" w:customStyle="1" w:styleId="QuoteChar">
    <w:name w:val="Quote Char"/>
    <w:basedOn w:val="DefaultParagraphFont"/>
    <w:link w:val="Quote"/>
    <w:uiPriority w:val="29"/>
    <w:rsid w:val="00E56ECF"/>
    <w:rPr>
      <w:rFonts w:ascii="Times New Roman" w:hAnsi="Times New Roman"/>
      <w:i/>
      <w:iCs/>
      <w:color w:val="404040" w:themeColor="text1" w:themeTint="BF"/>
    </w:rPr>
  </w:style>
  <w:style w:type="paragraph" w:styleId="ListParagraph">
    <w:name w:val="List Paragraph"/>
    <w:basedOn w:val="Normal"/>
    <w:uiPriority w:val="34"/>
    <w:qFormat/>
    <w:rsid w:val="00E56ECF"/>
    <w:pPr>
      <w:ind w:left="720"/>
      <w:contextualSpacing/>
    </w:pPr>
  </w:style>
  <w:style w:type="character" w:styleId="IntenseEmphasis">
    <w:name w:val="Intense Emphasis"/>
    <w:basedOn w:val="DefaultParagraphFont"/>
    <w:uiPriority w:val="21"/>
    <w:qFormat/>
    <w:rsid w:val="00E56ECF"/>
    <w:rPr>
      <w:i/>
      <w:iCs/>
      <w:color w:val="0F4761" w:themeColor="accent1" w:themeShade="BF"/>
    </w:rPr>
  </w:style>
  <w:style w:type="paragraph" w:styleId="IntenseQuote">
    <w:name w:val="Intense Quote"/>
    <w:basedOn w:val="Normal"/>
    <w:next w:val="Normal"/>
    <w:link w:val="IntenseQuoteChar"/>
    <w:uiPriority w:val="30"/>
    <w:qFormat/>
    <w:rsid w:val="00E56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ECF"/>
    <w:rPr>
      <w:rFonts w:ascii="Times New Roman" w:hAnsi="Times New Roman"/>
      <w:i/>
      <w:iCs/>
      <w:color w:val="0F4761" w:themeColor="accent1" w:themeShade="BF"/>
    </w:rPr>
  </w:style>
  <w:style w:type="character" w:styleId="IntenseReference">
    <w:name w:val="Intense Reference"/>
    <w:basedOn w:val="DefaultParagraphFont"/>
    <w:uiPriority w:val="32"/>
    <w:qFormat/>
    <w:rsid w:val="00E56ECF"/>
    <w:rPr>
      <w:b/>
      <w:bCs/>
      <w:smallCaps/>
      <w:color w:val="0F4761" w:themeColor="accent1" w:themeShade="BF"/>
      <w:spacing w:val="5"/>
    </w:rPr>
  </w:style>
  <w:style w:type="paragraph" w:styleId="TOCHeading">
    <w:name w:val="TOC Heading"/>
    <w:basedOn w:val="Heading1"/>
    <w:next w:val="Normal"/>
    <w:uiPriority w:val="39"/>
    <w:unhideWhenUsed/>
    <w:qFormat/>
    <w:rsid w:val="00284981"/>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284981"/>
    <w:pPr>
      <w:spacing w:after="100"/>
    </w:pPr>
  </w:style>
  <w:style w:type="character" w:styleId="Hyperlink">
    <w:name w:val="Hyperlink"/>
    <w:basedOn w:val="DefaultParagraphFont"/>
    <w:uiPriority w:val="99"/>
    <w:unhideWhenUsed/>
    <w:rsid w:val="00284981"/>
    <w:rPr>
      <w:color w:val="467886" w:themeColor="hyperlink"/>
      <w:u w:val="single"/>
    </w:rPr>
  </w:style>
  <w:style w:type="table" w:styleId="TableGrid">
    <w:name w:val="Table Grid"/>
    <w:basedOn w:val="TableNormal"/>
    <w:uiPriority w:val="39"/>
    <w:rsid w:val="00E816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27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2D29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91E"/>
    <w:rPr>
      <w:rFonts w:ascii="Times New Roman" w:hAnsi="Times New Roman"/>
    </w:rPr>
  </w:style>
  <w:style w:type="paragraph" w:styleId="Footer">
    <w:name w:val="footer"/>
    <w:basedOn w:val="Normal"/>
    <w:link w:val="FooterChar"/>
    <w:uiPriority w:val="99"/>
    <w:unhideWhenUsed/>
    <w:rsid w:val="002D29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91E"/>
    <w:rPr>
      <w:rFonts w:ascii="Times New Roman" w:hAnsi="Times New Roman"/>
    </w:rPr>
  </w:style>
  <w:style w:type="paragraph" w:styleId="TOC2">
    <w:name w:val="toc 2"/>
    <w:basedOn w:val="Normal"/>
    <w:next w:val="Normal"/>
    <w:autoRedefine/>
    <w:uiPriority w:val="39"/>
    <w:unhideWhenUsed/>
    <w:rsid w:val="002D291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846D6C-1A18-453F-AD89-4D27150A9D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5675</Words>
  <Characters>32349</Characters>
  <Application>Microsoft Office Word</Application>
  <DocSecurity>0</DocSecurity>
  <Lines>269</Lines>
  <Paragraphs>75</Paragraphs>
  <ScaleCrop>false</ScaleCrop>
  <Company/>
  <LinksUpToDate>false</LinksUpToDate>
  <CharactersWithSpaces>37949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2026-03-23T11:08:00Z</dcterms:created>
  <dcterms:modified xsi:type="dcterms:W3CDTF">2026-03-23T11:08:00Z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ce7eaaa7-0572-4d43-9053-780ecc2b2e40</vt:lpwstr>
  </property>
</Properties>
</file>