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52003544"/>
        <w:docPartObj>
          <w:docPartGallery w:val="Cover Pages"/>
          <w:docPartUnique/>
        </w:docPartObj>
      </w:sdtPr>
      <w:sdtEndPr>
        <w:rPr>
          <w:rFonts w:cstheme="minorHAnsi"/>
          <w:b/>
          <w:bCs/>
          <w:color w:val="FFFFFF" w:themeColor="background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02713AD0" w14:textId="70F6C440" w:rsidR="00C77B92" w:rsidRDefault="00C77B92">
          <w:pPr>
            <w:pStyle w:val="NoSpacing"/>
            <w:spacing w:before="1540" w:after="240"/>
            <w:jc w:val="center"/>
            <w:rPr>
              <w:color w:val="4472C4" w:themeColor="accent1"/>
            </w:rPr>
          </w:pPr>
          <w:r>
            <w:rPr>
              <w:noProof/>
              <w:color w:val="4472C4" w:themeColor="accent1"/>
            </w:rPr>
            <w:drawing>
              <wp:inline distT="0" distB="0" distL="0" distR="0" wp14:anchorId="0982ACFC" wp14:editId="589B8C38">
                <wp:extent cx="1417320" cy="750898"/>
                <wp:effectExtent l="0" t="0" r="508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96"/>
              <w:szCs w:val="96"/>
            </w:rPr>
            <w:alias w:val="Title"/>
            <w:tag w:val=""/>
            <w:id w:val="1735040861"/>
            <w:placeholder>
              <w:docPart w:val="0E153AC78309124DBD25226EFADE2271"/>
            </w:placeholder>
            <w:dataBinding w:prefixMappings="xmlns:ns0='http://purl.org/dc/elements/1.1/' xmlns:ns1='http://schemas.openxmlformats.org/package/2006/metadata/core-properties' " w:xpath="/ns1:coreProperties[1]/ns0:title[1]" w:storeItemID="{6C3C8BC8-F283-45AE-878A-BAB7291924A1}"/>
            <w:text/>
          </w:sdtPr>
          <w:sdtEndPr/>
          <w:sdtContent>
            <w:p w14:paraId="4CE9FE4D" w14:textId="19BABC8E" w:rsidR="00C77B92" w:rsidRPr="00C77B92" w:rsidRDefault="00C77B9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C77B92">
                <w:rPr>
                  <w:rFonts w:asciiTheme="majorHAnsi" w:eastAsiaTheme="majorEastAsia" w:hAnsiTheme="majorHAnsi" w:cstheme="majorBidi"/>
                  <w:caps/>
                  <w:color w:val="4472C4" w:themeColor="accent1"/>
                  <w:sz w:val="96"/>
                  <w:szCs w:val="96"/>
                </w:rPr>
                <w:t>A PRACTITIONER’S handbook.</w:t>
              </w:r>
            </w:p>
          </w:sdtContent>
        </w:sdt>
        <w:sdt>
          <w:sdtPr>
            <w:rPr>
              <w:color w:val="4472C4" w:themeColor="accent1"/>
              <w:sz w:val="32"/>
              <w:szCs w:val="32"/>
            </w:rPr>
            <w:alias w:val="Subtitle"/>
            <w:tag w:val=""/>
            <w:id w:val="328029620"/>
            <w:placeholder>
              <w:docPart w:val="74953A50B897B140AF0CC490365B943C"/>
            </w:placeholder>
            <w:dataBinding w:prefixMappings="xmlns:ns0='http://purl.org/dc/elements/1.1/' xmlns:ns1='http://schemas.openxmlformats.org/package/2006/metadata/core-properties' " w:xpath="/ns1:coreProperties[1]/ns0:subject[1]" w:storeItemID="{6C3C8BC8-F283-45AE-878A-BAB7291924A1}"/>
            <w:text/>
          </w:sdtPr>
          <w:sdtEndPr/>
          <w:sdtContent>
            <w:p w14:paraId="47CDA76B" w14:textId="44A6DD8C" w:rsidR="00C77B92" w:rsidRPr="00C77B92" w:rsidRDefault="00C77B92">
              <w:pPr>
                <w:pStyle w:val="NoSpacing"/>
                <w:jc w:val="center"/>
                <w:rPr>
                  <w:color w:val="4472C4" w:themeColor="accent1"/>
                  <w:sz w:val="32"/>
                  <w:szCs w:val="32"/>
                </w:rPr>
              </w:pPr>
              <w:r w:rsidRPr="00C77B92">
                <w:rPr>
                  <w:color w:val="4472C4" w:themeColor="accent1"/>
                  <w:sz w:val="32"/>
                  <w:szCs w:val="32"/>
                </w:rPr>
                <w:t>Effective communication during transitioning to full time nursery school settings.</w:t>
              </w:r>
            </w:p>
          </w:sdtContent>
        </w:sdt>
        <w:p w14:paraId="379C7D60" w14:textId="06A2A630" w:rsidR="00C77B92" w:rsidRDefault="00C77B92">
          <w:pPr>
            <w:pStyle w:val="NoSpacing"/>
            <w:spacing w:before="480"/>
            <w:jc w:val="center"/>
            <w:rPr>
              <w:color w:val="4472C4" w:themeColor="accent1"/>
            </w:rPr>
          </w:pPr>
          <w:r>
            <w:rPr>
              <w:noProof/>
              <w:color w:val="4472C4" w:themeColor="accent1"/>
            </w:rPr>
            <w:drawing>
              <wp:inline distT="0" distB="0" distL="0" distR="0" wp14:anchorId="320194A3" wp14:editId="5565A7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6BB5A4" w14:textId="77777777" w:rsidR="003A35BE" w:rsidRDefault="00F470B3" w:rsidP="003A35BE">
          <w:pPr>
            <w:spacing w:after="0" w:line="240" w:lineRule="auto"/>
            <w:rPr>
              <w:rFonts w:cstheme="minorHAnsi"/>
              <w:b/>
              <w:bCs/>
              <w:color w:val="FFFFFF" w:themeColor="background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anchor distT="0" distB="0" distL="114300" distR="114300" simplePos="0" relativeHeight="251658243" behindDoc="1" locked="0" layoutInCell="1" allowOverlap="1" wp14:anchorId="56B797EC" wp14:editId="73785BA0">
                <wp:simplePos x="0" y="0"/>
                <wp:positionH relativeFrom="column">
                  <wp:posOffset>679869</wp:posOffset>
                </wp:positionH>
                <wp:positionV relativeFrom="paragraph">
                  <wp:posOffset>123020</wp:posOffset>
                </wp:positionV>
                <wp:extent cx="5262880" cy="3950970"/>
                <wp:effectExtent l="0" t="0" r="0" b="0"/>
                <wp:wrapNone/>
                <wp:docPr id="37" name="Picture 37" descr="Mental Health Matters Sunflower Brain Self Care Self Love - Etsy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ntal Health Matters Sunflower Brain Self Care Self Love - Etsy Irela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2880" cy="3950970"/>
                        </a:xfrm>
                        <a:prstGeom prst="rect">
                          <a:avLst/>
                        </a:prstGeom>
                        <a:noFill/>
                        <a:ln>
                          <a:noFill/>
                        </a:ln>
                      </pic:spPr>
                    </pic:pic>
                  </a:graphicData>
                </a:graphic>
                <wp14:sizeRelH relativeFrom="page">
                  <wp14:pctWidth>0</wp14:pctWidth>
                </wp14:sizeRelH>
                <wp14:sizeRelV relativeFrom="page">
                  <wp14:pctHeight>0</wp14:pctHeight>
                </wp14:sizeRelV>
              </wp:anchor>
            </w:drawing>
          </w:r>
          <w:r w:rsidR="00C77B92">
            <w:fldChar w:fldCharType="begin"/>
          </w:r>
          <w:r w:rsidR="00C77B92">
            <w:instrText xml:space="preserve"> INCLUDEPICTURE "/Users/mariadangelo/Library/Group Containers/UBF8T346G9.ms/WebArchiveCopyPasteTempFiles/com.microsoft.Word/images?q=tbnANd9GcSoTqfqfx-KISRhpPRxxkA2u4sZ4271b2pXLQ&amp;usqp=CAU" \* MERGEFORMATINET </w:instrText>
          </w:r>
          <w:r w:rsidR="008A10B0">
            <w:fldChar w:fldCharType="separate"/>
          </w:r>
          <w:r w:rsidR="00C77B92">
            <w:fldChar w:fldCharType="end"/>
          </w:r>
          <w:r w:rsidR="00C77B92">
            <w:rPr>
              <w:noProof/>
              <w:color w:val="4472C4" w:themeColor="accent1"/>
            </w:rPr>
            <mc:AlternateContent>
              <mc:Choice Requires="wps">
                <w:drawing>
                  <wp:anchor distT="0" distB="0" distL="114300" distR="114300" simplePos="0" relativeHeight="251658242" behindDoc="0" locked="0" layoutInCell="1" allowOverlap="1" wp14:anchorId="40F7E3F4" wp14:editId="27609A33">
                    <wp:simplePos x="0" y="0"/>
                    <wp:positionH relativeFrom="margin">
                      <wp:posOffset>0</wp:posOffset>
                    </wp:positionH>
                    <wp:positionV relativeFrom="page">
                      <wp:posOffset>9847038</wp:posOffset>
                    </wp:positionV>
                    <wp:extent cx="6553200" cy="557784"/>
                    <wp:effectExtent l="0" t="0" r="8255" b="698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9E0E5D" w14:textId="4BC4D322" w:rsidR="00C77B92" w:rsidRDefault="00C77B92">
                                <w:pPr>
                                  <w:pStyle w:val="NoSpacing"/>
                                  <w:jc w:val="center"/>
                                  <w:rPr>
                                    <w:caps/>
                                    <w:color w:val="4472C4" w:themeColor="accent1"/>
                                    <w:sz w:val="28"/>
                                    <w:szCs w:val="28"/>
                                  </w:rPr>
                                </w:pPr>
                                <w:r>
                                  <w:rPr>
                                    <w:caps/>
                                    <w:color w:val="4472C4" w:themeColor="accent1"/>
                                    <w:sz w:val="28"/>
                                    <w:szCs w:val="28"/>
                                  </w:rPr>
                                  <w:t>Maria D’angelo</w:t>
                                </w:r>
                              </w:p>
                              <w:p w14:paraId="507E3114" w14:textId="3C260329" w:rsidR="00C77B92" w:rsidRDefault="00C77B92">
                                <w:pPr>
                                  <w:pStyle w:val="NoSpacing"/>
                                  <w:jc w:val="center"/>
                                  <w:rPr>
                                    <w:color w:val="4472C4" w:themeColor="accent1"/>
                                  </w:rPr>
                                </w:pPr>
                                <w:r>
                                  <w:rPr>
                                    <w:caps/>
                                    <w:color w:val="4472C4" w:themeColor="accent1"/>
                                    <w:sz w:val="28"/>
                                    <w:szCs w:val="28"/>
                                  </w:rPr>
                                  <w:t>2203679</w:t>
                                </w:r>
                              </w:p>
                              <w:p w14:paraId="059A1055" w14:textId="4FF8A13A" w:rsidR="00C77B92" w:rsidRDefault="008A10B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77B9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F7E3F4" id="_x0000_t202" coordsize="21600,21600" o:spt="202" path="m,l,21600r21600,l21600,xe">
                    <v:stroke joinstyle="miter"/>
                    <v:path gradientshapeok="t" o:connecttype="rect"/>
                  </v:shapetype>
                  <v:shape id="Text Box 142" o:spid="_x0000_s1026" type="#_x0000_t202" style="position:absolute;left:0;text-align:left;margin-left:0;margin-top:775.35pt;width:516pt;height:43.9pt;z-index:25165824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" filled="f" stroked="f" strokeweight=".5pt">
                    <v:textbox style="mso-fit-shape-to-text:t" inset="0,0,0,0">
                      <w:txbxContent>
                        <w:p w14:paraId="779E0E5D" w14:textId="4BC4D322" w:rsidR="00C77B92" w:rsidRDefault="00C77B92">
                          <w:pPr>
                            <w:pStyle w:val="NoSpacing"/>
                            <w:jc w:val="center"/>
                            <w:rPr>
                              <w:caps/>
                              <w:color w:val="4472C4" w:themeColor="accent1"/>
                              <w:sz w:val="28"/>
                              <w:szCs w:val="28"/>
                            </w:rPr>
                          </w:pPr>
                          <w:r>
                            <w:rPr>
                              <w:caps/>
                              <w:color w:val="4472C4" w:themeColor="accent1"/>
                              <w:sz w:val="28"/>
                              <w:szCs w:val="28"/>
                            </w:rPr>
                            <w:t>Maria D’angelo</w:t>
                          </w:r>
                        </w:p>
                        <w:p w14:paraId="507E3114" w14:textId="3C260329" w:rsidR="00C77B92" w:rsidRDefault="00C77B92">
                          <w:pPr>
                            <w:pStyle w:val="NoSpacing"/>
                            <w:jc w:val="center"/>
                            <w:rPr>
                              <w:color w:val="4472C4" w:themeColor="accent1"/>
                            </w:rPr>
                          </w:pPr>
                          <w:r>
                            <w:rPr>
                              <w:caps/>
                              <w:color w:val="4472C4" w:themeColor="accent1"/>
                              <w:sz w:val="28"/>
                              <w:szCs w:val="28"/>
                            </w:rPr>
                            <w:t>2203679</w:t>
                          </w:r>
                        </w:p>
                        <w:p w14:paraId="059A1055" w14:textId="4FF8A13A" w:rsidR="00C77B92" w:rsidRDefault="008A10B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77B92">
                                <w:rPr>
                                  <w:color w:val="4472C4" w:themeColor="accent1"/>
                                </w:rPr>
                                <w:t xml:space="preserve">     </w:t>
                              </w:r>
                            </w:sdtContent>
                          </w:sdt>
                        </w:p>
                      </w:txbxContent>
                    </v:textbox>
                    <w10:wrap anchorx="margin" anchory="page"/>
                  </v:shape>
                </w:pict>
              </mc:Fallback>
            </mc:AlternateContent>
          </w:r>
          <w:r w:rsidR="00C77B92">
            <w:fldChar w:fldCharType="begin"/>
          </w:r>
          <w:r w:rsidR="00C77B92">
            <w:instrText xml:space="preserve"> INCLUDEPICTURE "/Users/mariadangelo/Library/Group Containers/UBF8T346G9.ms/WebArchiveCopyPasteTempFiles/com.microsoft.Word/9k=" \* MERGEFORMATINET </w:instrText>
          </w:r>
          <w:r w:rsidR="008A10B0">
            <w:fldChar w:fldCharType="separate"/>
          </w:r>
          <w:r w:rsidR="00C77B92">
            <w:fldChar w:fldCharType="end"/>
          </w:r>
          <w:r w:rsidR="00C77B92">
            <w:fldChar w:fldCharType="begin"/>
          </w:r>
          <w:r w:rsidR="00C77B92">
            <w:instrText xml:space="preserve"> INCLUDEPICTURE "/Users/mariadangelo/Library/Group Containers/UBF8T346G9.ms/WebArchiveCopyPasteTempFiles/com.microsoft.Word/images?q=tbnANd9GcQm9Q_SfpDrbj75xWp75W7nPC-Bu7nQjrsLhQ&amp;usqp=CAU" \* MERGEFORMATINET </w:instrText>
          </w:r>
          <w:r w:rsidR="008A10B0">
            <w:fldChar w:fldCharType="separate"/>
          </w:r>
          <w:r w:rsidR="00C77B92">
            <w:fldChar w:fldCharType="end"/>
          </w:r>
          <w:r>
            <w:fldChar w:fldCharType="begin"/>
          </w:r>
          <w:r>
            <w:instrText xml:space="preserve"> INCLUDEPICTURE "/Users/mariadangelo/Library/Group Containers/UBF8T346G9.ms/WebArchiveCopyPasteTempFiles/com.microsoft.Word/il_570xN.3413502546_hwin.jpg" \* MERGEFORMATINET </w:instrText>
          </w:r>
          <w:r w:rsidR="008A10B0">
            <w:fldChar w:fldCharType="separate"/>
          </w:r>
          <w:r>
            <w:fldChar w:fldCharType="end"/>
          </w:r>
          <w:r w:rsidR="00C77B92">
            <w:rPr>
              <w:rFonts w:cstheme="minorHAnsi"/>
              <w:b/>
              <w:bCs/>
              <w:color w:val="FFFFFF" w:themeColor="background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08AA208F" w14:textId="7E254241" w:rsidR="00D8338A" w:rsidRPr="003A35BE" w:rsidRDefault="00D8338A" w:rsidP="003A35BE">
      <w:pPr>
        <w:spacing w:after="0" w:line="240" w:lineRule="auto"/>
        <w:jc w:val="center"/>
        <w:rPr>
          <w:rFonts w:cstheme="minorHAnsi"/>
          <w:b/>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14:paraId="47960E6C" w14:textId="67D2F7E4" w:rsidR="00D8338A" w:rsidRPr="003A35BE" w:rsidRDefault="00D8338A" w:rsidP="00D8338A">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use guide</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2</w:t>
      </w:r>
    </w:p>
    <w:p w14:paraId="01E4D925" w14:textId="1D244280" w:rsidR="003A35BE" w:rsidRPr="003A35BE" w:rsidRDefault="003A35BE" w:rsidP="003A35BE">
      <w:pPr>
        <w:pStyle w:val="PersonalName"/>
        <w:pBdr>
          <w:top w:val="single" w:sz="12" w:space="4" w:color="ED7D31" w:themeColor="accent2"/>
        </w:pBdr>
        <w:tabs>
          <w:tab w:val="left" w:pos="6381"/>
        </w:tabs>
        <w:snapToGrid w:val="0"/>
        <w:contextualSpacing/>
        <w:jc w:val="both"/>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0A4544A8" w14:textId="07B4680D" w:rsidR="00D8338A" w:rsidRPr="003A35BE" w:rsidRDefault="00D8338A" w:rsidP="00D8338A">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Pg 3</w:t>
      </w:r>
    </w:p>
    <w:p w14:paraId="7C4CE289" w14:textId="77777777" w:rsidR="003A35BE" w:rsidRPr="003A35BE" w:rsidRDefault="003A35BE" w:rsidP="003A35BE">
      <w:pPr>
        <w:pStyle w:val="PersonalName"/>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FC9828" w14:textId="5C47CCB7" w:rsidR="005D6228" w:rsidRPr="003A35BE" w:rsidRDefault="00D8338A" w:rsidP="005D6228">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w:t>
      </w:r>
      <w:r w:rsidR="005D6228"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01C1">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35BE"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4-</w:t>
      </w:r>
      <w:r w:rsidR="008B0FAD">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6956E290" w14:textId="2D1C3DD2" w:rsidR="003A35BE" w:rsidRPr="003A35BE" w:rsidRDefault="003A35BE" w:rsidP="003A35BE">
      <w:pPr>
        <w:pStyle w:val="PersonalName"/>
        <w:tabs>
          <w:tab w:val="left" w:pos="5816"/>
        </w:tabs>
        <w:jc w:val="both"/>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70DFD053" w14:textId="0343ABD3" w:rsidR="003A35BE" w:rsidRDefault="005D6228" w:rsidP="00D04609">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w:t>
      </w:r>
      <w:r w:rsidR="001A1CE8">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child </w:t>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01C1">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601A">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 7-9</w:t>
      </w:r>
    </w:p>
    <w:p w14:paraId="6BAF095D" w14:textId="77777777" w:rsidR="00D04609" w:rsidRPr="00D04609" w:rsidRDefault="00D04609" w:rsidP="00D04609">
      <w:pPr>
        <w:pStyle w:val="PersonalName"/>
      </w:pPr>
    </w:p>
    <w:p w14:paraId="2B45CA45" w14:textId="2D2C8F10" w:rsidR="003E61EF" w:rsidRPr="003A35BE" w:rsidRDefault="005D6228" w:rsidP="003E61EF">
      <w:pPr>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E61EF"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environment</w:t>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D101C1">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3A60">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Pg 10-1</w:t>
      </w:r>
      <w:r w:rsidR="00C6195F">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2AD7DFC" w14:textId="77777777" w:rsidR="003A35BE" w:rsidRPr="003A35BE" w:rsidRDefault="003A35BE" w:rsidP="003A35BE">
      <w:pPr>
        <w:pStyle w:val="PersonalName"/>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32A414" w14:textId="3FB66714" w:rsidR="003E61EF" w:rsidRPr="003A35BE" w:rsidRDefault="003E61EF" w:rsidP="00850867">
      <w:pPr>
        <w:tabs>
          <w:tab w:val="left" w:pos="8537"/>
        </w:tabs>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r w:rsidR="00850867">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Pg 12</w:t>
      </w:r>
    </w:p>
    <w:p w14:paraId="33C564B2" w14:textId="77777777" w:rsidR="003A35BE" w:rsidRPr="003A35BE" w:rsidRDefault="003A35BE" w:rsidP="003A35BE">
      <w:pPr>
        <w:pStyle w:val="PersonalName"/>
        <w:rPr>
          <w:rFonts w:ascii="Apple Chancery" w:hAnsi="Apple Chancery" w:cs="Apple Chancery"/>
          <w:b w:val="0"/>
          <w:bCs/>
          <w:caps w:val="0"/>
          <w:smallCaps w:val="0"/>
          <w:color w:val="8EAADB" w:themeColor="accent1" w:themeTint="9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083733" w14:textId="73EDBF4A" w:rsidR="003E61EF" w:rsidRPr="003A35BE" w:rsidRDefault="003E61EF" w:rsidP="00C6195F">
      <w:pPr>
        <w:tabs>
          <w:tab w:val="left" w:pos="8691"/>
        </w:tabs>
        <w:spacing w:after="0" w:line="240" w:lineRule="auto"/>
        <w:jc w:val="left"/>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35BE">
        <w:rPr>
          <w:rFonts w:ascii="Apple Chancery" w:hAnsi="Apple Chancery" w:cs="Apple Chancery" w:hint="cs"/>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r w:rsidR="00C6195F">
        <w:rPr>
          <w:rFonts w:ascii="Apple Chancery" w:hAnsi="Apple Chancery" w:cs="Apple Chancery"/>
          <w:bCs/>
          <w:color w:val="8EAADB" w:themeColor="accent1" w:themeTint="99"/>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Pg 13-16</w:t>
      </w:r>
    </w:p>
    <w:p w14:paraId="52B3BE18" w14:textId="77777777" w:rsidR="003A35BE" w:rsidRPr="003A35BE" w:rsidRDefault="003A35BE" w:rsidP="003A35BE">
      <w:pPr>
        <w:pStyle w:val="PersonalName"/>
        <w:rPr>
          <w:color w:val="0D0D0D" w:themeColor="text1" w:themeTint="F2"/>
        </w:rPr>
      </w:pPr>
    </w:p>
    <w:p w14:paraId="397947A2" w14:textId="77777777" w:rsidR="00D8338A" w:rsidRPr="003A35BE" w:rsidRDefault="00D8338A" w:rsidP="003E61EF">
      <w:pPr>
        <w:spacing w:after="0" w:line="240" w:lineRule="auto"/>
        <w:jc w:val="left"/>
        <w:rPr>
          <w:rFonts w:cstheme="minorHAnsi"/>
          <w:bCs/>
          <w:color w:val="0D0D0D" w:themeColor="text1" w:themeTint="F2"/>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A8AFBC" w14:textId="77777777" w:rsidR="00D8338A" w:rsidRPr="0094595A" w:rsidRDefault="00D8338A" w:rsidP="00F24AC8">
      <w:pPr>
        <w:spacing w:after="0" w:line="240" w:lineRule="auto"/>
        <w:jc w:val="center"/>
        <w:rPr>
          <w:rFonts w:ascii="Microsoft Sans Serif" w:hAnsi="Microsoft Sans Serif" w:cs="Microsoft Sans Serif"/>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9F6927" w14:textId="77777777" w:rsidR="00D8338A" w:rsidRPr="0094595A" w:rsidRDefault="00D8338A" w:rsidP="00F24AC8">
      <w:pPr>
        <w:spacing w:after="0" w:line="240" w:lineRule="auto"/>
        <w:jc w:val="center"/>
        <w:rPr>
          <w:rFonts w:ascii="Microsoft Sans Serif" w:hAnsi="Microsoft Sans Serif" w:cs="Microsoft Sans Serif"/>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9026D9" w14:textId="77777777" w:rsidR="00D8338A" w:rsidRPr="0094595A" w:rsidRDefault="00D8338A" w:rsidP="00F24AC8">
      <w:pPr>
        <w:spacing w:after="0" w:line="240" w:lineRule="auto"/>
        <w:jc w:val="center"/>
        <w:rPr>
          <w:rFonts w:ascii="Microsoft Sans Serif" w:hAnsi="Microsoft Sans Serif" w:cs="Microsoft Sans Serif"/>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DA6C2" w14:textId="77777777" w:rsidR="008A10B0" w:rsidRDefault="008A10B0" w:rsidP="003A35BE">
      <w:pPr>
        <w:spacing w:after="0" w:line="240" w:lineRule="auto"/>
        <w:jc w:val="center"/>
        <w:rPr>
          <w:rFonts w:ascii="Microsoft Sans Serif" w:hAnsi="Microsoft Sans Serif" w:cs="Microsoft Sans Serif"/>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A7ED1F" w14:textId="4080FD99" w:rsidR="00F24AC8" w:rsidRPr="0094595A" w:rsidRDefault="00F24AC8" w:rsidP="003A35BE">
      <w:pPr>
        <w:spacing w:after="0" w:line="240" w:lineRule="auto"/>
        <w:jc w:val="center"/>
        <w:rPr>
          <w:rFonts w:ascii="Microsoft Sans Serif" w:hAnsi="Microsoft Sans Serif" w:cs="Microsoft Sans Serif"/>
          <w:bCs/>
          <w:color w:val="2F5496" w:themeColor="accent1" w:themeShade="BF"/>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595A">
        <w:rPr>
          <w:rFonts w:ascii="Microsoft Sans Serif" w:hAnsi="Microsoft Sans Serif" w:cs="Microsoft Sans Serif"/>
          <w:bCs/>
          <w:color w:val="2F5496" w:themeColor="accent1" w:themeShade="BF"/>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to use this handbook?</w:t>
      </w:r>
    </w:p>
    <w:p w14:paraId="3540897E" w14:textId="77777777" w:rsidR="00F24AC8" w:rsidRPr="0094595A" w:rsidRDefault="00F24AC8" w:rsidP="00F24AC8">
      <w:pPr>
        <w:pStyle w:val="Heading2"/>
        <w:rPr>
          <w:rFonts w:ascii="Microsoft Sans Serif" w:hAnsi="Microsoft Sans Serif" w:cs="Microsoft Sans Serif"/>
          <w:smallCaps w:val="0"/>
          <w:color w:val="2F5496" w:themeColor="accent1" w:themeShade="BF"/>
          <w:spacing w:val="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E76857" w14:textId="77777777" w:rsidR="00F24AC8" w:rsidRPr="0094595A" w:rsidRDefault="00F24AC8" w:rsidP="00F24AC8">
      <w:pPr>
        <w:pStyle w:val="Heading2"/>
        <w:jc w:val="center"/>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595A">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handbook is for practitioners within Nursery settings, working with children from the ages of three to four years old.</w:t>
      </w:r>
    </w:p>
    <w:p w14:paraId="539A829C" w14:textId="77777777" w:rsidR="00F24AC8" w:rsidRPr="0094595A" w:rsidRDefault="00F24AC8" w:rsidP="00F24AC8">
      <w:pPr>
        <w:pStyle w:val="Heading2"/>
        <w:jc w:val="center"/>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16C91" w14:textId="77777777" w:rsidR="00F24AC8" w:rsidRPr="0094595A" w:rsidRDefault="00F24AC8" w:rsidP="00F24AC8">
      <w:pPr>
        <w:pStyle w:val="Heading2"/>
        <w:jc w:val="center"/>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595A">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theory used within this handbook is also supported by many different forms of research and practical ideas that will help you effectively support children within your settings. </w:t>
      </w:r>
    </w:p>
    <w:p w14:paraId="0AFEE4F9" w14:textId="77777777" w:rsidR="00F24AC8" w:rsidRPr="0094595A" w:rsidRDefault="00F24AC8" w:rsidP="00F24AC8">
      <w:pPr>
        <w:pStyle w:val="Heading2"/>
        <w:jc w:val="center"/>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A2E651" w14:textId="560CCF98" w:rsidR="00F24AC8" w:rsidRPr="0094595A" w:rsidRDefault="00F24AC8" w:rsidP="00F24AC8">
      <w:pPr>
        <w:pStyle w:val="Heading2"/>
        <w:jc w:val="center"/>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595A">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f</w:t>
      </w:r>
      <w:r w:rsidR="00D04609" w:rsidRPr="0094595A">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w:t>
      </w:r>
      <w:r w:rsidRPr="0094595A">
        <w:rPr>
          <w:rFonts w:ascii="Microsoft Sans Serif" w:hAnsi="Microsoft Sans Serif" w:cs="Microsoft Sans Serif"/>
          <w:smallCaps w:val="0"/>
          <w:color w:val="2F5496" w:themeColor="accent1" w:themeShade="BF"/>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different sections to use within this handbook to help improve practice and build relationships with children in your settings, their families and those you work alongside.</w:t>
      </w:r>
    </w:p>
    <w:p w14:paraId="7E37F54B" w14:textId="576AA4AA" w:rsidR="00F470B3" w:rsidRPr="0094595A" w:rsidRDefault="00F470B3">
      <w:pPr>
        <w:spacing w:after="0" w:line="240" w:lineRule="auto"/>
        <w:rPr>
          <w:rFonts w:ascii="Microsoft Sans Serif" w:hAnsi="Microsoft Sans Serif" w:cs="Microsoft Sans Serif"/>
          <w:b/>
          <w:bCs/>
          <w:color w:val="FFFFFF" w:themeColor="background1"/>
          <w:sz w:val="32"/>
          <w:szCs w:val="32"/>
          <w:u w:val="single"/>
          <w14:textFill>
            <w14:noFill/>
          </w14:textFill>
        </w:rPr>
      </w:pPr>
    </w:p>
    <w:p w14:paraId="0C8EEAB6" w14:textId="77777777" w:rsidR="003E61EF" w:rsidRPr="0094595A" w:rsidRDefault="003E61EF" w:rsidP="003E61EF">
      <w:pPr>
        <w:rPr>
          <w:rFonts w:ascii="Microsoft Sans Serif" w:hAnsi="Microsoft Sans Serif" w:cs="Microsoft Sans Serif"/>
          <w:b/>
          <w:bCs/>
          <w:color w:val="FFFFFF" w:themeColor="background1"/>
          <w:sz w:val="32"/>
          <w:szCs w:val="32"/>
          <w:u w:val="single"/>
          <w14:textFill>
            <w14:noFill/>
          </w14:textFill>
        </w:rPr>
      </w:pPr>
    </w:p>
    <w:p w14:paraId="50E38854" w14:textId="77777777" w:rsidR="003A35BE" w:rsidRPr="0094595A" w:rsidRDefault="003A35BE" w:rsidP="003A35BE">
      <w:pPr>
        <w:pStyle w:val="Footer"/>
        <w:rPr>
          <w:rStyle w:val="IntenseEmphasis"/>
          <w:rFonts w:ascii="Microsoft Sans Serif" w:hAnsi="Microsoft Sans Serif" w:cs="Microsoft Sans Serif"/>
          <w:i w:val="0"/>
          <w:iCs/>
          <w:color w:val="C00000"/>
          <w:sz w:val="44"/>
          <w:szCs w:val="44"/>
          <w:u w:val="single"/>
        </w:rPr>
      </w:pPr>
    </w:p>
    <w:p w14:paraId="69DC0D16" w14:textId="77777777" w:rsidR="00C8711A" w:rsidRPr="0094595A" w:rsidRDefault="00C8711A" w:rsidP="003A35BE">
      <w:pPr>
        <w:pStyle w:val="Footer"/>
        <w:rPr>
          <w:rStyle w:val="IntenseEmphasis"/>
          <w:rFonts w:ascii="Microsoft Sans Serif" w:hAnsi="Microsoft Sans Serif" w:cs="Microsoft Sans Serif"/>
          <w:i w:val="0"/>
          <w:iCs/>
          <w:color w:val="C00000"/>
          <w:sz w:val="44"/>
          <w:szCs w:val="44"/>
          <w:u w:val="single"/>
        </w:rPr>
      </w:pPr>
    </w:p>
    <w:p w14:paraId="3452ED22" w14:textId="77777777" w:rsidR="00630477" w:rsidRPr="0094595A" w:rsidRDefault="00630477" w:rsidP="00630477">
      <w:pPr>
        <w:rPr>
          <w:rStyle w:val="IntenseEmphasis"/>
          <w:rFonts w:ascii="Microsoft Sans Serif" w:hAnsi="Microsoft Sans Serif" w:cs="Microsoft Sans Serif"/>
          <w:i w:val="0"/>
          <w:iCs/>
          <w:color w:val="2F5496" w:themeColor="accent1" w:themeShade="BF"/>
          <w:sz w:val="44"/>
          <w:szCs w:val="44"/>
          <w:u w:val="single"/>
        </w:rPr>
      </w:pPr>
    </w:p>
    <w:p w14:paraId="601BF5A1" w14:textId="77777777" w:rsidR="0094595A" w:rsidRDefault="00630477" w:rsidP="00630477">
      <w:pPr>
        <w:rPr>
          <w:rStyle w:val="IntenseEmphasis"/>
          <w:rFonts w:ascii="Microsoft Sans Serif" w:hAnsi="Microsoft Sans Serif" w:cs="Microsoft Sans Serif"/>
          <w:i w:val="0"/>
          <w:iCs/>
          <w:color w:val="2F5496" w:themeColor="accent1" w:themeShade="BF"/>
          <w:sz w:val="44"/>
          <w:szCs w:val="44"/>
        </w:rPr>
      </w:pPr>
      <w:r w:rsidRPr="0094595A">
        <w:rPr>
          <w:rStyle w:val="IntenseEmphasis"/>
          <w:rFonts w:ascii="Microsoft Sans Serif" w:hAnsi="Microsoft Sans Serif" w:cs="Microsoft Sans Serif"/>
          <w:i w:val="0"/>
          <w:iCs/>
          <w:color w:val="2F5496" w:themeColor="accent1" w:themeShade="BF"/>
          <w:sz w:val="44"/>
          <w:szCs w:val="44"/>
        </w:rPr>
        <w:lastRenderedPageBreak/>
        <w:t xml:space="preserve">                                    </w:t>
      </w:r>
    </w:p>
    <w:p w14:paraId="3C36CB73" w14:textId="2BAB0A3D" w:rsidR="003907D6" w:rsidRPr="0094595A" w:rsidRDefault="003907D6" w:rsidP="0094595A">
      <w:pPr>
        <w:jc w:val="center"/>
        <w:rPr>
          <w:rStyle w:val="IntenseEmphasis"/>
          <w:rFonts w:ascii="Microsoft Sans Serif" w:hAnsi="Microsoft Sans Serif" w:cs="Microsoft Sans Serif"/>
          <w:i w:val="0"/>
          <w:iCs/>
          <w:color w:val="2F5496" w:themeColor="accent1" w:themeShade="BF"/>
          <w:sz w:val="40"/>
          <w:szCs w:val="40"/>
          <w:u w:val="single"/>
        </w:rPr>
      </w:pPr>
      <w:r w:rsidRPr="0094595A">
        <w:rPr>
          <w:rStyle w:val="IntenseEmphasis"/>
          <w:rFonts w:ascii="Microsoft Sans Serif" w:hAnsi="Microsoft Sans Serif" w:cs="Microsoft Sans Serif"/>
          <w:i w:val="0"/>
          <w:iCs/>
          <w:color w:val="2F5496" w:themeColor="accent1" w:themeShade="BF"/>
          <w:sz w:val="40"/>
          <w:szCs w:val="40"/>
          <w:u w:val="single"/>
        </w:rPr>
        <w:t>Introduction.</w:t>
      </w:r>
    </w:p>
    <w:p w14:paraId="2DDA5797" w14:textId="7586BA99" w:rsidR="00A46896" w:rsidRPr="0094595A" w:rsidRDefault="00630477" w:rsidP="00630477">
      <w:pPr>
        <w:ind w:left="3600"/>
        <w:rPr>
          <w:rStyle w:val="IntenseEmphasis"/>
          <w:rFonts w:ascii="Microsoft Sans Serif" w:hAnsi="Microsoft Sans Serif" w:cs="Microsoft Sans Serif"/>
          <w:i w:val="0"/>
          <w:iCs/>
          <w:color w:val="2F5496" w:themeColor="accent1" w:themeShade="BF"/>
          <w:sz w:val="32"/>
          <w:szCs w:val="32"/>
          <w:u w:val="single"/>
        </w:rPr>
      </w:pPr>
      <w:r w:rsidRPr="0094595A">
        <w:rPr>
          <w:rStyle w:val="IntenseEmphasis"/>
          <w:rFonts w:ascii="Microsoft Sans Serif" w:hAnsi="Microsoft Sans Serif" w:cs="Microsoft Sans Serif"/>
          <w:i w:val="0"/>
          <w:iCs/>
          <w:color w:val="2F5496" w:themeColor="accent1" w:themeShade="BF"/>
          <w:sz w:val="32"/>
          <w:szCs w:val="32"/>
        </w:rPr>
        <w:t xml:space="preserve">   </w:t>
      </w:r>
      <w:r w:rsidR="003907D6" w:rsidRPr="0094595A">
        <w:rPr>
          <w:rStyle w:val="IntenseEmphasis"/>
          <w:rFonts w:ascii="Microsoft Sans Serif" w:hAnsi="Microsoft Sans Serif" w:cs="Microsoft Sans Serif"/>
          <w:i w:val="0"/>
          <w:iCs/>
          <w:color w:val="2F5496" w:themeColor="accent1" w:themeShade="BF"/>
          <w:sz w:val="32"/>
          <w:szCs w:val="32"/>
          <w:u w:val="single"/>
        </w:rPr>
        <w:t>W</w:t>
      </w:r>
      <w:r w:rsidR="00531447" w:rsidRPr="0094595A">
        <w:rPr>
          <w:rStyle w:val="IntenseEmphasis"/>
          <w:rFonts w:ascii="Microsoft Sans Serif" w:hAnsi="Microsoft Sans Serif" w:cs="Microsoft Sans Serif"/>
          <w:i w:val="0"/>
          <w:iCs/>
          <w:color w:val="2F5496" w:themeColor="accent1" w:themeShade="BF"/>
          <w:sz w:val="32"/>
          <w:szCs w:val="32"/>
          <w:u w:val="single"/>
        </w:rPr>
        <w:t>hat is transition?</w:t>
      </w:r>
    </w:p>
    <w:p w14:paraId="59E5FCCF" w14:textId="0FA56FF5" w:rsidR="00531447" w:rsidRPr="0094595A" w:rsidRDefault="00531447" w:rsidP="00630477">
      <w:pPr>
        <w:jc w:val="left"/>
        <w:rPr>
          <w:rStyle w:val="IntenseEmphasis"/>
          <w:rFonts w:ascii="Microsoft Sans Serif" w:hAnsi="Microsoft Sans Serif" w:cs="Microsoft Sans Serif"/>
          <w:i w:val="0"/>
          <w:iCs/>
          <w:color w:val="2F5496" w:themeColor="accent1" w:themeShade="BF"/>
          <w:sz w:val="26"/>
          <w:szCs w:val="26"/>
          <w:u w:val="single"/>
        </w:rPr>
      </w:pPr>
      <w:r w:rsidRPr="0094595A">
        <w:rPr>
          <w:rStyle w:val="IntenseEmphasis"/>
          <w:rFonts w:ascii="Microsoft Sans Serif" w:hAnsi="Microsoft Sans Serif" w:cs="Microsoft Sans Serif"/>
          <w:b w:val="0"/>
          <w:bCs/>
          <w:i w:val="0"/>
          <w:iCs/>
          <w:color w:val="2F5496" w:themeColor="accent1" w:themeShade="BF"/>
          <w:sz w:val="26"/>
          <w:szCs w:val="26"/>
        </w:rPr>
        <w:t>Education Scotland (2022) describes transitioning as changes that everyone endures. They believe examples of transitioning are those such as, transitioning from the home to early years settings, then into full time primary then secondary school, and then onto further education. Brooker (2008) suggests that transitions are now a part of a human being’s character, she believes that children in settings not only have to transition into schools, but they are also transitioning through things such as</w:t>
      </w:r>
      <w:r w:rsidR="003E61EF" w:rsidRPr="0094595A">
        <w:rPr>
          <w:rStyle w:val="IntenseEmphasis"/>
          <w:rFonts w:ascii="Microsoft Sans Serif" w:hAnsi="Microsoft Sans Serif" w:cs="Microsoft Sans Serif"/>
          <w:b w:val="0"/>
          <w:bCs/>
          <w:i w:val="0"/>
          <w:iCs/>
          <w:color w:val="2F5496" w:themeColor="accent1" w:themeShade="BF"/>
          <w:sz w:val="26"/>
          <w:szCs w:val="26"/>
        </w:rPr>
        <w:t>,</w:t>
      </w:r>
      <w:r w:rsidRPr="0094595A">
        <w:rPr>
          <w:rStyle w:val="IntenseEmphasis"/>
          <w:rFonts w:ascii="Microsoft Sans Serif" w:hAnsi="Microsoft Sans Serif" w:cs="Microsoft Sans Serif"/>
          <w:b w:val="0"/>
          <w:bCs/>
          <w:i w:val="0"/>
          <w:iCs/>
          <w:color w:val="2F5496" w:themeColor="accent1" w:themeShade="BF"/>
          <w:sz w:val="26"/>
          <w:szCs w:val="26"/>
        </w:rPr>
        <w:t xml:space="preserve"> becoming refugees and asylum seekers. </w:t>
      </w:r>
      <w:proofErr w:type="spellStart"/>
      <w:r w:rsidRPr="0094595A">
        <w:rPr>
          <w:rStyle w:val="IntenseEmphasis"/>
          <w:rFonts w:ascii="Microsoft Sans Serif" w:hAnsi="Microsoft Sans Serif" w:cs="Microsoft Sans Serif"/>
          <w:b w:val="0"/>
          <w:bCs/>
          <w:i w:val="0"/>
          <w:iCs/>
          <w:color w:val="2F5496" w:themeColor="accent1" w:themeShade="BF"/>
          <w:sz w:val="26"/>
          <w:szCs w:val="26"/>
        </w:rPr>
        <w:t>T</w:t>
      </w:r>
      <w:r w:rsidR="007041B1" w:rsidRPr="0094595A">
        <w:rPr>
          <w:rStyle w:val="IntenseEmphasis"/>
          <w:rFonts w:ascii="Microsoft Sans Serif" w:hAnsi="Microsoft Sans Serif" w:cs="Microsoft Sans Serif"/>
          <w:b w:val="0"/>
          <w:bCs/>
          <w:i w:val="0"/>
          <w:iCs/>
          <w:color w:val="2F5496" w:themeColor="accent1" w:themeShade="BF"/>
          <w:sz w:val="26"/>
          <w:szCs w:val="26"/>
        </w:rPr>
        <w:t>r</w:t>
      </w:r>
      <w:r w:rsidRPr="0094595A">
        <w:rPr>
          <w:rStyle w:val="IntenseEmphasis"/>
          <w:rFonts w:ascii="Microsoft Sans Serif" w:hAnsi="Microsoft Sans Serif" w:cs="Microsoft Sans Serif"/>
          <w:b w:val="0"/>
          <w:bCs/>
          <w:i w:val="0"/>
          <w:iCs/>
          <w:color w:val="2F5496" w:themeColor="accent1" w:themeShade="BF"/>
          <w:sz w:val="26"/>
          <w:szCs w:val="26"/>
        </w:rPr>
        <w:t>odd</w:t>
      </w:r>
      <w:proofErr w:type="spellEnd"/>
      <w:r w:rsidRPr="0094595A">
        <w:rPr>
          <w:rStyle w:val="IntenseEmphasis"/>
          <w:rFonts w:ascii="Microsoft Sans Serif" w:hAnsi="Microsoft Sans Serif" w:cs="Microsoft Sans Serif"/>
          <w:b w:val="0"/>
          <w:bCs/>
          <w:i w:val="0"/>
          <w:iCs/>
          <w:color w:val="2F5496" w:themeColor="accent1" w:themeShade="BF"/>
          <w:sz w:val="26"/>
          <w:szCs w:val="26"/>
        </w:rPr>
        <w:t xml:space="preserve"> (201</w:t>
      </w:r>
      <w:r w:rsidR="007041B1" w:rsidRPr="0094595A">
        <w:rPr>
          <w:rStyle w:val="IntenseEmphasis"/>
          <w:rFonts w:ascii="Microsoft Sans Serif" w:hAnsi="Microsoft Sans Serif" w:cs="Microsoft Sans Serif"/>
          <w:b w:val="0"/>
          <w:bCs/>
          <w:i w:val="0"/>
          <w:iCs/>
          <w:color w:val="2F5496" w:themeColor="accent1" w:themeShade="BF"/>
          <w:sz w:val="26"/>
          <w:szCs w:val="26"/>
        </w:rPr>
        <w:t>2</w:t>
      </w:r>
      <w:r w:rsidRPr="0094595A">
        <w:rPr>
          <w:rStyle w:val="IntenseEmphasis"/>
          <w:rFonts w:ascii="Microsoft Sans Serif" w:hAnsi="Microsoft Sans Serif" w:cs="Microsoft Sans Serif"/>
          <w:b w:val="0"/>
          <w:bCs/>
          <w:i w:val="0"/>
          <w:iCs/>
          <w:color w:val="2F5496" w:themeColor="accent1" w:themeShade="BF"/>
          <w:sz w:val="26"/>
          <w:szCs w:val="26"/>
        </w:rPr>
        <w:t xml:space="preserve">) believes that these types of transitions may also be described as unpredictable times for children, and therefor they may require extra emotional support during this time to ensure they feel safe and cared for. For a child starting full time nursery within a school setting, the transition process is a constant feature due to factors such as new children starting at different times of the school year and changes to staff members (Ricciardi, 2013). Transitioning into early years settings such as full-time nursery school can be a very anxious and big step for young children, and due to </w:t>
      </w:r>
      <w:r w:rsidR="003E61EF" w:rsidRPr="0094595A">
        <w:rPr>
          <w:rStyle w:val="IntenseEmphasis"/>
          <w:rFonts w:ascii="Microsoft Sans Serif" w:hAnsi="Microsoft Sans Serif" w:cs="Microsoft Sans Serif"/>
          <w:b w:val="0"/>
          <w:bCs/>
          <w:i w:val="0"/>
          <w:iCs/>
          <w:color w:val="2F5496" w:themeColor="accent1" w:themeShade="BF"/>
          <w:sz w:val="26"/>
          <w:szCs w:val="26"/>
        </w:rPr>
        <w:t>reasons,</w:t>
      </w:r>
      <w:r w:rsidRPr="0094595A">
        <w:rPr>
          <w:rStyle w:val="IntenseEmphasis"/>
          <w:rFonts w:ascii="Microsoft Sans Serif" w:hAnsi="Microsoft Sans Serif" w:cs="Microsoft Sans Serif"/>
          <w:b w:val="0"/>
          <w:bCs/>
          <w:i w:val="0"/>
          <w:iCs/>
          <w:color w:val="2F5496" w:themeColor="accent1" w:themeShade="BF"/>
          <w:sz w:val="26"/>
          <w:szCs w:val="26"/>
        </w:rPr>
        <w:t xml:space="preserve"> such as parents work commitments and grandparents still in fulltime employment, it is a step that many young children are having to take (OECD, 2017).</w:t>
      </w:r>
    </w:p>
    <w:p w14:paraId="6568E5C1" w14:textId="3598FCEA" w:rsidR="00531447" w:rsidRPr="0094595A" w:rsidRDefault="00630477" w:rsidP="00630477">
      <w:pPr>
        <w:ind w:left="2160"/>
        <w:rPr>
          <w:rStyle w:val="IntenseEmphasis"/>
          <w:rFonts w:ascii="Microsoft Sans Serif" w:hAnsi="Microsoft Sans Serif" w:cs="Microsoft Sans Serif"/>
          <w:i w:val="0"/>
          <w:iCs/>
          <w:color w:val="2F5496" w:themeColor="accent1" w:themeShade="BF"/>
          <w:sz w:val="32"/>
          <w:szCs w:val="32"/>
          <w:u w:val="single"/>
        </w:rPr>
      </w:pPr>
      <w:r w:rsidRPr="0094595A">
        <w:rPr>
          <w:rStyle w:val="IntenseEmphasis"/>
          <w:rFonts w:ascii="Microsoft Sans Serif" w:hAnsi="Microsoft Sans Serif" w:cs="Microsoft Sans Serif"/>
          <w:i w:val="0"/>
          <w:iCs/>
          <w:color w:val="2F5496" w:themeColor="accent1" w:themeShade="BF"/>
          <w:sz w:val="32"/>
          <w:szCs w:val="32"/>
        </w:rPr>
        <w:t xml:space="preserve">   </w:t>
      </w:r>
      <w:r w:rsidR="00531447" w:rsidRPr="0094595A">
        <w:rPr>
          <w:rStyle w:val="IntenseEmphasis"/>
          <w:rFonts w:ascii="Microsoft Sans Serif" w:hAnsi="Microsoft Sans Serif" w:cs="Microsoft Sans Serif"/>
          <w:i w:val="0"/>
          <w:iCs/>
          <w:color w:val="2F5496" w:themeColor="accent1" w:themeShade="BF"/>
          <w:sz w:val="32"/>
          <w:szCs w:val="32"/>
          <w:u w:val="single"/>
        </w:rPr>
        <w:t>What is effective communication?</w:t>
      </w:r>
    </w:p>
    <w:p w14:paraId="2CE9FCDC" w14:textId="3B8E85FE" w:rsidR="00F470B3" w:rsidRPr="0094595A" w:rsidRDefault="00531447" w:rsidP="00630477">
      <w:pPr>
        <w:jc w:val="left"/>
        <w:rPr>
          <w:rStyle w:val="IntenseEmphasis"/>
          <w:rFonts w:ascii="Microsoft Sans Serif" w:hAnsi="Microsoft Sans Serif" w:cs="Microsoft Sans Serif"/>
          <w:b w:val="0"/>
          <w:bCs/>
          <w:i w:val="0"/>
          <w:iCs/>
          <w:color w:val="2F5496" w:themeColor="accent1" w:themeShade="BF"/>
          <w:sz w:val="26"/>
          <w:szCs w:val="26"/>
        </w:rPr>
      </w:pPr>
      <w:r w:rsidRPr="0094595A">
        <w:rPr>
          <w:rStyle w:val="IntenseEmphasis"/>
          <w:rFonts w:ascii="Microsoft Sans Serif" w:hAnsi="Microsoft Sans Serif" w:cs="Microsoft Sans Serif"/>
          <w:b w:val="0"/>
          <w:bCs/>
          <w:i w:val="0"/>
          <w:iCs/>
          <w:color w:val="2F5496" w:themeColor="accent1" w:themeShade="BF"/>
          <w:sz w:val="26"/>
          <w:szCs w:val="26"/>
        </w:rPr>
        <w:t xml:space="preserve">Communication is a process of sharing ideas with others according to MTD training (2010). Thompson (2018) suggests that people communicate not only verbally, but also in the way they dress and their gestures. To become an effective communicator, there are certain skills required. The open university (2022) believes that an effective communicator </w:t>
      </w:r>
      <w:proofErr w:type="gramStart"/>
      <w:r w:rsidRPr="0094595A">
        <w:rPr>
          <w:rStyle w:val="IntenseEmphasis"/>
          <w:rFonts w:ascii="Microsoft Sans Serif" w:hAnsi="Microsoft Sans Serif" w:cs="Microsoft Sans Serif"/>
          <w:b w:val="0"/>
          <w:bCs/>
          <w:i w:val="0"/>
          <w:iCs/>
          <w:color w:val="2F5496" w:themeColor="accent1" w:themeShade="BF"/>
          <w:sz w:val="26"/>
          <w:szCs w:val="26"/>
        </w:rPr>
        <w:t>is someone who is</w:t>
      </w:r>
      <w:proofErr w:type="gramEnd"/>
      <w:r w:rsidRPr="0094595A">
        <w:rPr>
          <w:rStyle w:val="IntenseEmphasis"/>
          <w:rFonts w:ascii="Microsoft Sans Serif" w:hAnsi="Microsoft Sans Serif" w:cs="Microsoft Sans Serif"/>
          <w:b w:val="0"/>
          <w:bCs/>
          <w:i w:val="0"/>
          <w:iCs/>
          <w:color w:val="2F5496" w:themeColor="accent1" w:themeShade="BF"/>
          <w:sz w:val="26"/>
          <w:szCs w:val="26"/>
        </w:rPr>
        <w:t xml:space="preserve"> empathetic, a good speaker and must also have the ability to listen well. Rose (2012) believes that a practitioner must also understand the power of non-verbal communication within an </w:t>
      </w:r>
      <w:proofErr w:type="gramStart"/>
      <w:r w:rsidRPr="0094595A">
        <w:rPr>
          <w:rStyle w:val="IntenseEmphasis"/>
          <w:rFonts w:ascii="Microsoft Sans Serif" w:hAnsi="Microsoft Sans Serif" w:cs="Microsoft Sans Serif"/>
          <w:b w:val="0"/>
          <w:bCs/>
          <w:i w:val="0"/>
          <w:iCs/>
          <w:color w:val="2F5496" w:themeColor="accent1" w:themeShade="BF"/>
          <w:sz w:val="26"/>
          <w:szCs w:val="26"/>
        </w:rPr>
        <w:t>early years</w:t>
      </w:r>
      <w:proofErr w:type="gramEnd"/>
      <w:r w:rsidRPr="0094595A">
        <w:rPr>
          <w:rStyle w:val="IntenseEmphasis"/>
          <w:rFonts w:ascii="Microsoft Sans Serif" w:hAnsi="Microsoft Sans Serif" w:cs="Microsoft Sans Serif"/>
          <w:b w:val="0"/>
          <w:bCs/>
          <w:i w:val="0"/>
          <w:iCs/>
          <w:color w:val="2F5496" w:themeColor="accent1" w:themeShade="BF"/>
          <w:sz w:val="26"/>
          <w:szCs w:val="26"/>
        </w:rPr>
        <w:t xml:space="preserve"> setting. Non-verbal communication allows practitioners to connect with others, and Rose (2012) believes that children will often notice and attune with the body language of their caregiver. Effective communication involves more than just simply an exchange in conversation, it is having the ability to understand meaning of information within the conversation whilst feeling the emotions, </w:t>
      </w:r>
      <w:proofErr w:type="gramStart"/>
      <w:r w:rsidRPr="0094595A">
        <w:rPr>
          <w:rStyle w:val="IntenseEmphasis"/>
          <w:rFonts w:ascii="Microsoft Sans Serif" w:hAnsi="Microsoft Sans Serif" w:cs="Microsoft Sans Serif"/>
          <w:b w:val="0"/>
          <w:bCs/>
          <w:i w:val="0"/>
          <w:iCs/>
          <w:color w:val="2F5496" w:themeColor="accent1" w:themeShade="BF"/>
          <w:sz w:val="26"/>
          <w:szCs w:val="26"/>
        </w:rPr>
        <w:t>and also</w:t>
      </w:r>
      <w:proofErr w:type="gramEnd"/>
      <w:r w:rsidRPr="0094595A">
        <w:rPr>
          <w:rStyle w:val="IntenseEmphasis"/>
          <w:rFonts w:ascii="Microsoft Sans Serif" w:hAnsi="Microsoft Sans Serif" w:cs="Microsoft Sans Serif"/>
          <w:b w:val="0"/>
          <w:bCs/>
          <w:i w:val="0"/>
          <w:iCs/>
          <w:color w:val="2F5496" w:themeColor="accent1" w:themeShade="BF"/>
          <w:sz w:val="26"/>
          <w:szCs w:val="26"/>
        </w:rPr>
        <w:t xml:space="preserve"> allowing the speaker to feel understood and heard (University of Oxford, 2012). Emerson (2021) believes that practitioners should practice how to actively listen by asking open ended questions and being non-judgmental.</w:t>
      </w:r>
    </w:p>
    <w:p w14:paraId="52CD5D23" w14:textId="55924302" w:rsidR="00D8338A" w:rsidRPr="0094595A" w:rsidRDefault="00D8338A" w:rsidP="00892B64">
      <w:pPr>
        <w:jc w:val="center"/>
        <w:rPr>
          <w:rStyle w:val="IntenseEmphasis"/>
          <w:rFonts w:ascii="Microsoft Sans Serif" w:hAnsi="Microsoft Sans Serif" w:cs="Microsoft Sans Serif"/>
          <w:i w:val="0"/>
          <w:iCs/>
          <w:color w:val="2F5496" w:themeColor="accent1" w:themeShade="BF"/>
          <w:sz w:val="28"/>
          <w:szCs w:val="28"/>
          <w:u w:val="single"/>
        </w:rPr>
      </w:pPr>
      <w:r w:rsidRPr="0094595A">
        <w:rPr>
          <w:rStyle w:val="IntenseEmphasis"/>
          <w:rFonts w:ascii="Microsoft Sans Serif" w:hAnsi="Microsoft Sans Serif" w:cs="Microsoft Sans Serif"/>
          <w:b w:val="0"/>
          <w:bCs/>
          <w:i w:val="0"/>
          <w:iCs/>
          <w:color w:val="2F5496" w:themeColor="accent1" w:themeShade="BF"/>
          <w:sz w:val="28"/>
          <w:szCs w:val="28"/>
        </w:rPr>
        <w:br w:type="page"/>
      </w:r>
      <w:r w:rsidRPr="0094595A">
        <w:rPr>
          <w:rStyle w:val="IntenseEmphasis"/>
          <w:rFonts w:ascii="Microsoft Sans Serif" w:hAnsi="Microsoft Sans Serif" w:cs="Microsoft Sans Serif"/>
          <w:i w:val="0"/>
          <w:iCs/>
          <w:color w:val="2F5496" w:themeColor="accent1" w:themeShade="BF"/>
          <w:sz w:val="44"/>
          <w:szCs w:val="44"/>
          <w:u w:val="single"/>
        </w:rPr>
        <w:lastRenderedPageBreak/>
        <w:t>The Role of the adult.</w:t>
      </w:r>
    </w:p>
    <w:p w14:paraId="4D482C0B" w14:textId="77777777" w:rsidR="00131B26" w:rsidRPr="0094595A" w:rsidRDefault="00131B26" w:rsidP="00892B64">
      <w:pPr>
        <w:jc w:val="center"/>
        <w:rPr>
          <w:rFonts w:ascii="Microsoft Sans Serif" w:hAnsi="Microsoft Sans Serif" w:cs="Microsoft Sans Serif"/>
          <w:color w:val="2F5496" w:themeColor="accent1" w:themeShade="BF"/>
          <w:sz w:val="28"/>
          <w:szCs w:val="28"/>
        </w:rPr>
      </w:pPr>
    </w:p>
    <w:p w14:paraId="0FB1A565" w14:textId="36EDEF93" w:rsidR="00C8711A" w:rsidRPr="0094595A" w:rsidRDefault="00D8338A" w:rsidP="00892B6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Bailey, </w:t>
      </w:r>
      <w:proofErr w:type="gramStart"/>
      <w:r w:rsidRPr="0094595A">
        <w:rPr>
          <w:rFonts w:ascii="Microsoft Sans Serif" w:hAnsi="Microsoft Sans Serif" w:cs="Microsoft Sans Serif"/>
          <w:color w:val="2F5496" w:themeColor="accent1" w:themeShade="BF"/>
          <w:sz w:val="28"/>
          <w:szCs w:val="28"/>
        </w:rPr>
        <w:t>Hunter</w:t>
      </w:r>
      <w:proofErr w:type="gramEnd"/>
      <w:r w:rsidRPr="0094595A">
        <w:rPr>
          <w:rFonts w:ascii="Microsoft Sans Serif" w:hAnsi="Microsoft Sans Serif" w:cs="Microsoft Sans Serif"/>
          <w:color w:val="2F5496" w:themeColor="accent1" w:themeShade="BF"/>
          <w:sz w:val="28"/>
          <w:szCs w:val="28"/>
        </w:rPr>
        <w:t xml:space="preserve"> and Marsden (2018) states that practitioners can help promote smooth transitioning within settings by following article </w:t>
      </w:r>
      <w:r w:rsidR="00EF57C6" w:rsidRPr="0094595A">
        <w:rPr>
          <w:rFonts w:ascii="Microsoft Sans Serif" w:hAnsi="Microsoft Sans Serif" w:cs="Microsoft Sans Serif"/>
          <w:color w:val="2F5496" w:themeColor="accent1" w:themeShade="BF"/>
          <w:sz w:val="28"/>
          <w:szCs w:val="28"/>
        </w:rPr>
        <w:t>twelve</w:t>
      </w:r>
      <w:r w:rsidRPr="0094595A">
        <w:rPr>
          <w:rFonts w:ascii="Microsoft Sans Serif" w:hAnsi="Microsoft Sans Serif" w:cs="Microsoft Sans Serif"/>
          <w:color w:val="2F5496" w:themeColor="accent1" w:themeShade="BF"/>
          <w:sz w:val="28"/>
          <w:szCs w:val="28"/>
        </w:rPr>
        <w:t xml:space="preserve"> of the UNCRC rights of the child, where every child has the right to express their needs and their views and</w:t>
      </w:r>
      <w:r w:rsidR="003E61EF" w:rsidRPr="0094595A">
        <w:rPr>
          <w:rFonts w:ascii="Microsoft Sans Serif" w:hAnsi="Microsoft Sans Serif" w:cs="Microsoft Sans Serif"/>
          <w:color w:val="2F5496" w:themeColor="accent1" w:themeShade="BF"/>
          <w:sz w:val="28"/>
          <w:szCs w:val="28"/>
        </w:rPr>
        <w:t xml:space="preserve"> that their</w:t>
      </w:r>
      <w:r w:rsidRPr="0094595A">
        <w:rPr>
          <w:rFonts w:ascii="Microsoft Sans Serif" w:hAnsi="Microsoft Sans Serif" w:cs="Microsoft Sans Serif"/>
          <w:color w:val="2F5496" w:themeColor="accent1" w:themeShade="BF"/>
          <w:sz w:val="28"/>
          <w:szCs w:val="28"/>
        </w:rPr>
        <w:t xml:space="preserve"> needs</w:t>
      </w:r>
      <w:r w:rsidR="003E61EF" w:rsidRPr="0094595A">
        <w:rPr>
          <w:rFonts w:ascii="Microsoft Sans Serif" w:hAnsi="Microsoft Sans Serif" w:cs="Microsoft Sans Serif"/>
          <w:color w:val="2F5496" w:themeColor="accent1" w:themeShade="BF"/>
          <w:sz w:val="28"/>
          <w:szCs w:val="28"/>
        </w:rPr>
        <w:t xml:space="preserve"> are</w:t>
      </w:r>
      <w:r w:rsidRPr="0094595A">
        <w:rPr>
          <w:rFonts w:ascii="Microsoft Sans Serif" w:hAnsi="Microsoft Sans Serif" w:cs="Microsoft Sans Serif"/>
          <w:color w:val="2F5496" w:themeColor="accent1" w:themeShade="BF"/>
          <w:sz w:val="28"/>
          <w:szCs w:val="28"/>
        </w:rPr>
        <w:t xml:space="preserve"> to be taken seriously (UNCRC 2017).</w:t>
      </w:r>
    </w:p>
    <w:p w14:paraId="58E71C85" w14:textId="77777777" w:rsidR="00C8711A" w:rsidRPr="0094595A" w:rsidRDefault="00C8711A" w:rsidP="00892B64">
      <w:pPr>
        <w:jc w:val="center"/>
        <w:rPr>
          <w:rFonts w:ascii="Microsoft Sans Serif" w:hAnsi="Microsoft Sans Serif" w:cs="Microsoft Sans Serif"/>
          <w:color w:val="2F5496" w:themeColor="accent1" w:themeShade="BF"/>
          <w:sz w:val="28"/>
          <w:szCs w:val="28"/>
        </w:rPr>
      </w:pPr>
    </w:p>
    <w:p w14:paraId="04D2435B" w14:textId="20A79AB7" w:rsidR="00131B26" w:rsidRPr="0094595A" w:rsidRDefault="00D8338A" w:rsidP="00892B6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Practitioners working within the early years team are encouraged to form an attachment and a connection with each child in their care, it is believed that children who have positive starts and emotionally available adults early in their educational journey, may have better experiences and less chemical changes within their brains due to less anxiety and stress (Lindon, 2009).</w:t>
      </w:r>
    </w:p>
    <w:p w14:paraId="2716D9D3" w14:textId="77777777" w:rsidR="00C8711A" w:rsidRPr="0094595A" w:rsidRDefault="00C8711A" w:rsidP="00892B64">
      <w:pPr>
        <w:jc w:val="center"/>
        <w:rPr>
          <w:rFonts w:ascii="Microsoft Sans Serif" w:hAnsi="Microsoft Sans Serif" w:cs="Microsoft Sans Serif"/>
          <w:color w:val="2F5496" w:themeColor="accent1" w:themeShade="BF"/>
          <w:sz w:val="28"/>
          <w:szCs w:val="28"/>
        </w:rPr>
      </w:pPr>
    </w:p>
    <w:p w14:paraId="2C85753B" w14:textId="353E0371" w:rsidR="003A35BE" w:rsidRPr="0094595A" w:rsidRDefault="00D8338A" w:rsidP="00892B6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Oxfordshire county council (2017) suggests that practitioners should involve parents and carers in the child’s transition period as they know the child’s likes and dislikes and can help practitioners create a comfortable environment, that can help them settle and feel safe. Lindon (2009) states that society has changed since Bowlby’s theory</w:t>
      </w:r>
      <w:r w:rsidR="003E61EF" w:rsidRPr="0094595A">
        <w:rPr>
          <w:rFonts w:ascii="Microsoft Sans Serif" w:hAnsi="Microsoft Sans Serif" w:cs="Microsoft Sans Serif"/>
          <w:color w:val="2F5496" w:themeColor="accent1" w:themeShade="BF"/>
          <w:sz w:val="28"/>
          <w:szCs w:val="28"/>
        </w:rPr>
        <w:t>,</w:t>
      </w:r>
      <w:r w:rsidRPr="0094595A">
        <w:rPr>
          <w:rFonts w:ascii="Microsoft Sans Serif" w:hAnsi="Microsoft Sans Serif" w:cs="Microsoft Sans Serif"/>
          <w:color w:val="2F5496" w:themeColor="accent1" w:themeShade="BF"/>
          <w:sz w:val="28"/>
          <w:szCs w:val="28"/>
        </w:rPr>
        <w:t xml:space="preserve"> however</w:t>
      </w:r>
      <w:r w:rsidR="003E61EF" w:rsidRPr="0094595A">
        <w:rPr>
          <w:rFonts w:ascii="Microsoft Sans Serif" w:hAnsi="Microsoft Sans Serif" w:cs="Microsoft Sans Serif"/>
          <w:color w:val="2F5496" w:themeColor="accent1" w:themeShade="BF"/>
          <w:sz w:val="28"/>
          <w:szCs w:val="28"/>
        </w:rPr>
        <w:t xml:space="preserve">, children </w:t>
      </w:r>
      <w:r w:rsidRPr="0094595A">
        <w:rPr>
          <w:rFonts w:ascii="Microsoft Sans Serif" w:hAnsi="Microsoft Sans Serif" w:cs="Microsoft Sans Serif"/>
          <w:color w:val="2F5496" w:themeColor="accent1" w:themeShade="BF"/>
          <w:sz w:val="28"/>
          <w:szCs w:val="28"/>
        </w:rPr>
        <w:t>have not. Attachments are now also formed in settings such as schools and day cares, not just at home, however Lindon (2009) believes that a child would suffer great distress if their attachments were disrupted.</w:t>
      </w:r>
    </w:p>
    <w:p w14:paraId="1A9F6AF4" w14:textId="4977D92E" w:rsidR="00D26070" w:rsidRPr="0094595A" w:rsidRDefault="00D26070" w:rsidP="00892B64">
      <w:pPr>
        <w:jc w:val="center"/>
        <w:rPr>
          <w:rFonts w:ascii="Microsoft Sans Serif" w:hAnsi="Microsoft Sans Serif" w:cs="Microsoft Sans Serif"/>
          <w:b/>
          <w:color w:val="2F5496" w:themeColor="accent1" w:themeShade="BF"/>
          <w:sz w:val="32"/>
          <w:szCs w:val="32"/>
          <w:u w:val="single"/>
        </w:rPr>
      </w:pPr>
    </w:p>
    <w:p w14:paraId="35E34132" w14:textId="5BB3BCC2" w:rsidR="00131B26" w:rsidRPr="0094595A" w:rsidRDefault="00D8338A" w:rsidP="00892B6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Bandura’s (1971) social learning theory suggests that children’s </w:t>
      </w:r>
      <w:r w:rsidR="004E4C3A" w:rsidRPr="0094595A">
        <w:rPr>
          <w:rFonts w:ascii="Microsoft Sans Serif" w:hAnsi="Microsoft Sans Serif" w:cs="Microsoft Sans Serif"/>
          <w:color w:val="2F5496" w:themeColor="accent1" w:themeShade="BF"/>
          <w:sz w:val="28"/>
          <w:szCs w:val="28"/>
        </w:rPr>
        <w:t>behaviour</w:t>
      </w:r>
      <w:r w:rsidRPr="0094595A">
        <w:rPr>
          <w:rFonts w:ascii="Microsoft Sans Serif" w:hAnsi="Microsoft Sans Serif" w:cs="Microsoft Sans Serif"/>
          <w:color w:val="2F5496" w:themeColor="accent1" w:themeShade="BF"/>
          <w:sz w:val="28"/>
          <w:szCs w:val="28"/>
        </w:rPr>
        <w:t xml:space="preserve"> and new patterns of learning could be acquired through observation, </w:t>
      </w:r>
      <w:proofErr w:type="gramStart"/>
      <w:r w:rsidRPr="0094595A">
        <w:rPr>
          <w:rFonts w:ascii="Microsoft Sans Serif" w:hAnsi="Microsoft Sans Serif" w:cs="Microsoft Sans Serif"/>
          <w:color w:val="2F5496" w:themeColor="accent1" w:themeShade="BF"/>
          <w:sz w:val="28"/>
          <w:szCs w:val="28"/>
        </w:rPr>
        <w:t>imitation</w:t>
      </w:r>
      <w:proofErr w:type="gramEnd"/>
      <w:r w:rsidRPr="0094595A">
        <w:rPr>
          <w:rFonts w:ascii="Microsoft Sans Serif" w:hAnsi="Microsoft Sans Serif" w:cs="Microsoft Sans Serif"/>
          <w:color w:val="2F5496" w:themeColor="accent1" w:themeShade="BF"/>
          <w:sz w:val="28"/>
          <w:szCs w:val="28"/>
        </w:rPr>
        <w:t xml:space="preserve"> and modelling those around them. Midwest Symposium for Leadership in Behaviour Disorders (MSLBD) (2022) refers to Bandura’s research and Bobo doll experiment as ground-breaking. They believe that Bandura’s findings suggest that from watching adult behaviour and mimicking violence that is portrayed on television or computer games can make aggressive behaviour </w:t>
      </w:r>
      <w:r w:rsidR="003E61EF" w:rsidRPr="0094595A">
        <w:rPr>
          <w:rFonts w:ascii="Microsoft Sans Serif" w:hAnsi="Microsoft Sans Serif" w:cs="Microsoft Sans Serif"/>
          <w:color w:val="2F5496" w:themeColor="accent1" w:themeShade="BF"/>
          <w:sz w:val="28"/>
          <w:szCs w:val="28"/>
        </w:rPr>
        <w:t xml:space="preserve">seem </w:t>
      </w:r>
      <w:r w:rsidRPr="0094595A">
        <w:rPr>
          <w:rFonts w:ascii="Microsoft Sans Serif" w:hAnsi="Microsoft Sans Serif" w:cs="Microsoft Sans Serif"/>
          <w:color w:val="2F5496" w:themeColor="accent1" w:themeShade="BF"/>
          <w:sz w:val="28"/>
          <w:szCs w:val="28"/>
        </w:rPr>
        <w:t>attractive.</w:t>
      </w:r>
      <w:r w:rsidR="005926B5" w:rsidRPr="0094595A">
        <w:rPr>
          <w:rFonts w:ascii="Microsoft Sans Serif" w:hAnsi="Microsoft Sans Serif" w:cs="Microsoft Sans Serif"/>
          <w:color w:val="2F5496" w:themeColor="accent1" w:themeShade="BF"/>
        </w:rPr>
        <w:t xml:space="preserve"> </w:t>
      </w:r>
      <w:r w:rsidR="005926B5" w:rsidRPr="0094595A">
        <w:rPr>
          <w:rFonts w:ascii="Microsoft Sans Serif" w:hAnsi="Microsoft Sans Serif" w:cs="Microsoft Sans Serif"/>
          <w:color w:val="2F5496" w:themeColor="accent1" w:themeShade="BF"/>
        </w:rPr>
        <w:fldChar w:fldCharType="begin"/>
      </w:r>
      <w:r w:rsidR="005926B5" w:rsidRPr="0094595A">
        <w:rPr>
          <w:rFonts w:ascii="Microsoft Sans Serif" w:hAnsi="Microsoft Sans Serif" w:cs="Microsoft Sans Serif"/>
          <w:color w:val="2F5496" w:themeColor="accent1" w:themeShade="BF"/>
        </w:rPr>
        <w:instrText xml:space="preserve"> INCLUDEPICTURE "/Users/mariadangelo/Library/Group Containers/UBF8T346G9.ms/WebArchiveCopyPasteTempFiles/com.microsoft.Word/wPxupdDbFMLOAAAAABJRU5ErkJggg==" \* MERGEFORMATINET </w:instrText>
      </w:r>
      <w:r w:rsidR="008A10B0" w:rsidRPr="0094595A">
        <w:rPr>
          <w:rFonts w:ascii="Microsoft Sans Serif" w:hAnsi="Microsoft Sans Serif" w:cs="Microsoft Sans Serif"/>
          <w:color w:val="2F5496" w:themeColor="accent1" w:themeShade="BF"/>
        </w:rPr>
        <w:fldChar w:fldCharType="separate"/>
      </w:r>
      <w:r w:rsidR="005926B5" w:rsidRPr="0094595A">
        <w:rPr>
          <w:rFonts w:ascii="Microsoft Sans Serif" w:hAnsi="Microsoft Sans Serif" w:cs="Microsoft Sans Serif"/>
          <w:color w:val="2F5496" w:themeColor="accent1" w:themeShade="BF"/>
        </w:rPr>
        <w:fldChar w:fldCharType="end"/>
      </w:r>
    </w:p>
    <w:p w14:paraId="672AB43A" w14:textId="67218A27" w:rsidR="006B55F1" w:rsidRPr="0094595A" w:rsidRDefault="006B55F1" w:rsidP="00892B64">
      <w:pPr>
        <w:jc w:val="center"/>
        <w:rPr>
          <w:rFonts w:ascii="Microsoft Sans Serif" w:hAnsi="Microsoft Sans Serif" w:cs="Microsoft Sans Serif"/>
          <w:color w:val="2F5496" w:themeColor="accent1" w:themeShade="BF"/>
          <w:sz w:val="28"/>
          <w:szCs w:val="28"/>
        </w:rPr>
      </w:pPr>
    </w:p>
    <w:p w14:paraId="36D6826F" w14:textId="3F49F542" w:rsidR="00052E25" w:rsidRPr="0094595A" w:rsidRDefault="00D72103" w:rsidP="00892B6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According to Western </w:t>
      </w:r>
      <w:r w:rsidR="004E4C3A" w:rsidRPr="0094595A">
        <w:rPr>
          <w:rFonts w:ascii="Microsoft Sans Serif" w:hAnsi="Microsoft Sans Serif" w:cs="Microsoft Sans Serif"/>
          <w:color w:val="2F5496" w:themeColor="accent1" w:themeShade="BF"/>
          <w:sz w:val="28"/>
          <w:szCs w:val="28"/>
        </w:rPr>
        <w:t>Governors</w:t>
      </w:r>
      <w:r w:rsidRPr="0094595A">
        <w:rPr>
          <w:rFonts w:ascii="Microsoft Sans Serif" w:hAnsi="Microsoft Sans Serif" w:cs="Microsoft Sans Serif"/>
          <w:color w:val="2F5496" w:themeColor="accent1" w:themeShade="BF"/>
          <w:sz w:val="28"/>
          <w:szCs w:val="28"/>
        </w:rPr>
        <w:t xml:space="preserve"> University (2022) the four elements to Bandura’s social learning theory include:</w:t>
      </w:r>
    </w:p>
    <w:p w14:paraId="757323CA" w14:textId="1352C2F1" w:rsidR="00D72103" w:rsidRPr="0094595A" w:rsidRDefault="00D72103" w:rsidP="00597EB0">
      <w:pPr>
        <w:pStyle w:val="ListParagraph"/>
        <w:numPr>
          <w:ilvl w:val="0"/>
          <w:numId w:val="23"/>
        </w:numPr>
        <w:jc w:val="left"/>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lastRenderedPageBreak/>
        <w:t>Attention-</w:t>
      </w:r>
      <w:r w:rsidRPr="0094595A">
        <w:rPr>
          <w:rFonts w:ascii="Microsoft Sans Serif" w:hAnsi="Microsoft Sans Serif" w:cs="Microsoft Sans Serif"/>
          <w:color w:val="2F5496" w:themeColor="accent1" w:themeShade="BF"/>
          <w:sz w:val="28"/>
          <w:szCs w:val="28"/>
        </w:rPr>
        <w:t xml:space="preserve"> Children are unable to learn if they are unable to focus.</w:t>
      </w:r>
    </w:p>
    <w:p w14:paraId="30C0F8D7" w14:textId="58698709" w:rsidR="00D72103" w:rsidRPr="0094595A" w:rsidRDefault="00D72103" w:rsidP="00597EB0">
      <w:pPr>
        <w:pStyle w:val="ListParagraph"/>
        <w:numPr>
          <w:ilvl w:val="0"/>
          <w:numId w:val="23"/>
        </w:numPr>
        <w:jc w:val="left"/>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Retention-</w:t>
      </w:r>
      <w:r w:rsidRPr="0094595A">
        <w:rPr>
          <w:rFonts w:ascii="Microsoft Sans Serif" w:hAnsi="Microsoft Sans Serif" w:cs="Microsoft Sans Serif"/>
          <w:color w:val="2F5496" w:themeColor="accent1" w:themeShade="BF"/>
          <w:sz w:val="28"/>
          <w:szCs w:val="28"/>
        </w:rPr>
        <w:t xml:space="preserve"> To learn something means to embed information so that a child can return to it at another time in a similar situation.</w:t>
      </w:r>
    </w:p>
    <w:p w14:paraId="3948127A" w14:textId="0340D893" w:rsidR="00D72103" w:rsidRPr="0094595A" w:rsidRDefault="00D72103" w:rsidP="00597EB0">
      <w:pPr>
        <w:pStyle w:val="ListParagraph"/>
        <w:numPr>
          <w:ilvl w:val="0"/>
          <w:numId w:val="23"/>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Reproduction- </w:t>
      </w:r>
      <w:r w:rsidRPr="0094595A">
        <w:rPr>
          <w:rFonts w:ascii="Microsoft Sans Serif" w:hAnsi="Microsoft Sans Serif" w:cs="Microsoft Sans Serif"/>
          <w:color w:val="2F5496" w:themeColor="accent1" w:themeShade="BF"/>
          <w:sz w:val="28"/>
          <w:szCs w:val="28"/>
        </w:rPr>
        <w:t xml:space="preserve">Children will repeat learned behaviour when needed and will also rehearse responses internally, </w:t>
      </w:r>
      <w:proofErr w:type="gramStart"/>
      <w:r w:rsidR="003A35BE" w:rsidRPr="0094595A">
        <w:rPr>
          <w:rFonts w:ascii="Microsoft Sans Serif" w:hAnsi="Microsoft Sans Serif" w:cs="Microsoft Sans Serif"/>
          <w:color w:val="2F5496" w:themeColor="accent1" w:themeShade="BF"/>
          <w:sz w:val="28"/>
          <w:szCs w:val="28"/>
        </w:rPr>
        <w:t>in order to</w:t>
      </w:r>
      <w:proofErr w:type="gramEnd"/>
      <w:r w:rsidR="003A35BE" w:rsidRPr="0094595A">
        <w:rPr>
          <w:rFonts w:ascii="Microsoft Sans Serif" w:hAnsi="Microsoft Sans Serif" w:cs="Microsoft Sans Serif"/>
          <w:color w:val="2F5496" w:themeColor="accent1" w:themeShade="BF"/>
          <w:sz w:val="28"/>
          <w:szCs w:val="28"/>
        </w:rPr>
        <w:t xml:space="preserve"> </w:t>
      </w:r>
      <w:r w:rsidRPr="0094595A">
        <w:rPr>
          <w:rFonts w:ascii="Microsoft Sans Serif" w:hAnsi="Microsoft Sans Serif" w:cs="Microsoft Sans Serif"/>
          <w:color w:val="2F5496" w:themeColor="accent1" w:themeShade="BF"/>
          <w:sz w:val="28"/>
          <w:szCs w:val="28"/>
        </w:rPr>
        <w:t>improve future responses.</w:t>
      </w:r>
    </w:p>
    <w:p w14:paraId="1B1473BB" w14:textId="0CBDDFA0" w:rsidR="00D26070" w:rsidRPr="0094595A" w:rsidRDefault="00D72103" w:rsidP="00597EB0">
      <w:pPr>
        <w:pStyle w:val="ListParagraph"/>
        <w:numPr>
          <w:ilvl w:val="0"/>
          <w:numId w:val="23"/>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Motivation- </w:t>
      </w:r>
      <w:r w:rsidR="00D26070" w:rsidRPr="0094595A">
        <w:rPr>
          <w:rFonts w:ascii="Microsoft Sans Serif" w:hAnsi="Microsoft Sans Serif" w:cs="Microsoft Sans Serif"/>
          <w:color w:val="2F5496" w:themeColor="accent1" w:themeShade="BF"/>
          <w:sz w:val="28"/>
          <w:szCs w:val="28"/>
        </w:rPr>
        <w:t>A child may feel driven to model good behaviour after witnessing another child being rewarded.</w:t>
      </w:r>
    </w:p>
    <w:p w14:paraId="12DAFA1A" w14:textId="7D02D0CF" w:rsidR="00A46896" w:rsidRPr="0094595A" w:rsidRDefault="006B55F1" w:rsidP="00892B64">
      <w:pPr>
        <w:jc w:val="center"/>
        <w:rPr>
          <w:rStyle w:val="IntenseEmphasis"/>
          <w:rFonts w:ascii="Microsoft Sans Serif" w:hAnsi="Microsoft Sans Serif" w:cs="Microsoft Sans Serif"/>
          <w:b w:val="0"/>
          <w:bCs/>
          <w:i w:val="0"/>
          <w:iCs/>
          <w:color w:val="2F5496" w:themeColor="accent1" w:themeShade="BF"/>
          <w:sz w:val="28"/>
          <w:szCs w:val="28"/>
        </w:rPr>
      </w:pPr>
      <w:r w:rsidRPr="0094595A">
        <w:rPr>
          <w:rFonts w:ascii="Microsoft Sans Serif" w:hAnsi="Microsoft Sans Serif" w:cs="Microsoft Sans Serif"/>
          <w:noProof/>
          <w:color w:val="2F5496" w:themeColor="accent1" w:themeShade="BF"/>
        </w:rPr>
        <w:drawing>
          <wp:anchor distT="0" distB="0" distL="114300" distR="114300" simplePos="0" relativeHeight="251658244" behindDoc="0" locked="0" layoutInCell="1" allowOverlap="1" wp14:anchorId="586C1E44" wp14:editId="3CA127EA">
            <wp:simplePos x="0" y="0"/>
            <wp:positionH relativeFrom="column">
              <wp:posOffset>1906401</wp:posOffset>
            </wp:positionH>
            <wp:positionV relativeFrom="paragraph">
              <wp:posOffset>280517</wp:posOffset>
            </wp:positionV>
            <wp:extent cx="2914575" cy="1119352"/>
            <wp:effectExtent l="0" t="0" r="0" b="0"/>
            <wp:wrapNone/>
            <wp:docPr id="4" name="Picture 4" descr="Social Learning Theory - gerardfrie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Learning Theory - gerardfriel.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575" cy="11193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346507" w14:textId="3824F61F" w:rsidR="006B55F1" w:rsidRPr="0094595A" w:rsidRDefault="006B55F1" w:rsidP="00892B64">
      <w:pPr>
        <w:jc w:val="center"/>
        <w:rPr>
          <w:rStyle w:val="IntenseEmphasis"/>
          <w:rFonts w:ascii="Microsoft Sans Serif" w:hAnsi="Microsoft Sans Serif" w:cs="Microsoft Sans Serif"/>
          <w:b w:val="0"/>
          <w:bCs/>
          <w:i w:val="0"/>
          <w:iCs/>
          <w:color w:val="2F5496" w:themeColor="accent1" w:themeShade="BF"/>
          <w:sz w:val="28"/>
          <w:szCs w:val="28"/>
        </w:rPr>
      </w:pPr>
    </w:p>
    <w:p w14:paraId="2A942640" w14:textId="7A133A4C" w:rsidR="006B55F1" w:rsidRPr="0094595A" w:rsidRDefault="006B55F1" w:rsidP="00892B64">
      <w:pPr>
        <w:jc w:val="center"/>
        <w:rPr>
          <w:rStyle w:val="IntenseEmphasis"/>
          <w:rFonts w:ascii="Microsoft Sans Serif" w:hAnsi="Microsoft Sans Serif" w:cs="Microsoft Sans Serif"/>
          <w:b w:val="0"/>
          <w:bCs/>
          <w:i w:val="0"/>
          <w:iCs/>
          <w:color w:val="2F5496" w:themeColor="accent1" w:themeShade="BF"/>
          <w:sz w:val="28"/>
          <w:szCs w:val="28"/>
        </w:rPr>
      </w:pPr>
    </w:p>
    <w:p w14:paraId="20748751" w14:textId="6B38AE5A" w:rsidR="006B55F1" w:rsidRPr="0094595A" w:rsidRDefault="006B55F1" w:rsidP="00892B64">
      <w:pPr>
        <w:jc w:val="center"/>
        <w:rPr>
          <w:rStyle w:val="IntenseEmphasis"/>
          <w:rFonts w:ascii="Microsoft Sans Serif" w:hAnsi="Microsoft Sans Serif" w:cs="Microsoft Sans Serif"/>
          <w:b w:val="0"/>
          <w:bCs/>
          <w:i w:val="0"/>
          <w:iCs/>
          <w:color w:val="2F5496" w:themeColor="accent1" w:themeShade="BF"/>
          <w:sz w:val="28"/>
          <w:szCs w:val="28"/>
        </w:rPr>
      </w:pPr>
    </w:p>
    <w:p w14:paraId="6C1B9A2B" w14:textId="2ACD48F4" w:rsidR="006B55F1" w:rsidRPr="0094595A" w:rsidRDefault="006B55F1" w:rsidP="00892B64">
      <w:pPr>
        <w:jc w:val="center"/>
        <w:rPr>
          <w:rStyle w:val="IntenseEmphasis"/>
          <w:rFonts w:ascii="Microsoft Sans Serif" w:hAnsi="Microsoft Sans Serif" w:cs="Microsoft Sans Serif"/>
          <w:b w:val="0"/>
          <w:bCs/>
          <w:i w:val="0"/>
          <w:iCs/>
          <w:color w:val="auto"/>
          <w:sz w:val="28"/>
          <w:szCs w:val="28"/>
        </w:rPr>
      </w:pPr>
      <w:r w:rsidRPr="0094595A">
        <w:rPr>
          <w:rFonts w:ascii="Microsoft Sans Serif" w:hAnsi="Microsoft Sans Serif" w:cs="Microsoft Sans Serif"/>
          <w:sz w:val="24"/>
          <w:szCs w:val="24"/>
        </w:rPr>
        <w:t>(Source: Gerard Friel, N.D)</w:t>
      </w:r>
    </w:p>
    <w:p w14:paraId="77C5DC6B" w14:textId="18244440" w:rsidR="006B55F1" w:rsidRPr="0094595A" w:rsidRDefault="006B55F1" w:rsidP="00892B64">
      <w:pPr>
        <w:jc w:val="center"/>
        <w:rPr>
          <w:rStyle w:val="IntenseEmphasis"/>
          <w:rFonts w:ascii="Microsoft Sans Serif" w:hAnsi="Microsoft Sans Serif" w:cs="Microsoft Sans Serif"/>
          <w:b w:val="0"/>
          <w:bCs/>
          <w:i w:val="0"/>
          <w:iCs/>
          <w:color w:val="2F5496" w:themeColor="accent1" w:themeShade="BF"/>
          <w:sz w:val="28"/>
          <w:szCs w:val="28"/>
        </w:rPr>
      </w:pPr>
    </w:p>
    <w:p w14:paraId="64DC3572" w14:textId="7885997E" w:rsidR="006556CF" w:rsidRPr="0094595A" w:rsidRDefault="00AF5C9A" w:rsidP="00892B64">
      <w:pPr>
        <w:jc w:val="center"/>
        <w:rPr>
          <w:rStyle w:val="IntenseEmphasis"/>
          <w:rFonts w:ascii="Microsoft Sans Serif" w:hAnsi="Microsoft Sans Serif" w:cs="Microsoft Sans Serif"/>
          <w:b w:val="0"/>
          <w:bCs/>
          <w:i w:val="0"/>
          <w:iCs/>
          <w:color w:val="2F5496" w:themeColor="accent1" w:themeShade="BF"/>
          <w:sz w:val="28"/>
          <w:szCs w:val="28"/>
        </w:rPr>
      </w:pPr>
      <w:r w:rsidRPr="0094595A">
        <w:rPr>
          <w:rStyle w:val="IntenseEmphasis"/>
          <w:rFonts w:ascii="Microsoft Sans Serif" w:hAnsi="Microsoft Sans Serif" w:cs="Microsoft Sans Serif"/>
          <w:b w:val="0"/>
          <w:bCs/>
          <w:i w:val="0"/>
          <w:iCs/>
          <w:color w:val="2F5496" w:themeColor="accent1" w:themeShade="BF"/>
          <w:sz w:val="28"/>
          <w:szCs w:val="28"/>
        </w:rPr>
        <w:t xml:space="preserve">Dunlop and </w:t>
      </w:r>
      <w:r w:rsidR="00303782" w:rsidRPr="0094595A">
        <w:rPr>
          <w:rStyle w:val="IntenseEmphasis"/>
          <w:rFonts w:ascii="Microsoft Sans Serif" w:hAnsi="Microsoft Sans Serif" w:cs="Microsoft Sans Serif"/>
          <w:b w:val="0"/>
          <w:bCs/>
          <w:i w:val="0"/>
          <w:iCs/>
          <w:color w:val="2F5496" w:themeColor="accent1" w:themeShade="BF"/>
          <w:sz w:val="28"/>
          <w:szCs w:val="28"/>
        </w:rPr>
        <w:t xml:space="preserve">Fabian </w:t>
      </w:r>
      <w:r w:rsidRPr="0094595A">
        <w:rPr>
          <w:rStyle w:val="IntenseEmphasis"/>
          <w:rFonts w:ascii="Microsoft Sans Serif" w:hAnsi="Microsoft Sans Serif" w:cs="Microsoft Sans Serif"/>
          <w:b w:val="0"/>
          <w:bCs/>
          <w:i w:val="0"/>
          <w:iCs/>
          <w:color w:val="2F5496" w:themeColor="accent1" w:themeShade="BF"/>
          <w:sz w:val="28"/>
          <w:szCs w:val="28"/>
        </w:rPr>
        <w:t>(2007)</w:t>
      </w:r>
      <w:r w:rsidR="00303782" w:rsidRPr="0094595A">
        <w:rPr>
          <w:rStyle w:val="IntenseEmphasis"/>
          <w:rFonts w:ascii="Microsoft Sans Serif" w:hAnsi="Microsoft Sans Serif" w:cs="Microsoft Sans Serif"/>
          <w:b w:val="0"/>
          <w:bCs/>
          <w:i w:val="0"/>
          <w:iCs/>
          <w:color w:val="2F5496" w:themeColor="accent1" w:themeShade="BF"/>
          <w:sz w:val="28"/>
          <w:szCs w:val="28"/>
        </w:rPr>
        <w:t xml:space="preserve"> believe that</w:t>
      </w:r>
      <w:r w:rsidR="00D04609" w:rsidRPr="0094595A">
        <w:rPr>
          <w:rStyle w:val="IntenseEmphasis"/>
          <w:rFonts w:ascii="Microsoft Sans Serif" w:hAnsi="Microsoft Sans Serif" w:cs="Microsoft Sans Serif"/>
          <w:b w:val="0"/>
          <w:bCs/>
          <w:i w:val="0"/>
          <w:iCs/>
          <w:color w:val="2F5496" w:themeColor="accent1" w:themeShade="BF"/>
          <w:sz w:val="28"/>
          <w:szCs w:val="28"/>
        </w:rPr>
        <w:t xml:space="preserve"> it is beneficial for</w:t>
      </w:r>
      <w:r w:rsidR="00303782" w:rsidRPr="0094595A">
        <w:rPr>
          <w:rStyle w:val="IntenseEmphasis"/>
          <w:rFonts w:ascii="Microsoft Sans Serif" w:hAnsi="Microsoft Sans Serif" w:cs="Microsoft Sans Serif"/>
          <w:b w:val="0"/>
          <w:bCs/>
          <w:i w:val="0"/>
          <w:iCs/>
          <w:color w:val="2F5496" w:themeColor="accent1" w:themeShade="BF"/>
          <w:sz w:val="28"/>
          <w:szCs w:val="28"/>
        </w:rPr>
        <w:t xml:space="preserve"> </w:t>
      </w:r>
      <w:r w:rsidR="00D04609" w:rsidRPr="0094595A">
        <w:rPr>
          <w:rStyle w:val="IntenseEmphasis"/>
          <w:rFonts w:ascii="Microsoft Sans Serif" w:hAnsi="Microsoft Sans Serif" w:cs="Microsoft Sans Serif"/>
          <w:b w:val="0"/>
          <w:bCs/>
          <w:i w:val="0"/>
          <w:iCs/>
          <w:color w:val="2F5496" w:themeColor="accent1" w:themeShade="BF"/>
          <w:sz w:val="28"/>
          <w:szCs w:val="28"/>
        </w:rPr>
        <w:t xml:space="preserve">practitioners to gain as much information </w:t>
      </w:r>
      <w:r w:rsidR="00270A18" w:rsidRPr="0094595A">
        <w:rPr>
          <w:rStyle w:val="IntenseEmphasis"/>
          <w:rFonts w:ascii="Microsoft Sans Serif" w:hAnsi="Microsoft Sans Serif" w:cs="Microsoft Sans Serif"/>
          <w:b w:val="0"/>
          <w:bCs/>
          <w:i w:val="0"/>
          <w:iCs/>
          <w:color w:val="2F5496" w:themeColor="accent1" w:themeShade="BF"/>
          <w:sz w:val="28"/>
          <w:szCs w:val="28"/>
        </w:rPr>
        <w:t xml:space="preserve">on the child </w:t>
      </w:r>
      <w:proofErr w:type="gramStart"/>
      <w:r w:rsidR="00270A18" w:rsidRPr="0094595A">
        <w:rPr>
          <w:rStyle w:val="IntenseEmphasis"/>
          <w:rFonts w:ascii="Microsoft Sans Serif" w:hAnsi="Microsoft Sans Serif" w:cs="Microsoft Sans Serif"/>
          <w:b w:val="0"/>
          <w:bCs/>
          <w:i w:val="0"/>
          <w:iCs/>
          <w:color w:val="2F5496" w:themeColor="accent1" w:themeShade="BF"/>
          <w:sz w:val="28"/>
          <w:szCs w:val="28"/>
        </w:rPr>
        <w:t>in order to</w:t>
      </w:r>
      <w:proofErr w:type="gramEnd"/>
      <w:r w:rsidR="00270A18" w:rsidRPr="0094595A">
        <w:rPr>
          <w:rStyle w:val="IntenseEmphasis"/>
          <w:rFonts w:ascii="Microsoft Sans Serif" w:hAnsi="Microsoft Sans Serif" w:cs="Microsoft Sans Serif"/>
          <w:b w:val="0"/>
          <w:bCs/>
          <w:i w:val="0"/>
          <w:iCs/>
          <w:color w:val="2F5496" w:themeColor="accent1" w:themeShade="BF"/>
          <w:sz w:val="28"/>
          <w:szCs w:val="28"/>
        </w:rPr>
        <w:t xml:space="preserve"> understand their backgrounds and their needs. </w:t>
      </w:r>
      <w:r w:rsidR="00B17A94" w:rsidRPr="0094595A">
        <w:rPr>
          <w:rStyle w:val="IntenseEmphasis"/>
          <w:rFonts w:ascii="Microsoft Sans Serif" w:hAnsi="Microsoft Sans Serif" w:cs="Microsoft Sans Serif"/>
          <w:b w:val="0"/>
          <w:bCs/>
          <w:i w:val="0"/>
          <w:iCs/>
          <w:color w:val="2F5496" w:themeColor="accent1" w:themeShade="BF"/>
          <w:sz w:val="28"/>
          <w:szCs w:val="28"/>
        </w:rPr>
        <w:t xml:space="preserve">They believe that by actively involving </w:t>
      </w:r>
      <w:r w:rsidR="00FA5D9F" w:rsidRPr="0094595A">
        <w:rPr>
          <w:rStyle w:val="IntenseEmphasis"/>
          <w:rFonts w:ascii="Microsoft Sans Serif" w:hAnsi="Microsoft Sans Serif" w:cs="Microsoft Sans Serif"/>
          <w:b w:val="0"/>
          <w:bCs/>
          <w:i w:val="0"/>
          <w:iCs/>
          <w:color w:val="2F5496" w:themeColor="accent1" w:themeShade="BF"/>
          <w:sz w:val="28"/>
          <w:szCs w:val="28"/>
        </w:rPr>
        <w:t xml:space="preserve">and creating links with </w:t>
      </w:r>
      <w:r w:rsidR="00D54DEB" w:rsidRPr="0094595A">
        <w:rPr>
          <w:rStyle w:val="IntenseEmphasis"/>
          <w:rFonts w:ascii="Microsoft Sans Serif" w:hAnsi="Microsoft Sans Serif" w:cs="Microsoft Sans Serif"/>
          <w:b w:val="0"/>
          <w:bCs/>
          <w:i w:val="0"/>
          <w:iCs/>
          <w:color w:val="2F5496" w:themeColor="accent1" w:themeShade="BF"/>
          <w:sz w:val="28"/>
          <w:szCs w:val="28"/>
        </w:rPr>
        <w:t xml:space="preserve">children, </w:t>
      </w:r>
      <w:r w:rsidR="00FA5D9F" w:rsidRPr="0094595A">
        <w:rPr>
          <w:rStyle w:val="IntenseEmphasis"/>
          <w:rFonts w:ascii="Microsoft Sans Serif" w:hAnsi="Microsoft Sans Serif" w:cs="Microsoft Sans Serif"/>
          <w:b w:val="0"/>
          <w:bCs/>
          <w:i w:val="0"/>
          <w:iCs/>
          <w:color w:val="2F5496" w:themeColor="accent1" w:themeShade="BF"/>
          <w:sz w:val="28"/>
          <w:szCs w:val="28"/>
        </w:rPr>
        <w:t>parents</w:t>
      </w:r>
      <w:r w:rsidR="00D54DEB" w:rsidRPr="0094595A">
        <w:rPr>
          <w:rStyle w:val="IntenseEmphasis"/>
          <w:rFonts w:ascii="Microsoft Sans Serif" w:hAnsi="Microsoft Sans Serif" w:cs="Microsoft Sans Serif"/>
          <w:b w:val="0"/>
          <w:bCs/>
          <w:i w:val="0"/>
          <w:iCs/>
          <w:color w:val="2F5496" w:themeColor="accent1" w:themeShade="BF"/>
          <w:sz w:val="28"/>
          <w:szCs w:val="28"/>
        </w:rPr>
        <w:t xml:space="preserve"> and any children’s service that may be working in partnership </w:t>
      </w:r>
      <w:r w:rsidR="00FA5D9F" w:rsidRPr="0094595A">
        <w:rPr>
          <w:rStyle w:val="IntenseEmphasis"/>
          <w:rFonts w:ascii="Microsoft Sans Serif" w:hAnsi="Microsoft Sans Serif" w:cs="Microsoft Sans Serif"/>
          <w:b w:val="0"/>
          <w:bCs/>
          <w:i w:val="0"/>
          <w:iCs/>
          <w:color w:val="2F5496" w:themeColor="accent1" w:themeShade="BF"/>
          <w:sz w:val="28"/>
          <w:szCs w:val="28"/>
        </w:rPr>
        <w:t xml:space="preserve">with the families can be </w:t>
      </w:r>
      <w:r w:rsidR="00DD77F7" w:rsidRPr="0094595A">
        <w:rPr>
          <w:rStyle w:val="IntenseEmphasis"/>
          <w:rFonts w:ascii="Microsoft Sans Serif" w:hAnsi="Microsoft Sans Serif" w:cs="Microsoft Sans Serif"/>
          <w:b w:val="0"/>
          <w:bCs/>
          <w:i w:val="0"/>
          <w:iCs/>
          <w:color w:val="2F5496" w:themeColor="accent1" w:themeShade="BF"/>
          <w:sz w:val="28"/>
          <w:szCs w:val="28"/>
        </w:rPr>
        <w:t>key to building a picture of the whole child.</w:t>
      </w:r>
    </w:p>
    <w:p w14:paraId="415D4343" w14:textId="77777777" w:rsidR="00377A88" w:rsidRPr="0094595A" w:rsidRDefault="00377A88" w:rsidP="00892B64">
      <w:pPr>
        <w:jc w:val="center"/>
        <w:rPr>
          <w:rStyle w:val="IntenseEmphasis"/>
          <w:rFonts w:ascii="Microsoft Sans Serif" w:hAnsi="Microsoft Sans Serif" w:cs="Microsoft Sans Serif"/>
          <w:b w:val="0"/>
          <w:bCs/>
          <w:i w:val="0"/>
          <w:iCs/>
          <w:color w:val="2F5496" w:themeColor="accent1" w:themeShade="BF"/>
          <w:sz w:val="28"/>
          <w:szCs w:val="28"/>
        </w:rPr>
      </w:pPr>
    </w:p>
    <w:p w14:paraId="38B78248" w14:textId="385E7F12" w:rsidR="00BA5C21" w:rsidRPr="0094595A" w:rsidRDefault="006556CF" w:rsidP="00892B64">
      <w:pPr>
        <w:jc w:val="center"/>
        <w:rPr>
          <w:rStyle w:val="IntenseEmphasis"/>
          <w:rFonts w:ascii="Microsoft Sans Serif" w:hAnsi="Microsoft Sans Serif" w:cs="Microsoft Sans Serif"/>
          <w:b w:val="0"/>
          <w:bCs/>
          <w:i w:val="0"/>
          <w:iCs/>
          <w:color w:val="2F5496" w:themeColor="accent1" w:themeShade="BF"/>
          <w:sz w:val="28"/>
          <w:szCs w:val="28"/>
        </w:rPr>
      </w:pPr>
      <w:proofErr w:type="spellStart"/>
      <w:r w:rsidRPr="0094595A">
        <w:rPr>
          <w:rStyle w:val="IntenseEmphasis"/>
          <w:rFonts w:ascii="Microsoft Sans Serif" w:hAnsi="Microsoft Sans Serif" w:cs="Microsoft Sans Serif"/>
          <w:b w:val="0"/>
          <w:bCs/>
          <w:i w:val="0"/>
          <w:iCs/>
          <w:color w:val="2F5496" w:themeColor="accent1" w:themeShade="BF"/>
          <w:sz w:val="28"/>
          <w:szCs w:val="28"/>
        </w:rPr>
        <w:t>T</w:t>
      </w:r>
      <w:r w:rsidR="009B1AA7" w:rsidRPr="0094595A">
        <w:rPr>
          <w:rStyle w:val="IntenseEmphasis"/>
          <w:rFonts w:ascii="Microsoft Sans Serif" w:hAnsi="Microsoft Sans Serif" w:cs="Microsoft Sans Serif"/>
          <w:b w:val="0"/>
          <w:bCs/>
          <w:i w:val="0"/>
          <w:iCs/>
          <w:color w:val="2F5496" w:themeColor="accent1" w:themeShade="BF"/>
          <w:sz w:val="28"/>
          <w:szCs w:val="28"/>
        </w:rPr>
        <w:t>r</w:t>
      </w:r>
      <w:r w:rsidRPr="0094595A">
        <w:rPr>
          <w:rStyle w:val="IntenseEmphasis"/>
          <w:rFonts w:ascii="Microsoft Sans Serif" w:hAnsi="Microsoft Sans Serif" w:cs="Microsoft Sans Serif"/>
          <w:b w:val="0"/>
          <w:bCs/>
          <w:i w:val="0"/>
          <w:iCs/>
          <w:color w:val="2F5496" w:themeColor="accent1" w:themeShade="BF"/>
          <w:sz w:val="28"/>
          <w:szCs w:val="28"/>
        </w:rPr>
        <w:t>odd</w:t>
      </w:r>
      <w:proofErr w:type="spellEnd"/>
      <w:r w:rsidRPr="0094595A">
        <w:rPr>
          <w:rStyle w:val="IntenseEmphasis"/>
          <w:rFonts w:ascii="Microsoft Sans Serif" w:hAnsi="Microsoft Sans Serif" w:cs="Microsoft Sans Serif"/>
          <w:b w:val="0"/>
          <w:bCs/>
          <w:i w:val="0"/>
          <w:iCs/>
          <w:color w:val="2F5496" w:themeColor="accent1" w:themeShade="BF"/>
          <w:sz w:val="28"/>
          <w:szCs w:val="28"/>
        </w:rPr>
        <w:t xml:space="preserve"> (2012) believes that </w:t>
      </w:r>
      <w:r w:rsidR="00A64F70" w:rsidRPr="0094595A">
        <w:rPr>
          <w:rStyle w:val="IntenseEmphasis"/>
          <w:rFonts w:ascii="Microsoft Sans Serif" w:hAnsi="Microsoft Sans Serif" w:cs="Microsoft Sans Serif"/>
          <w:b w:val="0"/>
          <w:bCs/>
          <w:i w:val="0"/>
          <w:iCs/>
          <w:color w:val="2F5496" w:themeColor="accent1" w:themeShade="BF"/>
          <w:sz w:val="28"/>
          <w:szCs w:val="28"/>
        </w:rPr>
        <w:t>as practitioners</w:t>
      </w:r>
      <w:r w:rsidR="009B1031" w:rsidRPr="0094595A">
        <w:rPr>
          <w:rStyle w:val="IntenseEmphasis"/>
          <w:rFonts w:ascii="Microsoft Sans Serif" w:hAnsi="Microsoft Sans Serif" w:cs="Microsoft Sans Serif"/>
          <w:b w:val="0"/>
          <w:bCs/>
          <w:i w:val="0"/>
          <w:iCs/>
          <w:color w:val="2F5496" w:themeColor="accent1" w:themeShade="BF"/>
          <w:sz w:val="28"/>
          <w:szCs w:val="28"/>
        </w:rPr>
        <w:t>, supporting children and families throughout the transition process enables them to build resilience</w:t>
      </w:r>
      <w:r w:rsidR="008417EB" w:rsidRPr="0094595A">
        <w:rPr>
          <w:rStyle w:val="IntenseEmphasis"/>
          <w:rFonts w:ascii="Microsoft Sans Serif" w:hAnsi="Microsoft Sans Serif" w:cs="Microsoft Sans Serif"/>
          <w:b w:val="0"/>
          <w:bCs/>
          <w:i w:val="0"/>
          <w:iCs/>
          <w:color w:val="2F5496" w:themeColor="accent1" w:themeShade="BF"/>
          <w:sz w:val="28"/>
          <w:szCs w:val="28"/>
        </w:rPr>
        <w:t xml:space="preserve"> and enables the child to </w:t>
      </w:r>
      <w:r w:rsidR="00780EC6" w:rsidRPr="0094595A">
        <w:rPr>
          <w:rStyle w:val="IntenseEmphasis"/>
          <w:rFonts w:ascii="Microsoft Sans Serif" w:hAnsi="Microsoft Sans Serif" w:cs="Microsoft Sans Serif"/>
          <w:b w:val="0"/>
          <w:bCs/>
          <w:i w:val="0"/>
          <w:iCs/>
          <w:color w:val="2F5496" w:themeColor="accent1" w:themeShade="BF"/>
          <w:sz w:val="28"/>
          <w:szCs w:val="28"/>
        </w:rPr>
        <w:t xml:space="preserve">learn many new skills and coping mechanisms. </w:t>
      </w:r>
      <w:r w:rsidR="009B1AA7" w:rsidRPr="0094595A">
        <w:rPr>
          <w:rStyle w:val="IntenseEmphasis"/>
          <w:rFonts w:ascii="Microsoft Sans Serif" w:hAnsi="Microsoft Sans Serif" w:cs="Microsoft Sans Serif"/>
          <w:b w:val="0"/>
          <w:bCs/>
          <w:i w:val="0"/>
          <w:iCs/>
          <w:color w:val="2F5496" w:themeColor="accent1" w:themeShade="BF"/>
          <w:sz w:val="28"/>
          <w:szCs w:val="28"/>
        </w:rPr>
        <w:t>However,</w:t>
      </w:r>
      <w:r w:rsidR="00780EC6" w:rsidRPr="0094595A">
        <w:rPr>
          <w:rStyle w:val="IntenseEmphasis"/>
          <w:rFonts w:ascii="Microsoft Sans Serif" w:hAnsi="Microsoft Sans Serif" w:cs="Microsoft Sans Serif"/>
          <w:b w:val="0"/>
          <w:bCs/>
          <w:i w:val="0"/>
          <w:iCs/>
          <w:color w:val="2F5496" w:themeColor="accent1" w:themeShade="BF"/>
          <w:sz w:val="28"/>
          <w:szCs w:val="28"/>
        </w:rPr>
        <w:t xml:space="preserve"> if this is not the case and the adult within the setting feels that </w:t>
      </w:r>
      <w:r w:rsidR="001441EB" w:rsidRPr="0094595A">
        <w:rPr>
          <w:rStyle w:val="IntenseEmphasis"/>
          <w:rFonts w:ascii="Microsoft Sans Serif" w:hAnsi="Microsoft Sans Serif" w:cs="Microsoft Sans Serif"/>
          <w:b w:val="0"/>
          <w:bCs/>
          <w:i w:val="0"/>
          <w:iCs/>
          <w:color w:val="2F5496" w:themeColor="accent1" w:themeShade="BF"/>
          <w:sz w:val="28"/>
          <w:szCs w:val="28"/>
        </w:rPr>
        <w:t xml:space="preserve">more support is needed then they must </w:t>
      </w:r>
      <w:r w:rsidR="001436FA" w:rsidRPr="0094595A">
        <w:rPr>
          <w:rStyle w:val="IntenseEmphasis"/>
          <w:rFonts w:ascii="Microsoft Sans Serif" w:hAnsi="Microsoft Sans Serif" w:cs="Microsoft Sans Serif"/>
          <w:b w:val="0"/>
          <w:bCs/>
          <w:i w:val="0"/>
          <w:iCs/>
          <w:color w:val="2F5496" w:themeColor="accent1" w:themeShade="BF"/>
          <w:sz w:val="28"/>
          <w:szCs w:val="28"/>
        </w:rPr>
        <w:t xml:space="preserve">raise any concerns with line managers and </w:t>
      </w:r>
      <w:r w:rsidR="0064067D" w:rsidRPr="0094595A">
        <w:rPr>
          <w:rStyle w:val="IntenseEmphasis"/>
          <w:rFonts w:ascii="Microsoft Sans Serif" w:hAnsi="Microsoft Sans Serif" w:cs="Microsoft Sans Serif"/>
          <w:b w:val="0"/>
          <w:bCs/>
          <w:i w:val="0"/>
          <w:iCs/>
          <w:color w:val="2F5496" w:themeColor="accent1" w:themeShade="BF"/>
          <w:sz w:val="28"/>
          <w:szCs w:val="28"/>
        </w:rPr>
        <w:t xml:space="preserve">listen to parents and families </w:t>
      </w:r>
      <w:r w:rsidR="00377A88" w:rsidRPr="0094595A">
        <w:rPr>
          <w:rStyle w:val="IntenseEmphasis"/>
          <w:rFonts w:ascii="Microsoft Sans Serif" w:hAnsi="Microsoft Sans Serif" w:cs="Microsoft Sans Serif"/>
          <w:b w:val="0"/>
          <w:bCs/>
          <w:i w:val="0"/>
          <w:iCs/>
          <w:color w:val="2F5496" w:themeColor="accent1" w:themeShade="BF"/>
          <w:sz w:val="28"/>
          <w:szCs w:val="28"/>
        </w:rPr>
        <w:t>who can help with helping the child feel at ease.</w:t>
      </w:r>
    </w:p>
    <w:p w14:paraId="7740C357" w14:textId="77777777" w:rsidR="00BA5C21" w:rsidRPr="0094595A" w:rsidRDefault="00BA5C21" w:rsidP="00892B64">
      <w:pPr>
        <w:jc w:val="center"/>
        <w:rPr>
          <w:rStyle w:val="IntenseEmphasis"/>
          <w:rFonts w:ascii="Microsoft Sans Serif" w:hAnsi="Microsoft Sans Serif" w:cs="Microsoft Sans Serif"/>
          <w:b w:val="0"/>
          <w:bCs/>
          <w:i w:val="0"/>
          <w:iCs/>
          <w:color w:val="2F5496" w:themeColor="accent1" w:themeShade="BF"/>
          <w:sz w:val="28"/>
          <w:szCs w:val="28"/>
        </w:rPr>
      </w:pPr>
    </w:p>
    <w:p w14:paraId="52E75734" w14:textId="77777777" w:rsidR="008C2CE8" w:rsidRPr="0094595A" w:rsidRDefault="008C2CE8" w:rsidP="00892B64">
      <w:pPr>
        <w:jc w:val="center"/>
        <w:rPr>
          <w:rFonts w:ascii="Microsoft Sans Serif" w:hAnsi="Microsoft Sans Serif" w:cs="Microsoft Sans Serif"/>
          <w:bCs/>
          <w:color w:val="2F5496" w:themeColor="accent1" w:themeShade="BF"/>
          <w:sz w:val="28"/>
          <w:szCs w:val="28"/>
        </w:rPr>
      </w:pPr>
    </w:p>
    <w:p w14:paraId="018C3DC4" w14:textId="1E919AAB" w:rsidR="000C0A5B" w:rsidRPr="0094595A" w:rsidRDefault="00506765"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Wilson (2016) suggests </w:t>
      </w:r>
      <w:r w:rsidR="00402EA0" w:rsidRPr="0094595A">
        <w:rPr>
          <w:rFonts w:ascii="Microsoft Sans Serif" w:hAnsi="Microsoft Sans Serif" w:cs="Microsoft Sans Serif"/>
          <w:bCs/>
          <w:color w:val="2F5496" w:themeColor="accent1" w:themeShade="BF"/>
          <w:sz w:val="28"/>
          <w:szCs w:val="28"/>
        </w:rPr>
        <w:t>that t</w:t>
      </w:r>
      <w:r w:rsidR="006D1437" w:rsidRPr="0094595A">
        <w:rPr>
          <w:rFonts w:ascii="Microsoft Sans Serif" w:hAnsi="Microsoft Sans Serif" w:cs="Microsoft Sans Serif"/>
          <w:bCs/>
          <w:color w:val="2F5496" w:themeColor="accent1" w:themeShade="BF"/>
          <w:sz w:val="28"/>
          <w:szCs w:val="28"/>
        </w:rPr>
        <w:t xml:space="preserve">here may be certain barriers that could </w:t>
      </w:r>
      <w:r w:rsidR="0011695C" w:rsidRPr="0094595A">
        <w:rPr>
          <w:rFonts w:ascii="Microsoft Sans Serif" w:hAnsi="Microsoft Sans Serif" w:cs="Microsoft Sans Serif"/>
          <w:bCs/>
          <w:color w:val="2F5496" w:themeColor="accent1" w:themeShade="BF"/>
          <w:sz w:val="28"/>
          <w:szCs w:val="28"/>
        </w:rPr>
        <w:t>cause working in partnership with parents difficult</w:t>
      </w:r>
      <w:r w:rsidR="000C0A5B" w:rsidRPr="0094595A">
        <w:rPr>
          <w:rFonts w:ascii="Microsoft Sans Serif" w:hAnsi="Microsoft Sans Serif" w:cs="Microsoft Sans Serif"/>
          <w:bCs/>
          <w:color w:val="2F5496" w:themeColor="accent1" w:themeShade="BF"/>
          <w:sz w:val="28"/>
          <w:szCs w:val="28"/>
        </w:rPr>
        <w:t>-</w:t>
      </w:r>
    </w:p>
    <w:p w14:paraId="52B95492" w14:textId="58AC261E" w:rsidR="00E10D30" w:rsidRPr="0094595A" w:rsidRDefault="00E10D30" w:rsidP="00597EB0">
      <w:pPr>
        <w:pStyle w:val="ListParagraph"/>
        <w:numPr>
          <w:ilvl w:val="0"/>
          <w:numId w:val="21"/>
        </w:numP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lastRenderedPageBreak/>
        <w:t>Parents lack confidence to engage.</w:t>
      </w:r>
    </w:p>
    <w:p w14:paraId="110121BF" w14:textId="77777777" w:rsidR="00597EB0" w:rsidRPr="0094595A" w:rsidRDefault="00D10E53" w:rsidP="00597EB0">
      <w:pPr>
        <w:pStyle w:val="ListParagraph"/>
        <w:numPr>
          <w:ilvl w:val="0"/>
          <w:numId w:val="21"/>
        </w:numP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Parents schedules may not coincide with opening times of the setting.</w:t>
      </w:r>
    </w:p>
    <w:p w14:paraId="242A5F6D" w14:textId="6165948F" w:rsidR="00D10E53" w:rsidRPr="0094595A" w:rsidRDefault="00FD77AC" w:rsidP="00597EB0">
      <w:pPr>
        <w:pStyle w:val="ListParagraph"/>
        <w:numPr>
          <w:ilvl w:val="0"/>
          <w:numId w:val="21"/>
        </w:numP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Practitioners </w:t>
      </w:r>
      <w:r w:rsidR="00D02135" w:rsidRPr="0094595A">
        <w:rPr>
          <w:rFonts w:ascii="Microsoft Sans Serif" w:hAnsi="Microsoft Sans Serif" w:cs="Microsoft Sans Serif"/>
          <w:bCs/>
          <w:color w:val="2F5496" w:themeColor="accent1" w:themeShade="BF"/>
          <w:sz w:val="28"/>
          <w:szCs w:val="28"/>
        </w:rPr>
        <w:t xml:space="preserve">unable to be open-minded </w:t>
      </w:r>
      <w:r w:rsidRPr="0094595A">
        <w:rPr>
          <w:rFonts w:ascii="Microsoft Sans Serif" w:hAnsi="Microsoft Sans Serif" w:cs="Microsoft Sans Serif"/>
          <w:bCs/>
          <w:color w:val="2F5496" w:themeColor="accent1" w:themeShade="BF"/>
          <w:sz w:val="28"/>
          <w:szCs w:val="28"/>
        </w:rPr>
        <w:t>to change.</w:t>
      </w:r>
    </w:p>
    <w:p w14:paraId="4E199B5C" w14:textId="77EB5CBB" w:rsidR="007628D2" w:rsidRPr="0094595A" w:rsidRDefault="00023A92"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As practitioners </w:t>
      </w:r>
      <w:r w:rsidR="00213A9C" w:rsidRPr="0094595A">
        <w:rPr>
          <w:rFonts w:ascii="Microsoft Sans Serif" w:hAnsi="Microsoft Sans Serif" w:cs="Microsoft Sans Serif"/>
          <w:bCs/>
          <w:color w:val="2F5496" w:themeColor="accent1" w:themeShade="BF"/>
          <w:sz w:val="28"/>
          <w:szCs w:val="28"/>
        </w:rPr>
        <w:t xml:space="preserve">the best interests of the child must </w:t>
      </w:r>
      <w:r w:rsidR="00217A0B" w:rsidRPr="0094595A">
        <w:rPr>
          <w:rFonts w:ascii="Microsoft Sans Serif" w:hAnsi="Microsoft Sans Serif" w:cs="Microsoft Sans Serif"/>
          <w:bCs/>
          <w:color w:val="2F5496" w:themeColor="accent1" w:themeShade="BF"/>
          <w:sz w:val="28"/>
          <w:szCs w:val="28"/>
        </w:rPr>
        <w:t xml:space="preserve">be of the highest priority in any actions or decisions that involve or affect children within </w:t>
      </w:r>
      <w:r w:rsidR="00590868" w:rsidRPr="0094595A">
        <w:rPr>
          <w:rFonts w:ascii="Microsoft Sans Serif" w:hAnsi="Microsoft Sans Serif" w:cs="Microsoft Sans Serif"/>
          <w:bCs/>
          <w:color w:val="2F5496" w:themeColor="accent1" w:themeShade="BF"/>
          <w:sz w:val="28"/>
          <w:szCs w:val="28"/>
        </w:rPr>
        <w:t xml:space="preserve">the settings </w:t>
      </w:r>
      <w:r w:rsidR="00296F28" w:rsidRPr="0094595A">
        <w:rPr>
          <w:rFonts w:ascii="Microsoft Sans Serif" w:hAnsi="Microsoft Sans Serif" w:cs="Microsoft Sans Serif"/>
          <w:bCs/>
          <w:color w:val="2F5496" w:themeColor="accent1" w:themeShade="BF"/>
          <w:sz w:val="28"/>
          <w:szCs w:val="28"/>
        </w:rPr>
        <w:t>(UNCRC, 2017)</w:t>
      </w:r>
      <w:r w:rsidR="007628D2" w:rsidRPr="0094595A">
        <w:rPr>
          <w:rFonts w:ascii="Microsoft Sans Serif" w:hAnsi="Microsoft Sans Serif" w:cs="Microsoft Sans Serif"/>
          <w:bCs/>
          <w:color w:val="2F5496" w:themeColor="accent1" w:themeShade="BF"/>
          <w:sz w:val="28"/>
          <w:szCs w:val="28"/>
        </w:rPr>
        <w:t>.</w:t>
      </w:r>
    </w:p>
    <w:p w14:paraId="077A2068" w14:textId="3ED2B9E7" w:rsidR="00243ED8" w:rsidRPr="0094595A" w:rsidRDefault="007628D2"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Working in partnerships </w:t>
      </w:r>
      <w:r w:rsidR="00260599" w:rsidRPr="0094595A">
        <w:rPr>
          <w:rFonts w:ascii="Microsoft Sans Serif" w:hAnsi="Microsoft Sans Serif" w:cs="Microsoft Sans Serif"/>
          <w:bCs/>
          <w:color w:val="2F5496" w:themeColor="accent1" w:themeShade="BF"/>
          <w:sz w:val="28"/>
          <w:szCs w:val="28"/>
        </w:rPr>
        <w:t xml:space="preserve">also involves outside agencies that </w:t>
      </w:r>
      <w:r w:rsidR="00F4630B" w:rsidRPr="0094595A">
        <w:rPr>
          <w:rFonts w:ascii="Microsoft Sans Serif" w:hAnsi="Microsoft Sans Serif" w:cs="Microsoft Sans Serif"/>
          <w:bCs/>
          <w:color w:val="2F5496" w:themeColor="accent1" w:themeShade="BF"/>
          <w:sz w:val="28"/>
          <w:szCs w:val="28"/>
        </w:rPr>
        <w:t>help support and protect children</w:t>
      </w:r>
      <w:r w:rsidR="002B70A2" w:rsidRPr="0094595A">
        <w:rPr>
          <w:rFonts w:ascii="Microsoft Sans Serif" w:hAnsi="Microsoft Sans Serif" w:cs="Microsoft Sans Serif"/>
          <w:bCs/>
          <w:color w:val="2F5496" w:themeColor="accent1" w:themeShade="BF"/>
          <w:sz w:val="28"/>
          <w:szCs w:val="28"/>
        </w:rPr>
        <w:t xml:space="preserve">. </w:t>
      </w:r>
      <w:r w:rsidR="00093549" w:rsidRPr="0094595A">
        <w:rPr>
          <w:rFonts w:ascii="Microsoft Sans Serif" w:hAnsi="Microsoft Sans Serif" w:cs="Microsoft Sans Serif"/>
          <w:bCs/>
          <w:color w:val="2F5496" w:themeColor="accent1" w:themeShade="BF"/>
          <w:sz w:val="28"/>
          <w:szCs w:val="28"/>
        </w:rPr>
        <w:t xml:space="preserve">By working in partnership with </w:t>
      </w:r>
      <w:r w:rsidR="005C2924" w:rsidRPr="0094595A">
        <w:rPr>
          <w:rFonts w:ascii="Microsoft Sans Serif" w:hAnsi="Microsoft Sans Serif" w:cs="Microsoft Sans Serif"/>
          <w:bCs/>
          <w:color w:val="2F5496" w:themeColor="accent1" w:themeShade="BF"/>
          <w:sz w:val="28"/>
          <w:szCs w:val="28"/>
        </w:rPr>
        <w:t xml:space="preserve">other agencies it helps ensure that the needs of children and their families are </w:t>
      </w:r>
      <w:r w:rsidR="002B6156" w:rsidRPr="0094595A">
        <w:rPr>
          <w:rFonts w:ascii="Microsoft Sans Serif" w:hAnsi="Microsoft Sans Serif" w:cs="Microsoft Sans Serif"/>
          <w:bCs/>
          <w:color w:val="2F5496" w:themeColor="accent1" w:themeShade="BF"/>
          <w:sz w:val="28"/>
          <w:szCs w:val="28"/>
        </w:rPr>
        <w:t>addressed and met (Gasper, 20</w:t>
      </w:r>
      <w:r w:rsidR="002B7E0A" w:rsidRPr="0094595A">
        <w:rPr>
          <w:rFonts w:ascii="Microsoft Sans Serif" w:hAnsi="Microsoft Sans Serif" w:cs="Microsoft Sans Serif"/>
          <w:bCs/>
          <w:color w:val="2F5496" w:themeColor="accent1" w:themeShade="BF"/>
          <w:sz w:val="28"/>
          <w:szCs w:val="28"/>
        </w:rPr>
        <w:t>10</w:t>
      </w:r>
      <w:r w:rsidR="002B6156" w:rsidRPr="0094595A">
        <w:rPr>
          <w:rFonts w:ascii="Microsoft Sans Serif" w:hAnsi="Microsoft Sans Serif" w:cs="Microsoft Sans Serif"/>
          <w:bCs/>
          <w:color w:val="2F5496" w:themeColor="accent1" w:themeShade="BF"/>
          <w:sz w:val="28"/>
          <w:szCs w:val="28"/>
        </w:rPr>
        <w:t>).</w:t>
      </w:r>
    </w:p>
    <w:p w14:paraId="179C7A37" w14:textId="4978A32E" w:rsidR="00BF7059" w:rsidRPr="0094595A" w:rsidRDefault="00F667DA"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The WJEC (2019) </w:t>
      </w:r>
      <w:r w:rsidR="00BF7059" w:rsidRPr="0094595A">
        <w:rPr>
          <w:rFonts w:ascii="Microsoft Sans Serif" w:hAnsi="Microsoft Sans Serif" w:cs="Microsoft Sans Serif"/>
          <w:bCs/>
          <w:color w:val="2F5496" w:themeColor="accent1" w:themeShade="BF"/>
          <w:sz w:val="28"/>
          <w:szCs w:val="28"/>
        </w:rPr>
        <w:t xml:space="preserve">believes that to </w:t>
      </w:r>
      <w:r w:rsidR="007C5256" w:rsidRPr="0094595A">
        <w:rPr>
          <w:rFonts w:ascii="Microsoft Sans Serif" w:hAnsi="Microsoft Sans Serif" w:cs="Microsoft Sans Serif"/>
          <w:bCs/>
          <w:color w:val="2F5496" w:themeColor="accent1" w:themeShade="BF"/>
          <w:sz w:val="28"/>
          <w:szCs w:val="28"/>
        </w:rPr>
        <w:t xml:space="preserve">ensure </w:t>
      </w:r>
      <w:r w:rsidR="003107D2" w:rsidRPr="0094595A">
        <w:rPr>
          <w:rFonts w:ascii="Microsoft Sans Serif" w:hAnsi="Microsoft Sans Serif" w:cs="Microsoft Sans Serif"/>
          <w:bCs/>
          <w:color w:val="2F5496" w:themeColor="accent1" w:themeShade="BF"/>
          <w:sz w:val="28"/>
          <w:szCs w:val="28"/>
        </w:rPr>
        <w:t>children and their families are being protected there are certain principle</w:t>
      </w:r>
      <w:r w:rsidRPr="0094595A">
        <w:rPr>
          <w:rFonts w:ascii="Microsoft Sans Serif" w:hAnsi="Microsoft Sans Serif" w:cs="Microsoft Sans Serif"/>
          <w:bCs/>
          <w:color w:val="2F5496" w:themeColor="accent1" w:themeShade="BF"/>
          <w:sz w:val="28"/>
          <w:szCs w:val="28"/>
        </w:rPr>
        <w:t>s that should be adopted</w:t>
      </w:r>
      <w:r w:rsidR="00BF7059" w:rsidRPr="0094595A">
        <w:rPr>
          <w:rFonts w:ascii="Microsoft Sans Serif" w:hAnsi="Microsoft Sans Serif" w:cs="Microsoft Sans Serif"/>
          <w:bCs/>
          <w:color w:val="2F5496" w:themeColor="accent1" w:themeShade="BF"/>
          <w:sz w:val="28"/>
          <w:szCs w:val="28"/>
        </w:rPr>
        <w:t>-</w:t>
      </w:r>
    </w:p>
    <w:p w14:paraId="6F6CD6CD" w14:textId="019ED575" w:rsidR="00BF7059" w:rsidRPr="0094595A" w:rsidRDefault="001F1336" w:rsidP="00597EB0">
      <w:pPr>
        <w:pStyle w:val="ListParagraph"/>
        <w:numPr>
          <w:ilvl w:val="0"/>
          <w:numId w:val="27"/>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Effective communication.</w:t>
      </w:r>
    </w:p>
    <w:p w14:paraId="456F9D48" w14:textId="0EBAE7C3" w:rsidR="001F1336" w:rsidRPr="0094595A" w:rsidRDefault="00597EB0" w:rsidP="00597EB0">
      <w:pPr>
        <w:pStyle w:val="ListParagraph"/>
        <w:numPr>
          <w:ilvl w:val="0"/>
          <w:numId w:val="26"/>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Teamwork</w:t>
      </w:r>
    </w:p>
    <w:p w14:paraId="264D3319" w14:textId="21CA4FF1" w:rsidR="001F1336" w:rsidRPr="0094595A" w:rsidRDefault="001F1336" w:rsidP="00597EB0">
      <w:pPr>
        <w:pStyle w:val="ListParagraph"/>
        <w:numPr>
          <w:ilvl w:val="0"/>
          <w:numId w:val="25"/>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Rules are in place and are followed</w:t>
      </w:r>
    </w:p>
    <w:p w14:paraId="29887DD3" w14:textId="53B1116B" w:rsidR="001F1336" w:rsidRPr="0094595A" w:rsidRDefault="00FD264D" w:rsidP="00597EB0">
      <w:pPr>
        <w:pStyle w:val="ListParagraph"/>
        <w:numPr>
          <w:ilvl w:val="0"/>
          <w:numId w:val="24"/>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Trust</w:t>
      </w:r>
    </w:p>
    <w:p w14:paraId="09C0D3CB" w14:textId="29D00A4B" w:rsidR="00FD264D" w:rsidRPr="0094595A" w:rsidRDefault="00FD264D" w:rsidP="00597EB0">
      <w:pPr>
        <w:pStyle w:val="ListParagraph"/>
        <w:numPr>
          <w:ilvl w:val="0"/>
          <w:numId w:val="24"/>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Respect</w:t>
      </w:r>
    </w:p>
    <w:p w14:paraId="27DBCD67" w14:textId="63026A76" w:rsidR="00FD264D" w:rsidRPr="0094595A" w:rsidRDefault="00FD264D" w:rsidP="00597EB0">
      <w:pPr>
        <w:pStyle w:val="ListParagraph"/>
        <w:numPr>
          <w:ilvl w:val="0"/>
          <w:numId w:val="24"/>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Realistic targets are set</w:t>
      </w:r>
    </w:p>
    <w:p w14:paraId="6EBB15B8" w14:textId="17E106B8" w:rsidR="00FD264D" w:rsidRPr="0094595A" w:rsidRDefault="00FD264D" w:rsidP="00597EB0">
      <w:pPr>
        <w:pStyle w:val="ListParagraph"/>
        <w:numPr>
          <w:ilvl w:val="0"/>
          <w:numId w:val="24"/>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Confidentiality is </w:t>
      </w:r>
      <w:r w:rsidR="00866C7F" w:rsidRPr="0094595A">
        <w:rPr>
          <w:rFonts w:ascii="Microsoft Sans Serif" w:hAnsi="Microsoft Sans Serif" w:cs="Microsoft Sans Serif"/>
          <w:bCs/>
          <w:color w:val="2F5496" w:themeColor="accent1" w:themeShade="BF"/>
          <w:sz w:val="28"/>
          <w:szCs w:val="28"/>
        </w:rPr>
        <w:t>always maintained</w:t>
      </w:r>
    </w:p>
    <w:p w14:paraId="2ECB9118" w14:textId="4BB31504" w:rsidR="00866C7F" w:rsidRPr="0094595A" w:rsidRDefault="00866C7F" w:rsidP="00597EB0">
      <w:pPr>
        <w:pStyle w:val="ListParagraph"/>
        <w:numPr>
          <w:ilvl w:val="0"/>
          <w:numId w:val="24"/>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Reflective practice- What worked/did not work</w:t>
      </w:r>
    </w:p>
    <w:p w14:paraId="303A06A8" w14:textId="1B51FDD0" w:rsidR="00866C7F" w:rsidRPr="0094595A" w:rsidRDefault="00E32BB1" w:rsidP="00597EB0">
      <w:pPr>
        <w:pStyle w:val="ListParagraph"/>
        <w:numPr>
          <w:ilvl w:val="0"/>
          <w:numId w:val="24"/>
        </w:numPr>
        <w:jc w:val="left"/>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All teams are working towards the same outcome</w:t>
      </w:r>
    </w:p>
    <w:p w14:paraId="3F2C7FE6" w14:textId="77777777" w:rsidR="00B420FD" w:rsidRPr="0094595A" w:rsidRDefault="00B420FD" w:rsidP="00892B64">
      <w:pPr>
        <w:jc w:val="center"/>
        <w:rPr>
          <w:rFonts w:ascii="Microsoft Sans Serif" w:hAnsi="Microsoft Sans Serif" w:cs="Microsoft Sans Serif"/>
          <w:bCs/>
          <w:color w:val="2F5496" w:themeColor="accent1" w:themeShade="BF"/>
          <w:sz w:val="28"/>
          <w:szCs w:val="28"/>
        </w:rPr>
      </w:pPr>
    </w:p>
    <w:p w14:paraId="4F65C19A" w14:textId="3FDA9254" w:rsidR="00CC4CA2" w:rsidRPr="0094595A" w:rsidRDefault="00676408" w:rsidP="00892B64">
      <w:pPr>
        <w:jc w:val="center"/>
        <w:rPr>
          <w:rFonts w:ascii="Microsoft Sans Serif" w:hAnsi="Microsoft Sans Serif" w:cs="Microsoft Sans Serif"/>
          <w:bCs/>
          <w:color w:val="2F5496" w:themeColor="accent1" w:themeShade="BF"/>
          <w:sz w:val="28"/>
          <w:szCs w:val="28"/>
        </w:rPr>
      </w:pPr>
      <w:proofErr w:type="gramStart"/>
      <w:r w:rsidRPr="0094595A">
        <w:rPr>
          <w:rFonts w:ascii="Microsoft Sans Serif" w:hAnsi="Microsoft Sans Serif" w:cs="Microsoft Sans Serif"/>
          <w:bCs/>
          <w:color w:val="2F5496" w:themeColor="accent1" w:themeShade="BF"/>
          <w:sz w:val="28"/>
          <w:szCs w:val="28"/>
        </w:rPr>
        <w:t>In order to</w:t>
      </w:r>
      <w:proofErr w:type="gramEnd"/>
      <w:r w:rsidRPr="0094595A">
        <w:rPr>
          <w:rFonts w:ascii="Microsoft Sans Serif" w:hAnsi="Microsoft Sans Serif" w:cs="Microsoft Sans Serif"/>
          <w:bCs/>
          <w:color w:val="2F5496" w:themeColor="accent1" w:themeShade="BF"/>
          <w:sz w:val="28"/>
          <w:szCs w:val="28"/>
        </w:rPr>
        <w:t xml:space="preserve"> </w:t>
      </w:r>
      <w:r w:rsidR="007D3856" w:rsidRPr="0094595A">
        <w:rPr>
          <w:rFonts w:ascii="Microsoft Sans Serif" w:hAnsi="Microsoft Sans Serif" w:cs="Microsoft Sans Serif"/>
          <w:bCs/>
          <w:color w:val="2F5496" w:themeColor="accent1" w:themeShade="BF"/>
          <w:sz w:val="28"/>
          <w:szCs w:val="28"/>
        </w:rPr>
        <w:t xml:space="preserve">gain a full insight to a child’s life and situation </w:t>
      </w:r>
      <w:r w:rsidR="00E46037" w:rsidRPr="0094595A">
        <w:rPr>
          <w:rFonts w:ascii="Microsoft Sans Serif" w:hAnsi="Microsoft Sans Serif" w:cs="Microsoft Sans Serif"/>
          <w:bCs/>
          <w:color w:val="2F5496" w:themeColor="accent1" w:themeShade="BF"/>
          <w:sz w:val="28"/>
          <w:szCs w:val="28"/>
        </w:rPr>
        <w:t xml:space="preserve">practitioners must work in collaboration with other agencies </w:t>
      </w:r>
      <w:r w:rsidR="007970B3" w:rsidRPr="0094595A">
        <w:rPr>
          <w:rFonts w:ascii="Microsoft Sans Serif" w:hAnsi="Microsoft Sans Serif" w:cs="Microsoft Sans Serif"/>
          <w:bCs/>
          <w:color w:val="2F5496" w:themeColor="accent1" w:themeShade="BF"/>
          <w:sz w:val="28"/>
          <w:szCs w:val="28"/>
        </w:rPr>
        <w:t xml:space="preserve">such as </w:t>
      </w:r>
      <w:r w:rsidR="00D705F9" w:rsidRPr="0094595A">
        <w:rPr>
          <w:rFonts w:ascii="Microsoft Sans Serif" w:hAnsi="Microsoft Sans Serif" w:cs="Microsoft Sans Serif"/>
          <w:bCs/>
          <w:color w:val="2F5496" w:themeColor="accent1" w:themeShade="BF"/>
          <w:sz w:val="28"/>
          <w:szCs w:val="28"/>
        </w:rPr>
        <w:t xml:space="preserve">social workers and </w:t>
      </w:r>
      <w:r w:rsidR="00576767" w:rsidRPr="0094595A">
        <w:rPr>
          <w:rFonts w:ascii="Microsoft Sans Serif" w:hAnsi="Microsoft Sans Serif" w:cs="Microsoft Sans Serif"/>
          <w:bCs/>
          <w:color w:val="2F5496" w:themeColor="accent1" w:themeShade="BF"/>
          <w:sz w:val="28"/>
          <w:szCs w:val="28"/>
        </w:rPr>
        <w:t xml:space="preserve">educational psychologists as well as many others, </w:t>
      </w:r>
      <w:r w:rsidR="00135E26" w:rsidRPr="0094595A">
        <w:rPr>
          <w:rFonts w:ascii="Microsoft Sans Serif" w:hAnsi="Microsoft Sans Serif" w:cs="Microsoft Sans Serif"/>
          <w:bCs/>
          <w:color w:val="2F5496" w:themeColor="accent1" w:themeShade="BF"/>
          <w:sz w:val="28"/>
          <w:szCs w:val="28"/>
        </w:rPr>
        <w:t xml:space="preserve">practitioners are able to take the necessary steps </w:t>
      </w:r>
      <w:r w:rsidR="00485EE1" w:rsidRPr="0094595A">
        <w:rPr>
          <w:rFonts w:ascii="Microsoft Sans Serif" w:hAnsi="Microsoft Sans Serif" w:cs="Microsoft Sans Serif"/>
          <w:bCs/>
          <w:color w:val="2F5496" w:themeColor="accent1" w:themeShade="BF"/>
          <w:sz w:val="28"/>
          <w:szCs w:val="28"/>
        </w:rPr>
        <w:t>to keep children safe (NSPCC, 2016)</w:t>
      </w:r>
    </w:p>
    <w:p w14:paraId="45F13CF7" w14:textId="77777777" w:rsidR="00CC4CA2" w:rsidRPr="0094595A" w:rsidRDefault="00CC4CA2" w:rsidP="00892B64">
      <w:pPr>
        <w:jc w:val="center"/>
        <w:rPr>
          <w:rFonts w:ascii="Microsoft Sans Serif" w:hAnsi="Microsoft Sans Serif" w:cs="Microsoft Sans Serif"/>
          <w:color w:val="2F5496" w:themeColor="accent1" w:themeShade="BF"/>
        </w:rPr>
      </w:pPr>
    </w:p>
    <w:p w14:paraId="1059ADF3" w14:textId="77777777" w:rsidR="00597EB0" w:rsidRPr="0094595A" w:rsidRDefault="00597EB0" w:rsidP="00892B64">
      <w:pPr>
        <w:jc w:val="center"/>
        <w:rPr>
          <w:rStyle w:val="IntenseEmphasis"/>
          <w:rFonts w:ascii="Microsoft Sans Serif" w:hAnsi="Microsoft Sans Serif" w:cs="Microsoft Sans Serif"/>
          <w:i w:val="0"/>
          <w:iCs/>
          <w:color w:val="2F5496" w:themeColor="accent1" w:themeShade="BF"/>
          <w:sz w:val="44"/>
          <w:szCs w:val="44"/>
          <w:u w:val="single"/>
        </w:rPr>
      </w:pPr>
    </w:p>
    <w:p w14:paraId="3B093612" w14:textId="77777777" w:rsidR="0094595A" w:rsidRDefault="0094595A" w:rsidP="00B420FD">
      <w:pPr>
        <w:jc w:val="center"/>
        <w:rPr>
          <w:rStyle w:val="IntenseEmphasis"/>
          <w:rFonts w:ascii="Microsoft Sans Serif" w:hAnsi="Microsoft Sans Serif" w:cs="Microsoft Sans Serif"/>
          <w:i w:val="0"/>
          <w:iCs/>
          <w:color w:val="2F5496" w:themeColor="accent1" w:themeShade="BF"/>
          <w:sz w:val="44"/>
          <w:szCs w:val="44"/>
          <w:u w:val="single"/>
        </w:rPr>
      </w:pPr>
    </w:p>
    <w:p w14:paraId="2D91B4B5" w14:textId="77777777" w:rsidR="0094595A" w:rsidRDefault="0094595A" w:rsidP="00B420FD">
      <w:pPr>
        <w:jc w:val="center"/>
        <w:rPr>
          <w:rStyle w:val="IntenseEmphasis"/>
          <w:rFonts w:ascii="Microsoft Sans Serif" w:hAnsi="Microsoft Sans Serif" w:cs="Microsoft Sans Serif"/>
          <w:i w:val="0"/>
          <w:iCs/>
          <w:color w:val="2F5496" w:themeColor="accent1" w:themeShade="BF"/>
          <w:sz w:val="44"/>
          <w:szCs w:val="44"/>
          <w:u w:val="single"/>
        </w:rPr>
      </w:pPr>
    </w:p>
    <w:p w14:paraId="3755693C" w14:textId="6B6C1C97" w:rsidR="00B420FD" w:rsidRPr="0094595A" w:rsidRDefault="007403A8" w:rsidP="00B420FD">
      <w:pPr>
        <w:jc w:val="center"/>
        <w:rPr>
          <w:rFonts w:ascii="Microsoft Sans Serif" w:hAnsi="Microsoft Sans Serif" w:cs="Microsoft Sans Serif"/>
          <w:b/>
          <w:iCs/>
          <w:color w:val="2F5496" w:themeColor="accent1" w:themeShade="BF"/>
          <w:spacing w:val="10"/>
          <w:sz w:val="44"/>
          <w:szCs w:val="44"/>
          <w:u w:val="single"/>
        </w:rPr>
      </w:pPr>
      <w:r w:rsidRPr="0094595A">
        <w:rPr>
          <w:rFonts w:ascii="Microsoft Sans Serif" w:hAnsi="Microsoft Sans Serif" w:cs="Microsoft Sans Serif"/>
          <w:noProof/>
          <w:color w:val="2F5496" w:themeColor="accent1" w:themeShade="BF"/>
          <w:sz w:val="18"/>
          <w:szCs w:val="18"/>
        </w:rPr>
        <w:lastRenderedPageBreak/>
        <w:drawing>
          <wp:anchor distT="0" distB="0" distL="114300" distR="114300" simplePos="0" relativeHeight="251658241" behindDoc="0" locked="0" layoutInCell="1" allowOverlap="1" wp14:anchorId="6F9C6CDE" wp14:editId="46021266">
            <wp:simplePos x="0" y="0"/>
            <wp:positionH relativeFrom="column">
              <wp:posOffset>-241935</wp:posOffset>
            </wp:positionH>
            <wp:positionV relativeFrom="paragraph">
              <wp:posOffset>272415</wp:posOffset>
            </wp:positionV>
            <wp:extent cx="2058035" cy="1828800"/>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1"/>
                    <a:srcRect r="9783"/>
                    <a:stretch/>
                  </pic:blipFill>
                  <pic:spPr bwMode="auto">
                    <a:xfrm>
                      <a:off x="0" y="0"/>
                      <a:ext cx="205803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432B" w:rsidRPr="0094595A">
        <w:rPr>
          <w:rStyle w:val="IntenseEmphasis"/>
          <w:rFonts w:ascii="Microsoft Sans Serif" w:hAnsi="Microsoft Sans Serif" w:cs="Microsoft Sans Serif"/>
          <w:i w:val="0"/>
          <w:iCs/>
          <w:color w:val="2F5496" w:themeColor="accent1" w:themeShade="BF"/>
          <w:sz w:val="44"/>
          <w:szCs w:val="44"/>
          <w:u w:val="single"/>
        </w:rPr>
        <w:t>The needs of the child.</w:t>
      </w:r>
    </w:p>
    <w:p w14:paraId="6B04463F" w14:textId="12C58C0B" w:rsidR="007403A8" w:rsidRPr="0094595A" w:rsidRDefault="00177746" w:rsidP="00892B64">
      <w:pPr>
        <w:jc w:val="center"/>
        <w:rPr>
          <w:rFonts w:ascii="Microsoft Sans Serif" w:hAnsi="Microsoft Sans Serif" w:cs="Microsoft Sans Serif"/>
          <w:b/>
          <w:color w:val="2F5496" w:themeColor="accent1" w:themeShade="BF"/>
          <w:sz w:val="32"/>
          <w:szCs w:val="32"/>
          <w:u w:val="single"/>
        </w:rPr>
      </w:pPr>
      <w:r w:rsidRPr="0094595A">
        <w:rPr>
          <w:rFonts w:ascii="Microsoft Sans Serif" w:hAnsi="Microsoft Sans Serif" w:cs="Microsoft Sans Serif"/>
          <w:bCs/>
          <w:noProof/>
          <w:color w:val="2F5496" w:themeColor="accent1" w:themeShade="BF"/>
          <w:sz w:val="72"/>
          <w:szCs w:val="72"/>
        </w:rPr>
        <mc:AlternateContent>
          <mc:Choice Requires="wps">
            <w:drawing>
              <wp:anchor distT="0" distB="0" distL="114300" distR="114300" simplePos="0" relativeHeight="251658240" behindDoc="0" locked="0" layoutInCell="1" allowOverlap="1" wp14:anchorId="08A713B5" wp14:editId="6816FB38">
                <wp:simplePos x="0" y="0"/>
                <wp:positionH relativeFrom="column">
                  <wp:posOffset>1815234</wp:posOffset>
                </wp:positionH>
                <wp:positionV relativeFrom="paragraph">
                  <wp:posOffset>268489</wp:posOffset>
                </wp:positionV>
                <wp:extent cx="5179060" cy="198645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179060" cy="1986455"/>
                        </a:xfrm>
                        <a:prstGeom prst="rect">
                          <a:avLst/>
                        </a:prstGeom>
                        <a:noFill/>
                        <a:ln w="6350">
                          <a:noFill/>
                        </a:ln>
                      </wps:spPr>
                      <wps:txbx>
                        <w:txbxContent>
                          <w:p w14:paraId="1E62A495" w14:textId="77777777" w:rsidR="00531447" w:rsidRPr="00FF4BEC" w:rsidRDefault="00531447" w:rsidP="00531447">
                            <w:pPr>
                              <w:rPr>
                                <w:rFonts w:cstheme="minorHAnsi"/>
                                <w:color w:val="2F5496" w:themeColor="accent1" w:themeShade="BF"/>
                                <w:sz w:val="28"/>
                                <w:szCs w:val="28"/>
                              </w:rPr>
                            </w:pPr>
                            <w:r w:rsidRPr="00FF4BEC">
                              <w:rPr>
                                <w:rFonts w:cstheme="minorHAnsi"/>
                                <w:color w:val="2F5496" w:themeColor="accent1" w:themeShade="BF"/>
                                <w:sz w:val="28"/>
                                <w:szCs w:val="28"/>
                              </w:rPr>
                              <w:t>The hierarchy of needs model is separated into five separate categories:</w:t>
                            </w:r>
                          </w:p>
                          <w:p w14:paraId="49509ED4"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Physiological.</w:t>
                            </w:r>
                          </w:p>
                          <w:p w14:paraId="34E9F56C"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Safety and security.</w:t>
                            </w:r>
                          </w:p>
                          <w:p w14:paraId="0E78F1E0"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Belongingness.</w:t>
                            </w:r>
                          </w:p>
                          <w:p w14:paraId="50E3D659"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Esteem.</w:t>
                            </w:r>
                          </w:p>
                          <w:p w14:paraId="4FA2E21B"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Self-actualization.</w:t>
                            </w:r>
                          </w:p>
                          <w:p w14:paraId="36C9147B" w14:textId="77777777" w:rsidR="00531447" w:rsidRPr="007C5459" w:rsidRDefault="00531447" w:rsidP="00531447">
                            <w:pPr>
                              <w:rPr>
                                <w:rFonts w:ascii="Microsoft Sans Serif" w:hAnsi="Microsoft Sans Serif" w:cs="Microsoft Sans Serif"/>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713B5" id="Text Box 27" o:spid="_x0000_s1027" type="#_x0000_t202" style="position:absolute;left:0;text-align:left;margin-left:142.95pt;margin-top:21.15pt;width:407.8pt;height:156.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" filled="f" stroked="f" strokeweight=".5pt">
                <v:textbox>
                  <w:txbxContent>
                    <w:p w14:paraId="1E62A495" w14:textId="77777777" w:rsidR="00531447" w:rsidRPr="00FF4BEC" w:rsidRDefault="00531447" w:rsidP="00531447">
                      <w:pPr>
                        <w:rPr>
                          <w:rFonts w:cstheme="minorHAnsi"/>
                          <w:color w:val="2F5496" w:themeColor="accent1" w:themeShade="BF"/>
                          <w:sz w:val="28"/>
                          <w:szCs w:val="28"/>
                        </w:rPr>
                      </w:pPr>
                      <w:r w:rsidRPr="00FF4BEC">
                        <w:rPr>
                          <w:rFonts w:cstheme="minorHAnsi"/>
                          <w:color w:val="2F5496" w:themeColor="accent1" w:themeShade="BF"/>
                          <w:sz w:val="28"/>
                          <w:szCs w:val="28"/>
                        </w:rPr>
                        <w:t>The hierarchy of needs model is separated into five separate categories:</w:t>
                      </w:r>
                    </w:p>
                    <w:p w14:paraId="49509ED4"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Physiological.</w:t>
                      </w:r>
                    </w:p>
                    <w:p w14:paraId="34E9F56C"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Safety and security.</w:t>
                      </w:r>
                    </w:p>
                    <w:p w14:paraId="0E78F1E0"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Belongingness.</w:t>
                      </w:r>
                    </w:p>
                    <w:p w14:paraId="50E3D659"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Esteem.</w:t>
                      </w:r>
                    </w:p>
                    <w:p w14:paraId="4FA2E21B" w14:textId="77777777" w:rsidR="00531447" w:rsidRPr="00FF4BEC" w:rsidRDefault="00531447" w:rsidP="00531447">
                      <w:pPr>
                        <w:pStyle w:val="ListParagraph"/>
                        <w:numPr>
                          <w:ilvl w:val="0"/>
                          <w:numId w:val="1"/>
                        </w:numPr>
                        <w:rPr>
                          <w:rFonts w:cstheme="minorHAnsi"/>
                          <w:color w:val="2F5496" w:themeColor="accent1" w:themeShade="BF"/>
                          <w:sz w:val="28"/>
                          <w:szCs w:val="28"/>
                        </w:rPr>
                      </w:pPr>
                      <w:r w:rsidRPr="00FF4BEC">
                        <w:rPr>
                          <w:rFonts w:cstheme="minorHAnsi"/>
                          <w:color w:val="2F5496" w:themeColor="accent1" w:themeShade="BF"/>
                          <w:sz w:val="28"/>
                          <w:szCs w:val="28"/>
                        </w:rPr>
                        <w:t>Self-actualization.</w:t>
                      </w:r>
                    </w:p>
                    <w:p w14:paraId="36C9147B" w14:textId="77777777" w:rsidR="00531447" w:rsidRPr="007C5459" w:rsidRDefault="00531447" w:rsidP="00531447">
                      <w:pPr>
                        <w:rPr>
                          <w:rFonts w:ascii="Microsoft Sans Serif" w:hAnsi="Microsoft Sans Serif" w:cs="Microsoft Sans Serif"/>
                          <w:sz w:val="28"/>
                          <w:szCs w:val="28"/>
                        </w:rPr>
                      </w:pPr>
                    </w:p>
                  </w:txbxContent>
                </v:textbox>
              </v:shape>
            </w:pict>
          </mc:Fallback>
        </mc:AlternateContent>
      </w:r>
    </w:p>
    <w:p w14:paraId="2A4EFD6C" w14:textId="11089EEC" w:rsidR="007403A8" w:rsidRPr="0094595A" w:rsidRDefault="007403A8" w:rsidP="00892B64">
      <w:pPr>
        <w:jc w:val="center"/>
        <w:rPr>
          <w:rFonts w:ascii="Microsoft Sans Serif" w:hAnsi="Microsoft Sans Serif" w:cs="Microsoft Sans Serif"/>
          <w:bCs/>
          <w:color w:val="2F5496" w:themeColor="accent1" w:themeShade="BF"/>
          <w:sz w:val="28"/>
          <w:szCs w:val="28"/>
        </w:rPr>
      </w:pPr>
    </w:p>
    <w:p w14:paraId="0BA663C8" w14:textId="77777777" w:rsidR="007403A8" w:rsidRPr="0094595A" w:rsidRDefault="007403A8" w:rsidP="00892B64">
      <w:pPr>
        <w:jc w:val="center"/>
        <w:rPr>
          <w:rFonts w:ascii="Microsoft Sans Serif" w:hAnsi="Microsoft Sans Serif" w:cs="Microsoft Sans Serif"/>
          <w:bCs/>
          <w:color w:val="2F5496" w:themeColor="accent1" w:themeShade="BF"/>
          <w:sz w:val="28"/>
          <w:szCs w:val="28"/>
        </w:rPr>
      </w:pPr>
    </w:p>
    <w:p w14:paraId="000B51B4" w14:textId="0214153B" w:rsidR="00FF4BEC" w:rsidRPr="0094595A" w:rsidRDefault="00FF4BEC" w:rsidP="00892B64">
      <w:pPr>
        <w:jc w:val="center"/>
        <w:rPr>
          <w:rFonts w:ascii="Microsoft Sans Serif" w:hAnsi="Microsoft Sans Serif" w:cs="Microsoft Sans Serif"/>
          <w:bCs/>
          <w:color w:val="2F5496" w:themeColor="accent1" w:themeShade="BF"/>
          <w:sz w:val="28"/>
          <w:szCs w:val="28"/>
        </w:rPr>
      </w:pPr>
    </w:p>
    <w:p w14:paraId="66E96012" w14:textId="77777777" w:rsidR="004E2137" w:rsidRPr="0094595A" w:rsidRDefault="004E2137" w:rsidP="00892B64">
      <w:pPr>
        <w:jc w:val="center"/>
        <w:rPr>
          <w:rFonts w:ascii="Microsoft Sans Serif" w:hAnsi="Microsoft Sans Serif" w:cs="Microsoft Sans Serif"/>
          <w:bCs/>
          <w:color w:val="2F5496" w:themeColor="accent1" w:themeShade="BF"/>
          <w:sz w:val="28"/>
          <w:szCs w:val="28"/>
        </w:rPr>
      </w:pPr>
    </w:p>
    <w:p w14:paraId="7347AAF6" w14:textId="4F5ABBF4" w:rsidR="00224908" w:rsidRPr="0094595A" w:rsidRDefault="00106F2A" w:rsidP="00597EB0">
      <w:pPr>
        <w:rPr>
          <w:rFonts w:ascii="Microsoft Sans Serif" w:hAnsi="Microsoft Sans Serif" w:cs="Microsoft Sans Serif"/>
        </w:rPr>
      </w:pPr>
      <w:r w:rsidRPr="0094595A">
        <w:rPr>
          <w:rFonts w:ascii="Microsoft Sans Serif" w:hAnsi="Microsoft Sans Serif" w:cs="Microsoft Sans Serif"/>
          <w:bCs/>
        </w:rPr>
        <w:t>(</w:t>
      </w:r>
      <w:r w:rsidR="00224908" w:rsidRPr="0094595A">
        <w:rPr>
          <w:rFonts w:ascii="Microsoft Sans Serif" w:hAnsi="Microsoft Sans Serif" w:cs="Microsoft Sans Serif"/>
        </w:rPr>
        <w:t>Source: Research History, 2012)</w:t>
      </w:r>
    </w:p>
    <w:p w14:paraId="69E0E106" w14:textId="77777777" w:rsidR="00B420FD" w:rsidRPr="0094595A" w:rsidRDefault="00B420FD" w:rsidP="00892B64">
      <w:pPr>
        <w:jc w:val="center"/>
        <w:rPr>
          <w:rFonts w:ascii="Microsoft Sans Serif" w:hAnsi="Microsoft Sans Serif" w:cs="Microsoft Sans Serif"/>
          <w:bCs/>
          <w:color w:val="2F5496" w:themeColor="accent1" w:themeShade="BF"/>
          <w:sz w:val="28"/>
          <w:szCs w:val="28"/>
        </w:rPr>
      </w:pPr>
    </w:p>
    <w:p w14:paraId="784C780A" w14:textId="4E35328B" w:rsidR="00DD4C46" w:rsidRPr="0094595A" w:rsidRDefault="00497021" w:rsidP="00892B64">
      <w:pPr>
        <w:jc w:val="center"/>
        <w:rPr>
          <w:rFonts w:ascii="Microsoft Sans Serif" w:hAnsi="Microsoft Sans Serif" w:cs="Microsoft Sans Serif"/>
          <w:bCs/>
          <w:color w:val="2F5496" w:themeColor="accent1" w:themeShade="BF"/>
          <w:sz w:val="28"/>
          <w:szCs w:val="28"/>
        </w:rPr>
      </w:pPr>
      <w:proofErr w:type="spellStart"/>
      <w:r w:rsidRPr="0094595A">
        <w:rPr>
          <w:rFonts w:ascii="Microsoft Sans Serif" w:hAnsi="Microsoft Sans Serif" w:cs="Microsoft Sans Serif"/>
          <w:bCs/>
          <w:color w:val="2F5496" w:themeColor="accent1" w:themeShade="BF"/>
          <w:sz w:val="28"/>
          <w:szCs w:val="28"/>
        </w:rPr>
        <w:t>Stoyan</w:t>
      </w:r>
      <w:r w:rsidR="00FF4BEC" w:rsidRPr="0094595A">
        <w:rPr>
          <w:rFonts w:ascii="Microsoft Sans Serif" w:hAnsi="Microsoft Sans Serif" w:cs="Microsoft Sans Serif"/>
          <w:bCs/>
          <w:color w:val="2F5496" w:themeColor="accent1" w:themeShade="BF"/>
          <w:sz w:val="28"/>
          <w:szCs w:val="28"/>
        </w:rPr>
        <w:t>ov</w:t>
      </w:r>
      <w:proofErr w:type="spellEnd"/>
      <w:r w:rsidR="00FF4BEC" w:rsidRPr="0094595A">
        <w:rPr>
          <w:rFonts w:ascii="Microsoft Sans Serif" w:hAnsi="Microsoft Sans Serif" w:cs="Microsoft Sans Serif"/>
          <w:bCs/>
          <w:color w:val="2F5496" w:themeColor="accent1" w:themeShade="BF"/>
          <w:sz w:val="28"/>
          <w:szCs w:val="28"/>
        </w:rPr>
        <w:t xml:space="preserve"> </w:t>
      </w:r>
      <w:r w:rsidRPr="0094595A">
        <w:rPr>
          <w:rFonts w:ascii="Microsoft Sans Serif" w:hAnsi="Microsoft Sans Serif" w:cs="Microsoft Sans Serif"/>
          <w:bCs/>
          <w:color w:val="2F5496" w:themeColor="accent1" w:themeShade="BF"/>
          <w:sz w:val="28"/>
          <w:szCs w:val="28"/>
        </w:rPr>
        <w:t xml:space="preserve">(2017) </w:t>
      </w:r>
      <w:r w:rsidR="007403A8" w:rsidRPr="0094595A">
        <w:rPr>
          <w:rFonts w:ascii="Microsoft Sans Serif" w:hAnsi="Microsoft Sans Serif" w:cs="Microsoft Sans Serif"/>
          <w:bCs/>
          <w:color w:val="2F5496" w:themeColor="accent1" w:themeShade="BF"/>
          <w:sz w:val="28"/>
          <w:szCs w:val="28"/>
        </w:rPr>
        <w:t>states that Maslow</w:t>
      </w:r>
      <w:r w:rsidR="00224908" w:rsidRPr="0094595A">
        <w:rPr>
          <w:rFonts w:ascii="Microsoft Sans Serif" w:hAnsi="Microsoft Sans Serif" w:cs="Microsoft Sans Serif"/>
          <w:bCs/>
          <w:color w:val="2F5496" w:themeColor="accent1" w:themeShade="BF"/>
          <w:sz w:val="28"/>
          <w:szCs w:val="28"/>
        </w:rPr>
        <w:t xml:space="preserve"> </w:t>
      </w:r>
      <w:proofErr w:type="gramStart"/>
      <w:r w:rsidR="00805992" w:rsidRPr="0094595A">
        <w:rPr>
          <w:rFonts w:ascii="Microsoft Sans Serif" w:hAnsi="Microsoft Sans Serif" w:cs="Microsoft Sans Serif"/>
          <w:bCs/>
          <w:color w:val="2F5496" w:themeColor="accent1" w:themeShade="BF"/>
          <w:sz w:val="28"/>
          <w:szCs w:val="28"/>
        </w:rPr>
        <w:t xml:space="preserve">was of the opinion </w:t>
      </w:r>
      <w:r w:rsidR="000F1624" w:rsidRPr="0094595A">
        <w:rPr>
          <w:rFonts w:ascii="Microsoft Sans Serif" w:hAnsi="Microsoft Sans Serif" w:cs="Microsoft Sans Serif"/>
          <w:bCs/>
          <w:color w:val="2F5496" w:themeColor="accent1" w:themeShade="BF"/>
          <w:sz w:val="28"/>
          <w:szCs w:val="28"/>
        </w:rPr>
        <w:t>that</w:t>
      </w:r>
      <w:proofErr w:type="gramEnd"/>
      <w:r w:rsidR="000F1624" w:rsidRPr="0094595A">
        <w:rPr>
          <w:rFonts w:ascii="Microsoft Sans Serif" w:hAnsi="Microsoft Sans Serif" w:cs="Microsoft Sans Serif"/>
          <w:bCs/>
          <w:color w:val="2F5496" w:themeColor="accent1" w:themeShade="BF"/>
          <w:sz w:val="28"/>
          <w:szCs w:val="28"/>
        </w:rPr>
        <w:t xml:space="preserve"> humans were initially motivated to feed certain needs, beginning with the simplest yet most essential. </w:t>
      </w:r>
      <w:r w:rsidR="0009333C" w:rsidRPr="0094595A">
        <w:rPr>
          <w:rFonts w:ascii="Microsoft Sans Serif" w:hAnsi="Microsoft Sans Serif" w:cs="Microsoft Sans Serif"/>
          <w:bCs/>
          <w:color w:val="2F5496" w:themeColor="accent1" w:themeShade="BF"/>
          <w:sz w:val="28"/>
          <w:szCs w:val="28"/>
        </w:rPr>
        <w:t xml:space="preserve">Kaufman (2020) </w:t>
      </w:r>
      <w:r w:rsidR="00C5469D" w:rsidRPr="0094595A">
        <w:rPr>
          <w:rFonts w:ascii="Microsoft Sans Serif" w:hAnsi="Microsoft Sans Serif" w:cs="Microsoft Sans Serif"/>
          <w:bCs/>
          <w:color w:val="2F5496" w:themeColor="accent1" w:themeShade="BF"/>
          <w:sz w:val="28"/>
          <w:szCs w:val="28"/>
        </w:rPr>
        <w:t>suggests that Maslow did not believe that anyone can fully complete a stage of the hierarchy pyramid</w:t>
      </w:r>
      <w:r w:rsidR="00F368F7" w:rsidRPr="0094595A">
        <w:rPr>
          <w:rFonts w:ascii="Microsoft Sans Serif" w:hAnsi="Microsoft Sans Serif" w:cs="Microsoft Sans Serif"/>
          <w:bCs/>
          <w:color w:val="2F5496" w:themeColor="accent1" w:themeShade="BF"/>
          <w:sz w:val="28"/>
          <w:szCs w:val="28"/>
        </w:rPr>
        <w:t xml:space="preserve">, therefor it is a tool that requires constant work that may not always have a positive outcome. </w:t>
      </w:r>
      <w:r w:rsidR="00FB09FC" w:rsidRPr="0094595A">
        <w:rPr>
          <w:rFonts w:ascii="Microsoft Sans Serif" w:hAnsi="Microsoft Sans Serif" w:cs="Microsoft Sans Serif"/>
          <w:bCs/>
          <w:color w:val="2F5496" w:themeColor="accent1" w:themeShade="BF"/>
          <w:sz w:val="28"/>
          <w:szCs w:val="28"/>
        </w:rPr>
        <w:t xml:space="preserve">A person could achieve wonderful things </w:t>
      </w:r>
      <w:r w:rsidR="00920CEF" w:rsidRPr="0094595A">
        <w:rPr>
          <w:rFonts w:ascii="Microsoft Sans Serif" w:hAnsi="Microsoft Sans Serif" w:cs="Microsoft Sans Serif"/>
          <w:bCs/>
          <w:color w:val="2F5496" w:themeColor="accent1" w:themeShade="BF"/>
          <w:sz w:val="28"/>
          <w:szCs w:val="28"/>
        </w:rPr>
        <w:t>throughout their life yet still be left feeling unfulfilled (Kaufman, 2020).</w:t>
      </w:r>
    </w:p>
    <w:p w14:paraId="0B55E2D7" w14:textId="38802EF9" w:rsidR="00BE3557" w:rsidRPr="0094595A" w:rsidRDefault="00A459B7" w:rsidP="00892B64">
      <w:pPr>
        <w:jc w:val="center"/>
        <w:rPr>
          <w:rFonts w:ascii="Microsoft Sans Serif" w:hAnsi="Microsoft Sans Serif" w:cs="Microsoft Sans Serif"/>
          <w:bCs/>
          <w:color w:val="2F5496" w:themeColor="accent1" w:themeShade="BF"/>
          <w:sz w:val="28"/>
          <w:szCs w:val="28"/>
        </w:rPr>
      </w:pPr>
      <w:proofErr w:type="gramStart"/>
      <w:r w:rsidRPr="0094595A">
        <w:rPr>
          <w:rFonts w:ascii="Microsoft Sans Serif" w:hAnsi="Microsoft Sans Serif" w:cs="Microsoft Sans Serif"/>
          <w:bCs/>
          <w:color w:val="2F5496" w:themeColor="accent1" w:themeShade="BF"/>
          <w:sz w:val="28"/>
          <w:szCs w:val="28"/>
        </w:rPr>
        <w:t>However</w:t>
      </w:r>
      <w:proofErr w:type="gramEnd"/>
      <w:r w:rsidRPr="0094595A">
        <w:rPr>
          <w:rFonts w:ascii="Microsoft Sans Serif" w:hAnsi="Microsoft Sans Serif" w:cs="Microsoft Sans Serif"/>
          <w:bCs/>
          <w:color w:val="2F5496" w:themeColor="accent1" w:themeShade="BF"/>
          <w:sz w:val="28"/>
          <w:szCs w:val="28"/>
        </w:rPr>
        <w:t xml:space="preserve"> </w:t>
      </w:r>
      <w:r w:rsidR="00C9477B" w:rsidRPr="0094595A">
        <w:rPr>
          <w:rFonts w:ascii="Microsoft Sans Serif" w:hAnsi="Microsoft Sans Serif" w:cs="Microsoft Sans Serif"/>
          <w:bCs/>
          <w:color w:val="2F5496" w:themeColor="accent1" w:themeShade="BF"/>
          <w:sz w:val="28"/>
          <w:szCs w:val="28"/>
        </w:rPr>
        <w:t>whereas</w:t>
      </w:r>
      <w:r w:rsidRPr="0094595A">
        <w:rPr>
          <w:rFonts w:ascii="Microsoft Sans Serif" w:hAnsi="Microsoft Sans Serif" w:cs="Microsoft Sans Serif"/>
          <w:bCs/>
          <w:color w:val="2F5496" w:themeColor="accent1" w:themeShade="BF"/>
          <w:sz w:val="28"/>
          <w:szCs w:val="28"/>
        </w:rPr>
        <w:t xml:space="preserve"> Maslow believed </w:t>
      </w:r>
      <w:r w:rsidR="00F55579" w:rsidRPr="0094595A">
        <w:rPr>
          <w:rFonts w:ascii="Microsoft Sans Serif" w:hAnsi="Microsoft Sans Serif" w:cs="Microsoft Sans Serif"/>
          <w:bCs/>
          <w:color w:val="2F5496" w:themeColor="accent1" w:themeShade="BF"/>
          <w:sz w:val="28"/>
          <w:szCs w:val="28"/>
        </w:rPr>
        <w:t xml:space="preserve">self-actualization is achieved automatically when all </w:t>
      </w:r>
      <w:r w:rsidR="00EF3015" w:rsidRPr="0094595A">
        <w:rPr>
          <w:rFonts w:ascii="Microsoft Sans Serif" w:hAnsi="Microsoft Sans Serif" w:cs="Microsoft Sans Serif"/>
          <w:bCs/>
          <w:color w:val="2F5496" w:themeColor="accent1" w:themeShade="BF"/>
          <w:sz w:val="28"/>
          <w:szCs w:val="28"/>
        </w:rPr>
        <w:t xml:space="preserve">other needs </w:t>
      </w:r>
      <w:proofErr w:type="spellStart"/>
      <w:r w:rsidR="00EF3015" w:rsidRPr="0094595A">
        <w:rPr>
          <w:rFonts w:ascii="Microsoft Sans Serif" w:hAnsi="Microsoft Sans Serif" w:cs="Microsoft Sans Serif"/>
          <w:bCs/>
          <w:color w:val="2F5496" w:themeColor="accent1" w:themeShade="BF"/>
          <w:sz w:val="28"/>
          <w:szCs w:val="28"/>
        </w:rPr>
        <w:t>n</w:t>
      </w:r>
      <w:proofErr w:type="spellEnd"/>
      <w:r w:rsidR="00EF3015" w:rsidRPr="0094595A">
        <w:rPr>
          <w:rFonts w:ascii="Microsoft Sans Serif" w:hAnsi="Microsoft Sans Serif" w:cs="Microsoft Sans Serif"/>
          <w:bCs/>
          <w:color w:val="2F5496" w:themeColor="accent1" w:themeShade="BF"/>
          <w:sz w:val="28"/>
          <w:szCs w:val="28"/>
        </w:rPr>
        <w:t xml:space="preserve"> the pyramid have been met, </w:t>
      </w:r>
      <w:r w:rsidR="00362480" w:rsidRPr="0094595A">
        <w:rPr>
          <w:rFonts w:ascii="Microsoft Sans Serif" w:hAnsi="Microsoft Sans Serif" w:cs="Microsoft Sans Serif"/>
          <w:bCs/>
          <w:color w:val="2F5496" w:themeColor="accent1" w:themeShade="BF"/>
          <w:sz w:val="28"/>
          <w:szCs w:val="28"/>
        </w:rPr>
        <w:t xml:space="preserve">Carl Rogers </w:t>
      </w:r>
      <w:r w:rsidR="00DF7AE7" w:rsidRPr="0094595A">
        <w:rPr>
          <w:rFonts w:ascii="Microsoft Sans Serif" w:hAnsi="Microsoft Sans Serif" w:cs="Microsoft Sans Serif"/>
          <w:bCs/>
          <w:color w:val="2F5496" w:themeColor="accent1" w:themeShade="BF"/>
          <w:sz w:val="28"/>
          <w:szCs w:val="28"/>
        </w:rPr>
        <w:t xml:space="preserve">the father of client-centred therapy, </w:t>
      </w:r>
      <w:r w:rsidR="00362480" w:rsidRPr="0094595A">
        <w:rPr>
          <w:rFonts w:ascii="Microsoft Sans Serif" w:hAnsi="Microsoft Sans Serif" w:cs="Microsoft Sans Serif"/>
          <w:bCs/>
          <w:color w:val="2F5496" w:themeColor="accent1" w:themeShade="BF"/>
          <w:sz w:val="28"/>
          <w:szCs w:val="28"/>
        </w:rPr>
        <w:t>who is linked to Maslow</w:t>
      </w:r>
      <w:r w:rsidR="00BE48C7" w:rsidRPr="0094595A">
        <w:rPr>
          <w:rFonts w:ascii="Microsoft Sans Serif" w:hAnsi="Microsoft Sans Serif" w:cs="Microsoft Sans Serif"/>
          <w:bCs/>
          <w:color w:val="2F5496" w:themeColor="accent1" w:themeShade="BF"/>
          <w:sz w:val="28"/>
          <w:szCs w:val="28"/>
        </w:rPr>
        <w:t xml:space="preserve">, </w:t>
      </w:r>
      <w:r w:rsidR="00362480" w:rsidRPr="0094595A">
        <w:rPr>
          <w:rFonts w:ascii="Microsoft Sans Serif" w:hAnsi="Microsoft Sans Serif" w:cs="Microsoft Sans Serif"/>
          <w:bCs/>
          <w:color w:val="2F5496" w:themeColor="accent1" w:themeShade="BF"/>
          <w:sz w:val="28"/>
          <w:szCs w:val="28"/>
        </w:rPr>
        <w:t xml:space="preserve">believed that supporting </w:t>
      </w:r>
      <w:r w:rsidR="00BE48C7" w:rsidRPr="0094595A">
        <w:rPr>
          <w:rFonts w:ascii="Microsoft Sans Serif" w:hAnsi="Microsoft Sans Serif" w:cs="Microsoft Sans Serif"/>
          <w:bCs/>
          <w:color w:val="2F5496" w:themeColor="accent1" w:themeShade="BF"/>
          <w:sz w:val="28"/>
          <w:szCs w:val="28"/>
        </w:rPr>
        <w:t xml:space="preserve">the person can also help achieve </w:t>
      </w:r>
      <w:r w:rsidR="00DD4C46" w:rsidRPr="0094595A">
        <w:rPr>
          <w:rFonts w:ascii="Microsoft Sans Serif" w:hAnsi="Microsoft Sans Serif" w:cs="Microsoft Sans Serif"/>
          <w:bCs/>
          <w:color w:val="2F5496" w:themeColor="accent1" w:themeShade="BF"/>
          <w:sz w:val="28"/>
          <w:szCs w:val="28"/>
        </w:rPr>
        <w:t>self-actualization</w:t>
      </w:r>
      <w:r w:rsidR="00BE48C7" w:rsidRPr="0094595A">
        <w:rPr>
          <w:rFonts w:ascii="Microsoft Sans Serif" w:hAnsi="Microsoft Sans Serif" w:cs="Microsoft Sans Serif"/>
          <w:bCs/>
          <w:color w:val="2F5496" w:themeColor="accent1" w:themeShade="BF"/>
          <w:sz w:val="28"/>
          <w:szCs w:val="28"/>
        </w:rPr>
        <w:t xml:space="preserve"> (</w:t>
      </w:r>
      <w:r w:rsidR="00F66BFD" w:rsidRPr="0094595A">
        <w:rPr>
          <w:rFonts w:ascii="Microsoft Sans Serif" w:hAnsi="Microsoft Sans Serif" w:cs="Microsoft Sans Serif"/>
          <w:bCs/>
          <w:color w:val="2F5496" w:themeColor="accent1" w:themeShade="BF"/>
          <w:sz w:val="28"/>
          <w:szCs w:val="28"/>
        </w:rPr>
        <w:t>Aubrey</w:t>
      </w:r>
      <w:r w:rsidR="00DD4C46" w:rsidRPr="0094595A">
        <w:rPr>
          <w:rFonts w:ascii="Microsoft Sans Serif" w:hAnsi="Microsoft Sans Serif" w:cs="Microsoft Sans Serif"/>
          <w:bCs/>
          <w:color w:val="2F5496" w:themeColor="accent1" w:themeShade="BF"/>
          <w:sz w:val="28"/>
          <w:szCs w:val="28"/>
        </w:rPr>
        <w:t xml:space="preserve"> and Riley, 2017, p.11)</w:t>
      </w:r>
    </w:p>
    <w:p w14:paraId="751FE1E9" w14:textId="46F6FBA3" w:rsidR="00F66887" w:rsidRPr="0094595A" w:rsidRDefault="000E1E21" w:rsidP="00892B6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Maslow’s hierarchy of needs</w:t>
      </w:r>
      <w:r w:rsidR="00BE3557" w:rsidRPr="0094595A">
        <w:rPr>
          <w:rFonts w:ascii="Microsoft Sans Serif" w:hAnsi="Microsoft Sans Serif" w:cs="Microsoft Sans Serif"/>
          <w:color w:val="2F5496" w:themeColor="accent1" w:themeShade="BF"/>
          <w:sz w:val="28"/>
          <w:szCs w:val="28"/>
        </w:rPr>
        <w:t xml:space="preserve"> </w:t>
      </w:r>
      <w:r w:rsidRPr="0094595A">
        <w:rPr>
          <w:rFonts w:ascii="Microsoft Sans Serif" w:hAnsi="Microsoft Sans Serif" w:cs="Microsoft Sans Serif"/>
          <w:color w:val="2F5496" w:themeColor="accent1" w:themeShade="BF"/>
          <w:sz w:val="28"/>
          <w:szCs w:val="28"/>
        </w:rPr>
        <w:t xml:space="preserve">model </w:t>
      </w:r>
      <w:r w:rsidR="00F66887" w:rsidRPr="0094595A">
        <w:rPr>
          <w:rFonts w:ascii="Microsoft Sans Serif" w:hAnsi="Microsoft Sans Serif" w:cs="Microsoft Sans Serif"/>
          <w:color w:val="2F5496" w:themeColor="accent1" w:themeShade="BF"/>
          <w:sz w:val="28"/>
          <w:szCs w:val="28"/>
        </w:rPr>
        <w:t xml:space="preserve">starts from the bottom up, so for example, </w:t>
      </w:r>
      <w:proofErr w:type="gramStart"/>
      <w:r w:rsidR="00F66887" w:rsidRPr="0094595A">
        <w:rPr>
          <w:rFonts w:ascii="Microsoft Sans Serif" w:hAnsi="Microsoft Sans Serif" w:cs="Microsoft Sans Serif"/>
          <w:color w:val="2F5496" w:themeColor="accent1" w:themeShade="BF"/>
          <w:sz w:val="28"/>
          <w:szCs w:val="28"/>
        </w:rPr>
        <w:t xml:space="preserve">in </w:t>
      </w:r>
      <w:r w:rsidR="00BE3557" w:rsidRPr="0094595A">
        <w:rPr>
          <w:rFonts w:ascii="Microsoft Sans Serif" w:hAnsi="Microsoft Sans Serif" w:cs="Microsoft Sans Serif"/>
          <w:color w:val="2F5496" w:themeColor="accent1" w:themeShade="BF"/>
          <w:sz w:val="28"/>
          <w:szCs w:val="28"/>
        </w:rPr>
        <w:t>order to</w:t>
      </w:r>
      <w:proofErr w:type="gramEnd"/>
      <w:r w:rsidR="00BE3557" w:rsidRPr="0094595A">
        <w:rPr>
          <w:rFonts w:ascii="Microsoft Sans Serif" w:hAnsi="Microsoft Sans Serif" w:cs="Microsoft Sans Serif"/>
          <w:color w:val="2F5496" w:themeColor="accent1" w:themeShade="BF"/>
          <w:sz w:val="28"/>
          <w:szCs w:val="28"/>
        </w:rPr>
        <w:t xml:space="preserve"> reach self-actualization, a child’s physical needs need to be met and they need to feel safe and secure in their surroundings (Lester, 2013, </w:t>
      </w:r>
      <w:proofErr w:type="spellStart"/>
      <w:r w:rsidR="00BE3557" w:rsidRPr="0094595A">
        <w:rPr>
          <w:rFonts w:ascii="Microsoft Sans Serif" w:hAnsi="Microsoft Sans Serif" w:cs="Microsoft Sans Serif"/>
          <w:color w:val="2F5496" w:themeColor="accent1" w:themeShade="BF"/>
          <w:sz w:val="28"/>
          <w:szCs w:val="28"/>
        </w:rPr>
        <w:t>pg</w:t>
      </w:r>
      <w:proofErr w:type="spellEnd"/>
      <w:r w:rsidR="00BE3557" w:rsidRPr="0094595A">
        <w:rPr>
          <w:rFonts w:ascii="Microsoft Sans Serif" w:hAnsi="Microsoft Sans Serif" w:cs="Microsoft Sans Serif"/>
          <w:color w:val="2F5496" w:themeColor="accent1" w:themeShade="BF"/>
          <w:sz w:val="28"/>
          <w:szCs w:val="28"/>
        </w:rPr>
        <w:t xml:space="preserve"> 1</w:t>
      </w:r>
      <w:r w:rsidR="00F66887" w:rsidRPr="0094595A">
        <w:rPr>
          <w:rFonts w:ascii="Microsoft Sans Serif" w:hAnsi="Microsoft Sans Serif" w:cs="Microsoft Sans Serif"/>
          <w:color w:val="2F5496" w:themeColor="accent1" w:themeShade="BF"/>
          <w:sz w:val="28"/>
          <w:szCs w:val="28"/>
        </w:rPr>
        <w:t>.</w:t>
      </w:r>
      <w:r w:rsidR="00BE3557" w:rsidRPr="0094595A">
        <w:rPr>
          <w:rFonts w:ascii="Microsoft Sans Serif" w:hAnsi="Microsoft Sans Serif" w:cs="Microsoft Sans Serif"/>
          <w:color w:val="2F5496" w:themeColor="accent1" w:themeShade="BF"/>
          <w:sz w:val="28"/>
          <w:szCs w:val="28"/>
        </w:rPr>
        <w:t>)</w:t>
      </w:r>
    </w:p>
    <w:p w14:paraId="37D3DB0C" w14:textId="42B932DB" w:rsidR="00BE3557" w:rsidRPr="0094595A" w:rsidRDefault="00BE3557" w:rsidP="00892B64">
      <w:pPr>
        <w:jc w:val="center"/>
        <w:rPr>
          <w:rFonts w:ascii="Microsoft Sans Serif" w:hAnsi="Microsoft Sans Serif" w:cs="Microsoft Sans Serif"/>
          <w:color w:val="2F5496" w:themeColor="accent1" w:themeShade="BF"/>
          <w:sz w:val="28"/>
          <w:szCs w:val="28"/>
        </w:rPr>
      </w:pPr>
      <w:proofErr w:type="spellStart"/>
      <w:r w:rsidRPr="0094595A">
        <w:rPr>
          <w:rFonts w:ascii="Microsoft Sans Serif" w:hAnsi="Microsoft Sans Serif" w:cs="Microsoft Sans Serif"/>
          <w:color w:val="2F5496" w:themeColor="accent1" w:themeShade="BF"/>
          <w:sz w:val="28"/>
          <w:szCs w:val="28"/>
        </w:rPr>
        <w:t>Pichére</w:t>
      </w:r>
      <w:proofErr w:type="spellEnd"/>
      <w:r w:rsidRPr="0094595A">
        <w:rPr>
          <w:rFonts w:ascii="Microsoft Sans Serif" w:hAnsi="Microsoft Sans Serif" w:cs="Microsoft Sans Serif"/>
          <w:color w:val="2F5496" w:themeColor="accent1" w:themeShade="BF"/>
          <w:sz w:val="28"/>
          <w:szCs w:val="28"/>
        </w:rPr>
        <w:t xml:space="preserve"> (2015) suggests that these needs can take on many different forms and each child will progress at different speeds, depending on the individual. He also believes that these needs may not appear in the same order for every child.</w:t>
      </w:r>
    </w:p>
    <w:p w14:paraId="0D636539" w14:textId="2EB600B8" w:rsidR="00B420FD" w:rsidRPr="0094595A" w:rsidRDefault="003C24DC" w:rsidP="00177746">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There have been many </w:t>
      </w:r>
      <w:r w:rsidR="0005244E" w:rsidRPr="0094595A">
        <w:rPr>
          <w:rFonts w:ascii="Microsoft Sans Serif" w:hAnsi="Microsoft Sans Serif" w:cs="Microsoft Sans Serif"/>
          <w:bCs/>
          <w:color w:val="2F5496" w:themeColor="accent1" w:themeShade="BF"/>
          <w:sz w:val="28"/>
          <w:szCs w:val="28"/>
        </w:rPr>
        <w:t xml:space="preserve">theories on understanding the social development of children. </w:t>
      </w:r>
      <w:r w:rsidR="00D22D11" w:rsidRPr="0094595A">
        <w:rPr>
          <w:rFonts w:ascii="Microsoft Sans Serif" w:hAnsi="Microsoft Sans Serif" w:cs="Microsoft Sans Serif"/>
          <w:bCs/>
          <w:color w:val="2F5496" w:themeColor="accent1" w:themeShade="BF"/>
          <w:sz w:val="28"/>
          <w:szCs w:val="28"/>
        </w:rPr>
        <w:t xml:space="preserve">Research has shown that </w:t>
      </w:r>
      <w:r w:rsidR="00CD7299" w:rsidRPr="0094595A">
        <w:rPr>
          <w:rFonts w:ascii="Microsoft Sans Serif" w:hAnsi="Microsoft Sans Serif" w:cs="Microsoft Sans Serif"/>
          <w:bCs/>
          <w:color w:val="2F5496" w:themeColor="accent1" w:themeShade="BF"/>
          <w:sz w:val="28"/>
          <w:szCs w:val="28"/>
        </w:rPr>
        <w:t xml:space="preserve">children imitate those around them to achieve the same </w:t>
      </w:r>
      <w:r w:rsidR="00904948" w:rsidRPr="0094595A">
        <w:rPr>
          <w:rFonts w:ascii="Microsoft Sans Serif" w:hAnsi="Microsoft Sans Serif" w:cs="Microsoft Sans Serif"/>
          <w:bCs/>
          <w:color w:val="2F5496" w:themeColor="accent1" w:themeShade="BF"/>
          <w:sz w:val="28"/>
          <w:szCs w:val="28"/>
        </w:rPr>
        <w:t xml:space="preserve">goals. </w:t>
      </w:r>
      <w:r w:rsidR="009E7314" w:rsidRPr="0094595A">
        <w:rPr>
          <w:rFonts w:ascii="Microsoft Sans Serif" w:hAnsi="Microsoft Sans Serif" w:cs="Microsoft Sans Serif"/>
          <w:bCs/>
          <w:color w:val="2F5496" w:themeColor="accent1" w:themeShade="BF"/>
          <w:sz w:val="28"/>
          <w:szCs w:val="28"/>
        </w:rPr>
        <w:t>However,</w:t>
      </w:r>
      <w:r w:rsidR="006E4DB2" w:rsidRPr="0094595A">
        <w:rPr>
          <w:rFonts w:ascii="Microsoft Sans Serif" w:hAnsi="Microsoft Sans Serif" w:cs="Microsoft Sans Serif"/>
          <w:bCs/>
          <w:color w:val="2F5496" w:themeColor="accent1" w:themeShade="BF"/>
          <w:sz w:val="28"/>
          <w:szCs w:val="28"/>
        </w:rPr>
        <w:t xml:space="preserve"> it is believed that </w:t>
      </w:r>
      <w:r w:rsidR="0015273E" w:rsidRPr="0094595A">
        <w:rPr>
          <w:rFonts w:ascii="Microsoft Sans Serif" w:hAnsi="Microsoft Sans Serif" w:cs="Microsoft Sans Serif"/>
          <w:bCs/>
          <w:color w:val="2F5496" w:themeColor="accent1" w:themeShade="BF"/>
          <w:sz w:val="28"/>
          <w:szCs w:val="28"/>
        </w:rPr>
        <w:t xml:space="preserve">a child’s background or culture will play an important part in </w:t>
      </w:r>
      <w:r w:rsidR="00692BC1" w:rsidRPr="0094595A">
        <w:rPr>
          <w:rFonts w:ascii="Microsoft Sans Serif" w:hAnsi="Microsoft Sans Serif" w:cs="Microsoft Sans Serif"/>
          <w:bCs/>
          <w:color w:val="2F5496" w:themeColor="accent1" w:themeShade="BF"/>
          <w:sz w:val="28"/>
          <w:szCs w:val="28"/>
        </w:rPr>
        <w:t xml:space="preserve">having an understanding on their socialization (Keenan, </w:t>
      </w:r>
      <w:proofErr w:type="gramStart"/>
      <w:r w:rsidR="00692BC1" w:rsidRPr="0094595A">
        <w:rPr>
          <w:rFonts w:ascii="Microsoft Sans Serif" w:hAnsi="Microsoft Sans Serif" w:cs="Microsoft Sans Serif"/>
          <w:bCs/>
          <w:color w:val="2F5496" w:themeColor="accent1" w:themeShade="BF"/>
          <w:sz w:val="28"/>
          <w:szCs w:val="28"/>
        </w:rPr>
        <w:t>Evans</w:t>
      </w:r>
      <w:proofErr w:type="gramEnd"/>
      <w:r w:rsidR="00692BC1" w:rsidRPr="0094595A">
        <w:rPr>
          <w:rFonts w:ascii="Microsoft Sans Serif" w:hAnsi="Microsoft Sans Serif" w:cs="Microsoft Sans Serif"/>
          <w:bCs/>
          <w:color w:val="2F5496" w:themeColor="accent1" w:themeShade="BF"/>
          <w:sz w:val="28"/>
          <w:szCs w:val="28"/>
        </w:rPr>
        <w:t xml:space="preserve"> and Crowley, </w:t>
      </w:r>
      <w:r w:rsidR="009E7314" w:rsidRPr="0094595A">
        <w:rPr>
          <w:rFonts w:ascii="Microsoft Sans Serif" w:hAnsi="Microsoft Sans Serif" w:cs="Microsoft Sans Serif"/>
          <w:bCs/>
          <w:color w:val="2F5496" w:themeColor="accent1" w:themeShade="BF"/>
          <w:sz w:val="28"/>
          <w:szCs w:val="28"/>
        </w:rPr>
        <w:t>2016)</w:t>
      </w:r>
    </w:p>
    <w:p w14:paraId="501BA51B" w14:textId="79ECD2E4" w:rsidR="00836371" w:rsidRPr="0094595A" w:rsidRDefault="005D7EF0"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lastRenderedPageBreak/>
        <w:t xml:space="preserve">Attachment </w:t>
      </w:r>
      <w:r w:rsidR="006A6075" w:rsidRPr="0094595A">
        <w:rPr>
          <w:rFonts w:ascii="Microsoft Sans Serif" w:hAnsi="Microsoft Sans Serif" w:cs="Microsoft Sans Serif"/>
          <w:bCs/>
          <w:color w:val="2F5496" w:themeColor="accent1" w:themeShade="BF"/>
          <w:sz w:val="28"/>
          <w:szCs w:val="28"/>
        </w:rPr>
        <w:t xml:space="preserve">during transitioning within the early years is key to preventing disengagement and </w:t>
      </w:r>
      <w:r w:rsidR="00D244EC" w:rsidRPr="0094595A">
        <w:rPr>
          <w:rFonts w:ascii="Microsoft Sans Serif" w:hAnsi="Microsoft Sans Serif" w:cs="Microsoft Sans Serif"/>
          <w:bCs/>
          <w:color w:val="2F5496" w:themeColor="accent1" w:themeShade="BF"/>
          <w:sz w:val="28"/>
          <w:szCs w:val="28"/>
        </w:rPr>
        <w:t xml:space="preserve">mental health issues such as separation anxiety disorders. A child having an emotionally available adult </w:t>
      </w:r>
      <w:r w:rsidR="007C1DA1" w:rsidRPr="0094595A">
        <w:rPr>
          <w:rFonts w:ascii="Microsoft Sans Serif" w:hAnsi="Microsoft Sans Serif" w:cs="Microsoft Sans Serif"/>
          <w:bCs/>
          <w:color w:val="2F5496" w:themeColor="accent1" w:themeShade="BF"/>
          <w:sz w:val="28"/>
          <w:szCs w:val="28"/>
        </w:rPr>
        <w:t xml:space="preserve">present during a transition </w:t>
      </w:r>
      <w:r w:rsidR="0051138B" w:rsidRPr="0094595A">
        <w:rPr>
          <w:rFonts w:ascii="Microsoft Sans Serif" w:hAnsi="Microsoft Sans Serif" w:cs="Microsoft Sans Serif"/>
          <w:bCs/>
          <w:color w:val="2F5496" w:themeColor="accent1" w:themeShade="BF"/>
          <w:sz w:val="28"/>
          <w:szCs w:val="28"/>
        </w:rPr>
        <w:t xml:space="preserve">period can them feel </w:t>
      </w:r>
      <w:r w:rsidR="00015767" w:rsidRPr="0094595A">
        <w:rPr>
          <w:rFonts w:ascii="Microsoft Sans Serif" w:hAnsi="Microsoft Sans Serif" w:cs="Microsoft Sans Serif"/>
          <w:bCs/>
          <w:color w:val="2F5496" w:themeColor="accent1" w:themeShade="BF"/>
          <w:sz w:val="28"/>
          <w:szCs w:val="28"/>
        </w:rPr>
        <w:t xml:space="preserve">secure, gain </w:t>
      </w:r>
      <w:proofErr w:type="gramStart"/>
      <w:r w:rsidR="00015767" w:rsidRPr="0094595A">
        <w:rPr>
          <w:rFonts w:ascii="Microsoft Sans Serif" w:hAnsi="Microsoft Sans Serif" w:cs="Microsoft Sans Serif"/>
          <w:bCs/>
          <w:color w:val="2F5496" w:themeColor="accent1" w:themeShade="BF"/>
          <w:sz w:val="28"/>
          <w:szCs w:val="28"/>
        </w:rPr>
        <w:t>confidence</w:t>
      </w:r>
      <w:proofErr w:type="gramEnd"/>
      <w:r w:rsidR="00015767" w:rsidRPr="0094595A">
        <w:rPr>
          <w:rFonts w:ascii="Microsoft Sans Serif" w:hAnsi="Microsoft Sans Serif" w:cs="Microsoft Sans Serif"/>
          <w:bCs/>
          <w:color w:val="2F5496" w:themeColor="accent1" w:themeShade="BF"/>
          <w:sz w:val="28"/>
          <w:szCs w:val="28"/>
        </w:rPr>
        <w:t xml:space="preserve"> and also help</w:t>
      </w:r>
      <w:r w:rsidR="008665D7" w:rsidRPr="0094595A">
        <w:rPr>
          <w:rFonts w:ascii="Microsoft Sans Serif" w:hAnsi="Microsoft Sans Serif" w:cs="Microsoft Sans Serif"/>
          <w:bCs/>
          <w:color w:val="2F5496" w:themeColor="accent1" w:themeShade="BF"/>
          <w:sz w:val="28"/>
          <w:szCs w:val="28"/>
        </w:rPr>
        <w:t xml:space="preserve"> their holistic development </w:t>
      </w:r>
      <w:r w:rsidR="00535627" w:rsidRPr="0094595A">
        <w:rPr>
          <w:rFonts w:ascii="Microsoft Sans Serif" w:hAnsi="Microsoft Sans Serif" w:cs="Microsoft Sans Serif"/>
          <w:bCs/>
          <w:color w:val="2F5496" w:themeColor="accent1" w:themeShade="BF"/>
          <w:sz w:val="28"/>
          <w:szCs w:val="28"/>
        </w:rPr>
        <w:t>(Early years matters, 2022)</w:t>
      </w:r>
      <w:r w:rsidR="00836371" w:rsidRPr="0094595A">
        <w:rPr>
          <w:rFonts w:ascii="Microsoft Sans Serif" w:hAnsi="Microsoft Sans Serif" w:cs="Microsoft Sans Serif"/>
          <w:bCs/>
          <w:color w:val="2F5496" w:themeColor="accent1" w:themeShade="BF"/>
          <w:sz w:val="28"/>
          <w:szCs w:val="28"/>
        </w:rPr>
        <w:t>.</w:t>
      </w:r>
    </w:p>
    <w:p w14:paraId="6DA61B61" w14:textId="0B89C633" w:rsidR="00A13D44" w:rsidRPr="0094595A" w:rsidRDefault="00836371"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In 1951 attachment theorist John Bowlby </w:t>
      </w:r>
      <w:r w:rsidR="00982E15" w:rsidRPr="0094595A">
        <w:rPr>
          <w:rFonts w:ascii="Microsoft Sans Serif" w:hAnsi="Microsoft Sans Serif" w:cs="Microsoft Sans Serif"/>
          <w:bCs/>
          <w:color w:val="2F5496" w:themeColor="accent1" w:themeShade="BF"/>
          <w:sz w:val="28"/>
          <w:szCs w:val="28"/>
        </w:rPr>
        <w:t xml:space="preserve">believed that between the ages of around six months and two years old </w:t>
      </w:r>
      <w:r w:rsidR="00052A11" w:rsidRPr="0094595A">
        <w:rPr>
          <w:rFonts w:ascii="Microsoft Sans Serif" w:hAnsi="Microsoft Sans Serif" w:cs="Microsoft Sans Serif"/>
          <w:bCs/>
          <w:color w:val="2F5496" w:themeColor="accent1" w:themeShade="BF"/>
          <w:sz w:val="28"/>
          <w:szCs w:val="28"/>
        </w:rPr>
        <w:t>children should receive continuous care from caregivers</w:t>
      </w:r>
      <w:r w:rsidR="00301611" w:rsidRPr="0094595A">
        <w:rPr>
          <w:rFonts w:ascii="Microsoft Sans Serif" w:hAnsi="Microsoft Sans Serif" w:cs="Microsoft Sans Serif"/>
          <w:bCs/>
          <w:color w:val="2F5496" w:themeColor="accent1" w:themeShade="BF"/>
          <w:sz w:val="28"/>
          <w:szCs w:val="28"/>
        </w:rPr>
        <w:t xml:space="preserve">, he argued that attachment experiences will mould children </w:t>
      </w:r>
      <w:r w:rsidR="00871A7C" w:rsidRPr="0094595A">
        <w:rPr>
          <w:rFonts w:ascii="Microsoft Sans Serif" w:hAnsi="Microsoft Sans Serif" w:cs="Microsoft Sans Serif"/>
          <w:bCs/>
          <w:color w:val="2F5496" w:themeColor="accent1" w:themeShade="BF"/>
          <w:sz w:val="28"/>
          <w:szCs w:val="28"/>
        </w:rPr>
        <w:t xml:space="preserve">and their personalities and future relationships. </w:t>
      </w:r>
      <w:r w:rsidR="00AD3703" w:rsidRPr="0094595A">
        <w:rPr>
          <w:rFonts w:ascii="Microsoft Sans Serif" w:hAnsi="Microsoft Sans Serif" w:cs="Microsoft Sans Serif"/>
          <w:bCs/>
          <w:color w:val="2F5496" w:themeColor="accent1" w:themeShade="BF"/>
          <w:sz w:val="28"/>
          <w:szCs w:val="28"/>
        </w:rPr>
        <w:t xml:space="preserve">Bowlby suggested that negative experiences with regards to attachment could cause irreversible mental health </w:t>
      </w:r>
      <w:r w:rsidR="00A9259E" w:rsidRPr="0094595A">
        <w:rPr>
          <w:rFonts w:ascii="Microsoft Sans Serif" w:hAnsi="Microsoft Sans Serif" w:cs="Microsoft Sans Serif"/>
          <w:bCs/>
          <w:color w:val="2F5496" w:themeColor="accent1" w:themeShade="BF"/>
          <w:sz w:val="28"/>
          <w:szCs w:val="28"/>
        </w:rPr>
        <w:t>issues (Taylor, 2018)</w:t>
      </w:r>
      <w:r w:rsidR="0035793B" w:rsidRPr="0094595A">
        <w:rPr>
          <w:rFonts w:ascii="Microsoft Sans Serif" w:hAnsi="Microsoft Sans Serif" w:cs="Microsoft Sans Serif"/>
          <w:bCs/>
          <w:color w:val="2F5496" w:themeColor="accent1" w:themeShade="BF"/>
          <w:sz w:val="28"/>
          <w:szCs w:val="28"/>
        </w:rPr>
        <w:t>.</w:t>
      </w:r>
    </w:p>
    <w:p w14:paraId="659D6DD6" w14:textId="293E9B05" w:rsidR="009B0E0D" w:rsidRPr="0094595A" w:rsidRDefault="0035793B" w:rsidP="00892B64">
      <w:pPr>
        <w:jc w:val="center"/>
        <w:rPr>
          <w:rFonts w:ascii="Microsoft Sans Serif" w:hAnsi="Microsoft Sans Serif" w:cs="Microsoft Sans Serif"/>
          <w:bCs/>
          <w:color w:val="2F5496" w:themeColor="accent1" w:themeShade="BF"/>
          <w:sz w:val="28"/>
          <w:szCs w:val="28"/>
        </w:rPr>
      </w:pPr>
      <w:r w:rsidRPr="0094595A">
        <w:rPr>
          <w:rFonts w:ascii="Microsoft Sans Serif" w:hAnsi="Microsoft Sans Serif" w:cs="Microsoft Sans Serif"/>
          <w:bCs/>
          <w:color w:val="2F5496" w:themeColor="accent1" w:themeShade="BF"/>
          <w:sz w:val="28"/>
          <w:szCs w:val="28"/>
        </w:rPr>
        <w:t xml:space="preserve">The NSPCC </w:t>
      </w:r>
      <w:r w:rsidR="00601727" w:rsidRPr="0094595A">
        <w:rPr>
          <w:rFonts w:ascii="Microsoft Sans Serif" w:hAnsi="Microsoft Sans Serif" w:cs="Microsoft Sans Serif"/>
          <w:bCs/>
          <w:color w:val="2F5496" w:themeColor="accent1" w:themeShade="BF"/>
          <w:sz w:val="28"/>
          <w:szCs w:val="28"/>
        </w:rPr>
        <w:t xml:space="preserve">(2021) </w:t>
      </w:r>
      <w:r w:rsidRPr="0094595A">
        <w:rPr>
          <w:rFonts w:ascii="Microsoft Sans Serif" w:hAnsi="Microsoft Sans Serif" w:cs="Microsoft Sans Serif"/>
          <w:bCs/>
          <w:color w:val="2F5496" w:themeColor="accent1" w:themeShade="BF"/>
          <w:sz w:val="28"/>
          <w:szCs w:val="28"/>
        </w:rPr>
        <w:t xml:space="preserve">states </w:t>
      </w:r>
      <w:r w:rsidR="00601727" w:rsidRPr="0094595A">
        <w:rPr>
          <w:rFonts w:ascii="Microsoft Sans Serif" w:hAnsi="Microsoft Sans Serif" w:cs="Microsoft Sans Serif"/>
          <w:bCs/>
          <w:color w:val="2F5496" w:themeColor="accent1" w:themeShade="BF"/>
          <w:sz w:val="28"/>
          <w:szCs w:val="28"/>
        </w:rPr>
        <w:t xml:space="preserve">that practitioners should </w:t>
      </w:r>
      <w:r w:rsidR="00390B0D" w:rsidRPr="0094595A">
        <w:rPr>
          <w:rFonts w:ascii="Microsoft Sans Serif" w:hAnsi="Microsoft Sans Serif" w:cs="Microsoft Sans Serif"/>
          <w:bCs/>
          <w:color w:val="2F5496" w:themeColor="accent1" w:themeShade="BF"/>
          <w:sz w:val="28"/>
          <w:szCs w:val="28"/>
        </w:rPr>
        <w:t xml:space="preserve">be aware of what attachment is and should be able to </w:t>
      </w:r>
      <w:r w:rsidR="009B0E0D" w:rsidRPr="0094595A">
        <w:rPr>
          <w:rFonts w:ascii="Microsoft Sans Serif" w:hAnsi="Microsoft Sans Serif" w:cs="Microsoft Sans Serif"/>
          <w:bCs/>
          <w:color w:val="2F5496" w:themeColor="accent1" w:themeShade="BF"/>
          <w:sz w:val="28"/>
          <w:szCs w:val="28"/>
        </w:rPr>
        <w:t>understand a</w:t>
      </w:r>
      <w:r w:rsidR="00390B0D" w:rsidRPr="0094595A">
        <w:rPr>
          <w:rFonts w:ascii="Microsoft Sans Serif" w:hAnsi="Microsoft Sans Serif" w:cs="Microsoft Sans Serif"/>
          <w:bCs/>
          <w:color w:val="2F5496" w:themeColor="accent1" w:themeShade="BF"/>
          <w:sz w:val="28"/>
          <w:szCs w:val="28"/>
        </w:rPr>
        <w:t xml:space="preserve"> child’s </w:t>
      </w:r>
      <w:r w:rsidR="00703649" w:rsidRPr="0094595A">
        <w:rPr>
          <w:rFonts w:ascii="Microsoft Sans Serif" w:hAnsi="Microsoft Sans Serif" w:cs="Microsoft Sans Serif"/>
          <w:bCs/>
          <w:color w:val="2F5496" w:themeColor="accent1" w:themeShade="BF"/>
          <w:sz w:val="28"/>
          <w:szCs w:val="28"/>
        </w:rPr>
        <w:t xml:space="preserve">behaviour and </w:t>
      </w:r>
      <w:r w:rsidR="00390B0D" w:rsidRPr="0094595A">
        <w:rPr>
          <w:rFonts w:ascii="Microsoft Sans Serif" w:hAnsi="Microsoft Sans Serif" w:cs="Microsoft Sans Serif"/>
          <w:bCs/>
          <w:color w:val="2F5496" w:themeColor="accent1" w:themeShade="BF"/>
          <w:sz w:val="28"/>
          <w:szCs w:val="28"/>
        </w:rPr>
        <w:t>attachment style</w:t>
      </w:r>
      <w:r w:rsidR="00703649" w:rsidRPr="0094595A">
        <w:rPr>
          <w:rFonts w:ascii="Microsoft Sans Serif" w:hAnsi="Microsoft Sans Serif" w:cs="Microsoft Sans Serif"/>
          <w:bCs/>
          <w:color w:val="2F5496" w:themeColor="accent1" w:themeShade="BF"/>
          <w:sz w:val="28"/>
          <w:szCs w:val="28"/>
        </w:rPr>
        <w:t xml:space="preserve">. </w:t>
      </w:r>
      <w:r w:rsidR="002F2799" w:rsidRPr="0094595A">
        <w:rPr>
          <w:rFonts w:ascii="Microsoft Sans Serif" w:hAnsi="Microsoft Sans Serif" w:cs="Microsoft Sans Serif"/>
          <w:bCs/>
          <w:color w:val="2F5496" w:themeColor="accent1" w:themeShade="BF"/>
          <w:sz w:val="28"/>
          <w:szCs w:val="28"/>
        </w:rPr>
        <w:t>As a care giver to the child, practitioners should have the ability be attuned and responsive to whatever needs the child may have.</w:t>
      </w:r>
    </w:p>
    <w:p w14:paraId="623636F1" w14:textId="4FB711E8" w:rsidR="001A1CE8" w:rsidRPr="0094595A" w:rsidRDefault="001A1CE8" w:rsidP="00892B64">
      <w:pPr>
        <w:jc w:val="center"/>
        <w:rPr>
          <w:rFonts w:ascii="Microsoft Sans Serif" w:hAnsi="Microsoft Sans Serif" w:cs="Microsoft Sans Serif"/>
          <w:bCs/>
          <w:color w:val="2F5496" w:themeColor="accent1" w:themeShade="BF"/>
          <w:sz w:val="32"/>
          <w:szCs w:val="32"/>
        </w:rPr>
      </w:pPr>
    </w:p>
    <w:p w14:paraId="305C4834" w14:textId="4E6F5345" w:rsidR="001A1CE8" w:rsidRPr="0094595A" w:rsidRDefault="001B3347" w:rsidP="00892B64">
      <w:pPr>
        <w:jc w:val="center"/>
        <w:rPr>
          <w:rFonts w:ascii="Microsoft Sans Serif" w:hAnsi="Microsoft Sans Serif" w:cs="Microsoft Sans Serif"/>
          <w:bCs/>
          <w:color w:val="2F5496" w:themeColor="accent1" w:themeShade="BF"/>
          <w:sz w:val="32"/>
          <w:szCs w:val="32"/>
        </w:rPr>
      </w:pPr>
      <w:r w:rsidRPr="0094595A">
        <w:rPr>
          <w:rFonts w:ascii="Microsoft Sans Serif" w:hAnsi="Microsoft Sans Serif" w:cs="Microsoft Sans Serif"/>
          <w:bCs/>
          <w:noProof/>
          <w:color w:val="2F5496" w:themeColor="accent1" w:themeShade="BF"/>
          <w:sz w:val="28"/>
          <w:szCs w:val="28"/>
        </w:rPr>
        <w:drawing>
          <wp:anchor distT="0" distB="0" distL="114300" distR="114300" simplePos="0" relativeHeight="251658246" behindDoc="0" locked="0" layoutInCell="1" allowOverlap="1" wp14:anchorId="011ACA3B" wp14:editId="7BB38A52">
            <wp:simplePos x="0" y="0"/>
            <wp:positionH relativeFrom="column">
              <wp:posOffset>-201386</wp:posOffset>
            </wp:positionH>
            <wp:positionV relativeFrom="paragraph">
              <wp:posOffset>395197</wp:posOffset>
            </wp:positionV>
            <wp:extent cx="1910320" cy="354330"/>
            <wp:effectExtent l="0" t="0" r="0" b="1270"/>
            <wp:wrapNone/>
            <wp:docPr id="6" name="Picture 6" descr="A red and white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red and white sig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10320" cy="354330"/>
                    </a:xfrm>
                    <a:prstGeom prst="rect">
                      <a:avLst/>
                    </a:prstGeom>
                  </pic:spPr>
                </pic:pic>
              </a:graphicData>
            </a:graphic>
            <wp14:sizeRelH relativeFrom="page">
              <wp14:pctWidth>0</wp14:pctWidth>
            </wp14:sizeRelH>
            <wp14:sizeRelV relativeFrom="page">
              <wp14:pctHeight>0</wp14:pctHeight>
            </wp14:sizeRelV>
          </wp:anchor>
        </w:drawing>
      </w:r>
      <w:r w:rsidRPr="0094595A">
        <w:rPr>
          <w:rFonts w:ascii="Microsoft Sans Serif" w:hAnsi="Microsoft Sans Serif" w:cs="Microsoft Sans Serif"/>
          <w:bCs/>
          <w:noProof/>
          <w:color w:val="2F5496" w:themeColor="accent1" w:themeShade="BF"/>
          <w:sz w:val="28"/>
          <w:szCs w:val="28"/>
        </w:rPr>
        <mc:AlternateContent>
          <mc:Choice Requires="wps">
            <w:drawing>
              <wp:anchor distT="0" distB="0" distL="114300" distR="114300" simplePos="0" relativeHeight="251658247" behindDoc="0" locked="0" layoutInCell="1" allowOverlap="1" wp14:anchorId="7E18725A" wp14:editId="6546EB20">
                <wp:simplePos x="0" y="0"/>
                <wp:positionH relativeFrom="column">
                  <wp:posOffset>2176780</wp:posOffset>
                </wp:positionH>
                <wp:positionV relativeFrom="paragraph">
                  <wp:posOffset>115661</wp:posOffset>
                </wp:positionV>
                <wp:extent cx="4148379" cy="1379349"/>
                <wp:effectExtent l="0" t="0" r="17780" b="17780"/>
                <wp:wrapNone/>
                <wp:docPr id="7" name="Text Box 7"/>
                <wp:cNvGraphicFramePr/>
                <a:graphic xmlns:a="http://schemas.openxmlformats.org/drawingml/2006/main">
                  <a:graphicData uri="http://schemas.microsoft.com/office/word/2010/wordprocessingShape">
                    <wps:wsp>
                      <wps:cNvSpPr txBox="1"/>
                      <wps:spPr>
                        <a:xfrm>
                          <a:off x="0" y="0"/>
                          <a:ext cx="4148379" cy="1379349"/>
                        </a:xfrm>
                        <a:prstGeom prst="rect">
                          <a:avLst/>
                        </a:prstGeom>
                        <a:noFill/>
                        <a:ln w="6350">
                          <a:solidFill>
                            <a:prstClr val="black"/>
                          </a:solidFill>
                        </a:ln>
                      </wps:spPr>
                      <wps:txbx>
                        <w:txbxContent>
                          <w:p w14:paraId="7EB70A1B" w14:textId="5E44DCF5" w:rsidR="00070713" w:rsidRDefault="00C944F1" w:rsidP="001E273D">
                            <w:pPr>
                              <w:jc w:val="center"/>
                            </w:pPr>
                            <w:r>
                              <w:rPr>
                                <w:rFonts w:cstheme="minorHAnsi"/>
                                <w:bCs/>
                                <w:iCs/>
                                <w:color w:val="2F5496" w:themeColor="accent1" w:themeShade="BF"/>
                                <w:spacing w:val="10"/>
                                <w:sz w:val="28"/>
                                <w:szCs w:val="28"/>
                              </w:rPr>
                              <w:t xml:space="preserve">The Anna Freud national centre for children and families </w:t>
                            </w:r>
                            <w:r w:rsidR="001E273D">
                              <w:rPr>
                                <w:rFonts w:cstheme="minorHAnsi"/>
                                <w:bCs/>
                                <w:iCs/>
                                <w:color w:val="2F5496" w:themeColor="accent1" w:themeShade="BF"/>
                                <w:spacing w:val="10"/>
                                <w:sz w:val="28"/>
                                <w:szCs w:val="28"/>
                              </w:rPr>
                              <w:t xml:space="preserve">(N.D) </w:t>
                            </w:r>
                            <w:r w:rsidR="00B37E09">
                              <w:rPr>
                                <w:rFonts w:cstheme="minorHAnsi"/>
                                <w:bCs/>
                                <w:iCs/>
                                <w:color w:val="2F5496" w:themeColor="accent1" w:themeShade="BF"/>
                                <w:spacing w:val="10"/>
                                <w:sz w:val="28"/>
                                <w:szCs w:val="28"/>
                              </w:rPr>
                              <w:t>stat</w:t>
                            </w:r>
                            <w:r w:rsidR="001E273D">
                              <w:rPr>
                                <w:rFonts w:cstheme="minorHAnsi"/>
                                <w:bCs/>
                                <w:iCs/>
                                <w:color w:val="2F5496" w:themeColor="accent1" w:themeShade="BF"/>
                                <w:spacing w:val="10"/>
                                <w:sz w:val="28"/>
                                <w:szCs w:val="28"/>
                              </w:rPr>
                              <w:t>es</w:t>
                            </w:r>
                            <w:r w:rsidR="00B37E09">
                              <w:rPr>
                                <w:rFonts w:cstheme="minorHAnsi"/>
                                <w:bCs/>
                                <w:iCs/>
                                <w:color w:val="2F5496" w:themeColor="accent1" w:themeShade="BF"/>
                                <w:spacing w:val="10"/>
                                <w:sz w:val="28"/>
                                <w:szCs w:val="28"/>
                              </w:rPr>
                              <w:t xml:space="preserve"> that children with secure attachments </w:t>
                            </w:r>
                            <w:r w:rsidR="00D579E4">
                              <w:rPr>
                                <w:rFonts w:cstheme="minorHAnsi"/>
                                <w:bCs/>
                                <w:iCs/>
                                <w:color w:val="2F5496" w:themeColor="accent1" w:themeShade="BF"/>
                                <w:spacing w:val="10"/>
                                <w:sz w:val="28"/>
                                <w:szCs w:val="28"/>
                              </w:rPr>
                              <w:t>are children who have parents or caregivers who are physically and emotionally available to their needs</w:t>
                            </w:r>
                            <w:r w:rsidR="00A05327">
                              <w:rPr>
                                <w:rFonts w:cstheme="minorHAnsi"/>
                                <w:bCs/>
                                <w:iCs/>
                                <w:color w:val="2F5496" w:themeColor="accent1" w:themeShade="BF"/>
                                <w:spacing w:val="10"/>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8725A" id="Text Box 7" o:spid="_x0000_s1028" type="#_x0000_t202" style="position:absolute;left:0;text-align:left;margin-left:171.4pt;margin-top:9.1pt;width:326.65pt;height:108.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" filled="f" strokeweight=".5pt">
                <v:textbox>
                  <w:txbxContent>
                    <w:p w14:paraId="7EB70A1B" w14:textId="5E44DCF5" w:rsidR="00070713" w:rsidRDefault="00C944F1" w:rsidP="001E273D">
                      <w:pPr>
                        <w:jc w:val="center"/>
                      </w:pPr>
                      <w:r>
                        <w:rPr>
                          <w:rFonts w:cstheme="minorHAnsi"/>
                          <w:bCs/>
                          <w:iCs/>
                          <w:color w:val="2F5496" w:themeColor="accent1" w:themeShade="BF"/>
                          <w:spacing w:val="10"/>
                          <w:sz w:val="28"/>
                          <w:szCs w:val="28"/>
                        </w:rPr>
                        <w:t xml:space="preserve">The Anna Freud national centre for children and families </w:t>
                      </w:r>
                      <w:r w:rsidR="001E273D">
                        <w:rPr>
                          <w:rFonts w:cstheme="minorHAnsi"/>
                          <w:bCs/>
                          <w:iCs/>
                          <w:color w:val="2F5496" w:themeColor="accent1" w:themeShade="BF"/>
                          <w:spacing w:val="10"/>
                          <w:sz w:val="28"/>
                          <w:szCs w:val="28"/>
                        </w:rPr>
                        <w:t xml:space="preserve">(N.D) </w:t>
                      </w:r>
                      <w:r w:rsidR="00B37E09">
                        <w:rPr>
                          <w:rFonts w:cstheme="minorHAnsi"/>
                          <w:bCs/>
                          <w:iCs/>
                          <w:color w:val="2F5496" w:themeColor="accent1" w:themeShade="BF"/>
                          <w:spacing w:val="10"/>
                          <w:sz w:val="28"/>
                          <w:szCs w:val="28"/>
                        </w:rPr>
                        <w:t>stat</w:t>
                      </w:r>
                      <w:r w:rsidR="001E273D">
                        <w:rPr>
                          <w:rFonts w:cstheme="minorHAnsi"/>
                          <w:bCs/>
                          <w:iCs/>
                          <w:color w:val="2F5496" w:themeColor="accent1" w:themeShade="BF"/>
                          <w:spacing w:val="10"/>
                          <w:sz w:val="28"/>
                          <w:szCs w:val="28"/>
                        </w:rPr>
                        <w:t>es</w:t>
                      </w:r>
                      <w:r w:rsidR="00B37E09">
                        <w:rPr>
                          <w:rFonts w:cstheme="minorHAnsi"/>
                          <w:bCs/>
                          <w:iCs/>
                          <w:color w:val="2F5496" w:themeColor="accent1" w:themeShade="BF"/>
                          <w:spacing w:val="10"/>
                          <w:sz w:val="28"/>
                          <w:szCs w:val="28"/>
                        </w:rPr>
                        <w:t xml:space="preserve"> that children with secure attachments </w:t>
                      </w:r>
                      <w:r w:rsidR="00D579E4">
                        <w:rPr>
                          <w:rFonts w:cstheme="minorHAnsi"/>
                          <w:bCs/>
                          <w:iCs/>
                          <w:color w:val="2F5496" w:themeColor="accent1" w:themeShade="BF"/>
                          <w:spacing w:val="10"/>
                          <w:sz w:val="28"/>
                          <w:szCs w:val="28"/>
                        </w:rPr>
                        <w:t>are children who have parents or caregivers who are physically and emotionally available to their needs</w:t>
                      </w:r>
                      <w:r w:rsidR="00A05327">
                        <w:rPr>
                          <w:rFonts w:cstheme="minorHAnsi"/>
                          <w:bCs/>
                          <w:iCs/>
                          <w:color w:val="2F5496" w:themeColor="accent1" w:themeShade="BF"/>
                          <w:spacing w:val="10"/>
                          <w:sz w:val="28"/>
                          <w:szCs w:val="28"/>
                        </w:rPr>
                        <w:t>.</w:t>
                      </w:r>
                    </w:p>
                  </w:txbxContent>
                </v:textbox>
              </v:shape>
            </w:pict>
          </mc:Fallback>
        </mc:AlternateContent>
      </w:r>
    </w:p>
    <w:p w14:paraId="523E4362" w14:textId="6A8C0F0F" w:rsidR="001A1CE8" w:rsidRPr="0094595A" w:rsidRDefault="009E5657" w:rsidP="00892B64">
      <w:pPr>
        <w:jc w:val="center"/>
        <w:rPr>
          <w:rFonts w:ascii="Microsoft Sans Serif" w:hAnsi="Microsoft Sans Serif" w:cs="Microsoft Sans Serif"/>
          <w:bCs/>
          <w:color w:val="2F5496" w:themeColor="accent1" w:themeShade="BF"/>
          <w:sz w:val="32"/>
          <w:szCs w:val="32"/>
        </w:rPr>
      </w:pPr>
      <w:r w:rsidRPr="0094595A">
        <w:rPr>
          <w:rFonts w:ascii="Microsoft Sans Serif" w:hAnsi="Microsoft Sans Serif" w:cs="Microsoft Sans Serif"/>
          <w:bCs/>
          <w:noProof/>
          <w:color w:val="2F5496" w:themeColor="accent1" w:themeShade="BF"/>
          <w:sz w:val="28"/>
          <w:szCs w:val="28"/>
        </w:rPr>
        <w:drawing>
          <wp:anchor distT="0" distB="0" distL="114300" distR="114300" simplePos="0" relativeHeight="251658245" behindDoc="0" locked="0" layoutInCell="1" allowOverlap="1" wp14:anchorId="4052F790" wp14:editId="57092155">
            <wp:simplePos x="0" y="0"/>
            <wp:positionH relativeFrom="column">
              <wp:posOffset>-197485</wp:posOffset>
            </wp:positionH>
            <wp:positionV relativeFrom="paragraph">
              <wp:posOffset>353423</wp:posOffset>
            </wp:positionV>
            <wp:extent cx="1913255" cy="2566155"/>
            <wp:effectExtent l="0" t="0" r="4445" b="0"/>
            <wp:wrapNone/>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13255" cy="2566155"/>
                    </a:xfrm>
                    <a:prstGeom prst="rect">
                      <a:avLst/>
                    </a:prstGeom>
                  </pic:spPr>
                </pic:pic>
              </a:graphicData>
            </a:graphic>
            <wp14:sizeRelH relativeFrom="page">
              <wp14:pctWidth>0</wp14:pctWidth>
            </wp14:sizeRelH>
            <wp14:sizeRelV relativeFrom="page">
              <wp14:pctHeight>0</wp14:pctHeight>
            </wp14:sizeRelV>
          </wp:anchor>
        </w:drawing>
      </w:r>
    </w:p>
    <w:p w14:paraId="12581A85" w14:textId="55EE8DCA" w:rsidR="001A1CE8" w:rsidRPr="0094595A" w:rsidRDefault="001A1CE8" w:rsidP="00892B64">
      <w:pPr>
        <w:jc w:val="center"/>
        <w:rPr>
          <w:rFonts w:ascii="Microsoft Sans Serif" w:hAnsi="Microsoft Sans Serif" w:cs="Microsoft Sans Serif"/>
          <w:bCs/>
          <w:color w:val="2F5496" w:themeColor="accent1" w:themeShade="BF"/>
          <w:sz w:val="32"/>
          <w:szCs w:val="32"/>
        </w:rPr>
      </w:pPr>
    </w:p>
    <w:p w14:paraId="1BBEAE56" w14:textId="6EEDE479"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241A9B88" w14:textId="522FBBD5"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4B34A6BC" w14:textId="3762E6CD" w:rsidR="00A0760F" w:rsidRPr="0094595A" w:rsidRDefault="00C4162E" w:rsidP="00892B64">
      <w:pPr>
        <w:jc w:val="center"/>
        <w:rPr>
          <w:rFonts w:ascii="Microsoft Sans Serif" w:hAnsi="Microsoft Sans Serif" w:cs="Microsoft Sans Serif"/>
          <w:color w:val="2F5496" w:themeColor="accent1" w:themeShade="BF"/>
        </w:rPr>
      </w:pPr>
      <w:r w:rsidRPr="0094595A">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48" behindDoc="0" locked="0" layoutInCell="1" allowOverlap="1" wp14:anchorId="7D713917" wp14:editId="08E3EEE5">
                <wp:simplePos x="0" y="0"/>
                <wp:positionH relativeFrom="column">
                  <wp:posOffset>1859280</wp:posOffset>
                </wp:positionH>
                <wp:positionV relativeFrom="paragraph">
                  <wp:posOffset>187416</wp:posOffset>
                </wp:positionV>
                <wp:extent cx="4876800" cy="2118360"/>
                <wp:effectExtent l="0" t="0" r="12700" b="15240"/>
                <wp:wrapNone/>
                <wp:docPr id="10" name="Text Box 10"/>
                <wp:cNvGraphicFramePr/>
                <a:graphic xmlns:a="http://schemas.openxmlformats.org/drawingml/2006/main">
                  <a:graphicData uri="http://schemas.microsoft.com/office/word/2010/wordprocessingShape">
                    <wps:wsp>
                      <wps:cNvSpPr txBox="1"/>
                      <wps:spPr>
                        <a:xfrm>
                          <a:off x="0" y="0"/>
                          <a:ext cx="4876800" cy="2118360"/>
                        </a:xfrm>
                        <a:prstGeom prst="rect">
                          <a:avLst/>
                        </a:prstGeom>
                        <a:noFill/>
                        <a:ln w="6350">
                          <a:solidFill>
                            <a:prstClr val="black"/>
                          </a:solidFill>
                        </a:ln>
                      </wps:spPr>
                      <wps:txbx>
                        <w:txbxContent>
                          <w:p w14:paraId="52F75E39" w14:textId="671C86BF" w:rsidR="002721C7" w:rsidRDefault="002721C7" w:rsidP="00DC3AF7">
                            <w:pPr>
                              <w:jc w:val="center"/>
                            </w:pPr>
                            <w:r>
                              <w:rPr>
                                <w:rFonts w:cstheme="minorHAnsi"/>
                                <w:bCs/>
                                <w:iCs/>
                                <w:color w:val="2F5496" w:themeColor="accent1" w:themeShade="BF"/>
                                <w:spacing w:val="10"/>
                                <w:sz w:val="28"/>
                                <w:szCs w:val="28"/>
                              </w:rPr>
                              <w:t xml:space="preserve">Children with insecure attachments </w:t>
                            </w:r>
                            <w:r w:rsidR="00455AB1">
                              <w:rPr>
                                <w:rFonts w:cstheme="minorHAnsi"/>
                                <w:bCs/>
                                <w:iCs/>
                                <w:color w:val="2F5496" w:themeColor="accent1" w:themeShade="BF"/>
                                <w:spacing w:val="10"/>
                                <w:sz w:val="28"/>
                                <w:szCs w:val="28"/>
                              </w:rPr>
                              <w:t xml:space="preserve">may be likely to develop mental health issues such as anxiety and </w:t>
                            </w:r>
                            <w:r w:rsidR="00ED5F74">
                              <w:rPr>
                                <w:rFonts w:cstheme="minorHAnsi"/>
                                <w:bCs/>
                                <w:iCs/>
                                <w:color w:val="2F5496" w:themeColor="accent1" w:themeShade="BF"/>
                                <w:spacing w:val="10"/>
                                <w:sz w:val="28"/>
                                <w:szCs w:val="28"/>
                              </w:rPr>
                              <w:t>depression and</w:t>
                            </w:r>
                            <w:r w:rsidR="00455AB1">
                              <w:rPr>
                                <w:rFonts w:cstheme="minorHAnsi"/>
                                <w:bCs/>
                                <w:iCs/>
                                <w:color w:val="2F5496" w:themeColor="accent1" w:themeShade="BF"/>
                                <w:spacing w:val="10"/>
                                <w:sz w:val="28"/>
                                <w:szCs w:val="28"/>
                              </w:rPr>
                              <w:t xml:space="preserve"> may also struggle to form healthy relationships with peers and future partners </w:t>
                            </w:r>
                            <w:proofErr w:type="gramStart"/>
                            <w:r w:rsidR="00455AB1">
                              <w:rPr>
                                <w:rFonts w:cstheme="minorHAnsi"/>
                                <w:bCs/>
                                <w:iCs/>
                                <w:color w:val="2F5496" w:themeColor="accent1" w:themeShade="BF"/>
                                <w:spacing w:val="10"/>
                                <w:sz w:val="28"/>
                                <w:szCs w:val="28"/>
                              </w:rPr>
                              <w:t>as a result of</w:t>
                            </w:r>
                            <w:proofErr w:type="gramEnd"/>
                            <w:r w:rsidR="00455AB1">
                              <w:rPr>
                                <w:rFonts w:cstheme="minorHAnsi"/>
                                <w:bCs/>
                                <w:iCs/>
                                <w:color w:val="2F5496" w:themeColor="accent1" w:themeShade="BF"/>
                                <w:spacing w:val="10"/>
                                <w:sz w:val="28"/>
                                <w:szCs w:val="28"/>
                              </w:rPr>
                              <w:t xml:space="preserve"> </w:t>
                            </w:r>
                            <w:r w:rsidR="00994760">
                              <w:rPr>
                                <w:rFonts w:cstheme="minorHAnsi"/>
                                <w:bCs/>
                                <w:iCs/>
                                <w:color w:val="2F5496" w:themeColor="accent1" w:themeShade="BF"/>
                                <w:spacing w:val="10"/>
                                <w:sz w:val="28"/>
                                <w:szCs w:val="28"/>
                              </w:rPr>
                              <w:t xml:space="preserve">this. </w:t>
                            </w:r>
                            <w:r w:rsidR="00457AA5">
                              <w:rPr>
                                <w:rFonts w:cstheme="minorHAnsi"/>
                                <w:bCs/>
                                <w:iCs/>
                                <w:color w:val="2F5496" w:themeColor="accent1" w:themeShade="BF"/>
                                <w:spacing w:val="10"/>
                                <w:sz w:val="28"/>
                                <w:szCs w:val="28"/>
                              </w:rPr>
                              <w:t xml:space="preserve">It is also believed that insecure attachment </w:t>
                            </w:r>
                            <w:r w:rsidR="00FB28BD">
                              <w:rPr>
                                <w:rFonts w:cstheme="minorHAnsi"/>
                                <w:bCs/>
                                <w:iCs/>
                                <w:color w:val="2F5496" w:themeColor="accent1" w:themeShade="BF"/>
                                <w:spacing w:val="10"/>
                                <w:sz w:val="28"/>
                                <w:szCs w:val="28"/>
                              </w:rPr>
                              <w:t xml:space="preserve">in early years may be less likely to be able to </w:t>
                            </w:r>
                            <w:r w:rsidR="00A0760F">
                              <w:rPr>
                                <w:rFonts w:cstheme="minorHAnsi"/>
                                <w:bCs/>
                                <w:iCs/>
                                <w:color w:val="2F5496" w:themeColor="accent1" w:themeShade="BF"/>
                                <w:spacing w:val="10"/>
                                <w:sz w:val="28"/>
                                <w:szCs w:val="28"/>
                              </w:rPr>
                              <w:t>self-regulate</w:t>
                            </w:r>
                            <w:r w:rsidR="00FB28BD">
                              <w:rPr>
                                <w:rFonts w:cstheme="minorHAnsi"/>
                                <w:bCs/>
                                <w:iCs/>
                                <w:color w:val="2F5496" w:themeColor="accent1" w:themeShade="BF"/>
                                <w:spacing w:val="10"/>
                                <w:sz w:val="28"/>
                                <w:szCs w:val="28"/>
                              </w:rPr>
                              <w:t xml:space="preserve"> their emotions and </w:t>
                            </w:r>
                            <w:r w:rsidR="006B79D5">
                              <w:rPr>
                                <w:rFonts w:cstheme="minorHAnsi"/>
                                <w:bCs/>
                                <w:iCs/>
                                <w:color w:val="2F5496" w:themeColor="accent1" w:themeShade="BF"/>
                                <w:spacing w:val="10"/>
                                <w:sz w:val="28"/>
                                <w:szCs w:val="28"/>
                              </w:rPr>
                              <w:t xml:space="preserve">their social skills may suffer due to </w:t>
                            </w:r>
                            <w:r w:rsidR="00DA6CFE">
                              <w:rPr>
                                <w:rFonts w:cstheme="minorHAnsi"/>
                                <w:bCs/>
                                <w:iCs/>
                                <w:color w:val="2F5496" w:themeColor="accent1" w:themeShade="BF"/>
                                <w:spacing w:val="10"/>
                                <w:sz w:val="28"/>
                                <w:szCs w:val="28"/>
                              </w:rPr>
                              <w:t>t</w:t>
                            </w:r>
                            <w:r w:rsidR="00FC6608">
                              <w:rPr>
                                <w:rFonts w:cstheme="minorHAnsi"/>
                                <w:bCs/>
                                <w:iCs/>
                                <w:color w:val="2F5496" w:themeColor="accent1" w:themeShade="BF"/>
                                <w:spacing w:val="10"/>
                                <w:sz w:val="28"/>
                                <w:szCs w:val="28"/>
                              </w:rPr>
                              <w:t xml:space="preserve">his factor </w:t>
                            </w:r>
                            <w:r w:rsidR="00DA6CFE">
                              <w:rPr>
                                <w:rFonts w:cstheme="minorHAnsi"/>
                                <w:bCs/>
                                <w:iCs/>
                                <w:color w:val="2F5496" w:themeColor="accent1" w:themeShade="BF"/>
                                <w:spacing w:val="10"/>
                                <w:sz w:val="28"/>
                                <w:szCs w:val="28"/>
                              </w:rPr>
                              <w:t>(</w:t>
                            </w:r>
                            <w:r w:rsidR="00A56C06">
                              <w:rPr>
                                <w:rFonts w:cstheme="minorHAnsi"/>
                                <w:bCs/>
                                <w:iCs/>
                                <w:color w:val="2F5496" w:themeColor="accent1" w:themeShade="BF"/>
                                <w:spacing w:val="10"/>
                                <w:sz w:val="28"/>
                                <w:szCs w:val="28"/>
                              </w:rPr>
                              <w:t xml:space="preserve">Kerns and </w:t>
                            </w:r>
                            <w:proofErr w:type="spellStart"/>
                            <w:r w:rsidR="00A56C06">
                              <w:rPr>
                                <w:rFonts w:cstheme="minorHAnsi"/>
                                <w:bCs/>
                                <w:iCs/>
                                <w:color w:val="2F5496" w:themeColor="accent1" w:themeShade="BF"/>
                                <w:spacing w:val="10"/>
                                <w:sz w:val="28"/>
                                <w:szCs w:val="28"/>
                              </w:rPr>
                              <w:t>Brumariu</w:t>
                            </w:r>
                            <w:proofErr w:type="spellEnd"/>
                            <w:r w:rsidR="00A56C06">
                              <w:rPr>
                                <w:rFonts w:cstheme="minorHAnsi"/>
                                <w:bCs/>
                                <w:iCs/>
                                <w:color w:val="2F5496" w:themeColor="accent1" w:themeShade="BF"/>
                                <w:spacing w:val="10"/>
                                <w:sz w:val="28"/>
                                <w:szCs w:val="28"/>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13917" id="Text Box 10" o:spid="_x0000_s1029" type="#_x0000_t202" style="position:absolute;left:0;text-align:left;margin-left:146.4pt;margin-top:14.75pt;width:384pt;height:166.8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" filled="f" strokeweight=".5pt">
                <v:textbox>
                  <w:txbxContent>
                    <w:p w14:paraId="52F75E39" w14:textId="671C86BF" w:rsidR="002721C7" w:rsidRDefault="002721C7" w:rsidP="00DC3AF7">
                      <w:pPr>
                        <w:jc w:val="center"/>
                      </w:pPr>
                      <w:r>
                        <w:rPr>
                          <w:rFonts w:cstheme="minorHAnsi"/>
                          <w:bCs/>
                          <w:iCs/>
                          <w:color w:val="2F5496" w:themeColor="accent1" w:themeShade="BF"/>
                          <w:spacing w:val="10"/>
                          <w:sz w:val="28"/>
                          <w:szCs w:val="28"/>
                        </w:rPr>
                        <w:t xml:space="preserve">Children with insecure attachments </w:t>
                      </w:r>
                      <w:r w:rsidR="00455AB1">
                        <w:rPr>
                          <w:rFonts w:cstheme="minorHAnsi"/>
                          <w:bCs/>
                          <w:iCs/>
                          <w:color w:val="2F5496" w:themeColor="accent1" w:themeShade="BF"/>
                          <w:spacing w:val="10"/>
                          <w:sz w:val="28"/>
                          <w:szCs w:val="28"/>
                        </w:rPr>
                        <w:t xml:space="preserve">may be likely to develop mental health issues such as anxiety and </w:t>
                      </w:r>
                      <w:r w:rsidR="00ED5F74">
                        <w:rPr>
                          <w:rFonts w:cstheme="minorHAnsi"/>
                          <w:bCs/>
                          <w:iCs/>
                          <w:color w:val="2F5496" w:themeColor="accent1" w:themeShade="BF"/>
                          <w:spacing w:val="10"/>
                          <w:sz w:val="28"/>
                          <w:szCs w:val="28"/>
                        </w:rPr>
                        <w:t>depression and</w:t>
                      </w:r>
                      <w:r w:rsidR="00455AB1">
                        <w:rPr>
                          <w:rFonts w:cstheme="minorHAnsi"/>
                          <w:bCs/>
                          <w:iCs/>
                          <w:color w:val="2F5496" w:themeColor="accent1" w:themeShade="BF"/>
                          <w:spacing w:val="10"/>
                          <w:sz w:val="28"/>
                          <w:szCs w:val="28"/>
                        </w:rPr>
                        <w:t xml:space="preserve"> may also struggle to form healthy relationships with peers and future partners </w:t>
                      </w:r>
                      <w:proofErr w:type="gramStart"/>
                      <w:r w:rsidR="00455AB1">
                        <w:rPr>
                          <w:rFonts w:cstheme="minorHAnsi"/>
                          <w:bCs/>
                          <w:iCs/>
                          <w:color w:val="2F5496" w:themeColor="accent1" w:themeShade="BF"/>
                          <w:spacing w:val="10"/>
                          <w:sz w:val="28"/>
                          <w:szCs w:val="28"/>
                        </w:rPr>
                        <w:t>as a result of</w:t>
                      </w:r>
                      <w:proofErr w:type="gramEnd"/>
                      <w:r w:rsidR="00455AB1">
                        <w:rPr>
                          <w:rFonts w:cstheme="minorHAnsi"/>
                          <w:bCs/>
                          <w:iCs/>
                          <w:color w:val="2F5496" w:themeColor="accent1" w:themeShade="BF"/>
                          <w:spacing w:val="10"/>
                          <w:sz w:val="28"/>
                          <w:szCs w:val="28"/>
                        </w:rPr>
                        <w:t xml:space="preserve"> </w:t>
                      </w:r>
                      <w:r w:rsidR="00994760">
                        <w:rPr>
                          <w:rFonts w:cstheme="minorHAnsi"/>
                          <w:bCs/>
                          <w:iCs/>
                          <w:color w:val="2F5496" w:themeColor="accent1" w:themeShade="BF"/>
                          <w:spacing w:val="10"/>
                          <w:sz w:val="28"/>
                          <w:szCs w:val="28"/>
                        </w:rPr>
                        <w:t xml:space="preserve">this. </w:t>
                      </w:r>
                      <w:r w:rsidR="00457AA5">
                        <w:rPr>
                          <w:rFonts w:cstheme="minorHAnsi"/>
                          <w:bCs/>
                          <w:iCs/>
                          <w:color w:val="2F5496" w:themeColor="accent1" w:themeShade="BF"/>
                          <w:spacing w:val="10"/>
                          <w:sz w:val="28"/>
                          <w:szCs w:val="28"/>
                        </w:rPr>
                        <w:t xml:space="preserve">It is also believed that insecure attachment </w:t>
                      </w:r>
                      <w:r w:rsidR="00FB28BD">
                        <w:rPr>
                          <w:rFonts w:cstheme="minorHAnsi"/>
                          <w:bCs/>
                          <w:iCs/>
                          <w:color w:val="2F5496" w:themeColor="accent1" w:themeShade="BF"/>
                          <w:spacing w:val="10"/>
                          <w:sz w:val="28"/>
                          <w:szCs w:val="28"/>
                        </w:rPr>
                        <w:t xml:space="preserve">in early years may be less likely to be able to </w:t>
                      </w:r>
                      <w:r w:rsidR="00A0760F">
                        <w:rPr>
                          <w:rFonts w:cstheme="minorHAnsi"/>
                          <w:bCs/>
                          <w:iCs/>
                          <w:color w:val="2F5496" w:themeColor="accent1" w:themeShade="BF"/>
                          <w:spacing w:val="10"/>
                          <w:sz w:val="28"/>
                          <w:szCs w:val="28"/>
                        </w:rPr>
                        <w:t>self-regulate</w:t>
                      </w:r>
                      <w:r w:rsidR="00FB28BD">
                        <w:rPr>
                          <w:rFonts w:cstheme="minorHAnsi"/>
                          <w:bCs/>
                          <w:iCs/>
                          <w:color w:val="2F5496" w:themeColor="accent1" w:themeShade="BF"/>
                          <w:spacing w:val="10"/>
                          <w:sz w:val="28"/>
                          <w:szCs w:val="28"/>
                        </w:rPr>
                        <w:t xml:space="preserve"> their emotions and </w:t>
                      </w:r>
                      <w:r w:rsidR="006B79D5">
                        <w:rPr>
                          <w:rFonts w:cstheme="minorHAnsi"/>
                          <w:bCs/>
                          <w:iCs/>
                          <w:color w:val="2F5496" w:themeColor="accent1" w:themeShade="BF"/>
                          <w:spacing w:val="10"/>
                          <w:sz w:val="28"/>
                          <w:szCs w:val="28"/>
                        </w:rPr>
                        <w:t xml:space="preserve">their social skills may suffer due to </w:t>
                      </w:r>
                      <w:r w:rsidR="00DA6CFE">
                        <w:rPr>
                          <w:rFonts w:cstheme="minorHAnsi"/>
                          <w:bCs/>
                          <w:iCs/>
                          <w:color w:val="2F5496" w:themeColor="accent1" w:themeShade="BF"/>
                          <w:spacing w:val="10"/>
                          <w:sz w:val="28"/>
                          <w:szCs w:val="28"/>
                        </w:rPr>
                        <w:t>t</w:t>
                      </w:r>
                      <w:r w:rsidR="00FC6608">
                        <w:rPr>
                          <w:rFonts w:cstheme="minorHAnsi"/>
                          <w:bCs/>
                          <w:iCs/>
                          <w:color w:val="2F5496" w:themeColor="accent1" w:themeShade="BF"/>
                          <w:spacing w:val="10"/>
                          <w:sz w:val="28"/>
                          <w:szCs w:val="28"/>
                        </w:rPr>
                        <w:t xml:space="preserve">his factor </w:t>
                      </w:r>
                      <w:r w:rsidR="00DA6CFE">
                        <w:rPr>
                          <w:rFonts w:cstheme="minorHAnsi"/>
                          <w:bCs/>
                          <w:iCs/>
                          <w:color w:val="2F5496" w:themeColor="accent1" w:themeShade="BF"/>
                          <w:spacing w:val="10"/>
                          <w:sz w:val="28"/>
                          <w:szCs w:val="28"/>
                        </w:rPr>
                        <w:t>(</w:t>
                      </w:r>
                      <w:r w:rsidR="00A56C06">
                        <w:rPr>
                          <w:rFonts w:cstheme="minorHAnsi"/>
                          <w:bCs/>
                          <w:iCs/>
                          <w:color w:val="2F5496" w:themeColor="accent1" w:themeShade="BF"/>
                          <w:spacing w:val="10"/>
                          <w:sz w:val="28"/>
                          <w:szCs w:val="28"/>
                        </w:rPr>
                        <w:t xml:space="preserve">Kerns and </w:t>
                      </w:r>
                      <w:proofErr w:type="spellStart"/>
                      <w:r w:rsidR="00A56C06">
                        <w:rPr>
                          <w:rFonts w:cstheme="minorHAnsi"/>
                          <w:bCs/>
                          <w:iCs/>
                          <w:color w:val="2F5496" w:themeColor="accent1" w:themeShade="BF"/>
                          <w:spacing w:val="10"/>
                          <w:sz w:val="28"/>
                          <w:szCs w:val="28"/>
                        </w:rPr>
                        <w:t>Brumariu</w:t>
                      </w:r>
                      <w:proofErr w:type="spellEnd"/>
                      <w:r w:rsidR="00A56C06">
                        <w:rPr>
                          <w:rFonts w:cstheme="minorHAnsi"/>
                          <w:bCs/>
                          <w:iCs/>
                          <w:color w:val="2F5496" w:themeColor="accent1" w:themeShade="BF"/>
                          <w:spacing w:val="10"/>
                          <w:sz w:val="28"/>
                          <w:szCs w:val="28"/>
                        </w:rPr>
                        <w:t>, 2018)</w:t>
                      </w:r>
                    </w:p>
                  </w:txbxContent>
                </v:textbox>
              </v:shape>
            </w:pict>
          </mc:Fallback>
        </mc:AlternateContent>
      </w:r>
    </w:p>
    <w:p w14:paraId="57A73305" w14:textId="77777777" w:rsidR="00A0760F" w:rsidRPr="0094595A" w:rsidRDefault="00A0760F" w:rsidP="00892B64">
      <w:pPr>
        <w:jc w:val="center"/>
        <w:rPr>
          <w:rFonts w:ascii="Microsoft Sans Serif" w:hAnsi="Microsoft Sans Serif" w:cs="Microsoft Sans Serif"/>
          <w:color w:val="2F5496" w:themeColor="accent1" w:themeShade="BF"/>
        </w:rPr>
      </w:pPr>
    </w:p>
    <w:p w14:paraId="34B75E8A" w14:textId="77777777" w:rsidR="002C12CB" w:rsidRPr="0094595A" w:rsidRDefault="002C12CB" w:rsidP="00892B64">
      <w:pPr>
        <w:jc w:val="center"/>
        <w:rPr>
          <w:rFonts w:ascii="Microsoft Sans Serif" w:hAnsi="Microsoft Sans Serif" w:cs="Microsoft Sans Serif"/>
          <w:color w:val="2F5496" w:themeColor="accent1" w:themeShade="BF"/>
        </w:rPr>
      </w:pPr>
    </w:p>
    <w:p w14:paraId="660172F9" w14:textId="77777777" w:rsidR="009E5657" w:rsidRPr="0094595A" w:rsidRDefault="009E5657" w:rsidP="00892B64">
      <w:pPr>
        <w:jc w:val="center"/>
        <w:rPr>
          <w:rFonts w:ascii="Microsoft Sans Serif" w:hAnsi="Microsoft Sans Serif" w:cs="Microsoft Sans Serif"/>
          <w:color w:val="2F5496" w:themeColor="accent1" w:themeShade="BF"/>
        </w:rPr>
      </w:pPr>
    </w:p>
    <w:p w14:paraId="60E635B0" w14:textId="77777777" w:rsidR="00597EB0" w:rsidRPr="0094595A" w:rsidRDefault="00597EB0" w:rsidP="00892B64">
      <w:pPr>
        <w:jc w:val="center"/>
        <w:rPr>
          <w:rFonts w:ascii="Microsoft Sans Serif" w:hAnsi="Microsoft Sans Serif" w:cs="Microsoft Sans Serif"/>
          <w:color w:val="2F5496" w:themeColor="accent1" w:themeShade="BF"/>
        </w:rPr>
      </w:pPr>
    </w:p>
    <w:p w14:paraId="70A1C4BD" w14:textId="77777777" w:rsidR="001B3347" w:rsidRPr="0094595A" w:rsidRDefault="001B3347" w:rsidP="00597EB0">
      <w:pPr>
        <w:jc w:val="left"/>
        <w:rPr>
          <w:rFonts w:ascii="Microsoft Sans Serif" w:hAnsi="Microsoft Sans Serif" w:cs="Microsoft Sans Serif"/>
        </w:rPr>
      </w:pPr>
    </w:p>
    <w:p w14:paraId="022766E7" w14:textId="7D70EF85" w:rsidR="00B048BE" w:rsidRPr="0094595A" w:rsidRDefault="00B048BE" w:rsidP="00597EB0">
      <w:pPr>
        <w:jc w:val="left"/>
        <w:rPr>
          <w:rFonts w:ascii="Microsoft Sans Serif" w:hAnsi="Microsoft Sans Serif" w:cs="Microsoft Sans Serif"/>
        </w:rPr>
      </w:pPr>
      <w:r w:rsidRPr="0094595A">
        <w:rPr>
          <w:rFonts w:ascii="Microsoft Sans Serif" w:hAnsi="Microsoft Sans Serif" w:cs="Microsoft Sans Serif"/>
        </w:rPr>
        <w:t>(Source: Mind help, N.D)</w:t>
      </w:r>
    </w:p>
    <w:p w14:paraId="03049530" w14:textId="452E0E35"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4B7428BC" w14:textId="45730FF9"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6A5606D4" w14:textId="12E3E42B" w:rsidR="00B33EE1" w:rsidRPr="0094595A" w:rsidRDefault="00597EB0" w:rsidP="00892B64">
      <w:pPr>
        <w:jc w:val="center"/>
        <w:rPr>
          <w:rFonts w:ascii="Microsoft Sans Serif" w:hAnsi="Microsoft Sans Serif" w:cs="Microsoft Sans Serif"/>
          <w:bCs/>
          <w:color w:val="2F5496" w:themeColor="accent1" w:themeShade="BF"/>
          <w:sz w:val="32"/>
          <w:szCs w:val="32"/>
        </w:rPr>
      </w:pPr>
      <w:r w:rsidRPr="0094595A">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51" behindDoc="0" locked="0" layoutInCell="1" allowOverlap="1" wp14:anchorId="5581C7F7" wp14:editId="356C45C8">
                <wp:simplePos x="0" y="0"/>
                <wp:positionH relativeFrom="column">
                  <wp:posOffset>-193277</wp:posOffset>
                </wp:positionH>
                <wp:positionV relativeFrom="paragraph">
                  <wp:posOffset>-395637</wp:posOffset>
                </wp:positionV>
                <wp:extent cx="7067227" cy="210777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7067227" cy="2107770"/>
                        </a:xfrm>
                        <a:prstGeom prst="rect">
                          <a:avLst/>
                        </a:prstGeom>
                        <a:noFill/>
                        <a:ln w="6350">
                          <a:noFill/>
                        </a:ln>
                      </wps:spPr>
                      <wps:txbx>
                        <w:txbxContent>
                          <w:p w14:paraId="6DF747B7" w14:textId="4CC2D7DF" w:rsidR="00681DCC" w:rsidRDefault="00011747" w:rsidP="00481342">
                            <w:pPr>
                              <w:jc w:val="center"/>
                            </w:pPr>
                            <w:r>
                              <w:rPr>
                                <w:rFonts w:cstheme="minorHAnsi"/>
                                <w:bCs/>
                                <w:iCs/>
                                <w:color w:val="2F5496" w:themeColor="accent1" w:themeShade="BF"/>
                                <w:spacing w:val="10"/>
                                <w:sz w:val="28"/>
                                <w:szCs w:val="28"/>
                              </w:rPr>
                              <w:t>According to Birth to five matters (</w:t>
                            </w:r>
                            <w:r w:rsidR="006D7D62">
                              <w:rPr>
                                <w:rFonts w:cstheme="minorHAnsi"/>
                                <w:bCs/>
                                <w:iCs/>
                                <w:color w:val="2F5496" w:themeColor="accent1" w:themeShade="BF"/>
                                <w:spacing w:val="10"/>
                                <w:sz w:val="28"/>
                                <w:szCs w:val="28"/>
                              </w:rPr>
                              <w:t>2021</w:t>
                            </w:r>
                            <w:r>
                              <w:rPr>
                                <w:rFonts w:cstheme="minorHAnsi"/>
                                <w:bCs/>
                                <w:iCs/>
                                <w:color w:val="2F5496" w:themeColor="accent1" w:themeShade="BF"/>
                                <w:spacing w:val="10"/>
                                <w:sz w:val="28"/>
                                <w:szCs w:val="28"/>
                              </w:rPr>
                              <w:t xml:space="preserve">) </w:t>
                            </w:r>
                            <w:r w:rsidR="009B329A">
                              <w:rPr>
                                <w:rFonts w:cstheme="minorHAnsi"/>
                                <w:bCs/>
                                <w:iCs/>
                                <w:color w:val="2F5496" w:themeColor="accent1" w:themeShade="BF"/>
                                <w:spacing w:val="10"/>
                                <w:sz w:val="28"/>
                                <w:szCs w:val="28"/>
                              </w:rPr>
                              <w:t xml:space="preserve">children who are subjected to warm positive relationships with parents or care givers help to make them feel </w:t>
                            </w:r>
                            <w:r w:rsidR="00946A96">
                              <w:rPr>
                                <w:rFonts w:cstheme="minorHAnsi"/>
                                <w:bCs/>
                                <w:iCs/>
                                <w:color w:val="2F5496" w:themeColor="accent1" w:themeShade="BF"/>
                                <w:spacing w:val="10"/>
                                <w:sz w:val="28"/>
                                <w:szCs w:val="28"/>
                              </w:rPr>
                              <w:t xml:space="preserve">comfortable, </w:t>
                            </w:r>
                            <w:proofErr w:type="gramStart"/>
                            <w:r w:rsidR="00946A96">
                              <w:rPr>
                                <w:rFonts w:cstheme="minorHAnsi"/>
                                <w:bCs/>
                                <w:iCs/>
                                <w:color w:val="2F5496" w:themeColor="accent1" w:themeShade="BF"/>
                                <w:spacing w:val="10"/>
                                <w:sz w:val="28"/>
                                <w:szCs w:val="28"/>
                              </w:rPr>
                              <w:t>respected</w:t>
                            </w:r>
                            <w:proofErr w:type="gramEnd"/>
                            <w:r w:rsidR="00946A96">
                              <w:rPr>
                                <w:rFonts w:cstheme="minorHAnsi"/>
                                <w:bCs/>
                                <w:iCs/>
                                <w:color w:val="2F5496" w:themeColor="accent1" w:themeShade="BF"/>
                                <w:spacing w:val="10"/>
                                <w:sz w:val="28"/>
                                <w:szCs w:val="28"/>
                              </w:rPr>
                              <w:t xml:space="preserve"> and supported in uncertain and stressful times such as life transitions. </w:t>
                            </w:r>
                            <w:r w:rsidR="00EB2F29">
                              <w:rPr>
                                <w:rFonts w:cstheme="minorHAnsi"/>
                                <w:bCs/>
                                <w:iCs/>
                                <w:color w:val="2F5496" w:themeColor="accent1" w:themeShade="BF"/>
                                <w:spacing w:val="10"/>
                                <w:sz w:val="28"/>
                                <w:szCs w:val="28"/>
                              </w:rPr>
                              <w:t>Children will feel confident in knowing they are loved and well looked after.</w:t>
                            </w:r>
                            <w:r w:rsidR="007B3773">
                              <w:rPr>
                                <w:rFonts w:cstheme="minorHAnsi"/>
                                <w:bCs/>
                                <w:iCs/>
                                <w:color w:val="2F5496" w:themeColor="accent1" w:themeShade="BF"/>
                                <w:spacing w:val="10"/>
                                <w:sz w:val="28"/>
                                <w:szCs w:val="28"/>
                              </w:rPr>
                              <w:t xml:space="preserve"> </w:t>
                            </w:r>
                            <w:r w:rsidR="006D7D62">
                              <w:rPr>
                                <w:rFonts w:cstheme="minorHAnsi"/>
                                <w:bCs/>
                                <w:iCs/>
                                <w:color w:val="2F5496" w:themeColor="accent1" w:themeShade="BF"/>
                                <w:spacing w:val="10"/>
                                <w:sz w:val="28"/>
                                <w:szCs w:val="28"/>
                              </w:rPr>
                              <w:t>Birth to five matters (2021) also</w:t>
                            </w:r>
                            <w:r w:rsidR="007B3773">
                              <w:rPr>
                                <w:rFonts w:cstheme="minorHAnsi"/>
                                <w:bCs/>
                                <w:iCs/>
                                <w:color w:val="2F5496" w:themeColor="accent1" w:themeShade="BF"/>
                                <w:spacing w:val="10"/>
                                <w:sz w:val="28"/>
                                <w:szCs w:val="28"/>
                              </w:rPr>
                              <w:t xml:space="preserve"> believe that every child is unique and will develop in different ways, and something that may work for one child may not work for all. </w:t>
                            </w:r>
                            <w:r w:rsidR="00D24800">
                              <w:rPr>
                                <w:rFonts w:cstheme="minorHAnsi"/>
                                <w:bCs/>
                                <w:iCs/>
                                <w:color w:val="2F5496" w:themeColor="accent1" w:themeShade="BF"/>
                                <w:spacing w:val="10"/>
                                <w:sz w:val="28"/>
                                <w:szCs w:val="28"/>
                              </w:rPr>
                              <w:t xml:space="preserve">Enhancement of learning and development </w:t>
                            </w:r>
                            <w:r w:rsidR="00743C34">
                              <w:rPr>
                                <w:rFonts w:cstheme="minorHAnsi"/>
                                <w:bCs/>
                                <w:iCs/>
                                <w:color w:val="2F5496" w:themeColor="accent1" w:themeShade="BF"/>
                                <w:spacing w:val="10"/>
                                <w:sz w:val="28"/>
                                <w:szCs w:val="28"/>
                              </w:rPr>
                              <w:t xml:space="preserve">appears when there are positive bonds and relationships between children and caregivers </w:t>
                            </w:r>
                            <w:r w:rsidR="00481342">
                              <w:rPr>
                                <w:rFonts w:cstheme="minorHAnsi"/>
                                <w:bCs/>
                                <w:iCs/>
                                <w:color w:val="2F5496" w:themeColor="accent1" w:themeShade="BF"/>
                                <w:spacing w:val="10"/>
                                <w:sz w:val="28"/>
                                <w:szCs w:val="28"/>
                              </w:rPr>
                              <w:t>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1C7F7" id="Text Box 13" o:spid="_x0000_s1030" type="#_x0000_t202" style="position:absolute;left:0;text-align:left;margin-left:-15.2pt;margin-top:-31.15pt;width:556.45pt;height:165.9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" filled="f" stroked="f" strokeweight=".5pt">
                <v:textbox>
                  <w:txbxContent>
                    <w:p w14:paraId="6DF747B7" w14:textId="4CC2D7DF" w:rsidR="00681DCC" w:rsidRDefault="00011747" w:rsidP="00481342">
                      <w:pPr>
                        <w:jc w:val="center"/>
                      </w:pPr>
                      <w:r>
                        <w:rPr>
                          <w:rFonts w:cstheme="minorHAnsi"/>
                          <w:bCs/>
                          <w:iCs/>
                          <w:color w:val="2F5496" w:themeColor="accent1" w:themeShade="BF"/>
                          <w:spacing w:val="10"/>
                          <w:sz w:val="28"/>
                          <w:szCs w:val="28"/>
                        </w:rPr>
                        <w:t>According to Birth to five matters (</w:t>
                      </w:r>
                      <w:r w:rsidR="006D7D62">
                        <w:rPr>
                          <w:rFonts w:cstheme="minorHAnsi"/>
                          <w:bCs/>
                          <w:iCs/>
                          <w:color w:val="2F5496" w:themeColor="accent1" w:themeShade="BF"/>
                          <w:spacing w:val="10"/>
                          <w:sz w:val="28"/>
                          <w:szCs w:val="28"/>
                        </w:rPr>
                        <w:t>2021</w:t>
                      </w:r>
                      <w:r>
                        <w:rPr>
                          <w:rFonts w:cstheme="minorHAnsi"/>
                          <w:bCs/>
                          <w:iCs/>
                          <w:color w:val="2F5496" w:themeColor="accent1" w:themeShade="BF"/>
                          <w:spacing w:val="10"/>
                          <w:sz w:val="28"/>
                          <w:szCs w:val="28"/>
                        </w:rPr>
                        <w:t xml:space="preserve">) </w:t>
                      </w:r>
                      <w:r w:rsidR="009B329A">
                        <w:rPr>
                          <w:rFonts w:cstheme="minorHAnsi"/>
                          <w:bCs/>
                          <w:iCs/>
                          <w:color w:val="2F5496" w:themeColor="accent1" w:themeShade="BF"/>
                          <w:spacing w:val="10"/>
                          <w:sz w:val="28"/>
                          <w:szCs w:val="28"/>
                        </w:rPr>
                        <w:t xml:space="preserve">children who are subjected to warm positive relationships with parents or care givers help to make them feel </w:t>
                      </w:r>
                      <w:r w:rsidR="00946A96">
                        <w:rPr>
                          <w:rFonts w:cstheme="minorHAnsi"/>
                          <w:bCs/>
                          <w:iCs/>
                          <w:color w:val="2F5496" w:themeColor="accent1" w:themeShade="BF"/>
                          <w:spacing w:val="10"/>
                          <w:sz w:val="28"/>
                          <w:szCs w:val="28"/>
                        </w:rPr>
                        <w:t xml:space="preserve">comfortable, </w:t>
                      </w:r>
                      <w:proofErr w:type="gramStart"/>
                      <w:r w:rsidR="00946A96">
                        <w:rPr>
                          <w:rFonts w:cstheme="minorHAnsi"/>
                          <w:bCs/>
                          <w:iCs/>
                          <w:color w:val="2F5496" w:themeColor="accent1" w:themeShade="BF"/>
                          <w:spacing w:val="10"/>
                          <w:sz w:val="28"/>
                          <w:szCs w:val="28"/>
                        </w:rPr>
                        <w:t>respected</w:t>
                      </w:r>
                      <w:proofErr w:type="gramEnd"/>
                      <w:r w:rsidR="00946A96">
                        <w:rPr>
                          <w:rFonts w:cstheme="minorHAnsi"/>
                          <w:bCs/>
                          <w:iCs/>
                          <w:color w:val="2F5496" w:themeColor="accent1" w:themeShade="BF"/>
                          <w:spacing w:val="10"/>
                          <w:sz w:val="28"/>
                          <w:szCs w:val="28"/>
                        </w:rPr>
                        <w:t xml:space="preserve"> and supported in uncertain and stressful times such as life transitions. </w:t>
                      </w:r>
                      <w:r w:rsidR="00EB2F29">
                        <w:rPr>
                          <w:rFonts w:cstheme="minorHAnsi"/>
                          <w:bCs/>
                          <w:iCs/>
                          <w:color w:val="2F5496" w:themeColor="accent1" w:themeShade="BF"/>
                          <w:spacing w:val="10"/>
                          <w:sz w:val="28"/>
                          <w:szCs w:val="28"/>
                        </w:rPr>
                        <w:t>Children will feel confident in knowing they are loved and well looked after.</w:t>
                      </w:r>
                      <w:r w:rsidR="007B3773">
                        <w:rPr>
                          <w:rFonts w:cstheme="minorHAnsi"/>
                          <w:bCs/>
                          <w:iCs/>
                          <w:color w:val="2F5496" w:themeColor="accent1" w:themeShade="BF"/>
                          <w:spacing w:val="10"/>
                          <w:sz w:val="28"/>
                          <w:szCs w:val="28"/>
                        </w:rPr>
                        <w:t xml:space="preserve"> </w:t>
                      </w:r>
                      <w:r w:rsidR="006D7D62">
                        <w:rPr>
                          <w:rFonts w:cstheme="minorHAnsi"/>
                          <w:bCs/>
                          <w:iCs/>
                          <w:color w:val="2F5496" w:themeColor="accent1" w:themeShade="BF"/>
                          <w:spacing w:val="10"/>
                          <w:sz w:val="28"/>
                          <w:szCs w:val="28"/>
                        </w:rPr>
                        <w:t>Birth to five matters (2021) also</w:t>
                      </w:r>
                      <w:r w:rsidR="007B3773">
                        <w:rPr>
                          <w:rFonts w:cstheme="minorHAnsi"/>
                          <w:bCs/>
                          <w:iCs/>
                          <w:color w:val="2F5496" w:themeColor="accent1" w:themeShade="BF"/>
                          <w:spacing w:val="10"/>
                          <w:sz w:val="28"/>
                          <w:szCs w:val="28"/>
                        </w:rPr>
                        <w:t xml:space="preserve"> believe that every child is unique and will develop in different ways, and something that may work for one child may not work for all. </w:t>
                      </w:r>
                      <w:r w:rsidR="00D24800">
                        <w:rPr>
                          <w:rFonts w:cstheme="minorHAnsi"/>
                          <w:bCs/>
                          <w:iCs/>
                          <w:color w:val="2F5496" w:themeColor="accent1" w:themeShade="BF"/>
                          <w:spacing w:val="10"/>
                          <w:sz w:val="28"/>
                          <w:szCs w:val="28"/>
                        </w:rPr>
                        <w:t xml:space="preserve">Enhancement of learning and development </w:t>
                      </w:r>
                      <w:r w:rsidR="00743C34">
                        <w:rPr>
                          <w:rFonts w:cstheme="minorHAnsi"/>
                          <w:bCs/>
                          <w:iCs/>
                          <w:color w:val="2F5496" w:themeColor="accent1" w:themeShade="BF"/>
                          <w:spacing w:val="10"/>
                          <w:sz w:val="28"/>
                          <w:szCs w:val="28"/>
                        </w:rPr>
                        <w:t xml:space="preserve">appears when there are positive bonds and relationships between children and caregivers </w:t>
                      </w:r>
                      <w:r w:rsidR="00481342">
                        <w:rPr>
                          <w:rFonts w:cstheme="minorHAnsi"/>
                          <w:bCs/>
                          <w:iCs/>
                          <w:color w:val="2F5496" w:themeColor="accent1" w:themeShade="BF"/>
                          <w:spacing w:val="10"/>
                          <w:sz w:val="28"/>
                          <w:szCs w:val="28"/>
                        </w:rPr>
                        <w:t>in the early years.</w:t>
                      </w:r>
                    </w:p>
                  </w:txbxContent>
                </v:textbox>
              </v:shape>
            </w:pict>
          </mc:Fallback>
        </mc:AlternateContent>
      </w:r>
    </w:p>
    <w:p w14:paraId="1847CBC3" w14:textId="06CABAD8"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39F21015" w14:textId="4B2348E8"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71A8F2C4" w14:textId="6F303F87"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483BBFED" w14:textId="29021AE0" w:rsidR="00B33EE1" w:rsidRPr="0094595A" w:rsidRDefault="00597EB0" w:rsidP="00892B64">
      <w:pPr>
        <w:jc w:val="center"/>
        <w:rPr>
          <w:rFonts w:ascii="Microsoft Sans Serif" w:hAnsi="Microsoft Sans Serif" w:cs="Microsoft Sans Serif"/>
          <w:bCs/>
          <w:color w:val="2F5496" w:themeColor="accent1" w:themeShade="BF"/>
          <w:sz w:val="32"/>
          <w:szCs w:val="32"/>
        </w:rPr>
      </w:pPr>
      <w:r w:rsidRPr="0094595A">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50" behindDoc="0" locked="0" layoutInCell="1" allowOverlap="1" wp14:anchorId="67272CDD" wp14:editId="5BDAD372">
                <wp:simplePos x="0" y="0"/>
                <wp:positionH relativeFrom="column">
                  <wp:posOffset>193040</wp:posOffset>
                </wp:positionH>
                <wp:positionV relativeFrom="paragraph">
                  <wp:posOffset>405119</wp:posOffset>
                </wp:positionV>
                <wp:extent cx="6229985" cy="240220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229985" cy="2402205"/>
                        </a:xfrm>
                        <a:prstGeom prst="rect">
                          <a:avLst/>
                        </a:prstGeom>
                        <a:noFill/>
                        <a:ln w="6350">
                          <a:noFill/>
                        </a:ln>
                      </wps:spPr>
                      <wps:txbx>
                        <w:txbxContent>
                          <w:p w14:paraId="0E89B67E" w14:textId="05D5005A" w:rsidR="00A4133B" w:rsidRDefault="00167353" w:rsidP="00F844EA">
                            <w:pPr>
                              <w:jc w:val="center"/>
                            </w:pPr>
                            <w:r>
                              <w:rPr>
                                <w:rFonts w:cstheme="minorHAnsi"/>
                                <w:bCs/>
                                <w:iCs/>
                                <w:color w:val="2F5496" w:themeColor="accent1" w:themeShade="BF"/>
                                <w:spacing w:val="10"/>
                                <w:sz w:val="28"/>
                                <w:szCs w:val="28"/>
                              </w:rPr>
                              <w:t xml:space="preserve">In line with article </w:t>
                            </w:r>
                            <w:r w:rsidR="00487997">
                              <w:rPr>
                                <w:rFonts w:cstheme="minorHAnsi"/>
                                <w:bCs/>
                                <w:iCs/>
                                <w:color w:val="2F5496" w:themeColor="accent1" w:themeShade="BF"/>
                                <w:spacing w:val="10"/>
                                <w:sz w:val="28"/>
                                <w:szCs w:val="28"/>
                              </w:rPr>
                              <w:t>thirteen of the</w:t>
                            </w:r>
                            <w:r>
                              <w:rPr>
                                <w:rFonts w:cstheme="minorHAnsi"/>
                                <w:bCs/>
                                <w:iCs/>
                                <w:color w:val="2F5496" w:themeColor="accent1" w:themeShade="BF"/>
                                <w:spacing w:val="10"/>
                                <w:sz w:val="28"/>
                                <w:szCs w:val="28"/>
                              </w:rPr>
                              <w:t xml:space="preserve"> </w:t>
                            </w:r>
                            <w:r w:rsidR="002F0494">
                              <w:rPr>
                                <w:rFonts w:cstheme="minorHAnsi"/>
                                <w:bCs/>
                                <w:iCs/>
                                <w:color w:val="2F5496" w:themeColor="accent1" w:themeShade="BF"/>
                                <w:spacing w:val="10"/>
                                <w:sz w:val="28"/>
                                <w:szCs w:val="28"/>
                              </w:rPr>
                              <w:t xml:space="preserve">UNCRC (2017) </w:t>
                            </w:r>
                            <w:r>
                              <w:rPr>
                                <w:rFonts w:cstheme="minorHAnsi"/>
                                <w:bCs/>
                                <w:iCs/>
                                <w:color w:val="2F5496" w:themeColor="accent1" w:themeShade="BF"/>
                                <w:spacing w:val="10"/>
                                <w:sz w:val="28"/>
                                <w:szCs w:val="28"/>
                              </w:rPr>
                              <w:t xml:space="preserve">believes all children have the right to be able to </w:t>
                            </w:r>
                            <w:r w:rsidR="00D915B8">
                              <w:rPr>
                                <w:rFonts w:cstheme="minorHAnsi"/>
                                <w:bCs/>
                                <w:iCs/>
                                <w:color w:val="2F5496" w:themeColor="accent1" w:themeShade="BF"/>
                                <w:spacing w:val="10"/>
                                <w:sz w:val="28"/>
                                <w:szCs w:val="28"/>
                              </w:rPr>
                              <w:t>believe and think what they wis</w:t>
                            </w:r>
                            <w:r w:rsidR="00764D5E">
                              <w:rPr>
                                <w:rFonts w:cstheme="minorHAnsi"/>
                                <w:bCs/>
                                <w:iCs/>
                                <w:color w:val="2F5496" w:themeColor="accent1" w:themeShade="BF"/>
                                <w:spacing w:val="10"/>
                                <w:sz w:val="28"/>
                                <w:szCs w:val="28"/>
                              </w:rPr>
                              <w:t xml:space="preserve">h to, this could be </w:t>
                            </w:r>
                            <w:r w:rsidR="00E51363">
                              <w:rPr>
                                <w:rFonts w:cstheme="minorHAnsi"/>
                                <w:bCs/>
                                <w:iCs/>
                                <w:color w:val="2F5496" w:themeColor="accent1" w:themeShade="BF"/>
                                <w:spacing w:val="10"/>
                                <w:sz w:val="28"/>
                                <w:szCs w:val="28"/>
                              </w:rPr>
                              <w:t>their opinions on certain things or religions.</w:t>
                            </w:r>
                            <w:r w:rsidR="00F844EA">
                              <w:rPr>
                                <w:rFonts w:cstheme="minorHAnsi"/>
                                <w:bCs/>
                                <w:iCs/>
                                <w:color w:val="2F5496" w:themeColor="accent1" w:themeShade="BF"/>
                                <w:spacing w:val="10"/>
                                <w:sz w:val="28"/>
                                <w:szCs w:val="28"/>
                              </w:rPr>
                              <w:t xml:space="preserve"> Children should have the </w:t>
                            </w:r>
                            <w:r w:rsidR="00F24612">
                              <w:rPr>
                                <w:rFonts w:cstheme="minorHAnsi"/>
                                <w:bCs/>
                                <w:iCs/>
                                <w:color w:val="2F5496" w:themeColor="accent1" w:themeShade="BF"/>
                                <w:spacing w:val="10"/>
                                <w:sz w:val="28"/>
                                <w:szCs w:val="28"/>
                              </w:rPr>
                              <w:t xml:space="preserve">freedom of belief, religion and thought.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272CDD" id="Text Box 12" o:spid="_x0000_s1031" type="#_x0000_t202" style="position:absolute;left:0;text-align:left;margin-left:15.2pt;margin-top:31.9pt;width:490.55pt;height:189.1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" filled="f" stroked="f" strokeweight=".5pt">
                <v:textbox>
                  <w:txbxContent>
                    <w:p w14:paraId="0E89B67E" w14:textId="05D5005A" w:rsidR="00A4133B" w:rsidRDefault="00167353" w:rsidP="00F844EA">
                      <w:pPr>
                        <w:jc w:val="center"/>
                      </w:pPr>
                      <w:r>
                        <w:rPr>
                          <w:rFonts w:cstheme="minorHAnsi"/>
                          <w:bCs/>
                          <w:iCs/>
                          <w:color w:val="2F5496" w:themeColor="accent1" w:themeShade="BF"/>
                          <w:spacing w:val="10"/>
                          <w:sz w:val="28"/>
                          <w:szCs w:val="28"/>
                        </w:rPr>
                        <w:t xml:space="preserve">In line with article </w:t>
                      </w:r>
                      <w:r w:rsidR="00487997">
                        <w:rPr>
                          <w:rFonts w:cstheme="minorHAnsi"/>
                          <w:bCs/>
                          <w:iCs/>
                          <w:color w:val="2F5496" w:themeColor="accent1" w:themeShade="BF"/>
                          <w:spacing w:val="10"/>
                          <w:sz w:val="28"/>
                          <w:szCs w:val="28"/>
                        </w:rPr>
                        <w:t>thirteen of the</w:t>
                      </w:r>
                      <w:r>
                        <w:rPr>
                          <w:rFonts w:cstheme="minorHAnsi"/>
                          <w:bCs/>
                          <w:iCs/>
                          <w:color w:val="2F5496" w:themeColor="accent1" w:themeShade="BF"/>
                          <w:spacing w:val="10"/>
                          <w:sz w:val="28"/>
                          <w:szCs w:val="28"/>
                        </w:rPr>
                        <w:t xml:space="preserve"> </w:t>
                      </w:r>
                      <w:r w:rsidR="002F0494">
                        <w:rPr>
                          <w:rFonts w:cstheme="minorHAnsi"/>
                          <w:bCs/>
                          <w:iCs/>
                          <w:color w:val="2F5496" w:themeColor="accent1" w:themeShade="BF"/>
                          <w:spacing w:val="10"/>
                          <w:sz w:val="28"/>
                          <w:szCs w:val="28"/>
                        </w:rPr>
                        <w:t xml:space="preserve">UNCRC (2017) </w:t>
                      </w:r>
                      <w:r>
                        <w:rPr>
                          <w:rFonts w:cstheme="minorHAnsi"/>
                          <w:bCs/>
                          <w:iCs/>
                          <w:color w:val="2F5496" w:themeColor="accent1" w:themeShade="BF"/>
                          <w:spacing w:val="10"/>
                          <w:sz w:val="28"/>
                          <w:szCs w:val="28"/>
                        </w:rPr>
                        <w:t xml:space="preserve">believes all children have the right to be able to </w:t>
                      </w:r>
                      <w:r w:rsidR="00D915B8">
                        <w:rPr>
                          <w:rFonts w:cstheme="minorHAnsi"/>
                          <w:bCs/>
                          <w:iCs/>
                          <w:color w:val="2F5496" w:themeColor="accent1" w:themeShade="BF"/>
                          <w:spacing w:val="10"/>
                          <w:sz w:val="28"/>
                          <w:szCs w:val="28"/>
                        </w:rPr>
                        <w:t>believe and think what they wis</w:t>
                      </w:r>
                      <w:r w:rsidR="00764D5E">
                        <w:rPr>
                          <w:rFonts w:cstheme="minorHAnsi"/>
                          <w:bCs/>
                          <w:iCs/>
                          <w:color w:val="2F5496" w:themeColor="accent1" w:themeShade="BF"/>
                          <w:spacing w:val="10"/>
                          <w:sz w:val="28"/>
                          <w:szCs w:val="28"/>
                        </w:rPr>
                        <w:t xml:space="preserve">h to, this could be </w:t>
                      </w:r>
                      <w:r w:rsidR="00E51363">
                        <w:rPr>
                          <w:rFonts w:cstheme="minorHAnsi"/>
                          <w:bCs/>
                          <w:iCs/>
                          <w:color w:val="2F5496" w:themeColor="accent1" w:themeShade="BF"/>
                          <w:spacing w:val="10"/>
                          <w:sz w:val="28"/>
                          <w:szCs w:val="28"/>
                        </w:rPr>
                        <w:t>their opinions on certain things or religions.</w:t>
                      </w:r>
                      <w:r w:rsidR="00F844EA">
                        <w:rPr>
                          <w:rFonts w:cstheme="minorHAnsi"/>
                          <w:bCs/>
                          <w:iCs/>
                          <w:color w:val="2F5496" w:themeColor="accent1" w:themeShade="BF"/>
                          <w:spacing w:val="10"/>
                          <w:sz w:val="28"/>
                          <w:szCs w:val="28"/>
                        </w:rPr>
                        <w:t xml:space="preserve"> Children should have the </w:t>
                      </w:r>
                      <w:r w:rsidR="00F24612">
                        <w:rPr>
                          <w:rFonts w:cstheme="minorHAnsi"/>
                          <w:bCs/>
                          <w:iCs/>
                          <w:color w:val="2F5496" w:themeColor="accent1" w:themeShade="BF"/>
                          <w:spacing w:val="10"/>
                          <w:sz w:val="28"/>
                          <w:szCs w:val="28"/>
                        </w:rPr>
                        <w:t xml:space="preserve">freedom of belief, religion and thought. </w:t>
                      </w:r>
                    </w:p>
                  </w:txbxContent>
                </v:textbox>
              </v:shape>
            </w:pict>
          </mc:Fallback>
        </mc:AlternateContent>
      </w:r>
    </w:p>
    <w:p w14:paraId="7F2035F9" w14:textId="51F2EE6A"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18783DF8" w14:textId="16E9F8AD"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63DD656C" w14:textId="28F5D326" w:rsidR="00B33EE1" w:rsidRPr="0094595A" w:rsidRDefault="00597EB0" w:rsidP="00892B64">
      <w:pPr>
        <w:jc w:val="center"/>
        <w:rPr>
          <w:rFonts w:ascii="Microsoft Sans Serif" w:hAnsi="Microsoft Sans Serif" w:cs="Microsoft Sans Serif"/>
          <w:bCs/>
          <w:color w:val="2F5496" w:themeColor="accent1" w:themeShade="BF"/>
          <w:sz w:val="32"/>
          <w:szCs w:val="32"/>
        </w:rPr>
      </w:pPr>
      <w:r w:rsidRPr="0094595A">
        <w:rPr>
          <w:rFonts w:ascii="Microsoft Sans Serif" w:hAnsi="Microsoft Sans Serif" w:cs="Microsoft Sans Serif"/>
          <w:bCs/>
          <w:noProof/>
          <w:color w:val="2F5496" w:themeColor="accent1" w:themeShade="BF"/>
          <w:sz w:val="32"/>
          <w:szCs w:val="32"/>
        </w:rPr>
        <mc:AlternateContent>
          <mc:Choice Requires="wps">
            <w:drawing>
              <wp:anchor distT="0" distB="0" distL="114300" distR="114300" simplePos="0" relativeHeight="251658252" behindDoc="0" locked="0" layoutInCell="1" allowOverlap="1" wp14:anchorId="6BF108B1" wp14:editId="6474ED55">
                <wp:simplePos x="0" y="0"/>
                <wp:positionH relativeFrom="column">
                  <wp:posOffset>193675</wp:posOffset>
                </wp:positionH>
                <wp:positionV relativeFrom="paragraph">
                  <wp:posOffset>379128</wp:posOffset>
                </wp:positionV>
                <wp:extent cx="6230319" cy="2619213"/>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230319" cy="2619213"/>
                        </a:xfrm>
                        <a:prstGeom prst="rect">
                          <a:avLst/>
                        </a:prstGeom>
                        <a:noFill/>
                        <a:ln w="6350">
                          <a:noFill/>
                        </a:ln>
                      </wps:spPr>
                      <wps:txbx>
                        <w:txbxContent>
                          <w:p w14:paraId="12F89D25" w14:textId="3C72295F" w:rsidR="00F83349" w:rsidRPr="00F83349" w:rsidRDefault="0062673B" w:rsidP="00F83349">
                            <w:pPr>
                              <w:jc w:val="center"/>
                              <w:rPr>
                                <w:rFonts w:cstheme="minorHAnsi"/>
                                <w:bCs/>
                                <w:iCs/>
                                <w:color w:val="2F5496" w:themeColor="accent1" w:themeShade="BF"/>
                                <w:spacing w:val="10"/>
                                <w:sz w:val="28"/>
                                <w:szCs w:val="28"/>
                              </w:rPr>
                            </w:pPr>
                            <w:r w:rsidRPr="00F83349">
                              <w:rPr>
                                <w:rFonts w:cstheme="minorHAnsi"/>
                                <w:bCs/>
                                <w:iCs/>
                                <w:color w:val="2F5496" w:themeColor="accent1" w:themeShade="BF"/>
                                <w:spacing w:val="10"/>
                                <w:sz w:val="28"/>
                                <w:szCs w:val="28"/>
                              </w:rPr>
                              <w:t xml:space="preserve">Birth to five matters (2021) suggest </w:t>
                            </w:r>
                            <w:r w:rsidR="00923201" w:rsidRPr="00F83349">
                              <w:rPr>
                                <w:rFonts w:cstheme="minorHAnsi"/>
                                <w:bCs/>
                                <w:iCs/>
                                <w:color w:val="2F5496" w:themeColor="accent1" w:themeShade="BF"/>
                                <w:spacing w:val="10"/>
                                <w:sz w:val="28"/>
                                <w:szCs w:val="28"/>
                              </w:rPr>
                              <w:t xml:space="preserve">that the development process is a continuous process that could be influenced by </w:t>
                            </w:r>
                            <w:proofErr w:type="gramStart"/>
                            <w:r w:rsidR="00923201" w:rsidRPr="00F83349">
                              <w:rPr>
                                <w:rFonts w:cstheme="minorHAnsi"/>
                                <w:bCs/>
                                <w:iCs/>
                                <w:color w:val="2F5496" w:themeColor="accent1" w:themeShade="BF"/>
                                <w:spacing w:val="10"/>
                                <w:sz w:val="28"/>
                                <w:szCs w:val="28"/>
                              </w:rPr>
                              <w:t>a number of</w:t>
                            </w:r>
                            <w:proofErr w:type="gramEnd"/>
                            <w:r w:rsidR="00923201" w:rsidRPr="00F83349">
                              <w:rPr>
                                <w:rFonts w:cstheme="minorHAnsi"/>
                                <w:bCs/>
                                <w:iCs/>
                                <w:color w:val="2F5496" w:themeColor="accent1" w:themeShade="BF"/>
                                <w:spacing w:val="10"/>
                                <w:sz w:val="28"/>
                                <w:szCs w:val="28"/>
                              </w:rPr>
                              <w:t xml:space="preserve"> factors </w:t>
                            </w:r>
                            <w:r w:rsidR="00F83349" w:rsidRPr="00F83349">
                              <w:rPr>
                                <w:rFonts w:cstheme="minorHAnsi"/>
                                <w:bCs/>
                                <w:iCs/>
                                <w:color w:val="2F5496" w:themeColor="accent1" w:themeShade="BF"/>
                                <w:spacing w:val="10"/>
                                <w:sz w:val="28"/>
                                <w:szCs w:val="28"/>
                              </w:rPr>
                              <w:t>such as-</w:t>
                            </w:r>
                          </w:p>
                          <w:p w14:paraId="02A9EFE4" w14:textId="36572EC6" w:rsidR="00F83349"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Experiences</w:t>
                            </w:r>
                            <w:r w:rsidR="0029516D">
                              <w:rPr>
                                <w:rFonts w:cstheme="minorHAnsi"/>
                                <w:bCs/>
                                <w:iCs/>
                                <w:color w:val="2F5496" w:themeColor="accent1" w:themeShade="BF"/>
                                <w:spacing w:val="10"/>
                                <w:sz w:val="28"/>
                                <w:szCs w:val="28"/>
                              </w:rPr>
                              <w:t>.</w:t>
                            </w:r>
                          </w:p>
                          <w:p w14:paraId="4F1A1583" w14:textId="0B577CB0" w:rsidR="006A663F"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Culture and community</w:t>
                            </w:r>
                            <w:r w:rsidR="0029516D">
                              <w:rPr>
                                <w:rFonts w:cstheme="minorHAnsi"/>
                                <w:bCs/>
                                <w:iCs/>
                                <w:color w:val="2F5496" w:themeColor="accent1" w:themeShade="BF"/>
                                <w:spacing w:val="10"/>
                                <w:sz w:val="28"/>
                                <w:szCs w:val="28"/>
                              </w:rPr>
                              <w:t>.</w:t>
                            </w:r>
                          </w:p>
                          <w:p w14:paraId="48B5E52D" w14:textId="4721D889" w:rsidR="006A663F" w:rsidRDefault="0029516D"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Emotional and physical health and well-being.</w:t>
                            </w:r>
                          </w:p>
                          <w:p w14:paraId="787CD27D" w14:textId="084C7287" w:rsidR="00B51FD5" w:rsidRPr="00B51FD5" w:rsidRDefault="00487997" w:rsidP="00B51FD5">
                            <w:pPr>
                              <w:jc w:val="center"/>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A</w:t>
                            </w:r>
                            <w:r w:rsidR="00EF57C6">
                              <w:rPr>
                                <w:rFonts w:cstheme="minorHAnsi"/>
                                <w:bCs/>
                                <w:iCs/>
                                <w:color w:val="2F5496" w:themeColor="accent1" w:themeShade="BF"/>
                                <w:spacing w:val="10"/>
                                <w:sz w:val="28"/>
                                <w:szCs w:val="28"/>
                              </w:rPr>
                              <w:t>s stated previously a</w:t>
                            </w:r>
                            <w:r>
                              <w:rPr>
                                <w:rFonts w:cstheme="minorHAnsi"/>
                                <w:bCs/>
                                <w:iCs/>
                                <w:color w:val="2F5496" w:themeColor="accent1" w:themeShade="BF"/>
                                <w:spacing w:val="10"/>
                                <w:sz w:val="28"/>
                                <w:szCs w:val="28"/>
                              </w:rPr>
                              <w:t xml:space="preserve">rticle two of the UNCRC (2017) </w:t>
                            </w:r>
                            <w:r w:rsidR="008A5922">
                              <w:rPr>
                                <w:rFonts w:cstheme="minorHAnsi"/>
                                <w:bCs/>
                                <w:iCs/>
                                <w:color w:val="2F5496" w:themeColor="accent1" w:themeShade="BF"/>
                                <w:spacing w:val="10"/>
                                <w:sz w:val="28"/>
                                <w:szCs w:val="28"/>
                              </w:rPr>
                              <w:t xml:space="preserve">reminds practitioners that the best interests of the child must always be of the highest priority, therefor </w:t>
                            </w:r>
                            <w:r w:rsidR="00BD60FB">
                              <w:rPr>
                                <w:rFonts w:cstheme="minorHAnsi"/>
                                <w:bCs/>
                                <w:iCs/>
                                <w:color w:val="2F5496" w:themeColor="accent1" w:themeShade="BF"/>
                                <w:spacing w:val="10"/>
                                <w:sz w:val="28"/>
                                <w:szCs w:val="28"/>
                              </w:rPr>
                              <w:t xml:space="preserve">despite these influences, it is </w:t>
                            </w:r>
                            <w:r w:rsidR="004D0F07">
                              <w:rPr>
                                <w:rFonts w:cstheme="minorHAnsi"/>
                                <w:bCs/>
                                <w:iCs/>
                                <w:color w:val="2F5496" w:themeColor="accent1" w:themeShade="BF"/>
                                <w:spacing w:val="10"/>
                                <w:sz w:val="28"/>
                                <w:szCs w:val="28"/>
                              </w:rPr>
                              <w:t xml:space="preserve">the child who is at the centre of a </w:t>
                            </w:r>
                            <w:proofErr w:type="gramStart"/>
                            <w:r w:rsidR="004D0F07">
                              <w:rPr>
                                <w:rFonts w:cstheme="minorHAnsi"/>
                                <w:bCs/>
                                <w:iCs/>
                                <w:color w:val="2F5496" w:themeColor="accent1" w:themeShade="BF"/>
                                <w:spacing w:val="10"/>
                                <w:sz w:val="28"/>
                                <w:szCs w:val="28"/>
                              </w:rPr>
                              <w:t>practitioners</w:t>
                            </w:r>
                            <w:proofErr w:type="gramEnd"/>
                            <w:r w:rsidR="004D0F07">
                              <w:rPr>
                                <w:rFonts w:cstheme="minorHAnsi"/>
                                <w:bCs/>
                                <w:iCs/>
                                <w:color w:val="2F5496" w:themeColor="accent1" w:themeShade="BF"/>
                                <w:spacing w:val="10"/>
                                <w:sz w:val="28"/>
                                <w:szCs w:val="28"/>
                              </w:rPr>
                              <w:t xml:space="preserve"> thoughts (Birth to five matters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F108B1" id="Text Box 15" o:spid="_x0000_s1032" type="#_x0000_t202" style="position:absolute;left:0;text-align:left;margin-left:15.25pt;margin-top:29.85pt;width:490.6pt;height:206.25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" filled="f" stroked="f" strokeweight=".5pt">
                <v:textbox>
                  <w:txbxContent>
                    <w:p w14:paraId="12F89D25" w14:textId="3C72295F" w:rsidR="00F83349" w:rsidRPr="00F83349" w:rsidRDefault="0062673B" w:rsidP="00F83349">
                      <w:pPr>
                        <w:jc w:val="center"/>
                        <w:rPr>
                          <w:rFonts w:cstheme="minorHAnsi"/>
                          <w:bCs/>
                          <w:iCs/>
                          <w:color w:val="2F5496" w:themeColor="accent1" w:themeShade="BF"/>
                          <w:spacing w:val="10"/>
                          <w:sz w:val="28"/>
                          <w:szCs w:val="28"/>
                        </w:rPr>
                      </w:pPr>
                      <w:r w:rsidRPr="00F83349">
                        <w:rPr>
                          <w:rFonts w:cstheme="minorHAnsi"/>
                          <w:bCs/>
                          <w:iCs/>
                          <w:color w:val="2F5496" w:themeColor="accent1" w:themeShade="BF"/>
                          <w:spacing w:val="10"/>
                          <w:sz w:val="28"/>
                          <w:szCs w:val="28"/>
                        </w:rPr>
                        <w:t xml:space="preserve">Birth to five matters (2021) suggest </w:t>
                      </w:r>
                      <w:r w:rsidR="00923201" w:rsidRPr="00F83349">
                        <w:rPr>
                          <w:rFonts w:cstheme="minorHAnsi"/>
                          <w:bCs/>
                          <w:iCs/>
                          <w:color w:val="2F5496" w:themeColor="accent1" w:themeShade="BF"/>
                          <w:spacing w:val="10"/>
                          <w:sz w:val="28"/>
                          <w:szCs w:val="28"/>
                        </w:rPr>
                        <w:t xml:space="preserve">that the development process is a continuous process that could be influenced by </w:t>
                      </w:r>
                      <w:proofErr w:type="gramStart"/>
                      <w:r w:rsidR="00923201" w:rsidRPr="00F83349">
                        <w:rPr>
                          <w:rFonts w:cstheme="minorHAnsi"/>
                          <w:bCs/>
                          <w:iCs/>
                          <w:color w:val="2F5496" w:themeColor="accent1" w:themeShade="BF"/>
                          <w:spacing w:val="10"/>
                          <w:sz w:val="28"/>
                          <w:szCs w:val="28"/>
                        </w:rPr>
                        <w:t>a number of</w:t>
                      </w:r>
                      <w:proofErr w:type="gramEnd"/>
                      <w:r w:rsidR="00923201" w:rsidRPr="00F83349">
                        <w:rPr>
                          <w:rFonts w:cstheme="minorHAnsi"/>
                          <w:bCs/>
                          <w:iCs/>
                          <w:color w:val="2F5496" w:themeColor="accent1" w:themeShade="BF"/>
                          <w:spacing w:val="10"/>
                          <w:sz w:val="28"/>
                          <w:szCs w:val="28"/>
                        </w:rPr>
                        <w:t xml:space="preserve"> factors </w:t>
                      </w:r>
                      <w:r w:rsidR="00F83349" w:rsidRPr="00F83349">
                        <w:rPr>
                          <w:rFonts w:cstheme="minorHAnsi"/>
                          <w:bCs/>
                          <w:iCs/>
                          <w:color w:val="2F5496" w:themeColor="accent1" w:themeShade="BF"/>
                          <w:spacing w:val="10"/>
                          <w:sz w:val="28"/>
                          <w:szCs w:val="28"/>
                        </w:rPr>
                        <w:t>such as-</w:t>
                      </w:r>
                    </w:p>
                    <w:p w14:paraId="02A9EFE4" w14:textId="36572EC6" w:rsidR="00F83349"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Experiences</w:t>
                      </w:r>
                      <w:r w:rsidR="0029516D">
                        <w:rPr>
                          <w:rFonts w:cstheme="minorHAnsi"/>
                          <w:bCs/>
                          <w:iCs/>
                          <w:color w:val="2F5496" w:themeColor="accent1" w:themeShade="BF"/>
                          <w:spacing w:val="10"/>
                          <w:sz w:val="28"/>
                          <w:szCs w:val="28"/>
                        </w:rPr>
                        <w:t>.</w:t>
                      </w:r>
                    </w:p>
                    <w:p w14:paraId="4F1A1583" w14:textId="0B577CB0" w:rsidR="006A663F" w:rsidRDefault="006A663F"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Culture and community</w:t>
                      </w:r>
                      <w:r w:rsidR="0029516D">
                        <w:rPr>
                          <w:rFonts w:cstheme="minorHAnsi"/>
                          <w:bCs/>
                          <w:iCs/>
                          <w:color w:val="2F5496" w:themeColor="accent1" w:themeShade="BF"/>
                          <w:spacing w:val="10"/>
                          <w:sz w:val="28"/>
                          <w:szCs w:val="28"/>
                        </w:rPr>
                        <w:t>.</w:t>
                      </w:r>
                    </w:p>
                    <w:p w14:paraId="48B5E52D" w14:textId="4721D889" w:rsidR="006A663F" w:rsidRDefault="0029516D" w:rsidP="00630477">
                      <w:pPr>
                        <w:pStyle w:val="ListParagraph"/>
                        <w:numPr>
                          <w:ilvl w:val="0"/>
                          <w:numId w:val="20"/>
                        </w:numPr>
                        <w:jc w:val="left"/>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Emotional and physical health and well-being.</w:t>
                      </w:r>
                    </w:p>
                    <w:p w14:paraId="787CD27D" w14:textId="084C7287" w:rsidR="00B51FD5" w:rsidRPr="00B51FD5" w:rsidRDefault="00487997" w:rsidP="00B51FD5">
                      <w:pPr>
                        <w:jc w:val="center"/>
                        <w:rPr>
                          <w:rFonts w:cstheme="minorHAnsi"/>
                          <w:bCs/>
                          <w:iCs/>
                          <w:color w:val="2F5496" w:themeColor="accent1" w:themeShade="BF"/>
                          <w:spacing w:val="10"/>
                          <w:sz w:val="28"/>
                          <w:szCs w:val="28"/>
                        </w:rPr>
                      </w:pPr>
                      <w:r>
                        <w:rPr>
                          <w:rFonts w:cstheme="minorHAnsi"/>
                          <w:bCs/>
                          <w:iCs/>
                          <w:color w:val="2F5496" w:themeColor="accent1" w:themeShade="BF"/>
                          <w:spacing w:val="10"/>
                          <w:sz w:val="28"/>
                          <w:szCs w:val="28"/>
                        </w:rPr>
                        <w:t>A</w:t>
                      </w:r>
                      <w:r w:rsidR="00EF57C6">
                        <w:rPr>
                          <w:rFonts w:cstheme="minorHAnsi"/>
                          <w:bCs/>
                          <w:iCs/>
                          <w:color w:val="2F5496" w:themeColor="accent1" w:themeShade="BF"/>
                          <w:spacing w:val="10"/>
                          <w:sz w:val="28"/>
                          <w:szCs w:val="28"/>
                        </w:rPr>
                        <w:t>s stated previously a</w:t>
                      </w:r>
                      <w:r>
                        <w:rPr>
                          <w:rFonts w:cstheme="minorHAnsi"/>
                          <w:bCs/>
                          <w:iCs/>
                          <w:color w:val="2F5496" w:themeColor="accent1" w:themeShade="BF"/>
                          <w:spacing w:val="10"/>
                          <w:sz w:val="28"/>
                          <w:szCs w:val="28"/>
                        </w:rPr>
                        <w:t xml:space="preserve">rticle two of the UNCRC (2017) </w:t>
                      </w:r>
                      <w:r w:rsidR="008A5922">
                        <w:rPr>
                          <w:rFonts w:cstheme="minorHAnsi"/>
                          <w:bCs/>
                          <w:iCs/>
                          <w:color w:val="2F5496" w:themeColor="accent1" w:themeShade="BF"/>
                          <w:spacing w:val="10"/>
                          <w:sz w:val="28"/>
                          <w:szCs w:val="28"/>
                        </w:rPr>
                        <w:t xml:space="preserve">reminds practitioners that the best interests of the child must always be of the highest priority, therefor </w:t>
                      </w:r>
                      <w:r w:rsidR="00BD60FB">
                        <w:rPr>
                          <w:rFonts w:cstheme="minorHAnsi"/>
                          <w:bCs/>
                          <w:iCs/>
                          <w:color w:val="2F5496" w:themeColor="accent1" w:themeShade="BF"/>
                          <w:spacing w:val="10"/>
                          <w:sz w:val="28"/>
                          <w:szCs w:val="28"/>
                        </w:rPr>
                        <w:t xml:space="preserve">despite these influences, it is </w:t>
                      </w:r>
                      <w:r w:rsidR="004D0F07">
                        <w:rPr>
                          <w:rFonts w:cstheme="minorHAnsi"/>
                          <w:bCs/>
                          <w:iCs/>
                          <w:color w:val="2F5496" w:themeColor="accent1" w:themeShade="BF"/>
                          <w:spacing w:val="10"/>
                          <w:sz w:val="28"/>
                          <w:szCs w:val="28"/>
                        </w:rPr>
                        <w:t xml:space="preserve">the child who is at the centre of a </w:t>
                      </w:r>
                      <w:proofErr w:type="gramStart"/>
                      <w:r w:rsidR="004D0F07">
                        <w:rPr>
                          <w:rFonts w:cstheme="minorHAnsi"/>
                          <w:bCs/>
                          <w:iCs/>
                          <w:color w:val="2F5496" w:themeColor="accent1" w:themeShade="BF"/>
                          <w:spacing w:val="10"/>
                          <w:sz w:val="28"/>
                          <w:szCs w:val="28"/>
                        </w:rPr>
                        <w:t>practitioners</w:t>
                      </w:r>
                      <w:proofErr w:type="gramEnd"/>
                      <w:r w:rsidR="004D0F07">
                        <w:rPr>
                          <w:rFonts w:cstheme="minorHAnsi"/>
                          <w:bCs/>
                          <w:iCs/>
                          <w:color w:val="2F5496" w:themeColor="accent1" w:themeShade="BF"/>
                          <w:spacing w:val="10"/>
                          <w:sz w:val="28"/>
                          <w:szCs w:val="28"/>
                        </w:rPr>
                        <w:t xml:space="preserve"> thoughts (Birth to five matters (2021)</w:t>
                      </w:r>
                    </w:p>
                  </w:txbxContent>
                </v:textbox>
              </v:shape>
            </w:pict>
          </mc:Fallback>
        </mc:AlternateContent>
      </w:r>
    </w:p>
    <w:p w14:paraId="7D31873B" w14:textId="2B428313"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47106794" w14:textId="2626CA44"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69F8FFCF" w14:textId="60C6EB34"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47BBC138" w14:textId="3F3FDFC5"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05A8059D" w14:textId="57F193D5"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123A12F8" w14:textId="3E014358"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7FE49E3A" w14:textId="5F7A6383" w:rsidR="00B33EE1" w:rsidRPr="0094595A" w:rsidRDefault="00B33EE1" w:rsidP="00892B64">
      <w:pPr>
        <w:jc w:val="center"/>
        <w:rPr>
          <w:rFonts w:ascii="Microsoft Sans Serif" w:hAnsi="Microsoft Sans Serif" w:cs="Microsoft Sans Serif"/>
          <w:bCs/>
          <w:color w:val="2F5496" w:themeColor="accent1" w:themeShade="BF"/>
          <w:sz w:val="32"/>
          <w:szCs w:val="32"/>
        </w:rPr>
      </w:pPr>
    </w:p>
    <w:p w14:paraId="3C0C10B7" w14:textId="51815F76" w:rsidR="00B33EE1" w:rsidRPr="0094595A" w:rsidRDefault="00597EB0" w:rsidP="00892B64">
      <w:pPr>
        <w:jc w:val="center"/>
        <w:rPr>
          <w:rFonts w:ascii="Microsoft Sans Serif" w:hAnsi="Microsoft Sans Serif" w:cs="Microsoft Sans Serif"/>
          <w:bCs/>
          <w:color w:val="2F5496" w:themeColor="accent1" w:themeShade="BF"/>
          <w:sz w:val="32"/>
          <w:szCs w:val="32"/>
        </w:rPr>
      </w:pPr>
      <w:r w:rsidRPr="0094595A">
        <w:rPr>
          <w:rFonts w:ascii="Microsoft Sans Serif" w:hAnsi="Microsoft Sans Serif" w:cs="Microsoft Sans Serif"/>
          <w:bCs/>
          <w:noProof/>
          <w:color w:val="2F5496" w:themeColor="accent1" w:themeShade="BF"/>
          <w:sz w:val="32"/>
          <w:szCs w:val="32"/>
        </w:rPr>
        <w:drawing>
          <wp:anchor distT="0" distB="0" distL="114300" distR="114300" simplePos="0" relativeHeight="251658249" behindDoc="0" locked="0" layoutInCell="1" allowOverlap="1" wp14:anchorId="7D82B0F4" wp14:editId="61B811AB">
            <wp:simplePos x="0" y="0"/>
            <wp:positionH relativeFrom="column">
              <wp:posOffset>2331784</wp:posOffset>
            </wp:positionH>
            <wp:positionV relativeFrom="paragraph">
              <wp:posOffset>207172</wp:posOffset>
            </wp:positionV>
            <wp:extent cx="3750342" cy="3088912"/>
            <wp:effectExtent l="0" t="0" r="0" b="0"/>
            <wp:wrapNone/>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50342" cy="3088912"/>
                    </a:xfrm>
                    <a:prstGeom prst="rect">
                      <a:avLst/>
                    </a:prstGeom>
                  </pic:spPr>
                </pic:pic>
              </a:graphicData>
            </a:graphic>
            <wp14:sizeRelH relativeFrom="page">
              <wp14:pctWidth>0</wp14:pctWidth>
            </wp14:sizeRelH>
            <wp14:sizeRelV relativeFrom="page">
              <wp14:pctHeight>0</wp14:pctHeight>
            </wp14:sizeRelV>
          </wp:anchor>
        </w:drawing>
      </w:r>
    </w:p>
    <w:p w14:paraId="243782DB" w14:textId="77777777" w:rsidR="00597EB0" w:rsidRPr="0094595A" w:rsidRDefault="00597EB0" w:rsidP="00597EB0">
      <w:pPr>
        <w:rPr>
          <w:rFonts w:ascii="Microsoft Sans Serif" w:hAnsi="Microsoft Sans Serif" w:cs="Microsoft Sans Serif"/>
          <w:bCs/>
          <w:color w:val="2F5496" w:themeColor="accent1" w:themeShade="BF"/>
          <w:sz w:val="32"/>
          <w:szCs w:val="32"/>
        </w:rPr>
      </w:pPr>
    </w:p>
    <w:p w14:paraId="283767AA" w14:textId="77777777" w:rsidR="00597EB0" w:rsidRPr="0094595A" w:rsidRDefault="00597EB0" w:rsidP="00597EB0">
      <w:pPr>
        <w:rPr>
          <w:rFonts w:ascii="Microsoft Sans Serif" w:hAnsi="Microsoft Sans Serif" w:cs="Microsoft Sans Serif"/>
          <w:bCs/>
          <w:color w:val="2F5496" w:themeColor="accent1" w:themeShade="BF"/>
          <w:sz w:val="32"/>
          <w:szCs w:val="32"/>
        </w:rPr>
      </w:pPr>
    </w:p>
    <w:p w14:paraId="273C6A0E" w14:textId="77777777" w:rsidR="00597EB0" w:rsidRPr="0094595A" w:rsidRDefault="00597EB0" w:rsidP="00597EB0">
      <w:pPr>
        <w:rPr>
          <w:rFonts w:ascii="Microsoft Sans Serif" w:hAnsi="Microsoft Sans Serif" w:cs="Microsoft Sans Serif"/>
          <w:color w:val="2F5496" w:themeColor="accent1" w:themeShade="BF"/>
        </w:rPr>
      </w:pPr>
    </w:p>
    <w:p w14:paraId="2E9FF944" w14:textId="667EBD98" w:rsidR="001E49CE" w:rsidRPr="0094595A" w:rsidRDefault="009C064B" w:rsidP="00597EB0">
      <w:pPr>
        <w:rPr>
          <w:rFonts w:ascii="Microsoft Sans Serif" w:hAnsi="Microsoft Sans Serif" w:cs="Microsoft Sans Serif"/>
          <w:color w:val="2F5496" w:themeColor="accent1" w:themeShade="BF"/>
        </w:rPr>
      </w:pPr>
      <w:r w:rsidRPr="0094595A">
        <w:rPr>
          <w:rFonts w:ascii="Microsoft Sans Serif" w:hAnsi="Microsoft Sans Serif" w:cs="Microsoft Sans Serif"/>
        </w:rPr>
        <w:t xml:space="preserve">(Source: </w:t>
      </w:r>
      <w:r w:rsidR="001E49CE" w:rsidRPr="0094595A">
        <w:rPr>
          <w:rFonts w:ascii="Microsoft Sans Serif" w:hAnsi="Microsoft Sans Serif" w:cs="Microsoft Sans Serif"/>
        </w:rPr>
        <w:t xml:space="preserve">Birthto5matters.org, </w:t>
      </w:r>
      <w:r w:rsidR="00880ACD" w:rsidRPr="0094595A">
        <w:rPr>
          <w:rFonts w:ascii="Microsoft Sans Serif" w:hAnsi="Microsoft Sans Serif" w:cs="Microsoft Sans Serif"/>
        </w:rPr>
        <w:t>2021)</w:t>
      </w:r>
    </w:p>
    <w:p w14:paraId="16D131EB" w14:textId="525BF38A" w:rsidR="00141581" w:rsidRPr="0094595A" w:rsidRDefault="00141581" w:rsidP="00892B64">
      <w:pPr>
        <w:jc w:val="center"/>
        <w:rPr>
          <w:rFonts w:ascii="Microsoft Sans Serif" w:hAnsi="Microsoft Sans Serif" w:cs="Microsoft Sans Serif"/>
          <w:bCs/>
          <w:color w:val="2F5496" w:themeColor="accent1" w:themeShade="BF"/>
          <w:sz w:val="32"/>
          <w:szCs w:val="32"/>
        </w:rPr>
      </w:pPr>
    </w:p>
    <w:p w14:paraId="054147D7" w14:textId="7D9B9002" w:rsidR="00CC4CA2" w:rsidRPr="0094595A" w:rsidRDefault="00CC4CA2" w:rsidP="00892B64">
      <w:pPr>
        <w:jc w:val="center"/>
        <w:rPr>
          <w:rFonts w:ascii="Microsoft Sans Serif" w:hAnsi="Microsoft Sans Serif" w:cs="Microsoft Sans Serif"/>
          <w:color w:val="2F5496" w:themeColor="accent1" w:themeShade="BF"/>
        </w:rPr>
      </w:pPr>
    </w:p>
    <w:p w14:paraId="74FFB55B" w14:textId="77777777" w:rsidR="00286124" w:rsidRPr="0094595A" w:rsidRDefault="00B420FD" w:rsidP="00177746">
      <w:pPr>
        <w:rPr>
          <w:rStyle w:val="IntenseEmphasis"/>
          <w:rFonts w:ascii="Microsoft Sans Serif" w:hAnsi="Microsoft Sans Serif" w:cs="Microsoft Sans Serif"/>
          <w:i w:val="0"/>
          <w:iCs/>
          <w:color w:val="2F5496" w:themeColor="accent1" w:themeShade="BF"/>
          <w:sz w:val="44"/>
          <w:szCs w:val="44"/>
        </w:rPr>
      </w:pPr>
      <w:r w:rsidRPr="0094595A">
        <w:rPr>
          <w:rStyle w:val="IntenseEmphasis"/>
          <w:rFonts w:ascii="Microsoft Sans Serif" w:hAnsi="Microsoft Sans Serif" w:cs="Microsoft Sans Serif"/>
          <w:i w:val="0"/>
          <w:iCs/>
          <w:color w:val="2F5496" w:themeColor="accent1" w:themeShade="BF"/>
          <w:sz w:val="44"/>
          <w:szCs w:val="44"/>
        </w:rPr>
        <w:lastRenderedPageBreak/>
        <w:t xml:space="preserve">                         </w:t>
      </w:r>
    </w:p>
    <w:p w14:paraId="4713E6BB" w14:textId="10DD5C79" w:rsidR="00CC4CA2" w:rsidRPr="0094595A" w:rsidRDefault="00CC4CA2" w:rsidP="00286124">
      <w:pPr>
        <w:jc w:val="center"/>
        <w:rPr>
          <w:rFonts w:ascii="Microsoft Sans Serif" w:hAnsi="Microsoft Sans Serif" w:cs="Microsoft Sans Serif"/>
          <w:b/>
          <w:iCs/>
          <w:color w:val="2F5496" w:themeColor="accent1" w:themeShade="BF"/>
          <w:spacing w:val="10"/>
          <w:sz w:val="44"/>
          <w:szCs w:val="44"/>
          <w:u w:val="single"/>
        </w:rPr>
      </w:pPr>
      <w:r w:rsidRPr="0094595A">
        <w:rPr>
          <w:rStyle w:val="IntenseEmphasis"/>
          <w:rFonts w:ascii="Microsoft Sans Serif" w:hAnsi="Microsoft Sans Serif" w:cs="Microsoft Sans Serif"/>
          <w:i w:val="0"/>
          <w:iCs/>
          <w:color w:val="2F5496" w:themeColor="accent1" w:themeShade="BF"/>
          <w:sz w:val="44"/>
          <w:szCs w:val="44"/>
          <w:u w:val="single"/>
        </w:rPr>
        <w:t xml:space="preserve">The </w:t>
      </w:r>
      <w:r w:rsidR="002D7F13" w:rsidRPr="0094595A">
        <w:rPr>
          <w:rStyle w:val="IntenseEmphasis"/>
          <w:rFonts w:ascii="Microsoft Sans Serif" w:hAnsi="Microsoft Sans Serif" w:cs="Microsoft Sans Serif"/>
          <w:i w:val="0"/>
          <w:iCs/>
          <w:color w:val="2F5496" w:themeColor="accent1" w:themeShade="BF"/>
          <w:sz w:val="44"/>
          <w:szCs w:val="44"/>
          <w:u w:val="single"/>
        </w:rPr>
        <w:t>learning environment</w:t>
      </w:r>
      <w:r w:rsidRPr="0094595A">
        <w:rPr>
          <w:rStyle w:val="IntenseEmphasis"/>
          <w:rFonts w:ascii="Microsoft Sans Serif" w:hAnsi="Microsoft Sans Serif" w:cs="Microsoft Sans Serif"/>
          <w:i w:val="0"/>
          <w:iCs/>
          <w:color w:val="2F5496" w:themeColor="accent1" w:themeShade="BF"/>
          <w:sz w:val="44"/>
          <w:szCs w:val="44"/>
          <w:u w:val="single"/>
        </w:rPr>
        <w:t>.</w:t>
      </w:r>
    </w:p>
    <w:p w14:paraId="750C38B3" w14:textId="61AF44AD" w:rsidR="0062664B" w:rsidRPr="0094595A" w:rsidRDefault="00CC4CA2" w:rsidP="0062664B">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Aubrey and Riley (2022) </w:t>
      </w:r>
      <w:r w:rsidR="002D7F13" w:rsidRPr="0094595A">
        <w:rPr>
          <w:rFonts w:ascii="Microsoft Sans Serif" w:hAnsi="Microsoft Sans Serif" w:cs="Microsoft Sans Serif"/>
          <w:color w:val="2F5496" w:themeColor="accent1" w:themeShade="BF"/>
          <w:sz w:val="28"/>
          <w:szCs w:val="28"/>
        </w:rPr>
        <w:t>suggest</w:t>
      </w:r>
      <w:r w:rsidRPr="0094595A">
        <w:rPr>
          <w:rFonts w:ascii="Microsoft Sans Serif" w:hAnsi="Microsoft Sans Serif" w:cs="Microsoft Sans Serif"/>
          <w:color w:val="2F5496" w:themeColor="accent1" w:themeShade="BF"/>
          <w:sz w:val="28"/>
          <w:szCs w:val="28"/>
        </w:rPr>
        <w:t xml:space="preserve"> that </w:t>
      </w:r>
      <w:r w:rsidR="00177746" w:rsidRPr="0094595A">
        <w:rPr>
          <w:rFonts w:ascii="Microsoft Sans Serif" w:hAnsi="Microsoft Sans Serif" w:cs="Microsoft Sans Serif"/>
          <w:color w:val="2F5496" w:themeColor="accent1" w:themeShade="BF"/>
          <w:sz w:val="28"/>
          <w:szCs w:val="28"/>
        </w:rPr>
        <w:t>J</w:t>
      </w:r>
      <w:r w:rsidRPr="0094595A">
        <w:rPr>
          <w:rFonts w:ascii="Microsoft Sans Serif" w:hAnsi="Microsoft Sans Serif" w:cs="Microsoft Sans Serif"/>
          <w:color w:val="2F5496" w:themeColor="accent1" w:themeShade="BF"/>
          <w:sz w:val="28"/>
          <w:szCs w:val="28"/>
        </w:rPr>
        <w:t xml:space="preserve">ohn </w:t>
      </w:r>
      <w:r w:rsidR="00177746" w:rsidRPr="0094595A">
        <w:rPr>
          <w:rFonts w:ascii="Microsoft Sans Serif" w:hAnsi="Microsoft Sans Serif" w:cs="Microsoft Sans Serif"/>
          <w:color w:val="2F5496" w:themeColor="accent1" w:themeShade="BF"/>
          <w:sz w:val="28"/>
          <w:szCs w:val="28"/>
        </w:rPr>
        <w:t>D</w:t>
      </w:r>
      <w:r w:rsidRPr="0094595A">
        <w:rPr>
          <w:rFonts w:ascii="Microsoft Sans Serif" w:hAnsi="Microsoft Sans Serif" w:cs="Microsoft Sans Serif"/>
          <w:color w:val="2F5496" w:themeColor="accent1" w:themeShade="BF"/>
          <w:sz w:val="28"/>
          <w:szCs w:val="28"/>
        </w:rPr>
        <w:t xml:space="preserve">ewey thought school should a place where children could form bonds and thrive with all children from all different backgrounds, regardless of race, </w:t>
      </w:r>
      <w:proofErr w:type="gramStart"/>
      <w:r w:rsidRPr="0094595A">
        <w:rPr>
          <w:rFonts w:ascii="Microsoft Sans Serif" w:hAnsi="Microsoft Sans Serif" w:cs="Microsoft Sans Serif"/>
          <w:color w:val="2F5496" w:themeColor="accent1" w:themeShade="BF"/>
          <w:sz w:val="28"/>
          <w:szCs w:val="28"/>
        </w:rPr>
        <w:t>religion</w:t>
      </w:r>
      <w:proofErr w:type="gramEnd"/>
      <w:r w:rsidRPr="0094595A">
        <w:rPr>
          <w:rFonts w:ascii="Microsoft Sans Serif" w:hAnsi="Microsoft Sans Serif" w:cs="Microsoft Sans Serif"/>
          <w:color w:val="2F5496" w:themeColor="accent1" w:themeShade="BF"/>
          <w:sz w:val="28"/>
          <w:szCs w:val="28"/>
        </w:rPr>
        <w:t xml:space="preserve"> or social backgrounds. Dewey is believed to have confronted the traditional ways of teaching and pushed for more practical life </w:t>
      </w:r>
      <w:r w:rsidR="007074FF" w:rsidRPr="0094595A">
        <w:rPr>
          <w:rFonts w:ascii="Microsoft Sans Serif" w:hAnsi="Microsoft Sans Serif" w:cs="Microsoft Sans Serif"/>
          <w:color w:val="2F5496" w:themeColor="accent1" w:themeShade="BF"/>
          <w:sz w:val="28"/>
          <w:szCs w:val="28"/>
        </w:rPr>
        <w:t>experiences</w:t>
      </w:r>
      <w:r w:rsidRPr="0094595A">
        <w:rPr>
          <w:rFonts w:ascii="Microsoft Sans Serif" w:hAnsi="Microsoft Sans Serif" w:cs="Microsoft Sans Serif"/>
          <w:color w:val="2F5496" w:themeColor="accent1" w:themeShade="BF"/>
          <w:sz w:val="28"/>
          <w:szCs w:val="28"/>
        </w:rPr>
        <w:t xml:space="preserve"> to be taught.</w:t>
      </w:r>
      <w:r w:rsidR="00362B5C" w:rsidRPr="0094595A">
        <w:rPr>
          <w:rFonts w:ascii="Microsoft Sans Serif" w:hAnsi="Microsoft Sans Serif" w:cs="Microsoft Sans Serif"/>
          <w:color w:val="2F5496" w:themeColor="accent1" w:themeShade="BF"/>
          <w:sz w:val="28"/>
          <w:szCs w:val="28"/>
        </w:rPr>
        <w:t xml:space="preserve"> </w:t>
      </w:r>
      <w:r w:rsidR="00482228" w:rsidRPr="0094595A">
        <w:rPr>
          <w:rFonts w:ascii="Microsoft Sans Serif" w:hAnsi="Microsoft Sans Serif" w:cs="Microsoft Sans Serif"/>
          <w:color w:val="2F5496" w:themeColor="accent1" w:themeShade="BF"/>
          <w:sz w:val="28"/>
          <w:szCs w:val="28"/>
        </w:rPr>
        <w:t xml:space="preserve">He believed children learnt more effectively when ‘doing’. </w:t>
      </w:r>
      <w:r w:rsidR="0043182B" w:rsidRPr="0094595A">
        <w:rPr>
          <w:rFonts w:ascii="Microsoft Sans Serif" w:hAnsi="Microsoft Sans Serif" w:cs="Microsoft Sans Serif"/>
          <w:color w:val="2F5496" w:themeColor="accent1" w:themeShade="BF"/>
          <w:sz w:val="28"/>
          <w:szCs w:val="28"/>
        </w:rPr>
        <w:t xml:space="preserve">According to </w:t>
      </w:r>
      <w:r w:rsidR="00362B5C" w:rsidRPr="0094595A">
        <w:rPr>
          <w:rFonts w:ascii="Microsoft Sans Serif" w:hAnsi="Microsoft Sans Serif" w:cs="Microsoft Sans Serif"/>
          <w:color w:val="2F5496" w:themeColor="accent1" w:themeShade="BF"/>
          <w:sz w:val="28"/>
          <w:szCs w:val="28"/>
        </w:rPr>
        <w:t>Williams (</w:t>
      </w:r>
      <w:r w:rsidR="0043182B" w:rsidRPr="0094595A">
        <w:rPr>
          <w:rFonts w:ascii="Microsoft Sans Serif" w:hAnsi="Microsoft Sans Serif" w:cs="Microsoft Sans Serif"/>
          <w:color w:val="2F5496" w:themeColor="accent1" w:themeShade="BF"/>
          <w:sz w:val="28"/>
          <w:szCs w:val="28"/>
        </w:rPr>
        <w:t xml:space="preserve">2017) Dewey </w:t>
      </w:r>
      <w:r w:rsidR="00BE5C7F" w:rsidRPr="0094595A">
        <w:rPr>
          <w:rFonts w:ascii="Microsoft Sans Serif" w:hAnsi="Microsoft Sans Serif" w:cs="Microsoft Sans Serif"/>
          <w:color w:val="2F5496" w:themeColor="accent1" w:themeShade="BF"/>
          <w:sz w:val="28"/>
          <w:szCs w:val="28"/>
        </w:rPr>
        <w:t xml:space="preserve">believed that children learned best in natural environment and that </w:t>
      </w:r>
      <w:r w:rsidR="00264D1A" w:rsidRPr="0094595A">
        <w:rPr>
          <w:rFonts w:ascii="Microsoft Sans Serif" w:hAnsi="Microsoft Sans Serif" w:cs="Microsoft Sans Serif"/>
          <w:color w:val="2F5496" w:themeColor="accent1" w:themeShade="BF"/>
          <w:sz w:val="28"/>
          <w:szCs w:val="28"/>
        </w:rPr>
        <w:t>today’s</w:t>
      </w:r>
      <w:r w:rsidR="00BE5C7F" w:rsidRPr="0094595A">
        <w:rPr>
          <w:rFonts w:ascii="Microsoft Sans Serif" w:hAnsi="Microsoft Sans Serif" w:cs="Microsoft Sans Serif"/>
          <w:color w:val="2F5496" w:themeColor="accent1" w:themeShade="BF"/>
          <w:sz w:val="28"/>
          <w:szCs w:val="28"/>
        </w:rPr>
        <w:t xml:space="preserve"> classroom setting could be a barrier to learning for some. </w:t>
      </w:r>
      <w:r w:rsidR="005B14D8" w:rsidRPr="0094595A">
        <w:rPr>
          <w:rFonts w:ascii="Microsoft Sans Serif" w:hAnsi="Microsoft Sans Serif" w:cs="Microsoft Sans Serif"/>
          <w:color w:val="2F5496" w:themeColor="accent1" w:themeShade="BF"/>
          <w:sz w:val="28"/>
          <w:szCs w:val="28"/>
        </w:rPr>
        <w:t>Dewey argued that learning should be an in the present process</w:t>
      </w:r>
      <w:r w:rsidR="00B80CFF" w:rsidRPr="0094595A">
        <w:rPr>
          <w:rFonts w:ascii="Microsoft Sans Serif" w:hAnsi="Microsoft Sans Serif" w:cs="Microsoft Sans Serif"/>
          <w:color w:val="2F5496" w:themeColor="accent1" w:themeShade="BF"/>
          <w:sz w:val="28"/>
          <w:szCs w:val="28"/>
        </w:rPr>
        <w:t xml:space="preserve">, reflecting on the experience, however, not </w:t>
      </w:r>
      <w:r w:rsidR="005B14D8" w:rsidRPr="0094595A">
        <w:rPr>
          <w:rFonts w:ascii="Microsoft Sans Serif" w:hAnsi="Microsoft Sans Serif" w:cs="Microsoft Sans Serif"/>
          <w:color w:val="2F5496" w:themeColor="accent1" w:themeShade="BF"/>
          <w:sz w:val="28"/>
          <w:szCs w:val="28"/>
        </w:rPr>
        <w:t xml:space="preserve">preparing for the future. </w:t>
      </w:r>
    </w:p>
    <w:p w14:paraId="61A69459" w14:textId="3FEC9666" w:rsidR="00F720E2" w:rsidRPr="0094595A" w:rsidRDefault="00D2732F" w:rsidP="0062664B">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noProof/>
          <w:color w:val="4472C4" w:themeColor="accent1"/>
          <w:sz w:val="28"/>
          <w:szCs w:val="28"/>
        </w:rPr>
        <w:drawing>
          <wp:anchor distT="0" distB="0" distL="114300" distR="114300" simplePos="0" relativeHeight="251658253" behindDoc="0" locked="0" layoutInCell="1" allowOverlap="1" wp14:anchorId="785F6EC7" wp14:editId="65F08E80">
            <wp:simplePos x="0" y="0"/>
            <wp:positionH relativeFrom="column">
              <wp:posOffset>-69742</wp:posOffset>
            </wp:positionH>
            <wp:positionV relativeFrom="paragraph">
              <wp:posOffset>1095386</wp:posOffset>
            </wp:positionV>
            <wp:extent cx="1777710" cy="1751308"/>
            <wp:effectExtent l="0" t="0" r="635"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1792172" cy="1765555"/>
                    </a:xfrm>
                    <a:prstGeom prst="rect">
                      <a:avLst/>
                    </a:prstGeom>
                  </pic:spPr>
                </pic:pic>
              </a:graphicData>
            </a:graphic>
            <wp14:sizeRelH relativeFrom="page">
              <wp14:pctWidth>0</wp14:pctWidth>
            </wp14:sizeRelH>
            <wp14:sizeRelV relativeFrom="page">
              <wp14:pctHeight>0</wp14:pctHeight>
            </wp14:sizeRelV>
          </wp:anchor>
        </w:drawing>
      </w:r>
      <w:r w:rsidR="0062664B" w:rsidRPr="0094595A">
        <w:rPr>
          <w:rFonts w:ascii="Microsoft Sans Serif" w:hAnsi="Microsoft Sans Serif" w:cs="Microsoft Sans Serif"/>
          <w:color w:val="2F5496" w:themeColor="accent1" w:themeShade="BF"/>
          <w:sz w:val="28"/>
          <w:szCs w:val="28"/>
        </w:rPr>
        <w:t xml:space="preserve">Dewey believed that a child’s habits, skills and interests should be adopted within the settings. </w:t>
      </w:r>
      <w:r w:rsidR="007D4279" w:rsidRPr="0094595A">
        <w:rPr>
          <w:rFonts w:ascii="Microsoft Sans Serif" w:hAnsi="Microsoft Sans Serif" w:cs="Microsoft Sans Serif"/>
          <w:color w:val="2F5496" w:themeColor="accent1" w:themeShade="BF"/>
          <w:sz w:val="28"/>
          <w:szCs w:val="28"/>
        </w:rPr>
        <w:t xml:space="preserve">Successful early years environments are unable to evolve </w:t>
      </w:r>
      <w:r w:rsidR="004267CA" w:rsidRPr="0094595A">
        <w:rPr>
          <w:rFonts w:ascii="Microsoft Sans Serif" w:hAnsi="Microsoft Sans Serif" w:cs="Microsoft Sans Serif"/>
          <w:color w:val="2F5496" w:themeColor="accent1" w:themeShade="BF"/>
          <w:sz w:val="28"/>
          <w:szCs w:val="28"/>
        </w:rPr>
        <w:t xml:space="preserve">unless the voice of the child is listened to and acted upon. </w:t>
      </w:r>
      <w:r w:rsidR="00414506" w:rsidRPr="0094595A">
        <w:rPr>
          <w:rFonts w:ascii="Microsoft Sans Serif" w:hAnsi="Microsoft Sans Serif" w:cs="Microsoft Sans Serif"/>
          <w:color w:val="2F5496" w:themeColor="accent1" w:themeShade="BF"/>
          <w:sz w:val="28"/>
          <w:szCs w:val="28"/>
        </w:rPr>
        <w:t>Children do not only adapt to their environments, but their ideas and opinions can help reform them (Goldman, 2017</w:t>
      </w:r>
      <w:r w:rsidR="00D77908" w:rsidRPr="0094595A">
        <w:rPr>
          <w:rFonts w:ascii="Microsoft Sans Serif" w:hAnsi="Microsoft Sans Serif" w:cs="Microsoft Sans Serif"/>
          <w:color w:val="2F5496" w:themeColor="accent1" w:themeShade="BF"/>
          <w:sz w:val="28"/>
          <w:szCs w:val="28"/>
        </w:rPr>
        <w:t>)</w:t>
      </w:r>
    </w:p>
    <w:p w14:paraId="6CC76AFF" w14:textId="4B5BF6FF" w:rsidR="00F720E2" w:rsidRPr="0094595A" w:rsidRDefault="00F720E2" w:rsidP="0062664B">
      <w:pPr>
        <w:jc w:val="center"/>
        <w:rPr>
          <w:rFonts w:ascii="Microsoft Sans Serif" w:hAnsi="Microsoft Sans Serif" w:cs="Microsoft Sans Serif"/>
          <w:color w:val="2F5496" w:themeColor="accent1" w:themeShade="BF"/>
          <w:sz w:val="28"/>
          <w:szCs w:val="28"/>
        </w:rPr>
      </w:pPr>
    </w:p>
    <w:p w14:paraId="4A0556E0" w14:textId="221F6D21" w:rsidR="00F720E2" w:rsidRPr="0094595A" w:rsidRDefault="00F512D4" w:rsidP="0062664B">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noProof/>
          <w:color w:val="4472C4" w:themeColor="accent1"/>
          <w:sz w:val="28"/>
          <w:szCs w:val="28"/>
        </w:rPr>
        <mc:AlternateContent>
          <mc:Choice Requires="wps">
            <w:drawing>
              <wp:anchor distT="0" distB="0" distL="114300" distR="114300" simplePos="0" relativeHeight="251658254" behindDoc="0" locked="0" layoutInCell="1" allowOverlap="1" wp14:anchorId="2179EC10" wp14:editId="3FA73795">
                <wp:simplePos x="0" y="0"/>
                <wp:positionH relativeFrom="column">
                  <wp:posOffset>2006600</wp:posOffset>
                </wp:positionH>
                <wp:positionV relativeFrom="paragraph">
                  <wp:posOffset>88447</wp:posOffset>
                </wp:positionV>
                <wp:extent cx="4339525" cy="1890793"/>
                <wp:effectExtent l="0" t="0" r="0" b="0"/>
                <wp:wrapNone/>
                <wp:docPr id="9" name="Text Box 9"/>
                <wp:cNvGraphicFramePr/>
                <a:graphic xmlns:a="http://schemas.openxmlformats.org/drawingml/2006/main">
                  <a:graphicData uri="http://schemas.microsoft.com/office/word/2010/wordprocessingShape">
                    <wps:wsp>
                      <wps:cNvSpPr txBox="1"/>
                      <wps:spPr>
                        <a:xfrm>
                          <a:off x="0" y="0"/>
                          <a:ext cx="4339525" cy="1890793"/>
                        </a:xfrm>
                        <a:prstGeom prst="rect">
                          <a:avLst/>
                        </a:prstGeom>
                        <a:noFill/>
                        <a:ln w="6350">
                          <a:noFill/>
                        </a:ln>
                      </wps:spPr>
                      <wps:txbx>
                        <w:txbxContent>
                          <w:p w14:paraId="36C9A395" w14:textId="7BF0C8CC" w:rsidR="00177584" w:rsidRPr="006330ED" w:rsidRDefault="00177584" w:rsidP="006330ED">
                            <w:pPr>
                              <w:jc w:val="center"/>
                              <w:rPr>
                                <w:color w:val="2F5496" w:themeColor="accent1" w:themeShade="BF"/>
                                <w:sz w:val="28"/>
                                <w:szCs w:val="28"/>
                              </w:rPr>
                            </w:pPr>
                            <w:r w:rsidRPr="006330ED">
                              <w:rPr>
                                <w:color w:val="2F5496" w:themeColor="accent1" w:themeShade="BF"/>
                                <w:sz w:val="28"/>
                                <w:szCs w:val="28"/>
                              </w:rPr>
                              <w:t xml:space="preserve">According to Ord (2012) Dewey believed in a ‘person centred curriculum’, his intention was not to remove or disvalue the role of the ‘experts’, in this case practitioners but rather to allow children to learn and flourish in an environment that lets them learn about the things that interest </w:t>
                            </w:r>
                            <w:r w:rsidR="00B80CFF" w:rsidRPr="006330ED">
                              <w:rPr>
                                <w:color w:val="2F5496" w:themeColor="accent1" w:themeShade="BF"/>
                                <w:sz w:val="28"/>
                                <w:szCs w:val="28"/>
                              </w:rPr>
                              <w:t>them and</w:t>
                            </w:r>
                            <w:r w:rsidRPr="006330ED">
                              <w:rPr>
                                <w:color w:val="2F5496" w:themeColor="accent1" w:themeShade="BF"/>
                                <w:sz w:val="28"/>
                                <w:szCs w:val="28"/>
                              </w:rPr>
                              <w:t xml:space="preserve"> lets them experience the learning first hand.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79EC10" id="Text Box 9" o:spid="_x0000_s1033" type="#_x0000_t202" style="position:absolute;left:0;text-align:left;margin-left:158pt;margin-top:6.95pt;width:341.7pt;height:148.9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" filled="f" stroked="f" strokeweight=".5pt">
                <v:textbox>
                  <w:txbxContent>
                    <w:p w14:paraId="36C9A395" w14:textId="7BF0C8CC" w:rsidR="00177584" w:rsidRPr="006330ED" w:rsidRDefault="00177584" w:rsidP="006330ED">
                      <w:pPr>
                        <w:jc w:val="center"/>
                        <w:rPr>
                          <w:color w:val="2F5496" w:themeColor="accent1" w:themeShade="BF"/>
                          <w:sz w:val="28"/>
                          <w:szCs w:val="28"/>
                        </w:rPr>
                      </w:pPr>
                      <w:r w:rsidRPr="006330ED">
                        <w:rPr>
                          <w:color w:val="2F5496" w:themeColor="accent1" w:themeShade="BF"/>
                          <w:sz w:val="28"/>
                          <w:szCs w:val="28"/>
                        </w:rPr>
                        <w:t xml:space="preserve">According to Ord (2012) Dewey believed in a ‘person centred curriculum’, his intention was not to remove or disvalue the role of the ‘experts’, in this case practitioners but rather to allow children to learn and flourish in an environment that lets them learn about the things that interest </w:t>
                      </w:r>
                      <w:r w:rsidR="00B80CFF" w:rsidRPr="006330ED">
                        <w:rPr>
                          <w:color w:val="2F5496" w:themeColor="accent1" w:themeShade="BF"/>
                          <w:sz w:val="28"/>
                          <w:szCs w:val="28"/>
                        </w:rPr>
                        <w:t>them and</w:t>
                      </w:r>
                      <w:r w:rsidRPr="006330ED">
                        <w:rPr>
                          <w:color w:val="2F5496" w:themeColor="accent1" w:themeShade="BF"/>
                          <w:sz w:val="28"/>
                          <w:szCs w:val="28"/>
                        </w:rPr>
                        <w:t xml:space="preserve"> lets them experience the learning first hand.</w:t>
                      </w:r>
                    </w:p>
                  </w:txbxContent>
                </v:textbox>
              </v:shape>
            </w:pict>
          </mc:Fallback>
        </mc:AlternateContent>
      </w:r>
    </w:p>
    <w:p w14:paraId="18BBC68F" w14:textId="73EC2DD1" w:rsidR="00F720E2" w:rsidRPr="0094595A" w:rsidRDefault="00F720E2" w:rsidP="0062664B">
      <w:pPr>
        <w:jc w:val="center"/>
        <w:rPr>
          <w:rFonts w:ascii="Microsoft Sans Serif" w:hAnsi="Microsoft Sans Serif" w:cs="Microsoft Sans Serif"/>
          <w:color w:val="2F5496" w:themeColor="accent1" w:themeShade="BF"/>
          <w:sz w:val="28"/>
          <w:szCs w:val="28"/>
        </w:rPr>
      </w:pPr>
    </w:p>
    <w:p w14:paraId="3F38F8BD" w14:textId="77777777" w:rsidR="00F720E2" w:rsidRPr="0094595A" w:rsidRDefault="00F720E2" w:rsidP="00F720E2">
      <w:pPr>
        <w:jc w:val="left"/>
        <w:rPr>
          <w:rFonts w:ascii="Microsoft Sans Serif" w:hAnsi="Microsoft Sans Serif" w:cs="Microsoft Sans Serif"/>
          <w:color w:val="2F5496" w:themeColor="accent1" w:themeShade="BF"/>
          <w:sz w:val="28"/>
          <w:szCs w:val="28"/>
        </w:rPr>
      </w:pPr>
    </w:p>
    <w:p w14:paraId="50DCEF42" w14:textId="77777777" w:rsidR="00F720E2" w:rsidRPr="0094595A" w:rsidRDefault="00F720E2" w:rsidP="00F720E2">
      <w:pPr>
        <w:jc w:val="left"/>
        <w:rPr>
          <w:rFonts w:ascii="Microsoft Sans Serif" w:hAnsi="Microsoft Sans Serif" w:cs="Microsoft Sans Serif"/>
          <w:color w:val="2F5496" w:themeColor="accent1" w:themeShade="BF"/>
          <w:sz w:val="28"/>
          <w:szCs w:val="28"/>
        </w:rPr>
      </w:pPr>
    </w:p>
    <w:p w14:paraId="67743B45" w14:textId="6EB94385" w:rsidR="00212C8C" w:rsidRPr="0094595A" w:rsidRDefault="00962116" w:rsidP="00212C8C">
      <w:pPr>
        <w:jc w:val="left"/>
        <w:rPr>
          <w:rFonts w:ascii="Microsoft Sans Serif" w:hAnsi="Microsoft Sans Serif" w:cs="Microsoft Sans Serif"/>
        </w:rPr>
      </w:pPr>
      <w:r w:rsidRPr="0094595A">
        <w:rPr>
          <w:rFonts w:ascii="Microsoft Sans Serif" w:hAnsi="Microsoft Sans Serif" w:cs="Microsoft Sans Serif"/>
          <w:noProof/>
          <w:color w:val="4472C4" w:themeColor="accent1"/>
          <w:sz w:val="28"/>
          <w:szCs w:val="28"/>
        </w:rPr>
        <mc:AlternateContent>
          <mc:Choice Requires="wps">
            <w:drawing>
              <wp:anchor distT="0" distB="0" distL="114300" distR="114300" simplePos="0" relativeHeight="251658255" behindDoc="0" locked="0" layoutInCell="1" allowOverlap="1" wp14:anchorId="39CD9908" wp14:editId="555B1843">
                <wp:simplePos x="0" y="0"/>
                <wp:positionH relativeFrom="column">
                  <wp:posOffset>31115</wp:posOffset>
                </wp:positionH>
                <wp:positionV relativeFrom="paragraph">
                  <wp:posOffset>998855</wp:posOffset>
                </wp:positionV>
                <wp:extent cx="6639791" cy="1890793"/>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639791" cy="1890793"/>
                        </a:xfrm>
                        <a:prstGeom prst="rect">
                          <a:avLst/>
                        </a:prstGeom>
                        <a:noFill/>
                        <a:ln w="6350">
                          <a:noFill/>
                        </a:ln>
                      </wps:spPr>
                      <wps:txbx>
                        <w:txbxContent>
                          <w:p w14:paraId="3ADA48C3" w14:textId="5E0A53C0" w:rsidR="00962116" w:rsidRPr="006330ED" w:rsidRDefault="006A2487" w:rsidP="00962116">
                            <w:pPr>
                              <w:jc w:val="center"/>
                              <w:rPr>
                                <w:color w:val="2F5496" w:themeColor="accent1" w:themeShade="BF"/>
                                <w:sz w:val="28"/>
                                <w:szCs w:val="28"/>
                              </w:rPr>
                            </w:pPr>
                            <w:r>
                              <w:rPr>
                                <w:color w:val="2F5496" w:themeColor="accent1" w:themeShade="BF"/>
                                <w:sz w:val="28"/>
                                <w:szCs w:val="28"/>
                              </w:rPr>
                              <w:t>It is common that settings are quick to rush children</w:t>
                            </w:r>
                            <w:r w:rsidR="00F80CDC">
                              <w:rPr>
                                <w:color w:val="2F5496" w:themeColor="accent1" w:themeShade="BF"/>
                                <w:sz w:val="28"/>
                                <w:szCs w:val="28"/>
                              </w:rPr>
                              <w:t>’s transition proves from</w:t>
                            </w:r>
                            <w:r>
                              <w:rPr>
                                <w:color w:val="2F5496" w:themeColor="accent1" w:themeShade="BF"/>
                                <w:sz w:val="28"/>
                                <w:szCs w:val="28"/>
                              </w:rPr>
                              <w:t xml:space="preserve"> leav</w:t>
                            </w:r>
                            <w:r w:rsidR="00F80CDC">
                              <w:rPr>
                                <w:color w:val="2F5496" w:themeColor="accent1" w:themeShade="BF"/>
                                <w:sz w:val="28"/>
                                <w:szCs w:val="28"/>
                              </w:rPr>
                              <w:t xml:space="preserve">ing </w:t>
                            </w:r>
                            <w:r>
                              <w:rPr>
                                <w:color w:val="2F5496" w:themeColor="accent1" w:themeShade="BF"/>
                                <w:sz w:val="28"/>
                                <w:szCs w:val="28"/>
                              </w:rPr>
                              <w:t>the comfort of their homes</w:t>
                            </w:r>
                            <w:r w:rsidR="003E7FD8">
                              <w:rPr>
                                <w:color w:val="2F5496" w:themeColor="accent1" w:themeShade="BF"/>
                                <w:sz w:val="28"/>
                                <w:szCs w:val="28"/>
                              </w:rPr>
                              <w:t xml:space="preserve">, </w:t>
                            </w:r>
                            <w:r>
                              <w:rPr>
                                <w:color w:val="2F5496" w:themeColor="accent1" w:themeShade="BF"/>
                                <w:sz w:val="28"/>
                                <w:szCs w:val="28"/>
                              </w:rPr>
                              <w:t>caregivers</w:t>
                            </w:r>
                            <w:r w:rsidR="003E7FD8">
                              <w:rPr>
                                <w:color w:val="2F5496" w:themeColor="accent1" w:themeShade="BF"/>
                                <w:sz w:val="28"/>
                                <w:szCs w:val="28"/>
                              </w:rPr>
                              <w:t xml:space="preserve">, </w:t>
                            </w:r>
                            <w:proofErr w:type="gramStart"/>
                            <w:r w:rsidR="003342FE">
                              <w:rPr>
                                <w:color w:val="2F5496" w:themeColor="accent1" w:themeShade="BF"/>
                                <w:sz w:val="28"/>
                                <w:szCs w:val="28"/>
                              </w:rPr>
                              <w:t>nurseries</w:t>
                            </w:r>
                            <w:proofErr w:type="gramEnd"/>
                            <w:r w:rsidR="003342FE">
                              <w:rPr>
                                <w:color w:val="2F5496" w:themeColor="accent1" w:themeShade="BF"/>
                                <w:sz w:val="28"/>
                                <w:szCs w:val="28"/>
                              </w:rPr>
                              <w:t xml:space="preserve"> </w:t>
                            </w:r>
                            <w:r w:rsidR="003E7FD8">
                              <w:rPr>
                                <w:color w:val="2F5496" w:themeColor="accent1" w:themeShade="BF"/>
                                <w:sz w:val="28"/>
                                <w:szCs w:val="28"/>
                              </w:rPr>
                              <w:t xml:space="preserve">and childminders </w:t>
                            </w:r>
                            <w:r w:rsidR="00E253E3">
                              <w:rPr>
                                <w:color w:val="2F5496" w:themeColor="accent1" w:themeShade="BF"/>
                                <w:sz w:val="28"/>
                                <w:szCs w:val="28"/>
                              </w:rPr>
                              <w:t>to full days at school. Early years settings such as day nurseries and child minders are having to adjust their settings to work alongside school settings to help the child transition</w:t>
                            </w:r>
                            <w:r w:rsidR="00F80CDC">
                              <w:rPr>
                                <w:color w:val="2F5496" w:themeColor="accent1" w:themeShade="BF"/>
                                <w:sz w:val="28"/>
                                <w:szCs w:val="28"/>
                              </w:rPr>
                              <w:t>. H</w:t>
                            </w:r>
                            <w:r w:rsidR="00E253E3">
                              <w:rPr>
                                <w:color w:val="2F5496" w:themeColor="accent1" w:themeShade="BF"/>
                                <w:sz w:val="28"/>
                                <w:szCs w:val="28"/>
                              </w:rPr>
                              <w:t xml:space="preserve">owever, by </w:t>
                            </w:r>
                            <w:r w:rsidR="00D669FB">
                              <w:rPr>
                                <w:color w:val="2F5496" w:themeColor="accent1" w:themeShade="BF"/>
                                <w:sz w:val="28"/>
                                <w:szCs w:val="28"/>
                              </w:rPr>
                              <w:t>schools collaborating with these earlier settings</w:t>
                            </w:r>
                            <w:r w:rsidR="007074E7">
                              <w:rPr>
                                <w:color w:val="2F5496" w:themeColor="accent1" w:themeShade="BF"/>
                                <w:sz w:val="28"/>
                                <w:szCs w:val="28"/>
                              </w:rPr>
                              <w:t xml:space="preserve">, </w:t>
                            </w:r>
                            <w:r w:rsidR="00D669FB">
                              <w:rPr>
                                <w:color w:val="2F5496" w:themeColor="accent1" w:themeShade="BF"/>
                                <w:sz w:val="28"/>
                                <w:szCs w:val="28"/>
                              </w:rPr>
                              <w:t xml:space="preserve">experts </w:t>
                            </w:r>
                            <w:r w:rsidR="007074E7">
                              <w:rPr>
                                <w:color w:val="2F5496" w:themeColor="accent1" w:themeShade="BF"/>
                                <w:sz w:val="28"/>
                                <w:szCs w:val="28"/>
                              </w:rPr>
                              <w:t xml:space="preserve">suggest that instead of exposing children to these routines before they are ready, </w:t>
                            </w:r>
                            <w:r w:rsidR="003342FE">
                              <w:rPr>
                                <w:color w:val="2F5496" w:themeColor="accent1" w:themeShade="BF"/>
                                <w:sz w:val="28"/>
                                <w:szCs w:val="28"/>
                              </w:rPr>
                              <w:t>adapting school</w:t>
                            </w:r>
                            <w:r w:rsidR="00C55D9E">
                              <w:rPr>
                                <w:color w:val="2F5496" w:themeColor="accent1" w:themeShade="BF"/>
                                <w:sz w:val="28"/>
                                <w:szCs w:val="28"/>
                              </w:rPr>
                              <w:t xml:space="preserve"> settings so the imitate the home settings can be more successful (OECD, 2017)</w:t>
                            </w:r>
                            <w:r w:rsidR="00962116" w:rsidRPr="006330ED">
                              <w:rPr>
                                <w:color w:val="2F5496" w:themeColor="accent1" w:themeShade="BF"/>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D9908" id="Text Box 16" o:spid="_x0000_s1034" type="#_x0000_t202" style="position:absolute;margin-left:2.45pt;margin-top:78.65pt;width:522.8pt;height:148.9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" filled="f" stroked="f" strokeweight=".5pt">
                <v:textbox>
                  <w:txbxContent>
                    <w:p w14:paraId="3ADA48C3" w14:textId="5E0A53C0" w:rsidR="00962116" w:rsidRPr="006330ED" w:rsidRDefault="006A2487" w:rsidP="00962116">
                      <w:pPr>
                        <w:jc w:val="center"/>
                        <w:rPr>
                          <w:color w:val="2F5496" w:themeColor="accent1" w:themeShade="BF"/>
                          <w:sz w:val="28"/>
                          <w:szCs w:val="28"/>
                        </w:rPr>
                      </w:pPr>
                      <w:r>
                        <w:rPr>
                          <w:color w:val="2F5496" w:themeColor="accent1" w:themeShade="BF"/>
                          <w:sz w:val="28"/>
                          <w:szCs w:val="28"/>
                        </w:rPr>
                        <w:t>It is common that settings are quick to rush children</w:t>
                      </w:r>
                      <w:r w:rsidR="00F80CDC">
                        <w:rPr>
                          <w:color w:val="2F5496" w:themeColor="accent1" w:themeShade="BF"/>
                          <w:sz w:val="28"/>
                          <w:szCs w:val="28"/>
                        </w:rPr>
                        <w:t>’s transition proves from</w:t>
                      </w:r>
                      <w:r>
                        <w:rPr>
                          <w:color w:val="2F5496" w:themeColor="accent1" w:themeShade="BF"/>
                          <w:sz w:val="28"/>
                          <w:szCs w:val="28"/>
                        </w:rPr>
                        <w:t xml:space="preserve"> leav</w:t>
                      </w:r>
                      <w:r w:rsidR="00F80CDC">
                        <w:rPr>
                          <w:color w:val="2F5496" w:themeColor="accent1" w:themeShade="BF"/>
                          <w:sz w:val="28"/>
                          <w:szCs w:val="28"/>
                        </w:rPr>
                        <w:t xml:space="preserve">ing </w:t>
                      </w:r>
                      <w:r>
                        <w:rPr>
                          <w:color w:val="2F5496" w:themeColor="accent1" w:themeShade="BF"/>
                          <w:sz w:val="28"/>
                          <w:szCs w:val="28"/>
                        </w:rPr>
                        <w:t>the comfort of their homes</w:t>
                      </w:r>
                      <w:r w:rsidR="003E7FD8">
                        <w:rPr>
                          <w:color w:val="2F5496" w:themeColor="accent1" w:themeShade="BF"/>
                          <w:sz w:val="28"/>
                          <w:szCs w:val="28"/>
                        </w:rPr>
                        <w:t xml:space="preserve">, </w:t>
                      </w:r>
                      <w:r>
                        <w:rPr>
                          <w:color w:val="2F5496" w:themeColor="accent1" w:themeShade="BF"/>
                          <w:sz w:val="28"/>
                          <w:szCs w:val="28"/>
                        </w:rPr>
                        <w:t>caregivers</w:t>
                      </w:r>
                      <w:r w:rsidR="003E7FD8">
                        <w:rPr>
                          <w:color w:val="2F5496" w:themeColor="accent1" w:themeShade="BF"/>
                          <w:sz w:val="28"/>
                          <w:szCs w:val="28"/>
                        </w:rPr>
                        <w:t xml:space="preserve">, </w:t>
                      </w:r>
                      <w:proofErr w:type="gramStart"/>
                      <w:r w:rsidR="003342FE">
                        <w:rPr>
                          <w:color w:val="2F5496" w:themeColor="accent1" w:themeShade="BF"/>
                          <w:sz w:val="28"/>
                          <w:szCs w:val="28"/>
                        </w:rPr>
                        <w:t>nurseries</w:t>
                      </w:r>
                      <w:proofErr w:type="gramEnd"/>
                      <w:r w:rsidR="003342FE">
                        <w:rPr>
                          <w:color w:val="2F5496" w:themeColor="accent1" w:themeShade="BF"/>
                          <w:sz w:val="28"/>
                          <w:szCs w:val="28"/>
                        </w:rPr>
                        <w:t xml:space="preserve"> </w:t>
                      </w:r>
                      <w:r w:rsidR="003E7FD8">
                        <w:rPr>
                          <w:color w:val="2F5496" w:themeColor="accent1" w:themeShade="BF"/>
                          <w:sz w:val="28"/>
                          <w:szCs w:val="28"/>
                        </w:rPr>
                        <w:t xml:space="preserve">and childminders </w:t>
                      </w:r>
                      <w:r w:rsidR="00E253E3">
                        <w:rPr>
                          <w:color w:val="2F5496" w:themeColor="accent1" w:themeShade="BF"/>
                          <w:sz w:val="28"/>
                          <w:szCs w:val="28"/>
                        </w:rPr>
                        <w:t>to full days at school. Early years settings such as day nurseries and child minders are having to adjust their settings to work alongside school settings to help the child transition</w:t>
                      </w:r>
                      <w:r w:rsidR="00F80CDC">
                        <w:rPr>
                          <w:color w:val="2F5496" w:themeColor="accent1" w:themeShade="BF"/>
                          <w:sz w:val="28"/>
                          <w:szCs w:val="28"/>
                        </w:rPr>
                        <w:t>. H</w:t>
                      </w:r>
                      <w:r w:rsidR="00E253E3">
                        <w:rPr>
                          <w:color w:val="2F5496" w:themeColor="accent1" w:themeShade="BF"/>
                          <w:sz w:val="28"/>
                          <w:szCs w:val="28"/>
                        </w:rPr>
                        <w:t xml:space="preserve">owever, by </w:t>
                      </w:r>
                      <w:r w:rsidR="00D669FB">
                        <w:rPr>
                          <w:color w:val="2F5496" w:themeColor="accent1" w:themeShade="BF"/>
                          <w:sz w:val="28"/>
                          <w:szCs w:val="28"/>
                        </w:rPr>
                        <w:t>schools collaborating with these earlier settings</w:t>
                      </w:r>
                      <w:r w:rsidR="007074E7">
                        <w:rPr>
                          <w:color w:val="2F5496" w:themeColor="accent1" w:themeShade="BF"/>
                          <w:sz w:val="28"/>
                          <w:szCs w:val="28"/>
                        </w:rPr>
                        <w:t xml:space="preserve">, </w:t>
                      </w:r>
                      <w:r w:rsidR="00D669FB">
                        <w:rPr>
                          <w:color w:val="2F5496" w:themeColor="accent1" w:themeShade="BF"/>
                          <w:sz w:val="28"/>
                          <w:szCs w:val="28"/>
                        </w:rPr>
                        <w:t xml:space="preserve">experts </w:t>
                      </w:r>
                      <w:r w:rsidR="007074E7">
                        <w:rPr>
                          <w:color w:val="2F5496" w:themeColor="accent1" w:themeShade="BF"/>
                          <w:sz w:val="28"/>
                          <w:szCs w:val="28"/>
                        </w:rPr>
                        <w:t xml:space="preserve">suggest that instead of exposing children to these routines before they are ready, </w:t>
                      </w:r>
                      <w:r w:rsidR="003342FE">
                        <w:rPr>
                          <w:color w:val="2F5496" w:themeColor="accent1" w:themeShade="BF"/>
                          <w:sz w:val="28"/>
                          <w:szCs w:val="28"/>
                        </w:rPr>
                        <w:t>adapting school</w:t>
                      </w:r>
                      <w:r w:rsidR="00C55D9E">
                        <w:rPr>
                          <w:color w:val="2F5496" w:themeColor="accent1" w:themeShade="BF"/>
                          <w:sz w:val="28"/>
                          <w:szCs w:val="28"/>
                        </w:rPr>
                        <w:t xml:space="preserve"> settings so the imitate the home settings can be more successful (OECD, 2017)</w:t>
                      </w:r>
                      <w:r w:rsidR="00962116" w:rsidRPr="006330ED">
                        <w:rPr>
                          <w:color w:val="2F5496" w:themeColor="accent1" w:themeShade="BF"/>
                          <w:sz w:val="28"/>
                          <w:szCs w:val="28"/>
                        </w:rPr>
                        <w:t>.</w:t>
                      </w:r>
                    </w:p>
                  </w:txbxContent>
                </v:textbox>
              </v:shape>
            </w:pict>
          </mc:Fallback>
        </mc:AlternateContent>
      </w:r>
      <w:r w:rsidR="00F720E2" w:rsidRPr="0094595A">
        <w:rPr>
          <w:rFonts w:ascii="Microsoft Sans Serif" w:hAnsi="Microsoft Sans Serif" w:cs="Microsoft Sans Serif"/>
          <w:sz w:val="24"/>
          <w:szCs w:val="24"/>
        </w:rPr>
        <w:t>(Source: Steemit</w:t>
      </w:r>
      <w:r w:rsidR="00A93F21" w:rsidRPr="0094595A">
        <w:rPr>
          <w:rFonts w:ascii="Microsoft Sans Serif" w:hAnsi="Microsoft Sans Serif" w:cs="Microsoft Sans Serif"/>
          <w:sz w:val="24"/>
          <w:szCs w:val="24"/>
        </w:rPr>
        <w:t>.com, 2017)</w:t>
      </w:r>
      <w:r w:rsidR="00896279" w:rsidRPr="0094595A">
        <w:rPr>
          <w:rFonts w:ascii="Microsoft Sans Serif" w:hAnsi="Microsoft Sans Serif" w:cs="Microsoft Sans Serif"/>
        </w:rPr>
        <w:br w:type="page"/>
      </w:r>
    </w:p>
    <w:p w14:paraId="4536954C" w14:textId="77777777" w:rsidR="00084F18" w:rsidRPr="0094595A" w:rsidRDefault="00791D47" w:rsidP="00EC7952">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lastRenderedPageBreak/>
        <w:t xml:space="preserve">Hardy (2012) suggests the learning environment should be a </w:t>
      </w:r>
      <w:r w:rsidR="00AF7A35" w:rsidRPr="0094595A">
        <w:rPr>
          <w:rFonts w:ascii="Microsoft Sans Serif" w:hAnsi="Microsoft Sans Serif" w:cs="Microsoft Sans Serif"/>
          <w:color w:val="2F5496" w:themeColor="accent1" w:themeShade="BF"/>
          <w:sz w:val="28"/>
          <w:szCs w:val="28"/>
        </w:rPr>
        <w:t xml:space="preserve">place of nurturing, where children feel calm and safe and are able to </w:t>
      </w:r>
      <w:r w:rsidR="005F4EAA" w:rsidRPr="0094595A">
        <w:rPr>
          <w:rFonts w:ascii="Microsoft Sans Serif" w:hAnsi="Microsoft Sans Serif" w:cs="Microsoft Sans Serif"/>
          <w:color w:val="2F5496" w:themeColor="accent1" w:themeShade="BF"/>
          <w:sz w:val="28"/>
          <w:szCs w:val="28"/>
        </w:rPr>
        <w:t>for positive relationships with their caregivers and other children within</w:t>
      </w:r>
      <w:r w:rsidR="003342FE" w:rsidRPr="0094595A">
        <w:rPr>
          <w:rFonts w:ascii="Microsoft Sans Serif" w:hAnsi="Microsoft Sans Serif" w:cs="Microsoft Sans Serif"/>
          <w:color w:val="2F5496" w:themeColor="accent1" w:themeShade="BF"/>
          <w:sz w:val="28"/>
          <w:szCs w:val="28"/>
        </w:rPr>
        <w:t xml:space="preserve"> t</w:t>
      </w:r>
      <w:r w:rsidR="005F4EAA" w:rsidRPr="0094595A">
        <w:rPr>
          <w:rFonts w:ascii="Microsoft Sans Serif" w:hAnsi="Microsoft Sans Serif" w:cs="Microsoft Sans Serif"/>
          <w:color w:val="2F5496" w:themeColor="accent1" w:themeShade="BF"/>
          <w:sz w:val="28"/>
          <w:szCs w:val="28"/>
        </w:rPr>
        <w:t xml:space="preserve">he setting. </w:t>
      </w:r>
    </w:p>
    <w:p w14:paraId="29C07914" w14:textId="5B9CE838" w:rsidR="00416253" w:rsidRPr="0094595A" w:rsidRDefault="00084F18" w:rsidP="00247B94">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Creating a safe stimulating environment for children to learn in can be relatively easy. </w:t>
      </w:r>
      <w:r w:rsidR="003C3DBF" w:rsidRPr="0094595A">
        <w:rPr>
          <w:rFonts w:ascii="Microsoft Sans Serif" w:hAnsi="Microsoft Sans Serif" w:cs="Microsoft Sans Serif"/>
          <w:color w:val="2F5496" w:themeColor="accent1" w:themeShade="BF"/>
          <w:sz w:val="28"/>
          <w:szCs w:val="28"/>
        </w:rPr>
        <w:t>By following guidance from the county and learning authority and meeting health and safety need</w:t>
      </w:r>
      <w:r w:rsidR="00247B94" w:rsidRPr="0094595A">
        <w:rPr>
          <w:rFonts w:ascii="Microsoft Sans Serif" w:hAnsi="Microsoft Sans Serif" w:cs="Microsoft Sans Serif"/>
          <w:color w:val="2F5496" w:themeColor="accent1" w:themeShade="BF"/>
          <w:sz w:val="28"/>
          <w:szCs w:val="28"/>
        </w:rPr>
        <w:t xml:space="preserve">s and standards </w:t>
      </w:r>
      <w:r w:rsidR="003C3DBF" w:rsidRPr="0094595A">
        <w:rPr>
          <w:rFonts w:ascii="Microsoft Sans Serif" w:hAnsi="Microsoft Sans Serif" w:cs="Microsoft Sans Serif"/>
          <w:color w:val="2F5496" w:themeColor="accent1" w:themeShade="BF"/>
          <w:sz w:val="28"/>
          <w:szCs w:val="28"/>
        </w:rPr>
        <w:t xml:space="preserve">this is </w:t>
      </w:r>
      <w:r w:rsidR="00EF63C2" w:rsidRPr="0094595A">
        <w:rPr>
          <w:rFonts w:ascii="Microsoft Sans Serif" w:hAnsi="Microsoft Sans Serif" w:cs="Microsoft Sans Serif"/>
          <w:color w:val="2F5496" w:themeColor="accent1" w:themeShade="BF"/>
          <w:sz w:val="28"/>
          <w:szCs w:val="28"/>
        </w:rPr>
        <w:t>achievable</w:t>
      </w:r>
      <w:r w:rsidR="003C3DBF" w:rsidRPr="0094595A">
        <w:rPr>
          <w:rFonts w:ascii="Microsoft Sans Serif" w:hAnsi="Microsoft Sans Serif" w:cs="Microsoft Sans Serif"/>
          <w:color w:val="2F5496" w:themeColor="accent1" w:themeShade="BF"/>
          <w:sz w:val="28"/>
          <w:szCs w:val="28"/>
        </w:rPr>
        <w:t>.</w:t>
      </w:r>
      <w:r w:rsidR="00EF63C2" w:rsidRPr="0094595A">
        <w:rPr>
          <w:rFonts w:ascii="Microsoft Sans Serif" w:hAnsi="Microsoft Sans Serif" w:cs="Microsoft Sans Serif"/>
          <w:color w:val="2F5496" w:themeColor="accent1" w:themeShade="BF"/>
          <w:sz w:val="28"/>
          <w:szCs w:val="28"/>
        </w:rPr>
        <w:t xml:space="preserve"> </w:t>
      </w:r>
      <w:r w:rsidR="00416253" w:rsidRPr="0094595A">
        <w:rPr>
          <w:rFonts w:ascii="Microsoft Sans Serif" w:hAnsi="Microsoft Sans Serif" w:cs="Microsoft Sans Serif"/>
          <w:color w:val="2F5496" w:themeColor="accent1" w:themeShade="BF"/>
          <w:sz w:val="28"/>
          <w:szCs w:val="28"/>
        </w:rPr>
        <w:t>However,</w:t>
      </w:r>
      <w:r w:rsidR="00EF63C2" w:rsidRPr="0094595A">
        <w:rPr>
          <w:rFonts w:ascii="Microsoft Sans Serif" w:hAnsi="Microsoft Sans Serif" w:cs="Microsoft Sans Serif"/>
          <w:color w:val="2F5496" w:themeColor="accent1" w:themeShade="BF"/>
          <w:sz w:val="28"/>
          <w:szCs w:val="28"/>
        </w:rPr>
        <w:t xml:space="preserve"> if </w:t>
      </w:r>
      <w:r w:rsidR="00FF0AF1" w:rsidRPr="0094595A">
        <w:rPr>
          <w:rFonts w:ascii="Microsoft Sans Serif" w:hAnsi="Microsoft Sans Serif" w:cs="Microsoft Sans Serif"/>
          <w:color w:val="2F5496" w:themeColor="accent1" w:themeShade="BF"/>
          <w:sz w:val="28"/>
          <w:szCs w:val="28"/>
        </w:rPr>
        <w:t>the environment is not u</w:t>
      </w:r>
      <w:r w:rsidR="00247B94" w:rsidRPr="0094595A">
        <w:rPr>
          <w:rFonts w:ascii="Microsoft Sans Serif" w:hAnsi="Microsoft Sans Serif" w:cs="Microsoft Sans Serif"/>
          <w:color w:val="2F5496" w:themeColor="accent1" w:themeShade="BF"/>
          <w:sz w:val="28"/>
          <w:szCs w:val="28"/>
        </w:rPr>
        <w:t>tilized</w:t>
      </w:r>
      <w:r w:rsidR="00FF0AF1" w:rsidRPr="0094595A">
        <w:rPr>
          <w:rFonts w:ascii="Microsoft Sans Serif" w:hAnsi="Microsoft Sans Serif" w:cs="Microsoft Sans Serif"/>
          <w:color w:val="2F5496" w:themeColor="accent1" w:themeShade="BF"/>
          <w:sz w:val="28"/>
          <w:szCs w:val="28"/>
        </w:rPr>
        <w:t xml:space="preserve"> correctly and</w:t>
      </w:r>
      <w:r w:rsidR="00EF63C2" w:rsidRPr="0094595A">
        <w:rPr>
          <w:rFonts w:ascii="Microsoft Sans Serif" w:hAnsi="Microsoft Sans Serif" w:cs="Microsoft Sans Serif"/>
          <w:color w:val="2F5496" w:themeColor="accent1" w:themeShade="BF"/>
          <w:sz w:val="28"/>
          <w:szCs w:val="28"/>
        </w:rPr>
        <w:t xml:space="preserve"> </w:t>
      </w:r>
      <w:r w:rsidR="00FF0AF1" w:rsidRPr="0094595A">
        <w:rPr>
          <w:rFonts w:ascii="Microsoft Sans Serif" w:hAnsi="Microsoft Sans Serif" w:cs="Microsoft Sans Serif"/>
          <w:color w:val="2F5496" w:themeColor="accent1" w:themeShade="BF"/>
          <w:sz w:val="28"/>
          <w:szCs w:val="28"/>
        </w:rPr>
        <w:t xml:space="preserve">the practitioner is </w:t>
      </w:r>
      <w:r w:rsidR="00416253" w:rsidRPr="0094595A">
        <w:rPr>
          <w:rFonts w:ascii="Microsoft Sans Serif" w:hAnsi="Microsoft Sans Serif" w:cs="Microsoft Sans Serif"/>
          <w:color w:val="2F5496" w:themeColor="accent1" w:themeShade="BF"/>
          <w:sz w:val="28"/>
          <w:szCs w:val="28"/>
        </w:rPr>
        <w:t xml:space="preserve">unfamiliar with their </w:t>
      </w:r>
      <w:r w:rsidR="00FF0AF1" w:rsidRPr="0094595A">
        <w:rPr>
          <w:rFonts w:ascii="Microsoft Sans Serif" w:hAnsi="Microsoft Sans Serif" w:cs="Microsoft Sans Serif"/>
          <w:color w:val="2F5496" w:themeColor="accent1" w:themeShade="BF"/>
          <w:sz w:val="28"/>
          <w:szCs w:val="28"/>
        </w:rPr>
        <w:t>surroundings then there are many things that can distract learners</w:t>
      </w:r>
      <w:r w:rsidR="00247B94" w:rsidRPr="0094595A">
        <w:rPr>
          <w:rFonts w:ascii="Microsoft Sans Serif" w:hAnsi="Microsoft Sans Serif" w:cs="Microsoft Sans Serif"/>
          <w:color w:val="2F5496" w:themeColor="accent1" w:themeShade="BF"/>
          <w:sz w:val="28"/>
          <w:szCs w:val="28"/>
        </w:rPr>
        <w:t xml:space="preserve"> (Witters, 2020) </w:t>
      </w:r>
      <w:r w:rsidR="00C244CC" w:rsidRPr="0094595A">
        <w:rPr>
          <w:rFonts w:ascii="Microsoft Sans Serif" w:hAnsi="Microsoft Sans Serif" w:cs="Microsoft Sans Serif"/>
          <w:color w:val="2F5496" w:themeColor="accent1" w:themeShade="BF"/>
          <w:sz w:val="28"/>
          <w:szCs w:val="28"/>
        </w:rPr>
        <w:t>–</w:t>
      </w:r>
      <w:r w:rsidR="00416253" w:rsidRPr="0094595A">
        <w:rPr>
          <w:rFonts w:ascii="Microsoft Sans Serif" w:hAnsi="Microsoft Sans Serif" w:cs="Microsoft Sans Serif"/>
          <w:color w:val="2F5496" w:themeColor="accent1" w:themeShade="BF"/>
          <w:sz w:val="28"/>
          <w:szCs w:val="28"/>
        </w:rPr>
        <w:t xml:space="preserve"> </w:t>
      </w:r>
    </w:p>
    <w:p w14:paraId="0392A0BF" w14:textId="58ACF46B" w:rsidR="00212C8C" w:rsidRPr="0094595A" w:rsidRDefault="00F557AA" w:rsidP="00CF1862">
      <w:pPr>
        <w:pStyle w:val="ListParagraph"/>
        <w:numPr>
          <w:ilvl w:val="0"/>
          <w:numId w:val="29"/>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Sunshine</w:t>
      </w:r>
      <w:r w:rsidR="00F41B4C" w:rsidRPr="0094595A">
        <w:rPr>
          <w:rFonts w:ascii="Microsoft Sans Serif" w:hAnsi="Microsoft Sans Serif" w:cs="Microsoft Sans Serif"/>
          <w:color w:val="2F5496" w:themeColor="accent1" w:themeShade="BF"/>
          <w:sz w:val="28"/>
          <w:szCs w:val="28"/>
        </w:rPr>
        <w:t>.</w:t>
      </w:r>
    </w:p>
    <w:p w14:paraId="6A4FA78C" w14:textId="6F1BD9F7" w:rsidR="00F557AA" w:rsidRPr="0094595A" w:rsidRDefault="009C2F25" w:rsidP="00CF1862">
      <w:pPr>
        <w:pStyle w:val="ListParagraph"/>
        <w:numPr>
          <w:ilvl w:val="0"/>
          <w:numId w:val="29"/>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Lighting within the setting</w:t>
      </w:r>
      <w:r w:rsidR="00D93A60" w:rsidRPr="0094595A">
        <w:rPr>
          <w:rFonts w:ascii="Microsoft Sans Serif" w:hAnsi="Microsoft Sans Serif" w:cs="Microsoft Sans Serif"/>
          <w:color w:val="2F5496" w:themeColor="accent1" w:themeShade="BF"/>
          <w:sz w:val="28"/>
          <w:szCs w:val="28"/>
        </w:rPr>
        <w:t xml:space="preserve"> (too dark/bright)</w:t>
      </w:r>
      <w:r w:rsidR="00F41B4C" w:rsidRPr="0094595A">
        <w:rPr>
          <w:rFonts w:ascii="Microsoft Sans Serif" w:hAnsi="Microsoft Sans Serif" w:cs="Microsoft Sans Serif"/>
          <w:color w:val="2F5496" w:themeColor="accent1" w:themeShade="BF"/>
          <w:sz w:val="28"/>
          <w:szCs w:val="28"/>
        </w:rPr>
        <w:t>.</w:t>
      </w:r>
    </w:p>
    <w:p w14:paraId="2245BC86" w14:textId="7406CBF7" w:rsidR="008F7AFA" w:rsidRPr="0094595A" w:rsidRDefault="008F7AFA" w:rsidP="008F7AFA">
      <w:pPr>
        <w:pStyle w:val="ListParagraph"/>
        <w:numPr>
          <w:ilvl w:val="0"/>
          <w:numId w:val="29"/>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Overuse of desks and chairs</w:t>
      </w:r>
      <w:r w:rsidR="00F41B4C" w:rsidRPr="0094595A">
        <w:rPr>
          <w:rFonts w:ascii="Microsoft Sans Serif" w:hAnsi="Microsoft Sans Serif" w:cs="Microsoft Sans Serif"/>
          <w:color w:val="2F5496" w:themeColor="accent1" w:themeShade="BF"/>
          <w:sz w:val="28"/>
          <w:szCs w:val="28"/>
        </w:rPr>
        <w:t>.</w:t>
      </w:r>
      <w:r w:rsidRPr="0094595A">
        <w:rPr>
          <w:rFonts w:ascii="Microsoft Sans Serif" w:hAnsi="Microsoft Sans Serif" w:cs="Microsoft Sans Serif"/>
          <w:color w:val="2F5496" w:themeColor="accent1" w:themeShade="BF"/>
          <w:sz w:val="28"/>
          <w:szCs w:val="28"/>
        </w:rPr>
        <w:t xml:space="preserve"> </w:t>
      </w:r>
    </w:p>
    <w:p w14:paraId="23BA9759" w14:textId="4377F633" w:rsidR="008F7AFA" w:rsidRPr="0094595A" w:rsidRDefault="00A54DBC" w:rsidP="008F7AFA">
      <w:pPr>
        <w:pStyle w:val="ListParagraph"/>
        <w:numPr>
          <w:ilvl w:val="0"/>
          <w:numId w:val="29"/>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b/>
          <w:bCs/>
          <w:noProof/>
          <w:color w:val="000000" w:themeColor="text1"/>
          <w:sz w:val="28"/>
          <w:szCs w:val="28"/>
          <w:u w:val="single"/>
        </w:rPr>
        <mc:AlternateContent>
          <mc:Choice Requires="wps">
            <w:drawing>
              <wp:anchor distT="0" distB="0" distL="114300" distR="114300" simplePos="0" relativeHeight="251659281" behindDoc="0" locked="0" layoutInCell="1" allowOverlap="1" wp14:anchorId="58FBE056" wp14:editId="5CE3F50A">
                <wp:simplePos x="0" y="0"/>
                <wp:positionH relativeFrom="column">
                  <wp:posOffset>97790</wp:posOffset>
                </wp:positionH>
                <wp:positionV relativeFrom="paragraph">
                  <wp:posOffset>288744</wp:posOffset>
                </wp:positionV>
                <wp:extent cx="6509658" cy="1077685"/>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509658" cy="1077685"/>
                        </a:xfrm>
                        <a:prstGeom prst="rect">
                          <a:avLst/>
                        </a:prstGeom>
                        <a:noFill/>
                        <a:ln w="6350">
                          <a:noFill/>
                        </a:ln>
                      </wps:spPr>
                      <wps:txbx>
                        <w:txbxContent>
                          <w:p w14:paraId="54E55FE0" w14:textId="1642130A" w:rsidR="005064EC" w:rsidRDefault="008D2605" w:rsidP="0078559B">
                            <w:pPr>
                              <w:jc w:val="center"/>
                            </w:pPr>
                            <w:r>
                              <w:rPr>
                                <w:rFonts w:cstheme="minorHAnsi"/>
                                <w:color w:val="2F5496" w:themeColor="accent1" w:themeShade="BF"/>
                                <w:sz w:val="28"/>
                                <w:szCs w:val="28"/>
                              </w:rPr>
                              <w:t xml:space="preserve">An </w:t>
                            </w:r>
                            <w:r w:rsidR="004F72FE">
                              <w:rPr>
                                <w:rFonts w:cstheme="minorHAnsi"/>
                                <w:color w:val="2F5496" w:themeColor="accent1" w:themeShade="BF"/>
                                <w:sz w:val="28"/>
                                <w:szCs w:val="28"/>
                              </w:rPr>
                              <w:t>enabling</w:t>
                            </w:r>
                            <w:r>
                              <w:rPr>
                                <w:rFonts w:cstheme="minorHAnsi"/>
                                <w:color w:val="2F5496" w:themeColor="accent1" w:themeShade="BF"/>
                                <w:sz w:val="28"/>
                                <w:szCs w:val="28"/>
                              </w:rPr>
                              <w:t xml:space="preserve"> environment </w:t>
                            </w:r>
                            <w:r w:rsidR="004F72FE">
                              <w:rPr>
                                <w:rFonts w:cstheme="minorHAnsi"/>
                                <w:color w:val="2F5496" w:themeColor="accent1" w:themeShade="BF"/>
                                <w:sz w:val="28"/>
                                <w:szCs w:val="28"/>
                              </w:rPr>
                              <w:t>should be an</w:t>
                            </w:r>
                            <w:r>
                              <w:rPr>
                                <w:rFonts w:cstheme="minorHAnsi"/>
                                <w:color w:val="2F5496" w:themeColor="accent1" w:themeShade="BF"/>
                                <w:sz w:val="28"/>
                                <w:szCs w:val="28"/>
                              </w:rPr>
                              <w:t xml:space="preserve"> indoor or outdoor space which promotes </w:t>
                            </w:r>
                            <w:r w:rsidR="00456E8B">
                              <w:rPr>
                                <w:rFonts w:cstheme="minorHAnsi"/>
                                <w:color w:val="2F5496" w:themeColor="accent1" w:themeShade="BF"/>
                                <w:sz w:val="28"/>
                                <w:szCs w:val="28"/>
                              </w:rPr>
                              <w:t xml:space="preserve">stability and the physical, </w:t>
                            </w:r>
                            <w:proofErr w:type="gramStart"/>
                            <w:r w:rsidR="00456E8B">
                              <w:rPr>
                                <w:rFonts w:cstheme="minorHAnsi"/>
                                <w:color w:val="2F5496" w:themeColor="accent1" w:themeShade="BF"/>
                                <w:sz w:val="28"/>
                                <w:szCs w:val="28"/>
                              </w:rPr>
                              <w:t>emotional</w:t>
                            </w:r>
                            <w:proofErr w:type="gramEnd"/>
                            <w:r w:rsidR="00456E8B">
                              <w:rPr>
                                <w:rFonts w:cstheme="minorHAnsi"/>
                                <w:color w:val="2F5496" w:themeColor="accent1" w:themeShade="BF"/>
                                <w:sz w:val="28"/>
                                <w:szCs w:val="28"/>
                              </w:rPr>
                              <w:t xml:space="preserve"> and mental well-being of children </w:t>
                            </w:r>
                            <w:r w:rsidR="004F72FE">
                              <w:rPr>
                                <w:rFonts w:cstheme="minorHAnsi"/>
                                <w:color w:val="2F5496" w:themeColor="accent1" w:themeShade="BF"/>
                                <w:sz w:val="28"/>
                                <w:szCs w:val="28"/>
                              </w:rPr>
                              <w:t xml:space="preserve">within the setting. It should </w:t>
                            </w:r>
                            <w:r w:rsidR="0063099B">
                              <w:rPr>
                                <w:rFonts w:cstheme="minorHAnsi"/>
                                <w:color w:val="2F5496" w:themeColor="accent1" w:themeShade="BF"/>
                                <w:sz w:val="28"/>
                                <w:szCs w:val="28"/>
                              </w:rPr>
                              <w:t>provide safety and support to help children thrive and understand their needs and right</w:t>
                            </w:r>
                            <w:r w:rsidR="0078559B">
                              <w:rPr>
                                <w:rFonts w:cstheme="minorHAnsi"/>
                                <w:color w:val="2F5496" w:themeColor="accent1" w:themeShade="BF"/>
                                <w:sz w:val="28"/>
                                <w:szCs w:val="28"/>
                              </w:rPr>
                              <w:t>s</w:t>
                            </w:r>
                            <w:r w:rsidR="00F92715">
                              <w:rPr>
                                <w:rFonts w:cstheme="minorHAnsi"/>
                                <w:color w:val="2F5496" w:themeColor="accent1" w:themeShade="BF"/>
                                <w:sz w:val="28"/>
                                <w:szCs w:val="28"/>
                              </w:rPr>
                              <w:t xml:space="preserve"> (Hodgman,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FBE056" id="Text Box 14" o:spid="_x0000_s1035" type="#_x0000_t202" style="position:absolute;left:0;text-align:left;margin-left:7.7pt;margin-top:22.75pt;width:512.55pt;height:84.85pt;z-index:25165928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" filled="f" stroked="f" strokeweight=".5pt">
                <v:textbox>
                  <w:txbxContent>
                    <w:p w14:paraId="54E55FE0" w14:textId="1642130A" w:rsidR="005064EC" w:rsidRDefault="008D2605" w:rsidP="0078559B">
                      <w:pPr>
                        <w:jc w:val="center"/>
                      </w:pPr>
                      <w:r>
                        <w:rPr>
                          <w:rFonts w:cstheme="minorHAnsi"/>
                          <w:color w:val="2F5496" w:themeColor="accent1" w:themeShade="BF"/>
                          <w:sz w:val="28"/>
                          <w:szCs w:val="28"/>
                        </w:rPr>
                        <w:t xml:space="preserve">An </w:t>
                      </w:r>
                      <w:r w:rsidR="004F72FE">
                        <w:rPr>
                          <w:rFonts w:cstheme="minorHAnsi"/>
                          <w:color w:val="2F5496" w:themeColor="accent1" w:themeShade="BF"/>
                          <w:sz w:val="28"/>
                          <w:szCs w:val="28"/>
                        </w:rPr>
                        <w:t>enabling</w:t>
                      </w:r>
                      <w:r>
                        <w:rPr>
                          <w:rFonts w:cstheme="minorHAnsi"/>
                          <w:color w:val="2F5496" w:themeColor="accent1" w:themeShade="BF"/>
                          <w:sz w:val="28"/>
                          <w:szCs w:val="28"/>
                        </w:rPr>
                        <w:t xml:space="preserve"> environment </w:t>
                      </w:r>
                      <w:r w:rsidR="004F72FE">
                        <w:rPr>
                          <w:rFonts w:cstheme="minorHAnsi"/>
                          <w:color w:val="2F5496" w:themeColor="accent1" w:themeShade="BF"/>
                          <w:sz w:val="28"/>
                          <w:szCs w:val="28"/>
                        </w:rPr>
                        <w:t>should be an</w:t>
                      </w:r>
                      <w:r>
                        <w:rPr>
                          <w:rFonts w:cstheme="minorHAnsi"/>
                          <w:color w:val="2F5496" w:themeColor="accent1" w:themeShade="BF"/>
                          <w:sz w:val="28"/>
                          <w:szCs w:val="28"/>
                        </w:rPr>
                        <w:t xml:space="preserve"> indoor or outdoor space which promotes </w:t>
                      </w:r>
                      <w:r w:rsidR="00456E8B">
                        <w:rPr>
                          <w:rFonts w:cstheme="minorHAnsi"/>
                          <w:color w:val="2F5496" w:themeColor="accent1" w:themeShade="BF"/>
                          <w:sz w:val="28"/>
                          <w:szCs w:val="28"/>
                        </w:rPr>
                        <w:t xml:space="preserve">stability and the physical, </w:t>
                      </w:r>
                      <w:proofErr w:type="gramStart"/>
                      <w:r w:rsidR="00456E8B">
                        <w:rPr>
                          <w:rFonts w:cstheme="minorHAnsi"/>
                          <w:color w:val="2F5496" w:themeColor="accent1" w:themeShade="BF"/>
                          <w:sz w:val="28"/>
                          <w:szCs w:val="28"/>
                        </w:rPr>
                        <w:t>emotional</w:t>
                      </w:r>
                      <w:proofErr w:type="gramEnd"/>
                      <w:r w:rsidR="00456E8B">
                        <w:rPr>
                          <w:rFonts w:cstheme="minorHAnsi"/>
                          <w:color w:val="2F5496" w:themeColor="accent1" w:themeShade="BF"/>
                          <w:sz w:val="28"/>
                          <w:szCs w:val="28"/>
                        </w:rPr>
                        <w:t xml:space="preserve"> and mental well-being of children </w:t>
                      </w:r>
                      <w:r w:rsidR="004F72FE">
                        <w:rPr>
                          <w:rFonts w:cstheme="minorHAnsi"/>
                          <w:color w:val="2F5496" w:themeColor="accent1" w:themeShade="BF"/>
                          <w:sz w:val="28"/>
                          <w:szCs w:val="28"/>
                        </w:rPr>
                        <w:t xml:space="preserve">within the setting. It should </w:t>
                      </w:r>
                      <w:r w:rsidR="0063099B">
                        <w:rPr>
                          <w:rFonts w:cstheme="minorHAnsi"/>
                          <w:color w:val="2F5496" w:themeColor="accent1" w:themeShade="BF"/>
                          <w:sz w:val="28"/>
                          <w:szCs w:val="28"/>
                        </w:rPr>
                        <w:t>provide safety and support to help children thrive and understand their needs and right</w:t>
                      </w:r>
                      <w:r w:rsidR="0078559B">
                        <w:rPr>
                          <w:rFonts w:cstheme="minorHAnsi"/>
                          <w:color w:val="2F5496" w:themeColor="accent1" w:themeShade="BF"/>
                          <w:sz w:val="28"/>
                          <w:szCs w:val="28"/>
                        </w:rPr>
                        <w:t>s</w:t>
                      </w:r>
                      <w:r w:rsidR="00F92715">
                        <w:rPr>
                          <w:rFonts w:cstheme="minorHAnsi"/>
                          <w:color w:val="2F5496" w:themeColor="accent1" w:themeShade="BF"/>
                          <w:sz w:val="28"/>
                          <w:szCs w:val="28"/>
                        </w:rPr>
                        <w:t xml:space="preserve"> (Hodgman, 2011)</w:t>
                      </w:r>
                    </w:p>
                  </w:txbxContent>
                </v:textbox>
              </v:shape>
            </w:pict>
          </mc:Fallback>
        </mc:AlternateContent>
      </w:r>
      <w:r w:rsidR="00F41B4C" w:rsidRPr="0094595A">
        <w:rPr>
          <w:rFonts w:ascii="Microsoft Sans Serif" w:hAnsi="Microsoft Sans Serif" w:cs="Microsoft Sans Serif"/>
          <w:color w:val="2F5496" w:themeColor="accent1" w:themeShade="BF"/>
          <w:sz w:val="28"/>
          <w:szCs w:val="28"/>
        </w:rPr>
        <w:t xml:space="preserve">Noise levels. </w:t>
      </w:r>
    </w:p>
    <w:p w14:paraId="098B1ABD" w14:textId="18E6ECC8" w:rsidR="00212C8C" w:rsidRPr="0094595A" w:rsidRDefault="00212C8C" w:rsidP="00B55122">
      <w:pPr>
        <w:rPr>
          <w:rFonts w:ascii="Microsoft Sans Serif" w:hAnsi="Microsoft Sans Serif" w:cs="Microsoft Sans Serif"/>
          <w:b/>
          <w:bCs/>
          <w:color w:val="000000" w:themeColor="text1"/>
          <w:sz w:val="28"/>
          <w:szCs w:val="28"/>
          <w:u w:val="single"/>
        </w:rPr>
      </w:pPr>
    </w:p>
    <w:p w14:paraId="242A40B4" w14:textId="73897EF8" w:rsidR="00212C8C" w:rsidRPr="0094595A" w:rsidRDefault="00212C8C" w:rsidP="00B55122">
      <w:pPr>
        <w:rPr>
          <w:rFonts w:ascii="Microsoft Sans Serif" w:hAnsi="Microsoft Sans Serif" w:cs="Microsoft Sans Serif"/>
          <w:b/>
          <w:bCs/>
          <w:color w:val="000000" w:themeColor="text1"/>
          <w:sz w:val="28"/>
          <w:szCs w:val="28"/>
          <w:u w:val="single"/>
        </w:rPr>
      </w:pPr>
    </w:p>
    <w:p w14:paraId="339A062A" w14:textId="2AF7FF74" w:rsidR="00212C8C" w:rsidRPr="0094595A" w:rsidRDefault="0094595A" w:rsidP="00B55122">
      <w:pPr>
        <w:rPr>
          <w:rFonts w:ascii="Microsoft Sans Serif" w:hAnsi="Microsoft Sans Serif" w:cs="Microsoft Sans Serif"/>
          <w:b/>
          <w:bCs/>
          <w:color w:val="000000" w:themeColor="text1"/>
          <w:sz w:val="28"/>
          <w:szCs w:val="28"/>
          <w:u w:val="single"/>
        </w:rPr>
      </w:pPr>
      <w:r w:rsidRPr="0094595A">
        <w:rPr>
          <w:rFonts w:ascii="Microsoft Sans Serif" w:hAnsi="Microsoft Sans Serif" w:cs="Microsoft Sans Serif"/>
          <w:b/>
          <w:bCs/>
          <w:noProof/>
          <w:color w:val="000000" w:themeColor="text1"/>
          <w:sz w:val="28"/>
          <w:szCs w:val="28"/>
          <w:u w:val="single"/>
        </w:rPr>
        <mc:AlternateContent>
          <mc:Choice Requires="wps">
            <w:drawing>
              <wp:anchor distT="0" distB="0" distL="114300" distR="114300" simplePos="0" relativeHeight="251661329" behindDoc="0" locked="0" layoutInCell="1" allowOverlap="1" wp14:anchorId="6006148D" wp14:editId="057A256A">
                <wp:simplePos x="0" y="0"/>
                <wp:positionH relativeFrom="column">
                  <wp:posOffset>-89535</wp:posOffset>
                </wp:positionH>
                <wp:positionV relativeFrom="paragraph">
                  <wp:posOffset>410210</wp:posOffset>
                </wp:positionV>
                <wp:extent cx="6509385" cy="494157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509385" cy="4941570"/>
                        </a:xfrm>
                        <a:prstGeom prst="rect">
                          <a:avLst/>
                        </a:prstGeom>
                        <a:noFill/>
                        <a:ln w="6350">
                          <a:noFill/>
                        </a:ln>
                      </wps:spPr>
                      <wps:txbx>
                        <w:txbxContent>
                          <w:p w14:paraId="0B973305" w14:textId="77777777" w:rsidR="00B6380C" w:rsidRDefault="001019DF" w:rsidP="00D6386E">
                            <w:pPr>
                              <w:jc w:val="center"/>
                              <w:rPr>
                                <w:rFonts w:cstheme="minorHAnsi"/>
                                <w:color w:val="2F5496" w:themeColor="accent1" w:themeShade="BF"/>
                                <w:sz w:val="28"/>
                                <w:szCs w:val="28"/>
                              </w:rPr>
                            </w:pPr>
                            <w:r>
                              <w:rPr>
                                <w:rFonts w:cstheme="minorHAnsi"/>
                                <w:color w:val="2F5496" w:themeColor="accent1" w:themeShade="BF"/>
                                <w:sz w:val="28"/>
                                <w:szCs w:val="28"/>
                              </w:rPr>
                              <w:t xml:space="preserve">Forest schools are now beginning to have an impact on </w:t>
                            </w:r>
                            <w:r w:rsidR="00A66D23">
                              <w:rPr>
                                <w:rFonts w:cstheme="minorHAnsi"/>
                                <w:color w:val="2F5496" w:themeColor="accent1" w:themeShade="BF"/>
                                <w:sz w:val="28"/>
                                <w:szCs w:val="28"/>
                              </w:rPr>
                              <w:t xml:space="preserve">children in Wales. Research shows that </w:t>
                            </w:r>
                            <w:r w:rsidR="0039284B">
                              <w:rPr>
                                <w:rFonts w:cstheme="minorHAnsi"/>
                                <w:color w:val="2F5496" w:themeColor="accent1" w:themeShade="BF"/>
                                <w:sz w:val="28"/>
                                <w:szCs w:val="28"/>
                              </w:rPr>
                              <w:t xml:space="preserve">as children are given the freedom to explore in the outdoor forest </w:t>
                            </w:r>
                            <w:proofErr w:type="gramStart"/>
                            <w:r w:rsidR="0039284B">
                              <w:rPr>
                                <w:rFonts w:cstheme="minorHAnsi"/>
                                <w:color w:val="2F5496" w:themeColor="accent1" w:themeShade="BF"/>
                                <w:sz w:val="28"/>
                                <w:szCs w:val="28"/>
                              </w:rPr>
                              <w:t>area</w:t>
                            </w:r>
                            <w:proofErr w:type="gramEnd"/>
                            <w:r w:rsidR="0039284B">
                              <w:rPr>
                                <w:rFonts w:cstheme="minorHAnsi"/>
                                <w:color w:val="2F5496" w:themeColor="accent1" w:themeShade="BF"/>
                                <w:sz w:val="28"/>
                                <w:szCs w:val="28"/>
                              </w:rPr>
                              <w:t xml:space="preserve"> they are now beginning to gain confidence and are starting to take more risks. </w:t>
                            </w:r>
                            <w:r w:rsidR="00554180">
                              <w:rPr>
                                <w:rFonts w:cstheme="minorHAnsi"/>
                                <w:color w:val="2F5496" w:themeColor="accent1" w:themeShade="BF"/>
                                <w:sz w:val="28"/>
                                <w:szCs w:val="28"/>
                              </w:rPr>
                              <w:t xml:space="preserve">Communication skills are also being benefitted due to hands on sensory experiences </w:t>
                            </w:r>
                            <w:r w:rsidR="0033672C">
                              <w:rPr>
                                <w:rFonts w:cstheme="minorHAnsi"/>
                                <w:color w:val="2F5496" w:themeColor="accent1" w:themeShade="BF"/>
                                <w:sz w:val="28"/>
                                <w:szCs w:val="28"/>
                              </w:rPr>
                              <w:t xml:space="preserve">and children are also beginning to learn </w:t>
                            </w:r>
                            <w:r w:rsidR="0084041B">
                              <w:rPr>
                                <w:rFonts w:cstheme="minorHAnsi"/>
                                <w:color w:val="2F5496" w:themeColor="accent1" w:themeShade="BF"/>
                                <w:sz w:val="28"/>
                                <w:szCs w:val="28"/>
                              </w:rPr>
                              <w:t>about team work and participated in play</w:t>
                            </w:r>
                            <w:r w:rsidR="00F80A75">
                              <w:rPr>
                                <w:rFonts w:cstheme="minorHAnsi"/>
                                <w:color w:val="2F5496" w:themeColor="accent1" w:themeShade="BF"/>
                                <w:sz w:val="28"/>
                                <w:szCs w:val="28"/>
                              </w:rPr>
                              <w:t xml:space="preserve"> </w:t>
                            </w:r>
                            <w:r w:rsidR="00B6380C">
                              <w:rPr>
                                <w:rFonts w:cstheme="minorHAnsi"/>
                                <w:color w:val="2F5496" w:themeColor="accent1" w:themeShade="BF"/>
                                <w:sz w:val="28"/>
                                <w:szCs w:val="28"/>
                              </w:rPr>
                              <w:t xml:space="preserve">  </w:t>
                            </w:r>
                            <w:proofErr w:type="gramStart"/>
                            <w:r w:rsidR="00B6380C">
                              <w:rPr>
                                <w:rFonts w:cstheme="minorHAnsi"/>
                                <w:color w:val="2F5496" w:themeColor="accent1" w:themeShade="BF"/>
                                <w:sz w:val="28"/>
                                <w:szCs w:val="28"/>
                              </w:rPr>
                              <w:t xml:space="preserve">   </w:t>
                            </w:r>
                            <w:r w:rsidR="00F80A75">
                              <w:rPr>
                                <w:rFonts w:cstheme="minorHAnsi"/>
                                <w:color w:val="2F5496" w:themeColor="accent1" w:themeShade="BF"/>
                                <w:sz w:val="28"/>
                                <w:szCs w:val="28"/>
                              </w:rPr>
                              <w:t>(</w:t>
                            </w:r>
                            <w:proofErr w:type="gramEnd"/>
                            <w:r w:rsidR="00F80A75">
                              <w:rPr>
                                <w:rFonts w:cstheme="minorHAnsi"/>
                                <w:color w:val="2F5496" w:themeColor="accent1" w:themeShade="BF"/>
                                <w:sz w:val="28"/>
                                <w:szCs w:val="28"/>
                              </w:rPr>
                              <w:t xml:space="preserve">Forest research, </w:t>
                            </w:r>
                            <w:r w:rsidR="00116289">
                              <w:rPr>
                                <w:rFonts w:cstheme="minorHAnsi"/>
                                <w:color w:val="2F5496" w:themeColor="accent1" w:themeShade="BF"/>
                                <w:sz w:val="28"/>
                                <w:szCs w:val="28"/>
                              </w:rPr>
                              <w:t>N.D).</w:t>
                            </w:r>
                            <w:r w:rsidR="00D6386E">
                              <w:rPr>
                                <w:rFonts w:cstheme="minorHAnsi"/>
                                <w:color w:val="2F5496" w:themeColor="accent1" w:themeShade="BF"/>
                                <w:sz w:val="28"/>
                                <w:szCs w:val="28"/>
                              </w:rPr>
                              <w:t xml:space="preserve"> </w:t>
                            </w:r>
                            <w:r w:rsidR="00A54DBC">
                              <w:rPr>
                                <w:rFonts w:cstheme="minorHAnsi"/>
                                <w:color w:val="2F5496" w:themeColor="accent1" w:themeShade="BF"/>
                                <w:sz w:val="28"/>
                                <w:szCs w:val="28"/>
                              </w:rPr>
                              <w:t xml:space="preserve">                          </w:t>
                            </w:r>
                          </w:p>
                          <w:p w14:paraId="382B213C" w14:textId="77777777" w:rsidR="00B6380C" w:rsidRDefault="00B6380C" w:rsidP="00D6386E">
                            <w:pPr>
                              <w:jc w:val="center"/>
                              <w:rPr>
                                <w:rFonts w:cstheme="minorHAnsi"/>
                                <w:color w:val="2F5496" w:themeColor="accent1" w:themeShade="BF"/>
                                <w:sz w:val="28"/>
                                <w:szCs w:val="28"/>
                              </w:rPr>
                            </w:pPr>
                          </w:p>
                          <w:p w14:paraId="3E5278BE" w14:textId="77777777" w:rsidR="00B6380C" w:rsidRDefault="00B6380C" w:rsidP="00D6386E">
                            <w:pPr>
                              <w:jc w:val="center"/>
                              <w:rPr>
                                <w:rFonts w:cstheme="minorHAnsi"/>
                                <w:color w:val="2F5496" w:themeColor="accent1" w:themeShade="BF"/>
                                <w:sz w:val="28"/>
                                <w:szCs w:val="28"/>
                              </w:rPr>
                            </w:pPr>
                          </w:p>
                          <w:p w14:paraId="7586C883" w14:textId="77777777" w:rsidR="00B6380C" w:rsidRDefault="00B6380C" w:rsidP="00D6386E">
                            <w:pPr>
                              <w:jc w:val="center"/>
                              <w:rPr>
                                <w:rFonts w:cstheme="minorHAnsi"/>
                                <w:color w:val="2F5496" w:themeColor="accent1" w:themeShade="BF"/>
                                <w:sz w:val="28"/>
                                <w:szCs w:val="28"/>
                              </w:rPr>
                            </w:pPr>
                          </w:p>
                          <w:p w14:paraId="4F4138AA" w14:textId="77777777" w:rsidR="00B6380C" w:rsidRDefault="00B6380C" w:rsidP="00D6386E">
                            <w:pPr>
                              <w:jc w:val="center"/>
                              <w:rPr>
                                <w:rFonts w:cstheme="minorHAnsi"/>
                                <w:color w:val="2F5496" w:themeColor="accent1" w:themeShade="BF"/>
                                <w:sz w:val="28"/>
                                <w:szCs w:val="28"/>
                              </w:rPr>
                            </w:pPr>
                          </w:p>
                          <w:p w14:paraId="50F77DDD" w14:textId="77777777" w:rsidR="00B6380C" w:rsidRDefault="00B6380C" w:rsidP="00D6386E">
                            <w:pPr>
                              <w:jc w:val="center"/>
                              <w:rPr>
                                <w:rFonts w:cstheme="minorHAnsi"/>
                                <w:color w:val="2F5496" w:themeColor="accent1" w:themeShade="BF"/>
                                <w:sz w:val="28"/>
                                <w:szCs w:val="28"/>
                              </w:rPr>
                            </w:pPr>
                          </w:p>
                          <w:p w14:paraId="32576B49" w14:textId="1427ABD3" w:rsidR="003F12C0" w:rsidRPr="00A54DBC" w:rsidRDefault="00A54DBC" w:rsidP="00D6386E">
                            <w:pPr>
                              <w:jc w:val="center"/>
                              <w:rPr>
                                <w:rFonts w:cstheme="minorHAnsi"/>
                                <w:sz w:val="24"/>
                                <w:szCs w:val="24"/>
                              </w:rPr>
                            </w:pPr>
                            <w:r>
                              <w:rPr>
                                <w:rFonts w:cstheme="minorHAnsi"/>
                                <w:sz w:val="24"/>
                                <w:szCs w:val="24"/>
                              </w:rPr>
                              <w:t xml:space="preserve">(Source: </w:t>
                            </w:r>
                            <w:r w:rsidR="00B6380C">
                              <w:rPr>
                                <w:rFonts w:cstheme="minorHAnsi"/>
                                <w:sz w:val="24"/>
                                <w:szCs w:val="24"/>
                              </w:rPr>
                              <w:t xml:space="preserve">Ysgol </w:t>
                            </w:r>
                            <w:proofErr w:type="spellStart"/>
                            <w:r w:rsidR="00B6380C">
                              <w:rPr>
                                <w:rFonts w:cstheme="minorHAnsi"/>
                                <w:sz w:val="24"/>
                                <w:szCs w:val="24"/>
                              </w:rPr>
                              <w:t>yr</w:t>
                            </w:r>
                            <w:proofErr w:type="spellEnd"/>
                            <w:r w:rsidR="00B6380C">
                              <w:rPr>
                                <w:rFonts w:cstheme="minorHAnsi"/>
                                <w:sz w:val="24"/>
                                <w:szCs w:val="24"/>
                              </w:rPr>
                              <w:t xml:space="preserve"> Hendy Forest school session</w:t>
                            </w:r>
                          </w:p>
                          <w:p w14:paraId="2C24AA21" w14:textId="77777777" w:rsidR="00201798" w:rsidRDefault="00201798" w:rsidP="00D6386E">
                            <w:pPr>
                              <w:jc w:val="center"/>
                              <w:rPr>
                                <w:rFonts w:cstheme="minorHAnsi"/>
                                <w:color w:val="2F5496" w:themeColor="accent1" w:themeShade="BF"/>
                                <w:sz w:val="28"/>
                                <w:szCs w:val="28"/>
                              </w:rPr>
                            </w:pPr>
                          </w:p>
                          <w:p w14:paraId="1A3D5EED" w14:textId="77777777" w:rsidR="00A54DBC" w:rsidRDefault="00A54DBC" w:rsidP="00B6380C">
                            <w:pPr>
                              <w:rPr>
                                <w:rFonts w:cstheme="minorHAnsi"/>
                                <w:color w:val="2F5496" w:themeColor="accent1" w:themeShade="BF"/>
                                <w:sz w:val="28"/>
                                <w:szCs w:val="28"/>
                              </w:rPr>
                            </w:pPr>
                          </w:p>
                          <w:p w14:paraId="2FC7322B" w14:textId="77777777" w:rsidR="00A54DBC" w:rsidRDefault="00A54DBC" w:rsidP="00D6386E">
                            <w:pPr>
                              <w:jc w:val="center"/>
                              <w:rPr>
                                <w:rFonts w:cstheme="minorHAnsi"/>
                                <w:color w:val="2F5496" w:themeColor="accent1" w:themeShade="BF"/>
                                <w:sz w:val="28"/>
                                <w:szCs w:val="28"/>
                              </w:rPr>
                            </w:pPr>
                          </w:p>
                          <w:p w14:paraId="3AE033E6" w14:textId="002E1301" w:rsidR="00D6386E" w:rsidRPr="00D6386E" w:rsidRDefault="003F12C0" w:rsidP="00D6386E">
                            <w:pPr>
                              <w:jc w:val="center"/>
                              <w:rPr>
                                <w:rFonts w:cstheme="minorHAnsi"/>
                                <w:color w:val="2F5496" w:themeColor="accent1" w:themeShade="BF"/>
                                <w:sz w:val="28"/>
                                <w:szCs w:val="28"/>
                              </w:rPr>
                            </w:pPr>
                            <w:r>
                              <w:rPr>
                                <w:rFonts w:cstheme="minorHAnsi"/>
                                <w:color w:val="2F5496" w:themeColor="accent1" w:themeShade="BF"/>
                                <w:sz w:val="28"/>
                                <w:szCs w:val="28"/>
                              </w:rPr>
                              <w:t>The new curriculum for non-maintained settings in Wales (2022</w:t>
                            </w:r>
                            <w:r w:rsidR="00A54DBC">
                              <w:rPr>
                                <w:rFonts w:cstheme="minorHAnsi"/>
                                <w:color w:val="2F5496" w:themeColor="accent1" w:themeShade="BF"/>
                                <w:sz w:val="28"/>
                                <w:szCs w:val="28"/>
                              </w:rPr>
                              <w:t>) suggests</w:t>
                            </w:r>
                            <w:r w:rsidR="001A39F4">
                              <w:rPr>
                                <w:rFonts w:cstheme="minorHAnsi"/>
                                <w:color w:val="2F5496" w:themeColor="accent1" w:themeShade="BF"/>
                                <w:sz w:val="28"/>
                                <w:szCs w:val="28"/>
                              </w:rPr>
                              <w:t xml:space="preserve"> that </w:t>
                            </w:r>
                            <w:r w:rsidR="00AF610E">
                              <w:rPr>
                                <w:rFonts w:cstheme="minorHAnsi"/>
                                <w:color w:val="2F5496" w:themeColor="accent1" w:themeShade="BF"/>
                                <w:sz w:val="28"/>
                                <w:szCs w:val="28"/>
                              </w:rPr>
                              <w:t>environments</w:t>
                            </w:r>
                            <w:r w:rsidR="001A39F4">
                              <w:rPr>
                                <w:rFonts w:cstheme="minorHAnsi"/>
                                <w:color w:val="2F5496" w:themeColor="accent1" w:themeShade="BF"/>
                                <w:sz w:val="28"/>
                                <w:szCs w:val="28"/>
                              </w:rPr>
                              <w:t xml:space="preserve"> should be enriched with</w:t>
                            </w:r>
                            <w:r w:rsidR="002F06F8">
                              <w:rPr>
                                <w:rFonts w:cstheme="minorHAnsi"/>
                                <w:color w:val="2F5496" w:themeColor="accent1" w:themeShade="BF"/>
                                <w:sz w:val="28"/>
                                <w:szCs w:val="28"/>
                              </w:rPr>
                              <w:t xml:space="preserve"> real, authentic items and offer</w:t>
                            </w:r>
                            <w:r w:rsidR="001A39F4">
                              <w:rPr>
                                <w:rFonts w:cstheme="minorHAnsi"/>
                                <w:color w:val="2F5496" w:themeColor="accent1" w:themeShade="BF"/>
                                <w:sz w:val="28"/>
                                <w:szCs w:val="28"/>
                              </w:rPr>
                              <w:t xml:space="preserve"> </w:t>
                            </w:r>
                            <w:r w:rsidR="00AF610E">
                              <w:rPr>
                                <w:rFonts w:cstheme="minorHAnsi"/>
                                <w:color w:val="2F5496" w:themeColor="accent1" w:themeShade="BF"/>
                                <w:sz w:val="28"/>
                                <w:szCs w:val="28"/>
                              </w:rPr>
                              <w:t>the opportunity for the children to be able to explore</w:t>
                            </w:r>
                            <w:r w:rsidR="00973B69">
                              <w:rPr>
                                <w:rFonts w:cstheme="minorHAnsi"/>
                                <w:color w:val="2F5496" w:themeColor="accent1" w:themeShade="BF"/>
                                <w:sz w:val="28"/>
                                <w:szCs w:val="28"/>
                              </w:rPr>
                              <w:t xml:space="preserve">, consider and appreciate the world around them. Settings should celebrate </w:t>
                            </w:r>
                            <w:r w:rsidR="00E55A02">
                              <w:rPr>
                                <w:rFonts w:cstheme="minorHAnsi"/>
                                <w:color w:val="2F5496" w:themeColor="accent1" w:themeShade="BF"/>
                                <w:sz w:val="28"/>
                                <w:szCs w:val="28"/>
                              </w:rPr>
                              <w:t xml:space="preserve">and welcome diversity and </w:t>
                            </w:r>
                            <w:proofErr w:type="gramStart"/>
                            <w:r w:rsidR="00E55A02">
                              <w:rPr>
                                <w:rFonts w:cstheme="minorHAnsi"/>
                                <w:color w:val="2F5496" w:themeColor="accent1" w:themeShade="BF"/>
                                <w:sz w:val="28"/>
                                <w:szCs w:val="28"/>
                              </w:rPr>
                              <w:t xml:space="preserve">show </w:t>
                            </w:r>
                            <w:r w:rsidR="00201798">
                              <w:rPr>
                                <w:rFonts w:cstheme="minorHAnsi"/>
                                <w:color w:val="2F5496" w:themeColor="accent1" w:themeShade="BF"/>
                                <w:sz w:val="28"/>
                                <w:szCs w:val="28"/>
                              </w:rPr>
                              <w:t>inclusivity at all times</w:t>
                            </w:r>
                            <w:proofErr w:type="gramEnd"/>
                            <w:r w:rsidR="00201798">
                              <w:rPr>
                                <w:rFonts w:cstheme="minorHAnsi"/>
                                <w:color w:val="2F5496" w:themeColor="accent1" w:themeShade="BF"/>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06148D" id="Text Box 20" o:spid="_x0000_s1036" type="#_x0000_t202" style="position:absolute;left:0;text-align:left;margin-left:-7.05pt;margin-top:32.3pt;width:512.55pt;height:389.1pt;z-index:25166132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" filled="f" stroked="f" strokeweight=".5pt">
                <v:textbox>
                  <w:txbxContent>
                    <w:p w14:paraId="0B973305" w14:textId="77777777" w:rsidR="00B6380C" w:rsidRDefault="001019DF" w:rsidP="00D6386E">
                      <w:pPr>
                        <w:jc w:val="center"/>
                        <w:rPr>
                          <w:rFonts w:cstheme="minorHAnsi"/>
                          <w:color w:val="2F5496" w:themeColor="accent1" w:themeShade="BF"/>
                          <w:sz w:val="28"/>
                          <w:szCs w:val="28"/>
                        </w:rPr>
                      </w:pPr>
                      <w:r>
                        <w:rPr>
                          <w:rFonts w:cstheme="minorHAnsi"/>
                          <w:color w:val="2F5496" w:themeColor="accent1" w:themeShade="BF"/>
                          <w:sz w:val="28"/>
                          <w:szCs w:val="28"/>
                        </w:rPr>
                        <w:t xml:space="preserve">Forest schools are now beginning to have an impact on </w:t>
                      </w:r>
                      <w:r w:rsidR="00A66D23">
                        <w:rPr>
                          <w:rFonts w:cstheme="minorHAnsi"/>
                          <w:color w:val="2F5496" w:themeColor="accent1" w:themeShade="BF"/>
                          <w:sz w:val="28"/>
                          <w:szCs w:val="28"/>
                        </w:rPr>
                        <w:t xml:space="preserve">children in Wales. Research shows that </w:t>
                      </w:r>
                      <w:r w:rsidR="0039284B">
                        <w:rPr>
                          <w:rFonts w:cstheme="minorHAnsi"/>
                          <w:color w:val="2F5496" w:themeColor="accent1" w:themeShade="BF"/>
                          <w:sz w:val="28"/>
                          <w:szCs w:val="28"/>
                        </w:rPr>
                        <w:t xml:space="preserve">as children are given the freedom to explore in the outdoor forest </w:t>
                      </w:r>
                      <w:proofErr w:type="gramStart"/>
                      <w:r w:rsidR="0039284B">
                        <w:rPr>
                          <w:rFonts w:cstheme="minorHAnsi"/>
                          <w:color w:val="2F5496" w:themeColor="accent1" w:themeShade="BF"/>
                          <w:sz w:val="28"/>
                          <w:szCs w:val="28"/>
                        </w:rPr>
                        <w:t>area</w:t>
                      </w:r>
                      <w:proofErr w:type="gramEnd"/>
                      <w:r w:rsidR="0039284B">
                        <w:rPr>
                          <w:rFonts w:cstheme="minorHAnsi"/>
                          <w:color w:val="2F5496" w:themeColor="accent1" w:themeShade="BF"/>
                          <w:sz w:val="28"/>
                          <w:szCs w:val="28"/>
                        </w:rPr>
                        <w:t xml:space="preserve"> they are now beginning to gain confidence and are starting to take more risks. </w:t>
                      </w:r>
                      <w:r w:rsidR="00554180">
                        <w:rPr>
                          <w:rFonts w:cstheme="minorHAnsi"/>
                          <w:color w:val="2F5496" w:themeColor="accent1" w:themeShade="BF"/>
                          <w:sz w:val="28"/>
                          <w:szCs w:val="28"/>
                        </w:rPr>
                        <w:t xml:space="preserve">Communication skills are also being benefitted due to hands on sensory experiences </w:t>
                      </w:r>
                      <w:r w:rsidR="0033672C">
                        <w:rPr>
                          <w:rFonts w:cstheme="minorHAnsi"/>
                          <w:color w:val="2F5496" w:themeColor="accent1" w:themeShade="BF"/>
                          <w:sz w:val="28"/>
                          <w:szCs w:val="28"/>
                        </w:rPr>
                        <w:t xml:space="preserve">and children are also beginning to learn </w:t>
                      </w:r>
                      <w:r w:rsidR="0084041B">
                        <w:rPr>
                          <w:rFonts w:cstheme="minorHAnsi"/>
                          <w:color w:val="2F5496" w:themeColor="accent1" w:themeShade="BF"/>
                          <w:sz w:val="28"/>
                          <w:szCs w:val="28"/>
                        </w:rPr>
                        <w:t>about team work and participated in play</w:t>
                      </w:r>
                      <w:r w:rsidR="00F80A75">
                        <w:rPr>
                          <w:rFonts w:cstheme="minorHAnsi"/>
                          <w:color w:val="2F5496" w:themeColor="accent1" w:themeShade="BF"/>
                          <w:sz w:val="28"/>
                          <w:szCs w:val="28"/>
                        </w:rPr>
                        <w:t xml:space="preserve"> </w:t>
                      </w:r>
                      <w:r w:rsidR="00B6380C">
                        <w:rPr>
                          <w:rFonts w:cstheme="minorHAnsi"/>
                          <w:color w:val="2F5496" w:themeColor="accent1" w:themeShade="BF"/>
                          <w:sz w:val="28"/>
                          <w:szCs w:val="28"/>
                        </w:rPr>
                        <w:t xml:space="preserve">  </w:t>
                      </w:r>
                      <w:proofErr w:type="gramStart"/>
                      <w:r w:rsidR="00B6380C">
                        <w:rPr>
                          <w:rFonts w:cstheme="minorHAnsi"/>
                          <w:color w:val="2F5496" w:themeColor="accent1" w:themeShade="BF"/>
                          <w:sz w:val="28"/>
                          <w:szCs w:val="28"/>
                        </w:rPr>
                        <w:t xml:space="preserve">   </w:t>
                      </w:r>
                      <w:r w:rsidR="00F80A75">
                        <w:rPr>
                          <w:rFonts w:cstheme="minorHAnsi"/>
                          <w:color w:val="2F5496" w:themeColor="accent1" w:themeShade="BF"/>
                          <w:sz w:val="28"/>
                          <w:szCs w:val="28"/>
                        </w:rPr>
                        <w:t>(</w:t>
                      </w:r>
                      <w:proofErr w:type="gramEnd"/>
                      <w:r w:rsidR="00F80A75">
                        <w:rPr>
                          <w:rFonts w:cstheme="minorHAnsi"/>
                          <w:color w:val="2F5496" w:themeColor="accent1" w:themeShade="BF"/>
                          <w:sz w:val="28"/>
                          <w:szCs w:val="28"/>
                        </w:rPr>
                        <w:t xml:space="preserve">Forest research, </w:t>
                      </w:r>
                      <w:r w:rsidR="00116289">
                        <w:rPr>
                          <w:rFonts w:cstheme="minorHAnsi"/>
                          <w:color w:val="2F5496" w:themeColor="accent1" w:themeShade="BF"/>
                          <w:sz w:val="28"/>
                          <w:szCs w:val="28"/>
                        </w:rPr>
                        <w:t>N.D).</w:t>
                      </w:r>
                      <w:r w:rsidR="00D6386E">
                        <w:rPr>
                          <w:rFonts w:cstheme="minorHAnsi"/>
                          <w:color w:val="2F5496" w:themeColor="accent1" w:themeShade="BF"/>
                          <w:sz w:val="28"/>
                          <w:szCs w:val="28"/>
                        </w:rPr>
                        <w:t xml:space="preserve"> </w:t>
                      </w:r>
                      <w:r w:rsidR="00A54DBC">
                        <w:rPr>
                          <w:rFonts w:cstheme="minorHAnsi"/>
                          <w:color w:val="2F5496" w:themeColor="accent1" w:themeShade="BF"/>
                          <w:sz w:val="28"/>
                          <w:szCs w:val="28"/>
                        </w:rPr>
                        <w:t xml:space="preserve">                          </w:t>
                      </w:r>
                    </w:p>
                    <w:p w14:paraId="382B213C" w14:textId="77777777" w:rsidR="00B6380C" w:rsidRDefault="00B6380C" w:rsidP="00D6386E">
                      <w:pPr>
                        <w:jc w:val="center"/>
                        <w:rPr>
                          <w:rFonts w:cstheme="minorHAnsi"/>
                          <w:color w:val="2F5496" w:themeColor="accent1" w:themeShade="BF"/>
                          <w:sz w:val="28"/>
                          <w:szCs w:val="28"/>
                        </w:rPr>
                      </w:pPr>
                    </w:p>
                    <w:p w14:paraId="3E5278BE" w14:textId="77777777" w:rsidR="00B6380C" w:rsidRDefault="00B6380C" w:rsidP="00D6386E">
                      <w:pPr>
                        <w:jc w:val="center"/>
                        <w:rPr>
                          <w:rFonts w:cstheme="minorHAnsi"/>
                          <w:color w:val="2F5496" w:themeColor="accent1" w:themeShade="BF"/>
                          <w:sz w:val="28"/>
                          <w:szCs w:val="28"/>
                        </w:rPr>
                      </w:pPr>
                    </w:p>
                    <w:p w14:paraId="7586C883" w14:textId="77777777" w:rsidR="00B6380C" w:rsidRDefault="00B6380C" w:rsidP="00D6386E">
                      <w:pPr>
                        <w:jc w:val="center"/>
                        <w:rPr>
                          <w:rFonts w:cstheme="minorHAnsi"/>
                          <w:color w:val="2F5496" w:themeColor="accent1" w:themeShade="BF"/>
                          <w:sz w:val="28"/>
                          <w:szCs w:val="28"/>
                        </w:rPr>
                      </w:pPr>
                    </w:p>
                    <w:p w14:paraId="4F4138AA" w14:textId="77777777" w:rsidR="00B6380C" w:rsidRDefault="00B6380C" w:rsidP="00D6386E">
                      <w:pPr>
                        <w:jc w:val="center"/>
                        <w:rPr>
                          <w:rFonts w:cstheme="minorHAnsi"/>
                          <w:color w:val="2F5496" w:themeColor="accent1" w:themeShade="BF"/>
                          <w:sz w:val="28"/>
                          <w:szCs w:val="28"/>
                        </w:rPr>
                      </w:pPr>
                    </w:p>
                    <w:p w14:paraId="50F77DDD" w14:textId="77777777" w:rsidR="00B6380C" w:rsidRDefault="00B6380C" w:rsidP="00D6386E">
                      <w:pPr>
                        <w:jc w:val="center"/>
                        <w:rPr>
                          <w:rFonts w:cstheme="minorHAnsi"/>
                          <w:color w:val="2F5496" w:themeColor="accent1" w:themeShade="BF"/>
                          <w:sz w:val="28"/>
                          <w:szCs w:val="28"/>
                        </w:rPr>
                      </w:pPr>
                    </w:p>
                    <w:p w14:paraId="32576B49" w14:textId="1427ABD3" w:rsidR="003F12C0" w:rsidRPr="00A54DBC" w:rsidRDefault="00A54DBC" w:rsidP="00D6386E">
                      <w:pPr>
                        <w:jc w:val="center"/>
                        <w:rPr>
                          <w:rFonts w:cstheme="minorHAnsi"/>
                          <w:sz w:val="24"/>
                          <w:szCs w:val="24"/>
                        </w:rPr>
                      </w:pPr>
                      <w:r>
                        <w:rPr>
                          <w:rFonts w:cstheme="minorHAnsi"/>
                          <w:sz w:val="24"/>
                          <w:szCs w:val="24"/>
                        </w:rPr>
                        <w:t xml:space="preserve">(Source: </w:t>
                      </w:r>
                      <w:r w:rsidR="00B6380C">
                        <w:rPr>
                          <w:rFonts w:cstheme="minorHAnsi"/>
                          <w:sz w:val="24"/>
                          <w:szCs w:val="24"/>
                        </w:rPr>
                        <w:t xml:space="preserve">Ysgol </w:t>
                      </w:r>
                      <w:proofErr w:type="spellStart"/>
                      <w:r w:rsidR="00B6380C">
                        <w:rPr>
                          <w:rFonts w:cstheme="minorHAnsi"/>
                          <w:sz w:val="24"/>
                          <w:szCs w:val="24"/>
                        </w:rPr>
                        <w:t>yr</w:t>
                      </w:r>
                      <w:proofErr w:type="spellEnd"/>
                      <w:r w:rsidR="00B6380C">
                        <w:rPr>
                          <w:rFonts w:cstheme="minorHAnsi"/>
                          <w:sz w:val="24"/>
                          <w:szCs w:val="24"/>
                        </w:rPr>
                        <w:t xml:space="preserve"> Hendy Forest school session</w:t>
                      </w:r>
                    </w:p>
                    <w:p w14:paraId="2C24AA21" w14:textId="77777777" w:rsidR="00201798" w:rsidRDefault="00201798" w:rsidP="00D6386E">
                      <w:pPr>
                        <w:jc w:val="center"/>
                        <w:rPr>
                          <w:rFonts w:cstheme="minorHAnsi"/>
                          <w:color w:val="2F5496" w:themeColor="accent1" w:themeShade="BF"/>
                          <w:sz w:val="28"/>
                          <w:szCs w:val="28"/>
                        </w:rPr>
                      </w:pPr>
                    </w:p>
                    <w:p w14:paraId="1A3D5EED" w14:textId="77777777" w:rsidR="00A54DBC" w:rsidRDefault="00A54DBC" w:rsidP="00B6380C">
                      <w:pPr>
                        <w:rPr>
                          <w:rFonts w:cstheme="minorHAnsi"/>
                          <w:color w:val="2F5496" w:themeColor="accent1" w:themeShade="BF"/>
                          <w:sz w:val="28"/>
                          <w:szCs w:val="28"/>
                        </w:rPr>
                      </w:pPr>
                    </w:p>
                    <w:p w14:paraId="2FC7322B" w14:textId="77777777" w:rsidR="00A54DBC" w:rsidRDefault="00A54DBC" w:rsidP="00D6386E">
                      <w:pPr>
                        <w:jc w:val="center"/>
                        <w:rPr>
                          <w:rFonts w:cstheme="minorHAnsi"/>
                          <w:color w:val="2F5496" w:themeColor="accent1" w:themeShade="BF"/>
                          <w:sz w:val="28"/>
                          <w:szCs w:val="28"/>
                        </w:rPr>
                      </w:pPr>
                    </w:p>
                    <w:p w14:paraId="3AE033E6" w14:textId="002E1301" w:rsidR="00D6386E" w:rsidRPr="00D6386E" w:rsidRDefault="003F12C0" w:rsidP="00D6386E">
                      <w:pPr>
                        <w:jc w:val="center"/>
                        <w:rPr>
                          <w:rFonts w:cstheme="minorHAnsi"/>
                          <w:color w:val="2F5496" w:themeColor="accent1" w:themeShade="BF"/>
                          <w:sz w:val="28"/>
                          <w:szCs w:val="28"/>
                        </w:rPr>
                      </w:pPr>
                      <w:r>
                        <w:rPr>
                          <w:rFonts w:cstheme="minorHAnsi"/>
                          <w:color w:val="2F5496" w:themeColor="accent1" w:themeShade="BF"/>
                          <w:sz w:val="28"/>
                          <w:szCs w:val="28"/>
                        </w:rPr>
                        <w:t>The new curriculum for non-maintained settings in Wales (2022</w:t>
                      </w:r>
                      <w:r w:rsidR="00A54DBC">
                        <w:rPr>
                          <w:rFonts w:cstheme="minorHAnsi"/>
                          <w:color w:val="2F5496" w:themeColor="accent1" w:themeShade="BF"/>
                          <w:sz w:val="28"/>
                          <w:szCs w:val="28"/>
                        </w:rPr>
                        <w:t>) suggests</w:t>
                      </w:r>
                      <w:r w:rsidR="001A39F4">
                        <w:rPr>
                          <w:rFonts w:cstheme="minorHAnsi"/>
                          <w:color w:val="2F5496" w:themeColor="accent1" w:themeShade="BF"/>
                          <w:sz w:val="28"/>
                          <w:szCs w:val="28"/>
                        </w:rPr>
                        <w:t xml:space="preserve"> that </w:t>
                      </w:r>
                      <w:r w:rsidR="00AF610E">
                        <w:rPr>
                          <w:rFonts w:cstheme="minorHAnsi"/>
                          <w:color w:val="2F5496" w:themeColor="accent1" w:themeShade="BF"/>
                          <w:sz w:val="28"/>
                          <w:szCs w:val="28"/>
                        </w:rPr>
                        <w:t>environments</w:t>
                      </w:r>
                      <w:r w:rsidR="001A39F4">
                        <w:rPr>
                          <w:rFonts w:cstheme="minorHAnsi"/>
                          <w:color w:val="2F5496" w:themeColor="accent1" w:themeShade="BF"/>
                          <w:sz w:val="28"/>
                          <w:szCs w:val="28"/>
                        </w:rPr>
                        <w:t xml:space="preserve"> should be enriched with</w:t>
                      </w:r>
                      <w:r w:rsidR="002F06F8">
                        <w:rPr>
                          <w:rFonts w:cstheme="minorHAnsi"/>
                          <w:color w:val="2F5496" w:themeColor="accent1" w:themeShade="BF"/>
                          <w:sz w:val="28"/>
                          <w:szCs w:val="28"/>
                        </w:rPr>
                        <w:t xml:space="preserve"> real, authentic items and offer</w:t>
                      </w:r>
                      <w:r w:rsidR="001A39F4">
                        <w:rPr>
                          <w:rFonts w:cstheme="minorHAnsi"/>
                          <w:color w:val="2F5496" w:themeColor="accent1" w:themeShade="BF"/>
                          <w:sz w:val="28"/>
                          <w:szCs w:val="28"/>
                        </w:rPr>
                        <w:t xml:space="preserve"> </w:t>
                      </w:r>
                      <w:r w:rsidR="00AF610E">
                        <w:rPr>
                          <w:rFonts w:cstheme="minorHAnsi"/>
                          <w:color w:val="2F5496" w:themeColor="accent1" w:themeShade="BF"/>
                          <w:sz w:val="28"/>
                          <w:szCs w:val="28"/>
                        </w:rPr>
                        <w:t>the opportunity for the children to be able to explore</w:t>
                      </w:r>
                      <w:r w:rsidR="00973B69">
                        <w:rPr>
                          <w:rFonts w:cstheme="minorHAnsi"/>
                          <w:color w:val="2F5496" w:themeColor="accent1" w:themeShade="BF"/>
                          <w:sz w:val="28"/>
                          <w:szCs w:val="28"/>
                        </w:rPr>
                        <w:t xml:space="preserve">, consider and appreciate the world around them. Settings should celebrate </w:t>
                      </w:r>
                      <w:r w:rsidR="00E55A02">
                        <w:rPr>
                          <w:rFonts w:cstheme="minorHAnsi"/>
                          <w:color w:val="2F5496" w:themeColor="accent1" w:themeShade="BF"/>
                          <w:sz w:val="28"/>
                          <w:szCs w:val="28"/>
                        </w:rPr>
                        <w:t xml:space="preserve">and welcome diversity and </w:t>
                      </w:r>
                      <w:proofErr w:type="gramStart"/>
                      <w:r w:rsidR="00E55A02">
                        <w:rPr>
                          <w:rFonts w:cstheme="minorHAnsi"/>
                          <w:color w:val="2F5496" w:themeColor="accent1" w:themeShade="BF"/>
                          <w:sz w:val="28"/>
                          <w:szCs w:val="28"/>
                        </w:rPr>
                        <w:t xml:space="preserve">show </w:t>
                      </w:r>
                      <w:r w:rsidR="00201798">
                        <w:rPr>
                          <w:rFonts w:cstheme="minorHAnsi"/>
                          <w:color w:val="2F5496" w:themeColor="accent1" w:themeShade="BF"/>
                          <w:sz w:val="28"/>
                          <w:szCs w:val="28"/>
                        </w:rPr>
                        <w:t>inclusivity at all times</w:t>
                      </w:r>
                      <w:proofErr w:type="gramEnd"/>
                      <w:r w:rsidR="00201798">
                        <w:rPr>
                          <w:rFonts w:cstheme="minorHAnsi"/>
                          <w:color w:val="2F5496" w:themeColor="accent1" w:themeShade="BF"/>
                          <w:sz w:val="28"/>
                          <w:szCs w:val="28"/>
                        </w:rPr>
                        <w:t xml:space="preserve">. </w:t>
                      </w:r>
                    </w:p>
                  </w:txbxContent>
                </v:textbox>
              </v:shape>
            </w:pict>
          </mc:Fallback>
        </mc:AlternateContent>
      </w:r>
    </w:p>
    <w:p w14:paraId="7C3EBEFE" w14:textId="7239B595" w:rsidR="00212C8C" w:rsidRPr="0094595A" w:rsidRDefault="00212C8C" w:rsidP="00B55122">
      <w:pPr>
        <w:rPr>
          <w:rFonts w:ascii="Microsoft Sans Serif" w:hAnsi="Microsoft Sans Serif" w:cs="Microsoft Sans Serif"/>
          <w:b/>
          <w:bCs/>
          <w:color w:val="000000" w:themeColor="text1"/>
          <w:sz w:val="28"/>
          <w:szCs w:val="28"/>
          <w:u w:val="single"/>
        </w:rPr>
      </w:pPr>
    </w:p>
    <w:p w14:paraId="329AD7CF" w14:textId="06646F95" w:rsidR="00212C8C" w:rsidRPr="0094595A" w:rsidRDefault="00212C8C" w:rsidP="00B55122">
      <w:pPr>
        <w:rPr>
          <w:rFonts w:ascii="Microsoft Sans Serif" w:hAnsi="Microsoft Sans Serif" w:cs="Microsoft Sans Serif"/>
          <w:b/>
          <w:bCs/>
          <w:color w:val="000000" w:themeColor="text1"/>
          <w:sz w:val="28"/>
          <w:szCs w:val="28"/>
          <w:u w:val="single"/>
        </w:rPr>
      </w:pPr>
    </w:p>
    <w:p w14:paraId="72240647" w14:textId="46005FF0" w:rsidR="00212C8C" w:rsidRPr="0094595A" w:rsidRDefault="00212C8C" w:rsidP="00B55122">
      <w:pPr>
        <w:rPr>
          <w:rFonts w:ascii="Microsoft Sans Serif" w:hAnsi="Microsoft Sans Serif" w:cs="Microsoft Sans Serif"/>
          <w:b/>
          <w:bCs/>
          <w:color w:val="000000" w:themeColor="text1"/>
          <w:sz w:val="28"/>
          <w:szCs w:val="28"/>
          <w:u w:val="single"/>
        </w:rPr>
      </w:pPr>
    </w:p>
    <w:p w14:paraId="22989914" w14:textId="06A911B1" w:rsidR="00212C8C" w:rsidRPr="0094595A" w:rsidRDefault="00212C8C" w:rsidP="00B55122">
      <w:pPr>
        <w:rPr>
          <w:rFonts w:ascii="Microsoft Sans Serif" w:hAnsi="Microsoft Sans Serif" w:cs="Microsoft Sans Serif"/>
          <w:b/>
          <w:bCs/>
          <w:color w:val="000000" w:themeColor="text1"/>
          <w:sz w:val="28"/>
          <w:szCs w:val="28"/>
          <w:u w:val="single"/>
        </w:rPr>
      </w:pPr>
    </w:p>
    <w:p w14:paraId="42C55F61" w14:textId="1F18553F" w:rsidR="00212C8C" w:rsidRPr="0094595A" w:rsidRDefault="0094595A" w:rsidP="00B55122">
      <w:pPr>
        <w:rPr>
          <w:rFonts w:ascii="Microsoft Sans Serif" w:hAnsi="Microsoft Sans Serif" w:cs="Microsoft Sans Serif"/>
          <w:b/>
          <w:bCs/>
          <w:color w:val="000000" w:themeColor="text1"/>
          <w:sz w:val="28"/>
          <w:szCs w:val="28"/>
          <w:u w:val="single"/>
        </w:rPr>
      </w:pPr>
      <w:r w:rsidRPr="0094595A">
        <w:rPr>
          <w:rFonts w:ascii="Microsoft Sans Serif" w:hAnsi="Microsoft Sans Serif" w:cs="Microsoft Sans Serif"/>
          <w:b/>
          <w:bCs/>
          <w:noProof/>
          <w:color w:val="000000" w:themeColor="text1"/>
          <w:sz w:val="28"/>
          <w:szCs w:val="28"/>
          <w:u w:val="single"/>
        </w:rPr>
        <w:drawing>
          <wp:anchor distT="0" distB="0" distL="114300" distR="114300" simplePos="0" relativeHeight="251666449" behindDoc="0" locked="0" layoutInCell="1" allowOverlap="1" wp14:anchorId="313BC370" wp14:editId="57026204">
            <wp:simplePos x="0" y="0"/>
            <wp:positionH relativeFrom="column">
              <wp:posOffset>3061522</wp:posOffset>
            </wp:positionH>
            <wp:positionV relativeFrom="paragraph">
              <wp:posOffset>287655</wp:posOffset>
            </wp:positionV>
            <wp:extent cx="3537857" cy="1859855"/>
            <wp:effectExtent l="0" t="0" r="0" b="0"/>
            <wp:wrapNone/>
            <wp:docPr id="26" name="Picture 26" descr="A picture containing tree, outdoor, person,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ree, outdoor, person, groun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37857" cy="1859855"/>
                    </a:xfrm>
                    <a:prstGeom prst="rect">
                      <a:avLst/>
                    </a:prstGeom>
                  </pic:spPr>
                </pic:pic>
              </a:graphicData>
            </a:graphic>
            <wp14:sizeRelH relativeFrom="page">
              <wp14:pctWidth>0</wp14:pctWidth>
            </wp14:sizeRelH>
            <wp14:sizeRelV relativeFrom="page">
              <wp14:pctHeight>0</wp14:pctHeight>
            </wp14:sizeRelV>
          </wp:anchor>
        </w:drawing>
      </w:r>
      <w:r w:rsidRPr="0094595A">
        <w:rPr>
          <w:rFonts w:ascii="Microsoft Sans Serif" w:hAnsi="Microsoft Sans Serif" w:cs="Microsoft Sans Serif"/>
          <w:b/>
          <w:bCs/>
          <w:noProof/>
          <w:color w:val="000000" w:themeColor="text1"/>
          <w:sz w:val="28"/>
          <w:szCs w:val="28"/>
          <w:u w:val="single"/>
        </w:rPr>
        <w:drawing>
          <wp:anchor distT="0" distB="0" distL="114300" distR="114300" simplePos="0" relativeHeight="251662353" behindDoc="0" locked="0" layoutInCell="1" allowOverlap="1" wp14:anchorId="2C0D5319" wp14:editId="01F71BC0">
            <wp:simplePos x="0" y="0"/>
            <wp:positionH relativeFrom="column">
              <wp:posOffset>-97466</wp:posOffset>
            </wp:positionH>
            <wp:positionV relativeFrom="paragraph">
              <wp:posOffset>358140</wp:posOffset>
            </wp:positionV>
            <wp:extent cx="2440474" cy="1796143"/>
            <wp:effectExtent l="0" t="0" r="0" b="0"/>
            <wp:wrapNone/>
            <wp:docPr id="21" name="Picture 21" descr="A picture containing person,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person, peop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40474" cy="1796143"/>
                    </a:xfrm>
                    <a:prstGeom prst="rect">
                      <a:avLst/>
                    </a:prstGeom>
                  </pic:spPr>
                </pic:pic>
              </a:graphicData>
            </a:graphic>
            <wp14:sizeRelH relativeFrom="page">
              <wp14:pctWidth>0</wp14:pctWidth>
            </wp14:sizeRelH>
            <wp14:sizeRelV relativeFrom="page">
              <wp14:pctHeight>0</wp14:pctHeight>
            </wp14:sizeRelV>
          </wp:anchor>
        </w:drawing>
      </w:r>
    </w:p>
    <w:p w14:paraId="0911A77A" w14:textId="2A6380E4" w:rsidR="00212C8C" w:rsidRPr="0094595A" w:rsidRDefault="00A54DBC" w:rsidP="00B55122">
      <w:pPr>
        <w:rPr>
          <w:rFonts w:ascii="Microsoft Sans Serif" w:hAnsi="Microsoft Sans Serif" w:cs="Microsoft Sans Serif"/>
          <w:b/>
          <w:bCs/>
          <w:color w:val="000000" w:themeColor="text1"/>
          <w:sz w:val="28"/>
          <w:szCs w:val="28"/>
          <w:u w:val="single"/>
        </w:rPr>
      </w:pP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65425" behindDoc="0" locked="0" layoutInCell="1" allowOverlap="1" wp14:anchorId="3AF09C73" wp14:editId="6CE0D94C">
                <wp:simplePos x="0" y="0"/>
                <wp:positionH relativeFrom="column">
                  <wp:posOffset>685286</wp:posOffset>
                </wp:positionH>
                <wp:positionV relativeFrom="paragraph">
                  <wp:posOffset>186276</wp:posOffset>
                </wp:positionV>
                <wp:extent cx="91080" cy="73080"/>
                <wp:effectExtent l="38100" t="38100" r="10795" b="41275"/>
                <wp:wrapNone/>
                <wp:docPr id="24" name="Ink 24"/>
                <wp:cNvGraphicFramePr/>
                <a:graphic xmlns:a="http://schemas.openxmlformats.org/drawingml/2006/main">
                  <a:graphicData uri="http://schemas.microsoft.com/office/word/2010/wordprocessingInk">
                    <w14:contentPart bwMode="auto" r:id="rId18">
                      <w14:nvContentPartPr>
                        <w14:cNvContentPartPr/>
                      </w14:nvContentPartPr>
                      <w14:xfrm>
                        <a:off x="0" y="0"/>
                        <a:ext cx="91080" cy="73080"/>
                      </w14:xfrm>
                    </w14:contentPart>
                  </a:graphicData>
                </a:graphic>
                <wp14:sizeRelH relativeFrom="margin">
                  <wp14:pctWidth>0</wp14:pctWidth>
                </wp14:sizeRelH>
                <wp14:sizeRelV relativeFrom="margin">
                  <wp14:pctHeight>0</wp14:pctHeight>
                </wp14:sizeRelV>
              </wp:anchor>
            </w:drawing>
          </mc:Choice>
          <mc:Fallback>
            <w:pict>
              <v:shapetype w14:anchorId="169E45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s1026" type="#_x0000_t75" style="position:absolute;margin-left:53.25pt;margin-top:13.95pt;width:8.55pt;height:7.15pt;z-index:2516654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">
                <v:imagedata r:id="rId19" o:title=""/>
              </v:shape>
            </w:pict>
          </mc:Fallback>
        </mc:AlternateContent>
      </w: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64401" behindDoc="0" locked="0" layoutInCell="1" allowOverlap="1" wp14:anchorId="71D3B1F6" wp14:editId="10D75276">
                <wp:simplePos x="0" y="0"/>
                <wp:positionH relativeFrom="column">
                  <wp:posOffset>1733246</wp:posOffset>
                </wp:positionH>
                <wp:positionV relativeFrom="paragraph">
                  <wp:posOffset>339636</wp:posOffset>
                </wp:positionV>
                <wp:extent cx="64440" cy="59040"/>
                <wp:effectExtent l="38100" t="38100" r="24765" b="43180"/>
                <wp:wrapNone/>
                <wp:docPr id="23" name="Ink 23"/>
                <wp:cNvGraphicFramePr/>
                <a:graphic xmlns:a="http://schemas.openxmlformats.org/drawingml/2006/main">
                  <a:graphicData uri="http://schemas.microsoft.com/office/word/2010/wordprocessingInk">
                    <w14:contentPart bwMode="auto" r:id="rId20">
                      <w14:nvContentPartPr>
                        <w14:cNvContentPartPr/>
                      </w14:nvContentPartPr>
                      <w14:xfrm>
                        <a:off x="0" y="0"/>
                        <a:ext cx="64440" cy="59040"/>
                      </w14:xfrm>
                    </w14:contentPart>
                  </a:graphicData>
                </a:graphic>
              </wp:anchor>
            </w:drawing>
          </mc:Choice>
          <mc:Fallback>
            <w:pict>
              <v:shape w14:anchorId="5177BAAB" id="Ink 23" o:spid="_x0000_s1026" type="#_x0000_t75" style="position:absolute;margin-left:135.8pt;margin-top:26.05pt;width:6.45pt;height:6.1pt;z-index:2516644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">
                <v:imagedata r:id="rId21" o:title=""/>
              </v:shape>
            </w:pict>
          </mc:Fallback>
        </mc:AlternateContent>
      </w: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63377" behindDoc="0" locked="0" layoutInCell="1" allowOverlap="1" wp14:anchorId="41E51C2D" wp14:editId="13DB6442">
                <wp:simplePos x="0" y="0"/>
                <wp:positionH relativeFrom="column">
                  <wp:posOffset>643166</wp:posOffset>
                </wp:positionH>
                <wp:positionV relativeFrom="paragraph">
                  <wp:posOffset>309756</wp:posOffset>
                </wp:positionV>
                <wp:extent cx="60120" cy="77400"/>
                <wp:effectExtent l="38100" t="38100" r="29210" b="37465"/>
                <wp:wrapNone/>
                <wp:docPr id="22"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60120" cy="77400"/>
                      </w14:xfrm>
                    </w14:contentPart>
                  </a:graphicData>
                </a:graphic>
              </wp:anchor>
            </w:drawing>
          </mc:Choice>
          <mc:Fallback>
            <w:pict>
              <v:shape w14:anchorId="0A68CA89" id="Ink 22" o:spid="_x0000_s1026" type="#_x0000_t75" style="position:absolute;margin-left:50pt;margin-top:23.75pt;width:6.1pt;height:7.45pt;z-index:25166337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">
                <v:imagedata r:id="rId23" o:title=""/>
              </v:shape>
            </w:pict>
          </mc:Fallback>
        </mc:AlternateContent>
      </w:r>
    </w:p>
    <w:p w14:paraId="4F48AC9C" w14:textId="099BE5D6" w:rsidR="00212C8C" w:rsidRPr="0094595A" w:rsidRDefault="00A54DBC" w:rsidP="00B55122">
      <w:pPr>
        <w:rPr>
          <w:rFonts w:ascii="Microsoft Sans Serif" w:hAnsi="Microsoft Sans Serif" w:cs="Microsoft Sans Serif"/>
          <w:b/>
          <w:bCs/>
          <w:color w:val="000000" w:themeColor="text1"/>
          <w:sz w:val="28"/>
          <w:szCs w:val="28"/>
          <w:u w:val="single"/>
        </w:rPr>
      </w:pP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71569" behindDoc="0" locked="0" layoutInCell="1" allowOverlap="1" wp14:anchorId="3CCCFB17" wp14:editId="2E34D79D">
                <wp:simplePos x="0" y="0"/>
                <wp:positionH relativeFrom="column">
                  <wp:posOffset>5426126</wp:posOffset>
                </wp:positionH>
                <wp:positionV relativeFrom="paragraph">
                  <wp:posOffset>272235</wp:posOffset>
                </wp:positionV>
                <wp:extent cx="48600" cy="94680"/>
                <wp:effectExtent l="38100" t="38100" r="2540" b="45085"/>
                <wp:wrapNone/>
                <wp:docPr id="32" name="Ink 32"/>
                <wp:cNvGraphicFramePr/>
                <a:graphic xmlns:a="http://schemas.openxmlformats.org/drawingml/2006/main">
                  <a:graphicData uri="http://schemas.microsoft.com/office/word/2010/wordprocessingInk">
                    <w14:contentPart bwMode="auto" r:id="rId24">
                      <w14:nvContentPartPr>
                        <w14:cNvContentPartPr/>
                      </w14:nvContentPartPr>
                      <w14:xfrm>
                        <a:off x="0" y="0"/>
                        <a:ext cx="48600" cy="94680"/>
                      </w14:xfrm>
                    </w14:contentPart>
                  </a:graphicData>
                </a:graphic>
              </wp:anchor>
            </w:drawing>
          </mc:Choice>
          <mc:Fallback>
            <w:pict>
              <v:shape w14:anchorId="6AF17282" id="Ink 32" o:spid="_x0000_s1026" type="#_x0000_t75" style="position:absolute;margin-left:426.55pt;margin-top:20.75pt;width:5.25pt;height:8.85pt;z-index:25167156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">
                <v:imagedata r:id="rId25" o:title=""/>
              </v:shape>
            </w:pict>
          </mc:Fallback>
        </mc:AlternateContent>
      </w: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70545" behindDoc="0" locked="0" layoutInCell="1" allowOverlap="1" wp14:anchorId="1E483A41" wp14:editId="0B4433A2">
                <wp:simplePos x="0" y="0"/>
                <wp:positionH relativeFrom="column">
                  <wp:posOffset>5747246</wp:posOffset>
                </wp:positionH>
                <wp:positionV relativeFrom="paragraph">
                  <wp:posOffset>265395</wp:posOffset>
                </wp:positionV>
                <wp:extent cx="37440" cy="68760"/>
                <wp:effectExtent l="38100" t="38100" r="39370" b="45720"/>
                <wp:wrapNone/>
                <wp:docPr id="31" name="Ink 31"/>
                <wp:cNvGraphicFramePr/>
                <a:graphic xmlns:a="http://schemas.openxmlformats.org/drawingml/2006/main">
                  <a:graphicData uri="http://schemas.microsoft.com/office/word/2010/wordprocessingInk">
                    <w14:contentPart bwMode="auto" r:id="rId26">
                      <w14:nvContentPartPr>
                        <w14:cNvContentPartPr/>
                      </w14:nvContentPartPr>
                      <w14:xfrm>
                        <a:off x="0" y="0"/>
                        <a:ext cx="37440" cy="68760"/>
                      </w14:xfrm>
                    </w14:contentPart>
                  </a:graphicData>
                </a:graphic>
              </wp:anchor>
            </w:drawing>
          </mc:Choice>
          <mc:Fallback>
            <w:pict>
              <v:shape w14:anchorId="1BA55024" id="Ink 31" o:spid="_x0000_s1026" type="#_x0000_t75" style="position:absolute;margin-left:451.85pt;margin-top:20.2pt;width:4.4pt;height:6.8pt;z-index:2516705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">
                <v:imagedata r:id="rId27" o:title=""/>
              </v:shape>
            </w:pict>
          </mc:Fallback>
        </mc:AlternateContent>
      </w: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69521" behindDoc="0" locked="0" layoutInCell="1" allowOverlap="1" wp14:anchorId="72992F4E" wp14:editId="6561BC11">
                <wp:simplePos x="0" y="0"/>
                <wp:positionH relativeFrom="column">
                  <wp:posOffset>4480046</wp:posOffset>
                </wp:positionH>
                <wp:positionV relativeFrom="paragraph">
                  <wp:posOffset>202395</wp:posOffset>
                </wp:positionV>
                <wp:extent cx="57240" cy="84240"/>
                <wp:effectExtent l="38100" t="38100" r="19050" b="43180"/>
                <wp:wrapNone/>
                <wp:docPr id="30" name="Ink 30"/>
                <wp:cNvGraphicFramePr/>
                <a:graphic xmlns:a="http://schemas.openxmlformats.org/drawingml/2006/main">
                  <a:graphicData uri="http://schemas.microsoft.com/office/word/2010/wordprocessingInk">
                    <w14:contentPart bwMode="auto" r:id="rId28">
                      <w14:nvContentPartPr>
                        <w14:cNvContentPartPr/>
                      </w14:nvContentPartPr>
                      <w14:xfrm>
                        <a:off x="0" y="0"/>
                        <a:ext cx="57240" cy="84240"/>
                      </w14:xfrm>
                    </w14:contentPart>
                  </a:graphicData>
                </a:graphic>
              </wp:anchor>
            </w:drawing>
          </mc:Choice>
          <mc:Fallback>
            <w:pict>
              <v:shape w14:anchorId="0007AF7C" id="Ink 30" o:spid="_x0000_s1026" type="#_x0000_t75" style="position:absolute;margin-left:352.05pt;margin-top:15.25pt;width:5.9pt;height:8.05pt;z-index:2516695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">
                <v:imagedata r:id="rId29" o:title=""/>
              </v:shape>
            </w:pict>
          </mc:Fallback>
        </mc:AlternateContent>
      </w:r>
    </w:p>
    <w:p w14:paraId="112A65B3" w14:textId="4834784C" w:rsidR="00212C8C" w:rsidRPr="0094595A" w:rsidRDefault="00A54DBC" w:rsidP="00B55122">
      <w:pPr>
        <w:rPr>
          <w:rFonts w:ascii="Microsoft Sans Serif" w:hAnsi="Microsoft Sans Serif" w:cs="Microsoft Sans Serif"/>
          <w:b/>
          <w:bCs/>
          <w:color w:val="000000" w:themeColor="text1"/>
          <w:sz w:val="28"/>
          <w:szCs w:val="28"/>
          <w:u w:val="single"/>
        </w:rPr>
      </w:pP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68497" behindDoc="0" locked="0" layoutInCell="1" allowOverlap="1" wp14:anchorId="1FF7E689" wp14:editId="05A02648">
                <wp:simplePos x="0" y="0"/>
                <wp:positionH relativeFrom="column">
                  <wp:posOffset>5258006</wp:posOffset>
                </wp:positionH>
                <wp:positionV relativeFrom="paragraph">
                  <wp:posOffset>-58960</wp:posOffset>
                </wp:positionV>
                <wp:extent cx="73800" cy="132480"/>
                <wp:effectExtent l="38100" t="38100" r="27940" b="45720"/>
                <wp:wrapNone/>
                <wp:docPr id="29" name="Ink 29"/>
                <wp:cNvGraphicFramePr/>
                <a:graphic xmlns:a="http://schemas.openxmlformats.org/drawingml/2006/main">
                  <a:graphicData uri="http://schemas.microsoft.com/office/word/2010/wordprocessingInk">
                    <w14:contentPart bwMode="auto" r:id="rId30">
                      <w14:nvContentPartPr>
                        <w14:cNvContentPartPr/>
                      </w14:nvContentPartPr>
                      <w14:xfrm>
                        <a:off x="0" y="0"/>
                        <a:ext cx="73800" cy="132480"/>
                      </w14:xfrm>
                    </w14:contentPart>
                  </a:graphicData>
                </a:graphic>
              </wp:anchor>
            </w:drawing>
          </mc:Choice>
          <mc:Fallback>
            <w:pict>
              <v:shape w14:anchorId="58DD6A1C" id="Ink 29" o:spid="_x0000_s1026" type="#_x0000_t75" style="position:absolute;margin-left:413.3pt;margin-top:-5.35pt;width:7.2pt;height:11.85pt;z-index:2516684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">
                <v:imagedata r:id="rId31" o:title=""/>
              </v:shape>
            </w:pict>
          </mc:Fallback>
        </mc:AlternateContent>
      </w:r>
      <w:r w:rsidRPr="0094595A">
        <w:rPr>
          <w:rFonts w:ascii="Microsoft Sans Serif" w:hAnsi="Microsoft Sans Serif" w:cs="Microsoft Sans Serif"/>
          <w:b/>
          <w:bCs/>
          <w:noProof/>
          <w:color w:val="000000" w:themeColor="text1"/>
          <w:sz w:val="28"/>
          <w:szCs w:val="28"/>
          <w:u w:val="single"/>
        </w:rPr>
        <mc:AlternateContent>
          <mc:Choice Requires="wpi">
            <w:drawing>
              <wp:anchor distT="0" distB="0" distL="114300" distR="114300" simplePos="0" relativeHeight="251667473" behindDoc="0" locked="0" layoutInCell="1" allowOverlap="1" wp14:anchorId="5FEB45EE" wp14:editId="564679F0">
                <wp:simplePos x="0" y="0"/>
                <wp:positionH relativeFrom="column">
                  <wp:posOffset>3482846</wp:posOffset>
                </wp:positionH>
                <wp:positionV relativeFrom="paragraph">
                  <wp:posOffset>128960</wp:posOffset>
                </wp:positionV>
                <wp:extent cx="66600" cy="113400"/>
                <wp:effectExtent l="38100" t="38100" r="35560" b="39370"/>
                <wp:wrapNone/>
                <wp:docPr id="28" name="Ink 28"/>
                <wp:cNvGraphicFramePr/>
                <a:graphic xmlns:a="http://schemas.openxmlformats.org/drawingml/2006/main">
                  <a:graphicData uri="http://schemas.microsoft.com/office/word/2010/wordprocessingInk">
                    <w14:contentPart bwMode="auto" r:id="rId32">
                      <w14:nvContentPartPr>
                        <w14:cNvContentPartPr/>
                      </w14:nvContentPartPr>
                      <w14:xfrm>
                        <a:off x="0" y="0"/>
                        <a:ext cx="66600" cy="113400"/>
                      </w14:xfrm>
                    </w14:contentPart>
                  </a:graphicData>
                </a:graphic>
              </wp:anchor>
            </w:drawing>
          </mc:Choice>
          <mc:Fallback>
            <w:pict>
              <v:shape w14:anchorId="55E89F95" id="Ink 28" o:spid="_x0000_s1026" type="#_x0000_t75" style="position:absolute;margin-left:273.55pt;margin-top:9.45pt;width:6.7pt;height:10.35pt;z-index:25166747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">
                <v:imagedata r:id="rId33" o:title=""/>
              </v:shape>
            </w:pict>
          </mc:Fallback>
        </mc:AlternateContent>
      </w:r>
    </w:p>
    <w:p w14:paraId="7800A41E" w14:textId="12C524AB" w:rsidR="00212C8C" w:rsidRPr="0094595A" w:rsidRDefault="00212C8C" w:rsidP="00B55122">
      <w:pPr>
        <w:rPr>
          <w:rFonts w:ascii="Microsoft Sans Serif" w:hAnsi="Microsoft Sans Serif" w:cs="Microsoft Sans Serif"/>
          <w:b/>
          <w:bCs/>
          <w:color w:val="000000" w:themeColor="text1"/>
          <w:sz w:val="28"/>
          <w:szCs w:val="28"/>
          <w:u w:val="single"/>
        </w:rPr>
      </w:pPr>
    </w:p>
    <w:p w14:paraId="17A3D524" w14:textId="358FC28B" w:rsidR="00212C8C" w:rsidRPr="0094595A" w:rsidRDefault="00212C8C" w:rsidP="00B55122">
      <w:pPr>
        <w:rPr>
          <w:rFonts w:ascii="Microsoft Sans Serif" w:hAnsi="Microsoft Sans Serif" w:cs="Microsoft Sans Serif"/>
          <w:b/>
          <w:bCs/>
          <w:color w:val="000000" w:themeColor="text1"/>
          <w:sz w:val="28"/>
          <w:szCs w:val="28"/>
          <w:u w:val="single"/>
        </w:rPr>
      </w:pPr>
    </w:p>
    <w:p w14:paraId="1973B04A" w14:textId="4F7D235B" w:rsidR="00C6195F" w:rsidRPr="0094595A" w:rsidRDefault="00C6195F" w:rsidP="00C6195F">
      <w:pPr>
        <w:rPr>
          <w:rFonts w:ascii="Microsoft Sans Serif" w:hAnsi="Microsoft Sans Serif" w:cs="Microsoft Sans Serif"/>
          <w:b/>
          <w:bCs/>
          <w:color w:val="000000" w:themeColor="text1"/>
          <w:sz w:val="28"/>
          <w:szCs w:val="28"/>
          <w:u w:val="single"/>
        </w:rPr>
      </w:pPr>
    </w:p>
    <w:p w14:paraId="7ADD0B8D" w14:textId="77777777" w:rsidR="0094595A" w:rsidRDefault="0094595A" w:rsidP="006F3E58">
      <w:pPr>
        <w:jc w:val="center"/>
        <w:rPr>
          <w:rStyle w:val="IntenseEmphasis"/>
          <w:rFonts w:ascii="Microsoft Sans Serif" w:hAnsi="Microsoft Sans Serif" w:cs="Microsoft Sans Serif"/>
          <w:i w:val="0"/>
          <w:iCs/>
          <w:color w:val="2F5496" w:themeColor="accent1" w:themeShade="BF"/>
          <w:sz w:val="44"/>
          <w:szCs w:val="44"/>
          <w:u w:val="single"/>
        </w:rPr>
      </w:pPr>
    </w:p>
    <w:p w14:paraId="2967F0E6" w14:textId="667B79A0" w:rsidR="006F3E58" w:rsidRPr="0094595A" w:rsidRDefault="003A666C" w:rsidP="006F3E58">
      <w:pPr>
        <w:jc w:val="center"/>
        <w:rPr>
          <w:rFonts w:ascii="Microsoft Sans Serif" w:hAnsi="Microsoft Sans Serif" w:cs="Microsoft Sans Serif"/>
          <w:b/>
          <w:iCs/>
          <w:color w:val="2F5496" w:themeColor="accent1" w:themeShade="BF"/>
          <w:spacing w:val="10"/>
          <w:sz w:val="44"/>
          <w:szCs w:val="44"/>
          <w:u w:val="single"/>
        </w:rPr>
      </w:pPr>
      <w:r w:rsidRPr="0094595A">
        <w:rPr>
          <w:rStyle w:val="IntenseEmphasis"/>
          <w:rFonts w:ascii="Microsoft Sans Serif" w:hAnsi="Microsoft Sans Serif" w:cs="Microsoft Sans Serif"/>
          <w:i w:val="0"/>
          <w:iCs/>
          <w:color w:val="2F5496" w:themeColor="accent1" w:themeShade="BF"/>
          <w:sz w:val="44"/>
          <w:szCs w:val="44"/>
          <w:u w:val="single"/>
        </w:rPr>
        <w:lastRenderedPageBreak/>
        <w:t>Interventions.</w:t>
      </w:r>
    </w:p>
    <w:p w14:paraId="1C9F0BE4" w14:textId="77777777" w:rsidR="00AD378A" w:rsidRDefault="00AD378A" w:rsidP="001529B5">
      <w:pPr>
        <w:rPr>
          <w:rFonts w:ascii="Microsoft Sans Serif" w:hAnsi="Microsoft Sans Serif" w:cs="Microsoft Sans Serif"/>
          <w:color w:val="2F5496" w:themeColor="accent1" w:themeShade="BF"/>
          <w:sz w:val="28"/>
          <w:szCs w:val="28"/>
        </w:rPr>
      </w:pPr>
    </w:p>
    <w:p w14:paraId="15271F6D" w14:textId="6BFE7A19" w:rsidR="001529B5" w:rsidRPr="0094595A" w:rsidRDefault="003A666C" w:rsidP="001529B5">
      <w:p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Whit</w:t>
      </w:r>
      <w:r w:rsidR="007332D4" w:rsidRPr="0094595A">
        <w:rPr>
          <w:rFonts w:ascii="Microsoft Sans Serif" w:hAnsi="Microsoft Sans Serif" w:cs="Microsoft Sans Serif"/>
          <w:color w:val="2F5496" w:themeColor="accent1" w:themeShade="BF"/>
          <w:sz w:val="28"/>
          <w:szCs w:val="28"/>
        </w:rPr>
        <w:t xml:space="preserve">ters (2020) suggests a number of interventions that can be put </w:t>
      </w:r>
      <w:proofErr w:type="gramStart"/>
      <w:r w:rsidR="007332D4" w:rsidRPr="0094595A">
        <w:rPr>
          <w:rFonts w:ascii="Microsoft Sans Serif" w:hAnsi="Microsoft Sans Serif" w:cs="Microsoft Sans Serif"/>
          <w:color w:val="2F5496" w:themeColor="accent1" w:themeShade="BF"/>
          <w:sz w:val="28"/>
          <w:szCs w:val="28"/>
        </w:rPr>
        <w:t>in to</w:t>
      </w:r>
      <w:proofErr w:type="gramEnd"/>
      <w:r w:rsidR="007332D4" w:rsidRPr="0094595A">
        <w:rPr>
          <w:rFonts w:ascii="Microsoft Sans Serif" w:hAnsi="Microsoft Sans Serif" w:cs="Microsoft Sans Serif"/>
          <w:color w:val="2F5496" w:themeColor="accent1" w:themeShade="BF"/>
          <w:sz w:val="28"/>
          <w:szCs w:val="28"/>
        </w:rPr>
        <w:t xml:space="preserve"> practice during an uncertain time of transition</w:t>
      </w:r>
      <w:r w:rsidR="001C3B7A" w:rsidRPr="0094595A">
        <w:rPr>
          <w:rFonts w:ascii="Microsoft Sans Serif" w:hAnsi="Microsoft Sans Serif" w:cs="Microsoft Sans Serif"/>
          <w:color w:val="2F5496" w:themeColor="accent1" w:themeShade="BF"/>
          <w:sz w:val="28"/>
          <w:szCs w:val="28"/>
        </w:rPr>
        <w:t>-</w:t>
      </w:r>
    </w:p>
    <w:p w14:paraId="762ED81E" w14:textId="5A881AB7" w:rsidR="00212C8C" w:rsidRPr="0094595A" w:rsidRDefault="001C3B7A" w:rsidP="006C7C1D">
      <w:pPr>
        <w:pStyle w:val="ListParagraph"/>
        <w:numPr>
          <w:ilvl w:val="0"/>
          <w:numId w:val="32"/>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Limit </w:t>
      </w:r>
      <w:r w:rsidR="00BA46DD" w:rsidRPr="0094595A">
        <w:rPr>
          <w:rFonts w:ascii="Microsoft Sans Serif" w:hAnsi="Microsoft Sans Serif" w:cs="Microsoft Sans Serif"/>
          <w:color w:val="2F5496" w:themeColor="accent1" w:themeShade="BF"/>
          <w:sz w:val="28"/>
          <w:szCs w:val="28"/>
        </w:rPr>
        <w:t xml:space="preserve">a public audience during emotional times- Remember it is a difficult time for children </w:t>
      </w:r>
      <w:r w:rsidR="00A16F68" w:rsidRPr="0094595A">
        <w:rPr>
          <w:rFonts w:ascii="Microsoft Sans Serif" w:hAnsi="Microsoft Sans Serif" w:cs="Microsoft Sans Serif"/>
          <w:color w:val="2F5496" w:themeColor="accent1" w:themeShade="BF"/>
          <w:sz w:val="28"/>
          <w:szCs w:val="28"/>
        </w:rPr>
        <w:t>transitioning</w:t>
      </w:r>
      <w:r w:rsidR="00BA46DD" w:rsidRPr="0094595A">
        <w:rPr>
          <w:rFonts w:ascii="Microsoft Sans Serif" w:hAnsi="Microsoft Sans Serif" w:cs="Microsoft Sans Serif"/>
          <w:color w:val="2F5496" w:themeColor="accent1" w:themeShade="BF"/>
          <w:sz w:val="28"/>
          <w:szCs w:val="28"/>
        </w:rPr>
        <w:t xml:space="preserve"> </w:t>
      </w:r>
      <w:r w:rsidR="00A16F68" w:rsidRPr="0094595A">
        <w:rPr>
          <w:rFonts w:ascii="Microsoft Sans Serif" w:hAnsi="Microsoft Sans Serif" w:cs="Microsoft Sans Serif"/>
          <w:color w:val="2F5496" w:themeColor="accent1" w:themeShade="BF"/>
          <w:sz w:val="28"/>
          <w:szCs w:val="28"/>
        </w:rPr>
        <w:t xml:space="preserve">and the less people to witness this </w:t>
      </w:r>
      <w:r w:rsidR="00AE3FAF" w:rsidRPr="0094595A">
        <w:rPr>
          <w:rFonts w:ascii="Microsoft Sans Serif" w:hAnsi="Microsoft Sans Serif" w:cs="Microsoft Sans Serif"/>
          <w:color w:val="2F5496" w:themeColor="accent1" w:themeShade="BF"/>
          <w:sz w:val="28"/>
          <w:szCs w:val="28"/>
        </w:rPr>
        <w:t>then the less the child may feel less pressured.</w:t>
      </w:r>
    </w:p>
    <w:p w14:paraId="349AD9B7" w14:textId="6FC80F73" w:rsidR="00AE3FAF" w:rsidRPr="0094595A" w:rsidRDefault="00AE3FAF" w:rsidP="001C3B7A">
      <w:pPr>
        <w:pStyle w:val="ListParagraph"/>
        <w:numPr>
          <w:ilvl w:val="0"/>
          <w:numId w:val="31"/>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Promote and </w:t>
      </w:r>
      <w:r w:rsidR="00A64C0F" w:rsidRPr="0094595A">
        <w:rPr>
          <w:rFonts w:ascii="Microsoft Sans Serif" w:hAnsi="Microsoft Sans Serif" w:cs="Microsoft Sans Serif"/>
          <w:color w:val="2F5496" w:themeColor="accent1" w:themeShade="BF"/>
          <w:sz w:val="28"/>
          <w:szCs w:val="28"/>
        </w:rPr>
        <w:t>encourage positive behaviour.</w:t>
      </w:r>
    </w:p>
    <w:p w14:paraId="3BE03AAF" w14:textId="31DC3806" w:rsidR="00A64C0F" w:rsidRPr="0094595A" w:rsidRDefault="00127AF7" w:rsidP="001C3B7A">
      <w:pPr>
        <w:pStyle w:val="ListParagraph"/>
        <w:numPr>
          <w:ilvl w:val="0"/>
          <w:numId w:val="31"/>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Effective communication with the child or families such as- </w:t>
      </w:r>
      <w:r w:rsidR="008A58BE" w:rsidRPr="0094595A">
        <w:rPr>
          <w:rFonts w:ascii="Microsoft Sans Serif" w:hAnsi="Microsoft Sans Serif" w:cs="Microsoft Sans Serif"/>
          <w:color w:val="2F5496" w:themeColor="accent1" w:themeShade="BF"/>
          <w:sz w:val="28"/>
          <w:szCs w:val="28"/>
        </w:rPr>
        <w:t>age-appropriate</w:t>
      </w:r>
      <w:r w:rsidRPr="0094595A">
        <w:rPr>
          <w:rFonts w:ascii="Microsoft Sans Serif" w:hAnsi="Microsoft Sans Serif" w:cs="Microsoft Sans Serif"/>
          <w:color w:val="2F5496" w:themeColor="accent1" w:themeShade="BF"/>
          <w:sz w:val="28"/>
          <w:szCs w:val="28"/>
        </w:rPr>
        <w:t xml:space="preserve"> language, </w:t>
      </w:r>
      <w:r w:rsidR="00884A70" w:rsidRPr="0094595A">
        <w:rPr>
          <w:rFonts w:ascii="Microsoft Sans Serif" w:hAnsi="Microsoft Sans Serif" w:cs="Microsoft Sans Serif"/>
          <w:color w:val="2F5496" w:themeColor="accent1" w:themeShade="BF"/>
          <w:sz w:val="28"/>
          <w:szCs w:val="28"/>
        </w:rPr>
        <w:t xml:space="preserve">eye contact, coming to the level of the child and open body language. </w:t>
      </w:r>
    </w:p>
    <w:p w14:paraId="24FB2D8A" w14:textId="2F752FCD" w:rsidR="00884A70" w:rsidRPr="0094595A" w:rsidRDefault="00C1352E" w:rsidP="001C3B7A">
      <w:pPr>
        <w:pStyle w:val="ListParagraph"/>
        <w:numPr>
          <w:ilvl w:val="0"/>
          <w:numId w:val="31"/>
        </w:numP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Discuss the routine of the day to the child and/or families so they are aware at all times of </w:t>
      </w:r>
      <w:r w:rsidR="009905A4" w:rsidRPr="0094595A">
        <w:rPr>
          <w:rFonts w:ascii="Microsoft Sans Serif" w:hAnsi="Microsoft Sans Serif" w:cs="Microsoft Sans Serif"/>
          <w:color w:val="2F5496" w:themeColor="accent1" w:themeShade="BF"/>
          <w:sz w:val="28"/>
          <w:szCs w:val="28"/>
        </w:rPr>
        <w:t>what comes next in their day.</w:t>
      </w:r>
    </w:p>
    <w:p w14:paraId="592071B0" w14:textId="77777777" w:rsidR="00AD378A" w:rsidRDefault="00AD378A" w:rsidP="006C7C1D">
      <w:pPr>
        <w:jc w:val="center"/>
        <w:rPr>
          <w:rFonts w:ascii="Microsoft Sans Serif" w:hAnsi="Microsoft Sans Serif" w:cs="Microsoft Sans Serif"/>
          <w:color w:val="2F5496" w:themeColor="accent1" w:themeShade="BF"/>
          <w:sz w:val="28"/>
          <w:szCs w:val="28"/>
        </w:rPr>
      </w:pPr>
    </w:p>
    <w:p w14:paraId="27E7FBF7" w14:textId="0B265891" w:rsidR="00C244CC" w:rsidRPr="0094595A" w:rsidRDefault="001529B5" w:rsidP="006C7C1D">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School policies </w:t>
      </w:r>
      <w:r w:rsidR="00CC2590" w:rsidRPr="0094595A">
        <w:rPr>
          <w:rFonts w:ascii="Microsoft Sans Serif" w:hAnsi="Microsoft Sans Serif" w:cs="Microsoft Sans Serif"/>
          <w:color w:val="2F5496" w:themeColor="accent1" w:themeShade="BF"/>
          <w:sz w:val="28"/>
          <w:szCs w:val="28"/>
        </w:rPr>
        <w:t>with a clear agreement o</w:t>
      </w:r>
      <w:r w:rsidR="0056400D" w:rsidRPr="0094595A">
        <w:rPr>
          <w:rFonts w:ascii="Microsoft Sans Serif" w:hAnsi="Microsoft Sans Serif" w:cs="Microsoft Sans Serif"/>
          <w:color w:val="2F5496" w:themeColor="accent1" w:themeShade="BF"/>
          <w:sz w:val="28"/>
          <w:szCs w:val="28"/>
        </w:rPr>
        <w:t xml:space="preserve">f the roles and responsibilities of the school, child and parents/carers are </w:t>
      </w:r>
      <w:r w:rsidR="009B3D36" w:rsidRPr="0094595A">
        <w:rPr>
          <w:rFonts w:ascii="Microsoft Sans Serif" w:hAnsi="Microsoft Sans Serif" w:cs="Microsoft Sans Serif"/>
          <w:color w:val="2F5496" w:themeColor="accent1" w:themeShade="BF"/>
          <w:sz w:val="28"/>
          <w:szCs w:val="28"/>
        </w:rPr>
        <w:t xml:space="preserve">useful to maintain effective communication between all parties. Ysgol </w:t>
      </w:r>
      <w:proofErr w:type="spellStart"/>
      <w:r w:rsidR="009B3D36" w:rsidRPr="0094595A">
        <w:rPr>
          <w:rFonts w:ascii="Microsoft Sans Serif" w:hAnsi="Microsoft Sans Serif" w:cs="Microsoft Sans Serif"/>
          <w:color w:val="2F5496" w:themeColor="accent1" w:themeShade="BF"/>
          <w:sz w:val="28"/>
          <w:szCs w:val="28"/>
        </w:rPr>
        <w:t>Yr</w:t>
      </w:r>
      <w:proofErr w:type="spellEnd"/>
      <w:r w:rsidR="009B3D36" w:rsidRPr="0094595A">
        <w:rPr>
          <w:rFonts w:ascii="Microsoft Sans Serif" w:hAnsi="Microsoft Sans Serif" w:cs="Microsoft Sans Serif"/>
          <w:color w:val="2F5496" w:themeColor="accent1" w:themeShade="BF"/>
          <w:sz w:val="28"/>
          <w:szCs w:val="28"/>
        </w:rPr>
        <w:t xml:space="preserve"> Hendy (2022) created </w:t>
      </w:r>
      <w:r w:rsidR="00274EA2" w:rsidRPr="0094595A">
        <w:rPr>
          <w:rFonts w:ascii="Microsoft Sans Serif" w:hAnsi="Microsoft Sans Serif" w:cs="Microsoft Sans Serif"/>
          <w:color w:val="2F5496" w:themeColor="accent1" w:themeShade="BF"/>
          <w:sz w:val="28"/>
          <w:szCs w:val="28"/>
        </w:rPr>
        <w:t xml:space="preserve">a home-school agreement with the voice of the </w:t>
      </w:r>
      <w:r w:rsidR="001D4E8B" w:rsidRPr="0094595A">
        <w:rPr>
          <w:rFonts w:ascii="Microsoft Sans Serif" w:hAnsi="Microsoft Sans Serif" w:cs="Microsoft Sans Serif"/>
          <w:color w:val="2F5496" w:themeColor="accent1" w:themeShade="BF"/>
          <w:sz w:val="28"/>
          <w:szCs w:val="28"/>
        </w:rPr>
        <w:t xml:space="preserve">children </w:t>
      </w:r>
      <w:r w:rsidR="00A6470C" w:rsidRPr="0094595A">
        <w:rPr>
          <w:rFonts w:ascii="Microsoft Sans Serif" w:hAnsi="Microsoft Sans Serif" w:cs="Microsoft Sans Serif"/>
          <w:color w:val="2F5496" w:themeColor="accent1" w:themeShade="BF"/>
          <w:sz w:val="28"/>
          <w:szCs w:val="28"/>
        </w:rPr>
        <w:t>at its core</w:t>
      </w:r>
      <w:r w:rsidR="00113468" w:rsidRPr="0094595A">
        <w:rPr>
          <w:rFonts w:ascii="Microsoft Sans Serif" w:hAnsi="Microsoft Sans Serif" w:cs="Microsoft Sans Serif"/>
          <w:color w:val="2F5496" w:themeColor="accent1" w:themeShade="BF"/>
          <w:sz w:val="28"/>
          <w:szCs w:val="28"/>
        </w:rPr>
        <w:t xml:space="preserve">, thus ensuring that children are aware of their rights and </w:t>
      </w:r>
      <w:r w:rsidR="006E21BF" w:rsidRPr="0094595A">
        <w:rPr>
          <w:rFonts w:ascii="Microsoft Sans Serif" w:hAnsi="Microsoft Sans Serif" w:cs="Microsoft Sans Serif"/>
          <w:color w:val="2F5496" w:themeColor="accent1" w:themeShade="BF"/>
          <w:sz w:val="28"/>
          <w:szCs w:val="28"/>
        </w:rPr>
        <w:t xml:space="preserve">what steps they can take to </w:t>
      </w:r>
      <w:r w:rsidR="002A40A3" w:rsidRPr="0094595A">
        <w:rPr>
          <w:rFonts w:ascii="Microsoft Sans Serif" w:hAnsi="Microsoft Sans Serif" w:cs="Microsoft Sans Serif"/>
          <w:color w:val="2F5496" w:themeColor="accent1" w:themeShade="BF"/>
          <w:sz w:val="28"/>
          <w:szCs w:val="28"/>
        </w:rPr>
        <w:t>help themselves and others during transition periods.</w:t>
      </w:r>
    </w:p>
    <w:p w14:paraId="0C243FA9" w14:textId="77777777" w:rsidR="00AD378A" w:rsidRDefault="00AD378A" w:rsidP="002F25E7">
      <w:pPr>
        <w:jc w:val="center"/>
        <w:rPr>
          <w:rFonts w:ascii="Microsoft Sans Serif" w:hAnsi="Microsoft Sans Serif" w:cs="Microsoft Sans Serif"/>
          <w:color w:val="2F5496" w:themeColor="accent1" w:themeShade="BF"/>
          <w:sz w:val="28"/>
          <w:szCs w:val="28"/>
        </w:rPr>
      </w:pPr>
    </w:p>
    <w:p w14:paraId="729D6384" w14:textId="4CB663EC" w:rsidR="00C244CC" w:rsidRPr="0094595A" w:rsidRDefault="0045210F" w:rsidP="002F25E7">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According to </w:t>
      </w:r>
      <w:r w:rsidR="00FA7C5C" w:rsidRPr="0094595A">
        <w:rPr>
          <w:rFonts w:ascii="Microsoft Sans Serif" w:hAnsi="Microsoft Sans Serif" w:cs="Microsoft Sans Serif"/>
          <w:color w:val="2F5496" w:themeColor="accent1" w:themeShade="BF"/>
          <w:sz w:val="28"/>
          <w:szCs w:val="28"/>
        </w:rPr>
        <w:t>Devon County</w:t>
      </w:r>
      <w:r w:rsidR="00905371" w:rsidRPr="0094595A">
        <w:rPr>
          <w:rFonts w:ascii="Microsoft Sans Serif" w:hAnsi="Microsoft Sans Serif" w:cs="Microsoft Sans Serif"/>
          <w:color w:val="2F5496" w:themeColor="accent1" w:themeShade="BF"/>
          <w:sz w:val="28"/>
          <w:szCs w:val="28"/>
        </w:rPr>
        <w:t xml:space="preserve"> </w:t>
      </w:r>
      <w:r w:rsidR="00FA7C5C" w:rsidRPr="0094595A">
        <w:rPr>
          <w:rFonts w:ascii="Microsoft Sans Serif" w:hAnsi="Microsoft Sans Serif" w:cs="Microsoft Sans Serif"/>
          <w:color w:val="2F5496" w:themeColor="accent1" w:themeShade="BF"/>
          <w:sz w:val="28"/>
          <w:szCs w:val="28"/>
        </w:rPr>
        <w:t>C</w:t>
      </w:r>
      <w:r w:rsidR="00905371" w:rsidRPr="0094595A">
        <w:rPr>
          <w:rFonts w:ascii="Microsoft Sans Serif" w:hAnsi="Microsoft Sans Serif" w:cs="Microsoft Sans Serif"/>
          <w:color w:val="2F5496" w:themeColor="accent1" w:themeShade="BF"/>
          <w:sz w:val="28"/>
          <w:szCs w:val="28"/>
        </w:rPr>
        <w:t xml:space="preserve">ouncil </w:t>
      </w:r>
      <w:r w:rsidRPr="0094595A">
        <w:rPr>
          <w:rFonts w:ascii="Microsoft Sans Serif" w:hAnsi="Microsoft Sans Serif" w:cs="Microsoft Sans Serif"/>
          <w:color w:val="2F5496" w:themeColor="accent1" w:themeShade="BF"/>
          <w:sz w:val="28"/>
          <w:szCs w:val="28"/>
        </w:rPr>
        <w:t>(N.D)</w:t>
      </w:r>
      <w:r w:rsidR="00053849" w:rsidRPr="0094595A">
        <w:rPr>
          <w:rFonts w:ascii="Microsoft Sans Serif" w:hAnsi="Microsoft Sans Serif" w:cs="Microsoft Sans Serif"/>
          <w:color w:val="2F5496" w:themeColor="accent1" w:themeShade="BF"/>
          <w:sz w:val="28"/>
          <w:szCs w:val="28"/>
        </w:rPr>
        <w:t>,</w:t>
      </w:r>
      <w:r w:rsidR="00012557" w:rsidRPr="0094595A">
        <w:rPr>
          <w:rFonts w:ascii="Microsoft Sans Serif" w:hAnsi="Microsoft Sans Serif" w:cs="Microsoft Sans Serif"/>
          <w:color w:val="2F5496" w:themeColor="accent1" w:themeShade="BF"/>
          <w:sz w:val="28"/>
          <w:szCs w:val="28"/>
        </w:rPr>
        <w:t xml:space="preserve"> to support transitions</w:t>
      </w:r>
      <w:r w:rsidRPr="0094595A">
        <w:rPr>
          <w:rFonts w:ascii="Microsoft Sans Serif" w:hAnsi="Microsoft Sans Serif" w:cs="Microsoft Sans Serif"/>
          <w:color w:val="2F5496" w:themeColor="accent1" w:themeShade="BF"/>
          <w:sz w:val="28"/>
          <w:szCs w:val="28"/>
        </w:rPr>
        <w:t xml:space="preserve"> </w:t>
      </w:r>
      <w:r w:rsidR="00012557" w:rsidRPr="0094595A">
        <w:rPr>
          <w:rFonts w:ascii="Microsoft Sans Serif" w:hAnsi="Microsoft Sans Serif" w:cs="Microsoft Sans Serif"/>
          <w:color w:val="2F5496" w:themeColor="accent1" w:themeShade="BF"/>
          <w:sz w:val="28"/>
          <w:szCs w:val="28"/>
        </w:rPr>
        <w:t xml:space="preserve">practitioners should </w:t>
      </w:r>
      <w:r w:rsidR="008A58BE" w:rsidRPr="0094595A">
        <w:rPr>
          <w:rFonts w:ascii="Microsoft Sans Serif" w:hAnsi="Microsoft Sans Serif" w:cs="Microsoft Sans Serif"/>
          <w:color w:val="2F5496" w:themeColor="accent1" w:themeShade="BF"/>
          <w:sz w:val="28"/>
          <w:szCs w:val="28"/>
        </w:rPr>
        <w:t xml:space="preserve">work in partnership with parents and </w:t>
      </w:r>
      <w:r w:rsidR="004A31B9" w:rsidRPr="0094595A">
        <w:rPr>
          <w:rFonts w:ascii="Microsoft Sans Serif" w:hAnsi="Microsoft Sans Serif" w:cs="Microsoft Sans Serif"/>
          <w:color w:val="2F5496" w:themeColor="accent1" w:themeShade="BF"/>
          <w:sz w:val="28"/>
          <w:szCs w:val="28"/>
        </w:rPr>
        <w:t xml:space="preserve">children </w:t>
      </w:r>
      <w:r w:rsidR="00053849" w:rsidRPr="0094595A">
        <w:rPr>
          <w:rFonts w:ascii="Microsoft Sans Serif" w:hAnsi="Microsoft Sans Serif" w:cs="Microsoft Sans Serif"/>
          <w:color w:val="2F5496" w:themeColor="accent1" w:themeShade="BF"/>
          <w:sz w:val="28"/>
          <w:szCs w:val="28"/>
        </w:rPr>
        <w:t xml:space="preserve">so that everyone understands what is expected and what will happen within the school day.  </w:t>
      </w:r>
      <w:r w:rsidR="001F74C8" w:rsidRPr="0094595A">
        <w:rPr>
          <w:rFonts w:ascii="Microsoft Sans Serif" w:hAnsi="Microsoft Sans Serif" w:cs="Microsoft Sans Serif"/>
          <w:color w:val="2F5496" w:themeColor="accent1" w:themeShade="BF"/>
          <w:sz w:val="28"/>
          <w:szCs w:val="28"/>
        </w:rPr>
        <w:t xml:space="preserve">They also believe that practitioners should be flexible and </w:t>
      </w:r>
      <w:r w:rsidR="006D5613" w:rsidRPr="0094595A">
        <w:rPr>
          <w:rFonts w:ascii="Microsoft Sans Serif" w:hAnsi="Microsoft Sans Serif" w:cs="Microsoft Sans Serif"/>
          <w:color w:val="2F5496" w:themeColor="accent1" w:themeShade="BF"/>
          <w:sz w:val="28"/>
          <w:szCs w:val="28"/>
        </w:rPr>
        <w:t>open-minded so that the needs of the children are met.</w:t>
      </w:r>
    </w:p>
    <w:p w14:paraId="6A02F45C" w14:textId="77777777" w:rsidR="00AD378A" w:rsidRDefault="00AD378A" w:rsidP="004E3C5A">
      <w:pPr>
        <w:jc w:val="center"/>
        <w:rPr>
          <w:rFonts w:ascii="Microsoft Sans Serif" w:hAnsi="Microsoft Sans Serif" w:cs="Microsoft Sans Serif"/>
          <w:color w:val="2F5496" w:themeColor="accent1" w:themeShade="BF"/>
          <w:sz w:val="28"/>
          <w:szCs w:val="28"/>
        </w:rPr>
      </w:pPr>
    </w:p>
    <w:p w14:paraId="37DDB559" w14:textId="65AAF196" w:rsidR="004E3C5A" w:rsidRPr="0094595A" w:rsidRDefault="002F6070" w:rsidP="004E3C5A">
      <w:pPr>
        <w:jc w:val="center"/>
        <w:rPr>
          <w:rFonts w:ascii="Microsoft Sans Serif" w:hAnsi="Microsoft Sans Serif" w:cs="Microsoft Sans Serif"/>
          <w:color w:val="2F5496" w:themeColor="accent1" w:themeShade="BF"/>
          <w:sz w:val="28"/>
          <w:szCs w:val="28"/>
        </w:rPr>
      </w:pPr>
      <w:r w:rsidRPr="0094595A">
        <w:rPr>
          <w:rFonts w:ascii="Microsoft Sans Serif" w:hAnsi="Microsoft Sans Serif" w:cs="Microsoft Sans Serif"/>
          <w:color w:val="2F5496" w:themeColor="accent1" w:themeShade="BF"/>
          <w:sz w:val="28"/>
          <w:szCs w:val="28"/>
        </w:rPr>
        <w:t xml:space="preserve">As </w:t>
      </w:r>
      <w:r w:rsidR="0024537B" w:rsidRPr="0094595A">
        <w:rPr>
          <w:rFonts w:ascii="Microsoft Sans Serif" w:hAnsi="Microsoft Sans Serif" w:cs="Microsoft Sans Serif"/>
          <w:color w:val="2F5496" w:themeColor="accent1" w:themeShade="BF"/>
          <w:sz w:val="28"/>
          <w:szCs w:val="28"/>
        </w:rPr>
        <w:t xml:space="preserve">Dewey </w:t>
      </w:r>
      <w:r w:rsidR="005915BB" w:rsidRPr="0094595A">
        <w:rPr>
          <w:rFonts w:ascii="Microsoft Sans Serif" w:hAnsi="Microsoft Sans Serif" w:cs="Microsoft Sans Serif"/>
          <w:color w:val="2F5496" w:themeColor="accent1" w:themeShade="BF"/>
          <w:sz w:val="28"/>
          <w:szCs w:val="28"/>
        </w:rPr>
        <w:t xml:space="preserve">(1934) suggested, </w:t>
      </w:r>
      <w:proofErr w:type="gramStart"/>
      <w:r w:rsidR="00AA58BA" w:rsidRPr="0094595A">
        <w:rPr>
          <w:rFonts w:ascii="Microsoft Sans Serif" w:hAnsi="Microsoft Sans Serif" w:cs="Microsoft Sans Serif"/>
          <w:color w:val="2F5496" w:themeColor="accent1" w:themeShade="BF"/>
          <w:sz w:val="28"/>
          <w:szCs w:val="28"/>
        </w:rPr>
        <w:t>It</w:t>
      </w:r>
      <w:proofErr w:type="gramEnd"/>
      <w:r w:rsidR="00AA58BA" w:rsidRPr="0094595A">
        <w:rPr>
          <w:rFonts w:ascii="Microsoft Sans Serif" w:hAnsi="Microsoft Sans Serif" w:cs="Microsoft Sans Serif"/>
          <w:color w:val="2F5496" w:themeColor="accent1" w:themeShade="BF"/>
          <w:sz w:val="28"/>
          <w:szCs w:val="28"/>
        </w:rPr>
        <w:t xml:space="preserve"> is believed</w:t>
      </w:r>
      <w:r w:rsidR="00EA06A6" w:rsidRPr="0094595A">
        <w:rPr>
          <w:rFonts w:ascii="Microsoft Sans Serif" w:hAnsi="Microsoft Sans Serif" w:cs="Microsoft Sans Serif"/>
          <w:color w:val="2F5496" w:themeColor="accent1" w:themeShade="BF"/>
          <w:sz w:val="28"/>
          <w:szCs w:val="28"/>
        </w:rPr>
        <w:t xml:space="preserve"> that </w:t>
      </w:r>
      <w:r w:rsidR="000B6D7D" w:rsidRPr="0094595A">
        <w:rPr>
          <w:rFonts w:ascii="Microsoft Sans Serif" w:hAnsi="Microsoft Sans Serif" w:cs="Microsoft Sans Serif"/>
          <w:color w:val="2F5496" w:themeColor="accent1" w:themeShade="BF"/>
          <w:sz w:val="28"/>
          <w:szCs w:val="28"/>
        </w:rPr>
        <w:t xml:space="preserve">children would benefit more from a </w:t>
      </w:r>
      <w:r w:rsidR="000B6D7D" w:rsidRPr="0094595A">
        <w:rPr>
          <w:rFonts w:ascii="Microsoft Sans Serif" w:hAnsi="Microsoft Sans Serif" w:cs="Microsoft Sans Serif"/>
          <w:color w:val="2F5496" w:themeColor="accent1" w:themeShade="BF"/>
          <w:sz w:val="28"/>
          <w:szCs w:val="28"/>
        </w:rPr>
        <w:t xml:space="preserve">purpose-based </w:t>
      </w:r>
      <w:r w:rsidR="000B6D7D" w:rsidRPr="0094595A">
        <w:rPr>
          <w:rFonts w:ascii="Microsoft Sans Serif" w:hAnsi="Microsoft Sans Serif" w:cs="Microsoft Sans Serif"/>
          <w:color w:val="2F5496" w:themeColor="accent1" w:themeShade="BF"/>
          <w:sz w:val="28"/>
          <w:szCs w:val="28"/>
        </w:rPr>
        <w:t xml:space="preserve">curriculum, giving children more opportunities to </w:t>
      </w:r>
      <w:r w:rsidR="00AA58BA" w:rsidRPr="0094595A">
        <w:rPr>
          <w:rFonts w:ascii="Microsoft Sans Serif" w:hAnsi="Microsoft Sans Serif" w:cs="Microsoft Sans Serif"/>
          <w:color w:val="2F5496" w:themeColor="accent1" w:themeShade="BF"/>
          <w:sz w:val="28"/>
          <w:szCs w:val="28"/>
        </w:rPr>
        <w:t xml:space="preserve">experience </w:t>
      </w:r>
      <w:r w:rsidR="00E655A9" w:rsidRPr="0094595A">
        <w:rPr>
          <w:rFonts w:ascii="Microsoft Sans Serif" w:hAnsi="Microsoft Sans Serif" w:cs="Microsoft Sans Serif"/>
          <w:color w:val="2F5496" w:themeColor="accent1" w:themeShade="BF"/>
          <w:sz w:val="28"/>
          <w:szCs w:val="28"/>
        </w:rPr>
        <w:t>and develop real life skills</w:t>
      </w:r>
      <w:r w:rsidR="005915BB" w:rsidRPr="0094595A">
        <w:rPr>
          <w:rFonts w:ascii="Microsoft Sans Serif" w:hAnsi="Microsoft Sans Serif" w:cs="Microsoft Sans Serif"/>
          <w:color w:val="2F5496" w:themeColor="accent1" w:themeShade="BF"/>
          <w:sz w:val="28"/>
          <w:szCs w:val="28"/>
        </w:rPr>
        <w:t>, therefor</w:t>
      </w:r>
      <w:r w:rsidR="00854C85" w:rsidRPr="0094595A">
        <w:rPr>
          <w:rFonts w:ascii="Microsoft Sans Serif" w:hAnsi="Microsoft Sans Serif" w:cs="Microsoft Sans Serif"/>
          <w:color w:val="2F5496" w:themeColor="accent1" w:themeShade="BF"/>
          <w:sz w:val="28"/>
          <w:szCs w:val="28"/>
        </w:rPr>
        <w:t xml:space="preserve"> the new curriculum</w:t>
      </w:r>
      <w:r w:rsidR="005915BB" w:rsidRPr="0094595A">
        <w:rPr>
          <w:rFonts w:ascii="Microsoft Sans Serif" w:hAnsi="Microsoft Sans Serif" w:cs="Microsoft Sans Serif"/>
          <w:color w:val="2F5496" w:themeColor="accent1" w:themeShade="BF"/>
          <w:sz w:val="28"/>
          <w:szCs w:val="28"/>
        </w:rPr>
        <w:t xml:space="preserve"> being rolled out to learners </w:t>
      </w:r>
      <w:r w:rsidR="001D0F95" w:rsidRPr="0094595A">
        <w:rPr>
          <w:rFonts w:ascii="Microsoft Sans Serif" w:hAnsi="Microsoft Sans Serif" w:cs="Microsoft Sans Serif"/>
          <w:color w:val="2F5496" w:themeColor="accent1" w:themeShade="BF"/>
          <w:sz w:val="28"/>
          <w:szCs w:val="28"/>
        </w:rPr>
        <w:t>from 2022</w:t>
      </w:r>
      <w:r w:rsidR="00822E34" w:rsidRPr="0094595A">
        <w:rPr>
          <w:rFonts w:ascii="Microsoft Sans Serif" w:hAnsi="Microsoft Sans Serif" w:cs="Microsoft Sans Serif"/>
          <w:color w:val="2F5496" w:themeColor="accent1" w:themeShade="BF"/>
          <w:sz w:val="28"/>
          <w:szCs w:val="28"/>
        </w:rPr>
        <w:t xml:space="preserve"> can help children learn up to date skills that can help them flourish </w:t>
      </w:r>
      <w:r w:rsidR="00CB0356" w:rsidRPr="0094595A">
        <w:rPr>
          <w:rFonts w:ascii="Microsoft Sans Serif" w:hAnsi="Microsoft Sans Serif" w:cs="Microsoft Sans Serif"/>
          <w:color w:val="2F5496" w:themeColor="accent1" w:themeShade="BF"/>
          <w:sz w:val="28"/>
          <w:szCs w:val="28"/>
        </w:rPr>
        <w:t xml:space="preserve">and confidently transition during </w:t>
      </w:r>
      <w:proofErr w:type="spellStart"/>
      <w:r w:rsidR="00CB0356" w:rsidRPr="0094595A">
        <w:rPr>
          <w:rFonts w:ascii="Microsoft Sans Serif" w:hAnsi="Microsoft Sans Serif" w:cs="Microsoft Sans Serif"/>
          <w:color w:val="2F5496" w:themeColor="accent1" w:themeShade="BF"/>
          <w:sz w:val="28"/>
          <w:szCs w:val="28"/>
        </w:rPr>
        <w:t>latewr</w:t>
      </w:r>
      <w:proofErr w:type="spellEnd"/>
      <w:r w:rsidR="00CB0356" w:rsidRPr="0094595A">
        <w:rPr>
          <w:rFonts w:ascii="Microsoft Sans Serif" w:hAnsi="Microsoft Sans Serif" w:cs="Microsoft Sans Serif"/>
          <w:color w:val="2F5496" w:themeColor="accent1" w:themeShade="BF"/>
          <w:sz w:val="28"/>
          <w:szCs w:val="28"/>
        </w:rPr>
        <w:t xml:space="preserve"> life.</w:t>
      </w:r>
      <w:r w:rsidR="00854C85" w:rsidRPr="0094595A">
        <w:rPr>
          <w:rFonts w:ascii="Microsoft Sans Serif" w:hAnsi="Microsoft Sans Serif" w:cs="Microsoft Sans Serif"/>
          <w:color w:val="2F5496" w:themeColor="accent1" w:themeShade="BF"/>
          <w:sz w:val="28"/>
          <w:szCs w:val="28"/>
        </w:rPr>
        <w:t xml:space="preserve"> </w:t>
      </w:r>
      <w:r w:rsidR="00CB0356" w:rsidRPr="0094595A">
        <w:rPr>
          <w:rFonts w:ascii="Microsoft Sans Serif" w:hAnsi="Microsoft Sans Serif" w:cs="Microsoft Sans Serif"/>
          <w:color w:val="2F5496" w:themeColor="accent1" w:themeShade="BF"/>
          <w:sz w:val="28"/>
          <w:szCs w:val="28"/>
        </w:rPr>
        <w:t>S</w:t>
      </w:r>
      <w:r w:rsidR="004132B5" w:rsidRPr="0094595A">
        <w:rPr>
          <w:rFonts w:ascii="Microsoft Sans Serif" w:hAnsi="Microsoft Sans Serif" w:cs="Microsoft Sans Serif"/>
          <w:color w:val="2F5496" w:themeColor="accent1" w:themeShade="BF"/>
          <w:sz w:val="28"/>
          <w:szCs w:val="28"/>
        </w:rPr>
        <w:t>chools are now given the responsibility to create</w:t>
      </w:r>
      <w:r w:rsidR="00CE7FA2" w:rsidRPr="0094595A">
        <w:rPr>
          <w:rFonts w:ascii="Microsoft Sans Serif" w:hAnsi="Microsoft Sans Serif" w:cs="Microsoft Sans Serif"/>
          <w:color w:val="2F5496" w:themeColor="accent1" w:themeShade="BF"/>
          <w:sz w:val="28"/>
          <w:szCs w:val="28"/>
        </w:rPr>
        <w:t xml:space="preserve"> and develop</w:t>
      </w:r>
      <w:r w:rsidR="004132B5" w:rsidRPr="0094595A">
        <w:rPr>
          <w:rFonts w:ascii="Microsoft Sans Serif" w:hAnsi="Microsoft Sans Serif" w:cs="Microsoft Sans Serif"/>
          <w:color w:val="2F5496" w:themeColor="accent1" w:themeShade="BF"/>
          <w:sz w:val="28"/>
          <w:szCs w:val="28"/>
        </w:rPr>
        <w:t xml:space="preserve"> their own curriculums </w:t>
      </w:r>
      <w:r w:rsidR="001D4229" w:rsidRPr="0094595A">
        <w:rPr>
          <w:rFonts w:ascii="Microsoft Sans Serif" w:hAnsi="Microsoft Sans Serif" w:cs="Microsoft Sans Serif"/>
          <w:color w:val="2F5496" w:themeColor="accent1" w:themeShade="BF"/>
          <w:sz w:val="28"/>
          <w:szCs w:val="28"/>
        </w:rPr>
        <w:t xml:space="preserve">to suit </w:t>
      </w:r>
      <w:r w:rsidR="00F830CB" w:rsidRPr="0094595A">
        <w:rPr>
          <w:rFonts w:ascii="Microsoft Sans Serif" w:hAnsi="Microsoft Sans Serif" w:cs="Microsoft Sans Serif"/>
          <w:color w:val="2F5496" w:themeColor="accent1" w:themeShade="BF"/>
          <w:sz w:val="28"/>
          <w:szCs w:val="28"/>
        </w:rPr>
        <w:t xml:space="preserve">their children’s needs </w:t>
      </w:r>
      <w:r w:rsidR="00175063" w:rsidRPr="0094595A">
        <w:rPr>
          <w:rFonts w:ascii="Microsoft Sans Serif" w:hAnsi="Microsoft Sans Serif" w:cs="Microsoft Sans Serif"/>
          <w:color w:val="2F5496" w:themeColor="accent1" w:themeShade="BF"/>
          <w:sz w:val="28"/>
          <w:szCs w:val="28"/>
        </w:rPr>
        <w:t>(Senedd Cymru, 2022)</w:t>
      </w:r>
      <w:r w:rsidR="00CE7FA2" w:rsidRPr="0094595A">
        <w:rPr>
          <w:rFonts w:ascii="Microsoft Sans Serif" w:hAnsi="Microsoft Sans Serif" w:cs="Microsoft Sans Serif"/>
          <w:color w:val="2F5496" w:themeColor="accent1" w:themeShade="BF"/>
          <w:sz w:val="28"/>
          <w:szCs w:val="28"/>
        </w:rPr>
        <w:t xml:space="preserve">. </w:t>
      </w:r>
    </w:p>
    <w:p w14:paraId="3C29805B" w14:textId="4214277F" w:rsidR="00212C8C" w:rsidRDefault="004E3C5A" w:rsidP="00353F61">
      <w:pPr>
        <w:pStyle w:val="ListParagraph"/>
        <w:jc w:val="center"/>
        <w:rPr>
          <w:rFonts w:ascii="Microsoft Sans Serif" w:hAnsi="Microsoft Sans Serif" w:cs="Microsoft Sans Serif"/>
          <w:color w:val="2F5496" w:themeColor="accent1" w:themeShade="BF"/>
          <w:sz w:val="28"/>
          <w:szCs w:val="28"/>
        </w:rPr>
      </w:pPr>
      <w:r w:rsidRPr="00535B4D">
        <w:rPr>
          <w:rFonts w:ascii="Microsoft Sans Serif" w:hAnsi="Microsoft Sans Serif" w:cs="Microsoft Sans Serif"/>
          <w:color w:val="2F5496" w:themeColor="accent1" w:themeShade="BF"/>
          <w:sz w:val="28"/>
          <w:szCs w:val="28"/>
        </w:rPr>
        <w:lastRenderedPageBreak/>
        <w:t xml:space="preserve">Pacey </w:t>
      </w:r>
      <w:r w:rsidR="000F2EE8" w:rsidRPr="00535B4D">
        <w:rPr>
          <w:rFonts w:ascii="Microsoft Sans Serif" w:hAnsi="Microsoft Sans Serif" w:cs="Microsoft Sans Serif"/>
          <w:color w:val="2F5496" w:themeColor="accent1" w:themeShade="BF"/>
          <w:sz w:val="28"/>
          <w:szCs w:val="28"/>
        </w:rPr>
        <w:t>(20</w:t>
      </w:r>
      <w:r w:rsidR="009E6AA5" w:rsidRPr="00535B4D">
        <w:rPr>
          <w:rFonts w:ascii="Microsoft Sans Serif" w:hAnsi="Microsoft Sans Serif" w:cs="Microsoft Sans Serif"/>
          <w:color w:val="2F5496" w:themeColor="accent1" w:themeShade="BF"/>
          <w:sz w:val="28"/>
          <w:szCs w:val="28"/>
        </w:rPr>
        <w:t xml:space="preserve">16) believe there are many interventions </w:t>
      </w:r>
      <w:r w:rsidR="001A18EF" w:rsidRPr="00535B4D">
        <w:rPr>
          <w:rFonts w:ascii="Microsoft Sans Serif" w:hAnsi="Microsoft Sans Serif" w:cs="Microsoft Sans Serif"/>
          <w:color w:val="2F5496" w:themeColor="accent1" w:themeShade="BF"/>
          <w:sz w:val="28"/>
          <w:szCs w:val="28"/>
        </w:rPr>
        <w:t>practitioners</w:t>
      </w:r>
      <w:r w:rsidR="00085565" w:rsidRPr="00535B4D">
        <w:rPr>
          <w:rFonts w:ascii="Microsoft Sans Serif" w:hAnsi="Microsoft Sans Serif" w:cs="Microsoft Sans Serif"/>
          <w:color w:val="2F5496" w:themeColor="accent1" w:themeShade="BF"/>
          <w:sz w:val="28"/>
          <w:szCs w:val="28"/>
        </w:rPr>
        <w:t xml:space="preserve"> can </w:t>
      </w:r>
      <w:r w:rsidR="00535B4D" w:rsidRPr="00535B4D">
        <w:rPr>
          <w:rFonts w:ascii="Microsoft Sans Serif" w:hAnsi="Microsoft Sans Serif" w:cs="Microsoft Sans Serif"/>
          <w:color w:val="2F5496" w:themeColor="accent1" w:themeShade="BF"/>
          <w:sz w:val="28"/>
          <w:szCs w:val="28"/>
        </w:rPr>
        <w:t>be put into practice to help the transition process-</w:t>
      </w:r>
    </w:p>
    <w:p w14:paraId="1A3C1BBD" w14:textId="77777777" w:rsidR="00353F61" w:rsidRDefault="00353F61" w:rsidP="00353F61">
      <w:pPr>
        <w:pStyle w:val="ListParagraph"/>
        <w:jc w:val="center"/>
        <w:rPr>
          <w:rFonts w:ascii="Microsoft Sans Serif" w:hAnsi="Microsoft Sans Serif" w:cs="Microsoft Sans Serif"/>
          <w:color w:val="2F5496" w:themeColor="accent1" w:themeShade="BF"/>
          <w:sz w:val="28"/>
          <w:szCs w:val="28"/>
        </w:rPr>
      </w:pPr>
    </w:p>
    <w:p w14:paraId="1B8934E4" w14:textId="4A1CFB01" w:rsidR="00535B4D" w:rsidRDefault="006B5EA9" w:rsidP="00353F61">
      <w:pPr>
        <w:pStyle w:val="ListParagraph"/>
        <w:numPr>
          <w:ilvl w:val="0"/>
          <w:numId w:val="33"/>
        </w:numPr>
        <w:jc w:val="left"/>
        <w:rPr>
          <w:rFonts w:ascii="Microsoft Sans Serif" w:hAnsi="Microsoft Sans Serif" w:cs="Microsoft Sans Serif"/>
          <w:color w:val="2F5496" w:themeColor="accent1" w:themeShade="BF"/>
          <w:sz w:val="28"/>
          <w:szCs w:val="28"/>
        </w:rPr>
      </w:pPr>
      <w:r>
        <w:rPr>
          <w:rFonts w:ascii="Microsoft Sans Serif" w:hAnsi="Microsoft Sans Serif" w:cs="Microsoft Sans Serif"/>
          <w:color w:val="2F5496" w:themeColor="accent1" w:themeShade="BF"/>
          <w:sz w:val="28"/>
          <w:szCs w:val="28"/>
        </w:rPr>
        <w:t>Practitioners to be positive thinkers.</w:t>
      </w:r>
    </w:p>
    <w:p w14:paraId="54D62982" w14:textId="122FAF6F" w:rsidR="006B5EA9" w:rsidRDefault="00243567" w:rsidP="00353F61">
      <w:pPr>
        <w:pStyle w:val="ListParagraph"/>
        <w:numPr>
          <w:ilvl w:val="0"/>
          <w:numId w:val="33"/>
        </w:numPr>
        <w:jc w:val="left"/>
        <w:rPr>
          <w:rFonts w:ascii="Microsoft Sans Serif" w:hAnsi="Microsoft Sans Serif" w:cs="Microsoft Sans Serif"/>
          <w:color w:val="2F5496" w:themeColor="accent1" w:themeShade="BF"/>
          <w:sz w:val="28"/>
          <w:szCs w:val="28"/>
        </w:rPr>
      </w:pPr>
      <w:r>
        <w:rPr>
          <w:rFonts w:ascii="Microsoft Sans Serif" w:hAnsi="Microsoft Sans Serif" w:cs="Microsoft Sans Serif"/>
          <w:color w:val="2F5496" w:themeColor="accent1" w:themeShade="BF"/>
          <w:sz w:val="28"/>
          <w:szCs w:val="28"/>
        </w:rPr>
        <w:t>Ensure there is time to plan effectively.</w:t>
      </w:r>
    </w:p>
    <w:p w14:paraId="4A69E474" w14:textId="1DD17EAF" w:rsidR="00243567" w:rsidRDefault="00243567" w:rsidP="00353F61">
      <w:pPr>
        <w:pStyle w:val="ListParagraph"/>
        <w:numPr>
          <w:ilvl w:val="0"/>
          <w:numId w:val="33"/>
        </w:numPr>
        <w:jc w:val="left"/>
        <w:rPr>
          <w:rFonts w:ascii="Microsoft Sans Serif" w:hAnsi="Microsoft Sans Serif" w:cs="Microsoft Sans Serif"/>
          <w:color w:val="2F5496" w:themeColor="accent1" w:themeShade="BF"/>
          <w:sz w:val="28"/>
          <w:szCs w:val="28"/>
        </w:rPr>
      </w:pPr>
      <w:r>
        <w:rPr>
          <w:rFonts w:ascii="Microsoft Sans Serif" w:hAnsi="Microsoft Sans Serif" w:cs="Microsoft Sans Serif"/>
          <w:color w:val="2F5496" w:themeColor="accent1" w:themeShade="BF"/>
          <w:sz w:val="28"/>
          <w:szCs w:val="28"/>
        </w:rPr>
        <w:t>Be conscious about building secure attachments</w:t>
      </w:r>
      <w:r w:rsidR="00903487">
        <w:rPr>
          <w:rFonts w:ascii="Microsoft Sans Serif" w:hAnsi="Microsoft Sans Serif" w:cs="Microsoft Sans Serif"/>
          <w:color w:val="2F5496" w:themeColor="accent1" w:themeShade="BF"/>
          <w:sz w:val="28"/>
          <w:szCs w:val="28"/>
        </w:rPr>
        <w:t xml:space="preserve"> with children and families (consider children having key staff members.)</w:t>
      </w:r>
    </w:p>
    <w:p w14:paraId="0E9AAF33" w14:textId="4D561C47" w:rsidR="00903487" w:rsidRDefault="004B7B5D" w:rsidP="00353F61">
      <w:pPr>
        <w:pStyle w:val="ListParagraph"/>
        <w:numPr>
          <w:ilvl w:val="0"/>
          <w:numId w:val="33"/>
        </w:numPr>
        <w:jc w:val="left"/>
        <w:rPr>
          <w:rFonts w:ascii="Microsoft Sans Serif" w:hAnsi="Microsoft Sans Serif" w:cs="Microsoft Sans Serif"/>
          <w:color w:val="2F5496" w:themeColor="accent1" w:themeShade="BF"/>
          <w:sz w:val="28"/>
          <w:szCs w:val="28"/>
        </w:rPr>
      </w:pPr>
      <w:r>
        <w:rPr>
          <w:rFonts w:ascii="Microsoft Sans Serif" w:hAnsi="Microsoft Sans Serif" w:cs="Microsoft Sans Serif"/>
          <w:color w:val="2F5496" w:themeColor="accent1" w:themeShade="BF"/>
          <w:sz w:val="28"/>
          <w:szCs w:val="28"/>
        </w:rPr>
        <w:t>Adequate training on the behaviour and development of children.</w:t>
      </w:r>
    </w:p>
    <w:p w14:paraId="7B87A74E" w14:textId="530F0E43" w:rsidR="004B7B5D" w:rsidRDefault="003C08E6" w:rsidP="00353F61">
      <w:pPr>
        <w:pStyle w:val="ListParagraph"/>
        <w:numPr>
          <w:ilvl w:val="0"/>
          <w:numId w:val="33"/>
        </w:numPr>
        <w:jc w:val="left"/>
        <w:rPr>
          <w:rFonts w:ascii="Microsoft Sans Serif" w:hAnsi="Microsoft Sans Serif" w:cs="Microsoft Sans Serif"/>
          <w:color w:val="2F5496" w:themeColor="accent1" w:themeShade="BF"/>
          <w:sz w:val="28"/>
          <w:szCs w:val="28"/>
        </w:rPr>
      </w:pPr>
      <w:r>
        <w:rPr>
          <w:rFonts w:ascii="Microsoft Sans Serif" w:hAnsi="Microsoft Sans Serif" w:cs="Microsoft Sans Serif"/>
          <w:color w:val="2F5496" w:themeColor="accent1" w:themeShade="BF"/>
          <w:sz w:val="28"/>
          <w:szCs w:val="28"/>
        </w:rPr>
        <w:t>Routine- keep daily routines the same or as similar as possible to help ensure smooth transitions.</w:t>
      </w:r>
      <w:r w:rsidR="00FC495A">
        <w:rPr>
          <w:rFonts w:ascii="Microsoft Sans Serif" w:hAnsi="Microsoft Sans Serif" w:cs="Microsoft Sans Serif"/>
          <w:color w:val="2F5496" w:themeColor="accent1" w:themeShade="BF"/>
          <w:sz w:val="28"/>
          <w:szCs w:val="28"/>
        </w:rPr>
        <w:t xml:space="preserve"> </w:t>
      </w:r>
    </w:p>
    <w:p w14:paraId="03A31070" w14:textId="18CAF1A9" w:rsidR="00C15CCC" w:rsidRDefault="00C15CCC" w:rsidP="00C15CCC">
      <w:pPr>
        <w:pStyle w:val="ListParagraph"/>
        <w:rPr>
          <w:rFonts w:ascii="Microsoft Sans Serif" w:hAnsi="Microsoft Sans Serif" w:cs="Microsoft Sans Serif"/>
          <w:color w:val="2F5496" w:themeColor="accent1" w:themeShade="BF"/>
          <w:sz w:val="28"/>
          <w:szCs w:val="28"/>
        </w:rPr>
      </w:pPr>
    </w:p>
    <w:p w14:paraId="3CA5A52E" w14:textId="2951F7E0" w:rsidR="00C15CCC" w:rsidRPr="00535B4D" w:rsidRDefault="00C15CCC" w:rsidP="00353F61">
      <w:pPr>
        <w:pStyle w:val="ListParagraph"/>
        <w:jc w:val="center"/>
        <w:rPr>
          <w:rFonts w:ascii="Microsoft Sans Serif" w:hAnsi="Microsoft Sans Serif" w:cs="Microsoft Sans Serif"/>
          <w:color w:val="2F5496" w:themeColor="accent1" w:themeShade="BF"/>
          <w:sz w:val="28"/>
          <w:szCs w:val="28"/>
        </w:rPr>
      </w:pPr>
      <w:r>
        <w:rPr>
          <w:rFonts w:ascii="Microsoft Sans Serif" w:hAnsi="Microsoft Sans Serif" w:cs="Microsoft Sans Serif"/>
          <w:color w:val="2F5496" w:themeColor="accent1" w:themeShade="BF"/>
          <w:sz w:val="28"/>
          <w:szCs w:val="28"/>
        </w:rPr>
        <w:t xml:space="preserve">Giving children enough time to process </w:t>
      </w:r>
      <w:r w:rsidR="00C43D4D">
        <w:rPr>
          <w:rFonts w:ascii="Microsoft Sans Serif" w:hAnsi="Microsoft Sans Serif" w:cs="Microsoft Sans Serif"/>
          <w:color w:val="2F5496" w:themeColor="accent1" w:themeShade="BF"/>
          <w:sz w:val="28"/>
          <w:szCs w:val="28"/>
        </w:rPr>
        <w:t xml:space="preserve">what happens within settings can help them settle well, ensure there are verbal and visual cues to assist with this. </w:t>
      </w:r>
      <w:r w:rsidR="00494A28">
        <w:rPr>
          <w:rFonts w:ascii="Microsoft Sans Serif" w:hAnsi="Microsoft Sans Serif" w:cs="Microsoft Sans Serif"/>
          <w:color w:val="2F5496" w:themeColor="accent1" w:themeShade="BF"/>
          <w:sz w:val="28"/>
          <w:szCs w:val="28"/>
        </w:rPr>
        <w:t>It is also valuable to remember that all children are unique and develop at different stages</w:t>
      </w:r>
      <w:r w:rsidR="004C380A">
        <w:rPr>
          <w:rFonts w:ascii="Microsoft Sans Serif" w:hAnsi="Microsoft Sans Serif" w:cs="Microsoft Sans Serif"/>
          <w:color w:val="2F5496" w:themeColor="accent1" w:themeShade="BF"/>
          <w:sz w:val="28"/>
          <w:szCs w:val="28"/>
        </w:rPr>
        <w:t xml:space="preserve"> and at different times, ensure there is flexibility within policies and procedures and ensure </w:t>
      </w:r>
      <w:r w:rsidR="00353F61">
        <w:rPr>
          <w:rFonts w:ascii="Microsoft Sans Serif" w:hAnsi="Microsoft Sans Serif" w:cs="Microsoft Sans Serif"/>
          <w:color w:val="2F5496" w:themeColor="accent1" w:themeShade="BF"/>
          <w:sz w:val="28"/>
          <w:szCs w:val="28"/>
        </w:rPr>
        <w:t>practitioners are open-minded on the needs of children during transition</w:t>
      </w:r>
      <w:r w:rsidR="006927BA">
        <w:rPr>
          <w:rFonts w:ascii="Microsoft Sans Serif" w:hAnsi="Microsoft Sans Serif" w:cs="Microsoft Sans Serif"/>
          <w:color w:val="2F5496" w:themeColor="accent1" w:themeShade="BF"/>
          <w:sz w:val="28"/>
          <w:szCs w:val="28"/>
        </w:rPr>
        <w:t xml:space="preserve"> (Child Care Bureau, N.D)</w:t>
      </w:r>
    </w:p>
    <w:p w14:paraId="3ECAFD94" w14:textId="49BD3162" w:rsidR="00212C8C" w:rsidRDefault="00212C8C" w:rsidP="00B55122">
      <w:pPr>
        <w:rPr>
          <w:rFonts w:cstheme="minorHAnsi"/>
          <w:b/>
          <w:bCs/>
          <w:color w:val="000000" w:themeColor="text1"/>
          <w:sz w:val="28"/>
          <w:szCs w:val="28"/>
          <w:u w:val="single"/>
        </w:rPr>
      </w:pPr>
    </w:p>
    <w:p w14:paraId="58113240" w14:textId="489F1A4D" w:rsidR="00A54DBC" w:rsidRDefault="00476577" w:rsidP="00B55122">
      <w:pPr>
        <w:rPr>
          <w:rFonts w:cstheme="minorHAnsi"/>
          <w:b/>
          <w:bCs/>
          <w:color w:val="000000" w:themeColor="text1"/>
          <w:sz w:val="28"/>
          <w:szCs w:val="28"/>
          <w:u w:val="single"/>
        </w:rPr>
      </w:pPr>
      <w:r>
        <w:rPr>
          <w:rFonts w:cstheme="minorHAnsi"/>
          <w:b/>
          <w:bCs/>
          <w:noProof/>
          <w:color w:val="000000" w:themeColor="text1"/>
          <w:sz w:val="28"/>
          <w:szCs w:val="28"/>
          <w:u w:val="single"/>
        </w:rPr>
        <w:drawing>
          <wp:anchor distT="0" distB="0" distL="114300" distR="114300" simplePos="0" relativeHeight="251672593" behindDoc="0" locked="0" layoutInCell="1" allowOverlap="1" wp14:anchorId="7A724912" wp14:editId="36C0C593">
            <wp:simplePos x="0" y="0"/>
            <wp:positionH relativeFrom="column">
              <wp:posOffset>640080</wp:posOffset>
            </wp:positionH>
            <wp:positionV relativeFrom="paragraph">
              <wp:posOffset>99695</wp:posOffset>
            </wp:positionV>
            <wp:extent cx="5044440" cy="3262235"/>
            <wp:effectExtent l="0" t="0" r="0" b="1905"/>
            <wp:wrapNone/>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44440" cy="3262235"/>
                    </a:xfrm>
                    <a:prstGeom prst="rect">
                      <a:avLst/>
                    </a:prstGeom>
                  </pic:spPr>
                </pic:pic>
              </a:graphicData>
            </a:graphic>
            <wp14:sizeRelH relativeFrom="page">
              <wp14:pctWidth>0</wp14:pctWidth>
            </wp14:sizeRelH>
            <wp14:sizeRelV relativeFrom="page">
              <wp14:pctHeight>0</wp14:pctHeight>
            </wp14:sizeRelV>
          </wp:anchor>
        </w:drawing>
      </w:r>
    </w:p>
    <w:p w14:paraId="38B7E037" w14:textId="01D54943" w:rsidR="004E1993" w:rsidRDefault="004E1993" w:rsidP="00B55122">
      <w:pPr>
        <w:rPr>
          <w:rFonts w:cstheme="minorHAnsi"/>
          <w:b/>
          <w:bCs/>
          <w:color w:val="000000" w:themeColor="text1"/>
          <w:sz w:val="28"/>
          <w:szCs w:val="28"/>
          <w:u w:val="single"/>
        </w:rPr>
      </w:pPr>
    </w:p>
    <w:p w14:paraId="6EFA46D0" w14:textId="12684F3D" w:rsidR="00AD378A" w:rsidRDefault="00AD378A" w:rsidP="00B55122">
      <w:pPr>
        <w:rPr>
          <w:rFonts w:cstheme="minorHAnsi"/>
          <w:b/>
          <w:bCs/>
          <w:color w:val="000000" w:themeColor="text1"/>
          <w:sz w:val="28"/>
          <w:szCs w:val="28"/>
          <w:u w:val="single"/>
        </w:rPr>
      </w:pPr>
    </w:p>
    <w:p w14:paraId="270C70E3" w14:textId="0A174892" w:rsidR="00AD378A" w:rsidRDefault="00AD378A" w:rsidP="00B55122">
      <w:pPr>
        <w:rPr>
          <w:rFonts w:cstheme="minorHAnsi"/>
          <w:b/>
          <w:bCs/>
          <w:color w:val="000000" w:themeColor="text1"/>
          <w:sz w:val="28"/>
          <w:szCs w:val="28"/>
          <w:u w:val="single"/>
        </w:rPr>
      </w:pPr>
    </w:p>
    <w:p w14:paraId="5692C300" w14:textId="66A14DDF" w:rsidR="00AD378A" w:rsidRDefault="00AD378A" w:rsidP="00B55122">
      <w:pPr>
        <w:rPr>
          <w:rFonts w:cstheme="minorHAnsi"/>
          <w:b/>
          <w:bCs/>
          <w:color w:val="000000" w:themeColor="text1"/>
          <w:sz w:val="28"/>
          <w:szCs w:val="28"/>
          <w:u w:val="single"/>
        </w:rPr>
      </w:pPr>
    </w:p>
    <w:p w14:paraId="27EF51E4" w14:textId="6C3A1856" w:rsidR="00AD378A" w:rsidRDefault="00AD378A" w:rsidP="00B55122">
      <w:pPr>
        <w:rPr>
          <w:rFonts w:cstheme="minorHAnsi"/>
          <w:b/>
          <w:bCs/>
          <w:color w:val="000000" w:themeColor="text1"/>
          <w:sz w:val="28"/>
          <w:szCs w:val="28"/>
          <w:u w:val="single"/>
        </w:rPr>
      </w:pPr>
    </w:p>
    <w:p w14:paraId="6B47C42A" w14:textId="5EE4EA49" w:rsidR="00AD378A" w:rsidRDefault="00AD378A" w:rsidP="00B55122">
      <w:pPr>
        <w:rPr>
          <w:rFonts w:cstheme="minorHAnsi"/>
          <w:b/>
          <w:bCs/>
          <w:color w:val="000000" w:themeColor="text1"/>
          <w:sz w:val="28"/>
          <w:szCs w:val="28"/>
          <w:u w:val="single"/>
        </w:rPr>
      </w:pPr>
    </w:p>
    <w:p w14:paraId="41808157" w14:textId="77777777" w:rsidR="00AD378A" w:rsidRDefault="00AD378A" w:rsidP="00B55122">
      <w:pPr>
        <w:rPr>
          <w:rFonts w:cstheme="minorHAnsi"/>
          <w:b/>
          <w:bCs/>
          <w:color w:val="000000" w:themeColor="text1"/>
          <w:sz w:val="28"/>
          <w:szCs w:val="28"/>
          <w:u w:val="single"/>
        </w:rPr>
      </w:pPr>
    </w:p>
    <w:p w14:paraId="58483C5A" w14:textId="77777777" w:rsidR="00AD378A" w:rsidRDefault="00AD378A" w:rsidP="00B55122">
      <w:pPr>
        <w:rPr>
          <w:rFonts w:cstheme="minorHAnsi"/>
          <w:b/>
          <w:bCs/>
          <w:color w:val="000000" w:themeColor="text1"/>
          <w:sz w:val="28"/>
          <w:szCs w:val="28"/>
          <w:u w:val="single"/>
        </w:rPr>
      </w:pPr>
    </w:p>
    <w:p w14:paraId="68D1576F" w14:textId="2308EEAA" w:rsidR="00353F61" w:rsidRPr="00476577" w:rsidRDefault="00476577" w:rsidP="00B55122">
      <w:pPr>
        <w:rPr>
          <w:rFonts w:cstheme="minorHAnsi"/>
          <w:b/>
          <w:bCs/>
          <w:sz w:val="24"/>
          <w:szCs w:val="24"/>
          <w:u w:val="single"/>
        </w:rPr>
      </w:pPr>
      <w:r>
        <w:rPr>
          <w:rFonts w:cstheme="minorHAnsi"/>
          <w:color w:val="000000" w:themeColor="text1"/>
          <w:sz w:val="28"/>
          <w:szCs w:val="28"/>
        </w:rPr>
        <w:t xml:space="preserve">            </w:t>
      </w:r>
      <w:r>
        <w:rPr>
          <w:rFonts w:cstheme="minorHAnsi"/>
          <w:color w:val="000000" w:themeColor="text1"/>
          <w:sz w:val="28"/>
          <w:szCs w:val="28"/>
        </w:rPr>
        <w:tab/>
      </w:r>
      <w:r>
        <w:rPr>
          <w:rFonts w:cstheme="minorHAnsi"/>
          <w:color w:val="000000" w:themeColor="text1"/>
          <w:sz w:val="28"/>
          <w:szCs w:val="28"/>
        </w:rPr>
        <w:tab/>
      </w:r>
      <w:r>
        <w:rPr>
          <w:rFonts w:cstheme="minorHAnsi"/>
          <w:color w:val="000000" w:themeColor="text1"/>
          <w:sz w:val="28"/>
          <w:szCs w:val="28"/>
        </w:rPr>
        <w:tab/>
      </w:r>
      <w:r>
        <w:rPr>
          <w:rFonts w:cstheme="minorHAnsi"/>
          <w:color w:val="000000" w:themeColor="text1"/>
          <w:sz w:val="28"/>
          <w:szCs w:val="28"/>
        </w:rPr>
        <w:tab/>
      </w:r>
      <w:r w:rsidR="00014BE6" w:rsidRPr="00476577">
        <w:rPr>
          <w:rFonts w:ascii="Microsoft Sans Serif" w:hAnsi="Microsoft Sans Serif" w:cs="Microsoft Sans Serif"/>
          <w:sz w:val="24"/>
          <w:szCs w:val="24"/>
        </w:rPr>
        <w:t xml:space="preserve">(Source: </w:t>
      </w:r>
      <w:r w:rsidRPr="00476577">
        <w:rPr>
          <w:rFonts w:ascii="Microsoft Sans Serif" w:hAnsi="Microsoft Sans Serif" w:cs="Microsoft Sans Serif"/>
          <w:sz w:val="24"/>
          <w:szCs w:val="24"/>
        </w:rPr>
        <w:t>LINC, 2021)</w:t>
      </w:r>
    </w:p>
    <w:p w14:paraId="51A260B4" w14:textId="77777777" w:rsidR="00476577" w:rsidRDefault="00476577" w:rsidP="00B55122">
      <w:pPr>
        <w:rPr>
          <w:rFonts w:cstheme="minorHAnsi"/>
          <w:b/>
          <w:bCs/>
          <w:color w:val="000000" w:themeColor="text1"/>
          <w:sz w:val="28"/>
          <w:szCs w:val="28"/>
          <w:u w:val="single"/>
        </w:rPr>
      </w:pPr>
    </w:p>
    <w:p w14:paraId="185D083B" w14:textId="28B8B91D" w:rsidR="00B55122" w:rsidRPr="00947C83" w:rsidRDefault="00B55122" w:rsidP="00B55122">
      <w:pPr>
        <w:rPr>
          <w:rFonts w:ascii="Helvetica" w:hAnsi="Helvetica"/>
          <w:color w:val="000000"/>
          <w:sz w:val="15"/>
          <w:szCs w:val="15"/>
        </w:rPr>
      </w:pPr>
      <w:r w:rsidRPr="00947C83">
        <w:rPr>
          <w:rFonts w:cstheme="minorHAnsi"/>
          <w:b/>
          <w:bCs/>
          <w:color w:val="000000" w:themeColor="text1"/>
          <w:sz w:val="28"/>
          <w:szCs w:val="28"/>
          <w:u w:val="single"/>
        </w:rPr>
        <w:lastRenderedPageBreak/>
        <w:t>Reference list</w:t>
      </w:r>
    </w:p>
    <w:p w14:paraId="47B06A3D" w14:textId="0E6A99CA" w:rsidR="00BB11EE" w:rsidRPr="00E11506" w:rsidRDefault="00BB11EE" w:rsidP="00B55122">
      <w:pPr>
        <w:jc w:val="left"/>
        <w:rPr>
          <w:rFonts w:cstheme="minorHAnsi"/>
          <w:color w:val="000000" w:themeColor="text1"/>
        </w:rPr>
      </w:pPr>
      <w:proofErr w:type="spellStart"/>
      <w:r>
        <w:rPr>
          <w:rFonts w:cstheme="minorHAnsi"/>
          <w:color w:val="000000" w:themeColor="text1"/>
        </w:rPr>
        <w:t>Addysg</w:t>
      </w:r>
      <w:proofErr w:type="spellEnd"/>
      <w:r>
        <w:rPr>
          <w:rFonts w:cstheme="minorHAnsi"/>
          <w:color w:val="000000" w:themeColor="text1"/>
        </w:rPr>
        <w:t xml:space="preserve"> Cymru</w:t>
      </w:r>
      <w:r w:rsidR="00105A0C">
        <w:rPr>
          <w:rFonts w:cstheme="minorHAnsi"/>
          <w:color w:val="000000" w:themeColor="text1"/>
        </w:rPr>
        <w:t xml:space="preserve">. (2022) </w:t>
      </w:r>
      <w:r w:rsidR="00105A0C">
        <w:rPr>
          <w:rFonts w:cstheme="minorHAnsi"/>
          <w:i/>
          <w:iCs/>
          <w:color w:val="000000" w:themeColor="text1"/>
        </w:rPr>
        <w:t xml:space="preserve">A </w:t>
      </w:r>
      <w:r w:rsidR="00105A0C" w:rsidRPr="00B31BA9">
        <w:rPr>
          <w:rFonts w:cstheme="minorHAnsi"/>
          <w:i/>
          <w:iCs/>
        </w:rPr>
        <w:t xml:space="preserve">curriculum for funded non maintained nursery settings. </w:t>
      </w:r>
      <w:r w:rsidR="00E11506" w:rsidRPr="00B31BA9">
        <w:rPr>
          <w:rFonts w:cstheme="minorHAnsi"/>
        </w:rPr>
        <w:t>Available at:</w:t>
      </w:r>
      <w:r w:rsidR="00B31BA9" w:rsidRPr="00B31BA9">
        <w:rPr>
          <w:rFonts w:cstheme="minorHAnsi"/>
        </w:rPr>
        <w:t xml:space="preserve"> </w:t>
      </w:r>
      <w:hyperlink r:id="rId35" w:history="1">
        <w:r w:rsidR="00B31BA9" w:rsidRPr="00B31BA9">
          <w:rPr>
            <w:rStyle w:val="Hyperlink"/>
            <w:rFonts w:cstheme="minorHAnsi"/>
            <w:color w:val="auto"/>
          </w:rPr>
          <w:t>https://hwb.gov.wales/api/storage/b1801d78-38c3-4320-9818-d9996c21aef8/220914-a-curriculum-for-funded-non-maintained-nursery-settings.pdf</w:t>
        </w:r>
      </w:hyperlink>
      <w:r w:rsidR="00B31BA9" w:rsidRPr="00B31BA9">
        <w:rPr>
          <w:rFonts w:cstheme="minorHAnsi"/>
        </w:rPr>
        <w:t xml:space="preserve"> (Accessed: 21 November 2022)</w:t>
      </w:r>
    </w:p>
    <w:p w14:paraId="4411892A" w14:textId="1351E44F" w:rsidR="00B55122" w:rsidRPr="00A34644" w:rsidRDefault="00B55122" w:rsidP="00B55122">
      <w:pPr>
        <w:jc w:val="left"/>
        <w:rPr>
          <w:rFonts w:cstheme="minorHAnsi"/>
          <w:color w:val="000000" w:themeColor="text1"/>
        </w:rPr>
      </w:pPr>
      <w:r>
        <w:rPr>
          <w:rFonts w:cstheme="minorHAnsi"/>
          <w:color w:val="000000" w:themeColor="text1"/>
        </w:rPr>
        <w:t xml:space="preserve">Anna Freud National Centre for children and families. (N.D) </w:t>
      </w:r>
      <w:r>
        <w:rPr>
          <w:rFonts w:cstheme="minorHAnsi"/>
          <w:i/>
          <w:iCs/>
          <w:color w:val="000000" w:themeColor="text1"/>
        </w:rPr>
        <w:t xml:space="preserve">Attachment and child development. </w:t>
      </w:r>
      <w:r>
        <w:rPr>
          <w:rFonts w:cstheme="minorHAnsi"/>
          <w:color w:val="000000" w:themeColor="text1"/>
        </w:rPr>
        <w:t xml:space="preserve">Available at: </w:t>
      </w:r>
      <w:r w:rsidRPr="00B55122">
        <w:rPr>
          <w:rFonts w:cstheme="minorHAnsi"/>
          <w:color w:val="000000" w:themeColor="text1"/>
        </w:rPr>
        <w:t>https://mentallyhealthyschools.org.uk/mental-health-needs/attachment-and-child-development/ (Accessed: 19 November 2022)</w:t>
      </w:r>
    </w:p>
    <w:p w14:paraId="6FC7DFE7"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Aubrey, K. Riley, A. (2017) </w:t>
      </w:r>
      <w:r w:rsidRPr="00947C83">
        <w:rPr>
          <w:rFonts w:cstheme="minorHAnsi"/>
          <w:i/>
          <w:iCs/>
          <w:color w:val="000000" w:themeColor="text1"/>
        </w:rPr>
        <w:t xml:space="preserve">Understanding and using challenging educational theories. </w:t>
      </w:r>
      <w:r w:rsidRPr="00947C83">
        <w:rPr>
          <w:rFonts w:cstheme="minorHAnsi"/>
          <w:color w:val="000000" w:themeColor="text1"/>
        </w:rPr>
        <w:t>London: SAGE publications Ltd.</w:t>
      </w:r>
    </w:p>
    <w:p w14:paraId="61E5A457"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Aubrey, K. Riley, A. (2022) </w:t>
      </w:r>
      <w:r w:rsidRPr="00947C83">
        <w:rPr>
          <w:rFonts w:cstheme="minorHAnsi"/>
          <w:i/>
          <w:iCs/>
          <w:color w:val="000000" w:themeColor="text1"/>
        </w:rPr>
        <w:t xml:space="preserve">Understanding and using educational theories. </w:t>
      </w:r>
      <w:r w:rsidRPr="00947C83">
        <w:rPr>
          <w:rFonts w:cstheme="minorHAnsi"/>
          <w:color w:val="000000" w:themeColor="text1"/>
        </w:rPr>
        <w:t>3</w:t>
      </w:r>
      <w:r w:rsidRPr="00947C83">
        <w:rPr>
          <w:rFonts w:cstheme="minorHAnsi"/>
          <w:color w:val="000000" w:themeColor="text1"/>
          <w:vertAlign w:val="superscript"/>
        </w:rPr>
        <w:t>rd</w:t>
      </w:r>
      <w:r w:rsidRPr="00947C83">
        <w:rPr>
          <w:rFonts w:cstheme="minorHAnsi"/>
          <w:color w:val="000000" w:themeColor="text1"/>
        </w:rPr>
        <w:t xml:space="preserve"> </w:t>
      </w:r>
      <w:proofErr w:type="spellStart"/>
      <w:r w:rsidRPr="00947C83">
        <w:rPr>
          <w:rFonts w:cstheme="minorHAnsi"/>
          <w:color w:val="000000" w:themeColor="text1"/>
        </w:rPr>
        <w:t>edn</w:t>
      </w:r>
      <w:proofErr w:type="spellEnd"/>
      <w:r w:rsidRPr="00947C83">
        <w:rPr>
          <w:rFonts w:cstheme="minorHAnsi"/>
          <w:color w:val="000000" w:themeColor="text1"/>
        </w:rPr>
        <w:t>. London: SAGE publications Ltd.</w:t>
      </w:r>
    </w:p>
    <w:p w14:paraId="41DE8E86"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Bailey, W. Hunter, J. Marsden, F. (2018) </w:t>
      </w:r>
      <w:r w:rsidRPr="00947C83">
        <w:rPr>
          <w:rFonts w:cstheme="minorHAnsi"/>
          <w:i/>
          <w:iCs/>
          <w:color w:val="000000" w:themeColor="text1"/>
        </w:rPr>
        <w:t>Advanced Work-based Practice in the Early Years.</w:t>
      </w:r>
      <w:r w:rsidRPr="00947C83">
        <w:rPr>
          <w:rFonts w:cstheme="minorHAnsi"/>
          <w:color w:val="000000" w:themeColor="text1"/>
        </w:rPr>
        <w:t xml:space="preserve"> London: Routledge.</w:t>
      </w:r>
    </w:p>
    <w:p w14:paraId="120E7A42"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Bandura, A. (1977) </w:t>
      </w:r>
      <w:r w:rsidRPr="00947C83">
        <w:rPr>
          <w:rFonts w:cstheme="minorHAnsi"/>
          <w:i/>
          <w:iCs/>
          <w:color w:val="000000" w:themeColor="text1"/>
        </w:rPr>
        <w:t>Social learning theory</w:t>
      </w:r>
      <w:r w:rsidRPr="00947C83">
        <w:rPr>
          <w:rFonts w:cstheme="minorHAnsi"/>
          <w:color w:val="000000" w:themeColor="text1"/>
        </w:rPr>
        <w:t>. New York: General learning press.</w:t>
      </w:r>
    </w:p>
    <w:p w14:paraId="1F0DAD61" w14:textId="18BF143C" w:rsidR="005939A5" w:rsidRPr="006D7D62" w:rsidRDefault="006D7D62" w:rsidP="005939A5">
      <w:pPr>
        <w:jc w:val="left"/>
        <w:rPr>
          <w:rFonts w:cstheme="minorHAnsi"/>
        </w:rPr>
      </w:pPr>
      <w:r>
        <w:rPr>
          <w:rFonts w:cstheme="minorHAnsi"/>
        </w:rPr>
        <w:t xml:space="preserve">Birth to 5 matters. (2021) </w:t>
      </w:r>
      <w:r>
        <w:rPr>
          <w:rFonts w:cstheme="minorHAnsi"/>
          <w:i/>
          <w:iCs/>
        </w:rPr>
        <w:t xml:space="preserve">A unique child. </w:t>
      </w:r>
      <w:r>
        <w:rPr>
          <w:rFonts w:cstheme="minorHAnsi"/>
        </w:rPr>
        <w:t xml:space="preserve">Available </w:t>
      </w:r>
      <w:r w:rsidRPr="006D7D62">
        <w:rPr>
          <w:rFonts w:cstheme="minorHAnsi"/>
        </w:rPr>
        <w:t xml:space="preserve">at: </w:t>
      </w:r>
      <w:hyperlink r:id="rId36" w:history="1">
        <w:r w:rsidRPr="006D7D62">
          <w:rPr>
            <w:rStyle w:val="Hyperlink"/>
            <w:rFonts w:cstheme="minorHAnsi"/>
            <w:color w:val="auto"/>
          </w:rPr>
          <w:t>https://birthto5matters.org.uk/wp-content/uploads/2021/04/Birthto5Matters-download.pdf</w:t>
        </w:r>
      </w:hyperlink>
      <w:r w:rsidRPr="006D7D62">
        <w:rPr>
          <w:rFonts w:cstheme="minorHAnsi"/>
        </w:rPr>
        <w:t xml:space="preserve"> (Accessed: 19 November 2022)</w:t>
      </w:r>
    </w:p>
    <w:p w14:paraId="6686C5EF" w14:textId="2F1A4D21" w:rsidR="005939A5" w:rsidRPr="005939A5" w:rsidRDefault="00414949" w:rsidP="005939A5">
      <w:pPr>
        <w:jc w:val="left"/>
        <w:rPr>
          <w:rFonts w:cstheme="minorHAnsi"/>
          <w:color w:val="000000" w:themeColor="text1"/>
        </w:rPr>
      </w:pPr>
      <w:r w:rsidRPr="005939A5">
        <w:rPr>
          <w:rFonts w:cstheme="minorHAnsi"/>
        </w:rPr>
        <w:t xml:space="preserve">Birth to 5 matters. (2021). </w:t>
      </w:r>
      <w:r w:rsidR="008C48CF" w:rsidRPr="005939A5">
        <w:rPr>
          <w:rFonts w:cstheme="minorHAnsi"/>
          <w:i/>
          <w:iCs/>
        </w:rPr>
        <w:t>Non-statutory guidance for the Early Years Foundation Stage</w:t>
      </w:r>
      <w:r w:rsidR="00D7504D" w:rsidRPr="005939A5">
        <w:rPr>
          <w:rFonts w:cstheme="minorHAnsi"/>
          <w:i/>
          <w:iCs/>
        </w:rPr>
        <w:t xml:space="preserve">. </w:t>
      </w:r>
      <w:r w:rsidR="005939A5" w:rsidRPr="005939A5">
        <w:rPr>
          <w:rFonts w:cstheme="minorHAnsi"/>
        </w:rPr>
        <w:t xml:space="preserve">[Digital image] Available at: </w:t>
      </w:r>
      <w:hyperlink r:id="rId37" w:history="1">
        <w:r w:rsidR="005939A5" w:rsidRPr="005939A5">
          <w:rPr>
            <w:rStyle w:val="Hyperlink"/>
            <w:rFonts w:cstheme="minorHAnsi"/>
            <w:color w:val="auto"/>
          </w:rPr>
          <w:t>https://birthto5matters.org.uk/wp-content/uploads/2021/04/Birthto5Matters-download.pdf</w:t>
        </w:r>
      </w:hyperlink>
      <w:r w:rsidR="005939A5" w:rsidRPr="005939A5">
        <w:rPr>
          <w:rFonts w:cstheme="minorHAnsi"/>
        </w:rPr>
        <w:t xml:space="preserve"> (Accessed</w:t>
      </w:r>
      <w:r w:rsidR="005939A5">
        <w:rPr>
          <w:rFonts w:cstheme="minorHAnsi"/>
          <w:color w:val="000000" w:themeColor="text1"/>
        </w:rPr>
        <w:t>: 19 November 2022)</w:t>
      </w:r>
    </w:p>
    <w:p w14:paraId="5074E5B5" w14:textId="414422E7" w:rsidR="00B55122" w:rsidRPr="00947C83" w:rsidRDefault="00B55122" w:rsidP="00B55122">
      <w:pPr>
        <w:jc w:val="left"/>
        <w:rPr>
          <w:rFonts w:cstheme="minorHAnsi"/>
          <w:color w:val="000000" w:themeColor="text1"/>
        </w:rPr>
      </w:pPr>
      <w:r w:rsidRPr="00947C83">
        <w:rPr>
          <w:rFonts w:cstheme="minorHAnsi"/>
          <w:color w:val="000000" w:themeColor="text1"/>
        </w:rPr>
        <w:t xml:space="preserve">Brooker, L. (2008) </w:t>
      </w:r>
      <w:r w:rsidRPr="00947C83">
        <w:rPr>
          <w:rFonts w:cstheme="minorHAnsi"/>
          <w:i/>
          <w:iCs/>
          <w:color w:val="000000" w:themeColor="text1"/>
        </w:rPr>
        <w:t>Supporting transitions in the early years.</w:t>
      </w:r>
      <w:r w:rsidRPr="00947C83">
        <w:rPr>
          <w:rFonts w:cstheme="minorHAnsi"/>
          <w:color w:val="000000" w:themeColor="text1"/>
        </w:rPr>
        <w:t xml:space="preserve"> Berkshire: Open University press McGraw-Hill Education.</w:t>
      </w:r>
    </w:p>
    <w:p w14:paraId="7B7E31D8" w14:textId="2020162F" w:rsidR="009A52C6" w:rsidRPr="006927BA" w:rsidRDefault="009A52C6" w:rsidP="00B55122">
      <w:pPr>
        <w:jc w:val="left"/>
        <w:rPr>
          <w:rFonts w:cstheme="minorHAnsi"/>
          <w:color w:val="000000" w:themeColor="text1"/>
        </w:rPr>
      </w:pPr>
      <w:proofErr w:type="gramStart"/>
      <w:r>
        <w:rPr>
          <w:rFonts w:cstheme="minorHAnsi"/>
          <w:color w:val="000000" w:themeColor="text1"/>
        </w:rPr>
        <w:t>Child care</w:t>
      </w:r>
      <w:proofErr w:type="gramEnd"/>
      <w:r>
        <w:rPr>
          <w:rFonts w:cstheme="minorHAnsi"/>
          <w:color w:val="000000" w:themeColor="text1"/>
        </w:rPr>
        <w:t xml:space="preserve"> bureau. (N.D) </w:t>
      </w:r>
      <w:r w:rsidR="006927BA" w:rsidRPr="006927BA">
        <w:rPr>
          <w:rFonts w:cstheme="minorHAnsi"/>
          <w:i/>
          <w:iCs/>
          <w:color w:val="000000" w:themeColor="text1"/>
        </w:rPr>
        <w:t xml:space="preserve">Helping Children Make Transitions between </w:t>
      </w:r>
      <w:r w:rsidR="006927BA" w:rsidRPr="006927BA">
        <w:rPr>
          <w:rFonts w:cstheme="minorHAnsi"/>
          <w:i/>
          <w:iCs/>
        </w:rPr>
        <w:t>Activities</w:t>
      </w:r>
      <w:r w:rsidR="006927BA" w:rsidRPr="006927BA">
        <w:rPr>
          <w:rFonts w:cstheme="minorHAnsi"/>
          <w:i/>
          <w:iCs/>
        </w:rPr>
        <w:t xml:space="preserve">. </w:t>
      </w:r>
      <w:r w:rsidR="006927BA" w:rsidRPr="006927BA">
        <w:rPr>
          <w:rFonts w:cstheme="minorHAnsi"/>
        </w:rPr>
        <w:t xml:space="preserve">Available </w:t>
      </w:r>
      <w:proofErr w:type="spellStart"/>
      <w:r w:rsidR="006927BA" w:rsidRPr="006927BA">
        <w:rPr>
          <w:rFonts w:cstheme="minorHAnsi"/>
        </w:rPr>
        <w:t>at:</w:t>
      </w:r>
      <w:proofErr w:type="spellEnd"/>
      <w:r w:rsidR="006927BA" w:rsidRPr="006927BA">
        <w:rPr>
          <w:rFonts w:cstheme="minorHAnsi"/>
        </w:rPr>
        <w:t xml:space="preserve"> </w:t>
      </w:r>
      <w:hyperlink r:id="rId38" w:history="1">
        <w:r w:rsidR="006927BA" w:rsidRPr="006927BA">
          <w:rPr>
            <w:rStyle w:val="Hyperlink"/>
            <w:rFonts w:cstheme="minorHAnsi"/>
            <w:color w:val="auto"/>
          </w:rPr>
          <w:t>https://challengingbehavior.org/docs/whatworks/WhatWorksBrief_4.pdf</w:t>
        </w:r>
      </w:hyperlink>
      <w:r w:rsidR="006927BA" w:rsidRPr="006927BA">
        <w:rPr>
          <w:rFonts w:cstheme="minorHAnsi"/>
        </w:rPr>
        <w:t xml:space="preserve"> (Accessed: 22 November 2022)</w:t>
      </w:r>
    </w:p>
    <w:p w14:paraId="1C383ED2" w14:textId="2AA0F25A" w:rsidR="00FA7C5C" w:rsidRPr="00A54DBC" w:rsidRDefault="00FA7C5C" w:rsidP="00B55122">
      <w:pPr>
        <w:jc w:val="left"/>
        <w:rPr>
          <w:rFonts w:cstheme="minorHAnsi"/>
          <w:color w:val="000000" w:themeColor="text1"/>
        </w:rPr>
      </w:pPr>
      <w:r>
        <w:rPr>
          <w:rFonts w:cstheme="minorHAnsi"/>
          <w:color w:val="000000" w:themeColor="text1"/>
        </w:rPr>
        <w:t xml:space="preserve">Devon County Council (N.D) </w:t>
      </w:r>
      <w:r w:rsidR="00A54DBC" w:rsidRPr="00A54DBC">
        <w:rPr>
          <w:rFonts w:cstheme="minorHAnsi"/>
          <w:i/>
          <w:iCs/>
          <w:color w:val="000000" w:themeColor="text1"/>
        </w:rPr>
        <w:t>Transition in the early years: Guidance for schools and settings</w:t>
      </w:r>
      <w:r w:rsidR="00A54DBC">
        <w:rPr>
          <w:rFonts w:cstheme="minorHAnsi"/>
          <w:i/>
          <w:iCs/>
          <w:color w:val="000000" w:themeColor="text1"/>
        </w:rPr>
        <w:t xml:space="preserve">. </w:t>
      </w:r>
      <w:r w:rsidR="00A54DBC">
        <w:rPr>
          <w:rFonts w:cstheme="minorHAnsi"/>
          <w:color w:val="000000" w:themeColor="text1"/>
        </w:rPr>
        <w:t xml:space="preserve">Available at: </w:t>
      </w:r>
      <w:hyperlink r:id="rId39" w:history="1">
        <w:r w:rsidR="00A54DBC" w:rsidRPr="00A54DBC">
          <w:rPr>
            <w:rStyle w:val="Hyperlink"/>
            <w:rFonts w:cstheme="minorHAnsi"/>
            <w:color w:val="auto"/>
          </w:rPr>
          <w:t>https://www.devon.gov.uk/support-schools-settings/inclusion/transition/transition-in-the-early-years/</w:t>
        </w:r>
      </w:hyperlink>
      <w:r w:rsidR="00A54DBC" w:rsidRPr="00A54DBC">
        <w:rPr>
          <w:rFonts w:cstheme="minorHAnsi"/>
        </w:rPr>
        <w:t xml:space="preserve"> (Accessed 22 November 2022)</w:t>
      </w:r>
    </w:p>
    <w:p w14:paraId="2F9D1F48" w14:textId="0551550B" w:rsidR="00B55122" w:rsidRPr="00947C83" w:rsidRDefault="00B55122" w:rsidP="00B55122">
      <w:pPr>
        <w:jc w:val="left"/>
        <w:rPr>
          <w:rFonts w:cstheme="minorHAnsi"/>
          <w:color w:val="000000" w:themeColor="text1"/>
        </w:rPr>
      </w:pPr>
      <w:r w:rsidRPr="00947C83">
        <w:rPr>
          <w:rFonts w:cstheme="minorHAnsi"/>
          <w:color w:val="000000" w:themeColor="text1"/>
        </w:rPr>
        <w:t>Dunlop, A.W. Fabian, W. (2007)</w:t>
      </w:r>
      <w:r w:rsidRPr="00947C83">
        <w:rPr>
          <w:rFonts w:cstheme="minorHAnsi"/>
        </w:rPr>
        <w:t xml:space="preserve"> </w:t>
      </w:r>
      <w:r w:rsidRPr="00947C83">
        <w:rPr>
          <w:rFonts w:cstheme="minorHAnsi"/>
          <w:i/>
          <w:iCs/>
          <w:color w:val="000000" w:themeColor="text1"/>
        </w:rPr>
        <w:t xml:space="preserve">Informing Transitions in the Early Years. </w:t>
      </w:r>
      <w:r w:rsidRPr="00947C83">
        <w:rPr>
          <w:rFonts w:cstheme="minorHAnsi"/>
          <w:color w:val="000000" w:themeColor="text1"/>
        </w:rPr>
        <w:t>Maidenhead: Open University Press.</w:t>
      </w:r>
    </w:p>
    <w:p w14:paraId="39C5CE6B" w14:textId="77777777" w:rsidR="00B55122" w:rsidRPr="00B4013D" w:rsidRDefault="00B55122" w:rsidP="00B55122">
      <w:pPr>
        <w:jc w:val="left"/>
        <w:rPr>
          <w:rFonts w:cstheme="minorHAnsi"/>
        </w:rPr>
      </w:pPr>
      <w:r w:rsidRPr="00947C83">
        <w:rPr>
          <w:rFonts w:cstheme="minorHAnsi"/>
          <w:color w:val="000000" w:themeColor="text1"/>
        </w:rPr>
        <w:t xml:space="preserve">Early years </w:t>
      </w:r>
      <w:r w:rsidRPr="00947C83">
        <w:rPr>
          <w:rFonts w:cstheme="minorHAnsi"/>
        </w:rPr>
        <w:t xml:space="preserve">matters. (2022) </w:t>
      </w:r>
      <w:r w:rsidRPr="00947C83">
        <w:rPr>
          <w:rFonts w:cstheme="minorHAnsi"/>
          <w:i/>
          <w:iCs/>
        </w:rPr>
        <w:t xml:space="preserve">Key person and attachment. </w:t>
      </w:r>
      <w:r w:rsidRPr="00947C83">
        <w:rPr>
          <w:rFonts w:cstheme="minorHAnsi"/>
        </w:rPr>
        <w:t xml:space="preserve">Available at: </w:t>
      </w:r>
      <w:hyperlink r:id="rId40" w:history="1">
        <w:r w:rsidRPr="00947C83">
          <w:rPr>
            <w:rStyle w:val="Hyperlink"/>
            <w:rFonts w:cstheme="minorHAnsi"/>
            <w:color w:val="auto"/>
          </w:rPr>
          <w:t>https://www.earlyyearsmatters.co.uk/eyfs/positive-relationships/key-person-attachment/</w:t>
        </w:r>
      </w:hyperlink>
      <w:r w:rsidRPr="00947C83">
        <w:rPr>
          <w:rFonts w:cstheme="minorHAnsi"/>
        </w:rPr>
        <w:t xml:space="preserve"> (</w:t>
      </w:r>
      <w:r w:rsidRPr="00B4013D">
        <w:rPr>
          <w:rFonts w:cstheme="minorHAnsi"/>
        </w:rPr>
        <w:t>Accessed: 18 November 2022)</w:t>
      </w:r>
    </w:p>
    <w:p w14:paraId="748CC0B9" w14:textId="3CA0F38D" w:rsidR="00B55122" w:rsidRPr="00947C83" w:rsidRDefault="00B55122" w:rsidP="00B55122">
      <w:pPr>
        <w:jc w:val="left"/>
        <w:rPr>
          <w:rFonts w:cstheme="minorHAnsi"/>
          <w:color w:val="000000" w:themeColor="text1"/>
        </w:rPr>
      </w:pPr>
      <w:r w:rsidRPr="00947C83">
        <w:rPr>
          <w:rFonts w:cstheme="minorHAnsi"/>
          <w:color w:val="000000" w:themeColor="text1"/>
        </w:rPr>
        <w:t xml:space="preserve">Education Scotland (2022) </w:t>
      </w:r>
      <w:r w:rsidRPr="00947C83">
        <w:rPr>
          <w:rFonts w:cstheme="minorHAnsi"/>
          <w:i/>
          <w:iCs/>
          <w:color w:val="000000" w:themeColor="text1"/>
        </w:rPr>
        <w:t>What are transitions</w:t>
      </w:r>
      <w:r w:rsidRPr="00947C83">
        <w:rPr>
          <w:rFonts w:cstheme="minorHAnsi"/>
          <w:color w:val="000000" w:themeColor="text1"/>
        </w:rPr>
        <w:t xml:space="preserve">? Available at: </w:t>
      </w:r>
      <w:hyperlink r:id="rId41" w:history="1">
        <w:r w:rsidRPr="00947C83">
          <w:rPr>
            <w:rStyle w:val="Hyperlink"/>
            <w:rFonts w:cstheme="minorHAnsi"/>
            <w:color w:val="000000" w:themeColor="text1"/>
          </w:rPr>
          <w:t>https://education.gov.scot/parentzone/my-child/transitions/what-are-transitions/</w:t>
        </w:r>
      </w:hyperlink>
      <w:r w:rsidRPr="00947C83">
        <w:rPr>
          <w:rFonts w:cstheme="minorHAnsi"/>
          <w:color w:val="000000" w:themeColor="text1"/>
        </w:rPr>
        <w:t xml:space="preserve"> (Accessed: 08 November 2022).</w:t>
      </w:r>
    </w:p>
    <w:p w14:paraId="56CA81F3"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Emerson, M. (2021) </w:t>
      </w:r>
      <w:r w:rsidRPr="00947C83">
        <w:rPr>
          <w:rFonts w:cstheme="minorHAnsi"/>
          <w:i/>
          <w:iCs/>
          <w:color w:val="000000" w:themeColor="text1"/>
        </w:rPr>
        <w:t xml:space="preserve">Eight Things You Can Do </w:t>
      </w:r>
      <w:proofErr w:type="gramStart"/>
      <w:r w:rsidRPr="00947C83">
        <w:rPr>
          <w:rFonts w:cstheme="minorHAnsi"/>
          <w:i/>
          <w:iCs/>
          <w:color w:val="000000" w:themeColor="text1"/>
        </w:rPr>
        <w:t>To</w:t>
      </w:r>
      <w:proofErr w:type="gramEnd"/>
      <w:r w:rsidRPr="00947C83">
        <w:rPr>
          <w:rFonts w:cstheme="minorHAnsi"/>
          <w:i/>
          <w:iCs/>
          <w:color w:val="000000" w:themeColor="text1"/>
        </w:rPr>
        <w:t xml:space="preserve"> Improve Your Communication Skills.</w:t>
      </w:r>
      <w:r w:rsidRPr="00947C83">
        <w:rPr>
          <w:rFonts w:cstheme="minorHAnsi"/>
          <w:color w:val="000000" w:themeColor="text1"/>
        </w:rPr>
        <w:t xml:space="preserve"> Available at: </w:t>
      </w:r>
      <w:hyperlink r:id="rId42" w:anchor="content" w:history="1">
        <w:r w:rsidRPr="00947C83">
          <w:rPr>
            <w:rStyle w:val="Hyperlink"/>
            <w:rFonts w:cstheme="minorHAnsi"/>
            <w:color w:val="000000" w:themeColor="text1"/>
          </w:rPr>
          <w:t>https://professional.dce.harvard.edu/blog/eight-things-you-can-do-to-improve-your-communication-skills/#content</w:t>
        </w:r>
      </w:hyperlink>
      <w:r w:rsidRPr="00947C83">
        <w:rPr>
          <w:rFonts w:cstheme="minorHAnsi"/>
          <w:color w:val="000000" w:themeColor="text1"/>
        </w:rPr>
        <w:t>. (Accessed: 09 November 2022).</w:t>
      </w:r>
    </w:p>
    <w:p w14:paraId="0352ED59" w14:textId="61C182CE" w:rsidR="00064FAD" w:rsidRPr="00D6386E" w:rsidRDefault="00064FAD" w:rsidP="00B55122">
      <w:pPr>
        <w:jc w:val="left"/>
        <w:rPr>
          <w:rFonts w:cstheme="minorHAnsi"/>
          <w:color w:val="000000" w:themeColor="text1"/>
        </w:rPr>
      </w:pPr>
      <w:r>
        <w:rPr>
          <w:rFonts w:cstheme="minorHAnsi"/>
          <w:color w:val="000000" w:themeColor="text1"/>
        </w:rPr>
        <w:t>Forest Research (N.D)</w:t>
      </w:r>
      <w:r w:rsidR="009C758C">
        <w:rPr>
          <w:rFonts w:cstheme="minorHAnsi"/>
          <w:color w:val="000000" w:themeColor="text1"/>
        </w:rPr>
        <w:t xml:space="preserve"> </w:t>
      </w:r>
      <w:r w:rsidR="00D6386E" w:rsidRPr="00D6386E">
        <w:rPr>
          <w:rFonts w:cstheme="minorHAnsi"/>
          <w:i/>
          <w:iCs/>
          <w:color w:val="000000" w:themeColor="text1"/>
        </w:rPr>
        <w:t xml:space="preserve">Forest Schools: </w:t>
      </w:r>
      <w:r w:rsidR="00D6386E" w:rsidRPr="00D6386E">
        <w:rPr>
          <w:rFonts w:cstheme="minorHAnsi"/>
          <w:i/>
          <w:iCs/>
        </w:rPr>
        <w:t xml:space="preserve">impact on young children in England and Wales. </w:t>
      </w:r>
      <w:r w:rsidR="00D6386E" w:rsidRPr="00D6386E">
        <w:rPr>
          <w:rFonts w:cstheme="minorHAnsi"/>
        </w:rPr>
        <w:t xml:space="preserve">Available at: </w:t>
      </w:r>
      <w:hyperlink r:id="rId43" w:history="1">
        <w:r w:rsidR="00D6386E" w:rsidRPr="00D6386E">
          <w:rPr>
            <w:rStyle w:val="Hyperlink"/>
            <w:rFonts w:cstheme="minorHAnsi"/>
            <w:color w:val="auto"/>
          </w:rPr>
          <w:t>https://www.forestresearch.gov.uk/research/forest-schools-impact-on-young-children-in-england-and-wales/</w:t>
        </w:r>
      </w:hyperlink>
      <w:r w:rsidR="00D6386E" w:rsidRPr="00D6386E">
        <w:rPr>
          <w:rFonts w:cstheme="minorHAnsi"/>
        </w:rPr>
        <w:t xml:space="preserve"> (Accessed: 21 November 2022)</w:t>
      </w:r>
    </w:p>
    <w:p w14:paraId="31E83426" w14:textId="722EAA94" w:rsidR="00B55122" w:rsidRPr="00947C83" w:rsidRDefault="00B55122" w:rsidP="00B55122">
      <w:pPr>
        <w:jc w:val="left"/>
        <w:rPr>
          <w:rFonts w:cstheme="minorHAnsi"/>
          <w:color w:val="000000" w:themeColor="text1"/>
        </w:rPr>
      </w:pPr>
      <w:r w:rsidRPr="00947C83">
        <w:rPr>
          <w:rFonts w:cstheme="minorHAnsi"/>
          <w:color w:val="000000" w:themeColor="text1"/>
        </w:rPr>
        <w:t xml:space="preserve">Gasper, M. (2010) </w:t>
      </w:r>
      <w:r w:rsidRPr="00947C83">
        <w:rPr>
          <w:rFonts w:cstheme="minorHAnsi"/>
          <w:i/>
          <w:iCs/>
          <w:color w:val="000000" w:themeColor="text1"/>
        </w:rPr>
        <w:t xml:space="preserve">Multi-agency Working in the Early </w:t>
      </w:r>
      <w:proofErr w:type="gramStart"/>
      <w:r w:rsidRPr="00947C83">
        <w:rPr>
          <w:rFonts w:cstheme="minorHAnsi"/>
          <w:i/>
          <w:iCs/>
          <w:color w:val="000000" w:themeColor="text1"/>
        </w:rPr>
        <w:t>Years :</w:t>
      </w:r>
      <w:proofErr w:type="gramEnd"/>
      <w:r w:rsidRPr="00947C83">
        <w:rPr>
          <w:rFonts w:cstheme="minorHAnsi"/>
          <w:i/>
          <w:iCs/>
          <w:color w:val="000000" w:themeColor="text1"/>
        </w:rPr>
        <w:t xml:space="preserve"> Challenges and Opportunities. </w:t>
      </w:r>
      <w:r w:rsidRPr="00947C83">
        <w:rPr>
          <w:rFonts w:cstheme="minorHAnsi"/>
          <w:color w:val="000000" w:themeColor="text1"/>
        </w:rPr>
        <w:t>London: SAGE publications Ltd.</w:t>
      </w:r>
    </w:p>
    <w:p w14:paraId="34256CB9" w14:textId="36207F75" w:rsidR="00B55122" w:rsidRPr="00947C83" w:rsidRDefault="00B55122" w:rsidP="00B55122">
      <w:pPr>
        <w:jc w:val="left"/>
        <w:rPr>
          <w:rFonts w:cstheme="minorHAnsi"/>
          <w:color w:val="000000" w:themeColor="text1"/>
        </w:rPr>
      </w:pPr>
      <w:r w:rsidRPr="00947C83">
        <w:rPr>
          <w:rFonts w:cstheme="minorHAnsi"/>
          <w:color w:val="000000" w:themeColor="text1"/>
        </w:rPr>
        <w:t xml:space="preserve">Gerard learning design (N.D) Social learning theory. [Digital image] Available at: </w:t>
      </w:r>
      <w:hyperlink r:id="rId44" w:history="1">
        <w:r w:rsidRPr="00947C83">
          <w:rPr>
            <w:rStyle w:val="Hyperlink"/>
            <w:rFonts w:cstheme="minorHAnsi"/>
            <w:color w:val="000000" w:themeColor="text1"/>
          </w:rPr>
          <w:t>https://www.gerardfriel.com/instructional-design/social-learning-theory/</w:t>
        </w:r>
      </w:hyperlink>
      <w:r w:rsidRPr="00947C83">
        <w:rPr>
          <w:rFonts w:cstheme="minorHAnsi"/>
          <w:color w:val="000000" w:themeColor="text1"/>
        </w:rPr>
        <w:t xml:space="preserve"> (Accessed: 16 November 2022)</w:t>
      </w:r>
    </w:p>
    <w:p w14:paraId="5CA3CB31" w14:textId="66CB7479" w:rsidR="00E25202" w:rsidRPr="002C677E" w:rsidRDefault="00E25202" w:rsidP="00B55122">
      <w:pPr>
        <w:jc w:val="left"/>
        <w:rPr>
          <w:rFonts w:cstheme="minorHAnsi"/>
          <w:color w:val="000000" w:themeColor="text1"/>
        </w:rPr>
      </w:pPr>
      <w:r>
        <w:rPr>
          <w:rFonts w:cstheme="minorHAnsi"/>
          <w:color w:val="000000" w:themeColor="text1"/>
        </w:rPr>
        <w:lastRenderedPageBreak/>
        <w:t xml:space="preserve">Goldman, K. (2017) </w:t>
      </w:r>
      <w:r>
        <w:rPr>
          <w:rFonts w:cstheme="minorHAnsi"/>
          <w:i/>
          <w:iCs/>
          <w:color w:val="000000" w:themeColor="text1"/>
        </w:rPr>
        <w:t xml:space="preserve">John Dewey’s </w:t>
      </w:r>
      <w:proofErr w:type="spellStart"/>
      <w:r w:rsidR="002C677E">
        <w:rPr>
          <w:rFonts w:cstheme="minorHAnsi"/>
          <w:i/>
          <w:iCs/>
          <w:color w:val="000000" w:themeColor="text1"/>
        </w:rPr>
        <w:t>dempocracy</w:t>
      </w:r>
      <w:proofErr w:type="spellEnd"/>
      <w:r w:rsidR="002C677E">
        <w:rPr>
          <w:rFonts w:cstheme="minorHAnsi"/>
          <w:i/>
          <w:iCs/>
          <w:color w:val="000000" w:themeColor="text1"/>
        </w:rPr>
        <w:t xml:space="preserve"> and education- learning and it’s environments. </w:t>
      </w:r>
      <w:r w:rsidR="00B66CC5">
        <w:rPr>
          <w:rFonts w:cstheme="minorHAnsi"/>
          <w:color w:val="000000" w:themeColor="text1"/>
        </w:rPr>
        <w:t>New York: Cambridge University Press.</w:t>
      </w:r>
    </w:p>
    <w:p w14:paraId="2DE1D493" w14:textId="0490BCAA" w:rsidR="005F4EAA" w:rsidRPr="00736527" w:rsidRDefault="005F4EAA" w:rsidP="00B55122">
      <w:pPr>
        <w:jc w:val="left"/>
        <w:rPr>
          <w:rFonts w:cstheme="minorHAnsi"/>
          <w:color w:val="000000" w:themeColor="text1"/>
        </w:rPr>
      </w:pPr>
      <w:r>
        <w:rPr>
          <w:rFonts w:cstheme="minorHAnsi"/>
          <w:color w:val="000000" w:themeColor="text1"/>
        </w:rPr>
        <w:t xml:space="preserve">Hardy, K. (2012) </w:t>
      </w:r>
      <w:r w:rsidR="00736527" w:rsidRPr="00736527">
        <w:rPr>
          <w:rFonts w:cstheme="minorHAnsi"/>
          <w:i/>
          <w:iCs/>
          <w:color w:val="000000" w:themeColor="text1"/>
        </w:rPr>
        <w:t>Good practice in the early years- Growing and developing.</w:t>
      </w:r>
      <w:r w:rsidR="002F3151">
        <w:rPr>
          <w:rFonts w:cstheme="minorHAnsi"/>
          <w:i/>
          <w:iCs/>
          <w:color w:val="000000" w:themeColor="text1"/>
        </w:rPr>
        <w:t xml:space="preserve"> </w:t>
      </w:r>
      <w:r w:rsidR="002F3151" w:rsidRPr="00850867">
        <w:rPr>
          <w:rFonts w:cstheme="minorHAnsi"/>
          <w:color w:val="000000" w:themeColor="text1"/>
        </w:rPr>
        <w:t>3</w:t>
      </w:r>
      <w:r w:rsidR="002F3151" w:rsidRPr="00850867">
        <w:rPr>
          <w:rFonts w:cstheme="minorHAnsi"/>
          <w:color w:val="000000" w:themeColor="text1"/>
          <w:vertAlign w:val="superscript"/>
        </w:rPr>
        <w:t>rd</w:t>
      </w:r>
      <w:r w:rsidR="002F3151" w:rsidRPr="00850867">
        <w:rPr>
          <w:rFonts w:cstheme="minorHAnsi"/>
          <w:color w:val="000000" w:themeColor="text1"/>
        </w:rPr>
        <w:t xml:space="preserve"> </w:t>
      </w:r>
      <w:proofErr w:type="spellStart"/>
      <w:r w:rsidR="002F3151" w:rsidRPr="00850867">
        <w:rPr>
          <w:rFonts w:cstheme="minorHAnsi"/>
          <w:color w:val="000000" w:themeColor="text1"/>
        </w:rPr>
        <w:t>edn</w:t>
      </w:r>
      <w:proofErr w:type="spellEnd"/>
      <w:r w:rsidR="00850867" w:rsidRPr="00850867">
        <w:rPr>
          <w:rFonts w:cstheme="minorHAnsi"/>
          <w:color w:val="000000" w:themeColor="text1"/>
        </w:rPr>
        <w:t>.</w:t>
      </w:r>
      <w:r w:rsidR="00736527">
        <w:rPr>
          <w:rFonts w:cstheme="minorHAnsi"/>
          <w:i/>
          <w:iCs/>
          <w:color w:val="000000" w:themeColor="text1"/>
        </w:rPr>
        <w:t xml:space="preserve"> </w:t>
      </w:r>
      <w:r w:rsidR="00664B6F">
        <w:rPr>
          <w:rFonts w:cstheme="minorHAnsi"/>
          <w:color w:val="000000" w:themeColor="text1"/>
        </w:rPr>
        <w:t>London: Continuum international publishing group.</w:t>
      </w:r>
    </w:p>
    <w:p w14:paraId="25053E71" w14:textId="1886E2AB" w:rsidR="00B46C9A" w:rsidRPr="00232EDC" w:rsidRDefault="00020017" w:rsidP="00B55122">
      <w:pPr>
        <w:jc w:val="left"/>
        <w:rPr>
          <w:rFonts w:cstheme="minorHAnsi"/>
          <w:color w:val="000000" w:themeColor="text1"/>
        </w:rPr>
      </w:pPr>
      <w:r>
        <w:rPr>
          <w:rFonts w:cstheme="minorHAnsi"/>
          <w:color w:val="000000" w:themeColor="text1"/>
        </w:rPr>
        <w:t>Hodgman, L. (2011)</w:t>
      </w:r>
      <w:r w:rsidR="00232EDC">
        <w:rPr>
          <w:rFonts w:cstheme="minorHAnsi"/>
          <w:color w:val="000000" w:themeColor="text1"/>
        </w:rPr>
        <w:t xml:space="preserve"> </w:t>
      </w:r>
      <w:r w:rsidR="00232EDC" w:rsidRPr="00232EDC">
        <w:rPr>
          <w:rFonts w:cstheme="minorHAnsi"/>
          <w:i/>
          <w:iCs/>
          <w:color w:val="000000" w:themeColor="text1"/>
        </w:rPr>
        <w:t xml:space="preserve">Enabling Environments in the Early </w:t>
      </w:r>
      <w:proofErr w:type="gramStart"/>
      <w:r w:rsidR="00232EDC" w:rsidRPr="00232EDC">
        <w:rPr>
          <w:rFonts w:cstheme="minorHAnsi"/>
          <w:i/>
          <w:iCs/>
          <w:color w:val="000000" w:themeColor="text1"/>
        </w:rPr>
        <w:t>Years :</w:t>
      </w:r>
      <w:proofErr w:type="gramEnd"/>
      <w:r w:rsidR="00232EDC" w:rsidRPr="00232EDC">
        <w:rPr>
          <w:rFonts w:cstheme="minorHAnsi"/>
          <w:i/>
          <w:iCs/>
          <w:color w:val="000000" w:themeColor="text1"/>
        </w:rPr>
        <w:t xml:space="preserve"> Making Provision for High Quality and Challenging Learning Experiences in the Early Years Setting</w:t>
      </w:r>
      <w:r w:rsidR="00232EDC">
        <w:rPr>
          <w:rFonts w:cstheme="minorHAnsi"/>
          <w:i/>
          <w:iCs/>
          <w:color w:val="000000" w:themeColor="text1"/>
        </w:rPr>
        <w:t>.</w:t>
      </w:r>
      <w:r w:rsidR="009A0336">
        <w:rPr>
          <w:rFonts w:cstheme="minorHAnsi"/>
          <w:i/>
          <w:iCs/>
          <w:color w:val="000000" w:themeColor="text1"/>
        </w:rPr>
        <w:t xml:space="preserve"> </w:t>
      </w:r>
      <w:r w:rsidR="009A0336">
        <w:rPr>
          <w:rFonts w:cstheme="minorHAnsi"/>
          <w:color w:val="000000" w:themeColor="text1"/>
        </w:rPr>
        <w:t xml:space="preserve">London: </w:t>
      </w:r>
      <w:r w:rsidR="00B250D5">
        <w:rPr>
          <w:rFonts w:ascii="Helvetica" w:hAnsi="Helvetica"/>
          <w:color w:val="000000"/>
          <w:sz w:val="18"/>
          <w:szCs w:val="18"/>
        </w:rPr>
        <w:t>MA Education Ltd</w:t>
      </w:r>
      <w:r w:rsidR="009A0336">
        <w:rPr>
          <w:rFonts w:ascii="Helvetica" w:hAnsi="Helvetica"/>
          <w:color w:val="000000"/>
          <w:sz w:val="18"/>
          <w:szCs w:val="18"/>
        </w:rPr>
        <w:t>.</w:t>
      </w:r>
      <w:r w:rsidR="00B250D5">
        <w:rPr>
          <w:rFonts w:ascii="Helvetica" w:hAnsi="Helvetica"/>
          <w:color w:val="000000"/>
          <w:sz w:val="18"/>
          <w:szCs w:val="18"/>
        </w:rPr>
        <w:br/>
      </w:r>
      <w:r w:rsidR="00B250D5">
        <w:rPr>
          <w:rFonts w:ascii="Helvetica" w:hAnsi="Helvetica"/>
          <w:color w:val="000000"/>
          <w:sz w:val="18"/>
          <w:szCs w:val="18"/>
        </w:rPr>
        <w:br/>
        <w:t>MLA 9th Edition (Modern Language Assoc.)</w:t>
      </w:r>
      <w:r w:rsidR="00B250D5">
        <w:rPr>
          <w:rFonts w:ascii="Helvetica" w:hAnsi="Helvetica"/>
          <w:color w:val="000000"/>
          <w:sz w:val="18"/>
          <w:szCs w:val="18"/>
        </w:rPr>
        <w:br/>
        <w:t xml:space="preserve">Hodgman, Liz. Enabling Environments in the Early </w:t>
      </w:r>
      <w:proofErr w:type="gramStart"/>
      <w:r w:rsidR="00B250D5">
        <w:rPr>
          <w:rFonts w:ascii="Helvetica" w:hAnsi="Helvetica"/>
          <w:color w:val="000000"/>
          <w:sz w:val="18"/>
          <w:szCs w:val="18"/>
        </w:rPr>
        <w:t>Years :</w:t>
      </w:r>
      <w:proofErr w:type="gramEnd"/>
      <w:r w:rsidR="00B250D5">
        <w:rPr>
          <w:rFonts w:ascii="Helvetica" w:hAnsi="Helvetica"/>
          <w:color w:val="000000"/>
          <w:sz w:val="18"/>
          <w:szCs w:val="18"/>
        </w:rPr>
        <w:t xml:space="preserve"> Making Provision for High Quality and Challenging Learning Experiences in the Early Years Setting. Andrews UK, 2011.</w:t>
      </w:r>
      <w:r w:rsidR="00B250D5">
        <w:rPr>
          <w:rFonts w:ascii="Helvetica" w:hAnsi="Helvetica"/>
          <w:color w:val="000000"/>
          <w:sz w:val="18"/>
          <w:szCs w:val="18"/>
        </w:rPr>
        <w:br/>
      </w:r>
      <w:r w:rsidR="00B250D5">
        <w:rPr>
          <w:rFonts w:ascii="Helvetica" w:hAnsi="Helvetica"/>
          <w:color w:val="000000"/>
          <w:sz w:val="18"/>
          <w:szCs w:val="18"/>
        </w:rPr>
        <w:br/>
        <w:t>APA 7th Edition (American Psychological Assoc.)</w:t>
      </w:r>
      <w:r w:rsidR="00B250D5">
        <w:rPr>
          <w:rFonts w:ascii="Helvetica" w:hAnsi="Helvetica"/>
          <w:color w:val="000000"/>
          <w:sz w:val="18"/>
          <w:szCs w:val="18"/>
        </w:rPr>
        <w:br/>
        <w:t xml:space="preserve">Hodgman, L. (2011). Enabling Environments in the Early </w:t>
      </w:r>
      <w:proofErr w:type="gramStart"/>
      <w:r w:rsidR="00B250D5">
        <w:rPr>
          <w:rFonts w:ascii="Helvetica" w:hAnsi="Helvetica"/>
          <w:color w:val="000000"/>
          <w:sz w:val="18"/>
          <w:szCs w:val="18"/>
        </w:rPr>
        <w:t>Years :</w:t>
      </w:r>
      <w:proofErr w:type="gramEnd"/>
      <w:r w:rsidR="00B250D5">
        <w:rPr>
          <w:rFonts w:ascii="Helvetica" w:hAnsi="Helvetica"/>
          <w:color w:val="000000"/>
          <w:sz w:val="18"/>
          <w:szCs w:val="18"/>
        </w:rPr>
        <w:t xml:space="preserve"> Making Provision for High Quality and Challenging Learning Experiences in the Early Years Setting. Andrews UK.</w:t>
      </w:r>
    </w:p>
    <w:p w14:paraId="438E5BBF" w14:textId="28FA4A68" w:rsidR="0065172D" w:rsidRPr="00DE60A6" w:rsidRDefault="0065172D" w:rsidP="00B55122">
      <w:pPr>
        <w:jc w:val="left"/>
        <w:rPr>
          <w:rFonts w:cstheme="minorHAnsi"/>
          <w:color w:val="000000" w:themeColor="text1"/>
        </w:rPr>
      </w:pPr>
      <w:r>
        <w:rPr>
          <w:rFonts w:cstheme="minorHAnsi"/>
          <w:color w:val="000000" w:themeColor="text1"/>
        </w:rPr>
        <w:t xml:space="preserve">Joel, I. (2017) </w:t>
      </w:r>
      <w:r w:rsidR="00DE60A6" w:rsidRPr="00DE60A6">
        <w:rPr>
          <w:rFonts w:cstheme="minorHAnsi"/>
          <w:i/>
          <w:iCs/>
          <w:color w:val="000000" w:themeColor="text1"/>
        </w:rPr>
        <w:t xml:space="preserve">How John Dewey's Learning Model Becomes </w:t>
      </w:r>
      <w:proofErr w:type="gramStart"/>
      <w:r w:rsidR="00DE60A6" w:rsidRPr="00DE60A6">
        <w:rPr>
          <w:rFonts w:cstheme="minorHAnsi"/>
          <w:i/>
          <w:iCs/>
          <w:color w:val="000000" w:themeColor="text1"/>
        </w:rPr>
        <w:t>A</w:t>
      </w:r>
      <w:proofErr w:type="gramEnd"/>
      <w:r w:rsidR="00DE60A6" w:rsidRPr="00DE60A6">
        <w:rPr>
          <w:rFonts w:cstheme="minorHAnsi"/>
          <w:i/>
          <w:iCs/>
          <w:color w:val="000000" w:themeColor="text1"/>
        </w:rPr>
        <w:t xml:space="preserve"> Solution For students To Acquire Knowledge</w:t>
      </w:r>
      <w:r w:rsidR="00DE60A6">
        <w:rPr>
          <w:rFonts w:cstheme="minorHAnsi"/>
          <w:i/>
          <w:iCs/>
          <w:color w:val="000000" w:themeColor="text1"/>
        </w:rPr>
        <w:t xml:space="preserve">. </w:t>
      </w:r>
      <w:r w:rsidR="00DE60A6">
        <w:rPr>
          <w:rFonts w:cstheme="minorHAnsi"/>
          <w:color w:val="000000" w:themeColor="text1"/>
        </w:rPr>
        <w:t xml:space="preserve">[Digital image] Available at: </w:t>
      </w:r>
      <w:hyperlink r:id="rId45" w:history="1">
        <w:r w:rsidR="0052754B" w:rsidRPr="0052754B">
          <w:rPr>
            <w:rStyle w:val="Hyperlink"/>
            <w:rFonts w:cstheme="minorHAnsi"/>
            <w:color w:val="auto"/>
          </w:rPr>
          <w:t>https://steemit.com/steemiteducation/@ijoel/how-john-dewey-s-learning-model-becomes-a-solution-for-students-to-acquire-knowledge</w:t>
        </w:r>
      </w:hyperlink>
      <w:r w:rsidR="0052754B" w:rsidRPr="0052754B">
        <w:rPr>
          <w:rFonts w:cstheme="minorHAnsi"/>
        </w:rPr>
        <w:t xml:space="preserve"> (Accessed: 21 November 2022)</w:t>
      </w:r>
    </w:p>
    <w:p w14:paraId="1AC8C3A9" w14:textId="4FD899BA" w:rsidR="00B55122" w:rsidRPr="00947C83" w:rsidRDefault="00B55122" w:rsidP="00B55122">
      <w:pPr>
        <w:jc w:val="left"/>
        <w:rPr>
          <w:rFonts w:cstheme="minorHAnsi"/>
          <w:color w:val="000000" w:themeColor="text1"/>
        </w:rPr>
      </w:pPr>
      <w:r w:rsidRPr="00947C83">
        <w:rPr>
          <w:rFonts w:cstheme="minorHAnsi"/>
          <w:color w:val="000000" w:themeColor="text1"/>
        </w:rPr>
        <w:t xml:space="preserve">Kaufman (2020) </w:t>
      </w:r>
      <w:r w:rsidRPr="00947C83">
        <w:rPr>
          <w:rFonts w:cstheme="minorHAnsi"/>
          <w:i/>
          <w:iCs/>
          <w:color w:val="000000" w:themeColor="text1"/>
        </w:rPr>
        <w:t xml:space="preserve">Maslow’s </w:t>
      </w:r>
      <w:proofErr w:type="spellStart"/>
      <w:r w:rsidRPr="00947C83">
        <w:rPr>
          <w:rFonts w:cstheme="minorHAnsi"/>
          <w:i/>
          <w:iCs/>
          <w:color w:val="000000" w:themeColor="text1"/>
        </w:rPr>
        <w:t>Hierachy</w:t>
      </w:r>
      <w:proofErr w:type="spellEnd"/>
      <w:r w:rsidRPr="00947C83">
        <w:rPr>
          <w:rFonts w:cstheme="minorHAnsi"/>
          <w:i/>
          <w:iCs/>
          <w:color w:val="000000" w:themeColor="text1"/>
        </w:rPr>
        <w:t xml:space="preserve"> of needs: Updated for the 21</w:t>
      </w:r>
      <w:r w:rsidRPr="00947C83">
        <w:rPr>
          <w:rFonts w:cstheme="minorHAnsi"/>
          <w:i/>
          <w:iCs/>
          <w:color w:val="000000" w:themeColor="text1"/>
          <w:vertAlign w:val="superscript"/>
        </w:rPr>
        <w:t>st</w:t>
      </w:r>
      <w:r w:rsidRPr="00947C83">
        <w:rPr>
          <w:rFonts w:cstheme="minorHAnsi"/>
          <w:i/>
          <w:iCs/>
          <w:color w:val="000000" w:themeColor="text1"/>
        </w:rPr>
        <w:t xml:space="preserve"> century. </w:t>
      </w:r>
      <w:r w:rsidRPr="00947C83">
        <w:rPr>
          <w:rFonts w:cstheme="minorHAnsi"/>
          <w:color w:val="000000" w:themeColor="text1"/>
        </w:rPr>
        <w:t xml:space="preserve">[Video] Available at: </w:t>
      </w:r>
      <w:hyperlink r:id="rId46" w:history="1">
        <w:r w:rsidRPr="00947C83">
          <w:rPr>
            <w:rStyle w:val="Hyperlink"/>
            <w:rFonts w:cstheme="minorHAnsi"/>
            <w:color w:val="000000" w:themeColor="text1"/>
          </w:rPr>
          <w:t>https://video-alexanderstreet-com.ezproxy.uwtsd.ac.uk/watch/maslow-s-hierarchy-of-needs-updated-for-the-21st-century?utm_campaign=Video&amp;utm_medium=MARC&amp;utm_source=aspresolver</w:t>
        </w:r>
      </w:hyperlink>
      <w:r w:rsidRPr="00947C83">
        <w:rPr>
          <w:rFonts w:cstheme="minorHAnsi"/>
          <w:color w:val="000000" w:themeColor="text1"/>
        </w:rPr>
        <w:t xml:space="preserve"> (Accessed: 18 November 2022)</w:t>
      </w:r>
    </w:p>
    <w:p w14:paraId="2306E4B1"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Keenan, T. Evans, S. Crowley, K. (2016) </w:t>
      </w:r>
      <w:r w:rsidRPr="00947C83">
        <w:rPr>
          <w:rFonts w:cstheme="minorHAnsi"/>
          <w:i/>
          <w:iCs/>
          <w:color w:val="000000" w:themeColor="text1"/>
        </w:rPr>
        <w:t xml:space="preserve">An introduction to child development. </w:t>
      </w:r>
      <w:r w:rsidRPr="00947C83">
        <w:rPr>
          <w:rFonts w:cstheme="minorHAnsi"/>
          <w:color w:val="000000" w:themeColor="text1"/>
        </w:rPr>
        <w:t>3</w:t>
      </w:r>
      <w:r w:rsidRPr="00947C83">
        <w:rPr>
          <w:rFonts w:cstheme="minorHAnsi"/>
          <w:color w:val="000000" w:themeColor="text1"/>
          <w:vertAlign w:val="superscript"/>
        </w:rPr>
        <w:t>rd</w:t>
      </w:r>
      <w:r w:rsidRPr="00947C83">
        <w:rPr>
          <w:rFonts w:cstheme="minorHAnsi"/>
          <w:color w:val="000000" w:themeColor="text1"/>
        </w:rPr>
        <w:t xml:space="preserve"> ed. London: SAGE publications Ltd.</w:t>
      </w:r>
    </w:p>
    <w:p w14:paraId="5A8019EA" w14:textId="77777777" w:rsidR="00B55122" w:rsidRPr="005A46CA" w:rsidRDefault="00B55122" w:rsidP="00B55122">
      <w:pPr>
        <w:jc w:val="left"/>
        <w:rPr>
          <w:rFonts w:cstheme="minorHAnsi"/>
        </w:rPr>
      </w:pPr>
      <w:r>
        <w:rPr>
          <w:rFonts w:cstheme="minorHAnsi"/>
          <w:color w:val="000000" w:themeColor="text1"/>
        </w:rPr>
        <w:t xml:space="preserve">Kerns, K.A. </w:t>
      </w:r>
      <w:proofErr w:type="spellStart"/>
      <w:r>
        <w:rPr>
          <w:rFonts w:cstheme="minorHAnsi"/>
          <w:color w:val="000000" w:themeColor="text1"/>
        </w:rPr>
        <w:t>Brumariu</w:t>
      </w:r>
      <w:proofErr w:type="spellEnd"/>
      <w:r>
        <w:rPr>
          <w:rFonts w:cstheme="minorHAnsi"/>
          <w:color w:val="000000" w:themeColor="text1"/>
        </w:rPr>
        <w:t xml:space="preserve">, L.A. (2013) </w:t>
      </w:r>
      <w:r w:rsidRPr="00556083">
        <w:rPr>
          <w:rFonts w:cstheme="minorHAnsi"/>
          <w:i/>
          <w:iCs/>
          <w:color w:val="000000" w:themeColor="text1"/>
        </w:rPr>
        <w:t>Is Insecure Parent-Child Attachment a Risk Factor for the Development of Anxiety in Childhood or Adolescence?</w:t>
      </w:r>
      <w:r>
        <w:rPr>
          <w:rFonts w:cstheme="minorHAnsi"/>
          <w:color w:val="000000" w:themeColor="text1"/>
        </w:rPr>
        <w:t xml:space="preserve"> Available at:</w:t>
      </w:r>
      <w:r w:rsidRPr="00DC3AF7">
        <w:t xml:space="preserve"> </w:t>
      </w:r>
      <w:hyperlink r:id="rId47" w:history="1">
        <w:r w:rsidRPr="005A46CA">
          <w:rPr>
            <w:rStyle w:val="Hyperlink"/>
            <w:rFonts w:cstheme="minorHAnsi"/>
            <w:color w:val="auto"/>
          </w:rPr>
          <w:t>https://www.ncbi.nlm.nih.gov/pmc/articles/PMC3960076/</w:t>
        </w:r>
      </w:hyperlink>
      <w:r w:rsidRPr="005A46CA">
        <w:rPr>
          <w:rFonts w:cstheme="minorHAnsi"/>
        </w:rPr>
        <w:t xml:space="preserve"> (Accessed: 19 November 2022)</w:t>
      </w:r>
    </w:p>
    <w:p w14:paraId="7ECEC6FA" w14:textId="50028569" w:rsidR="00476577" w:rsidRPr="005A46CA" w:rsidRDefault="00476577" w:rsidP="00B55122">
      <w:pPr>
        <w:jc w:val="left"/>
        <w:rPr>
          <w:rFonts w:cstheme="minorHAnsi"/>
        </w:rPr>
      </w:pPr>
      <w:r w:rsidRPr="005A46CA">
        <w:rPr>
          <w:rFonts w:cstheme="minorHAnsi"/>
        </w:rPr>
        <w:t xml:space="preserve">LINC. (2021) </w:t>
      </w:r>
      <w:r w:rsidR="0079618C" w:rsidRPr="005A46CA">
        <w:rPr>
          <w:rFonts w:cstheme="minorHAnsi"/>
          <w:i/>
          <w:iCs/>
        </w:rPr>
        <w:t>Supporting Transitions from the Home to the Early Learning and Care Setting – Advice and Best Practice</w:t>
      </w:r>
      <w:r w:rsidR="0079618C" w:rsidRPr="005A46CA">
        <w:rPr>
          <w:rFonts w:cstheme="minorHAnsi"/>
          <w:i/>
          <w:iCs/>
        </w:rPr>
        <w:t xml:space="preserve">. </w:t>
      </w:r>
      <w:r w:rsidR="0079618C" w:rsidRPr="005A46CA">
        <w:rPr>
          <w:rFonts w:cstheme="minorHAnsi"/>
        </w:rPr>
        <w:t>[Digital image</w:t>
      </w:r>
      <w:r w:rsidR="005A46CA" w:rsidRPr="005A46CA">
        <w:rPr>
          <w:rFonts w:cstheme="minorHAnsi"/>
        </w:rPr>
        <w:t xml:space="preserve">] Available at: </w:t>
      </w:r>
      <w:hyperlink r:id="rId48" w:history="1">
        <w:r w:rsidR="005A46CA" w:rsidRPr="005A46CA">
          <w:rPr>
            <w:rStyle w:val="Hyperlink"/>
            <w:rFonts w:cstheme="minorHAnsi"/>
            <w:color w:val="auto"/>
          </w:rPr>
          <w:t>https://lincprogramme.ie/blog/supporting-transitions-from-the-home</w:t>
        </w:r>
      </w:hyperlink>
      <w:r w:rsidR="005A46CA" w:rsidRPr="005A46CA">
        <w:rPr>
          <w:rFonts w:cstheme="minorHAnsi"/>
        </w:rPr>
        <w:t xml:space="preserve"> (Accessed: 22 November 2022)</w:t>
      </w:r>
    </w:p>
    <w:p w14:paraId="7F6F0803" w14:textId="5D64CB0E" w:rsidR="00B55122" w:rsidRPr="00947C83" w:rsidRDefault="00B55122" w:rsidP="00B55122">
      <w:pPr>
        <w:jc w:val="left"/>
        <w:rPr>
          <w:rFonts w:cstheme="minorHAnsi"/>
          <w:color w:val="000000" w:themeColor="text1"/>
        </w:rPr>
      </w:pPr>
      <w:r w:rsidRPr="00947C83">
        <w:rPr>
          <w:rFonts w:cstheme="minorHAnsi"/>
          <w:color w:val="000000" w:themeColor="text1"/>
        </w:rPr>
        <w:t xml:space="preserve">Lindon, J. (2009) </w:t>
      </w:r>
      <w:r w:rsidRPr="00947C83">
        <w:rPr>
          <w:rFonts w:cstheme="minorHAnsi"/>
          <w:i/>
          <w:iCs/>
          <w:color w:val="000000" w:themeColor="text1"/>
        </w:rPr>
        <w:t>Understanding child development.</w:t>
      </w:r>
      <w:r w:rsidRPr="00947C83">
        <w:rPr>
          <w:rFonts w:cstheme="minorHAnsi"/>
          <w:color w:val="000000" w:themeColor="text1"/>
        </w:rPr>
        <w:t xml:space="preserve"> London: Hodder Education. </w:t>
      </w:r>
    </w:p>
    <w:p w14:paraId="61934B68" w14:textId="77777777" w:rsidR="00B55122" w:rsidRPr="00947C83" w:rsidRDefault="00B55122" w:rsidP="00B55122">
      <w:pPr>
        <w:jc w:val="left"/>
        <w:rPr>
          <w:rFonts w:cstheme="minorHAnsi"/>
          <w:color w:val="000000" w:themeColor="text1"/>
        </w:rPr>
      </w:pPr>
      <w:r w:rsidRPr="00947C83">
        <w:rPr>
          <w:rFonts w:cstheme="minorHAnsi"/>
          <w:color w:val="000000" w:themeColor="text1"/>
        </w:rPr>
        <w:t>Lester, D. (2013) ‘</w:t>
      </w:r>
      <w:r w:rsidRPr="00947C83">
        <w:rPr>
          <w:rFonts w:cstheme="minorHAnsi"/>
          <w:i/>
          <w:iCs/>
          <w:color w:val="000000" w:themeColor="text1"/>
        </w:rPr>
        <w:t>Measuring Maslow’s hierarchy of needs’ psychological reports: Mental and physical health.</w:t>
      </w:r>
      <w:r w:rsidRPr="00947C83">
        <w:rPr>
          <w:rFonts w:cstheme="minorHAnsi"/>
          <w:color w:val="000000" w:themeColor="text1"/>
        </w:rPr>
        <w:t xml:space="preserve"> 113(1), pp.1 </w:t>
      </w:r>
      <w:proofErr w:type="gramStart"/>
      <w:r w:rsidRPr="00947C83">
        <w:rPr>
          <w:rFonts w:cstheme="minorHAnsi"/>
          <w:color w:val="000000" w:themeColor="text1"/>
        </w:rPr>
        <w:t>doi:10.2466/02.20.PRO</w:t>
      </w:r>
      <w:proofErr w:type="gramEnd"/>
      <w:r w:rsidRPr="00947C83">
        <w:rPr>
          <w:rFonts w:cstheme="minorHAnsi"/>
          <w:color w:val="000000" w:themeColor="text1"/>
        </w:rPr>
        <w:t>.113x16z1</w:t>
      </w:r>
    </w:p>
    <w:p w14:paraId="6AC0B968" w14:textId="77777777" w:rsidR="00B55122" w:rsidRDefault="00B55122" w:rsidP="00B55122">
      <w:pPr>
        <w:jc w:val="left"/>
        <w:rPr>
          <w:rFonts w:cstheme="minorHAnsi"/>
          <w:color w:val="000000" w:themeColor="text1"/>
        </w:rPr>
      </w:pPr>
      <w:r>
        <w:rPr>
          <w:rFonts w:cstheme="minorHAnsi"/>
          <w:color w:val="000000" w:themeColor="text1"/>
        </w:rPr>
        <w:t>Mind help. (N.D) Attachment style [digital imag</w:t>
      </w:r>
      <w:r w:rsidRPr="000224E4">
        <w:rPr>
          <w:rFonts w:cstheme="minorHAnsi"/>
        </w:rPr>
        <w:t xml:space="preserve">e] Available at: </w:t>
      </w:r>
      <w:hyperlink r:id="rId49" w:history="1">
        <w:r w:rsidRPr="000224E4">
          <w:rPr>
            <w:rStyle w:val="Hyperlink"/>
            <w:rFonts w:cstheme="minorHAnsi"/>
            <w:color w:val="auto"/>
          </w:rPr>
          <w:t>https://mind.help/topic/attachments/attachment-styles/</w:t>
        </w:r>
      </w:hyperlink>
      <w:r w:rsidRPr="000224E4">
        <w:rPr>
          <w:rFonts w:cstheme="minorHAnsi"/>
        </w:rPr>
        <w:t xml:space="preserve"> (Accessed:18 November 2022)</w:t>
      </w:r>
    </w:p>
    <w:p w14:paraId="7B0329D1" w14:textId="1A02ADF1" w:rsidR="00CA77A1" w:rsidRDefault="00B55122" w:rsidP="00B55122">
      <w:pPr>
        <w:jc w:val="left"/>
        <w:rPr>
          <w:rFonts w:cstheme="minorHAnsi"/>
        </w:rPr>
      </w:pPr>
      <w:r w:rsidRPr="00947C83">
        <w:rPr>
          <w:rFonts w:cstheme="minorHAnsi"/>
          <w:color w:val="000000" w:themeColor="text1"/>
        </w:rPr>
        <w:t xml:space="preserve">MTD Training (2010) </w:t>
      </w:r>
      <w:r w:rsidRPr="00947C83">
        <w:rPr>
          <w:rFonts w:cstheme="minorHAnsi"/>
          <w:i/>
          <w:iCs/>
          <w:color w:val="000000" w:themeColor="text1"/>
        </w:rPr>
        <w:t>Effective communication skills.</w:t>
      </w:r>
      <w:r w:rsidRPr="00947C83">
        <w:rPr>
          <w:rFonts w:cstheme="minorHAnsi"/>
          <w:color w:val="000000" w:themeColor="text1"/>
        </w:rPr>
        <w:t xml:space="preserve"> Available at: </w:t>
      </w:r>
      <w:hyperlink r:id="rId50" w:history="1">
        <w:r w:rsidRPr="00947C83">
          <w:rPr>
            <w:rStyle w:val="Hyperlink"/>
            <w:rFonts w:cstheme="minorHAnsi"/>
            <w:color w:val="auto"/>
          </w:rPr>
          <w:t>http://promeng.eu/downloads/training-materials/ebooks/soft-skills/effective-communication-skills.pdf</w:t>
        </w:r>
      </w:hyperlink>
      <w:r w:rsidRPr="00947C83">
        <w:rPr>
          <w:rFonts w:cstheme="minorHAnsi"/>
        </w:rPr>
        <w:t xml:space="preserve"> (Accessed: 09 November 2022).</w:t>
      </w:r>
    </w:p>
    <w:p w14:paraId="53459AF8" w14:textId="2C2AA4DB" w:rsidR="00B55122" w:rsidRPr="009B5BD9" w:rsidRDefault="00B55122" w:rsidP="00B55122">
      <w:pPr>
        <w:jc w:val="left"/>
        <w:rPr>
          <w:rFonts w:cstheme="minorHAnsi"/>
        </w:rPr>
      </w:pPr>
      <w:r>
        <w:rPr>
          <w:rFonts w:cstheme="minorHAnsi"/>
        </w:rPr>
        <w:t xml:space="preserve">NSPCC (2021) </w:t>
      </w:r>
      <w:r>
        <w:rPr>
          <w:rFonts w:cstheme="minorHAnsi"/>
          <w:i/>
          <w:iCs/>
        </w:rPr>
        <w:t xml:space="preserve">What is attachment and why is it important? </w:t>
      </w:r>
      <w:r>
        <w:rPr>
          <w:rFonts w:cstheme="minorHAnsi"/>
        </w:rPr>
        <w:t xml:space="preserve">Available </w:t>
      </w:r>
      <w:r w:rsidRPr="0055092C">
        <w:rPr>
          <w:rFonts w:cstheme="minorHAnsi"/>
        </w:rPr>
        <w:t xml:space="preserve">at: </w:t>
      </w:r>
      <w:hyperlink r:id="rId51" w:anchor="skip-to-content" w:history="1">
        <w:r w:rsidRPr="0055092C">
          <w:rPr>
            <w:rStyle w:val="Hyperlink"/>
            <w:rFonts w:cstheme="minorHAnsi"/>
            <w:color w:val="auto"/>
          </w:rPr>
          <w:t>https://learning.nspcc.org.uk/child-health-development/attachment-early-years#skip-to-content</w:t>
        </w:r>
      </w:hyperlink>
      <w:r w:rsidRPr="0055092C">
        <w:rPr>
          <w:rFonts w:cstheme="minorHAnsi"/>
        </w:rPr>
        <w:t xml:space="preserve">. (Accessed: 18 November </w:t>
      </w:r>
      <w:r>
        <w:rPr>
          <w:rFonts w:cstheme="minorHAnsi"/>
        </w:rPr>
        <w:t>2022)</w:t>
      </w:r>
    </w:p>
    <w:p w14:paraId="3056F9FB" w14:textId="77777777" w:rsidR="00B55122" w:rsidRPr="00947C83" w:rsidRDefault="00B55122" w:rsidP="00B55122">
      <w:pPr>
        <w:jc w:val="left"/>
        <w:rPr>
          <w:rFonts w:cstheme="minorHAnsi"/>
        </w:rPr>
      </w:pPr>
      <w:r w:rsidRPr="00947C83">
        <w:rPr>
          <w:rFonts w:cstheme="minorHAnsi"/>
        </w:rPr>
        <w:t xml:space="preserve">NSPCC (2016) </w:t>
      </w:r>
      <w:r w:rsidRPr="00947C83">
        <w:rPr>
          <w:rFonts w:cstheme="minorHAnsi"/>
          <w:i/>
          <w:iCs/>
        </w:rPr>
        <w:t xml:space="preserve">Multi-agency working. </w:t>
      </w:r>
      <w:r w:rsidRPr="00947C83">
        <w:rPr>
          <w:rFonts w:cstheme="minorHAnsi"/>
        </w:rPr>
        <w:t xml:space="preserve">Available at: </w:t>
      </w:r>
      <w:hyperlink r:id="rId52" w:history="1">
        <w:r w:rsidRPr="00947C83">
          <w:rPr>
            <w:rStyle w:val="Hyperlink"/>
            <w:rFonts w:cstheme="minorHAnsi"/>
            <w:color w:val="auto"/>
          </w:rPr>
          <w:t>https://learning.nspcc.org.uk/child-protection-system/multi-agency-working-child-protection</w:t>
        </w:r>
      </w:hyperlink>
      <w:r w:rsidRPr="00947C83">
        <w:rPr>
          <w:rFonts w:cstheme="minorHAnsi"/>
        </w:rPr>
        <w:t xml:space="preserve"> (Accessed: 16 November 2022)</w:t>
      </w:r>
    </w:p>
    <w:p w14:paraId="13C0DC84"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OECD. (2017) </w:t>
      </w:r>
      <w:r w:rsidRPr="00947C83">
        <w:rPr>
          <w:rFonts w:cstheme="minorHAnsi"/>
          <w:i/>
          <w:iCs/>
          <w:color w:val="000000" w:themeColor="text1"/>
        </w:rPr>
        <w:t>Starting Strong V Transitions from Early Childhood Education and Care to Primary Education.</w:t>
      </w:r>
      <w:r w:rsidRPr="00947C83">
        <w:rPr>
          <w:rFonts w:cstheme="minorHAnsi"/>
          <w:color w:val="000000" w:themeColor="text1"/>
        </w:rPr>
        <w:t xml:space="preserve"> Paris: OECD publishing. </w:t>
      </w:r>
    </w:p>
    <w:p w14:paraId="69D92796" w14:textId="4E0E734A" w:rsidR="00EF0D9C" w:rsidRPr="00B44CFC" w:rsidRDefault="00B44CFC" w:rsidP="00B44CFC">
      <w:pPr>
        <w:jc w:val="left"/>
        <w:rPr>
          <w:rFonts w:cstheme="minorHAnsi"/>
          <w:color w:val="000000" w:themeColor="text1"/>
        </w:rPr>
      </w:pPr>
      <w:r>
        <w:rPr>
          <w:rFonts w:cstheme="minorHAnsi"/>
          <w:color w:val="000000" w:themeColor="text1"/>
        </w:rPr>
        <w:lastRenderedPageBreak/>
        <w:t>Ord, J. (2012)</w:t>
      </w:r>
      <w:r w:rsidRPr="00B44CFC">
        <w:t xml:space="preserve"> </w:t>
      </w:r>
      <w:r w:rsidRPr="00B44CFC">
        <w:rPr>
          <w:rFonts w:cstheme="minorHAnsi"/>
          <w:i/>
          <w:iCs/>
          <w:color w:val="000000" w:themeColor="text1"/>
        </w:rPr>
        <w:t>John Dewey and Experiential Learning: Developing the theory of youth work</w:t>
      </w:r>
      <w:r>
        <w:rPr>
          <w:rFonts w:cstheme="minorHAnsi"/>
          <w:i/>
          <w:iCs/>
          <w:color w:val="000000" w:themeColor="text1"/>
        </w:rPr>
        <w:t>.</w:t>
      </w:r>
      <w:r>
        <w:rPr>
          <w:rFonts w:cstheme="minorHAnsi"/>
          <w:color w:val="000000" w:themeColor="text1"/>
        </w:rPr>
        <w:t xml:space="preserve"> </w:t>
      </w:r>
      <w:r w:rsidR="00C711F8">
        <w:rPr>
          <w:rFonts w:cstheme="minorHAnsi"/>
          <w:color w:val="000000" w:themeColor="text1"/>
        </w:rPr>
        <w:t>Available at:</w:t>
      </w:r>
      <w:r w:rsidR="00C711F8" w:rsidRPr="00C711F8">
        <w:t xml:space="preserve"> </w:t>
      </w:r>
      <w:hyperlink r:id="rId53" w:history="1">
        <w:r w:rsidR="00C711F8" w:rsidRPr="00C711F8">
          <w:rPr>
            <w:rStyle w:val="Hyperlink"/>
            <w:rFonts w:cstheme="minorHAnsi"/>
            <w:color w:val="auto"/>
          </w:rPr>
          <w:t>https://www.youthandpolicy.org/wp-content/uploads/2017/06/ord-yandp108.pdf</w:t>
        </w:r>
      </w:hyperlink>
      <w:r w:rsidR="00C711F8" w:rsidRPr="00C711F8">
        <w:rPr>
          <w:rFonts w:cstheme="minorHAnsi"/>
        </w:rPr>
        <w:t xml:space="preserve"> (Accessed: 21 November 2022)</w:t>
      </w:r>
    </w:p>
    <w:p w14:paraId="68D86E9F" w14:textId="54A21A56" w:rsidR="00B55122" w:rsidRPr="00947C83" w:rsidRDefault="00B55122" w:rsidP="00B55122">
      <w:pPr>
        <w:jc w:val="left"/>
        <w:rPr>
          <w:rFonts w:cstheme="minorHAnsi"/>
          <w:color w:val="000000" w:themeColor="text1"/>
        </w:rPr>
      </w:pPr>
      <w:r w:rsidRPr="00947C83">
        <w:rPr>
          <w:rFonts w:cstheme="minorHAnsi"/>
          <w:color w:val="000000" w:themeColor="text1"/>
        </w:rPr>
        <w:t xml:space="preserve">Oxfordshire county council. (2017) </w:t>
      </w:r>
      <w:r w:rsidRPr="00947C83">
        <w:rPr>
          <w:rFonts w:cstheme="minorHAnsi"/>
          <w:i/>
          <w:iCs/>
          <w:color w:val="000000" w:themeColor="text1"/>
        </w:rPr>
        <w:t>Smooth Transitions in the Early Years: A Good Practice Guide.</w:t>
      </w:r>
      <w:r w:rsidRPr="00947C83">
        <w:rPr>
          <w:rFonts w:cstheme="minorHAnsi"/>
          <w:color w:val="000000" w:themeColor="text1"/>
        </w:rPr>
        <w:t xml:space="preserve"> Available at: </w:t>
      </w:r>
      <w:hyperlink r:id="rId54" w:history="1">
        <w:r w:rsidRPr="00947C83">
          <w:rPr>
            <w:rStyle w:val="Hyperlink"/>
            <w:rFonts w:cstheme="minorHAnsi"/>
            <w:color w:val="000000" w:themeColor="text1"/>
          </w:rPr>
          <w:t>https://www2.oxfordshire.gov.uk/cms/sites/default/files/folders/documents/childreneducationandfamilies/informationforchildcareproviders/Toolkit/goodpractice/EYTransitionPack.pdf</w:t>
        </w:r>
      </w:hyperlink>
      <w:r w:rsidRPr="00947C83">
        <w:rPr>
          <w:rFonts w:cstheme="minorHAnsi"/>
          <w:color w:val="000000" w:themeColor="text1"/>
        </w:rPr>
        <w:t xml:space="preserve"> (Accessed: 09 November 2022).</w:t>
      </w:r>
    </w:p>
    <w:p w14:paraId="0D3EC96D" w14:textId="475C8240" w:rsidR="003C08E6" w:rsidRPr="00B63DDC" w:rsidRDefault="003C08E6" w:rsidP="00B55122">
      <w:pPr>
        <w:jc w:val="left"/>
        <w:rPr>
          <w:rFonts w:cstheme="minorHAnsi"/>
          <w:color w:val="000000" w:themeColor="text1"/>
        </w:rPr>
      </w:pPr>
      <w:r>
        <w:rPr>
          <w:rFonts w:cstheme="minorHAnsi"/>
          <w:color w:val="000000" w:themeColor="text1"/>
        </w:rPr>
        <w:t>Pacey</w:t>
      </w:r>
      <w:r w:rsidR="00B63DDC">
        <w:rPr>
          <w:rFonts w:cstheme="minorHAnsi"/>
          <w:color w:val="000000" w:themeColor="text1"/>
        </w:rPr>
        <w:t xml:space="preserve"> (2016) </w:t>
      </w:r>
      <w:r w:rsidR="00B63DDC" w:rsidRPr="00B63DDC">
        <w:rPr>
          <w:rFonts w:cstheme="minorHAnsi"/>
          <w:i/>
          <w:iCs/>
          <w:color w:val="000000" w:themeColor="text1"/>
        </w:rPr>
        <w:t xml:space="preserve">Supporting members to </w:t>
      </w:r>
      <w:r w:rsidR="00B63DDC" w:rsidRPr="006228FC">
        <w:rPr>
          <w:rFonts w:cstheme="minorHAnsi"/>
          <w:i/>
          <w:iCs/>
        </w:rPr>
        <w:t>provide the highest standards of care and learning for children</w:t>
      </w:r>
      <w:r w:rsidR="00B63DDC" w:rsidRPr="006228FC">
        <w:rPr>
          <w:rFonts w:cstheme="minorHAnsi"/>
          <w:i/>
          <w:iCs/>
        </w:rPr>
        <w:t xml:space="preserve">. </w:t>
      </w:r>
      <w:r w:rsidR="003E0E45" w:rsidRPr="006228FC">
        <w:rPr>
          <w:rFonts w:cstheme="minorHAnsi"/>
        </w:rPr>
        <w:t xml:space="preserve">Available at: </w:t>
      </w:r>
      <w:hyperlink r:id="rId55" w:history="1">
        <w:r w:rsidR="003E0E45" w:rsidRPr="006228FC">
          <w:rPr>
            <w:rStyle w:val="Hyperlink"/>
            <w:rFonts w:cstheme="minorHAnsi"/>
            <w:color w:val="auto"/>
          </w:rPr>
          <w:t>https://www.pacey.org.uk/Pacey/media/Website-files/PACEY%20member%20practice%20guides%20(PDFs)/PG10-transitions-and-settling-in.pdf</w:t>
        </w:r>
      </w:hyperlink>
      <w:r w:rsidR="003E0E45" w:rsidRPr="006228FC">
        <w:rPr>
          <w:rFonts w:cstheme="minorHAnsi"/>
        </w:rPr>
        <w:t xml:space="preserve"> (Accessed: 22</w:t>
      </w:r>
      <w:r w:rsidR="006228FC" w:rsidRPr="006228FC">
        <w:rPr>
          <w:rFonts w:cstheme="minorHAnsi"/>
        </w:rPr>
        <w:t xml:space="preserve"> November 2022)</w:t>
      </w:r>
    </w:p>
    <w:p w14:paraId="5218AC37" w14:textId="033B191B" w:rsidR="00B55122" w:rsidRPr="00947C83" w:rsidRDefault="00B55122" w:rsidP="00B55122">
      <w:pPr>
        <w:jc w:val="left"/>
        <w:rPr>
          <w:rFonts w:cstheme="minorHAnsi"/>
          <w:color w:val="000000" w:themeColor="text1"/>
        </w:rPr>
      </w:pPr>
      <w:proofErr w:type="spellStart"/>
      <w:r w:rsidRPr="00947C83">
        <w:rPr>
          <w:rFonts w:cstheme="minorHAnsi"/>
          <w:color w:val="000000" w:themeColor="text1"/>
        </w:rPr>
        <w:t>Pichére</w:t>
      </w:r>
      <w:proofErr w:type="spellEnd"/>
      <w:r w:rsidRPr="00947C83">
        <w:rPr>
          <w:rFonts w:cstheme="minorHAnsi"/>
          <w:color w:val="000000" w:themeColor="text1"/>
        </w:rPr>
        <w:t xml:space="preserve">, P. (2015) </w:t>
      </w:r>
      <w:r w:rsidRPr="00947C83">
        <w:rPr>
          <w:rFonts w:cstheme="minorHAnsi"/>
          <w:i/>
          <w:iCs/>
          <w:color w:val="000000" w:themeColor="text1"/>
        </w:rPr>
        <w:t>Maslow’s hierarchy of needs</w:t>
      </w:r>
      <w:r w:rsidRPr="00947C83">
        <w:rPr>
          <w:rFonts w:cstheme="minorHAnsi"/>
          <w:color w:val="000000" w:themeColor="text1"/>
        </w:rPr>
        <w:t xml:space="preserve">. No address: 50minutes.com </w:t>
      </w:r>
    </w:p>
    <w:p w14:paraId="1793ADBF"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Research history (2012) </w:t>
      </w:r>
      <w:r w:rsidRPr="00947C83">
        <w:rPr>
          <w:rFonts w:cstheme="minorHAnsi"/>
          <w:i/>
          <w:iCs/>
          <w:color w:val="000000" w:themeColor="text1"/>
        </w:rPr>
        <w:t>Maslow’s hierarchy of needs.</w:t>
      </w:r>
      <w:r w:rsidRPr="00947C83">
        <w:rPr>
          <w:rFonts w:cstheme="minorHAnsi"/>
          <w:color w:val="000000" w:themeColor="text1"/>
        </w:rPr>
        <w:t xml:space="preserve"> [Digital image] Available at: </w:t>
      </w:r>
      <w:hyperlink r:id="rId56" w:history="1">
        <w:r w:rsidRPr="00947C83">
          <w:rPr>
            <w:rStyle w:val="Hyperlink"/>
            <w:rFonts w:cstheme="minorHAnsi"/>
            <w:color w:val="000000" w:themeColor="text1"/>
          </w:rPr>
          <w:t>https://www.researchhistory.org/2012/06/16/maslows-hierarchy-of-needs/</w:t>
        </w:r>
      </w:hyperlink>
      <w:r w:rsidRPr="00947C83">
        <w:rPr>
          <w:rFonts w:cstheme="minorHAnsi"/>
          <w:color w:val="000000" w:themeColor="text1"/>
        </w:rPr>
        <w:t xml:space="preserve"> (Accessed: 10 November 2022)</w:t>
      </w:r>
    </w:p>
    <w:p w14:paraId="177D4438" w14:textId="59A7BA31" w:rsidR="00B55122" w:rsidRPr="00947C83" w:rsidRDefault="00B55122" w:rsidP="00B55122">
      <w:pPr>
        <w:jc w:val="left"/>
        <w:rPr>
          <w:rFonts w:cstheme="minorHAnsi"/>
          <w:color w:val="000000" w:themeColor="text1"/>
        </w:rPr>
      </w:pPr>
      <w:r w:rsidRPr="00947C83">
        <w:rPr>
          <w:rFonts w:cstheme="minorHAnsi"/>
          <w:color w:val="000000" w:themeColor="text1"/>
        </w:rPr>
        <w:t xml:space="preserve">Midwest Symposium for Leadership in </w:t>
      </w:r>
      <w:r w:rsidR="00143AF2" w:rsidRPr="00947C83">
        <w:rPr>
          <w:rFonts w:cstheme="minorHAnsi"/>
          <w:color w:val="000000" w:themeColor="text1"/>
        </w:rPr>
        <w:t>Behaviour</w:t>
      </w:r>
      <w:r w:rsidRPr="00947C83">
        <w:rPr>
          <w:rFonts w:cstheme="minorHAnsi"/>
          <w:color w:val="000000" w:themeColor="text1"/>
        </w:rPr>
        <w:t xml:space="preserve"> Disorders (2022) ‘</w:t>
      </w:r>
      <w:r w:rsidRPr="00947C83">
        <w:rPr>
          <w:rFonts w:cstheme="minorHAnsi"/>
          <w:i/>
          <w:iCs/>
          <w:color w:val="000000" w:themeColor="text1"/>
        </w:rPr>
        <w:t xml:space="preserve">Albert Bandura Social Cognitive Theory and Self Efficacy.’ Rethinking </w:t>
      </w:r>
      <w:r w:rsidR="00143AF2" w:rsidRPr="00947C83">
        <w:rPr>
          <w:rFonts w:cstheme="minorHAnsi"/>
          <w:i/>
          <w:iCs/>
          <w:color w:val="000000" w:themeColor="text1"/>
        </w:rPr>
        <w:t>behaviour</w:t>
      </w:r>
      <w:r w:rsidRPr="00947C83">
        <w:rPr>
          <w:rFonts w:cstheme="minorHAnsi"/>
          <w:i/>
          <w:iCs/>
          <w:color w:val="000000" w:themeColor="text1"/>
        </w:rPr>
        <w:t>.</w:t>
      </w:r>
      <w:r w:rsidRPr="00947C83">
        <w:rPr>
          <w:rFonts w:cstheme="minorHAnsi"/>
          <w:color w:val="000000" w:themeColor="text1"/>
        </w:rPr>
        <w:t xml:space="preserve"> 5(3):18. </w:t>
      </w:r>
    </w:p>
    <w:p w14:paraId="3BAEC4ED"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Ricciardi, A. (2013) </w:t>
      </w:r>
      <w:r w:rsidRPr="00947C83">
        <w:rPr>
          <w:rFonts w:cstheme="minorHAnsi"/>
          <w:i/>
          <w:iCs/>
          <w:color w:val="000000" w:themeColor="text1"/>
        </w:rPr>
        <w:t>Transitions in the early years: Working with children and families.</w:t>
      </w:r>
      <w:r w:rsidRPr="00947C83">
        <w:rPr>
          <w:rFonts w:cstheme="minorHAnsi"/>
          <w:color w:val="000000" w:themeColor="text1"/>
        </w:rPr>
        <w:t xml:space="preserve"> London: SAGE publications.</w:t>
      </w:r>
    </w:p>
    <w:p w14:paraId="3AC594DC"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Rose, J. and Rogers, S. (2012) </w:t>
      </w:r>
      <w:r w:rsidRPr="00947C83">
        <w:rPr>
          <w:rFonts w:cstheme="minorHAnsi"/>
          <w:i/>
          <w:iCs/>
          <w:color w:val="000000" w:themeColor="text1"/>
        </w:rPr>
        <w:t>The role of the adult in early years settings.</w:t>
      </w:r>
      <w:r w:rsidRPr="00947C83">
        <w:rPr>
          <w:rFonts w:cstheme="minorHAnsi"/>
          <w:color w:val="000000" w:themeColor="text1"/>
        </w:rPr>
        <w:t xml:space="preserve"> Maidenhead: Open University Press.</w:t>
      </w:r>
    </w:p>
    <w:p w14:paraId="6A163CE6" w14:textId="2CD445D5" w:rsidR="004B416C" w:rsidRPr="00467320" w:rsidRDefault="004B416C" w:rsidP="00B55122">
      <w:pPr>
        <w:jc w:val="left"/>
        <w:rPr>
          <w:rFonts w:cstheme="minorHAnsi"/>
          <w:color w:val="000000" w:themeColor="text1"/>
        </w:rPr>
      </w:pPr>
      <w:r>
        <w:rPr>
          <w:rFonts w:cstheme="minorHAnsi"/>
          <w:color w:val="000000" w:themeColor="text1"/>
        </w:rPr>
        <w:t xml:space="preserve">Senedd Cymru. </w:t>
      </w:r>
      <w:r w:rsidRPr="004E1993">
        <w:rPr>
          <w:rFonts w:cstheme="minorHAnsi"/>
        </w:rPr>
        <w:t xml:space="preserve">(2022) </w:t>
      </w:r>
      <w:r w:rsidR="00467320" w:rsidRPr="004E1993">
        <w:rPr>
          <w:rFonts w:cstheme="minorHAnsi"/>
          <w:i/>
          <w:iCs/>
        </w:rPr>
        <w:t>Going live: Rolling out the new curriculum from this September</w:t>
      </w:r>
      <w:r w:rsidR="00467320" w:rsidRPr="004E1993">
        <w:rPr>
          <w:rFonts w:cstheme="minorHAnsi"/>
          <w:i/>
          <w:iCs/>
        </w:rPr>
        <w:t xml:space="preserve">. </w:t>
      </w:r>
      <w:r w:rsidR="00467320" w:rsidRPr="004E1993">
        <w:rPr>
          <w:rFonts w:cstheme="minorHAnsi"/>
        </w:rPr>
        <w:t xml:space="preserve">Available at: </w:t>
      </w:r>
      <w:hyperlink r:id="rId57" w:history="1">
        <w:r w:rsidR="004E1993" w:rsidRPr="004E1993">
          <w:rPr>
            <w:rStyle w:val="Hyperlink"/>
            <w:rFonts w:cstheme="minorHAnsi"/>
            <w:color w:val="auto"/>
          </w:rPr>
          <w:t>https://research.senedd.wales/research-articles/going-live-rolling-out-the-new-curriculum-from-this-september/</w:t>
        </w:r>
      </w:hyperlink>
      <w:r w:rsidR="004E1993" w:rsidRPr="004E1993">
        <w:rPr>
          <w:rFonts w:cstheme="minorHAnsi"/>
        </w:rPr>
        <w:t xml:space="preserve"> (Accessed: 23 November 2022)</w:t>
      </w:r>
    </w:p>
    <w:p w14:paraId="48EC90D1" w14:textId="7B7F9F7B" w:rsidR="00B55122" w:rsidRPr="00947C83" w:rsidRDefault="00B55122" w:rsidP="00B55122">
      <w:pPr>
        <w:jc w:val="left"/>
        <w:rPr>
          <w:rFonts w:cstheme="minorHAnsi"/>
          <w:color w:val="000000" w:themeColor="text1"/>
        </w:rPr>
      </w:pPr>
      <w:proofErr w:type="spellStart"/>
      <w:r w:rsidRPr="00947C83">
        <w:rPr>
          <w:rFonts w:cstheme="minorHAnsi"/>
          <w:color w:val="000000" w:themeColor="text1"/>
        </w:rPr>
        <w:t>Stoyanov</w:t>
      </w:r>
      <w:proofErr w:type="spellEnd"/>
      <w:r w:rsidRPr="00947C83">
        <w:rPr>
          <w:rFonts w:cstheme="minorHAnsi"/>
          <w:color w:val="000000" w:themeColor="text1"/>
        </w:rPr>
        <w:t xml:space="preserve">, S. (2017) </w:t>
      </w:r>
      <w:r w:rsidRPr="00947C83">
        <w:rPr>
          <w:rFonts w:cstheme="minorHAnsi"/>
          <w:i/>
          <w:iCs/>
          <w:color w:val="000000" w:themeColor="text1"/>
        </w:rPr>
        <w:t xml:space="preserve">An analysis of Abraham H. Maslow’s theory of human motivation. </w:t>
      </w:r>
      <w:r w:rsidRPr="00947C83">
        <w:rPr>
          <w:rFonts w:cstheme="minorHAnsi"/>
          <w:color w:val="000000" w:themeColor="text1"/>
        </w:rPr>
        <w:t xml:space="preserve">London: </w:t>
      </w:r>
      <w:proofErr w:type="spellStart"/>
      <w:r w:rsidRPr="00947C83">
        <w:rPr>
          <w:rFonts w:cstheme="minorHAnsi"/>
          <w:color w:val="000000" w:themeColor="text1"/>
        </w:rPr>
        <w:t>Macat</w:t>
      </w:r>
      <w:proofErr w:type="spellEnd"/>
      <w:r w:rsidRPr="00947C83">
        <w:rPr>
          <w:rFonts w:cstheme="minorHAnsi"/>
          <w:color w:val="000000" w:themeColor="text1"/>
        </w:rPr>
        <w:t xml:space="preserve"> international Limited. </w:t>
      </w:r>
    </w:p>
    <w:p w14:paraId="32CDE9C9" w14:textId="2F9BD37F" w:rsidR="00CA77A1" w:rsidRPr="00CB26CC" w:rsidRDefault="00CA77A1" w:rsidP="00B55122">
      <w:pPr>
        <w:jc w:val="left"/>
        <w:rPr>
          <w:rFonts w:cstheme="minorHAnsi"/>
          <w:color w:val="000000" w:themeColor="text1"/>
        </w:rPr>
      </w:pPr>
      <w:proofErr w:type="spellStart"/>
      <w:r>
        <w:rPr>
          <w:rFonts w:cstheme="minorHAnsi"/>
          <w:color w:val="000000" w:themeColor="text1"/>
        </w:rPr>
        <w:t>Swauger</w:t>
      </w:r>
      <w:proofErr w:type="spellEnd"/>
      <w:r>
        <w:rPr>
          <w:rFonts w:cstheme="minorHAnsi"/>
          <w:color w:val="000000" w:themeColor="text1"/>
        </w:rPr>
        <w:t xml:space="preserve">, N. (2017) </w:t>
      </w:r>
      <w:r w:rsidR="00CB26CC" w:rsidRPr="00CB26CC">
        <w:rPr>
          <w:rFonts w:cstheme="minorHAnsi"/>
          <w:i/>
          <w:iCs/>
          <w:color w:val="000000" w:themeColor="text1"/>
        </w:rPr>
        <w:t>The Montessori Approach vs. The Reggio Emilia Approach</w:t>
      </w:r>
      <w:r w:rsidR="00CB26CC">
        <w:rPr>
          <w:rFonts w:cstheme="minorHAnsi"/>
          <w:i/>
          <w:iCs/>
          <w:color w:val="000000" w:themeColor="text1"/>
        </w:rPr>
        <w:t xml:space="preserve"> </w:t>
      </w:r>
      <w:r w:rsidR="00CB26CC">
        <w:rPr>
          <w:rFonts w:cstheme="minorHAnsi"/>
          <w:color w:val="000000" w:themeColor="text1"/>
        </w:rPr>
        <w:t>[Digital image] Availabl</w:t>
      </w:r>
      <w:r w:rsidR="00CB26CC" w:rsidRPr="00566E05">
        <w:rPr>
          <w:rFonts w:cstheme="minorHAnsi"/>
        </w:rPr>
        <w:t xml:space="preserve">e at: </w:t>
      </w:r>
      <w:hyperlink r:id="rId58" w:history="1">
        <w:r w:rsidR="00566E05" w:rsidRPr="00566E05">
          <w:rPr>
            <w:rStyle w:val="Hyperlink"/>
            <w:rFonts w:cstheme="minorHAnsi"/>
            <w:color w:val="auto"/>
          </w:rPr>
          <w:t>https://prezi.com/rjrn-c_yondk/the-montessori-approach-vs-the-reggio-emilia-approach/</w:t>
        </w:r>
      </w:hyperlink>
      <w:r w:rsidR="00566E05" w:rsidRPr="00566E05">
        <w:rPr>
          <w:rFonts w:cstheme="minorHAnsi"/>
        </w:rPr>
        <w:t xml:space="preserve"> (Accessed: 21 November 2022)</w:t>
      </w:r>
    </w:p>
    <w:p w14:paraId="367C740C" w14:textId="73D7A47B" w:rsidR="00B55122" w:rsidRPr="00947C83" w:rsidRDefault="00B55122" w:rsidP="00B55122">
      <w:pPr>
        <w:jc w:val="left"/>
        <w:rPr>
          <w:rFonts w:cstheme="minorHAnsi"/>
          <w:color w:val="000000" w:themeColor="text1"/>
        </w:rPr>
      </w:pPr>
      <w:r w:rsidRPr="00947C83">
        <w:rPr>
          <w:rFonts w:cstheme="minorHAnsi"/>
          <w:color w:val="000000" w:themeColor="text1"/>
        </w:rPr>
        <w:t xml:space="preserve">Taylor, S. (2018) </w:t>
      </w:r>
      <w:r w:rsidRPr="00947C83">
        <w:rPr>
          <w:rFonts w:cstheme="minorHAnsi"/>
          <w:i/>
          <w:iCs/>
          <w:color w:val="000000" w:themeColor="text1"/>
        </w:rPr>
        <w:t xml:space="preserve">Bowlby: Attachment &amp; Maternal Deprivation. </w:t>
      </w:r>
      <w:r w:rsidRPr="00947C83">
        <w:rPr>
          <w:rFonts w:cstheme="minorHAnsi"/>
          <w:color w:val="000000" w:themeColor="text1"/>
        </w:rPr>
        <w:t>[Video] Available at: https://video-alexanderstreet-com.ezproxy.uwtsd.ac.uk/watch/bowlby-attachment-maternal-deprivation?context=channel:psychology (Accessed: 18 November 2022)</w:t>
      </w:r>
    </w:p>
    <w:p w14:paraId="5F7CCD32" w14:textId="77777777" w:rsidR="00B55122" w:rsidRPr="00947C83" w:rsidRDefault="00B55122" w:rsidP="00B55122">
      <w:pPr>
        <w:jc w:val="left"/>
        <w:rPr>
          <w:rFonts w:cstheme="minorHAnsi"/>
          <w:color w:val="000000" w:themeColor="text1"/>
        </w:rPr>
      </w:pPr>
      <w:proofErr w:type="spellStart"/>
      <w:r w:rsidRPr="00947C83">
        <w:rPr>
          <w:rFonts w:cstheme="minorHAnsi"/>
          <w:color w:val="000000" w:themeColor="text1"/>
        </w:rPr>
        <w:t>Trodd</w:t>
      </w:r>
      <w:proofErr w:type="spellEnd"/>
      <w:r w:rsidRPr="00947C83">
        <w:rPr>
          <w:rFonts w:cstheme="minorHAnsi"/>
          <w:color w:val="000000" w:themeColor="text1"/>
        </w:rPr>
        <w:t xml:space="preserve">, L. (2012) </w:t>
      </w:r>
      <w:r w:rsidRPr="00947C83">
        <w:rPr>
          <w:rFonts w:cstheme="minorHAnsi"/>
          <w:i/>
          <w:iCs/>
          <w:color w:val="000000" w:themeColor="text1"/>
        </w:rPr>
        <w:t>Transitions in the early years: Working with children and families</w:t>
      </w:r>
      <w:r w:rsidRPr="00947C83">
        <w:rPr>
          <w:rFonts w:cstheme="minorHAnsi"/>
          <w:color w:val="000000" w:themeColor="text1"/>
        </w:rPr>
        <w:t xml:space="preserve">. London: SAGE publications. </w:t>
      </w:r>
    </w:p>
    <w:p w14:paraId="51D8D306"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The open university (2022) </w:t>
      </w:r>
      <w:r w:rsidRPr="00947C83">
        <w:rPr>
          <w:rFonts w:cstheme="minorHAnsi"/>
          <w:i/>
          <w:iCs/>
          <w:color w:val="000000" w:themeColor="text1"/>
        </w:rPr>
        <w:t>Communication skills.</w:t>
      </w:r>
      <w:r w:rsidRPr="00947C83">
        <w:rPr>
          <w:rFonts w:cstheme="minorHAnsi"/>
          <w:color w:val="000000" w:themeColor="text1"/>
        </w:rPr>
        <w:t xml:space="preserve"> Available at: </w:t>
      </w:r>
      <w:hyperlink r:id="rId59" w:history="1">
        <w:r w:rsidRPr="00947C83">
          <w:rPr>
            <w:rStyle w:val="Hyperlink"/>
            <w:rFonts w:cstheme="minorHAnsi"/>
            <w:color w:val="000000" w:themeColor="text1"/>
          </w:rPr>
          <w:t>https://www.open.ac.uk/choose/unison/develop/my-skills/communication-skills</w:t>
        </w:r>
      </w:hyperlink>
      <w:r w:rsidRPr="00947C83">
        <w:rPr>
          <w:rFonts w:cstheme="minorHAnsi"/>
          <w:color w:val="000000" w:themeColor="text1"/>
        </w:rPr>
        <w:t xml:space="preserve"> (Accessed: 09 November 2022). </w:t>
      </w:r>
    </w:p>
    <w:p w14:paraId="0624818C" w14:textId="77777777" w:rsidR="00B55122" w:rsidRPr="00947C83" w:rsidRDefault="00B55122" w:rsidP="00B55122">
      <w:pPr>
        <w:jc w:val="left"/>
        <w:rPr>
          <w:rFonts w:cstheme="minorHAnsi"/>
          <w:color w:val="000000" w:themeColor="text1"/>
        </w:rPr>
      </w:pPr>
      <w:r w:rsidRPr="00947C83">
        <w:rPr>
          <w:rFonts w:cstheme="minorHAnsi"/>
          <w:color w:val="000000" w:themeColor="text1"/>
        </w:rPr>
        <w:t xml:space="preserve">Thompson, N. (2018) </w:t>
      </w:r>
      <w:r w:rsidRPr="00947C83">
        <w:rPr>
          <w:rFonts w:cstheme="minorHAnsi"/>
          <w:i/>
          <w:iCs/>
          <w:color w:val="000000" w:themeColor="text1"/>
        </w:rPr>
        <w:t>Effective communication: a guide for the people</w:t>
      </w:r>
      <w:r w:rsidRPr="00947C83">
        <w:rPr>
          <w:rFonts w:cstheme="minorHAnsi"/>
          <w:color w:val="000000" w:themeColor="text1"/>
        </w:rPr>
        <w:t xml:space="preserve">. 3rd </w:t>
      </w:r>
      <w:proofErr w:type="spellStart"/>
      <w:r w:rsidRPr="00947C83">
        <w:rPr>
          <w:rFonts w:cstheme="minorHAnsi"/>
          <w:color w:val="000000" w:themeColor="text1"/>
        </w:rPr>
        <w:t>edn</w:t>
      </w:r>
      <w:proofErr w:type="spellEnd"/>
      <w:r w:rsidRPr="00947C83">
        <w:rPr>
          <w:rFonts w:cstheme="minorHAnsi"/>
          <w:color w:val="000000" w:themeColor="text1"/>
        </w:rPr>
        <w:t>. London: Palgrave Macmillan publishers LTD.</w:t>
      </w:r>
    </w:p>
    <w:p w14:paraId="418A8EB5" w14:textId="77777777" w:rsidR="00B55122" w:rsidRDefault="00B55122" w:rsidP="00B55122">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UNICEF (2017) </w:t>
      </w:r>
      <w:r w:rsidRPr="004C5F2C">
        <w:rPr>
          <w:rFonts w:ascii="Microsoft Sans Serif" w:hAnsi="Microsoft Sans Serif" w:cs="Microsoft Sans Serif"/>
          <w:i/>
          <w:iCs/>
          <w:color w:val="000000" w:themeColor="text1"/>
        </w:rPr>
        <w:t>A summary of the UN convention on the rights of the child, article 3.</w:t>
      </w:r>
      <w:r w:rsidRPr="00D26070">
        <w:rPr>
          <w:rFonts w:ascii="Microsoft Sans Serif" w:hAnsi="Microsoft Sans Serif" w:cs="Microsoft Sans Serif"/>
          <w:color w:val="000000" w:themeColor="text1"/>
        </w:rPr>
        <w:t xml:space="preserve"> Available at: </w:t>
      </w:r>
      <w:hyperlink r:id="rId60" w:history="1">
        <w:r w:rsidRPr="00D26070">
          <w:rPr>
            <w:rStyle w:val="Hyperlink"/>
            <w:rFonts w:ascii="Microsoft Sans Serif" w:hAnsi="Microsoft Sans Serif" w:cs="Microsoft Sans Serif"/>
            <w:color w:val="000000" w:themeColor="text1"/>
          </w:rPr>
          <w:t>https://www.unicef.org.uk/rights-respecting-schools/wp-content/uploads/sites/4/2017/01/Summary-of-the-UNCRC.pdf</w:t>
        </w:r>
      </w:hyperlink>
      <w:r w:rsidRPr="00D26070">
        <w:rPr>
          <w:rFonts w:ascii="Microsoft Sans Serif" w:hAnsi="Microsoft Sans Serif" w:cs="Microsoft Sans Serif"/>
          <w:color w:val="000000" w:themeColor="text1"/>
        </w:rPr>
        <w:t xml:space="preserve"> (Accessed: 1</w:t>
      </w:r>
      <w:r>
        <w:rPr>
          <w:rFonts w:ascii="Microsoft Sans Serif" w:hAnsi="Microsoft Sans Serif" w:cs="Microsoft Sans Serif"/>
          <w:color w:val="000000" w:themeColor="text1"/>
        </w:rPr>
        <w:t>6</w:t>
      </w:r>
      <w:r w:rsidRPr="00D26070">
        <w:rPr>
          <w:rFonts w:ascii="Microsoft Sans Serif" w:hAnsi="Microsoft Sans Serif" w:cs="Microsoft Sans Serif"/>
          <w:color w:val="000000" w:themeColor="text1"/>
        </w:rPr>
        <w:t xml:space="preserve"> November 2022)</w:t>
      </w:r>
    </w:p>
    <w:p w14:paraId="7507CA8A" w14:textId="6379AA17" w:rsidR="00167353" w:rsidRPr="00167353" w:rsidRDefault="00B55122" w:rsidP="00167353">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UNICEF (2017) </w:t>
      </w:r>
      <w:r w:rsidRPr="004C5F2C">
        <w:rPr>
          <w:rFonts w:ascii="Microsoft Sans Serif" w:hAnsi="Microsoft Sans Serif" w:cs="Microsoft Sans Serif"/>
          <w:i/>
          <w:iCs/>
          <w:color w:val="000000" w:themeColor="text1"/>
        </w:rPr>
        <w:t>A summary of the UN convention on the rights of the child, article 12.</w:t>
      </w:r>
      <w:r w:rsidRPr="00D26070">
        <w:rPr>
          <w:rFonts w:ascii="Microsoft Sans Serif" w:hAnsi="Microsoft Sans Serif" w:cs="Microsoft Sans Serif"/>
          <w:color w:val="000000" w:themeColor="text1"/>
        </w:rPr>
        <w:t xml:space="preserve"> Available at: </w:t>
      </w:r>
      <w:hyperlink r:id="rId61" w:history="1">
        <w:r w:rsidRPr="00D26070">
          <w:rPr>
            <w:rStyle w:val="Hyperlink"/>
            <w:rFonts w:ascii="Microsoft Sans Serif" w:hAnsi="Microsoft Sans Serif" w:cs="Microsoft Sans Serif"/>
            <w:color w:val="000000" w:themeColor="text1"/>
          </w:rPr>
          <w:t>https://www.unicef.org.uk/rights-respecting-schools/wp-content/uploads/sites/4/2017/01/Summary-of-the-UNCRC.pdf</w:t>
        </w:r>
      </w:hyperlink>
      <w:r w:rsidRPr="00D26070">
        <w:rPr>
          <w:rFonts w:ascii="Microsoft Sans Serif" w:hAnsi="Microsoft Sans Serif" w:cs="Microsoft Sans Serif"/>
          <w:color w:val="000000" w:themeColor="text1"/>
        </w:rPr>
        <w:t xml:space="preserve"> (Accessed: 10 November 2022)</w:t>
      </w:r>
    </w:p>
    <w:p w14:paraId="4A08D19C" w14:textId="68725187" w:rsidR="00167353" w:rsidRPr="00D26070" w:rsidRDefault="00167353" w:rsidP="00167353">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UNICEF (2017) </w:t>
      </w:r>
      <w:r w:rsidRPr="004C5F2C">
        <w:rPr>
          <w:rFonts w:ascii="Microsoft Sans Serif" w:hAnsi="Microsoft Sans Serif" w:cs="Microsoft Sans Serif"/>
          <w:i/>
          <w:iCs/>
          <w:color w:val="000000" w:themeColor="text1"/>
        </w:rPr>
        <w:t>A summary of the UN convention on the rights of the child, article 1</w:t>
      </w:r>
      <w:r>
        <w:rPr>
          <w:rFonts w:ascii="Microsoft Sans Serif" w:hAnsi="Microsoft Sans Serif" w:cs="Microsoft Sans Serif"/>
          <w:i/>
          <w:iCs/>
          <w:color w:val="000000" w:themeColor="text1"/>
        </w:rPr>
        <w:t>3</w:t>
      </w:r>
      <w:r w:rsidRPr="004C5F2C">
        <w:rPr>
          <w:rFonts w:ascii="Microsoft Sans Serif" w:hAnsi="Microsoft Sans Serif" w:cs="Microsoft Sans Serif"/>
          <w:i/>
          <w:iCs/>
          <w:color w:val="000000" w:themeColor="text1"/>
        </w:rPr>
        <w:t>.</w:t>
      </w:r>
      <w:r w:rsidRPr="00D26070">
        <w:rPr>
          <w:rFonts w:ascii="Microsoft Sans Serif" w:hAnsi="Microsoft Sans Serif" w:cs="Microsoft Sans Serif"/>
          <w:color w:val="000000" w:themeColor="text1"/>
        </w:rPr>
        <w:t xml:space="preserve"> Available at: </w:t>
      </w:r>
      <w:hyperlink r:id="rId62" w:history="1">
        <w:r w:rsidRPr="00D26070">
          <w:rPr>
            <w:rStyle w:val="Hyperlink"/>
            <w:rFonts w:ascii="Microsoft Sans Serif" w:hAnsi="Microsoft Sans Serif" w:cs="Microsoft Sans Serif"/>
            <w:color w:val="000000" w:themeColor="text1"/>
          </w:rPr>
          <w:t>https://www.unicef.org.uk/rights-respecting-schools/wp-content/uploads/sites/4/2017/01/Summary-of-the-UNCRC.pdf</w:t>
        </w:r>
      </w:hyperlink>
      <w:r w:rsidRPr="00D26070">
        <w:rPr>
          <w:rFonts w:ascii="Microsoft Sans Serif" w:hAnsi="Microsoft Sans Serif" w:cs="Microsoft Sans Serif"/>
          <w:color w:val="000000" w:themeColor="text1"/>
        </w:rPr>
        <w:t xml:space="preserve"> (Accessed: 10 November 2022)</w:t>
      </w:r>
    </w:p>
    <w:p w14:paraId="1A050E7B" w14:textId="4D7F1DA1" w:rsidR="00B55122" w:rsidRPr="00D26070" w:rsidRDefault="00B55122" w:rsidP="00B55122">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lastRenderedPageBreak/>
        <w:t xml:space="preserve">University of Oxford (2012) </w:t>
      </w:r>
      <w:r w:rsidRPr="004C5F2C">
        <w:rPr>
          <w:rFonts w:ascii="Microsoft Sans Serif" w:hAnsi="Microsoft Sans Serif" w:cs="Microsoft Sans Serif"/>
          <w:i/>
          <w:iCs/>
          <w:color w:val="000000" w:themeColor="text1"/>
        </w:rPr>
        <w:t>Communicating effectively.</w:t>
      </w:r>
      <w:r w:rsidRPr="00D26070">
        <w:rPr>
          <w:rFonts w:ascii="Microsoft Sans Serif" w:hAnsi="Microsoft Sans Serif" w:cs="Microsoft Sans Serif"/>
          <w:color w:val="000000" w:themeColor="text1"/>
        </w:rPr>
        <w:t xml:space="preserve"> Available at: </w:t>
      </w:r>
      <w:hyperlink r:id="rId63" w:history="1">
        <w:r w:rsidRPr="00D26070">
          <w:rPr>
            <w:rStyle w:val="Hyperlink"/>
            <w:rFonts w:ascii="Microsoft Sans Serif" w:hAnsi="Microsoft Sans Serif" w:cs="Microsoft Sans Serif"/>
            <w:color w:val="000000" w:themeColor="text1"/>
          </w:rPr>
          <w:t>https://pod.admin.ox.ac.uk/communication-effectively</w:t>
        </w:r>
      </w:hyperlink>
      <w:r w:rsidRPr="00D26070">
        <w:rPr>
          <w:rFonts w:ascii="Microsoft Sans Serif" w:hAnsi="Microsoft Sans Serif" w:cs="Microsoft Sans Serif"/>
          <w:color w:val="000000" w:themeColor="text1"/>
        </w:rPr>
        <w:t xml:space="preserve"> (Accessed: 09 November 2022).</w:t>
      </w:r>
    </w:p>
    <w:p w14:paraId="4F093D8E" w14:textId="77777777" w:rsidR="00B55122" w:rsidRPr="00507A10" w:rsidRDefault="00B55122" w:rsidP="00B55122">
      <w:pPr>
        <w:jc w:val="left"/>
        <w:rPr>
          <w:rFonts w:ascii="Microsoft Sans Serif" w:hAnsi="Microsoft Sans Serif" w:cs="Microsoft Sans Serif"/>
          <w:color w:val="000000" w:themeColor="text1"/>
        </w:rPr>
      </w:pPr>
      <w:r>
        <w:rPr>
          <w:rFonts w:ascii="Microsoft Sans Serif" w:hAnsi="Microsoft Sans Serif" w:cs="Microsoft Sans Serif"/>
          <w:color w:val="000000" w:themeColor="text1"/>
        </w:rPr>
        <w:t xml:space="preserve">Wilson, T. (2016) </w:t>
      </w:r>
      <w:r w:rsidRPr="00507A10">
        <w:rPr>
          <w:rFonts w:ascii="Microsoft Sans Serif" w:hAnsi="Microsoft Sans Serif" w:cs="Microsoft Sans Serif"/>
          <w:i/>
          <w:iCs/>
          <w:color w:val="000000" w:themeColor="text1"/>
        </w:rPr>
        <w:t xml:space="preserve">Working with Parents, Carers and Families in the Early </w:t>
      </w:r>
      <w:proofErr w:type="gramStart"/>
      <w:r w:rsidRPr="00507A10">
        <w:rPr>
          <w:rFonts w:ascii="Microsoft Sans Serif" w:hAnsi="Microsoft Sans Serif" w:cs="Microsoft Sans Serif"/>
          <w:i/>
          <w:iCs/>
          <w:color w:val="000000" w:themeColor="text1"/>
        </w:rPr>
        <w:t>Years :</w:t>
      </w:r>
      <w:proofErr w:type="gramEnd"/>
      <w:r w:rsidRPr="00507A10">
        <w:rPr>
          <w:rFonts w:ascii="Microsoft Sans Serif" w:hAnsi="Microsoft Sans Serif" w:cs="Microsoft Sans Serif"/>
          <w:i/>
          <w:iCs/>
          <w:color w:val="000000" w:themeColor="text1"/>
        </w:rPr>
        <w:t xml:space="preserve"> The Essential Guide</w:t>
      </w:r>
      <w:r>
        <w:rPr>
          <w:rFonts w:ascii="Microsoft Sans Serif" w:hAnsi="Microsoft Sans Serif" w:cs="Microsoft Sans Serif"/>
          <w:i/>
          <w:iCs/>
          <w:color w:val="000000" w:themeColor="text1"/>
        </w:rPr>
        <w:t xml:space="preserve">. </w:t>
      </w:r>
      <w:r>
        <w:rPr>
          <w:rFonts w:ascii="Microsoft Sans Serif" w:hAnsi="Microsoft Sans Serif" w:cs="Microsoft Sans Serif"/>
          <w:color w:val="000000" w:themeColor="text1"/>
        </w:rPr>
        <w:t xml:space="preserve">London: Routledge. </w:t>
      </w:r>
    </w:p>
    <w:p w14:paraId="308B4542" w14:textId="77777777" w:rsidR="00B55122" w:rsidRPr="00D26070" w:rsidRDefault="00B55122" w:rsidP="00B55122">
      <w:pPr>
        <w:jc w:val="left"/>
        <w:rPr>
          <w:rFonts w:ascii="Microsoft Sans Serif" w:hAnsi="Microsoft Sans Serif" w:cs="Microsoft Sans Serif"/>
          <w:color w:val="000000" w:themeColor="text1"/>
        </w:rPr>
      </w:pPr>
      <w:r w:rsidRPr="00D26070">
        <w:rPr>
          <w:rFonts w:ascii="Microsoft Sans Serif" w:hAnsi="Microsoft Sans Serif" w:cs="Microsoft Sans Serif"/>
          <w:color w:val="000000" w:themeColor="text1"/>
        </w:rPr>
        <w:t xml:space="preserve">Wester </w:t>
      </w:r>
      <w:proofErr w:type="spellStart"/>
      <w:r w:rsidRPr="00402EA0">
        <w:rPr>
          <w:rFonts w:ascii="Microsoft Sans Serif" w:hAnsi="Microsoft Sans Serif" w:cs="Microsoft Sans Serif"/>
          <w:color w:val="000000" w:themeColor="text1"/>
        </w:rPr>
        <w:t>Govenors</w:t>
      </w:r>
      <w:proofErr w:type="spellEnd"/>
      <w:r w:rsidRPr="00402EA0">
        <w:rPr>
          <w:rFonts w:ascii="Microsoft Sans Serif" w:hAnsi="Microsoft Sans Serif" w:cs="Microsoft Sans Serif"/>
          <w:color w:val="000000" w:themeColor="text1"/>
        </w:rPr>
        <w:t xml:space="preserve"> University (2022) </w:t>
      </w:r>
      <w:r w:rsidRPr="00402EA0">
        <w:rPr>
          <w:rFonts w:ascii="Microsoft Sans Serif" w:hAnsi="Microsoft Sans Serif" w:cs="Microsoft Sans Serif"/>
          <w:i/>
          <w:iCs/>
          <w:color w:val="000000" w:themeColor="text1"/>
        </w:rPr>
        <w:t xml:space="preserve">A guide to social learning theory in education. </w:t>
      </w:r>
      <w:r w:rsidRPr="00402EA0">
        <w:rPr>
          <w:rFonts w:ascii="Microsoft Sans Serif" w:hAnsi="Microsoft Sans Serif" w:cs="Microsoft Sans Serif"/>
          <w:color w:val="000000" w:themeColor="text1"/>
        </w:rPr>
        <w:t xml:space="preserve">Available at: </w:t>
      </w:r>
      <w:hyperlink r:id="rId64" w:anchor="close" w:history="1">
        <w:r w:rsidRPr="00356787">
          <w:rPr>
            <w:rStyle w:val="Hyperlink"/>
            <w:rFonts w:ascii="Microsoft Sans Serif" w:hAnsi="Microsoft Sans Serif" w:cs="Microsoft Sans Serif"/>
            <w:color w:val="000000" w:themeColor="text1"/>
          </w:rPr>
          <w:t>https://www.wgu.edu/blog/guide-social-learning-theory-education2005.html#</w:t>
        </w:r>
        <w:r w:rsidRPr="00356787">
          <w:rPr>
            <w:rStyle w:val="Hyperlink"/>
            <w:rFonts w:ascii="Microsoft Sans Serif" w:hAnsi="Microsoft Sans Serif" w:cs="Microsoft Sans Serif"/>
            <w:color w:val="000000" w:themeColor="text1"/>
            <w:u w:val="none"/>
          </w:rPr>
          <w:t>close</w:t>
        </w:r>
      </w:hyperlink>
      <w:r w:rsidRPr="00356787">
        <w:rPr>
          <w:rStyle w:val="Hyperlink"/>
          <w:rFonts w:ascii="Microsoft Sans Serif" w:hAnsi="Microsoft Sans Serif" w:cs="Microsoft Sans Serif"/>
          <w:color w:val="000000" w:themeColor="text1"/>
          <w:u w:val="none"/>
        </w:rPr>
        <w:t xml:space="preserve"> </w:t>
      </w:r>
      <w:r>
        <w:rPr>
          <w:rStyle w:val="Hyperlink"/>
          <w:rFonts w:ascii="Microsoft Sans Serif" w:hAnsi="Microsoft Sans Serif" w:cs="Microsoft Sans Serif"/>
          <w:color w:val="000000" w:themeColor="text1"/>
          <w:u w:val="none"/>
        </w:rPr>
        <w:t>(</w:t>
      </w:r>
      <w:r w:rsidRPr="00402EA0">
        <w:rPr>
          <w:rFonts w:ascii="Microsoft Sans Serif" w:hAnsi="Microsoft Sans Serif" w:cs="Microsoft Sans Serif"/>
          <w:color w:val="000000" w:themeColor="text1"/>
        </w:rPr>
        <w:t xml:space="preserve">Accessed: 15 November </w:t>
      </w:r>
      <w:r>
        <w:rPr>
          <w:rFonts w:ascii="Microsoft Sans Serif" w:hAnsi="Microsoft Sans Serif" w:cs="Microsoft Sans Serif"/>
          <w:color w:val="000000" w:themeColor="text1"/>
        </w:rPr>
        <w:t>2022)</w:t>
      </w:r>
    </w:p>
    <w:p w14:paraId="183A33BE" w14:textId="536FCA3F" w:rsidR="00EF0A43" w:rsidRPr="00EF0A43" w:rsidRDefault="00B55122" w:rsidP="00EF0A43">
      <w:pPr>
        <w:jc w:val="left"/>
        <w:rPr>
          <w:rFonts w:ascii="Microsoft Sans Serif" w:hAnsi="Microsoft Sans Serif" w:cs="Microsoft Sans Serif"/>
        </w:rPr>
      </w:pPr>
      <w:r>
        <w:rPr>
          <w:rFonts w:ascii="Microsoft Sans Serif" w:hAnsi="Microsoft Sans Serif" w:cs="Microsoft Sans Serif"/>
          <w:color w:val="000000" w:themeColor="text1"/>
        </w:rPr>
        <w:t xml:space="preserve">WJEC (2019) </w:t>
      </w:r>
      <w:r>
        <w:rPr>
          <w:rFonts w:ascii="Microsoft Sans Serif" w:hAnsi="Microsoft Sans Serif" w:cs="Microsoft Sans Serif"/>
          <w:i/>
          <w:iCs/>
          <w:color w:val="000000" w:themeColor="text1"/>
        </w:rPr>
        <w:t xml:space="preserve">Working in partnerships </w:t>
      </w:r>
      <w:r w:rsidRPr="00B7046D">
        <w:rPr>
          <w:rFonts w:ascii="Microsoft Sans Serif" w:hAnsi="Microsoft Sans Serif" w:cs="Microsoft Sans Serif"/>
          <w:i/>
          <w:iCs/>
        </w:rPr>
        <w:t xml:space="preserve">with others. </w:t>
      </w:r>
      <w:r w:rsidRPr="00B7046D">
        <w:rPr>
          <w:rFonts w:ascii="Microsoft Sans Serif" w:hAnsi="Microsoft Sans Serif" w:cs="Microsoft Sans Serif"/>
        </w:rPr>
        <w:t xml:space="preserve">Available at: </w:t>
      </w:r>
      <w:hyperlink r:id="rId65" w:history="1">
        <w:r w:rsidRPr="00B7046D">
          <w:rPr>
            <w:rStyle w:val="Hyperlink"/>
            <w:rFonts w:ascii="Microsoft Sans Serif" w:hAnsi="Microsoft Sans Serif" w:cs="Microsoft Sans Serif"/>
            <w:color w:val="auto"/>
          </w:rPr>
          <w:t>http://resource.download.wjec.co.uk.s3-eu-west-1.amazonaws.com/vtc/2018-19/hsc18-19_3-3/_multi-lang/unit02/01-principles-of-partnership-importance-of-multi-agency-working.html</w:t>
        </w:r>
      </w:hyperlink>
      <w:r w:rsidRPr="00B7046D">
        <w:rPr>
          <w:rFonts w:ascii="Microsoft Sans Serif" w:hAnsi="Microsoft Sans Serif" w:cs="Microsoft Sans Serif"/>
        </w:rPr>
        <w:t xml:space="preserve"> (Accessed: 16 November 2022) </w:t>
      </w:r>
    </w:p>
    <w:p w14:paraId="52AF01B7" w14:textId="77777777" w:rsidR="004E1825" w:rsidRDefault="00EF0A43" w:rsidP="004E1825">
      <w:pPr>
        <w:jc w:val="left"/>
        <w:rPr>
          <w:rFonts w:ascii="Microsoft Sans Serif" w:hAnsi="Microsoft Sans Serif" w:cs="Microsoft Sans Serif"/>
        </w:rPr>
      </w:pPr>
      <w:r>
        <w:rPr>
          <w:rFonts w:ascii="Microsoft Sans Serif" w:hAnsi="Microsoft Sans Serif" w:cs="Microsoft Sans Serif"/>
        </w:rPr>
        <w:t>Williams, M.K. (2017)</w:t>
      </w:r>
      <w:r w:rsidR="00501441">
        <w:rPr>
          <w:rFonts w:ascii="Microsoft Sans Serif" w:hAnsi="Microsoft Sans Serif" w:cs="Microsoft Sans Serif"/>
        </w:rPr>
        <w:t xml:space="preserve"> ‘</w:t>
      </w:r>
      <w:r w:rsidR="00501441" w:rsidRPr="00501441">
        <w:rPr>
          <w:rFonts w:ascii="Microsoft Sans Serif" w:hAnsi="Microsoft Sans Serif" w:cs="Microsoft Sans Serif"/>
          <w:i/>
          <w:iCs/>
        </w:rPr>
        <w:t>Journal of Inquiry &amp; Action in Education</w:t>
      </w:r>
      <w:r w:rsidR="00501441">
        <w:rPr>
          <w:rFonts w:ascii="Microsoft Sans Serif" w:hAnsi="Microsoft Sans Serif" w:cs="Microsoft Sans Serif"/>
          <w:i/>
          <w:iCs/>
        </w:rPr>
        <w:t>’</w:t>
      </w:r>
      <w:r w:rsidR="00BE4FD7">
        <w:rPr>
          <w:rFonts w:ascii="Microsoft Sans Serif" w:hAnsi="Microsoft Sans Serif" w:cs="Microsoft Sans Serif"/>
          <w:i/>
          <w:iCs/>
        </w:rPr>
        <w:t xml:space="preserve"> </w:t>
      </w:r>
      <w:r w:rsidR="00BE4FD7" w:rsidRPr="00BE4FD7">
        <w:rPr>
          <w:rFonts w:ascii="Microsoft Sans Serif" w:hAnsi="Microsoft Sans Serif" w:cs="Microsoft Sans Serif"/>
          <w:i/>
          <w:iCs/>
        </w:rPr>
        <w:t>John Dewey in the 21st Century</w:t>
      </w:r>
      <w:r w:rsidR="00BE4FD7">
        <w:rPr>
          <w:rFonts w:ascii="Microsoft Sans Serif" w:hAnsi="Microsoft Sans Serif" w:cs="Microsoft Sans Serif"/>
          <w:i/>
          <w:iCs/>
        </w:rPr>
        <w:t xml:space="preserve">, </w:t>
      </w:r>
      <w:r w:rsidR="00F77D88" w:rsidRPr="00F77D88">
        <w:rPr>
          <w:rFonts w:ascii="Microsoft Sans Serif" w:hAnsi="Microsoft Sans Serif" w:cs="Microsoft Sans Serif"/>
        </w:rPr>
        <w:t>9(1)</w:t>
      </w:r>
      <w:r w:rsidR="00F77D88">
        <w:rPr>
          <w:rFonts w:ascii="Microsoft Sans Serif" w:hAnsi="Microsoft Sans Serif" w:cs="Microsoft Sans Serif"/>
        </w:rPr>
        <w:t xml:space="preserve">, pp. </w:t>
      </w:r>
      <w:r w:rsidR="00781375">
        <w:rPr>
          <w:rFonts w:ascii="Microsoft Sans Serif" w:hAnsi="Microsoft Sans Serif" w:cs="Microsoft Sans Serif"/>
        </w:rPr>
        <w:t xml:space="preserve">91-92. </w:t>
      </w:r>
    </w:p>
    <w:p w14:paraId="2BB99B61" w14:textId="5A8BDEB9" w:rsidR="004E1825" w:rsidRPr="00B8166A" w:rsidRDefault="004E1825" w:rsidP="004E1825">
      <w:pPr>
        <w:jc w:val="left"/>
        <w:rPr>
          <w:rFonts w:ascii="Microsoft Sans Serif" w:hAnsi="Microsoft Sans Serif" w:cs="Microsoft Sans Serif"/>
        </w:rPr>
      </w:pPr>
      <w:r>
        <w:rPr>
          <w:rFonts w:ascii="Microsoft Sans Serif" w:hAnsi="Microsoft Sans Serif" w:cs="Microsoft Sans Serif"/>
        </w:rPr>
        <w:t xml:space="preserve">Witters, H.G. (2020) </w:t>
      </w:r>
      <w:r w:rsidRPr="00B8166A">
        <w:rPr>
          <w:rFonts w:ascii="Microsoft Sans Serif" w:hAnsi="Microsoft Sans Serif" w:cs="Microsoft Sans Serif"/>
          <w:i/>
          <w:iCs/>
        </w:rPr>
        <w:t>Adverse childhood experiences, attachment, and the early years learning environment: research and inclusive practice.</w:t>
      </w:r>
      <w:r>
        <w:rPr>
          <w:rFonts w:ascii="Microsoft Sans Serif" w:hAnsi="Microsoft Sans Serif" w:cs="Microsoft Sans Serif"/>
        </w:rPr>
        <w:t xml:space="preserve"> Oxfordshire: Routledge.</w:t>
      </w:r>
    </w:p>
    <w:p w14:paraId="5CC5C3EF" w14:textId="7DFAD2EA" w:rsidR="00F231EF" w:rsidRPr="00CC19DF" w:rsidRDefault="00F231EF" w:rsidP="00F231EF">
      <w:pPr>
        <w:jc w:val="left"/>
        <w:rPr>
          <w:rFonts w:ascii="Microsoft Sans Serif" w:hAnsi="Microsoft Sans Serif" w:cs="Microsoft Sans Serif"/>
        </w:rPr>
      </w:pPr>
      <w:r>
        <w:rPr>
          <w:rFonts w:ascii="Microsoft Sans Serif" w:hAnsi="Microsoft Sans Serif" w:cs="Microsoft Sans Serif"/>
        </w:rPr>
        <w:t xml:space="preserve">Ysgol </w:t>
      </w:r>
      <w:proofErr w:type="spellStart"/>
      <w:r>
        <w:rPr>
          <w:rFonts w:ascii="Microsoft Sans Serif" w:hAnsi="Microsoft Sans Serif" w:cs="Microsoft Sans Serif"/>
        </w:rPr>
        <w:t>yr</w:t>
      </w:r>
      <w:proofErr w:type="spellEnd"/>
      <w:r>
        <w:rPr>
          <w:rFonts w:ascii="Microsoft Sans Serif" w:hAnsi="Microsoft Sans Serif" w:cs="Microsoft Sans Serif"/>
        </w:rPr>
        <w:t xml:space="preserve"> Hendy (2022) Home-school agreement</w:t>
      </w:r>
      <w:r w:rsidR="006E21BF">
        <w:rPr>
          <w:rFonts w:ascii="Microsoft Sans Serif" w:hAnsi="Microsoft Sans Serif" w:cs="Microsoft Sans Serif"/>
        </w:rPr>
        <w:t xml:space="preserve">. Available </w:t>
      </w:r>
      <w:r w:rsidR="006E21BF" w:rsidRPr="006E21BF">
        <w:rPr>
          <w:rFonts w:ascii="Microsoft Sans Serif" w:hAnsi="Microsoft Sans Serif" w:cs="Microsoft Sans Serif"/>
        </w:rPr>
        <w:t xml:space="preserve">at: </w:t>
      </w:r>
      <w:hyperlink r:id="rId66" w:history="1">
        <w:r w:rsidR="006E21BF" w:rsidRPr="00CC19DF">
          <w:rPr>
            <w:rStyle w:val="Hyperlink"/>
            <w:rFonts w:ascii="Microsoft Sans Serif" w:hAnsi="Microsoft Sans Serif" w:cs="Microsoft Sans Serif"/>
            <w:color w:val="auto"/>
          </w:rPr>
          <w:t>https://primarysite-prod-sorted.s3.amazonaws.com/ysgol-yr-hendy/UploadedDocument/b1c5abef-aa4a-4837-8381-f0d40b62f7ea/home-school-agreement-english-1.pdf</w:t>
        </w:r>
      </w:hyperlink>
      <w:r w:rsidR="006E21BF" w:rsidRPr="00CC19DF">
        <w:rPr>
          <w:rFonts w:ascii="Microsoft Sans Serif" w:hAnsi="Microsoft Sans Serif" w:cs="Microsoft Sans Serif"/>
        </w:rPr>
        <w:t xml:space="preserve"> (Accessed: 22 November 2022)</w:t>
      </w:r>
    </w:p>
    <w:p w14:paraId="2E879B95" w14:textId="006F4679" w:rsidR="002F25E7" w:rsidRPr="00CC19DF" w:rsidRDefault="002F25E7" w:rsidP="002F25E7">
      <w:pPr>
        <w:jc w:val="left"/>
        <w:rPr>
          <w:rFonts w:ascii="Microsoft Sans Serif" w:hAnsi="Microsoft Sans Serif" w:cs="Microsoft Sans Serif"/>
        </w:rPr>
      </w:pPr>
      <w:r w:rsidRPr="00CC19DF">
        <w:rPr>
          <w:rFonts w:ascii="Microsoft Sans Serif" w:hAnsi="Microsoft Sans Serif" w:cs="Microsoft Sans Serif"/>
        </w:rPr>
        <w:t xml:space="preserve">Ysgol </w:t>
      </w:r>
      <w:proofErr w:type="spellStart"/>
      <w:r w:rsidRPr="00CC19DF">
        <w:rPr>
          <w:rFonts w:ascii="Microsoft Sans Serif" w:hAnsi="Microsoft Sans Serif" w:cs="Microsoft Sans Serif"/>
        </w:rPr>
        <w:t>yr</w:t>
      </w:r>
      <w:proofErr w:type="spellEnd"/>
      <w:r w:rsidRPr="00CC19DF">
        <w:rPr>
          <w:rFonts w:ascii="Microsoft Sans Serif" w:hAnsi="Microsoft Sans Serif" w:cs="Microsoft Sans Serif"/>
        </w:rPr>
        <w:t xml:space="preserve"> Hendy (2022)- </w:t>
      </w:r>
      <w:r w:rsidRPr="00CC19DF">
        <w:rPr>
          <w:rFonts w:ascii="Microsoft Sans Serif" w:hAnsi="Microsoft Sans Serif" w:cs="Microsoft Sans Serif"/>
          <w:i/>
          <w:iCs/>
        </w:rPr>
        <w:t xml:space="preserve">Gwaith </w:t>
      </w:r>
      <w:proofErr w:type="spellStart"/>
      <w:r w:rsidRPr="00CC19DF">
        <w:rPr>
          <w:rFonts w:ascii="Microsoft Sans Serif" w:hAnsi="Microsoft Sans Serif" w:cs="Microsoft Sans Serif"/>
          <w:i/>
          <w:iCs/>
        </w:rPr>
        <w:t>gwych</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mwynhau</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datblygu</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sgiliau</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creadigol</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gan</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adeiladu</w:t>
      </w:r>
      <w:proofErr w:type="spellEnd"/>
      <w:r w:rsidRPr="00CC19DF">
        <w:rPr>
          <w:rFonts w:ascii="Microsoft Sans Serif" w:hAnsi="Microsoft Sans Serif" w:cs="Microsoft Sans Serif"/>
          <w:i/>
          <w:iCs/>
        </w:rPr>
        <w:t xml:space="preserve"> </w:t>
      </w:r>
      <w:proofErr w:type="spellStart"/>
      <w:r w:rsidRPr="00CC19DF">
        <w:rPr>
          <w:rFonts w:ascii="Microsoft Sans Serif" w:hAnsi="Microsoft Sans Serif" w:cs="Microsoft Sans Serif"/>
          <w:i/>
          <w:iCs/>
        </w:rPr>
        <w:t>cyddfan</w:t>
      </w:r>
      <w:proofErr w:type="spellEnd"/>
      <w:r w:rsidRPr="00CC19DF">
        <w:rPr>
          <w:rFonts w:ascii="Microsoft Sans Serif" w:hAnsi="Microsoft Sans Serif" w:cs="Microsoft Sans Serif"/>
          <w:i/>
          <w:iCs/>
        </w:rPr>
        <w:t xml:space="preserve">. </w:t>
      </w:r>
      <w:r w:rsidRPr="00CC19DF">
        <w:rPr>
          <w:rFonts w:ascii="Microsoft Sans Serif" w:hAnsi="Microsoft Sans Serif" w:cs="Microsoft Sans Serif"/>
        </w:rPr>
        <w:t xml:space="preserve">Available at: </w:t>
      </w:r>
      <w:hyperlink r:id="rId67" w:history="1">
        <w:r w:rsidRPr="00CC19DF">
          <w:rPr>
            <w:rStyle w:val="Hyperlink"/>
            <w:rFonts w:ascii="Microsoft Sans Serif" w:hAnsi="Microsoft Sans Serif" w:cs="Microsoft Sans Serif"/>
            <w:color w:val="auto"/>
          </w:rPr>
          <w:t>https://www.ysgolyrhendy.org.uk/gwaith-gwych-3/</w:t>
        </w:r>
      </w:hyperlink>
      <w:r w:rsidRPr="00CC19DF">
        <w:rPr>
          <w:rFonts w:ascii="Microsoft Sans Serif" w:hAnsi="Microsoft Sans Serif" w:cs="Microsoft Sans Serif"/>
        </w:rPr>
        <w:t xml:space="preserve"> (Accessed: 22 November 2022)</w:t>
      </w:r>
    </w:p>
    <w:sectPr w:rsidR="002F25E7" w:rsidRPr="00CC19DF" w:rsidSect="00F24AC8">
      <w:headerReference w:type="even" r:id="rId68"/>
      <w:headerReference w:type="default" r:id="rId69"/>
      <w:footerReference w:type="even" r:id="rId70"/>
      <w:footerReference w:type="default" r:id="rId71"/>
      <w:pgSz w:w="11907" w:h="16839" w:code="9"/>
      <w:pgMar w:top="720" w:right="720" w:bottom="720" w:left="720" w:header="720" w:footer="720" w:gutter="0"/>
      <w:pgBorders w:display="firstPage" w:offsetFrom="page">
        <w:top w:val="single" w:sz="8" w:space="24" w:color="auto" w:shadow="1"/>
        <w:left w:val="single" w:sz="8" w:space="24" w:color="auto" w:shadow="1"/>
        <w:bottom w:val="single" w:sz="8" w:space="24" w:color="auto" w:shadow="1"/>
        <w:right w:val="single" w:sz="8"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B2909" w14:textId="77777777" w:rsidR="00142177" w:rsidRDefault="00142177" w:rsidP="00D57918">
      <w:pPr>
        <w:spacing w:after="0" w:line="240" w:lineRule="auto"/>
      </w:pPr>
      <w:r>
        <w:separator/>
      </w:r>
    </w:p>
    <w:p w14:paraId="41020706" w14:textId="77777777" w:rsidR="00142177" w:rsidRDefault="00142177"/>
  </w:endnote>
  <w:endnote w:type="continuationSeparator" w:id="0">
    <w:p w14:paraId="3E73D7CA" w14:textId="77777777" w:rsidR="00142177" w:rsidRDefault="00142177" w:rsidP="00D57918">
      <w:pPr>
        <w:spacing w:after="0" w:line="240" w:lineRule="auto"/>
      </w:pPr>
      <w:r>
        <w:continuationSeparator/>
      </w:r>
    </w:p>
    <w:p w14:paraId="7D2A25EA" w14:textId="77777777" w:rsidR="00142177" w:rsidRDefault="00142177"/>
  </w:endnote>
  <w:endnote w:type="continuationNotice" w:id="1">
    <w:p w14:paraId="0C794B0C" w14:textId="77777777" w:rsidR="006D5137" w:rsidRDefault="006D51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Microsoft Sans Serif">
    <w:panose1 w:val="020B0604020202020204"/>
    <w:charset w:val="00"/>
    <w:family w:val="swiss"/>
    <w:pitch w:val="variable"/>
    <w:sig w:usb0="E1002AFF" w:usb1="C0000002" w:usb2="00000008" w:usb3="00000000" w:csb0="0001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956198"/>
      <w:docPartObj>
        <w:docPartGallery w:val="Page Numbers (Bottom of Page)"/>
        <w:docPartUnique/>
      </w:docPartObj>
    </w:sdtPr>
    <w:sdtEndPr>
      <w:rPr>
        <w:rStyle w:val="PageNumber"/>
      </w:rPr>
    </w:sdtEndPr>
    <w:sdtContent>
      <w:p w14:paraId="3C8E7393" w14:textId="48060412" w:rsidR="00F470B3" w:rsidRDefault="00F470B3" w:rsidP="00F01C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ECC6AB" w14:textId="77777777" w:rsidR="00F470B3" w:rsidRDefault="00F470B3" w:rsidP="00F470B3">
    <w:pPr>
      <w:pStyle w:val="Footer"/>
      <w:ind w:right="360"/>
    </w:pPr>
  </w:p>
  <w:p w14:paraId="148806C1" w14:textId="77777777" w:rsidR="00AA52A2" w:rsidRDefault="00AA52A2"/>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0065236"/>
      <w:docPartObj>
        <w:docPartGallery w:val="Page Numbers (Bottom of Page)"/>
        <w:docPartUnique/>
      </w:docPartObj>
    </w:sdtPr>
    <w:sdtEndPr>
      <w:rPr>
        <w:rStyle w:val="PageNumber"/>
      </w:rPr>
    </w:sdtEndPr>
    <w:sdtContent>
      <w:p w14:paraId="76A95E64" w14:textId="5272BAE9" w:rsidR="00F470B3" w:rsidRDefault="00F470B3" w:rsidP="00F01C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EB41BE" w14:textId="77777777" w:rsidR="00BA3DCD" w:rsidRDefault="008A10B0" w:rsidP="00F470B3">
    <w:pPr>
      <w:pStyle w:val="Footer"/>
      <w:ind w:right="360"/>
      <w:rPr>
        <w:rFonts w:ascii="Microsoft Sans Serif" w:hAnsi="Microsoft Sans Serif" w:cs="Microsoft Sans Serif"/>
      </w:rPr>
    </w:pPr>
  </w:p>
  <w:p w14:paraId="3945C920" w14:textId="77777777" w:rsidR="006F4656" w:rsidRPr="00BA3DCD" w:rsidRDefault="008A10B0">
    <w:pPr>
      <w:pStyle w:val="Footer"/>
      <w:rPr>
        <w:rFonts w:ascii="Microsoft Sans Serif" w:hAnsi="Microsoft Sans Serif" w:cs="Microsoft Sans Serif"/>
      </w:rPr>
    </w:pPr>
  </w:p>
  <w:p w14:paraId="0893AE8B" w14:textId="77777777" w:rsidR="00AA52A2" w:rsidRDefault="00AA52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8EC8B" w14:textId="77777777" w:rsidR="00142177" w:rsidRDefault="00142177" w:rsidP="00D57918">
      <w:pPr>
        <w:spacing w:after="0" w:line="240" w:lineRule="auto"/>
      </w:pPr>
      <w:r>
        <w:separator/>
      </w:r>
    </w:p>
    <w:p w14:paraId="2F374FD0" w14:textId="77777777" w:rsidR="00142177" w:rsidRDefault="00142177"/>
  </w:footnote>
  <w:footnote w:type="continuationSeparator" w:id="0">
    <w:p w14:paraId="6E200993" w14:textId="77777777" w:rsidR="00142177" w:rsidRDefault="00142177" w:rsidP="00D57918">
      <w:pPr>
        <w:spacing w:after="0" w:line="240" w:lineRule="auto"/>
      </w:pPr>
      <w:r>
        <w:continuationSeparator/>
      </w:r>
    </w:p>
    <w:p w14:paraId="5E1C44A9" w14:textId="77777777" w:rsidR="00142177" w:rsidRDefault="00142177"/>
  </w:footnote>
  <w:footnote w:type="continuationNotice" w:id="1">
    <w:p w14:paraId="75604CE9" w14:textId="77777777" w:rsidR="006D5137" w:rsidRDefault="006D51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3E3CB" w14:textId="1B3DDF85" w:rsidR="003907D6" w:rsidRDefault="00FC7C5A">
    <w:pPr>
      <w:pStyle w:val="Header"/>
    </w:pPr>
    <w:r>
      <w:rPr>
        <w:noProof/>
      </w:rPr>
    </w:r>
    <w:r w:rsidR="00FC7C5A">
      <w:rPr>
        <w:noProof/>
      </w:rPr>
      <w:pict w14:anchorId="2FB4A9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83111473" o:spid="_x0000_s1026" type="#_x0000_t75" alt="" style="position:absolute;left:0;text-align:left;margin-left:0;margin-top:0;width:629pt;height:324pt;z-index:-251658240;mso-wrap-edited:f;mso-width-percent:0;mso-height-percent:0;mso-position-horizontal:center;mso-position-horizontal-relative:margin;mso-position-vertical:center;mso-position-vertical-relative:margin;mso-width-percent:0;mso-height-percent:0" o:allowincell="f">
          <v:imagedata r:id="rId1" o:title="Screenshot 2022-11-15 at 21" gain="19661f" blacklevel="22938f"/>
          <w10:wrap anchorx="margin" anchory="margin"/>
        </v:shape>
      </w:pict>
    </w:r>
  </w:p>
  <w:p w14:paraId="4BD9366C" w14:textId="77777777" w:rsidR="00AA52A2" w:rsidRDefault="00AA52A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B55C7" w14:textId="0418CC29" w:rsidR="003907D6" w:rsidRDefault="00FC7C5A">
    <w:pPr>
      <w:pStyle w:val="Header"/>
    </w:pPr>
    <w:r>
      <w:rPr>
        <w:noProof/>
      </w:rPr>
    </w:r>
    <w:r w:rsidR="00FC7C5A">
      <w:rPr>
        <w:noProof/>
      </w:rPr>
      <w:pict w14:anchorId="48C9D9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83111474" o:spid="_x0000_s1025" type="#_x0000_t75" alt="" style="position:absolute;left:0;text-align:left;margin-left:0;margin-top:0;width:629pt;height:324pt;z-index:-251658239;mso-wrap-edited:f;mso-width-percent:0;mso-height-percent:0;mso-position-horizontal:center;mso-position-horizontal-relative:margin;mso-position-vertical:center;mso-position-vertical-relative:margin;mso-width-percent:0;mso-height-percent:0" o:allowincell="f">
          <v:imagedata r:id="rId1" o:title="Screenshot 2022-11-15 at 21" gain="19661f" blacklevel="22938f"/>
          <w10:wrap anchorx="margin" anchory="margin"/>
        </v:shape>
      </w:pict>
    </w:r>
  </w:p>
  <w:p w14:paraId="06723D09" w14:textId="77777777" w:rsidR="00AA52A2" w:rsidRDefault="00AA52A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65E2FE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3F6EC0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CACF9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BF02260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5D45C2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D6B454F0"/>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E3ED93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BA0CDB7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3C26B8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FA817D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3E73D1"/>
    <w:multiLevelType w:val="hybridMultilevel"/>
    <w:tmpl w:val="B392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386B94"/>
    <w:multiLevelType w:val="hybridMultilevel"/>
    <w:tmpl w:val="A7EA3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9B4500"/>
    <w:multiLevelType w:val="hybridMultilevel"/>
    <w:tmpl w:val="AB3C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0D56D31"/>
    <w:multiLevelType w:val="hybridMultilevel"/>
    <w:tmpl w:val="665C3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646971"/>
    <w:multiLevelType w:val="hybridMultilevel"/>
    <w:tmpl w:val="9E22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59416D"/>
    <w:multiLevelType w:val="hybridMultilevel"/>
    <w:tmpl w:val="7AC66B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4884EAA"/>
    <w:multiLevelType w:val="hybridMultilevel"/>
    <w:tmpl w:val="D5E8D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8F2137"/>
    <w:multiLevelType w:val="hybridMultilevel"/>
    <w:tmpl w:val="ED044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830DDF"/>
    <w:multiLevelType w:val="hybridMultilevel"/>
    <w:tmpl w:val="9258B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AA4802"/>
    <w:multiLevelType w:val="hybridMultilevel"/>
    <w:tmpl w:val="9188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BB5A59"/>
    <w:multiLevelType w:val="hybridMultilevel"/>
    <w:tmpl w:val="AD5E8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02D5A"/>
    <w:multiLevelType w:val="hybridMultilevel"/>
    <w:tmpl w:val="2A764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8F3A98"/>
    <w:multiLevelType w:val="hybridMultilevel"/>
    <w:tmpl w:val="27F2E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E0632E"/>
    <w:multiLevelType w:val="hybridMultilevel"/>
    <w:tmpl w:val="4B36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A07DB8"/>
    <w:multiLevelType w:val="hybridMultilevel"/>
    <w:tmpl w:val="959C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03362F"/>
    <w:multiLevelType w:val="hybridMultilevel"/>
    <w:tmpl w:val="C9925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351414"/>
    <w:multiLevelType w:val="hybridMultilevel"/>
    <w:tmpl w:val="0B7CE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F45C54"/>
    <w:multiLevelType w:val="hybridMultilevel"/>
    <w:tmpl w:val="BCBCE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F47A3B"/>
    <w:multiLevelType w:val="hybridMultilevel"/>
    <w:tmpl w:val="EF3E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E40A10"/>
    <w:multiLevelType w:val="hybridMultilevel"/>
    <w:tmpl w:val="5C4AF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D61B47"/>
    <w:multiLevelType w:val="hybridMultilevel"/>
    <w:tmpl w:val="529EF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4253669">
    <w:abstractNumId w:val="24"/>
  </w:num>
  <w:num w:numId="2" w16cid:durableId="1803037938">
    <w:abstractNumId w:val="31"/>
  </w:num>
  <w:num w:numId="3" w16cid:durableId="557326668">
    <w:abstractNumId w:val="31"/>
  </w:num>
  <w:num w:numId="4" w16cid:durableId="711808899">
    <w:abstractNumId w:val="12"/>
  </w:num>
  <w:num w:numId="5" w16cid:durableId="1875993050">
    <w:abstractNumId w:val="18"/>
  </w:num>
  <w:num w:numId="6" w16cid:durableId="693502856">
    <w:abstractNumId w:val="0"/>
  </w:num>
  <w:num w:numId="7" w16cid:durableId="848064728">
    <w:abstractNumId w:val="1"/>
  </w:num>
  <w:num w:numId="8" w16cid:durableId="1451973190">
    <w:abstractNumId w:val="2"/>
  </w:num>
  <w:num w:numId="9" w16cid:durableId="528956481">
    <w:abstractNumId w:val="3"/>
  </w:num>
  <w:num w:numId="10" w16cid:durableId="1141462667">
    <w:abstractNumId w:val="8"/>
  </w:num>
  <w:num w:numId="11" w16cid:durableId="2052486968">
    <w:abstractNumId w:val="4"/>
  </w:num>
  <w:num w:numId="12" w16cid:durableId="1841658674">
    <w:abstractNumId w:val="5"/>
  </w:num>
  <w:num w:numId="13" w16cid:durableId="1274023090">
    <w:abstractNumId w:val="6"/>
  </w:num>
  <w:num w:numId="14" w16cid:durableId="1474446473">
    <w:abstractNumId w:val="7"/>
  </w:num>
  <w:num w:numId="15" w16cid:durableId="173880371">
    <w:abstractNumId w:val="9"/>
  </w:num>
  <w:num w:numId="16" w16cid:durableId="1264998128">
    <w:abstractNumId w:val="30"/>
  </w:num>
  <w:num w:numId="17" w16cid:durableId="567766187">
    <w:abstractNumId w:val="20"/>
  </w:num>
  <w:num w:numId="18" w16cid:durableId="1133215475">
    <w:abstractNumId w:val="11"/>
  </w:num>
  <w:num w:numId="19" w16cid:durableId="857235985">
    <w:abstractNumId w:val="29"/>
  </w:num>
  <w:num w:numId="20" w16cid:durableId="1263105290">
    <w:abstractNumId w:val="26"/>
  </w:num>
  <w:num w:numId="21" w16cid:durableId="517039524">
    <w:abstractNumId w:val="13"/>
  </w:num>
  <w:num w:numId="22" w16cid:durableId="1586379210">
    <w:abstractNumId w:val="23"/>
  </w:num>
  <w:num w:numId="23" w16cid:durableId="105777486">
    <w:abstractNumId w:val="16"/>
  </w:num>
  <w:num w:numId="24" w16cid:durableId="8021499">
    <w:abstractNumId w:val="14"/>
  </w:num>
  <w:num w:numId="25" w16cid:durableId="307629801">
    <w:abstractNumId w:val="21"/>
  </w:num>
  <w:num w:numId="26" w16cid:durableId="1736509567">
    <w:abstractNumId w:val="19"/>
  </w:num>
  <w:num w:numId="27" w16cid:durableId="185144886">
    <w:abstractNumId w:val="25"/>
  </w:num>
  <w:num w:numId="28" w16cid:durableId="857037154">
    <w:abstractNumId w:val="22"/>
  </w:num>
  <w:num w:numId="29" w16cid:durableId="2133355637">
    <w:abstractNumId w:val="15"/>
  </w:num>
  <w:num w:numId="30" w16cid:durableId="35739569">
    <w:abstractNumId w:val="27"/>
  </w:num>
  <w:num w:numId="31" w16cid:durableId="560481111">
    <w:abstractNumId w:val="17"/>
  </w:num>
  <w:num w:numId="32" w16cid:durableId="1872261800">
    <w:abstractNumId w:val="28"/>
  </w:num>
  <w:num w:numId="33" w16cid:durableId="13260126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447"/>
    <w:rsid w:val="00006737"/>
    <w:rsid w:val="00011696"/>
    <w:rsid w:val="00011747"/>
    <w:rsid w:val="00012557"/>
    <w:rsid w:val="00014BE6"/>
    <w:rsid w:val="00015767"/>
    <w:rsid w:val="00020017"/>
    <w:rsid w:val="000224E4"/>
    <w:rsid w:val="00023A92"/>
    <w:rsid w:val="00027926"/>
    <w:rsid w:val="0005244E"/>
    <w:rsid w:val="00052A11"/>
    <w:rsid w:val="00052E25"/>
    <w:rsid w:val="00053849"/>
    <w:rsid w:val="000617E1"/>
    <w:rsid w:val="00064FAD"/>
    <w:rsid w:val="00070713"/>
    <w:rsid w:val="00084F18"/>
    <w:rsid w:val="00085565"/>
    <w:rsid w:val="000873D4"/>
    <w:rsid w:val="0009333C"/>
    <w:rsid w:val="00093549"/>
    <w:rsid w:val="000B6D7D"/>
    <w:rsid w:val="000C0A5B"/>
    <w:rsid w:val="000C121C"/>
    <w:rsid w:val="000D4B03"/>
    <w:rsid w:val="000D7798"/>
    <w:rsid w:val="000E1E21"/>
    <w:rsid w:val="000E6318"/>
    <w:rsid w:val="000F1624"/>
    <w:rsid w:val="000F2EE8"/>
    <w:rsid w:val="001019DF"/>
    <w:rsid w:val="00105A0C"/>
    <w:rsid w:val="00106F2A"/>
    <w:rsid w:val="00113468"/>
    <w:rsid w:val="00116289"/>
    <w:rsid w:val="0011695C"/>
    <w:rsid w:val="00125704"/>
    <w:rsid w:val="00125D7F"/>
    <w:rsid w:val="00127AF7"/>
    <w:rsid w:val="00131B26"/>
    <w:rsid w:val="001320A1"/>
    <w:rsid w:val="00135E26"/>
    <w:rsid w:val="00141581"/>
    <w:rsid w:val="00142177"/>
    <w:rsid w:val="001436FA"/>
    <w:rsid w:val="00143AF2"/>
    <w:rsid w:val="001441EB"/>
    <w:rsid w:val="001448E9"/>
    <w:rsid w:val="00145ADB"/>
    <w:rsid w:val="0015273E"/>
    <w:rsid w:val="001529B5"/>
    <w:rsid w:val="00167353"/>
    <w:rsid w:val="00175063"/>
    <w:rsid w:val="00177584"/>
    <w:rsid w:val="00177746"/>
    <w:rsid w:val="00182381"/>
    <w:rsid w:val="00192E47"/>
    <w:rsid w:val="001A079E"/>
    <w:rsid w:val="001A18EF"/>
    <w:rsid w:val="001A1CE8"/>
    <w:rsid w:val="001A39F4"/>
    <w:rsid w:val="001B009E"/>
    <w:rsid w:val="001B3347"/>
    <w:rsid w:val="001C3B7A"/>
    <w:rsid w:val="001D0F95"/>
    <w:rsid w:val="001D3C95"/>
    <w:rsid w:val="001D4229"/>
    <w:rsid w:val="001D4E8B"/>
    <w:rsid w:val="001D6160"/>
    <w:rsid w:val="001E1B84"/>
    <w:rsid w:val="001E273D"/>
    <w:rsid w:val="001E49CE"/>
    <w:rsid w:val="001F1336"/>
    <w:rsid w:val="001F74C8"/>
    <w:rsid w:val="0020040F"/>
    <w:rsid w:val="00201798"/>
    <w:rsid w:val="00212C8C"/>
    <w:rsid w:val="00213A9C"/>
    <w:rsid w:val="00217A0B"/>
    <w:rsid w:val="00223241"/>
    <w:rsid w:val="00223BCD"/>
    <w:rsid w:val="00224908"/>
    <w:rsid w:val="0022630E"/>
    <w:rsid w:val="00232EDC"/>
    <w:rsid w:val="00234108"/>
    <w:rsid w:val="00243567"/>
    <w:rsid w:val="00243ED8"/>
    <w:rsid w:val="0024537B"/>
    <w:rsid w:val="00247B94"/>
    <w:rsid w:val="00256E4F"/>
    <w:rsid w:val="00257608"/>
    <w:rsid w:val="00260599"/>
    <w:rsid w:val="00264D1A"/>
    <w:rsid w:val="00270A18"/>
    <w:rsid w:val="002721C7"/>
    <w:rsid w:val="0027280B"/>
    <w:rsid w:val="00274EA2"/>
    <w:rsid w:val="00286124"/>
    <w:rsid w:val="0029516D"/>
    <w:rsid w:val="00296F28"/>
    <w:rsid w:val="002A40A3"/>
    <w:rsid w:val="002B6156"/>
    <w:rsid w:val="002B70A2"/>
    <w:rsid w:val="002B7E0A"/>
    <w:rsid w:val="002C12CB"/>
    <w:rsid w:val="002C677E"/>
    <w:rsid w:val="002D7F13"/>
    <w:rsid w:val="002F0494"/>
    <w:rsid w:val="002F06F8"/>
    <w:rsid w:val="002F25E7"/>
    <w:rsid w:val="002F2799"/>
    <w:rsid w:val="002F3151"/>
    <w:rsid w:val="002F6070"/>
    <w:rsid w:val="00301611"/>
    <w:rsid w:val="00303782"/>
    <w:rsid w:val="003107D2"/>
    <w:rsid w:val="003206FB"/>
    <w:rsid w:val="003279FE"/>
    <w:rsid w:val="00331FA1"/>
    <w:rsid w:val="003342FE"/>
    <w:rsid w:val="0033672C"/>
    <w:rsid w:val="00353F61"/>
    <w:rsid w:val="00356787"/>
    <w:rsid w:val="0035793B"/>
    <w:rsid w:val="0036112F"/>
    <w:rsid w:val="00362480"/>
    <w:rsid w:val="00362B5C"/>
    <w:rsid w:val="003776FC"/>
    <w:rsid w:val="00377A88"/>
    <w:rsid w:val="003803C4"/>
    <w:rsid w:val="003907D6"/>
    <w:rsid w:val="00390B0D"/>
    <w:rsid w:val="0039284B"/>
    <w:rsid w:val="003948A2"/>
    <w:rsid w:val="003A09A8"/>
    <w:rsid w:val="003A35BE"/>
    <w:rsid w:val="003A433E"/>
    <w:rsid w:val="003A666C"/>
    <w:rsid w:val="003B0CF4"/>
    <w:rsid w:val="003C08E6"/>
    <w:rsid w:val="003C1EBB"/>
    <w:rsid w:val="003C24DC"/>
    <w:rsid w:val="003C3DBF"/>
    <w:rsid w:val="003C476A"/>
    <w:rsid w:val="003D432B"/>
    <w:rsid w:val="003E0E45"/>
    <w:rsid w:val="003E61EF"/>
    <w:rsid w:val="003E7FD8"/>
    <w:rsid w:val="003F12C0"/>
    <w:rsid w:val="00402EA0"/>
    <w:rsid w:val="004132B5"/>
    <w:rsid w:val="00413725"/>
    <w:rsid w:val="00414506"/>
    <w:rsid w:val="00414949"/>
    <w:rsid w:val="00416247"/>
    <w:rsid w:val="00416253"/>
    <w:rsid w:val="0041707C"/>
    <w:rsid w:val="004267CA"/>
    <w:rsid w:val="0043182B"/>
    <w:rsid w:val="0045210F"/>
    <w:rsid w:val="00452911"/>
    <w:rsid w:val="00455AB1"/>
    <w:rsid w:val="00456E8B"/>
    <w:rsid w:val="00457AA5"/>
    <w:rsid w:val="0046476C"/>
    <w:rsid w:val="00467320"/>
    <w:rsid w:val="00476577"/>
    <w:rsid w:val="00481342"/>
    <w:rsid w:val="00482228"/>
    <w:rsid w:val="00485EE1"/>
    <w:rsid w:val="00487997"/>
    <w:rsid w:val="0049042F"/>
    <w:rsid w:val="00494A28"/>
    <w:rsid w:val="00497021"/>
    <w:rsid w:val="004A31B9"/>
    <w:rsid w:val="004B416C"/>
    <w:rsid w:val="004B7B5D"/>
    <w:rsid w:val="004C380A"/>
    <w:rsid w:val="004C510B"/>
    <w:rsid w:val="004C5976"/>
    <w:rsid w:val="004C5F2C"/>
    <w:rsid w:val="004D0F07"/>
    <w:rsid w:val="004E071C"/>
    <w:rsid w:val="004E1825"/>
    <w:rsid w:val="004E1993"/>
    <w:rsid w:val="004E2137"/>
    <w:rsid w:val="004E3C5A"/>
    <w:rsid w:val="004E4C3A"/>
    <w:rsid w:val="004E601A"/>
    <w:rsid w:val="004F14EC"/>
    <w:rsid w:val="004F72FE"/>
    <w:rsid w:val="00501441"/>
    <w:rsid w:val="00502394"/>
    <w:rsid w:val="00503826"/>
    <w:rsid w:val="005064EC"/>
    <w:rsid w:val="00506765"/>
    <w:rsid w:val="00507A10"/>
    <w:rsid w:val="0051138B"/>
    <w:rsid w:val="00520328"/>
    <w:rsid w:val="0052754B"/>
    <w:rsid w:val="00530CE3"/>
    <w:rsid w:val="00531447"/>
    <w:rsid w:val="00535627"/>
    <w:rsid w:val="00535B4D"/>
    <w:rsid w:val="005458B3"/>
    <w:rsid w:val="0055092C"/>
    <w:rsid w:val="00553FD6"/>
    <w:rsid w:val="00554180"/>
    <w:rsid w:val="00556083"/>
    <w:rsid w:val="0056400D"/>
    <w:rsid w:val="00566E05"/>
    <w:rsid w:val="00575AB2"/>
    <w:rsid w:val="00576767"/>
    <w:rsid w:val="00590868"/>
    <w:rsid w:val="005915BB"/>
    <w:rsid w:val="005926B5"/>
    <w:rsid w:val="005939A5"/>
    <w:rsid w:val="00597EB0"/>
    <w:rsid w:val="005A0F47"/>
    <w:rsid w:val="005A46CA"/>
    <w:rsid w:val="005B14D8"/>
    <w:rsid w:val="005C1612"/>
    <w:rsid w:val="005C2924"/>
    <w:rsid w:val="005C40E7"/>
    <w:rsid w:val="005D6228"/>
    <w:rsid w:val="005D7EF0"/>
    <w:rsid w:val="005F4EAA"/>
    <w:rsid w:val="00601727"/>
    <w:rsid w:val="00620143"/>
    <w:rsid w:val="006228FC"/>
    <w:rsid w:val="0062664B"/>
    <w:rsid w:val="0062673B"/>
    <w:rsid w:val="00630477"/>
    <w:rsid w:val="0063099B"/>
    <w:rsid w:val="006330ED"/>
    <w:rsid w:val="0064067D"/>
    <w:rsid w:val="0065172D"/>
    <w:rsid w:val="00655004"/>
    <w:rsid w:val="006556CF"/>
    <w:rsid w:val="00664B6F"/>
    <w:rsid w:val="00675986"/>
    <w:rsid w:val="00676408"/>
    <w:rsid w:val="00681DCC"/>
    <w:rsid w:val="006927BA"/>
    <w:rsid w:val="00692BC1"/>
    <w:rsid w:val="006A2487"/>
    <w:rsid w:val="006A5BBF"/>
    <w:rsid w:val="006A6075"/>
    <w:rsid w:val="006A663F"/>
    <w:rsid w:val="006B55F1"/>
    <w:rsid w:val="006B5EA9"/>
    <w:rsid w:val="006B79D5"/>
    <w:rsid w:val="006C7C1D"/>
    <w:rsid w:val="006D1437"/>
    <w:rsid w:val="006D349F"/>
    <w:rsid w:val="006D5137"/>
    <w:rsid w:val="006D5613"/>
    <w:rsid w:val="006D7D62"/>
    <w:rsid w:val="006E21BF"/>
    <w:rsid w:val="006E4DB2"/>
    <w:rsid w:val="006F3E58"/>
    <w:rsid w:val="007001B2"/>
    <w:rsid w:val="00703649"/>
    <w:rsid w:val="007041B1"/>
    <w:rsid w:val="007074E7"/>
    <w:rsid w:val="007074FF"/>
    <w:rsid w:val="00727C06"/>
    <w:rsid w:val="007332D4"/>
    <w:rsid w:val="0073593E"/>
    <w:rsid w:val="00736527"/>
    <w:rsid w:val="007403A8"/>
    <w:rsid w:val="00740586"/>
    <w:rsid w:val="00743C34"/>
    <w:rsid w:val="00746303"/>
    <w:rsid w:val="0075226F"/>
    <w:rsid w:val="007628D2"/>
    <w:rsid w:val="00763C62"/>
    <w:rsid w:val="00764D5E"/>
    <w:rsid w:val="00773EF5"/>
    <w:rsid w:val="00780EC6"/>
    <w:rsid w:val="00781375"/>
    <w:rsid w:val="0078559B"/>
    <w:rsid w:val="00791D47"/>
    <w:rsid w:val="0079618C"/>
    <w:rsid w:val="007970B3"/>
    <w:rsid w:val="007A7870"/>
    <w:rsid w:val="007B3773"/>
    <w:rsid w:val="007C1D70"/>
    <w:rsid w:val="007C1DA1"/>
    <w:rsid w:val="007C5256"/>
    <w:rsid w:val="007D3856"/>
    <w:rsid w:val="007D4279"/>
    <w:rsid w:val="007D5DC2"/>
    <w:rsid w:val="007F106A"/>
    <w:rsid w:val="00805992"/>
    <w:rsid w:val="00817F3D"/>
    <w:rsid w:val="00822E34"/>
    <w:rsid w:val="00832687"/>
    <w:rsid w:val="00836371"/>
    <w:rsid w:val="0084041B"/>
    <w:rsid w:val="008417EB"/>
    <w:rsid w:val="00850867"/>
    <w:rsid w:val="00854C85"/>
    <w:rsid w:val="008665D7"/>
    <w:rsid w:val="00866C7F"/>
    <w:rsid w:val="00871A7C"/>
    <w:rsid w:val="00872763"/>
    <w:rsid w:val="00880ACD"/>
    <w:rsid w:val="00884A70"/>
    <w:rsid w:val="00887857"/>
    <w:rsid w:val="00892B64"/>
    <w:rsid w:val="00896279"/>
    <w:rsid w:val="008A10B0"/>
    <w:rsid w:val="008A58BE"/>
    <w:rsid w:val="008A5922"/>
    <w:rsid w:val="008B0FAD"/>
    <w:rsid w:val="008B2874"/>
    <w:rsid w:val="008B6F2C"/>
    <w:rsid w:val="008C2CE8"/>
    <w:rsid w:val="008C48CF"/>
    <w:rsid w:val="008C6ACA"/>
    <w:rsid w:val="008D2605"/>
    <w:rsid w:val="008F7AFA"/>
    <w:rsid w:val="0090085E"/>
    <w:rsid w:val="009011D4"/>
    <w:rsid w:val="00903487"/>
    <w:rsid w:val="00903769"/>
    <w:rsid w:val="00904948"/>
    <w:rsid w:val="00905371"/>
    <w:rsid w:val="00920CEF"/>
    <w:rsid w:val="00923201"/>
    <w:rsid w:val="0094595A"/>
    <w:rsid w:val="00946A96"/>
    <w:rsid w:val="00947C83"/>
    <w:rsid w:val="00962116"/>
    <w:rsid w:val="00967911"/>
    <w:rsid w:val="00973B69"/>
    <w:rsid w:val="00982E15"/>
    <w:rsid w:val="00985665"/>
    <w:rsid w:val="009905A4"/>
    <w:rsid w:val="00994760"/>
    <w:rsid w:val="009A0336"/>
    <w:rsid w:val="009A52C6"/>
    <w:rsid w:val="009B0E0D"/>
    <w:rsid w:val="009B1031"/>
    <w:rsid w:val="009B1AA7"/>
    <w:rsid w:val="009B291E"/>
    <w:rsid w:val="009B329A"/>
    <w:rsid w:val="009B3D36"/>
    <w:rsid w:val="009B5BD9"/>
    <w:rsid w:val="009C064B"/>
    <w:rsid w:val="009C2F25"/>
    <w:rsid w:val="009C758C"/>
    <w:rsid w:val="009E5657"/>
    <w:rsid w:val="009E6AA5"/>
    <w:rsid w:val="009E7314"/>
    <w:rsid w:val="009F56AA"/>
    <w:rsid w:val="00A0060C"/>
    <w:rsid w:val="00A05327"/>
    <w:rsid w:val="00A0760F"/>
    <w:rsid w:val="00A07DEB"/>
    <w:rsid w:val="00A11972"/>
    <w:rsid w:val="00A13D44"/>
    <w:rsid w:val="00A16F68"/>
    <w:rsid w:val="00A206DE"/>
    <w:rsid w:val="00A34644"/>
    <w:rsid w:val="00A34B1A"/>
    <w:rsid w:val="00A40F70"/>
    <w:rsid w:val="00A4133B"/>
    <w:rsid w:val="00A459B7"/>
    <w:rsid w:val="00A46896"/>
    <w:rsid w:val="00A54DBC"/>
    <w:rsid w:val="00A56C06"/>
    <w:rsid w:val="00A60EA3"/>
    <w:rsid w:val="00A60F03"/>
    <w:rsid w:val="00A6470C"/>
    <w:rsid w:val="00A64C0F"/>
    <w:rsid w:val="00A64F70"/>
    <w:rsid w:val="00A66D23"/>
    <w:rsid w:val="00A9259E"/>
    <w:rsid w:val="00A93F21"/>
    <w:rsid w:val="00AA1862"/>
    <w:rsid w:val="00AA1DBA"/>
    <w:rsid w:val="00AA4222"/>
    <w:rsid w:val="00AA52A2"/>
    <w:rsid w:val="00AA58BA"/>
    <w:rsid w:val="00AB5018"/>
    <w:rsid w:val="00AD08C7"/>
    <w:rsid w:val="00AD3703"/>
    <w:rsid w:val="00AD378A"/>
    <w:rsid w:val="00AE3FAF"/>
    <w:rsid w:val="00AF5C9A"/>
    <w:rsid w:val="00AF610E"/>
    <w:rsid w:val="00AF7A35"/>
    <w:rsid w:val="00B048BE"/>
    <w:rsid w:val="00B17A94"/>
    <w:rsid w:val="00B250D5"/>
    <w:rsid w:val="00B31A78"/>
    <w:rsid w:val="00B31BA9"/>
    <w:rsid w:val="00B33EE1"/>
    <w:rsid w:val="00B37E09"/>
    <w:rsid w:val="00B4013D"/>
    <w:rsid w:val="00B420FD"/>
    <w:rsid w:val="00B44CFC"/>
    <w:rsid w:val="00B46C9A"/>
    <w:rsid w:val="00B51FD5"/>
    <w:rsid w:val="00B55122"/>
    <w:rsid w:val="00B57DED"/>
    <w:rsid w:val="00B6380C"/>
    <w:rsid w:val="00B63DDC"/>
    <w:rsid w:val="00B648F3"/>
    <w:rsid w:val="00B66CC5"/>
    <w:rsid w:val="00B7046D"/>
    <w:rsid w:val="00B74C93"/>
    <w:rsid w:val="00B80CFF"/>
    <w:rsid w:val="00B8166A"/>
    <w:rsid w:val="00B91051"/>
    <w:rsid w:val="00B913F4"/>
    <w:rsid w:val="00BA2A83"/>
    <w:rsid w:val="00BA46DD"/>
    <w:rsid w:val="00BA5C21"/>
    <w:rsid w:val="00BB11EE"/>
    <w:rsid w:val="00BB492C"/>
    <w:rsid w:val="00BD60FB"/>
    <w:rsid w:val="00BE3557"/>
    <w:rsid w:val="00BE3EC5"/>
    <w:rsid w:val="00BE48C7"/>
    <w:rsid w:val="00BE4FD7"/>
    <w:rsid w:val="00BE5C7F"/>
    <w:rsid w:val="00BF7059"/>
    <w:rsid w:val="00C1352E"/>
    <w:rsid w:val="00C15CCC"/>
    <w:rsid w:val="00C20909"/>
    <w:rsid w:val="00C244CC"/>
    <w:rsid w:val="00C36CF8"/>
    <w:rsid w:val="00C4162E"/>
    <w:rsid w:val="00C435BE"/>
    <w:rsid w:val="00C43D4D"/>
    <w:rsid w:val="00C46350"/>
    <w:rsid w:val="00C5469D"/>
    <w:rsid w:val="00C55D9E"/>
    <w:rsid w:val="00C5642D"/>
    <w:rsid w:val="00C61356"/>
    <w:rsid w:val="00C6195F"/>
    <w:rsid w:val="00C711F8"/>
    <w:rsid w:val="00C74D08"/>
    <w:rsid w:val="00C77B92"/>
    <w:rsid w:val="00C8711A"/>
    <w:rsid w:val="00C90C33"/>
    <w:rsid w:val="00C944F1"/>
    <w:rsid w:val="00C9477B"/>
    <w:rsid w:val="00CA2CC9"/>
    <w:rsid w:val="00CA77A1"/>
    <w:rsid w:val="00CB01B2"/>
    <w:rsid w:val="00CB0356"/>
    <w:rsid w:val="00CB26CC"/>
    <w:rsid w:val="00CC0DD7"/>
    <w:rsid w:val="00CC19DF"/>
    <w:rsid w:val="00CC2590"/>
    <w:rsid w:val="00CC4CA2"/>
    <w:rsid w:val="00CD024F"/>
    <w:rsid w:val="00CD7299"/>
    <w:rsid w:val="00CE1515"/>
    <w:rsid w:val="00CE7FA2"/>
    <w:rsid w:val="00CF1862"/>
    <w:rsid w:val="00D02135"/>
    <w:rsid w:val="00D04609"/>
    <w:rsid w:val="00D101C1"/>
    <w:rsid w:val="00D10E53"/>
    <w:rsid w:val="00D11A15"/>
    <w:rsid w:val="00D16201"/>
    <w:rsid w:val="00D2250E"/>
    <w:rsid w:val="00D22D11"/>
    <w:rsid w:val="00D244EC"/>
    <w:rsid w:val="00D24800"/>
    <w:rsid w:val="00D26070"/>
    <w:rsid w:val="00D2732F"/>
    <w:rsid w:val="00D46C77"/>
    <w:rsid w:val="00D477C6"/>
    <w:rsid w:val="00D512C9"/>
    <w:rsid w:val="00D54DEB"/>
    <w:rsid w:val="00D57918"/>
    <w:rsid w:val="00D579E4"/>
    <w:rsid w:val="00D61668"/>
    <w:rsid w:val="00D6386E"/>
    <w:rsid w:val="00D669FB"/>
    <w:rsid w:val="00D705F9"/>
    <w:rsid w:val="00D71DF1"/>
    <w:rsid w:val="00D72103"/>
    <w:rsid w:val="00D723F2"/>
    <w:rsid w:val="00D7504D"/>
    <w:rsid w:val="00D77908"/>
    <w:rsid w:val="00D8338A"/>
    <w:rsid w:val="00D877D6"/>
    <w:rsid w:val="00D915B8"/>
    <w:rsid w:val="00D93A60"/>
    <w:rsid w:val="00DA6CFE"/>
    <w:rsid w:val="00DC3AF7"/>
    <w:rsid w:val="00DC46C6"/>
    <w:rsid w:val="00DC757A"/>
    <w:rsid w:val="00DD4C46"/>
    <w:rsid w:val="00DD77F7"/>
    <w:rsid w:val="00DE00AA"/>
    <w:rsid w:val="00DE60A6"/>
    <w:rsid w:val="00DF7AE7"/>
    <w:rsid w:val="00E07F9A"/>
    <w:rsid w:val="00E10D30"/>
    <w:rsid w:val="00E11506"/>
    <w:rsid w:val="00E25202"/>
    <w:rsid w:val="00E253E3"/>
    <w:rsid w:val="00E27615"/>
    <w:rsid w:val="00E32BB1"/>
    <w:rsid w:val="00E3389E"/>
    <w:rsid w:val="00E351E9"/>
    <w:rsid w:val="00E46037"/>
    <w:rsid w:val="00E51363"/>
    <w:rsid w:val="00E54187"/>
    <w:rsid w:val="00E55A02"/>
    <w:rsid w:val="00E655A9"/>
    <w:rsid w:val="00E82AF3"/>
    <w:rsid w:val="00EA06A6"/>
    <w:rsid w:val="00EA0DB6"/>
    <w:rsid w:val="00EA4C85"/>
    <w:rsid w:val="00EB2F29"/>
    <w:rsid w:val="00EC4BC6"/>
    <w:rsid w:val="00EC7952"/>
    <w:rsid w:val="00ED5F74"/>
    <w:rsid w:val="00EF0967"/>
    <w:rsid w:val="00EF0A43"/>
    <w:rsid w:val="00EF0D9C"/>
    <w:rsid w:val="00EF3015"/>
    <w:rsid w:val="00EF57C6"/>
    <w:rsid w:val="00EF63C2"/>
    <w:rsid w:val="00F06744"/>
    <w:rsid w:val="00F231EF"/>
    <w:rsid w:val="00F24612"/>
    <w:rsid w:val="00F24AC8"/>
    <w:rsid w:val="00F26A17"/>
    <w:rsid w:val="00F368F7"/>
    <w:rsid w:val="00F41B4C"/>
    <w:rsid w:val="00F4630B"/>
    <w:rsid w:val="00F470B3"/>
    <w:rsid w:val="00F512D4"/>
    <w:rsid w:val="00F55579"/>
    <w:rsid w:val="00F557AA"/>
    <w:rsid w:val="00F667DA"/>
    <w:rsid w:val="00F66887"/>
    <w:rsid w:val="00F66BFD"/>
    <w:rsid w:val="00F720E2"/>
    <w:rsid w:val="00F74032"/>
    <w:rsid w:val="00F77D88"/>
    <w:rsid w:val="00F80A75"/>
    <w:rsid w:val="00F80CDC"/>
    <w:rsid w:val="00F830CB"/>
    <w:rsid w:val="00F83349"/>
    <w:rsid w:val="00F844EA"/>
    <w:rsid w:val="00F90160"/>
    <w:rsid w:val="00F92715"/>
    <w:rsid w:val="00FA0B0E"/>
    <w:rsid w:val="00FA0C29"/>
    <w:rsid w:val="00FA5D9F"/>
    <w:rsid w:val="00FA7C5C"/>
    <w:rsid w:val="00FB09FC"/>
    <w:rsid w:val="00FB28BD"/>
    <w:rsid w:val="00FC4266"/>
    <w:rsid w:val="00FC495A"/>
    <w:rsid w:val="00FC6608"/>
    <w:rsid w:val="00FC7C5A"/>
    <w:rsid w:val="00FD264D"/>
    <w:rsid w:val="00FD77AC"/>
    <w:rsid w:val="00FF0AF1"/>
    <w:rsid w:val="00FF471C"/>
    <w:rsid w:val="00FF4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5E5998"/>
  <w15:chartTrackingRefBased/>
  <w15:docId w15:val="{88956F06-0F08-8740-A681-0ABAC2E78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PersonalName"/>
    <w:qFormat/>
    <w:rsid w:val="00F24AC8"/>
  </w:style>
  <w:style w:type="paragraph" w:styleId="Heading1">
    <w:name w:val="heading 1"/>
    <w:basedOn w:val="Normal"/>
    <w:next w:val="Normal"/>
    <w:link w:val="Heading1Char"/>
    <w:uiPriority w:val="9"/>
    <w:qFormat/>
    <w:rsid w:val="00F24AC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24AC8"/>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F24AC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24AC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24AC8"/>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F24AC8"/>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F24AC8"/>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F24AC8"/>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F24AC8"/>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447"/>
    <w:pPr>
      <w:tabs>
        <w:tab w:val="center" w:pos="4680"/>
        <w:tab w:val="right" w:pos="9360"/>
      </w:tabs>
      <w:spacing w:after="0" w:line="240" w:lineRule="auto"/>
      <w:jc w:val="center"/>
    </w:pPr>
  </w:style>
  <w:style w:type="character" w:customStyle="1" w:styleId="HeaderChar">
    <w:name w:val="Header Char"/>
    <w:basedOn w:val="DefaultParagraphFont"/>
    <w:link w:val="Header"/>
    <w:uiPriority w:val="99"/>
    <w:rsid w:val="00531447"/>
    <w:rPr>
      <w:color w:val="404040" w:themeColor="text1" w:themeTint="BF"/>
      <w:sz w:val="20"/>
      <w:szCs w:val="20"/>
      <w:lang w:val="en-US"/>
    </w:rPr>
  </w:style>
  <w:style w:type="paragraph" w:styleId="Footer">
    <w:name w:val="footer"/>
    <w:basedOn w:val="Normal"/>
    <w:link w:val="FooterChar"/>
    <w:uiPriority w:val="99"/>
    <w:unhideWhenUsed/>
    <w:qFormat/>
    <w:rsid w:val="00531447"/>
    <w:pPr>
      <w:tabs>
        <w:tab w:val="center" w:pos="4680"/>
        <w:tab w:val="right" w:pos="9360"/>
      </w:tabs>
      <w:spacing w:after="0" w:line="240" w:lineRule="auto"/>
      <w:jc w:val="center"/>
    </w:pPr>
  </w:style>
  <w:style w:type="character" w:customStyle="1" w:styleId="FooterChar">
    <w:name w:val="Footer Char"/>
    <w:basedOn w:val="DefaultParagraphFont"/>
    <w:link w:val="Footer"/>
    <w:uiPriority w:val="99"/>
    <w:rsid w:val="00531447"/>
    <w:rPr>
      <w:color w:val="404040" w:themeColor="text1" w:themeTint="BF"/>
      <w:sz w:val="20"/>
      <w:szCs w:val="20"/>
      <w:lang w:val="en-US"/>
    </w:rPr>
  </w:style>
  <w:style w:type="character" w:styleId="Hyperlink">
    <w:name w:val="Hyperlink"/>
    <w:basedOn w:val="DefaultParagraphFont"/>
    <w:uiPriority w:val="99"/>
    <w:unhideWhenUsed/>
    <w:rsid w:val="00531447"/>
    <w:rPr>
      <w:color w:val="0563C1" w:themeColor="hyperlink"/>
      <w:u w:val="single"/>
    </w:rPr>
  </w:style>
  <w:style w:type="paragraph" w:styleId="NormalWeb">
    <w:name w:val="Normal (Web)"/>
    <w:basedOn w:val="Normal"/>
    <w:uiPriority w:val="99"/>
    <w:unhideWhenUsed/>
    <w:rsid w:val="005314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24AC8"/>
    <w:rPr>
      <w:smallCaps/>
      <w:spacing w:val="5"/>
      <w:sz w:val="28"/>
      <w:szCs w:val="28"/>
    </w:rPr>
  </w:style>
  <w:style w:type="paragraph" w:styleId="ListParagraph">
    <w:name w:val="List Paragraph"/>
    <w:basedOn w:val="Normal"/>
    <w:uiPriority w:val="34"/>
    <w:qFormat/>
    <w:rsid w:val="00F24AC8"/>
    <w:pPr>
      <w:ind w:left="720"/>
      <w:contextualSpacing/>
    </w:pPr>
  </w:style>
  <w:style w:type="paragraph" w:styleId="NoSpacing">
    <w:name w:val="No Spacing"/>
    <w:basedOn w:val="Normal"/>
    <w:link w:val="NoSpacingChar"/>
    <w:uiPriority w:val="1"/>
    <w:qFormat/>
    <w:rsid w:val="00F24AC8"/>
    <w:pPr>
      <w:spacing w:after="0" w:line="240" w:lineRule="auto"/>
    </w:pPr>
  </w:style>
  <w:style w:type="character" w:customStyle="1" w:styleId="NoSpacingChar">
    <w:name w:val="No Spacing Char"/>
    <w:basedOn w:val="DefaultParagraphFont"/>
    <w:link w:val="NoSpacing"/>
    <w:uiPriority w:val="1"/>
    <w:rsid w:val="00F24AC8"/>
  </w:style>
  <w:style w:type="paragraph" w:styleId="Subtitle">
    <w:name w:val="Subtitle"/>
    <w:basedOn w:val="Normal"/>
    <w:next w:val="Normal"/>
    <w:link w:val="SubtitleChar"/>
    <w:uiPriority w:val="11"/>
    <w:qFormat/>
    <w:rsid w:val="00F24AC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24AC8"/>
    <w:rPr>
      <w:rFonts w:asciiTheme="majorHAnsi" w:eastAsiaTheme="majorEastAsia" w:hAnsiTheme="majorHAnsi" w:cstheme="majorBidi"/>
      <w:szCs w:val="22"/>
    </w:rPr>
  </w:style>
  <w:style w:type="character" w:styleId="PageNumber">
    <w:name w:val="page number"/>
    <w:basedOn w:val="DefaultParagraphFont"/>
    <w:uiPriority w:val="99"/>
    <w:semiHidden/>
    <w:unhideWhenUsed/>
    <w:rsid w:val="00F470B3"/>
  </w:style>
  <w:style w:type="character" w:customStyle="1" w:styleId="Heading1Char">
    <w:name w:val="Heading 1 Char"/>
    <w:basedOn w:val="DefaultParagraphFont"/>
    <w:link w:val="Heading1"/>
    <w:uiPriority w:val="9"/>
    <w:rsid w:val="00F24AC8"/>
    <w:rPr>
      <w:smallCaps/>
      <w:spacing w:val="5"/>
      <w:sz w:val="32"/>
      <w:szCs w:val="32"/>
    </w:rPr>
  </w:style>
  <w:style w:type="character" w:customStyle="1" w:styleId="Heading3Char">
    <w:name w:val="Heading 3 Char"/>
    <w:basedOn w:val="DefaultParagraphFont"/>
    <w:link w:val="Heading3"/>
    <w:uiPriority w:val="9"/>
    <w:rsid w:val="00F24AC8"/>
    <w:rPr>
      <w:smallCaps/>
      <w:spacing w:val="5"/>
      <w:sz w:val="24"/>
      <w:szCs w:val="24"/>
    </w:rPr>
  </w:style>
  <w:style w:type="character" w:customStyle="1" w:styleId="Heading4Char">
    <w:name w:val="Heading 4 Char"/>
    <w:basedOn w:val="DefaultParagraphFont"/>
    <w:link w:val="Heading4"/>
    <w:uiPriority w:val="9"/>
    <w:semiHidden/>
    <w:rsid w:val="00F24AC8"/>
    <w:rPr>
      <w:smallCaps/>
      <w:spacing w:val="10"/>
      <w:sz w:val="22"/>
      <w:szCs w:val="22"/>
    </w:rPr>
  </w:style>
  <w:style w:type="character" w:customStyle="1" w:styleId="Heading5Char">
    <w:name w:val="Heading 5 Char"/>
    <w:basedOn w:val="DefaultParagraphFont"/>
    <w:link w:val="Heading5"/>
    <w:uiPriority w:val="9"/>
    <w:semiHidden/>
    <w:rsid w:val="00F24AC8"/>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F24AC8"/>
    <w:rPr>
      <w:smallCaps/>
      <w:color w:val="ED7D31" w:themeColor="accent2"/>
      <w:spacing w:val="5"/>
      <w:sz w:val="22"/>
    </w:rPr>
  </w:style>
  <w:style w:type="character" w:customStyle="1" w:styleId="Heading7Char">
    <w:name w:val="Heading 7 Char"/>
    <w:basedOn w:val="DefaultParagraphFont"/>
    <w:link w:val="Heading7"/>
    <w:uiPriority w:val="9"/>
    <w:semiHidden/>
    <w:rsid w:val="00F24AC8"/>
    <w:rPr>
      <w:b/>
      <w:smallCaps/>
      <w:color w:val="ED7D31" w:themeColor="accent2"/>
      <w:spacing w:val="10"/>
    </w:rPr>
  </w:style>
  <w:style w:type="character" w:customStyle="1" w:styleId="Heading8Char">
    <w:name w:val="Heading 8 Char"/>
    <w:basedOn w:val="DefaultParagraphFont"/>
    <w:link w:val="Heading8"/>
    <w:uiPriority w:val="9"/>
    <w:semiHidden/>
    <w:rsid w:val="00F24AC8"/>
    <w:rPr>
      <w:b/>
      <w:i/>
      <w:smallCaps/>
      <w:color w:val="C45911" w:themeColor="accent2" w:themeShade="BF"/>
    </w:rPr>
  </w:style>
  <w:style w:type="character" w:customStyle="1" w:styleId="Heading9Char">
    <w:name w:val="Heading 9 Char"/>
    <w:basedOn w:val="DefaultParagraphFont"/>
    <w:link w:val="Heading9"/>
    <w:uiPriority w:val="9"/>
    <w:semiHidden/>
    <w:rsid w:val="00F24AC8"/>
    <w:rPr>
      <w:b/>
      <w:i/>
      <w:smallCaps/>
      <w:color w:val="823B0B" w:themeColor="accent2" w:themeShade="7F"/>
    </w:rPr>
  </w:style>
  <w:style w:type="paragraph" w:styleId="Caption">
    <w:name w:val="caption"/>
    <w:basedOn w:val="Normal"/>
    <w:next w:val="Normal"/>
    <w:uiPriority w:val="35"/>
    <w:semiHidden/>
    <w:unhideWhenUsed/>
    <w:qFormat/>
    <w:rsid w:val="00F24AC8"/>
    <w:rPr>
      <w:b/>
      <w:bCs/>
      <w:caps/>
      <w:sz w:val="16"/>
      <w:szCs w:val="18"/>
    </w:rPr>
  </w:style>
  <w:style w:type="character" w:styleId="FollowedHyperlink">
    <w:name w:val="FollowedHyperlink"/>
    <w:basedOn w:val="DefaultParagraphFont"/>
    <w:uiPriority w:val="99"/>
    <w:semiHidden/>
    <w:unhideWhenUsed/>
    <w:rsid w:val="00402EA0"/>
    <w:rPr>
      <w:color w:val="954F72" w:themeColor="followedHyperlink"/>
      <w:u w:val="single"/>
    </w:rPr>
  </w:style>
  <w:style w:type="character" w:styleId="Strong">
    <w:name w:val="Strong"/>
    <w:uiPriority w:val="22"/>
    <w:qFormat/>
    <w:rsid w:val="00F24AC8"/>
    <w:rPr>
      <w:b/>
      <w:color w:val="ED7D31" w:themeColor="accent2"/>
    </w:rPr>
  </w:style>
  <w:style w:type="character" w:styleId="Emphasis">
    <w:name w:val="Emphasis"/>
    <w:uiPriority w:val="20"/>
    <w:qFormat/>
    <w:rsid w:val="00F24AC8"/>
    <w:rPr>
      <w:b/>
      <w:i/>
      <w:spacing w:val="10"/>
    </w:rPr>
  </w:style>
  <w:style w:type="paragraph" w:styleId="Quote">
    <w:name w:val="Quote"/>
    <w:basedOn w:val="Normal"/>
    <w:next w:val="Normal"/>
    <w:link w:val="QuoteChar"/>
    <w:uiPriority w:val="29"/>
    <w:qFormat/>
    <w:rsid w:val="00F24AC8"/>
    <w:rPr>
      <w:i/>
    </w:rPr>
  </w:style>
  <w:style w:type="character" w:customStyle="1" w:styleId="QuoteChar">
    <w:name w:val="Quote Char"/>
    <w:basedOn w:val="DefaultParagraphFont"/>
    <w:link w:val="Quote"/>
    <w:uiPriority w:val="29"/>
    <w:rsid w:val="00F24AC8"/>
    <w:rPr>
      <w:i/>
    </w:rPr>
  </w:style>
  <w:style w:type="paragraph" w:styleId="IntenseQuote">
    <w:name w:val="Intense Quote"/>
    <w:basedOn w:val="Normal"/>
    <w:next w:val="Normal"/>
    <w:link w:val="IntenseQuoteChar"/>
    <w:uiPriority w:val="30"/>
    <w:qFormat/>
    <w:rsid w:val="00F24AC8"/>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24AC8"/>
    <w:rPr>
      <w:b/>
      <w:i/>
      <w:color w:val="FFFFFF" w:themeColor="background1"/>
      <w:shd w:val="clear" w:color="auto" w:fill="ED7D31" w:themeFill="accent2"/>
    </w:rPr>
  </w:style>
  <w:style w:type="character" w:styleId="SubtleEmphasis">
    <w:name w:val="Subtle Emphasis"/>
    <w:uiPriority w:val="19"/>
    <w:qFormat/>
    <w:rsid w:val="00F24AC8"/>
    <w:rPr>
      <w:i/>
    </w:rPr>
  </w:style>
  <w:style w:type="character" w:styleId="IntenseEmphasis">
    <w:name w:val="Intense Emphasis"/>
    <w:uiPriority w:val="21"/>
    <w:qFormat/>
    <w:rsid w:val="00F24AC8"/>
    <w:rPr>
      <w:b/>
      <w:i/>
      <w:color w:val="ED7D31" w:themeColor="accent2"/>
      <w:spacing w:val="10"/>
    </w:rPr>
  </w:style>
  <w:style w:type="character" w:styleId="SubtleReference">
    <w:name w:val="Subtle Reference"/>
    <w:uiPriority w:val="31"/>
    <w:qFormat/>
    <w:rsid w:val="00F24AC8"/>
    <w:rPr>
      <w:b/>
    </w:rPr>
  </w:style>
  <w:style w:type="character" w:styleId="IntenseReference">
    <w:name w:val="Intense Reference"/>
    <w:uiPriority w:val="32"/>
    <w:qFormat/>
    <w:rsid w:val="00F24AC8"/>
    <w:rPr>
      <w:b/>
      <w:bCs/>
      <w:smallCaps/>
      <w:spacing w:val="5"/>
      <w:sz w:val="22"/>
      <w:szCs w:val="22"/>
      <w:u w:val="single"/>
    </w:rPr>
  </w:style>
  <w:style w:type="character" w:styleId="BookTitle">
    <w:name w:val="Book Title"/>
    <w:uiPriority w:val="33"/>
    <w:qFormat/>
    <w:rsid w:val="00F24AC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F24AC8"/>
    <w:pPr>
      <w:outlineLvl w:val="9"/>
    </w:pPr>
  </w:style>
  <w:style w:type="paragraph" w:customStyle="1" w:styleId="PersonalName">
    <w:name w:val="Personal Name"/>
    <w:basedOn w:val="Normal"/>
    <w:rsid w:val="00B74C93"/>
    <w:pPr>
      <w:pBdr>
        <w:top w:val="single" w:sz="12" w:space="1" w:color="ED7D31" w:themeColor="accent2"/>
      </w:pBdr>
      <w:spacing w:line="240" w:lineRule="auto"/>
      <w:jc w:val="right"/>
    </w:pPr>
    <w:rPr>
      <w:b/>
      <w:caps/>
      <w:smallCaps/>
      <w:color w:val="000000"/>
      <w:sz w:val="28"/>
      <w:szCs w:val="28"/>
    </w:rPr>
  </w:style>
  <w:style w:type="character" w:styleId="UnresolvedMention">
    <w:name w:val="Unresolved Mention"/>
    <w:basedOn w:val="DefaultParagraphFont"/>
    <w:uiPriority w:val="99"/>
    <w:semiHidden/>
    <w:unhideWhenUsed/>
    <w:rsid w:val="00D260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59723">
      <w:bodyDiv w:val="1"/>
      <w:marLeft w:val="0"/>
      <w:marRight w:val="0"/>
      <w:marTop w:val="0"/>
      <w:marBottom w:val="0"/>
      <w:divBdr>
        <w:top w:val="none" w:sz="0" w:space="0" w:color="auto"/>
        <w:left w:val="none" w:sz="0" w:space="0" w:color="auto"/>
        <w:bottom w:val="none" w:sz="0" w:space="0" w:color="auto"/>
        <w:right w:val="none" w:sz="0" w:space="0" w:color="auto"/>
      </w:divBdr>
    </w:div>
    <w:div w:id="87501897">
      <w:bodyDiv w:val="1"/>
      <w:marLeft w:val="0"/>
      <w:marRight w:val="0"/>
      <w:marTop w:val="0"/>
      <w:marBottom w:val="0"/>
      <w:divBdr>
        <w:top w:val="none" w:sz="0" w:space="0" w:color="auto"/>
        <w:left w:val="none" w:sz="0" w:space="0" w:color="auto"/>
        <w:bottom w:val="none" w:sz="0" w:space="0" w:color="auto"/>
        <w:right w:val="none" w:sz="0" w:space="0" w:color="auto"/>
      </w:divBdr>
      <w:divsChild>
        <w:div w:id="1436092773">
          <w:marLeft w:val="0"/>
          <w:marRight w:val="0"/>
          <w:marTop w:val="0"/>
          <w:marBottom w:val="0"/>
          <w:divBdr>
            <w:top w:val="none" w:sz="0" w:space="0" w:color="auto"/>
            <w:left w:val="none" w:sz="0" w:space="0" w:color="auto"/>
            <w:bottom w:val="none" w:sz="0" w:space="0" w:color="auto"/>
            <w:right w:val="none" w:sz="0" w:space="0" w:color="auto"/>
          </w:divBdr>
          <w:divsChild>
            <w:div w:id="218441486">
              <w:marLeft w:val="0"/>
              <w:marRight w:val="0"/>
              <w:marTop w:val="0"/>
              <w:marBottom w:val="0"/>
              <w:divBdr>
                <w:top w:val="none" w:sz="0" w:space="0" w:color="auto"/>
                <w:left w:val="none" w:sz="0" w:space="0" w:color="auto"/>
                <w:bottom w:val="none" w:sz="0" w:space="0" w:color="auto"/>
                <w:right w:val="none" w:sz="0" w:space="0" w:color="auto"/>
              </w:divBdr>
              <w:divsChild>
                <w:div w:id="175435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931237">
      <w:bodyDiv w:val="1"/>
      <w:marLeft w:val="0"/>
      <w:marRight w:val="0"/>
      <w:marTop w:val="0"/>
      <w:marBottom w:val="0"/>
      <w:divBdr>
        <w:top w:val="none" w:sz="0" w:space="0" w:color="auto"/>
        <w:left w:val="none" w:sz="0" w:space="0" w:color="auto"/>
        <w:bottom w:val="none" w:sz="0" w:space="0" w:color="auto"/>
        <w:right w:val="none" w:sz="0" w:space="0" w:color="auto"/>
      </w:divBdr>
      <w:divsChild>
        <w:div w:id="1491558233">
          <w:marLeft w:val="0"/>
          <w:marRight w:val="0"/>
          <w:marTop w:val="0"/>
          <w:marBottom w:val="0"/>
          <w:divBdr>
            <w:top w:val="none" w:sz="0" w:space="0" w:color="auto"/>
            <w:left w:val="none" w:sz="0" w:space="0" w:color="auto"/>
            <w:bottom w:val="none" w:sz="0" w:space="0" w:color="auto"/>
            <w:right w:val="none" w:sz="0" w:space="0" w:color="auto"/>
          </w:divBdr>
          <w:divsChild>
            <w:div w:id="756365512">
              <w:marLeft w:val="0"/>
              <w:marRight w:val="0"/>
              <w:marTop w:val="0"/>
              <w:marBottom w:val="0"/>
              <w:divBdr>
                <w:top w:val="none" w:sz="0" w:space="0" w:color="auto"/>
                <w:left w:val="none" w:sz="0" w:space="0" w:color="auto"/>
                <w:bottom w:val="none" w:sz="0" w:space="0" w:color="auto"/>
                <w:right w:val="none" w:sz="0" w:space="0" w:color="auto"/>
              </w:divBdr>
              <w:divsChild>
                <w:div w:id="1510212736">
                  <w:marLeft w:val="0"/>
                  <w:marRight w:val="0"/>
                  <w:marTop w:val="0"/>
                  <w:marBottom w:val="0"/>
                  <w:divBdr>
                    <w:top w:val="none" w:sz="0" w:space="0" w:color="auto"/>
                    <w:left w:val="none" w:sz="0" w:space="0" w:color="auto"/>
                    <w:bottom w:val="none" w:sz="0" w:space="0" w:color="auto"/>
                    <w:right w:val="none" w:sz="0" w:space="0" w:color="auto"/>
                  </w:divBdr>
                  <w:divsChild>
                    <w:div w:id="119446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931697">
      <w:bodyDiv w:val="1"/>
      <w:marLeft w:val="0"/>
      <w:marRight w:val="0"/>
      <w:marTop w:val="0"/>
      <w:marBottom w:val="0"/>
      <w:divBdr>
        <w:top w:val="none" w:sz="0" w:space="0" w:color="auto"/>
        <w:left w:val="none" w:sz="0" w:space="0" w:color="auto"/>
        <w:bottom w:val="none" w:sz="0" w:space="0" w:color="auto"/>
        <w:right w:val="none" w:sz="0" w:space="0" w:color="auto"/>
      </w:divBdr>
      <w:divsChild>
        <w:div w:id="1276717790">
          <w:marLeft w:val="0"/>
          <w:marRight w:val="0"/>
          <w:marTop w:val="0"/>
          <w:marBottom w:val="0"/>
          <w:divBdr>
            <w:top w:val="none" w:sz="0" w:space="0" w:color="auto"/>
            <w:left w:val="none" w:sz="0" w:space="0" w:color="auto"/>
            <w:bottom w:val="none" w:sz="0" w:space="0" w:color="auto"/>
            <w:right w:val="none" w:sz="0" w:space="0" w:color="auto"/>
          </w:divBdr>
          <w:divsChild>
            <w:div w:id="2138985083">
              <w:marLeft w:val="0"/>
              <w:marRight w:val="0"/>
              <w:marTop w:val="0"/>
              <w:marBottom w:val="0"/>
              <w:divBdr>
                <w:top w:val="none" w:sz="0" w:space="0" w:color="auto"/>
                <w:left w:val="none" w:sz="0" w:space="0" w:color="auto"/>
                <w:bottom w:val="none" w:sz="0" w:space="0" w:color="auto"/>
                <w:right w:val="none" w:sz="0" w:space="0" w:color="auto"/>
              </w:divBdr>
              <w:divsChild>
                <w:div w:id="16583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198608">
      <w:bodyDiv w:val="1"/>
      <w:marLeft w:val="0"/>
      <w:marRight w:val="0"/>
      <w:marTop w:val="0"/>
      <w:marBottom w:val="0"/>
      <w:divBdr>
        <w:top w:val="none" w:sz="0" w:space="0" w:color="auto"/>
        <w:left w:val="none" w:sz="0" w:space="0" w:color="auto"/>
        <w:bottom w:val="none" w:sz="0" w:space="0" w:color="auto"/>
        <w:right w:val="none" w:sz="0" w:space="0" w:color="auto"/>
      </w:divBdr>
      <w:divsChild>
        <w:div w:id="494611379">
          <w:marLeft w:val="0"/>
          <w:marRight w:val="0"/>
          <w:marTop w:val="0"/>
          <w:marBottom w:val="0"/>
          <w:divBdr>
            <w:top w:val="none" w:sz="0" w:space="0" w:color="auto"/>
            <w:left w:val="none" w:sz="0" w:space="0" w:color="auto"/>
            <w:bottom w:val="none" w:sz="0" w:space="0" w:color="auto"/>
            <w:right w:val="none" w:sz="0" w:space="0" w:color="auto"/>
          </w:divBdr>
          <w:divsChild>
            <w:div w:id="1066805048">
              <w:marLeft w:val="0"/>
              <w:marRight w:val="0"/>
              <w:marTop w:val="0"/>
              <w:marBottom w:val="0"/>
              <w:divBdr>
                <w:top w:val="none" w:sz="0" w:space="0" w:color="auto"/>
                <w:left w:val="none" w:sz="0" w:space="0" w:color="auto"/>
                <w:bottom w:val="none" w:sz="0" w:space="0" w:color="auto"/>
                <w:right w:val="none" w:sz="0" w:space="0" w:color="auto"/>
              </w:divBdr>
              <w:divsChild>
                <w:div w:id="212311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085815">
      <w:bodyDiv w:val="1"/>
      <w:marLeft w:val="0"/>
      <w:marRight w:val="0"/>
      <w:marTop w:val="0"/>
      <w:marBottom w:val="0"/>
      <w:divBdr>
        <w:top w:val="none" w:sz="0" w:space="0" w:color="auto"/>
        <w:left w:val="none" w:sz="0" w:space="0" w:color="auto"/>
        <w:bottom w:val="none" w:sz="0" w:space="0" w:color="auto"/>
        <w:right w:val="none" w:sz="0" w:space="0" w:color="auto"/>
      </w:divBdr>
    </w:div>
    <w:div w:id="1198470839">
      <w:bodyDiv w:val="1"/>
      <w:marLeft w:val="0"/>
      <w:marRight w:val="0"/>
      <w:marTop w:val="0"/>
      <w:marBottom w:val="0"/>
      <w:divBdr>
        <w:top w:val="none" w:sz="0" w:space="0" w:color="auto"/>
        <w:left w:val="none" w:sz="0" w:space="0" w:color="auto"/>
        <w:bottom w:val="none" w:sz="0" w:space="0" w:color="auto"/>
        <w:right w:val="none" w:sz="0" w:space="0" w:color="auto"/>
      </w:divBdr>
    </w:div>
    <w:div w:id="1241252039">
      <w:bodyDiv w:val="1"/>
      <w:marLeft w:val="0"/>
      <w:marRight w:val="0"/>
      <w:marTop w:val="0"/>
      <w:marBottom w:val="0"/>
      <w:divBdr>
        <w:top w:val="none" w:sz="0" w:space="0" w:color="auto"/>
        <w:left w:val="none" w:sz="0" w:space="0" w:color="auto"/>
        <w:bottom w:val="none" w:sz="0" w:space="0" w:color="auto"/>
        <w:right w:val="none" w:sz="0" w:space="0" w:color="auto"/>
      </w:divBdr>
      <w:divsChild>
        <w:div w:id="574515116">
          <w:marLeft w:val="0"/>
          <w:marRight w:val="0"/>
          <w:marTop w:val="0"/>
          <w:marBottom w:val="0"/>
          <w:divBdr>
            <w:top w:val="none" w:sz="0" w:space="0" w:color="auto"/>
            <w:left w:val="none" w:sz="0" w:space="0" w:color="auto"/>
            <w:bottom w:val="none" w:sz="0" w:space="0" w:color="auto"/>
            <w:right w:val="none" w:sz="0" w:space="0" w:color="auto"/>
          </w:divBdr>
          <w:divsChild>
            <w:div w:id="1462921815">
              <w:marLeft w:val="0"/>
              <w:marRight w:val="0"/>
              <w:marTop w:val="0"/>
              <w:marBottom w:val="0"/>
              <w:divBdr>
                <w:top w:val="none" w:sz="0" w:space="0" w:color="auto"/>
                <w:left w:val="none" w:sz="0" w:space="0" w:color="auto"/>
                <w:bottom w:val="none" w:sz="0" w:space="0" w:color="auto"/>
                <w:right w:val="none" w:sz="0" w:space="0" w:color="auto"/>
              </w:divBdr>
              <w:divsChild>
                <w:div w:id="2129083095">
                  <w:marLeft w:val="0"/>
                  <w:marRight w:val="0"/>
                  <w:marTop w:val="0"/>
                  <w:marBottom w:val="0"/>
                  <w:divBdr>
                    <w:top w:val="none" w:sz="0" w:space="0" w:color="auto"/>
                    <w:left w:val="none" w:sz="0" w:space="0" w:color="auto"/>
                    <w:bottom w:val="none" w:sz="0" w:space="0" w:color="auto"/>
                    <w:right w:val="none" w:sz="0" w:space="0" w:color="auto"/>
                  </w:divBdr>
                  <w:divsChild>
                    <w:div w:id="125713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396451">
      <w:bodyDiv w:val="1"/>
      <w:marLeft w:val="0"/>
      <w:marRight w:val="0"/>
      <w:marTop w:val="0"/>
      <w:marBottom w:val="0"/>
      <w:divBdr>
        <w:top w:val="none" w:sz="0" w:space="0" w:color="auto"/>
        <w:left w:val="none" w:sz="0" w:space="0" w:color="auto"/>
        <w:bottom w:val="none" w:sz="0" w:space="0" w:color="auto"/>
        <w:right w:val="none" w:sz="0" w:space="0" w:color="auto"/>
      </w:divBdr>
    </w:div>
    <w:div w:id="1370766986">
      <w:bodyDiv w:val="1"/>
      <w:marLeft w:val="0"/>
      <w:marRight w:val="0"/>
      <w:marTop w:val="0"/>
      <w:marBottom w:val="0"/>
      <w:divBdr>
        <w:top w:val="none" w:sz="0" w:space="0" w:color="auto"/>
        <w:left w:val="none" w:sz="0" w:space="0" w:color="auto"/>
        <w:bottom w:val="none" w:sz="0" w:space="0" w:color="auto"/>
        <w:right w:val="none" w:sz="0" w:space="0" w:color="auto"/>
      </w:divBdr>
    </w:div>
    <w:div w:id="1528718342">
      <w:bodyDiv w:val="1"/>
      <w:marLeft w:val="0"/>
      <w:marRight w:val="0"/>
      <w:marTop w:val="0"/>
      <w:marBottom w:val="0"/>
      <w:divBdr>
        <w:top w:val="none" w:sz="0" w:space="0" w:color="auto"/>
        <w:left w:val="none" w:sz="0" w:space="0" w:color="auto"/>
        <w:bottom w:val="none" w:sz="0" w:space="0" w:color="auto"/>
        <w:right w:val="none" w:sz="0" w:space="0" w:color="auto"/>
      </w:divBdr>
    </w:div>
    <w:div w:id="1580291383">
      <w:bodyDiv w:val="1"/>
      <w:marLeft w:val="0"/>
      <w:marRight w:val="0"/>
      <w:marTop w:val="0"/>
      <w:marBottom w:val="0"/>
      <w:divBdr>
        <w:top w:val="none" w:sz="0" w:space="0" w:color="auto"/>
        <w:left w:val="none" w:sz="0" w:space="0" w:color="auto"/>
        <w:bottom w:val="none" w:sz="0" w:space="0" w:color="auto"/>
        <w:right w:val="none" w:sz="0" w:space="0" w:color="auto"/>
      </w:divBdr>
    </w:div>
    <w:div w:id="1828394956">
      <w:bodyDiv w:val="1"/>
      <w:marLeft w:val="0"/>
      <w:marRight w:val="0"/>
      <w:marTop w:val="0"/>
      <w:marBottom w:val="0"/>
      <w:divBdr>
        <w:top w:val="none" w:sz="0" w:space="0" w:color="auto"/>
        <w:left w:val="none" w:sz="0" w:space="0" w:color="auto"/>
        <w:bottom w:val="none" w:sz="0" w:space="0" w:color="auto"/>
        <w:right w:val="none" w:sz="0" w:space="0" w:color="auto"/>
      </w:divBdr>
    </w:div>
    <w:div w:id="1934779879">
      <w:bodyDiv w:val="1"/>
      <w:marLeft w:val="0"/>
      <w:marRight w:val="0"/>
      <w:marTop w:val="0"/>
      <w:marBottom w:val="0"/>
      <w:divBdr>
        <w:top w:val="none" w:sz="0" w:space="0" w:color="auto"/>
        <w:left w:val="none" w:sz="0" w:space="0" w:color="auto"/>
        <w:bottom w:val="none" w:sz="0" w:space="0" w:color="auto"/>
        <w:right w:val="none" w:sz="0" w:space="0" w:color="auto"/>
      </w:divBdr>
      <w:divsChild>
        <w:div w:id="1505121639">
          <w:marLeft w:val="0"/>
          <w:marRight w:val="0"/>
          <w:marTop w:val="0"/>
          <w:marBottom w:val="0"/>
          <w:divBdr>
            <w:top w:val="none" w:sz="0" w:space="0" w:color="auto"/>
            <w:left w:val="none" w:sz="0" w:space="0" w:color="auto"/>
            <w:bottom w:val="none" w:sz="0" w:space="0" w:color="auto"/>
            <w:right w:val="none" w:sz="0" w:space="0" w:color="auto"/>
          </w:divBdr>
          <w:divsChild>
            <w:div w:id="722142094">
              <w:marLeft w:val="0"/>
              <w:marRight w:val="0"/>
              <w:marTop w:val="0"/>
              <w:marBottom w:val="0"/>
              <w:divBdr>
                <w:top w:val="none" w:sz="0" w:space="0" w:color="auto"/>
                <w:left w:val="none" w:sz="0" w:space="0" w:color="auto"/>
                <w:bottom w:val="none" w:sz="0" w:space="0" w:color="auto"/>
                <w:right w:val="none" w:sz="0" w:space="0" w:color="auto"/>
              </w:divBdr>
              <w:divsChild>
                <w:div w:id="1828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85672">
      <w:bodyDiv w:val="1"/>
      <w:marLeft w:val="0"/>
      <w:marRight w:val="0"/>
      <w:marTop w:val="0"/>
      <w:marBottom w:val="0"/>
      <w:divBdr>
        <w:top w:val="none" w:sz="0" w:space="0" w:color="auto"/>
        <w:left w:val="none" w:sz="0" w:space="0" w:color="auto"/>
        <w:bottom w:val="none" w:sz="0" w:space="0" w:color="auto"/>
        <w:right w:val="none" w:sz="0" w:space="0" w:color="auto"/>
      </w:divBdr>
    </w:div>
    <w:div w:id="1960724592">
      <w:bodyDiv w:val="1"/>
      <w:marLeft w:val="0"/>
      <w:marRight w:val="0"/>
      <w:marTop w:val="0"/>
      <w:marBottom w:val="0"/>
      <w:divBdr>
        <w:top w:val="none" w:sz="0" w:space="0" w:color="auto"/>
        <w:left w:val="none" w:sz="0" w:space="0" w:color="auto"/>
        <w:bottom w:val="none" w:sz="0" w:space="0" w:color="auto"/>
        <w:right w:val="none" w:sz="0" w:space="0" w:color="auto"/>
      </w:divBdr>
    </w:div>
    <w:div w:id="2128041745">
      <w:bodyDiv w:val="1"/>
      <w:marLeft w:val="0"/>
      <w:marRight w:val="0"/>
      <w:marTop w:val="0"/>
      <w:marBottom w:val="0"/>
      <w:divBdr>
        <w:top w:val="none" w:sz="0" w:space="0" w:color="auto"/>
        <w:left w:val="none" w:sz="0" w:space="0" w:color="auto"/>
        <w:bottom w:val="none" w:sz="0" w:space="0" w:color="auto"/>
        <w:right w:val="none" w:sz="0" w:space="0" w:color="auto"/>
      </w:divBdr>
      <w:divsChild>
        <w:div w:id="326254493">
          <w:marLeft w:val="0"/>
          <w:marRight w:val="0"/>
          <w:marTop w:val="0"/>
          <w:marBottom w:val="0"/>
          <w:divBdr>
            <w:top w:val="none" w:sz="0" w:space="0" w:color="auto"/>
            <w:left w:val="none" w:sz="0" w:space="0" w:color="auto"/>
            <w:bottom w:val="none" w:sz="0" w:space="0" w:color="auto"/>
            <w:right w:val="none" w:sz="0" w:space="0" w:color="auto"/>
          </w:divBdr>
          <w:divsChild>
            <w:div w:id="1765105918">
              <w:marLeft w:val="0"/>
              <w:marRight w:val="0"/>
              <w:marTop w:val="0"/>
              <w:marBottom w:val="0"/>
              <w:divBdr>
                <w:top w:val="none" w:sz="0" w:space="0" w:color="auto"/>
                <w:left w:val="none" w:sz="0" w:space="0" w:color="auto"/>
                <w:bottom w:val="none" w:sz="0" w:space="0" w:color="auto"/>
                <w:right w:val="none" w:sz="0" w:space="0" w:color="auto"/>
              </w:divBdr>
              <w:divsChild>
                <w:div w:id="174052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5.xml"/><Relationship Id="rId21" Type="http://schemas.openxmlformats.org/officeDocument/2006/relationships/image" Target="media/image13.png"/><Relationship Id="rId42" Type="http://schemas.openxmlformats.org/officeDocument/2006/relationships/hyperlink" Target="https://professional.dce.harvard.edu/blog/eight-things-you-can-do-to-improve-your-communication-skills/" TargetMode="External"/><Relationship Id="rId47" Type="http://schemas.openxmlformats.org/officeDocument/2006/relationships/hyperlink" Target="https://www.ncbi.nlm.nih.gov/pmc/articles/PMC3960076/" TargetMode="External"/><Relationship Id="rId63" Type="http://schemas.openxmlformats.org/officeDocument/2006/relationships/hyperlink" Target="https://pod.admin.ox.ac.uk/communication-effectively" TargetMode="External"/><Relationship Id="rId6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17.png"/><Relationship Id="rId11" Type="http://schemas.openxmlformats.org/officeDocument/2006/relationships/image" Target="media/image5.png"/><Relationship Id="rId24" Type="http://schemas.openxmlformats.org/officeDocument/2006/relationships/customXml" Target="ink/ink4.xml"/><Relationship Id="rId32" Type="http://schemas.openxmlformats.org/officeDocument/2006/relationships/customXml" Target="ink/ink8.xml"/><Relationship Id="rId37" Type="http://schemas.openxmlformats.org/officeDocument/2006/relationships/hyperlink" Target="https://birthto5matters.org.uk/wp-content/uploads/2021/04/Birthto5Matters-download.pdf" TargetMode="External"/><Relationship Id="rId40" Type="http://schemas.openxmlformats.org/officeDocument/2006/relationships/hyperlink" Target="https://www.earlyyearsmatters.co.uk/eyfs/positive-relationships/key-person-attachment/" TargetMode="External"/><Relationship Id="rId45" Type="http://schemas.openxmlformats.org/officeDocument/2006/relationships/hyperlink" Target="https://steemit.com/steemiteducation/@ijoel/how-john-dewey-s-learning-model-becomes-a-solution-for-students-to-acquire-knowledge" TargetMode="External"/><Relationship Id="rId53" Type="http://schemas.openxmlformats.org/officeDocument/2006/relationships/hyperlink" Target="https://www.youthandpolicy.org/wp-content/uploads/2017/06/ord-yandp108.pdf" TargetMode="External"/><Relationship Id="rId58" Type="http://schemas.openxmlformats.org/officeDocument/2006/relationships/hyperlink" Target="https://prezi.com/rjrn-c_yondk/the-montessori-approach-vs-the-reggio-emilia-approach/" TargetMode="External"/><Relationship Id="rId66" Type="http://schemas.openxmlformats.org/officeDocument/2006/relationships/hyperlink" Target="https://primarysite-prod-sorted.s3.amazonaws.com/ysgol-yr-hendy/UploadedDocument/b1c5abef-aa4a-4837-8381-f0d40b62f7ea/home-school-agreement-english-1.pdf"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unicef.org.uk/rights-respecting-schools/wp-content/uploads/sites/4/2017/01/Summary-of-the-UNCRC.pdf" TargetMode="External"/><Relationship Id="rId19" Type="http://schemas.openxmlformats.org/officeDocument/2006/relationships/image" Target="media/image12.png"/><Relationship Id="rId14" Type="http://schemas.openxmlformats.org/officeDocument/2006/relationships/image" Target="media/image8.png"/><Relationship Id="rId22" Type="http://schemas.openxmlformats.org/officeDocument/2006/relationships/customXml" Target="ink/ink3.xml"/><Relationship Id="rId27" Type="http://schemas.openxmlformats.org/officeDocument/2006/relationships/image" Target="media/image16.png"/><Relationship Id="rId30" Type="http://schemas.openxmlformats.org/officeDocument/2006/relationships/customXml" Target="ink/ink7.xml"/><Relationship Id="rId35" Type="http://schemas.openxmlformats.org/officeDocument/2006/relationships/hyperlink" Target="https://hwb.gov.wales/api/storage/b1801d78-38c3-4320-9818-d9996c21aef8/220914-a-curriculum-for-funded-non-maintained-nursery-settings.pdf" TargetMode="External"/><Relationship Id="rId43" Type="http://schemas.openxmlformats.org/officeDocument/2006/relationships/hyperlink" Target="https://www.forestresearch.gov.uk/research/forest-schools-impact-on-young-children-in-england-and-wales/" TargetMode="External"/><Relationship Id="rId48" Type="http://schemas.openxmlformats.org/officeDocument/2006/relationships/hyperlink" Target="https://lincprogramme.ie/blog/supporting-transitions-from-the-home" TargetMode="External"/><Relationship Id="rId56" Type="http://schemas.openxmlformats.org/officeDocument/2006/relationships/hyperlink" Target="https://www.researchhistory.org/2012/06/16/maslows-hierarchy-of-needs/" TargetMode="External"/><Relationship Id="rId64" Type="http://schemas.openxmlformats.org/officeDocument/2006/relationships/hyperlink" Target="https://www.wgu.edu/blog/guide-social-learning-theory-education2005.html" TargetMode="External"/><Relationship Id="rId69" Type="http://schemas.openxmlformats.org/officeDocument/2006/relationships/header" Target="header2.xml"/><Relationship Id="rId8" Type="http://schemas.openxmlformats.org/officeDocument/2006/relationships/image" Target="media/image2.png"/><Relationship Id="rId51" Type="http://schemas.openxmlformats.org/officeDocument/2006/relationships/hyperlink" Target="https://learning.nspcc.org.uk/child-health-development/attachment-early-years"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5.png"/><Relationship Id="rId33" Type="http://schemas.openxmlformats.org/officeDocument/2006/relationships/image" Target="media/image19.png"/><Relationship Id="rId38" Type="http://schemas.openxmlformats.org/officeDocument/2006/relationships/hyperlink" Target="https://challengingbehavior.org/docs/whatworks/WhatWorksBrief_4.pdf" TargetMode="External"/><Relationship Id="rId46" Type="http://schemas.openxmlformats.org/officeDocument/2006/relationships/hyperlink" Target="https://video-alexanderstreet-com.ezproxy.uwtsd.ac.uk/watch/maslow-s-hierarchy-of-needs-updated-for-the-21st-century?utm_campaign=Video&amp;utm_medium=MARC&amp;utm_source=aspresolver" TargetMode="External"/><Relationship Id="rId59" Type="http://schemas.openxmlformats.org/officeDocument/2006/relationships/hyperlink" Target="https://www.open.ac.uk/choose/unison/develop/my-skills/communication-skills" TargetMode="External"/><Relationship Id="rId67" Type="http://schemas.openxmlformats.org/officeDocument/2006/relationships/hyperlink" Target="https://www.ysgolyrhendy.org.uk/gwaith-gwych-3/" TargetMode="External"/><Relationship Id="rId20" Type="http://schemas.openxmlformats.org/officeDocument/2006/relationships/customXml" Target="ink/ink2.xml"/><Relationship Id="rId41" Type="http://schemas.openxmlformats.org/officeDocument/2006/relationships/hyperlink" Target="https://education.gov.scot/parentzone/my-child/transitions/what-are-transitions/" TargetMode="External"/><Relationship Id="rId54" Type="http://schemas.openxmlformats.org/officeDocument/2006/relationships/hyperlink" Target="https://www2.oxfordshire.gov.uk/cms/sites/default/files/folders/documents/childreneducationandfamilies/informationforchildcareproviders/Toolkit/goodpractice/EYTransitionPack.pdf" TargetMode="External"/><Relationship Id="rId62" Type="http://schemas.openxmlformats.org/officeDocument/2006/relationships/hyperlink" Target="https://www.unicef.org.uk/rights-respecting-schools/wp-content/uploads/sites/4/2017/01/Summary-of-the-UNCRC.pdf"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4.png"/><Relationship Id="rId28" Type="http://schemas.openxmlformats.org/officeDocument/2006/relationships/customXml" Target="ink/ink6.xml"/><Relationship Id="rId36" Type="http://schemas.openxmlformats.org/officeDocument/2006/relationships/hyperlink" Target="https://birthto5matters.org.uk/wp-content/uploads/2021/04/Birthto5Matters-download.pdf" TargetMode="External"/><Relationship Id="rId49" Type="http://schemas.openxmlformats.org/officeDocument/2006/relationships/hyperlink" Target="https://mind.help/topic/attachments/attachment-styles/" TargetMode="External"/><Relationship Id="rId57" Type="http://schemas.openxmlformats.org/officeDocument/2006/relationships/hyperlink" Target="https://research.senedd.wales/research-articles/going-live-rolling-out-the-new-curriculum-from-this-september/" TargetMode="External"/><Relationship Id="rId10" Type="http://schemas.openxmlformats.org/officeDocument/2006/relationships/image" Target="media/image4.png"/><Relationship Id="rId31" Type="http://schemas.openxmlformats.org/officeDocument/2006/relationships/image" Target="media/image18.png"/><Relationship Id="rId44" Type="http://schemas.openxmlformats.org/officeDocument/2006/relationships/hyperlink" Target="https://www.gerardfriel.com/instructional-design/social-learning-theory/" TargetMode="External"/><Relationship Id="rId52" Type="http://schemas.openxmlformats.org/officeDocument/2006/relationships/hyperlink" Target="https://learning.nspcc.org.uk/child-protection-system/multi-agency-working-child-protection" TargetMode="External"/><Relationship Id="rId60" Type="http://schemas.openxmlformats.org/officeDocument/2006/relationships/hyperlink" Target="https://www.unicef.org.uk/rights-respecting-schools/wp-content/uploads/sites/4/2017/01/Summary-of-the-UNCRC.pdf" TargetMode="External"/><Relationship Id="rId65" Type="http://schemas.openxmlformats.org/officeDocument/2006/relationships/hyperlink" Target="http://resource.download.wjec.co.uk.s3-eu-west-1.amazonaws.com/vtc/2018-19/hsc18-19_3-3/_multi-lang/unit02/01-principles-of-partnership-importance-of-multi-agency-working.html" TargetMode="External"/><Relationship Id="rId73"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customXml" Target="ink/ink1.xml"/><Relationship Id="rId39" Type="http://schemas.openxmlformats.org/officeDocument/2006/relationships/hyperlink" Target="https://www.devon.gov.uk/support-schools-settings/inclusion/transition/transition-in-the-early-years/" TargetMode="External"/><Relationship Id="rId34" Type="http://schemas.openxmlformats.org/officeDocument/2006/relationships/image" Target="media/image20.png"/><Relationship Id="rId50" Type="http://schemas.openxmlformats.org/officeDocument/2006/relationships/hyperlink" Target="http://promeng.eu/downloads/training-materials/ebooks/soft-skills/effective-communication-skills.pdf" TargetMode="External"/><Relationship Id="rId55" Type="http://schemas.openxmlformats.org/officeDocument/2006/relationships/hyperlink" Target="https://www.pacey.org.uk/Pacey/media/Website-files/PACEY%20member%20practice%20guides%20(PDFs)/PG10-transitions-and-settling-in.pdf" TargetMode="External"/><Relationship Id="rId7" Type="http://schemas.openxmlformats.org/officeDocument/2006/relationships/image" Target="media/image1.png"/><Relationship Id="rId71"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21.png"/></Relationships>
</file>

<file path=word/_rels/header2.xml.rels><?xml version="1.0" encoding="UTF-8" standalone="yes"?>
<Relationships xmlns="http://schemas.openxmlformats.org/package/2006/relationships"><Relationship Id="rId1" Type="http://schemas.openxmlformats.org/officeDocument/2006/relationships/image" Target="media/image2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153AC78309124DBD25226EFADE2271"/>
        <w:category>
          <w:name w:val="General"/>
          <w:gallery w:val="placeholder"/>
        </w:category>
        <w:types>
          <w:type w:val="bbPlcHdr"/>
        </w:types>
        <w:behaviors>
          <w:behavior w:val="content"/>
        </w:behaviors>
        <w:guid w:val="{2154DB9E-F6E5-3A49-B095-8E365229DC35}"/>
      </w:docPartPr>
      <w:docPartBody>
        <w:p w:rsidR="00896028" w:rsidRDefault="00685F1D" w:rsidP="00685F1D">
          <w:pPr>
            <w:pStyle w:val="0E153AC78309124DBD25226EFADE2271"/>
          </w:pPr>
          <w:r>
            <w:rPr>
              <w:rFonts w:asciiTheme="majorHAnsi" w:eastAsiaTheme="majorEastAsia" w:hAnsiTheme="majorHAnsi" w:cstheme="majorBidi"/>
              <w:caps/>
              <w:color w:val="4472C4" w:themeColor="accent1"/>
              <w:sz w:val="80"/>
              <w:szCs w:val="80"/>
            </w:rPr>
            <w:t>[Document title]</w:t>
          </w:r>
        </w:p>
      </w:docPartBody>
    </w:docPart>
    <w:docPart>
      <w:docPartPr>
        <w:name w:val="74953A50B897B140AF0CC490365B943C"/>
        <w:category>
          <w:name w:val="General"/>
          <w:gallery w:val="placeholder"/>
        </w:category>
        <w:types>
          <w:type w:val="bbPlcHdr"/>
        </w:types>
        <w:behaviors>
          <w:behavior w:val="content"/>
        </w:behaviors>
        <w:guid w:val="{F2A16C15-C269-A54D-8602-92C6C70DD878}"/>
      </w:docPartPr>
      <w:docPartBody>
        <w:p w:rsidR="00896028" w:rsidRDefault="00685F1D" w:rsidP="00685F1D">
          <w:pPr>
            <w:pStyle w:val="74953A50B897B140AF0CC490365B943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Microsoft Sans Serif">
    <w:panose1 w:val="020B0604020202020204"/>
    <w:charset w:val="00"/>
    <w:family w:val="swiss"/>
    <w:pitch w:val="variable"/>
    <w:sig w:usb0="E1002AFF" w:usb1="C0000002" w:usb2="00000008" w:usb3="00000000" w:csb0="000101F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F1D"/>
    <w:rsid w:val="00685F1D"/>
    <w:rsid w:val="006E6201"/>
    <w:rsid w:val="00876373"/>
    <w:rsid w:val="00896028"/>
    <w:rsid w:val="00A90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153AC78309124DBD25226EFADE2271">
    <w:name w:val="0E153AC78309124DBD25226EFADE2271"/>
    <w:rsid w:val="00685F1D"/>
  </w:style>
  <w:style w:type="paragraph" w:customStyle="1" w:styleId="74953A50B897B140AF0CC490365B943C">
    <w:name w:val="74953A50B897B140AF0CC490365B943C"/>
    <w:rsid w:val="00685F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1:52.958"/>
    </inkml:context>
    <inkml:brush xml:id="br0">
      <inkml:brushProperty name="width" value="0.05" units="cm"/>
      <inkml:brushProperty name="height" value="0.05" units="cm"/>
    </inkml:brush>
  </inkml:definitions>
  <inkml:trace contextRef="#ctx0" brushRef="#br0">250 79 24575,'-15'0'0,"4"0"0,0 0 0,3 0 0,0 0 0,0 0 0,0 0 0,1 0 0,-1 0 0,4 3 0,-3 1 0,7 4 0,-7-1 0,6 1 0,-6-1 0,6 1 0,-6 0 0,6-1 0,-2 1 0,-1-4 0,3 2 0,-2-2 0,3 3 0,0 1 0,0-1 0,0 0 0,0 1 0,3-4 0,1-1 0,3-3 0,0 0 0,-2-4 0,-2 0 0,-3-3 0,0-1 0,0 0 0,0 1 0,0-1 0,0 0 0,0 1 0,0 0 0,0-1 0,0 1 0,0-1 0,-4 0 0,4 0 0,-4 1 0,1 3 0,-1 0 0,0 1 0,-3 2 0,3-6 0,-4 6 0,0-2 0,4 6 0,1 1 0,3 4 0,0-1 0,0 0 0,0 1 0,0-1 0,0 0 0,0 1 0,0-1 0,3-3 0,1-1 0,3-3 0,1 0 0,-1 0 0,1 0 0,-1 0 0,1 0 0,-1 0 0,-3-4 0,3 3 0,-6-6 0,6 3 0,-6-4 0,6 4 0,-6-3 0,6 3 0,-6-4 0,2 1 0,-3-1 0,3 0 0,-2 1 0,3-1 0,-4 1 0,0-1 0,-3 4 0,-2 1 0,-2 3 0,0 0 0,-1 0 0,0 0 0,1 0 0,-1 0 0,1 0 0,-1 0 0,1 0 0,-1 0 0,4 3 0,1 1 0,-1 3 0,0-3 0,-4 6 0,0-5 0,4 6 0,0-3 0,1-4 0,2 3 0,-3-4 0,4 5 0,0-1 0,0 1 0,4-4 0,0-1 0,3-3 0,0 0 0,0 0 0,1 0 0,-1-3 0,-3-2 0,3 1 0,-7-3 0,7 3 0,-6-4 0,2 1 0,-3 0 0,-3 3 0,-1-2 0,-4 5 0,1-2 0,3-1 0,-4 3 0,4-6 0,-3 7 0,-1-4 0,1 4 0,-1 0 0,1 0 0,2-3 0,-1 2 0,2-3 0,-3 4 0,-1 0 0,1 4 0,3 0 0,-3 0 0,6 3 0,-6-3 0,6 4 0,-3-1 0,4 0 0,-3 1 0,2-1 0,-3 1 0,4 0 0,0-1 0,0 1 0,0-1 0,0 1 0,0-1 0,0 1 0,0-1 0,0 1 0,4-4 0,0-1 0,3-3 0,1 0 0,-1 0 0,0 0 0,1 0 0,-4-3 0,2 2 0,-1-6 0,3 2 0,-1-2 0,1 2 0,-4-2 0,0 3 0,-1 0 0,-2-2 0,2 2 0,-3-4 0,0 1 0,3-1 0,-2 1 0,2-1 0,-3 0 0,0 1 0,0 0 0,0-1 0,0 1 0,0-1 0,0 1 0,0-4 0,0 3 0,0-2 0,0 3 0,0 2 0,0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1:45.672"/>
    </inkml:context>
    <inkml:brush xml:id="br0">
      <inkml:brushProperty name="width" value="0.05" units="cm"/>
      <inkml:brushProperty name="height" value="0.05" units="cm"/>
    </inkml:brush>
  </inkml:definitions>
  <inkml:trace contextRef="#ctx0" brushRef="#br0">43 59 24575,'0'11'0,"0"0"0,0 1 0,0-4 0,0 4 0,0-4 0,0-1 0,0 1 0,0-1 0,3-3 0,1-1 0,4-3 0,-1 0 0,1 0 0,-1 0 0,0 0 0,1 0 0,-1 0 0,1-3 0,-4-2 0,3-2 0,-6-1 0,5 0 0,-5 0 0,6 4 0,-6-3 0,2 2 0,-3-2 0,0-1 0,0 1 0,0-1 0,0 1 0,-3 3 0,-2 1 0,-3 0 0,1 2 0,-1-3 0,1 4 0,-1 0 0,0 0 0,1 0 0,-1 0 0,3 4 0,-2 0 0,3 4 0,-4 0 0,4-1 0,1 0 0,3 0 0,0 1 0,0-1 0,0 1 0,0 3 0,0-3 0,0 3 0,0-3 0,3-4 0,1-1 0,4 0 0,-1-2 0,1 3 0,0-4 0,-1 0 0,1 0 0,0 0 0,0 0 0,0 0 0,-1 0 0,1 0 0,0-4 0,0 3 0,0-6 0,-4 3 0,3-1 0,-6-1 0,5 5 0,-5-6 0,2 3 0,-3-4 0,0 1 0,0-5 0,0 4 0,0-4 0,0 4 0,0 1 0,0-1 0,0 0 0,-3 4 0,-2 0 0,1 1 0,-3 2 0,6-6 0,-6 6 0,3-6 0,-4 6 0,0-6 0,0 6 0,0-2 0,1-1 0,-1 4 0,0-4 0,0 4 0,0 0 0,0 0 0,0 0 0,1 0 0,-1 0 0,1 0 0,-1 0 0,1 3 0,3 2 0,-3-1 0,6 3 0,-2-3 0,-1 0 0,4 3 0,-4-3 0,4 4 0,0-1 0,0 0 0,0 1 0,0-1 0,0 1 0,0-1 0,0 1 0,0 0 0,0-1 0,0 0 0,3-3 0,2 0 0,2-4 0,1 0 0,-1 0 0,1 0 0,-1 0 0,1 0 0,-1 0 0,-3-4 0,3 0 0,-7-4 0,7 4 0,-6-3 0,3 3 0,-4-4 0,0 0 0,0 1 0,0 3 0,0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1:41.098"/>
    </inkml:context>
    <inkml:brush xml:id="br0">
      <inkml:brushProperty name="width" value="0.05" units="cm"/>
      <inkml:brushProperty name="height" value="0.05" units="cm"/>
    </inkml:brush>
  </inkml:definitions>
  <inkml:trace contextRef="#ctx0" brushRef="#br0">82 224 24575,'3'-8'0,"2"2"0,2 6 0,1 0 0,-1 0 0,1-4 0,-1 3 0,1-6 0,0 6 0,0-6 0,0 6 0,-4-6 0,3 6 0,-6-6 0,2 3 0,-3-4 0,0 0 0,0-1 0,0 1 0,-3 0 0,2 0 0,-3-4 0,4 3 0,0-3 0,0 4 0,-3 4 0,-2 0 0,-2 4 0,-1 0 0,0 0 0,0 0 0,0 0 0,4-4 0,-3 4 0,3-4 0,-4 4 0,1 0 0,-1 0 0,0 0 0,0 0 0,4 3 0,-3 1 0,6 4 0,-6 0 0,6-1 0,-2 1 0,3 0 0,0 0 0,0 0 0,0 0 0,0 0 0,0 0 0,0 0 0,0 0 0,0 0 0,0 0 0,0-1 0,3-2 0,2 2 0,3-7 0,-1 4 0,1-4 0,0 0 0,-1 0 0,1 0 0,-1 0 0,-2-3 0,2-2 0,-6-3 0,2-4 0,-3 2 0,0-2 0,0 3 0,4 1 0,-3 0 0,2 0 0,-3-1 0,0 1 0,0 0 0,0-1 0,0 1 0,0 0 0,0 1 0,0-1 0,0 1 0,0-1 0,0 0 0,0 0 0,-3 4 0,-1 1 0,-4 3 0,1 0 0,-1 0 0,0 0 0,0 0 0,4 3 0,-3-2 0,2 6 0,1-3 0,0 4 0,1 3 0,2-2 0,-6 2 0,6-3 0,-7 0 0,8 0 0,-4 0 0,0 0 0,3 0 0,-2 0 0,3-1 0,0 1 0,0-1 0,0 1 0,0-1 0,0 1 0,3-4 0,2-1 0,2-3 0,-2 4 0,2-3 0,-3 3 0,4-4 0,0 0 0,0 0 0,0 0 0,0 0 0,0 0 0,0 0 0,0 0 0,-1 0 0,-2-9 0,-2 4 0,-3-8 0,0-3 0,0 5 0,0-5 0,0 8 0,0 0 0,0 1 0,0-1 0,0 0 0,0 0 0,0 0 0,-4 0 0,0 0 0,-1 0 0,-2 4 0,6-4 0,-6 4 0,3-4 0,-4 3 0,4-2 0,-3 6 0,2-2 0,-2 3 0,-1 0 0,0 0 0,1 0 0,-1 0 0,0 3 0,3 1 0,-1 4 0,5 0 0,-6 0 0,6 0 0,-3 0 0,0-4 0,3 4 0,-2-4 0,3 4 0,0 0 0,0 0 0,0 0 0,0 0 0,0 0 0,0 0 0,0 0 0,0 0 0,0 0 0,0 1 0,0-1 0,0 0 0,0 0 0,0 0 0,0 0 0,0-1 0,3-3 0,2 0 0,3-4 0,-1 0 0,1 0 0,0 0 0,-1 0 0,1 0 0,0 0 0,-1 0 0,1 0 0,-1 0 0,1 0 0,-4-4 0,-1 0 0,-3-4 0,0 0 0,0-8 0,0 5 0,0-5 0,0 8 0,0 0 0,0 0 0,-3 4 0,-1 1 0,-4 3 0,0 0 0,0 0 0,0 0 0,1 0 0,-1 0 0,0 0 0,3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18.873"/>
    </inkml:context>
    <inkml:brush xml:id="br0">
      <inkml:brushProperty name="width" value="0.05" units="cm"/>
      <inkml:brushProperty name="height" value="0.05" units="cm"/>
    </inkml:brush>
  </inkml:definitions>
  <inkml:trace contextRef="#ctx0" brushRef="#br0">69 59 24575,'0'3'0,"0"-1"0,0 9 0,0-4 0,0 1 0,0 0 0,0-1 0,0 5 0,0-4 0,0 3 0,0-4 0,0 1 0,0-1 0,0 1 0,0-1 0,0 1 0,0-1 0,0 1 0,4-4 0,-4 2 0,4-8 0,-4 0 0,0-9 0,0-2 0,0-4 0,0 5 0,-4 3 0,3 2 0,-2 3 0,3-4 0,-4 4 0,3-3 0,-2 3 0,3-3 0,-4 3 0,3-3 0,-2 3 0,3-4 0,0 1 0,-4 3 0,4-3 0,-4 3 0,4-4 0,0 0 0,0 0 0,0 1 0,0-1 0,-3 4 0,-1-3 0,-4 6 0,1-2 0,-1 3 0,0 0 0,4 3 0,1 2 0,3 2 0,0 1 0,0 0 0,0-1 0,0 1 0,0 0 0,0 0 0,0 0 0,0-1 0,0 1 0,0 0 0,0-1 0,0 1 0,0 0 0,0-1 0,0 0 0,0 1 0,0-1 0,0 0 0,3 0 0,-2 1 0,6-4 0,-3 2 0,3-2 0,1 0 0,-4 3 0,3-6 0,-3 6 0,4-3 0,-1 0 0,-3 3 0,3-6 0,-3 2 0,4-3 0,-1 4 0,1-3 0,-1 2 0,1-3 0,-1 0 0,0 0 0,-3-3 0,-1-1 0,-3-4 0,0 0 0,0 0 0,0-3 0,-3 6 0,2-5 0,-5 9 0,5-6 0,-3 3 0,1-4 0,2 1 0,-2-1 0,0 0 0,2 0 0,-6 0 0,6 0 0,-6 0 0,6 0 0,-3 1 0,1-1 0,-1 0 0,-1 0 0,-1 4 0,5-3 0,-6 6 0,6-6 0,-5 7 0,1-4 0,1 0 0,-2 4 0,2-4 0,-4 4 0,1 3 0,3 2 0,1 2 0,-1 1 0,3 0 0,-2 0 0,3-1 0,0 1 0,0 0 0,0 0 0,0-1 0,0 1 0,0 0 0,0-1 0,0 1 0,0 0 0,0 0 0,0-1 0,0 1 0,0 0 0,0-1 0,0 1 0,0 0 0,0-1 0,0 1 0,3-1 0,-2 1 0,2-1 0,0-3 0,-2 2 0,6-1 0,-6 2 0,3-3 0,-4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14.834"/>
    </inkml:context>
    <inkml:brush xml:id="br0">
      <inkml:brushProperty name="width" value="0.05" units="cm"/>
      <inkml:brushProperty name="height" value="0.05" units="cm"/>
    </inkml:brush>
  </inkml:definitions>
  <inkml:trace contextRef="#ctx0" brushRef="#br0">71 190 24575,'0'-10'0,"0"1"0,0-2 0,0 3 0,0 1 0,-4 2 0,3-2 0,-2 3 0,3-4 0,-4 4 0,3-2 0,-5 5 0,5-6 0,-6 6 0,6-6 0,-6 6 0,6-6 0,-6 6 0,6-5 0,-6 5 0,6-6 0,-6 6 0,7-5 0,-7 1 0,6-2 0,-2 0 0,3-4 0,0 2 0,0-2 0,3 7 0,1-3 0,4 7 0,-1-4 0,1 4 0,-1 0 0,0 0 0,1 0 0,-1 0 0,0 0 0,0 0 0,1 0 0,-1 3 0,-3 2 0,2 2 0,-5 1 0,3-1 0,-4 5 0,0-3 0,0 3 0,0-4 0,0 0 0,0 0 0,0-1 0,0 1 0,0 0 0,-3-4 0,-2-1 0,-2-3 0,-1 0 0,0 0 0,0 0 0,0 0 0,0 0 0,0-3 0,0 2 0,1-6 0,2 3 0,2-3 0,0-1 0,2 1 0,-2 0 0,-1 3 0,4-3 0,-4 3 0,4-4 0,0 1 0,0-1 0,0 0 0,0 1 0,3 3 0,2 0 0,2 4 0,1 0 0,0 0 0,-1 0 0,1 0 0,-4 4 0,-1 0 0,-3 3 0,0 0 0,0 1 0,0-1 0,0 0 0,-3-3 0,2 3 0,-2-3 0,3 3 0,0-3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11.403"/>
    </inkml:context>
    <inkml:brush xml:id="br0">
      <inkml:brushProperty name="width" value="0.05" units="cm"/>
      <inkml:brushProperty name="height" value="0.05" units="cm"/>
    </inkml:brush>
  </inkml:definitions>
  <inkml:trace contextRef="#ctx0" brushRef="#br0">59 142 24575,'12'0'0,"2"0"0,-6 0 0,4 0 0,-5 0 0,1 0 0,-1-3 0,1-5 0,0-4 0,-4 0 0,0-4 0,-1 4 0,-2-1 0,2 1 0,-3 5 0,0-1 0,-3 4 0,-1 1 0,-3 3 0,-1 0 0,1 0 0,0 3 0,-1-2 0,4 6 0,-2-6 0,5 6 0,-6-7 0,6 7 0,-5-7 0,5 7 0,-6-6 0,3 6 0,0-3 0,-3 0 0,6 3 0,-6-3 0,6 3 0,-2 1 0,3-1 0,0 1 0,0 0 0,0 0 0,0 0 0,0-1 0,0 1 0,0 0 0,0 0 0,0-1 0,0 1 0,0 0 0,3-4 0,1-1 0,4-3 0,-1 0 0,0 0 0,0 0 0,1 0 0,-1-3 0,-3-1 0,-1-8 0,1 3 0,-4-7 0,4 7 0,-4-4 0,0 6 0,0-1 0,0 0 0,0 1 0,0-1 0,0 1 0,-3 2 0,-1 2 0,-4 0 0,0 2 0,1-6 0,-1 6 0,4-5 0,-3 5 0,3-3 0,-1 1 0,-1 2 0,2-2 0,-3 3 0,-1 0 0,1 0 0,-1 0 0,1 0 0,0 3 0,3 2 0,1 2 0,3 5 0,0-3 0,0 7 0,0-7 0,0 3 0,0 0 0,0-3 0,0 3 0,0-4 0,0 0 0,0-1 0,0 1 0,0 0 0,0 0 0,0-1 0,3-3 0,1 3 0,3-6 0,1 2 0,-1-3 0,1 0 0,-1 0 0,1 0 0,-1 0 0,0 0 0,-3-3 0,0-1 0,-4-4 0,3 0 0,-2 0 0,2 1 0,-3-1 0,0 0 0,0 0 0,0 0 0,0 1 0,0-1 0,0 0 0,0 0 0,0 0 0,0 0 0,0 0 0,0-4 0,0 3 0,0-3 0,0 4 0,0 0 0,0 1 0,0-1 0,0 1 0,0-4 0,0 3 0,0-2 0,0 6 0,0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07.100"/>
    </inkml:context>
    <inkml:brush xml:id="br0">
      <inkml:brushProperty name="width" value="0.05" units="cm"/>
      <inkml:brushProperty name="height" value="0.05" units="cm"/>
    </inkml:brush>
  </inkml:definitions>
  <inkml:trace contextRef="#ctx0" brushRef="#br0">30 182 24575,'0'17'0,"0"2"0,0-10 0,0 3 0,0-5 0,0 4 0,0-2 0,0 2 0,3-4 0,1-3 0,4 3 0,-1-6 0,1 5 0,0-5 0,-1 2 0,1-3 0,0 0 0,0 0 0,0 0 0,-1 0 0,1 0 0,0 0 0,0 0 0,-1 0 0,1 0 0,-1 0 0,-3-3 0,3-1 0,-6-4 0,6-4 0,-6 3 0,7-8 0,-7 8 0,3-3 0,-4 4 0,0 0 0,0 0 0,0 1 0,0-1 0,0 0 0,0 0 0,-4 4 0,0-3 0,-4 3 0,0 0 0,0-4 0,0 8 0,0-7 0,1 6 0,-1-2 0,0 3 0,1-4 0,-1 4 0,1-4 0,-1 4 0,1 0 0,-1 0 0,1 0 0,-1 0 0,1 0 0,3 4 0,-3 0 0,6 4 0,-2 0 0,-1-1 0,3 5 0,-2-3 0,3 3 0,0-4 0,0 0 0,0 0 0,0-1 0,0 1 0,0 0 0,0-1 0,0 1 0,0-1 0,0 1 0,3-1 0,1-3 0,4 0 0,-1-4 0,1 0 0,0 0 0,0 0 0,0 0 0,-1 0 0,5-8 0,1-2 0,1-7 0,2-1 0,-6-4 0,3 4 0,-5-1 0,1 3 0,-1 3 0,-3 0 0,-1 1 0,-4 4 0,0 0 0,0 0 0,0 1 0,0-1 0,0 0 0,0-4 0,0 3 0,0-3 0,-4 4 0,-1-4 0,-2 3 0,-1 1 0,0 4 0,0 4 0,1 0 0,-1 0 0,0 0 0,0 0 0,1 0 0,-1 0 0,1 0 0,-1 4 0,4 0 0,-3 3 0,6 1 0,-6-3 0,6 1 0,-2-1 0,-1 3 0,3-1 0,-6-2 0,7 2 0,-4-3 0,0 4 0,4 0 0,-4-1 0,4 1 0,-3 0 0,2 0 0,-3-1 0,4 0 0,0 1 0,0-1 0,0 1 0,0 0 0,0-1 0,0 1 0,0 0 0,0 4 0,0-3 0,0 7 0,0-7 0,0 3 0,0 0 0,0-3 0,0 3 0,0-5 0,0 1 0,0 0 0,0 0 0,0 0 0,0-1 0,0 1 0,0 0 0,4-1 0,0-2 0,4 1 0,-1-5 0,1 2 0,-1 1 0,1-3 0,0 2 0,-1-3 0,1 0 0,0 0 0,-1 0 0,1 0 0,0-7 0,-4 2 0,-1-7 0,-3 4 0,0 0 0,0 0 0,0-4 0,0 3 0,0-3 0,0 0 0,0 3 0,0-7 0,0 7 0,0-7 0,0 7 0,-3-4 0,-2 6 0,-2-1 0,-1 0 0,0 0 0,0 0 0,0 4 0,0 0 0,1 1 0,-1 2 0,0-2 0,0 3 0,0 0 0,0 0 0,0 0 0,0 0 0,1 0 0,-1 0 0,1 0 0,3 3 0,-3-2 0,6 6 0,-3-3 0,4 4 0,0 0 0,0 0 0,0-1 0,0 1 0,0 0 0,0-1 0,0 1 0,0 0 0,0-1 0,0 1 0,0-1 0,4-3 0,0-1 0,4-3 0,0 0 0,0 0 0,-1 0 0,1 0 0,0 0 0,-1 0 0,1 0 0,0 0 0,-4-3 0,-1-1 0,1-4 0,-3-4 0,2 3 0,-3-8 0,0 8 0,0-7 0,0 3 0,0-5 0,0-4 0,0 8 0,0-7 0,0 7 0,0 1 0,0 1 0,0 4 0,0 0 0,-3 4 0,-1 0 0,-4 4 0,1 0 0,-1 0 0,0 0 0,1 0 0,-1 4 0,0 0 0,4 3 0,-3 1 0,6 0 0,-2 0 0,3-1 0,0 0 0,0 1 0,0-1 0,0 1 0,0 0 0,0-1 0,0 1 0,3-4 0,1 3 0,4-7 0,0 4 0,0-4 0,-1 0 0,1 0 0,0 0 0,-1 0 0,1 0 0,-1 0 0,1-4 0,-1 0 0,-2-4 0,-2 0 0,1 4 0,-4-3 0,4 2 0,-4-2 0,0 0 0,0-1 0,0 1 0,0-1 0,-4 4 0,0 1 0,-4 3 0,1 0 0,-1 0 0,0 0 0,0 0 0,4 3 0,1 1 0,3 3 0,0 1 0,0 0 0,0 3 0,0-2 0,0 6 0,0-7 0,3 0 0,1-5 0,0-3 0,-1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1T19:53:01.909"/>
    </inkml:context>
    <inkml:brush xml:id="br0">
      <inkml:brushProperty name="width" value="0.05" units="cm"/>
      <inkml:brushProperty name="height" value="0.05" units="cm"/>
    </inkml:brush>
  </inkml:definitions>
  <inkml:trace contextRef="#ctx0" brushRef="#br0">159 245 24575,'0'-11'0,"0"1"0,0 3 0,0-1 0,0 0 0,0 0 0,0 1 0,0-1 0,0 1 0,0-1 0,0 1 0,0-3 0,-7 5 0,5-5 0,-9 6 0,11-4 0,-7 4 0,6-3 0,-5 6 0,5-6 0,-6 6 0,3-6 0,-4 3 0,1 0 0,-1 1 0,1 3 0,0 0 0,-1 3 0,0 5 0,4 1 0,-3 11 0,6-11 0,-3 7 0,1-8 0,2 0 0,-3-1 0,4 1 0,0 0 0,0 0 0,0-1 0,0 1 0,0-1 0,0 1 0,0-1 0,0 1 0,0-1 0,0 1 0,0-1 0,4-3 0,0 0 0,3-4 0,1 0 0,3 0 0,-2 0 0,2-4 0,-3 0 0,0-4 0,0-4 0,-4 3 0,3-3 0,-6 4 0,3 0 0,-1 4 0,-2-3 0,2 3 0,-3-4 0,0 1 0,0-1 0,0 0 0,0 1 0,0-1 0,0 0 0,0 1 0,0-1 0,0 1 0,0 0 0,-3 3 0,-1 1 0,-3 3 0,-1 0 0,0 0 0,1 0 0,-1 0 0,0 3 0,0 1 0,0 4 0,0 0 0,0 4 0,0 1 0,-1 4 0,4-4 0,-3 4 0,7-9 0,-6 9 0,6-9 0,-3 4 0,4-4 0,0 0 0,0 0 0,0 0 0,-4-1 0,3 1 0,-2 0 0,3-1 0,0 0 0,3-3 0,1-1 0,4-3 0,0 0 0,-1 0 0,1 0 0,0 0 0,-1 0 0,1 0 0,0-3 0,0-1 0,0-9 0,0 0 0,5-4 0,-4 4 0,3-4 0,-4 8 0,1-7 0,-2 7 0,2-7 0,-1 7 0,-3-3 0,-2 4 0,-3 0 0,0 0 0,3 4 0,-2-3 0,3 2 0,-4-2 0,0-1 0,0 1 0,0-1 0,0 0 0,0-3 0,0 2 0,0-2 0,0 3 0,0 0 0,0 1 0,-3 3 0,2-3 0,-6 3 0,3-4 0,-3 4 0,-1 1 0,1 3 0,0 0 0,-1 0 0,0 3 0,0-2 0,4 6 0,-3-3 0,6 3 0,-5 1 0,1-1 0,1 1 0,-3 0 0,2 0 0,-3 0 0,1-1 0,2 5 0,-2-3 0,2 7 0,1-7 0,-4 3 0,8-4 0,-7 0 0,6 0 0,-3-1 0,4 1 0,0-1 0,0 0 0,0 1 0,0-1 0,0 9 0,0-6 0,0 5 0,0-3 0,0-3 0,0 3 0,0-4 0,0 0 0,0-1 0,0 0 0,3-3 0,2 0 0,2-4 0,0 0 0,1 0 0,3-4 0,-5 0 0,4-4 0,-6 0 0,4 0 0,-4-4 0,3 3 0,-6-3 0,6 4 0,-6 0 0,6 0 0,-6 0 0,2 1 0,-3-1 0,0 1 0,0-1 0,0 0 0,0 0 0,0-4 0,0 3 0,0-2 0,0 3 0,0 0 0,0 1 0,4-5 0,-3 3 0,6-3 0,-6 4 0,3 0 0,-1 0 0,-2 0 0,2 1 0,-3 6 0,-3 5 0,2 9 0,-10 7 0,5-2 0,-6 2 0,3-2 0,1-1 0,-1 0 0,0 0 0,4-4 0,1-1 0,1-4 0,2 0 0,-2 0 0,3 0 0,-4-1 0,3 1 0,-6 0 0,6 0 0,-6 0 0,6-1 0,-6 1 0,6 0 0,-2 0 0,3-10 0,0 0 0,0-13 0,4 2 0,0-4 0,5-1 0,4-7 0,-4 6 0,3-2 0,-3 5 0,-1 7 0,0-3 0,-4 4 0,3 4 0,-6-3 0,2 3 0,-3 0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4715</Words>
  <Characters>26881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A PRACTITIONER’S handbook.</vt:lpstr>
    </vt:vector>
  </TitlesOfParts>
  <Manager/>
  <Company/>
  <LinksUpToDate>false</LinksUpToDate>
  <CharactersWithSpaces>31533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PRACTITIONER’S handbook.</dc:title>
  <dc:subject>Effective communication during transitioning to full time nursery school settings.</dc:subject>
  <dc:creator>Maria Dangelo (2203679)</dc:creator>
  <cp:keywords/>
  <dc:description/>
  <cp:lastModifiedBy>Maria Dangelo (2203679)</cp:lastModifiedBy>
  <cp:revision>3</cp:revision>
  <dcterms:created xsi:type="dcterms:W3CDTF">2022-11-22T20:11:00Z</dcterms:created>
  <dcterms:modified xsi:type="dcterms:W3CDTF">2022-11-22T20:12:00Z</dcterms:modified>
  <cp:category/>
</cp:coreProperties>
</file>