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429DD803"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03B62980" w:rsidR="002229F0" w:rsidRDefault="00C11238" w:rsidP="00AE1A4C">
            <w:pPr>
              <w:pStyle w:val="AssignBody"/>
            </w:pPr>
            <w:r>
              <w:rPr>
                <w:rFonts w:ascii="Helvetica" w:hAnsi="Helvetica" w:cs="Helvetica"/>
                <w:color w:val="283041"/>
                <w:sz w:val="21"/>
                <w:szCs w:val="21"/>
                <w:shd w:val="clear" w:color="auto" w:fill="FFFFFF"/>
              </w:rPr>
              <w:t>Be more consistent in the depth of my discussions.</w:t>
            </w:r>
          </w:p>
        </w:tc>
      </w:tr>
      <w:tr w:rsidR="00725D7E" w14:paraId="73A65764" w14:textId="77777777" w:rsidTr="00AE1A4C">
        <w:tc>
          <w:tcPr>
            <w:tcW w:w="1838" w:type="dxa"/>
          </w:tcPr>
          <w:p w14:paraId="12A42483" w14:textId="77777777" w:rsidR="00725D7E" w:rsidRDefault="00725D7E" w:rsidP="00725D7E">
            <w:pPr>
              <w:pStyle w:val="AssignBody"/>
            </w:pPr>
            <w:r>
              <w:t>Targed/Target 2</w:t>
            </w:r>
          </w:p>
        </w:tc>
        <w:tc>
          <w:tcPr>
            <w:tcW w:w="7178" w:type="dxa"/>
          </w:tcPr>
          <w:p w14:paraId="3E19823E" w14:textId="2D98B718" w:rsidR="00725D7E" w:rsidRDefault="00725D7E" w:rsidP="00725D7E">
            <w:pPr>
              <w:pStyle w:val="AssignBody"/>
            </w:pPr>
            <w:r>
              <w:rPr>
                <w:rFonts w:ascii="Helvetica" w:hAnsi="Helvetica" w:cs="Helvetica"/>
                <w:color w:val="283041"/>
                <w:sz w:val="21"/>
                <w:szCs w:val="21"/>
                <w:shd w:val="clear" w:color="auto" w:fill="FFFFFF"/>
              </w:rPr>
              <w:t>Develop criticality in my writing, rather than being too descriptive.</w:t>
            </w:r>
          </w:p>
        </w:tc>
      </w:tr>
      <w:tr w:rsidR="00725D7E" w14:paraId="0216786F" w14:textId="77777777" w:rsidTr="00AE1A4C">
        <w:tc>
          <w:tcPr>
            <w:tcW w:w="1838" w:type="dxa"/>
          </w:tcPr>
          <w:p w14:paraId="4F73937C" w14:textId="77777777" w:rsidR="00725D7E" w:rsidRDefault="00725D7E" w:rsidP="00725D7E">
            <w:pPr>
              <w:pStyle w:val="AssignBody"/>
            </w:pPr>
            <w:r>
              <w:t>Targed/Target 3</w:t>
            </w:r>
          </w:p>
        </w:tc>
        <w:tc>
          <w:tcPr>
            <w:tcW w:w="7178" w:type="dxa"/>
          </w:tcPr>
          <w:p w14:paraId="1FEDD524" w14:textId="4EC2C7D8" w:rsidR="00725D7E" w:rsidRDefault="00077DE7" w:rsidP="00725D7E">
            <w:pPr>
              <w:pStyle w:val="AssignBody"/>
            </w:pPr>
            <w:r>
              <w:rPr>
                <w:rFonts w:ascii="Helvetica" w:hAnsi="Helvetica" w:cs="Helvetica"/>
                <w:color w:val="283041"/>
                <w:sz w:val="21"/>
                <w:szCs w:val="21"/>
                <w:shd w:val="clear" w:color="auto" w:fill="FFFFFF"/>
              </w:rPr>
              <w:t>Try to make clear, focused links between theory and practice.  </w:t>
            </w:r>
          </w:p>
        </w:tc>
      </w:tr>
    </w:tbl>
    <w:p w14:paraId="118CB437" w14:textId="3097DA2A" w:rsidR="006419C3" w:rsidRPr="00077DE7" w:rsidRDefault="00E86816" w:rsidP="00077DE7">
      <w:pPr>
        <w:pStyle w:val="AssignHeader"/>
      </w:pPr>
      <w:r w:rsidRPr="00077DE7">
        <w:t>Choose an intervention that supports the learning and development of a pupil / group of pupils. Reflect critically on its potential for ensuring pupil progression and the possible challenges that may arise</w:t>
      </w:r>
    </w:p>
    <w:p w14:paraId="148A6CFF" w14:textId="6363D887" w:rsidR="00E44AA6" w:rsidRDefault="00595CC7" w:rsidP="00E44AA6">
      <w:pPr>
        <w:pStyle w:val="AssignBody"/>
      </w:pPr>
      <w:r>
        <w:t xml:space="preserve">In this assignment, there will be a discussion on how an intervention can support the learning and development of a group of </w:t>
      </w:r>
      <w:r w:rsidR="009A7CD0">
        <w:t>learners</w:t>
      </w:r>
      <w:r w:rsidR="006B493D">
        <w:t xml:space="preserve">. There will also be a focus on how the intervention </w:t>
      </w:r>
      <w:r w:rsidR="009A7CD0">
        <w:t xml:space="preserve">has potential for ensuring learner progression and any challenges that may arise. </w:t>
      </w:r>
      <w:r w:rsidR="00F43CCD">
        <w:t>The intervention that has been chosen</w:t>
      </w:r>
      <w:r w:rsidR="002117F4">
        <w:t xml:space="preserve"> </w:t>
      </w:r>
      <w:r w:rsidR="003F1CE3">
        <w:t>will</w:t>
      </w:r>
      <w:r w:rsidR="00F43CCD">
        <w:t xml:space="preserve"> focus on</w:t>
      </w:r>
      <w:r w:rsidR="00187AFA">
        <w:t xml:space="preserve"> developing </w:t>
      </w:r>
      <w:r w:rsidR="007B41E4">
        <w:t>learners</w:t>
      </w:r>
      <w:r w:rsidR="00A32E7D">
        <w:t>’</w:t>
      </w:r>
      <w:r w:rsidR="007B41E4">
        <w:t xml:space="preserve"> emotional wellbe</w:t>
      </w:r>
      <w:r w:rsidR="003701B9">
        <w:t>ing.</w:t>
      </w:r>
      <w:r w:rsidR="00AB77FC">
        <w:t xml:space="preserve"> </w:t>
      </w:r>
      <w:r w:rsidR="00D96083">
        <w:t xml:space="preserve">Emotional wellbeing was chosen as a focus </w:t>
      </w:r>
      <w:r w:rsidR="0020150B">
        <w:t xml:space="preserve">as </w:t>
      </w:r>
      <w:r w:rsidR="00573496">
        <w:t xml:space="preserve">because </w:t>
      </w:r>
      <w:r w:rsidR="00D25277">
        <w:t xml:space="preserve">the </w:t>
      </w:r>
      <w:r w:rsidR="004C3CFC">
        <w:t>learners</w:t>
      </w:r>
      <w:r w:rsidR="00FE2222">
        <w:t xml:space="preserve"> </w:t>
      </w:r>
      <w:r w:rsidR="00385545">
        <w:t xml:space="preserve">to be discussed </w:t>
      </w:r>
      <w:r w:rsidR="009B6AD8">
        <w:t xml:space="preserve">struggle to manage their emotions when they are faced with </w:t>
      </w:r>
      <w:r w:rsidR="00B830AF">
        <w:t xml:space="preserve">negative social situations. </w:t>
      </w:r>
      <w:r w:rsidR="002F3EBB">
        <w:t xml:space="preserve">Moreover, the </w:t>
      </w:r>
      <w:r w:rsidR="00B71FEC">
        <w:t>learner</w:t>
      </w:r>
      <w:r w:rsidR="003F1CE3">
        <w:t>s’</w:t>
      </w:r>
      <w:r w:rsidR="002F3EBB">
        <w:t xml:space="preserve"> inabilities to deal with </w:t>
      </w:r>
      <w:r w:rsidR="007D265E">
        <w:t>negative situations results in equally negative</w:t>
      </w:r>
      <w:r w:rsidR="00757E77">
        <w:t xml:space="preserve"> behaviours</w:t>
      </w:r>
      <w:r w:rsidR="000B2AD1">
        <w:t xml:space="preserve"> and often causes disruptions in their </w:t>
      </w:r>
      <w:r w:rsidR="008216B3">
        <w:t xml:space="preserve">progression during tasks. </w:t>
      </w:r>
      <w:r w:rsidR="009A3102">
        <w:t xml:space="preserve">The intervention that has been chosen is Emotion coaching. </w:t>
      </w:r>
      <w:r w:rsidR="00A748B1">
        <w:t xml:space="preserve">A key recommendation </w:t>
      </w:r>
      <w:r w:rsidR="00E4559C">
        <w:t>by the Welsh Govern</w:t>
      </w:r>
      <w:r w:rsidR="003B44BC">
        <w:t xml:space="preserve">ment </w:t>
      </w:r>
      <w:r w:rsidR="00206785">
        <w:t>i</w:t>
      </w:r>
      <w:r w:rsidR="00687AF5">
        <w:t xml:space="preserve">s that </w:t>
      </w:r>
      <w:r w:rsidR="006724DB">
        <w:t xml:space="preserve">there needs to be more support for </w:t>
      </w:r>
      <w:r w:rsidR="007F5B6E">
        <w:t xml:space="preserve">the </w:t>
      </w:r>
      <w:r w:rsidR="00AC17D7">
        <w:t xml:space="preserve">emotional and mental well-being </w:t>
      </w:r>
      <w:r w:rsidR="00064442">
        <w:t xml:space="preserve">of young people in Wales and </w:t>
      </w:r>
      <w:r w:rsidR="007F5B6E">
        <w:t xml:space="preserve">which </w:t>
      </w:r>
      <w:r w:rsidR="00064442">
        <w:t>promote</w:t>
      </w:r>
      <w:r w:rsidR="006D5833">
        <w:t>s</w:t>
      </w:r>
      <w:r w:rsidR="00064442">
        <w:t xml:space="preserve"> resilience. </w:t>
      </w:r>
      <w:r w:rsidR="00AB3C83">
        <w:t>Therefore,</w:t>
      </w:r>
      <w:r w:rsidR="005E72D4">
        <w:t xml:space="preserve"> the </w:t>
      </w:r>
      <w:r w:rsidR="00A40878">
        <w:t>Welsh Government</w:t>
      </w:r>
      <w:r w:rsidR="00AB3C83">
        <w:t xml:space="preserve"> </w:t>
      </w:r>
      <w:r w:rsidR="00387A36">
        <w:t xml:space="preserve">aims to </w:t>
      </w:r>
    </w:p>
    <w:p w14:paraId="0556335C" w14:textId="585B8513" w:rsidR="008B4D4C" w:rsidRDefault="001077F9" w:rsidP="001077F9">
      <w:pPr>
        <w:pStyle w:val="AssignQuote"/>
      </w:pPr>
      <w:r>
        <w:t>“</w:t>
      </w:r>
      <w:r w:rsidR="008B4D4C" w:rsidRPr="008B4D4C">
        <w:t>ensure that everyone who cares, volunteers or works with children and young people is trained in emotional and mental health awareness, to tackle issues of stigma, promote good mental health, and enable signposting to support services where necessary</w:t>
      </w:r>
      <w:r>
        <w:t>”</w:t>
      </w:r>
      <w:r w:rsidR="00AB3C83">
        <w:t xml:space="preserve"> (</w:t>
      </w:r>
      <w:r w:rsidR="00ED4B9F">
        <w:t>Senedd CYPE</w:t>
      </w:r>
      <w:r w:rsidR="00D216A6">
        <w:t xml:space="preserve">, </w:t>
      </w:r>
      <w:r w:rsidR="000622B2">
        <w:t>2018, p.67)</w:t>
      </w:r>
      <w:r w:rsidR="008B4D4C" w:rsidRPr="008B4D4C">
        <w:t>.</w:t>
      </w:r>
    </w:p>
    <w:p w14:paraId="39946575" w14:textId="1C582854" w:rsidR="00A40CA2" w:rsidRDefault="00590941" w:rsidP="00CD1240">
      <w:pPr>
        <w:pStyle w:val="AssignBody"/>
      </w:pPr>
      <w:r>
        <w:t>The Welsh Government believe</w:t>
      </w:r>
      <w:r w:rsidR="004934A4">
        <w:t>s</w:t>
      </w:r>
      <w:r w:rsidR="00B71FEC">
        <w:t xml:space="preserve"> learners’</w:t>
      </w:r>
      <w:r w:rsidR="004C3CFC">
        <w:t xml:space="preserve"> who are </w:t>
      </w:r>
      <w:r w:rsidR="007505FA">
        <w:t xml:space="preserve">“enterprising and creative contributors” need to have opportunities to </w:t>
      </w:r>
      <w:r w:rsidR="000065DE">
        <w:t>“express ideas and emotions through</w:t>
      </w:r>
      <w:r w:rsidR="000C610A">
        <w:t xml:space="preserve"> different media” (Welsh Government, 2020</w:t>
      </w:r>
      <w:r w:rsidR="00A32946">
        <w:t>a</w:t>
      </w:r>
      <w:r w:rsidR="000C610A">
        <w:t xml:space="preserve">). </w:t>
      </w:r>
      <w:r w:rsidR="00054D57">
        <w:t>Equally, the</w:t>
      </w:r>
      <w:r w:rsidR="000F0B21">
        <w:t xml:space="preserve"> new curriculum for Wales states that </w:t>
      </w:r>
      <w:r w:rsidR="00674EA2">
        <w:t xml:space="preserve">for learners to be “healthy, confident </w:t>
      </w:r>
      <w:r w:rsidR="009F5FBC">
        <w:t>individuals</w:t>
      </w:r>
      <w:r w:rsidR="00674EA2">
        <w:t>”</w:t>
      </w:r>
      <w:r w:rsidR="00690D22">
        <w:t xml:space="preserve"> they need </w:t>
      </w:r>
      <w:r w:rsidR="00702CA9">
        <w:t>to “</w:t>
      </w:r>
      <w:r w:rsidR="009F5FBC" w:rsidRPr="009F5FBC">
        <w:t>building their mental and emotional well-being by developing confidence, resilience and empathy</w:t>
      </w:r>
      <w:r w:rsidR="009F5FBC">
        <w:t>” (Welsh Government, 2020</w:t>
      </w:r>
      <w:r w:rsidR="00962A42">
        <w:t>a</w:t>
      </w:r>
      <w:r w:rsidR="009F5FBC">
        <w:t>).</w:t>
      </w:r>
      <w:r w:rsidR="00DE1782">
        <w:t xml:space="preserve"> </w:t>
      </w:r>
      <w:r w:rsidR="00900D94">
        <w:t>T</w:t>
      </w:r>
      <w:r w:rsidR="003965E6">
        <w:t>he</w:t>
      </w:r>
      <w:r w:rsidR="00FD6FE6">
        <w:t xml:space="preserve"> assignment will focus on t</w:t>
      </w:r>
      <w:r w:rsidR="00850C3A">
        <w:t xml:space="preserve">wo </w:t>
      </w:r>
      <w:r w:rsidR="00576899">
        <w:t>learners aged between 9</w:t>
      </w:r>
      <w:r w:rsidR="00243195">
        <w:t xml:space="preserve"> and 10 years old</w:t>
      </w:r>
      <w:r w:rsidR="00576899">
        <w:t xml:space="preserve"> in a mixed </w:t>
      </w:r>
      <w:r w:rsidR="00D94255">
        <w:t>ability class</w:t>
      </w:r>
      <w:r w:rsidR="006969A8">
        <w:t>.</w:t>
      </w:r>
      <w:r w:rsidR="00243195">
        <w:t xml:space="preserve"> The school is located </w:t>
      </w:r>
      <w:r w:rsidR="005F442C">
        <w:t xml:space="preserve">within an area of high deprivation and children eligible for free </w:t>
      </w:r>
      <w:r w:rsidR="005F442C">
        <w:lastRenderedPageBreak/>
        <w:t>school meals.</w:t>
      </w:r>
      <w:r w:rsidR="00F7631A">
        <w:t xml:space="preserve"> </w:t>
      </w:r>
      <w:r w:rsidR="00132FC4">
        <w:t xml:space="preserve">Learner </w:t>
      </w:r>
      <w:r w:rsidR="00DE513B">
        <w:t xml:space="preserve">A is 9 years old and </w:t>
      </w:r>
      <w:r w:rsidR="00F20974">
        <w:t xml:space="preserve">currently works within the lowest ability </w:t>
      </w:r>
      <w:r w:rsidR="00BE27A8">
        <w:t xml:space="preserve">teaching group within the class. She </w:t>
      </w:r>
      <w:r w:rsidR="002C38CD">
        <w:t xml:space="preserve">currently works below </w:t>
      </w:r>
      <w:r w:rsidR="005002D2">
        <w:t xml:space="preserve">what is expected of her age and typically completes work </w:t>
      </w:r>
      <w:r w:rsidR="00D01C25">
        <w:t xml:space="preserve">expected of learners aged </w:t>
      </w:r>
      <w:r w:rsidR="00B74C71">
        <w:t>7</w:t>
      </w:r>
      <w:r w:rsidR="009D782F">
        <w:t xml:space="preserve"> in the foundation phase. </w:t>
      </w:r>
      <w:r w:rsidR="00963A1C">
        <w:t xml:space="preserve">She is eligible for free school meals and often attends breakfast club. </w:t>
      </w:r>
      <w:r w:rsidR="002F7020">
        <w:t xml:space="preserve">Learner A </w:t>
      </w:r>
      <w:r w:rsidR="00FC4EC6">
        <w:t>becomes frequently distracted during lesson</w:t>
      </w:r>
      <w:r w:rsidR="00DD4E25">
        <w:t>s</w:t>
      </w:r>
      <w:r w:rsidR="00FC4EC6">
        <w:t xml:space="preserve"> and </w:t>
      </w:r>
      <w:r w:rsidR="000466E5">
        <w:t>becomes</w:t>
      </w:r>
      <w:r w:rsidR="00FC4EC6">
        <w:t xml:space="preserve"> frustrated</w:t>
      </w:r>
      <w:r w:rsidR="00D5332F">
        <w:t xml:space="preserve"> when completing tasks</w:t>
      </w:r>
      <w:r w:rsidR="00FC4EC6">
        <w:t xml:space="preserve"> to the point </w:t>
      </w:r>
      <w:r w:rsidR="00D37548">
        <w:t xml:space="preserve">where she cries. </w:t>
      </w:r>
      <w:r w:rsidR="00560907">
        <w:t>She often refuses to</w:t>
      </w:r>
      <w:r w:rsidR="00F260E6">
        <w:t xml:space="preserve"> listen to adults during </w:t>
      </w:r>
      <w:r w:rsidR="00A569F8">
        <w:t xml:space="preserve">the </w:t>
      </w:r>
      <w:r w:rsidR="00F260E6">
        <w:t xml:space="preserve">episodes of extreme emotions and has been known to be physically violent towards her parents when distressed. </w:t>
      </w:r>
      <w:r w:rsidR="009D782F">
        <w:t xml:space="preserve">Learner B is </w:t>
      </w:r>
      <w:r w:rsidR="002438D4">
        <w:t>a more able and talented individual within the class</w:t>
      </w:r>
      <w:r w:rsidR="00D54D4C">
        <w:t xml:space="preserve"> and is 10 years old</w:t>
      </w:r>
      <w:r w:rsidR="002438D4">
        <w:t>.</w:t>
      </w:r>
      <w:r w:rsidR="009C1E85">
        <w:t xml:space="preserve"> She is also a pupil who is eligible for free school meals. S</w:t>
      </w:r>
      <w:r w:rsidR="002438D4">
        <w:t>he</w:t>
      </w:r>
      <w:r w:rsidR="00FF5469">
        <w:t xml:space="preserve"> works within the highest ability group in the class and often works independently </w:t>
      </w:r>
      <w:r w:rsidR="00BF3197">
        <w:t>with little support from the class teacher.</w:t>
      </w:r>
      <w:r w:rsidR="0053731F">
        <w:t xml:space="preserve"> </w:t>
      </w:r>
      <w:r w:rsidR="008A138E">
        <w:t xml:space="preserve">However, she often isolates herself </w:t>
      </w:r>
      <w:r w:rsidR="007C0CC9">
        <w:t xml:space="preserve">when she is not leading the group work and becomes irritated with her peers. </w:t>
      </w:r>
      <w:r w:rsidR="00622C8F">
        <w:t xml:space="preserve">This often escalates to her raising her voice to her peers </w:t>
      </w:r>
      <w:r w:rsidR="00D52F56">
        <w:t xml:space="preserve">which sometimes results in confrontations. </w:t>
      </w:r>
    </w:p>
    <w:p w14:paraId="7257B413" w14:textId="404B00CB" w:rsidR="004934A4" w:rsidRPr="006F70FB" w:rsidRDefault="004934A4" w:rsidP="004934A4">
      <w:pPr>
        <w:pStyle w:val="AssignBody"/>
        <w:rPr>
          <w:rFonts w:eastAsia="Times New Roman" w:cs="Arial"/>
          <w:color w:val="000000"/>
          <w:lang w:val="en" w:eastAsia="en-GB"/>
        </w:rPr>
      </w:pPr>
      <w:r w:rsidRPr="006F70FB">
        <w:rPr>
          <w:rFonts w:cs="Arial"/>
        </w:rPr>
        <w:t xml:space="preserve">Early childhood development incorporates 6 aspects that children undergo between the age of 0-8 years. The aspects are physical, cognitive, emotional, linguistic, social and spiritual development (WHO, 2018). </w:t>
      </w:r>
      <w:r w:rsidR="001506AE">
        <w:rPr>
          <w:rFonts w:cs="Arial"/>
        </w:rPr>
        <w:t xml:space="preserve">This </w:t>
      </w:r>
      <w:r w:rsidR="00397441">
        <w:rPr>
          <w:rFonts w:cs="Arial"/>
        </w:rPr>
        <w:t xml:space="preserve">time is when a child </w:t>
      </w:r>
      <w:r w:rsidRPr="006F70FB">
        <w:rPr>
          <w:rFonts w:cs="Arial"/>
        </w:rPr>
        <w:t xml:space="preserve">“undergoes remarkable growth” with their brain development </w:t>
      </w:r>
      <w:r w:rsidR="003406DC">
        <w:rPr>
          <w:rFonts w:cs="Arial"/>
        </w:rPr>
        <w:t xml:space="preserve">which is </w:t>
      </w:r>
      <w:r w:rsidRPr="006F70FB">
        <w:rPr>
          <w:rFonts w:cs="Arial"/>
        </w:rPr>
        <w:t xml:space="preserve">at its peak (UNESCO, 2017). Siegel and Payne Bryson (2012) state that the brain is split into two hemispheres known as the left and right hemispheres. They note that the left side of the brain deals with “logical, literal, linguistic and linear” information </w:t>
      </w:r>
      <w:r w:rsidRPr="006F70FB">
        <w:rPr>
          <w:rFonts w:cs="Arial"/>
          <w:lang w:val="en" w:eastAsia="en-GB"/>
        </w:rPr>
        <w:t>(Siegel and Payne Bryson, 2012)</w:t>
      </w:r>
      <w:r w:rsidRPr="006F70FB">
        <w:rPr>
          <w:rFonts w:cs="Arial"/>
        </w:rPr>
        <w:t>. However, the right-side processes information that is “non-verbal” such as “facial expressions”</w:t>
      </w:r>
      <w:r w:rsidRPr="006F70FB">
        <w:rPr>
          <w:rFonts w:eastAsia="Times New Roman" w:cs="Arial"/>
          <w:color w:val="000000"/>
          <w:lang w:val="en" w:eastAsia="en-GB"/>
        </w:rPr>
        <w:t xml:space="preserve"> (Siegel and Payne Bryson, 2012). During development, children are predominantly governed by the right hemisphere of their brain and have yet to develop logic and a vocabulary to express their emotions (Siegel and Payne Bryson, 2012)</w:t>
      </w:r>
      <w:r w:rsidR="009C4631">
        <w:rPr>
          <w:rFonts w:eastAsia="Times New Roman" w:cs="Arial"/>
          <w:color w:val="000000"/>
          <w:lang w:val="en" w:eastAsia="en-GB"/>
        </w:rPr>
        <w:t>.</w:t>
      </w:r>
      <w:r w:rsidR="003622AA">
        <w:rPr>
          <w:rFonts w:eastAsia="Times New Roman" w:cs="Arial"/>
          <w:color w:val="000000"/>
          <w:lang w:val="en" w:eastAsia="en-GB"/>
        </w:rPr>
        <w:t xml:space="preserve"> </w:t>
      </w:r>
      <w:r w:rsidR="003622AA" w:rsidRPr="006F70FB">
        <w:rPr>
          <w:rFonts w:eastAsia="Times New Roman" w:cs="Arial"/>
          <w:color w:val="000000"/>
          <w:lang w:val="en" w:eastAsia="en-GB"/>
        </w:rPr>
        <w:t>Siegel and Payne Bryson</w:t>
      </w:r>
      <w:r w:rsidR="003622AA">
        <w:rPr>
          <w:rFonts w:eastAsia="Times New Roman" w:cs="Arial"/>
          <w:color w:val="000000"/>
          <w:lang w:val="en" w:eastAsia="en-GB"/>
        </w:rPr>
        <w:t xml:space="preserve"> (</w:t>
      </w:r>
      <w:r w:rsidR="003622AA" w:rsidRPr="006F70FB">
        <w:rPr>
          <w:rFonts w:eastAsia="Times New Roman" w:cs="Arial"/>
          <w:color w:val="000000"/>
          <w:lang w:val="en" w:eastAsia="en-GB"/>
        </w:rPr>
        <w:t>2012)</w:t>
      </w:r>
      <w:r w:rsidR="003622AA">
        <w:rPr>
          <w:rFonts w:eastAsia="Times New Roman" w:cs="Arial"/>
          <w:color w:val="000000"/>
          <w:lang w:val="en" w:eastAsia="en-GB"/>
        </w:rPr>
        <w:t xml:space="preserve"> state that </w:t>
      </w:r>
      <w:r w:rsidR="003C65AF">
        <w:rPr>
          <w:rFonts w:eastAsia="Times New Roman" w:cs="Arial"/>
          <w:color w:val="000000"/>
          <w:lang w:val="en" w:eastAsia="en-GB"/>
        </w:rPr>
        <w:t xml:space="preserve">teaching children how to </w:t>
      </w:r>
      <w:r w:rsidR="001527E8">
        <w:rPr>
          <w:rFonts w:eastAsia="Times New Roman" w:cs="Arial"/>
          <w:color w:val="000000"/>
          <w:lang w:val="en" w:eastAsia="en-GB"/>
        </w:rPr>
        <w:t xml:space="preserve">make the right decisions when </w:t>
      </w:r>
      <w:r w:rsidR="00A94E3B">
        <w:rPr>
          <w:rFonts w:eastAsia="Times New Roman" w:cs="Arial"/>
          <w:color w:val="000000"/>
          <w:lang w:val="en" w:eastAsia="en-GB"/>
        </w:rPr>
        <w:t xml:space="preserve">they </w:t>
      </w:r>
      <w:r w:rsidR="005D4D3D">
        <w:rPr>
          <w:rFonts w:eastAsia="Times New Roman" w:cs="Arial"/>
          <w:color w:val="000000"/>
          <w:lang w:val="en" w:eastAsia="en-GB"/>
        </w:rPr>
        <w:t xml:space="preserve">experience </w:t>
      </w:r>
      <w:r w:rsidR="00B44367">
        <w:rPr>
          <w:rFonts w:eastAsia="Times New Roman" w:cs="Arial"/>
          <w:color w:val="000000"/>
          <w:lang w:val="en" w:eastAsia="en-GB"/>
        </w:rPr>
        <w:t>challenging</w:t>
      </w:r>
      <w:r w:rsidR="00A54662">
        <w:rPr>
          <w:rFonts w:eastAsia="Times New Roman" w:cs="Arial"/>
          <w:color w:val="000000"/>
          <w:lang w:val="en" w:eastAsia="en-GB"/>
        </w:rPr>
        <w:t xml:space="preserve"> emotional situations </w:t>
      </w:r>
      <w:r w:rsidR="00615657">
        <w:rPr>
          <w:rFonts w:eastAsia="Times New Roman" w:cs="Arial"/>
          <w:color w:val="000000"/>
          <w:lang w:val="en" w:eastAsia="en-GB"/>
        </w:rPr>
        <w:t>is a very important skill</w:t>
      </w:r>
      <w:r w:rsidR="003622AA">
        <w:rPr>
          <w:rFonts w:eastAsia="Times New Roman" w:cs="Arial"/>
          <w:color w:val="000000"/>
          <w:lang w:val="en" w:eastAsia="en-GB"/>
        </w:rPr>
        <w:t xml:space="preserve">. </w:t>
      </w:r>
      <w:r w:rsidR="00042E13">
        <w:rPr>
          <w:rFonts w:eastAsia="Times New Roman" w:cs="Arial"/>
          <w:color w:val="000000"/>
          <w:lang w:val="en" w:eastAsia="en-GB"/>
        </w:rPr>
        <w:t xml:space="preserve">They state that </w:t>
      </w:r>
      <w:r w:rsidR="00CD1498">
        <w:rPr>
          <w:rFonts w:eastAsia="Times New Roman" w:cs="Arial"/>
          <w:color w:val="000000"/>
          <w:lang w:val="en" w:eastAsia="en-GB"/>
        </w:rPr>
        <w:t xml:space="preserve">not only does the brain have a left and right hemisphere but a top and bottom brain which they refer to as </w:t>
      </w:r>
      <w:r w:rsidR="00CA735F">
        <w:rPr>
          <w:rFonts w:eastAsia="Times New Roman" w:cs="Arial"/>
          <w:color w:val="000000"/>
          <w:lang w:val="en" w:eastAsia="en-GB"/>
        </w:rPr>
        <w:t>“downstairs and upstairs” (Siegel and Payne Bryson, 2012).</w:t>
      </w:r>
      <w:r w:rsidR="00152C04">
        <w:rPr>
          <w:rFonts w:eastAsia="Times New Roman" w:cs="Arial"/>
          <w:color w:val="000000"/>
          <w:lang w:val="en" w:eastAsia="en-GB"/>
        </w:rPr>
        <w:t xml:space="preserve"> The </w:t>
      </w:r>
      <w:r w:rsidR="008B4352">
        <w:rPr>
          <w:rFonts w:eastAsia="Times New Roman" w:cs="Arial"/>
          <w:color w:val="000000"/>
          <w:lang w:val="en" w:eastAsia="en-GB"/>
        </w:rPr>
        <w:t>“downstairs” section o</w:t>
      </w:r>
      <w:r w:rsidR="002C3415">
        <w:rPr>
          <w:rFonts w:eastAsia="Times New Roman" w:cs="Arial"/>
          <w:color w:val="000000"/>
          <w:lang w:val="en" w:eastAsia="en-GB"/>
        </w:rPr>
        <w:t xml:space="preserve">f the brain </w:t>
      </w:r>
      <w:r w:rsidR="000A0DC9">
        <w:rPr>
          <w:rFonts w:eastAsia="Times New Roman" w:cs="Arial"/>
          <w:color w:val="000000"/>
          <w:lang w:val="en" w:eastAsia="en-GB"/>
        </w:rPr>
        <w:t xml:space="preserve">is where basic functions take place such as </w:t>
      </w:r>
      <w:r w:rsidR="00DF1EAC">
        <w:rPr>
          <w:rFonts w:eastAsia="Times New Roman" w:cs="Arial"/>
          <w:color w:val="000000"/>
          <w:lang w:val="en" w:eastAsia="en-GB"/>
        </w:rPr>
        <w:t>breathing but also where “in</w:t>
      </w:r>
      <w:r w:rsidR="00AE7D17">
        <w:rPr>
          <w:rFonts w:eastAsia="Times New Roman" w:cs="Arial"/>
          <w:color w:val="000000"/>
          <w:lang w:val="en" w:eastAsia="en-GB"/>
        </w:rPr>
        <w:t>nate</w:t>
      </w:r>
      <w:r w:rsidR="00F75ADD">
        <w:rPr>
          <w:rFonts w:eastAsia="Times New Roman" w:cs="Arial"/>
          <w:color w:val="000000"/>
          <w:lang w:val="en" w:eastAsia="en-GB"/>
        </w:rPr>
        <w:t xml:space="preserve"> reactions and impulses</w:t>
      </w:r>
      <w:r w:rsidR="006B627F">
        <w:rPr>
          <w:rFonts w:eastAsia="Times New Roman" w:cs="Arial"/>
          <w:color w:val="000000"/>
          <w:lang w:val="en" w:eastAsia="en-GB"/>
        </w:rPr>
        <w:t xml:space="preserve">” occur such as </w:t>
      </w:r>
      <w:r w:rsidR="00286A19">
        <w:rPr>
          <w:rFonts w:eastAsia="Times New Roman" w:cs="Arial"/>
          <w:color w:val="000000"/>
          <w:lang w:val="en" w:eastAsia="en-GB"/>
        </w:rPr>
        <w:t>“fight or flight” (Siegel and Payne</w:t>
      </w:r>
      <w:r w:rsidR="00FE5D33">
        <w:rPr>
          <w:rFonts w:eastAsia="Times New Roman" w:cs="Arial"/>
          <w:color w:val="000000"/>
          <w:lang w:val="en" w:eastAsia="en-GB"/>
        </w:rPr>
        <w:t xml:space="preserve"> Bryson, 2012).</w:t>
      </w:r>
      <w:r w:rsidR="00627A71">
        <w:rPr>
          <w:rFonts w:eastAsia="Times New Roman" w:cs="Arial"/>
          <w:color w:val="000000"/>
          <w:lang w:val="en" w:eastAsia="en-GB"/>
        </w:rPr>
        <w:t xml:space="preserve"> However, the top section of the brain </w:t>
      </w:r>
      <w:r w:rsidR="008F56A1">
        <w:rPr>
          <w:rFonts w:eastAsia="Times New Roman" w:cs="Arial"/>
          <w:color w:val="000000"/>
          <w:lang w:val="en" w:eastAsia="en-GB"/>
        </w:rPr>
        <w:t xml:space="preserve">facilitates “intricate </w:t>
      </w:r>
      <w:r w:rsidR="005273DA">
        <w:rPr>
          <w:rFonts w:eastAsia="Times New Roman" w:cs="Arial"/>
          <w:color w:val="000000"/>
          <w:lang w:val="en" w:eastAsia="en-GB"/>
        </w:rPr>
        <w:t xml:space="preserve">mental processes” such as </w:t>
      </w:r>
      <w:r w:rsidR="00814FD9">
        <w:rPr>
          <w:rFonts w:eastAsia="Times New Roman" w:cs="Arial"/>
          <w:color w:val="000000"/>
          <w:lang w:val="en" w:eastAsia="en-GB"/>
        </w:rPr>
        <w:t xml:space="preserve">thinking and </w:t>
      </w:r>
      <w:r w:rsidR="00D12617">
        <w:rPr>
          <w:rFonts w:eastAsia="Times New Roman" w:cs="Arial"/>
          <w:color w:val="000000"/>
          <w:lang w:val="en" w:eastAsia="en-GB"/>
        </w:rPr>
        <w:t xml:space="preserve">planning” </w:t>
      </w:r>
      <w:r w:rsidR="005F1D55">
        <w:rPr>
          <w:rFonts w:eastAsia="Times New Roman" w:cs="Arial"/>
          <w:color w:val="000000"/>
          <w:lang w:val="en" w:eastAsia="en-GB"/>
        </w:rPr>
        <w:t xml:space="preserve">as well as empathy </w:t>
      </w:r>
      <w:r w:rsidR="005D0FA8">
        <w:rPr>
          <w:rFonts w:eastAsia="Times New Roman" w:cs="Arial"/>
          <w:color w:val="000000"/>
          <w:lang w:val="en" w:eastAsia="en-GB"/>
        </w:rPr>
        <w:t xml:space="preserve">(Siegel and Payne Bryson, 2012). </w:t>
      </w:r>
      <w:r w:rsidR="00287EE9" w:rsidRPr="006F70FB">
        <w:rPr>
          <w:rFonts w:eastAsia="Times New Roman" w:cs="Arial"/>
          <w:color w:val="000000"/>
          <w:lang w:val="en" w:eastAsia="en-GB"/>
        </w:rPr>
        <w:t>Siegel and Payne Bryson</w:t>
      </w:r>
      <w:r w:rsidR="00287EE9">
        <w:rPr>
          <w:rFonts w:eastAsia="Times New Roman" w:cs="Arial"/>
          <w:color w:val="000000"/>
          <w:lang w:val="en" w:eastAsia="en-GB"/>
        </w:rPr>
        <w:t xml:space="preserve"> (</w:t>
      </w:r>
      <w:r w:rsidR="00287EE9" w:rsidRPr="006F70FB">
        <w:rPr>
          <w:rFonts w:eastAsia="Times New Roman" w:cs="Arial"/>
          <w:color w:val="000000"/>
          <w:lang w:val="en" w:eastAsia="en-GB"/>
        </w:rPr>
        <w:t>2012)</w:t>
      </w:r>
      <w:r w:rsidR="00287EE9">
        <w:rPr>
          <w:rFonts w:eastAsia="Times New Roman" w:cs="Arial"/>
          <w:color w:val="000000"/>
          <w:lang w:val="en" w:eastAsia="en-GB"/>
        </w:rPr>
        <w:t xml:space="preserve"> </w:t>
      </w:r>
      <w:r w:rsidR="000A57E5">
        <w:rPr>
          <w:rFonts w:eastAsia="Times New Roman" w:cs="Arial"/>
          <w:color w:val="000000"/>
          <w:lang w:val="en" w:eastAsia="en-GB"/>
        </w:rPr>
        <w:t xml:space="preserve">believe that when children </w:t>
      </w:r>
      <w:r w:rsidR="000951ED">
        <w:rPr>
          <w:rFonts w:eastAsia="Times New Roman" w:cs="Arial"/>
          <w:color w:val="000000"/>
          <w:lang w:val="en" w:eastAsia="en-GB"/>
        </w:rPr>
        <w:t xml:space="preserve">engage their upstairs </w:t>
      </w:r>
      <w:r w:rsidR="00DF2EDD">
        <w:rPr>
          <w:rFonts w:eastAsia="Times New Roman" w:cs="Arial"/>
          <w:color w:val="000000"/>
          <w:lang w:val="en" w:eastAsia="en-GB"/>
        </w:rPr>
        <w:t>brain,</w:t>
      </w:r>
      <w:r w:rsidR="000951ED">
        <w:rPr>
          <w:rFonts w:eastAsia="Times New Roman" w:cs="Arial"/>
          <w:color w:val="000000"/>
          <w:lang w:val="en" w:eastAsia="en-GB"/>
        </w:rPr>
        <w:t xml:space="preserve"> they </w:t>
      </w:r>
      <w:r w:rsidR="00A61608">
        <w:rPr>
          <w:rFonts w:eastAsia="Times New Roman" w:cs="Arial"/>
          <w:color w:val="000000"/>
          <w:lang w:val="en" w:eastAsia="en-GB"/>
        </w:rPr>
        <w:t>can</w:t>
      </w:r>
      <w:r w:rsidR="000951ED">
        <w:rPr>
          <w:rFonts w:eastAsia="Times New Roman" w:cs="Arial"/>
          <w:color w:val="000000"/>
          <w:lang w:val="en" w:eastAsia="en-GB"/>
        </w:rPr>
        <w:t xml:space="preserve"> regulate their emotions </w:t>
      </w:r>
      <w:r w:rsidR="00BE1989">
        <w:rPr>
          <w:rFonts w:eastAsia="Times New Roman" w:cs="Arial"/>
          <w:color w:val="000000"/>
          <w:lang w:val="en" w:eastAsia="en-GB"/>
        </w:rPr>
        <w:t>better</w:t>
      </w:r>
      <w:r w:rsidR="00DF2EDD">
        <w:rPr>
          <w:rFonts w:eastAsia="Times New Roman" w:cs="Arial"/>
          <w:color w:val="000000"/>
          <w:lang w:val="en" w:eastAsia="en-GB"/>
        </w:rPr>
        <w:t xml:space="preserve">. Therefore, </w:t>
      </w:r>
      <w:r w:rsidR="002306FC">
        <w:rPr>
          <w:rFonts w:eastAsia="Times New Roman" w:cs="Arial"/>
          <w:color w:val="000000"/>
          <w:lang w:val="en" w:eastAsia="en-GB"/>
        </w:rPr>
        <w:t xml:space="preserve">adults need to help children </w:t>
      </w:r>
      <w:r w:rsidR="00663275">
        <w:rPr>
          <w:rFonts w:eastAsia="Times New Roman" w:cs="Arial"/>
          <w:color w:val="000000"/>
          <w:lang w:val="en" w:eastAsia="en-GB"/>
        </w:rPr>
        <w:t xml:space="preserve">engage </w:t>
      </w:r>
      <w:r w:rsidR="00546A31">
        <w:rPr>
          <w:rFonts w:eastAsia="Times New Roman" w:cs="Arial"/>
          <w:color w:val="000000"/>
          <w:lang w:val="en" w:eastAsia="en-GB"/>
        </w:rPr>
        <w:t xml:space="preserve">their “upstairs and downstairs” brains </w:t>
      </w:r>
      <w:r w:rsidR="00D05FAA">
        <w:rPr>
          <w:rFonts w:eastAsia="Times New Roman" w:cs="Arial"/>
          <w:color w:val="000000"/>
          <w:lang w:val="en" w:eastAsia="en-GB"/>
        </w:rPr>
        <w:t xml:space="preserve">so that when they experience </w:t>
      </w:r>
      <w:r w:rsidR="00582237">
        <w:rPr>
          <w:rFonts w:eastAsia="Times New Roman" w:cs="Arial"/>
          <w:color w:val="000000"/>
          <w:lang w:val="en" w:eastAsia="en-GB"/>
        </w:rPr>
        <w:t xml:space="preserve">emotion </w:t>
      </w:r>
      <w:r w:rsidR="00A61608">
        <w:rPr>
          <w:rFonts w:eastAsia="Times New Roman" w:cs="Arial"/>
          <w:color w:val="000000"/>
          <w:lang w:val="en" w:eastAsia="en-GB"/>
        </w:rPr>
        <w:t>impulses,</w:t>
      </w:r>
      <w:r w:rsidR="00582237">
        <w:rPr>
          <w:rFonts w:eastAsia="Times New Roman" w:cs="Arial"/>
          <w:color w:val="000000"/>
          <w:lang w:val="en" w:eastAsia="en-GB"/>
        </w:rPr>
        <w:t xml:space="preserve"> they </w:t>
      </w:r>
      <w:r w:rsidR="00B45C47">
        <w:rPr>
          <w:rFonts w:eastAsia="Times New Roman" w:cs="Arial"/>
          <w:color w:val="000000"/>
          <w:lang w:val="en" w:eastAsia="en-GB"/>
        </w:rPr>
        <w:t>can</w:t>
      </w:r>
      <w:r w:rsidR="00582237">
        <w:rPr>
          <w:rFonts w:eastAsia="Times New Roman" w:cs="Arial"/>
          <w:color w:val="000000"/>
          <w:lang w:val="en" w:eastAsia="en-GB"/>
        </w:rPr>
        <w:t xml:space="preserve"> rationalize them</w:t>
      </w:r>
      <w:r w:rsidR="00A61608">
        <w:rPr>
          <w:rFonts w:eastAsia="Times New Roman" w:cs="Arial"/>
          <w:color w:val="000000"/>
          <w:lang w:val="en" w:eastAsia="en-GB"/>
        </w:rPr>
        <w:t xml:space="preserve"> and keep calm (Siegel and Payne Bryson, 2012).</w:t>
      </w:r>
      <w:r w:rsidR="00E21D3E">
        <w:rPr>
          <w:rFonts w:eastAsia="Times New Roman" w:cs="Arial"/>
          <w:color w:val="000000"/>
          <w:lang w:val="en" w:eastAsia="en-GB"/>
        </w:rPr>
        <w:t xml:space="preserve"> </w:t>
      </w:r>
      <w:r>
        <w:t>There are many major theories of cognitive development in children that focus on emotional development. One theory is “Nature vs. Nurture”</w:t>
      </w:r>
      <w:r w:rsidR="00130D7C">
        <w:t xml:space="preserve">; it </w:t>
      </w:r>
      <w:r w:rsidR="00AE36A6">
        <w:t>ex</w:t>
      </w:r>
      <w:r w:rsidR="00DD0A67">
        <w:t xml:space="preserve">plores the </w:t>
      </w:r>
      <w:r w:rsidR="00273D4B">
        <w:t xml:space="preserve">debate </w:t>
      </w:r>
      <w:r w:rsidR="00DD0A67">
        <w:t xml:space="preserve">of </w:t>
      </w:r>
      <w:r>
        <w:t xml:space="preserve">why individuals </w:t>
      </w:r>
      <w:r>
        <w:lastRenderedPageBreak/>
        <w:t xml:space="preserve">develop certain personality traits. The “Nature vs. Nurture” debate explores how genetics can produce particular aspects of behaviour against what is learned often by influences (McLeod, 2018). The biological approach also </w:t>
      </w:r>
      <w:r w:rsidR="004442F9">
        <w:t>known</w:t>
      </w:r>
      <w:r>
        <w:t xml:space="preserve"> as “Nativism” believes that genetics, hormones and neurochemical responses determine behaviour. It believes that </w:t>
      </w:r>
      <w:r w:rsidR="00AC0381">
        <w:t xml:space="preserve">the way </w:t>
      </w:r>
      <w:r>
        <w:t>individuals</w:t>
      </w:r>
      <w:r w:rsidR="00B03B75">
        <w:t xml:space="preserve"> develop </w:t>
      </w:r>
      <w:r>
        <w:t>personalities are</w:t>
      </w:r>
      <w:r w:rsidR="00553B19">
        <w:t xml:space="preserve"> </w:t>
      </w:r>
      <w:r>
        <w:t>directly linked to what they inherit from their parents. However, behaviourism believes that individuals learn behaviours from the environments in which they live through what is known as “conditioning”. Conditioning is a theory that the primary reaction to a stimulus by an individual or animal can be manipulated through learning a new reaction to the response (Psychologist World, 2015). Theorists such as Pavlov (1897) and Skinner (1936) support the theory that at “</w:t>
      </w:r>
      <w:r>
        <w:rPr>
          <w:rFonts w:cs="Arial"/>
          <w:color w:val="121212"/>
          <w:shd w:val="clear" w:color="auto" w:fill="FFFFFF"/>
        </w:rPr>
        <w:t xml:space="preserve">birth the human mind is a tabula rasa (a blank slate) and that this is gradually “filled” as a result of experience” (McLeod, 2018). However, cognitive psychology depicts that as humans our behaviours are founded by neurological structures such as memory, perception and schemas and the constant changing environments in which we live (McLeod, 2018). </w:t>
      </w:r>
    </w:p>
    <w:p w14:paraId="29A43610" w14:textId="3DE5E49E" w:rsidR="004934A4" w:rsidRDefault="004934A4" w:rsidP="004934A4">
      <w:pPr>
        <w:pStyle w:val="AssignBody"/>
        <w:rPr>
          <w:rFonts w:eastAsia="Times New Roman" w:cs="Arial"/>
          <w:color w:val="000000"/>
          <w:lang w:val="en" w:eastAsia="en-GB"/>
        </w:rPr>
      </w:pPr>
      <w:r>
        <w:t xml:space="preserve">Emotional development in children can occur when they develop strong attachment relationships early in their lives typically as new-borns. This is known as the “attachment theory” and is defined as developing a strong emotional bond to a particular individual (Rose, Gilbert and Richards, 2015, p.57). </w:t>
      </w:r>
      <w:r>
        <w:rPr>
          <w:rFonts w:eastAsia="Times New Roman" w:cs="Arial"/>
          <w:color w:val="000000"/>
          <w:lang w:val="en" w:eastAsia="en-GB"/>
        </w:rPr>
        <w:t xml:space="preserve">Therefore, it is believed that if a child receives consistent appropriate responses from their caregiver when they are </w:t>
      </w:r>
      <w:r w:rsidR="008D551F">
        <w:rPr>
          <w:rFonts w:eastAsia="Times New Roman" w:cs="Arial"/>
          <w:color w:val="000000"/>
          <w:lang w:val="en" w:eastAsia="en-GB"/>
        </w:rPr>
        <w:t>distressed,</w:t>
      </w:r>
      <w:r>
        <w:rPr>
          <w:rFonts w:eastAsia="Times New Roman" w:cs="Arial"/>
          <w:color w:val="000000"/>
          <w:lang w:val="en" w:eastAsia="en-GB"/>
        </w:rPr>
        <w:t xml:space="preserve"> the</w:t>
      </w:r>
      <w:r w:rsidR="008D551F">
        <w:rPr>
          <w:rFonts w:eastAsia="Times New Roman" w:cs="Arial"/>
          <w:color w:val="000000"/>
          <w:lang w:val="en" w:eastAsia="en-GB"/>
        </w:rPr>
        <w:t>y</w:t>
      </w:r>
      <w:r>
        <w:rPr>
          <w:rFonts w:eastAsia="Times New Roman" w:cs="Arial"/>
          <w:color w:val="000000"/>
          <w:lang w:val="en" w:eastAsia="en-GB"/>
        </w:rPr>
        <w:t xml:space="preserve"> develop a “secure attachment”. However, if the child is subjected to long-term inadequate responses during distress they become “attached” and anxious. Additionally, children who do not develop secure attachments tend to have lower self-esteems and are not able to emotionally self-regulate compared to their peers who have </w:t>
      </w:r>
      <w:r>
        <w:t>(Rose, Gilbert and Richards, 2015, p.57). One of the primary responses displayed in new-borns’ is crying as their amygdala matures and forms a gateway to the limbic system. Children who develop “strong neural connections between the limbic system and the cortex” through life experiences develop better control over their fight or flight responses in reaction to a stimulus (</w:t>
      </w:r>
      <w:r w:rsidRPr="00BC7A3C">
        <w:rPr>
          <w:rFonts w:eastAsia="Times New Roman" w:cs="Arial"/>
          <w:color w:val="000000"/>
          <w:lang w:val="en" w:eastAsia="en-GB"/>
        </w:rPr>
        <w:t>Rose, Gilbert and Richards, 2015</w:t>
      </w:r>
      <w:r>
        <w:rPr>
          <w:rFonts w:eastAsia="Times New Roman" w:cs="Arial"/>
          <w:color w:val="000000"/>
          <w:lang w:val="en" w:eastAsia="en-GB"/>
        </w:rPr>
        <w:t>, pp.71-72</w:t>
      </w:r>
      <w:r w:rsidRPr="00492541">
        <w:rPr>
          <w:rFonts w:ascii="Times New Roman" w:eastAsia="Times New Roman" w:hAnsi="Times New Roman" w:cs="Times New Roman"/>
          <w:color w:val="000000"/>
          <w:sz w:val="24"/>
          <w:szCs w:val="24"/>
          <w:lang w:val="en" w:eastAsia="en-GB"/>
        </w:rPr>
        <w:t>)</w:t>
      </w:r>
      <w:r>
        <w:rPr>
          <w:rFonts w:eastAsia="Times New Roman" w:cs="Arial"/>
          <w:color w:val="000000"/>
          <w:lang w:val="en" w:eastAsia="en-GB"/>
        </w:rPr>
        <w:t xml:space="preserve">. Therefore, children who developed secure attachments in infancy tend to develop mechanisms that help them to moderate their emotions due to having stronger neural connections </w:t>
      </w:r>
      <w:r w:rsidR="00171ED2">
        <w:t>(</w:t>
      </w:r>
      <w:r w:rsidR="00171ED2" w:rsidRPr="00BC7A3C">
        <w:rPr>
          <w:rFonts w:eastAsia="Times New Roman" w:cs="Arial"/>
          <w:color w:val="000000"/>
          <w:lang w:val="en" w:eastAsia="en-GB"/>
        </w:rPr>
        <w:t>Rose, Gilbert and Richards, 2015</w:t>
      </w:r>
      <w:r w:rsidR="00171ED2">
        <w:rPr>
          <w:rFonts w:eastAsia="Times New Roman" w:cs="Arial"/>
          <w:color w:val="000000"/>
          <w:lang w:val="en" w:eastAsia="en-GB"/>
        </w:rPr>
        <w:t>, pp.71-72</w:t>
      </w:r>
      <w:r w:rsidR="00171ED2" w:rsidRPr="00492541">
        <w:rPr>
          <w:rFonts w:ascii="Times New Roman" w:eastAsia="Times New Roman" w:hAnsi="Times New Roman" w:cs="Times New Roman"/>
          <w:color w:val="000000"/>
          <w:sz w:val="24"/>
          <w:szCs w:val="24"/>
          <w:lang w:val="en" w:eastAsia="en-GB"/>
        </w:rPr>
        <w:t>)</w:t>
      </w:r>
      <w:r w:rsidR="00171ED2">
        <w:rPr>
          <w:rFonts w:eastAsia="Times New Roman" w:cs="Arial"/>
          <w:color w:val="000000"/>
          <w:lang w:val="en" w:eastAsia="en-GB"/>
        </w:rPr>
        <w:t>.</w:t>
      </w:r>
    </w:p>
    <w:p w14:paraId="59F7FE54" w14:textId="58C5157F" w:rsidR="000044A7" w:rsidRDefault="00604D99" w:rsidP="00A13737">
      <w:pPr>
        <w:pStyle w:val="AssignBody"/>
        <w:rPr>
          <w:rFonts w:eastAsia="Times New Roman" w:cs="Arial"/>
          <w:color w:val="000000"/>
          <w:lang w:val="en" w:eastAsia="en-GB"/>
        </w:rPr>
      </w:pPr>
      <w:r w:rsidRPr="000044A7">
        <w:rPr>
          <w:rFonts w:eastAsia="Times New Roman"/>
          <w:color w:val="000000"/>
          <w:lang w:val="en" w:eastAsia="en-GB"/>
        </w:rPr>
        <w:t>Progression</w:t>
      </w:r>
      <w:r w:rsidR="00BF663F" w:rsidRPr="000044A7">
        <w:rPr>
          <w:rFonts w:eastAsia="Times New Roman"/>
          <w:color w:val="000000"/>
          <w:lang w:val="en" w:eastAsia="en-GB"/>
        </w:rPr>
        <w:t xml:space="preserve"> in learning</w:t>
      </w:r>
      <w:r w:rsidRPr="000044A7">
        <w:rPr>
          <w:rFonts w:eastAsia="Times New Roman"/>
          <w:color w:val="000000"/>
          <w:lang w:val="en" w:eastAsia="en-GB"/>
        </w:rPr>
        <w:t xml:space="preserve"> can be defined </w:t>
      </w:r>
      <w:r w:rsidR="009A1DF1" w:rsidRPr="000044A7">
        <w:rPr>
          <w:rFonts w:eastAsia="Times New Roman"/>
          <w:color w:val="000000"/>
          <w:lang w:val="en" w:eastAsia="en-GB"/>
        </w:rPr>
        <w:t xml:space="preserve">as </w:t>
      </w:r>
      <w:r w:rsidR="00E95214" w:rsidRPr="000044A7">
        <w:t xml:space="preserve">specifically ordered </w:t>
      </w:r>
      <w:r w:rsidR="003C12A2" w:rsidRPr="000044A7">
        <w:t xml:space="preserve">learning expectations and teaching opportunities </w:t>
      </w:r>
      <w:r w:rsidR="00D27915" w:rsidRPr="000044A7">
        <w:t>throughout the developmental stages</w:t>
      </w:r>
      <w:r w:rsidR="00330B75" w:rsidRPr="000044A7">
        <w:t xml:space="preserve"> and ages of a child </w:t>
      </w:r>
      <w:r w:rsidR="000044A7" w:rsidRPr="000044A7">
        <w:rPr>
          <w:rFonts w:eastAsia="Times New Roman"/>
          <w:color w:val="000000"/>
          <w:lang w:val="en" w:eastAsia="en-GB"/>
        </w:rPr>
        <w:t xml:space="preserve">(Great </w:t>
      </w:r>
      <w:r w:rsidR="000044A7" w:rsidRPr="00C90CD6">
        <w:rPr>
          <w:rStyle w:val="AssignBodyChar"/>
        </w:rPr>
        <w:t xml:space="preserve">Schools Partnership, 2013). </w:t>
      </w:r>
      <w:r w:rsidR="00346081" w:rsidRPr="00C90CD6">
        <w:rPr>
          <w:rStyle w:val="AssignBodyChar"/>
        </w:rPr>
        <w:t>Welsh Government (2020</w:t>
      </w:r>
      <w:r w:rsidR="000D6E8C" w:rsidRPr="00C90CD6">
        <w:rPr>
          <w:rStyle w:val="AssignBodyChar"/>
        </w:rPr>
        <w:t>b</w:t>
      </w:r>
      <w:r w:rsidR="00346081" w:rsidRPr="00C90CD6">
        <w:rPr>
          <w:rStyle w:val="AssignBodyChar"/>
        </w:rPr>
        <w:t>)</w:t>
      </w:r>
      <w:r w:rsidR="00A73598" w:rsidRPr="00C90CD6">
        <w:rPr>
          <w:rStyle w:val="AssignBodyChar"/>
        </w:rPr>
        <w:t xml:space="preserve"> state that </w:t>
      </w:r>
      <w:r w:rsidR="00053FD0" w:rsidRPr="00C90CD6">
        <w:rPr>
          <w:rStyle w:val="AssignBodyChar"/>
        </w:rPr>
        <w:t xml:space="preserve">within the new curriculum </w:t>
      </w:r>
      <w:r w:rsidR="00F45865" w:rsidRPr="00C90CD6">
        <w:rPr>
          <w:rStyle w:val="AssignBodyChar"/>
        </w:rPr>
        <w:t xml:space="preserve">learner progression </w:t>
      </w:r>
      <w:r w:rsidR="00205AB0" w:rsidRPr="00C90CD6">
        <w:rPr>
          <w:rStyle w:val="AssignBodyChar"/>
        </w:rPr>
        <w:t xml:space="preserve">will be at its </w:t>
      </w:r>
      <w:r w:rsidR="00C90CD6" w:rsidRPr="00C90CD6">
        <w:rPr>
          <w:rStyle w:val="AssignBodyChar"/>
        </w:rPr>
        <w:t>centre</w:t>
      </w:r>
      <w:r w:rsidR="00205AB0" w:rsidRPr="00C90CD6">
        <w:rPr>
          <w:rStyle w:val="AssignBodyChar"/>
        </w:rPr>
        <w:t>.</w:t>
      </w:r>
      <w:r w:rsidR="00B53D66" w:rsidRPr="00C90CD6">
        <w:rPr>
          <w:rStyle w:val="AssignBodyChar"/>
        </w:rPr>
        <w:t xml:space="preserve"> Also, </w:t>
      </w:r>
      <w:r w:rsidR="0016392B" w:rsidRPr="00C90CD6">
        <w:rPr>
          <w:rStyle w:val="AssignBodyChar"/>
        </w:rPr>
        <w:t xml:space="preserve">progression will be </w:t>
      </w:r>
      <w:r w:rsidR="00966240" w:rsidRPr="00C90CD6">
        <w:rPr>
          <w:rStyle w:val="AssignBodyChar"/>
        </w:rPr>
        <w:t>measured as a continuum throughout the child’s education</w:t>
      </w:r>
      <w:r w:rsidR="008718F5" w:rsidRPr="00C90CD6">
        <w:rPr>
          <w:rStyle w:val="AssignBodyChar"/>
        </w:rPr>
        <w:t xml:space="preserve"> in accordance to the progression steps </w:t>
      </w:r>
      <w:r w:rsidR="00494680" w:rsidRPr="00C90CD6">
        <w:rPr>
          <w:rStyle w:val="AssignBodyChar"/>
        </w:rPr>
        <w:t>largely</w:t>
      </w:r>
      <w:r w:rsidR="00D31DD6" w:rsidRPr="00C90CD6">
        <w:rPr>
          <w:rStyle w:val="AssignBodyChar"/>
        </w:rPr>
        <w:t xml:space="preserve"> outlined </w:t>
      </w:r>
      <w:r w:rsidR="001E4EDD" w:rsidRPr="00C90CD6">
        <w:rPr>
          <w:rStyle w:val="AssignBodyChar"/>
        </w:rPr>
        <w:t xml:space="preserve">to </w:t>
      </w:r>
      <w:r w:rsidR="001E4EDD" w:rsidRPr="00C90CD6">
        <w:rPr>
          <w:rStyle w:val="AssignBodyChar"/>
        </w:rPr>
        <w:lastRenderedPageBreak/>
        <w:t xml:space="preserve">withstand </w:t>
      </w:r>
      <w:r w:rsidR="00AC0202" w:rsidRPr="00C90CD6">
        <w:rPr>
          <w:rStyle w:val="AssignBodyChar"/>
        </w:rPr>
        <w:t>many years of learning</w:t>
      </w:r>
      <w:r w:rsidR="004F0586" w:rsidRPr="00C90CD6">
        <w:rPr>
          <w:rStyle w:val="AssignBodyChar"/>
        </w:rPr>
        <w:t xml:space="preserve"> (Welsh Government</w:t>
      </w:r>
      <w:r w:rsidR="004317E3" w:rsidRPr="00C90CD6">
        <w:rPr>
          <w:rStyle w:val="AssignBodyChar"/>
        </w:rPr>
        <w:t>, 2020c)</w:t>
      </w:r>
      <w:r w:rsidR="00AC0202" w:rsidRPr="00C90CD6">
        <w:rPr>
          <w:rStyle w:val="AssignBodyChar"/>
        </w:rPr>
        <w:t xml:space="preserve">. </w:t>
      </w:r>
      <w:r w:rsidR="003464D6">
        <w:rPr>
          <w:rStyle w:val="AssignBodyChar"/>
        </w:rPr>
        <w:t xml:space="preserve">The Welsh Government (2020c) </w:t>
      </w:r>
      <w:r w:rsidR="008963BE">
        <w:rPr>
          <w:rStyle w:val="AssignBodyChar"/>
        </w:rPr>
        <w:t>states that the ages of “</w:t>
      </w:r>
      <w:r w:rsidR="005174ED">
        <w:rPr>
          <w:rStyle w:val="AssignBodyChar"/>
        </w:rPr>
        <w:t xml:space="preserve">5, 8, 11, 14 and 16” </w:t>
      </w:r>
      <w:r w:rsidR="00AD7B14">
        <w:rPr>
          <w:rStyle w:val="AssignBodyChar"/>
        </w:rPr>
        <w:t xml:space="preserve">are </w:t>
      </w:r>
      <w:r w:rsidR="00494680">
        <w:rPr>
          <w:rStyle w:val="AssignBodyChar"/>
        </w:rPr>
        <w:t xml:space="preserve">roughly </w:t>
      </w:r>
      <w:r w:rsidR="00AD7B14">
        <w:rPr>
          <w:rStyle w:val="AssignBodyChar"/>
        </w:rPr>
        <w:t xml:space="preserve">linked to </w:t>
      </w:r>
      <w:r w:rsidR="00B4677F">
        <w:rPr>
          <w:rStyle w:val="AssignBodyChar"/>
        </w:rPr>
        <w:t>what is expected at each progression step</w:t>
      </w:r>
      <w:r w:rsidR="00874238">
        <w:rPr>
          <w:rStyle w:val="AssignBodyChar"/>
        </w:rPr>
        <w:t xml:space="preserve"> as </w:t>
      </w:r>
      <w:r w:rsidR="0082285A">
        <w:rPr>
          <w:rStyle w:val="AssignBodyChar"/>
        </w:rPr>
        <w:t>they believe learners progress d</w:t>
      </w:r>
      <w:r w:rsidR="0068035C">
        <w:rPr>
          <w:rStyle w:val="AssignBodyChar"/>
        </w:rPr>
        <w:t xml:space="preserve">ifferently within </w:t>
      </w:r>
      <w:r w:rsidR="00413A0A">
        <w:rPr>
          <w:rStyle w:val="AssignBodyChar"/>
        </w:rPr>
        <w:t>the Areas of Learning (AoLEs)</w:t>
      </w:r>
      <w:r w:rsidR="008110D3">
        <w:rPr>
          <w:rStyle w:val="AssignBodyChar"/>
        </w:rPr>
        <w:t xml:space="preserve">. </w:t>
      </w:r>
      <w:r w:rsidR="004278DE">
        <w:rPr>
          <w:rStyle w:val="AssignBodyChar"/>
        </w:rPr>
        <w:t>Therefore, Welsh Government (2020c)</w:t>
      </w:r>
      <w:r w:rsidR="000C1900">
        <w:rPr>
          <w:rStyle w:val="AssignBodyChar"/>
        </w:rPr>
        <w:t xml:space="preserve"> developed “what matters statements” </w:t>
      </w:r>
      <w:r w:rsidR="004B1B29">
        <w:rPr>
          <w:rStyle w:val="AssignBodyChar"/>
        </w:rPr>
        <w:t xml:space="preserve">to support </w:t>
      </w:r>
      <w:r w:rsidR="00D22972">
        <w:rPr>
          <w:rStyle w:val="AssignBodyChar"/>
        </w:rPr>
        <w:t xml:space="preserve">learner progression from </w:t>
      </w:r>
      <w:r w:rsidR="00207393">
        <w:rPr>
          <w:rStyle w:val="AssignBodyChar"/>
        </w:rPr>
        <w:t>the age of 3 to 16</w:t>
      </w:r>
      <w:r w:rsidR="00CE7C45">
        <w:rPr>
          <w:rStyle w:val="AssignBodyChar"/>
        </w:rPr>
        <w:t xml:space="preserve"> and </w:t>
      </w:r>
      <w:r w:rsidR="00C0260A">
        <w:rPr>
          <w:rStyle w:val="AssignBodyChar"/>
        </w:rPr>
        <w:t xml:space="preserve">are outlines of what the Welsh Government expect their young learners </w:t>
      </w:r>
      <w:r w:rsidR="00EF2DB2">
        <w:rPr>
          <w:rStyle w:val="AssignBodyChar"/>
        </w:rPr>
        <w:t>to achieve by the end of their school careers</w:t>
      </w:r>
      <w:r w:rsidR="00207393">
        <w:rPr>
          <w:rStyle w:val="AssignBodyChar"/>
        </w:rPr>
        <w:t xml:space="preserve">. </w:t>
      </w:r>
      <w:r w:rsidR="000038B7">
        <w:rPr>
          <w:rStyle w:val="AssignBodyChar"/>
        </w:rPr>
        <w:t xml:space="preserve">The “what matters statements” </w:t>
      </w:r>
      <w:r w:rsidR="00B467CB">
        <w:rPr>
          <w:rStyle w:val="AssignBodyChar"/>
        </w:rPr>
        <w:t xml:space="preserve">are to be used as guides for practitioners </w:t>
      </w:r>
      <w:r w:rsidR="00FE6CDC">
        <w:rPr>
          <w:rStyle w:val="AssignBodyChar"/>
        </w:rPr>
        <w:t xml:space="preserve">when they are creating </w:t>
      </w:r>
      <w:r w:rsidR="000F531E">
        <w:rPr>
          <w:rStyle w:val="AssignBodyChar"/>
        </w:rPr>
        <w:t xml:space="preserve">the </w:t>
      </w:r>
      <w:r w:rsidR="0038656A">
        <w:rPr>
          <w:rStyle w:val="AssignBodyChar"/>
        </w:rPr>
        <w:t>school’s</w:t>
      </w:r>
      <w:r w:rsidR="000F531E">
        <w:rPr>
          <w:rStyle w:val="AssignBodyChar"/>
        </w:rPr>
        <w:t xml:space="preserve"> individual curriculum. </w:t>
      </w:r>
      <w:r w:rsidR="005142D4" w:rsidRPr="00C90CD6">
        <w:rPr>
          <w:rStyle w:val="AssignBodyChar"/>
        </w:rPr>
        <w:t xml:space="preserve">This emulates Bruner’s </w:t>
      </w:r>
      <w:r w:rsidR="00AA089F" w:rsidRPr="00C90CD6">
        <w:rPr>
          <w:rStyle w:val="AssignBodyChar"/>
        </w:rPr>
        <w:t>(19</w:t>
      </w:r>
      <w:r w:rsidR="00094E84">
        <w:rPr>
          <w:rStyle w:val="AssignBodyChar"/>
        </w:rPr>
        <w:t>77</w:t>
      </w:r>
      <w:r w:rsidR="00AA089F" w:rsidRPr="00C90CD6">
        <w:rPr>
          <w:rStyle w:val="AssignBodyChar"/>
        </w:rPr>
        <w:t xml:space="preserve">) theory of learning </w:t>
      </w:r>
      <w:r w:rsidR="003C7A7F" w:rsidRPr="00C90CD6">
        <w:rPr>
          <w:rStyle w:val="AssignBodyChar"/>
        </w:rPr>
        <w:t>where he b</w:t>
      </w:r>
      <w:r w:rsidR="00EF2571" w:rsidRPr="00C90CD6">
        <w:rPr>
          <w:rStyle w:val="AssignBodyChar"/>
        </w:rPr>
        <w:t xml:space="preserve">elieves that children are capable of learning </w:t>
      </w:r>
      <w:r w:rsidR="00B269AA" w:rsidRPr="00C90CD6">
        <w:rPr>
          <w:rStyle w:val="AssignBodyChar"/>
        </w:rPr>
        <w:t xml:space="preserve">complex ideas </w:t>
      </w:r>
      <w:r w:rsidR="006745CA" w:rsidRPr="00C90CD6">
        <w:rPr>
          <w:rStyle w:val="AssignBodyChar"/>
        </w:rPr>
        <w:t xml:space="preserve">that are very simplified </w:t>
      </w:r>
      <w:r w:rsidR="00983903" w:rsidRPr="00C90CD6">
        <w:rPr>
          <w:rStyle w:val="AssignBodyChar"/>
        </w:rPr>
        <w:t>to begin with but increase in complexity as the child</w:t>
      </w:r>
      <w:r w:rsidR="00E07072" w:rsidRPr="00C90CD6">
        <w:rPr>
          <w:rStyle w:val="AssignBodyChar"/>
        </w:rPr>
        <w:t xml:space="preserve"> progresses</w:t>
      </w:r>
      <w:r w:rsidR="001E1459" w:rsidRPr="00C90CD6">
        <w:rPr>
          <w:rStyle w:val="AssignBodyChar"/>
        </w:rPr>
        <w:t xml:space="preserve"> within the skill.</w:t>
      </w:r>
      <w:r w:rsidR="00461087">
        <w:rPr>
          <w:rStyle w:val="AssignBodyChar"/>
        </w:rPr>
        <w:t xml:space="preserve"> </w:t>
      </w:r>
      <w:r w:rsidR="00A7708A" w:rsidRPr="00C90CD6">
        <w:rPr>
          <w:rStyle w:val="AssignBodyChar"/>
        </w:rPr>
        <w:t>Bruner (19</w:t>
      </w:r>
      <w:r w:rsidR="00CB77F5" w:rsidRPr="00C90CD6">
        <w:rPr>
          <w:rStyle w:val="AssignBodyChar"/>
        </w:rPr>
        <w:t>77</w:t>
      </w:r>
      <w:r w:rsidR="00A7708A" w:rsidRPr="00C90CD6">
        <w:rPr>
          <w:rStyle w:val="AssignBodyChar"/>
        </w:rPr>
        <w:t xml:space="preserve">) </w:t>
      </w:r>
      <w:r w:rsidR="00483D50" w:rsidRPr="00C90CD6">
        <w:rPr>
          <w:rStyle w:val="AssignBodyChar"/>
        </w:rPr>
        <w:t xml:space="preserve">believes this is possible as </w:t>
      </w:r>
      <w:r w:rsidR="00694D10" w:rsidRPr="00C90CD6">
        <w:rPr>
          <w:rStyle w:val="AssignBodyChar"/>
        </w:rPr>
        <w:t xml:space="preserve">child will revisit the </w:t>
      </w:r>
      <w:r w:rsidR="00FE6C8A" w:rsidRPr="00C90CD6">
        <w:rPr>
          <w:rStyle w:val="AssignBodyChar"/>
        </w:rPr>
        <w:t xml:space="preserve">ideas each time the </w:t>
      </w:r>
      <w:r w:rsidR="00E51609" w:rsidRPr="00C90CD6">
        <w:rPr>
          <w:rStyle w:val="AssignBodyChar"/>
        </w:rPr>
        <w:t>skill increases in difficulty.</w:t>
      </w:r>
      <w:r w:rsidR="003F7D0E">
        <w:rPr>
          <w:rStyle w:val="AssignBodyChar"/>
        </w:rPr>
        <w:t xml:space="preserve"> Also, Bruner (1977) notes of the importance of repeating the </w:t>
      </w:r>
      <w:r w:rsidR="004C344A">
        <w:rPr>
          <w:rStyle w:val="AssignBodyChar"/>
        </w:rPr>
        <w:t>primary ideas</w:t>
      </w:r>
      <w:r w:rsidR="003F7D0E">
        <w:rPr>
          <w:rStyle w:val="AssignBodyChar"/>
        </w:rPr>
        <w:t xml:space="preserve"> as </w:t>
      </w:r>
      <w:r w:rsidR="00D5242A">
        <w:rPr>
          <w:rStyle w:val="AssignBodyChar"/>
        </w:rPr>
        <w:t>a way of</w:t>
      </w:r>
      <w:r w:rsidR="0042395B">
        <w:rPr>
          <w:rStyle w:val="AssignBodyChar"/>
        </w:rPr>
        <w:t xml:space="preserve"> mastering</w:t>
      </w:r>
      <w:r w:rsidR="004C344A">
        <w:rPr>
          <w:rStyle w:val="AssignBodyChar"/>
        </w:rPr>
        <w:t xml:space="preserve"> the skill they are trying to develop.</w:t>
      </w:r>
      <w:r w:rsidR="00D5242A">
        <w:rPr>
          <w:rStyle w:val="AssignBodyChar"/>
        </w:rPr>
        <w:t xml:space="preserve"> </w:t>
      </w:r>
      <w:r w:rsidR="00324BDE" w:rsidRPr="00C90CD6">
        <w:rPr>
          <w:rStyle w:val="AssignBodyChar"/>
        </w:rPr>
        <w:t>Bruner (19</w:t>
      </w:r>
      <w:r w:rsidR="00D43828" w:rsidRPr="00C90CD6">
        <w:rPr>
          <w:rStyle w:val="AssignBodyChar"/>
        </w:rPr>
        <w:t>77</w:t>
      </w:r>
      <w:r w:rsidR="00324BDE" w:rsidRPr="00C90CD6">
        <w:rPr>
          <w:rStyle w:val="AssignBodyChar"/>
        </w:rPr>
        <w:t xml:space="preserve">) described this </w:t>
      </w:r>
      <w:r w:rsidR="00324BDE" w:rsidRPr="00A13737">
        <w:rPr>
          <w:rStyle w:val="AssignBodyChar"/>
          <w:rFonts w:cs="Arial"/>
        </w:rPr>
        <w:t xml:space="preserve">idea of learning as </w:t>
      </w:r>
      <w:r w:rsidR="000672EC" w:rsidRPr="00A13737">
        <w:rPr>
          <w:rStyle w:val="AssignBodyChar"/>
          <w:rFonts w:cs="Arial"/>
        </w:rPr>
        <w:t xml:space="preserve">a “spiral curriculum” as </w:t>
      </w:r>
      <w:r w:rsidR="006071C6" w:rsidRPr="00A13737">
        <w:rPr>
          <w:rStyle w:val="AssignBodyChar"/>
          <w:rFonts w:cs="Arial"/>
        </w:rPr>
        <w:t xml:space="preserve">the learning </w:t>
      </w:r>
      <w:r w:rsidR="00112983" w:rsidRPr="00A13737">
        <w:rPr>
          <w:rStyle w:val="AssignBodyChar"/>
          <w:rFonts w:cs="Arial"/>
        </w:rPr>
        <w:t>keeps developing</w:t>
      </w:r>
      <w:r w:rsidR="0071615E" w:rsidRPr="00A13737">
        <w:rPr>
          <w:rStyle w:val="AssignBodyChar"/>
          <w:rFonts w:cs="Arial"/>
        </w:rPr>
        <w:t xml:space="preserve"> </w:t>
      </w:r>
      <w:r w:rsidR="00397952" w:rsidRPr="00A13737">
        <w:rPr>
          <w:rStyle w:val="AssignBodyChar"/>
          <w:rFonts w:cs="Arial"/>
        </w:rPr>
        <w:t xml:space="preserve">as new complex ideas are introduced </w:t>
      </w:r>
      <w:r w:rsidR="00D43828" w:rsidRPr="00A13737">
        <w:rPr>
          <w:rStyle w:val="AssignBodyChar"/>
          <w:rFonts w:cs="Arial"/>
          <w:lang w:val="en" w:eastAsia="en-GB"/>
        </w:rPr>
        <w:t>(Bruner, 1977, pp.52–54)</w:t>
      </w:r>
      <w:r w:rsidR="00C90CD6" w:rsidRPr="00A13737">
        <w:rPr>
          <w:rFonts w:eastAsia="Times New Roman" w:cs="Arial"/>
          <w:color w:val="000000"/>
          <w:lang w:val="en" w:eastAsia="en-GB"/>
        </w:rPr>
        <w:t>.</w:t>
      </w:r>
    </w:p>
    <w:p w14:paraId="1BD68D05" w14:textId="1393D54E" w:rsidR="00B67DFE" w:rsidRPr="00A13737" w:rsidRDefault="00B32A33" w:rsidP="00A13737">
      <w:pPr>
        <w:pStyle w:val="AssignBody"/>
        <w:rPr>
          <w:rFonts w:eastAsia="Times New Roman" w:cs="Arial"/>
          <w:color w:val="000000"/>
          <w:lang w:val="en" w:eastAsia="en-GB"/>
        </w:rPr>
      </w:pPr>
      <w:r>
        <w:rPr>
          <w:rFonts w:eastAsia="Times New Roman" w:cs="Arial"/>
          <w:color w:val="000000"/>
          <w:lang w:val="en" w:eastAsia="en-GB"/>
        </w:rPr>
        <w:t>Welsh Government (2020) state that</w:t>
      </w:r>
      <w:r w:rsidR="00860519">
        <w:rPr>
          <w:rFonts w:eastAsia="Times New Roman" w:cs="Arial"/>
          <w:color w:val="000000"/>
          <w:lang w:val="en" w:eastAsia="en-GB"/>
        </w:rPr>
        <w:t xml:space="preserve"> within the Health and Well-being AoL</w:t>
      </w:r>
      <w:r w:rsidR="00A30AA6">
        <w:rPr>
          <w:rFonts w:eastAsia="Times New Roman" w:cs="Arial"/>
          <w:color w:val="000000"/>
          <w:lang w:val="en" w:eastAsia="en-GB"/>
        </w:rPr>
        <w:t>E</w:t>
      </w:r>
      <w:r w:rsidR="00BE4B89">
        <w:rPr>
          <w:rFonts w:eastAsia="Times New Roman" w:cs="Arial"/>
          <w:color w:val="000000"/>
          <w:lang w:val="en" w:eastAsia="en-GB"/>
        </w:rPr>
        <w:t xml:space="preserve">, learners </w:t>
      </w:r>
      <w:r w:rsidR="00F6669A">
        <w:rPr>
          <w:rFonts w:eastAsia="Times New Roman" w:cs="Arial"/>
          <w:color w:val="000000"/>
          <w:lang w:val="en" w:eastAsia="en-GB"/>
        </w:rPr>
        <w:t xml:space="preserve">need to be provided with </w:t>
      </w:r>
      <w:r w:rsidR="00E0000F">
        <w:rPr>
          <w:rFonts w:eastAsia="Times New Roman" w:cs="Arial"/>
          <w:color w:val="000000"/>
          <w:lang w:val="en" w:eastAsia="en-GB"/>
        </w:rPr>
        <w:t>opportunities to make connections</w:t>
      </w:r>
      <w:r w:rsidR="00C56DBE">
        <w:rPr>
          <w:rFonts w:eastAsia="Times New Roman" w:cs="Arial"/>
          <w:color w:val="000000"/>
          <w:lang w:val="en" w:eastAsia="en-GB"/>
        </w:rPr>
        <w:t xml:space="preserve"> between their perso</w:t>
      </w:r>
      <w:r w:rsidR="001B2195">
        <w:rPr>
          <w:rFonts w:eastAsia="Times New Roman" w:cs="Arial"/>
          <w:color w:val="000000"/>
          <w:lang w:val="en" w:eastAsia="en-GB"/>
        </w:rPr>
        <w:t xml:space="preserve">nal experiences </w:t>
      </w:r>
      <w:r w:rsidR="008B428D">
        <w:rPr>
          <w:rFonts w:eastAsia="Times New Roman" w:cs="Arial"/>
          <w:color w:val="000000"/>
          <w:lang w:val="en" w:eastAsia="en-GB"/>
        </w:rPr>
        <w:t>and emotional well-being.</w:t>
      </w:r>
      <w:r w:rsidR="003C078D">
        <w:rPr>
          <w:rFonts w:eastAsia="Times New Roman" w:cs="Arial"/>
          <w:color w:val="000000"/>
          <w:lang w:val="en" w:eastAsia="en-GB"/>
        </w:rPr>
        <w:t xml:space="preserve"> They </w:t>
      </w:r>
      <w:r w:rsidR="00D107BF" w:rsidRPr="00742822">
        <w:t>believe that “</w:t>
      </w:r>
      <w:r w:rsidR="00742822" w:rsidRPr="00742822">
        <w:t>learning how to communicate their feelings, learners will be better placed to create a culture where talking about mental health and emotional well-being is normalised</w:t>
      </w:r>
      <w:r w:rsidR="000C4715">
        <w:t>”</w:t>
      </w:r>
      <w:r w:rsidR="003C078D">
        <w:t xml:space="preserve"> Welsh Government, 2020</w:t>
      </w:r>
      <w:r w:rsidR="000B62B2">
        <w:t>d</w:t>
      </w:r>
      <w:r w:rsidR="003C078D">
        <w:t>)</w:t>
      </w:r>
      <w:r w:rsidR="00742822" w:rsidRPr="00742822">
        <w:t>.</w:t>
      </w:r>
      <w:r w:rsidR="008B428D">
        <w:rPr>
          <w:rFonts w:eastAsia="Times New Roman" w:cs="Arial"/>
          <w:color w:val="000000"/>
          <w:lang w:val="en" w:eastAsia="en-GB"/>
        </w:rPr>
        <w:t xml:space="preserve">They note that </w:t>
      </w:r>
      <w:r w:rsidR="00C1153C">
        <w:rPr>
          <w:rFonts w:eastAsia="Times New Roman" w:cs="Arial"/>
          <w:color w:val="000000"/>
          <w:lang w:val="en" w:eastAsia="en-GB"/>
        </w:rPr>
        <w:t xml:space="preserve">by </w:t>
      </w:r>
      <w:r w:rsidR="006E0FB3">
        <w:rPr>
          <w:rFonts w:eastAsia="Times New Roman" w:cs="Arial"/>
          <w:color w:val="000000"/>
          <w:lang w:val="en" w:eastAsia="en-GB"/>
        </w:rPr>
        <w:t xml:space="preserve">providing these </w:t>
      </w:r>
      <w:r w:rsidR="00A30AA6">
        <w:rPr>
          <w:rFonts w:eastAsia="Times New Roman" w:cs="Arial"/>
          <w:color w:val="000000"/>
          <w:lang w:val="en" w:eastAsia="en-GB"/>
        </w:rPr>
        <w:t>opportunities</w:t>
      </w:r>
      <w:r w:rsidR="006E0FB3">
        <w:rPr>
          <w:rFonts w:eastAsia="Times New Roman" w:cs="Arial"/>
          <w:color w:val="000000"/>
          <w:lang w:val="en" w:eastAsia="en-GB"/>
        </w:rPr>
        <w:t xml:space="preserve"> </w:t>
      </w:r>
      <w:r w:rsidR="00B44F52" w:rsidRPr="00B44F52">
        <w:t>“learners can be enabled to recognise that feelings and emotions are neither fixed nor consistent</w:t>
      </w:r>
      <w:r w:rsidR="00B44F52">
        <w:t>” (Welsh Government, 2020</w:t>
      </w:r>
      <w:r w:rsidR="000B62B2">
        <w:t>d</w:t>
      </w:r>
      <w:r w:rsidR="00B44F52">
        <w:t>)</w:t>
      </w:r>
      <w:r w:rsidR="00B44F52" w:rsidRPr="00B44F52">
        <w:t>.</w:t>
      </w:r>
    </w:p>
    <w:p w14:paraId="503CA0C9" w14:textId="348C6DD9" w:rsidR="00A13737" w:rsidRDefault="00211F1C" w:rsidP="00A13737">
      <w:pPr>
        <w:pStyle w:val="AssignBody"/>
        <w:rPr>
          <w:rFonts w:eastAsia="Times New Roman" w:cs="Arial"/>
          <w:color w:val="000000"/>
          <w:lang w:val="en" w:eastAsia="en-GB"/>
        </w:rPr>
      </w:pPr>
      <w:r w:rsidRPr="00A13737">
        <w:rPr>
          <w:rFonts w:cs="Arial"/>
        </w:rPr>
        <w:t xml:space="preserve">Emotion coaching uses learners increased emotions and resulting behaviours to educate them on how to respond appropriately. The approach was developed based on research by psychologist John Gottman. It focuses on using empathy and verbal responses to soothe the child and promote a sense of acknowledgement in an attempt to calm the child’s heightened emotions. The intervention aims to help children use words to gain control of their emotions and then encouraging them to verbalise their </w:t>
      </w:r>
      <w:r w:rsidR="00D8377E">
        <w:rPr>
          <w:rFonts w:cs="Arial"/>
        </w:rPr>
        <w:t xml:space="preserve">feelings instead of internalising </w:t>
      </w:r>
      <w:r w:rsidRPr="00A13737">
        <w:rPr>
          <w:rFonts w:cs="Arial"/>
        </w:rPr>
        <w:t>(ECUK, 2015). It provides practitioners with advantageous moments of learning to teach children appropriate behaviours in the moment that negative behaviours occur</w:t>
      </w:r>
      <w:r w:rsidRPr="00A13737">
        <w:rPr>
          <w:rFonts w:cs="Arial"/>
          <w:color w:val="000000"/>
          <w:lang w:val="en"/>
        </w:rPr>
        <w:t xml:space="preserve"> </w:t>
      </w:r>
      <w:r w:rsidRPr="00A13737">
        <w:rPr>
          <w:rFonts w:eastAsia="Times New Roman" w:cs="Arial"/>
          <w:color w:val="000000"/>
          <w:lang w:val="en" w:eastAsia="en-GB"/>
        </w:rPr>
        <w:t>(Rose, Gilbert and Richards, 2015)</w:t>
      </w:r>
      <w:r w:rsidRPr="00A13737">
        <w:rPr>
          <w:rFonts w:cs="Arial"/>
        </w:rPr>
        <w:t xml:space="preserve">. It was found that in a study by Gottman et al in 1997, </w:t>
      </w:r>
      <w:r w:rsidR="009C40F7">
        <w:rPr>
          <w:rFonts w:cs="Arial"/>
        </w:rPr>
        <w:t xml:space="preserve">that </w:t>
      </w:r>
      <w:r w:rsidRPr="00A13737">
        <w:rPr>
          <w:rFonts w:cs="Arial"/>
        </w:rPr>
        <w:t xml:space="preserve">children who were emotion coached tended to achieve more academically and </w:t>
      </w:r>
      <w:r w:rsidR="00194595">
        <w:rPr>
          <w:rFonts w:cs="Arial"/>
        </w:rPr>
        <w:t xml:space="preserve">were </w:t>
      </w:r>
      <w:r w:rsidRPr="00A13737">
        <w:rPr>
          <w:rFonts w:cs="Arial"/>
        </w:rPr>
        <w:t xml:space="preserve">increasingly popular with their peers. Also, the children tended not to experience as many behavioural issues and appeared more emotionally stable </w:t>
      </w:r>
      <w:r w:rsidRPr="00A13737">
        <w:rPr>
          <w:rFonts w:eastAsia="Times New Roman" w:cs="Arial"/>
          <w:color w:val="000000"/>
          <w:lang w:val="en" w:eastAsia="en-GB"/>
        </w:rPr>
        <w:t>(Rose, Gilbert and Richards, 2015)</w:t>
      </w:r>
      <w:r w:rsidR="00DB1BAD" w:rsidRPr="00A13737">
        <w:rPr>
          <w:rFonts w:eastAsia="Times New Roman" w:cs="Arial"/>
          <w:color w:val="000000"/>
          <w:lang w:val="en" w:eastAsia="en-GB"/>
        </w:rPr>
        <w:t xml:space="preserve">. Emotion Coaching </w:t>
      </w:r>
      <w:r w:rsidR="00A761E2" w:rsidRPr="00A13737">
        <w:rPr>
          <w:rFonts w:eastAsia="Times New Roman" w:cs="Arial"/>
          <w:color w:val="000000"/>
          <w:lang w:val="en" w:eastAsia="en-GB"/>
        </w:rPr>
        <w:t>uses</w:t>
      </w:r>
      <w:r w:rsidR="00567AC5" w:rsidRPr="00A13737">
        <w:rPr>
          <w:rFonts w:eastAsia="Times New Roman" w:cs="Arial"/>
          <w:color w:val="000000"/>
          <w:lang w:val="en" w:eastAsia="en-GB"/>
        </w:rPr>
        <w:t xml:space="preserve"> a </w:t>
      </w:r>
      <w:r w:rsidR="003C40A8" w:rsidRPr="00A13737">
        <w:rPr>
          <w:rFonts w:eastAsia="Times New Roman" w:cs="Arial"/>
          <w:color w:val="000000"/>
          <w:lang w:val="en" w:eastAsia="en-GB"/>
        </w:rPr>
        <w:t>5-step</w:t>
      </w:r>
      <w:r w:rsidR="00567AC5" w:rsidRPr="00A13737">
        <w:rPr>
          <w:rFonts w:eastAsia="Times New Roman" w:cs="Arial"/>
          <w:color w:val="000000"/>
          <w:lang w:val="en" w:eastAsia="en-GB"/>
        </w:rPr>
        <w:t xml:space="preserve"> process </w:t>
      </w:r>
      <w:r w:rsidR="00CD4A5E" w:rsidRPr="00A13737">
        <w:rPr>
          <w:rFonts w:eastAsia="Times New Roman" w:cs="Arial"/>
          <w:color w:val="000000"/>
          <w:lang w:val="en" w:eastAsia="en-GB"/>
        </w:rPr>
        <w:t>to support children during emotional episodes.</w:t>
      </w:r>
      <w:r w:rsidR="00CB24FD" w:rsidRPr="00A13737">
        <w:rPr>
          <w:rFonts w:eastAsia="Times New Roman" w:cs="Arial"/>
          <w:color w:val="000000"/>
          <w:lang w:val="en" w:eastAsia="en-GB"/>
        </w:rPr>
        <w:t xml:space="preserve"> Firstly, </w:t>
      </w:r>
      <w:r w:rsidR="003C40A8" w:rsidRPr="00A13737">
        <w:rPr>
          <w:rFonts w:eastAsia="Times New Roman" w:cs="Arial"/>
          <w:color w:val="000000"/>
          <w:lang w:val="en" w:eastAsia="en-GB"/>
        </w:rPr>
        <w:t xml:space="preserve">adults must be aware </w:t>
      </w:r>
      <w:r w:rsidR="0054426F" w:rsidRPr="00A13737">
        <w:rPr>
          <w:rFonts w:eastAsia="Times New Roman" w:cs="Arial"/>
          <w:color w:val="000000"/>
          <w:lang w:val="en" w:eastAsia="en-GB"/>
        </w:rPr>
        <w:t xml:space="preserve">of </w:t>
      </w:r>
      <w:r w:rsidR="0015287A" w:rsidRPr="00A13737">
        <w:rPr>
          <w:rFonts w:eastAsia="Times New Roman" w:cs="Arial"/>
          <w:color w:val="000000"/>
          <w:lang w:val="en" w:eastAsia="en-GB"/>
        </w:rPr>
        <w:t>the child’s re</w:t>
      </w:r>
      <w:r w:rsidR="00D03426" w:rsidRPr="00A13737">
        <w:rPr>
          <w:rFonts w:eastAsia="Times New Roman" w:cs="Arial"/>
          <w:color w:val="000000"/>
          <w:lang w:val="en" w:eastAsia="en-GB"/>
        </w:rPr>
        <w:t xml:space="preserve">sponses </w:t>
      </w:r>
      <w:r w:rsidR="00A03CCD">
        <w:rPr>
          <w:rFonts w:eastAsia="Times New Roman" w:cs="Arial"/>
          <w:color w:val="000000"/>
          <w:lang w:val="en" w:eastAsia="en-GB"/>
        </w:rPr>
        <w:t xml:space="preserve">such as crying or shouting. </w:t>
      </w:r>
      <w:r w:rsidR="003D6EDE" w:rsidRPr="00A13737">
        <w:rPr>
          <w:rFonts w:eastAsia="Times New Roman" w:cs="Arial"/>
          <w:color w:val="000000"/>
          <w:lang w:val="en" w:eastAsia="en-GB"/>
        </w:rPr>
        <w:t xml:space="preserve">Next, </w:t>
      </w:r>
      <w:r w:rsidR="00B276F9" w:rsidRPr="00A13737">
        <w:rPr>
          <w:rFonts w:eastAsia="Times New Roman" w:cs="Arial"/>
          <w:color w:val="000000"/>
          <w:lang w:val="en" w:eastAsia="en-GB"/>
        </w:rPr>
        <w:t xml:space="preserve">the child </w:t>
      </w:r>
      <w:r w:rsidR="007E5347" w:rsidRPr="00A13737">
        <w:rPr>
          <w:rFonts w:eastAsia="Times New Roman" w:cs="Arial"/>
          <w:color w:val="000000"/>
          <w:lang w:val="en" w:eastAsia="en-GB"/>
        </w:rPr>
        <w:t xml:space="preserve">thoughts and feelings need to be validated by listening empathetically. </w:t>
      </w:r>
      <w:r w:rsidR="00773856" w:rsidRPr="00A13737">
        <w:rPr>
          <w:rFonts w:eastAsia="Times New Roman" w:cs="Arial"/>
          <w:color w:val="000000"/>
          <w:lang w:val="en" w:eastAsia="en-GB"/>
        </w:rPr>
        <w:t xml:space="preserve">Then, the child needs to be </w:t>
      </w:r>
      <w:r w:rsidR="00773856" w:rsidRPr="00A13737">
        <w:rPr>
          <w:rFonts w:eastAsia="Times New Roman" w:cs="Arial"/>
          <w:color w:val="000000"/>
          <w:lang w:val="en" w:eastAsia="en-GB"/>
        </w:rPr>
        <w:lastRenderedPageBreak/>
        <w:t>encouraged to verbally “label” their current emotions</w:t>
      </w:r>
      <w:r w:rsidR="00FC5878" w:rsidRPr="00A13737">
        <w:rPr>
          <w:rFonts w:eastAsia="Times New Roman" w:cs="Arial"/>
          <w:color w:val="000000"/>
          <w:lang w:val="en" w:eastAsia="en-GB"/>
        </w:rPr>
        <w:t xml:space="preserve"> to help “soothe</w:t>
      </w:r>
      <w:r w:rsidR="00643E45" w:rsidRPr="00A13737">
        <w:rPr>
          <w:rFonts w:eastAsia="Times New Roman" w:cs="Arial"/>
          <w:color w:val="000000"/>
          <w:lang w:val="en" w:eastAsia="en-GB"/>
        </w:rPr>
        <w:t xml:space="preserve">” </w:t>
      </w:r>
      <w:r w:rsidR="00DE688A" w:rsidRPr="00A13737">
        <w:rPr>
          <w:rFonts w:eastAsia="Times New Roman" w:cs="Arial"/>
          <w:color w:val="000000"/>
          <w:lang w:val="en" w:eastAsia="en-GB"/>
        </w:rPr>
        <w:t xml:space="preserve">the child’s emotions. Lastly, </w:t>
      </w:r>
      <w:r w:rsidR="00FF534D" w:rsidRPr="00A13737">
        <w:rPr>
          <w:rFonts w:eastAsia="Times New Roman" w:cs="Arial"/>
          <w:color w:val="000000"/>
          <w:lang w:val="en" w:eastAsia="en-GB"/>
        </w:rPr>
        <w:t xml:space="preserve">the adult needs to work alongside the child to set </w:t>
      </w:r>
      <w:r w:rsidR="00BA7229" w:rsidRPr="00A13737">
        <w:rPr>
          <w:rFonts w:eastAsia="Times New Roman" w:cs="Arial"/>
          <w:color w:val="000000"/>
          <w:lang w:val="en" w:eastAsia="en-GB"/>
        </w:rPr>
        <w:t xml:space="preserve">boundaries and limits to what is </w:t>
      </w:r>
      <w:r w:rsidR="00573DB1" w:rsidRPr="00A13737">
        <w:rPr>
          <w:rFonts w:eastAsia="Times New Roman" w:cs="Arial"/>
          <w:color w:val="000000"/>
          <w:lang w:val="en" w:eastAsia="en-GB"/>
        </w:rPr>
        <w:t>accepted</w:t>
      </w:r>
      <w:r w:rsidR="00BA7229" w:rsidRPr="00A13737">
        <w:rPr>
          <w:rFonts w:eastAsia="Times New Roman" w:cs="Arial"/>
          <w:color w:val="000000"/>
          <w:lang w:val="en" w:eastAsia="en-GB"/>
        </w:rPr>
        <w:t xml:space="preserve"> </w:t>
      </w:r>
      <w:r w:rsidR="00573DB1" w:rsidRPr="00A13737">
        <w:rPr>
          <w:rFonts w:eastAsia="Times New Roman" w:cs="Arial"/>
          <w:color w:val="000000"/>
          <w:lang w:val="en" w:eastAsia="en-GB"/>
        </w:rPr>
        <w:t xml:space="preserve">during episodes of heightened emotions. For example, the child may choose to </w:t>
      </w:r>
      <w:r w:rsidR="008B4994" w:rsidRPr="00A13737">
        <w:rPr>
          <w:rFonts w:eastAsia="Times New Roman" w:cs="Arial"/>
          <w:color w:val="000000"/>
          <w:lang w:val="en" w:eastAsia="en-GB"/>
        </w:rPr>
        <w:t>tell an adult that they are sad or angry</w:t>
      </w:r>
      <w:r w:rsidR="00784D50">
        <w:rPr>
          <w:rFonts w:eastAsia="Times New Roman" w:cs="Arial"/>
          <w:color w:val="000000"/>
          <w:lang w:val="en" w:eastAsia="en-GB"/>
        </w:rPr>
        <w:t>.</w:t>
      </w:r>
      <w:r w:rsidR="008B4994" w:rsidRPr="00A13737">
        <w:rPr>
          <w:rFonts w:eastAsia="Times New Roman" w:cs="Arial"/>
          <w:color w:val="000000"/>
          <w:lang w:val="en" w:eastAsia="en-GB"/>
        </w:rPr>
        <w:t xml:space="preserve"> </w:t>
      </w:r>
      <w:r w:rsidR="00784D50">
        <w:rPr>
          <w:rFonts w:eastAsia="Times New Roman" w:cs="Arial"/>
          <w:color w:val="000000"/>
          <w:lang w:val="en" w:eastAsia="en-GB"/>
        </w:rPr>
        <w:t xml:space="preserve">However, they </w:t>
      </w:r>
      <w:r w:rsidR="008B337E" w:rsidRPr="00A13737">
        <w:rPr>
          <w:rFonts w:eastAsia="Times New Roman" w:cs="Arial"/>
          <w:color w:val="000000"/>
          <w:lang w:val="en" w:eastAsia="en-GB"/>
        </w:rPr>
        <w:t xml:space="preserve">may </w:t>
      </w:r>
      <w:r w:rsidR="00217981">
        <w:rPr>
          <w:rFonts w:eastAsia="Times New Roman" w:cs="Arial"/>
          <w:color w:val="000000"/>
          <w:lang w:val="en" w:eastAsia="en-GB"/>
        </w:rPr>
        <w:t>decide themselves that they need</w:t>
      </w:r>
      <w:r w:rsidR="008B337E" w:rsidRPr="00A13737">
        <w:rPr>
          <w:rFonts w:eastAsia="Times New Roman" w:cs="Arial"/>
          <w:color w:val="000000"/>
          <w:lang w:val="en" w:eastAsia="en-GB"/>
        </w:rPr>
        <w:t xml:space="preserve"> to</w:t>
      </w:r>
      <w:r w:rsidR="00217981">
        <w:rPr>
          <w:rFonts w:eastAsia="Times New Roman" w:cs="Arial"/>
          <w:color w:val="000000"/>
          <w:lang w:val="en" w:eastAsia="en-GB"/>
        </w:rPr>
        <w:t xml:space="preserve"> have </w:t>
      </w:r>
      <w:r w:rsidR="00772875">
        <w:rPr>
          <w:rFonts w:eastAsia="Times New Roman" w:cs="Arial"/>
          <w:color w:val="000000"/>
          <w:lang w:val="en" w:eastAsia="en-GB"/>
        </w:rPr>
        <w:t xml:space="preserve">5 </w:t>
      </w:r>
      <w:r w:rsidR="00A3620A" w:rsidRPr="00A13737">
        <w:rPr>
          <w:rFonts w:eastAsia="Times New Roman" w:cs="Arial"/>
          <w:color w:val="000000"/>
          <w:lang w:val="en" w:eastAsia="en-GB"/>
        </w:rPr>
        <w:t xml:space="preserve">minutes where they can play with a toy or </w:t>
      </w:r>
      <w:r w:rsidR="0050086F" w:rsidRPr="00A13737">
        <w:rPr>
          <w:rFonts w:eastAsia="Times New Roman" w:cs="Arial"/>
          <w:color w:val="000000"/>
          <w:lang w:val="en" w:eastAsia="en-GB"/>
        </w:rPr>
        <w:t>sit silently as a way of self-regulating their emotions</w:t>
      </w:r>
      <w:r w:rsidR="00725B28" w:rsidRPr="00A13737">
        <w:rPr>
          <w:rFonts w:eastAsia="Times New Roman" w:cs="Arial"/>
          <w:color w:val="000000"/>
          <w:lang w:val="en" w:eastAsia="en-GB"/>
        </w:rPr>
        <w:t xml:space="preserve"> (ECUK, 2015</w:t>
      </w:r>
      <w:r w:rsidR="008A7D65" w:rsidRPr="00A13737">
        <w:rPr>
          <w:rFonts w:eastAsia="Times New Roman" w:cs="Arial"/>
          <w:color w:val="000000"/>
          <w:lang w:val="en" w:eastAsia="en-GB"/>
        </w:rPr>
        <w:t>)</w:t>
      </w:r>
      <w:r w:rsidR="0050086F" w:rsidRPr="00A13737">
        <w:rPr>
          <w:rFonts w:eastAsia="Times New Roman" w:cs="Arial"/>
          <w:color w:val="000000"/>
          <w:lang w:val="en" w:eastAsia="en-GB"/>
        </w:rPr>
        <w:t xml:space="preserve">. </w:t>
      </w:r>
      <w:r w:rsidR="00024658" w:rsidRPr="00A13737">
        <w:rPr>
          <w:rFonts w:eastAsia="Times New Roman" w:cs="Arial"/>
          <w:color w:val="000000"/>
          <w:lang w:val="en" w:eastAsia="en-GB"/>
        </w:rPr>
        <w:t xml:space="preserve">This intervention also reflects </w:t>
      </w:r>
      <w:r w:rsidR="00A13737">
        <w:rPr>
          <w:rFonts w:eastAsia="Times New Roman" w:cs="Arial"/>
          <w:color w:val="000000"/>
          <w:lang w:val="en" w:eastAsia="en-GB"/>
        </w:rPr>
        <w:t>Siegel and Payne Brys</w:t>
      </w:r>
      <w:r w:rsidR="004712A7">
        <w:rPr>
          <w:rFonts w:eastAsia="Times New Roman" w:cs="Arial"/>
          <w:color w:val="000000"/>
          <w:lang w:val="en" w:eastAsia="en-GB"/>
        </w:rPr>
        <w:t xml:space="preserve">on’s </w:t>
      </w:r>
      <w:r w:rsidR="00590540">
        <w:rPr>
          <w:rFonts w:eastAsia="Times New Roman" w:cs="Arial"/>
          <w:color w:val="000000"/>
          <w:lang w:val="en" w:eastAsia="en-GB"/>
        </w:rPr>
        <w:t xml:space="preserve">(2012) </w:t>
      </w:r>
      <w:r w:rsidR="004712A7">
        <w:rPr>
          <w:rFonts w:eastAsia="Times New Roman" w:cs="Arial"/>
          <w:color w:val="000000"/>
          <w:lang w:val="en" w:eastAsia="en-GB"/>
        </w:rPr>
        <w:t xml:space="preserve">recommendations for </w:t>
      </w:r>
      <w:r w:rsidR="009867CA">
        <w:rPr>
          <w:rFonts w:eastAsia="Times New Roman" w:cs="Arial"/>
          <w:color w:val="000000"/>
          <w:lang w:val="en" w:eastAsia="en-GB"/>
        </w:rPr>
        <w:t xml:space="preserve">supporting children during </w:t>
      </w:r>
      <w:r w:rsidR="00590540">
        <w:rPr>
          <w:rFonts w:eastAsia="Times New Roman" w:cs="Arial"/>
          <w:color w:val="000000"/>
          <w:lang w:val="en" w:eastAsia="en-GB"/>
        </w:rPr>
        <w:t xml:space="preserve">“emotional waves”. </w:t>
      </w:r>
      <w:r w:rsidR="00B646A5">
        <w:rPr>
          <w:rFonts w:eastAsia="Times New Roman" w:cs="Arial"/>
          <w:color w:val="000000"/>
          <w:lang w:val="en" w:eastAsia="en-GB"/>
        </w:rPr>
        <w:t xml:space="preserve">Siegel and Payne Bryson (2012) state that </w:t>
      </w:r>
      <w:r w:rsidR="005C2E51">
        <w:rPr>
          <w:rFonts w:eastAsia="Times New Roman" w:cs="Arial"/>
          <w:color w:val="000000"/>
          <w:lang w:val="en" w:eastAsia="en-GB"/>
        </w:rPr>
        <w:t xml:space="preserve">children need help to engage the right hemisphere of their brains </w:t>
      </w:r>
      <w:r w:rsidR="000A1C92">
        <w:rPr>
          <w:rFonts w:eastAsia="Times New Roman" w:cs="Arial"/>
          <w:color w:val="000000"/>
          <w:lang w:val="en" w:eastAsia="en-GB"/>
        </w:rPr>
        <w:t xml:space="preserve">to help them develop logic during </w:t>
      </w:r>
      <w:r w:rsidR="00077E97">
        <w:rPr>
          <w:rFonts w:eastAsia="Times New Roman" w:cs="Arial"/>
          <w:color w:val="000000"/>
          <w:lang w:val="en" w:eastAsia="en-GB"/>
        </w:rPr>
        <w:t xml:space="preserve">emotional </w:t>
      </w:r>
      <w:r w:rsidR="00897B56">
        <w:rPr>
          <w:rFonts w:eastAsia="Times New Roman" w:cs="Arial"/>
          <w:color w:val="000000"/>
          <w:lang w:val="en" w:eastAsia="en-GB"/>
        </w:rPr>
        <w:t>outbursts</w:t>
      </w:r>
      <w:r w:rsidR="00077E97">
        <w:rPr>
          <w:rFonts w:eastAsia="Times New Roman" w:cs="Arial"/>
          <w:color w:val="000000"/>
          <w:lang w:val="en" w:eastAsia="en-GB"/>
        </w:rPr>
        <w:t xml:space="preserve">. They suggest that this can be done through </w:t>
      </w:r>
      <w:r w:rsidR="003C59FF">
        <w:rPr>
          <w:rFonts w:eastAsia="Times New Roman" w:cs="Arial"/>
          <w:color w:val="000000"/>
          <w:lang w:val="en" w:eastAsia="en-GB"/>
        </w:rPr>
        <w:t>“</w:t>
      </w:r>
      <w:r w:rsidR="00897B56">
        <w:rPr>
          <w:rFonts w:eastAsia="Times New Roman" w:cs="Arial"/>
          <w:color w:val="000000"/>
          <w:lang w:val="en" w:eastAsia="en-GB"/>
        </w:rPr>
        <w:t xml:space="preserve">nonjudgmental listening” </w:t>
      </w:r>
      <w:r w:rsidR="00DD7E70">
        <w:rPr>
          <w:rFonts w:eastAsia="Times New Roman" w:cs="Arial"/>
          <w:color w:val="000000"/>
          <w:lang w:val="en" w:eastAsia="en-GB"/>
        </w:rPr>
        <w:t xml:space="preserve">and “empathetic </w:t>
      </w:r>
      <w:r w:rsidR="00AD303D">
        <w:rPr>
          <w:rFonts w:eastAsia="Times New Roman" w:cs="Arial"/>
          <w:color w:val="000000"/>
          <w:lang w:val="en" w:eastAsia="en-GB"/>
        </w:rPr>
        <w:t xml:space="preserve">facial </w:t>
      </w:r>
      <w:r w:rsidR="00C521AA">
        <w:rPr>
          <w:rFonts w:eastAsia="Times New Roman" w:cs="Arial"/>
          <w:color w:val="000000"/>
          <w:lang w:val="en" w:eastAsia="en-GB"/>
        </w:rPr>
        <w:t xml:space="preserve">expressions” which is </w:t>
      </w:r>
      <w:r w:rsidR="000E0FF6">
        <w:rPr>
          <w:rFonts w:eastAsia="Times New Roman" w:cs="Arial"/>
          <w:color w:val="000000"/>
          <w:lang w:val="en" w:eastAsia="en-GB"/>
        </w:rPr>
        <w:t>also what Emotion Coaching suggests</w:t>
      </w:r>
      <w:r w:rsidR="008567C4">
        <w:rPr>
          <w:rFonts w:eastAsia="Times New Roman" w:cs="Arial"/>
          <w:color w:val="000000"/>
          <w:lang w:val="en" w:eastAsia="en-GB"/>
        </w:rPr>
        <w:t xml:space="preserve"> (Siegel and Payne Bryson, 2012)</w:t>
      </w:r>
      <w:r w:rsidR="000E0FF6">
        <w:rPr>
          <w:rFonts w:eastAsia="Times New Roman" w:cs="Arial"/>
          <w:color w:val="000000"/>
          <w:lang w:val="en" w:eastAsia="en-GB"/>
        </w:rPr>
        <w:t xml:space="preserve">. </w:t>
      </w:r>
      <w:r w:rsidR="00A07EAB">
        <w:rPr>
          <w:rFonts w:eastAsia="Times New Roman" w:cs="Arial"/>
          <w:color w:val="000000"/>
          <w:lang w:val="en" w:eastAsia="en-GB"/>
        </w:rPr>
        <w:t xml:space="preserve">Additionally, </w:t>
      </w:r>
      <w:r w:rsidR="006036B1">
        <w:rPr>
          <w:rFonts w:eastAsia="Times New Roman" w:cs="Arial"/>
          <w:color w:val="000000"/>
          <w:lang w:val="en" w:eastAsia="en-GB"/>
        </w:rPr>
        <w:t xml:space="preserve">they agree that </w:t>
      </w:r>
      <w:r w:rsidR="00F10114">
        <w:rPr>
          <w:rFonts w:eastAsia="Times New Roman" w:cs="Arial"/>
          <w:color w:val="000000"/>
          <w:lang w:val="en" w:eastAsia="en-GB"/>
        </w:rPr>
        <w:t>providing opportunitie</w:t>
      </w:r>
      <w:r w:rsidR="00A637DD">
        <w:rPr>
          <w:rFonts w:eastAsia="Times New Roman" w:cs="Arial"/>
          <w:color w:val="000000"/>
          <w:lang w:val="en" w:eastAsia="en-GB"/>
        </w:rPr>
        <w:t>s</w:t>
      </w:r>
      <w:r w:rsidR="00B93717">
        <w:rPr>
          <w:rFonts w:eastAsia="Times New Roman" w:cs="Arial"/>
          <w:color w:val="000000"/>
          <w:lang w:val="en" w:eastAsia="en-GB"/>
        </w:rPr>
        <w:t xml:space="preserve"> for the child to e</w:t>
      </w:r>
      <w:r w:rsidR="00262E0D">
        <w:rPr>
          <w:rFonts w:eastAsia="Times New Roman" w:cs="Arial"/>
          <w:color w:val="000000"/>
          <w:lang w:val="en" w:eastAsia="en-GB"/>
        </w:rPr>
        <w:t>xplain why th</w:t>
      </w:r>
      <w:r w:rsidR="002548B7">
        <w:rPr>
          <w:rFonts w:eastAsia="Times New Roman" w:cs="Arial"/>
          <w:color w:val="000000"/>
          <w:lang w:val="en" w:eastAsia="en-GB"/>
        </w:rPr>
        <w:t xml:space="preserve">ey are </w:t>
      </w:r>
      <w:r w:rsidR="00262E0D">
        <w:rPr>
          <w:rFonts w:eastAsia="Times New Roman" w:cs="Arial"/>
          <w:color w:val="000000"/>
          <w:lang w:val="en" w:eastAsia="en-GB"/>
        </w:rPr>
        <w:t>distraught</w:t>
      </w:r>
      <w:r w:rsidR="0025370B">
        <w:rPr>
          <w:rFonts w:eastAsia="Times New Roman" w:cs="Arial"/>
          <w:color w:val="000000"/>
          <w:lang w:val="en" w:eastAsia="en-GB"/>
        </w:rPr>
        <w:t xml:space="preserve"> helps to </w:t>
      </w:r>
      <w:r w:rsidR="00CA06D3">
        <w:rPr>
          <w:rFonts w:eastAsia="Times New Roman" w:cs="Arial"/>
          <w:color w:val="000000"/>
          <w:lang w:val="en" w:eastAsia="en-GB"/>
        </w:rPr>
        <w:t>engag</w:t>
      </w:r>
      <w:r w:rsidR="0025370B">
        <w:rPr>
          <w:rFonts w:eastAsia="Times New Roman" w:cs="Arial"/>
          <w:color w:val="000000"/>
          <w:lang w:val="en" w:eastAsia="en-GB"/>
        </w:rPr>
        <w:t>e</w:t>
      </w:r>
      <w:r w:rsidR="00CA06D3">
        <w:rPr>
          <w:rFonts w:eastAsia="Times New Roman" w:cs="Arial"/>
          <w:color w:val="000000"/>
          <w:lang w:val="en" w:eastAsia="en-GB"/>
        </w:rPr>
        <w:t xml:space="preserve"> the left side o</w:t>
      </w:r>
      <w:r w:rsidR="0025370B">
        <w:rPr>
          <w:rFonts w:eastAsia="Times New Roman" w:cs="Arial"/>
          <w:color w:val="000000"/>
          <w:lang w:val="en" w:eastAsia="en-GB"/>
        </w:rPr>
        <w:t>f</w:t>
      </w:r>
      <w:r w:rsidR="00CA06D3">
        <w:rPr>
          <w:rFonts w:eastAsia="Times New Roman" w:cs="Arial"/>
          <w:color w:val="000000"/>
          <w:lang w:val="en" w:eastAsia="en-GB"/>
        </w:rPr>
        <w:t xml:space="preserve"> their brain by making sense of the situation using words</w:t>
      </w:r>
      <w:r w:rsidR="00ED5097">
        <w:rPr>
          <w:rFonts w:eastAsia="Times New Roman" w:cs="Arial"/>
          <w:color w:val="000000"/>
          <w:lang w:val="en" w:eastAsia="en-GB"/>
        </w:rPr>
        <w:t xml:space="preserve">. They </w:t>
      </w:r>
      <w:r w:rsidR="000C5F0F">
        <w:rPr>
          <w:rFonts w:eastAsia="Times New Roman" w:cs="Arial"/>
          <w:color w:val="000000"/>
          <w:lang w:val="en" w:eastAsia="en-GB"/>
        </w:rPr>
        <w:t xml:space="preserve">refer to this step as “name it to tame it” </w:t>
      </w:r>
      <w:r w:rsidR="00515F45">
        <w:rPr>
          <w:rFonts w:eastAsia="Times New Roman" w:cs="Arial"/>
          <w:color w:val="000000"/>
          <w:lang w:val="en" w:eastAsia="en-GB"/>
        </w:rPr>
        <w:t xml:space="preserve">(Siegel and Payne Bryson, 2012). </w:t>
      </w:r>
    </w:p>
    <w:p w14:paraId="5485AD1E" w14:textId="2C40B52D" w:rsidR="00AB1471" w:rsidRDefault="00AB1471" w:rsidP="00AB1471">
      <w:pPr>
        <w:pStyle w:val="AssignBody"/>
        <w:rPr>
          <w:lang w:val="en" w:eastAsia="en-GB"/>
        </w:rPr>
      </w:pPr>
      <w:r>
        <w:rPr>
          <w:lang w:val="en" w:eastAsia="en-GB"/>
        </w:rPr>
        <w:t>Erik Erikson’s stages of Psychosocial development have 8 predetermined stages that span from early infancy to the end of adulthood. Erikson believes that the predetermined order develops an individual’s personality. Each step is met with a personal experience of a psychosocial crisis. The individual will either have a positive or negative outcome following this crisis and develops a personality trait. Erikson states that if an individual successfully completes each stage they develop a healthy personality which results in the ability to deal with social stresses. Equally, Erikson notes that if an individual fails to complete stages, their ability to complete further stages is reduced. This results in an unhealthy personality and sense of self. However, they go on to state that stages can be revisited and resolved later in an individual’s life (</w:t>
      </w:r>
      <w:r w:rsidRPr="00B1299C">
        <w:rPr>
          <w:lang w:val="en" w:eastAsia="en-GB"/>
        </w:rPr>
        <w:t>Mcleod,</w:t>
      </w:r>
      <w:r>
        <w:rPr>
          <w:lang w:val="en" w:eastAsia="en-GB"/>
        </w:rPr>
        <w:t xml:space="preserve"> </w:t>
      </w:r>
      <w:r w:rsidRPr="00B1299C">
        <w:rPr>
          <w:lang w:val="en" w:eastAsia="en-GB"/>
        </w:rPr>
        <w:t>2007)</w:t>
      </w:r>
      <w:r>
        <w:rPr>
          <w:lang w:val="en" w:eastAsia="en-GB"/>
        </w:rPr>
        <w:t xml:space="preserve">. Pupils A and B have only reached the first four stages based on their age. However, Pupil A has a difficult time in trusting adults </w:t>
      </w:r>
      <w:r w:rsidR="009D76FB">
        <w:rPr>
          <w:lang w:val="en" w:eastAsia="en-GB"/>
        </w:rPr>
        <w:t xml:space="preserve">as previously stated. </w:t>
      </w:r>
      <w:r>
        <w:rPr>
          <w:lang w:val="en" w:eastAsia="en-GB"/>
        </w:rPr>
        <w:t>Erikson’s theory suggests that she did not successfully complete the first stage “trust vs. mistrust” (</w:t>
      </w:r>
      <w:r w:rsidRPr="00B1299C">
        <w:rPr>
          <w:lang w:val="en" w:eastAsia="en-GB"/>
        </w:rPr>
        <w:t>Mcleod,</w:t>
      </w:r>
      <w:r>
        <w:rPr>
          <w:lang w:val="en" w:eastAsia="en-GB"/>
        </w:rPr>
        <w:t xml:space="preserve"> </w:t>
      </w:r>
      <w:r w:rsidRPr="00B1299C">
        <w:rPr>
          <w:lang w:val="en" w:eastAsia="en-GB"/>
        </w:rPr>
        <w:t>2007)</w:t>
      </w:r>
      <w:r>
        <w:rPr>
          <w:lang w:val="en" w:eastAsia="en-GB"/>
        </w:rPr>
        <w:t xml:space="preserve">. Therefore, she has developed a mistrust personality trait which is hindering her progression during activities. Emotion Coaching can help her to improve and master this stage of development. It fosters relationships with authority figures and peers. Also, it opens a line of communication and allows the child an opportunity to place trust in the adult as a way of controlling their overwhelming emotions. This is achieved through the child being to express their thoughts and feelings whilst being acknowledge by the person they are communicating with. Moreover, Pupil B has very low self-esteem and often feels inferior to her peers. </w:t>
      </w:r>
      <w:r w:rsidR="009D76FB">
        <w:rPr>
          <w:lang w:val="en" w:eastAsia="en-GB"/>
        </w:rPr>
        <w:t>S</w:t>
      </w:r>
      <w:r>
        <w:rPr>
          <w:lang w:val="en" w:eastAsia="en-GB"/>
        </w:rPr>
        <w:t>he often becomes withdrawn from group activities and displays a non-caring attitude to her peers. Again, this implies that Pupil B did not have a positive experience during stage four of “Erikson’s Psychosocial development “Industry vs. Inferiority” (</w:t>
      </w:r>
      <w:r w:rsidRPr="00B1299C">
        <w:rPr>
          <w:lang w:val="en" w:eastAsia="en-GB"/>
        </w:rPr>
        <w:t>Mcleod,</w:t>
      </w:r>
      <w:r>
        <w:rPr>
          <w:lang w:val="en" w:eastAsia="en-GB"/>
        </w:rPr>
        <w:t xml:space="preserve"> </w:t>
      </w:r>
      <w:r w:rsidRPr="00B1299C">
        <w:rPr>
          <w:lang w:val="en" w:eastAsia="en-GB"/>
        </w:rPr>
        <w:t>2007)</w:t>
      </w:r>
      <w:r>
        <w:rPr>
          <w:lang w:val="en" w:eastAsia="en-GB"/>
        </w:rPr>
        <w:t xml:space="preserve">. Emotion Coaching can support Pupil B during episodes of inferiority by </w:t>
      </w:r>
      <w:r>
        <w:rPr>
          <w:lang w:val="en" w:eastAsia="en-GB"/>
        </w:rPr>
        <w:lastRenderedPageBreak/>
        <w:t>providing discussion opportunities to find the root cause instead of her internalizing. She may choose to use the tool “name it to tame it” to let her peers know that she is not comfortable during an activity instead of using unwanted language (ECUK, 2015).</w:t>
      </w:r>
    </w:p>
    <w:p w14:paraId="274F4D3D" w14:textId="38B31315" w:rsidR="00AB1471" w:rsidRDefault="00AB1471" w:rsidP="00AB1471">
      <w:pPr>
        <w:pStyle w:val="AssignBody"/>
        <w:rPr>
          <w:lang w:val="en" w:eastAsia="en-GB"/>
        </w:rPr>
      </w:pPr>
      <w:r>
        <w:rPr>
          <w:lang w:val="en" w:eastAsia="en-GB"/>
        </w:rPr>
        <w:t xml:space="preserve">Abraham Maslow’s Hierarchy of Needs theory is a 5-tier model of needs often displayed as a pyramid. Maslow believes that the needs found lower down the pyramid such food and rest must be met before individuals can meet their more complex needs like self-actualization. The model splits the human needs into “deficiency needs” and “being needs” (McLeod, 2020). The deficiency needs occur when an individual experiences deprivation of a basic need such as hunger. However, the deprivation motivates the individual to fulfil their needs until it no longer </w:t>
      </w:r>
      <w:r w:rsidR="00C30D4F">
        <w:rPr>
          <w:lang w:val="en" w:eastAsia="en-GB"/>
        </w:rPr>
        <w:t xml:space="preserve">feels like a </w:t>
      </w:r>
      <w:r w:rsidR="00BB2EA4">
        <w:rPr>
          <w:lang w:val="en" w:eastAsia="en-GB"/>
        </w:rPr>
        <w:t>deprivation</w:t>
      </w:r>
      <w:r>
        <w:rPr>
          <w:lang w:val="en" w:eastAsia="en-GB"/>
        </w:rPr>
        <w:t>. Once the individuals’ basic needs are met, they can progress towards meeting the higher levels or “being needs” (McLeod, 2020). However, if needs either basic or higher level are not met</w:t>
      </w:r>
      <w:r w:rsidR="00BB2EA4">
        <w:rPr>
          <w:lang w:val="en" w:eastAsia="en-GB"/>
        </w:rPr>
        <w:t xml:space="preserve">, </w:t>
      </w:r>
      <w:r>
        <w:rPr>
          <w:lang w:val="en" w:eastAsia="en-GB"/>
        </w:rPr>
        <w:t xml:space="preserve">they do not hinder the progression of the individual. The individual will develop with differing levels of fulfilment (McLeod, 2020). Pupil A is a free schools meal pupil and often attends breakfast club. She often appears disinterested during the morning sessions in school. However, after lunchtime she becomes more involved in activities and engages with the adults and her peers. Maslow’s hierarchy of needs suggest that Pupil A’s basic needs such as hunger are not met when she first arrives to school. As a result, she presents overwhelming emotions and disruptive behaviour. This prevents her from completing activities and hindering her progression. Emotion Coaching could help Pupil A manage her emotions and unwanted behaviour by allowing her to opportunities to speak to the emotion coach within her class whenever she needs to. The emotion coach can help Pupil A follow the 5-steps to self-manage her overwhelming emotions at that moment in time. Moreover, as the emotion coach is her peer, she may feel more relaxed about talking about her feelings opposed to the class teacher. </w:t>
      </w:r>
    </w:p>
    <w:p w14:paraId="48EFD948" w14:textId="02EDA3F7" w:rsidR="008F71D8" w:rsidRDefault="008F71D8" w:rsidP="00AB1471">
      <w:pPr>
        <w:pStyle w:val="AssignBody"/>
        <w:rPr>
          <w:lang w:val="en" w:eastAsia="en-GB"/>
        </w:rPr>
      </w:pPr>
      <w:r>
        <w:rPr>
          <w:lang w:val="en" w:eastAsia="en-GB"/>
        </w:rPr>
        <w:t xml:space="preserve">Whereas Pupil B, </w:t>
      </w:r>
      <w:r w:rsidR="00A233C0">
        <w:rPr>
          <w:lang w:val="en" w:eastAsia="en-GB"/>
        </w:rPr>
        <w:t xml:space="preserve">struggles to </w:t>
      </w:r>
      <w:r w:rsidR="005010A2">
        <w:rPr>
          <w:lang w:val="en" w:eastAsia="en-GB"/>
        </w:rPr>
        <w:t>integrate</w:t>
      </w:r>
      <w:r w:rsidR="00A233C0">
        <w:rPr>
          <w:lang w:val="en" w:eastAsia="en-GB"/>
        </w:rPr>
        <w:t xml:space="preserve"> into groups w</w:t>
      </w:r>
      <w:r w:rsidR="00A32994">
        <w:rPr>
          <w:lang w:val="en" w:eastAsia="en-GB"/>
        </w:rPr>
        <w:t xml:space="preserve">here she is not leading the group work. She often struggles to maintain friendships </w:t>
      </w:r>
      <w:r w:rsidR="00330B21">
        <w:rPr>
          <w:lang w:val="en" w:eastAsia="en-GB"/>
        </w:rPr>
        <w:t xml:space="preserve">and has a hard time accepting </w:t>
      </w:r>
      <w:r w:rsidR="003109F4">
        <w:rPr>
          <w:lang w:val="en" w:eastAsia="en-GB"/>
        </w:rPr>
        <w:t>appreciation from her peers</w:t>
      </w:r>
      <w:r w:rsidR="00A972C5">
        <w:rPr>
          <w:lang w:val="en" w:eastAsia="en-GB"/>
        </w:rPr>
        <w:t xml:space="preserve">. Maslow’s </w:t>
      </w:r>
      <w:r w:rsidR="00341948">
        <w:rPr>
          <w:lang w:val="en" w:eastAsia="en-GB"/>
        </w:rPr>
        <w:t>H</w:t>
      </w:r>
      <w:r w:rsidR="00A972C5">
        <w:rPr>
          <w:lang w:val="en" w:eastAsia="en-GB"/>
        </w:rPr>
        <w:t xml:space="preserve">ierarchy of </w:t>
      </w:r>
      <w:r w:rsidR="00341948">
        <w:rPr>
          <w:lang w:val="en" w:eastAsia="en-GB"/>
        </w:rPr>
        <w:t>N</w:t>
      </w:r>
      <w:r w:rsidR="00A972C5">
        <w:rPr>
          <w:lang w:val="en" w:eastAsia="en-GB"/>
        </w:rPr>
        <w:t>eeds</w:t>
      </w:r>
      <w:r w:rsidR="00341948">
        <w:rPr>
          <w:lang w:val="en" w:eastAsia="en-GB"/>
        </w:rPr>
        <w:t xml:space="preserve"> theory suggests that Pupil B</w:t>
      </w:r>
      <w:r w:rsidR="00B45625">
        <w:rPr>
          <w:lang w:val="en" w:eastAsia="en-GB"/>
        </w:rPr>
        <w:t>’s</w:t>
      </w:r>
      <w:r w:rsidR="00341948">
        <w:rPr>
          <w:lang w:val="en" w:eastAsia="en-GB"/>
        </w:rPr>
        <w:t xml:space="preserve"> </w:t>
      </w:r>
      <w:r w:rsidR="00D550ED">
        <w:rPr>
          <w:lang w:val="en" w:eastAsia="en-GB"/>
        </w:rPr>
        <w:t xml:space="preserve">needs </w:t>
      </w:r>
      <w:r w:rsidR="006943B7">
        <w:rPr>
          <w:lang w:val="en" w:eastAsia="en-GB"/>
        </w:rPr>
        <w:t>ha</w:t>
      </w:r>
      <w:r w:rsidR="00B45625">
        <w:rPr>
          <w:lang w:val="en" w:eastAsia="en-GB"/>
        </w:rPr>
        <w:t>ve</w:t>
      </w:r>
      <w:r w:rsidR="006943B7">
        <w:rPr>
          <w:lang w:val="en" w:eastAsia="en-GB"/>
        </w:rPr>
        <w:t xml:space="preserve"> been deprived </w:t>
      </w:r>
      <w:r w:rsidR="00D550ED">
        <w:rPr>
          <w:lang w:val="en" w:eastAsia="en-GB"/>
        </w:rPr>
        <w:t>within the love and belonging a</w:t>
      </w:r>
      <w:r w:rsidR="003B3C88">
        <w:rPr>
          <w:lang w:val="en" w:eastAsia="en-GB"/>
        </w:rPr>
        <w:t>spect</w:t>
      </w:r>
      <w:r w:rsidR="00B45625">
        <w:rPr>
          <w:lang w:val="en" w:eastAsia="en-GB"/>
        </w:rPr>
        <w:t xml:space="preserve"> of the model</w:t>
      </w:r>
      <w:r w:rsidR="00AE720E">
        <w:rPr>
          <w:lang w:val="en" w:eastAsia="en-GB"/>
        </w:rPr>
        <w:t xml:space="preserve"> (McLeod, 2020)</w:t>
      </w:r>
      <w:r w:rsidR="00B45625">
        <w:rPr>
          <w:lang w:val="en" w:eastAsia="en-GB"/>
        </w:rPr>
        <w:t xml:space="preserve">. </w:t>
      </w:r>
      <w:r w:rsidR="00AE720E">
        <w:rPr>
          <w:lang w:val="en" w:eastAsia="en-GB"/>
        </w:rPr>
        <w:t xml:space="preserve">Emotion Coaching can help her develop and fulfill </w:t>
      </w:r>
      <w:r w:rsidR="00421AA4">
        <w:rPr>
          <w:lang w:val="en" w:eastAsia="en-GB"/>
        </w:rPr>
        <w:t xml:space="preserve">her physiological need to </w:t>
      </w:r>
      <w:r w:rsidR="00F11C2E">
        <w:rPr>
          <w:lang w:val="en" w:eastAsia="en-GB"/>
        </w:rPr>
        <w:t xml:space="preserve">belong by using an emotion coach </w:t>
      </w:r>
      <w:r w:rsidR="000562DC">
        <w:rPr>
          <w:lang w:val="en" w:eastAsia="en-GB"/>
        </w:rPr>
        <w:t xml:space="preserve">as a bridge between her peers and herself. The emotion coach </w:t>
      </w:r>
      <w:r w:rsidR="00160428">
        <w:rPr>
          <w:lang w:val="en" w:eastAsia="en-GB"/>
        </w:rPr>
        <w:t xml:space="preserve">can help Pupil B verbalize her insecurities surrounding her peers and friends and give her possible solutions </w:t>
      </w:r>
      <w:r w:rsidR="004B445A">
        <w:rPr>
          <w:lang w:val="en" w:eastAsia="en-GB"/>
        </w:rPr>
        <w:t xml:space="preserve">to improve this feeling. </w:t>
      </w:r>
      <w:r w:rsidR="000A3ED9">
        <w:rPr>
          <w:lang w:val="en" w:eastAsia="en-GB"/>
        </w:rPr>
        <w:t xml:space="preserve">Equally, the emotion coach can act </w:t>
      </w:r>
      <w:r w:rsidR="00AA32DE">
        <w:rPr>
          <w:lang w:val="en" w:eastAsia="en-GB"/>
        </w:rPr>
        <w:t xml:space="preserve">as an advocate for Pupil B </w:t>
      </w:r>
      <w:r w:rsidR="000929E3">
        <w:rPr>
          <w:lang w:val="en" w:eastAsia="en-GB"/>
        </w:rPr>
        <w:t xml:space="preserve">by speaking to her peers to let them know that she feels insecure and that </w:t>
      </w:r>
      <w:r w:rsidR="008F3763">
        <w:rPr>
          <w:lang w:val="en" w:eastAsia="en-GB"/>
        </w:rPr>
        <w:t xml:space="preserve">she finds it hard to maintain friendships. </w:t>
      </w:r>
      <w:r w:rsidR="005D5045">
        <w:rPr>
          <w:lang w:val="en" w:eastAsia="en-GB"/>
        </w:rPr>
        <w:t xml:space="preserve">This will help her peers understand </w:t>
      </w:r>
      <w:r w:rsidR="00362D6E">
        <w:rPr>
          <w:lang w:val="en" w:eastAsia="en-GB"/>
        </w:rPr>
        <w:t xml:space="preserve">why Pupil B may react certain ways in group situations and hopefully allow them to develop empathy for her. </w:t>
      </w:r>
    </w:p>
    <w:p w14:paraId="492042C0" w14:textId="4E753426" w:rsidR="00211F1C" w:rsidRDefault="00211F1C" w:rsidP="00211F1C">
      <w:pPr>
        <w:pStyle w:val="AssignBody"/>
        <w:rPr>
          <w:rFonts w:eastAsia="Times New Roman" w:cs="Arial"/>
          <w:color w:val="000000"/>
          <w:lang w:val="en" w:eastAsia="en-GB"/>
        </w:rPr>
      </w:pPr>
      <w:r>
        <w:rPr>
          <w:rFonts w:eastAsia="Times New Roman" w:cs="Arial"/>
          <w:color w:val="000000"/>
          <w:lang w:val="en" w:eastAsia="en-GB"/>
        </w:rPr>
        <w:t xml:space="preserve">Emotion Coaching was chosen as an intervention for emotional development because children are unable to engage the rational parts of their brains especially when their </w:t>
      </w:r>
      <w:r>
        <w:rPr>
          <w:rFonts w:eastAsia="Times New Roman" w:cs="Arial"/>
          <w:color w:val="000000"/>
          <w:lang w:val="en" w:eastAsia="en-GB"/>
        </w:rPr>
        <w:lastRenderedPageBreak/>
        <w:t>emotions are heightened</w:t>
      </w:r>
      <w:r w:rsidR="000B2A15">
        <w:rPr>
          <w:rFonts w:eastAsia="Times New Roman" w:cs="Arial"/>
          <w:color w:val="000000"/>
          <w:lang w:val="en" w:eastAsia="en-GB"/>
        </w:rPr>
        <w:t>.</w:t>
      </w:r>
      <w:r>
        <w:rPr>
          <w:rFonts w:eastAsia="Times New Roman" w:cs="Arial"/>
          <w:color w:val="000000"/>
          <w:lang w:val="en" w:eastAsia="en-GB"/>
        </w:rPr>
        <w:t xml:space="preserve"> </w:t>
      </w:r>
      <w:r w:rsidR="000B2A15">
        <w:rPr>
          <w:rFonts w:eastAsia="Times New Roman" w:cs="Arial"/>
          <w:color w:val="000000"/>
          <w:lang w:val="en" w:eastAsia="en-GB"/>
        </w:rPr>
        <w:t xml:space="preserve">They often </w:t>
      </w:r>
      <w:r>
        <w:rPr>
          <w:rFonts w:eastAsia="Times New Roman" w:cs="Arial"/>
          <w:color w:val="000000"/>
          <w:lang w:val="en" w:eastAsia="en-GB"/>
        </w:rPr>
        <w:t xml:space="preserve">become stuck in a fight or flight state. Therefore, children need to become calm before and adult can reason with them. Emotion Coaching encourages empathy then finding solutions with the child. Establishing empathy with the child helps them to calm down and enables acceptance towards the practitioner as they feel they can express themselves without judgement. This in time develops emotional and responsive bonds between the child and adult creating more effective </w:t>
      </w:r>
      <w:r w:rsidR="00BB784D">
        <w:rPr>
          <w:rFonts w:eastAsia="Times New Roman" w:cs="Arial"/>
          <w:color w:val="000000"/>
          <w:lang w:val="en" w:eastAsia="en-GB"/>
        </w:rPr>
        <w:t xml:space="preserve">communication </w:t>
      </w:r>
      <w:r w:rsidR="00663190">
        <w:rPr>
          <w:rFonts w:eastAsia="Times New Roman" w:cs="Arial"/>
          <w:color w:val="000000"/>
          <w:lang w:val="en" w:eastAsia="en-GB"/>
        </w:rPr>
        <w:t xml:space="preserve">and appropriate emotional responses </w:t>
      </w:r>
      <w:r w:rsidR="00663190" w:rsidRPr="00AC78CA">
        <w:rPr>
          <w:rFonts w:eastAsia="Times New Roman" w:cs="Arial"/>
          <w:color w:val="000000"/>
          <w:lang w:val="en" w:eastAsia="en-GB"/>
        </w:rPr>
        <w:t>(Rose, Gilbert and Richards, 2015)</w:t>
      </w:r>
      <w:r w:rsidR="00B373E5">
        <w:rPr>
          <w:rFonts w:eastAsia="Times New Roman" w:cs="Arial"/>
          <w:color w:val="000000"/>
          <w:lang w:val="en" w:eastAsia="en-GB"/>
        </w:rPr>
        <w:t>.</w:t>
      </w:r>
      <w:r w:rsidR="001C63A3">
        <w:rPr>
          <w:rFonts w:eastAsia="Times New Roman" w:cs="Arial"/>
          <w:color w:val="000000"/>
          <w:lang w:val="en" w:eastAsia="en-GB"/>
        </w:rPr>
        <w:t xml:space="preserve"> </w:t>
      </w:r>
      <w:r w:rsidR="00B31EB4">
        <w:rPr>
          <w:rFonts w:eastAsia="Times New Roman" w:cs="Arial"/>
          <w:color w:val="000000"/>
          <w:lang w:val="en" w:eastAsia="en-GB"/>
        </w:rPr>
        <w:t xml:space="preserve">Emotion Coaching </w:t>
      </w:r>
      <w:r w:rsidR="002C0C8D">
        <w:rPr>
          <w:rFonts w:eastAsia="Times New Roman" w:cs="Arial"/>
          <w:color w:val="000000"/>
          <w:lang w:val="en" w:eastAsia="en-GB"/>
        </w:rPr>
        <w:t>could be implemented as a whole school approach</w:t>
      </w:r>
      <w:r w:rsidR="00B768D4">
        <w:rPr>
          <w:rFonts w:eastAsia="Times New Roman" w:cs="Arial"/>
          <w:color w:val="000000"/>
          <w:lang w:val="en" w:eastAsia="en-GB"/>
        </w:rPr>
        <w:t xml:space="preserve"> through </w:t>
      </w:r>
      <w:r w:rsidR="004B4D1C">
        <w:rPr>
          <w:rFonts w:eastAsia="Times New Roman" w:cs="Arial"/>
          <w:color w:val="000000"/>
          <w:lang w:val="en" w:eastAsia="en-GB"/>
        </w:rPr>
        <w:t xml:space="preserve">providing training for </w:t>
      </w:r>
      <w:r w:rsidR="0097097A">
        <w:rPr>
          <w:rFonts w:eastAsia="Times New Roman" w:cs="Arial"/>
          <w:color w:val="000000"/>
          <w:lang w:val="en" w:eastAsia="en-GB"/>
        </w:rPr>
        <w:t>all the staff members in the school</w:t>
      </w:r>
      <w:r w:rsidR="00342AF8">
        <w:rPr>
          <w:rFonts w:eastAsia="Times New Roman" w:cs="Arial"/>
          <w:color w:val="000000"/>
          <w:lang w:val="en" w:eastAsia="en-GB"/>
        </w:rPr>
        <w:t>.</w:t>
      </w:r>
      <w:r w:rsidR="00F86E1B">
        <w:rPr>
          <w:rFonts w:eastAsia="Times New Roman" w:cs="Arial"/>
          <w:color w:val="000000"/>
          <w:lang w:val="en" w:eastAsia="en-GB"/>
        </w:rPr>
        <w:t xml:space="preserve"> </w:t>
      </w:r>
      <w:r w:rsidR="005A3937">
        <w:rPr>
          <w:rFonts w:eastAsia="Times New Roman" w:cs="Arial"/>
          <w:color w:val="000000"/>
          <w:lang w:val="en" w:eastAsia="en-GB"/>
        </w:rPr>
        <w:t xml:space="preserve">However, to begin with the intervention will be implemented by </w:t>
      </w:r>
      <w:r w:rsidR="00F86E1B">
        <w:rPr>
          <w:rFonts w:eastAsia="Times New Roman" w:cs="Arial"/>
          <w:color w:val="000000"/>
          <w:lang w:val="en" w:eastAsia="en-GB"/>
        </w:rPr>
        <w:t>training one child from each class to be an emotion coach</w:t>
      </w:r>
      <w:r w:rsidR="0097097A">
        <w:rPr>
          <w:rFonts w:eastAsia="Times New Roman" w:cs="Arial"/>
          <w:color w:val="000000"/>
          <w:lang w:val="en" w:eastAsia="en-GB"/>
        </w:rPr>
        <w:t xml:space="preserve">. </w:t>
      </w:r>
      <w:r w:rsidR="001B55EA">
        <w:rPr>
          <w:rFonts w:eastAsia="Times New Roman" w:cs="Arial"/>
          <w:color w:val="000000"/>
          <w:lang w:val="en" w:eastAsia="en-GB"/>
        </w:rPr>
        <w:t xml:space="preserve">Each emotion coach would be the first </w:t>
      </w:r>
      <w:r w:rsidR="007E6033">
        <w:rPr>
          <w:rFonts w:eastAsia="Times New Roman" w:cs="Arial"/>
          <w:color w:val="000000"/>
          <w:lang w:val="en" w:eastAsia="en-GB"/>
        </w:rPr>
        <w:t xml:space="preserve">point of contact for their peers when they are feeling emotional </w:t>
      </w:r>
      <w:r w:rsidR="009B37A3">
        <w:rPr>
          <w:rFonts w:eastAsia="Times New Roman" w:cs="Arial"/>
          <w:color w:val="000000"/>
          <w:lang w:val="en" w:eastAsia="en-GB"/>
        </w:rPr>
        <w:t>and are finding it hard to self-regulate.</w:t>
      </w:r>
      <w:r w:rsidR="00677AB5">
        <w:rPr>
          <w:rFonts w:eastAsia="Times New Roman" w:cs="Arial"/>
          <w:color w:val="000000"/>
          <w:lang w:val="en" w:eastAsia="en-GB"/>
        </w:rPr>
        <w:t xml:space="preserve"> However, the emotion coaches will need to feedback to the teacher if there is a matter that cannot be resolved using emotion coaching.</w:t>
      </w:r>
      <w:r w:rsidR="00A83A17">
        <w:rPr>
          <w:rFonts w:eastAsia="Times New Roman" w:cs="Arial"/>
          <w:color w:val="000000"/>
          <w:lang w:val="en" w:eastAsia="en-GB"/>
        </w:rPr>
        <w:t xml:space="preserve"> </w:t>
      </w:r>
      <w:r w:rsidR="003B1F82">
        <w:rPr>
          <w:rFonts w:eastAsia="Times New Roman" w:cs="Arial"/>
          <w:color w:val="000000"/>
          <w:lang w:val="en" w:eastAsia="en-GB"/>
        </w:rPr>
        <w:t>Therefore, the emotion coaches will understand what</w:t>
      </w:r>
      <w:r w:rsidR="009E4EDC">
        <w:rPr>
          <w:rFonts w:eastAsia="Times New Roman" w:cs="Arial"/>
          <w:color w:val="000000"/>
          <w:lang w:val="en" w:eastAsia="en-GB"/>
        </w:rPr>
        <w:t xml:space="preserve"> </w:t>
      </w:r>
      <w:r w:rsidR="003B1F82">
        <w:rPr>
          <w:rFonts w:eastAsia="Times New Roman" w:cs="Arial"/>
          <w:color w:val="000000"/>
          <w:lang w:val="en" w:eastAsia="en-GB"/>
        </w:rPr>
        <w:t xml:space="preserve">appropriate </w:t>
      </w:r>
      <w:r w:rsidR="006B5159">
        <w:rPr>
          <w:rFonts w:eastAsia="Times New Roman" w:cs="Arial"/>
          <w:color w:val="000000"/>
          <w:lang w:val="en" w:eastAsia="en-GB"/>
        </w:rPr>
        <w:t xml:space="preserve">support that they can provide for their peers and </w:t>
      </w:r>
      <w:r w:rsidR="003C1472">
        <w:rPr>
          <w:rFonts w:eastAsia="Times New Roman" w:cs="Arial"/>
          <w:color w:val="000000"/>
          <w:lang w:val="en" w:eastAsia="en-GB"/>
        </w:rPr>
        <w:t>matters that need to be dealt with by a teacher.</w:t>
      </w:r>
      <w:r w:rsidR="009B37A3">
        <w:rPr>
          <w:rFonts w:eastAsia="Times New Roman" w:cs="Arial"/>
          <w:color w:val="000000"/>
          <w:lang w:val="en" w:eastAsia="en-GB"/>
        </w:rPr>
        <w:t xml:space="preserve"> </w:t>
      </w:r>
      <w:r w:rsidR="0028437F">
        <w:rPr>
          <w:rFonts w:eastAsia="Times New Roman" w:cs="Arial"/>
          <w:color w:val="000000"/>
          <w:lang w:val="en" w:eastAsia="en-GB"/>
        </w:rPr>
        <w:t xml:space="preserve">Emotion Coaching UK is a company that provides </w:t>
      </w:r>
      <w:r w:rsidR="00E8639F">
        <w:rPr>
          <w:rFonts w:eastAsia="Times New Roman" w:cs="Arial"/>
          <w:color w:val="000000"/>
          <w:lang w:val="en" w:eastAsia="en-GB"/>
        </w:rPr>
        <w:t xml:space="preserve">in house </w:t>
      </w:r>
      <w:r w:rsidR="003E6149">
        <w:rPr>
          <w:rFonts w:eastAsia="Times New Roman" w:cs="Arial"/>
          <w:color w:val="000000"/>
          <w:lang w:val="en" w:eastAsia="en-GB"/>
        </w:rPr>
        <w:t>evidence-based</w:t>
      </w:r>
      <w:r w:rsidR="00F67BB0">
        <w:rPr>
          <w:rFonts w:eastAsia="Times New Roman" w:cs="Arial"/>
          <w:color w:val="000000"/>
          <w:lang w:val="en" w:eastAsia="en-GB"/>
        </w:rPr>
        <w:t xml:space="preserve"> </w:t>
      </w:r>
      <w:r w:rsidR="00E8639F">
        <w:rPr>
          <w:rFonts w:eastAsia="Times New Roman" w:cs="Arial"/>
          <w:color w:val="000000"/>
          <w:lang w:val="en" w:eastAsia="en-GB"/>
        </w:rPr>
        <w:t>training to both teaching professionals and parents</w:t>
      </w:r>
      <w:r w:rsidR="00F50CA4">
        <w:rPr>
          <w:rFonts w:eastAsia="Times New Roman" w:cs="Arial"/>
          <w:color w:val="000000"/>
          <w:lang w:val="en" w:eastAsia="en-GB"/>
        </w:rPr>
        <w:t xml:space="preserve"> (ECUK, 2015)</w:t>
      </w:r>
      <w:r w:rsidR="00F67BB0">
        <w:rPr>
          <w:rFonts w:eastAsia="Times New Roman" w:cs="Arial"/>
          <w:color w:val="000000"/>
          <w:lang w:val="en" w:eastAsia="en-GB"/>
        </w:rPr>
        <w:t xml:space="preserve">. </w:t>
      </w:r>
      <w:r w:rsidR="00B57BF1">
        <w:rPr>
          <w:rFonts w:eastAsia="Times New Roman" w:cs="Arial"/>
          <w:color w:val="000000"/>
          <w:lang w:val="en" w:eastAsia="en-GB"/>
        </w:rPr>
        <w:t>ESTYN</w:t>
      </w:r>
      <w:r w:rsidR="00473F4A">
        <w:rPr>
          <w:rFonts w:eastAsia="Times New Roman" w:cs="Arial"/>
          <w:color w:val="000000"/>
          <w:lang w:val="en" w:eastAsia="en-GB"/>
        </w:rPr>
        <w:t xml:space="preserve"> (2020)</w:t>
      </w:r>
      <w:r w:rsidR="000B4CDB">
        <w:rPr>
          <w:rFonts w:eastAsia="Times New Roman" w:cs="Arial"/>
          <w:color w:val="000000"/>
          <w:lang w:val="en" w:eastAsia="en-GB"/>
        </w:rPr>
        <w:t xml:space="preserve"> found that </w:t>
      </w:r>
      <w:r w:rsidR="00D37798">
        <w:rPr>
          <w:rFonts w:eastAsia="Times New Roman" w:cs="Arial"/>
          <w:color w:val="000000"/>
          <w:lang w:val="en" w:eastAsia="en-GB"/>
        </w:rPr>
        <w:t xml:space="preserve">primary </w:t>
      </w:r>
      <w:r w:rsidR="002D7BF8">
        <w:rPr>
          <w:rFonts w:eastAsia="Times New Roman" w:cs="Arial"/>
          <w:color w:val="000000"/>
          <w:lang w:val="en" w:eastAsia="en-GB"/>
        </w:rPr>
        <w:t xml:space="preserve">schools </w:t>
      </w:r>
      <w:r w:rsidR="00BF4953">
        <w:rPr>
          <w:rFonts w:eastAsia="Times New Roman" w:cs="Arial"/>
          <w:color w:val="000000"/>
          <w:lang w:val="en" w:eastAsia="en-GB"/>
        </w:rPr>
        <w:t xml:space="preserve">who </w:t>
      </w:r>
      <w:r w:rsidR="005504A0">
        <w:rPr>
          <w:rFonts w:eastAsia="Times New Roman" w:cs="Arial"/>
          <w:color w:val="000000"/>
          <w:lang w:val="en" w:eastAsia="en-GB"/>
        </w:rPr>
        <w:t xml:space="preserve">have provided some staff training on </w:t>
      </w:r>
      <w:r w:rsidR="004F3E1B">
        <w:rPr>
          <w:rFonts w:eastAsia="Times New Roman" w:cs="Arial"/>
          <w:color w:val="000000"/>
          <w:lang w:val="en" w:eastAsia="en-GB"/>
        </w:rPr>
        <w:t>emotional intervention</w:t>
      </w:r>
      <w:r w:rsidR="00AB0C6A">
        <w:rPr>
          <w:rFonts w:eastAsia="Times New Roman" w:cs="Arial"/>
          <w:color w:val="000000"/>
          <w:lang w:val="en" w:eastAsia="en-GB"/>
        </w:rPr>
        <w:t xml:space="preserve">s </w:t>
      </w:r>
      <w:r w:rsidR="00CF35BF">
        <w:rPr>
          <w:rFonts w:eastAsia="Times New Roman" w:cs="Arial"/>
          <w:color w:val="000000"/>
          <w:lang w:val="en" w:eastAsia="en-GB"/>
        </w:rPr>
        <w:t xml:space="preserve">understand the </w:t>
      </w:r>
      <w:r w:rsidR="003A3E94">
        <w:rPr>
          <w:rFonts w:eastAsia="Times New Roman" w:cs="Arial"/>
          <w:color w:val="000000"/>
          <w:lang w:val="en" w:eastAsia="en-GB"/>
        </w:rPr>
        <w:t>need to support the psychological development of children and believe they “benefitted” from the training</w:t>
      </w:r>
      <w:r w:rsidR="00A964D3">
        <w:rPr>
          <w:rFonts w:eastAsia="Times New Roman" w:cs="Arial"/>
          <w:color w:val="000000"/>
          <w:lang w:val="en" w:eastAsia="en-GB"/>
        </w:rPr>
        <w:t xml:space="preserve"> (ESTYN, 2020</w:t>
      </w:r>
      <w:r w:rsidR="006A60B9">
        <w:rPr>
          <w:rFonts w:eastAsia="Times New Roman" w:cs="Arial"/>
          <w:color w:val="000000"/>
          <w:lang w:val="en" w:eastAsia="en-GB"/>
        </w:rPr>
        <w:t>a</w:t>
      </w:r>
      <w:r w:rsidR="00C143BF">
        <w:rPr>
          <w:rFonts w:eastAsia="Times New Roman" w:cs="Arial"/>
          <w:color w:val="000000"/>
          <w:lang w:val="en" w:eastAsia="en-GB"/>
        </w:rPr>
        <w:t xml:space="preserve">). </w:t>
      </w:r>
      <w:r w:rsidR="00BB1AC9">
        <w:rPr>
          <w:rFonts w:eastAsia="Times New Roman" w:cs="Arial"/>
          <w:color w:val="000000"/>
          <w:lang w:val="en" w:eastAsia="en-GB"/>
        </w:rPr>
        <w:t xml:space="preserve">Additionally, within the school, one practitioner </w:t>
      </w:r>
      <w:r w:rsidR="0087392C">
        <w:rPr>
          <w:rFonts w:eastAsia="Times New Roman" w:cs="Arial"/>
          <w:color w:val="000000"/>
          <w:lang w:val="en" w:eastAsia="en-GB"/>
        </w:rPr>
        <w:t xml:space="preserve">could oversea </w:t>
      </w:r>
      <w:r w:rsidR="005D5126">
        <w:rPr>
          <w:rFonts w:eastAsia="Times New Roman" w:cs="Arial"/>
          <w:color w:val="000000"/>
          <w:lang w:val="en" w:eastAsia="en-GB"/>
        </w:rPr>
        <w:t xml:space="preserve">the </w:t>
      </w:r>
      <w:r w:rsidR="00E809BB">
        <w:rPr>
          <w:rFonts w:eastAsia="Times New Roman" w:cs="Arial"/>
          <w:color w:val="000000"/>
          <w:lang w:val="en" w:eastAsia="en-GB"/>
        </w:rPr>
        <w:t xml:space="preserve">pupil emotion coaches and provide them with the training </w:t>
      </w:r>
      <w:r w:rsidR="00ED4FCA">
        <w:rPr>
          <w:rFonts w:eastAsia="Times New Roman" w:cs="Arial"/>
          <w:color w:val="000000"/>
          <w:lang w:val="en" w:eastAsia="en-GB"/>
        </w:rPr>
        <w:t xml:space="preserve">they have received. The </w:t>
      </w:r>
      <w:r w:rsidR="00764442">
        <w:rPr>
          <w:rFonts w:eastAsia="Times New Roman" w:cs="Arial"/>
          <w:color w:val="000000"/>
          <w:lang w:val="en" w:eastAsia="en-GB"/>
        </w:rPr>
        <w:t xml:space="preserve">practitioner could lead weekly meetings with the emotion coaches </w:t>
      </w:r>
      <w:r w:rsidR="007366D8">
        <w:rPr>
          <w:rFonts w:eastAsia="Times New Roman" w:cs="Arial"/>
          <w:color w:val="000000"/>
          <w:lang w:val="en" w:eastAsia="en-GB"/>
        </w:rPr>
        <w:t xml:space="preserve">to provide any updates on training and to check in with the pupils to see if they had any queries regarding their roles as emotion coaches. </w:t>
      </w:r>
      <w:r w:rsidR="000D08F9">
        <w:rPr>
          <w:rFonts w:eastAsia="Times New Roman" w:cs="Arial"/>
          <w:color w:val="000000"/>
          <w:lang w:val="en" w:eastAsia="en-GB"/>
        </w:rPr>
        <w:t xml:space="preserve">The weekly meetings will provide opportunities for the practitioner to </w:t>
      </w:r>
      <w:r w:rsidR="00A11D46">
        <w:rPr>
          <w:rFonts w:eastAsia="Times New Roman" w:cs="Arial"/>
          <w:color w:val="000000"/>
          <w:lang w:val="en" w:eastAsia="en-GB"/>
        </w:rPr>
        <w:t>speak with the emotion coaches to see whether the pupils in the school find it effective and how they think it could be improved. Another way t</w:t>
      </w:r>
      <w:r w:rsidR="00AF3C22">
        <w:rPr>
          <w:rFonts w:eastAsia="Times New Roman" w:cs="Arial"/>
          <w:color w:val="000000"/>
          <w:lang w:val="en" w:eastAsia="en-GB"/>
        </w:rPr>
        <w:t xml:space="preserve">o monitor the effectiveness of the intervention </w:t>
      </w:r>
      <w:r w:rsidR="00CA603D">
        <w:rPr>
          <w:rFonts w:eastAsia="Times New Roman" w:cs="Arial"/>
          <w:color w:val="000000"/>
          <w:lang w:val="en" w:eastAsia="en-GB"/>
        </w:rPr>
        <w:t>could be to set aside time during weekly meetings wi</w:t>
      </w:r>
      <w:r w:rsidR="00336529">
        <w:rPr>
          <w:rFonts w:eastAsia="Times New Roman" w:cs="Arial"/>
          <w:color w:val="000000"/>
          <w:lang w:val="en" w:eastAsia="en-GB"/>
        </w:rPr>
        <w:t>th all staff members to discuss</w:t>
      </w:r>
      <w:r w:rsidR="00C5162F">
        <w:rPr>
          <w:rFonts w:eastAsia="Times New Roman" w:cs="Arial"/>
          <w:color w:val="000000"/>
          <w:lang w:val="en" w:eastAsia="en-GB"/>
        </w:rPr>
        <w:t xml:space="preserve"> their thoughts on emotion coaching in their classrooms. </w:t>
      </w:r>
      <w:r w:rsidR="00FF556A">
        <w:rPr>
          <w:rFonts w:eastAsia="Times New Roman" w:cs="Arial"/>
          <w:color w:val="000000"/>
          <w:lang w:val="en" w:eastAsia="en-GB"/>
        </w:rPr>
        <w:t xml:space="preserve">This would provide an opportunity to discuss </w:t>
      </w:r>
      <w:r w:rsidR="00084B31">
        <w:rPr>
          <w:rFonts w:eastAsia="Times New Roman" w:cs="Arial"/>
          <w:color w:val="000000"/>
          <w:lang w:val="en" w:eastAsia="en-GB"/>
        </w:rPr>
        <w:t xml:space="preserve">the strengths and weakness of the intervention as a school to </w:t>
      </w:r>
      <w:r w:rsidR="00535EEB">
        <w:rPr>
          <w:rFonts w:eastAsia="Times New Roman" w:cs="Arial"/>
          <w:color w:val="000000"/>
          <w:lang w:val="en" w:eastAsia="en-GB"/>
        </w:rPr>
        <w:t xml:space="preserve">see </w:t>
      </w:r>
      <w:r w:rsidR="00271E65">
        <w:rPr>
          <w:rFonts w:eastAsia="Times New Roman" w:cs="Arial"/>
          <w:color w:val="000000"/>
          <w:lang w:val="en" w:eastAsia="en-GB"/>
        </w:rPr>
        <w:t>whether</w:t>
      </w:r>
      <w:r w:rsidR="00535EEB">
        <w:rPr>
          <w:rFonts w:eastAsia="Times New Roman" w:cs="Arial"/>
          <w:color w:val="000000"/>
          <w:lang w:val="en" w:eastAsia="en-GB"/>
        </w:rPr>
        <w:t xml:space="preserve"> it is </w:t>
      </w:r>
      <w:r w:rsidR="009C3775">
        <w:rPr>
          <w:rFonts w:eastAsia="Times New Roman" w:cs="Arial"/>
          <w:color w:val="000000"/>
          <w:lang w:val="en" w:eastAsia="en-GB"/>
        </w:rPr>
        <w:t>beneficial</w:t>
      </w:r>
      <w:r w:rsidR="00535EEB">
        <w:rPr>
          <w:rFonts w:eastAsia="Times New Roman" w:cs="Arial"/>
          <w:color w:val="000000"/>
          <w:lang w:val="en" w:eastAsia="en-GB"/>
        </w:rPr>
        <w:t xml:space="preserve"> </w:t>
      </w:r>
      <w:r w:rsidR="009C3775">
        <w:rPr>
          <w:rFonts w:eastAsia="Times New Roman" w:cs="Arial"/>
          <w:color w:val="000000"/>
          <w:lang w:val="en" w:eastAsia="en-GB"/>
        </w:rPr>
        <w:t xml:space="preserve">to the learners’ emotional development. </w:t>
      </w:r>
      <w:r w:rsidR="00B25FF0">
        <w:rPr>
          <w:rFonts w:eastAsia="Times New Roman" w:cs="Arial"/>
          <w:color w:val="000000"/>
          <w:lang w:val="en" w:eastAsia="en-GB"/>
        </w:rPr>
        <w:t>From a report conducted by ESTYN (2020</w:t>
      </w:r>
      <w:r w:rsidR="006A60B9">
        <w:rPr>
          <w:rFonts w:eastAsia="Times New Roman" w:cs="Arial"/>
          <w:color w:val="000000"/>
          <w:lang w:val="en" w:eastAsia="en-GB"/>
        </w:rPr>
        <w:t>b</w:t>
      </w:r>
      <w:r w:rsidR="004F5411">
        <w:rPr>
          <w:rFonts w:eastAsia="Times New Roman" w:cs="Arial"/>
          <w:color w:val="000000"/>
          <w:lang w:val="en" w:eastAsia="en-GB"/>
        </w:rPr>
        <w:t>)</w:t>
      </w:r>
      <w:r w:rsidR="00B25FF0">
        <w:rPr>
          <w:rFonts w:eastAsia="Times New Roman" w:cs="Arial"/>
          <w:color w:val="000000"/>
          <w:lang w:val="en" w:eastAsia="en-GB"/>
        </w:rPr>
        <w:t xml:space="preserve">, </w:t>
      </w:r>
      <w:r w:rsidR="00957341">
        <w:rPr>
          <w:rFonts w:eastAsia="Times New Roman" w:cs="Arial"/>
          <w:color w:val="000000"/>
          <w:lang w:val="en" w:eastAsia="en-GB"/>
        </w:rPr>
        <w:t xml:space="preserve">a </w:t>
      </w:r>
      <w:r w:rsidR="00B25FF0">
        <w:rPr>
          <w:rFonts w:eastAsia="Times New Roman" w:cs="Arial"/>
          <w:color w:val="000000"/>
          <w:lang w:val="en" w:eastAsia="en-GB"/>
        </w:rPr>
        <w:t>South Wales</w:t>
      </w:r>
      <w:r w:rsidR="00957341">
        <w:rPr>
          <w:rFonts w:eastAsia="Times New Roman" w:cs="Arial"/>
          <w:color w:val="000000"/>
          <w:lang w:val="en" w:eastAsia="en-GB"/>
        </w:rPr>
        <w:t xml:space="preserve"> school</w:t>
      </w:r>
      <w:r w:rsidR="00B25FF0">
        <w:rPr>
          <w:rFonts w:eastAsia="Times New Roman" w:cs="Arial"/>
          <w:color w:val="000000"/>
          <w:lang w:val="en" w:eastAsia="en-GB"/>
        </w:rPr>
        <w:t xml:space="preserve"> that </w:t>
      </w:r>
      <w:r w:rsidR="009A6270">
        <w:rPr>
          <w:rFonts w:eastAsia="Times New Roman" w:cs="Arial"/>
          <w:color w:val="000000"/>
          <w:lang w:val="en" w:eastAsia="en-GB"/>
        </w:rPr>
        <w:t>provided</w:t>
      </w:r>
      <w:r w:rsidR="00F975CF">
        <w:rPr>
          <w:rFonts w:eastAsia="Times New Roman" w:cs="Arial"/>
          <w:color w:val="000000"/>
          <w:lang w:val="en" w:eastAsia="en-GB"/>
        </w:rPr>
        <w:t xml:space="preserve"> </w:t>
      </w:r>
      <w:r w:rsidR="002E1B01">
        <w:rPr>
          <w:rFonts w:eastAsia="Times New Roman" w:cs="Arial"/>
          <w:color w:val="000000"/>
          <w:lang w:val="en" w:eastAsia="en-GB"/>
        </w:rPr>
        <w:t xml:space="preserve">staff </w:t>
      </w:r>
      <w:r w:rsidR="00F975CF">
        <w:rPr>
          <w:rFonts w:eastAsia="Times New Roman" w:cs="Arial"/>
          <w:color w:val="000000"/>
          <w:lang w:val="en" w:eastAsia="en-GB"/>
        </w:rPr>
        <w:t>with emotion coaching training</w:t>
      </w:r>
      <w:r w:rsidR="002A5C1A">
        <w:rPr>
          <w:rFonts w:eastAsia="Times New Roman" w:cs="Arial"/>
          <w:color w:val="000000"/>
          <w:lang w:val="en" w:eastAsia="en-GB"/>
        </w:rPr>
        <w:t xml:space="preserve"> found</w:t>
      </w:r>
      <w:r w:rsidR="008B64FF">
        <w:rPr>
          <w:rFonts w:eastAsia="Times New Roman" w:cs="Arial"/>
          <w:color w:val="000000"/>
          <w:lang w:val="en" w:eastAsia="en-GB"/>
        </w:rPr>
        <w:t xml:space="preserve"> that </w:t>
      </w:r>
      <w:r w:rsidR="001B772C">
        <w:rPr>
          <w:rFonts w:eastAsia="Times New Roman" w:cs="Arial"/>
          <w:color w:val="000000"/>
          <w:lang w:val="en" w:eastAsia="en-GB"/>
        </w:rPr>
        <w:t xml:space="preserve">behaviour improved. The school found that </w:t>
      </w:r>
      <w:r w:rsidR="008A3F58">
        <w:rPr>
          <w:rFonts w:eastAsia="Times New Roman" w:cs="Arial"/>
          <w:color w:val="000000"/>
          <w:lang w:val="en" w:eastAsia="en-GB"/>
        </w:rPr>
        <w:t>the” empathy</w:t>
      </w:r>
      <w:r w:rsidR="00FA028C">
        <w:rPr>
          <w:rFonts w:eastAsia="Times New Roman" w:cs="Arial"/>
          <w:color w:val="000000"/>
          <w:lang w:val="en" w:eastAsia="en-GB"/>
        </w:rPr>
        <w:t xml:space="preserve">, tolerance and </w:t>
      </w:r>
      <w:r w:rsidR="00714239">
        <w:rPr>
          <w:rFonts w:eastAsia="Times New Roman" w:cs="Arial"/>
          <w:color w:val="000000"/>
          <w:lang w:val="en" w:eastAsia="en-GB"/>
        </w:rPr>
        <w:t xml:space="preserve">patience” </w:t>
      </w:r>
      <w:r w:rsidR="009252EA">
        <w:rPr>
          <w:rFonts w:eastAsia="Times New Roman" w:cs="Arial"/>
          <w:color w:val="000000"/>
          <w:lang w:val="en" w:eastAsia="en-GB"/>
        </w:rPr>
        <w:t>acquired</w:t>
      </w:r>
      <w:r w:rsidR="00E63BFC">
        <w:rPr>
          <w:rFonts w:eastAsia="Times New Roman" w:cs="Arial"/>
          <w:color w:val="000000"/>
          <w:lang w:val="en" w:eastAsia="en-GB"/>
        </w:rPr>
        <w:t xml:space="preserve"> by staff members following the training </w:t>
      </w:r>
      <w:r w:rsidR="00C96672">
        <w:rPr>
          <w:rFonts w:eastAsia="Times New Roman" w:cs="Arial"/>
          <w:color w:val="000000"/>
          <w:lang w:val="en" w:eastAsia="en-GB"/>
        </w:rPr>
        <w:t>benefitted the pupils</w:t>
      </w:r>
      <w:r w:rsidR="00027BB2">
        <w:rPr>
          <w:rFonts w:eastAsia="Times New Roman" w:cs="Arial"/>
          <w:color w:val="000000"/>
          <w:lang w:val="en" w:eastAsia="en-GB"/>
        </w:rPr>
        <w:t xml:space="preserve"> who were at “risk of </w:t>
      </w:r>
      <w:r w:rsidR="009252EA">
        <w:rPr>
          <w:rFonts w:eastAsia="Times New Roman" w:cs="Arial"/>
          <w:color w:val="000000"/>
          <w:lang w:val="en" w:eastAsia="en-GB"/>
        </w:rPr>
        <w:t>exclusion</w:t>
      </w:r>
      <w:r w:rsidR="00027BB2">
        <w:rPr>
          <w:rFonts w:eastAsia="Times New Roman" w:cs="Arial"/>
          <w:color w:val="000000"/>
          <w:lang w:val="en" w:eastAsia="en-GB"/>
        </w:rPr>
        <w:t xml:space="preserve">” </w:t>
      </w:r>
      <w:r w:rsidR="00FA6177">
        <w:rPr>
          <w:rFonts w:eastAsia="Times New Roman" w:cs="Arial"/>
          <w:color w:val="000000"/>
          <w:lang w:val="en" w:eastAsia="en-GB"/>
        </w:rPr>
        <w:t xml:space="preserve">due to </w:t>
      </w:r>
      <w:r w:rsidR="00D60515">
        <w:rPr>
          <w:rFonts w:eastAsia="Times New Roman" w:cs="Arial"/>
          <w:color w:val="000000"/>
          <w:lang w:val="en" w:eastAsia="en-GB"/>
        </w:rPr>
        <w:t>their emotional difficulties (ESTYN, 2020</w:t>
      </w:r>
      <w:r w:rsidR="006A60B9">
        <w:rPr>
          <w:rFonts w:eastAsia="Times New Roman" w:cs="Arial"/>
          <w:color w:val="000000"/>
          <w:lang w:val="en" w:eastAsia="en-GB"/>
        </w:rPr>
        <w:t>b</w:t>
      </w:r>
      <w:r w:rsidR="008E7147">
        <w:rPr>
          <w:rFonts w:eastAsia="Times New Roman" w:cs="Arial"/>
          <w:color w:val="000000"/>
          <w:lang w:val="en" w:eastAsia="en-GB"/>
        </w:rPr>
        <w:t xml:space="preserve">). </w:t>
      </w:r>
      <w:r w:rsidR="0033422B">
        <w:rPr>
          <w:rFonts w:eastAsia="Times New Roman" w:cs="Arial"/>
          <w:color w:val="000000"/>
          <w:lang w:val="en" w:eastAsia="en-GB"/>
        </w:rPr>
        <w:t xml:space="preserve">Bath Spa University (2017) reported that </w:t>
      </w:r>
      <w:r w:rsidR="006E5C94">
        <w:rPr>
          <w:rFonts w:eastAsia="Times New Roman" w:cs="Arial"/>
          <w:color w:val="000000"/>
          <w:lang w:val="en" w:eastAsia="en-GB"/>
        </w:rPr>
        <w:t xml:space="preserve">after a period </w:t>
      </w:r>
      <w:r w:rsidR="001B3859">
        <w:rPr>
          <w:rFonts w:eastAsia="Times New Roman" w:cs="Arial"/>
          <w:color w:val="000000"/>
          <w:lang w:val="en" w:eastAsia="en-GB"/>
        </w:rPr>
        <w:t>of weeks</w:t>
      </w:r>
      <w:r w:rsidR="00B12039">
        <w:rPr>
          <w:rFonts w:eastAsia="Times New Roman" w:cs="Arial"/>
          <w:color w:val="000000"/>
          <w:lang w:val="en" w:eastAsia="en-GB"/>
        </w:rPr>
        <w:t>,</w:t>
      </w:r>
      <w:r w:rsidR="004F228B">
        <w:rPr>
          <w:rFonts w:eastAsia="Times New Roman" w:cs="Arial"/>
          <w:color w:val="000000"/>
          <w:lang w:val="en" w:eastAsia="en-GB"/>
        </w:rPr>
        <w:t xml:space="preserve"> a child using emotion coaching to express their feelings improved how they described their feelings. </w:t>
      </w:r>
      <w:r w:rsidR="00617C79">
        <w:rPr>
          <w:rFonts w:eastAsia="Times New Roman" w:cs="Arial"/>
          <w:color w:val="000000"/>
          <w:lang w:val="en" w:eastAsia="en-GB"/>
        </w:rPr>
        <w:t xml:space="preserve">Bath Spa University (2017) </w:t>
      </w:r>
      <w:r w:rsidR="004F228B">
        <w:rPr>
          <w:rFonts w:eastAsia="Times New Roman" w:cs="Arial"/>
          <w:color w:val="000000"/>
          <w:lang w:val="en" w:eastAsia="en-GB"/>
        </w:rPr>
        <w:t>state</w:t>
      </w:r>
      <w:r w:rsidR="006F35A3">
        <w:rPr>
          <w:rFonts w:eastAsia="Times New Roman" w:cs="Arial"/>
          <w:color w:val="000000"/>
          <w:lang w:val="en" w:eastAsia="en-GB"/>
        </w:rPr>
        <w:t>s</w:t>
      </w:r>
      <w:r w:rsidR="004F228B">
        <w:rPr>
          <w:rFonts w:eastAsia="Times New Roman" w:cs="Arial"/>
          <w:color w:val="000000"/>
          <w:lang w:val="en" w:eastAsia="en-GB"/>
        </w:rPr>
        <w:t xml:space="preserve"> how the child began using </w:t>
      </w:r>
      <w:r w:rsidR="001447E3">
        <w:rPr>
          <w:rFonts w:eastAsia="Times New Roman" w:cs="Arial"/>
          <w:color w:val="000000"/>
          <w:lang w:val="en" w:eastAsia="en-GB"/>
        </w:rPr>
        <w:t xml:space="preserve">single </w:t>
      </w:r>
      <w:r w:rsidR="006A50A1">
        <w:rPr>
          <w:rFonts w:eastAsia="Times New Roman" w:cs="Arial"/>
          <w:color w:val="000000"/>
          <w:lang w:val="en" w:eastAsia="en-GB"/>
        </w:rPr>
        <w:t>word</w:t>
      </w:r>
      <w:r w:rsidR="001447E3">
        <w:rPr>
          <w:rFonts w:eastAsia="Times New Roman" w:cs="Arial"/>
          <w:color w:val="000000"/>
          <w:lang w:val="en" w:eastAsia="en-GB"/>
        </w:rPr>
        <w:t>s</w:t>
      </w:r>
      <w:r w:rsidR="006A50A1">
        <w:rPr>
          <w:rFonts w:eastAsia="Times New Roman" w:cs="Arial"/>
          <w:color w:val="000000"/>
          <w:lang w:val="en" w:eastAsia="en-GB"/>
        </w:rPr>
        <w:t xml:space="preserve"> such as “happy” or “angry” to being able to express </w:t>
      </w:r>
      <w:r w:rsidR="00EE03F5">
        <w:rPr>
          <w:rFonts w:eastAsia="Times New Roman" w:cs="Arial"/>
          <w:color w:val="000000"/>
          <w:lang w:val="en" w:eastAsia="en-GB"/>
        </w:rPr>
        <w:t xml:space="preserve">his feelings </w:t>
      </w:r>
      <w:r w:rsidR="00993E99">
        <w:rPr>
          <w:rFonts w:eastAsia="Times New Roman" w:cs="Arial"/>
          <w:color w:val="000000"/>
          <w:lang w:val="en" w:eastAsia="en-GB"/>
        </w:rPr>
        <w:t xml:space="preserve">in sentences and </w:t>
      </w:r>
      <w:r w:rsidR="00993E99">
        <w:rPr>
          <w:rFonts w:eastAsia="Times New Roman" w:cs="Arial"/>
          <w:color w:val="000000"/>
          <w:lang w:val="en" w:eastAsia="en-GB"/>
        </w:rPr>
        <w:lastRenderedPageBreak/>
        <w:t xml:space="preserve">became </w:t>
      </w:r>
      <w:r w:rsidR="007B65C6">
        <w:rPr>
          <w:rFonts w:eastAsia="Times New Roman" w:cs="Arial"/>
          <w:color w:val="000000"/>
          <w:lang w:val="en" w:eastAsia="en-GB"/>
        </w:rPr>
        <w:t>calmer</w:t>
      </w:r>
      <w:r w:rsidR="00993E99">
        <w:rPr>
          <w:rFonts w:eastAsia="Times New Roman" w:cs="Arial"/>
          <w:color w:val="000000"/>
          <w:lang w:val="en" w:eastAsia="en-GB"/>
        </w:rPr>
        <w:t xml:space="preserve"> as he spoke. </w:t>
      </w:r>
      <w:r w:rsidR="00E5333A">
        <w:rPr>
          <w:rFonts w:eastAsia="Times New Roman" w:cs="Arial"/>
          <w:color w:val="000000"/>
          <w:lang w:val="en" w:eastAsia="en-GB"/>
        </w:rPr>
        <w:t xml:space="preserve">Equally, they noted that the child’s concentration </w:t>
      </w:r>
      <w:r w:rsidR="00432DF8">
        <w:rPr>
          <w:rFonts w:eastAsia="Times New Roman" w:cs="Arial"/>
          <w:color w:val="000000"/>
          <w:lang w:val="en" w:eastAsia="en-GB"/>
        </w:rPr>
        <w:t>improved,</w:t>
      </w:r>
      <w:r w:rsidR="007B65C6">
        <w:rPr>
          <w:rFonts w:eastAsia="Times New Roman" w:cs="Arial"/>
          <w:color w:val="000000"/>
          <w:lang w:val="en" w:eastAsia="en-GB"/>
        </w:rPr>
        <w:t xml:space="preserve"> </w:t>
      </w:r>
      <w:r w:rsidR="00476B87">
        <w:rPr>
          <w:rFonts w:eastAsia="Times New Roman" w:cs="Arial"/>
          <w:color w:val="000000"/>
          <w:lang w:val="en" w:eastAsia="en-GB"/>
        </w:rPr>
        <w:t xml:space="preserve">and </w:t>
      </w:r>
      <w:r w:rsidR="00432DF8">
        <w:rPr>
          <w:rFonts w:eastAsia="Times New Roman" w:cs="Arial"/>
          <w:color w:val="000000"/>
          <w:lang w:val="en" w:eastAsia="en-GB"/>
        </w:rPr>
        <w:t xml:space="preserve">he </w:t>
      </w:r>
      <w:r w:rsidR="00476B87">
        <w:rPr>
          <w:rFonts w:eastAsia="Times New Roman" w:cs="Arial"/>
          <w:color w:val="000000"/>
          <w:lang w:val="en" w:eastAsia="en-GB"/>
        </w:rPr>
        <w:t xml:space="preserve">became more comfortable </w:t>
      </w:r>
      <w:r w:rsidR="002B31EF">
        <w:rPr>
          <w:rFonts w:eastAsia="Times New Roman" w:cs="Arial"/>
          <w:color w:val="000000"/>
          <w:lang w:val="en" w:eastAsia="en-GB"/>
        </w:rPr>
        <w:t xml:space="preserve">taking part in whole class activities (Bath Spa University, 2017). </w:t>
      </w:r>
    </w:p>
    <w:p w14:paraId="0FAA6F50" w14:textId="62FA7CE4" w:rsidR="00E91CD5" w:rsidRPr="00AC78CA" w:rsidRDefault="00E91CD5" w:rsidP="00211F1C">
      <w:pPr>
        <w:pStyle w:val="AssignBody"/>
        <w:rPr>
          <w:rFonts w:eastAsia="Times New Roman" w:cs="Arial"/>
          <w:color w:val="000000"/>
          <w:lang w:val="en" w:eastAsia="en-GB"/>
        </w:rPr>
      </w:pPr>
      <w:r>
        <w:rPr>
          <w:rFonts w:eastAsia="Times New Roman" w:cs="Arial"/>
          <w:color w:val="000000"/>
          <w:lang w:val="en" w:eastAsia="en-GB"/>
        </w:rPr>
        <w:t xml:space="preserve">One of the strengths of Emotion Coaching is that it is a </w:t>
      </w:r>
      <w:r w:rsidR="009E7EBB">
        <w:rPr>
          <w:rFonts w:eastAsia="Times New Roman" w:cs="Arial"/>
          <w:color w:val="000000"/>
          <w:lang w:val="en" w:eastAsia="en-GB"/>
        </w:rPr>
        <w:t xml:space="preserve">basic practice that can be used by practitioners, parents and the children themselves. </w:t>
      </w:r>
      <w:r w:rsidR="00397918">
        <w:rPr>
          <w:rFonts w:eastAsia="Times New Roman" w:cs="Arial"/>
          <w:color w:val="000000"/>
          <w:lang w:val="en" w:eastAsia="en-GB"/>
        </w:rPr>
        <w:t xml:space="preserve">The intervention is primarily a talking guide </w:t>
      </w:r>
      <w:r w:rsidR="00AF3F70">
        <w:rPr>
          <w:rFonts w:eastAsia="Times New Roman" w:cs="Arial"/>
          <w:color w:val="000000"/>
          <w:lang w:val="en" w:eastAsia="en-GB"/>
        </w:rPr>
        <w:t xml:space="preserve">that follows 5 steps and </w:t>
      </w:r>
      <w:r w:rsidR="00C45A7E">
        <w:rPr>
          <w:rFonts w:eastAsia="Times New Roman" w:cs="Arial"/>
          <w:color w:val="000000"/>
          <w:lang w:val="en" w:eastAsia="en-GB"/>
        </w:rPr>
        <w:t xml:space="preserve">acts as a </w:t>
      </w:r>
      <w:r w:rsidR="00B65CB7">
        <w:rPr>
          <w:rFonts w:eastAsia="Times New Roman" w:cs="Arial"/>
          <w:color w:val="000000"/>
          <w:lang w:val="en" w:eastAsia="en-GB"/>
        </w:rPr>
        <w:t xml:space="preserve">foundation </w:t>
      </w:r>
      <w:r w:rsidR="004720FA">
        <w:rPr>
          <w:rFonts w:eastAsia="Times New Roman" w:cs="Arial"/>
          <w:color w:val="000000"/>
          <w:lang w:val="en" w:eastAsia="en-GB"/>
        </w:rPr>
        <w:t xml:space="preserve">to helping learners </w:t>
      </w:r>
      <w:r w:rsidR="009C683A">
        <w:rPr>
          <w:rFonts w:eastAsia="Times New Roman" w:cs="Arial"/>
          <w:color w:val="000000"/>
          <w:lang w:val="en" w:eastAsia="en-GB"/>
        </w:rPr>
        <w:t xml:space="preserve">understand why they have emotions and how to best manage them. </w:t>
      </w:r>
      <w:r w:rsidR="004C23FC">
        <w:rPr>
          <w:rFonts w:eastAsia="Times New Roman" w:cs="Arial"/>
          <w:color w:val="000000"/>
          <w:lang w:val="en" w:eastAsia="en-GB"/>
        </w:rPr>
        <w:t xml:space="preserve">This means </w:t>
      </w:r>
      <w:r w:rsidR="005169CB">
        <w:rPr>
          <w:rFonts w:eastAsia="Times New Roman" w:cs="Arial"/>
          <w:color w:val="000000"/>
          <w:lang w:val="en" w:eastAsia="en-GB"/>
        </w:rPr>
        <w:t xml:space="preserve">it </w:t>
      </w:r>
      <w:r w:rsidR="00A251A7">
        <w:rPr>
          <w:rFonts w:eastAsia="Times New Roman" w:cs="Arial"/>
          <w:color w:val="000000"/>
          <w:lang w:val="en" w:eastAsia="en-GB"/>
        </w:rPr>
        <w:t xml:space="preserve">is accessible </w:t>
      </w:r>
      <w:r w:rsidR="005153BB">
        <w:rPr>
          <w:rFonts w:eastAsia="Times New Roman" w:cs="Arial"/>
          <w:color w:val="000000"/>
          <w:lang w:val="en" w:eastAsia="en-GB"/>
        </w:rPr>
        <w:t xml:space="preserve">to everyone who wishes to support the emotional development </w:t>
      </w:r>
      <w:r w:rsidR="00DB0195">
        <w:rPr>
          <w:rFonts w:eastAsia="Times New Roman" w:cs="Arial"/>
          <w:color w:val="000000"/>
          <w:lang w:val="en" w:eastAsia="en-GB"/>
        </w:rPr>
        <w:t xml:space="preserve">of children. However, a limitation of </w:t>
      </w:r>
      <w:r w:rsidR="00496967">
        <w:rPr>
          <w:rFonts w:eastAsia="Times New Roman" w:cs="Arial"/>
          <w:color w:val="000000"/>
          <w:lang w:val="en" w:eastAsia="en-GB"/>
        </w:rPr>
        <w:t xml:space="preserve">this intervention is that it requires </w:t>
      </w:r>
      <w:r w:rsidR="00557989">
        <w:rPr>
          <w:rFonts w:eastAsia="Times New Roman" w:cs="Arial"/>
          <w:color w:val="000000"/>
          <w:lang w:val="en" w:eastAsia="en-GB"/>
        </w:rPr>
        <w:t>verbal response</w:t>
      </w:r>
      <w:r w:rsidR="00F52F8F">
        <w:rPr>
          <w:rFonts w:eastAsia="Times New Roman" w:cs="Arial"/>
          <w:color w:val="000000"/>
          <w:lang w:val="en" w:eastAsia="en-GB"/>
        </w:rPr>
        <w:t xml:space="preserve">s </w:t>
      </w:r>
      <w:r w:rsidR="00C9204B">
        <w:rPr>
          <w:rFonts w:eastAsia="Times New Roman" w:cs="Arial"/>
          <w:color w:val="000000"/>
          <w:lang w:val="en" w:eastAsia="en-GB"/>
        </w:rPr>
        <w:t>and the ability to hea</w:t>
      </w:r>
      <w:r w:rsidR="00151260">
        <w:rPr>
          <w:rFonts w:eastAsia="Times New Roman" w:cs="Arial"/>
          <w:color w:val="000000"/>
          <w:lang w:val="en" w:eastAsia="en-GB"/>
        </w:rPr>
        <w:t>r them.</w:t>
      </w:r>
      <w:r w:rsidR="00900953">
        <w:rPr>
          <w:rFonts w:eastAsia="Times New Roman" w:cs="Arial"/>
          <w:color w:val="000000"/>
          <w:lang w:val="en" w:eastAsia="en-GB"/>
        </w:rPr>
        <w:t xml:space="preserve"> Therefore, it may not be accessible for learners and adults with hearing and speech impairments </w:t>
      </w:r>
      <w:r w:rsidR="00E413B5">
        <w:rPr>
          <w:rFonts w:eastAsia="Times New Roman" w:cs="Arial"/>
          <w:color w:val="000000"/>
          <w:lang w:val="en" w:eastAsia="en-GB"/>
        </w:rPr>
        <w:t xml:space="preserve">as well as individuals with learning needs. </w:t>
      </w:r>
      <w:r w:rsidR="00252553">
        <w:rPr>
          <w:rFonts w:eastAsia="Times New Roman" w:cs="Arial"/>
          <w:color w:val="000000"/>
          <w:lang w:val="en" w:eastAsia="en-GB"/>
        </w:rPr>
        <w:t>During PTE 1</w:t>
      </w:r>
      <w:r w:rsidR="006B53A0">
        <w:rPr>
          <w:rFonts w:eastAsia="Times New Roman" w:cs="Arial"/>
          <w:color w:val="000000"/>
          <w:lang w:val="en" w:eastAsia="en-GB"/>
        </w:rPr>
        <w:t xml:space="preserve">, this limitation became </w:t>
      </w:r>
      <w:r w:rsidR="00FD4BB4">
        <w:rPr>
          <w:rFonts w:eastAsia="Times New Roman" w:cs="Arial"/>
          <w:color w:val="000000"/>
          <w:lang w:val="en" w:eastAsia="en-GB"/>
        </w:rPr>
        <w:t>evident</w:t>
      </w:r>
      <w:r w:rsidR="001D5779">
        <w:rPr>
          <w:rFonts w:eastAsia="Times New Roman" w:cs="Arial"/>
          <w:color w:val="000000"/>
          <w:lang w:val="en" w:eastAsia="en-GB"/>
        </w:rPr>
        <w:t xml:space="preserve"> as a pupil </w:t>
      </w:r>
      <w:r w:rsidR="000A6898">
        <w:rPr>
          <w:rFonts w:eastAsia="Times New Roman" w:cs="Arial"/>
          <w:color w:val="000000"/>
          <w:lang w:val="en" w:eastAsia="en-GB"/>
        </w:rPr>
        <w:t>with Autistic Spectrum Disorder</w:t>
      </w:r>
      <w:r w:rsidR="00046F66">
        <w:rPr>
          <w:rFonts w:eastAsia="Times New Roman" w:cs="Arial"/>
          <w:color w:val="000000"/>
          <w:lang w:val="en" w:eastAsia="en-GB"/>
        </w:rPr>
        <w:t xml:space="preserve"> found it hard to express their emotions to the class teacher </w:t>
      </w:r>
      <w:r w:rsidR="00C23F5D">
        <w:rPr>
          <w:rFonts w:eastAsia="Times New Roman" w:cs="Arial"/>
          <w:color w:val="000000"/>
          <w:lang w:val="en" w:eastAsia="en-GB"/>
        </w:rPr>
        <w:t>when she tried to use emotion coaching</w:t>
      </w:r>
      <w:r w:rsidR="00294FD3">
        <w:rPr>
          <w:rFonts w:eastAsia="Times New Roman" w:cs="Arial"/>
          <w:color w:val="000000"/>
          <w:lang w:val="en" w:eastAsia="en-GB"/>
        </w:rPr>
        <w:t xml:space="preserve"> with him</w:t>
      </w:r>
      <w:r w:rsidR="00C23F5D">
        <w:rPr>
          <w:rFonts w:eastAsia="Times New Roman" w:cs="Arial"/>
          <w:color w:val="000000"/>
          <w:lang w:val="en" w:eastAsia="en-GB"/>
        </w:rPr>
        <w:t xml:space="preserve">. The pupil </w:t>
      </w:r>
      <w:r w:rsidR="00B21B16">
        <w:rPr>
          <w:rFonts w:eastAsia="Times New Roman" w:cs="Arial"/>
          <w:color w:val="000000"/>
          <w:lang w:val="en" w:eastAsia="en-GB"/>
        </w:rPr>
        <w:t>became increasin</w:t>
      </w:r>
      <w:r w:rsidR="00FD4BB4">
        <w:rPr>
          <w:rFonts w:eastAsia="Times New Roman" w:cs="Arial"/>
          <w:color w:val="000000"/>
          <w:lang w:val="en" w:eastAsia="en-GB"/>
        </w:rPr>
        <w:t>gly frustrated which increased their emotions</w:t>
      </w:r>
      <w:r w:rsidR="003B20D6">
        <w:rPr>
          <w:rFonts w:eastAsia="Times New Roman" w:cs="Arial"/>
          <w:color w:val="000000"/>
          <w:lang w:val="en" w:eastAsia="en-GB"/>
        </w:rPr>
        <w:t xml:space="preserve"> and resulted in the pupil </w:t>
      </w:r>
      <w:r w:rsidR="004F4EF7">
        <w:rPr>
          <w:rFonts w:eastAsia="Times New Roman" w:cs="Arial"/>
          <w:color w:val="000000"/>
          <w:lang w:val="en" w:eastAsia="en-GB"/>
        </w:rPr>
        <w:t>having to leave the classroom</w:t>
      </w:r>
      <w:r w:rsidR="00FD4BB4">
        <w:rPr>
          <w:rFonts w:eastAsia="Times New Roman" w:cs="Arial"/>
          <w:color w:val="000000"/>
          <w:lang w:val="en" w:eastAsia="en-GB"/>
        </w:rPr>
        <w:t xml:space="preserve">. </w:t>
      </w:r>
      <w:r w:rsidR="009C683A">
        <w:rPr>
          <w:rFonts w:eastAsia="Times New Roman" w:cs="Arial"/>
          <w:color w:val="000000"/>
          <w:lang w:val="en" w:eastAsia="en-GB"/>
        </w:rPr>
        <w:t>Also,</w:t>
      </w:r>
      <w:r w:rsidR="00B22E32">
        <w:rPr>
          <w:rFonts w:eastAsia="Times New Roman" w:cs="Arial"/>
          <w:color w:val="000000"/>
          <w:lang w:val="en" w:eastAsia="en-GB"/>
        </w:rPr>
        <w:t xml:space="preserve"> this intervention can be used in the moment when a child is experiencing </w:t>
      </w:r>
      <w:r w:rsidR="00D16C17">
        <w:rPr>
          <w:rFonts w:eastAsia="Times New Roman" w:cs="Arial"/>
          <w:color w:val="000000"/>
          <w:lang w:val="en" w:eastAsia="en-GB"/>
        </w:rPr>
        <w:t xml:space="preserve">difficult emotions. </w:t>
      </w:r>
      <w:r w:rsidR="00425EC6">
        <w:rPr>
          <w:rFonts w:eastAsia="Times New Roman" w:cs="Arial"/>
          <w:color w:val="000000"/>
          <w:lang w:val="en" w:eastAsia="en-GB"/>
        </w:rPr>
        <w:t xml:space="preserve">This means any problems that are causing the child distress can be acknowledge and dealt with </w:t>
      </w:r>
      <w:r w:rsidR="00BE2BEB">
        <w:rPr>
          <w:rFonts w:eastAsia="Times New Roman" w:cs="Arial"/>
          <w:color w:val="000000"/>
          <w:lang w:val="en" w:eastAsia="en-GB"/>
        </w:rPr>
        <w:t xml:space="preserve">quickly </w:t>
      </w:r>
      <w:r w:rsidR="00767A03">
        <w:rPr>
          <w:rFonts w:eastAsia="Times New Roman" w:cs="Arial"/>
          <w:color w:val="000000"/>
          <w:lang w:val="en" w:eastAsia="en-GB"/>
        </w:rPr>
        <w:t xml:space="preserve">in hope the child can return </w:t>
      </w:r>
      <w:r w:rsidR="00AB22E6">
        <w:rPr>
          <w:rFonts w:eastAsia="Times New Roman" w:cs="Arial"/>
          <w:color w:val="000000"/>
          <w:lang w:val="en" w:eastAsia="en-GB"/>
        </w:rPr>
        <w:t>to a calm state</w:t>
      </w:r>
      <w:r w:rsidR="005B1885">
        <w:rPr>
          <w:rFonts w:eastAsia="Times New Roman" w:cs="Arial"/>
          <w:color w:val="000000"/>
          <w:lang w:val="en" w:eastAsia="en-GB"/>
        </w:rPr>
        <w:t>. This</w:t>
      </w:r>
      <w:r w:rsidR="005801A5">
        <w:rPr>
          <w:rFonts w:eastAsia="Times New Roman" w:cs="Arial"/>
          <w:color w:val="000000"/>
          <w:lang w:val="en" w:eastAsia="en-GB"/>
        </w:rPr>
        <w:t xml:space="preserve"> strength was evident during </w:t>
      </w:r>
      <w:r w:rsidR="000F369E">
        <w:rPr>
          <w:rFonts w:eastAsia="Times New Roman" w:cs="Arial"/>
          <w:color w:val="000000"/>
          <w:lang w:val="en" w:eastAsia="en-GB"/>
        </w:rPr>
        <w:t xml:space="preserve">PTE 1 as group of female pupils decided to work together </w:t>
      </w:r>
      <w:r w:rsidR="00A42319">
        <w:rPr>
          <w:rFonts w:eastAsia="Times New Roman" w:cs="Arial"/>
          <w:color w:val="000000"/>
          <w:lang w:val="en" w:eastAsia="en-GB"/>
        </w:rPr>
        <w:t xml:space="preserve">on an </w:t>
      </w:r>
      <w:r w:rsidR="001A43D4">
        <w:rPr>
          <w:rFonts w:eastAsia="Times New Roman" w:cs="Arial"/>
          <w:color w:val="000000"/>
          <w:lang w:val="en" w:eastAsia="en-GB"/>
        </w:rPr>
        <w:t>activity,</w:t>
      </w:r>
      <w:r w:rsidR="00A42319">
        <w:rPr>
          <w:rFonts w:eastAsia="Times New Roman" w:cs="Arial"/>
          <w:color w:val="000000"/>
          <w:lang w:val="en" w:eastAsia="en-GB"/>
        </w:rPr>
        <w:t xml:space="preserve"> but another female pupil wanted to work with </w:t>
      </w:r>
      <w:r w:rsidR="00F5302A">
        <w:rPr>
          <w:rFonts w:eastAsia="Times New Roman" w:cs="Arial"/>
          <w:color w:val="000000"/>
          <w:lang w:val="en" w:eastAsia="en-GB"/>
        </w:rPr>
        <w:t>them</w:t>
      </w:r>
      <w:r w:rsidR="00BF2EE8">
        <w:rPr>
          <w:rFonts w:eastAsia="Times New Roman" w:cs="Arial"/>
          <w:color w:val="000000"/>
          <w:lang w:val="en" w:eastAsia="en-GB"/>
        </w:rPr>
        <w:t xml:space="preserve">; </w:t>
      </w:r>
      <w:r w:rsidR="00F74F4D">
        <w:rPr>
          <w:rFonts w:eastAsia="Times New Roman" w:cs="Arial"/>
          <w:color w:val="000000"/>
          <w:lang w:val="en" w:eastAsia="en-GB"/>
        </w:rPr>
        <w:t xml:space="preserve">the group was already full. </w:t>
      </w:r>
      <w:r w:rsidR="005F42B4">
        <w:rPr>
          <w:rFonts w:eastAsia="Times New Roman" w:cs="Arial"/>
          <w:color w:val="000000"/>
          <w:lang w:val="en" w:eastAsia="en-GB"/>
        </w:rPr>
        <w:t xml:space="preserve">This resulted in the </w:t>
      </w:r>
      <w:r w:rsidR="00640285">
        <w:rPr>
          <w:rFonts w:eastAsia="Times New Roman" w:cs="Arial"/>
          <w:color w:val="000000"/>
          <w:lang w:val="en" w:eastAsia="en-GB"/>
        </w:rPr>
        <w:t>female pupil becoming very upset and</w:t>
      </w:r>
      <w:r w:rsidR="00062638">
        <w:rPr>
          <w:rFonts w:eastAsia="Times New Roman" w:cs="Arial"/>
          <w:color w:val="000000"/>
          <w:lang w:val="en" w:eastAsia="en-GB"/>
        </w:rPr>
        <w:t xml:space="preserve"> isolating </w:t>
      </w:r>
      <w:r w:rsidR="00640285">
        <w:rPr>
          <w:rFonts w:eastAsia="Times New Roman" w:cs="Arial"/>
          <w:color w:val="000000"/>
          <w:lang w:val="en" w:eastAsia="en-GB"/>
        </w:rPr>
        <w:t>herself from the rest of the class. The emotion coach in the class saw that her peer was upset and went over to</w:t>
      </w:r>
      <w:r w:rsidR="00264D6E">
        <w:rPr>
          <w:rFonts w:eastAsia="Times New Roman" w:cs="Arial"/>
          <w:color w:val="000000"/>
          <w:lang w:val="en" w:eastAsia="en-GB"/>
        </w:rPr>
        <w:t xml:space="preserve"> speak to</w:t>
      </w:r>
      <w:r w:rsidR="00640285">
        <w:rPr>
          <w:rFonts w:eastAsia="Times New Roman" w:cs="Arial"/>
          <w:color w:val="000000"/>
          <w:lang w:val="en" w:eastAsia="en-GB"/>
        </w:rPr>
        <w:t xml:space="preserve"> her</w:t>
      </w:r>
      <w:r w:rsidR="002A2EC1">
        <w:rPr>
          <w:rFonts w:eastAsia="Times New Roman" w:cs="Arial"/>
          <w:color w:val="000000"/>
          <w:lang w:val="en" w:eastAsia="en-GB"/>
        </w:rPr>
        <w:t>. After 5 minutes</w:t>
      </w:r>
      <w:r w:rsidR="00C72C62">
        <w:rPr>
          <w:rFonts w:eastAsia="Times New Roman" w:cs="Arial"/>
          <w:color w:val="000000"/>
          <w:lang w:val="en" w:eastAsia="en-GB"/>
        </w:rPr>
        <w:t xml:space="preserve"> </w:t>
      </w:r>
      <w:r w:rsidR="00077B44">
        <w:rPr>
          <w:rFonts w:eastAsia="Times New Roman" w:cs="Arial"/>
          <w:color w:val="000000"/>
          <w:lang w:val="en" w:eastAsia="en-GB"/>
        </w:rPr>
        <w:t xml:space="preserve">of talking </w:t>
      </w:r>
      <w:r w:rsidR="00C72C62">
        <w:rPr>
          <w:rFonts w:eastAsia="Times New Roman" w:cs="Arial"/>
          <w:color w:val="000000"/>
          <w:lang w:val="en" w:eastAsia="en-GB"/>
        </w:rPr>
        <w:t>and following the steps she had learnt from her training</w:t>
      </w:r>
      <w:r w:rsidR="00F46BC1">
        <w:rPr>
          <w:rFonts w:eastAsia="Times New Roman" w:cs="Arial"/>
          <w:color w:val="000000"/>
          <w:lang w:val="en" w:eastAsia="en-GB"/>
        </w:rPr>
        <w:t xml:space="preserve">, the emotion coach was able to help the female pupil calm her emotions and rejoin </w:t>
      </w:r>
      <w:r w:rsidR="00B64E73">
        <w:rPr>
          <w:rFonts w:eastAsia="Times New Roman" w:cs="Arial"/>
          <w:color w:val="000000"/>
          <w:lang w:val="en" w:eastAsia="en-GB"/>
        </w:rPr>
        <w:t>the class.</w:t>
      </w:r>
      <w:r w:rsidR="0083349B">
        <w:rPr>
          <w:rFonts w:eastAsia="Times New Roman" w:cs="Arial"/>
          <w:color w:val="000000"/>
          <w:lang w:val="en" w:eastAsia="en-GB"/>
        </w:rPr>
        <w:t xml:space="preserve"> This also meant that the class teacher could focus on the rest of the learners in the </w:t>
      </w:r>
      <w:r w:rsidR="00221A91">
        <w:rPr>
          <w:rFonts w:eastAsia="Times New Roman" w:cs="Arial"/>
          <w:color w:val="000000"/>
          <w:lang w:val="en" w:eastAsia="en-GB"/>
        </w:rPr>
        <w:t>class,</w:t>
      </w:r>
      <w:r w:rsidR="0083349B">
        <w:rPr>
          <w:rFonts w:eastAsia="Times New Roman" w:cs="Arial"/>
          <w:color w:val="000000"/>
          <w:lang w:val="en" w:eastAsia="en-GB"/>
        </w:rPr>
        <w:t xml:space="preserve"> but she was mindful that </w:t>
      </w:r>
      <w:r w:rsidR="00876298">
        <w:rPr>
          <w:rFonts w:eastAsia="Times New Roman" w:cs="Arial"/>
          <w:color w:val="000000"/>
          <w:lang w:val="en" w:eastAsia="en-GB"/>
        </w:rPr>
        <w:t xml:space="preserve">there was a pupil in distress. Moreover, </w:t>
      </w:r>
      <w:r w:rsidR="00D00E42">
        <w:rPr>
          <w:rFonts w:eastAsia="Times New Roman" w:cs="Arial"/>
          <w:color w:val="000000"/>
          <w:lang w:val="en" w:eastAsia="en-GB"/>
        </w:rPr>
        <w:t>this allowed minimal disruption to the rest of th</w:t>
      </w:r>
      <w:r w:rsidR="00F039C6">
        <w:rPr>
          <w:rFonts w:eastAsia="Times New Roman" w:cs="Arial"/>
          <w:color w:val="000000"/>
          <w:lang w:val="en" w:eastAsia="en-GB"/>
        </w:rPr>
        <w:t xml:space="preserve">e learners’ progress in the class as the teacher </w:t>
      </w:r>
      <w:r w:rsidR="00221A91">
        <w:rPr>
          <w:rFonts w:eastAsia="Times New Roman" w:cs="Arial"/>
          <w:color w:val="000000"/>
          <w:lang w:val="en" w:eastAsia="en-GB"/>
        </w:rPr>
        <w:t xml:space="preserve">did not need to intervene and guide her attention away from the class. </w:t>
      </w:r>
      <w:r w:rsidR="00642C5F">
        <w:rPr>
          <w:rFonts w:eastAsia="Times New Roman" w:cs="Arial"/>
          <w:color w:val="000000"/>
          <w:lang w:val="en" w:eastAsia="en-GB"/>
        </w:rPr>
        <w:t xml:space="preserve">A major limitation of Emotion Coaching is the cost of providing the initial training to both practitioners and other adults such as parents. </w:t>
      </w:r>
      <w:r w:rsidR="00451093">
        <w:rPr>
          <w:rFonts w:eastAsia="Times New Roman" w:cs="Arial"/>
          <w:color w:val="000000"/>
          <w:lang w:val="en" w:eastAsia="en-GB"/>
        </w:rPr>
        <w:t>Emotion Coaching UK off</w:t>
      </w:r>
      <w:r w:rsidR="00A7169D">
        <w:rPr>
          <w:rFonts w:eastAsia="Times New Roman" w:cs="Arial"/>
          <w:color w:val="000000"/>
          <w:lang w:val="en" w:eastAsia="en-GB"/>
        </w:rPr>
        <w:t xml:space="preserve">ers many different course lengths and prices. </w:t>
      </w:r>
      <w:r w:rsidR="00C82A16">
        <w:rPr>
          <w:rFonts w:eastAsia="Times New Roman" w:cs="Arial"/>
          <w:color w:val="000000"/>
          <w:lang w:val="en" w:eastAsia="en-GB"/>
        </w:rPr>
        <w:t xml:space="preserve">The </w:t>
      </w:r>
      <w:r w:rsidR="001A52C5">
        <w:rPr>
          <w:rFonts w:eastAsia="Times New Roman" w:cs="Arial"/>
          <w:color w:val="000000"/>
          <w:lang w:val="en" w:eastAsia="en-GB"/>
        </w:rPr>
        <w:t>“</w:t>
      </w:r>
      <w:r w:rsidR="00BC7435" w:rsidRPr="00BC7435">
        <w:rPr>
          <w:rFonts w:eastAsia="Times New Roman" w:cs="Arial"/>
          <w:color w:val="000000"/>
          <w:lang w:val="en" w:eastAsia="en-GB"/>
        </w:rPr>
        <w:t>Basic Emotion Coaching UK Introduction Course</w:t>
      </w:r>
      <w:r w:rsidR="00BC7435">
        <w:rPr>
          <w:rFonts w:eastAsia="Times New Roman" w:cs="Arial"/>
          <w:color w:val="000000"/>
          <w:lang w:val="en" w:eastAsia="en-GB"/>
        </w:rPr>
        <w:t xml:space="preserve">” that is completed over one day can cost </w:t>
      </w:r>
      <w:r w:rsidR="0098584C">
        <w:rPr>
          <w:rFonts w:eastAsia="Times New Roman" w:cs="Arial"/>
          <w:color w:val="000000"/>
          <w:lang w:val="en" w:eastAsia="en-GB"/>
        </w:rPr>
        <w:t>between “</w:t>
      </w:r>
      <w:r w:rsidR="00047168">
        <w:rPr>
          <w:rFonts w:eastAsia="Times New Roman" w:cs="Arial"/>
          <w:color w:val="000000"/>
          <w:lang w:val="en" w:eastAsia="en-GB"/>
        </w:rPr>
        <w:t>£1,200” for up to 50 people</w:t>
      </w:r>
      <w:r w:rsidR="00A42F67">
        <w:rPr>
          <w:rFonts w:eastAsia="Times New Roman" w:cs="Arial"/>
          <w:color w:val="000000"/>
          <w:lang w:val="en" w:eastAsia="en-GB"/>
        </w:rPr>
        <w:t xml:space="preserve"> to “£1795”</w:t>
      </w:r>
      <w:r w:rsidR="00A61DE9">
        <w:rPr>
          <w:rFonts w:eastAsia="Times New Roman" w:cs="Arial"/>
          <w:color w:val="000000"/>
          <w:lang w:val="en" w:eastAsia="en-GB"/>
        </w:rPr>
        <w:t xml:space="preserve"> for 100 people or more</w:t>
      </w:r>
      <w:r w:rsidR="00143E4C">
        <w:rPr>
          <w:rFonts w:eastAsia="Times New Roman" w:cs="Arial"/>
          <w:color w:val="000000"/>
          <w:lang w:val="en" w:eastAsia="en-GB"/>
        </w:rPr>
        <w:t xml:space="preserve"> (E</w:t>
      </w:r>
      <w:r w:rsidR="00992E71">
        <w:rPr>
          <w:rFonts w:eastAsia="Times New Roman" w:cs="Arial"/>
          <w:color w:val="000000"/>
          <w:lang w:val="en" w:eastAsia="en-GB"/>
        </w:rPr>
        <w:t>C</w:t>
      </w:r>
      <w:r w:rsidR="00143E4C">
        <w:rPr>
          <w:rFonts w:eastAsia="Times New Roman" w:cs="Arial"/>
          <w:color w:val="000000"/>
          <w:lang w:val="en" w:eastAsia="en-GB"/>
        </w:rPr>
        <w:t xml:space="preserve">UK, </w:t>
      </w:r>
      <w:r w:rsidR="005B684D">
        <w:rPr>
          <w:rFonts w:eastAsia="Times New Roman" w:cs="Arial"/>
          <w:color w:val="000000"/>
          <w:lang w:val="en" w:eastAsia="en-GB"/>
        </w:rPr>
        <w:t>2019).</w:t>
      </w:r>
      <w:r w:rsidR="00103F96">
        <w:rPr>
          <w:rFonts w:eastAsia="Times New Roman" w:cs="Arial"/>
          <w:color w:val="000000"/>
          <w:lang w:val="en" w:eastAsia="en-GB"/>
        </w:rPr>
        <w:t xml:space="preserve"> However, the </w:t>
      </w:r>
      <w:r w:rsidR="00E662C0">
        <w:rPr>
          <w:rFonts w:eastAsia="Times New Roman" w:cs="Arial"/>
          <w:color w:val="000000"/>
          <w:lang w:val="en" w:eastAsia="en-GB"/>
        </w:rPr>
        <w:t>“</w:t>
      </w:r>
      <w:r w:rsidR="007C64E8" w:rsidRPr="007C64E8">
        <w:rPr>
          <w:rFonts w:eastAsia="Times New Roman" w:cs="Arial"/>
          <w:color w:val="000000"/>
          <w:lang w:val="en" w:eastAsia="en-GB"/>
        </w:rPr>
        <w:t>Practitioner Emotion Coaching UK Core training course</w:t>
      </w:r>
      <w:r w:rsidR="007C64E8">
        <w:rPr>
          <w:rFonts w:eastAsia="Times New Roman" w:cs="Arial"/>
          <w:color w:val="000000"/>
          <w:lang w:val="en" w:eastAsia="en-GB"/>
        </w:rPr>
        <w:t>”</w:t>
      </w:r>
      <w:r w:rsidR="0027735A">
        <w:rPr>
          <w:rFonts w:eastAsia="Times New Roman" w:cs="Arial"/>
          <w:color w:val="000000"/>
          <w:lang w:val="en" w:eastAsia="en-GB"/>
        </w:rPr>
        <w:t xml:space="preserve"> is a </w:t>
      </w:r>
      <w:r w:rsidR="001446E4">
        <w:rPr>
          <w:rFonts w:eastAsia="Times New Roman" w:cs="Arial"/>
          <w:color w:val="000000"/>
          <w:lang w:val="en" w:eastAsia="en-GB"/>
        </w:rPr>
        <w:t>two-day</w:t>
      </w:r>
      <w:r w:rsidR="0027735A">
        <w:rPr>
          <w:rFonts w:eastAsia="Times New Roman" w:cs="Arial"/>
          <w:color w:val="000000"/>
          <w:lang w:val="en" w:eastAsia="en-GB"/>
        </w:rPr>
        <w:t xml:space="preserve"> course and cos</w:t>
      </w:r>
      <w:r w:rsidR="008E7A0E">
        <w:rPr>
          <w:rFonts w:eastAsia="Times New Roman" w:cs="Arial"/>
          <w:color w:val="000000"/>
          <w:lang w:val="en" w:eastAsia="en-GB"/>
        </w:rPr>
        <w:t>ts “</w:t>
      </w:r>
      <w:r w:rsidR="000B5FBC" w:rsidRPr="000B5FBC">
        <w:rPr>
          <w:rFonts w:eastAsia="Times New Roman" w:cs="Arial"/>
          <w:color w:val="000000"/>
          <w:lang w:val="en" w:eastAsia="en-GB"/>
        </w:rPr>
        <w:t>£2200 for up to 10 people</w:t>
      </w:r>
      <w:r w:rsidR="000B5FBC">
        <w:rPr>
          <w:rFonts w:eastAsia="Times New Roman" w:cs="Arial"/>
          <w:color w:val="000000"/>
          <w:lang w:val="en" w:eastAsia="en-GB"/>
        </w:rPr>
        <w:t xml:space="preserve">” </w:t>
      </w:r>
      <w:r w:rsidR="00E55CF7">
        <w:rPr>
          <w:rFonts w:eastAsia="Times New Roman" w:cs="Arial"/>
          <w:color w:val="000000"/>
          <w:lang w:val="en" w:eastAsia="en-GB"/>
        </w:rPr>
        <w:t xml:space="preserve">and an additional </w:t>
      </w:r>
      <w:r w:rsidR="007D61E2">
        <w:rPr>
          <w:rFonts w:eastAsia="Times New Roman" w:cs="Arial"/>
          <w:color w:val="000000"/>
          <w:lang w:val="en" w:eastAsia="en-GB"/>
        </w:rPr>
        <w:t>£200 per person up to the maximum of “£4400”</w:t>
      </w:r>
      <w:r w:rsidR="0033422B">
        <w:rPr>
          <w:rFonts w:eastAsia="Times New Roman" w:cs="Arial"/>
          <w:color w:val="000000"/>
          <w:lang w:val="en" w:eastAsia="en-GB"/>
        </w:rPr>
        <w:t xml:space="preserve"> (ECUK, 2019)</w:t>
      </w:r>
      <w:r w:rsidR="007D61E2">
        <w:rPr>
          <w:rFonts w:eastAsia="Times New Roman" w:cs="Arial"/>
          <w:color w:val="000000"/>
          <w:lang w:val="en" w:eastAsia="en-GB"/>
        </w:rPr>
        <w:t xml:space="preserve">. </w:t>
      </w:r>
      <w:r w:rsidR="008475D5">
        <w:rPr>
          <w:rFonts w:eastAsia="Times New Roman" w:cs="Arial"/>
          <w:color w:val="000000"/>
          <w:lang w:val="en" w:eastAsia="en-GB"/>
        </w:rPr>
        <w:t xml:space="preserve">Therefore, it is </w:t>
      </w:r>
      <w:r w:rsidR="001446E4">
        <w:rPr>
          <w:rFonts w:eastAsia="Times New Roman" w:cs="Arial"/>
          <w:color w:val="000000"/>
          <w:lang w:val="en" w:eastAsia="en-GB"/>
        </w:rPr>
        <w:t xml:space="preserve">a very expensive course for the school to fund as </w:t>
      </w:r>
      <w:r w:rsidR="00E767A0">
        <w:rPr>
          <w:rFonts w:eastAsia="Times New Roman" w:cs="Arial"/>
          <w:color w:val="000000"/>
          <w:lang w:val="en" w:eastAsia="en-GB"/>
        </w:rPr>
        <w:t xml:space="preserve">training to all staff members. However, </w:t>
      </w:r>
      <w:r w:rsidR="00BA2640">
        <w:rPr>
          <w:rFonts w:eastAsia="Times New Roman" w:cs="Arial"/>
          <w:color w:val="000000"/>
          <w:lang w:val="en" w:eastAsia="en-GB"/>
        </w:rPr>
        <w:t xml:space="preserve">from PTE 1 and 2 </w:t>
      </w:r>
      <w:r w:rsidR="00111C03">
        <w:rPr>
          <w:rFonts w:eastAsia="Times New Roman" w:cs="Arial"/>
          <w:color w:val="000000"/>
          <w:lang w:val="en" w:eastAsia="en-GB"/>
        </w:rPr>
        <w:t xml:space="preserve">it was evident that staff training was a priority and many practitioners thrived </w:t>
      </w:r>
      <w:r w:rsidR="00144609">
        <w:rPr>
          <w:rFonts w:eastAsia="Times New Roman" w:cs="Arial"/>
          <w:color w:val="000000"/>
          <w:lang w:val="en" w:eastAsia="en-GB"/>
        </w:rPr>
        <w:t xml:space="preserve">from receiving opportunities </w:t>
      </w:r>
      <w:r w:rsidR="00C96745">
        <w:rPr>
          <w:rFonts w:eastAsia="Times New Roman" w:cs="Arial"/>
          <w:color w:val="000000"/>
          <w:lang w:val="en" w:eastAsia="en-GB"/>
        </w:rPr>
        <w:t xml:space="preserve">which helped them to grow professionally. </w:t>
      </w:r>
      <w:r w:rsidR="00ED3E30">
        <w:rPr>
          <w:rFonts w:eastAsia="Times New Roman" w:cs="Arial"/>
          <w:color w:val="000000"/>
          <w:lang w:val="en" w:eastAsia="en-GB"/>
        </w:rPr>
        <w:t xml:space="preserve">Another possible limitation of Emotion Coaching is that the initial training for </w:t>
      </w:r>
      <w:r w:rsidR="00ED3E30">
        <w:rPr>
          <w:rFonts w:eastAsia="Times New Roman" w:cs="Arial"/>
          <w:color w:val="000000"/>
          <w:lang w:val="en" w:eastAsia="en-GB"/>
        </w:rPr>
        <w:lastRenderedPageBreak/>
        <w:t xml:space="preserve">both adults and the pupils is very time consuming. As previously stated, the courses range in duration </w:t>
      </w:r>
      <w:r w:rsidR="00AA0CEA">
        <w:rPr>
          <w:rFonts w:eastAsia="Times New Roman" w:cs="Arial"/>
          <w:color w:val="000000"/>
          <w:lang w:val="en" w:eastAsia="en-GB"/>
        </w:rPr>
        <w:t xml:space="preserve">and can result in teachers having to miss two days of teaching which ultimately impacts their </w:t>
      </w:r>
      <w:r w:rsidR="00DF4A21">
        <w:rPr>
          <w:rFonts w:eastAsia="Times New Roman" w:cs="Arial"/>
          <w:color w:val="000000"/>
          <w:lang w:val="en" w:eastAsia="en-GB"/>
        </w:rPr>
        <w:t>learner’s</w:t>
      </w:r>
      <w:r w:rsidR="00AA0CEA">
        <w:rPr>
          <w:rFonts w:eastAsia="Times New Roman" w:cs="Arial"/>
          <w:color w:val="000000"/>
          <w:lang w:val="en" w:eastAsia="en-GB"/>
        </w:rPr>
        <w:t xml:space="preserve"> progression from the disruption of the teacher being absent. </w:t>
      </w:r>
      <w:r w:rsidR="00620353">
        <w:rPr>
          <w:rFonts w:eastAsia="Times New Roman" w:cs="Arial"/>
          <w:color w:val="000000"/>
          <w:lang w:val="en" w:eastAsia="en-GB"/>
        </w:rPr>
        <w:t>Equally, once the practi</w:t>
      </w:r>
      <w:r w:rsidR="00932FD5">
        <w:rPr>
          <w:rFonts w:eastAsia="Times New Roman" w:cs="Arial"/>
          <w:color w:val="000000"/>
          <w:lang w:val="en" w:eastAsia="en-GB"/>
        </w:rPr>
        <w:t xml:space="preserve">tioners have completed the training, learners who wish to be emotion coaches will then need to receive the training by </w:t>
      </w:r>
      <w:r w:rsidR="00DF4A21">
        <w:rPr>
          <w:rFonts w:eastAsia="Times New Roman" w:cs="Arial"/>
          <w:color w:val="000000"/>
          <w:lang w:val="en" w:eastAsia="en-GB"/>
        </w:rPr>
        <w:t xml:space="preserve">a practitioner in the school. </w:t>
      </w:r>
      <w:r w:rsidR="00C86CCA">
        <w:rPr>
          <w:rFonts w:eastAsia="Times New Roman" w:cs="Arial"/>
          <w:color w:val="000000"/>
          <w:lang w:val="en" w:eastAsia="en-GB"/>
        </w:rPr>
        <w:t xml:space="preserve">This means that learners will </w:t>
      </w:r>
      <w:r w:rsidR="0087182C">
        <w:rPr>
          <w:rFonts w:eastAsia="Times New Roman" w:cs="Arial"/>
          <w:color w:val="000000"/>
          <w:lang w:val="en" w:eastAsia="en-GB"/>
        </w:rPr>
        <w:t xml:space="preserve">receive their training within school </w:t>
      </w:r>
      <w:r w:rsidR="0096627F">
        <w:rPr>
          <w:rFonts w:eastAsia="Times New Roman" w:cs="Arial"/>
          <w:color w:val="000000"/>
          <w:lang w:val="en" w:eastAsia="en-GB"/>
        </w:rPr>
        <w:t xml:space="preserve">during </w:t>
      </w:r>
      <w:r w:rsidR="008F1488">
        <w:rPr>
          <w:rFonts w:eastAsia="Times New Roman" w:cs="Arial"/>
          <w:color w:val="000000"/>
          <w:lang w:val="en" w:eastAsia="en-GB"/>
        </w:rPr>
        <w:t>assemblies</w:t>
      </w:r>
      <w:r w:rsidR="0096627F">
        <w:rPr>
          <w:rFonts w:eastAsia="Times New Roman" w:cs="Arial"/>
          <w:color w:val="000000"/>
          <w:lang w:val="en" w:eastAsia="en-GB"/>
        </w:rPr>
        <w:t xml:space="preserve"> and playtimes. This </w:t>
      </w:r>
      <w:r w:rsidR="00A112E8">
        <w:rPr>
          <w:rFonts w:eastAsia="Times New Roman" w:cs="Arial"/>
          <w:color w:val="000000"/>
          <w:lang w:val="en" w:eastAsia="en-GB"/>
        </w:rPr>
        <w:t xml:space="preserve">impacts on the </w:t>
      </w:r>
      <w:r w:rsidR="00610EEE">
        <w:rPr>
          <w:rFonts w:eastAsia="Times New Roman" w:cs="Arial"/>
          <w:color w:val="000000"/>
          <w:lang w:val="en" w:eastAsia="en-GB"/>
        </w:rPr>
        <w:t>children’s</w:t>
      </w:r>
      <w:r w:rsidR="00A112E8">
        <w:rPr>
          <w:rFonts w:eastAsia="Times New Roman" w:cs="Arial"/>
          <w:color w:val="000000"/>
          <w:lang w:val="en" w:eastAsia="en-GB"/>
        </w:rPr>
        <w:t xml:space="preserve">’ right to play and relax as outlined in Article 31 of </w:t>
      </w:r>
      <w:r w:rsidR="009A202C">
        <w:rPr>
          <w:rFonts w:eastAsia="Times New Roman" w:cs="Arial"/>
          <w:color w:val="000000"/>
          <w:lang w:val="en" w:eastAsia="en-GB"/>
        </w:rPr>
        <w:t>the Rights of a child (UNICEF</w:t>
      </w:r>
      <w:r w:rsidR="00FB48AF">
        <w:rPr>
          <w:rFonts w:eastAsia="Times New Roman" w:cs="Arial"/>
          <w:color w:val="000000"/>
          <w:lang w:val="en" w:eastAsia="en-GB"/>
        </w:rPr>
        <w:t xml:space="preserve"> UK</w:t>
      </w:r>
      <w:r w:rsidR="009A202C">
        <w:rPr>
          <w:rFonts w:eastAsia="Times New Roman" w:cs="Arial"/>
          <w:color w:val="000000"/>
          <w:lang w:val="en" w:eastAsia="en-GB"/>
        </w:rPr>
        <w:t xml:space="preserve">, </w:t>
      </w:r>
      <w:r w:rsidR="008773A4">
        <w:rPr>
          <w:rFonts w:eastAsia="Times New Roman" w:cs="Arial"/>
          <w:color w:val="000000"/>
          <w:lang w:val="en" w:eastAsia="en-GB"/>
        </w:rPr>
        <w:t xml:space="preserve">2016). </w:t>
      </w:r>
    </w:p>
    <w:p w14:paraId="29814188" w14:textId="77777777" w:rsidR="00AB1471" w:rsidRDefault="00AB1471" w:rsidP="00663190">
      <w:pPr>
        <w:pStyle w:val="AssignBody"/>
        <w:rPr>
          <w:rFonts w:cs="Arial"/>
          <w:lang w:val="en" w:eastAsia="en-GB"/>
        </w:rPr>
      </w:pPr>
    </w:p>
    <w:p w14:paraId="3F68EBBA" w14:textId="773F769F" w:rsidR="002364A6" w:rsidRPr="00D141B0" w:rsidRDefault="002364A6" w:rsidP="00663190">
      <w:pPr>
        <w:pStyle w:val="AssignBody"/>
        <w:rPr>
          <w:lang w:val="en" w:eastAsia="en-GB"/>
        </w:rPr>
      </w:pPr>
      <w:r>
        <w:rPr>
          <w:lang w:val="en" w:eastAsia="en-GB"/>
        </w:rPr>
        <w:t xml:space="preserve">To conclude, </w:t>
      </w:r>
      <w:r w:rsidR="006910CE">
        <w:rPr>
          <w:lang w:val="en" w:eastAsia="en-GB"/>
        </w:rPr>
        <w:t xml:space="preserve">Emotion Coaching </w:t>
      </w:r>
      <w:r w:rsidR="000418F0">
        <w:rPr>
          <w:lang w:val="en" w:eastAsia="en-GB"/>
        </w:rPr>
        <w:t xml:space="preserve">has </w:t>
      </w:r>
      <w:r w:rsidR="00CE1807">
        <w:rPr>
          <w:lang w:val="en" w:eastAsia="en-GB"/>
        </w:rPr>
        <w:t>hel</w:t>
      </w:r>
      <w:r w:rsidR="00B60E9A">
        <w:rPr>
          <w:lang w:val="en" w:eastAsia="en-GB"/>
        </w:rPr>
        <w:t xml:space="preserve">ped children to understand </w:t>
      </w:r>
      <w:r w:rsidR="00B73A68">
        <w:rPr>
          <w:lang w:val="en" w:eastAsia="en-GB"/>
        </w:rPr>
        <w:t xml:space="preserve">that </w:t>
      </w:r>
      <w:r w:rsidR="00363147">
        <w:rPr>
          <w:lang w:val="en" w:eastAsia="en-GB"/>
        </w:rPr>
        <w:t xml:space="preserve">it is ok </w:t>
      </w:r>
      <w:r w:rsidR="00F4012C">
        <w:rPr>
          <w:lang w:val="en" w:eastAsia="en-GB"/>
        </w:rPr>
        <w:t>to experience extreme episodes of emotions</w:t>
      </w:r>
      <w:r w:rsidR="00476CE8">
        <w:rPr>
          <w:lang w:val="en" w:eastAsia="en-GB"/>
        </w:rPr>
        <w:t xml:space="preserve"> and how best to deal with their emotions before </w:t>
      </w:r>
      <w:r w:rsidR="005900C0">
        <w:rPr>
          <w:lang w:val="en" w:eastAsia="en-GB"/>
        </w:rPr>
        <w:t xml:space="preserve">they </w:t>
      </w:r>
      <w:r w:rsidR="00EF7B94">
        <w:rPr>
          <w:lang w:val="en" w:eastAsia="en-GB"/>
        </w:rPr>
        <w:t>hinder their progression</w:t>
      </w:r>
      <w:r w:rsidR="006E4773">
        <w:rPr>
          <w:lang w:val="en" w:eastAsia="en-GB"/>
        </w:rPr>
        <w:t xml:space="preserve"> in learning</w:t>
      </w:r>
      <w:r w:rsidR="00EF7B94">
        <w:rPr>
          <w:lang w:val="en" w:eastAsia="en-GB"/>
        </w:rPr>
        <w:t>.</w:t>
      </w:r>
      <w:r w:rsidR="00873847">
        <w:rPr>
          <w:lang w:val="en" w:eastAsia="en-GB"/>
        </w:rPr>
        <w:t xml:space="preserve"> It has been proven to be </w:t>
      </w:r>
      <w:r w:rsidR="009236DB">
        <w:rPr>
          <w:lang w:val="en" w:eastAsia="en-GB"/>
        </w:rPr>
        <w:t xml:space="preserve">an </w:t>
      </w:r>
      <w:r w:rsidR="00873847">
        <w:rPr>
          <w:lang w:val="en" w:eastAsia="en-GB"/>
        </w:rPr>
        <w:t>effective</w:t>
      </w:r>
      <w:r w:rsidR="007B79AB">
        <w:rPr>
          <w:lang w:val="en" w:eastAsia="en-GB"/>
        </w:rPr>
        <w:t xml:space="preserve"> intervention </w:t>
      </w:r>
      <w:r w:rsidR="00182613">
        <w:rPr>
          <w:lang w:val="en" w:eastAsia="en-GB"/>
        </w:rPr>
        <w:t>both in school and at home for learners.</w:t>
      </w:r>
      <w:r w:rsidR="00EF7B94">
        <w:rPr>
          <w:lang w:val="en" w:eastAsia="en-GB"/>
        </w:rPr>
        <w:t xml:space="preserve"> </w:t>
      </w:r>
      <w:r w:rsidR="0047194D">
        <w:rPr>
          <w:lang w:val="en" w:eastAsia="en-GB"/>
        </w:rPr>
        <w:t xml:space="preserve">A consideration for both pupils and staff </w:t>
      </w:r>
      <w:r w:rsidR="00DD71F8">
        <w:rPr>
          <w:lang w:val="en" w:eastAsia="en-GB"/>
        </w:rPr>
        <w:t xml:space="preserve">would be to implement Emotion Coaching as a whole school approach. </w:t>
      </w:r>
      <w:r w:rsidR="00B945EC">
        <w:rPr>
          <w:lang w:val="en" w:eastAsia="en-GB"/>
        </w:rPr>
        <w:t xml:space="preserve">This could be achieved by the school providing </w:t>
      </w:r>
      <w:r w:rsidR="00EE4AA2">
        <w:rPr>
          <w:lang w:val="en" w:eastAsia="en-GB"/>
        </w:rPr>
        <w:t>E</w:t>
      </w:r>
      <w:r w:rsidR="00B945EC">
        <w:rPr>
          <w:lang w:val="en" w:eastAsia="en-GB"/>
        </w:rPr>
        <w:t xml:space="preserve">motion </w:t>
      </w:r>
      <w:r w:rsidR="00EE4AA2">
        <w:rPr>
          <w:lang w:val="en" w:eastAsia="en-GB"/>
        </w:rPr>
        <w:t>C</w:t>
      </w:r>
      <w:r w:rsidR="00B945EC">
        <w:rPr>
          <w:lang w:val="en" w:eastAsia="en-GB"/>
        </w:rPr>
        <w:t>oaching</w:t>
      </w:r>
      <w:r w:rsidR="00EE4AA2">
        <w:rPr>
          <w:lang w:val="en" w:eastAsia="en-GB"/>
        </w:rPr>
        <w:t xml:space="preserve"> training to all staff </w:t>
      </w:r>
      <w:r w:rsidR="00E766E4">
        <w:rPr>
          <w:lang w:val="en" w:eastAsia="en-GB"/>
        </w:rPr>
        <w:t xml:space="preserve">and </w:t>
      </w:r>
      <w:r w:rsidR="008A6C56">
        <w:rPr>
          <w:lang w:val="en" w:eastAsia="en-GB"/>
        </w:rPr>
        <w:t xml:space="preserve">implemented as a school policy for </w:t>
      </w:r>
      <w:r w:rsidR="00204728">
        <w:rPr>
          <w:lang w:val="en" w:eastAsia="en-GB"/>
        </w:rPr>
        <w:t>behav</w:t>
      </w:r>
      <w:r w:rsidR="005420FF">
        <w:rPr>
          <w:lang w:val="en" w:eastAsia="en-GB"/>
        </w:rPr>
        <w:t>iour.</w:t>
      </w:r>
      <w:r w:rsidR="00344261">
        <w:rPr>
          <w:lang w:val="en" w:eastAsia="en-GB"/>
        </w:rPr>
        <w:t xml:space="preserve"> Also, </w:t>
      </w:r>
      <w:r w:rsidR="00FA30FC">
        <w:rPr>
          <w:lang w:val="en" w:eastAsia="en-GB"/>
        </w:rPr>
        <w:t xml:space="preserve">the Emotion Coaches from each class could </w:t>
      </w:r>
      <w:r w:rsidR="00042603">
        <w:rPr>
          <w:lang w:val="en" w:eastAsia="en-GB"/>
        </w:rPr>
        <w:t xml:space="preserve">present assemblies to the whole school and educate the learners on how to best manage their feelings </w:t>
      </w:r>
      <w:r w:rsidR="00A15CBF">
        <w:rPr>
          <w:lang w:val="en" w:eastAsia="en-GB"/>
        </w:rPr>
        <w:t xml:space="preserve">with strategies such as finger breathing. </w:t>
      </w:r>
      <w:r w:rsidR="00430583">
        <w:rPr>
          <w:lang w:val="en" w:eastAsia="en-GB"/>
        </w:rPr>
        <w:t xml:space="preserve"> Finger breathing is a mindfulness technique that teaches children to focus on their breathin</w:t>
      </w:r>
      <w:r w:rsidR="00E24DDA">
        <w:rPr>
          <w:lang w:val="en" w:eastAsia="en-GB"/>
        </w:rPr>
        <w:t xml:space="preserve">g </w:t>
      </w:r>
      <w:r w:rsidR="00D53245">
        <w:rPr>
          <w:lang w:val="en" w:eastAsia="en-GB"/>
        </w:rPr>
        <w:t>to</w:t>
      </w:r>
      <w:r w:rsidR="00E24DDA">
        <w:rPr>
          <w:lang w:val="en" w:eastAsia="en-GB"/>
        </w:rPr>
        <w:t xml:space="preserve"> self-soothe. </w:t>
      </w:r>
      <w:r w:rsidR="00D53245">
        <w:rPr>
          <w:lang w:val="en" w:eastAsia="en-GB"/>
        </w:rPr>
        <w:t xml:space="preserve">The children learn to regulate their breath by </w:t>
      </w:r>
      <w:r w:rsidR="0085036C">
        <w:rPr>
          <w:lang w:val="en" w:eastAsia="en-GB"/>
        </w:rPr>
        <w:t>focus on a finger each time they take a breath (</w:t>
      </w:r>
      <w:r w:rsidR="003A0099" w:rsidRPr="003A0099">
        <w:rPr>
          <w:lang w:val="en" w:eastAsia="en-GB"/>
        </w:rPr>
        <w:t>Srinivasan</w:t>
      </w:r>
      <w:r w:rsidR="003A0099">
        <w:rPr>
          <w:lang w:val="en" w:eastAsia="en-GB"/>
        </w:rPr>
        <w:t>, 2019).</w:t>
      </w:r>
      <w:r w:rsidR="002B6B01">
        <w:rPr>
          <w:lang w:val="en" w:eastAsia="en-GB"/>
        </w:rPr>
        <w:t xml:space="preserve"> Another consideration for this intervention would be to </w:t>
      </w:r>
      <w:r w:rsidR="00CC79FF">
        <w:rPr>
          <w:lang w:val="en" w:eastAsia="en-GB"/>
        </w:rPr>
        <w:t>provide Emotion Coaching workshops in school to educate parents</w:t>
      </w:r>
      <w:r w:rsidR="002B4970">
        <w:rPr>
          <w:lang w:val="en" w:eastAsia="en-GB"/>
        </w:rPr>
        <w:t xml:space="preserve">. The school </w:t>
      </w:r>
      <w:r w:rsidR="00436FDA">
        <w:rPr>
          <w:lang w:val="en" w:eastAsia="en-GB"/>
        </w:rPr>
        <w:t xml:space="preserve">could </w:t>
      </w:r>
      <w:r w:rsidR="00280E99">
        <w:rPr>
          <w:lang w:val="en" w:eastAsia="en-GB"/>
        </w:rPr>
        <w:t xml:space="preserve">support parents who find it hard to manage their child’s </w:t>
      </w:r>
      <w:r w:rsidR="00436FDA">
        <w:rPr>
          <w:lang w:val="en" w:eastAsia="en-GB"/>
        </w:rPr>
        <w:t>emotions by</w:t>
      </w:r>
      <w:r w:rsidR="006018B8">
        <w:rPr>
          <w:lang w:val="en" w:eastAsia="en-GB"/>
        </w:rPr>
        <w:t xml:space="preserve"> </w:t>
      </w:r>
      <w:r w:rsidR="009D0210">
        <w:rPr>
          <w:lang w:val="en" w:eastAsia="en-GB"/>
        </w:rPr>
        <w:t xml:space="preserve">informing them on the practices they use in school. </w:t>
      </w:r>
      <w:r w:rsidR="001729C3">
        <w:rPr>
          <w:lang w:val="en" w:eastAsia="en-GB"/>
        </w:rPr>
        <w:t xml:space="preserve">The school can encourage parents to use the techniques at home </w:t>
      </w:r>
      <w:r w:rsidR="004918B7">
        <w:rPr>
          <w:lang w:val="en" w:eastAsia="en-GB"/>
        </w:rPr>
        <w:t xml:space="preserve">to </w:t>
      </w:r>
      <w:r w:rsidR="002E26BB">
        <w:rPr>
          <w:lang w:val="en" w:eastAsia="en-GB"/>
        </w:rPr>
        <w:t>help with consistency</w:t>
      </w:r>
      <w:r w:rsidR="00464C03">
        <w:rPr>
          <w:lang w:val="en" w:eastAsia="en-GB"/>
        </w:rPr>
        <w:t xml:space="preserve">. Bath Spa University (2017) found that by educating a child’s parent on Emotion Coaching, </w:t>
      </w:r>
      <w:r w:rsidR="00010012">
        <w:rPr>
          <w:lang w:val="en" w:eastAsia="en-GB"/>
        </w:rPr>
        <w:t xml:space="preserve">home life was less stressful as the parent </w:t>
      </w:r>
      <w:r w:rsidR="001B1AD4">
        <w:rPr>
          <w:lang w:val="en" w:eastAsia="en-GB"/>
        </w:rPr>
        <w:t>felt they were more aware of the child’s emotional needs</w:t>
      </w:r>
      <w:r w:rsidR="000C2297">
        <w:rPr>
          <w:lang w:val="en" w:eastAsia="en-GB"/>
        </w:rPr>
        <w:t xml:space="preserve">. </w:t>
      </w:r>
      <w:r w:rsidR="00E610EC">
        <w:rPr>
          <w:lang w:val="en" w:eastAsia="en-GB"/>
        </w:rPr>
        <w:t xml:space="preserve">Therefore, helping learners to improve their emotional well-being both in school and at home. </w:t>
      </w:r>
    </w:p>
    <w:p w14:paraId="541709D5" w14:textId="77777777" w:rsidR="00627C8C" w:rsidRDefault="00627C8C" w:rsidP="00CD1240">
      <w:pPr>
        <w:pStyle w:val="AssignBody"/>
        <w:rPr>
          <w:rFonts w:ascii="Times New Roman" w:eastAsia="Times New Roman" w:hAnsi="Times New Roman" w:cs="Times New Roman"/>
          <w:color w:val="000000"/>
          <w:sz w:val="24"/>
          <w:szCs w:val="24"/>
          <w:lang w:val="en" w:eastAsia="en-GB"/>
        </w:rPr>
      </w:pPr>
    </w:p>
    <w:p w14:paraId="54FA1175" w14:textId="5057D70A" w:rsidR="00517A07" w:rsidRDefault="00517A07" w:rsidP="00CD1240">
      <w:pPr>
        <w:pStyle w:val="AssignBody"/>
        <w:rPr>
          <w:rFonts w:ascii="Times New Roman" w:eastAsia="Times New Roman" w:hAnsi="Times New Roman" w:cs="Times New Roman"/>
          <w:color w:val="000000"/>
          <w:sz w:val="24"/>
          <w:szCs w:val="24"/>
          <w:lang w:val="en" w:eastAsia="en-GB"/>
        </w:rPr>
      </w:pPr>
    </w:p>
    <w:p w14:paraId="493045F8" w14:textId="77777777" w:rsidR="004F0209" w:rsidRPr="00DE2CB5" w:rsidRDefault="004F0209" w:rsidP="00CD1240">
      <w:pPr>
        <w:pStyle w:val="AssignBody"/>
        <w:rPr>
          <w:rFonts w:ascii="Times New Roman" w:eastAsia="Times New Roman" w:hAnsi="Times New Roman" w:cs="Times New Roman"/>
          <w:color w:val="000000"/>
          <w:sz w:val="24"/>
          <w:szCs w:val="24"/>
          <w:lang w:val="en" w:eastAsia="en-GB"/>
        </w:rPr>
      </w:pPr>
    </w:p>
    <w:p w14:paraId="7CDBA08C" w14:textId="77777777" w:rsidR="00581835" w:rsidRDefault="00581835">
      <w:pPr>
        <w:rPr>
          <w:rFonts w:ascii="Arial" w:hAnsi="Arial"/>
        </w:rPr>
      </w:pPr>
      <w:r>
        <w:br w:type="page"/>
      </w:r>
    </w:p>
    <w:p w14:paraId="10AB1260" w14:textId="77777777" w:rsidR="00581835" w:rsidRPr="00F348EE" w:rsidRDefault="00581835" w:rsidP="0033422B">
      <w:pPr>
        <w:pStyle w:val="NormalWeb"/>
        <w:shd w:val="clear" w:color="auto" w:fill="FFFFFF"/>
        <w:spacing w:before="0" w:beforeAutospacing="0" w:after="240" w:afterAutospacing="0" w:line="360" w:lineRule="atLeast"/>
        <w:rPr>
          <w:rStyle w:val="AssignBodyChar"/>
          <w:rFonts w:cs="Arial"/>
          <w:sz w:val="22"/>
          <w:szCs w:val="22"/>
          <w:lang w:val="en"/>
        </w:rPr>
      </w:pPr>
      <w:r w:rsidRPr="00F348EE">
        <w:rPr>
          <w:rFonts w:ascii="Arial" w:hAnsi="Arial" w:cs="Arial"/>
          <w:color w:val="000000"/>
          <w:lang w:val="en"/>
        </w:rPr>
        <w:lastRenderedPageBreak/>
        <w:t>‌</w:t>
      </w:r>
      <w:r w:rsidRPr="00F348EE">
        <w:rPr>
          <w:rStyle w:val="AssignBodyChar"/>
          <w:rFonts w:cs="Arial"/>
          <w:sz w:val="22"/>
          <w:szCs w:val="22"/>
          <w:lang w:val="en"/>
        </w:rPr>
        <w:t xml:space="preserve">Bath Spa University (2017). </w:t>
      </w:r>
      <w:r w:rsidRPr="00F348EE">
        <w:rPr>
          <w:rStyle w:val="AssignBodyChar"/>
          <w:rFonts w:cs="Arial"/>
          <w:i/>
          <w:iCs/>
          <w:sz w:val="22"/>
          <w:szCs w:val="22"/>
          <w:lang w:val="en"/>
        </w:rPr>
        <w:t>Somerset Emotion Coaching Project FULL EVALUATION REPORT JULY 2017</w:t>
      </w:r>
      <w:r w:rsidRPr="00F348EE">
        <w:rPr>
          <w:rStyle w:val="AssignBodyChar"/>
          <w:rFonts w:cs="Arial"/>
          <w:sz w:val="22"/>
          <w:szCs w:val="22"/>
          <w:lang w:val="en"/>
        </w:rPr>
        <w:t>. [online] p.</w:t>
      </w:r>
      <w:r>
        <w:rPr>
          <w:rStyle w:val="AssignBodyChar"/>
          <w:rFonts w:cs="Arial"/>
          <w:sz w:val="22"/>
          <w:szCs w:val="22"/>
          <w:lang w:val="en"/>
        </w:rPr>
        <w:t>14 - 24</w:t>
      </w:r>
      <w:r w:rsidRPr="00F348EE">
        <w:rPr>
          <w:rStyle w:val="AssignBodyChar"/>
          <w:rFonts w:cs="Arial"/>
          <w:sz w:val="22"/>
          <w:szCs w:val="22"/>
          <w:lang w:val="en"/>
        </w:rPr>
        <w:t xml:space="preserve">. Available at: </w:t>
      </w:r>
      <w:hyperlink r:id="rId9" w:history="1">
        <w:r w:rsidRPr="00F348EE">
          <w:rPr>
            <w:rStyle w:val="Hyperlink"/>
            <w:rFonts w:ascii="Arial" w:hAnsi="Arial" w:cs="Arial"/>
            <w:sz w:val="22"/>
            <w:szCs w:val="22"/>
            <w:lang w:val="en"/>
          </w:rPr>
          <w:t>https://www.bathspa.ac.uk/media/bathspaacuk/education-/research/attachment-aware/Emotion-Coaching-Full-Report-July-2017-(1).pdf</w:t>
        </w:r>
      </w:hyperlink>
      <w:r w:rsidRPr="00F348EE">
        <w:rPr>
          <w:rStyle w:val="AssignBodyChar"/>
          <w:rFonts w:cs="Arial"/>
          <w:sz w:val="22"/>
          <w:szCs w:val="22"/>
          <w:lang w:val="en"/>
        </w:rPr>
        <w:t xml:space="preserve"> (Accessed 12 April 2020).</w:t>
      </w:r>
    </w:p>
    <w:p w14:paraId="0DEC9590" w14:textId="77777777" w:rsidR="00581835" w:rsidRPr="00F348EE" w:rsidRDefault="00581835" w:rsidP="000A3B8C">
      <w:pPr>
        <w:pStyle w:val="AssignBody"/>
        <w:rPr>
          <w:rFonts w:eastAsia="Times New Roman" w:cs="Arial"/>
          <w:color w:val="000000"/>
          <w:sz w:val="24"/>
          <w:szCs w:val="24"/>
          <w:lang w:val="en" w:eastAsia="en-GB"/>
        </w:rPr>
      </w:pPr>
      <w:r w:rsidRPr="00F348EE">
        <w:rPr>
          <w:rFonts w:cs="Arial"/>
          <w:lang w:val="en" w:eastAsia="en-GB"/>
        </w:rPr>
        <w:t xml:space="preserve">Bruner, J.S. (1977). </w:t>
      </w:r>
      <w:r w:rsidRPr="00F348EE">
        <w:rPr>
          <w:rFonts w:cs="Arial"/>
          <w:i/>
          <w:iCs/>
          <w:lang w:val="en" w:eastAsia="en-GB"/>
        </w:rPr>
        <w:t>The Process of Education</w:t>
      </w:r>
      <w:r w:rsidRPr="00F348EE">
        <w:rPr>
          <w:rFonts w:cs="Arial"/>
          <w:lang w:val="en" w:eastAsia="en-GB"/>
        </w:rPr>
        <w:t>. Harvard University Press, pp.52–54.</w:t>
      </w:r>
    </w:p>
    <w:p w14:paraId="483280FD" w14:textId="77777777" w:rsidR="00581835" w:rsidRPr="00F348EE" w:rsidRDefault="00581835" w:rsidP="007B37CB">
      <w:pPr>
        <w:pStyle w:val="AssignBody"/>
        <w:rPr>
          <w:rFonts w:cs="Arial"/>
          <w:lang w:val="en"/>
        </w:rPr>
      </w:pPr>
      <w:r w:rsidRPr="00F348EE">
        <w:rPr>
          <w:rFonts w:cs="Arial"/>
          <w:lang w:val="en"/>
        </w:rPr>
        <w:t xml:space="preserve">Emotion Coaching UK (ECUK) (2015). </w:t>
      </w:r>
      <w:r w:rsidRPr="00F348EE">
        <w:rPr>
          <w:rFonts w:cs="Arial"/>
          <w:i/>
          <w:iCs/>
          <w:lang w:val="en"/>
        </w:rPr>
        <w:t>Emotion Coaching</w:t>
      </w:r>
      <w:r w:rsidRPr="00F348EE">
        <w:rPr>
          <w:rFonts w:cs="Arial"/>
          <w:lang w:val="en"/>
        </w:rPr>
        <w:t xml:space="preserve">. [online]. Available at: </w:t>
      </w:r>
      <w:hyperlink r:id="rId10" w:history="1">
        <w:r w:rsidRPr="00F348EE">
          <w:rPr>
            <w:rStyle w:val="Hyperlink"/>
            <w:rFonts w:cs="Arial"/>
            <w:lang w:val="en"/>
          </w:rPr>
          <w:t>https://www.emotioncoachinguk.com/</w:t>
        </w:r>
      </w:hyperlink>
      <w:r w:rsidRPr="00F348EE">
        <w:rPr>
          <w:rFonts w:cs="Arial"/>
          <w:lang w:val="en"/>
        </w:rPr>
        <w:t xml:space="preserve"> (Accessed 7 April 2020).</w:t>
      </w:r>
    </w:p>
    <w:p w14:paraId="548B5548" w14:textId="77777777" w:rsidR="00581835" w:rsidRPr="00F348EE" w:rsidRDefault="00581835" w:rsidP="000A54D1">
      <w:pPr>
        <w:pStyle w:val="AssignBody"/>
        <w:rPr>
          <w:rFonts w:cs="Arial"/>
          <w:lang w:val="en" w:eastAsia="en-GB"/>
        </w:rPr>
      </w:pPr>
      <w:r w:rsidRPr="00F348EE">
        <w:rPr>
          <w:rFonts w:cs="Arial"/>
          <w:lang w:val="en" w:eastAsia="en-GB"/>
        </w:rPr>
        <w:t xml:space="preserve">Emotion Coaching UK (ECUK) (2019). </w:t>
      </w:r>
      <w:r w:rsidRPr="00F348EE">
        <w:rPr>
          <w:rFonts w:cs="Arial"/>
          <w:i/>
          <w:iCs/>
          <w:lang w:val="en" w:eastAsia="en-GB"/>
        </w:rPr>
        <w:t>Training details Content</w:t>
      </w:r>
      <w:r w:rsidRPr="00F348EE">
        <w:rPr>
          <w:rFonts w:cs="Arial"/>
          <w:lang w:val="en" w:eastAsia="en-GB"/>
        </w:rPr>
        <w:t xml:space="preserve">. [online] </w:t>
      </w:r>
      <w:r w:rsidRPr="00F348EE">
        <w:rPr>
          <w:rFonts w:cs="Arial"/>
          <w:i/>
          <w:iCs/>
          <w:lang w:val="en" w:eastAsia="en-GB"/>
        </w:rPr>
        <w:t>Emotion Coaching UK</w:t>
      </w:r>
      <w:r w:rsidRPr="00F348EE">
        <w:rPr>
          <w:rFonts w:cs="Arial"/>
          <w:lang w:val="en" w:eastAsia="en-GB"/>
        </w:rPr>
        <w:t xml:space="preserve">. Available at: </w:t>
      </w:r>
      <w:hyperlink r:id="rId11" w:history="1">
        <w:r w:rsidRPr="00F348EE">
          <w:rPr>
            <w:rStyle w:val="Hyperlink"/>
            <w:rFonts w:cs="Arial"/>
            <w:lang w:val="en" w:eastAsia="en-GB"/>
          </w:rPr>
          <w:t>https://0cb242fb-7e24-4208-86de-d7c876a2f1c2.filesusr.com/ugd/623336_dafdff6c2664496d84a94bbd5f63c200.pdf</w:t>
        </w:r>
      </w:hyperlink>
      <w:r w:rsidRPr="00F348EE">
        <w:rPr>
          <w:rFonts w:cs="Arial"/>
          <w:lang w:val="en" w:eastAsia="en-GB"/>
        </w:rPr>
        <w:t xml:space="preserve"> (Accessed 11 April 2020).</w:t>
      </w:r>
    </w:p>
    <w:p w14:paraId="0053902A" w14:textId="77777777" w:rsidR="00581835" w:rsidRPr="00F348EE" w:rsidRDefault="00581835" w:rsidP="003A267A">
      <w:pPr>
        <w:pStyle w:val="AssignBody"/>
        <w:rPr>
          <w:rFonts w:cs="Arial"/>
          <w:lang w:val="en" w:eastAsia="en-GB"/>
        </w:rPr>
      </w:pPr>
      <w:r w:rsidRPr="00F348EE">
        <w:rPr>
          <w:rFonts w:cs="Arial"/>
          <w:lang w:val="en" w:eastAsia="en-GB"/>
        </w:rPr>
        <w:t xml:space="preserve">ESTYN (2020a). </w:t>
      </w:r>
      <w:r w:rsidRPr="00F348EE">
        <w:rPr>
          <w:rFonts w:cs="Arial"/>
          <w:i/>
          <w:iCs/>
          <w:lang w:val="en" w:eastAsia="en-GB"/>
        </w:rPr>
        <w:t>Summary of findings from our national thematic reviews 2019/2020</w:t>
      </w:r>
      <w:r w:rsidRPr="00F348EE">
        <w:rPr>
          <w:rFonts w:cs="Arial"/>
          <w:lang w:val="en" w:eastAsia="en-GB"/>
        </w:rPr>
        <w:t xml:space="preserve">. [online] </w:t>
      </w:r>
      <w:r w:rsidRPr="00F348EE">
        <w:rPr>
          <w:rFonts w:cs="Arial"/>
          <w:i/>
          <w:iCs/>
          <w:lang w:val="en" w:eastAsia="en-GB"/>
        </w:rPr>
        <w:t>estyn.gov.wales</w:t>
      </w:r>
      <w:r w:rsidRPr="00F348EE">
        <w:rPr>
          <w:rFonts w:cs="Arial"/>
          <w:lang w:val="en" w:eastAsia="en-GB"/>
        </w:rPr>
        <w:t xml:space="preserve">. Available at: </w:t>
      </w:r>
      <w:hyperlink r:id="rId12" w:history="1">
        <w:r w:rsidRPr="00F348EE">
          <w:rPr>
            <w:rStyle w:val="Hyperlink"/>
            <w:rFonts w:cs="Arial"/>
            <w:lang w:val="en" w:eastAsia="en-GB"/>
          </w:rPr>
          <w:t>https://www.estyn.gov.wales/sites/www.estyn.gov.wales/files/documents/Summary_of_findings_from_our_national_thematic_reviews_2019_2020_en.pdf</w:t>
        </w:r>
      </w:hyperlink>
      <w:r w:rsidRPr="00F348EE">
        <w:rPr>
          <w:rFonts w:cs="Arial"/>
          <w:lang w:val="en" w:eastAsia="en-GB"/>
        </w:rPr>
        <w:t xml:space="preserve"> (Accessed 10 April 2020).</w:t>
      </w:r>
    </w:p>
    <w:p w14:paraId="20CE490B" w14:textId="77777777" w:rsidR="00581835" w:rsidRPr="00F348EE" w:rsidRDefault="00581835" w:rsidP="00BD2B7D">
      <w:pPr>
        <w:pStyle w:val="AssignBody"/>
        <w:rPr>
          <w:rFonts w:cs="Arial"/>
          <w:lang w:val="en" w:eastAsia="en-GB"/>
        </w:rPr>
      </w:pPr>
      <w:r w:rsidRPr="00F348EE">
        <w:rPr>
          <w:rFonts w:cs="Arial"/>
          <w:lang w:val="en" w:eastAsia="en-GB"/>
        </w:rPr>
        <w:t xml:space="preserve">ESTYN (2020b). </w:t>
      </w:r>
      <w:r w:rsidRPr="00F348EE">
        <w:rPr>
          <w:rFonts w:cs="Arial"/>
          <w:i/>
          <w:iCs/>
          <w:lang w:val="en" w:eastAsia="en-GB"/>
        </w:rPr>
        <w:t>Effective school support for disadvantaged and vulnerable pupils – case studies of good practice February 2020</w:t>
      </w:r>
      <w:r w:rsidRPr="00F348EE">
        <w:rPr>
          <w:rFonts w:cs="Arial"/>
          <w:lang w:val="en" w:eastAsia="en-GB"/>
        </w:rPr>
        <w:t>. Cardiff: Welsh Government, p.20.</w:t>
      </w:r>
    </w:p>
    <w:p w14:paraId="24D4DDCD" w14:textId="77777777" w:rsidR="00581835" w:rsidRPr="00F348EE" w:rsidRDefault="00581835" w:rsidP="00360A93">
      <w:pPr>
        <w:pStyle w:val="AssignBody"/>
        <w:rPr>
          <w:rFonts w:cs="Arial"/>
          <w:lang w:val="en" w:eastAsia="en-GB"/>
        </w:rPr>
      </w:pPr>
      <w:r w:rsidRPr="00F348EE">
        <w:rPr>
          <w:rFonts w:cs="Arial"/>
          <w:lang w:val="en" w:eastAsia="en-GB"/>
        </w:rPr>
        <w:t xml:space="preserve">Great Schools Partnership (2013). </w:t>
      </w:r>
      <w:r w:rsidRPr="00F348EE">
        <w:rPr>
          <w:rFonts w:cs="Arial"/>
          <w:i/>
          <w:iCs/>
          <w:lang w:val="en" w:eastAsia="en-GB"/>
        </w:rPr>
        <w:t>Learning Progression Definition</w:t>
      </w:r>
      <w:r w:rsidRPr="00F348EE">
        <w:rPr>
          <w:rFonts w:cs="Arial"/>
          <w:lang w:val="en" w:eastAsia="en-GB"/>
        </w:rPr>
        <w:t xml:space="preserve">. [online]. Available at: </w:t>
      </w:r>
      <w:hyperlink r:id="rId13" w:history="1">
        <w:r w:rsidRPr="00F348EE">
          <w:rPr>
            <w:rStyle w:val="Hyperlink"/>
            <w:rFonts w:cs="Arial"/>
            <w:lang w:val="en" w:eastAsia="en-GB"/>
          </w:rPr>
          <w:t>https://www.edglossary.org/learning-progression/</w:t>
        </w:r>
      </w:hyperlink>
      <w:r w:rsidRPr="00F348EE">
        <w:rPr>
          <w:rFonts w:cs="Arial"/>
          <w:lang w:val="en" w:eastAsia="en-GB"/>
        </w:rPr>
        <w:t xml:space="preserve"> (Accessed 8 April 2020).</w:t>
      </w:r>
    </w:p>
    <w:p w14:paraId="154DC92F" w14:textId="13839FF4" w:rsidR="00581835" w:rsidRPr="00F348EE" w:rsidRDefault="00581835" w:rsidP="00B1299C">
      <w:pPr>
        <w:pStyle w:val="AssignBody"/>
        <w:rPr>
          <w:rFonts w:cs="Arial"/>
          <w:lang w:val="en" w:eastAsia="en-GB"/>
        </w:rPr>
      </w:pPr>
      <w:r w:rsidRPr="00F348EE">
        <w:rPr>
          <w:rFonts w:cs="Arial"/>
          <w:lang w:val="en" w:eastAsia="en-GB"/>
        </w:rPr>
        <w:t xml:space="preserve">McLeod, S. (2007). </w:t>
      </w:r>
      <w:r w:rsidRPr="00F348EE">
        <w:rPr>
          <w:rFonts w:cs="Arial"/>
          <w:i/>
          <w:iCs/>
          <w:lang w:val="en" w:eastAsia="en-GB"/>
        </w:rPr>
        <w:t>Erik Erikson’s Stages of Psychosocial Development</w:t>
      </w:r>
      <w:r w:rsidRPr="00F348EE">
        <w:rPr>
          <w:rFonts w:cs="Arial"/>
          <w:lang w:val="en" w:eastAsia="en-GB"/>
        </w:rPr>
        <w:t xml:space="preserve">. [online] </w:t>
      </w:r>
      <w:r w:rsidR="004A1EE1" w:rsidRPr="00F348EE">
        <w:rPr>
          <w:rFonts w:cs="Arial"/>
          <w:lang w:val="en" w:eastAsia="en-GB"/>
        </w:rPr>
        <w:t xml:space="preserve">Simplypsychology.org. </w:t>
      </w:r>
      <w:bookmarkStart w:id="1" w:name="_GoBack"/>
      <w:bookmarkEnd w:id="1"/>
      <w:r w:rsidRPr="00F348EE">
        <w:rPr>
          <w:rFonts w:cs="Arial"/>
          <w:lang w:val="en" w:eastAsia="en-GB"/>
        </w:rPr>
        <w:t xml:space="preserve">Available at: </w:t>
      </w:r>
      <w:hyperlink r:id="rId14" w:history="1">
        <w:r w:rsidRPr="00F348EE">
          <w:rPr>
            <w:rStyle w:val="Hyperlink"/>
            <w:rFonts w:cs="Arial"/>
            <w:lang w:val="en" w:eastAsia="en-GB"/>
          </w:rPr>
          <w:t>https://www.simplypsychology.org/Erik-Erikson.html</w:t>
        </w:r>
      </w:hyperlink>
      <w:r w:rsidRPr="00F348EE">
        <w:rPr>
          <w:rFonts w:cs="Arial"/>
          <w:lang w:val="en" w:eastAsia="en-GB"/>
        </w:rPr>
        <w:t xml:space="preserve"> (Accessed 8 April 2020).</w:t>
      </w:r>
    </w:p>
    <w:p w14:paraId="642BBD08" w14:textId="0955B658" w:rsidR="00581835" w:rsidRPr="00F348EE" w:rsidRDefault="00581835" w:rsidP="002061D8">
      <w:pPr>
        <w:pStyle w:val="AssignBody"/>
        <w:rPr>
          <w:rFonts w:cs="Arial"/>
          <w:lang w:val="en" w:eastAsia="en-GB"/>
        </w:rPr>
      </w:pPr>
      <w:r w:rsidRPr="00F348EE">
        <w:rPr>
          <w:rFonts w:cs="Arial"/>
          <w:lang w:val="en" w:eastAsia="en-GB"/>
        </w:rPr>
        <w:t xml:space="preserve">Mcleod, S. (2018a). </w:t>
      </w:r>
      <w:r w:rsidRPr="00F348EE">
        <w:rPr>
          <w:rFonts w:cs="Arial"/>
          <w:i/>
          <w:iCs/>
          <w:lang w:val="en" w:eastAsia="en-GB"/>
        </w:rPr>
        <w:t>Nature vs. Nurture in Psychology</w:t>
      </w:r>
      <w:r w:rsidRPr="00F348EE">
        <w:rPr>
          <w:rFonts w:cs="Arial"/>
          <w:lang w:val="en" w:eastAsia="en-GB"/>
        </w:rPr>
        <w:t xml:space="preserve">. [online] </w:t>
      </w:r>
      <w:r w:rsidR="004A1EE1" w:rsidRPr="00F348EE">
        <w:rPr>
          <w:rFonts w:cs="Arial"/>
          <w:lang w:val="en" w:eastAsia="en-GB"/>
        </w:rPr>
        <w:t>Simplypsychology.org</w:t>
      </w:r>
      <w:r w:rsidRPr="00F348EE">
        <w:rPr>
          <w:rFonts w:cs="Arial"/>
          <w:lang w:val="en" w:eastAsia="en-GB"/>
        </w:rPr>
        <w:t xml:space="preserve">. Available at: </w:t>
      </w:r>
      <w:hyperlink r:id="rId15" w:history="1">
        <w:r w:rsidRPr="00F348EE">
          <w:rPr>
            <w:rStyle w:val="Hyperlink"/>
            <w:rFonts w:cs="Arial"/>
            <w:lang w:val="en" w:eastAsia="en-GB"/>
          </w:rPr>
          <w:t>https://www.simplypsychology.org/naturevsnurture.html</w:t>
        </w:r>
      </w:hyperlink>
      <w:r w:rsidRPr="00F348EE">
        <w:rPr>
          <w:rFonts w:cs="Arial"/>
          <w:lang w:val="en" w:eastAsia="en-GB"/>
        </w:rPr>
        <w:t xml:space="preserve"> (Accessed 7 Apr. 2020).</w:t>
      </w:r>
    </w:p>
    <w:p w14:paraId="7CFFB524" w14:textId="77777777" w:rsidR="00581835" w:rsidRPr="00F348EE" w:rsidRDefault="00581835" w:rsidP="003A72BE">
      <w:pPr>
        <w:pStyle w:val="AssignBody"/>
        <w:rPr>
          <w:rFonts w:cs="Arial"/>
          <w:lang w:val="en" w:eastAsia="en-GB"/>
        </w:rPr>
      </w:pPr>
      <w:r w:rsidRPr="00F348EE">
        <w:rPr>
          <w:rFonts w:cs="Arial"/>
          <w:lang w:val="en" w:eastAsia="en-GB"/>
        </w:rPr>
        <w:t xml:space="preserve">Mcleod, S. (2018b). </w:t>
      </w:r>
      <w:r w:rsidRPr="00F348EE">
        <w:rPr>
          <w:rFonts w:cs="Arial"/>
          <w:i/>
          <w:iCs/>
          <w:lang w:val="en" w:eastAsia="en-GB"/>
        </w:rPr>
        <w:t>Jean Piaget’s Theory of Cognitive Development</w:t>
      </w:r>
      <w:r w:rsidRPr="00F348EE">
        <w:rPr>
          <w:rFonts w:cs="Arial"/>
          <w:lang w:val="en" w:eastAsia="en-GB"/>
        </w:rPr>
        <w:t xml:space="preserve">. [online] Simply Psychology.org. Available at: </w:t>
      </w:r>
      <w:hyperlink r:id="rId16" w:history="1">
        <w:r w:rsidRPr="00F348EE">
          <w:rPr>
            <w:rStyle w:val="Hyperlink"/>
            <w:rFonts w:cs="Arial"/>
            <w:lang w:val="en" w:eastAsia="en-GB"/>
          </w:rPr>
          <w:t>https://www.simplypsychology.org/piaget.html</w:t>
        </w:r>
      </w:hyperlink>
      <w:r w:rsidRPr="00F348EE">
        <w:rPr>
          <w:rFonts w:cs="Arial"/>
          <w:lang w:val="en" w:eastAsia="en-GB"/>
        </w:rPr>
        <w:t xml:space="preserve"> (Accessed 9 April 2020).</w:t>
      </w:r>
    </w:p>
    <w:p w14:paraId="78D53317" w14:textId="77777777" w:rsidR="00581835" w:rsidRPr="00F348EE" w:rsidRDefault="00581835" w:rsidP="00EA630E">
      <w:pPr>
        <w:pStyle w:val="AssignBody"/>
        <w:rPr>
          <w:rFonts w:cs="Arial"/>
          <w:lang w:val="en" w:eastAsia="en-GB"/>
        </w:rPr>
      </w:pPr>
      <w:r w:rsidRPr="00F348EE">
        <w:rPr>
          <w:rFonts w:cs="Arial"/>
          <w:lang w:val="en" w:eastAsia="en-GB"/>
        </w:rPr>
        <w:t xml:space="preserve">Mcleod, S. (2019). </w:t>
      </w:r>
      <w:r w:rsidRPr="00F348EE">
        <w:rPr>
          <w:rFonts w:cs="Arial"/>
          <w:i/>
          <w:iCs/>
          <w:lang w:val="en" w:eastAsia="en-GB"/>
        </w:rPr>
        <w:t>Bruner - Learning Theory in Education | Simply Psychology</w:t>
      </w:r>
      <w:r w:rsidRPr="00F348EE">
        <w:rPr>
          <w:rFonts w:cs="Arial"/>
          <w:lang w:val="en" w:eastAsia="en-GB"/>
        </w:rPr>
        <w:t xml:space="preserve">. [online] Simplypsychology.org. Available at: </w:t>
      </w:r>
      <w:hyperlink r:id="rId17" w:history="1">
        <w:r w:rsidRPr="00F348EE">
          <w:rPr>
            <w:rStyle w:val="Hyperlink"/>
            <w:rFonts w:cs="Arial"/>
            <w:lang w:val="en" w:eastAsia="en-GB"/>
          </w:rPr>
          <w:t>https://www.simplypsychology.org/bruner.html</w:t>
        </w:r>
      </w:hyperlink>
      <w:r w:rsidRPr="00F348EE">
        <w:rPr>
          <w:rFonts w:cs="Arial"/>
          <w:lang w:val="en" w:eastAsia="en-GB"/>
        </w:rPr>
        <w:t xml:space="preserve"> (Accessed 8 April 2020).</w:t>
      </w:r>
    </w:p>
    <w:p w14:paraId="2615F3DD" w14:textId="60C16842" w:rsidR="00581835" w:rsidRPr="00F348EE" w:rsidRDefault="00581835" w:rsidP="00D00221">
      <w:pPr>
        <w:pStyle w:val="AssignBody"/>
        <w:rPr>
          <w:rFonts w:cs="Arial"/>
        </w:rPr>
      </w:pPr>
      <w:r w:rsidRPr="00F348EE">
        <w:rPr>
          <w:rFonts w:cs="Arial"/>
        </w:rPr>
        <w:t xml:space="preserve">McLeod, S. (2020). </w:t>
      </w:r>
      <w:r w:rsidRPr="00BC7020">
        <w:rPr>
          <w:rFonts w:cs="Arial"/>
          <w:i/>
          <w:iCs/>
        </w:rPr>
        <w:t xml:space="preserve">Maslow’s Hierarchy of Needs. </w:t>
      </w:r>
      <w:r w:rsidRPr="00F348EE">
        <w:rPr>
          <w:rFonts w:cs="Arial"/>
        </w:rPr>
        <w:t>[online]</w:t>
      </w:r>
      <w:r w:rsidR="00290EBD">
        <w:rPr>
          <w:rFonts w:cs="Arial"/>
        </w:rPr>
        <w:t xml:space="preserve"> </w:t>
      </w:r>
      <w:r w:rsidR="00290EBD" w:rsidRPr="00F348EE">
        <w:rPr>
          <w:rFonts w:cs="Arial"/>
          <w:lang w:val="en" w:eastAsia="en-GB"/>
        </w:rPr>
        <w:t xml:space="preserve">Simplypsychology.org. </w:t>
      </w:r>
      <w:r w:rsidRPr="00F348EE">
        <w:rPr>
          <w:rFonts w:cs="Arial"/>
        </w:rPr>
        <w:t xml:space="preserve">Available at: </w:t>
      </w:r>
      <w:hyperlink r:id="rId18" w:history="1">
        <w:r w:rsidRPr="00F348EE">
          <w:rPr>
            <w:rStyle w:val="Hyperlink"/>
            <w:rFonts w:cs="Arial"/>
          </w:rPr>
          <w:t>https://www.simplypsychology.org/maslow.html</w:t>
        </w:r>
      </w:hyperlink>
      <w:r w:rsidRPr="00F348EE">
        <w:rPr>
          <w:rFonts w:cs="Arial"/>
        </w:rPr>
        <w:t xml:space="preserve"> (Accessed 8 April 2020).</w:t>
      </w:r>
    </w:p>
    <w:p w14:paraId="33393E87" w14:textId="27A421C9" w:rsidR="00581835" w:rsidRPr="00F348EE" w:rsidRDefault="00581835" w:rsidP="00ED4B9F">
      <w:pPr>
        <w:pStyle w:val="AssignBody"/>
        <w:rPr>
          <w:rFonts w:cs="Arial"/>
          <w:lang w:val="en" w:eastAsia="en-GB"/>
        </w:rPr>
      </w:pPr>
      <w:r w:rsidRPr="00F348EE">
        <w:rPr>
          <w:rFonts w:cs="Arial"/>
          <w:lang w:val="en" w:eastAsia="en-GB"/>
        </w:rPr>
        <w:t xml:space="preserve">National Assembly for Wales Children, Young People and Education Committee (Senedd CYPE) (2018). </w:t>
      </w:r>
      <w:r w:rsidRPr="00F348EE">
        <w:rPr>
          <w:rFonts w:cs="Arial"/>
          <w:i/>
          <w:iCs/>
          <w:lang w:val="en" w:eastAsia="en-GB"/>
        </w:rPr>
        <w:t>Mind over matter A report on the step change needed in emotional and mental health support for children and young people in Wales April 2018</w:t>
      </w:r>
      <w:r w:rsidRPr="00F348EE">
        <w:rPr>
          <w:rFonts w:cs="Arial"/>
          <w:lang w:val="en" w:eastAsia="en-GB"/>
        </w:rPr>
        <w:t xml:space="preserve">. [online] </w:t>
      </w:r>
      <w:r w:rsidR="004A1EE1" w:rsidRPr="00F348EE">
        <w:rPr>
          <w:rFonts w:cs="Arial"/>
          <w:lang w:val="en" w:eastAsia="en-GB"/>
        </w:rPr>
        <w:t xml:space="preserve">assembly. </w:t>
      </w:r>
      <w:r w:rsidR="004A1EE1" w:rsidRPr="00F348EE">
        <w:rPr>
          <w:rFonts w:cs="Arial"/>
          <w:lang w:val="en" w:eastAsia="en-GB"/>
        </w:rPr>
        <w:lastRenderedPageBreak/>
        <w:t>wales</w:t>
      </w:r>
      <w:r w:rsidRPr="00F348EE">
        <w:rPr>
          <w:rFonts w:cs="Arial"/>
          <w:lang w:val="en" w:eastAsia="en-GB"/>
        </w:rPr>
        <w:t xml:space="preserve">, p.67. Available at: </w:t>
      </w:r>
      <w:hyperlink r:id="rId19" w:history="1">
        <w:r w:rsidRPr="00F348EE">
          <w:rPr>
            <w:rStyle w:val="Hyperlink"/>
            <w:rFonts w:cs="Arial"/>
            <w:lang w:val="en" w:eastAsia="en-GB"/>
          </w:rPr>
          <w:t>https://www.assembly.wales/laid%20documents/cr-ld11522/cr-ld11522-e.pdf</w:t>
        </w:r>
      </w:hyperlink>
      <w:r w:rsidRPr="00F348EE">
        <w:rPr>
          <w:rFonts w:cs="Arial"/>
          <w:lang w:val="en" w:eastAsia="en-GB"/>
        </w:rPr>
        <w:t xml:space="preserve"> (Accessed 10 April 2020).</w:t>
      </w:r>
    </w:p>
    <w:p w14:paraId="36208155" w14:textId="77777777" w:rsidR="00581835" w:rsidRPr="00F348EE" w:rsidRDefault="00581835" w:rsidP="00165A86">
      <w:pPr>
        <w:pStyle w:val="AssignBody"/>
        <w:rPr>
          <w:rFonts w:cs="Arial"/>
          <w:lang w:val="en" w:eastAsia="en-GB"/>
        </w:rPr>
      </w:pPr>
      <w:r w:rsidRPr="00F348EE">
        <w:rPr>
          <w:rFonts w:cs="Arial"/>
          <w:lang w:val="en" w:eastAsia="en-GB"/>
        </w:rPr>
        <w:t xml:space="preserve">Pound, L. (2011). </w:t>
      </w:r>
      <w:r w:rsidRPr="00F348EE">
        <w:rPr>
          <w:rFonts w:cs="Arial"/>
          <w:i/>
          <w:iCs/>
          <w:lang w:val="en" w:eastAsia="en-GB"/>
        </w:rPr>
        <w:t>Influencing Early Childhood Education: Key figures, Philosophies and Ideas</w:t>
      </w:r>
      <w:r w:rsidRPr="00F348EE">
        <w:rPr>
          <w:rFonts w:cs="Arial"/>
          <w:lang w:val="en" w:eastAsia="en-GB"/>
        </w:rPr>
        <w:t>. New York: Open University Press.</w:t>
      </w:r>
    </w:p>
    <w:p w14:paraId="180E6DE0" w14:textId="77777777" w:rsidR="00581835" w:rsidRPr="00F348EE" w:rsidRDefault="00581835" w:rsidP="002C1816">
      <w:pPr>
        <w:pStyle w:val="AssignBody"/>
        <w:rPr>
          <w:rFonts w:cs="Arial"/>
          <w:lang w:val="en" w:eastAsia="en-GB"/>
        </w:rPr>
      </w:pPr>
      <w:r w:rsidRPr="00F348EE">
        <w:rPr>
          <w:rFonts w:cs="Arial"/>
          <w:lang w:val="en" w:eastAsia="en-GB"/>
        </w:rPr>
        <w:t xml:space="preserve">Psychologist World (2015). </w:t>
      </w:r>
      <w:r w:rsidRPr="00F348EE">
        <w:rPr>
          <w:rFonts w:cs="Arial"/>
          <w:i/>
          <w:iCs/>
          <w:lang w:val="en" w:eastAsia="en-GB"/>
        </w:rPr>
        <w:t>What Is Conditioning and How Can It Influence Our Behavior?</w:t>
      </w:r>
      <w:r w:rsidRPr="00F348EE">
        <w:rPr>
          <w:rFonts w:cs="Arial"/>
          <w:lang w:val="en" w:eastAsia="en-GB"/>
        </w:rPr>
        <w:t xml:space="preserve"> [online] Available at: </w:t>
      </w:r>
      <w:hyperlink r:id="rId20" w:history="1">
        <w:r w:rsidRPr="00F348EE">
          <w:rPr>
            <w:rStyle w:val="Hyperlink"/>
            <w:rFonts w:cs="Arial"/>
            <w:lang w:val="en" w:eastAsia="en-GB"/>
          </w:rPr>
          <w:t>https://www.psychologistworld.com/memory/conditioning-intro</w:t>
        </w:r>
      </w:hyperlink>
      <w:r w:rsidRPr="00F348EE">
        <w:rPr>
          <w:rFonts w:cs="Arial"/>
          <w:lang w:val="en" w:eastAsia="en-GB"/>
        </w:rPr>
        <w:t xml:space="preserve"> (Accessed 7 April 2020).</w:t>
      </w:r>
    </w:p>
    <w:p w14:paraId="7C99F59A" w14:textId="77777777" w:rsidR="00581835" w:rsidRPr="00F348EE" w:rsidRDefault="00581835" w:rsidP="00421894">
      <w:pPr>
        <w:pStyle w:val="AssignBody"/>
        <w:rPr>
          <w:rFonts w:cs="Arial"/>
          <w:lang w:val="en" w:eastAsia="en-GB"/>
        </w:rPr>
      </w:pPr>
      <w:r w:rsidRPr="00F348EE">
        <w:rPr>
          <w:rFonts w:cs="Arial"/>
          <w:lang w:val="en" w:eastAsia="en-GB"/>
        </w:rPr>
        <w:t xml:space="preserve">Rose, J., Gilbert, L. &amp; Richards, L.V. (2015) </w:t>
      </w:r>
      <w:r w:rsidRPr="00F348EE">
        <w:rPr>
          <w:rFonts w:cs="Arial"/>
          <w:i/>
          <w:iCs/>
          <w:lang w:val="en" w:eastAsia="en-GB"/>
        </w:rPr>
        <w:t>Health and Well-being in Early Childhood</w:t>
      </w:r>
      <w:r w:rsidRPr="00F348EE">
        <w:rPr>
          <w:rFonts w:cs="Arial"/>
          <w:lang w:val="en" w:eastAsia="en-GB"/>
        </w:rPr>
        <w:t>. London: SAGE.</w:t>
      </w:r>
    </w:p>
    <w:p w14:paraId="396FFCDF" w14:textId="77777777" w:rsidR="00581835" w:rsidRPr="00F348EE" w:rsidRDefault="00581835" w:rsidP="00064814">
      <w:pPr>
        <w:pStyle w:val="AssignBody"/>
        <w:rPr>
          <w:rFonts w:cs="Arial"/>
          <w:lang w:val="en" w:eastAsia="en-GB"/>
        </w:rPr>
      </w:pPr>
      <w:r w:rsidRPr="00F348EE">
        <w:rPr>
          <w:rFonts w:cs="Arial"/>
          <w:lang w:val="en" w:eastAsia="en-GB"/>
        </w:rPr>
        <w:t xml:space="preserve">Siegel, D.J. and Payne Bryson, T. (2012). </w:t>
      </w:r>
      <w:r w:rsidRPr="00F348EE">
        <w:rPr>
          <w:rFonts w:cs="Arial"/>
          <w:i/>
          <w:iCs/>
          <w:lang w:val="en" w:eastAsia="en-GB"/>
        </w:rPr>
        <w:t>The Whole-Brain Child: 12 revolutionary strategies to nurture your child’s developing mind</w:t>
      </w:r>
      <w:r w:rsidRPr="00F348EE">
        <w:rPr>
          <w:rFonts w:cs="Arial"/>
          <w:lang w:val="en" w:eastAsia="en-GB"/>
        </w:rPr>
        <w:t>. New York: Bantam Books.</w:t>
      </w:r>
    </w:p>
    <w:p w14:paraId="1844CE75" w14:textId="77777777" w:rsidR="00581835" w:rsidRPr="00F348EE" w:rsidRDefault="00581835" w:rsidP="00A060FE">
      <w:pPr>
        <w:pStyle w:val="AssignBody"/>
        <w:rPr>
          <w:rFonts w:cs="Arial"/>
          <w:lang w:val="en" w:eastAsia="en-GB"/>
        </w:rPr>
      </w:pPr>
      <w:r w:rsidRPr="00F348EE">
        <w:rPr>
          <w:rFonts w:cs="Arial"/>
          <w:lang w:val="en" w:eastAsia="en-GB"/>
        </w:rPr>
        <w:t xml:space="preserve">Srinivasan, M. (2019). </w:t>
      </w:r>
      <w:r w:rsidRPr="00F348EE">
        <w:rPr>
          <w:rFonts w:cs="Arial"/>
          <w:i/>
          <w:iCs/>
          <w:lang w:val="en" w:eastAsia="en-GB"/>
        </w:rPr>
        <w:t>Five Finger Breathing | Activity | Education.com</w:t>
      </w:r>
      <w:r w:rsidRPr="00F348EE">
        <w:rPr>
          <w:rFonts w:cs="Arial"/>
          <w:lang w:val="en" w:eastAsia="en-GB"/>
        </w:rPr>
        <w:t xml:space="preserve">. [online] www.education.com. Available at: </w:t>
      </w:r>
      <w:hyperlink r:id="rId21" w:history="1">
        <w:r w:rsidRPr="00F348EE">
          <w:rPr>
            <w:rStyle w:val="Hyperlink"/>
            <w:rFonts w:cs="Arial"/>
            <w:lang w:val="en" w:eastAsia="en-GB"/>
          </w:rPr>
          <w:t>https://www.education.com/activity/article/five-finger-breathing/</w:t>
        </w:r>
      </w:hyperlink>
      <w:r w:rsidRPr="00F348EE">
        <w:rPr>
          <w:rFonts w:cs="Arial"/>
          <w:lang w:val="en" w:eastAsia="en-GB"/>
        </w:rPr>
        <w:t xml:space="preserve"> (Accessed 18 April 2020).</w:t>
      </w:r>
    </w:p>
    <w:p w14:paraId="22B11102" w14:textId="77777777" w:rsidR="00581835" w:rsidRPr="00F348EE" w:rsidRDefault="00581835" w:rsidP="00D00525">
      <w:pPr>
        <w:pStyle w:val="AssignBody"/>
        <w:rPr>
          <w:rFonts w:cs="Arial"/>
          <w:lang w:val="en" w:eastAsia="en-GB"/>
        </w:rPr>
      </w:pPr>
      <w:r w:rsidRPr="00F348EE">
        <w:rPr>
          <w:rFonts w:cs="Arial"/>
          <w:lang w:val="en" w:eastAsia="en-GB"/>
        </w:rPr>
        <w:t xml:space="preserve">The World Health Organization (WHO) (2018). </w:t>
      </w:r>
      <w:r w:rsidRPr="00F348EE">
        <w:rPr>
          <w:rFonts w:cs="Arial"/>
          <w:i/>
          <w:iCs/>
          <w:lang w:val="en" w:eastAsia="en-GB"/>
        </w:rPr>
        <w:t>Early child development. World Health Organization</w:t>
      </w:r>
      <w:r w:rsidRPr="00F348EE">
        <w:rPr>
          <w:rFonts w:cs="Arial"/>
          <w:lang w:val="en" w:eastAsia="en-GB"/>
        </w:rPr>
        <w:t xml:space="preserve">. [online] Available at: </w:t>
      </w:r>
      <w:hyperlink r:id="rId22" w:history="1">
        <w:r w:rsidRPr="00F348EE">
          <w:rPr>
            <w:rStyle w:val="Hyperlink"/>
            <w:rFonts w:cs="Arial"/>
            <w:lang w:val="en" w:eastAsia="en-GB"/>
          </w:rPr>
          <w:t>https://www.who.int/topics/early-child-development/en/</w:t>
        </w:r>
      </w:hyperlink>
      <w:r w:rsidRPr="00F348EE">
        <w:rPr>
          <w:rFonts w:cs="Arial"/>
          <w:lang w:val="en" w:eastAsia="en-GB"/>
        </w:rPr>
        <w:t xml:space="preserve"> (Accessed 7 April 2020).</w:t>
      </w:r>
    </w:p>
    <w:p w14:paraId="7DE63D89" w14:textId="77777777" w:rsidR="00581835" w:rsidRPr="00F348EE" w:rsidRDefault="00581835" w:rsidP="00797697">
      <w:pPr>
        <w:pStyle w:val="AssignBody"/>
        <w:rPr>
          <w:rFonts w:cs="Arial"/>
          <w:lang w:val="en" w:eastAsia="en-GB"/>
        </w:rPr>
      </w:pPr>
      <w:r w:rsidRPr="00F348EE">
        <w:rPr>
          <w:rFonts w:cs="Arial"/>
          <w:lang w:val="en" w:eastAsia="en-GB"/>
        </w:rPr>
        <w:t xml:space="preserve">UNICEF UK (2016). </w:t>
      </w:r>
      <w:r w:rsidRPr="00F348EE">
        <w:rPr>
          <w:rFonts w:cs="Arial"/>
          <w:i/>
          <w:iCs/>
          <w:lang w:val="en" w:eastAsia="en-GB"/>
        </w:rPr>
        <w:t>UN Convention on the Rights of the Child (UNCRC) - UNICEF UK</w:t>
      </w:r>
      <w:r w:rsidRPr="00F348EE">
        <w:rPr>
          <w:rFonts w:cs="Arial"/>
          <w:lang w:val="en" w:eastAsia="en-GB"/>
        </w:rPr>
        <w:t xml:space="preserve">. [online] UNICEF UK. Available at: </w:t>
      </w:r>
      <w:hyperlink r:id="rId23" w:history="1">
        <w:r w:rsidRPr="00F348EE">
          <w:rPr>
            <w:rStyle w:val="Hyperlink"/>
            <w:rFonts w:cs="Arial"/>
            <w:lang w:val="en" w:eastAsia="en-GB"/>
          </w:rPr>
          <w:t>https://www.unicef.org.uk/what-we-do/un-convention-child-rights/</w:t>
        </w:r>
      </w:hyperlink>
      <w:r w:rsidRPr="00F348EE">
        <w:rPr>
          <w:rFonts w:cs="Arial"/>
          <w:lang w:val="en" w:eastAsia="en-GB"/>
        </w:rPr>
        <w:t xml:space="preserve"> (Accessed 11 Apr. 2020).</w:t>
      </w:r>
    </w:p>
    <w:p w14:paraId="04D39960" w14:textId="77777777" w:rsidR="00581835" w:rsidRPr="00F348EE" w:rsidRDefault="00581835" w:rsidP="0014445A">
      <w:pPr>
        <w:pStyle w:val="AssignBody"/>
        <w:rPr>
          <w:rFonts w:cs="Arial"/>
          <w:lang w:val="en" w:eastAsia="en-GB"/>
        </w:rPr>
      </w:pPr>
      <w:r w:rsidRPr="00F348EE">
        <w:rPr>
          <w:rFonts w:cs="Arial"/>
          <w:lang w:val="en" w:eastAsia="en-GB"/>
        </w:rPr>
        <w:t xml:space="preserve">United Nations Educational, Scientific and Cultural Organization (UNESCO) (2017). </w:t>
      </w:r>
      <w:r w:rsidRPr="00F348EE">
        <w:rPr>
          <w:rFonts w:cs="Arial"/>
          <w:i/>
          <w:iCs/>
          <w:lang w:val="en" w:eastAsia="en-GB"/>
        </w:rPr>
        <w:t>Early childhood care and education</w:t>
      </w:r>
      <w:r w:rsidRPr="00F348EE">
        <w:rPr>
          <w:rFonts w:cs="Arial"/>
          <w:lang w:val="en" w:eastAsia="en-GB"/>
        </w:rPr>
        <w:t xml:space="preserve">. [online] UNESCO. Available at: </w:t>
      </w:r>
      <w:hyperlink r:id="rId24" w:history="1">
        <w:r w:rsidRPr="00F348EE">
          <w:rPr>
            <w:rStyle w:val="Hyperlink"/>
            <w:rFonts w:cs="Arial"/>
            <w:lang w:val="en" w:eastAsia="en-GB"/>
          </w:rPr>
          <w:t>https://en.unesco.org/themes/early-childhood-care-and-education</w:t>
        </w:r>
      </w:hyperlink>
      <w:r w:rsidRPr="00F348EE">
        <w:rPr>
          <w:rFonts w:cs="Arial"/>
          <w:lang w:val="en" w:eastAsia="en-GB"/>
        </w:rPr>
        <w:t xml:space="preserve"> (Accessed 7 April 2020).</w:t>
      </w:r>
    </w:p>
    <w:p w14:paraId="44AF9ADE" w14:textId="51CD3DC6" w:rsidR="00581835" w:rsidRPr="00F348EE" w:rsidRDefault="00581835" w:rsidP="000A3B8C">
      <w:pPr>
        <w:pStyle w:val="AssignBody"/>
        <w:rPr>
          <w:rFonts w:cs="Arial"/>
          <w:lang w:val="en" w:eastAsia="en-GB"/>
        </w:rPr>
      </w:pPr>
      <w:r w:rsidRPr="00F348EE">
        <w:rPr>
          <w:rFonts w:eastAsia="Times New Roman" w:cs="Arial"/>
          <w:lang w:val="en" w:eastAsia="en-GB"/>
        </w:rPr>
        <w:t>‌</w:t>
      </w:r>
      <w:r w:rsidRPr="00F348EE">
        <w:rPr>
          <w:rFonts w:cs="Arial"/>
          <w:lang w:val="en" w:eastAsia="en-GB"/>
        </w:rPr>
        <w:t xml:space="preserve">Welsh Government (2020a). </w:t>
      </w:r>
      <w:r w:rsidRPr="00F348EE">
        <w:rPr>
          <w:rFonts w:cs="Arial"/>
          <w:i/>
          <w:iCs/>
          <w:lang w:val="en" w:eastAsia="en-GB"/>
        </w:rPr>
        <w:t>Curriculum for Wales guidance</w:t>
      </w:r>
      <w:r w:rsidRPr="00F348EE">
        <w:rPr>
          <w:rFonts w:cs="Arial"/>
          <w:lang w:val="en" w:eastAsia="en-GB"/>
        </w:rPr>
        <w:t xml:space="preserve"> [online] Available at: </w:t>
      </w:r>
      <w:hyperlink r:id="rId25" w:history="1">
        <w:r w:rsidRPr="00F348EE">
          <w:rPr>
            <w:rStyle w:val="Hyperlink"/>
            <w:rFonts w:cs="Arial"/>
            <w:lang w:val="en" w:eastAsia="en-GB"/>
          </w:rPr>
          <w:t>https://hwb.gov.wales/storage/afca43eb-5c50-4846-9c2d-0d56fbffba09/curriculum-for-wales-guidance-120320.pdf</w:t>
        </w:r>
      </w:hyperlink>
      <w:r w:rsidRPr="00F348EE">
        <w:rPr>
          <w:rFonts w:cs="Arial"/>
          <w:lang w:val="en" w:eastAsia="en-GB"/>
        </w:rPr>
        <w:t xml:space="preserve"> (Accessed 7 April 2020).</w:t>
      </w:r>
    </w:p>
    <w:p w14:paraId="1FD509D2" w14:textId="46C87FEE" w:rsidR="00581835" w:rsidRPr="00F348EE" w:rsidRDefault="00581835" w:rsidP="001F5793">
      <w:pPr>
        <w:pStyle w:val="AssignBody"/>
        <w:rPr>
          <w:rFonts w:cs="Arial"/>
          <w:lang w:val="en"/>
        </w:rPr>
      </w:pPr>
      <w:r w:rsidRPr="00F348EE">
        <w:rPr>
          <w:rFonts w:cs="Arial"/>
          <w:lang w:val="en"/>
        </w:rPr>
        <w:t xml:space="preserve">Welsh Government (2020b). </w:t>
      </w:r>
      <w:r w:rsidRPr="00F348EE">
        <w:rPr>
          <w:rFonts w:cs="Arial"/>
          <w:i/>
          <w:iCs/>
          <w:lang w:val="en"/>
        </w:rPr>
        <w:t>Supporting learner progression assessment guidance - Hwb</w:t>
      </w:r>
      <w:r w:rsidRPr="00F348EE">
        <w:rPr>
          <w:rFonts w:cs="Arial"/>
          <w:lang w:val="en"/>
        </w:rPr>
        <w:t xml:space="preserve">. [online] Available at: </w:t>
      </w:r>
      <w:hyperlink r:id="rId26" w:history="1">
        <w:r w:rsidRPr="00F348EE">
          <w:rPr>
            <w:rStyle w:val="Hyperlink"/>
            <w:rFonts w:cs="Arial"/>
            <w:lang w:val="en"/>
          </w:rPr>
          <w:t>https://hwb.gov.wales/curriculum-for-wales/supporting-learner-progression-assessment-guidance</w:t>
        </w:r>
      </w:hyperlink>
      <w:r w:rsidRPr="00F348EE">
        <w:rPr>
          <w:rFonts w:cs="Arial"/>
          <w:lang w:val="en"/>
        </w:rPr>
        <w:t xml:space="preserve"> (Accessed 8 April 2020).</w:t>
      </w:r>
    </w:p>
    <w:p w14:paraId="4AE68897" w14:textId="675141BA" w:rsidR="00581835" w:rsidRDefault="00581835" w:rsidP="00FE1859">
      <w:pPr>
        <w:pStyle w:val="AssignBody"/>
        <w:rPr>
          <w:rFonts w:cs="Arial"/>
          <w:lang w:val="en" w:eastAsia="en-GB"/>
        </w:rPr>
      </w:pPr>
      <w:r w:rsidRPr="00F348EE">
        <w:rPr>
          <w:rFonts w:cs="Arial"/>
          <w:lang w:val="en" w:eastAsia="en-GB"/>
        </w:rPr>
        <w:t xml:space="preserve">Welsh Government (2020c). </w:t>
      </w:r>
      <w:r w:rsidRPr="00F348EE">
        <w:rPr>
          <w:rFonts w:cs="Arial"/>
          <w:i/>
          <w:iCs/>
          <w:lang w:val="en" w:eastAsia="en-GB"/>
        </w:rPr>
        <w:t>Supporting learner progression assessment guidance - Hwb</w:t>
      </w:r>
      <w:r w:rsidRPr="00F348EE">
        <w:rPr>
          <w:rFonts w:cs="Arial"/>
          <w:lang w:val="en" w:eastAsia="en-GB"/>
        </w:rPr>
        <w:t>. [online]</w:t>
      </w:r>
      <w:r w:rsidR="00EC34DD">
        <w:rPr>
          <w:rFonts w:cs="Arial"/>
          <w:lang w:val="en" w:eastAsia="en-GB"/>
        </w:rPr>
        <w:t xml:space="preserve"> </w:t>
      </w:r>
      <w:r w:rsidRPr="00F348EE">
        <w:rPr>
          <w:rFonts w:cs="Arial"/>
          <w:lang w:val="en" w:eastAsia="en-GB"/>
        </w:rPr>
        <w:t xml:space="preserve">Available at: </w:t>
      </w:r>
      <w:hyperlink r:id="rId27" w:history="1">
        <w:r w:rsidRPr="00F348EE">
          <w:rPr>
            <w:rStyle w:val="Hyperlink"/>
            <w:rFonts w:cs="Arial"/>
            <w:lang w:val="en" w:eastAsia="en-GB"/>
          </w:rPr>
          <w:t>https://hwb.gov.wales/curriculum-for-wales/supporting-learner-progression-assessment-guidance</w:t>
        </w:r>
      </w:hyperlink>
      <w:r w:rsidRPr="00F348EE">
        <w:rPr>
          <w:rFonts w:cs="Arial"/>
          <w:lang w:val="en" w:eastAsia="en-GB"/>
        </w:rPr>
        <w:t xml:space="preserve"> (Accessed 8 April 2020).</w:t>
      </w:r>
    </w:p>
    <w:p w14:paraId="0912F7C1" w14:textId="7AB44CB3" w:rsidR="00581835" w:rsidRPr="000B62B2" w:rsidRDefault="00581835" w:rsidP="000B62B2">
      <w:pPr>
        <w:pStyle w:val="AssignBody"/>
        <w:rPr>
          <w:lang w:val="en" w:eastAsia="en-GB"/>
        </w:rPr>
      </w:pPr>
      <w:r w:rsidRPr="000B62B2">
        <w:rPr>
          <w:lang w:val="en" w:eastAsia="en-GB"/>
        </w:rPr>
        <w:t>Welsh Government (2020</w:t>
      </w:r>
      <w:r>
        <w:rPr>
          <w:lang w:val="en" w:eastAsia="en-GB"/>
        </w:rPr>
        <w:t>d</w:t>
      </w:r>
      <w:r w:rsidRPr="000B62B2">
        <w:rPr>
          <w:lang w:val="en" w:eastAsia="en-GB"/>
        </w:rPr>
        <w:t xml:space="preserve">). </w:t>
      </w:r>
      <w:r w:rsidRPr="000B62B2">
        <w:rPr>
          <w:i/>
          <w:iCs/>
          <w:lang w:val="en" w:eastAsia="en-GB"/>
        </w:rPr>
        <w:t>Health and Well-being: Statements of what matters - Hwb</w:t>
      </w:r>
      <w:r w:rsidRPr="000B62B2">
        <w:rPr>
          <w:lang w:val="en" w:eastAsia="en-GB"/>
        </w:rPr>
        <w:t xml:space="preserve">. [online] Available at: </w:t>
      </w:r>
      <w:hyperlink r:id="rId28" w:history="1">
        <w:r w:rsidRPr="003567C8">
          <w:rPr>
            <w:rStyle w:val="Hyperlink"/>
            <w:lang w:val="en" w:eastAsia="en-GB"/>
          </w:rPr>
          <w:t>https://hwb.gov.wales/curriculum-for-wales/health-and-well-being/statements-of-what-matters/</w:t>
        </w:r>
      </w:hyperlink>
      <w:r>
        <w:rPr>
          <w:lang w:val="en" w:eastAsia="en-GB"/>
        </w:rPr>
        <w:t xml:space="preserve"> (</w:t>
      </w:r>
      <w:r w:rsidRPr="000B62B2">
        <w:rPr>
          <w:lang w:val="en" w:eastAsia="en-GB"/>
        </w:rPr>
        <w:t>Accessed 18 Apr. 2020</w:t>
      </w:r>
      <w:r>
        <w:rPr>
          <w:lang w:val="en" w:eastAsia="en-GB"/>
        </w:rPr>
        <w:t>)</w:t>
      </w:r>
      <w:r w:rsidRPr="000B62B2">
        <w:rPr>
          <w:lang w:val="en" w:eastAsia="en-GB"/>
        </w:rPr>
        <w:t>.</w:t>
      </w:r>
    </w:p>
    <w:p w14:paraId="27CBC2E6" w14:textId="0703EA67" w:rsidR="00E611D9" w:rsidRPr="0033422B" w:rsidRDefault="000B62B2" w:rsidP="0033422B">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0B62B2">
        <w:rPr>
          <w:rFonts w:ascii="Times New Roman" w:eastAsia="Times New Roman" w:hAnsi="Times New Roman" w:cs="Times New Roman"/>
          <w:color w:val="000000"/>
          <w:sz w:val="24"/>
          <w:szCs w:val="24"/>
          <w:lang w:val="en" w:eastAsia="en-GB"/>
        </w:rPr>
        <w:t>‌</w:t>
      </w:r>
    </w:p>
    <w:sectPr w:rsidR="00E611D9" w:rsidRPr="0033422B">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DECABC" w14:textId="77777777" w:rsidR="00921639" w:rsidRDefault="00921639" w:rsidP="00E611D9">
      <w:pPr>
        <w:spacing w:after="0" w:line="240" w:lineRule="auto"/>
      </w:pPr>
      <w:r>
        <w:separator/>
      </w:r>
    </w:p>
  </w:endnote>
  <w:endnote w:type="continuationSeparator" w:id="0">
    <w:p w14:paraId="784471D8" w14:textId="77777777" w:rsidR="00921639" w:rsidRDefault="0092163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5037D0" w14:textId="77777777" w:rsidR="00921639" w:rsidRDefault="00921639" w:rsidP="00E611D9">
      <w:pPr>
        <w:spacing w:after="0" w:line="240" w:lineRule="auto"/>
      </w:pPr>
      <w:r>
        <w:separator/>
      </w:r>
    </w:p>
  </w:footnote>
  <w:footnote w:type="continuationSeparator" w:id="0">
    <w:p w14:paraId="325F5F35" w14:textId="77777777" w:rsidR="00921639" w:rsidRDefault="0092163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F74977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511D6">
            <w:rPr>
              <w:rFonts w:ascii="Arial" w:hAnsi="Arial" w:cs="Arial"/>
            </w:rPr>
            <w:t>5007</w:t>
          </w:r>
        </w:p>
      </w:tc>
      <w:tc>
        <w:tcPr>
          <w:tcW w:w="4508" w:type="dxa"/>
        </w:tcPr>
        <w:p w14:paraId="51D506A0" w14:textId="657FA162"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2511D6">
            <w:rPr>
              <w:rFonts w:ascii="Arial" w:hAnsi="Arial" w:cs="Arial"/>
            </w:rPr>
            <w:t>1803537</w:t>
          </w:r>
          <w:r>
            <w:rPr>
              <w:rFonts w:ascii="Arial" w:hAnsi="Arial" w:cs="Arial"/>
            </w:rPr>
            <w:t xml:space="preserve"> </w:t>
          </w:r>
        </w:p>
      </w:tc>
    </w:tr>
  </w:tbl>
  <w:p w14:paraId="31028CA5" w14:textId="49E6C8C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217"/>
    <w:rsid w:val="000038B7"/>
    <w:rsid w:val="000044A7"/>
    <w:rsid w:val="000065DE"/>
    <w:rsid w:val="00006DA7"/>
    <w:rsid w:val="00010012"/>
    <w:rsid w:val="000118D8"/>
    <w:rsid w:val="0001271D"/>
    <w:rsid w:val="00017EF0"/>
    <w:rsid w:val="00017F02"/>
    <w:rsid w:val="00022998"/>
    <w:rsid w:val="00024658"/>
    <w:rsid w:val="00027BB2"/>
    <w:rsid w:val="0003398A"/>
    <w:rsid w:val="000418F0"/>
    <w:rsid w:val="0004200A"/>
    <w:rsid w:val="000425E1"/>
    <w:rsid w:val="00042603"/>
    <w:rsid w:val="00042E13"/>
    <w:rsid w:val="000436DF"/>
    <w:rsid w:val="000466E5"/>
    <w:rsid w:val="00046A98"/>
    <w:rsid w:val="00046F66"/>
    <w:rsid w:val="00047168"/>
    <w:rsid w:val="000529DE"/>
    <w:rsid w:val="00053FD0"/>
    <w:rsid w:val="00054D57"/>
    <w:rsid w:val="000562DC"/>
    <w:rsid w:val="000622B2"/>
    <w:rsid w:val="00062638"/>
    <w:rsid w:val="00064442"/>
    <w:rsid w:val="00064814"/>
    <w:rsid w:val="00066884"/>
    <w:rsid w:val="000672EC"/>
    <w:rsid w:val="000674CE"/>
    <w:rsid w:val="00077B44"/>
    <w:rsid w:val="00077DE7"/>
    <w:rsid w:val="00077E97"/>
    <w:rsid w:val="000835FA"/>
    <w:rsid w:val="00083FFB"/>
    <w:rsid w:val="00084B31"/>
    <w:rsid w:val="00085F83"/>
    <w:rsid w:val="00087E49"/>
    <w:rsid w:val="00090C0F"/>
    <w:rsid w:val="000929E3"/>
    <w:rsid w:val="00094E84"/>
    <w:rsid w:val="000951ED"/>
    <w:rsid w:val="000A0DAE"/>
    <w:rsid w:val="000A0DC9"/>
    <w:rsid w:val="000A1C92"/>
    <w:rsid w:val="000A3B8C"/>
    <w:rsid w:val="000A3ED9"/>
    <w:rsid w:val="000A4BDA"/>
    <w:rsid w:val="000A54D1"/>
    <w:rsid w:val="000A57E5"/>
    <w:rsid w:val="000A6074"/>
    <w:rsid w:val="000A6898"/>
    <w:rsid w:val="000B288E"/>
    <w:rsid w:val="000B2A15"/>
    <w:rsid w:val="000B2AD1"/>
    <w:rsid w:val="000B4BC9"/>
    <w:rsid w:val="000B4CDB"/>
    <w:rsid w:val="000B5FBC"/>
    <w:rsid w:val="000B62B2"/>
    <w:rsid w:val="000C04BB"/>
    <w:rsid w:val="000C1900"/>
    <w:rsid w:val="000C2297"/>
    <w:rsid w:val="000C317F"/>
    <w:rsid w:val="000C4715"/>
    <w:rsid w:val="000C5F0F"/>
    <w:rsid w:val="000C610A"/>
    <w:rsid w:val="000C62B6"/>
    <w:rsid w:val="000D0770"/>
    <w:rsid w:val="000D08F9"/>
    <w:rsid w:val="000D6E8C"/>
    <w:rsid w:val="000E0FF6"/>
    <w:rsid w:val="000E64AD"/>
    <w:rsid w:val="000F072F"/>
    <w:rsid w:val="000F0B21"/>
    <w:rsid w:val="000F1642"/>
    <w:rsid w:val="000F369E"/>
    <w:rsid w:val="000F51E7"/>
    <w:rsid w:val="000F531E"/>
    <w:rsid w:val="00103F96"/>
    <w:rsid w:val="001043AD"/>
    <w:rsid w:val="001077F9"/>
    <w:rsid w:val="00111C03"/>
    <w:rsid w:val="00112983"/>
    <w:rsid w:val="0011574A"/>
    <w:rsid w:val="00115E10"/>
    <w:rsid w:val="001178D3"/>
    <w:rsid w:val="001242E8"/>
    <w:rsid w:val="00125E94"/>
    <w:rsid w:val="00127C60"/>
    <w:rsid w:val="00130D7C"/>
    <w:rsid w:val="00131101"/>
    <w:rsid w:val="00131F78"/>
    <w:rsid w:val="001328FC"/>
    <w:rsid w:val="00132FC4"/>
    <w:rsid w:val="00140D3F"/>
    <w:rsid w:val="00143E4C"/>
    <w:rsid w:val="0014445A"/>
    <w:rsid w:val="00144609"/>
    <w:rsid w:val="001446E4"/>
    <w:rsid w:val="001447E3"/>
    <w:rsid w:val="001506AE"/>
    <w:rsid w:val="00151260"/>
    <w:rsid w:val="001527E8"/>
    <w:rsid w:val="0015287A"/>
    <w:rsid w:val="00152C04"/>
    <w:rsid w:val="00153A31"/>
    <w:rsid w:val="001557AE"/>
    <w:rsid w:val="00160428"/>
    <w:rsid w:val="0016257C"/>
    <w:rsid w:val="0016392B"/>
    <w:rsid w:val="00165A86"/>
    <w:rsid w:val="00171ED2"/>
    <w:rsid w:val="001729C3"/>
    <w:rsid w:val="00176DEB"/>
    <w:rsid w:val="00182613"/>
    <w:rsid w:val="00187AFA"/>
    <w:rsid w:val="0019083F"/>
    <w:rsid w:val="00194595"/>
    <w:rsid w:val="00196A44"/>
    <w:rsid w:val="001A43D4"/>
    <w:rsid w:val="001A52C5"/>
    <w:rsid w:val="001B1AD4"/>
    <w:rsid w:val="001B2195"/>
    <w:rsid w:val="001B3859"/>
    <w:rsid w:val="001B3EDB"/>
    <w:rsid w:val="001B55EA"/>
    <w:rsid w:val="001B772C"/>
    <w:rsid w:val="001C21E7"/>
    <w:rsid w:val="001C3A49"/>
    <w:rsid w:val="001C3B24"/>
    <w:rsid w:val="001C63A3"/>
    <w:rsid w:val="001D5554"/>
    <w:rsid w:val="001D5779"/>
    <w:rsid w:val="001E0E1A"/>
    <w:rsid w:val="001E1459"/>
    <w:rsid w:val="001E3BA9"/>
    <w:rsid w:val="001E4EDD"/>
    <w:rsid w:val="001F12D0"/>
    <w:rsid w:val="001F1601"/>
    <w:rsid w:val="001F47F3"/>
    <w:rsid w:val="001F4D61"/>
    <w:rsid w:val="001F5793"/>
    <w:rsid w:val="001F6B2B"/>
    <w:rsid w:val="0020068A"/>
    <w:rsid w:val="002007E5"/>
    <w:rsid w:val="0020150B"/>
    <w:rsid w:val="00204728"/>
    <w:rsid w:val="00205AB0"/>
    <w:rsid w:val="002061D8"/>
    <w:rsid w:val="00206785"/>
    <w:rsid w:val="00207069"/>
    <w:rsid w:val="00207393"/>
    <w:rsid w:val="00207FD5"/>
    <w:rsid w:val="002117F4"/>
    <w:rsid w:val="00211F1C"/>
    <w:rsid w:val="0021629E"/>
    <w:rsid w:val="00216503"/>
    <w:rsid w:val="0021753A"/>
    <w:rsid w:val="00217740"/>
    <w:rsid w:val="00217981"/>
    <w:rsid w:val="00221A91"/>
    <w:rsid w:val="00221D50"/>
    <w:rsid w:val="002229F0"/>
    <w:rsid w:val="00222CA3"/>
    <w:rsid w:val="002254F2"/>
    <w:rsid w:val="0022787D"/>
    <w:rsid w:val="002306FC"/>
    <w:rsid w:val="00231A0B"/>
    <w:rsid w:val="00231B4F"/>
    <w:rsid w:val="00232DDD"/>
    <w:rsid w:val="002335CF"/>
    <w:rsid w:val="00233DA8"/>
    <w:rsid w:val="002345E0"/>
    <w:rsid w:val="00235A59"/>
    <w:rsid w:val="002364A6"/>
    <w:rsid w:val="0023750D"/>
    <w:rsid w:val="00237578"/>
    <w:rsid w:val="002410F2"/>
    <w:rsid w:val="0024242A"/>
    <w:rsid w:val="00243195"/>
    <w:rsid w:val="002435CB"/>
    <w:rsid w:val="002438D4"/>
    <w:rsid w:val="00245418"/>
    <w:rsid w:val="002511D6"/>
    <w:rsid w:val="00252553"/>
    <w:rsid w:val="002526BE"/>
    <w:rsid w:val="00252AEE"/>
    <w:rsid w:val="0025370B"/>
    <w:rsid w:val="00254303"/>
    <w:rsid w:val="002548B7"/>
    <w:rsid w:val="0026050C"/>
    <w:rsid w:val="002608B9"/>
    <w:rsid w:val="00260C9F"/>
    <w:rsid w:val="00261C2E"/>
    <w:rsid w:val="00262E0D"/>
    <w:rsid w:val="00264D6E"/>
    <w:rsid w:val="00270F35"/>
    <w:rsid w:val="00271E65"/>
    <w:rsid w:val="00273D4B"/>
    <w:rsid w:val="00274DF8"/>
    <w:rsid w:val="00275416"/>
    <w:rsid w:val="002760CF"/>
    <w:rsid w:val="0027735A"/>
    <w:rsid w:val="00280E99"/>
    <w:rsid w:val="0028437F"/>
    <w:rsid w:val="00286A19"/>
    <w:rsid w:val="00287EE9"/>
    <w:rsid w:val="00290EBD"/>
    <w:rsid w:val="00294FD3"/>
    <w:rsid w:val="002A2EC1"/>
    <w:rsid w:val="002A57A9"/>
    <w:rsid w:val="002A5C1A"/>
    <w:rsid w:val="002B0EF2"/>
    <w:rsid w:val="002B116C"/>
    <w:rsid w:val="002B31EF"/>
    <w:rsid w:val="002B4970"/>
    <w:rsid w:val="002B6B01"/>
    <w:rsid w:val="002C0C8D"/>
    <w:rsid w:val="002C1816"/>
    <w:rsid w:val="002C3415"/>
    <w:rsid w:val="002C38CD"/>
    <w:rsid w:val="002C3D69"/>
    <w:rsid w:val="002C61C8"/>
    <w:rsid w:val="002D4465"/>
    <w:rsid w:val="002D6B66"/>
    <w:rsid w:val="002D7BF8"/>
    <w:rsid w:val="002E1B01"/>
    <w:rsid w:val="002E26BB"/>
    <w:rsid w:val="002E6C4C"/>
    <w:rsid w:val="002F08DD"/>
    <w:rsid w:val="002F0FFE"/>
    <w:rsid w:val="002F3583"/>
    <w:rsid w:val="002F3EBB"/>
    <w:rsid w:val="002F44D6"/>
    <w:rsid w:val="002F57E6"/>
    <w:rsid w:val="002F7020"/>
    <w:rsid w:val="002F72CF"/>
    <w:rsid w:val="0030232E"/>
    <w:rsid w:val="0030421D"/>
    <w:rsid w:val="003063BA"/>
    <w:rsid w:val="003109F4"/>
    <w:rsid w:val="00313571"/>
    <w:rsid w:val="00314479"/>
    <w:rsid w:val="00323882"/>
    <w:rsid w:val="00323FB2"/>
    <w:rsid w:val="00324BDE"/>
    <w:rsid w:val="00330B21"/>
    <w:rsid w:val="00330B75"/>
    <w:rsid w:val="00331643"/>
    <w:rsid w:val="00333C93"/>
    <w:rsid w:val="0033422B"/>
    <w:rsid w:val="00336529"/>
    <w:rsid w:val="00337F08"/>
    <w:rsid w:val="003406DC"/>
    <w:rsid w:val="00340CF4"/>
    <w:rsid w:val="00341948"/>
    <w:rsid w:val="00342AF8"/>
    <w:rsid w:val="00344261"/>
    <w:rsid w:val="00346081"/>
    <w:rsid w:val="003464D6"/>
    <w:rsid w:val="0034666A"/>
    <w:rsid w:val="0034707D"/>
    <w:rsid w:val="003518DB"/>
    <w:rsid w:val="00360A93"/>
    <w:rsid w:val="003622AA"/>
    <w:rsid w:val="003625FA"/>
    <w:rsid w:val="00362D6E"/>
    <w:rsid w:val="00363147"/>
    <w:rsid w:val="00367290"/>
    <w:rsid w:val="003701B9"/>
    <w:rsid w:val="00370BE1"/>
    <w:rsid w:val="00371A09"/>
    <w:rsid w:val="0038188B"/>
    <w:rsid w:val="00384AF8"/>
    <w:rsid w:val="00385545"/>
    <w:rsid w:val="0038656A"/>
    <w:rsid w:val="00387A36"/>
    <w:rsid w:val="003902D8"/>
    <w:rsid w:val="00390847"/>
    <w:rsid w:val="003965E6"/>
    <w:rsid w:val="00397441"/>
    <w:rsid w:val="00397918"/>
    <w:rsid w:val="00397952"/>
    <w:rsid w:val="00397F89"/>
    <w:rsid w:val="003A0099"/>
    <w:rsid w:val="003A1AAE"/>
    <w:rsid w:val="003A267A"/>
    <w:rsid w:val="003A3E94"/>
    <w:rsid w:val="003A6F17"/>
    <w:rsid w:val="003A72BE"/>
    <w:rsid w:val="003B0E79"/>
    <w:rsid w:val="003B1F82"/>
    <w:rsid w:val="003B20D6"/>
    <w:rsid w:val="003B3C88"/>
    <w:rsid w:val="003B44BC"/>
    <w:rsid w:val="003C078D"/>
    <w:rsid w:val="003C0C2C"/>
    <w:rsid w:val="003C12A2"/>
    <w:rsid w:val="003C1472"/>
    <w:rsid w:val="003C40A8"/>
    <w:rsid w:val="003C59FF"/>
    <w:rsid w:val="003C65AF"/>
    <w:rsid w:val="003C7A7F"/>
    <w:rsid w:val="003D372E"/>
    <w:rsid w:val="003D49FB"/>
    <w:rsid w:val="003D6EDE"/>
    <w:rsid w:val="003E2826"/>
    <w:rsid w:val="003E6149"/>
    <w:rsid w:val="003F1CE3"/>
    <w:rsid w:val="003F389D"/>
    <w:rsid w:val="003F7D0E"/>
    <w:rsid w:val="00400E2D"/>
    <w:rsid w:val="0040594B"/>
    <w:rsid w:val="00412997"/>
    <w:rsid w:val="00413A0A"/>
    <w:rsid w:val="00415897"/>
    <w:rsid w:val="00416C6A"/>
    <w:rsid w:val="00420481"/>
    <w:rsid w:val="0042089A"/>
    <w:rsid w:val="00420DFA"/>
    <w:rsid w:val="00421894"/>
    <w:rsid w:val="00421AA4"/>
    <w:rsid w:val="0042395B"/>
    <w:rsid w:val="0042554C"/>
    <w:rsid w:val="00425EC6"/>
    <w:rsid w:val="00426AA2"/>
    <w:rsid w:val="004278DE"/>
    <w:rsid w:val="00430583"/>
    <w:rsid w:val="004317E3"/>
    <w:rsid w:val="004324B9"/>
    <w:rsid w:val="00432DF8"/>
    <w:rsid w:val="00436FDA"/>
    <w:rsid w:val="004372E0"/>
    <w:rsid w:val="00441AB0"/>
    <w:rsid w:val="0044218E"/>
    <w:rsid w:val="004442F9"/>
    <w:rsid w:val="00445170"/>
    <w:rsid w:val="00451093"/>
    <w:rsid w:val="00453ED4"/>
    <w:rsid w:val="00461087"/>
    <w:rsid w:val="00464C03"/>
    <w:rsid w:val="0046553C"/>
    <w:rsid w:val="0047055A"/>
    <w:rsid w:val="00470B22"/>
    <w:rsid w:val="004712A7"/>
    <w:rsid w:val="0047194D"/>
    <w:rsid w:val="004720FA"/>
    <w:rsid w:val="0047320F"/>
    <w:rsid w:val="00473F4A"/>
    <w:rsid w:val="00476B87"/>
    <w:rsid w:val="00476CE8"/>
    <w:rsid w:val="00480E4C"/>
    <w:rsid w:val="00480F0B"/>
    <w:rsid w:val="00483D50"/>
    <w:rsid w:val="004918B7"/>
    <w:rsid w:val="00492541"/>
    <w:rsid w:val="004934A4"/>
    <w:rsid w:val="00494680"/>
    <w:rsid w:val="00495BF3"/>
    <w:rsid w:val="00496967"/>
    <w:rsid w:val="004979F0"/>
    <w:rsid w:val="00497EB9"/>
    <w:rsid w:val="004A1295"/>
    <w:rsid w:val="004A1EE1"/>
    <w:rsid w:val="004A2CF0"/>
    <w:rsid w:val="004A4CA2"/>
    <w:rsid w:val="004A5187"/>
    <w:rsid w:val="004A7A53"/>
    <w:rsid w:val="004A7CBF"/>
    <w:rsid w:val="004B1B29"/>
    <w:rsid w:val="004B43CC"/>
    <w:rsid w:val="004B445A"/>
    <w:rsid w:val="004B4D1C"/>
    <w:rsid w:val="004B7DE9"/>
    <w:rsid w:val="004C1D48"/>
    <w:rsid w:val="004C1DFA"/>
    <w:rsid w:val="004C23FC"/>
    <w:rsid w:val="004C344A"/>
    <w:rsid w:val="004C3CFC"/>
    <w:rsid w:val="004C544A"/>
    <w:rsid w:val="004C74E4"/>
    <w:rsid w:val="004D369F"/>
    <w:rsid w:val="004D4522"/>
    <w:rsid w:val="004D5BB3"/>
    <w:rsid w:val="004E0C55"/>
    <w:rsid w:val="004E26E1"/>
    <w:rsid w:val="004E2E7C"/>
    <w:rsid w:val="004E7719"/>
    <w:rsid w:val="004F0209"/>
    <w:rsid w:val="004F0586"/>
    <w:rsid w:val="004F11A8"/>
    <w:rsid w:val="004F228B"/>
    <w:rsid w:val="004F3584"/>
    <w:rsid w:val="004F3E1B"/>
    <w:rsid w:val="004F49B9"/>
    <w:rsid w:val="004F4E9E"/>
    <w:rsid w:val="004F4EF7"/>
    <w:rsid w:val="004F5411"/>
    <w:rsid w:val="004F5D6F"/>
    <w:rsid w:val="005002D2"/>
    <w:rsid w:val="0050086F"/>
    <w:rsid w:val="005010A2"/>
    <w:rsid w:val="00514030"/>
    <w:rsid w:val="005142D4"/>
    <w:rsid w:val="005153BB"/>
    <w:rsid w:val="0051548B"/>
    <w:rsid w:val="00515F45"/>
    <w:rsid w:val="005169CB"/>
    <w:rsid w:val="005174ED"/>
    <w:rsid w:val="00517A07"/>
    <w:rsid w:val="00517E62"/>
    <w:rsid w:val="005217CB"/>
    <w:rsid w:val="00524B00"/>
    <w:rsid w:val="005273DA"/>
    <w:rsid w:val="00535353"/>
    <w:rsid w:val="00535EEB"/>
    <w:rsid w:val="0053731F"/>
    <w:rsid w:val="005420FF"/>
    <w:rsid w:val="0054252B"/>
    <w:rsid w:val="00542E1B"/>
    <w:rsid w:val="0054426F"/>
    <w:rsid w:val="0054621F"/>
    <w:rsid w:val="0054665C"/>
    <w:rsid w:val="00546A31"/>
    <w:rsid w:val="005504A0"/>
    <w:rsid w:val="00551ABE"/>
    <w:rsid w:val="00553B19"/>
    <w:rsid w:val="00556E15"/>
    <w:rsid w:val="00557989"/>
    <w:rsid w:val="00560338"/>
    <w:rsid w:val="00560907"/>
    <w:rsid w:val="005661DF"/>
    <w:rsid w:val="005678C0"/>
    <w:rsid w:val="00567AC5"/>
    <w:rsid w:val="00570EC0"/>
    <w:rsid w:val="00573496"/>
    <w:rsid w:val="00573DB1"/>
    <w:rsid w:val="005766E6"/>
    <w:rsid w:val="00576899"/>
    <w:rsid w:val="005801A5"/>
    <w:rsid w:val="00581835"/>
    <w:rsid w:val="00582237"/>
    <w:rsid w:val="00584ED2"/>
    <w:rsid w:val="00585C9C"/>
    <w:rsid w:val="005900C0"/>
    <w:rsid w:val="00590540"/>
    <w:rsid w:val="00590941"/>
    <w:rsid w:val="00592A33"/>
    <w:rsid w:val="00595CC7"/>
    <w:rsid w:val="005A3560"/>
    <w:rsid w:val="005A3937"/>
    <w:rsid w:val="005A3FF3"/>
    <w:rsid w:val="005A502F"/>
    <w:rsid w:val="005A560C"/>
    <w:rsid w:val="005A6085"/>
    <w:rsid w:val="005B1854"/>
    <w:rsid w:val="005B1885"/>
    <w:rsid w:val="005B45CD"/>
    <w:rsid w:val="005B684D"/>
    <w:rsid w:val="005C0D55"/>
    <w:rsid w:val="005C2461"/>
    <w:rsid w:val="005C2E30"/>
    <w:rsid w:val="005C2E51"/>
    <w:rsid w:val="005D0272"/>
    <w:rsid w:val="005D0FA8"/>
    <w:rsid w:val="005D4D3D"/>
    <w:rsid w:val="005D5045"/>
    <w:rsid w:val="005D5126"/>
    <w:rsid w:val="005D667C"/>
    <w:rsid w:val="005E3144"/>
    <w:rsid w:val="005E5DA1"/>
    <w:rsid w:val="005E66F5"/>
    <w:rsid w:val="005E72D4"/>
    <w:rsid w:val="005F161E"/>
    <w:rsid w:val="005F1BD7"/>
    <w:rsid w:val="005F1D55"/>
    <w:rsid w:val="005F42B4"/>
    <w:rsid w:val="005F442C"/>
    <w:rsid w:val="005F477A"/>
    <w:rsid w:val="006018B8"/>
    <w:rsid w:val="006036B1"/>
    <w:rsid w:val="00604D99"/>
    <w:rsid w:val="006071C6"/>
    <w:rsid w:val="00610B59"/>
    <w:rsid w:val="00610EEE"/>
    <w:rsid w:val="00611F18"/>
    <w:rsid w:val="006155B1"/>
    <w:rsid w:val="00615657"/>
    <w:rsid w:val="00617C79"/>
    <w:rsid w:val="00620353"/>
    <w:rsid w:val="00621BB4"/>
    <w:rsid w:val="00622C8F"/>
    <w:rsid w:val="00627A71"/>
    <w:rsid w:val="00627C8C"/>
    <w:rsid w:val="0063098A"/>
    <w:rsid w:val="00632996"/>
    <w:rsid w:val="00637752"/>
    <w:rsid w:val="00640285"/>
    <w:rsid w:val="006419C3"/>
    <w:rsid w:val="00642C5F"/>
    <w:rsid w:val="00643E45"/>
    <w:rsid w:val="006446C8"/>
    <w:rsid w:val="00645506"/>
    <w:rsid w:val="0065228B"/>
    <w:rsid w:val="006617DB"/>
    <w:rsid w:val="00663190"/>
    <w:rsid w:val="00663275"/>
    <w:rsid w:val="006663FA"/>
    <w:rsid w:val="0066703E"/>
    <w:rsid w:val="00667664"/>
    <w:rsid w:val="00670818"/>
    <w:rsid w:val="006724DB"/>
    <w:rsid w:val="00672B04"/>
    <w:rsid w:val="00673A69"/>
    <w:rsid w:val="006745CA"/>
    <w:rsid w:val="00674EA2"/>
    <w:rsid w:val="00675342"/>
    <w:rsid w:val="00676450"/>
    <w:rsid w:val="00676D69"/>
    <w:rsid w:val="00677AB5"/>
    <w:rsid w:val="00677DB2"/>
    <w:rsid w:val="0068035C"/>
    <w:rsid w:val="00680BF0"/>
    <w:rsid w:val="00682320"/>
    <w:rsid w:val="006831F1"/>
    <w:rsid w:val="00684168"/>
    <w:rsid w:val="00687AF5"/>
    <w:rsid w:val="00690D22"/>
    <w:rsid w:val="006910CE"/>
    <w:rsid w:val="00691A46"/>
    <w:rsid w:val="006931FC"/>
    <w:rsid w:val="006943B7"/>
    <w:rsid w:val="00694D10"/>
    <w:rsid w:val="006969A8"/>
    <w:rsid w:val="00697EEA"/>
    <w:rsid w:val="006A16CE"/>
    <w:rsid w:val="006A2AC2"/>
    <w:rsid w:val="006A50A1"/>
    <w:rsid w:val="006A60B9"/>
    <w:rsid w:val="006A6928"/>
    <w:rsid w:val="006B32A7"/>
    <w:rsid w:val="006B493D"/>
    <w:rsid w:val="006B4C8A"/>
    <w:rsid w:val="006B5159"/>
    <w:rsid w:val="006B53A0"/>
    <w:rsid w:val="006B5861"/>
    <w:rsid w:val="006B627F"/>
    <w:rsid w:val="006C3434"/>
    <w:rsid w:val="006D1071"/>
    <w:rsid w:val="006D12EF"/>
    <w:rsid w:val="006D5833"/>
    <w:rsid w:val="006D7972"/>
    <w:rsid w:val="006E0FB3"/>
    <w:rsid w:val="006E4773"/>
    <w:rsid w:val="006E483D"/>
    <w:rsid w:val="006E5C94"/>
    <w:rsid w:val="006E698A"/>
    <w:rsid w:val="006F1FAA"/>
    <w:rsid w:val="006F351C"/>
    <w:rsid w:val="006F35A3"/>
    <w:rsid w:val="006F70FB"/>
    <w:rsid w:val="006F7496"/>
    <w:rsid w:val="00702CA9"/>
    <w:rsid w:val="007045A0"/>
    <w:rsid w:val="00710F27"/>
    <w:rsid w:val="00714239"/>
    <w:rsid w:val="00715FFD"/>
    <w:rsid w:val="0071615E"/>
    <w:rsid w:val="00717D17"/>
    <w:rsid w:val="00725B28"/>
    <w:rsid w:val="00725D7E"/>
    <w:rsid w:val="00730D54"/>
    <w:rsid w:val="0073229D"/>
    <w:rsid w:val="007366D8"/>
    <w:rsid w:val="007370C1"/>
    <w:rsid w:val="00740598"/>
    <w:rsid w:val="00742822"/>
    <w:rsid w:val="007445D7"/>
    <w:rsid w:val="007505FA"/>
    <w:rsid w:val="0075455E"/>
    <w:rsid w:val="00755B4B"/>
    <w:rsid w:val="00757E77"/>
    <w:rsid w:val="00760DB0"/>
    <w:rsid w:val="00764442"/>
    <w:rsid w:val="00767A03"/>
    <w:rsid w:val="00772875"/>
    <w:rsid w:val="00773856"/>
    <w:rsid w:val="00774715"/>
    <w:rsid w:val="00780970"/>
    <w:rsid w:val="0078230E"/>
    <w:rsid w:val="00782626"/>
    <w:rsid w:val="00784BA5"/>
    <w:rsid w:val="00784D50"/>
    <w:rsid w:val="00785967"/>
    <w:rsid w:val="00787ADA"/>
    <w:rsid w:val="00792F7B"/>
    <w:rsid w:val="00793C72"/>
    <w:rsid w:val="0079439D"/>
    <w:rsid w:val="00796BE8"/>
    <w:rsid w:val="00797697"/>
    <w:rsid w:val="007A0CA1"/>
    <w:rsid w:val="007A4BF6"/>
    <w:rsid w:val="007A7A23"/>
    <w:rsid w:val="007B37CB"/>
    <w:rsid w:val="007B41E4"/>
    <w:rsid w:val="007B643F"/>
    <w:rsid w:val="007B65C6"/>
    <w:rsid w:val="007B7605"/>
    <w:rsid w:val="007B79AB"/>
    <w:rsid w:val="007C0CC9"/>
    <w:rsid w:val="007C371D"/>
    <w:rsid w:val="007C4AF7"/>
    <w:rsid w:val="007C64E8"/>
    <w:rsid w:val="007C6BD4"/>
    <w:rsid w:val="007C6F6C"/>
    <w:rsid w:val="007D1B55"/>
    <w:rsid w:val="007D265E"/>
    <w:rsid w:val="007D29B0"/>
    <w:rsid w:val="007D61E2"/>
    <w:rsid w:val="007E4F1D"/>
    <w:rsid w:val="007E5347"/>
    <w:rsid w:val="007E6033"/>
    <w:rsid w:val="007E764F"/>
    <w:rsid w:val="007F5B6E"/>
    <w:rsid w:val="007F72CE"/>
    <w:rsid w:val="00803B15"/>
    <w:rsid w:val="008065A1"/>
    <w:rsid w:val="008110D3"/>
    <w:rsid w:val="00814FD9"/>
    <w:rsid w:val="00817F7A"/>
    <w:rsid w:val="008216B3"/>
    <w:rsid w:val="0082285A"/>
    <w:rsid w:val="00822E07"/>
    <w:rsid w:val="00826382"/>
    <w:rsid w:val="00827B11"/>
    <w:rsid w:val="0083349B"/>
    <w:rsid w:val="00833F93"/>
    <w:rsid w:val="0084131F"/>
    <w:rsid w:val="008475D5"/>
    <w:rsid w:val="0085036C"/>
    <w:rsid w:val="008506EF"/>
    <w:rsid w:val="00850C3A"/>
    <w:rsid w:val="00853DBB"/>
    <w:rsid w:val="008567C4"/>
    <w:rsid w:val="00860519"/>
    <w:rsid w:val="0086085B"/>
    <w:rsid w:val="00863A96"/>
    <w:rsid w:val="00867D8F"/>
    <w:rsid w:val="00870F61"/>
    <w:rsid w:val="0087182C"/>
    <w:rsid w:val="008718F5"/>
    <w:rsid w:val="00872C83"/>
    <w:rsid w:val="00873847"/>
    <w:rsid w:val="0087392C"/>
    <w:rsid w:val="00873B63"/>
    <w:rsid w:val="00874238"/>
    <w:rsid w:val="00874F03"/>
    <w:rsid w:val="00875655"/>
    <w:rsid w:val="00876298"/>
    <w:rsid w:val="008773A4"/>
    <w:rsid w:val="008806FA"/>
    <w:rsid w:val="0088379C"/>
    <w:rsid w:val="008844C9"/>
    <w:rsid w:val="00886E4B"/>
    <w:rsid w:val="008956D6"/>
    <w:rsid w:val="008963BE"/>
    <w:rsid w:val="00897B56"/>
    <w:rsid w:val="008A138E"/>
    <w:rsid w:val="008A3734"/>
    <w:rsid w:val="008A3F58"/>
    <w:rsid w:val="008A651E"/>
    <w:rsid w:val="008A6C56"/>
    <w:rsid w:val="008A7D65"/>
    <w:rsid w:val="008B324D"/>
    <w:rsid w:val="008B337E"/>
    <w:rsid w:val="008B428D"/>
    <w:rsid w:val="008B4352"/>
    <w:rsid w:val="008B4994"/>
    <w:rsid w:val="008B4D4C"/>
    <w:rsid w:val="008B64FF"/>
    <w:rsid w:val="008B769D"/>
    <w:rsid w:val="008C6BFC"/>
    <w:rsid w:val="008D374E"/>
    <w:rsid w:val="008D4173"/>
    <w:rsid w:val="008D551F"/>
    <w:rsid w:val="008E0C97"/>
    <w:rsid w:val="008E1F29"/>
    <w:rsid w:val="008E27D4"/>
    <w:rsid w:val="008E3895"/>
    <w:rsid w:val="008E3ED8"/>
    <w:rsid w:val="008E416F"/>
    <w:rsid w:val="008E7055"/>
    <w:rsid w:val="008E7147"/>
    <w:rsid w:val="008E7A0E"/>
    <w:rsid w:val="008E7F48"/>
    <w:rsid w:val="008F1488"/>
    <w:rsid w:val="008F2A0B"/>
    <w:rsid w:val="008F30F1"/>
    <w:rsid w:val="008F3763"/>
    <w:rsid w:val="008F56A1"/>
    <w:rsid w:val="008F71D8"/>
    <w:rsid w:val="008F72BA"/>
    <w:rsid w:val="00900953"/>
    <w:rsid w:val="00900D94"/>
    <w:rsid w:val="009130EF"/>
    <w:rsid w:val="00914BB9"/>
    <w:rsid w:val="00921639"/>
    <w:rsid w:val="009236DB"/>
    <w:rsid w:val="009252EA"/>
    <w:rsid w:val="0092581C"/>
    <w:rsid w:val="009265B1"/>
    <w:rsid w:val="009279C1"/>
    <w:rsid w:val="00932FD5"/>
    <w:rsid w:val="009340C7"/>
    <w:rsid w:val="009379D2"/>
    <w:rsid w:val="0094496B"/>
    <w:rsid w:val="00945642"/>
    <w:rsid w:val="00957341"/>
    <w:rsid w:val="00957E1F"/>
    <w:rsid w:val="0096044E"/>
    <w:rsid w:val="00960EE3"/>
    <w:rsid w:val="009617F0"/>
    <w:rsid w:val="00961B44"/>
    <w:rsid w:val="00962855"/>
    <w:rsid w:val="00962A42"/>
    <w:rsid w:val="00963A1C"/>
    <w:rsid w:val="00966240"/>
    <w:rsid w:val="0096627F"/>
    <w:rsid w:val="0097097A"/>
    <w:rsid w:val="0097244C"/>
    <w:rsid w:val="00973CC6"/>
    <w:rsid w:val="00976040"/>
    <w:rsid w:val="0098008D"/>
    <w:rsid w:val="0098238E"/>
    <w:rsid w:val="00983903"/>
    <w:rsid w:val="0098426A"/>
    <w:rsid w:val="00984915"/>
    <w:rsid w:val="0098584C"/>
    <w:rsid w:val="009867CA"/>
    <w:rsid w:val="00991A2D"/>
    <w:rsid w:val="00992E71"/>
    <w:rsid w:val="00993890"/>
    <w:rsid w:val="00993E99"/>
    <w:rsid w:val="009962DA"/>
    <w:rsid w:val="00997333"/>
    <w:rsid w:val="00997C38"/>
    <w:rsid w:val="009A1DF1"/>
    <w:rsid w:val="009A202C"/>
    <w:rsid w:val="009A3102"/>
    <w:rsid w:val="009A39C7"/>
    <w:rsid w:val="009A6270"/>
    <w:rsid w:val="009A7CD0"/>
    <w:rsid w:val="009B37A3"/>
    <w:rsid w:val="009B548F"/>
    <w:rsid w:val="009B6AD8"/>
    <w:rsid w:val="009B773D"/>
    <w:rsid w:val="009C1E85"/>
    <w:rsid w:val="009C3775"/>
    <w:rsid w:val="009C40F7"/>
    <w:rsid w:val="009C4631"/>
    <w:rsid w:val="009C55FD"/>
    <w:rsid w:val="009C683A"/>
    <w:rsid w:val="009C7085"/>
    <w:rsid w:val="009D0210"/>
    <w:rsid w:val="009D1BF4"/>
    <w:rsid w:val="009D1C31"/>
    <w:rsid w:val="009D29A0"/>
    <w:rsid w:val="009D32DD"/>
    <w:rsid w:val="009D3426"/>
    <w:rsid w:val="009D39ED"/>
    <w:rsid w:val="009D41C8"/>
    <w:rsid w:val="009D69B1"/>
    <w:rsid w:val="009D76FB"/>
    <w:rsid w:val="009D782F"/>
    <w:rsid w:val="009E037B"/>
    <w:rsid w:val="009E4EDC"/>
    <w:rsid w:val="009E7EBB"/>
    <w:rsid w:val="009F024F"/>
    <w:rsid w:val="009F4E7F"/>
    <w:rsid w:val="009F5168"/>
    <w:rsid w:val="009F5FBC"/>
    <w:rsid w:val="00A01D79"/>
    <w:rsid w:val="00A035C1"/>
    <w:rsid w:val="00A03CCD"/>
    <w:rsid w:val="00A060FE"/>
    <w:rsid w:val="00A07EAB"/>
    <w:rsid w:val="00A10554"/>
    <w:rsid w:val="00A112E8"/>
    <w:rsid w:val="00A11D46"/>
    <w:rsid w:val="00A13737"/>
    <w:rsid w:val="00A15897"/>
    <w:rsid w:val="00A15B0C"/>
    <w:rsid w:val="00A15CBF"/>
    <w:rsid w:val="00A1626D"/>
    <w:rsid w:val="00A2179D"/>
    <w:rsid w:val="00A21FEF"/>
    <w:rsid w:val="00A22263"/>
    <w:rsid w:val="00A233C0"/>
    <w:rsid w:val="00A251A7"/>
    <w:rsid w:val="00A30AA6"/>
    <w:rsid w:val="00A32946"/>
    <w:rsid w:val="00A32994"/>
    <w:rsid w:val="00A32E7D"/>
    <w:rsid w:val="00A3620A"/>
    <w:rsid w:val="00A40878"/>
    <w:rsid w:val="00A40CA2"/>
    <w:rsid w:val="00A41AB0"/>
    <w:rsid w:val="00A422BF"/>
    <w:rsid w:val="00A42319"/>
    <w:rsid w:val="00A42F67"/>
    <w:rsid w:val="00A45B5F"/>
    <w:rsid w:val="00A52C2E"/>
    <w:rsid w:val="00A54662"/>
    <w:rsid w:val="00A569F8"/>
    <w:rsid w:val="00A5764A"/>
    <w:rsid w:val="00A6079C"/>
    <w:rsid w:val="00A61608"/>
    <w:rsid w:val="00A61DE9"/>
    <w:rsid w:val="00A6269D"/>
    <w:rsid w:val="00A63293"/>
    <w:rsid w:val="00A637DD"/>
    <w:rsid w:val="00A66392"/>
    <w:rsid w:val="00A66A71"/>
    <w:rsid w:val="00A67A97"/>
    <w:rsid w:val="00A7169D"/>
    <w:rsid w:val="00A73598"/>
    <w:rsid w:val="00A748B1"/>
    <w:rsid w:val="00A761E2"/>
    <w:rsid w:val="00A7708A"/>
    <w:rsid w:val="00A83A17"/>
    <w:rsid w:val="00A8423A"/>
    <w:rsid w:val="00A90506"/>
    <w:rsid w:val="00A94E3B"/>
    <w:rsid w:val="00A964D3"/>
    <w:rsid w:val="00A972C5"/>
    <w:rsid w:val="00AA089F"/>
    <w:rsid w:val="00AA0CEA"/>
    <w:rsid w:val="00AA32DE"/>
    <w:rsid w:val="00AB0C6A"/>
    <w:rsid w:val="00AB1471"/>
    <w:rsid w:val="00AB22E6"/>
    <w:rsid w:val="00AB3C83"/>
    <w:rsid w:val="00AB6429"/>
    <w:rsid w:val="00AB73E3"/>
    <w:rsid w:val="00AB77FC"/>
    <w:rsid w:val="00AC0202"/>
    <w:rsid w:val="00AC0381"/>
    <w:rsid w:val="00AC17D7"/>
    <w:rsid w:val="00AC78CA"/>
    <w:rsid w:val="00AD303D"/>
    <w:rsid w:val="00AD5C4C"/>
    <w:rsid w:val="00AD70F9"/>
    <w:rsid w:val="00AD7B14"/>
    <w:rsid w:val="00AE36A6"/>
    <w:rsid w:val="00AE52FF"/>
    <w:rsid w:val="00AE5659"/>
    <w:rsid w:val="00AE6298"/>
    <w:rsid w:val="00AE6437"/>
    <w:rsid w:val="00AE70CE"/>
    <w:rsid w:val="00AE720E"/>
    <w:rsid w:val="00AE76FE"/>
    <w:rsid w:val="00AE7781"/>
    <w:rsid w:val="00AE7D17"/>
    <w:rsid w:val="00AF2DAF"/>
    <w:rsid w:val="00AF34F4"/>
    <w:rsid w:val="00AF3C22"/>
    <w:rsid w:val="00AF3F70"/>
    <w:rsid w:val="00AF4339"/>
    <w:rsid w:val="00AF469C"/>
    <w:rsid w:val="00B031D2"/>
    <w:rsid w:val="00B03B75"/>
    <w:rsid w:val="00B04945"/>
    <w:rsid w:val="00B05618"/>
    <w:rsid w:val="00B12039"/>
    <w:rsid w:val="00B1299C"/>
    <w:rsid w:val="00B14641"/>
    <w:rsid w:val="00B16444"/>
    <w:rsid w:val="00B16F99"/>
    <w:rsid w:val="00B21B16"/>
    <w:rsid w:val="00B2242E"/>
    <w:rsid w:val="00B22E32"/>
    <w:rsid w:val="00B24133"/>
    <w:rsid w:val="00B25FF0"/>
    <w:rsid w:val="00B26250"/>
    <w:rsid w:val="00B269AA"/>
    <w:rsid w:val="00B2750C"/>
    <w:rsid w:val="00B276F9"/>
    <w:rsid w:val="00B31966"/>
    <w:rsid w:val="00B31EB4"/>
    <w:rsid w:val="00B32A33"/>
    <w:rsid w:val="00B3330C"/>
    <w:rsid w:val="00B367A0"/>
    <w:rsid w:val="00B367B7"/>
    <w:rsid w:val="00B373E5"/>
    <w:rsid w:val="00B37E27"/>
    <w:rsid w:val="00B409BF"/>
    <w:rsid w:val="00B44367"/>
    <w:rsid w:val="00B4475E"/>
    <w:rsid w:val="00B44F52"/>
    <w:rsid w:val="00B45625"/>
    <w:rsid w:val="00B45C47"/>
    <w:rsid w:val="00B4677F"/>
    <w:rsid w:val="00B467CB"/>
    <w:rsid w:val="00B50524"/>
    <w:rsid w:val="00B530F8"/>
    <w:rsid w:val="00B53D66"/>
    <w:rsid w:val="00B540FC"/>
    <w:rsid w:val="00B57A57"/>
    <w:rsid w:val="00B57BF1"/>
    <w:rsid w:val="00B60E9A"/>
    <w:rsid w:val="00B646A5"/>
    <w:rsid w:val="00B64E73"/>
    <w:rsid w:val="00B65CB7"/>
    <w:rsid w:val="00B67DFE"/>
    <w:rsid w:val="00B71647"/>
    <w:rsid w:val="00B71FEC"/>
    <w:rsid w:val="00B72EF7"/>
    <w:rsid w:val="00B73A68"/>
    <w:rsid w:val="00B74C71"/>
    <w:rsid w:val="00B75B35"/>
    <w:rsid w:val="00B768D4"/>
    <w:rsid w:val="00B830AF"/>
    <w:rsid w:val="00B83937"/>
    <w:rsid w:val="00B93717"/>
    <w:rsid w:val="00B945EC"/>
    <w:rsid w:val="00B94964"/>
    <w:rsid w:val="00B962EF"/>
    <w:rsid w:val="00B97068"/>
    <w:rsid w:val="00BA2640"/>
    <w:rsid w:val="00BA7229"/>
    <w:rsid w:val="00BA72DB"/>
    <w:rsid w:val="00BB1AC9"/>
    <w:rsid w:val="00BB2EA4"/>
    <w:rsid w:val="00BB784D"/>
    <w:rsid w:val="00BC3878"/>
    <w:rsid w:val="00BC639E"/>
    <w:rsid w:val="00BC651E"/>
    <w:rsid w:val="00BC7020"/>
    <w:rsid w:val="00BC7435"/>
    <w:rsid w:val="00BC7A3C"/>
    <w:rsid w:val="00BD2B7D"/>
    <w:rsid w:val="00BD4F20"/>
    <w:rsid w:val="00BD6D61"/>
    <w:rsid w:val="00BD7F4C"/>
    <w:rsid w:val="00BE0EB8"/>
    <w:rsid w:val="00BE1989"/>
    <w:rsid w:val="00BE1D8C"/>
    <w:rsid w:val="00BE27A8"/>
    <w:rsid w:val="00BE2BEB"/>
    <w:rsid w:val="00BE457E"/>
    <w:rsid w:val="00BE4B89"/>
    <w:rsid w:val="00BF2EE8"/>
    <w:rsid w:val="00BF3197"/>
    <w:rsid w:val="00BF3E4D"/>
    <w:rsid w:val="00BF4953"/>
    <w:rsid w:val="00BF5D3E"/>
    <w:rsid w:val="00BF62EC"/>
    <w:rsid w:val="00BF663F"/>
    <w:rsid w:val="00C0260A"/>
    <w:rsid w:val="00C103B8"/>
    <w:rsid w:val="00C11238"/>
    <w:rsid w:val="00C11524"/>
    <w:rsid w:val="00C1153C"/>
    <w:rsid w:val="00C124E3"/>
    <w:rsid w:val="00C143BF"/>
    <w:rsid w:val="00C16040"/>
    <w:rsid w:val="00C201D1"/>
    <w:rsid w:val="00C226B4"/>
    <w:rsid w:val="00C23B18"/>
    <w:rsid w:val="00C23F5D"/>
    <w:rsid w:val="00C24B87"/>
    <w:rsid w:val="00C30D4F"/>
    <w:rsid w:val="00C36256"/>
    <w:rsid w:val="00C43AD9"/>
    <w:rsid w:val="00C45A7E"/>
    <w:rsid w:val="00C472A8"/>
    <w:rsid w:val="00C5162F"/>
    <w:rsid w:val="00C521AA"/>
    <w:rsid w:val="00C56DBE"/>
    <w:rsid w:val="00C655D6"/>
    <w:rsid w:val="00C700DF"/>
    <w:rsid w:val="00C702C8"/>
    <w:rsid w:val="00C72C62"/>
    <w:rsid w:val="00C73948"/>
    <w:rsid w:val="00C73A66"/>
    <w:rsid w:val="00C73E7B"/>
    <w:rsid w:val="00C75412"/>
    <w:rsid w:val="00C82A16"/>
    <w:rsid w:val="00C865D7"/>
    <w:rsid w:val="00C86CCA"/>
    <w:rsid w:val="00C90CD6"/>
    <w:rsid w:val="00C9204B"/>
    <w:rsid w:val="00C93E95"/>
    <w:rsid w:val="00C96672"/>
    <w:rsid w:val="00C96745"/>
    <w:rsid w:val="00C969F7"/>
    <w:rsid w:val="00CA06D3"/>
    <w:rsid w:val="00CA31C4"/>
    <w:rsid w:val="00CA3222"/>
    <w:rsid w:val="00CA3EA5"/>
    <w:rsid w:val="00CA3F87"/>
    <w:rsid w:val="00CA603D"/>
    <w:rsid w:val="00CA735F"/>
    <w:rsid w:val="00CB0111"/>
    <w:rsid w:val="00CB24FD"/>
    <w:rsid w:val="00CB3646"/>
    <w:rsid w:val="00CB5D0C"/>
    <w:rsid w:val="00CB5DFC"/>
    <w:rsid w:val="00CB5E39"/>
    <w:rsid w:val="00CB77F5"/>
    <w:rsid w:val="00CC0F8F"/>
    <w:rsid w:val="00CC79FF"/>
    <w:rsid w:val="00CD05DB"/>
    <w:rsid w:val="00CD1240"/>
    <w:rsid w:val="00CD1498"/>
    <w:rsid w:val="00CD1CBA"/>
    <w:rsid w:val="00CD4A5E"/>
    <w:rsid w:val="00CE1807"/>
    <w:rsid w:val="00CE6DB0"/>
    <w:rsid w:val="00CE7C45"/>
    <w:rsid w:val="00CF033C"/>
    <w:rsid w:val="00CF35BF"/>
    <w:rsid w:val="00CF5D4C"/>
    <w:rsid w:val="00D00221"/>
    <w:rsid w:val="00D00525"/>
    <w:rsid w:val="00D00E42"/>
    <w:rsid w:val="00D01C25"/>
    <w:rsid w:val="00D03426"/>
    <w:rsid w:val="00D05FAA"/>
    <w:rsid w:val="00D107BF"/>
    <w:rsid w:val="00D10AF3"/>
    <w:rsid w:val="00D12617"/>
    <w:rsid w:val="00D141B0"/>
    <w:rsid w:val="00D14E5A"/>
    <w:rsid w:val="00D16C17"/>
    <w:rsid w:val="00D2096F"/>
    <w:rsid w:val="00D216A6"/>
    <w:rsid w:val="00D22972"/>
    <w:rsid w:val="00D2423C"/>
    <w:rsid w:val="00D25277"/>
    <w:rsid w:val="00D26107"/>
    <w:rsid w:val="00D26FE0"/>
    <w:rsid w:val="00D27915"/>
    <w:rsid w:val="00D30225"/>
    <w:rsid w:val="00D31DD6"/>
    <w:rsid w:val="00D3384D"/>
    <w:rsid w:val="00D33D14"/>
    <w:rsid w:val="00D34D54"/>
    <w:rsid w:val="00D37548"/>
    <w:rsid w:val="00D37798"/>
    <w:rsid w:val="00D43341"/>
    <w:rsid w:val="00D43828"/>
    <w:rsid w:val="00D438BB"/>
    <w:rsid w:val="00D43B79"/>
    <w:rsid w:val="00D47B3C"/>
    <w:rsid w:val="00D5242A"/>
    <w:rsid w:val="00D52F56"/>
    <w:rsid w:val="00D53245"/>
    <w:rsid w:val="00D5332F"/>
    <w:rsid w:val="00D54D4C"/>
    <w:rsid w:val="00D550ED"/>
    <w:rsid w:val="00D60515"/>
    <w:rsid w:val="00D60BB7"/>
    <w:rsid w:val="00D60BED"/>
    <w:rsid w:val="00D61CC6"/>
    <w:rsid w:val="00D62342"/>
    <w:rsid w:val="00D63581"/>
    <w:rsid w:val="00D6504B"/>
    <w:rsid w:val="00D7290F"/>
    <w:rsid w:val="00D8127E"/>
    <w:rsid w:val="00D8238E"/>
    <w:rsid w:val="00D82459"/>
    <w:rsid w:val="00D82509"/>
    <w:rsid w:val="00D8377E"/>
    <w:rsid w:val="00D87251"/>
    <w:rsid w:val="00D9220D"/>
    <w:rsid w:val="00D93C40"/>
    <w:rsid w:val="00D94255"/>
    <w:rsid w:val="00D95930"/>
    <w:rsid w:val="00D96083"/>
    <w:rsid w:val="00DA082A"/>
    <w:rsid w:val="00DA2F58"/>
    <w:rsid w:val="00DA526C"/>
    <w:rsid w:val="00DB0195"/>
    <w:rsid w:val="00DB1BAD"/>
    <w:rsid w:val="00DB3E58"/>
    <w:rsid w:val="00DB5719"/>
    <w:rsid w:val="00DB6A8F"/>
    <w:rsid w:val="00DC5A71"/>
    <w:rsid w:val="00DC7638"/>
    <w:rsid w:val="00DC7F77"/>
    <w:rsid w:val="00DD0A67"/>
    <w:rsid w:val="00DD1FC5"/>
    <w:rsid w:val="00DD4E25"/>
    <w:rsid w:val="00DD71F8"/>
    <w:rsid w:val="00DD7E70"/>
    <w:rsid w:val="00DE1782"/>
    <w:rsid w:val="00DE2CB5"/>
    <w:rsid w:val="00DE513B"/>
    <w:rsid w:val="00DE6129"/>
    <w:rsid w:val="00DE688A"/>
    <w:rsid w:val="00DF1EAC"/>
    <w:rsid w:val="00DF2A44"/>
    <w:rsid w:val="00DF2AFD"/>
    <w:rsid w:val="00DF2EDD"/>
    <w:rsid w:val="00DF4A21"/>
    <w:rsid w:val="00E0000F"/>
    <w:rsid w:val="00E07072"/>
    <w:rsid w:val="00E15514"/>
    <w:rsid w:val="00E207EB"/>
    <w:rsid w:val="00E21B2F"/>
    <w:rsid w:val="00E21D3E"/>
    <w:rsid w:val="00E22836"/>
    <w:rsid w:val="00E23779"/>
    <w:rsid w:val="00E244CF"/>
    <w:rsid w:val="00E24DDA"/>
    <w:rsid w:val="00E25E26"/>
    <w:rsid w:val="00E269F8"/>
    <w:rsid w:val="00E31AF8"/>
    <w:rsid w:val="00E32699"/>
    <w:rsid w:val="00E375DB"/>
    <w:rsid w:val="00E413B5"/>
    <w:rsid w:val="00E44AA6"/>
    <w:rsid w:val="00E4559C"/>
    <w:rsid w:val="00E51609"/>
    <w:rsid w:val="00E5333A"/>
    <w:rsid w:val="00E55CF7"/>
    <w:rsid w:val="00E5682A"/>
    <w:rsid w:val="00E57E5A"/>
    <w:rsid w:val="00E601D9"/>
    <w:rsid w:val="00E610EC"/>
    <w:rsid w:val="00E611D9"/>
    <w:rsid w:val="00E627F9"/>
    <w:rsid w:val="00E63BFC"/>
    <w:rsid w:val="00E65DC6"/>
    <w:rsid w:val="00E662C0"/>
    <w:rsid w:val="00E672A0"/>
    <w:rsid w:val="00E67E27"/>
    <w:rsid w:val="00E7210D"/>
    <w:rsid w:val="00E7233F"/>
    <w:rsid w:val="00E72FB2"/>
    <w:rsid w:val="00E75B21"/>
    <w:rsid w:val="00E766E4"/>
    <w:rsid w:val="00E767A0"/>
    <w:rsid w:val="00E802AB"/>
    <w:rsid w:val="00E806AF"/>
    <w:rsid w:val="00E809BB"/>
    <w:rsid w:val="00E845F2"/>
    <w:rsid w:val="00E86249"/>
    <w:rsid w:val="00E8639F"/>
    <w:rsid w:val="00E86816"/>
    <w:rsid w:val="00E91BD2"/>
    <w:rsid w:val="00E91CD5"/>
    <w:rsid w:val="00E92706"/>
    <w:rsid w:val="00E934C0"/>
    <w:rsid w:val="00E95214"/>
    <w:rsid w:val="00E952F3"/>
    <w:rsid w:val="00E96686"/>
    <w:rsid w:val="00EA0AA5"/>
    <w:rsid w:val="00EA630E"/>
    <w:rsid w:val="00EA637A"/>
    <w:rsid w:val="00EA6380"/>
    <w:rsid w:val="00EA727C"/>
    <w:rsid w:val="00EB0278"/>
    <w:rsid w:val="00EC34DD"/>
    <w:rsid w:val="00EC3A3E"/>
    <w:rsid w:val="00ED2573"/>
    <w:rsid w:val="00ED3B75"/>
    <w:rsid w:val="00ED3E30"/>
    <w:rsid w:val="00ED4B9F"/>
    <w:rsid w:val="00ED4FCA"/>
    <w:rsid w:val="00ED5097"/>
    <w:rsid w:val="00ED55A9"/>
    <w:rsid w:val="00EE03F5"/>
    <w:rsid w:val="00EE4070"/>
    <w:rsid w:val="00EE4475"/>
    <w:rsid w:val="00EE4AA2"/>
    <w:rsid w:val="00EE61F8"/>
    <w:rsid w:val="00EE6AF0"/>
    <w:rsid w:val="00EE7DFB"/>
    <w:rsid w:val="00EF2571"/>
    <w:rsid w:val="00EF2DB2"/>
    <w:rsid w:val="00EF744D"/>
    <w:rsid w:val="00EF7B94"/>
    <w:rsid w:val="00F0092D"/>
    <w:rsid w:val="00F00FEA"/>
    <w:rsid w:val="00F024E2"/>
    <w:rsid w:val="00F039C6"/>
    <w:rsid w:val="00F10114"/>
    <w:rsid w:val="00F11C2E"/>
    <w:rsid w:val="00F11EDD"/>
    <w:rsid w:val="00F1238E"/>
    <w:rsid w:val="00F15332"/>
    <w:rsid w:val="00F154C2"/>
    <w:rsid w:val="00F162A6"/>
    <w:rsid w:val="00F201A1"/>
    <w:rsid w:val="00F20974"/>
    <w:rsid w:val="00F2376D"/>
    <w:rsid w:val="00F260E6"/>
    <w:rsid w:val="00F33447"/>
    <w:rsid w:val="00F348EE"/>
    <w:rsid w:val="00F4012C"/>
    <w:rsid w:val="00F43CCD"/>
    <w:rsid w:val="00F45865"/>
    <w:rsid w:val="00F46625"/>
    <w:rsid w:val="00F46BC1"/>
    <w:rsid w:val="00F50092"/>
    <w:rsid w:val="00F50CA4"/>
    <w:rsid w:val="00F52F8F"/>
    <w:rsid w:val="00F5302A"/>
    <w:rsid w:val="00F5321F"/>
    <w:rsid w:val="00F649B2"/>
    <w:rsid w:val="00F659C8"/>
    <w:rsid w:val="00F66079"/>
    <w:rsid w:val="00F6669A"/>
    <w:rsid w:val="00F67BB0"/>
    <w:rsid w:val="00F74F4D"/>
    <w:rsid w:val="00F75ADD"/>
    <w:rsid w:val="00F7631A"/>
    <w:rsid w:val="00F8005E"/>
    <w:rsid w:val="00F812A3"/>
    <w:rsid w:val="00F81F3F"/>
    <w:rsid w:val="00F83380"/>
    <w:rsid w:val="00F86E1B"/>
    <w:rsid w:val="00F87486"/>
    <w:rsid w:val="00F94CB1"/>
    <w:rsid w:val="00F972FD"/>
    <w:rsid w:val="00F975CF"/>
    <w:rsid w:val="00FA028C"/>
    <w:rsid w:val="00FA1AEB"/>
    <w:rsid w:val="00FA30FC"/>
    <w:rsid w:val="00FA54B7"/>
    <w:rsid w:val="00FA6177"/>
    <w:rsid w:val="00FB13E1"/>
    <w:rsid w:val="00FB2CB4"/>
    <w:rsid w:val="00FB48AF"/>
    <w:rsid w:val="00FB5707"/>
    <w:rsid w:val="00FC0DC3"/>
    <w:rsid w:val="00FC102F"/>
    <w:rsid w:val="00FC367B"/>
    <w:rsid w:val="00FC4EC6"/>
    <w:rsid w:val="00FC5878"/>
    <w:rsid w:val="00FC602A"/>
    <w:rsid w:val="00FC75B7"/>
    <w:rsid w:val="00FD0D81"/>
    <w:rsid w:val="00FD373D"/>
    <w:rsid w:val="00FD4BB4"/>
    <w:rsid w:val="00FD656F"/>
    <w:rsid w:val="00FD6FE6"/>
    <w:rsid w:val="00FE1859"/>
    <w:rsid w:val="00FE2222"/>
    <w:rsid w:val="00FE5D33"/>
    <w:rsid w:val="00FE6838"/>
    <w:rsid w:val="00FE6C8A"/>
    <w:rsid w:val="00FE6CDC"/>
    <w:rsid w:val="00FE79B7"/>
    <w:rsid w:val="00FF23D8"/>
    <w:rsid w:val="00FF271D"/>
    <w:rsid w:val="00FF534D"/>
    <w:rsid w:val="00FF5469"/>
    <w:rsid w:val="00FF556A"/>
    <w:rsid w:val="00FF7327"/>
    <w:rsid w:val="00FF7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B37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37CB"/>
    <w:rPr>
      <w:color w:val="0563C1" w:themeColor="hyperlink"/>
      <w:u w:val="single"/>
    </w:rPr>
  </w:style>
  <w:style w:type="character" w:styleId="UnresolvedMention">
    <w:name w:val="Unresolved Mention"/>
    <w:basedOn w:val="DefaultParagraphFont"/>
    <w:uiPriority w:val="99"/>
    <w:semiHidden/>
    <w:unhideWhenUsed/>
    <w:rsid w:val="007B3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7575">
      <w:bodyDiv w:val="1"/>
      <w:marLeft w:val="0"/>
      <w:marRight w:val="0"/>
      <w:marTop w:val="0"/>
      <w:marBottom w:val="0"/>
      <w:divBdr>
        <w:top w:val="none" w:sz="0" w:space="0" w:color="auto"/>
        <w:left w:val="none" w:sz="0" w:space="0" w:color="auto"/>
        <w:bottom w:val="none" w:sz="0" w:space="0" w:color="auto"/>
        <w:right w:val="none" w:sz="0" w:space="0" w:color="auto"/>
      </w:divBdr>
      <w:divsChild>
        <w:div w:id="468669185">
          <w:marLeft w:val="0"/>
          <w:marRight w:val="0"/>
          <w:marTop w:val="0"/>
          <w:marBottom w:val="0"/>
          <w:divBdr>
            <w:top w:val="none" w:sz="0" w:space="0" w:color="auto"/>
            <w:left w:val="none" w:sz="0" w:space="0" w:color="auto"/>
            <w:bottom w:val="none" w:sz="0" w:space="0" w:color="auto"/>
            <w:right w:val="none" w:sz="0" w:space="0" w:color="auto"/>
          </w:divBdr>
        </w:div>
      </w:divsChild>
    </w:div>
    <w:div w:id="44373285">
      <w:bodyDiv w:val="1"/>
      <w:marLeft w:val="0"/>
      <w:marRight w:val="0"/>
      <w:marTop w:val="0"/>
      <w:marBottom w:val="0"/>
      <w:divBdr>
        <w:top w:val="none" w:sz="0" w:space="0" w:color="auto"/>
        <w:left w:val="none" w:sz="0" w:space="0" w:color="auto"/>
        <w:bottom w:val="none" w:sz="0" w:space="0" w:color="auto"/>
        <w:right w:val="none" w:sz="0" w:space="0" w:color="auto"/>
      </w:divBdr>
      <w:divsChild>
        <w:div w:id="1871795116">
          <w:marLeft w:val="0"/>
          <w:marRight w:val="0"/>
          <w:marTop w:val="0"/>
          <w:marBottom w:val="0"/>
          <w:divBdr>
            <w:top w:val="none" w:sz="0" w:space="0" w:color="auto"/>
            <w:left w:val="none" w:sz="0" w:space="0" w:color="auto"/>
            <w:bottom w:val="none" w:sz="0" w:space="0" w:color="auto"/>
            <w:right w:val="none" w:sz="0" w:space="0" w:color="auto"/>
          </w:divBdr>
        </w:div>
      </w:divsChild>
    </w:div>
    <w:div w:id="228810987">
      <w:bodyDiv w:val="1"/>
      <w:marLeft w:val="0"/>
      <w:marRight w:val="0"/>
      <w:marTop w:val="0"/>
      <w:marBottom w:val="0"/>
      <w:divBdr>
        <w:top w:val="none" w:sz="0" w:space="0" w:color="auto"/>
        <w:left w:val="none" w:sz="0" w:space="0" w:color="auto"/>
        <w:bottom w:val="none" w:sz="0" w:space="0" w:color="auto"/>
        <w:right w:val="none" w:sz="0" w:space="0" w:color="auto"/>
      </w:divBdr>
    </w:div>
    <w:div w:id="252976858">
      <w:bodyDiv w:val="1"/>
      <w:marLeft w:val="0"/>
      <w:marRight w:val="0"/>
      <w:marTop w:val="0"/>
      <w:marBottom w:val="0"/>
      <w:divBdr>
        <w:top w:val="none" w:sz="0" w:space="0" w:color="auto"/>
        <w:left w:val="none" w:sz="0" w:space="0" w:color="auto"/>
        <w:bottom w:val="none" w:sz="0" w:space="0" w:color="auto"/>
        <w:right w:val="none" w:sz="0" w:space="0" w:color="auto"/>
      </w:divBdr>
      <w:divsChild>
        <w:div w:id="1490092036">
          <w:marLeft w:val="0"/>
          <w:marRight w:val="0"/>
          <w:marTop w:val="0"/>
          <w:marBottom w:val="0"/>
          <w:divBdr>
            <w:top w:val="none" w:sz="0" w:space="0" w:color="auto"/>
            <w:left w:val="none" w:sz="0" w:space="0" w:color="auto"/>
            <w:bottom w:val="none" w:sz="0" w:space="0" w:color="auto"/>
            <w:right w:val="none" w:sz="0" w:space="0" w:color="auto"/>
          </w:divBdr>
        </w:div>
      </w:divsChild>
    </w:div>
    <w:div w:id="415051217">
      <w:bodyDiv w:val="1"/>
      <w:marLeft w:val="0"/>
      <w:marRight w:val="0"/>
      <w:marTop w:val="0"/>
      <w:marBottom w:val="0"/>
      <w:divBdr>
        <w:top w:val="none" w:sz="0" w:space="0" w:color="auto"/>
        <w:left w:val="none" w:sz="0" w:space="0" w:color="auto"/>
        <w:bottom w:val="none" w:sz="0" w:space="0" w:color="auto"/>
        <w:right w:val="none" w:sz="0" w:space="0" w:color="auto"/>
      </w:divBdr>
      <w:divsChild>
        <w:div w:id="930047160">
          <w:marLeft w:val="0"/>
          <w:marRight w:val="0"/>
          <w:marTop w:val="0"/>
          <w:marBottom w:val="0"/>
          <w:divBdr>
            <w:top w:val="none" w:sz="0" w:space="0" w:color="auto"/>
            <w:left w:val="none" w:sz="0" w:space="0" w:color="auto"/>
            <w:bottom w:val="none" w:sz="0" w:space="0" w:color="auto"/>
            <w:right w:val="none" w:sz="0" w:space="0" w:color="auto"/>
          </w:divBdr>
        </w:div>
      </w:divsChild>
    </w:div>
    <w:div w:id="429936267">
      <w:bodyDiv w:val="1"/>
      <w:marLeft w:val="0"/>
      <w:marRight w:val="0"/>
      <w:marTop w:val="0"/>
      <w:marBottom w:val="0"/>
      <w:divBdr>
        <w:top w:val="none" w:sz="0" w:space="0" w:color="auto"/>
        <w:left w:val="none" w:sz="0" w:space="0" w:color="auto"/>
        <w:bottom w:val="none" w:sz="0" w:space="0" w:color="auto"/>
        <w:right w:val="none" w:sz="0" w:space="0" w:color="auto"/>
      </w:divBdr>
      <w:divsChild>
        <w:div w:id="1755474228">
          <w:marLeft w:val="0"/>
          <w:marRight w:val="0"/>
          <w:marTop w:val="0"/>
          <w:marBottom w:val="0"/>
          <w:divBdr>
            <w:top w:val="none" w:sz="0" w:space="0" w:color="auto"/>
            <w:left w:val="none" w:sz="0" w:space="0" w:color="auto"/>
            <w:bottom w:val="none" w:sz="0" w:space="0" w:color="auto"/>
            <w:right w:val="none" w:sz="0" w:space="0" w:color="auto"/>
          </w:divBdr>
        </w:div>
      </w:divsChild>
    </w:div>
    <w:div w:id="449592661">
      <w:bodyDiv w:val="1"/>
      <w:marLeft w:val="0"/>
      <w:marRight w:val="0"/>
      <w:marTop w:val="0"/>
      <w:marBottom w:val="0"/>
      <w:divBdr>
        <w:top w:val="none" w:sz="0" w:space="0" w:color="auto"/>
        <w:left w:val="none" w:sz="0" w:space="0" w:color="auto"/>
        <w:bottom w:val="none" w:sz="0" w:space="0" w:color="auto"/>
        <w:right w:val="none" w:sz="0" w:space="0" w:color="auto"/>
      </w:divBdr>
      <w:divsChild>
        <w:div w:id="924342876">
          <w:marLeft w:val="0"/>
          <w:marRight w:val="0"/>
          <w:marTop w:val="0"/>
          <w:marBottom w:val="0"/>
          <w:divBdr>
            <w:top w:val="none" w:sz="0" w:space="0" w:color="auto"/>
            <w:left w:val="none" w:sz="0" w:space="0" w:color="auto"/>
            <w:bottom w:val="none" w:sz="0" w:space="0" w:color="auto"/>
            <w:right w:val="none" w:sz="0" w:space="0" w:color="auto"/>
          </w:divBdr>
        </w:div>
      </w:divsChild>
    </w:div>
    <w:div w:id="486702573">
      <w:bodyDiv w:val="1"/>
      <w:marLeft w:val="0"/>
      <w:marRight w:val="0"/>
      <w:marTop w:val="0"/>
      <w:marBottom w:val="0"/>
      <w:divBdr>
        <w:top w:val="none" w:sz="0" w:space="0" w:color="auto"/>
        <w:left w:val="none" w:sz="0" w:space="0" w:color="auto"/>
        <w:bottom w:val="none" w:sz="0" w:space="0" w:color="auto"/>
        <w:right w:val="none" w:sz="0" w:space="0" w:color="auto"/>
      </w:divBdr>
      <w:divsChild>
        <w:div w:id="1245336816">
          <w:marLeft w:val="0"/>
          <w:marRight w:val="0"/>
          <w:marTop w:val="0"/>
          <w:marBottom w:val="0"/>
          <w:divBdr>
            <w:top w:val="none" w:sz="0" w:space="0" w:color="auto"/>
            <w:left w:val="none" w:sz="0" w:space="0" w:color="auto"/>
            <w:bottom w:val="none" w:sz="0" w:space="0" w:color="auto"/>
            <w:right w:val="none" w:sz="0" w:space="0" w:color="auto"/>
          </w:divBdr>
        </w:div>
      </w:divsChild>
    </w:div>
    <w:div w:id="683215793">
      <w:bodyDiv w:val="1"/>
      <w:marLeft w:val="0"/>
      <w:marRight w:val="0"/>
      <w:marTop w:val="0"/>
      <w:marBottom w:val="0"/>
      <w:divBdr>
        <w:top w:val="none" w:sz="0" w:space="0" w:color="auto"/>
        <w:left w:val="none" w:sz="0" w:space="0" w:color="auto"/>
        <w:bottom w:val="none" w:sz="0" w:space="0" w:color="auto"/>
        <w:right w:val="none" w:sz="0" w:space="0" w:color="auto"/>
      </w:divBdr>
      <w:divsChild>
        <w:div w:id="829830652">
          <w:marLeft w:val="0"/>
          <w:marRight w:val="0"/>
          <w:marTop w:val="0"/>
          <w:marBottom w:val="0"/>
          <w:divBdr>
            <w:top w:val="none" w:sz="0" w:space="0" w:color="auto"/>
            <w:left w:val="none" w:sz="0" w:space="0" w:color="auto"/>
            <w:bottom w:val="none" w:sz="0" w:space="0" w:color="auto"/>
            <w:right w:val="none" w:sz="0" w:space="0" w:color="auto"/>
          </w:divBdr>
        </w:div>
      </w:divsChild>
    </w:div>
    <w:div w:id="698815527">
      <w:bodyDiv w:val="1"/>
      <w:marLeft w:val="0"/>
      <w:marRight w:val="0"/>
      <w:marTop w:val="0"/>
      <w:marBottom w:val="0"/>
      <w:divBdr>
        <w:top w:val="none" w:sz="0" w:space="0" w:color="auto"/>
        <w:left w:val="none" w:sz="0" w:space="0" w:color="auto"/>
        <w:bottom w:val="none" w:sz="0" w:space="0" w:color="auto"/>
        <w:right w:val="none" w:sz="0" w:space="0" w:color="auto"/>
      </w:divBdr>
      <w:divsChild>
        <w:div w:id="1764915450">
          <w:marLeft w:val="0"/>
          <w:marRight w:val="0"/>
          <w:marTop w:val="0"/>
          <w:marBottom w:val="0"/>
          <w:divBdr>
            <w:top w:val="none" w:sz="0" w:space="0" w:color="auto"/>
            <w:left w:val="none" w:sz="0" w:space="0" w:color="auto"/>
            <w:bottom w:val="none" w:sz="0" w:space="0" w:color="auto"/>
            <w:right w:val="none" w:sz="0" w:space="0" w:color="auto"/>
          </w:divBdr>
        </w:div>
      </w:divsChild>
    </w:div>
    <w:div w:id="726608333">
      <w:bodyDiv w:val="1"/>
      <w:marLeft w:val="0"/>
      <w:marRight w:val="0"/>
      <w:marTop w:val="0"/>
      <w:marBottom w:val="0"/>
      <w:divBdr>
        <w:top w:val="none" w:sz="0" w:space="0" w:color="auto"/>
        <w:left w:val="none" w:sz="0" w:space="0" w:color="auto"/>
        <w:bottom w:val="none" w:sz="0" w:space="0" w:color="auto"/>
        <w:right w:val="none" w:sz="0" w:space="0" w:color="auto"/>
      </w:divBdr>
      <w:divsChild>
        <w:div w:id="767043831">
          <w:marLeft w:val="0"/>
          <w:marRight w:val="0"/>
          <w:marTop w:val="0"/>
          <w:marBottom w:val="0"/>
          <w:divBdr>
            <w:top w:val="none" w:sz="0" w:space="0" w:color="auto"/>
            <w:left w:val="none" w:sz="0" w:space="0" w:color="auto"/>
            <w:bottom w:val="none" w:sz="0" w:space="0" w:color="auto"/>
            <w:right w:val="none" w:sz="0" w:space="0" w:color="auto"/>
          </w:divBdr>
        </w:div>
      </w:divsChild>
    </w:div>
    <w:div w:id="806553372">
      <w:bodyDiv w:val="1"/>
      <w:marLeft w:val="0"/>
      <w:marRight w:val="0"/>
      <w:marTop w:val="0"/>
      <w:marBottom w:val="0"/>
      <w:divBdr>
        <w:top w:val="none" w:sz="0" w:space="0" w:color="auto"/>
        <w:left w:val="none" w:sz="0" w:space="0" w:color="auto"/>
        <w:bottom w:val="none" w:sz="0" w:space="0" w:color="auto"/>
        <w:right w:val="none" w:sz="0" w:space="0" w:color="auto"/>
      </w:divBdr>
      <w:divsChild>
        <w:div w:id="761872006">
          <w:marLeft w:val="0"/>
          <w:marRight w:val="0"/>
          <w:marTop w:val="0"/>
          <w:marBottom w:val="0"/>
          <w:divBdr>
            <w:top w:val="none" w:sz="0" w:space="0" w:color="auto"/>
            <w:left w:val="none" w:sz="0" w:space="0" w:color="auto"/>
            <w:bottom w:val="none" w:sz="0" w:space="0" w:color="auto"/>
            <w:right w:val="none" w:sz="0" w:space="0" w:color="auto"/>
          </w:divBdr>
        </w:div>
      </w:divsChild>
    </w:div>
    <w:div w:id="813910716">
      <w:bodyDiv w:val="1"/>
      <w:marLeft w:val="0"/>
      <w:marRight w:val="0"/>
      <w:marTop w:val="0"/>
      <w:marBottom w:val="0"/>
      <w:divBdr>
        <w:top w:val="none" w:sz="0" w:space="0" w:color="auto"/>
        <w:left w:val="none" w:sz="0" w:space="0" w:color="auto"/>
        <w:bottom w:val="none" w:sz="0" w:space="0" w:color="auto"/>
        <w:right w:val="none" w:sz="0" w:space="0" w:color="auto"/>
      </w:divBdr>
      <w:divsChild>
        <w:div w:id="471413134">
          <w:marLeft w:val="0"/>
          <w:marRight w:val="0"/>
          <w:marTop w:val="0"/>
          <w:marBottom w:val="0"/>
          <w:divBdr>
            <w:top w:val="none" w:sz="0" w:space="0" w:color="auto"/>
            <w:left w:val="none" w:sz="0" w:space="0" w:color="auto"/>
            <w:bottom w:val="none" w:sz="0" w:space="0" w:color="auto"/>
            <w:right w:val="none" w:sz="0" w:space="0" w:color="auto"/>
          </w:divBdr>
        </w:div>
      </w:divsChild>
    </w:div>
    <w:div w:id="849173828">
      <w:bodyDiv w:val="1"/>
      <w:marLeft w:val="0"/>
      <w:marRight w:val="0"/>
      <w:marTop w:val="0"/>
      <w:marBottom w:val="0"/>
      <w:divBdr>
        <w:top w:val="none" w:sz="0" w:space="0" w:color="auto"/>
        <w:left w:val="none" w:sz="0" w:space="0" w:color="auto"/>
        <w:bottom w:val="none" w:sz="0" w:space="0" w:color="auto"/>
        <w:right w:val="none" w:sz="0" w:space="0" w:color="auto"/>
      </w:divBdr>
      <w:divsChild>
        <w:div w:id="583301300">
          <w:marLeft w:val="0"/>
          <w:marRight w:val="0"/>
          <w:marTop w:val="0"/>
          <w:marBottom w:val="0"/>
          <w:divBdr>
            <w:top w:val="none" w:sz="0" w:space="0" w:color="auto"/>
            <w:left w:val="none" w:sz="0" w:space="0" w:color="auto"/>
            <w:bottom w:val="none" w:sz="0" w:space="0" w:color="auto"/>
            <w:right w:val="none" w:sz="0" w:space="0" w:color="auto"/>
          </w:divBdr>
        </w:div>
      </w:divsChild>
    </w:div>
    <w:div w:id="892010534">
      <w:bodyDiv w:val="1"/>
      <w:marLeft w:val="0"/>
      <w:marRight w:val="0"/>
      <w:marTop w:val="0"/>
      <w:marBottom w:val="0"/>
      <w:divBdr>
        <w:top w:val="none" w:sz="0" w:space="0" w:color="auto"/>
        <w:left w:val="none" w:sz="0" w:space="0" w:color="auto"/>
        <w:bottom w:val="none" w:sz="0" w:space="0" w:color="auto"/>
        <w:right w:val="none" w:sz="0" w:space="0" w:color="auto"/>
      </w:divBdr>
      <w:divsChild>
        <w:div w:id="1987200026">
          <w:marLeft w:val="0"/>
          <w:marRight w:val="0"/>
          <w:marTop w:val="0"/>
          <w:marBottom w:val="0"/>
          <w:divBdr>
            <w:top w:val="none" w:sz="0" w:space="0" w:color="auto"/>
            <w:left w:val="none" w:sz="0" w:space="0" w:color="auto"/>
            <w:bottom w:val="none" w:sz="0" w:space="0" w:color="auto"/>
            <w:right w:val="none" w:sz="0" w:space="0" w:color="auto"/>
          </w:divBdr>
        </w:div>
      </w:divsChild>
    </w:div>
    <w:div w:id="896476627">
      <w:bodyDiv w:val="1"/>
      <w:marLeft w:val="0"/>
      <w:marRight w:val="0"/>
      <w:marTop w:val="0"/>
      <w:marBottom w:val="0"/>
      <w:divBdr>
        <w:top w:val="none" w:sz="0" w:space="0" w:color="auto"/>
        <w:left w:val="none" w:sz="0" w:space="0" w:color="auto"/>
        <w:bottom w:val="none" w:sz="0" w:space="0" w:color="auto"/>
        <w:right w:val="none" w:sz="0" w:space="0" w:color="auto"/>
      </w:divBdr>
      <w:divsChild>
        <w:div w:id="1425959448">
          <w:marLeft w:val="0"/>
          <w:marRight w:val="0"/>
          <w:marTop w:val="0"/>
          <w:marBottom w:val="0"/>
          <w:divBdr>
            <w:top w:val="none" w:sz="0" w:space="0" w:color="auto"/>
            <w:left w:val="none" w:sz="0" w:space="0" w:color="auto"/>
            <w:bottom w:val="none" w:sz="0" w:space="0" w:color="auto"/>
            <w:right w:val="none" w:sz="0" w:space="0" w:color="auto"/>
          </w:divBdr>
        </w:div>
      </w:divsChild>
    </w:div>
    <w:div w:id="912392626">
      <w:bodyDiv w:val="1"/>
      <w:marLeft w:val="0"/>
      <w:marRight w:val="0"/>
      <w:marTop w:val="0"/>
      <w:marBottom w:val="0"/>
      <w:divBdr>
        <w:top w:val="none" w:sz="0" w:space="0" w:color="auto"/>
        <w:left w:val="none" w:sz="0" w:space="0" w:color="auto"/>
        <w:bottom w:val="none" w:sz="0" w:space="0" w:color="auto"/>
        <w:right w:val="none" w:sz="0" w:space="0" w:color="auto"/>
      </w:divBdr>
      <w:divsChild>
        <w:div w:id="1555432693">
          <w:marLeft w:val="0"/>
          <w:marRight w:val="0"/>
          <w:marTop w:val="0"/>
          <w:marBottom w:val="0"/>
          <w:divBdr>
            <w:top w:val="none" w:sz="0" w:space="0" w:color="auto"/>
            <w:left w:val="none" w:sz="0" w:space="0" w:color="auto"/>
            <w:bottom w:val="none" w:sz="0" w:space="0" w:color="auto"/>
            <w:right w:val="none" w:sz="0" w:space="0" w:color="auto"/>
          </w:divBdr>
        </w:div>
      </w:divsChild>
    </w:div>
    <w:div w:id="955872556">
      <w:bodyDiv w:val="1"/>
      <w:marLeft w:val="0"/>
      <w:marRight w:val="0"/>
      <w:marTop w:val="0"/>
      <w:marBottom w:val="0"/>
      <w:divBdr>
        <w:top w:val="none" w:sz="0" w:space="0" w:color="auto"/>
        <w:left w:val="none" w:sz="0" w:space="0" w:color="auto"/>
        <w:bottom w:val="none" w:sz="0" w:space="0" w:color="auto"/>
        <w:right w:val="none" w:sz="0" w:space="0" w:color="auto"/>
      </w:divBdr>
      <w:divsChild>
        <w:div w:id="900024350">
          <w:marLeft w:val="0"/>
          <w:marRight w:val="0"/>
          <w:marTop w:val="0"/>
          <w:marBottom w:val="0"/>
          <w:divBdr>
            <w:top w:val="none" w:sz="0" w:space="0" w:color="auto"/>
            <w:left w:val="none" w:sz="0" w:space="0" w:color="auto"/>
            <w:bottom w:val="none" w:sz="0" w:space="0" w:color="auto"/>
            <w:right w:val="none" w:sz="0" w:space="0" w:color="auto"/>
          </w:divBdr>
        </w:div>
      </w:divsChild>
    </w:div>
    <w:div w:id="991761751">
      <w:bodyDiv w:val="1"/>
      <w:marLeft w:val="0"/>
      <w:marRight w:val="0"/>
      <w:marTop w:val="0"/>
      <w:marBottom w:val="0"/>
      <w:divBdr>
        <w:top w:val="none" w:sz="0" w:space="0" w:color="auto"/>
        <w:left w:val="none" w:sz="0" w:space="0" w:color="auto"/>
        <w:bottom w:val="none" w:sz="0" w:space="0" w:color="auto"/>
        <w:right w:val="none" w:sz="0" w:space="0" w:color="auto"/>
      </w:divBdr>
      <w:divsChild>
        <w:div w:id="1634289190">
          <w:marLeft w:val="0"/>
          <w:marRight w:val="0"/>
          <w:marTop w:val="0"/>
          <w:marBottom w:val="0"/>
          <w:divBdr>
            <w:top w:val="none" w:sz="0" w:space="0" w:color="auto"/>
            <w:left w:val="none" w:sz="0" w:space="0" w:color="auto"/>
            <w:bottom w:val="none" w:sz="0" w:space="0" w:color="auto"/>
            <w:right w:val="none" w:sz="0" w:space="0" w:color="auto"/>
          </w:divBdr>
        </w:div>
      </w:divsChild>
    </w:div>
    <w:div w:id="1062870996">
      <w:bodyDiv w:val="1"/>
      <w:marLeft w:val="0"/>
      <w:marRight w:val="0"/>
      <w:marTop w:val="0"/>
      <w:marBottom w:val="0"/>
      <w:divBdr>
        <w:top w:val="none" w:sz="0" w:space="0" w:color="auto"/>
        <w:left w:val="none" w:sz="0" w:space="0" w:color="auto"/>
        <w:bottom w:val="none" w:sz="0" w:space="0" w:color="auto"/>
        <w:right w:val="none" w:sz="0" w:space="0" w:color="auto"/>
      </w:divBdr>
      <w:divsChild>
        <w:div w:id="1242986743">
          <w:marLeft w:val="0"/>
          <w:marRight w:val="0"/>
          <w:marTop w:val="0"/>
          <w:marBottom w:val="0"/>
          <w:divBdr>
            <w:top w:val="none" w:sz="0" w:space="0" w:color="auto"/>
            <w:left w:val="none" w:sz="0" w:space="0" w:color="auto"/>
            <w:bottom w:val="none" w:sz="0" w:space="0" w:color="auto"/>
            <w:right w:val="none" w:sz="0" w:space="0" w:color="auto"/>
          </w:divBdr>
        </w:div>
      </w:divsChild>
    </w:div>
    <w:div w:id="1083180484">
      <w:bodyDiv w:val="1"/>
      <w:marLeft w:val="0"/>
      <w:marRight w:val="0"/>
      <w:marTop w:val="0"/>
      <w:marBottom w:val="0"/>
      <w:divBdr>
        <w:top w:val="none" w:sz="0" w:space="0" w:color="auto"/>
        <w:left w:val="none" w:sz="0" w:space="0" w:color="auto"/>
        <w:bottom w:val="none" w:sz="0" w:space="0" w:color="auto"/>
        <w:right w:val="none" w:sz="0" w:space="0" w:color="auto"/>
      </w:divBdr>
      <w:divsChild>
        <w:div w:id="1668316597">
          <w:marLeft w:val="0"/>
          <w:marRight w:val="0"/>
          <w:marTop w:val="0"/>
          <w:marBottom w:val="0"/>
          <w:divBdr>
            <w:top w:val="none" w:sz="0" w:space="0" w:color="auto"/>
            <w:left w:val="none" w:sz="0" w:space="0" w:color="auto"/>
            <w:bottom w:val="none" w:sz="0" w:space="0" w:color="auto"/>
            <w:right w:val="none" w:sz="0" w:space="0" w:color="auto"/>
          </w:divBdr>
        </w:div>
      </w:divsChild>
    </w:div>
    <w:div w:id="1112550629">
      <w:bodyDiv w:val="1"/>
      <w:marLeft w:val="0"/>
      <w:marRight w:val="0"/>
      <w:marTop w:val="0"/>
      <w:marBottom w:val="0"/>
      <w:divBdr>
        <w:top w:val="none" w:sz="0" w:space="0" w:color="auto"/>
        <w:left w:val="none" w:sz="0" w:space="0" w:color="auto"/>
        <w:bottom w:val="none" w:sz="0" w:space="0" w:color="auto"/>
        <w:right w:val="none" w:sz="0" w:space="0" w:color="auto"/>
      </w:divBdr>
      <w:divsChild>
        <w:div w:id="1705712750">
          <w:marLeft w:val="0"/>
          <w:marRight w:val="0"/>
          <w:marTop w:val="0"/>
          <w:marBottom w:val="0"/>
          <w:divBdr>
            <w:top w:val="none" w:sz="0" w:space="0" w:color="auto"/>
            <w:left w:val="none" w:sz="0" w:space="0" w:color="auto"/>
            <w:bottom w:val="none" w:sz="0" w:space="0" w:color="auto"/>
            <w:right w:val="none" w:sz="0" w:space="0" w:color="auto"/>
          </w:divBdr>
        </w:div>
      </w:divsChild>
    </w:div>
    <w:div w:id="1144010641">
      <w:bodyDiv w:val="1"/>
      <w:marLeft w:val="0"/>
      <w:marRight w:val="0"/>
      <w:marTop w:val="0"/>
      <w:marBottom w:val="0"/>
      <w:divBdr>
        <w:top w:val="none" w:sz="0" w:space="0" w:color="auto"/>
        <w:left w:val="none" w:sz="0" w:space="0" w:color="auto"/>
        <w:bottom w:val="none" w:sz="0" w:space="0" w:color="auto"/>
        <w:right w:val="none" w:sz="0" w:space="0" w:color="auto"/>
      </w:divBdr>
      <w:divsChild>
        <w:div w:id="1743915280">
          <w:marLeft w:val="0"/>
          <w:marRight w:val="0"/>
          <w:marTop w:val="0"/>
          <w:marBottom w:val="0"/>
          <w:divBdr>
            <w:top w:val="none" w:sz="0" w:space="0" w:color="auto"/>
            <w:left w:val="none" w:sz="0" w:space="0" w:color="auto"/>
            <w:bottom w:val="none" w:sz="0" w:space="0" w:color="auto"/>
            <w:right w:val="none" w:sz="0" w:space="0" w:color="auto"/>
          </w:divBdr>
        </w:div>
      </w:divsChild>
    </w:div>
    <w:div w:id="1163667257">
      <w:bodyDiv w:val="1"/>
      <w:marLeft w:val="0"/>
      <w:marRight w:val="0"/>
      <w:marTop w:val="0"/>
      <w:marBottom w:val="0"/>
      <w:divBdr>
        <w:top w:val="none" w:sz="0" w:space="0" w:color="auto"/>
        <w:left w:val="none" w:sz="0" w:space="0" w:color="auto"/>
        <w:bottom w:val="none" w:sz="0" w:space="0" w:color="auto"/>
        <w:right w:val="none" w:sz="0" w:space="0" w:color="auto"/>
      </w:divBdr>
      <w:divsChild>
        <w:div w:id="477262861">
          <w:marLeft w:val="0"/>
          <w:marRight w:val="0"/>
          <w:marTop w:val="0"/>
          <w:marBottom w:val="0"/>
          <w:divBdr>
            <w:top w:val="none" w:sz="0" w:space="0" w:color="auto"/>
            <w:left w:val="none" w:sz="0" w:space="0" w:color="auto"/>
            <w:bottom w:val="none" w:sz="0" w:space="0" w:color="auto"/>
            <w:right w:val="none" w:sz="0" w:space="0" w:color="auto"/>
          </w:divBdr>
        </w:div>
      </w:divsChild>
    </w:div>
    <w:div w:id="1208645750">
      <w:bodyDiv w:val="1"/>
      <w:marLeft w:val="0"/>
      <w:marRight w:val="0"/>
      <w:marTop w:val="0"/>
      <w:marBottom w:val="0"/>
      <w:divBdr>
        <w:top w:val="none" w:sz="0" w:space="0" w:color="auto"/>
        <w:left w:val="none" w:sz="0" w:space="0" w:color="auto"/>
        <w:bottom w:val="none" w:sz="0" w:space="0" w:color="auto"/>
        <w:right w:val="none" w:sz="0" w:space="0" w:color="auto"/>
      </w:divBdr>
      <w:divsChild>
        <w:div w:id="1512986175">
          <w:marLeft w:val="0"/>
          <w:marRight w:val="0"/>
          <w:marTop w:val="0"/>
          <w:marBottom w:val="0"/>
          <w:divBdr>
            <w:top w:val="none" w:sz="0" w:space="0" w:color="auto"/>
            <w:left w:val="none" w:sz="0" w:space="0" w:color="auto"/>
            <w:bottom w:val="none" w:sz="0" w:space="0" w:color="auto"/>
            <w:right w:val="none" w:sz="0" w:space="0" w:color="auto"/>
          </w:divBdr>
        </w:div>
      </w:divsChild>
    </w:div>
    <w:div w:id="1261061806">
      <w:bodyDiv w:val="1"/>
      <w:marLeft w:val="0"/>
      <w:marRight w:val="0"/>
      <w:marTop w:val="0"/>
      <w:marBottom w:val="0"/>
      <w:divBdr>
        <w:top w:val="none" w:sz="0" w:space="0" w:color="auto"/>
        <w:left w:val="none" w:sz="0" w:space="0" w:color="auto"/>
        <w:bottom w:val="none" w:sz="0" w:space="0" w:color="auto"/>
        <w:right w:val="none" w:sz="0" w:space="0" w:color="auto"/>
      </w:divBdr>
      <w:divsChild>
        <w:div w:id="896865213">
          <w:marLeft w:val="0"/>
          <w:marRight w:val="0"/>
          <w:marTop w:val="0"/>
          <w:marBottom w:val="0"/>
          <w:divBdr>
            <w:top w:val="none" w:sz="0" w:space="0" w:color="auto"/>
            <w:left w:val="none" w:sz="0" w:space="0" w:color="auto"/>
            <w:bottom w:val="none" w:sz="0" w:space="0" w:color="auto"/>
            <w:right w:val="none" w:sz="0" w:space="0" w:color="auto"/>
          </w:divBdr>
        </w:div>
      </w:divsChild>
    </w:div>
    <w:div w:id="1304887991">
      <w:bodyDiv w:val="1"/>
      <w:marLeft w:val="0"/>
      <w:marRight w:val="0"/>
      <w:marTop w:val="0"/>
      <w:marBottom w:val="0"/>
      <w:divBdr>
        <w:top w:val="none" w:sz="0" w:space="0" w:color="auto"/>
        <w:left w:val="none" w:sz="0" w:space="0" w:color="auto"/>
        <w:bottom w:val="none" w:sz="0" w:space="0" w:color="auto"/>
        <w:right w:val="none" w:sz="0" w:space="0" w:color="auto"/>
      </w:divBdr>
      <w:divsChild>
        <w:div w:id="96220686">
          <w:marLeft w:val="0"/>
          <w:marRight w:val="0"/>
          <w:marTop w:val="0"/>
          <w:marBottom w:val="0"/>
          <w:divBdr>
            <w:top w:val="none" w:sz="0" w:space="0" w:color="auto"/>
            <w:left w:val="none" w:sz="0" w:space="0" w:color="auto"/>
            <w:bottom w:val="none" w:sz="0" w:space="0" w:color="auto"/>
            <w:right w:val="none" w:sz="0" w:space="0" w:color="auto"/>
          </w:divBdr>
        </w:div>
      </w:divsChild>
    </w:div>
    <w:div w:id="1343238371">
      <w:bodyDiv w:val="1"/>
      <w:marLeft w:val="0"/>
      <w:marRight w:val="0"/>
      <w:marTop w:val="0"/>
      <w:marBottom w:val="0"/>
      <w:divBdr>
        <w:top w:val="none" w:sz="0" w:space="0" w:color="auto"/>
        <w:left w:val="none" w:sz="0" w:space="0" w:color="auto"/>
        <w:bottom w:val="none" w:sz="0" w:space="0" w:color="auto"/>
        <w:right w:val="none" w:sz="0" w:space="0" w:color="auto"/>
      </w:divBdr>
      <w:divsChild>
        <w:div w:id="1550921530">
          <w:marLeft w:val="0"/>
          <w:marRight w:val="0"/>
          <w:marTop w:val="0"/>
          <w:marBottom w:val="0"/>
          <w:divBdr>
            <w:top w:val="none" w:sz="0" w:space="0" w:color="auto"/>
            <w:left w:val="none" w:sz="0" w:space="0" w:color="auto"/>
            <w:bottom w:val="none" w:sz="0" w:space="0" w:color="auto"/>
            <w:right w:val="none" w:sz="0" w:space="0" w:color="auto"/>
          </w:divBdr>
        </w:div>
      </w:divsChild>
    </w:div>
    <w:div w:id="1501313554">
      <w:bodyDiv w:val="1"/>
      <w:marLeft w:val="0"/>
      <w:marRight w:val="0"/>
      <w:marTop w:val="0"/>
      <w:marBottom w:val="0"/>
      <w:divBdr>
        <w:top w:val="none" w:sz="0" w:space="0" w:color="auto"/>
        <w:left w:val="none" w:sz="0" w:space="0" w:color="auto"/>
        <w:bottom w:val="none" w:sz="0" w:space="0" w:color="auto"/>
        <w:right w:val="none" w:sz="0" w:space="0" w:color="auto"/>
      </w:divBdr>
      <w:divsChild>
        <w:div w:id="2073499101">
          <w:marLeft w:val="0"/>
          <w:marRight w:val="0"/>
          <w:marTop w:val="0"/>
          <w:marBottom w:val="0"/>
          <w:divBdr>
            <w:top w:val="none" w:sz="0" w:space="0" w:color="auto"/>
            <w:left w:val="none" w:sz="0" w:space="0" w:color="auto"/>
            <w:bottom w:val="none" w:sz="0" w:space="0" w:color="auto"/>
            <w:right w:val="none" w:sz="0" w:space="0" w:color="auto"/>
          </w:divBdr>
        </w:div>
      </w:divsChild>
    </w:div>
    <w:div w:id="1617563479">
      <w:bodyDiv w:val="1"/>
      <w:marLeft w:val="0"/>
      <w:marRight w:val="0"/>
      <w:marTop w:val="0"/>
      <w:marBottom w:val="0"/>
      <w:divBdr>
        <w:top w:val="none" w:sz="0" w:space="0" w:color="auto"/>
        <w:left w:val="none" w:sz="0" w:space="0" w:color="auto"/>
        <w:bottom w:val="none" w:sz="0" w:space="0" w:color="auto"/>
        <w:right w:val="none" w:sz="0" w:space="0" w:color="auto"/>
      </w:divBdr>
      <w:divsChild>
        <w:div w:id="925189628">
          <w:marLeft w:val="0"/>
          <w:marRight w:val="0"/>
          <w:marTop w:val="0"/>
          <w:marBottom w:val="0"/>
          <w:divBdr>
            <w:top w:val="none" w:sz="0" w:space="0" w:color="auto"/>
            <w:left w:val="none" w:sz="0" w:space="0" w:color="auto"/>
            <w:bottom w:val="none" w:sz="0" w:space="0" w:color="auto"/>
            <w:right w:val="none" w:sz="0" w:space="0" w:color="auto"/>
          </w:divBdr>
        </w:div>
      </w:divsChild>
    </w:div>
    <w:div w:id="1676808818">
      <w:bodyDiv w:val="1"/>
      <w:marLeft w:val="0"/>
      <w:marRight w:val="0"/>
      <w:marTop w:val="0"/>
      <w:marBottom w:val="0"/>
      <w:divBdr>
        <w:top w:val="none" w:sz="0" w:space="0" w:color="auto"/>
        <w:left w:val="none" w:sz="0" w:space="0" w:color="auto"/>
        <w:bottom w:val="none" w:sz="0" w:space="0" w:color="auto"/>
        <w:right w:val="none" w:sz="0" w:space="0" w:color="auto"/>
      </w:divBdr>
      <w:divsChild>
        <w:div w:id="1288972610">
          <w:marLeft w:val="0"/>
          <w:marRight w:val="0"/>
          <w:marTop w:val="0"/>
          <w:marBottom w:val="0"/>
          <w:divBdr>
            <w:top w:val="none" w:sz="0" w:space="0" w:color="auto"/>
            <w:left w:val="none" w:sz="0" w:space="0" w:color="auto"/>
            <w:bottom w:val="none" w:sz="0" w:space="0" w:color="auto"/>
            <w:right w:val="none" w:sz="0" w:space="0" w:color="auto"/>
          </w:divBdr>
        </w:div>
      </w:divsChild>
    </w:div>
    <w:div w:id="1682900667">
      <w:bodyDiv w:val="1"/>
      <w:marLeft w:val="0"/>
      <w:marRight w:val="0"/>
      <w:marTop w:val="0"/>
      <w:marBottom w:val="0"/>
      <w:divBdr>
        <w:top w:val="none" w:sz="0" w:space="0" w:color="auto"/>
        <w:left w:val="none" w:sz="0" w:space="0" w:color="auto"/>
        <w:bottom w:val="none" w:sz="0" w:space="0" w:color="auto"/>
        <w:right w:val="none" w:sz="0" w:space="0" w:color="auto"/>
      </w:divBdr>
      <w:divsChild>
        <w:div w:id="1951818254">
          <w:marLeft w:val="0"/>
          <w:marRight w:val="0"/>
          <w:marTop w:val="0"/>
          <w:marBottom w:val="0"/>
          <w:divBdr>
            <w:top w:val="none" w:sz="0" w:space="0" w:color="auto"/>
            <w:left w:val="none" w:sz="0" w:space="0" w:color="auto"/>
            <w:bottom w:val="none" w:sz="0" w:space="0" w:color="auto"/>
            <w:right w:val="none" w:sz="0" w:space="0" w:color="auto"/>
          </w:divBdr>
        </w:div>
      </w:divsChild>
    </w:div>
    <w:div w:id="1756439014">
      <w:bodyDiv w:val="1"/>
      <w:marLeft w:val="0"/>
      <w:marRight w:val="0"/>
      <w:marTop w:val="0"/>
      <w:marBottom w:val="0"/>
      <w:divBdr>
        <w:top w:val="none" w:sz="0" w:space="0" w:color="auto"/>
        <w:left w:val="none" w:sz="0" w:space="0" w:color="auto"/>
        <w:bottom w:val="none" w:sz="0" w:space="0" w:color="auto"/>
        <w:right w:val="none" w:sz="0" w:space="0" w:color="auto"/>
      </w:divBdr>
      <w:divsChild>
        <w:div w:id="902830124">
          <w:marLeft w:val="0"/>
          <w:marRight w:val="0"/>
          <w:marTop w:val="0"/>
          <w:marBottom w:val="0"/>
          <w:divBdr>
            <w:top w:val="none" w:sz="0" w:space="0" w:color="auto"/>
            <w:left w:val="none" w:sz="0" w:space="0" w:color="auto"/>
            <w:bottom w:val="none" w:sz="0" w:space="0" w:color="auto"/>
            <w:right w:val="none" w:sz="0" w:space="0" w:color="auto"/>
          </w:divBdr>
        </w:div>
      </w:divsChild>
    </w:div>
    <w:div w:id="1874801948">
      <w:bodyDiv w:val="1"/>
      <w:marLeft w:val="0"/>
      <w:marRight w:val="0"/>
      <w:marTop w:val="0"/>
      <w:marBottom w:val="0"/>
      <w:divBdr>
        <w:top w:val="none" w:sz="0" w:space="0" w:color="auto"/>
        <w:left w:val="none" w:sz="0" w:space="0" w:color="auto"/>
        <w:bottom w:val="none" w:sz="0" w:space="0" w:color="auto"/>
        <w:right w:val="none" w:sz="0" w:space="0" w:color="auto"/>
      </w:divBdr>
      <w:divsChild>
        <w:div w:id="1975058455">
          <w:marLeft w:val="0"/>
          <w:marRight w:val="0"/>
          <w:marTop w:val="0"/>
          <w:marBottom w:val="0"/>
          <w:divBdr>
            <w:top w:val="none" w:sz="0" w:space="0" w:color="auto"/>
            <w:left w:val="none" w:sz="0" w:space="0" w:color="auto"/>
            <w:bottom w:val="none" w:sz="0" w:space="0" w:color="auto"/>
            <w:right w:val="none" w:sz="0" w:space="0" w:color="auto"/>
          </w:divBdr>
        </w:div>
      </w:divsChild>
    </w:div>
    <w:div w:id="1924147951">
      <w:bodyDiv w:val="1"/>
      <w:marLeft w:val="0"/>
      <w:marRight w:val="0"/>
      <w:marTop w:val="0"/>
      <w:marBottom w:val="0"/>
      <w:divBdr>
        <w:top w:val="none" w:sz="0" w:space="0" w:color="auto"/>
        <w:left w:val="none" w:sz="0" w:space="0" w:color="auto"/>
        <w:bottom w:val="none" w:sz="0" w:space="0" w:color="auto"/>
        <w:right w:val="none" w:sz="0" w:space="0" w:color="auto"/>
      </w:divBdr>
      <w:divsChild>
        <w:div w:id="506558168">
          <w:marLeft w:val="0"/>
          <w:marRight w:val="0"/>
          <w:marTop w:val="0"/>
          <w:marBottom w:val="0"/>
          <w:divBdr>
            <w:top w:val="none" w:sz="0" w:space="0" w:color="auto"/>
            <w:left w:val="none" w:sz="0" w:space="0" w:color="auto"/>
            <w:bottom w:val="none" w:sz="0" w:space="0" w:color="auto"/>
            <w:right w:val="none" w:sz="0" w:space="0" w:color="auto"/>
          </w:divBdr>
        </w:div>
      </w:divsChild>
    </w:div>
    <w:div w:id="2037147960">
      <w:bodyDiv w:val="1"/>
      <w:marLeft w:val="0"/>
      <w:marRight w:val="0"/>
      <w:marTop w:val="0"/>
      <w:marBottom w:val="0"/>
      <w:divBdr>
        <w:top w:val="none" w:sz="0" w:space="0" w:color="auto"/>
        <w:left w:val="none" w:sz="0" w:space="0" w:color="auto"/>
        <w:bottom w:val="none" w:sz="0" w:space="0" w:color="auto"/>
        <w:right w:val="none" w:sz="0" w:space="0" w:color="auto"/>
      </w:divBdr>
      <w:divsChild>
        <w:div w:id="815950839">
          <w:marLeft w:val="0"/>
          <w:marRight w:val="0"/>
          <w:marTop w:val="0"/>
          <w:marBottom w:val="0"/>
          <w:divBdr>
            <w:top w:val="none" w:sz="0" w:space="0" w:color="auto"/>
            <w:left w:val="none" w:sz="0" w:space="0" w:color="auto"/>
            <w:bottom w:val="none" w:sz="0" w:space="0" w:color="auto"/>
            <w:right w:val="none" w:sz="0" w:space="0" w:color="auto"/>
          </w:divBdr>
        </w:div>
      </w:divsChild>
    </w:div>
    <w:div w:id="2084376427">
      <w:bodyDiv w:val="1"/>
      <w:marLeft w:val="0"/>
      <w:marRight w:val="0"/>
      <w:marTop w:val="0"/>
      <w:marBottom w:val="0"/>
      <w:divBdr>
        <w:top w:val="none" w:sz="0" w:space="0" w:color="auto"/>
        <w:left w:val="none" w:sz="0" w:space="0" w:color="auto"/>
        <w:bottom w:val="none" w:sz="0" w:space="0" w:color="auto"/>
        <w:right w:val="none" w:sz="0" w:space="0" w:color="auto"/>
      </w:divBdr>
      <w:divsChild>
        <w:div w:id="1916353540">
          <w:marLeft w:val="0"/>
          <w:marRight w:val="0"/>
          <w:marTop w:val="0"/>
          <w:marBottom w:val="0"/>
          <w:divBdr>
            <w:top w:val="none" w:sz="0" w:space="0" w:color="auto"/>
            <w:left w:val="none" w:sz="0" w:space="0" w:color="auto"/>
            <w:bottom w:val="none" w:sz="0" w:space="0" w:color="auto"/>
            <w:right w:val="none" w:sz="0" w:space="0" w:color="auto"/>
          </w:divBdr>
        </w:div>
      </w:divsChild>
    </w:div>
    <w:div w:id="2141024203">
      <w:bodyDiv w:val="1"/>
      <w:marLeft w:val="0"/>
      <w:marRight w:val="0"/>
      <w:marTop w:val="0"/>
      <w:marBottom w:val="0"/>
      <w:divBdr>
        <w:top w:val="none" w:sz="0" w:space="0" w:color="auto"/>
        <w:left w:val="none" w:sz="0" w:space="0" w:color="auto"/>
        <w:bottom w:val="none" w:sz="0" w:space="0" w:color="auto"/>
        <w:right w:val="none" w:sz="0" w:space="0" w:color="auto"/>
      </w:divBdr>
      <w:divsChild>
        <w:div w:id="17848858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dglossary.org/learning-progression/" TargetMode="External"/><Relationship Id="rId18" Type="http://schemas.openxmlformats.org/officeDocument/2006/relationships/hyperlink" Target="https://www.simplypsychology.org/maslow.html" TargetMode="External"/><Relationship Id="rId26" Type="http://schemas.openxmlformats.org/officeDocument/2006/relationships/hyperlink" Target="https://hwb.gov.wales/curriculum-for-wales/supporting-learner-progression-assessment-guidance" TargetMode="External"/><Relationship Id="rId3" Type="http://schemas.openxmlformats.org/officeDocument/2006/relationships/customXml" Target="../customXml/item3.xml"/><Relationship Id="rId21" Type="http://schemas.openxmlformats.org/officeDocument/2006/relationships/hyperlink" Target="https://www.education.com/activity/article/five-finger-breathing/" TargetMode="External"/><Relationship Id="rId7" Type="http://schemas.openxmlformats.org/officeDocument/2006/relationships/footnotes" Target="footnotes.xml"/><Relationship Id="rId12" Type="http://schemas.openxmlformats.org/officeDocument/2006/relationships/hyperlink" Target="https://www.estyn.gov.wales/sites/www.estyn.gov.wales/files/documents/Summary_of_findings_from_our_national_thematic_reviews_2019_2020_en.pdf" TargetMode="External"/><Relationship Id="rId17" Type="http://schemas.openxmlformats.org/officeDocument/2006/relationships/hyperlink" Target="https://www.simplypsychology.org/bruner.html" TargetMode="External"/><Relationship Id="rId25" Type="http://schemas.openxmlformats.org/officeDocument/2006/relationships/hyperlink" Target="https://hwb.gov.wales/storage/afca43eb-5c50-4846-9c2d-0d56fbffba09/curriculum-for-wales-guidance-120320.pdf" TargetMode="External"/><Relationship Id="rId2" Type="http://schemas.openxmlformats.org/officeDocument/2006/relationships/customXml" Target="../customXml/item2.xml"/><Relationship Id="rId16" Type="http://schemas.openxmlformats.org/officeDocument/2006/relationships/hyperlink" Target="https://www.simplypsychology.org/piaget.html" TargetMode="External"/><Relationship Id="rId20" Type="http://schemas.openxmlformats.org/officeDocument/2006/relationships/hyperlink" Target="https://www.psychologistworld.com/memory/conditioning-intro"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0cb242fb-7e24-4208-86de-d7c876a2f1c2.filesusr.com/ugd/623336_dafdff6c2664496d84a94bbd5f63c200.pdf" TargetMode="External"/><Relationship Id="rId24" Type="http://schemas.openxmlformats.org/officeDocument/2006/relationships/hyperlink" Target="https://en.unesco.org/themes/early-childhood-care-and-education"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implypsychology.org/naturevsnurture.html" TargetMode="External"/><Relationship Id="rId23" Type="http://schemas.openxmlformats.org/officeDocument/2006/relationships/hyperlink" Target="https://www.unicef.org.uk/what-we-do/un-convention-child-rights/" TargetMode="External"/><Relationship Id="rId28" Type="http://schemas.openxmlformats.org/officeDocument/2006/relationships/hyperlink" Target="https://hwb.gov.wales/curriculum-for-wales/health-and-well-being/statements-of-what-matters/" TargetMode="External"/><Relationship Id="rId10" Type="http://schemas.openxmlformats.org/officeDocument/2006/relationships/hyperlink" Target="https://www.emotioncoachinguk.com/" TargetMode="External"/><Relationship Id="rId19" Type="http://schemas.openxmlformats.org/officeDocument/2006/relationships/hyperlink" Target="https://www.assembly.wales/laid%20documents/cr-ld11522/cr-ld11522-e.pdf"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bathspa.ac.uk/media/bathspaacuk/education-/research/attachment-aware/Emotion-Coaching-Full-Report-July-2017-(1).pdf" TargetMode="External"/><Relationship Id="rId14" Type="http://schemas.openxmlformats.org/officeDocument/2006/relationships/hyperlink" Target="https://www.simplypsychology.org/Erik-Erikson.html" TargetMode="External"/><Relationship Id="rId22" Type="http://schemas.openxmlformats.org/officeDocument/2006/relationships/hyperlink" Target="https://www.who.int/topics/early-child-development/en/" TargetMode="External"/><Relationship Id="rId27" Type="http://schemas.openxmlformats.org/officeDocument/2006/relationships/hyperlink" Target="https://hwb.gov.wales/curriculum-for-wales/supporting-learner-progression-assessment-guidanc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2" ma:contentTypeDescription="Create a new document." ma:contentTypeScope="" ma:versionID="c97e6cd0f203d1aa21eff43253450022">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1e2b04326afbad7a7e702f19637bdd78"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AC5F3227-D78E-457D-A781-2B4EB77B7D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1111</TotalTime>
  <Pages>11</Pages>
  <Words>5087</Words>
  <Characters>28998</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Ceri Martin</cp:lastModifiedBy>
  <cp:revision>1245</cp:revision>
  <dcterms:created xsi:type="dcterms:W3CDTF">2020-04-07T11:51:00Z</dcterms:created>
  <dcterms:modified xsi:type="dcterms:W3CDTF">2020-04-20T16:26:00Z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