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CellMar>
          <w:top w:w="15" w:type="dxa"/>
          <w:left w:w="15" w:type="dxa"/>
          <w:bottom w:w="15" w:type="dxa"/>
          <w:right w:w="15" w:type="dxa"/>
        </w:tblCellMar>
        <w:tblLook w:val="04A0" w:firstRow="1" w:lastRow="0" w:firstColumn="1" w:lastColumn="0" w:noHBand="0" w:noVBand="1"/>
      </w:tblPr>
      <w:tblGrid>
        <w:gridCol w:w="6888"/>
      </w:tblGrid>
      <w:tr w:rsidR="003D235B" w:rsidRPr="003D235B" w:rsidTr="00AE7DA1">
        <w:tc>
          <w:tcPr>
            <w:tcW w:w="0" w:type="auto"/>
            <w:tcBorders>
              <w:top w:val="single" w:sz="4" w:space="0" w:color="000000"/>
              <w:left w:val="single" w:sz="4" w:space="0" w:color="000000"/>
              <w:bottom w:val="single" w:sz="4" w:space="0" w:color="000000"/>
              <w:right w:val="single" w:sz="4" w:space="0" w:color="000000"/>
            </w:tcBorders>
            <w:vAlign w:val="center"/>
            <w:hideMark/>
          </w:tcPr>
          <w:p w:rsidR="003D235B" w:rsidRPr="003D235B" w:rsidRDefault="003D235B" w:rsidP="003D235B">
            <w:pPr>
              <w:spacing w:before="100" w:beforeAutospacing="1" w:after="100" w:afterAutospacing="1" w:line="240" w:lineRule="auto"/>
              <w:rPr>
                <w:rFonts w:ascii="Times New Roman" w:eastAsia="Times New Roman" w:hAnsi="Times New Roman" w:cs="Times New Roman"/>
                <w:sz w:val="24"/>
                <w:szCs w:val="24"/>
                <w:lang w:val="en-GB" w:eastAsia="en-GB"/>
              </w:rPr>
            </w:pPr>
            <w:r w:rsidRPr="003D235B">
              <w:rPr>
                <w:rFonts w:ascii="Arial" w:eastAsia="Times New Roman" w:hAnsi="Arial" w:cs="Arial"/>
                <w:b/>
                <w:bCs/>
                <w:lang w:val="en-GB" w:eastAsia="en-GB"/>
              </w:rPr>
              <w:t>Knowledge and Information Management Skills for the Workplace</w:t>
            </w:r>
            <w:r w:rsidRPr="003D235B">
              <w:rPr>
                <w:rFonts w:ascii="Arial" w:eastAsia="Times New Roman" w:hAnsi="Arial" w:cs="Arial"/>
                <w:b/>
                <w:bCs/>
                <w:shd w:val="clear" w:color="auto" w:fill="FFFFFF"/>
                <w:lang w:val="en-GB" w:eastAsia="en-GB"/>
              </w:rPr>
              <w:t xml:space="preserve"> </w:t>
            </w:r>
          </w:p>
        </w:tc>
      </w:tr>
      <w:tr w:rsidR="003D235B" w:rsidRPr="003D235B" w:rsidTr="00AE7DA1">
        <w:tc>
          <w:tcPr>
            <w:tcW w:w="0" w:type="auto"/>
            <w:tcBorders>
              <w:top w:val="single" w:sz="4" w:space="0" w:color="000000"/>
              <w:left w:val="single" w:sz="4" w:space="0" w:color="000000"/>
              <w:bottom w:val="single" w:sz="4" w:space="0" w:color="000000"/>
              <w:right w:val="single" w:sz="4" w:space="0" w:color="000000"/>
            </w:tcBorders>
            <w:vAlign w:val="center"/>
          </w:tcPr>
          <w:p w:rsidR="003D235B" w:rsidRDefault="00D80C68" w:rsidP="003D235B">
            <w:pPr>
              <w:spacing w:before="100" w:beforeAutospacing="1" w:after="100" w:afterAutospacing="1" w:line="240" w:lineRule="auto"/>
              <w:rPr>
                <w:rFonts w:ascii="Arial" w:eastAsia="Times New Roman" w:hAnsi="Arial" w:cs="Arial"/>
                <w:b/>
                <w:bCs/>
                <w:lang w:val="en-GB" w:eastAsia="en-GB"/>
              </w:rPr>
            </w:pPr>
            <w:r>
              <w:rPr>
                <w:rFonts w:ascii="Arial" w:eastAsia="Times New Roman" w:hAnsi="Arial" w:cs="Arial"/>
                <w:b/>
                <w:bCs/>
                <w:lang w:val="en-GB" w:eastAsia="en-GB"/>
              </w:rPr>
              <w:t xml:space="preserve">Module code </w:t>
            </w:r>
            <w:r w:rsidR="005F2BDC">
              <w:rPr>
                <w:rFonts w:ascii="Arial" w:eastAsia="Times New Roman" w:hAnsi="Arial" w:cs="Arial"/>
                <w:b/>
                <w:bCs/>
                <w:lang w:val="en-GB" w:eastAsia="en-GB"/>
              </w:rPr>
              <w:t xml:space="preserve">BMSW </w:t>
            </w:r>
            <w:r w:rsidR="00957CB1">
              <w:rPr>
                <w:rFonts w:ascii="Arial" w:eastAsia="Times New Roman" w:hAnsi="Arial" w:cs="Arial"/>
                <w:b/>
                <w:bCs/>
                <w:lang w:val="en-GB" w:eastAsia="en-GB"/>
              </w:rPr>
              <w:t>5106</w:t>
            </w:r>
          </w:p>
          <w:p w:rsidR="00957CB1" w:rsidRDefault="00957CB1" w:rsidP="003D235B">
            <w:pPr>
              <w:spacing w:before="100" w:beforeAutospacing="1" w:after="100" w:afterAutospacing="1" w:line="240" w:lineRule="auto"/>
              <w:rPr>
                <w:rFonts w:ascii="Arial" w:eastAsia="Times New Roman" w:hAnsi="Arial" w:cs="Arial"/>
                <w:b/>
                <w:bCs/>
                <w:lang w:val="en-GB" w:eastAsia="en-GB"/>
              </w:rPr>
            </w:pPr>
            <w:r>
              <w:rPr>
                <w:rFonts w:ascii="Arial" w:eastAsia="Times New Roman" w:hAnsi="Arial" w:cs="Arial"/>
                <w:b/>
                <w:bCs/>
                <w:lang w:val="en-GB" w:eastAsia="en-GB"/>
              </w:rPr>
              <w:t xml:space="preserve">Student name </w:t>
            </w:r>
            <w:proofErr w:type="spellStart"/>
            <w:r>
              <w:rPr>
                <w:rFonts w:ascii="Arial" w:eastAsia="Times New Roman" w:hAnsi="Arial" w:cs="Arial"/>
                <w:b/>
                <w:bCs/>
                <w:lang w:val="en-GB" w:eastAsia="en-GB"/>
              </w:rPr>
              <w:t>Mihaela</w:t>
            </w:r>
            <w:proofErr w:type="spellEnd"/>
            <w:r>
              <w:rPr>
                <w:rFonts w:ascii="Arial" w:eastAsia="Times New Roman" w:hAnsi="Arial" w:cs="Arial"/>
                <w:b/>
                <w:bCs/>
                <w:lang w:val="en-GB" w:eastAsia="en-GB"/>
              </w:rPr>
              <w:t xml:space="preserve"> Simona Chort 1910340</w:t>
            </w:r>
          </w:p>
          <w:p w:rsidR="00957CB1" w:rsidRPr="003D235B" w:rsidRDefault="00957CB1" w:rsidP="003D235B">
            <w:pPr>
              <w:spacing w:before="100" w:beforeAutospacing="1" w:after="100" w:afterAutospacing="1" w:line="240" w:lineRule="auto"/>
              <w:rPr>
                <w:rFonts w:ascii="Arial" w:eastAsia="Times New Roman" w:hAnsi="Arial" w:cs="Arial"/>
                <w:b/>
                <w:bCs/>
                <w:lang w:val="en-GB" w:eastAsia="en-GB"/>
              </w:rPr>
            </w:pPr>
            <w:r>
              <w:rPr>
                <w:rFonts w:ascii="Arial" w:eastAsia="Times New Roman" w:hAnsi="Arial" w:cs="Arial"/>
                <w:b/>
                <w:bCs/>
                <w:lang w:val="en-GB" w:eastAsia="en-GB"/>
              </w:rPr>
              <w:t xml:space="preserve">Lecturer name </w:t>
            </w:r>
            <w:proofErr w:type="spellStart"/>
            <w:r w:rsidR="00D36E89">
              <w:rPr>
                <w:rFonts w:ascii="Arial" w:eastAsia="Times New Roman" w:hAnsi="Arial" w:cs="Arial"/>
                <w:b/>
                <w:bCs/>
                <w:lang w:val="en-GB" w:eastAsia="en-GB"/>
              </w:rPr>
              <w:t>Sayed</w:t>
            </w:r>
            <w:proofErr w:type="spellEnd"/>
            <w:r w:rsidR="00D36E89">
              <w:rPr>
                <w:rFonts w:ascii="Arial" w:eastAsia="Times New Roman" w:hAnsi="Arial" w:cs="Arial"/>
                <w:b/>
                <w:bCs/>
                <w:lang w:val="en-GB" w:eastAsia="en-GB"/>
              </w:rPr>
              <w:t xml:space="preserve"> </w:t>
            </w:r>
            <w:proofErr w:type="spellStart"/>
            <w:r w:rsidR="00C276F8">
              <w:rPr>
                <w:rFonts w:ascii="Arial" w:eastAsia="Times New Roman" w:hAnsi="Arial" w:cs="Arial"/>
                <w:b/>
                <w:bCs/>
                <w:lang w:val="en-GB" w:eastAsia="en-GB"/>
              </w:rPr>
              <w:t>Naveed</w:t>
            </w:r>
            <w:proofErr w:type="spellEnd"/>
          </w:p>
        </w:tc>
      </w:tr>
    </w:tbl>
    <w:p w:rsidR="00AC6432" w:rsidRDefault="00AC6432" w:rsidP="003D235B">
      <w:pPr>
        <w:keepNext/>
        <w:keepLines/>
        <w:widowControl w:val="0"/>
        <w:autoSpaceDE w:val="0"/>
        <w:autoSpaceDN w:val="0"/>
        <w:adjustRightInd w:val="0"/>
        <w:spacing w:after="0" w:line="480" w:lineRule="auto"/>
        <w:rPr>
          <w:rFonts w:ascii="Arial" w:hAnsi="Arial" w:cs="Arial"/>
          <w:b/>
          <w:bCs/>
          <w:color w:val="000000"/>
          <w:sz w:val="24"/>
          <w:szCs w:val="24"/>
          <w:highlight w:val="white"/>
          <w:lang w:val="en"/>
        </w:rPr>
      </w:pPr>
    </w:p>
    <w:p w:rsidR="00AC6432" w:rsidRDefault="00AC6432">
      <w:pPr>
        <w:keepNext/>
        <w:keepLines/>
        <w:widowControl w:val="0"/>
        <w:autoSpaceDE w:val="0"/>
        <w:autoSpaceDN w:val="0"/>
        <w:adjustRightInd w:val="0"/>
        <w:spacing w:after="0" w:line="480" w:lineRule="auto"/>
        <w:jc w:val="center"/>
        <w:rPr>
          <w:rFonts w:ascii="Arial" w:hAnsi="Arial" w:cs="Arial"/>
          <w:b/>
          <w:bCs/>
          <w:color w:val="000000"/>
          <w:sz w:val="24"/>
          <w:szCs w:val="24"/>
          <w:highlight w:val="white"/>
          <w:lang w:val="en"/>
        </w:rPr>
      </w:pPr>
    </w:p>
    <w:p w:rsidR="00AC6432" w:rsidRDefault="00AC6432" w:rsidP="00C276F8">
      <w:pPr>
        <w:keepNext/>
        <w:keepLines/>
        <w:widowControl w:val="0"/>
        <w:autoSpaceDE w:val="0"/>
        <w:autoSpaceDN w:val="0"/>
        <w:adjustRightInd w:val="0"/>
        <w:spacing w:after="0" w:line="480" w:lineRule="auto"/>
        <w:rPr>
          <w:rFonts w:ascii="Arial" w:hAnsi="Arial" w:cs="Arial"/>
          <w:b/>
          <w:bCs/>
          <w:color w:val="000000"/>
          <w:sz w:val="24"/>
          <w:szCs w:val="24"/>
          <w:highlight w:val="white"/>
          <w:lang w:val="en"/>
        </w:rPr>
      </w:pPr>
    </w:p>
    <w:p w:rsidR="00B7673A" w:rsidRDefault="00C276F8" w:rsidP="00C276F8">
      <w:pPr>
        <w:keepNext/>
        <w:keepLines/>
        <w:widowControl w:val="0"/>
        <w:autoSpaceDE w:val="0"/>
        <w:autoSpaceDN w:val="0"/>
        <w:adjustRightInd w:val="0"/>
        <w:spacing w:after="0" w:line="480" w:lineRule="auto"/>
        <w:rPr>
          <w:rFonts w:ascii="Arial" w:hAnsi="Arial" w:cs="Arial"/>
          <w:b/>
          <w:bCs/>
          <w:color w:val="000000"/>
          <w:sz w:val="24"/>
          <w:szCs w:val="24"/>
          <w:highlight w:val="white"/>
          <w:lang w:val="en"/>
        </w:rPr>
      </w:pPr>
      <w:r>
        <w:rPr>
          <w:rFonts w:ascii="Arial" w:hAnsi="Arial" w:cs="Arial"/>
          <w:b/>
          <w:bCs/>
          <w:color w:val="000000"/>
          <w:sz w:val="24"/>
          <w:szCs w:val="24"/>
          <w:highlight w:val="white"/>
          <w:lang w:val="en"/>
        </w:rPr>
        <w:t xml:space="preserve">                       </w:t>
      </w:r>
      <w:r w:rsidR="00986C6D">
        <w:rPr>
          <w:rFonts w:ascii="Arial" w:hAnsi="Arial" w:cs="Arial"/>
          <w:b/>
          <w:bCs/>
          <w:color w:val="000000"/>
          <w:sz w:val="24"/>
          <w:szCs w:val="24"/>
          <w:highlight w:val="white"/>
          <w:lang w:val="en"/>
        </w:rPr>
        <w:t>Executive Summary</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John Deere Company is that the world’s leading knowledge-driven technology company and provides farmers a higher price and to gather data and use it to higher farm management. This study aimed to </w:t>
      </w:r>
      <w:r w:rsidR="00097334">
        <w:rPr>
          <w:rFonts w:ascii="Calibri" w:hAnsi="Calibri" w:cs="Calibri"/>
          <w:lang w:val="en"/>
        </w:rPr>
        <w:t>analyze</w:t>
      </w:r>
      <w:r>
        <w:rPr>
          <w:rFonts w:ascii="Calibri" w:hAnsi="Calibri" w:cs="Calibri"/>
          <w:lang w:val="en"/>
        </w:rPr>
        <w:t xml:space="preserve"> the knowledge systems enforced inside the toilet ruminant company. This study lists variety of typical knowledge gathered from the employment of sensors on their machines. This study analyses the benefits and challenges of victimization John Deere's CRM system. This study explains the benefits and drawbacks of the employment of massive knowledge Analytics and also the web of Things (IoT). Finally, this study offers recommendations for Deere to strengthen their data management practices and considering their current challenges amid the Covid-19 pandemic. Deere launches many knowledge-enabled service suppliers to produce farmers with time period data observance from Deere instrumentation users. the web portal of myjohndeere.com offers farmers the power to access knowledge from sensors connected to their own machinery whereas operating within the field and mixture knowledge from alternative users worldwide. the benefits and drawbacks of the web of Things and knowledge analytics </w:t>
      </w:r>
      <w:r w:rsidR="00097334">
        <w:rPr>
          <w:rFonts w:ascii="Calibri" w:hAnsi="Calibri" w:cs="Calibri"/>
          <w:lang w:val="en"/>
        </w:rPr>
        <w:t>at</w:t>
      </w:r>
      <w:r>
        <w:rPr>
          <w:rFonts w:ascii="Calibri" w:hAnsi="Calibri" w:cs="Calibri"/>
          <w:lang w:val="en"/>
        </w:rPr>
        <w:t xml:space="preserve"> varied and vital. advantages} supply a good potentialities and benefits, while the disadvantages gift with a dubious state of affairs. However, it's a technology that has come back to remain which, consequently, John &amp; industrialist|industrialist} can ought to improve and savvy to adapt it to form the foremost of it while </w:t>
      </w:r>
      <w:r w:rsidR="00097334">
        <w:rPr>
          <w:rFonts w:ascii="Calibri" w:hAnsi="Calibri" w:cs="Calibri"/>
          <w:lang w:val="en"/>
        </w:rPr>
        <w:t>minimizing</w:t>
      </w:r>
      <w:r>
        <w:rPr>
          <w:rFonts w:ascii="Calibri" w:hAnsi="Calibri" w:cs="Calibri"/>
          <w:lang w:val="en"/>
        </w:rPr>
        <w:t xml:space="preserve"> its potential risks Executives of Deere &amp; Company ought to examine the three-stage processes of data accumulation, integration, and reconfiguration to strengthen their data management practices and considering their current challenges amid the Covid-19 pandemic.</w:t>
      </w:r>
    </w:p>
    <w:p w:rsidR="00AC6432" w:rsidRDefault="00AC6432">
      <w:pPr>
        <w:widowControl w:val="0"/>
        <w:autoSpaceDE w:val="0"/>
        <w:autoSpaceDN w:val="0"/>
        <w:adjustRightInd w:val="0"/>
        <w:spacing w:after="0" w:line="480" w:lineRule="auto"/>
        <w:jc w:val="center"/>
        <w:rPr>
          <w:rFonts w:ascii="Arial" w:hAnsi="Arial" w:cs="Arial"/>
          <w:color w:val="000000"/>
          <w:sz w:val="24"/>
          <w:szCs w:val="24"/>
          <w:lang w:val="en"/>
        </w:rPr>
      </w:pPr>
    </w:p>
    <w:p w:rsidR="00AC6432" w:rsidRDefault="00AC6432">
      <w:pPr>
        <w:pStyle w:val="s9"/>
        <w:spacing w:before="0" w:beforeAutospacing="0" w:after="0" w:afterAutospacing="0"/>
        <w:jc w:val="center"/>
        <w:divId w:val="369191344"/>
        <w:rPr>
          <w:rStyle w:val="bumpedfont15"/>
          <w:rFonts w:ascii="Arial" w:hAnsi="Arial" w:cs="Arial"/>
          <w:b/>
          <w:bCs/>
          <w:color w:val="000000"/>
          <w:sz w:val="27"/>
          <w:szCs w:val="27"/>
          <w:shd w:val="clear" w:color="auto" w:fill="FFFFFF"/>
        </w:rPr>
      </w:pPr>
    </w:p>
    <w:p w:rsidR="00AC6432" w:rsidRDefault="00AC6432">
      <w:pPr>
        <w:pStyle w:val="s9"/>
        <w:spacing w:before="0" w:beforeAutospacing="0" w:after="0" w:afterAutospacing="0"/>
        <w:jc w:val="center"/>
        <w:divId w:val="369191344"/>
        <w:rPr>
          <w:rStyle w:val="bumpedfont15"/>
          <w:rFonts w:ascii="Arial" w:hAnsi="Arial" w:cs="Arial"/>
          <w:b/>
          <w:bCs/>
          <w:color w:val="000000"/>
          <w:sz w:val="27"/>
          <w:szCs w:val="27"/>
          <w:shd w:val="clear" w:color="auto" w:fill="FFFFFF"/>
        </w:rPr>
      </w:pPr>
    </w:p>
    <w:p w:rsidR="00AC6432" w:rsidRDefault="00AC6432">
      <w:pPr>
        <w:pStyle w:val="s9"/>
        <w:spacing w:before="0" w:beforeAutospacing="0" w:after="0" w:afterAutospacing="0"/>
        <w:jc w:val="center"/>
        <w:divId w:val="369191344"/>
        <w:rPr>
          <w:rStyle w:val="bumpedfont15"/>
          <w:rFonts w:ascii="Arial" w:hAnsi="Arial" w:cs="Arial"/>
          <w:b/>
          <w:bCs/>
          <w:color w:val="000000"/>
          <w:sz w:val="27"/>
          <w:szCs w:val="27"/>
          <w:shd w:val="clear" w:color="auto" w:fill="FFFFFF"/>
        </w:rPr>
      </w:pPr>
    </w:p>
    <w:p w:rsidR="00AC6432" w:rsidRDefault="00AC6432">
      <w:pPr>
        <w:pStyle w:val="s9"/>
        <w:spacing w:before="0" w:beforeAutospacing="0" w:after="0" w:afterAutospacing="0"/>
        <w:jc w:val="center"/>
        <w:divId w:val="369191344"/>
        <w:rPr>
          <w:rStyle w:val="bumpedfont15"/>
          <w:rFonts w:ascii="Arial" w:hAnsi="Arial" w:cs="Arial"/>
          <w:b/>
          <w:bCs/>
          <w:color w:val="000000"/>
          <w:sz w:val="27"/>
          <w:szCs w:val="27"/>
          <w:shd w:val="clear" w:color="auto" w:fill="FFFFFF"/>
        </w:rPr>
      </w:pPr>
    </w:p>
    <w:p w:rsidR="00AC6432" w:rsidRDefault="00AC6432">
      <w:pPr>
        <w:pStyle w:val="s9"/>
        <w:spacing w:before="0" w:beforeAutospacing="0" w:after="0" w:afterAutospacing="0"/>
        <w:jc w:val="center"/>
        <w:divId w:val="369191344"/>
        <w:rPr>
          <w:rStyle w:val="bumpedfont15"/>
          <w:rFonts w:ascii="Arial" w:hAnsi="Arial" w:cs="Arial"/>
          <w:b/>
          <w:bCs/>
          <w:color w:val="000000"/>
          <w:sz w:val="27"/>
          <w:szCs w:val="27"/>
          <w:shd w:val="clear" w:color="auto" w:fill="FFFFFF"/>
        </w:rPr>
      </w:pPr>
    </w:p>
    <w:p w:rsidR="00AC6432" w:rsidRDefault="00AC6432">
      <w:pPr>
        <w:pStyle w:val="s9"/>
        <w:spacing w:before="0" w:beforeAutospacing="0" w:after="0" w:afterAutospacing="0"/>
        <w:jc w:val="center"/>
        <w:divId w:val="369191344"/>
        <w:rPr>
          <w:rStyle w:val="bumpedfont15"/>
          <w:rFonts w:ascii="Arial" w:hAnsi="Arial" w:cs="Arial"/>
          <w:b/>
          <w:bCs/>
          <w:color w:val="000000"/>
          <w:sz w:val="27"/>
          <w:szCs w:val="27"/>
          <w:shd w:val="clear" w:color="auto" w:fill="FFFFFF"/>
        </w:rPr>
      </w:pPr>
    </w:p>
    <w:p w:rsidR="00AC6432" w:rsidRDefault="00AC6432">
      <w:pPr>
        <w:pStyle w:val="s9"/>
        <w:spacing w:before="0" w:beforeAutospacing="0" w:after="0" w:afterAutospacing="0"/>
        <w:jc w:val="center"/>
        <w:divId w:val="369191344"/>
        <w:rPr>
          <w:rStyle w:val="bumpedfont15"/>
          <w:rFonts w:ascii="Arial" w:hAnsi="Arial" w:cs="Arial"/>
          <w:b/>
          <w:bCs/>
          <w:color w:val="000000"/>
          <w:sz w:val="27"/>
          <w:szCs w:val="27"/>
          <w:shd w:val="clear" w:color="auto" w:fill="FFFFFF"/>
        </w:rPr>
      </w:pPr>
    </w:p>
    <w:p w:rsidR="00AC6432" w:rsidRDefault="00AC6432">
      <w:pPr>
        <w:pStyle w:val="s9"/>
        <w:spacing w:before="0" w:beforeAutospacing="0" w:after="0" w:afterAutospacing="0"/>
        <w:jc w:val="center"/>
        <w:divId w:val="369191344"/>
        <w:rPr>
          <w:rStyle w:val="bumpedfont15"/>
          <w:rFonts w:ascii="Arial" w:hAnsi="Arial" w:cs="Arial"/>
          <w:b/>
          <w:bCs/>
          <w:color w:val="000000"/>
          <w:sz w:val="27"/>
          <w:szCs w:val="27"/>
          <w:shd w:val="clear" w:color="auto" w:fill="FFFFFF"/>
        </w:rPr>
      </w:pPr>
    </w:p>
    <w:p w:rsidR="00AC6432" w:rsidRDefault="00AC6432">
      <w:pPr>
        <w:pStyle w:val="s9"/>
        <w:spacing w:before="0" w:beforeAutospacing="0" w:after="0" w:afterAutospacing="0"/>
        <w:jc w:val="center"/>
        <w:divId w:val="369191344"/>
        <w:rPr>
          <w:rStyle w:val="bumpedfont15"/>
          <w:rFonts w:ascii="Arial" w:hAnsi="Arial" w:cs="Arial"/>
          <w:b/>
          <w:bCs/>
          <w:color w:val="000000"/>
          <w:sz w:val="27"/>
          <w:szCs w:val="27"/>
          <w:shd w:val="clear" w:color="auto" w:fill="FFFFFF"/>
        </w:rPr>
      </w:pPr>
    </w:p>
    <w:p w:rsidR="00AC6432" w:rsidRDefault="00AC6432" w:rsidP="00C276F8">
      <w:pPr>
        <w:pStyle w:val="s9"/>
        <w:spacing w:before="0" w:beforeAutospacing="0" w:after="0" w:afterAutospacing="0"/>
        <w:divId w:val="369191344"/>
        <w:rPr>
          <w:rFonts w:ascii="-webkit-standard" w:hAnsi="-webkit-standard"/>
          <w:color w:val="000000"/>
          <w:sz w:val="27"/>
          <w:szCs w:val="27"/>
        </w:rPr>
      </w:pPr>
      <w:r>
        <w:rPr>
          <w:rStyle w:val="bumpedfont15"/>
          <w:rFonts w:ascii="Arial" w:hAnsi="Arial" w:cs="Arial"/>
          <w:b/>
          <w:bCs/>
          <w:color w:val="000000"/>
          <w:sz w:val="27"/>
          <w:szCs w:val="27"/>
          <w:shd w:val="clear" w:color="auto" w:fill="FFFFFF"/>
        </w:rPr>
        <w:t>Table of Contents</w:t>
      </w:r>
    </w:p>
    <w:p w:rsidR="00AC6432" w:rsidRDefault="00AC6432">
      <w:pPr>
        <w:pStyle w:val="s10"/>
        <w:spacing w:before="0" w:beforeAutospacing="0" w:after="0" w:afterAutospacing="0"/>
        <w:divId w:val="369191344"/>
        <w:rPr>
          <w:rFonts w:ascii="-webkit-standard" w:hAnsi="-webkit-standard"/>
          <w:color w:val="000000"/>
          <w:sz w:val="27"/>
          <w:szCs w:val="27"/>
        </w:rPr>
      </w:pPr>
      <w:r>
        <w:rPr>
          <w:rFonts w:ascii="-webkit-standard" w:hAnsi="-webkit-standard"/>
          <w:color w:val="000000"/>
          <w:sz w:val="27"/>
          <w:szCs w:val="27"/>
        </w:rPr>
        <w:t> </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Executive Summary</w:t>
      </w:r>
      <w:r>
        <w:rPr>
          <w:rFonts w:ascii="-webkit-standard" w:hAnsi="-webkit-standard"/>
          <w:color w:val="000000"/>
          <w:sz w:val="27"/>
          <w:szCs w:val="27"/>
        </w:rPr>
        <w:t>​</w:t>
      </w:r>
      <w:r>
        <w:rPr>
          <w:rStyle w:val="bumpedfont15"/>
          <w:rFonts w:ascii="Arial" w:hAnsi="Arial" w:cs="Arial"/>
          <w:color w:val="000000"/>
          <w:sz w:val="27"/>
          <w:szCs w:val="27"/>
        </w:rPr>
        <w:t>2</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Introduction</w:t>
      </w:r>
      <w:r>
        <w:rPr>
          <w:rFonts w:ascii="-webkit-standard" w:hAnsi="-webkit-standard"/>
          <w:color w:val="000000"/>
          <w:sz w:val="27"/>
          <w:szCs w:val="27"/>
        </w:rPr>
        <w:t>​</w:t>
      </w:r>
      <w:r>
        <w:rPr>
          <w:rStyle w:val="bumpedfont15"/>
          <w:rFonts w:ascii="Arial" w:hAnsi="Arial" w:cs="Arial"/>
          <w:color w:val="000000"/>
          <w:sz w:val="27"/>
          <w:szCs w:val="27"/>
        </w:rPr>
        <w:t>4</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Information Systems Implemented within the John Deer Company</w:t>
      </w:r>
      <w:r>
        <w:rPr>
          <w:rFonts w:ascii="-webkit-standard" w:hAnsi="-webkit-standard"/>
          <w:color w:val="000000"/>
          <w:sz w:val="27"/>
          <w:szCs w:val="27"/>
        </w:rPr>
        <w:t>​</w:t>
      </w:r>
      <w:r>
        <w:rPr>
          <w:rStyle w:val="bumpedfont15"/>
          <w:rFonts w:ascii="Arial" w:hAnsi="Arial" w:cs="Arial"/>
          <w:color w:val="000000"/>
          <w:sz w:val="27"/>
          <w:szCs w:val="27"/>
        </w:rPr>
        <w:t>5</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List a range of Typical Data Collected</w:t>
      </w:r>
      <w:r>
        <w:rPr>
          <w:rFonts w:ascii="-webkit-standard" w:hAnsi="-webkit-standard"/>
          <w:color w:val="000000"/>
          <w:sz w:val="27"/>
          <w:szCs w:val="27"/>
        </w:rPr>
        <w:t>​</w:t>
      </w:r>
      <w:r>
        <w:rPr>
          <w:rStyle w:val="bumpedfont15"/>
          <w:rFonts w:ascii="Arial" w:hAnsi="Arial" w:cs="Arial"/>
          <w:color w:val="000000"/>
          <w:sz w:val="27"/>
          <w:szCs w:val="27"/>
        </w:rPr>
        <w:t>6</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Advantages and Challenges of implementing a CRM system for John Deere</w:t>
      </w:r>
      <w:r>
        <w:rPr>
          <w:rFonts w:ascii="-webkit-standard" w:hAnsi="-webkit-standard"/>
          <w:color w:val="000000"/>
          <w:sz w:val="27"/>
          <w:szCs w:val="27"/>
        </w:rPr>
        <w:t>​</w:t>
      </w:r>
      <w:r>
        <w:rPr>
          <w:rStyle w:val="bumpedfont15"/>
          <w:rFonts w:ascii="Arial" w:hAnsi="Arial" w:cs="Arial"/>
          <w:color w:val="000000"/>
          <w:sz w:val="27"/>
          <w:szCs w:val="27"/>
        </w:rPr>
        <w:t>7</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Benefits</w:t>
      </w:r>
      <w:r>
        <w:rPr>
          <w:rStyle w:val="apple-converted-space"/>
          <w:rFonts w:ascii="Arial" w:hAnsi="Arial" w:cs="Arial"/>
          <w:color w:val="000000"/>
          <w:sz w:val="27"/>
          <w:szCs w:val="27"/>
          <w:u w:val="single"/>
        </w:rPr>
        <w:t> </w:t>
      </w:r>
      <w:r>
        <w:rPr>
          <w:rStyle w:val="bumpedfont15"/>
          <w:rFonts w:ascii="Arial" w:hAnsi="Arial" w:cs="Arial"/>
          <w:color w:val="000000"/>
          <w:sz w:val="27"/>
          <w:szCs w:val="27"/>
          <w:u w:val="single"/>
        </w:rPr>
        <w:t>of implementing a CRM system</w:t>
      </w:r>
      <w:r>
        <w:rPr>
          <w:rFonts w:ascii="-webkit-standard" w:hAnsi="-webkit-standard"/>
          <w:color w:val="000000"/>
          <w:sz w:val="27"/>
          <w:szCs w:val="27"/>
        </w:rPr>
        <w:t>​</w:t>
      </w:r>
      <w:r>
        <w:rPr>
          <w:rStyle w:val="bumpedfont15"/>
          <w:rFonts w:ascii="Arial" w:hAnsi="Arial" w:cs="Arial"/>
          <w:color w:val="000000"/>
          <w:sz w:val="27"/>
          <w:szCs w:val="27"/>
        </w:rPr>
        <w:t>9</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Challenges of implementing a CRM system</w:t>
      </w:r>
      <w:r>
        <w:rPr>
          <w:rFonts w:ascii="-webkit-standard" w:hAnsi="-webkit-standard"/>
          <w:color w:val="000000"/>
          <w:sz w:val="27"/>
          <w:szCs w:val="27"/>
        </w:rPr>
        <w:t>​</w:t>
      </w:r>
      <w:r>
        <w:rPr>
          <w:rStyle w:val="bumpedfont15"/>
          <w:rFonts w:ascii="Arial" w:hAnsi="Arial" w:cs="Arial"/>
          <w:color w:val="000000"/>
          <w:sz w:val="27"/>
          <w:szCs w:val="27"/>
        </w:rPr>
        <w:t>9</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Strategies for John Deer to apply Information System to counter each of Porter’s Five Forces</w:t>
      </w:r>
      <w:r>
        <w:rPr>
          <w:rFonts w:ascii="-webkit-standard" w:hAnsi="-webkit-standard"/>
          <w:color w:val="000000"/>
          <w:sz w:val="27"/>
          <w:szCs w:val="27"/>
        </w:rPr>
        <w:t>​</w:t>
      </w:r>
      <w:r>
        <w:rPr>
          <w:rStyle w:val="bumpedfont15"/>
          <w:rFonts w:ascii="Arial" w:hAnsi="Arial" w:cs="Arial"/>
          <w:color w:val="000000"/>
          <w:sz w:val="27"/>
          <w:szCs w:val="27"/>
        </w:rPr>
        <w:t>11</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Pros and Cons of Big data analytics and the Internet of Things (IoT) to manage knowledge at John Deer company</w:t>
      </w:r>
      <w:r>
        <w:rPr>
          <w:rFonts w:ascii="-webkit-standard" w:hAnsi="-webkit-standard"/>
          <w:color w:val="000000"/>
          <w:sz w:val="27"/>
          <w:szCs w:val="27"/>
        </w:rPr>
        <w:t>​</w:t>
      </w:r>
      <w:r>
        <w:rPr>
          <w:rStyle w:val="bumpedfont15"/>
          <w:rFonts w:ascii="Arial" w:hAnsi="Arial" w:cs="Arial"/>
          <w:color w:val="000000"/>
          <w:sz w:val="27"/>
          <w:szCs w:val="27"/>
        </w:rPr>
        <w:t>13</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Pros of Big Data Analytics to manage knowledge at John Deer company</w:t>
      </w:r>
      <w:r>
        <w:rPr>
          <w:rFonts w:ascii="-webkit-standard" w:hAnsi="-webkit-standard"/>
          <w:color w:val="000000"/>
          <w:sz w:val="27"/>
          <w:szCs w:val="27"/>
        </w:rPr>
        <w:t>​</w:t>
      </w:r>
      <w:r>
        <w:rPr>
          <w:rStyle w:val="bumpedfont15"/>
          <w:rFonts w:ascii="Arial" w:hAnsi="Arial" w:cs="Arial"/>
          <w:color w:val="000000"/>
          <w:sz w:val="27"/>
          <w:szCs w:val="27"/>
        </w:rPr>
        <w:t>13</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Cons of Big Data Analytics to manage knowledge at John Deer company</w:t>
      </w:r>
      <w:r>
        <w:rPr>
          <w:rFonts w:ascii="-webkit-standard" w:hAnsi="-webkit-standard"/>
          <w:color w:val="000000"/>
          <w:sz w:val="27"/>
          <w:szCs w:val="27"/>
        </w:rPr>
        <w:t>​</w:t>
      </w:r>
      <w:r>
        <w:rPr>
          <w:rStyle w:val="bumpedfont15"/>
          <w:rFonts w:ascii="Arial" w:hAnsi="Arial" w:cs="Arial"/>
          <w:color w:val="000000"/>
          <w:sz w:val="27"/>
          <w:szCs w:val="27"/>
        </w:rPr>
        <w:t>14</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Advantages and Disadvantages of the Internet of Things to manage knowledge at John Deer Company</w:t>
      </w:r>
      <w:r>
        <w:rPr>
          <w:rFonts w:ascii="-webkit-standard" w:hAnsi="-webkit-standard"/>
          <w:color w:val="000000"/>
          <w:sz w:val="27"/>
          <w:szCs w:val="27"/>
        </w:rPr>
        <w:t>​</w:t>
      </w:r>
      <w:r>
        <w:rPr>
          <w:rStyle w:val="bumpedfont15"/>
          <w:rFonts w:ascii="Arial" w:hAnsi="Arial" w:cs="Arial"/>
          <w:color w:val="000000"/>
          <w:sz w:val="27"/>
          <w:szCs w:val="27"/>
        </w:rPr>
        <w:t>15</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Advantages of the Internet of Things</w:t>
      </w:r>
      <w:r>
        <w:rPr>
          <w:rFonts w:ascii="-webkit-standard" w:hAnsi="-webkit-standard"/>
          <w:color w:val="000000"/>
          <w:sz w:val="27"/>
          <w:szCs w:val="27"/>
        </w:rPr>
        <w:t>​</w:t>
      </w:r>
      <w:r>
        <w:rPr>
          <w:rStyle w:val="bumpedfont15"/>
          <w:rFonts w:ascii="Arial" w:hAnsi="Arial" w:cs="Arial"/>
          <w:color w:val="000000"/>
          <w:sz w:val="27"/>
          <w:szCs w:val="27"/>
        </w:rPr>
        <w:t>16</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Disadvantages of the internet of things</w:t>
      </w:r>
      <w:r>
        <w:rPr>
          <w:rFonts w:ascii="-webkit-standard" w:hAnsi="-webkit-standard"/>
          <w:color w:val="000000"/>
          <w:sz w:val="27"/>
          <w:szCs w:val="27"/>
        </w:rPr>
        <w:t>​</w:t>
      </w:r>
      <w:r>
        <w:rPr>
          <w:rStyle w:val="bumpedfont15"/>
          <w:rFonts w:ascii="Arial" w:hAnsi="Arial" w:cs="Arial"/>
          <w:color w:val="000000"/>
          <w:sz w:val="27"/>
          <w:szCs w:val="27"/>
        </w:rPr>
        <w:t>17</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Recommendations for John Deer to strengthen their knowledge management practices, considering their current challenges amid the Covid-19 pandemic</w:t>
      </w:r>
      <w:r>
        <w:rPr>
          <w:rFonts w:ascii="-webkit-standard" w:hAnsi="-webkit-standard"/>
          <w:color w:val="000000"/>
          <w:sz w:val="27"/>
          <w:szCs w:val="27"/>
        </w:rPr>
        <w:t>​</w:t>
      </w:r>
      <w:r>
        <w:rPr>
          <w:rStyle w:val="bumpedfont15"/>
          <w:rFonts w:ascii="Arial" w:hAnsi="Arial" w:cs="Arial"/>
          <w:color w:val="000000"/>
          <w:sz w:val="27"/>
          <w:szCs w:val="27"/>
        </w:rPr>
        <w:t>18</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Conclusion</w:t>
      </w:r>
      <w:r>
        <w:rPr>
          <w:rFonts w:ascii="-webkit-standard" w:hAnsi="-webkit-standard"/>
          <w:color w:val="000000"/>
          <w:sz w:val="27"/>
          <w:szCs w:val="27"/>
        </w:rPr>
        <w:t>​</w:t>
      </w:r>
      <w:r>
        <w:rPr>
          <w:rStyle w:val="bumpedfont15"/>
          <w:rFonts w:ascii="Arial" w:hAnsi="Arial" w:cs="Arial"/>
          <w:color w:val="000000"/>
          <w:sz w:val="27"/>
          <w:szCs w:val="27"/>
        </w:rPr>
        <w:t>21</w:t>
      </w:r>
    </w:p>
    <w:p w:rsidR="00AC6432" w:rsidRDefault="00AC6432">
      <w:pPr>
        <w:pStyle w:val="NormalWeb"/>
        <w:spacing w:before="0" w:beforeAutospacing="0" w:after="0" w:afterAutospacing="0" w:line="324" w:lineRule="atLeast"/>
        <w:divId w:val="369191344"/>
        <w:rPr>
          <w:rFonts w:ascii="-webkit-standard" w:hAnsi="-webkit-standard"/>
          <w:color w:val="000000"/>
          <w:sz w:val="27"/>
          <w:szCs w:val="27"/>
        </w:rPr>
      </w:pPr>
      <w:r>
        <w:rPr>
          <w:rStyle w:val="bumpedfont15"/>
          <w:rFonts w:ascii="Arial" w:hAnsi="Arial" w:cs="Arial"/>
          <w:color w:val="000000"/>
          <w:sz w:val="27"/>
          <w:szCs w:val="27"/>
          <w:u w:val="single"/>
        </w:rPr>
        <w:t>References</w:t>
      </w:r>
      <w:r>
        <w:rPr>
          <w:rFonts w:ascii="-webkit-standard" w:hAnsi="-webkit-standard"/>
          <w:color w:val="000000"/>
          <w:sz w:val="27"/>
          <w:szCs w:val="27"/>
        </w:rPr>
        <w:t>​</w:t>
      </w:r>
      <w:r>
        <w:rPr>
          <w:rStyle w:val="bumpedfont15"/>
          <w:rFonts w:ascii="Arial" w:hAnsi="Arial" w:cs="Arial"/>
          <w:color w:val="000000"/>
          <w:sz w:val="27"/>
          <w:szCs w:val="27"/>
        </w:rPr>
        <w:t>22</w:t>
      </w:r>
    </w:p>
    <w:p w:rsidR="00AC6432" w:rsidRDefault="00AC6432">
      <w:pPr>
        <w:widowControl w:val="0"/>
        <w:autoSpaceDE w:val="0"/>
        <w:autoSpaceDN w:val="0"/>
        <w:adjustRightInd w:val="0"/>
        <w:spacing w:after="0" w:line="480" w:lineRule="auto"/>
        <w:jc w:val="center"/>
        <w:rPr>
          <w:rFonts w:ascii="Arial" w:hAnsi="Arial" w:cs="Arial"/>
          <w:color w:val="000000"/>
          <w:sz w:val="24"/>
          <w:szCs w:val="24"/>
          <w:lang w:val="en"/>
        </w:rPr>
      </w:pPr>
    </w:p>
    <w:p w:rsidR="00B7673A" w:rsidRDefault="00986C6D">
      <w:pPr>
        <w:keepNext/>
        <w:keepLines/>
        <w:widowControl w:val="0"/>
        <w:autoSpaceDE w:val="0"/>
        <w:autoSpaceDN w:val="0"/>
        <w:adjustRightInd w:val="0"/>
        <w:spacing w:after="0" w:line="480" w:lineRule="auto"/>
        <w:rPr>
          <w:rFonts w:ascii="Arial" w:hAnsi="Arial" w:cs="Arial"/>
          <w:b/>
          <w:bCs/>
          <w:i/>
          <w:iCs/>
          <w:color w:val="000000"/>
          <w:sz w:val="24"/>
          <w:szCs w:val="24"/>
          <w:highlight w:val="white"/>
          <w:lang w:val="en"/>
        </w:rPr>
      </w:pPr>
      <w:r>
        <w:rPr>
          <w:rFonts w:ascii="Arial" w:hAnsi="Arial" w:cs="Arial"/>
          <w:b/>
          <w:bCs/>
          <w:i/>
          <w:iCs/>
          <w:color w:val="000000"/>
          <w:sz w:val="24"/>
          <w:szCs w:val="24"/>
          <w:highlight w:val="white"/>
          <w:lang w:val="en"/>
        </w:rPr>
        <w:t>Introduction</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This study relies on the case study of industrialist. industrialist &amp; Company, unremarkably mentioned as industrialist. it's a North American nation company primarily based in town, Illinois (</w:t>
      </w:r>
      <w:proofErr w:type="spellStart"/>
      <w:r>
        <w:rPr>
          <w:rFonts w:ascii="Calibri" w:hAnsi="Calibri" w:cs="Calibri"/>
          <w:lang w:val="en"/>
        </w:rPr>
        <w:t>Inwood</w:t>
      </w:r>
      <w:proofErr w:type="spellEnd"/>
      <w:r>
        <w:rPr>
          <w:rFonts w:ascii="Calibri" w:hAnsi="Calibri" w:cs="Calibri"/>
          <w:lang w:val="en"/>
        </w:rPr>
        <w:t xml:space="preserve"> and valley, 2019). industrialist is that the world’s leading producer of machinery for agriculture. John Deere, the worldwide leader in agricultural sector, innovates via net and knowledge analytics so as to assist farmers improve their business and livelihoods worldwide. within the past 2 and years, industrialist has become a knowledge-driven technology company from a manufacturer of pure instrumentality to relinquish farmers a much better worth and to gather data and use it to higher farm management. The ensuing worth is enhanced productivity, enhanced potency, reduced downtimes and value to </w:t>
      </w:r>
      <w:r w:rsidR="00097334">
        <w:rPr>
          <w:rFonts w:ascii="Calibri" w:hAnsi="Calibri" w:cs="Calibri"/>
          <w:lang w:val="en"/>
        </w:rPr>
        <w:t>maximize</w:t>
      </w:r>
      <w:r>
        <w:rPr>
          <w:rFonts w:ascii="Calibri" w:hAnsi="Calibri" w:cs="Calibri"/>
          <w:lang w:val="en"/>
        </w:rPr>
        <w:t xml:space="preserve"> gain within the end of the day (</w:t>
      </w:r>
      <w:proofErr w:type="spellStart"/>
      <w:r>
        <w:rPr>
          <w:rFonts w:ascii="Calibri" w:hAnsi="Calibri" w:cs="Calibri"/>
          <w:lang w:val="en"/>
        </w:rPr>
        <w:t>Eachempati</w:t>
      </w:r>
      <w:proofErr w:type="spellEnd"/>
      <w:r>
        <w:rPr>
          <w:rFonts w:ascii="Calibri" w:hAnsi="Calibri" w:cs="Calibri"/>
          <w:lang w:val="en"/>
        </w:rPr>
        <w:t>, 2017).</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John Deere was supported in 1837 and also the 1st commercially prosperous caste-steel plough was developed and created by industrialist (</w:t>
      </w:r>
      <w:proofErr w:type="spellStart"/>
      <w:r>
        <w:rPr>
          <w:rFonts w:ascii="Calibri" w:hAnsi="Calibri" w:cs="Calibri"/>
          <w:lang w:val="en"/>
        </w:rPr>
        <w:t>Leminen</w:t>
      </w:r>
      <w:proofErr w:type="spellEnd"/>
      <w:r>
        <w:rPr>
          <w:rFonts w:ascii="Calibri" w:hAnsi="Calibri" w:cs="Calibri"/>
          <w:lang w:val="en"/>
        </w:rPr>
        <w:t xml:space="preserve"> et a., 2020). the corporate has factories worldwide and distribute its product to freelance retailers in over one hundred sixty countries – nearly five,000 </w:t>
      </w:r>
      <w:r>
        <w:rPr>
          <w:rFonts w:ascii="Calibri" w:hAnsi="Calibri" w:cs="Calibri"/>
          <w:lang w:val="en"/>
        </w:rPr>
        <w:lastRenderedPageBreak/>
        <w:t>worldwide (</w:t>
      </w:r>
      <w:proofErr w:type="spellStart"/>
      <w:r>
        <w:rPr>
          <w:rFonts w:ascii="Calibri" w:hAnsi="Calibri" w:cs="Calibri"/>
          <w:lang w:val="en"/>
        </w:rPr>
        <w:t>Liebowitz</w:t>
      </w:r>
      <w:proofErr w:type="spellEnd"/>
      <w:r>
        <w:rPr>
          <w:rFonts w:ascii="Calibri" w:hAnsi="Calibri" w:cs="Calibri"/>
          <w:lang w:val="en"/>
        </w:rPr>
        <w:t xml:space="preserve"> and Beckman, 2020). It additionally operates in monetary services - retail and lease finance and assurance - and provides services to nearly 900 firms and public bodies in eight countries. the most aim of this study is to </w:t>
      </w:r>
      <w:r w:rsidR="00097334">
        <w:rPr>
          <w:rFonts w:ascii="Calibri" w:hAnsi="Calibri" w:cs="Calibri"/>
          <w:lang w:val="en"/>
        </w:rPr>
        <w:t>analyze</w:t>
      </w:r>
      <w:r>
        <w:rPr>
          <w:rFonts w:ascii="Calibri" w:hAnsi="Calibri" w:cs="Calibri"/>
          <w:lang w:val="en"/>
        </w:rPr>
        <w:t xml:space="preserve"> the knowledge systems enforced inside the toilet ruminant company. This study analyses the benefits and challenges of exploitation John Deere’s CRM system. This study explains the benefits and drawbacks of the employment of huge knowledge Analytics and also the net of Things (IoT). Finally, this study can supply recommendations for industrialist to strengthen their information management practices and considering their current challenges amid the Covid-19 pandemic.</w:t>
      </w:r>
    </w:p>
    <w:p w:rsidR="00B7673A" w:rsidRPr="001029D4" w:rsidRDefault="00986C6D">
      <w:pPr>
        <w:keepNext/>
        <w:keepLines/>
        <w:widowControl w:val="0"/>
        <w:autoSpaceDE w:val="0"/>
        <w:autoSpaceDN w:val="0"/>
        <w:adjustRightInd w:val="0"/>
        <w:spacing w:after="0" w:line="480" w:lineRule="auto"/>
        <w:rPr>
          <w:rFonts w:ascii="Arial" w:hAnsi="Arial" w:cs="Arial"/>
          <w:color w:val="000000"/>
          <w:sz w:val="24"/>
          <w:szCs w:val="24"/>
          <w:highlight w:val="white"/>
          <w:lang w:val="en"/>
        </w:rPr>
      </w:pPr>
      <w:r w:rsidRPr="001029D4">
        <w:rPr>
          <w:rFonts w:ascii="Calibri" w:hAnsi="Calibri" w:cs="Calibri"/>
          <w:lang w:val="en"/>
        </w:rPr>
        <w:lastRenderedPageBreak/>
        <w:t xml:space="preserve"> </w:t>
      </w:r>
      <w:r w:rsidRPr="001029D4">
        <w:rPr>
          <w:rFonts w:ascii="Arial" w:hAnsi="Arial" w:cs="Arial"/>
          <w:color w:val="000000"/>
          <w:sz w:val="24"/>
          <w:szCs w:val="24"/>
          <w:highlight w:val="white"/>
          <w:lang w:val="en"/>
        </w:rPr>
        <w:t>Information Systems Implemented within the John Deer Company</w:t>
      </w:r>
    </w:p>
    <w:p w:rsidR="00B7673A" w:rsidRPr="001029D4" w:rsidRDefault="00986C6D">
      <w:pPr>
        <w:keepNext/>
        <w:keepLines/>
        <w:widowControl w:val="0"/>
        <w:autoSpaceDE w:val="0"/>
        <w:autoSpaceDN w:val="0"/>
        <w:adjustRightInd w:val="0"/>
        <w:spacing w:after="0" w:line="480" w:lineRule="auto"/>
        <w:rPr>
          <w:rFonts w:ascii="Arial" w:hAnsi="Arial" w:cs="Arial"/>
          <w:color w:val="000000"/>
          <w:sz w:val="24"/>
          <w:szCs w:val="24"/>
          <w:highlight w:val="white"/>
          <w:lang w:val="en"/>
        </w:rPr>
      </w:pPr>
      <w:r w:rsidRPr="001029D4">
        <w:rPr>
          <w:rFonts w:ascii="Arial" w:hAnsi="Arial" w:cs="Arial"/>
          <w:color w:val="000000"/>
          <w:sz w:val="24"/>
          <w:szCs w:val="24"/>
          <w:highlight w:val="white"/>
          <w:lang w:val="en"/>
        </w:rPr>
        <w:t>John Deere launches many knowledge-enabled service suppliers to supply farmers with time period data watching from Deere instrumentality users (</w:t>
      </w:r>
      <w:proofErr w:type="spellStart"/>
      <w:r w:rsidRPr="001029D4">
        <w:rPr>
          <w:rFonts w:ascii="Arial" w:hAnsi="Arial" w:cs="Arial"/>
          <w:color w:val="000000"/>
          <w:sz w:val="24"/>
          <w:szCs w:val="24"/>
          <w:highlight w:val="white"/>
          <w:lang w:val="en"/>
        </w:rPr>
        <w:t>Eachempati</w:t>
      </w:r>
      <w:proofErr w:type="spellEnd"/>
      <w:r w:rsidRPr="001029D4">
        <w:rPr>
          <w:rFonts w:ascii="Arial" w:hAnsi="Arial" w:cs="Arial"/>
          <w:color w:val="000000"/>
          <w:sz w:val="24"/>
          <w:szCs w:val="24"/>
          <w:highlight w:val="white"/>
          <w:lang w:val="en"/>
        </w:rPr>
        <w:t>, 2017). This knowledge permits farmers to make a decision higher to assist them manage farms and machinery additional showing intelligence. At constant time, they developed myjohndeere.com and Mobile Farm Manager so farmers may access all this “big data” quickly and simply.</w:t>
      </w:r>
    </w:p>
    <w:p w:rsidR="00B7673A" w:rsidRPr="001029D4" w:rsidRDefault="00986C6D">
      <w:pPr>
        <w:keepNext/>
        <w:keepLines/>
        <w:widowControl w:val="0"/>
        <w:autoSpaceDE w:val="0"/>
        <w:autoSpaceDN w:val="0"/>
        <w:adjustRightInd w:val="0"/>
        <w:spacing w:after="0" w:line="480" w:lineRule="auto"/>
        <w:rPr>
          <w:rFonts w:ascii="Arial" w:hAnsi="Arial" w:cs="Arial"/>
          <w:color w:val="000000"/>
          <w:sz w:val="24"/>
          <w:szCs w:val="24"/>
          <w:highlight w:val="white"/>
          <w:lang w:val="en"/>
        </w:rPr>
      </w:pPr>
      <w:r w:rsidRPr="001029D4">
        <w:rPr>
          <w:rFonts w:ascii="Arial" w:hAnsi="Arial" w:cs="Arial"/>
          <w:color w:val="000000"/>
          <w:sz w:val="24"/>
          <w:szCs w:val="24"/>
          <w:highlight w:val="white"/>
          <w:lang w:val="en"/>
        </w:rPr>
        <w:t>The online portal of myjohndeere.com offers farmers the power to access knowledge from sensors hooked up to their own machinery while operating within the field and combination knowledge from different users worldwide (</w:t>
      </w:r>
      <w:proofErr w:type="spellStart"/>
      <w:r w:rsidRPr="001029D4">
        <w:rPr>
          <w:rFonts w:ascii="Arial" w:hAnsi="Arial" w:cs="Arial"/>
          <w:color w:val="000000"/>
          <w:sz w:val="24"/>
          <w:szCs w:val="24"/>
          <w:highlight w:val="white"/>
          <w:lang w:val="en"/>
        </w:rPr>
        <w:t>Amonov</w:t>
      </w:r>
      <w:proofErr w:type="spellEnd"/>
      <w:r w:rsidRPr="001029D4">
        <w:rPr>
          <w:rFonts w:ascii="Arial" w:hAnsi="Arial" w:cs="Arial"/>
          <w:color w:val="000000"/>
          <w:sz w:val="24"/>
          <w:szCs w:val="24"/>
          <w:highlight w:val="white"/>
          <w:lang w:val="en"/>
        </w:rPr>
        <w:t xml:space="preserve"> et a., 2021). this permits farmers to make a decision informedly however their instrumentality is employed. The fuel use of various mixtures will, for instance, be monitored and connected to their level of productivity. The system additionally reduces time period by predicting once and wherever instrumentality can seemingly fail supported the information collected by the group. Engineers are often ready to provide new elements and repair machinery once necessary, exploitation these knowledge.</w:t>
      </w:r>
    </w:p>
    <w:p w:rsidR="00B7673A" w:rsidRPr="001029D4" w:rsidRDefault="00986C6D">
      <w:pPr>
        <w:keepNext/>
        <w:keepLines/>
        <w:widowControl w:val="0"/>
        <w:autoSpaceDE w:val="0"/>
        <w:autoSpaceDN w:val="0"/>
        <w:adjustRightInd w:val="0"/>
        <w:spacing w:after="0" w:line="480" w:lineRule="auto"/>
        <w:rPr>
          <w:rFonts w:ascii="Arial" w:hAnsi="Arial" w:cs="Arial"/>
          <w:color w:val="000000"/>
          <w:sz w:val="24"/>
          <w:szCs w:val="24"/>
          <w:highlight w:val="white"/>
          <w:lang w:val="en"/>
        </w:rPr>
      </w:pPr>
      <w:r w:rsidRPr="001029D4">
        <w:rPr>
          <w:rFonts w:ascii="Arial" w:hAnsi="Arial" w:cs="Arial"/>
          <w:color w:val="000000"/>
          <w:sz w:val="24"/>
          <w:szCs w:val="24"/>
          <w:highlight w:val="white"/>
          <w:lang w:val="en"/>
        </w:rPr>
        <w:t xml:space="preserve">The data from John </w:t>
      </w:r>
      <w:r w:rsidR="001F7720">
        <w:rPr>
          <w:rFonts w:ascii="Arial" w:hAnsi="Arial" w:cs="Arial"/>
          <w:color w:val="000000"/>
          <w:sz w:val="24"/>
          <w:szCs w:val="24"/>
          <w:highlight w:val="white"/>
          <w:lang w:val="en"/>
        </w:rPr>
        <w:t xml:space="preserve">Deere is </w:t>
      </w:r>
      <w:r w:rsidRPr="001029D4">
        <w:rPr>
          <w:rFonts w:ascii="Arial" w:hAnsi="Arial" w:cs="Arial"/>
          <w:color w:val="000000"/>
          <w:sz w:val="24"/>
          <w:szCs w:val="24"/>
          <w:highlight w:val="white"/>
          <w:lang w:val="en"/>
        </w:rPr>
        <w:t>essentially structured, internal knowledge collected principally from the sensors on the craft of the corporate and therefore the soil samples. This knowledge is additional to the myjohndeere.com platform and created out there to users (</w:t>
      </w:r>
      <w:proofErr w:type="spellStart"/>
      <w:r w:rsidRPr="001029D4">
        <w:rPr>
          <w:rFonts w:ascii="Arial" w:hAnsi="Arial" w:cs="Arial"/>
          <w:color w:val="000000"/>
          <w:sz w:val="24"/>
          <w:szCs w:val="24"/>
          <w:highlight w:val="white"/>
          <w:lang w:val="en"/>
        </w:rPr>
        <w:t>Menon</w:t>
      </w:r>
      <w:proofErr w:type="spellEnd"/>
      <w:r w:rsidRPr="001029D4">
        <w:rPr>
          <w:rFonts w:ascii="Arial" w:hAnsi="Arial" w:cs="Arial"/>
          <w:color w:val="000000"/>
          <w:sz w:val="24"/>
          <w:szCs w:val="24"/>
          <w:highlight w:val="white"/>
          <w:lang w:val="en"/>
        </w:rPr>
        <w:t xml:space="preserve"> et a., 2016). The portal additionally has associate external dataset affiliation, together with weather knowledge. As so much as infrastructure worries, Deere uses the HANA system (a electronic database management system) of SAP to </w:t>
      </w:r>
      <w:r w:rsidR="00097334" w:rsidRPr="001029D4">
        <w:rPr>
          <w:rFonts w:ascii="Arial" w:hAnsi="Arial" w:cs="Arial"/>
          <w:color w:val="000000"/>
          <w:sz w:val="24"/>
          <w:szCs w:val="24"/>
          <w:highlight w:val="white"/>
          <w:lang w:val="en"/>
        </w:rPr>
        <w:t>analyze</w:t>
      </w:r>
      <w:r w:rsidRPr="001029D4">
        <w:rPr>
          <w:rFonts w:ascii="Arial" w:hAnsi="Arial" w:cs="Arial"/>
          <w:color w:val="000000"/>
          <w:sz w:val="24"/>
          <w:szCs w:val="24"/>
          <w:highlight w:val="white"/>
          <w:lang w:val="en"/>
        </w:rPr>
        <w:t xml:space="preserve"> the information.</w:t>
      </w:r>
    </w:p>
    <w:p w:rsidR="00B7673A" w:rsidRPr="001029D4" w:rsidRDefault="00B7673A">
      <w:pPr>
        <w:keepNext/>
        <w:keepLines/>
        <w:widowControl w:val="0"/>
        <w:autoSpaceDE w:val="0"/>
        <w:autoSpaceDN w:val="0"/>
        <w:adjustRightInd w:val="0"/>
        <w:spacing w:after="0" w:line="480" w:lineRule="auto"/>
        <w:rPr>
          <w:rFonts w:ascii="Arial" w:hAnsi="Arial" w:cs="Arial"/>
          <w:color w:val="000000"/>
          <w:sz w:val="24"/>
          <w:szCs w:val="24"/>
          <w:highlight w:val="white"/>
          <w:lang w:val="en"/>
        </w:rPr>
      </w:pPr>
    </w:p>
    <w:p w:rsidR="00B7673A" w:rsidRPr="001029D4" w:rsidRDefault="00986C6D">
      <w:pPr>
        <w:keepNext/>
        <w:keepLines/>
        <w:widowControl w:val="0"/>
        <w:autoSpaceDE w:val="0"/>
        <w:autoSpaceDN w:val="0"/>
        <w:adjustRightInd w:val="0"/>
        <w:spacing w:after="0" w:line="480" w:lineRule="auto"/>
        <w:rPr>
          <w:rFonts w:ascii="Arial" w:hAnsi="Arial" w:cs="Arial"/>
          <w:color w:val="000000"/>
          <w:sz w:val="24"/>
          <w:szCs w:val="24"/>
          <w:highlight w:val="white"/>
          <w:lang w:val="en"/>
        </w:rPr>
      </w:pPr>
      <w:r w:rsidRPr="001029D4">
        <w:rPr>
          <w:rFonts w:ascii="Arial" w:hAnsi="Arial" w:cs="Arial"/>
          <w:color w:val="000000"/>
          <w:sz w:val="24"/>
          <w:szCs w:val="24"/>
          <w:highlight w:val="white"/>
          <w:lang w:val="en"/>
        </w:rPr>
        <w:t>List a variety of Typical knowledge Collected</w:t>
      </w:r>
    </w:p>
    <w:p w:rsidR="00B7673A" w:rsidRPr="001029D4" w:rsidRDefault="00986C6D">
      <w:pPr>
        <w:keepNext/>
        <w:keepLines/>
        <w:widowControl w:val="0"/>
        <w:autoSpaceDE w:val="0"/>
        <w:autoSpaceDN w:val="0"/>
        <w:adjustRightInd w:val="0"/>
        <w:spacing w:after="0" w:line="480" w:lineRule="auto"/>
        <w:rPr>
          <w:rFonts w:ascii="Arial" w:hAnsi="Arial" w:cs="Arial"/>
          <w:color w:val="000000"/>
          <w:sz w:val="24"/>
          <w:szCs w:val="24"/>
          <w:highlight w:val="white"/>
          <w:lang w:val="en"/>
        </w:rPr>
      </w:pPr>
      <w:r w:rsidRPr="001029D4">
        <w:rPr>
          <w:rFonts w:ascii="Cambria Math" w:hAnsi="Cambria Math" w:cs="Cambria Math"/>
          <w:color w:val="000000"/>
          <w:sz w:val="24"/>
          <w:szCs w:val="24"/>
          <w:highlight w:val="white"/>
          <w:lang w:val="en"/>
        </w:rPr>
        <w:t>⦁</w:t>
      </w:r>
      <w:r w:rsidRPr="001029D4">
        <w:rPr>
          <w:rFonts w:ascii="Arial" w:hAnsi="Arial" w:cs="Arial"/>
          <w:color w:val="000000"/>
          <w:sz w:val="24"/>
          <w:szCs w:val="24"/>
          <w:highlight w:val="white"/>
          <w:lang w:val="en"/>
        </w:rPr>
        <w:t xml:space="preserve"> Agronomic (crop management) knowledge</w:t>
      </w:r>
    </w:p>
    <w:p w:rsidR="00B7673A" w:rsidRPr="001029D4" w:rsidRDefault="00986C6D">
      <w:pPr>
        <w:keepNext/>
        <w:keepLines/>
        <w:widowControl w:val="0"/>
        <w:autoSpaceDE w:val="0"/>
        <w:autoSpaceDN w:val="0"/>
        <w:adjustRightInd w:val="0"/>
        <w:spacing w:after="0" w:line="480" w:lineRule="auto"/>
        <w:rPr>
          <w:rFonts w:ascii="Arial" w:hAnsi="Arial" w:cs="Arial"/>
          <w:color w:val="000000"/>
          <w:sz w:val="24"/>
          <w:szCs w:val="24"/>
          <w:highlight w:val="white"/>
          <w:lang w:val="en"/>
        </w:rPr>
      </w:pPr>
      <w:r w:rsidRPr="001029D4">
        <w:rPr>
          <w:rFonts w:ascii="Cambria Math" w:hAnsi="Cambria Math" w:cs="Cambria Math"/>
          <w:color w:val="000000"/>
          <w:sz w:val="24"/>
          <w:szCs w:val="24"/>
          <w:highlight w:val="white"/>
          <w:lang w:val="en"/>
        </w:rPr>
        <w:t>⦁</w:t>
      </w:r>
      <w:r w:rsidRPr="001029D4">
        <w:rPr>
          <w:rFonts w:ascii="Arial" w:hAnsi="Arial" w:cs="Arial"/>
          <w:color w:val="000000"/>
          <w:sz w:val="24"/>
          <w:szCs w:val="24"/>
          <w:highlight w:val="white"/>
          <w:lang w:val="en"/>
        </w:rPr>
        <w:t xml:space="preserve"> Machine operation knowledge</w:t>
      </w:r>
    </w:p>
    <w:p w:rsidR="00B7673A" w:rsidRPr="001029D4" w:rsidRDefault="00986C6D">
      <w:pPr>
        <w:keepNext/>
        <w:keepLines/>
        <w:widowControl w:val="0"/>
        <w:autoSpaceDE w:val="0"/>
        <w:autoSpaceDN w:val="0"/>
        <w:adjustRightInd w:val="0"/>
        <w:spacing w:after="0" w:line="480" w:lineRule="auto"/>
        <w:rPr>
          <w:rFonts w:ascii="Arial" w:hAnsi="Arial" w:cs="Arial"/>
          <w:color w:val="000000"/>
          <w:sz w:val="24"/>
          <w:szCs w:val="24"/>
          <w:highlight w:val="white"/>
          <w:lang w:val="en"/>
        </w:rPr>
      </w:pPr>
      <w:r w:rsidRPr="001029D4">
        <w:rPr>
          <w:rFonts w:ascii="Cambria Math" w:hAnsi="Cambria Math" w:cs="Cambria Math"/>
          <w:color w:val="000000"/>
          <w:sz w:val="24"/>
          <w:szCs w:val="24"/>
          <w:highlight w:val="white"/>
          <w:lang w:val="en"/>
        </w:rPr>
        <w:t>⦁</w:t>
      </w:r>
      <w:r w:rsidRPr="001029D4">
        <w:rPr>
          <w:rFonts w:ascii="Arial" w:hAnsi="Arial" w:cs="Arial"/>
          <w:color w:val="000000"/>
          <w:sz w:val="24"/>
          <w:szCs w:val="24"/>
          <w:highlight w:val="white"/>
          <w:lang w:val="en"/>
        </w:rPr>
        <w:t xml:space="preserve"> Machine knowledge</w:t>
      </w:r>
    </w:p>
    <w:p w:rsidR="00B7673A" w:rsidRPr="001029D4" w:rsidRDefault="00986C6D">
      <w:pPr>
        <w:keepNext/>
        <w:keepLines/>
        <w:widowControl w:val="0"/>
        <w:autoSpaceDE w:val="0"/>
        <w:autoSpaceDN w:val="0"/>
        <w:adjustRightInd w:val="0"/>
        <w:spacing w:after="0" w:line="480" w:lineRule="auto"/>
        <w:rPr>
          <w:rFonts w:ascii="Arial" w:hAnsi="Arial" w:cs="Arial"/>
          <w:color w:val="000000"/>
          <w:sz w:val="24"/>
          <w:szCs w:val="24"/>
          <w:highlight w:val="white"/>
          <w:lang w:val="en"/>
        </w:rPr>
      </w:pPr>
      <w:r w:rsidRPr="001029D4">
        <w:rPr>
          <w:rFonts w:ascii="Arial" w:hAnsi="Arial" w:cs="Arial"/>
          <w:color w:val="000000"/>
          <w:sz w:val="24"/>
          <w:szCs w:val="24"/>
          <w:highlight w:val="white"/>
          <w:lang w:val="en"/>
        </w:rPr>
        <w:t>Data together with science and operation knowledge square measure collected, principally from sensors embedded, in machines and within the soil. knowledge is uploaded to the cloud via the mobile network, LAN or Bluetooth exploitation JDLinkTM Connect telematics (</w:t>
      </w:r>
      <w:proofErr w:type="spellStart"/>
      <w:r w:rsidRPr="001029D4">
        <w:rPr>
          <w:rFonts w:ascii="Arial" w:hAnsi="Arial" w:cs="Arial"/>
          <w:color w:val="000000"/>
          <w:sz w:val="24"/>
          <w:szCs w:val="24"/>
          <w:highlight w:val="white"/>
          <w:lang w:val="en"/>
        </w:rPr>
        <w:t>Trabucchi</w:t>
      </w:r>
      <w:proofErr w:type="spellEnd"/>
      <w:r w:rsidRPr="001029D4">
        <w:rPr>
          <w:rFonts w:ascii="Arial" w:hAnsi="Arial" w:cs="Arial"/>
          <w:color w:val="000000"/>
          <w:sz w:val="24"/>
          <w:szCs w:val="24"/>
          <w:highlight w:val="white"/>
          <w:lang w:val="en"/>
        </w:rPr>
        <w:t xml:space="preserve"> et a., 2017). Access and management of the information by Farmer through the cloud platform’s MyJohnDeere.com portal. By exploitation this platform’s Operation Center app, farmers square measure able to monitor activities in real time. With MyJohnDeere.com, farmers will use the Deere genus Apis by sharing their knowledge with software package applications from third-party atomic number 47 suppliers.</w:t>
      </w:r>
    </w:p>
    <w:p w:rsidR="00B7673A" w:rsidRPr="007D7669" w:rsidRDefault="00986C6D">
      <w:pPr>
        <w:keepNext/>
        <w:keepLines/>
        <w:widowControl w:val="0"/>
        <w:autoSpaceDE w:val="0"/>
        <w:autoSpaceDN w:val="0"/>
        <w:adjustRightInd w:val="0"/>
        <w:spacing w:after="0" w:line="480" w:lineRule="auto"/>
        <w:rPr>
          <w:rFonts w:ascii="Arial" w:hAnsi="Arial" w:cs="Arial"/>
          <w:i/>
          <w:iCs/>
          <w:color w:val="000000"/>
          <w:sz w:val="24"/>
          <w:szCs w:val="24"/>
          <w:highlight w:val="white"/>
          <w:lang w:val="en"/>
        </w:rPr>
      </w:pPr>
      <w:r w:rsidRPr="007D7669">
        <w:rPr>
          <w:rFonts w:ascii="Arial" w:hAnsi="Arial" w:cs="Arial"/>
          <w:i/>
          <w:iCs/>
          <w:color w:val="000000"/>
          <w:sz w:val="24"/>
          <w:szCs w:val="24"/>
          <w:highlight w:val="white"/>
          <w:lang w:val="en"/>
        </w:rPr>
        <w:t xml:space="preserve">The higher the information collected, the additional valuable it's for each neutral – the additional the information collected over time square measure </w:t>
      </w:r>
      <w:r w:rsidR="00960BC9" w:rsidRPr="007D7669">
        <w:rPr>
          <w:rFonts w:ascii="Arial" w:hAnsi="Arial" w:cs="Arial"/>
          <w:i/>
          <w:iCs/>
          <w:color w:val="000000"/>
          <w:sz w:val="24"/>
          <w:szCs w:val="24"/>
          <w:highlight w:val="white"/>
          <w:lang w:val="en"/>
        </w:rPr>
        <w:t>analyses</w:t>
      </w:r>
      <w:r w:rsidRPr="007D7669">
        <w:rPr>
          <w:rFonts w:ascii="Arial" w:hAnsi="Arial" w:cs="Arial"/>
          <w:i/>
          <w:iCs/>
          <w:color w:val="000000"/>
          <w:sz w:val="24"/>
          <w:szCs w:val="24"/>
          <w:highlight w:val="white"/>
          <w:lang w:val="en"/>
        </w:rPr>
        <w:t xml:space="preserve"> by farmers, the additional info different farmers have collected and therefore the additional Deere and software package developers gain insights that may permit the event of recent added product and services to be developed. The input suppliers (seeds, </w:t>
      </w:r>
      <w:r w:rsidR="00960BC9" w:rsidRPr="007D7669">
        <w:rPr>
          <w:rFonts w:ascii="Arial" w:hAnsi="Arial" w:cs="Arial"/>
          <w:i/>
          <w:iCs/>
          <w:color w:val="000000"/>
          <w:sz w:val="24"/>
          <w:szCs w:val="24"/>
          <w:highlight w:val="white"/>
          <w:lang w:val="en"/>
        </w:rPr>
        <w:t>fertilizers</w:t>
      </w:r>
      <w:r w:rsidRPr="007D7669">
        <w:rPr>
          <w:rFonts w:ascii="Arial" w:hAnsi="Arial" w:cs="Arial"/>
          <w:i/>
          <w:iCs/>
          <w:color w:val="000000"/>
          <w:sz w:val="24"/>
          <w:szCs w:val="24"/>
          <w:highlight w:val="white"/>
          <w:lang w:val="en"/>
        </w:rPr>
        <w:t>, chemical products) may share the information to trigger automatic ordering to cut back JIT time period for delivery (Brewster et a., 2017).</w:t>
      </w:r>
    </w:p>
    <w:p w:rsidR="00B7673A" w:rsidRDefault="00986C6D">
      <w:pPr>
        <w:keepNext/>
        <w:keepLines/>
        <w:widowControl w:val="0"/>
        <w:autoSpaceDE w:val="0"/>
        <w:autoSpaceDN w:val="0"/>
        <w:adjustRightInd w:val="0"/>
        <w:spacing w:after="0" w:line="480" w:lineRule="auto"/>
        <w:rPr>
          <w:rFonts w:ascii="Arial" w:hAnsi="Arial" w:cs="Arial"/>
          <w:b/>
          <w:bCs/>
          <w:i/>
          <w:iCs/>
          <w:color w:val="000000"/>
          <w:sz w:val="24"/>
          <w:szCs w:val="24"/>
          <w:highlight w:val="white"/>
          <w:lang w:val="en"/>
        </w:rPr>
      </w:pPr>
      <w:r>
        <w:rPr>
          <w:rFonts w:ascii="Arial" w:hAnsi="Arial" w:cs="Arial"/>
          <w:b/>
          <w:bCs/>
          <w:i/>
          <w:iCs/>
          <w:color w:val="000000"/>
          <w:sz w:val="24"/>
          <w:szCs w:val="24"/>
          <w:highlight w:val="white"/>
          <w:lang w:val="en"/>
        </w:rPr>
        <w:t xml:space="preserve"> </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noProof/>
          <w:lang w:val="en"/>
        </w:rPr>
        <w:lastRenderedPageBreak/>
        <w:drawing>
          <wp:inline distT="0" distB="0" distL="0" distR="0">
            <wp:extent cx="4933950" cy="300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933950" cy="3009900"/>
                    </a:xfrm>
                    <a:prstGeom prst="rect">
                      <a:avLst/>
                    </a:prstGeom>
                    <a:noFill/>
                    <a:ln>
                      <a:noFill/>
                    </a:ln>
                  </pic:spPr>
                </pic:pic>
              </a:graphicData>
            </a:graphic>
          </wp:inline>
        </w:drawing>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Figure 1: Retrieves information through Sensors and Camera</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For prophetic maintenance Deere may also use the machine information. Thus, industrialist examines the aggregation of machine information. Deere’s extra upstream price includes the incorporation of information to enhance quality product. there's a story that massive information is simply technology businesses (</w:t>
      </w:r>
      <w:proofErr w:type="spellStart"/>
      <w:r>
        <w:rPr>
          <w:rFonts w:ascii="Calibri" w:hAnsi="Calibri" w:cs="Calibri"/>
          <w:lang w:val="en"/>
        </w:rPr>
        <w:t>Leminen</w:t>
      </w:r>
      <w:proofErr w:type="spellEnd"/>
      <w:r>
        <w:rPr>
          <w:rFonts w:ascii="Calibri" w:hAnsi="Calibri" w:cs="Calibri"/>
          <w:lang w:val="en"/>
        </w:rPr>
        <w:t xml:space="preserve"> et a., 2020). however this instance shows however massive information is employed even by the foremost ancient corporations.</w:t>
      </w:r>
    </w:p>
    <w:p w:rsidR="00B7673A" w:rsidRDefault="00B7673A">
      <w:pPr>
        <w:widowControl w:val="0"/>
        <w:autoSpaceDE w:val="0"/>
        <w:autoSpaceDN w:val="0"/>
        <w:adjustRightInd w:val="0"/>
        <w:spacing w:after="200" w:line="276" w:lineRule="auto"/>
        <w:rPr>
          <w:rFonts w:ascii="Calibri" w:hAnsi="Calibri" w:cs="Calibri"/>
          <w:lang w:val="en"/>
        </w:rPr>
      </w:pP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Advantages and Challenges of implementing a CRM system for Deere</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Companies engaged within the agriculture and construction business need </w:t>
      </w:r>
      <w:r w:rsidR="007577B6">
        <w:rPr>
          <w:rFonts w:ascii="Calibri" w:hAnsi="Calibri" w:cs="Calibri"/>
          <w:lang w:val="en"/>
        </w:rPr>
        <w:t>specialized</w:t>
      </w:r>
      <w:r>
        <w:rPr>
          <w:rFonts w:ascii="Calibri" w:hAnsi="Calibri" w:cs="Calibri"/>
          <w:lang w:val="en"/>
        </w:rPr>
        <w:t xml:space="preserve"> management tools (</w:t>
      </w:r>
      <w:proofErr w:type="spellStart"/>
      <w:r>
        <w:rPr>
          <w:rFonts w:ascii="Calibri" w:hAnsi="Calibri" w:cs="Calibri"/>
          <w:lang w:val="en"/>
        </w:rPr>
        <w:t>Trabucchi</w:t>
      </w:r>
      <w:proofErr w:type="spellEnd"/>
      <w:r>
        <w:rPr>
          <w:rFonts w:ascii="Calibri" w:hAnsi="Calibri" w:cs="Calibri"/>
          <w:lang w:val="en"/>
        </w:rPr>
        <w:t xml:space="preserve"> et a., 2017). Therefore, the implementation of AN CRM system that's tailored to the particular wants of this sector is vital. John Deere, a manufacturer of agricultural instrumentation, want to assist its dealer network evolve through digital transformation, has developed a brand new management system that permits it to enhance its performance and potency within the market.</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Solutions exist to enhance the potency of their teams’ collaboration. CRM is a vital tool for centralizing their sales and promoting info. while not such a typical base, Deere cannot assess the performance of their actions or apprehend their strengths and weaknesses (</w:t>
      </w:r>
      <w:proofErr w:type="spellStart"/>
      <w:r>
        <w:rPr>
          <w:rFonts w:ascii="Calibri" w:hAnsi="Calibri" w:cs="Calibri"/>
          <w:lang w:val="en"/>
        </w:rPr>
        <w:t>Peppard</w:t>
      </w:r>
      <w:proofErr w:type="spellEnd"/>
      <w:r>
        <w:rPr>
          <w:rFonts w:ascii="Calibri" w:hAnsi="Calibri" w:cs="Calibri"/>
          <w:lang w:val="en"/>
        </w:rPr>
        <w:t xml:space="preserve"> and Ward, 2016). On the opposite hand, marketers should be ready to access the varied exchanges created between an internet lead and therefore the employee so as to possess a whole follow-up and to know what worked and what went wrong. The CRM is additionally their library that references and makes accessible all their content.</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In addition to CRM, a cooperative platform are often got wind of to form a true “corporate” spirit and a want to figure along. Incentive’s is extraordinarily well done. Deere Dealer Business System (JD DBS), supported Dynamics 365, is AN ERP software package that covers the business processes of dealers in </w:t>
      </w:r>
      <w:r>
        <w:rPr>
          <w:rFonts w:ascii="Calibri" w:hAnsi="Calibri" w:cs="Calibri"/>
          <w:lang w:val="en"/>
        </w:rPr>
        <w:lastRenderedPageBreak/>
        <w:t>AN organized and structured manner (</w:t>
      </w:r>
      <w:proofErr w:type="spellStart"/>
      <w:r>
        <w:rPr>
          <w:rFonts w:ascii="Calibri" w:hAnsi="Calibri" w:cs="Calibri"/>
          <w:lang w:val="en"/>
        </w:rPr>
        <w:t>Inwood</w:t>
      </w:r>
      <w:proofErr w:type="spellEnd"/>
      <w:r>
        <w:rPr>
          <w:rFonts w:ascii="Calibri" w:hAnsi="Calibri" w:cs="Calibri"/>
          <w:lang w:val="en"/>
        </w:rPr>
        <w:t xml:space="preserve"> and valley, 2019). additionally, it permits managing the operations of every department and facilitates communications with Deere through its multiple integrations.</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JD DBS may be a vertical, designed on Dynamics 365 B.C., that develops solutions for the business wants of companies that, as Deere dealers, </w:t>
      </w:r>
      <w:r w:rsidR="006A1F46">
        <w:rPr>
          <w:rFonts w:ascii="Calibri" w:hAnsi="Calibri" w:cs="Calibri"/>
          <w:lang w:val="en"/>
        </w:rPr>
        <w:t>at</w:t>
      </w:r>
      <w:r>
        <w:rPr>
          <w:rFonts w:ascii="Calibri" w:hAnsi="Calibri" w:cs="Calibri"/>
          <w:lang w:val="en"/>
        </w:rPr>
        <w:t xml:space="preserve"> dedicated to the economic sector centered on agricultural and construction machinery (Brewster et a., 2017). because of this continuous development project, all dealers within the European region will have AN ERP answer tailored to their processes and designed to enhance the management of their businesses.</w:t>
      </w:r>
    </w:p>
    <w:p w:rsidR="00B7673A" w:rsidRDefault="00B7673A">
      <w:pPr>
        <w:widowControl w:val="0"/>
        <w:autoSpaceDE w:val="0"/>
        <w:autoSpaceDN w:val="0"/>
        <w:adjustRightInd w:val="0"/>
        <w:spacing w:after="200" w:line="276" w:lineRule="auto"/>
        <w:rPr>
          <w:rFonts w:ascii="Calibri" w:hAnsi="Calibri" w:cs="Calibri"/>
          <w:lang w:val="en"/>
        </w:rPr>
      </w:pP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Benefits of implementing a CRM system</w:t>
      </w:r>
    </w:p>
    <w:p w:rsidR="00B7673A" w:rsidRDefault="00986C6D">
      <w:pPr>
        <w:widowControl w:val="0"/>
        <w:autoSpaceDE w:val="0"/>
        <w:autoSpaceDN w:val="0"/>
        <w:adjustRightInd w:val="0"/>
        <w:spacing w:after="200" w:line="276" w:lineRule="auto"/>
        <w:rPr>
          <w:rFonts w:ascii="Calibri" w:hAnsi="Calibri" w:cs="Calibri"/>
          <w:lang w:val="en"/>
        </w:rPr>
      </w:pPr>
      <w:r>
        <w:rPr>
          <w:rFonts w:ascii="Cambria Math" w:hAnsi="Cambria Math" w:cs="Cambria Math"/>
          <w:lang w:val="en"/>
        </w:rPr>
        <w:t>⦁</w:t>
      </w:r>
      <w:r>
        <w:rPr>
          <w:rFonts w:ascii="Calibri" w:hAnsi="Calibri" w:cs="Calibri"/>
          <w:lang w:val="en"/>
        </w:rPr>
        <w:t xml:space="preserve"> Advanced management: JD DBS guarantees best work flow management within the totally different areas (sales, services, spare elements, etc.).</w:t>
      </w:r>
    </w:p>
    <w:p w:rsidR="00B7673A" w:rsidRDefault="00986C6D">
      <w:pPr>
        <w:widowControl w:val="0"/>
        <w:autoSpaceDE w:val="0"/>
        <w:autoSpaceDN w:val="0"/>
        <w:adjustRightInd w:val="0"/>
        <w:spacing w:after="200" w:line="276" w:lineRule="auto"/>
        <w:rPr>
          <w:rFonts w:ascii="Calibri" w:hAnsi="Calibri" w:cs="Calibri"/>
          <w:lang w:val="en"/>
        </w:rPr>
      </w:pPr>
      <w:r>
        <w:rPr>
          <w:rFonts w:ascii="Cambria Math" w:hAnsi="Cambria Math" w:cs="Cambria Math"/>
          <w:lang w:val="en"/>
        </w:rPr>
        <w:t>⦁</w:t>
      </w:r>
      <w:r>
        <w:rPr>
          <w:rFonts w:ascii="Calibri" w:hAnsi="Calibri" w:cs="Calibri"/>
          <w:lang w:val="en"/>
        </w:rPr>
        <w:t xml:space="preserve"> Unification of the DB: the application is one repository to centralize all info on resources, customers, machinery, amongst others.</w:t>
      </w:r>
    </w:p>
    <w:p w:rsidR="00B7673A" w:rsidRDefault="00986C6D">
      <w:pPr>
        <w:widowControl w:val="0"/>
        <w:autoSpaceDE w:val="0"/>
        <w:autoSpaceDN w:val="0"/>
        <w:adjustRightInd w:val="0"/>
        <w:spacing w:after="200" w:line="276" w:lineRule="auto"/>
        <w:rPr>
          <w:rFonts w:ascii="Calibri" w:hAnsi="Calibri" w:cs="Calibri"/>
          <w:lang w:val="en"/>
        </w:rPr>
      </w:pPr>
      <w:r>
        <w:rPr>
          <w:rFonts w:ascii="Cambria Math" w:hAnsi="Cambria Math" w:cs="Cambria Math"/>
          <w:lang w:val="en"/>
        </w:rPr>
        <w:t>⦁</w:t>
      </w:r>
      <w:r>
        <w:rPr>
          <w:rFonts w:ascii="Calibri" w:hAnsi="Calibri" w:cs="Calibri"/>
          <w:lang w:val="en"/>
        </w:rPr>
        <w:t xml:space="preserve"> Adaptation - In order to suit the particular wants of JD dealerships, the system is meant to be scalable and versatile (</w:t>
      </w:r>
      <w:proofErr w:type="spellStart"/>
      <w:r>
        <w:rPr>
          <w:rFonts w:ascii="Calibri" w:hAnsi="Calibri" w:cs="Calibri"/>
          <w:lang w:val="en"/>
        </w:rPr>
        <w:t>Leminen</w:t>
      </w:r>
      <w:proofErr w:type="spellEnd"/>
      <w:r>
        <w:rPr>
          <w:rFonts w:ascii="Calibri" w:hAnsi="Calibri" w:cs="Calibri"/>
          <w:lang w:val="en"/>
        </w:rPr>
        <w:t xml:space="preserve"> et a., 2020).</w:t>
      </w:r>
    </w:p>
    <w:p w:rsidR="00B7673A" w:rsidRDefault="00986C6D">
      <w:pPr>
        <w:widowControl w:val="0"/>
        <w:autoSpaceDE w:val="0"/>
        <w:autoSpaceDN w:val="0"/>
        <w:adjustRightInd w:val="0"/>
        <w:spacing w:after="200" w:line="276" w:lineRule="auto"/>
        <w:rPr>
          <w:rFonts w:ascii="Calibri" w:hAnsi="Calibri" w:cs="Calibri"/>
          <w:lang w:val="en"/>
        </w:rPr>
      </w:pPr>
      <w:r>
        <w:rPr>
          <w:rFonts w:ascii="Cambria Math" w:hAnsi="Cambria Math" w:cs="Cambria Math"/>
          <w:lang w:val="en"/>
        </w:rPr>
        <w:t>⦁</w:t>
      </w:r>
      <w:r>
        <w:rPr>
          <w:rFonts w:ascii="Calibri" w:hAnsi="Calibri" w:cs="Calibri"/>
          <w:lang w:val="en"/>
        </w:rPr>
        <w:t xml:space="preserve"> </w:t>
      </w:r>
      <w:r w:rsidR="006A1F46">
        <w:rPr>
          <w:rFonts w:ascii="Calibri" w:hAnsi="Calibri" w:cs="Calibri"/>
          <w:lang w:val="en"/>
        </w:rPr>
        <w:t>Standardization</w:t>
      </w:r>
      <w:r>
        <w:rPr>
          <w:rFonts w:ascii="Calibri" w:hAnsi="Calibri" w:cs="Calibri"/>
          <w:lang w:val="en"/>
        </w:rPr>
        <w:t>: reduction of the complexness of the system because of the employment of ordinary business processes.</w:t>
      </w:r>
    </w:p>
    <w:p w:rsidR="00B7673A" w:rsidRDefault="00986C6D">
      <w:pPr>
        <w:widowControl w:val="0"/>
        <w:autoSpaceDE w:val="0"/>
        <w:autoSpaceDN w:val="0"/>
        <w:adjustRightInd w:val="0"/>
        <w:spacing w:after="200" w:line="276" w:lineRule="auto"/>
        <w:rPr>
          <w:rFonts w:ascii="Calibri" w:hAnsi="Calibri" w:cs="Calibri"/>
          <w:lang w:val="en"/>
        </w:rPr>
      </w:pPr>
      <w:r>
        <w:rPr>
          <w:rFonts w:ascii="Cambria Math" w:hAnsi="Cambria Math" w:cs="Cambria Math"/>
          <w:lang w:val="en"/>
        </w:rPr>
        <w:t>⦁</w:t>
      </w:r>
      <w:r>
        <w:rPr>
          <w:rFonts w:ascii="Calibri" w:hAnsi="Calibri" w:cs="Calibri"/>
          <w:lang w:val="en"/>
        </w:rPr>
        <w:t xml:space="preserve"> Cost reduction: through the Dynamics 365 surroundings and therefore the JD business layer, the aim is to scale back operator prices.</w:t>
      </w:r>
    </w:p>
    <w:p w:rsidR="00B7673A" w:rsidRDefault="00986C6D">
      <w:pPr>
        <w:widowControl w:val="0"/>
        <w:autoSpaceDE w:val="0"/>
        <w:autoSpaceDN w:val="0"/>
        <w:adjustRightInd w:val="0"/>
        <w:spacing w:after="200" w:line="276" w:lineRule="auto"/>
        <w:rPr>
          <w:rFonts w:ascii="Calibri" w:hAnsi="Calibri" w:cs="Calibri"/>
          <w:lang w:val="en"/>
        </w:rPr>
      </w:pPr>
      <w:r>
        <w:rPr>
          <w:rFonts w:ascii="Cambria Math" w:hAnsi="Cambria Math" w:cs="Cambria Math"/>
          <w:lang w:val="en"/>
        </w:rPr>
        <w:t>⦁</w:t>
      </w:r>
      <w:r>
        <w:rPr>
          <w:rFonts w:ascii="Calibri" w:hAnsi="Calibri" w:cs="Calibri"/>
          <w:lang w:val="en"/>
        </w:rPr>
        <w:t xml:space="preserve"> Continuous investment: John industrialist ensures the event of latest practicality supported the particular wants of their business.</w:t>
      </w:r>
    </w:p>
    <w:p w:rsidR="00B7673A" w:rsidRDefault="00986C6D">
      <w:pPr>
        <w:widowControl w:val="0"/>
        <w:autoSpaceDE w:val="0"/>
        <w:autoSpaceDN w:val="0"/>
        <w:adjustRightInd w:val="0"/>
        <w:spacing w:after="200" w:line="276" w:lineRule="auto"/>
        <w:rPr>
          <w:rFonts w:ascii="Calibri" w:hAnsi="Calibri" w:cs="Calibri"/>
          <w:lang w:val="en"/>
        </w:rPr>
      </w:pPr>
      <w:r>
        <w:rPr>
          <w:rFonts w:ascii="Cambria Math" w:hAnsi="Cambria Math" w:cs="Cambria Math"/>
          <w:lang w:val="en"/>
        </w:rPr>
        <w:t>⦁</w:t>
      </w:r>
      <w:r>
        <w:rPr>
          <w:rFonts w:ascii="Calibri" w:hAnsi="Calibri" w:cs="Calibri"/>
          <w:lang w:val="en"/>
        </w:rPr>
        <w:t xml:space="preserve"> Integration:  the application ensures direct affiliation and communication with Deere systems (</w:t>
      </w:r>
      <w:r w:rsidR="006A1F46">
        <w:rPr>
          <w:rFonts w:ascii="Calibri" w:hAnsi="Calibri" w:cs="Calibri"/>
          <w:lang w:val="en"/>
        </w:rPr>
        <w:t>Among</w:t>
      </w:r>
      <w:r>
        <w:rPr>
          <w:rFonts w:ascii="Calibri" w:hAnsi="Calibri" w:cs="Calibri"/>
          <w:lang w:val="en"/>
        </w:rPr>
        <w:t xml:space="preserve"> et a., 2021).</w:t>
      </w:r>
    </w:p>
    <w:p w:rsidR="00B7673A" w:rsidRDefault="00B7673A">
      <w:pPr>
        <w:widowControl w:val="0"/>
        <w:autoSpaceDE w:val="0"/>
        <w:autoSpaceDN w:val="0"/>
        <w:adjustRightInd w:val="0"/>
        <w:spacing w:after="200" w:line="276" w:lineRule="auto"/>
        <w:rPr>
          <w:rFonts w:ascii="Calibri" w:hAnsi="Calibri" w:cs="Calibri"/>
          <w:lang w:val="en"/>
        </w:rPr>
      </w:pP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Challenges of implementing a CRM system</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The benefits of victimization client relationship software package (CRM) </w:t>
      </w:r>
      <w:r w:rsidR="006A1F46">
        <w:rPr>
          <w:rFonts w:ascii="Calibri" w:hAnsi="Calibri" w:cs="Calibri"/>
          <w:lang w:val="en"/>
        </w:rPr>
        <w:t>at</w:t>
      </w:r>
      <w:r>
        <w:rPr>
          <w:rFonts w:ascii="Calibri" w:hAnsi="Calibri" w:cs="Calibri"/>
          <w:lang w:val="en"/>
        </w:rPr>
        <w:t xml:space="preserve"> varied (</w:t>
      </w:r>
      <w:proofErr w:type="spellStart"/>
      <w:r>
        <w:rPr>
          <w:rFonts w:ascii="Calibri" w:hAnsi="Calibri" w:cs="Calibri"/>
          <w:lang w:val="en"/>
        </w:rPr>
        <w:t>Inwood</w:t>
      </w:r>
      <w:proofErr w:type="spellEnd"/>
      <w:r>
        <w:rPr>
          <w:rFonts w:ascii="Calibri" w:hAnsi="Calibri" w:cs="Calibri"/>
          <w:lang w:val="en"/>
        </w:rPr>
        <w:t xml:space="preserve"> and valley, 2019). Due to CRM, Deere and different corporations </w:t>
      </w:r>
      <w:r w:rsidR="006D1383">
        <w:rPr>
          <w:rFonts w:ascii="Calibri" w:hAnsi="Calibri" w:cs="Calibri"/>
          <w:lang w:val="en"/>
        </w:rPr>
        <w:t xml:space="preserve">is </w:t>
      </w:r>
      <w:r>
        <w:rPr>
          <w:rFonts w:ascii="Calibri" w:hAnsi="Calibri" w:cs="Calibri"/>
          <w:lang w:val="en"/>
        </w:rPr>
        <w:t xml:space="preserve">ready, amongst different things, to deepen their information of themselves. This explains the even enthusiasm of corporations to equip themselves with a CRM or perhaps to contemplate the implementation of a brand new CRM. however it should be </w:t>
      </w:r>
      <w:r w:rsidR="007577B6">
        <w:rPr>
          <w:rFonts w:ascii="Calibri" w:hAnsi="Calibri" w:cs="Calibri"/>
          <w:lang w:val="en"/>
        </w:rPr>
        <w:t>recognized</w:t>
      </w:r>
      <w:r>
        <w:rPr>
          <w:rFonts w:ascii="Calibri" w:hAnsi="Calibri" w:cs="Calibri"/>
          <w:lang w:val="en"/>
        </w:rPr>
        <w:t xml:space="preserve"> that for this type of tool even the simplest are not continually enough and obstacles that had not until now been suspected or perhaps underestimated seem.</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One of the most important challenge is lack of cooperation from the business department. The business </w:t>
      </w:r>
      <w:r>
        <w:rPr>
          <w:rFonts w:ascii="Calibri" w:hAnsi="Calibri" w:cs="Calibri"/>
          <w:lang w:val="en"/>
        </w:rPr>
        <w:lastRenderedPageBreak/>
        <w:t>department is sulking their CRM. nevertheless fairly often one among the weather that light-emitting diode Deere to know the relevancy of a CRM for his or her company comes from their representatives (</w:t>
      </w:r>
      <w:proofErr w:type="spellStart"/>
      <w:r>
        <w:rPr>
          <w:rFonts w:ascii="Calibri" w:hAnsi="Calibri" w:cs="Calibri"/>
          <w:lang w:val="en"/>
        </w:rPr>
        <w:t>Trabucchi</w:t>
      </w:r>
      <w:proofErr w:type="spellEnd"/>
      <w:r>
        <w:rPr>
          <w:rFonts w:ascii="Calibri" w:hAnsi="Calibri" w:cs="Calibri"/>
          <w:lang w:val="en"/>
        </w:rPr>
        <w:t xml:space="preserve"> et a., 2017). Indeed, as a pacesetter, Deere </w:t>
      </w:r>
      <w:r w:rsidR="007577B6">
        <w:rPr>
          <w:rFonts w:ascii="Calibri" w:hAnsi="Calibri" w:cs="Calibri"/>
          <w:lang w:val="en"/>
        </w:rPr>
        <w:t>realize</w:t>
      </w:r>
      <w:r>
        <w:rPr>
          <w:rFonts w:ascii="Calibri" w:hAnsi="Calibri" w:cs="Calibri"/>
          <w:lang w:val="en"/>
        </w:rPr>
        <w:t xml:space="preserve"> that their customers </w:t>
      </w:r>
      <w:proofErr w:type="spellStart"/>
      <w:r>
        <w:rPr>
          <w:rFonts w:ascii="Calibri" w:hAnsi="Calibri" w:cs="Calibri"/>
          <w:lang w:val="en"/>
        </w:rPr>
        <w:t>ar</w:t>
      </w:r>
      <w:proofErr w:type="spellEnd"/>
      <w:r>
        <w:rPr>
          <w:rFonts w:ascii="Calibri" w:hAnsi="Calibri" w:cs="Calibri"/>
          <w:lang w:val="en"/>
        </w:rPr>
        <w:t xml:space="preserve"> solely better-known by them which the wealth of their business is ultimately low. The cooperation of their business department then becomes a significant issue. totally different causes will make a case for the dearth of cooperation from their representatives.</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Data is that the essence of a CRM. Their presence, their quality can </w:t>
      </w:r>
      <w:r w:rsidR="007577B6">
        <w:rPr>
          <w:rFonts w:ascii="Calibri" w:hAnsi="Calibri" w:cs="Calibri"/>
          <w:lang w:val="en"/>
        </w:rPr>
        <w:t>optimize</w:t>
      </w:r>
      <w:r>
        <w:rPr>
          <w:rFonts w:ascii="Calibri" w:hAnsi="Calibri" w:cs="Calibri"/>
          <w:lang w:val="en"/>
        </w:rPr>
        <w:t xml:space="preserve"> the potential of the tool or conversely destroy it (</w:t>
      </w:r>
      <w:proofErr w:type="spellStart"/>
      <w:r>
        <w:rPr>
          <w:rFonts w:ascii="Calibri" w:hAnsi="Calibri" w:cs="Calibri"/>
          <w:lang w:val="en"/>
        </w:rPr>
        <w:t>Leminen</w:t>
      </w:r>
      <w:proofErr w:type="spellEnd"/>
      <w:r>
        <w:rPr>
          <w:rFonts w:ascii="Calibri" w:hAnsi="Calibri" w:cs="Calibri"/>
          <w:lang w:val="en"/>
        </w:rPr>
        <w:t xml:space="preserve"> et a., 2020). they're the premise of the reports that a CRM will deliver and from that the analyses and strategic decision-making of the corporate are derived, for example: decisive the segments. the danger once implementing a CRM is to require to </w:t>
      </w:r>
      <w:r w:rsidR="007577B6">
        <w:rPr>
          <w:rFonts w:ascii="Calibri" w:hAnsi="Calibri" w:cs="Calibri"/>
          <w:lang w:val="en"/>
        </w:rPr>
        <w:t>modernize</w:t>
      </w:r>
      <w:r>
        <w:rPr>
          <w:rFonts w:ascii="Calibri" w:hAnsi="Calibri" w:cs="Calibri"/>
          <w:lang w:val="en"/>
        </w:rPr>
        <w:t xml:space="preserve"> everything in the slightest degree prices, take the most recent tool acclaimed by the most important CIOs round the world, and “throw away what exists “because it's typically more cost-effective to go away zero, than to audit the prevailing.</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The latest CRM tools </w:t>
      </w:r>
      <w:r w:rsidR="007577B6">
        <w:rPr>
          <w:rFonts w:ascii="Calibri" w:hAnsi="Calibri" w:cs="Calibri"/>
          <w:lang w:val="en"/>
        </w:rPr>
        <w:t>at</w:t>
      </w:r>
      <w:r>
        <w:rPr>
          <w:rFonts w:ascii="Calibri" w:hAnsi="Calibri" w:cs="Calibri"/>
          <w:lang w:val="en"/>
        </w:rPr>
        <w:t xml:space="preserve"> advanced, comprehensive tools that may meet the various wants of groups aligned with a similar goals. If Deere don't involve the stakeholders and therefore the numerous poles United Nations agency are possible to figure many hours every day on this shiny software package, principally yank, none of the collaborators can adopt it. Deere are back to creating appointments on notepaper notes, doing daily sales follow-up, multiplying surpass extractions, and imagining what would possibly attractiveness to their customers as a result of Deere can not have any information to </w:t>
      </w:r>
      <w:r w:rsidR="00455C56">
        <w:rPr>
          <w:rFonts w:ascii="Calibri" w:hAnsi="Calibri" w:cs="Calibri"/>
          <w:lang w:val="en"/>
        </w:rPr>
        <w:t>analyze</w:t>
      </w:r>
      <w:r>
        <w:rPr>
          <w:rFonts w:ascii="Calibri" w:hAnsi="Calibri" w:cs="Calibri"/>
          <w:lang w:val="en"/>
        </w:rPr>
        <w:t xml:space="preserve"> to form their choices (Brewster et a., 2017).</w:t>
      </w:r>
    </w:p>
    <w:p w:rsidR="00B7673A" w:rsidRDefault="00986C6D">
      <w:pPr>
        <w:keepNext/>
        <w:keepLines/>
        <w:widowControl w:val="0"/>
        <w:autoSpaceDE w:val="0"/>
        <w:autoSpaceDN w:val="0"/>
        <w:adjustRightInd w:val="0"/>
        <w:spacing w:after="0" w:line="480" w:lineRule="auto"/>
        <w:rPr>
          <w:rFonts w:ascii="Arial" w:hAnsi="Arial" w:cs="Arial"/>
          <w:b/>
          <w:bCs/>
          <w:i/>
          <w:iCs/>
          <w:color w:val="000000"/>
          <w:sz w:val="24"/>
          <w:szCs w:val="24"/>
          <w:highlight w:val="white"/>
          <w:lang w:val="en"/>
        </w:rPr>
      </w:pPr>
      <w:r>
        <w:rPr>
          <w:rFonts w:ascii="Calibri" w:hAnsi="Calibri" w:cs="Calibri"/>
          <w:lang w:val="en"/>
        </w:rPr>
        <w:t xml:space="preserve"> </w:t>
      </w:r>
      <w:r>
        <w:rPr>
          <w:rFonts w:ascii="Arial" w:hAnsi="Arial" w:cs="Arial"/>
          <w:b/>
          <w:bCs/>
          <w:i/>
          <w:iCs/>
          <w:color w:val="000000"/>
          <w:sz w:val="24"/>
          <w:szCs w:val="24"/>
          <w:highlight w:val="white"/>
          <w:lang w:val="en"/>
        </w:rPr>
        <w:t>Strategies for John Deer to apply Information System to counter each of Porter’s Five Forces</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In the period of time, single owner systems had distinct benefits in an exceedingly extremely competitive business amongst competitors. because of the lower possibilities of the characteristics and functions for the competition. however the </w:t>
      </w:r>
      <w:r w:rsidR="00455C56">
        <w:rPr>
          <w:rFonts w:ascii="Calibri" w:hAnsi="Calibri" w:cs="Calibri"/>
          <w:lang w:val="en"/>
        </w:rPr>
        <w:t>organizations</w:t>
      </w:r>
      <w:r>
        <w:rPr>
          <w:rFonts w:ascii="Calibri" w:hAnsi="Calibri" w:cs="Calibri"/>
          <w:lang w:val="en"/>
        </w:rPr>
        <w:t xml:space="preserve"> have currently found out an internet presence. Thus, customers square measure all subject to distinctive options and practicality. The competition doesn't take for much longer to adopt and implement constant or improved characteristics (</w:t>
      </w:r>
      <w:proofErr w:type="spellStart"/>
      <w:r>
        <w:rPr>
          <w:rFonts w:ascii="Calibri" w:hAnsi="Calibri" w:cs="Calibri"/>
          <w:lang w:val="en"/>
        </w:rPr>
        <w:t>Trabucchi</w:t>
      </w:r>
      <w:proofErr w:type="spellEnd"/>
      <w:r>
        <w:rPr>
          <w:rFonts w:ascii="Calibri" w:hAnsi="Calibri" w:cs="Calibri"/>
          <w:lang w:val="en"/>
        </w:rPr>
        <w:t xml:space="preserve"> et a., 2017). though there is also marginal variations, the competition within the business will certainly be significant.</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John </w:t>
      </w:r>
      <w:r w:rsidR="00455C56">
        <w:rPr>
          <w:rFonts w:ascii="Calibri" w:hAnsi="Calibri" w:cs="Calibri"/>
          <w:lang w:val="en"/>
        </w:rPr>
        <w:t xml:space="preserve">Deere </w:t>
      </w:r>
      <w:r>
        <w:rPr>
          <w:rFonts w:ascii="Calibri" w:hAnsi="Calibri" w:cs="Calibri"/>
          <w:lang w:val="en"/>
        </w:rPr>
        <w:t>offers a large style of offers and reduced vouchers to beat these rivalries, in order that a lot of purchasers square measure drawn to their rivals. John additionally announces exclusive on-line offers that drive vast traffic to their web site and square measure competitive amongst its competitors.</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Most of them get raw merchandise from various suppliers within the Farm &amp; Construction Machinery business. industrialist &amp; company Margins is also reduced by suppliers within the dominant position. Powerful business suppliers use their negotiating power to tug higher costs out of firms within the field of agriculture and construction machinery (</w:t>
      </w:r>
      <w:proofErr w:type="spellStart"/>
      <w:r>
        <w:rPr>
          <w:rFonts w:ascii="Calibri" w:hAnsi="Calibri" w:cs="Calibri"/>
          <w:lang w:val="en"/>
        </w:rPr>
        <w:t>Mattila</w:t>
      </w:r>
      <w:proofErr w:type="spellEnd"/>
      <w:r>
        <w:rPr>
          <w:rFonts w:ascii="Calibri" w:hAnsi="Calibri" w:cs="Calibri"/>
          <w:lang w:val="en"/>
        </w:rPr>
        <w:t xml:space="preserve"> et a., 2016). the general impact of upper provider negotiations is that they scale back farm and construction machines’ overall profit. Develop dedicated </w:t>
      </w:r>
      <w:r>
        <w:rPr>
          <w:rFonts w:ascii="Calibri" w:hAnsi="Calibri" w:cs="Calibri"/>
          <w:lang w:val="en"/>
        </w:rPr>
        <w:lastRenderedPageBreak/>
        <w:t>suppliers that rely on the corporate for his or her business. one among the teachings to be learned from Wal-Mart and Nike is that the method during which these firms have developed relationships with third-party makers. They trust only on them so as to make a scenario during which these third-party makers square measure considerably less probably to barter than Wal-Mart and Nike, severally.</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 Buyers area unit notoriously tough. they need to shop for the simplest deal for all-time low value. This injured Deere &amp; Company’s long-run profitableness (</w:t>
      </w:r>
      <w:proofErr w:type="spellStart"/>
      <w:r>
        <w:rPr>
          <w:rFonts w:ascii="Calibri" w:hAnsi="Calibri" w:cs="Calibri"/>
          <w:lang w:val="en"/>
        </w:rPr>
        <w:t>Menon</w:t>
      </w:r>
      <w:proofErr w:type="spellEnd"/>
      <w:r>
        <w:rPr>
          <w:rFonts w:ascii="Calibri" w:hAnsi="Calibri" w:cs="Calibri"/>
          <w:lang w:val="en"/>
        </w:rPr>
        <w:t xml:space="preserve"> et a., 2016). Larger client bases have bigger negotiating power and area unit a lot of willing to just accept higher discounts and offers. New merchandise quickly. Customers oftentimes request product information. With new merchandise being introduced, purchasers’ negotiation power is also restricted. New merchandise also will move Deere &amp; Company’s existing customers.</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Product or service differentiation affects trade profitableness. Dropbox and Google Drive function storage alternatives. the danger of a substitute product or service is high if a singular statement is obtainable. Deere &amp; Company will treat substitutes as a service instead of a product. It will handle treatment rather than that specialize in what the client buys.</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If existing trade players vie ferociously, costs can fall and profitableness can suffer. Deere &amp; Company competes within the agricultural machinery trade. This competition values long-run profitableness (Rainer et a., 2020). rather than competitive for </w:t>
      </w:r>
      <w:r w:rsidR="00392805">
        <w:rPr>
          <w:rFonts w:ascii="Calibri" w:hAnsi="Calibri" w:cs="Calibri"/>
          <w:lang w:val="en"/>
        </w:rPr>
        <w:t>a-tiny</w:t>
      </w:r>
      <w:r>
        <w:rPr>
          <w:rFonts w:ascii="Calibri" w:hAnsi="Calibri" w:cs="Calibri"/>
          <w:lang w:val="en"/>
        </w:rPr>
        <w:t xml:space="preserve"> low market, Deere &amp; Company will tackle Intense contention amongst existing competitors within the agricultural &amp; construction machine trade.</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Through associate analysis of all 5 competitive forces, strategists from Deere &amp; Company will gain a full image on however the </w:t>
      </w:r>
      <w:r w:rsidR="00392805">
        <w:rPr>
          <w:rFonts w:ascii="Calibri" w:hAnsi="Calibri" w:cs="Calibri"/>
          <w:lang w:val="en"/>
        </w:rPr>
        <w:t>organization’s</w:t>
      </w:r>
      <w:r>
        <w:rPr>
          <w:rFonts w:ascii="Calibri" w:hAnsi="Calibri" w:cs="Calibri"/>
          <w:lang w:val="en"/>
        </w:rPr>
        <w:t xml:space="preserve"> profits within the agriculture &amp; engineering sector have an effect on. John </w:t>
      </w:r>
      <w:r w:rsidR="00392805">
        <w:rPr>
          <w:rFonts w:ascii="Calibri" w:hAnsi="Calibri" w:cs="Calibri"/>
          <w:lang w:val="en"/>
        </w:rPr>
        <w:t>Deere</w:t>
      </w:r>
      <w:r>
        <w:rPr>
          <w:rFonts w:ascii="Calibri" w:hAnsi="Calibri" w:cs="Calibri"/>
          <w:lang w:val="en"/>
        </w:rPr>
        <w:t xml:space="preserve"> will quickly establish ever-changing trends in games and react to the new opportunities. Porter 5 Forces will be formed by Deere &amp; Company managers United Nations agency absolutely are aware of it (</w:t>
      </w:r>
      <w:proofErr w:type="spellStart"/>
      <w:r>
        <w:rPr>
          <w:rFonts w:ascii="Calibri" w:hAnsi="Calibri" w:cs="Calibri"/>
          <w:lang w:val="en"/>
        </w:rPr>
        <w:t>Eachempati</w:t>
      </w:r>
      <w:proofErr w:type="spellEnd"/>
      <w:r>
        <w:rPr>
          <w:rFonts w:ascii="Calibri" w:hAnsi="Calibri" w:cs="Calibri"/>
          <w:lang w:val="en"/>
        </w:rPr>
        <w:t>, 2017).</w:t>
      </w:r>
    </w:p>
    <w:p w:rsidR="00B7673A" w:rsidRDefault="00986C6D">
      <w:pPr>
        <w:keepNext/>
        <w:keepLines/>
        <w:widowControl w:val="0"/>
        <w:autoSpaceDE w:val="0"/>
        <w:autoSpaceDN w:val="0"/>
        <w:adjustRightInd w:val="0"/>
        <w:spacing w:after="0" w:line="480" w:lineRule="auto"/>
        <w:rPr>
          <w:rFonts w:ascii="Arial" w:hAnsi="Arial" w:cs="Arial"/>
          <w:b/>
          <w:bCs/>
          <w:i/>
          <w:iCs/>
          <w:color w:val="000000"/>
          <w:sz w:val="24"/>
          <w:szCs w:val="24"/>
          <w:highlight w:val="white"/>
          <w:lang w:val="en"/>
        </w:rPr>
      </w:pPr>
      <w:r>
        <w:rPr>
          <w:rFonts w:ascii="Calibri" w:hAnsi="Calibri" w:cs="Calibri"/>
          <w:lang w:val="en"/>
        </w:rPr>
        <w:t xml:space="preserve"> </w:t>
      </w:r>
      <w:r>
        <w:rPr>
          <w:rFonts w:ascii="Arial" w:hAnsi="Arial" w:cs="Arial"/>
          <w:b/>
          <w:bCs/>
          <w:i/>
          <w:iCs/>
          <w:color w:val="000000"/>
          <w:sz w:val="24"/>
          <w:szCs w:val="24"/>
          <w:highlight w:val="white"/>
          <w:lang w:val="en"/>
        </w:rPr>
        <w:t>Pros and Cons of Big data analytics and the Internet of Things (IoT) to manage knowledge at John Deer company</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John Deere has continuously been a frontrunner in innovation. John Deere focuses its efforts in recent years on giving huge information and web of Things, solutions to permit farmers to require privy choices supported AN analysis of the captured information in real time.</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In recent years, a lot of firms square measure able to collect giant amounts of knowledge in real time from an increasing range of sources. Having {the large|the massive|the huge} quantity {of information|of knowledge|of information} that big data provides drop into their </w:t>
      </w:r>
      <w:r w:rsidR="000200D2">
        <w:rPr>
          <w:rFonts w:ascii="Calibri" w:hAnsi="Calibri" w:cs="Calibri"/>
          <w:lang w:val="en"/>
        </w:rPr>
        <w:t>organizations</w:t>
      </w:r>
      <w:r>
        <w:rPr>
          <w:rFonts w:ascii="Calibri" w:hAnsi="Calibri" w:cs="Calibri"/>
          <w:lang w:val="en"/>
        </w:rPr>
        <w:t xml:space="preserve"> systems is one factor, however having the ability to store, </w:t>
      </w:r>
      <w:r w:rsidR="000200D2">
        <w:rPr>
          <w:rFonts w:ascii="Calibri" w:hAnsi="Calibri" w:cs="Calibri"/>
          <w:lang w:val="en"/>
        </w:rPr>
        <w:t>analyze</w:t>
      </w:r>
      <w:r>
        <w:rPr>
          <w:rFonts w:ascii="Calibri" w:hAnsi="Calibri" w:cs="Calibri"/>
          <w:lang w:val="en"/>
        </w:rPr>
        <w:t xml:space="preserve"> and </w:t>
      </w:r>
      <w:r w:rsidR="000200D2">
        <w:rPr>
          <w:rFonts w:ascii="Calibri" w:hAnsi="Calibri" w:cs="Calibri"/>
          <w:lang w:val="en"/>
        </w:rPr>
        <w:t>visualize</w:t>
      </w:r>
      <w:r>
        <w:rPr>
          <w:rFonts w:ascii="Calibri" w:hAnsi="Calibri" w:cs="Calibri"/>
          <w:lang w:val="en"/>
        </w:rPr>
        <w:t xml:space="preserve"> that information in real time are a few things else entirely. a lot of and a lot of </w:t>
      </w:r>
      <w:r w:rsidR="000200D2">
        <w:rPr>
          <w:rFonts w:ascii="Calibri" w:hAnsi="Calibri" w:cs="Calibri"/>
          <w:lang w:val="en"/>
        </w:rPr>
        <w:t>organizations</w:t>
      </w:r>
      <w:r>
        <w:rPr>
          <w:rFonts w:ascii="Calibri" w:hAnsi="Calibri" w:cs="Calibri"/>
          <w:lang w:val="en"/>
        </w:rPr>
        <w:t xml:space="preserve"> got to have time period data to completely perceive what's happening among their </w:t>
      </w:r>
      <w:r w:rsidR="000200D2">
        <w:rPr>
          <w:rFonts w:ascii="Calibri" w:hAnsi="Calibri" w:cs="Calibri"/>
          <w:lang w:val="en"/>
        </w:rPr>
        <w:t>organization</w:t>
      </w:r>
      <w:r>
        <w:rPr>
          <w:rFonts w:ascii="Calibri" w:hAnsi="Calibri" w:cs="Calibri"/>
          <w:lang w:val="en"/>
        </w:rPr>
        <w:t xml:space="preserve"> (</w:t>
      </w:r>
      <w:proofErr w:type="spellStart"/>
      <w:r>
        <w:rPr>
          <w:rFonts w:ascii="Calibri" w:hAnsi="Calibri" w:cs="Calibri"/>
          <w:lang w:val="en"/>
        </w:rPr>
        <w:t>Liebowitz</w:t>
      </w:r>
      <w:proofErr w:type="spellEnd"/>
      <w:r>
        <w:rPr>
          <w:rFonts w:ascii="Calibri" w:hAnsi="Calibri" w:cs="Calibri"/>
          <w:lang w:val="en"/>
        </w:rPr>
        <w:t xml:space="preserve"> and Beckman, 2020).</w:t>
      </w:r>
    </w:p>
    <w:p w:rsidR="00B7673A" w:rsidRDefault="00B7673A">
      <w:pPr>
        <w:widowControl w:val="0"/>
        <w:autoSpaceDE w:val="0"/>
        <w:autoSpaceDN w:val="0"/>
        <w:adjustRightInd w:val="0"/>
        <w:spacing w:after="200" w:line="276" w:lineRule="auto"/>
        <w:rPr>
          <w:rFonts w:ascii="Calibri" w:hAnsi="Calibri" w:cs="Calibri"/>
          <w:lang w:val="en"/>
        </w:rPr>
      </w:pP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lastRenderedPageBreak/>
        <w:t>Pros of huge information Analytics to manage data at John ruminant company</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Customer service is visibly improved. Effective observation of knowledge process permits the corporate to become proactive and to stop future mistakes and issues (</w:t>
      </w:r>
      <w:proofErr w:type="spellStart"/>
      <w:r>
        <w:rPr>
          <w:rFonts w:ascii="Calibri" w:hAnsi="Calibri" w:cs="Calibri"/>
          <w:lang w:val="en"/>
        </w:rPr>
        <w:t>Eachempati</w:t>
      </w:r>
      <w:proofErr w:type="spellEnd"/>
      <w:r>
        <w:rPr>
          <w:rFonts w:ascii="Calibri" w:hAnsi="Calibri" w:cs="Calibri"/>
          <w:lang w:val="en"/>
        </w:rPr>
        <w:t>, 2017). they will conjointly adapt their proposals a lot of simply to the customer’s real wants, WHO notice however the looking expertise improves and ends up in higher sales and a better level of loyalty.</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The risk is </w:t>
      </w:r>
      <w:r w:rsidR="000200D2">
        <w:rPr>
          <w:rFonts w:ascii="Calibri" w:hAnsi="Calibri" w:cs="Calibri"/>
          <w:lang w:val="en"/>
        </w:rPr>
        <w:t>minimized</w:t>
      </w:r>
      <w:r>
        <w:rPr>
          <w:rFonts w:ascii="Calibri" w:hAnsi="Calibri" w:cs="Calibri"/>
          <w:lang w:val="en"/>
        </w:rPr>
        <w:t xml:space="preserve">: information are often processed and </w:t>
      </w:r>
      <w:r w:rsidR="000200D2">
        <w:rPr>
          <w:rFonts w:ascii="Calibri" w:hAnsi="Calibri" w:cs="Calibri"/>
          <w:lang w:val="en"/>
        </w:rPr>
        <w:t>analyzed</w:t>
      </w:r>
      <w:r>
        <w:rPr>
          <w:rFonts w:ascii="Calibri" w:hAnsi="Calibri" w:cs="Calibri"/>
          <w:lang w:val="en"/>
        </w:rPr>
        <w:t xml:space="preserve"> in real time and any anomalies or errors are often known instantly. the invention and understanding of those failings facilitate firms react quickly to alleviate and forestall the consequences of in operation issues.</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Trends square measure a lot of simply discovered: demand variations square measure recorded once detected, promoting the actions required to stop loss of harmony with market trends. The precise choices that guarantee adjustment to client wants in the slightest degree times translate these valuable data (</w:t>
      </w:r>
      <w:proofErr w:type="spellStart"/>
      <w:r>
        <w:rPr>
          <w:rFonts w:ascii="Calibri" w:hAnsi="Calibri" w:cs="Calibri"/>
          <w:lang w:val="en"/>
        </w:rPr>
        <w:t>Mattila</w:t>
      </w:r>
      <w:proofErr w:type="spellEnd"/>
      <w:r>
        <w:rPr>
          <w:rFonts w:ascii="Calibri" w:hAnsi="Calibri" w:cs="Calibri"/>
          <w:lang w:val="en"/>
        </w:rPr>
        <w:t xml:space="preserve"> et a., 2016).</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Detection of fraud: even as many changes seem to point the onset of a trend, the process of real time information helps John Deere warn of signs of fraud. The advantage is that this immediacy allows the action to be stopped and also the injury it might cause to be reduced in time.</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Monitoring of the competitor: the sole thanks to keep one step sooner than rivals is to </w:t>
      </w:r>
      <w:r w:rsidR="000200D2">
        <w:rPr>
          <w:rFonts w:ascii="Calibri" w:hAnsi="Calibri" w:cs="Calibri"/>
          <w:lang w:val="en"/>
        </w:rPr>
        <w:t>analyze</w:t>
      </w:r>
      <w:r>
        <w:rPr>
          <w:rFonts w:ascii="Calibri" w:hAnsi="Calibri" w:cs="Calibri"/>
          <w:lang w:val="en"/>
        </w:rPr>
        <w:t xml:space="preserve"> the competitors understood in their most advanced versions after they method information in real time. Instant data of changes in strategy and value changes allows them to re-adjust themselves and ne'er lose their market position (</w:t>
      </w:r>
      <w:proofErr w:type="spellStart"/>
      <w:r>
        <w:rPr>
          <w:rFonts w:ascii="Calibri" w:hAnsi="Calibri" w:cs="Calibri"/>
          <w:lang w:val="en"/>
        </w:rPr>
        <w:t>Mattila</w:t>
      </w:r>
      <w:proofErr w:type="spellEnd"/>
      <w:r>
        <w:rPr>
          <w:rFonts w:ascii="Calibri" w:hAnsi="Calibri" w:cs="Calibri"/>
          <w:lang w:val="en"/>
        </w:rPr>
        <w:t xml:space="preserve"> et a., 2016).</w:t>
      </w:r>
    </w:p>
    <w:p w:rsidR="00B7673A" w:rsidRDefault="00B7673A">
      <w:pPr>
        <w:widowControl w:val="0"/>
        <w:autoSpaceDE w:val="0"/>
        <w:autoSpaceDN w:val="0"/>
        <w:adjustRightInd w:val="0"/>
        <w:spacing w:after="200" w:line="276" w:lineRule="auto"/>
        <w:rPr>
          <w:rFonts w:ascii="Calibri" w:hAnsi="Calibri" w:cs="Calibri"/>
          <w:lang w:val="en"/>
        </w:rPr>
      </w:pP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Cons of huge information Analytics to manage data at John ruminant company</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Whilst the advantages of time period information analytics square measure terribly tough to beat, particularly once it involves operating with huge information, it's conjointly true that it's not among the reach of any </w:t>
      </w:r>
      <w:r w:rsidR="000200D2">
        <w:rPr>
          <w:rFonts w:ascii="Calibri" w:hAnsi="Calibri" w:cs="Calibri"/>
          <w:lang w:val="en"/>
        </w:rPr>
        <w:t>organization</w:t>
      </w:r>
      <w:r>
        <w:rPr>
          <w:rFonts w:ascii="Calibri" w:hAnsi="Calibri" w:cs="Calibri"/>
          <w:lang w:val="en"/>
        </w:rPr>
        <w:t>. so as to expertise the benefits, it provides, John Deere should initial be able to overcome challenges such as:</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Cultural changes: In real time, the employment of data demands a distinct operating technique. Changes in processes and approaches should be created and every one business users should work well with, be ready for and have the required tools in a very data-driven </w:t>
      </w:r>
      <w:r w:rsidR="000200D2">
        <w:rPr>
          <w:rFonts w:ascii="Calibri" w:hAnsi="Calibri" w:cs="Calibri"/>
          <w:lang w:val="en"/>
        </w:rPr>
        <w:t>organization</w:t>
      </w:r>
      <w:r>
        <w:rPr>
          <w:rFonts w:ascii="Calibri" w:hAnsi="Calibri" w:cs="Calibri"/>
          <w:lang w:val="en"/>
        </w:rPr>
        <w:t>.</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Investment in infrastructure: neither Hadoop nor several of the technology solutions on the market square measure able to work with time period information. It takes a special computing power additionally to sure attributes that aren't very easy to search out, nor square measure they among the budget of all firms (</w:t>
      </w:r>
      <w:proofErr w:type="spellStart"/>
      <w:r>
        <w:rPr>
          <w:rFonts w:ascii="Calibri" w:hAnsi="Calibri" w:cs="Calibri"/>
          <w:lang w:val="en"/>
        </w:rPr>
        <w:t>Amonov</w:t>
      </w:r>
      <w:proofErr w:type="spellEnd"/>
      <w:r>
        <w:rPr>
          <w:rFonts w:ascii="Calibri" w:hAnsi="Calibri" w:cs="Calibri"/>
          <w:lang w:val="en"/>
        </w:rPr>
        <w:t xml:space="preserve"> et a., 2021).</w:t>
      </w:r>
    </w:p>
    <w:p w:rsidR="00B7673A" w:rsidRDefault="00B7673A">
      <w:pPr>
        <w:widowControl w:val="0"/>
        <w:autoSpaceDE w:val="0"/>
        <w:autoSpaceDN w:val="0"/>
        <w:adjustRightInd w:val="0"/>
        <w:spacing w:after="200" w:line="276" w:lineRule="auto"/>
        <w:rPr>
          <w:rFonts w:ascii="Calibri" w:hAnsi="Calibri" w:cs="Calibri"/>
          <w:lang w:val="en"/>
        </w:rPr>
      </w:pP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t>Advantages and drawbacks of the net of Things to manage data at John ruminant Company</w:t>
      </w:r>
    </w:p>
    <w:p w:rsidR="00B7673A" w:rsidRDefault="00986C6D">
      <w:pPr>
        <w:widowControl w:val="0"/>
        <w:autoSpaceDE w:val="0"/>
        <w:autoSpaceDN w:val="0"/>
        <w:adjustRightInd w:val="0"/>
        <w:spacing w:after="200" w:line="276" w:lineRule="auto"/>
        <w:rPr>
          <w:rFonts w:ascii="Calibri" w:hAnsi="Calibri" w:cs="Calibri"/>
          <w:lang w:val="en"/>
        </w:rPr>
      </w:pPr>
      <w:r>
        <w:rPr>
          <w:rFonts w:ascii="Calibri" w:hAnsi="Calibri" w:cs="Calibri"/>
          <w:lang w:val="en"/>
        </w:rPr>
        <w:lastRenderedPageBreak/>
        <w:t>During the last decade, the IoT has been gaining a lot of and a lot of prominence within the business atmosphere, thanks to the multiple opportunities it offers to businesses. because the use of IoT will increase and comes become larger and a lot of advanced, thus do the protection challenges. the net of Things (IoT) guarantees larger property within the future (</w:t>
      </w:r>
      <w:proofErr w:type="spellStart"/>
      <w:r>
        <w:rPr>
          <w:rFonts w:ascii="Calibri" w:hAnsi="Calibri" w:cs="Calibri"/>
          <w:lang w:val="en"/>
        </w:rPr>
        <w:t>Menon</w:t>
      </w:r>
      <w:proofErr w:type="spellEnd"/>
      <w:r>
        <w:rPr>
          <w:rFonts w:ascii="Calibri" w:hAnsi="Calibri" w:cs="Calibri"/>
          <w:lang w:val="en"/>
        </w:rPr>
        <w:t xml:space="preserve"> et a., 2016). By 2030 there'll be five hundred trillion connected devices and this, once properly controlled, will offer valuable insight into AN </w:t>
      </w:r>
      <w:r w:rsidR="000200D2">
        <w:rPr>
          <w:rFonts w:ascii="Calibri" w:hAnsi="Calibri" w:cs="Calibri"/>
          <w:lang w:val="en"/>
        </w:rPr>
        <w:t>organization</w:t>
      </w:r>
      <w:r>
        <w:rPr>
          <w:rFonts w:ascii="Calibri" w:hAnsi="Calibri" w:cs="Calibri"/>
          <w:lang w:val="en"/>
        </w:rPr>
        <w:t xml:space="preserve"> and its in operation environments. Therefore, it's essential to grasp the benefits and drawbacks of the net of Things and every one that it will contribute to firms.</w:t>
      </w:r>
    </w:p>
    <w:p w:rsidR="00B7673A" w:rsidRDefault="00986C6D">
      <w:pPr>
        <w:keepNext/>
        <w:widowControl w:val="0"/>
        <w:autoSpaceDE w:val="0"/>
        <w:autoSpaceDN w:val="0"/>
        <w:adjustRightInd w:val="0"/>
        <w:spacing w:after="0" w:line="480" w:lineRule="auto"/>
        <w:ind w:firstLine="720"/>
        <w:jc w:val="center"/>
        <w:rPr>
          <w:rFonts w:ascii="Calibri" w:hAnsi="Calibri" w:cs="Calibri"/>
          <w:lang w:val="en"/>
        </w:rPr>
      </w:pPr>
      <w:r>
        <w:rPr>
          <w:rFonts w:ascii="Calibri" w:hAnsi="Calibri" w:cs="Calibri"/>
          <w:lang w:val="en"/>
        </w:rPr>
        <w:t xml:space="preserve"> </w:t>
      </w:r>
      <w:r>
        <w:rPr>
          <w:rFonts w:ascii="Calibri" w:hAnsi="Calibri" w:cs="Calibri"/>
          <w:noProof/>
          <w:lang w:val="en"/>
        </w:rPr>
        <w:drawing>
          <wp:inline distT="0" distB="0" distL="0" distR="0">
            <wp:extent cx="5095875" cy="3790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95875" cy="3790950"/>
                    </a:xfrm>
                    <a:prstGeom prst="rect">
                      <a:avLst/>
                    </a:prstGeom>
                    <a:noFill/>
                    <a:ln>
                      <a:noFill/>
                    </a:ln>
                  </pic:spPr>
                </pic:pic>
              </a:graphicData>
            </a:graphic>
          </wp:inline>
        </w:drawing>
      </w:r>
    </w:p>
    <w:p w:rsidR="00B7673A" w:rsidRDefault="00B7673A">
      <w:pPr>
        <w:keepNext/>
        <w:widowControl w:val="0"/>
        <w:autoSpaceDE w:val="0"/>
        <w:autoSpaceDN w:val="0"/>
        <w:adjustRightInd w:val="0"/>
        <w:spacing w:after="0" w:line="480" w:lineRule="auto"/>
        <w:ind w:firstLine="720"/>
        <w:jc w:val="center"/>
        <w:rPr>
          <w:rFonts w:ascii="Calibri" w:hAnsi="Calibri" w:cs="Calibri"/>
          <w:lang w:val="en"/>
        </w:rPr>
      </w:pPr>
    </w:p>
    <w:p w:rsidR="00B7673A" w:rsidRDefault="00B7673A">
      <w:pPr>
        <w:keepNext/>
        <w:widowControl w:val="0"/>
        <w:autoSpaceDE w:val="0"/>
        <w:autoSpaceDN w:val="0"/>
        <w:adjustRightInd w:val="0"/>
        <w:spacing w:after="0" w:line="480" w:lineRule="auto"/>
        <w:ind w:firstLine="720"/>
        <w:jc w:val="center"/>
        <w:rPr>
          <w:rFonts w:ascii="Calibri" w:hAnsi="Calibri" w:cs="Calibri"/>
          <w:lang w:val="en"/>
        </w:rPr>
      </w:pP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Figure 2: web of Things</w:t>
      </w:r>
    </w:p>
    <w:p w:rsidR="00B7673A" w:rsidRDefault="00B7673A">
      <w:pPr>
        <w:widowControl w:val="0"/>
        <w:autoSpaceDE w:val="0"/>
        <w:autoSpaceDN w:val="0"/>
        <w:adjustRightInd w:val="0"/>
        <w:spacing w:after="200" w:line="276" w:lineRule="auto"/>
        <w:rPr>
          <w:rFonts w:ascii="Arial" w:hAnsi="Arial" w:cs="Arial"/>
          <w:color w:val="000000"/>
          <w:sz w:val="24"/>
          <w:szCs w:val="24"/>
          <w:lang w:val="en"/>
        </w:rPr>
      </w:pP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Advantages of the web of Things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Ability to attach to the network: the most advantage offered by the IoT is that the ability to attach to the web and, consequently, have access to everything that this suggests (Rainer et a., 2020).</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Exchange of knowledge quickly and in real time: Another advantage of the IoT is that </w:t>
      </w:r>
      <w:r>
        <w:rPr>
          <w:rFonts w:ascii="Arial" w:hAnsi="Arial" w:cs="Arial"/>
          <w:color w:val="000000"/>
          <w:sz w:val="24"/>
          <w:szCs w:val="24"/>
          <w:lang w:val="en"/>
        </w:rPr>
        <w:lastRenderedPageBreak/>
        <w:t>the exchange of knowledge is completed quickly and in real time, that has many various applications (</w:t>
      </w:r>
      <w:proofErr w:type="spellStart"/>
      <w:r>
        <w:rPr>
          <w:rFonts w:ascii="Arial" w:hAnsi="Arial" w:cs="Arial"/>
          <w:color w:val="000000"/>
          <w:sz w:val="24"/>
          <w:szCs w:val="24"/>
          <w:lang w:val="en"/>
        </w:rPr>
        <w:t>Inwood</w:t>
      </w:r>
      <w:proofErr w:type="spellEnd"/>
      <w:r>
        <w:rPr>
          <w:rFonts w:ascii="Arial" w:hAnsi="Arial" w:cs="Arial"/>
          <w:color w:val="000000"/>
          <w:sz w:val="24"/>
          <w:szCs w:val="24"/>
          <w:lang w:val="en"/>
        </w:rPr>
        <w:t xml:space="preserve"> and vale, 2019).</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Energy savings: Another important advantage that the IoT offers is energy savings. By observation and automating processes, they're allotted in an exceedingly rather more controlled manner, which ends in lower consumption and, consequently, bigger savings.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More property processes: within the same manner that the IoT permits bigger savings by </w:t>
      </w:r>
      <w:r w:rsidR="000200D2">
        <w:rPr>
          <w:rFonts w:ascii="Arial" w:hAnsi="Arial" w:cs="Arial"/>
          <w:color w:val="000000"/>
          <w:sz w:val="24"/>
          <w:szCs w:val="24"/>
          <w:lang w:val="en"/>
        </w:rPr>
        <w:t>favoring</w:t>
      </w:r>
      <w:r>
        <w:rPr>
          <w:rFonts w:ascii="Arial" w:hAnsi="Arial" w:cs="Arial"/>
          <w:color w:val="000000"/>
          <w:sz w:val="24"/>
          <w:szCs w:val="24"/>
          <w:lang w:val="en"/>
        </w:rPr>
        <w:t xml:space="preserve"> a stronger use of resources, this conjointly entails bigger property, since solely the resources that </w:t>
      </w:r>
      <w:r w:rsidR="00462E6B">
        <w:rPr>
          <w:rFonts w:ascii="Arial" w:hAnsi="Arial" w:cs="Arial"/>
          <w:color w:val="000000"/>
          <w:sz w:val="24"/>
          <w:szCs w:val="24"/>
          <w:lang w:val="en"/>
        </w:rPr>
        <w:t>is</w:t>
      </w:r>
      <w:r>
        <w:rPr>
          <w:rFonts w:ascii="Arial" w:hAnsi="Arial" w:cs="Arial"/>
          <w:color w:val="000000"/>
          <w:sz w:val="24"/>
          <w:szCs w:val="24"/>
          <w:lang w:val="en"/>
        </w:rPr>
        <w:t xml:space="preserve"> very necessary </w:t>
      </w:r>
      <w:r w:rsidR="00462E6B">
        <w:rPr>
          <w:rFonts w:ascii="Arial" w:hAnsi="Arial" w:cs="Arial"/>
          <w:color w:val="000000"/>
          <w:sz w:val="24"/>
          <w:szCs w:val="24"/>
          <w:lang w:val="en"/>
        </w:rPr>
        <w:t>and</w:t>
      </w:r>
      <w:r>
        <w:rPr>
          <w:rFonts w:ascii="Arial" w:hAnsi="Arial" w:cs="Arial"/>
          <w:color w:val="000000"/>
          <w:sz w:val="24"/>
          <w:szCs w:val="24"/>
          <w:lang w:val="en"/>
        </w:rPr>
        <w:t xml:space="preserve"> used. the simplest example, again, is found within the air-con.</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Communication with the direct surroundings: Another advantage is that the IoT permits direct communication with the nearest environment. for instance, Deere will open and shut doors from our telephone, or Deere will receive helpful data counting on our geolocated position in the slightest degree times (</w:t>
      </w:r>
      <w:proofErr w:type="spellStart"/>
      <w:r>
        <w:rPr>
          <w:rFonts w:ascii="Arial" w:hAnsi="Arial" w:cs="Arial"/>
          <w:color w:val="000000"/>
          <w:sz w:val="24"/>
          <w:szCs w:val="24"/>
          <w:lang w:val="en"/>
        </w:rPr>
        <w:t>Bendre</w:t>
      </w:r>
      <w:proofErr w:type="spellEnd"/>
      <w:r>
        <w:rPr>
          <w:rFonts w:ascii="Arial" w:hAnsi="Arial" w:cs="Arial"/>
          <w:color w:val="000000"/>
          <w:sz w:val="24"/>
          <w:szCs w:val="24"/>
          <w:lang w:val="en"/>
        </w:rPr>
        <w:t xml:space="preserve"> and </w:t>
      </w:r>
      <w:proofErr w:type="spellStart"/>
      <w:r>
        <w:rPr>
          <w:rFonts w:ascii="Arial" w:hAnsi="Arial" w:cs="Arial"/>
          <w:color w:val="000000"/>
          <w:sz w:val="24"/>
          <w:szCs w:val="24"/>
          <w:lang w:val="en"/>
        </w:rPr>
        <w:t>Thool</w:t>
      </w:r>
      <w:proofErr w:type="spellEnd"/>
      <w:r>
        <w:rPr>
          <w:rFonts w:ascii="Arial" w:hAnsi="Arial" w:cs="Arial"/>
          <w:color w:val="000000"/>
          <w:sz w:val="24"/>
          <w:szCs w:val="24"/>
          <w:lang w:val="en"/>
        </w:rPr>
        <w:t>, 2016).</w:t>
      </w:r>
    </w:p>
    <w:p w:rsidR="00B7673A" w:rsidRDefault="00B7673A">
      <w:pPr>
        <w:widowControl w:val="0"/>
        <w:autoSpaceDE w:val="0"/>
        <w:autoSpaceDN w:val="0"/>
        <w:adjustRightInd w:val="0"/>
        <w:spacing w:after="200" w:line="276" w:lineRule="auto"/>
        <w:rPr>
          <w:rFonts w:ascii="Arial" w:hAnsi="Arial" w:cs="Arial"/>
          <w:color w:val="000000"/>
          <w:sz w:val="24"/>
          <w:szCs w:val="24"/>
          <w:lang w:val="en"/>
        </w:rPr>
      </w:pP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Disadvantages of the web of things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The information isn't encrypted: one amongst the most disadvantages offered by the IoT is that the data isn't encrypted and, consequently, it's terribly straightforward to access it. this will result in issues associated with digital security, because the system can be hacked (</w:t>
      </w:r>
      <w:proofErr w:type="spellStart"/>
      <w:r>
        <w:rPr>
          <w:rFonts w:ascii="Arial" w:hAnsi="Arial" w:cs="Arial"/>
          <w:color w:val="000000"/>
          <w:sz w:val="24"/>
          <w:szCs w:val="24"/>
          <w:lang w:val="en"/>
        </w:rPr>
        <w:t>Leminen</w:t>
      </w:r>
      <w:proofErr w:type="spellEnd"/>
      <w:r>
        <w:rPr>
          <w:rFonts w:ascii="Arial" w:hAnsi="Arial" w:cs="Arial"/>
          <w:color w:val="000000"/>
          <w:sz w:val="24"/>
          <w:szCs w:val="24"/>
          <w:lang w:val="en"/>
        </w:rPr>
        <w:t xml:space="preserve"> et a., 2020). for instance, for knowledge thieving.</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It needs a previous investment in technology: Another disadvantage of the IoT is that it needs a previous investment so as for it to figure. That is, Deere has to acquire the devices with the mandatory technology in order that they will hook up with the web (</w:t>
      </w:r>
      <w:proofErr w:type="spellStart"/>
      <w:r>
        <w:rPr>
          <w:rFonts w:ascii="Arial" w:hAnsi="Arial" w:cs="Arial"/>
          <w:color w:val="000000"/>
          <w:sz w:val="24"/>
          <w:szCs w:val="24"/>
          <w:lang w:val="en"/>
        </w:rPr>
        <w:t>Leminen</w:t>
      </w:r>
      <w:proofErr w:type="spellEnd"/>
      <w:r>
        <w:rPr>
          <w:rFonts w:ascii="Arial" w:hAnsi="Arial" w:cs="Arial"/>
          <w:color w:val="000000"/>
          <w:sz w:val="24"/>
          <w:szCs w:val="24"/>
          <w:lang w:val="en"/>
        </w:rPr>
        <w:t xml:space="preserve"> et a., 2020).</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Reduction of privacy: Another drawback that the employment of objects with IoT technology will cause is that the reduction of privacy. These devices open personal areas to public house, thus serious issues will arise during this regard. for instance, by putting in security systems like police investigation cameras that don't seem to be used properly.</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Technological gap: Likewise, another of the disadvantages display by the employment of IoT technology is that it deepens the digital divide. In alternative words, the matter of which individuals will access this technology and which of them cannot (</w:t>
      </w:r>
      <w:proofErr w:type="spellStart"/>
      <w:r>
        <w:rPr>
          <w:rFonts w:ascii="Arial" w:hAnsi="Arial" w:cs="Arial"/>
          <w:color w:val="000000"/>
          <w:sz w:val="24"/>
          <w:szCs w:val="24"/>
          <w:lang w:val="en"/>
        </w:rPr>
        <w:t>Peppard</w:t>
      </w:r>
      <w:proofErr w:type="spellEnd"/>
      <w:r>
        <w:rPr>
          <w:rFonts w:ascii="Arial" w:hAnsi="Arial" w:cs="Arial"/>
          <w:color w:val="000000"/>
          <w:sz w:val="24"/>
          <w:szCs w:val="24"/>
          <w:lang w:val="en"/>
        </w:rPr>
        <w:t xml:space="preserve"> and Ward, 2016).</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Lack of compatibility: Finally, another of the most disadvantages of IoT technology is that the lack of compatibility between some devices.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lastRenderedPageBreak/>
        <w:t xml:space="preserve">The advantages and drawbacks of the web of Things </w:t>
      </w:r>
      <w:r w:rsidR="001F1703">
        <w:rPr>
          <w:rFonts w:ascii="Arial" w:hAnsi="Arial" w:cs="Arial"/>
          <w:color w:val="000000"/>
          <w:sz w:val="24"/>
          <w:szCs w:val="24"/>
          <w:lang w:val="en"/>
        </w:rPr>
        <w:t>are</w:t>
      </w:r>
      <w:r>
        <w:rPr>
          <w:rFonts w:ascii="Arial" w:hAnsi="Arial" w:cs="Arial"/>
          <w:color w:val="000000"/>
          <w:sz w:val="24"/>
          <w:szCs w:val="24"/>
          <w:lang w:val="en"/>
        </w:rPr>
        <w:t xml:space="preserve"> varied and necessary. the {benefits} provide a good prospects and benefits, while the disadvantages gift with a dubious state of affairs. However, it's a technology that has return to remain which, consequently, John &amp; John Deere can have to be compelled to improve and skills to adapt it to form the foremost of it while </w:t>
      </w:r>
      <w:r w:rsidR="00327962">
        <w:rPr>
          <w:rFonts w:ascii="Arial" w:hAnsi="Arial" w:cs="Arial"/>
          <w:color w:val="000000"/>
          <w:sz w:val="24"/>
          <w:szCs w:val="24"/>
          <w:lang w:val="en"/>
        </w:rPr>
        <w:t>minimizing</w:t>
      </w:r>
      <w:r>
        <w:rPr>
          <w:rFonts w:ascii="Arial" w:hAnsi="Arial" w:cs="Arial"/>
          <w:color w:val="000000"/>
          <w:sz w:val="24"/>
          <w:szCs w:val="24"/>
          <w:lang w:val="en"/>
        </w:rPr>
        <w:t xml:space="preserve"> its doable risks (</w:t>
      </w:r>
      <w:proofErr w:type="spellStart"/>
      <w:r>
        <w:rPr>
          <w:rFonts w:ascii="Arial" w:hAnsi="Arial" w:cs="Arial"/>
          <w:color w:val="000000"/>
          <w:sz w:val="24"/>
          <w:szCs w:val="24"/>
          <w:lang w:val="en"/>
        </w:rPr>
        <w:t>Trabucchi</w:t>
      </w:r>
      <w:proofErr w:type="spellEnd"/>
      <w:r>
        <w:rPr>
          <w:rFonts w:ascii="Arial" w:hAnsi="Arial" w:cs="Arial"/>
          <w:color w:val="000000"/>
          <w:sz w:val="24"/>
          <w:szCs w:val="24"/>
          <w:lang w:val="en"/>
        </w:rPr>
        <w:t xml:space="preserve"> et a., 2017).</w:t>
      </w:r>
    </w:p>
    <w:p w:rsidR="00B7673A" w:rsidRDefault="00B7673A">
      <w:pPr>
        <w:widowControl w:val="0"/>
        <w:autoSpaceDE w:val="0"/>
        <w:autoSpaceDN w:val="0"/>
        <w:adjustRightInd w:val="0"/>
        <w:spacing w:after="200" w:line="276" w:lineRule="auto"/>
        <w:rPr>
          <w:rFonts w:ascii="Arial" w:hAnsi="Arial" w:cs="Arial"/>
          <w:color w:val="000000"/>
          <w:sz w:val="24"/>
          <w:szCs w:val="24"/>
          <w:lang w:val="en"/>
        </w:rPr>
      </w:pP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Recommendations for John </w:t>
      </w:r>
      <w:r w:rsidR="001F1703">
        <w:rPr>
          <w:rFonts w:ascii="Arial" w:hAnsi="Arial" w:cs="Arial"/>
          <w:color w:val="000000"/>
          <w:sz w:val="24"/>
          <w:szCs w:val="24"/>
          <w:lang w:val="en"/>
        </w:rPr>
        <w:t>Deere</w:t>
      </w:r>
      <w:r>
        <w:rPr>
          <w:rFonts w:ascii="Arial" w:hAnsi="Arial" w:cs="Arial"/>
          <w:color w:val="000000"/>
          <w:sz w:val="24"/>
          <w:szCs w:val="24"/>
          <w:lang w:val="en"/>
        </w:rPr>
        <w:t xml:space="preserve"> to strengthen their data management practices, considering their current challenges amid the Covid-19 pandemic</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Executives of John Deere &amp; Company ought to examine the three-stage processes of information accumulation, integration, and reconfiguration (</w:t>
      </w:r>
      <w:proofErr w:type="spellStart"/>
      <w:r>
        <w:rPr>
          <w:rFonts w:ascii="Arial" w:hAnsi="Arial" w:cs="Arial"/>
          <w:color w:val="000000"/>
          <w:sz w:val="24"/>
          <w:szCs w:val="24"/>
          <w:lang w:val="en"/>
        </w:rPr>
        <w:t>Trabucchi</w:t>
      </w:r>
      <w:proofErr w:type="spellEnd"/>
      <w:r>
        <w:rPr>
          <w:rFonts w:ascii="Arial" w:hAnsi="Arial" w:cs="Arial"/>
          <w:color w:val="000000"/>
          <w:sz w:val="24"/>
          <w:szCs w:val="24"/>
          <w:lang w:val="en"/>
        </w:rPr>
        <w:t xml:space="preserve"> et a., 2017). This model of information management reflects a strategically and much additional process-oriented read and is additional applicable to leading </w:t>
      </w:r>
      <w:r w:rsidR="001F1703">
        <w:rPr>
          <w:rFonts w:ascii="Arial" w:hAnsi="Arial" w:cs="Arial"/>
          <w:color w:val="000000"/>
          <w:sz w:val="24"/>
          <w:szCs w:val="24"/>
          <w:lang w:val="en"/>
        </w:rPr>
        <w:t>organizations</w:t>
      </w:r>
      <w:r>
        <w:rPr>
          <w:rFonts w:ascii="Arial" w:hAnsi="Arial" w:cs="Arial"/>
          <w:color w:val="000000"/>
          <w:sz w:val="24"/>
          <w:szCs w:val="24"/>
          <w:lang w:val="en"/>
        </w:rPr>
        <w:t>. Compilation, integration, and reconfiguration make sure that firms will share data to beat troublesome things throughout COVID-19.</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It is initial created from intellectual capital so </w:t>
      </w:r>
      <w:r w:rsidR="001F1703">
        <w:rPr>
          <w:rFonts w:ascii="Arial" w:hAnsi="Arial" w:cs="Arial"/>
          <w:color w:val="000000"/>
          <w:sz w:val="24"/>
          <w:szCs w:val="24"/>
          <w:lang w:val="en"/>
        </w:rPr>
        <w:t>non-inheritable</w:t>
      </w:r>
      <w:r>
        <w:rPr>
          <w:rFonts w:ascii="Arial" w:hAnsi="Arial" w:cs="Arial"/>
          <w:color w:val="000000"/>
          <w:sz w:val="24"/>
          <w:szCs w:val="24"/>
          <w:lang w:val="en"/>
        </w:rPr>
        <w:t xml:space="preserve"> from external environments during this model (Brewster et a., 2017). during this manner, John Deere &amp; Company executives ought to produce a productive workplace:</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Acquire data of the industry’s new products/services.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Compare performance or trade to competitors.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 Use feedback on future </w:t>
      </w:r>
      <w:r w:rsidR="001F1703">
        <w:rPr>
          <w:rFonts w:ascii="Arial" w:hAnsi="Arial" w:cs="Arial"/>
          <w:color w:val="000000"/>
          <w:sz w:val="24"/>
          <w:szCs w:val="24"/>
          <w:lang w:val="en"/>
        </w:rPr>
        <w:t>practices</w:t>
      </w:r>
      <w:r>
        <w:rPr>
          <w:rFonts w:ascii="Arial" w:hAnsi="Arial" w:cs="Arial"/>
          <w:color w:val="000000"/>
          <w:sz w:val="24"/>
          <w:szCs w:val="24"/>
          <w:lang w:val="en"/>
        </w:rPr>
        <w:t xml:space="preserve"> to enhance.</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The management of information resources by exploitation groups (e.g., boards or management teams).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 Education or coaching </w:t>
      </w:r>
      <w:r w:rsidR="001F1703">
        <w:rPr>
          <w:rFonts w:ascii="Arial" w:hAnsi="Arial" w:cs="Arial"/>
          <w:color w:val="000000"/>
          <w:sz w:val="24"/>
          <w:szCs w:val="24"/>
          <w:lang w:val="en"/>
        </w:rPr>
        <w:t>programs</w:t>
      </w:r>
      <w:r>
        <w:rPr>
          <w:rFonts w:ascii="Arial" w:hAnsi="Arial" w:cs="Arial"/>
          <w:color w:val="000000"/>
          <w:sz w:val="24"/>
          <w:szCs w:val="24"/>
          <w:lang w:val="en"/>
        </w:rPr>
        <w:t xml:space="preserve"> develop and implement.</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 do a career or accomplishment </w:t>
      </w:r>
      <w:r w:rsidR="00441DE8">
        <w:rPr>
          <w:rFonts w:ascii="Arial" w:hAnsi="Arial" w:cs="Arial"/>
          <w:color w:val="000000"/>
          <w:sz w:val="24"/>
          <w:szCs w:val="24"/>
          <w:lang w:val="en"/>
        </w:rPr>
        <w:t>program</w:t>
      </w:r>
      <w:r>
        <w:rPr>
          <w:rFonts w:ascii="Arial" w:hAnsi="Arial" w:cs="Arial"/>
          <w:color w:val="000000"/>
          <w:sz w:val="24"/>
          <w:szCs w:val="24"/>
          <w:lang w:val="en"/>
        </w:rPr>
        <w:t xml:space="preserve"> during which specialists </w:t>
      </w:r>
      <w:proofErr w:type="spellStart"/>
      <w:r>
        <w:rPr>
          <w:rFonts w:ascii="Arial" w:hAnsi="Arial" w:cs="Arial"/>
          <w:color w:val="000000"/>
          <w:sz w:val="24"/>
          <w:szCs w:val="24"/>
          <w:lang w:val="en"/>
        </w:rPr>
        <w:t>ar</w:t>
      </w:r>
      <w:proofErr w:type="spellEnd"/>
      <w:r>
        <w:rPr>
          <w:rFonts w:ascii="Arial" w:hAnsi="Arial" w:cs="Arial"/>
          <w:color w:val="000000"/>
          <w:sz w:val="24"/>
          <w:szCs w:val="24"/>
          <w:lang w:val="en"/>
        </w:rPr>
        <w:t xml:space="preserve"> recruited.</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 </w:t>
      </w:r>
      <w:r w:rsidR="00441DE8">
        <w:rPr>
          <w:rFonts w:ascii="Arial" w:hAnsi="Arial" w:cs="Arial"/>
          <w:color w:val="000000"/>
          <w:sz w:val="24"/>
          <w:szCs w:val="24"/>
          <w:lang w:val="en"/>
        </w:rPr>
        <w:t>organization</w:t>
      </w:r>
      <w:r>
        <w:rPr>
          <w:rFonts w:ascii="Arial" w:hAnsi="Arial" w:cs="Arial"/>
          <w:color w:val="000000"/>
          <w:sz w:val="24"/>
          <w:szCs w:val="24"/>
          <w:lang w:val="en"/>
        </w:rPr>
        <w:t xml:space="preserve"> of events that promote data activities, like a “Knowledge Competition” or a “Knowledge truthful.”</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In addition, internal insights ar</w:t>
      </w:r>
      <w:r w:rsidR="00441DE8">
        <w:rPr>
          <w:rFonts w:ascii="Arial" w:hAnsi="Arial" w:cs="Arial"/>
          <w:color w:val="000000"/>
          <w:sz w:val="24"/>
          <w:szCs w:val="24"/>
          <w:lang w:val="en"/>
        </w:rPr>
        <w:t xml:space="preserve">e </w:t>
      </w:r>
      <w:r>
        <w:rPr>
          <w:rFonts w:ascii="Arial" w:hAnsi="Arial" w:cs="Arial"/>
          <w:color w:val="000000"/>
          <w:sz w:val="24"/>
          <w:szCs w:val="24"/>
          <w:lang w:val="en"/>
        </w:rPr>
        <w:t>integrated to form numerous systems and processes more practical and economical in addition on respond higher to promote changes (</w:t>
      </w:r>
      <w:proofErr w:type="spellStart"/>
      <w:r>
        <w:rPr>
          <w:rFonts w:ascii="Arial" w:hAnsi="Arial" w:cs="Arial"/>
          <w:color w:val="000000"/>
          <w:sz w:val="24"/>
          <w:szCs w:val="24"/>
          <w:lang w:val="en"/>
        </w:rPr>
        <w:t>Wolfert</w:t>
      </w:r>
      <w:proofErr w:type="spellEnd"/>
      <w:r>
        <w:rPr>
          <w:rFonts w:ascii="Arial" w:hAnsi="Arial" w:cs="Arial"/>
          <w:color w:val="000000"/>
          <w:sz w:val="24"/>
          <w:szCs w:val="24"/>
          <w:lang w:val="en"/>
        </w:rPr>
        <w:t xml:space="preserve"> et a., 2017). during this manner, John Deere &amp; Company managers will develop, particularly, a geographic point during which the </w:t>
      </w:r>
      <w:r w:rsidR="00441DE8">
        <w:rPr>
          <w:rFonts w:ascii="Arial" w:hAnsi="Arial" w:cs="Arial"/>
          <w:color w:val="000000"/>
          <w:sz w:val="24"/>
          <w:szCs w:val="24"/>
          <w:lang w:val="en"/>
        </w:rPr>
        <w:t>organizational</w:t>
      </w:r>
      <w:r>
        <w:rPr>
          <w:rFonts w:ascii="Arial" w:hAnsi="Arial" w:cs="Arial"/>
          <w:color w:val="000000"/>
          <w:sz w:val="24"/>
          <w:szCs w:val="24"/>
          <w:lang w:val="en"/>
        </w:rPr>
        <w:t xml:space="preserve"> data is supervised or controlled so as to stay product or services in line with market needs: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lastRenderedPageBreak/>
        <w:t>• frequently judge the wants of information supported environmental changes.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 Link the system of information sharing to completely different package and pc </w:t>
      </w:r>
      <w:r w:rsidR="00441DE8">
        <w:rPr>
          <w:rFonts w:ascii="Arial" w:hAnsi="Arial" w:cs="Arial"/>
          <w:color w:val="000000"/>
          <w:sz w:val="24"/>
          <w:szCs w:val="24"/>
          <w:lang w:val="en"/>
        </w:rPr>
        <w:t>programs</w:t>
      </w:r>
      <w:r>
        <w:rPr>
          <w:rFonts w:ascii="Arial" w:hAnsi="Arial" w:cs="Arial"/>
          <w:color w:val="000000"/>
          <w:sz w:val="24"/>
          <w:szCs w:val="24"/>
          <w:lang w:val="en"/>
        </w:rPr>
        <w:t>.</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Defines areas of ‘fundamental’ or ‘fundamental’ data.</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 Use of specialized teams to assess the standard and potency of information of the </w:t>
      </w:r>
      <w:r w:rsidR="00441DE8">
        <w:rPr>
          <w:rFonts w:ascii="Arial" w:hAnsi="Arial" w:cs="Arial"/>
          <w:color w:val="000000"/>
          <w:sz w:val="24"/>
          <w:szCs w:val="24"/>
          <w:lang w:val="en"/>
        </w:rPr>
        <w:t>organization</w:t>
      </w:r>
      <w:r>
        <w:rPr>
          <w:rFonts w:ascii="Arial" w:hAnsi="Arial" w:cs="Arial"/>
          <w:color w:val="000000"/>
          <w:sz w:val="24"/>
          <w:szCs w:val="24"/>
          <w:lang w:val="en"/>
        </w:rPr>
        <w:t>.</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 </w:t>
      </w:r>
      <w:r w:rsidR="00441DE8">
        <w:rPr>
          <w:rFonts w:ascii="Arial" w:hAnsi="Arial" w:cs="Arial"/>
          <w:color w:val="000000"/>
          <w:sz w:val="24"/>
          <w:szCs w:val="24"/>
          <w:lang w:val="en"/>
        </w:rPr>
        <w:t>publicist</w:t>
      </w:r>
      <w:r>
        <w:rPr>
          <w:rFonts w:ascii="Arial" w:hAnsi="Arial" w:cs="Arial"/>
          <w:color w:val="000000"/>
          <w:sz w:val="24"/>
          <w:szCs w:val="24"/>
          <w:lang w:val="en"/>
        </w:rPr>
        <w:t xml:space="preserve"> </w:t>
      </w:r>
      <w:r w:rsidR="00441DE8">
        <w:rPr>
          <w:rFonts w:ascii="Arial" w:hAnsi="Arial" w:cs="Arial"/>
          <w:color w:val="000000"/>
          <w:sz w:val="24"/>
          <w:szCs w:val="24"/>
          <w:lang w:val="en"/>
        </w:rPr>
        <w:t>organizational</w:t>
      </w:r>
      <w:r>
        <w:rPr>
          <w:rFonts w:ascii="Arial" w:hAnsi="Arial" w:cs="Arial"/>
          <w:color w:val="000000"/>
          <w:sz w:val="24"/>
          <w:szCs w:val="24"/>
          <w:lang w:val="en"/>
        </w:rPr>
        <w:t xml:space="preserve"> data amongst staff.</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Reward individuals or groups supported data quality generated.</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Thirdly, so as to face environmental changes, new challenges, and competitive challenges within the time of COVID-19, data at intervals John Deere &amp; Company should be reconfigured and should, at identical time, not leak into competition unless in agreement by the executives. data is shared with alternative environmental </w:t>
      </w:r>
      <w:r w:rsidR="00441DE8">
        <w:rPr>
          <w:rFonts w:ascii="Arial" w:hAnsi="Arial" w:cs="Arial"/>
          <w:color w:val="000000"/>
          <w:sz w:val="24"/>
          <w:szCs w:val="24"/>
          <w:lang w:val="en"/>
        </w:rPr>
        <w:t>organizations</w:t>
      </w:r>
      <w:r>
        <w:rPr>
          <w:rFonts w:ascii="Arial" w:hAnsi="Arial" w:cs="Arial"/>
          <w:color w:val="000000"/>
          <w:sz w:val="24"/>
          <w:szCs w:val="24"/>
          <w:lang w:val="en"/>
        </w:rPr>
        <w:t xml:space="preserve"> worldwide. John Deere &amp; Company management ought to understand that networking with the additional winning competitors may be a key activity for firms to share their successes and communicate best </w:t>
      </w:r>
      <w:r w:rsidR="00441DE8">
        <w:rPr>
          <w:rFonts w:ascii="Arial" w:hAnsi="Arial" w:cs="Arial"/>
          <w:color w:val="000000"/>
          <w:sz w:val="24"/>
          <w:szCs w:val="24"/>
          <w:lang w:val="en"/>
        </w:rPr>
        <w:t>practices</w:t>
      </w:r>
      <w:r>
        <w:rPr>
          <w:rFonts w:ascii="Arial" w:hAnsi="Arial" w:cs="Arial"/>
          <w:color w:val="000000"/>
          <w:sz w:val="24"/>
          <w:szCs w:val="24"/>
          <w:lang w:val="en"/>
        </w:rPr>
        <w:t xml:space="preserve"> to spot new opportunities for collaboration, to deal with COVID-19 challenges and to take care of the best level of trade performance (</w:t>
      </w:r>
      <w:proofErr w:type="spellStart"/>
      <w:r>
        <w:rPr>
          <w:rFonts w:ascii="Arial" w:hAnsi="Arial" w:cs="Arial"/>
          <w:color w:val="000000"/>
          <w:sz w:val="24"/>
          <w:szCs w:val="24"/>
          <w:lang w:val="en"/>
        </w:rPr>
        <w:t>Zhu</w:t>
      </w:r>
      <w:proofErr w:type="spellEnd"/>
      <w:r>
        <w:rPr>
          <w:rFonts w:ascii="Arial" w:hAnsi="Arial" w:cs="Arial"/>
          <w:color w:val="000000"/>
          <w:sz w:val="24"/>
          <w:szCs w:val="24"/>
          <w:lang w:val="en"/>
        </w:rPr>
        <w:t xml:space="preserve"> et a., 2021). in this manner,</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produce alliances of information with suppliers, customers, or alternative partners.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Share with external partners the visions and goals of information management, to market cooperative activities, common objectives, and trust relationships with them.</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Extend (or link) the policy or standards of information with external partners (measurement and rewards) (such as customers, suppliers, or alternative partners).</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Link system of information</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Encourage and conduct conferences, competitions, workshops with external partners.</w:t>
      </w:r>
    </w:p>
    <w:p w:rsidR="00B7673A" w:rsidRDefault="00B7673A">
      <w:pPr>
        <w:widowControl w:val="0"/>
        <w:autoSpaceDE w:val="0"/>
        <w:autoSpaceDN w:val="0"/>
        <w:adjustRightInd w:val="0"/>
        <w:spacing w:after="200" w:line="276" w:lineRule="auto"/>
        <w:rPr>
          <w:rFonts w:ascii="Arial" w:hAnsi="Arial" w:cs="Arial"/>
          <w:color w:val="000000"/>
          <w:sz w:val="24"/>
          <w:szCs w:val="24"/>
          <w:lang w:val="en"/>
        </w:rPr>
      </w:pP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Conclusion</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 xml:space="preserve">In conclusion, John Deere may be a major knowledge-driven technology company that helps farmers get additional price from their data and use it to higher manage their farms. many knowledge-enabled service suppliers are launched by Deere to administer farmers with period of time data observation from Deere instrumentality users. Farmers will receive knowledge from sensors joined to their own machines whereas operating within the field through the online portal myjohndeere.com, in addition as combination </w:t>
      </w:r>
      <w:r>
        <w:rPr>
          <w:rFonts w:ascii="Arial" w:hAnsi="Arial" w:cs="Arial"/>
          <w:color w:val="000000"/>
          <w:sz w:val="24"/>
          <w:szCs w:val="24"/>
          <w:lang w:val="en"/>
        </w:rPr>
        <w:lastRenderedPageBreak/>
        <w:t>knowledge from alternative users across the globe.</w:t>
      </w:r>
    </w:p>
    <w:p w:rsidR="00B7673A" w:rsidRDefault="00986C6D">
      <w:pPr>
        <w:widowControl w:val="0"/>
        <w:autoSpaceDE w:val="0"/>
        <w:autoSpaceDN w:val="0"/>
        <w:adjustRightInd w:val="0"/>
        <w:spacing w:after="200" w:line="276" w:lineRule="auto"/>
        <w:rPr>
          <w:rFonts w:ascii="Arial" w:hAnsi="Arial" w:cs="Arial"/>
          <w:color w:val="000000"/>
          <w:sz w:val="24"/>
          <w:szCs w:val="24"/>
          <w:lang w:val="en"/>
        </w:rPr>
      </w:pPr>
      <w:r>
        <w:rPr>
          <w:rFonts w:ascii="Arial" w:hAnsi="Arial" w:cs="Arial"/>
          <w:color w:val="000000"/>
          <w:sz w:val="24"/>
          <w:szCs w:val="24"/>
          <w:lang w:val="en"/>
        </w:rPr>
        <w:t>The benefits and downsides of the web of Things and knowledge analytics ar</w:t>
      </w:r>
      <w:r w:rsidR="00327962">
        <w:rPr>
          <w:rFonts w:ascii="Arial" w:hAnsi="Arial" w:cs="Arial"/>
          <w:color w:val="000000"/>
          <w:sz w:val="24"/>
          <w:szCs w:val="24"/>
          <w:lang w:val="en"/>
        </w:rPr>
        <w:t xml:space="preserve">e </w:t>
      </w:r>
      <w:r>
        <w:rPr>
          <w:rFonts w:ascii="Arial" w:hAnsi="Arial" w:cs="Arial"/>
          <w:color w:val="000000"/>
          <w:sz w:val="24"/>
          <w:szCs w:val="24"/>
          <w:lang w:val="en"/>
        </w:rPr>
        <w:t xml:space="preserve">various and vital. the benefits bring a good vary of prospects and rewards, while the downsides gift a risky scenario. However, it's a technology that's here to remain, and John &amp; John Deere can got to improve and adapt to form the foremost of it whereas </w:t>
      </w:r>
      <w:r w:rsidR="00327962">
        <w:rPr>
          <w:rFonts w:ascii="Arial" w:hAnsi="Arial" w:cs="Arial"/>
          <w:color w:val="000000"/>
          <w:sz w:val="24"/>
          <w:szCs w:val="24"/>
          <w:lang w:val="en"/>
        </w:rPr>
        <w:t>minimizing</w:t>
      </w:r>
      <w:r>
        <w:rPr>
          <w:rFonts w:ascii="Arial" w:hAnsi="Arial" w:cs="Arial"/>
          <w:color w:val="000000"/>
          <w:sz w:val="24"/>
          <w:szCs w:val="24"/>
          <w:lang w:val="en"/>
        </w:rPr>
        <w:t xml:space="preserve"> its risks. John Deere &amp; Company executives ought to examine the three-stage processes of information accumulation, integration, and reconfiguration to strengthen their data management </w:t>
      </w:r>
      <w:r w:rsidR="00327962">
        <w:rPr>
          <w:rFonts w:ascii="Arial" w:hAnsi="Arial" w:cs="Arial"/>
          <w:color w:val="000000"/>
          <w:sz w:val="24"/>
          <w:szCs w:val="24"/>
          <w:lang w:val="en"/>
        </w:rPr>
        <w:t>practices</w:t>
      </w:r>
      <w:r>
        <w:rPr>
          <w:rFonts w:ascii="Arial" w:hAnsi="Arial" w:cs="Arial"/>
          <w:color w:val="000000"/>
          <w:sz w:val="24"/>
          <w:szCs w:val="24"/>
          <w:lang w:val="en"/>
        </w:rPr>
        <w:t xml:space="preserve"> whereas considering their current state.</w:t>
      </w:r>
    </w:p>
    <w:p w:rsidR="00B7673A" w:rsidRDefault="00986C6D">
      <w:pPr>
        <w:keepNext/>
        <w:keepLines/>
        <w:widowControl w:val="0"/>
        <w:autoSpaceDE w:val="0"/>
        <w:autoSpaceDN w:val="0"/>
        <w:adjustRightInd w:val="0"/>
        <w:spacing w:after="0" w:line="480" w:lineRule="auto"/>
        <w:jc w:val="center"/>
        <w:rPr>
          <w:rFonts w:ascii="Arial" w:hAnsi="Arial" w:cs="Arial"/>
          <w:color w:val="000000"/>
          <w:sz w:val="24"/>
          <w:szCs w:val="24"/>
          <w:highlight w:val="white"/>
          <w:lang w:val="en"/>
        </w:rPr>
      </w:pPr>
      <w:r>
        <w:rPr>
          <w:rFonts w:ascii="Arial" w:hAnsi="Arial" w:cs="Arial"/>
          <w:color w:val="000000"/>
          <w:sz w:val="24"/>
          <w:szCs w:val="24"/>
          <w:lang w:val="en"/>
        </w:rPr>
        <w:t xml:space="preserve">  </w:t>
      </w:r>
      <w:r>
        <w:rPr>
          <w:rFonts w:ascii="Arial" w:hAnsi="Arial" w:cs="Arial"/>
          <w:color w:val="000000"/>
          <w:sz w:val="24"/>
          <w:szCs w:val="24"/>
          <w:highlight w:val="white"/>
          <w:lang w:val="en"/>
        </w:rPr>
        <w:t>References</w:t>
      </w:r>
    </w:p>
    <w:p w:rsidR="00B7673A" w:rsidRDefault="00B7673A">
      <w:pPr>
        <w:widowControl w:val="0"/>
        <w:autoSpaceDE w:val="0"/>
        <w:autoSpaceDN w:val="0"/>
        <w:adjustRightInd w:val="0"/>
        <w:spacing w:after="0" w:line="480" w:lineRule="auto"/>
        <w:ind w:left="720" w:hanging="720"/>
        <w:rPr>
          <w:rFonts w:ascii="Arial" w:hAnsi="Arial" w:cs="Arial"/>
          <w:color w:val="000000"/>
          <w:sz w:val="24"/>
          <w:szCs w:val="24"/>
          <w:lang w:val="en"/>
        </w:rPr>
      </w:pP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Amonov</w:t>
      </w:r>
      <w:proofErr w:type="spellEnd"/>
      <w:r>
        <w:rPr>
          <w:rFonts w:ascii="Arial" w:hAnsi="Arial" w:cs="Arial"/>
          <w:color w:val="000000"/>
          <w:sz w:val="24"/>
          <w:szCs w:val="24"/>
          <w:highlight w:val="white"/>
          <w:lang w:val="en"/>
        </w:rPr>
        <w:t xml:space="preserve">, M.O., Steward, B.L., </w:t>
      </w:r>
      <w:proofErr w:type="spellStart"/>
      <w:r>
        <w:rPr>
          <w:rFonts w:ascii="Arial" w:hAnsi="Arial" w:cs="Arial"/>
          <w:color w:val="000000"/>
          <w:sz w:val="24"/>
          <w:szCs w:val="24"/>
          <w:highlight w:val="white"/>
          <w:lang w:val="en"/>
        </w:rPr>
        <w:t>Mirzaev</w:t>
      </w:r>
      <w:proofErr w:type="spellEnd"/>
      <w:r>
        <w:rPr>
          <w:rFonts w:ascii="Arial" w:hAnsi="Arial" w:cs="Arial"/>
          <w:color w:val="000000"/>
          <w:sz w:val="24"/>
          <w:szCs w:val="24"/>
          <w:highlight w:val="white"/>
          <w:lang w:val="en"/>
        </w:rPr>
        <w:t xml:space="preserve">, B.S. and </w:t>
      </w:r>
      <w:proofErr w:type="spellStart"/>
      <w:r>
        <w:rPr>
          <w:rFonts w:ascii="Arial" w:hAnsi="Arial" w:cs="Arial"/>
          <w:color w:val="000000"/>
          <w:sz w:val="24"/>
          <w:szCs w:val="24"/>
          <w:highlight w:val="white"/>
          <w:lang w:val="en"/>
        </w:rPr>
        <w:t>Mamatov</w:t>
      </w:r>
      <w:proofErr w:type="spellEnd"/>
      <w:r>
        <w:rPr>
          <w:rFonts w:ascii="Arial" w:hAnsi="Arial" w:cs="Arial"/>
          <w:color w:val="000000"/>
          <w:sz w:val="24"/>
          <w:szCs w:val="24"/>
          <w:highlight w:val="white"/>
          <w:lang w:val="en"/>
        </w:rPr>
        <w:t>, F.M., 2021. Agricultural Development and Machinery Usage in Uzbekistan. In </w:t>
      </w:r>
      <w:r>
        <w:rPr>
          <w:rFonts w:ascii="Arial" w:hAnsi="Arial" w:cs="Arial"/>
          <w:i/>
          <w:iCs/>
          <w:color w:val="000000"/>
          <w:sz w:val="24"/>
          <w:szCs w:val="24"/>
          <w:highlight w:val="white"/>
          <w:lang w:val="en"/>
        </w:rPr>
        <w:t>2021 ASABE Annual International Virtual Meeting</w:t>
      </w:r>
      <w:r>
        <w:rPr>
          <w:rFonts w:ascii="Arial" w:hAnsi="Arial" w:cs="Arial"/>
          <w:color w:val="000000"/>
          <w:sz w:val="24"/>
          <w:szCs w:val="24"/>
          <w:highlight w:val="white"/>
          <w:lang w:val="en"/>
        </w:rPr>
        <w:t> (p. 1). American Society of Agricultural and Biological Engineers.</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Bendre</w:t>
      </w:r>
      <w:proofErr w:type="spellEnd"/>
      <w:r>
        <w:rPr>
          <w:rFonts w:ascii="Arial" w:hAnsi="Arial" w:cs="Arial"/>
          <w:color w:val="000000"/>
          <w:sz w:val="24"/>
          <w:szCs w:val="24"/>
          <w:highlight w:val="white"/>
          <w:lang w:val="en"/>
        </w:rPr>
        <w:t xml:space="preserve">, M.R. and </w:t>
      </w:r>
      <w:proofErr w:type="spellStart"/>
      <w:r>
        <w:rPr>
          <w:rFonts w:ascii="Arial" w:hAnsi="Arial" w:cs="Arial"/>
          <w:color w:val="000000"/>
          <w:sz w:val="24"/>
          <w:szCs w:val="24"/>
          <w:highlight w:val="white"/>
          <w:lang w:val="en"/>
        </w:rPr>
        <w:t>Thool</w:t>
      </w:r>
      <w:proofErr w:type="spellEnd"/>
      <w:r>
        <w:rPr>
          <w:rFonts w:ascii="Arial" w:hAnsi="Arial" w:cs="Arial"/>
          <w:color w:val="000000"/>
          <w:sz w:val="24"/>
          <w:szCs w:val="24"/>
          <w:highlight w:val="white"/>
          <w:lang w:val="en"/>
        </w:rPr>
        <w:t>, V.R., 2016. Analytics, challenges and applications in big data environment: a survey. </w:t>
      </w:r>
      <w:r>
        <w:rPr>
          <w:rFonts w:ascii="Arial" w:hAnsi="Arial" w:cs="Arial"/>
          <w:i/>
          <w:iCs/>
          <w:color w:val="000000"/>
          <w:sz w:val="24"/>
          <w:szCs w:val="24"/>
          <w:highlight w:val="white"/>
          <w:lang w:val="en"/>
        </w:rPr>
        <w:t>Journal of Management Analytics</w:t>
      </w:r>
      <w:r>
        <w:rPr>
          <w:rFonts w:ascii="Arial" w:hAnsi="Arial" w:cs="Arial"/>
          <w:color w:val="000000"/>
          <w:sz w:val="24"/>
          <w:szCs w:val="24"/>
          <w:highlight w:val="white"/>
          <w:lang w:val="en"/>
        </w:rPr>
        <w:t>, </w:t>
      </w:r>
      <w:r>
        <w:rPr>
          <w:rFonts w:ascii="Arial" w:hAnsi="Arial" w:cs="Arial"/>
          <w:i/>
          <w:iCs/>
          <w:color w:val="000000"/>
          <w:sz w:val="24"/>
          <w:szCs w:val="24"/>
          <w:highlight w:val="white"/>
          <w:lang w:val="en"/>
        </w:rPr>
        <w:t>3</w:t>
      </w:r>
      <w:r>
        <w:rPr>
          <w:rFonts w:ascii="Arial" w:hAnsi="Arial" w:cs="Arial"/>
          <w:color w:val="000000"/>
          <w:sz w:val="24"/>
          <w:szCs w:val="24"/>
          <w:highlight w:val="white"/>
          <w:lang w:val="en"/>
        </w:rPr>
        <w:t>(3), pp.206-239.</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r>
        <w:rPr>
          <w:rFonts w:ascii="Arial" w:hAnsi="Arial" w:cs="Arial"/>
          <w:color w:val="000000"/>
          <w:sz w:val="24"/>
          <w:szCs w:val="24"/>
          <w:highlight w:val="white"/>
          <w:lang w:val="en"/>
        </w:rPr>
        <w:t xml:space="preserve">Brewster, C., </w:t>
      </w:r>
      <w:proofErr w:type="spellStart"/>
      <w:r>
        <w:rPr>
          <w:rFonts w:ascii="Arial" w:hAnsi="Arial" w:cs="Arial"/>
          <w:color w:val="000000"/>
          <w:sz w:val="24"/>
          <w:szCs w:val="24"/>
          <w:highlight w:val="white"/>
          <w:lang w:val="en"/>
        </w:rPr>
        <w:t>Roussaki</w:t>
      </w:r>
      <w:proofErr w:type="spellEnd"/>
      <w:r>
        <w:rPr>
          <w:rFonts w:ascii="Arial" w:hAnsi="Arial" w:cs="Arial"/>
          <w:color w:val="000000"/>
          <w:sz w:val="24"/>
          <w:szCs w:val="24"/>
          <w:highlight w:val="white"/>
          <w:lang w:val="en"/>
        </w:rPr>
        <w:t xml:space="preserve">, I., </w:t>
      </w:r>
      <w:proofErr w:type="spellStart"/>
      <w:r>
        <w:rPr>
          <w:rFonts w:ascii="Arial" w:hAnsi="Arial" w:cs="Arial"/>
          <w:color w:val="000000"/>
          <w:sz w:val="24"/>
          <w:szCs w:val="24"/>
          <w:highlight w:val="white"/>
          <w:lang w:val="en"/>
        </w:rPr>
        <w:t>Kalatzis</w:t>
      </w:r>
      <w:proofErr w:type="spellEnd"/>
      <w:r>
        <w:rPr>
          <w:rFonts w:ascii="Arial" w:hAnsi="Arial" w:cs="Arial"/>
          <w:color w:val="000000"/>
          <w:sz w:val="24"/>
          <w:szCs w:val="24"/>
          <w:highlight w:val="white"/>
          <w:lang w:val="en"/>
        </w:rPr>
        <w:t xml:space="preserve">, N., </w:t>
      </w:r>
      <w:proofErr w:type="spellStart"/>
      <w:r>
        <w:rPr>
          <w:rFonts w:ascii="Arial" w:hAnsi="Arial" w:cs="Arial"/>
          <w:color w:val="000000"/>
          <w:sz w:val="24"/>
          <w:szCs w:val="24"/>
          <w:highlight w:val="white"/>
          <w:lang w:val="en"/>
        </w:rPr>
        <w:t>Doolin</w:t>
      </w:r>
      <w:proofErr w:type="spellEnd"/>
      <w:r>
        <w:rPr>
          <w:rFonts w:ascii="Arial" w:hAnsi="Arial" w:cs="Arial"/>
          <w:color w:val="000000"/>
          <w:sz w:val="24"/>
          <w:szCs w:val="24"/>
          <w:highlight w:val="white"/>
          <w:lang w:val="en"/>
        </w:rPr>
        <w:t>, K. and Ellis, K., 2017. IoT in agriculture: Designing a Europe-wide large-scale pilot. </w:t>
      </w:r>
      <w:r>
        <w:rPr>
          <w:rFonts w:ascii="Arial" w:hAnsi="Arial" w:cs="Arial"/>
          <w:i/>
          <w:iCs/>
          <w:color w:val="000000"/>
          <w:sz w:val="24"/>
          <w:szCs w:val="24"/>
          <w:highlight w:val="white"/>
          <w:lang w:val="en"/>
        </w:rPr>
        <w:t>IEEE communications magazine</w:t>
      </w:r>
      <w:r>
        <w:rPr>
          <w:rFonts w:ascii="Arial" w:hAnsi="Arial" w:cs="Arial"/>
          <w:color w:val="000000"/>
          <w:sz w:val="24"/>
          <w:szCs w:val="24"/>
          <w:highlight w:val="white"/>
          <w:lang w:val="en"/>
        </w:rPr>
        <w:t>, </w:t>
      </w:r>
      <w:r>
        <w:rPr>
          <w:rFonts w:ascii="Arial" w:hAnsi="Arial" w:cs="Arial"/>
          <w:i/>
          <w:iCs/>
          <w:color w:val="000000"/>
          <w:sz w:val="24"/>
          <w:szCs w:val="24"/>
          <w:highlight w:val="white"/>
          <w:lang w:val="en"/>
        </w:rPr>
        <w:t>55</w:t>
      </w:r>
      <w:r>
        <w:rPr>
          <w:rFonts w:ascii="Arial" w:hAnsi="Arial" w:cs="Arial"/>
          <w:color w:val="000000"/>
          <w:sz w:val="24"/>
          <w:szCs w:val="24"/>
          <w:highlight w:val="white"/>
          <w:lang w:val="en"/>
        </w:rPr>
        <w:t>(9), pp.26-33.</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Eachempati</w:t>
      </w:r>
      <w:proofErr w:type="spellEnd"/>
      <w:r>
        <w:rPr>
          <w:rFonts w:ascii="Arial" w:hAnsi="Arial" w:cs="Arial"/>
          <w:color w:val="000000"/>
          <w:sz w:val="24"/>
          <w:szCs w:val="24"/>
          <w:highlight w:val="white"/>
          <w:lang w:val="en"/>
        </w:rPr>
        <w:t>, P., 2017. Change Management in Information Asset. </w:t>
      </w:r>
      <w:r>
        <w:rPr>
          <w:rFonts w:ascii="Arial" w:hAnsi="Arial" w:cs="Arial"/>
          <w:i/>
          <w:iCs/>
          <w:color w:val="000000"/>
          <w:sz w:val="24"/>
          <w:szCs w:val="24"/>
          <w:highlight w:val="white"/>
          <w:lang w:val="en"/>
        </w:rPr>
        <w:t>Journal of Global Information Management (JGIM)</w:t>
      </w:r>
      <w:r>
        <w:rPr>
          <w:rFonts w:ascii="Arial" w:hAnsi="Arial" w:cs="Arial"/>
          <w:color w:val="000000"/>
          <w:sz w:val="24"/>
          <w:szCs w:val="24"/>
          <w:highlight w:val="white"/>
          <w:lang w:val="en"/>
        </w:rPr>
        <w:t>, </w:t>
      </w:r>
      <w:r>
        <w:rPr>
          <w:rFonts w:ascii="Arial" w:hAnsi="Arial" w:cs="Arial"/>
          <w:i/>
          <w:iCs/>
          <w:color w:val="000000"/>
          <w:sz w:val="24"/>
          <w:szCs w:val="24"/>
          <w:highlight w:val="white"/>
          <w:lang w:val="en"/>
        </w:rPr>
        <w:t>25</w:t>
      </w:r>
      <w:r>
        <w:rPr>
          <w:rFonts w:ascii="Arial" w:hAnsi="Arial" w:cs="Arial"/>
          <w:color w:val="000000"/>
          <w:sz w:val="24"/>
          <w:szCs w:val="24"/>
          <w:highlight w:val="white"/>
          <w:lang w:val="en"/>
        </w:rPr>
        <w:t>(2), pp.68-87.</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Inwood</w:t>
      </w:r>
      <w:proofErr w:type="spellEnd"/>
      <w:r>
        <w:rPr>
          <w:rFonts w:ascii="Arial" w:hAnsi="Arial" w:cs="Arial"/>
          <w:color w:val="000000"/>
          <w:sz w:val="24"/>
          <w:szCs w:val="24"/>
          <w:highlight w:val="white"/>
          <w:lang w:val="en"/>
        </w:rPr>
        <w:t>, S.E.E. and Dale, V.H., 2019. State of apps targeting management for sustainability of agricultural landscapes. A review. </w:t>
      </w:r>
      <w:r>
        <w:rPr>
          <w:rFonts w:ascii="Arial" w:hAnsi="Arial" w:cs="Arial"/>
          <w:i/>
          <w:iCs/>
          <w:color w:val="000000"/>
          <w:sz w:val="24"/>
          <w:szCs w:val="24"/>
          <w:highlight w:val="white"/>
          <w:lang w:val="en"/>
        </w:rPr>
        <w:t>Agronomy for sustainable development</w:t>
      </w:r>
      <w:r>
        <w:rPr>
          <w:rFonts w:ascii="Arial" w:hAnsi="Arial" w:cs="Arial"/>
          <w:color w:val="000000"/>
          <w:sz w:val="24"/>
          <w:szCs w:val="24"/>
          <w:highlight w:val="white"/>
          <w:lang w:val="en"/>
        </w:rPr>
        <w:t>, </w:t>
      </w:r>
      <w:r>
        <w:rPr>
          <w:rFonts w:ascii="Arial" w:hAnsi="Arial" w:cs="Arial"/>
          <w:i/>
          <w:iCs/>
          <w:color w:val="000000"/>
          <w:sz w:val="24"/>
          <w:szCs w:val="24"/>
          <w:highlight w:val="white"/>
          <w:lang w:val="en"/>
        </w:rPr>
        <w:t>39</w:t>
      </w:r>
      <w:r>
        <w:rPr>
          <w:rFonts w:ascii="Arial" w:hAnsi="Arial" w:cs="Arial"/>
          <w:color w:val="000000"/>
          <w:sz w:val="24"/>
          <w:szCs w:val="24"/>
          <w:highlight w:val="white"/>
          <w:lang w:val="en"/>
        </w:rPr>
        <w:t>(1), p.8.</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Leminen</w:t>
      </w:r>
      <w:proofErr w:type="spellEnd"/>
      <w:r>
        <w:rPr>
          <w:rFonts w:ascii="Arial" w:hAnsi="Arial" w:cs="Arial"/>
          <w:color w:val="000000"/>
          <w:sz w:val="24"/>
          <w:szCs w:val="24"/>
          <w:highlight w:val="white"/>
          <w:lang w:val="en"/>
        </w:rPr>
        <w:t xml:space="preserve">, S., </w:t>
      </w:r>
      <w:proofErr w:type="spellStart"/>
      <w:r>
        <w:rPr>
          <w:rFonts w:ascii="Arial" w:hAnsi="Arial" w:cs="Arial"/>
          <w:color w:val="000000"/>
          <w:sz w:val="24"/>
          <w:szCs w:val="24"/>
          <w:highlight w:val="white"/>
          <w:lang w:val="en"/>
        </w:rPr>
        <w:t>Rajahonka</w:t>
      </w:r>
      <w:proofErr w:type="spellEnd"/>
      <w:r>
        <w:rPr>
          <w:rFonts w:ascii="Arial" w:hAnsi="Arial" w:cs="Arial"/>
          <w:color w:val="000000"/>
          <w:sz w:val="24"/>
          <w:szCs w:val="24"/>
          <w:highlight w:val="white"/>
          <w:lang w:val="en"/>
        </w:rPr>
        <w:t xml:space="preserve">, M., </w:t>
      </w:r>
      <w:proofErr w:type="spellStart"/>
      <w:r>
        <w:rPr>
          <w:rFonts w:ascii="Arial" w:hAnsi="Arial" w:cs="Arial"/>
          <w:color w:val="000000"/>
          <w:sz w:val="24"/>
          <w:szCs w:val="24"/>
          <w:highlight w:val="white"/>
          <w:lang w:val="en"/>
        </w:rPr>
        <w:t>Wendelin</w:t>
      </w:r>
      <w:proofErr w:type="spellEnd"/>
      <w:r>
        <w:rPr>
          <w:rFonts w:ascii="Arial" w:hAnsi="Arial" w:cs="Arial"/>
          <w:color w:val="000000"/>
          <w:sz w:val="24"/>
          <w:szCs w:val="24"/>
          <w:highlight w:val="white"/>
          <w:lang w:val="en"/>
        </w:rPr>
        <w:t>, R. and Westerlund, M., 2020. Industrial internet of things business models in the machine-to-machine context. </w:t>
      </w:r>
      <w:r>
        <w:rPr>
          <w:rFonts w:ascii="Arial" w:hAnsi="Arial" w:cs="Arial"/>
          <w:i/>
          <w:iCs/>
          <w:color w:val="000000"/>
          <w:sz w:val="24"/>
          <w:szCs w:val="24"/>
          <w:highlight w:val="white"/>
          <w:lang w:val="en"/>
        </w:rPr>
        <w:t xml:space="preserve">Industrial </w:t>
      </w:r>
      <w:r>
        <w:rPr>
          <w:rFonts w:ascii="Arial" w:hAnsi="Arial" w:cs="Arial"/>
          <w:i/>
          <w:iCs/>
          <w:color w:val="000000"/>
          <w:sz w:val="24"/>
          <w:szCs w:val="24"/>
          <w:highlight w:val="white"/>
          <w:lang w:val="en"/>
        </w:rPr>
        <w:lastRenderedPageBreak/>
        <w:t>Marketing Management</w:t>
      </w:r>
      <w:r>
        <w:rPr>
          <w:rFonts w:ascii="Arial" w:hAnsi="Arial" w:cs="Arial"/>
          <w:color w:val="000000"/>
          <w:sz w:val="24"/>
          <w:szCs w:val="24"/>
          <w:highlight w:val="white"/>
          <w:lang w:val="en"/>
        </w:rPr>
        <w:t>, </w:t>
      </w:r>
      <w:r>
        <w:rPr>
          <w:rFonts w:ascii="Arial" w:hAnsi="Arial" w:cs="Arial"/>
          <w:i/>
          <w:iCs/>
          <w:color w:val="000000"/>
          <w:sz w:val="24"/>
          <w:szCs w:val="24"/>
          <w:highlight w:val="white"/>
          <w:lang w:val="en"/>
        </w:rPr>
        <w:t>84</w:t>
      </w:r>
      <w:r>
        <w:rPr>
          <w:rFonts w:ascii="Arial" w:hAnsi="Arial" w:cs="Arial"/>
          <w:color w:val="000000"/>
          <w:sz w:val="24"/>
          <w:szCs w:val="24"/>
          <w:highlight w:val="white"/>
          <w:lang w:val="en"/>
        </w:rPr>
        <w:t>, pp.298-311.</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Liebowitz</w:t>
      </w:r>
      <w:proofErr w:type="spellEnd"/>
      <w:r>
        <w:rPr>
          <w:rFonts w:ascii="Arial" w:hAnsi="Arial" w:cs="Arial"/>
          <w:color w:val="000000"/>
          <w:sz w:val="24"/>
          <w:szCs w:val="24"/>
          <w:highlight w:val="white"/>
          <w:lang w:val="en"/>
        </w:rPr>
        <w:t>, J. and Beckman, T., 2020. </w:t>
      </w:r>
      <w:r>
        <w:rPr>
          <w:rFonts w:ascii="Arial" w:hAnsi="Arial" w:cs="Arial"/>
          <w:i/>
          <w:iCs/>
          <w:color w:val="000000"/>
          <w:sz w:val="24"/>
          <w:szCs w:val="24"/>
          <w:highlight w:val="white"/>
          <w:lang w:val="en"/>
        </w:rPr>
        <w:t>Knowledge organizations: What every manager should know</w:t>
      </w:r>
      <w:r>
        <w:rPr>
          <w:rFonts w:ascii="Arial" w:hAnsi="Arial" w:cs="Arial"/>
          <w:color w:val="000000"/>
          <w:sz w:val="24"/>
          <w:szCs w:val="24"/>
          <w:highlight w:val="white"/>
          <w:lang w:val="en"/>
        </w:rPr>
        <w:t>. CRC press.</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Mattila</w:t>
      </w:r>
      <w:proofErr w:type="spellEnd"/>
      <w:r>
        <w:rPr>
          <w:rFonts w:ascii="Arial" w:hAnsi="Arial" w:cs="Arial"/>
          <w:color w:val="000000"/>
          <w:sz w:val="24"/>
          <w:szCs w:val="24"/>
          <w:highlight w:val="white"/>
          <w:lang w:val="en"/>
        </w:rPr>
        <w:t xml:space="preserve">, J., </w:t>
      </w:r>
      <w:proofErr w:type="spellStart"/>
      <w:r>
        <w:rPr>
          <w:rFonts w:ascii="Arial" w:hAnsi="Arial" w:cs="Arial"/>
          <w:color w:val="000000"/>
          <w:sz w:val="24"/>
          <w:szCs w:val="24"/>
          <w:highlight w:val="white"/>
          <w:lang w:val="en"/>
        </w:rPr>
        <w:t>Seppälä</w:t>
      </w:r>
      <w:proofErr w:type="spellEnd"/>
      <w:r>
        <w:rPr>
          <w:rFonts w:ascii="Arial" w:hAnsi="Arial" w:cs="Arial"/>
          <w:color w:val="000000"/>
          <w:sz w:val="24"/>
          <w:szCs w:val="24"/>
          <w:highlight w:val="white"/>
          <w:lang w:val="en"/>
        </w:rPr>
        <w:t xml:space="preserve">, T. and </w:t>
      </w:r>
      <w:proofErr w:type="spellStart"/>
      <w:r>
        <w:rPr>
          <w:rFonts w:ascii="Arial" w:hAnsi="Arial" w:cs="Arial"/>
          <w:color w:val="000000"/>
          <w:sz w:val="24"/>
          <w:szCs w:val="24"/>
          <w:highlight w:val="white"/>
          <w:lang w:val="en"/>
        </w:rPr>
        <w:t>Holmström</w:t>
      </w:r>
      <w:proofErr w:type="spellEnd"/>
      <w:r>
        <w:rPr>
          <w:rFonts w:ascii="Arial" w:hAnsi="Arial" w:cs="Arial"/>
          <w:color w:val="000000"/>
          <w:sz w:val="24"/>
          <w:szCs w:val="24"/>
          <w:highlight w:val="white"/>
          <w:lang w:val="en"/>
        </w:rPr>
        <w:t>, J., 2016. Product-centric information management: A case study of a shared platform with blockchain technology.</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Menon</w:t>
      </w:r>
      <w:proofErr w:type="spellEnd"/>
      <w:r>
        <w:rPr>
          <w:rFonts w:ascii="Arial" w:hAnsi="Arial" w:cs="Arial"/>
          <w:color w:val="000000"/>
          <w:sz w:val="24"/>
          <w:szCs w:val="24"/>
          <w:highlight w:val="white"/>
          <w:lang w:val="en"/>
        </w:rPr>
        <w:t xml:space="preserve">, K., </w:t>
      </w:r>
      <w:proofErr w:type="spellStart"/>
      <w:r>
        <w:rPr>
          <w:rFonts w:ascii="Arial" w:hAnsi="Arial" w:cs="Arial"/>
          <w:color w:val="000000"/>
          <w:sz w:val="24"/>
          <w:szCs w:val="24"/>
          <w:highlight w:val="white"/>
          <w:lang w:val="en"/>
        </w:rPr>
        <w:t>Kärkkäinen</w:t>
      </w:r>
      <w:proofErr w:type="spellEnd"/>
      <w:r>
        <w:rPr>
          <w:rFonts w:ascii="Arial" w:hAnsi="Arial" w:cs="Arial"/>
          <w:color w:val="000000"/>
          <w:sz w:val="24"/>
          <w:szCs w:val="24"/>
          <w:highlight w:val="white"/>
          <w:lang w:val="en"/>
        </w:rPr>
        <w:t>, H. and Gupta, J.P., 2016, July. Role of industrial internet platforms in the management of product lifecycle related information and knowledge. In </w:t>
      </w:r>
      <w:r>
        <w:rPr>
          <w:rFonts w:ascii="Arial" w:hAnsi="Arial" w:cs="Arial"/>
          <w:i/>
          <w:iCs/>
          <w:color w:val="000000"/>
          <w:sz w:val="24"/>
          <w:szCs w:val="24"/>
          <w:highlight w:val="white"/>
          <w:lang w:val="en"/>
        </w:rPr>
        <w:t>IFIP International Conference on Product Lifecycle Management</w:t>
      </w:r>
      <w:r>
        <w:rPr>
          <w:rFonts w:ascii="Arial" w:hAnsi="Arial" w:cs="Arial"/>
          <w:color w:val="000000"/>
          <w:sz w:val="24"/>
          <w:szCs w:val="24"/>
          <w:highlight w:val="white"/>
          <w:lang w:val="en"/>
        </w:rPr>
        <w:t> (pp. 549-558). Springer, Cham.</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Peppard</w:t>
      </w:r>
      <w:proofErr w:type="spellEnd"/>
      <w:r>
        <w:rPr>
          <w:rFonts w:ascii="Arial" w:hAnsi="Arial" w:cs="Arial"/>
          <w:color w:val="000000"/>
          <w:sz w:val="24"/>
          <w:szCs w:val="24"/>
          <w:highlight w:val="white"/>
          <w:lang w:val="en"/>
        </w:rPr>
        <w:t>, J. and Ward, J., 2016. </w:t>
      </w:r>
      <w:r>
        <w:rPr>
          <w:rFonts w:ascii="Arial" w:hAnsi="Arial" w:cs="Arial"/>
          <w:i/>
          <w:iCs/>
          <w:color w:val="000000"/>
          <w:sz w:val="24"/>
          <w:szCs w:val="24"/>
          <w:highlight w:val="white"/>
          <w:lang w:val="en"/>
        </w:rPr>
        <w:t>The strategic management of information systems: Building a digital strategy</w:t>
      </w:r>
      <w:r>
        <w:rPr>
          <w:rFonts w:ascii="Arial" w:hAnsi="Arial" w:cs="Arial"/>
          <w:color w:val="000000"/>
          <w:sz w:val="24"/>
          <w:szCs w:val="24"/>
          <w:highlight w:val="white"/>
          <w:lang w:val="en"/>
        </w:rPr>
        <w:t>. John Wiley &amp; Sons.</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r>
        <w:rPr>
          <w:rFonts w:ascii="Arial" w:hAnsi="Arial" w:cs="Arial"/>
          <w:color w:val="000000"/>
          <w:sz w:val="24"/>
          <w:szCs w:val="24"/>
          <w:highlight w:val="white"/>
          <w:lang w:val="en"/>
        </w:rPr>
        <w:t xml:space="preserve">Rainer, R.K., Prince, B., </w:t>
      </w:r>
      <w:proofErr w:type="spellStart"/>
      <w:r>
        <w:rPr>
          <w:rFonts w:ascii="Arial" w:hAnsi="Arial" w:cs="Arial"/>
          <w:color w:val="000000"/>
          <w:sz w:val="24"/>
          <w:szCs w:val="24"/>
          <w:highlight w:val="white"/>
          <w:lang w:val="en"/>
        </w:rPr>
        <w:t>Splettstoesser-Hogeterp</w:t>
      </w:r>
      <w:proofErr w:type="spellEnd"/>
      <w:r>
        <w:rPr>
          <w:rFonts w:ascii="Arial" w:hAnsi="Arial" w:cs="Arial"/>
          <w:color w:val="000000"/>
          <w:sz w:val="24"/>
          <w:szCs w:val="24"/>
          <w:highlight w:val="white"/>
          <w:lang w:val="en"/>
        </w:rPr>
        <w:t xml:space="preserve">, I., Sanchez-Rodriguez, C. and </w:t>
      </w:r>
      <w:proofErr w:type="spellStart"/>
      <w:r>
        <w:rPr>
          <w:rFonts w:ascii="Arial" w:hAnsi="Arial" w:cs="Arial"/>
          <w:color w:val="000000"/>
          <w:sz w:val="24"/>
          <w:szCs w:val="24"/>
          <w:highlight w:val="white"/>
          <w:lang w:val="en"/>
        </w:rPr>
        <w:t>Ebrahimi</w:t>
      </w:r>
      <w:proofErr w:type="spellEnd"/>
      <w:r>
        <w:rPr>
          <w:rFonts w:ascii="Arial" w:hAnsi="Arial" w:cs="Arial"/>
          <w:color w:val="000000"/>
          <w:sz w:val="24"/>
          <w:szCs w:val="24"/>
          <w:highlight w:val="white"/>
          <w:lang w:val="en"/>
        </w:rPr>
        <w:t>, S., 2020. </w:t>
      </w:r>
      <w:r>
        <w:rPr>
          <w:rFonts w:ascii="Arial" w:hAnsi="Arial" w:cs="Arial"/>
          <w:i/>
          <w:iCs/>
          <w:color w:val="000000"/>
          <w:sz w:val="24"/>
          <w:szCs w:val="24"/>
          <w:highlight w:val="white"/>
          <w:lang w:val="en"/>
        </w:rPr>
        <w:t>Introduction to information systems</w:t>
      </w:r>
      <w:r>
        <w:rPr>
          <w:rFonts w:ascii="Arial" w:hAnsi="Arial" w:cs="Arial"/>
          <w:color w:val="000000"/>
          <w:sz w:val="24"/>
          <w:szCs w:val="24"/>
          <w:highlight w:val="white"/>
          <w:lang w:val="en"/>
        </w:rPr>
        <w:t>. John Wiley &amp; Sons.</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Trabucchi</w:t>
      </w:r>
      <w:proofErr w:type="spellEnd"/>
      <w:r>
        <w:rPr>
          <w:rFonts w:ascii="Arial" w:hAnsi="Arial" w:cs="Arial"/>
          <w:color w:val="000000"/>
          <w:sz w:val="24"/>
          <w:szCs w:val="24"/>
          <w:highlight w:val="white"/>
          <w:lang w:val="en"/>
        </w:rPr>
        <w:t xml:space="preserve">, D., </w:t>
      </w:r>
      <w:proofErr w:type="spellStart"/>
      <w:r>
        <w:rPr>
          <w:rFonts w:ascii="Arial" w:hAnsi="Arial" w:cs="Arial"/>
          <w:color w:val="000000"/>
          <w:sz w:val="24"/>
          <w:szCs w:val="24"/>
          <w:highlight w:val="white"/>
          <w:lang w:val="en"/>
        </w:rPr>
        <w:t>Buganza</w:t>
      </w:r>
      <w:proofErr w:type="spellEnd"/>
      <w:r>
        <w:rPr>
          <w:rFonts w:ascii="Arial" w:hAnsi="Arial" w:cs="Arial"/>
          <w:color w:val="000000"/>
          <w:sz w:val="24"/>
          <w:szCs w:val="24"/>
          <w:highlight w:val="white"/>
          <w:lang w:val="en"/>
        </w:rPr>
        <w:t xml:space="preserve">, T. and </w:t>
      </w:r>
      <w:proofErr w:type="spellStart"/>
      <w:r>
        <w:rPr>
          <w:rFonts w:ascii="Arial" w:hAnsi="Arial" w:cs="Arial"/>
          <w:color w:val="000000"/>
          <w:sz w:val="24"/>
          <w:szCs w:val="24"/>
          <w:highlight w:val="white"/>
          <w:lang w:val="en"/>
        </w:rPr>
        <w:t>Pellizzoni</w:t>
      </w:r>
      <w:proofErr w:type="spellEnd"/>
      <w:r>
        <w:rPr>
          <w:rFonts w:ascii="Arial" w:hAnsi="Arial" w:cs="Arial"/>
          <w:color w:val="000000"/>
          <w:sz w:val="24"/>
          <w:szCs w:val="24"/>
          <w:highlight w:val="white"/>
          <w:lang w:val="en"/>
        </w:rPr>
        <w:t>, E., 2017. Give Away Your Digital Services: Leveraging Big Data to Capture Value New models that capture the value embedded in the data generated by digital services may make it viable for companies to offer those services for free. </w:t>
      </w:r>
      <w:r>
        <w:rPr>
          <w:rFonts w:ascii="Arial" w:hAnsi="Arial" w:cs="Arial"/>
          <w:i/>
          <w:iCs/>
          <w:color w:val="000000"/>
          <w:sz w:val="24"/>
          <w:szCs w:val="24"/>
          <w:highlight w:val="white"/>
          <w:lang w:val="en"/>
        </w:rPr>
        <w:t>Research-Technology Management</w:t>
      </w:r>
      <w:r>
        <w:rPr>
          <w:rFonts w:ascii="Arial" w:hAnsi="Arial" w:cs="Arial"/>
          <w:color w:val="000000"/>
          <w:sz w:val="24"/>
          <w:szCs w:val="24"/>
          <w:highlight w:val="white"/>
          <w:lang w:val="en"/>
        </w:rPr>
        <w:t>, </w:t>
      </w:r>
      <w:r>
        <w:rPr>
          <w:rFonts w:ascii="Arial" w:hAnsi="Arial" w:cs="Arial"/>
          <w:i/>
          <w:iCs/>
          <w:color w:val="000000"/>
          <w:sz w:val="24"/>
          <w:szCs w:val="24"/>
          <w:highlight w:val="white"/>
          <w:lang w:val="en"/>
        </w:rPr>
        <w:t>60</w:t>
      </w:r>
      <w:r>
        <w:rPr>
          <w:rFonts w:ascii="Arial" w:hAnsi="Arial" w:cs="Arial"/>
          <w:color w:val="000000"/>
          <w:sz w:val="24"/>
          <w:szCs w:val="24"/>
          <w:highlight w:val="white"/>
          <w:lang w:val="en"/>
        </w:rPr>
        <w:t>(2), pp.43-52.</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Wolfert</w:t>
      </w:r>
      <w:proofErr w:type="spellEnd"/>
      <w:r>
        <w:rPr>
          <w:rFonts w:ascii="Arial" w:hAnsi="Arial" w:cs="Arial"/>
          <w:color w:val="000000"/>
          <w:sz w:val="24"/>
          <w:szCs w:val="24"/>
          <w:highlight w:val="white"/>
          <w:lang w:val="en"/>
        </w:rPr>
        <w:t xml:space="preserve">, S., Ge, L., </w:t>
      </w:r>
      <w:proofErr w:type="spellStart"/>
      <w:r>
        <w:rPr>
          <w:rFonts w:ascii="Arial" w:hAnsi="Arial" w:cs="Arial"/>
          <w:color w:val="000000"/>
          <w:sz w:val="24"/>
          <w:szCs w:val="24"/>
          <w:highlight w:val="white"/>
          <w:lang w:val="en"/>
        </w:rPr>
        <w:t>Verdouw</w:t>
      </w:r>
      <w:proofErr w:type="spellEnd"/>
      <w:r>
        <w:rPr>
          <w:rFonts w:ascii="Arial" w:hAnsi="Arial" w:cs="Arial"/>
          <w:color w:val="000000"/>
          <w:sz w:val="24"/>
          <w:szCs w:val="24"/>
          <w:highlight w:val="white"/>
          <w:lang w:val="en"/>
        </w:rPr>
        <w:t xml:space="preserve">, C. and </w:t>
      </w:r>
      <w:proofErr w:type="spellStart"/>
      <w:r>
        <w:rPr>
          <w:rFonts w:ascii="Arial" w:hAnsi="Arial" w:cs="Arial"/>
          <w:color w:val="000000"/>
          <w:sz w:val="24"/>
          <w:szCs w:val="24"/>
          <w:highlight w:val="white"/>
          <w:lang w:val="en"/>
        </w:rPr>
        <w:t>Bogaardt</w:t>
      </w:r>
      <w:proofErr w:type="spellEnd"/>
      <w:r>
        <w:rPr>
          <w:rFonts w:ascii="Arial" w:hAnsi="Arial" w:cs="Arial"/>
          <w:color w:val="000000"/>
          <w:sz w:val="24"/>
          <w:szCs w:val="24"/>
          <w:highlight w:val="white"/>
          <w:lang w:val="en"/>
        </w:rPr>
        <w:t>, M.J., 2017. Big data in smart farming–a review. </w:t>
      </w:r>
      <w:r>
        <w:rPr>
          <w:rFonts w:ascii="Arial" w:hAnsi="Arial" w:cs="Arial"/>
          <w:i/>
          <w:iCs/>
          <w:color w:val="000000"/>
          <w:sz w:val="24"/>
          <w:szCs w:val="24"/>
          <w:highlight w:val="white"/>
          <w:lang w:val="en"/>
        </w:rPr>
        <w:t>Agricultural systems</w:t>
      </w:r>
      <w:r>
        <w:rPr>
          <w:rFonts w:ascii="Arial" w:hAnsi="Arial" w:cs="Arial"/>
          <w:color w:val="000000"/>
          <w:sz w:val="24"/>
          <w:szCs w:val="24"/>
          <w:highlight w:val="white"/>
          <w:lang w:val="en"/>
        </w:rPr>
        <w:t>, </w:t>
      </w:r>
      <w:r>
        <w:rPr>
          <w:rFonts w:ascii="Arial" w:hAnsi="Arial" w:cs="Arial"/>
          <w:i/>
          <w:iCs/>
          <w:color w:val="000000"/>
          <w:sz w:val="24"/>
          <w:szCs w:val="24"/>
          <w:highlight w:val="white"/>
          <w:lang w:val="en"/>
        </w:rPr>
        <w:t>153</w:t>
      </w:r>
      <w:r>
        <w:rPr>
          <w:rFonts w:ascii="Arial" w:hAnsi="Arial" w:cs="Arial"/>
          <w:color w:val="000000"/>
          <w:sz w:val="24"/>
          <w:szCs w:val="24"/>
          <w:highlight w:val="white"/>
          <w:lang w:val="en"/>
        </w:rPr>
        <w:t>, pp.69-80.</w:t>
      </w:r>
    </w:p>
    <w:p w:rsidR="00B7673A" w:rsidRDefault="00986C6D">
      <w:pPr>
        <w:widowControl w:val="0"/>
        <w:autoSpaceDE w:val="0"/>
        <w:autoSpaceDN w:val="0"/>
        <w:adjustRightInd w:val="0"/>
        <w:spacing w:after="0" w:line="480" w:lineRule="auto"/>
        <w:ind w:left="720" w:hanging="720"/>
        <w:rPr>
          <w:rFonts w:ascii="Arial" w:hAnsi="Arial" w:cs="Arial"/>
          <w:color w:val="000000"/>
          <w:sz w:val="24"/>
          <w:szCs w:val="24"/>
          <w:highlight w:val="white"/>
          <w:lang w:val="en"/>
        </w:rPr>
      </w:pPr>
      <w:proofErr w:type="spellStart"/>
      <w:r>
        <w:rPr>
          <w:rFonts w:ascii="Arial" w:hAnsi="Arial" w:cs="Arial"/>
          <w:color w:val="000000"/>
          <w:sz w:val="24"/>
          <w:szCs w:val="24"/>
          <w:highlight w:val="white"/>
          <w:lang w:val="en"/>
        </w:rPr>
        <w:t>Zhu</w:t>
      </w:r>
      <w:proofErr w:type="spellEnd"/>
      <w:r>
        <w:rPr>
          <w:rFonts w:ascii="Arial" w:hAnsi="Arial" w:cs="Arial"/>
          <w:color w:val="000000"/>
          <w:sz w:val="24"/>
          <w:szCs w:val="24"/>
          <w:highlight w:val="white"/>
          <w:lang w:val="en"/>
        </w:rPr>
        <w:t xml:space="preserve">, S., Dong, T. and </w:t>
      </w:r>
      <w:proofErr w:type="spellStart"/>
      <w:r>
        <w:rPr>
          <w:rFonts w:ascii="Arial" w:hAnsi="Arial" w:cs="Arial"/>
          <w:color w:val="000000"/>
          <w:sz w:val="24"/>
          <w:szCs w:val="24"/>
          <w:highlight w:val="white"/>
          <w:lang w:val="en"/>
        </w:rPr>
        <w:t>Luo</w:t>
      </w:r>
      <w:proofErr w:type="spellEnd"/>
      <w:r>
        <w:rPr>
          <w:rFonts w:ascii="Arial" w:hAnsi="Arial" w:cs="Arial"/>
          <w:color w:val="000000"/>
          <w:sz w:val="24"/>
          <w:szCs w:val="24"/>
          <w:highlight w:val="white"/>
          <w:lang w:val="en"/>
        </w:rPr>
        <w:t>, X.R., 2021. A longitudinal study of the actual value of big data and analytics: The role of industry environment. </w:t>
      </w:r>
      <w:r>
        <w:rPr>
          <w:rFonts w:ascii="Arial" w:hAnsi="Arial" w:cs="Arial"/>
          <w:i/>
          <w:iCs/>
          <w:color w:val="000000"/>
          <w:sz w:val="24"/>
          <w:szCs w:val="24"/>
          <w:highlight w:val="white"/>
          <w:lang w:val="en"/>
        </w:rPr>
        <w:t>International Journal of Information Management</w:t>
      </w:r>
      <w:r>
        <w:rPr>
          <w:rFonts w:ascii="Arial" w:hAnsi="Arial" w:cs="Arial"/>
          <w:color w:val="000000"/>
          <w:sz w:val="24"/>
          <w:szCs w:val="24"/>
          <w:highlight w:val="white"/>
          <w:lang w:val="en"/>
        </w:rPr>
        <w:t>, </w:t>
      </w:r>
      <w:r>
        <w:rPr>
          <w:rFonts w:ascii="Arial" w:hAnsi="Arial" w:cs="Arial"/>
          <w:i/>
          <w:iCs/>
          <w:color w:val="000000"/>
          <w:sz w:val="24"/>
          <w:szCs w:val="24"/>
          <w:highlight w:val="white"/>
          <w:lang w:val="en"/>
        </w:rPr>
        <w:t>60</w:t>
      </w:r>
      <w:r>
        <w:rPr>
          <w:rFonts w:ascii="Arial" w:hAnsi="Arial" w:cs="Arial"/>
          <w:color w:val="000000"/>
          <w:sz w:val="24"/>
          <w:szCs w:val="24"/>
          <w:highlight w:val="white"/>
          <w:lang w:val="en"/>
        </w:rPr>
        <w:t>, p.102389.</w:t>
      </w:r>
    </w:p>
    <w:p w:rsidR="00B7673A" w:rsidRDefault="00B7673A">
      <w:pPr>
        <w:widowControl w:val="0"/>
        <w:autoSpaceDE w:val="0"/>
        <w:autoSpaceDN w:val="0"/>
        <w:adjustRightInd w:val="0"/>
        <w:spacing w:after="200" w:line="276" w:lineRule="auto"/>
        <w:rPr>
          <w:rFonts w:ascii="Calibri" w:hAnsi="Calibri" w:cs="Calibri"/>
          <w:lang w:val="en"/>
        </w:rPr>
      </w:pPr>
    </w:p>
    <w:sectPr w:rsidR="00B7673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Arial"/>
    <w:panose1 w:val="020B0604020202020204"/>
    <w:charset w:val="00"/>
    <w:family w:val="roman"/>
    <w:pitch w:val="default"/>
  </w:font>
  <w:font w:name="Cambria Math">
    <w:altName w:val="Baskerville"/>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embedSystemFonts/>
  <w:bordersDoNotSurroundHeader/>
  <w:bordersDoNotSurroundFooter/>
  <w:proofState w:spelling="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73A"/>
    <w:rsid w:val="000200D2"/>
    <w:rsid w:val="00097334"/>
    <w:rsid w:val="001029D4"/>
    <w:rsid w:val="001F1703"/>
    <w:rsid w:val="001F7720"/>
    <w:rsid w:val="00327962"/>
    <w:rsid w:val="00392805"/>
    <w:rsid w:val="003D235B"/>
    <w:rsid w:val="00441DE8"/>
    <w:rsid w:val="00455C56"/>
    <w:rsid w:val="00462E6B"/>
    <w:rsid w:val="005F2BDC"/>
    <w:rsid w:val="006A1F46"/>
    <w:rsid w:val="006D1383"/>
    <w:rsid w:val="007577B6"/>
    <w:rsid w:val="007D7669"/>
    <w:rsid w:val="00957CB1"/>
    <w:rsid w:val="00960BC9"/>
    <w:rsid w:val="00986C6D"/>
    <w:rsid w:val="00AC6432"/>
    <w:rsid w:val="00B7673A"/>
    <w:rsid w:val="00C276F8"/>
    <w:rsid w:val="00CB7D6F"/>
    <w:rsid w:val="00D36E89"/>
    <w:rsid w:val="00D80C68"/>
    <w:rsid w:val="00F02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1331D3"/>
  <w14:defaultImageDpi w14:val="0"/>
  <w15:docId w15:val="{3A3B9CF0-E493-484B-BE4F-068C96CB3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9">
    <w:name w:val="s9"/>
    <w:basedOn w:val="Normal"/>
    <w:rsid w:val="00AC6432"/>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bumpedfont15">
    <w:name w:val="bumpedfont15"/>
    <w:basedOn w:val="DefaultParagraphFont"/>
    <w:rsid w:val="00AC6432"/>
  </w:style>
  <w:style w:type="paragraph" w:customStyle="1" w:styleId="s10">
    <w:name w:val="s10"/>
    <w:basedOn w:val="Normal"/>
    <w:rsid w:val="00AC6432"/>
    <w:pPr>
      <w:spacing w:before="100" w:beforeAutospacing="1" w:after="100" w:afterAutospacing="1" w:line="240" w:lineRule="auto"/>
    </w:pPr>
    <w:rPr>
      <w:rFonts w:ascii="Times New Roman" w:hAnsi="Times New Roman" w:cs="Times New Roman"/>
      <w:sz w:val="24"/>
      <w:szCs w:val="24"/>
      <w:lang w:val="en-GB" w:eastAsia="en-GB"/>
    </w:rPr>
  </w:style>
  <w:style w:type="paragraph" w:styleId="NormalWeb">
    <w:name w:val="Normal (Web)"/>
    <w:basedOn w:val="Normal"/>
    <w:uiPriority w:val="99"/>
    <w:semiHidden/>
    <w:unhideWhenUsed/>
    <w:rsid w:val="00AC6432"/>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apple-converted-space">
    <w:name w:val="apple-converted-space"/>
    <w:basedOn w:val="DefaultParagraphFont"/>
    <w:rsid w:val="00AC64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191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17</Pages>
  <Words>4881</Words>
  <Characters>27823</Characters>
  <Application>Microsoft Office Word</Application>
  <DocSecurity>0</DocSecurity>
  <Lines>231</Lines>
  <Paragraphs>65</Paragraphs>
  <ScaleCrop>false</ScaleCrop>
  <Company/>
  <LinksUpToDate>false</LinksUpToDate>
  <CharactersWithSpaces>32639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Mihaela Simona Chort (1910340)</cp:lastModifiedBy>
  <cp:revision>26</cp:revision>
  <dcterms:created xsi:type="dcterms:W3CDTF">2021-07-16T17:24:00Z</dcterms:created>
  <dcterms:modified xsi:type="dcterms:W3CDTF">2021-07-16T17:48:00Z</dcterms:modified>
</cp:coreProperties>
</file>