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CD106" w14:textId="77777777" w:rsidR="002F4E08" w:rsidRDefault="002F4E08" w:rsidP="00E973D0">
      <w:pPr>
        <w:jc w:val="center"/>
        <w:rPr>
          <w:b/>
          <w:bCs/>
        </w:rPr>
      </w:pPr>
    </w:p>
    <w:p w14:paraId="0823FD15" w14:textId="4377F3B2" w:rsidR="00B90634" w:rsidRDefault="00B90634" w:rsidP="00E973D0">
      <w:pPr>
        <w:jc w:val="center"/>
        <w:rPr>
          <w:b/>
          <w:bCs/>
        </w:rPr>
      </w:pPr>
      <w:r>
        <w:rPr>
          <w:rFonts w:ascii="Aptos Display" w:hAnsi="Aptos Display"/>
          <w:b/>
          <w:bCs/>
          <w:noProof/>
          <w:sz w:val="40"/>
          <w:szCs w:val="40"/>
        </w:rPr>
        <w:drawing>
          <wp:inline distT="0" distB="0" distL="0" distR="0" wp14:anchorId="66C5B5B4" wp14:editId="49D8BA4B">
            <wp:extent cx="2813681" cy="674370"/>
            <wp:effectExtent l="0" t="0" r="0" b="0"/>
            <wp:docPr id="39056895" name="Picture 1"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813681" cy="674370"/>
                    </a:xfrm>
                    <a:prstGeom prst="rect">
                      <a:avLst/>
                    </a:prstGeom>
                    <a:noFill/>
                    <a:ln>
                      <a:noFill/>
                      <a:prstDash/>
                    </a:ln>
                  </pic:spPr>
                </pic:pic>
              </a:graphicData>
            </a:graphic>
          </wp:inline>
        </w:drawing>
      </w:r>
    </w:p>
    <w:tbl>
      <w:tblPr>
        <w:tblW w:w="9853" w:type="dxa"/>
        <w:tblCellMar>
          <w:left w:w="10" w:type="dxa"/>
          <w:right w:w="10" w:type="dxa"/>
        </w:tblCellMar>
        <w:tblLook w:val="04A0" w:firstRow="1" w:lastRow="0" w:firstColumn="1" w:lastColumn="0" w:noHBand="0" w:noVBand="1"/>
      </w:tblPr>
      <w:tblGrid>
        <w:gridCol w:w="4838"/>
        <w:gridCol w:w="5015"/>
      </w:tblGrid>
      <w:tr w:rsidR="00207C18" w14:paraId="1531B78A" w14:textId="77777777" w:rsidTr="00A61CA6">
        <w:trPr>
          <w:trHeight w:val="1865"/>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978CD"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 xml:space="preserve">Program Name </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C13D6"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MBA</w:t>
            </w:r>
          </w:p>
        </w:tc>
      </w:tr>
      <w:tr w:rsidR="00207C18" w14:paraId="4385327E" w14:textId="77777777" w:rsidTr="00A61CA6">
        <w:trPr>
          <w:trHeight w:val="1803"/>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AD57B"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Module Name</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CAEA8"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Dissertation</w:t>
            </w:r>
          </w:p>
        </w:tc>
      </w:tr>
      <w:tr w:rsidR="00207C18" w14:paraId="0D7C74D2" w14:textId="77777777" w:rsidTr="00A61CA6">
        <w:trPr>
          <w:trHeight w:val="1865"/>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EEAA1"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Module Code</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C210B" w14:textId="74F63F0E" w:rsidR="00207C18" w:rsidRPr="00DF59A7" w:rsidRDefault="00207C18" w:rsidP="00A61CA6">
            <w:pPr>
              <w:spacing w:after="0"/>
              <w:contextualSpacing/>
              <w:jc w:val="center"/>
              <w:rPr>
                <w:rFonts w:ascii="Arial" w:hAnsi="Arial" w:cs="Arial"/>
                <w:b/>
                <w:bCs/>
              </w:rPr>
            </w:pPr>
            <w:r w:rsidRPr="00DF59A7">
              <w:rPr>
                <w:rFonts w:ascii="Arial" w:hAnsi="Arial" w:cs="Arial"/>
                <w:b/>
                <w:bCs/>
              </w:rPr>
              <w:t>LCMB7</w:t>
            </w:r>
            <w:r w:rsidR="00EA39A9">
              <w:rPr>
                <w:rFonts w:ascii="Arial" w:hAnsi="Arial" w:cs="Arial"/>
                <w:b/>
                <w:bCs/>
              </w:rPr>
              <w:t>035</w:t>
            </w:r>
          </w:p>
        </w:tc>
      </w:tr>
      <w:tr w:rsidR="00207C18" w14:paraId="669F563B" w14:textId="77777777" w:rsidTr="00A61CA6">
        <w:trPr>
          <w:trHeight w:val="1381"/>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A5D40"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Title</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84C9A"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The Case of Anomaly Haircare.</w:t>
            </w:r>
          </w:p>
        </w:tc>
      </w:tr>
      <w:tr w:rsidR="00207C18" w14:paraId="1A836906" w14:textId="77777777" w:rsidTr="00A61CA6">
        <w:trPr>
          <w:trHeight w:val="2016"/>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C0EAC"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 xml:space="preserve">Student Name </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B8BEB" w14:textId="77777777" w:rsidR="00207C18" w:rsidRPr="00DF59A7" w:rsidRDefault="00207C18" w:rsidP="00A61CA6">
            <w:pPr>
              <w:spacing w:after="0"/>
              <w:contextualSpacing/>
              <w:jc w:val="center"/>
              <w:rPr>
                <w:rFonts w:ascii="Arial" w:hAnsi="Arial" w:cs="Arial"/>
                <w:b/>
                <w:bCs/>
              </w:rPr>
            </w:pPr>
            <w:proofErr w:type="spellStart"/>
            <w:r w:rsidRPr="00DF59A7">
              <w:rPr>
                <w:rFonts w:ascii="Arial" w:hAnsi="Arial" w:cs="Arial"/>
                <w:b/>
                <w:bCs/>
              </w:rPr>
              <w:t>Krushiben</w:t>
            </w:r>
            <w:proofErr w:type="spellEnd"/>
            <w:r w:rsidRPr="00DF59A7">
              <w:rPr>
                <w:rFonts w:ascii="Arial" w:hAnsi="Arial" w:cs="Arial"/>
                <w:b/>
                <w:bCs/>
              </w:rPr>
              <w:t xml:space="preserve"> Deep Patel </w:t>
            </w:r>
          </w:p>
        </w:tc>
      </w:tr>
      <w:tr w:rsidR="00207C18" w14:paraId="4B03629C" w14:textId="77777777" w:rsidTr="00A61CA6">
        <w:trPr>
          <w:trHeight w:val="1803"/>
        </w:trPr>
        <w:tc>
          <w:tcPr>
            <w:tcW w:w="4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0DCED"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Student ID</w:t>
            </w:r>
          </w:p>
        </w:tc>
        <w:tc>
          <w:tcPr>
            <w:tcW w:w="50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85075" w14:textId="77777777" w:rsidR="00207C18" w:rsidRPr="00DF59A7" w:rsidRDefault="00207C18" w:rsidP="00A61CA6">
            <w:pPr>
              <w:spacing w:after="0"/>
              <w:contextualSpacing/>
              <w:jc w:val="center"/>
              <w:rPr>
                <w:rFonts w:ascii="Arial" w:hAnsi="Arial" w:cs="Arial"/>
                <w:b/>
                <w:bCs/>
              </w:rPr>
            </w:pPr>
            <w:r w:rsidRPr="00DF59A7">
              <w:rPr>
                <w:rFonts w:ascii="Arial" w:hAnsi="Arial" w:cs="Arial"/>
                <w:b/>
                <w:bCs/>
              </w:rPr>
              <w:t>2428128</w:t>
            </w:r>
          </w:p>
        </w:tc>
      </w:tr>
    </w:tbl>
    <w:p w14:paraId="3E3BBB50" w14:textId="77777777" w:rsidR="00207C18" w:rsidRDefault="00207C18" w:rsidP="00001E25">
      <w:pPr>
        <w:rPr>
          <w:b/>
          <w:bCs/>
        </w:rPr>
      </w:pPr>
    </w:p>
    <w:p w14:paraId="48DF810D" w14:textId="77777777" w:rsidR="0064557A" w:rsidRPr="009356C2" w:rsidRDefault="00207C18" w:rsidP="0064557A">
      <w:pPr>
        <w:spacing w:after="120"/>
        <w:jc w:val="center"/>
        <w:rPr>
          <w:rFonts w:ascii="Arial" w:hAnsi="Arial" w:cs="Arial"/>
        </w:rPr>
      </w:pPr>
      <w:r>
        <w:rPr>
          <w:b/>
          <w:bCs/>
        </w:rPr>
        <w:br w:type="page"/>
      </w:r>
      <w:r w:rsidR="0064557A" w:rsidRPr="009356C2">
        <w:rPr>
          <w:rFonts w:ascii="Arial" w:hAnsi="Arial" w:cs="Arial"/>
          <w:noProof/>
        </w:rPr>
        <w:lastRenderedPageBreak/>
        <w:drawing>
          <wp:inline distT="0" distB="0" distL="0" distR="0" wp14:anchorId="40847758" wp14:editId="34E33693">
            <wp:extent cx="2844800" cy="1168400"/>
            <wp:effectExtent l="0" t="0" r="0" b="0"/>
            <wp:docPr id="629733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166BA32" w14:textId="77777777" w:rsidR="0064557A" w:rsidRDefault="0064557A" w:rsidP="0064557A">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1D01EE47" w14:textId="77777777" w:rsidR="0064557A" w:rsidRPr="004A32A7" w:rsidRDefault="0064557A" w:rsidP="0064557A">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6E1ED2A9" w14:textId="77777777" w:rsidR="0064557A" w:rsidRPr="004A32A7" w:rsidRDefault="0064557A" w:rsidP="0064557A">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F84986E" w14:textId="77777777" w:rsidR="0064557A" w:rsidRDefault="0064557A" w:rsidP="0064557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0CD87155" w14:textId="77777777" w:rsidR="0064557A" w:rsidRPr="004A32A7" w:rsidRDefault="0064557A" w:rsidP="0064557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proofErr w:type="spellStart"/>
      <w:r>
        <w:rPr>
          <w:rFonts w:ascii="Arial" w:hAnsi="Arial" w:cs="Arial"/>
        </w:rPr>
        <w:t>Krushiben</w:t>
      </w:r>
      <w:proofErr w:type="spellEnd"/>
      <w:r>
        <w:rPr>
          <w:rFonts w:ascii="Arial" w:hAnsi="Arial" w:cs="Arial"/>
        </w:rPr>
        <w:t xml:space="preserve"> Deep Patel,</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6807449" w14:textId="77777777" w:rsidR="0064557A" w:rsidRPr="004A32A7" w:rsidRDefault="0064557A" w:rsidP="0064557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68FA0D60" w14:textId="77777777" w:rsidR="0064557A" w:rsidRDefault="0064557A" w:rsidP="0064557A">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proofErr w:type="spellStart"/>
      <w:r>
        <w:rPr>
          <w:rFonts w:ascii="Arial" w:hAnsi="Arial" w:cs="Arial"/>
        </w:rPr>
        <w:t>Krushiben</w:t>
      </w:r>
      <w:proofErr w:type="spellEnd"/>
      <w:r>
        <w:rPr>
          <w:rFonts w:ascii="Arial" w:hAnsi="Arial" w:cs="Arial"/>
        </w:rPr>
        <w:t xml:space="preserve"> Patel </w:t>
      </w:r>
      <w:r w:rsidRPr="004A32A7">
        <w:rPr>
          <w:rFonts w:ascii="Arial" w:hAnsi="Arial" w:cs="Arial"/>
        </w:rPr>
        <w:t>…………………………............................</w:t>
      </w:r>
    </w:p>
    <w:p w14:paraId="11E6ADF9" w14:textId="16EEE2D0" w:rsidR="00026458" w:rsidRPr="00722DF5" w:rsidRDefault="0064557A" w:rsidP="00722DF5">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r w:rsidR="00722DF5">
        <w:rPr>
          <w:rFonts w:ascii="Arial" w:hAnsi="Arial" w:cs="Arial"/>
        </w:rPr>
        <w:t>D</w:t>
      </w:r>
      <w:r>
        <w:rPr>
          <w:rFonts w:ascii="Arial" w:hAnsi="Arial" w:cs="Arial"/>
        </w:rPr>
        <w:t>ate</w:t>
      </w:r>
      <w:r w:rsidRPr="004A32A7">
        <w:rPr>
          <w:rFonts w:ascii="Arial" w:hAnsi="Arial" w:cs="Arial"/>
        </w:rPr>
        <w:t>:</w:t>
      </w:r>
      <w:r>
        <w:rPr>
          <w:rFonts w:ascii="Arial" w:hAnsi="Arial" w:cs="Arial"/>
        </w:rPr>
        <w:t xml:space="preserve">         </w:t>
      </w:r>
      <w:r w:rsidRPr="004A32A7">
        <w:rPr>
          <w:rFonts w:ascii="Arial" w:hAnsi="Arial" w:cs="Arial"/>
        </w:rPr>
        <w:t>…………</w:t>
      </w:r>
      <w:r>
        <w:rPr>
          <w:rFonts w:ascii="Arial" w:hAnsi="Arial" w:cs="Arial"/>
        </w:rPr>
        <w:t>08/06/2026</w:t>
      </w:r>
      <w:r w:rsidRPr="004A32A7">
        <w:rPr>
          <w:rFonts w:ascii="Arial" w:hAnsi="Arial" w:cs="Arial"/>
        </w:rPr>
        <w:t>…………………….......................</w:t>
      </w:r>
    </w:p>
    <w:p w14:paraId="4848E369" w14:textId="77777777" w:rsidR="00724856" w:rsidRDefault="00724856" w:rsidP="00722DF5">
      <w:pPr>
        <w:pStyle w:val="TOCHeading"/>
        <w:jc w:val="center"/>
        <w:rPr>
          <w:rFonts w:asciiTheme="minorHAnsi" w:eastAsiaTheme="minorHAnsi" w:hAnsiTheme="minorHAnsi" w:cstheme="minorBidi"/>
          <w:color w:val="auto"/>
          <w:kern w:val="2"/>
          <w:sz w:val="24"/>
          <w:szCs w:val="24"/>
          <w:lang w:val="en-GB"/>
          <w14:ligatures w14:val="standardContextual"/>
        </w:rPr>
      </w:pPr>
    </w:p>
    <w:p w14:paraId="21BD4320" w14:textId="77777777" w:rsidR="00724856" w:rsidRDefault="00724856" w:rsidP="00722DF5">
      <w:pPr>
        <w:pStyle w:val="TOCHeading"/>
        <w:jc w:val="center"/>
        <w:rPr>
          <w:rFonts w:asciiTheme="minorHAnsi" w:eastAsiaTheme="minorHAnsi" w:hAnsiTheme="minorHAnsi" w:cstheme="minorBidi"/>
          <w:color w:val="auto"/>
          <w:kern w:val="2"/>
          <w:sz w:val="24"/>
          <w:szCs w:val="24"/>
          <w:lang w:val="en-GB"/>
          <w14:ligatures w14:val="standardContextual"/>
        </w:rPr>
      </w:pPr>
    </w:p>
    <w:p w14:paraId="3FF182A0" w14:textId="77777777" w:rsidR="00724856" w:rsidRDefault="00724856" w:rsidP="00722DF5">
      <w:pPr>
        <w:pStyle w:val="TOCHeading"/>
        <w:jc w:val="center"/>
        <w:rPr>
          <w:rFonts w:asciiTheme="minorHAnsi" w:eastAsiaTheme="minorHAnsi" w:hAnsiTheme="minorHAnsi" w:cstheme="minorBidi"/>
          <w:color w:val="auto"/>
          <w:kern w:val="2"/>
          <w:sz w:val="24"/>
          <w:szCs w:val="24"/>
          <w:lang w:val="en-GB"/>
          <w14:ligatures w14:val="standardContextual"/>
        </w:rPr>
      </w:pPr>
    </w:p>
    <w:p w14:paraId="6C5B66F9" w14:textId="77777777" w:rsidR="00724856" w:rsidRDefault="00724856" w:rsidP="00722DF5">
      <w:pPr>
        <w:pStyle w:val="TOCHeading"/>
        <w:jc w:val="center"/>
        <w:rPr>
          <w:rFonts w:asciiTheme="minorHAnsi" w:eastAsiaTheme="minorHAnsi" w:hAnsiTheme="minorHAnsi" w:cstheme="minorBidi"/>
          <w:color w:val="auto"/>
          <w:kern w:val="2"/>
          <w:sz w:val="24"/>
          <w:szCs w:val="24"/>
          <w:lang w:val="en-GB"/>
          <w14:ligatures w14:val="standardContextual"/>
        </w:rPr>
      </w:pPr>
    </w:p>
    <w:p w14:paraId="18E8F2FA" w14:textId="77777777" w:rsidR="00724856" w:rsidRDefault="00724856" w:rsidP="00722DF5">
      <w:pPr>
        <w:pStyle w:val="TOCHeading"/>
        <w:jc w:val="center"/>
        <w:rPr>
          <w:rFonts w:asciiTheme="minorHAnsi" w:eastAsiaTheme="minorHAnsi" w:hAnsiTheme="minorHAnsi" w:cstheme="minorBidi"/>
          <w:color w:val="auto"/>
          <w:kern w:val="2"/>
          <w:sz w:val="24"/>
          <w:szCs w:val="24"/>
          <w:lang w:val="en-GB"/>
          <w14:ligatures w14:val="standardContextual"/>
        </w:rPr>
      </w:pPr>
    </w:p>
    <w:p w14:paraId="07960858" w14:textId="77777777" w:rsidR="00724856" w:rsidRDefault="00724856" w:rsidP="00722DF5">
      <w:pPr>
        <w:pStyle w:val="TOCHeading"/>
        <w:jc w:val="center"/>
        <w:rPr>
          <w:rFonts w:asciiTheme="minorHAnsi" w:eastAsiaTheme="minorHAnsi" w:hAnsiTheme="minorHAnsi" w:cstheme="minorBidi"/>
          <w:color w:val="auto"/>
          <w:kern w:val="2"/>
          <w:sz w:val="24"/>
          <w:szCs w:val="24"/>
          <w:lang w:val="en-GB"/>
          <w14:ligatures w14:val="standardContextual"/>
        </w:rPr>
      </w:pPr>
    </w:p>
    <w:p w14:paraId="3D454898" w14:textId="3BBE1E1D" w:rsidR="00722DF5" w:rsidRPr="00172EB7" w:rsidRDefault="00722DF5" w:rsidP="00722DF5">
      <w:pPr>
        <w:pStyle w:val="TOCHeading"/>
        <w:jc w:val="center"/>
        <w:rPr>
          <w:rFonts w:ascii="Arial" w:eastAsiaTheme="minorHAnsi" w:hAnsi="Arial" w:cs="Arial"/>
          <w:color w:val="auto"/>
          <w:kern w:val="2"/>
          <w:lang w:val="en-GB"/>
          <w14:ligatures w14:val="standardContextual"/>
        </w:rPr>
      </w:pPr>
      <w:r w:rsidRPr="00172EB7">
        <w:rPr>
          <w:rFonts w:ascii="Arial" w:eastAsiaTheme="minorHAnsi" w:hAnsi="Arial" w:cs="Arial"/>
          <w:color w:val="auto"/>
          <w:kern w:val="2"/>
          <w:lang w:val="en-GB"/>
          <w14:ligatures w14:val="standardContextual"/>
        </w:rPr>
        <w:t>Al Declaration</w:t>
      </w:r>
    </w:p>
    <w:p w14:paraId="7B4DB19C" w14:textId="412BB0F8" w:rsidR="00722DF5" w:rsidRPr="00172EB7" w:rsidRDefault="00722DF5" w:rsidP="001B7160">
      <w:pPr>
        <w:pStyle w:val="TOCHeading"/>
        <w:rPr>
          <w:rFonts w:ascii="Arial" w:eastAsiaTheme="minorHAnsi" w:hAnsi="Arial" w:cs="Arial"/>
          <w:color w:val="auto"/>
          <w:kern w:val="2"/>
          <w:sz w:val="24"/>
          <w:szCs w:val="24"/>
          <w:lang w:val="en-GB"/>
          <w14:ligatures w14:val="standardContextual"/>
        </w:rPr>
      </w:pPr>
      <w:r w:rsidRPr="00172EB7">
        <w:rPr>
          <w:rFonts w:ascii="Arial" w:eastAsiaTheme="minorHAnsi" w:hAnsi="Arial" w:cs="Arial"/>
          <w:color w:val="auto"/>
          <w:kern w:val="2"/>
          <w:sz w:val="24"/>
          <w:szCs w:val="24"/>
          <w:lang w:val="en-GB"/>
          <w14:ligatures w14:val="standardContextual"/>
        </w:rPr>
        <w:t xml:space="preserve">I hereby declare that this dissertation </w:t>
      </w:r>
      <w:r w:rsidR="00172EB7">
        <w:rPr>
          <w:rFonts w:ascii="Arial" w:eastAsiaTheme="minorHAnsi" w:hAnsi="Arial" w:cs="Arial"/>
          <w:color w:val="auto"/>
          <w:kern w:val="2"/>
          <w:sz w:val="24"/>
          <w:szCs w:val="24"/>
          <w:lang w:val="en-GB"/>
          <w14:ligatures w14:val="standardContextual"/>
        </w:rPr>
        <w:t>was</w:t>
      </w:r>
      <w:r w:rsidRPr="00172EB7">
        <w:rPr>
          <w:rFonts w:ascii="Arial" w:eastAsiaTheme="minorHAnsi" w:hAnsi="Arial" w:cs="Arial"/>
          <w:color w:val="auto"/>
          <w:kern w:val="2"/>
          <w:sz w:val="24"/>
          <w:szCs w:val="24"/>
          <w:lang w:val="en-GB"/>
          <w14:ligatures w14:val="standardContextual"/>
        </w:rPr>
        <w:t xml:space="preserve"> not prepared </w:t>
      </w:r>
      <w:r w:rsidR="00172EB7">
        <w:rPr>
          <w:rFonts w:ascii="Arial" w:eastAsiaTheme="minorHAnsi" w:hAnsi="Arial" w:cs="Arial"/>
          <w:color w:val="auto"/>
          <w:kern w:val="2"/>
          <w:sz w:val="24"/>
          <w:szCs w:val="24"/>
          <w:lang w:val="en-GB"/>
          <w14:ligatures w14:val="standardContextual"/>
        </w:rPr>
        <w:t>with</w:t>
      </w:r>
      <w:r w:rsidRPr="00172EB7">
        <w:rPr>
          <w:rFonts w:ascii="Arial" w:eastAsiaTheme="minorHAnsi" w:hAnsi="Arial" w:cs="Arial"/>
          <w:color w:val="auto"/>
          <w:kern w:val="2"/>
          <w:sz w:val="24"/>
          <w:szCs w:val="24"/>
          <w:lang w:val="en-GB"/>
          <w14:ligatures w14:val="standardContextual"/>
        </w:rPr>
        <w:t xml:space="preserve"> the support of any </w:t>
      </w:r>
      <w:r w:rsidR="00172EB7">
        <w:rPr>
          <w:rFonts w:ascii="Arial" w:eastAsiaTheme="minorHAnsi" w:hAnsi="Arial" w:cs="Arial"/>
          <w:color w:val="auto"/>
          <w:kern w:val="2"/>
          <w:sz w:val="24"/>
          <w:szCs w:val="24"/>
          <w:lang w:val="en-GB"/>
          <w14:ligatures w14:val="standardContextual"/>
        </w:rPr>
        <w:t>AI</w:t>
      </w:r>
      <w:r w:rsidRPr="00172EB7">
        <w:rPr>
          <w:rFonts w:ascii="Arial" w:eastAsiaTheme="minorHAnsi" w:hAnsi="Arial" w:cs="Arial"/>
          <w:color w:val="auto"/>
          <w:kern w:val="2"/>
          <w:sz w:val="24"/>
          <w:szCs w:val="24"/>
          <w:lang w:val="en-GB"/>
          <w14:ligatures w14:val="standardContextual"/>
        </w:rPr>
        <w:t xml:space="preserve"> tool or </w:t>
      </w:r>
      <w:r w:rsidR="001B7160" w:rsidRPr="00172EB7">
        <w:rPr>
          <w:rFonts w:ascii="Arial" w:eastAsiaTheme="minorHAnsi" w:hAnsi="Arial" w:cs="Arial"/>
          <w:color w:val="auto"/>
          <w:kern w:val="2"/>
          <w:sz w:val="24"/>
          <w:szCs w:val="24"/>
          <w:lang w:val="en-GB"/>
          <w14:ligatures w14:val="standardContextual"/>
        </w:rPr>
        <w:t>AI</w:t>
      </w:r>
      <w:r w:rsidRPr="00172EB7">
        <w:rPr>
          <w:rFonts w:ascii="Arial" w:eastAsiaTheme="minorHAnsi" w:hAnsi="Arial" w:cs="Arial"/>
          <w:color w:val="auto"/>
          <w:kern w:val="2"/>
          <w:sz w:val="24"/>
          <w:szCs w:val="24"/>
          <w:lang w:val="en-GB"/>
          <w14:ligatures w14:val="standardContextual"/>
        </w:rPr>
        <w:t xml:space="preserve"> assistance. The piece of work is entirely my self-creation and is completely based on my area of knowledge and </w:t>
      </w:r>
      <w:r w:rsidR="001B7160" w:rsidRPr="00172EB7">
        <w:rPr>
          <w:rFonts w:ascii="Arial" w:eastAsiaTheme="minorHAnsi" w:hAnsi="Arial" w:cs="Arial"/>
          <w:color w:val="auto"/>
          <w:kern w:val="2"/>
          <w:sz w:val="24"/>
          <w:szCs w:val="24"/>
          <w:lang w:val="en-GB"/>
          <w14:ligatures w14:val="standardContextual"/>
        </w:rPr>
        <w:t>understanding</w:t>
      </w:r>
      <w:r w:rsidRPr="00172EB7">
        <w:rPr>
          <w:rFonts w:ascii="Arial" w:eastAsiaTheme="minorHAnsi" w:hAnsi="Arial" w:cs="Arial"/>
          <w:color w:val="auto"/>
          <w:kern w:val="2"/>
          <w:sz w:val="24"/>
          <w:szCs w:val="24"/>
          <w:lang w:val="en-GB"/>
          <w14:ligatures w14:val="standardContextual"/>
        </w:rPr>
        <w:t xml:space="preserve">. Any resource that has been used </w:t>
      </w:r>
      <w:r w:rsidR="001B7160" w:rsidRPr="00172EB7">
        <w:rPr>
          <w:rFonts w:ascii="Arial" w:eastAsiaTheme="minorHAnsi" w:hAnsi="Arial" w:cs="Arial"/>
          <w:color w:val="auto"/>
          <w:kern w:val="2"/>
          <w:sz w:val="24"/>
          <w:szCs w:val="24"/>
          <w:lang w:val="en-GB"/>
          <w14:ligatures w14:val="standardContextual"/>
        </w:rPr>
        <w:t>is</w:t>
      </w:r>
      <w:r w:rsidRPr="00172EB7">
        <w:rPr>
          <w:rFonts w:ascii="Arial" w:eastAsiaTheme="minorHAnsi" w:hAnsi="Arial" w:cs="Arial"/>
          <w:color w:val="auto"/>
          <w:kern w:val="2"/>
          <w:sz w:val="24"/>
          <w:szCs w:val="24"/>
          <w:lang w:val="en-GB"/>
          <w14:ligatures w14:val="standardContextual"/>
        </w:rPr>
        <w:t xml:space="preserve"> appropriately acknowledged and referenced in accordance with the required academic referencing guidelines.</w:t>
      </w:r>
    </w:p>
    <w:p w14:paraId="44B73C39" w14:textId="77777777" w:rsidR="001B7160" w:rsidRPr="00172EB7" w:rsidRDefault="001B7160" w:rsidP="001B7160">
      <w:pPr>
        <w:rPr>
          <w:rFonts w:ascii="Arial" w:hAnsi="Arial" w:cs="Arial"/>
        </w:rPr>
      </w:pPr>
    </w:p>
    <w:p w14:paraId="7B700BA5" w14:textId="044DAC3B" w:rsidR="00724856" w:rsidRPr="00172EB7" w:rsidRDefault="006F326A" w:rsidP="001B7160">
      <w:pPr>
        <w:rPr>
          <w:rFonts w:ascii="Arial" w:hAnsi="Arial" w:cs="Arial"/>
        </w:rPr>
      </w:pPr>
      <w:r w:rsidRPr="00172EB7">
        <w:rPr>
          <w:rFonts w:ascii="Arial" w:hAnsi="Arial" w:cs="Arial"/>
        </w:rPr>
        <w:t xml:space="preserve">Signature: </w:t>
      </w:r>
      <w:proofErr w:type="spellStart"/>
      <w:r w:rsidRPr="00172EB7">
        <w:rPr>
          <w:rFonts w:ascii="Arial" w:hAnsi="Arial" w:cs="Arial"/>
        </w:rPr>
        <w:t>Krushiben</w:t>
      </w:r>
      <w:proofErr w:type="spellEnd"/>
      <w:r w:rsidRPr="00172EB7">
        <w:rPr>
          <w:rFonts w:ascii="Arial" w:hAnsi="Arial" w:cs="Arial"/>
        </w:rPr>
        <w:t xml:space="preserve">                                                                         Datet: </w:t>
      </w:r>
      <w:r w:rsidR="00B64E29" w:rsidRPr="00172EB7">
        <w:rPr>
          <w:rFonts w:ascii="Arial" w:hAnsi="Arial" w:cs="Arial"/>
        </w:rPr>
        <w:t>08/06/2026</w:t>
      </w:r>
    </w:p>
    <w:p w14:paraId="36BB9E78" w14:textId="77777777" w:rsidR="00B64E29" w:rsidRDefault="00B64E29" w:rsidP="001B7160"/>
    <w:p w14:paraId="1C56CEA4" w14:textId="77777777" w:rsidR="001B7160" w:rsidRPr="001B7160" w:rsidRDefault="001B7160" w:rsidP="001B7160"/>
    <w:p w14:paraId="172D0951" w14:textId="77777777" w:rsidR="00722DF5" w:rsidRDefault="00722DF5" w:rsidP="00EA1AEE">
      <w:pPr>
        <w:pStyle w:val="TOCHeading"/>
        <w:jc w:val="center"/>
        <w:rPr>
          <w:rFonts w:asciiTheme="minorHAnsi" w:eastAsiaTheme="minorHAnsi" w:hAnsiTheme="minorHAnsi" w:cstheme="minorBidi"/>
          <w:color w:val="auto"/>
          <w:kern w:val="2"/>
          <w:sz w:val="24"/>
          <w:szCs w:val="24"/>
          <w:lang w:val="en-GB"/>
          <w14:ligatures w14:val="standardContextual"/>
        </w:rPr>
      </w:pPr>
    </w:p>
    <w:p w14:paraId="4CB7F60E" w14:textId="77777777" w:rsidR="00722DF5" w:rsidRDefault="00722DF5" w:rsidP="00EA1AEE">
      <w:pPr>
        <w:pStyle w:val="TOCHeading"/>
        <w:jc w:val="center"/>
        <w:rPr>
          <w:rFonts w:asciiTheme="minorHAnsi" w:eastAsiaTheme="minorHAnsi" w:hAnsiTheme="minorHAnsi" w:cstheme="minorBidi"/>
          <w:color w:val="auto"/>
          <w:kern w:val="2"/>
          <w:sz w:val="24"/>
          <w:szCs w:val="24"/>
          <w:lang w:val="en-GB"/>
          <w14:ligatures w14:val="standardContextual"/>
        </w:rPr>
      </w:pPr>
    </w:p>
    <w:p w14:paraId="633FBCF8" w14:textId="77777777" w:rsidR="008A5BC2" w:rsidRDefault="008A5BC2" w:rsidP="008A5BC2"/>
    <w:p w14:paraId="2CA65BD1" w14:textId="77777777" w:rsidR="008A5BC2" w:rsidRDefault="008A5BC2" w:rsidP="008A5BC2"/>
    <w:p w14:paraId="4DD73DB4" w14:textId="77777777" w:rsidR="008A5BC2" w:rsidRDefault="008A5BC2" w:rsidP="008A5BC2"/>
    <w:p w14:paraId="69210989" w14:textId="77777777" w:rsidR="008A5BC2" w:rsidRDefault="008A5BC2" w:rsidP="008A5BC2"/>
    <w:p w14:paraId="15C5C0B8" w14:textId="77777777" w:rsidR="008A5BC2" w:rsidRDefault="008A5BC2" w:rsidP="008A5BC2"/>
    <w:p w14:paraId="4AEB8068" w14:textId="77777777" w:rsidR="008A5BC2" w:rsidRDefault="008A5BC2" w:rsidP="008A5BC2"/>
    <w:p w14:paraId="600C5965" w14:textId="77777777" w:rsidR="008A5BC2" w:rsidRDefault="008A5BC2" w:rsidP="008A5BC2"/>
    <w:p w14:paraId="0B4B5260" w14:textId="77777777" w:rsidR="008A5BC2" w:rsidRDefault="008A5BC2" w:rsidP="008A5BC2"/>
    <w:p w14:paraId="1E9848C1" w14:textId="77777777" w:rsidR="008A5BC2" w:rsidRDefault="008A5BC2" w:rsidP="008A5BC2"/>
    <w:p w14:paraId="510503FE" w14:textId="77777777" w:rsidR="008A5BC2" w:rsidRDefault="008A5BC2" w:rsidP="008A5BC2"/>
    <w:p w14:paraId="1A836F6A" w14:textId="77777777" w:rsidR="008A5BC2" w:rsidRDefault="008A5BC2" w:rsidP="008A5BC2"/>
    <w:p w14:paraId="5F1F8E79" w14:textId="77777777" w:rsidR="008A5BC2" w:rsidRDefault="008A5BC2" w:rsidP="008A5BC2"/>
    <w:p w14:paraId="008F5FA4" w14:textId="77777777" w:rsidR="008A5BC2" w:rsidRDefault="008A5BC2" w:rsidP="008A5BC2"/>
    <w:p w14:paraId="4568730B" w14:textId="77777777" w:rsidR="008A5BC2" w:rsidRPr="00172EB7" w:rsidRDefault="008A5BC2" w:rsidP="008A5BC2">
      <w:pPr>
        <w:jc w:val="center"/>
        <w:rPr>
          <w:rFonts w:ascii="Arial" w:hAnsi="Arial" w:cs="Arial"/>
          <w:sz w:val="32"/>
          <w:szCs w:val="32"/>
        </w:rPr>
      </w:pPr>
      <w:r w:rsidRPr="00172EB7">
        <w:rPr>
          <w:rFonts w:ascii="Arial" w:hAnsi="Arial" w:cs="Arial"/>
          <w:sz w:val="32"/>
          <w:szCs w:val="32"/>
        </w:rPr>
        <w:t>Acknowledgement</w:t>
      </w:r>
    </w:p>
    <w:p w14:paraId="53124FAD" w14:textId="77777777" w:rsidR="008A5BC2" w:rsidRPr="00172EB7" w:rsidRDefault="008A5BC2" w:rsidP="008A5BC2">
      <w:pPr>
        <w:rPr>
          <w:rFonts w:ascii="Arial" w:hAnsi="Arial" w:cs="Arial"/>
        </w:rPr>
      </w:pPr>
    </w:p>
    <w:p w14:paraId="2BCF81A3" w14:textId="2917053A" w:rsidR="008A5BC2" w:rsidRPr="00172EB7" w:rsidRDefault="008A5BC2" w:rsidP="008A5BC2">
      <w:pPr>
        <w:rPr>
          <w:rFonts w:ascii="Arial" w:hAnsi="Arial" w:cs="Arial"/>
        </w:rPr>
      </w:pPr>
      <w:r w:rsidRPr="00172EB7">
        <w:rPr>
          <w:rFonts w:ascii="Arial" w:hAnsi="Arial" w:cs="Arial"/>
        </w:rPr>
        <w:t xml:space="preserve">I would like to thank all those who helped me with this dissertation. I would like to express my gratitude to my supervisor for their constant support, encouragement and helpful comments throughout the various phases of this research. The support and constructive comments of their academics played a significant role in the successful completion of this study. Finally, I thank my university and staff for providing the resources, learning environment and opportunities that I needed </w:t>
      </w:r>
      <w:proofErr w:type="gramStart"/>
      <w:r w:rsidRPr="00172EB7">
        <w:rPr>
          <w:rFonts w:ascii="Arial" w:hAnsi="Arial" w:cs="Arial"/>
        </w:rPr>
        <w:t xml:space="preserve">to </w:t>
      </w:r>
      <w:r w:rsidR="00D74841">
        <w:rPr>
          <w:rFonts w:ascii="Arial" w:hAnsi="Arial" w:cs="Arial"/>
        </w:rPr>
        <w:t xml:space="preserve"> </w:t>
      </w:r>
      <w:r w:rsidRPr="00172EB7">
        <w:rPr>
          <w:rFonts w:ascii="Arial" w:hAnsi="Arial" w:cs="Arial"/>
        </w:rPr>
        <w:t>complete</w:t>
      </w:r>
      <w:proofErr w:type="gramEnd"/>
      <w:r w:rsidRPr="00172EB7">
        <w:rPr>
          <w:rFonts w:ascii="Arial" w:hAnsi="Arial" w:cs="Arial"/>
        </w:rPr>
        <w:t xml:space="preserve"> this research.</w:t>
      </w:r>
    </w:p>
    <w:p w14:paraId="3E02EC7F" w14:textId="77777777" w:rsidR="00722DF5" w:rsidRDefault="00722DF5" w:rsidP="00EA1AEE">
      <w:pPr>
        <w:pStyle w:val="TOCHeading"/>
        <w:jc w:val="center"/>
        <w:rPr>
          <w:rFonts w:asciiTheme="minorHAnsi" w:eastAsiaTheme="minorHAnsi" w:hAnsiTheme="minorHAnsi" w:cstheme="minorBidi"/>
          <w:color w:val="auto"/>
          <w:kern w:val="2"/>
          <w:sz w:val="24"/>
          <w:szCs w:val="24"/>
          <w:lang w:val="en-GB"/>
          <w14:ligatures w14:val="standardContextual"/>
        </w:rPr>
      </w:pPr>
    </w:p>
    <w:p w14:paraId="0C9E00E9" w14:textId="77777777" w:rsidR="00C42A1A" w:rsidRDefault="00C42A1A" w:rsidP="00C42A1A"/>
    <w:p w14:paraId="1A72A1DA" w14:textId="77777777" w:rsidR="00C42A1A" w:rsidRDefault="00C42A1A" w:rsidP="00C42A1A"/>
    <w:p w14:paraId="3ADAA280" w14:textId="77777777" w:rsidR="00C42A1A" w:rsidRDefault="00C42A1A" w:rsidP="00C42A1A"/>
    <w:p w14:paraId="34E22D43" w14:textId="77777777" w:rsidR="00C42A1A" w:rsidRDefault="00C42A1A" w:rsidP="00C42A1A"/>
    <w:p w14:paraId="682E0BDE" w14:textId="77777777" w:rsidR="00C42A1A" w:rsidRDefault="00C42A1A" w:rsidP="00C42A1A"/>
    <w:p w14:paraId="580397BF" w14:textId="77777777" w:rsidR="00C42A1A" w:rsidRDefault="00C42A1A" w:rsidP="00C42A1A"/>
    <w:p w14:paraId="0C9F78C7" w14:textId="77777777" w:rsidR="00C42A1A" w:rsidRDefault="00C42A1A" w:rsidP="00C42A1A"/>
    <w:p w14:paraId="786106A1" w14:textId="77777777" w:rsidR="00C42A1A" w:rsidRDefault="00C42A1A" w:rsidP="00C42A1A"/>
    <w:p w14:paraId="1861C0AC" w14:textId="77777777" w:rsidR="00C42A1A" w:rsidRDefault="00C42A1A" w:rsidP="00C42A1A"/>
    <w:p w14:paraId="414D59C0" w14:textId="77777777" w:rsidR="00C42A1A" w:rsidRDefault="00C42A1A" w:rsidP="00C42A1A"/>
    <w:p w14:paraId="6D82DF94" w14:textId="77777777" w:rsidR="00C42A1A" w:rsidRDefault="00C42A1A" w:rsidP="00C42A1A"/>
    <w:p w14:paraId="28370C6F" w14:textId="77777777" w:rsidR="00C42A1A" w:rsidRDefault="00C42A1A" w:rsidP="00C42A1A"/>
    <w:p w14:paraId="7BE7673C" w14:textId="77777777" w:rsidR="00C42A1A" w:rsidRDefault="00C42A1A" w:rsidP="00C42A1A"/>
    <w:p w14:paraId="57B57C84" w14:textId="77777777" w:rsidR="006D2EF0" w:rsidRDefault="006D2EF0" w:rsidP="00C42A1A"/>
    <w:p w14:paraId="2F6B6E96" w14:textId="77777777" w:rsidR="006D2EF0" w:rsidRDefault="006D2EF0" w:rsidP="00C42A1A"/>
    <w:p w14:paraId="5266B704" w14:textId="77777777" w:rsidR="006D2EF0" w:rsidRDefault="006D2EF0" w:rsidP="00C42A1A"/>
    <w:p w14:paraId="00DE6D20" w14:textId="77777777" w:rsidR="006D2EF0" w:rsidRDefault="006D2EF0" w:rsidP="00C42A1A"/>
    <w:p w14:paraId="42AA2060" w14:textId="77777777" w:rsidR="006D2EF0" w:rsidRDefault="006D2EF0" w:rsidP="00C42A1A"/>
    <w:p w14:paraId="5067674E" w14:textId="77777777" w:rsidR="006D2EF0" w:rsidRDefault="006D2EF0" w:rsidP="00C42A1A"/>
    <w:p w14:paraId="6C4C67A2" w14:textId="5D170D36" w:rsidR="006D2EF0" w:rsidRPr="00384841" w:rsidRDefault="006D2EF0" w:rsidP="00384841">
      <w:pPr>
        <w:pStyle w:val="TOCHeading"/>
        <w:jc w:val="center"/>
        <w:rPr>
          <w:rFonts w:ascii="Arial" w:eastAsiaTheme="minorHAnsi" w:hAnsi="Arial" w:cs="Arial"/>
          <w:color w:val="auto"/>
          <w:kern w:val="2"/>
          <w:lang w:val="en-GB"/>
          <w14:ligatures w14:val="standardContextual"/>
        </w:rPr>
      </w:pPr>
      <w:r w:rsidRPr="00384841">
        <w:rPr>
          <w:rFonts w:ascii="Arial" w:eastAsiaTheme="minorHAnsi" w:hAnsi="Arial" w:cs="Arial"/>
          <w:color w:val="auto"/>
          <w:kern w:val="2"/>
          <w:lang w:val="en-GB"/>
          <w14:ligatures w14:val="standardContextual"/>
        </w:rPr>
        <w:t>Abstract</w:t>
      </w:r>
    </w:p>
    <w:p w14:paraId="0AD56E22" w14:textId="77777777" w:rsidR="00384841" w:rsidRPr="00384841" w:rsidRDefault="00384841" w:rsidP="00384841">
      <w:pPr>
        <w:rPr>
          <w:rFonts w:ascii="Arial" w:hAnsi="Arial" w:cs="Arial"/>
        </w:rPr>
      </w:pPr>
      <w:r w:rsidRPr="00384841">
        <w:rPr>
          <w:rFonts w:ascii="Arial" w:hAnsi="Arial" w:cs="Arial"/>
        </w:rPr>
        <w:t>The cosmetics industry has experienced significant changes in recent years due to increasing consumer awareness of sustainability, ethical consumption, and environmental responsibility. As a result, brands are under growing pressure to develop strategies that balance sustainable practices with consumer expectations regarding quality and affordability. This study examines the brand management strategy of Anomaly Haircare and explores how sustainability, affordability, product development, and marketing communication contribute to the brand’s identity and positioning within the cosmetics industry.</w:t>
      </w:r>
    </w:p>
    <w:p w14:paraId="38EED1CA" w14:textId="77777777" w:rsidR="00384841" w:rsidRPr="00384841" w:rsidRDefault="00384841" w:rsidP="00384841">
      <w:pPr>
        <w:rPr>
          <w:rFonts w:ascii="Arial" w:hAnsi="Arial" w:cs="Arial"/>
        </w:rPr>
      </w:pPr>
      <w:r w:rsidRPr="00384841">
        <w:rPr>
          <w:rFonts w:ascii="Arial" w:hAnsi="Arial" w:cs="Arial"/>
        </w:rPr>
        <w:t>The research adopted a qualitative case study approach based on an interpretivist research philosophy. Secondary data were collected from publicly available sources, including brand communication materials, product descriptions, official websites, industry reports, and marketing content. The collected data were analysed using thematic analysis to identify key patterns and themes related to the brand’s management strategy.</w:t>
      </w:r>
    </w:p>
    <w:p w14:paraId="3CF2F824" w14:textId="77777777" w:rsidR="00384841" w:rsidRPr="00384841" w:rsidRDefault="00384841" w:rsidP="00384841">
      <w:pPr>
        <w:rPr>
          <w:rFonts w:ascii="Arial" w:hAnsi="Arial" w:cs="Arial"/>
        </w:rPr>
      </w:pPr>
      <w:r w:rsidRPr="00384841">
        <w:rPr>
          <w:rFonts w:ascii="Arial" w:hAnsi="Arial" w:cs="Arial"/>
        </w:rPr>
        <w:t xml:space="preserve">The findings indicate that Anomaly Haircare positions itself as a brand that promotes accessible sustainability by combining environmentally responsible practices with affordable pricing. Sustainability was found to be embedded throughout the brand’s strategy, particularly </w:t>
      </w:r>
      <w:proofErr w:type="gramStart"/>
      <w:r w:rsidRPr="00384841">
        <w:rPr>
          <w:rFonts w:ascii="Arial" w:hAnsi="Arial" w:cs="Arial"/>
        </w:rPr>
        <w:t>through the use of</w:t>
      </w:r>
      <w:proofErr w:type="gramEnd"/>
      <w:r w:rsidRPr="00384841">
        <w:rPr>
          <w:rFonts w:ascii="Arial" w:hAnsi="Arial" w:cs="Arial"/>
        </w:rPr>
        <w:t xml:space="preserve"> recycled packaging, plant-based ingredients, transparent communication, and simplified product development. The findings also suggest that digital communication plays an important role in strengthening consumer engagement and reinforcing the brand’s sustainability message. Furthermore, the study highlights the importance of transparency in building brand credibility and reducing consumer concerns regarding greenwashing.</w:t>
      </w:r>
    </w:p>
    <w:p w14:paraId="50265B0A" w14:textId="77777777" w:rsidR="00384841" w:rsidRPr="00384841" w:rsidRDefault="00384841" w:rsidP="00384841">
      <w:pPr>
        <w:rPr>
          <w:rFonts w:ascii="Arial" w:hAnsi="Arial" w:cs="Arial"/>
        </w:rPr>
      </w:pPr>
      <w:r w:rsidRPr="00384841">
        <w:rPr>
          <w:rFonts w:ascii="Arial" w:hAnsi="Arial" w:cs="Arial"/>
        </w:rPr>
        <w:t>The study concludes that Anomaly Haircare has developed a distinctive brand management strategy by successfully integrating sustainability, affordability, and transparency within a highly competitive cosmetics market. The research contributes to the understanding of how emerging cosmetic brands can use sustainable branding practices to strengthen brand identity and consumer trust while remaining accessible to a wider market segment.</w:t>
      </w:r>
    </w:p>
    <w:p w14:paraId="6A7F5FEE" w14:textId="77777777" w:rsidR="00384841" w:rsidRPr="00384841" w:rsidRDefault="00384841" w:rsidP="00384841">
      <w:pPr>
        <w:rPr>
          <w:rFonts w:ascii="Arial" w:hAnsi="Arial" w:cs="Arial"/>
        </w:rPr>
      </w:pPr>
      <w:r w:rsidRPr="00384841">
        <w:rPr>
          <w:rFonts w:ascii="Arial" w:hAnsi="Arial" w:cs="Arial"/>
          <w:b/>
          <w:bCs/>
        </w:rPr>
        <w:t>Keywords:</w:t>
      </w:r>
      <w:r w:rsidRPr="00384841">
        <w:rPr>
          <w:rFonts w:ascii="Arial" w:hAnsi="Arial" w:cs="Arial"/>
        </w:rPr>
        <w:t xml:space="preserve"> Brand Management, Brand Identity, Sustainability, Sustainable Branding, Cosmetics Industry, Consumer Behaviour, Anomaly Haircare.</w:t>
      </w:r>
    </w:p>
    <w:p w14:paraId="2860CCB0" w14:textId="77777777" w:rsidR="006D2EF0" w:rsidRPr="00C42A1A" w:rsidRDefault="006D2EF0" w:rsidP="00C42A1A"/>
    <w:p w14:paraId="1B41ADB0" w14:textId="77777777" w:rsidR="00722DF5" w:rsidRDefault="00722DF5" w:rsidP="00EA1AEE">
      <w:pPr>
        <w:pStyle w:val="TOCHeading"/>
        <w:jc w:val="center"/>
        <w:rPr>
          <w:rFonts w:asciiTheme="minorHAnsi" w:eastAsiaTheme="minorHAnsi" w:hAnsiTheme="minorHAnsi" w:cstheme="minorBidi"/>
          <w:color w:val="auto"/>
          <w:kern w:val="2"/>
          <w:sz w:val="24"/>
          <w:szCs w:val="24"/>
          <w:lang w:val="en-GB"/>
          <w14:ligatures w14:val="standardContextual"/>
        </w:rPr>
      </w:pPr>
    </w:p>
    <w:sdt>
      <w:sdtPr>
        <w:rPr>
          <w:rFonts w:asciiTheme="minorHAnsi" w:eastAsiaTheme="minorHAnsi" w:hAnsiTheme="minorHAnsi" w:cstheme="minorBidi"/>
          <w:color w:val="auto"/>
          <w:kern w:val="2"/>
          <w:sz w:val="24"/>
          <w:szCs w:val="24"/>
          <w:lang w:val="en-GB"/>
          <w14:ligatures w14:val="standardContextual"/>
        </w:rPr>
        <w:id w:val="417145769"/>
        <w:docPartObj>
          <w:docPartGallery w:val="Table of Contents"/>
          <w:docPartUnique/>
        </w:docPartObj>
      </w:sdtPr>
      <w:sdtEndPr>
        <w:rPr>
          <w:rFonts w:ascii="Arial" w:hAnsi="Arial" w:cs="Arial"/>
          <w:b/>
          <w:bCs/>
          <w:noProof/>
        </w:rPr>
      </w:sdtEndPr>
      <w:sdtContent>
        <w:p w14:paraId="0EC97BA6" w14:textId="11378DA5" w:rsidR="00B07403" w:rsidRDefault="008C35A1" w:rsidP="00EA1AEE">
          <w:pPr>
            <w:pStyle w:val="TOCHeading"/>
            <w:jc w:val="center"/>
          </w:pPr>
          <w:r>
            <w:rPr>
              <w:noProof/>
              <w14:ligatures w14:val="standardContextual"/>
            </w:rPr>
            <w:drawing>
              <wp:inline distT="0" distB="0" distL="0" distR="0" wp14:anchorId="06E4A7B5" wp14:editId="71A6308B">
                <wp:extent cx="2832100" cy="1396887"/>
                <wp:effectExtent l="0" t="0" r="6350" b="0"/>
                <wp:docPr id="2104795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95708" name="Picture 2104795708"/>
                        <pic:cNvPicPr/>
                      </pic:nvPicPr>
                      <pic:blipFill>
                        <a:blip r:embed="rId10">
                          <a:extLst>
                            <a:ext uri="{28A0092B-C50C-407E-A947-70E740481C1C}">
                              <a14:useLocalDpi xmlns:a14="http://schemas.microsoft.com/office/drawing/2010/main" val="0"/>
                            </a:ext>
                          </a:extLst>
                        </a:blip>
                        <a:stretch>
                          <a:fillRect/>
                        </a:stretch>
                      </pic:blipFill>
                      <pic:spPr>
                        <a:xfrm>
                          <a:off x="0" y="0"/>
                          <a:ext cx="2832100" cy="1396887"/>
                        </a:xfrm>
                        <a:prstGeom prst="rect">
                          <a:avLst/>
                        </a:prstGeom>
                      </pic:spPr>
                    </pic:pic>
                  </a:graphicData>
                </a:graphic>
              </wp:inline>
            </w:drawing>
          </w:r>
        </w:p>
        <w:p w14:paraId="59ACD943" w14:textId="62995151" w:rsidR="00026458" w:rsidRPr="003F11BC" w:rsidRDefault="00026458">
          <w:pPr>
            <w:pStyle w:val="TOCHeading"/>
            <w:rPr>
              <w:rFonts w:ascii="Arial" w:hAnsi="Arial" w:cs="Arial"/>
            </w:rPr>
          </w:pPr>
          <w:r w:rsidRPr="003F11BC">
            <w:rPr>
              <w:rFonts w:ascii="Arial" w:hAnsi="Arial" w:cs="Arial"/>
            </w:rPr>
            <w:t>Contents</w:t>
          </w:r>
        </w:p>
        <w:p w14:paraId="659DD902" w14:textId="027D2EBF" w:rsidR="00EF13A3" w:rsidRDefault="00026458">
          <w:pPr>
            <w:pStyle w:val="TOC1"/>
            <w:tabs>
              <w:tab w:val="right" w:leader="dot" w:pos="9016"/>
            </w:tabs>
            <w:rPr>
              <w:rFonts w:eastAsiaTheme="minorEastAsia"/>
              <w:noProof/>
              <w:lang w:eastAsia="en-GB"/>
            </w:rPr>
          </w:pPr>
          <w:r w:rsidRPr="003F11BC">
            <w:rPr>
              <w:rFonts w:ascii="Arial" w:hAnsi="Arial" w:cs="Arial"/>
            </w:rPr>
            <w:fldChar w:fldCharType="begin"/>
          </w:r>
          <w:r w:rsidRPr="003F11BC">
            <w:rPr>
              <w:rFonts w:ascii="Arial" w:hAnsi="Arial" w:cs="Arial"/>
            </w:rPr>
            <w:instrText xml:space="preserve"> TOC \o "1-3" \h \z \u </w:instrText>
          </w:r>
          <w:r w:rsidRPr="003F11BC">
            <w:rPr>
              <w:rFonts w:ascii="Arial" w:hAnsi="Arial" w:cs="Arial"/>
            </w:rPr>
            <w:fldChar w:fldCharType="separate"/>
          </w:r>
          <w:hyperlink w:anchor="_Toc231813918" w:history="1">
            <w:r w:rsidR="00EF13A3" w:rsidRPr="004D6D99">
              <w:rPr>
                <w:rStyle w:val="Hyperlink"/>
                <w:rFonts w:ascii="Arial" w:hAnsi="Arial" w:cs="Arial"/>
                <w:noProof/>
              </w:rPr>
              <w:t>Glossary</w:t>
            </w:r>
            <w:r w:rsidR="00EF13A3">
              <w:rPr>
                <w:noProof/>
                <w:webHidden/>
              </w:rPr>
              <w:tab/>
            </w:r>
            <w:r w:rsidR="00EF13A3">
              <w:rPr>
                <w:noProof/>
                <w:webHidden/>
              </w:rPr>
              <w:fldChar w:fldCharType="begin"/>
            </w:r>
            <w:r w:rsidR="00EF13A3">
              <w:rPr>
                <w:noProof/>
                <w:webHidden/>
              </w:rPr>
              <w:instrText xml:space="preserve"> PAGEREF _Toc231813918 \h </w:instrText>
            </w:r>
            <w:r w:rsidR="00EF13A3">
              <w:rPr>
                <w:noProof/>
                <w:webHidden/>
              </w:rPr>
            </w:r>
            <w:r w:rsidR="00EF13A3">
              <w:rPr>
                <w:noProof/>
                <w:webHidden/>
              </w:rPr>
              <w:fldChar w:fldCharType="separate"/>
            </w:r>
            <w:r w:rsidR="00EF13A3">
              <w:rPr>
                <w:noProof/>
                <w:webHidden/>
              </w:rPr>
              <w:t>8</w:t>
            </w:r>
            <w:r w:rsidR="00EF13A3">
              <w:rPr>
                <w:noProof/>
                <w:webHidden/>
              </w:rPr>
              <w:fldChar w:fldCharType="end"/>
            </w:r>
          </w:hyperlink>
        </w:p>
        <w:p w14:paraId="739B0454" w14:textId="4996A63F" w:rsidR="00EF13A3" w:rsidRDefault="00EF13A3">
          <w:pPr>
            <w:pStyle w:val="TOC1"/>
            <w:tabs>
              <w:tab w:val="right" w:leader="dot" w:pos="9016"/>
            </w:tabs>
            <w:rPr>
              <w:rFonts w:eastAsiaTheme="minorEastAsia"/>
              <w:noProof/>
              <w:lang w:eastAsia="en-GB"/>
            </w:rPr>
          </w:pPr>
          <w:hyperlink w:anchor="_Toc231813919" w:history="1">
            <w:r w:rsidRPr="004D6D99">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_Toc231813919 \h </w:instrText>
            </w:r>
            <w:r>
              <w:rPr>
                <w:noProof/>
                <w:webHidden/>
              </w:rPr>
            </w:r>
            <w:r>
              <w:rPr>
                <w:noProof/>
                <w:webHidden/>
              </w:rPr>
              <w:fldChar w:fldCharType="separate"/>
            </w:r>
            <w:r>
              <w:rPr>
                <w:noProof/>
                <w:webHidden/>
              </w:rPr>
              <w:t>9</w:t>
            </w:r>
            <w:r>
              <w:rPr>
                <w:noProof/>
                <w:webHidden/>
              </w:rPr>
              <w:fldChar w:fldCharType="end"/>
            </w:r>
          </w:hyperlink>
        </w:p>
        <w:p w14:paraId="1D020C38" w14:textId="1929CF55" w:rsidR="00EF13A3" w:rsidRDefault="00EF13A3">
          <w:pPr>
            <w:pStyle w:val="TOC2"/>
            <w:tabs>
              <w:tab w:val="right" w:leader="dot" w:pos="9016"/>
            </w:tabs>
            <w:rPr>
              <w:rFonts w:eastAsiaTheme="minorEastAsia"/>
              <w:noProof/>
              <w:lang w:eastAsia="en-GB"/>
            </w:rPr>
          </w:pPr>
          <w:hyperlink w:anchor="_Toc231813920" w:history="1">
            <w:r w:rsidRPr="004D6D99">
              <w:rPr>
                <w:rStyle w:val="Hyperlink"/>
                <w:rFonts w:ascii="Arial" w:hAnsi="Arial" w:cs="Arial"/>
                <w:noProof/>
              </w:rPr>
              <w:t>1.1 Background of the Cosmetics Industry</w:t>
            </w:r>
            <w:r>
              <w:rPr>
                <w:noProof/>
                <w:webHidden/>
              </w:rPr>
              <w:tab/>
            </w:r>
            <w:r>
              <w:rPr>
                <w:noProof/>
                <w:webHidden/>
              </w:rPr>
              <w:fldChar w:fldCharType="begin"/>
            </w:r>
            <w:r>
              <w:rPr>
                <w:noProof/>
                <w:webHidden/>
              </w:rPr>
              <w:instrText xml:space="preserve"> PAGEREF _Toc231813920 \h </w:instrText>
            </w:r>
            <w:r>
              <w:rPr>
                <w:noProof/>
                <w:webHidden/>
              </w:rPr>
            </w:r>
            <w:r>
              <w:rPr>
                <w:noProof/>
                <w:webHidden/>
              </w:rPr>
              <w:fldChar w:fldCharType="separate"/>
            </w:r>
            <w:r>
              <w:rPr>
                <w:noProof/>
                <w:webHidden/>
              </w:rPr>
              <w:t>10</w:t>
            </w:r>
            <w:r>
              <w:rPr>
                <w:noProof/>
                <w:webHidden/>
              </w:rPr>
              <w:fldChar w:fldCharType="end"/>
            </w:r>
          </w:hyperlink>
        </w:p>
        <w:p w14:paraId="729B8400" w14:textId="4CE3519B" w:rsidR="00EF13A3" w:rsidRDefault="00EF13A3">
          <w:pPr>
            <w:pStyle w:val="TOC2"/>
            <w:tabs>
              <w:tab w:val="right" w:leader="dot" w:pos="9016"/>
            </w:tabs>
            <w:rPr>
              <w:rFonts w:eastAsiaTheme="minorEastAsia"/>
              <w:noProof/>
              <w:lang w:eastAsia="en-GB"/>
            </w:rPr>
          </w:pPr>
          <w:hyperlink w:anchor="_Toc231813921" w:history="1">
            <w:r w:rsidRPr="004D6D99">
              <w:rPr>
                <w:rStyle w:val="Hyperlink"/>
                <w:rFonts w:ascii="Arial" w:hAnsi="Arial" w:cs="Arial"/>
                <w:noProof/>
              </w:rPr>
              <w:t>1.2 Sustainable Beauty Trend</w:t>
            </w:r>
            <w:r>
              <w:rPr>
                <w:noProof/>
                <w:webHidden/>
              </w:rPr>
              <w:tab/>
            </w:r>
            <w:r>
              <w:rPr>
                <w:noProof/>
                <w:webHidden/>
              </w:rPr>
              <w:fldChar w:fldCharType="begin"/>
            </w:r>
            <w:r>
              <w:rPr>
                <w:noProof/>
                <w:webHidden/>
              </w:rPr>
              <w:instrText xml:space="preserve"> PAGEREF _Toc231813921 \h </w:instrText>
            </w:r>
            <w:r>
              <w:rPr>
                <w:noProof/>
                <w:webHidden/>
              </w:rPr>
            </w:r>
            <w:r>
              <w:rPr>
                <w:noProof/>
                <w:webHidden/>
              </w:rPr>
              <w:fldChar w:fldCharType="separate"/>
            </w:r>
            <w:r>
              <w:rPr>
                <w:noProof/>
                <w:webHidden/>
              </w:rPr>
              <w:t>12</w:t>
            </w:r>
            <w:r>
              <w:rPr>
                <w:noProof/>
                <w:webHidden/>
              </w:rPr>
              <w:fldChar w:fldCharType="end"/>
            </w:r>
          </w:hyperlink>
        </w:p>
        <w:p w14:paraId="5323F507" w14:textId="7416CD55" w:rsidR="00EF13A3" w:rsidRDefault="00EF13A3">
          <w:pPr>
            <w:pStyle w:val="TOC2"/>
            <w:tabs>
              <w:tab w:val="right" w:leader="dot" w:pos="9016"/>
            </w:tabs>
            <w:rPr>
              <w:rFonts w:eastAsiaTheme="minorEastAsia"/>
              <w:noProof/>
              <w:lang w:eastAsia="en-GB"/>
            </w:rPr>
          </w:pPr>
          <w:hyperlink w:anchor="_Toc231813922" w:history="1">
            <w:r w:rsidRPr="004D6D99">
              <w:rPr>
                <w:rStyle w:val="Hyperlink"/>
                <w:rFonts w:ascii="Arial" w:hAnsi="Arial" w:cs="Arial"/>
                <w:noProof/>
              </w:rPr>
              <w:t>1.3 Introduction of Anomaly Haircare</w:t>
            </w:r>
            <w:r>
              <w:rPr>
                <w:noProof/>
                <w:webHidden/>
              </w:rPr>
              <w:tab/>
            </w:r>
            <w:r>
              <w:rPr>
                <w:noProof/>
                <w:webHidden/>
              </w:rPr>
              <w:fldChar w:fldCharType="begin"/>
            </w:r>
            <w:r>
              <w:rPr>
                <w:noProof/>
                <w:webHidden/>
              </w:rPr>
              <w:instrText xml:space="preserve"> PAGEREF _Toc231813922 \h </w:instrText>
            </w:r>
            <w:r>
              <w:rPr>
                <w:noProof/>
                <w:webHidden/>
              </w:rPr>
            </w:r>
            <w:r>
              <w:rPr>
                <w:noProof/>
                <w:webHidden/>
              </w:rPr>
              <w:fldChar w:fldCharType="separate"/>
            </w:r>
            <w:r>
              <w:rPr>
                <w:noProof/>
                <w:webHidden/>
              </w:rPr>
              <w:t>14</w:t>
            </w:r>
            <w:r>
              <w:rPr>
                <w:noProof/>
                <w:webHidden/>
              </w:rPr>
              <w:fldChar w:fldCharType="end"/>
            </w:r>
          </w:hyperlink>
        </w:p>
        <w:p w14:paraId="257BDF4B" w14:textId="343BCF6D" w:rsidR="00EF13A3" w:rsidRDefault="00EF13A3">
          <w:pPr>
            <w:pStyle w:val="TOC2"/>
            <w:tabs>
              <w:tab w:val="right" w:leader="dot" w:pos="9016"/>
            </w:tabs>
            <w:rPr>
              <w:rFonts w:eastAsiaTheme="minorEastAsia"/>
              <w:noProof/>
              <w:lang w:eastAsia="en-GB"/>
            </w:rPr>
          </w:pPr>
          <w:hyperlink w:anchor="_Toc231813923" w:history="1">
            <w:r w:rsidRPr="004D6D99">
              <w:rPr>
                <w:rStyle w:val="Hyperlink"/>
                <w:rFonts w:ascii="Arial" w:hAnsi="Arial" w:cs="Arial"/>
                <w:noProof/>
              </w:rPr>
              <w:t>1.4 Research Problem</w:t>
            </w:r>
            <w:r>
              <w:rPr>
                <w:noProof/>
                <w:webHidden/>
              </w:rPr>
              <w:tab/>
            </w:r>
            <w:r>
              <w:rPr>
                <w:noProof/>
                <w:webHidden/>
              </w:rPr>
              <w:fldChar w:fldCharType="begin"/>
            </w:r>
            <w:r>
              <w:rPr>
                <w:noProof/>
                <w:webHidden/>
              </w:rPr>
              <w:instrText xml:space="preserve"> PAGEREF _Toc231813923 \h </w:instrText>
            </w:r>
            <w:r>
              <w:rPr>
                <w:noProof/>
                <w:webHidden/>
              </w:rPr>
            </w:r>
            <w:r>
              <w:rPr>
                <w:noProof/>
                <w:webHidden/>
              </w:rPr>
              <w:fldChar w:fldCharType="separate"/>
            </w:r>
            <w:r>
              <w:rPr>
                <w:noProof/>
                <w:webHidden/>
              </w:rPr>
              <w:t>14</w:t>
            </w:r>
            <w:r>
              <w:rPr>
                <w:noProof/>
                <w:webHidden/>
              </w:rPr>
              <w:fldChar w:fldCharType="end"/>
            </w:r>
          </w:hyperlink>
        </w:p>
        <w:p w14:paraId="1C31FA3E" w14:textId="66CA853A" w:rsidR="00EF13A3" w:rsidRDefault="00EF13A3">
          <w:pPr>
            <w:pStyle w:val="TOC2"/>
            <w:tabs>
              <w:tab w:val="right" w:leader="dot" w:pos="9016"/>
            </w:tabs>
            <w:rPr>
              <w:rFonts w:eastAsiaTheme="minorEastAsia"/>
              <w:noProof/>
              <w:lang w:eastAsia="en-GB"/>
            </w:rPr>
          </w:pPr>
          <w:hyperlink w:anchor="_Toc231813924" w:history="1">
            <w:r w:rsidRPr="004D6D99">
              <w:rPr>
                <w:rStyle w:val="Hyperlink"/>
                <w:rFonts w:ascii="Arial" w:hAnsi="Arial" w:cs="Arial"/>
                <w:noProof/>
              </w:rPr>
              <w:t>1.5 Research Aim and Objectives</w:t>
            </w:r>
            <w:r>
              <w:rPr>
                <w:noProof/>
                <w:webHidden/>
              </w:rPr>
              <w:tab/>
            </w:r>
            <w:r>
              <w:rPr>
                <w:noProof/>
                <w:webHidden/>
              </w:rPr>
              <w:fldChar w:fldCharType="begin"/>
            </w:r>
            <w:r>
              <w:rPr>
                <w:noProof/>
                <w:webHidden/>
              </w:rPr>
              <w:instrText xml:space="preserve"> PAGEREF _Toc231813924 \h </w:instrText>
            </w:r>
            <w:r>
              <w:rPr>
                <w:noProof/>
                <w:webHidden/>
              </w:rPr>
            </w:r>
            <w:r>
              <w:rPr>
                <w:noProof/>
                <w:webHidden/>
              </w:rPr>
              <w:fldChar w:fldCharType="separate"/>
            </w:r>
            <w:r>
              <w:rPr>
                <w:noProof/>
                <w:webHidden/>
              </w:rPr>
              <w:t>15</w:t>
            </w:r>
            <w:r>
              <w:rPr>
                <w:noProof/>
                <w:webHidden/>
              </w:rPr>
              <w:fldChar w:fldCharType="end"/>
            </w:r>
          </w:hyperlink>
        </w:p>
        <w:p w14:paraId="4459E6A1" w14:textId="1B1F2F62" w:rsidR="00EF13A3" w:rsidRDefault="00EF13A3">
          <w:pPr>
            <w:pStyle w:val="TOC2"/>
            <w:tabs>
              <w:tab w:val="right" w:leader="dot" w:pos="9016"/>
            </w:tabs>
            <w:rPr>
              <w:rFonts w:eastAsiaTheme="minorEastAsia"/>
              <w:noProof/>
              <w:lang w:eastAsia="en-GB"/>
            </w:rPr>
          </w:pPr>
          <w:hyperlink w:anchor="_Toc231813925" w:history="1">
            <w:r w:rsidRPr="004D6D99">
              <w:rPr>
                <w:rStyle w:val="Hyperlink"/>
                <w:rFonts w:ascii="Arial" w:hAnsi="Arial" w:cs="Arial"/>
                <w:noProof/>
              </w:rPr>
              <w:t>1.6 Research Questions</w:t>
            </w:r>
            <w:r>
              <w:rPr>
                <w:noProof/>
                <w:webHidden/>
              </w:rPr>
              <w:tab/>
            </w:r>
            <w:r>
              <w:rPr>
                <w:noProof/>
                <w:webHidden/>
              </w:rPr>
              <w:fldChar w:fldCharType="begin"/>
            </w:r>
            <w:r>
              <w:rPr>
                <w:noProof/>
                <w:webHidden/>
              </w:rPr>
              <w:instrText xml:space="preserve"> PAGEREF _Toc231813925 \h </w:instrText>
            </w:r>
            <w:r>
              <w:rPr>
                <w:noProof/>
                <w:webHidden/>
              </w:rPr>
            </w:r>
            <w:r>
              <w:rPr>
                <w:noProof/>
                <w:webHidden/>
              </w:rPr>
              <w:fldChar w:fldCharType="separate"/>
            </w:r>
            <w:r>
              <w:rPr>
                <w:noProof/>
                <w:webHidden/>
              </w:rPr>
              <w:t>16</w:t>
            </w:r>
            <w:r>
              <w:rPr>
                <w:noProof/>
                <w:webHidden/>
              </w:rPr>
              <w:fldChar w:fldCharType="end"/>
            </w:r>
          </w:hyperlink>
        </w:p>
        <w:p w14:paraId="47F17A9E" w14:textId="6B6751F3" w:rsidR="00EF13A3" w:rsidRDefault="00EF13A3">
          <w:pPr>
            <w:pStyle w:val="TOC2"/>
            <w:tabs>
              <w:tab w:val="right" w:leader="dot" w:pos="9016"/>
            </w:tabs>
            <w:rPr>
              <w:rFonts w:eastAsiaTheme="minorEastAsia"/>
              <w:noProof/>
              <w:lang w:eastAsia="en-GB"/>
            </w:rPr>
          </w:pPr>
          <w:hyperlink w:anchor="_Toc231813926" w:history="1">
            <w:r w:rsidRPr="004D6D99">
              <w:rPr>
                <w:rStyle w:val="Hyperlink"/>
                <w:rFonts w:ascii="Arial" w:hAnsi="Arial" w:cs="Arial"/>
                <w:noProof/>
              </w:rPr>
              <w:t>1.7 Research Significance</w:t>
            </w:r>
            <w:r>
              <w:rPr>
                <w:noProof/>
                <w:webHidden/>
              </w:rPr>
              <w:tab/>
            </w:r>
            <w:r>
              <w:rPr>
                <w:noProof/>
                <w:webHidden/>
              </w:rPr>
              <w:fldChar w:fldCharType="begin"/>
            </w:r>
            <w:r>
              <w:rPr>
                <w:noProof/>
                <w:webHidden/>
              </w:rPr>
              <w:instrText xml:space="preserve"> PAGEREF _Toc231813926 \h </w:instrText>
            </w:r>
            <w:r>
              <w:rPr>
                <w:noProof/>
                <w:webHidden/>
              </w:rPr>
            </w:r>
            <w:r>
              <w:rPr>
                <w:noProof/>
                <w:webHidden/>
              </w:rPr>
              <w:fldChar w:fldCharType="separate"/>
            </w:r>
            <w:r>
              <w:rPr>
                <w:noProof/>
                <w:webHidden/>
              </w:rPr>
              <w:t>16</w:t>
            </w:r>
            <w:r>
              <w:rPr>
                <w:noProof/>
                <w:webHidden/>
              </w:rPr>
              <w:fldChar w:fldCharType="end"/>
            </w:r>
          </w:hyperlink>
        </w:p>
        <w:p w14:paraId="15F9C7DB" w14:textId="593F1816" w:rsidR="00EF13A3" w:rsidRDefault="00EF13A3">
          <w:pPr>
            <w:pStyle w:val="TOC2"/>
            <w:tabs>
              <w:tab w:val="right" w:leader="dot" w:pos="9016"/>
            </w:tabs>
            <w:rPr>
              <w:rFonts w:eastAsiaTheme="minorEastAsia"/>
              <w:noProof/>
              <w:lang w:eastAsia="en-GB"/>
            </w:rPr>
          </w:pPr>
          <w:hyperlink w:anchor="_Toc231813927" w:history="1">
            <w:r w:rsidRPr="004D6D99">
              <w:rPr>
                <w:rStyle w:val="Hyperlink"/>
                <w:rFonts w:ascii="Arial" w:hAnsi="Arial" w:cs="Arial"/>
                <w:noProof/>
              </w:rPr>
              <w:t>1.8 Theoretical Framework</w:t>
            </w:r>
            <w:r>
              <w:rPr>
                <w:noProof/>
                <w:webHidden/>
              </w:rPr>
              <w:tab/>
            </w:r>
            <w:r>
              <w:rPr>
                <w:noProof/>
                <w:webHidden/>
              </w:rPr>
              <w:fldChar w:fldCharType="begin"/>
            </w:r>
            <w:r>
              <w:rPr>
                <w:noProof/>
                <w:webHidden/>
              </w:rPr>
              <w:instrText xml:space="preserve"> PAGEREF _Toc231813927 \h </w:instrText>
            </w:r>
            <w:r>
              <w:rPr>
                <w:noProof/>
                <w:webHidden/>
              </w:rPr>
            </w:r>
            <w:r>
              <w:rPr>
                <w:noProof/>
                <w:webHidden/>
              </w:rPr>
              <w:fldChar w:fldCharType="separate"/>
            </w:r>
            <w:r>
              <w:rPr>
                <w:noProof/>
                <w:webHidden/>
              </w:rPr>
              <w:t>16</w:t>
            </w:r>
            <w:r>
              <w:rPr>
                <w:noProof/>
                <w:webHidden/>
              </w:rPr>
              <w:fldChar w:fldCharType="end"/>
            </w:r>
          </w:hyperlink>
        </w:p>
        <w:p w14:paraId="2A74E8D6" w14:textId="6553FFD7" w:rsidR="00EF13A3" w:rsidRDefault="00EF13A3">
          <w:pPr>
            <w:pStyle w:val="TOC2"/>
            <w:tabs>
              <w:tab w:val="right" w:leader="dot" w:pos="9016"/>
            </w:tabs>
            <w:rPr>
              <w:rFonts w:eastAsiaTheme="minorEastAsia"/>
              <w:noProof/>
              <w:lang w:eastAsia="en-GB"/>
            </w:rPr>
          </w:pPr>
          <w:hyperlink w:anchor="_Toc231813928" w:history="1">
            <w:r w:rsidRPr="004D6D99">
              <w:rPr>
                <w:rStyle w:val="Hyperlink"/>
                <w:rFonts w:ascii="Arial" w:hAnsi="Arial" w:cs="Arial"/>
                <w:noProof/>
              </w:rPr>
              <w:t>1.9 Structure of the Dissertation</w:t>
            </w:r>
            <w:r>
              <w:rPr>
                <w:noProof/>
                <w:webHidden/>
              </w:rPr>
              <w:tab/>
            </w:r>
            <w:r>
              <w:rPr>
                <w:noProof/>
                <w:webHidden/>
              </w:rPr>
              <w:fldChar w:fldCharType="begin"/>
            </w:r>
            <w:r>
              <w:rPr>
                <w:noProof/>
                <w:webHidden/>
              </w:rPr>
              <w:instrText xml:space="preserve"> PAGEREF _Toc231813928 \h </w:instrText>
            </w:r>
            <w:r>
              <w:rPr>
                <w:noProof/>
                <w:webHidden/>
              </w:rPr>
            </w:r>
            <w:r>
              <w:rPr>
                <w:noProof/>
                <w:webHidden/>
              </w:rPr>
              <w:fldChar w:fldCharType="separate"/>
            </w:r>
            <w:r>
              <w:rPr>
                <w:noProof/>
                <w:webHidden/>
              </w:rPr>
              <w:t>17</w:t>
            </w:r>
            <w:r>
              <w:rPr>
                <w:noProof/>
                <w:webHidden/>
              </w:rPr>
              <w:fldChar w:fldCharType="end"/>
            </w:r>
          </w:hyperlink>
        </w:p>
        <w:p w14:paraId="62153022" w14:textId="0315027F" w:rsidR="00EF13A3" w:rsidRDefault="00EF13A3">
          <w:pPr>
            <w:pStyle w:val="TOC1"/>
            <w:tabs>
              <w:tab w:val="right" w:leader="dot" w:pos="9016"/>
            </w:tabs>
            <w:rPr>
              <w:rFonts w:eastAsiaTheme="minorEastAsia"/>
              <w:noProof/>
              <w:lang w:eastAsia="en-GB"/>
            </w:rPr>
          </w:pPr>
          <w:hyperlink w:anchor="_Toc231813929" w:history="1">
            <w:r w:rsidRPr="004D6D99">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_Toc231813929 \h </w:instrText>
            </w:r>
            <w:r>
              <w:rPr>
                <w:noProof/>
                <w:webHidden/>
              </w:rPr>
            </w:r>
            <w:r>
              <w:rPr>
                <w:noProof/>
                <w:webHidden/>
              </w:rPr>
              <w:fldChar w:fldCharType="separate"/>
            </w:r>
            <w:r>
              <w:rPr>
                <w:noProof/>
                <w:webHidden/>
              </w:rPr>
              <w:t>18</w:t>
            </w:r>
            <w:r>
              <w:rPr>
                <w:noProof/>
                <w:webHidden/>
              </w:rPr>
              <w:fldChar w:fldCharType="end"/>
            </w:r>
          </w:hyperlink>
        </w:p>
        <w:p w14:paraId="61E472BF" w14:textId="18B34AB6" w:rsidR="00EF13A3" w:rsidRDefault="00EF13A3">
          <w:pPr>
            <w:pStyle w:val="TOC2"/>
            <w:tabs>
              <w:tab w:val="right" w:leader="dot" w:pos="9016"/>
            </w:tabs>
            <w:rPr>
              <w:rFonts w:eastAsiaTheme="minorEastAsia"/>
              <w:noProof/>
              <w:lang w:eastAsia="en-GB"/>
            </w:rPr>
          </w:pPr>
          <w:hyperlink w:anchor="_Toc231813930" w:history="1">
            <w:r w:rsidRPr="004D6D99">
              <w:rPr>
                <w:rStyle w:val="Hyperlink"/>
                <w:rFonts w:ascii="Arial" w:hAnsi="Arial" w:cs="Arial"/>
                <w:noProof/>
              </w:rPr>
              <w:t>2.1 Brand Management Theory</w:t>
            </w:r>
            <w:r>
              <w:rPr>
                <w:noProof/>
                <w:webHidden/>
              </w:rPr>
              <w:tab/>
            </w:r>
            <w:r>
              <w:rPr>
                <w:noProof/>
                <w:webHidden/>
              </w:rPr>
              <w:fldChar w:fldCharType="begin"/>
            </w:r>
            <w:r>
              <w:rPr>
                <w:noProof/>
                <w:webHidden/>
              </w:rPr>
              <w:instrText xml:space="preserve"> PAGEREF _Toc231813930 \h </w:instrText>
            </w:r>
            <w:r>
              <w:rPr>
                <w:noProof/>
                <w:webHidden/>
              </w:rPr>
            </w:r>
            <w:r>
              <w:rPr>
                <w:noProof/>
                <w:webHidden/>
              </w:rPr>
              <w:fldChar w:fldCharType="separate"/>
            </w:r>
            <w:r>
              <w:rPr>
                <w:noProof/>
                <w:webHidden/>
              </w:rPr>
              <w:t>18</w:t>
            </w:r>
            <w:r>
              <w:rPr>
                <w:noProof/>
                <w:webHidden/>
              </w:rPr>
              <w:fldChar w:fldCharType="end"/>
            </w:r>
          </w:hyperlink>
        </w:p>
        <w:p w14:paraId="141306E5" w14:textId="60C0FF7C" w:rsidR="00EF13A3" w:rsidRDefault="00EF13A3">
          <w:pPr>
            <w:pStyle w:val="TOC2"/>
            <w:tabs>
              <w:tab w:val="right" w:leader="dot" w:pos="9016"/>
            </w:tabs>
            <w:rPr>
              <w:rFonts w:eastAsiaTheme="minorEastAsia"/>
              <w:noProof/>
              <w:lang w:eastAsia="en-GB"/>
            </w:rPr>
          </w:pPr>
          <w:hyperlink w:anchor="_Toc231813931" w:history="1">
            <w:r w:rsidRPr="004D6D99">
              <w:rPr>
                <w:rStyle w:val="Hyperlink"/>
                <w:rFonts w:ascii="Arial" w:hAnsi="Arial" w:cs="Arial"/>
                <w:noProof/>
              </w:rPr>
              <w:t>2.2 Brand Equity Theory</w:t>
            </w:r>
            <w:r>
              <w:rPr>
                <w:noProof/>
                <w:webHidden/>
              </w:rPr>
              <w:tab/>
            </w:r>
            <w:r>
              <w:rPr>
                <w:noProof/>
                <w:webHidden/>
              </w:rPr>
              <w:fldChar w:fldCharType="begin"/>
            </w:r>
            <w:r>
              <w:rPr>
                <w:noProof/>
                <w:webHidden/>
              </w:rPr>
              <w:instrText xml:space="preserve"> PAGEREF _Toc231813931 \h </w:instrText>
            </w:r>
            <w:r>
              <w:rPr>
                <w:noProof/>
                <w:webHidden/>
              </w:rPr>
            </w:r>
            <w:r>
              <w:rPr>
                <w:noProof/>
                <w:webHidden/>
              </w:rPr>
              <w:fldChar w:fldCharType="separate"/>
            </w:r>
            <w:r>
              <w:rPr>
                <w:noProof/>
                <w:webHidden/>
              </w:rPr>
              <w:t>19</w:t>
            </w:r>
            <w:r>
              <w:rPr>
                <w:noProof/>
                <w:webHidden/>
              </w:rPr>
              <w:fldChar w:fldCharType="end"/>
            </w:r>
          </w:hyperlink>
        </w:p>
        <w:p w14:paraId="38FC3C2F" w14:textId="54C1A2BF" w:rsidR="00EF13A3" w:rsidRDefault="00EF13A3">
          <w:pPr>
            <w:pStyle w:val="TOC2"/>
            <w:tabs>
              <w:tab w:val="right" w:leader="dot" w:pos="9016"/>
            </w:tabs>
            <w:rPr>
              <w:rFonts w:eastAsiaTheme="minorEastAsia"/>
              <w:noProof/>
              <w:lang w:eastAsia="en-GB"/>
            </w:rPr>
          </w:pPr>
          <w:hyperlink w:anchor="_Toc231813932" w:history="1">
            <w:r w:rsidRPr="004D6D99">
              <w:rPr>
                <w:rStyle w:val="Hyperlink"/>
                <w:rFonts w:ascii="Arial" w:hAnsi="Arial" w:cs="Arial"/>
                <w:noProof/>
              </w:rPr>
              <w:t>2.3 Brand Identity Theory</w:t>
            </w:r>
            <w:r>
              <w:rPr>
                <w:noProof/>
                <w:webHidden/>
              </w:rPr>
              <w:tab/>
            </w:r>
            <w:r>
              <w:rPr>
                <w:noProof/>
                <w:webHidden/>
              </w:rPr>
              <w:fldChar w:fldCharType="begin"/>
            </w:r>
            <w:r>
              <w:rPr>
                <w:noProof/>
                <w:webHidden/>
              </w:rPr>
              <w:instrText xml:space="preserve"> PAGEREF _Toc231813932 \h </w:instrText>
            </w:r>
            <w:r>
              <w:rPr>
                <w:noProof/>
                <w:webHidden/>
              </w:rPr>
            </w:r>
            <w:r>
              <w:rPr>
                <w:noProof/>
                <w:webHidden/>
              </w:rPr>
              <w:fldChar w:fldCharType="separate"/>
            </w:r>
            <w:r>
              <w:rPr>
                <w:noProof/>
                <w:webHidden/>
              </w:rPr>
              <w:t>20</w:t>
            </w:r>
            <w:r>
              <w:rPr>
                <w:noProof/>
                <w:webHidden/>
              </w:rPr>
              <w:fldChar w:fldCharType="end"/>
            </w:r>
          </w:hyperlink>
        </w:p>
        <w:p w14:paraId="3F9DAB5E" w14:textId="0392DDA5" w:rsidR="00EF13A3" w:rsidRDefault="00EF13A3">
          <w:pPr>
            <w:pStyle w:val="TOC2"/>
            <w:tabs>
              <w:tab w:val="right" w:leader="dot" w:pos="9016"/>
            </w:tabs>
            <w:rPr>
              <w:rFonts w:eastAsiaTheme="minorEastAsia"/>
              <w:noProof/>
              <w:lang w:eastAsia="en-GB"/>
            </w:rPr>
          </w:pPr>
          <w:hyperlink w:anchor="_Toc231813933" w:history="1">
            <w:r w:rsidRPr="004D6D99">
              <w:rPr>
                <w:rStyle w:val="Hyperlink"/>
                <w:rFonts w:ascii="Arial" w:hAnsi="Arial" w:cs="Arial"/>
                <w:noProof/>
              </w:rPr>
              <w:t>2.4 Sustainable Branding</w:t>
            </w:r>
            <w:r>
              <w:rPr>
                <w:noProof/>
                <w:webHidden/>
              </w:rPr>
              <w:tab/>
            </w:r>
            <w:r>
              <w:rPr>
                <w:noProof/>
                <w:webHidden/>
              </w:rPr>
              <w:fldChar w:fldCharType="begin"/>
            </w:r>
            <w:r>
              <w:rPr>
                <w:noProof/>
                <w:webHidden/>
              </w:rPr>
              <w:instrText xml:space="preserve"> PAGEREF _Toc231813933 \h </w:instrText>
            </w:r>
            <w:r>
              <w:rPr>
                <w:noProof/>
                <w:webHidden/>
              </w:rPr>
            </w:r>
            <w:r>
              <w:rPr>
                <w:noProof/>
                <w:webHidden/>
              </w:rPr>
              <w:fldChar w:fldCharType="separate"/>
            </w:r>
            <w:r>
              <w:rPr>
                <w:noProof/>
                <w:webHidden/>
              </w:rPr>
              <w:t>21</w:t>
            </w:r>
            <w:r>
              <w:rPr>
                <w:noProof/>
                <w:webHidden/>
              </w:rPr>
              <w:fldChar w:fldCharType="end"/>
            </w:r>
          </w:hyperlink>
        </w:p>
        <w:p w14:paraId="1EC41C41" w14:textId="266A00E1" w:rsidR="00EF13A3" w:rsidRDefault="00EF13A3">
          <w:pPr>
            <w:pStyle w:val="TOC2"/>
            <w:tabs>
              <w:tab w:val="right" w:leader="dot" w:pos="9016"/>
            </w:tabs>
            <w:rPr>
              <w:rFonts w:eastAsiaTheme="minorEastAsia"/>
              <w:noProof/>
              <w:lang w:eastAsia="en-GB"/>
            </w:rPr>
          </w:pPr>
          <w:hyperlink w:anchor="_Toc231813934" w:history="1">
            <w:r w:rsidRPr="004D6D99">
              <w:rPr>
                <w:rStyle w:val="Hyperlink"/>
                <w:rFonts w:ascii="Arial" w:hAnsi="Arial" w:cs="Arial"/>
                <w:noProof/>
              </w:rPr>
              <w:t>2.5 Clean Beauty Trend in Cosmetics</w:t>
            </w:r>
            <w:r>
              <w:rPr>
                <w:noProof/>
                <w:webHidden/>
              </w:rPr>
              <w:tab/>
            </w:r>
            <w:r>
              <w:rPr>
                <w:noProof/>
                <w:webHidden/>
              </w:rPr>
              <w:fldChar w:fldCharType="begin"/>
            </w:r>
            <w:r>
              <w:rPr>
                <w:noProof/>
                <w:webHidden/>
              </w:rPr>
              <w:instrText xml:space="preserve"> PAGEREF _Toc231813934 \h </w:instrText>
            </w:r>
            <w:r>
              <w:rPr>
                <w:noProof/>
                <w:webHidden/>
              </w:rPr>
            </w:r>
            <w:r>
              <w:rPr>
                <w:noProof/>
                <w:webHidden/>
              </w:rPr>
              <w:fldChar w:fldCharType="separate"/>
            </w:r>
            <w:r>
              <w:rPr>
                <w:noProof/>
                <w:webHidden/>
              </w:rPr>
              <w:t>21</w:t>
            </w:r>
            <w:r>
              <w:rPr>
                <w:noProof/>
                <w:webHidden/>
              </w:rPr>
              <w:fldChar w:fldCharType="end"/>
            </w:r>
          </w:hyperlink>
        </w:p>
        <w:p w14:paraId="647C9AB0" w14:textId="4BF3B8CC" w:rsidR="00EF13A3" w:rsidRDefault="00EF13A3">
          <w:pPr>
            <w:pStyle w:val="TOC2"/>
            <w:tabs>
              <w:tab w:val="right" w:leader="dot" w:pos="9016"/>
            </w:tabs>
            <w:rPr>
              <w:rFonts w:eastAsiaTheme="minorEastAsia"/>
              <w:noProof/>
              <w:lang w:eastAsia="en-GB"/>
            </w:rPr>
          </w:pPr>
          <w:hyperlink w:anchor="_Toc231813935" w:history="1">
            <w:r w:rsidRPr="004D6D99">
              <w:rPr>
                <w:rStyle w:val="Hyperlink"/>
                <w:rFonts w:ascii="Arial" w:hAnsi="Arial" w:cs="Arial"/>
                <w:noProof/>
              </w:rPr>
              <w:t>2.6 Digital Marketing in the Beauty Industry</w:t>
            </w:r>
            <w:r>
              <w:rPr>
                <w:noProof/>
                <w:webHidden/>
              </w:rPr>
              <w:tab/>
            </w:r>
            <w:r>
              <w:rPr>
                <w:noProof/>
                <w:webHidden/>
              </w:rPr>
              <w:fldChar w:fldCharType="begin"/>
            </w:r>
            <w:r>
              <w:rPr>
                <w:noProof/>
                <w:webHidden/>
              </w:rPr>
              <w:instrText xml:space="preserve"> PAGEREF _Toc231813935 \h </w:instrText>
            </w:r>
            <w:r>
              <w:rPr>
                <w:noProof/>
                <w:webHidden/>
              </w:rPr>
            </w:r>
            <w:r>
              <w:rPr>
                <w:noProof/>
                <w:webHidden/>
              </w:rPr>
              <w:fldChar w:fldCharType="separate"/>
            </w:r>
            <w:r>
              <w:rPr>
                <w:noProof/>
                <w:webHidden/>
              </w:rPr>
              <w:t>22</w:t>
            </w:r>
            <w:r>
              <w:rPr>
                <w:noProof/>
                <w:webHidden/>
              </w:rPr>
              <w:fldChar w:fldCharType="end"/>
            </w:r>
          </w:hyperlink>
        </w:p>
        <w:p w14:paraId="1B47512B" w14:textId="44183DF1" w:rsidR="00EF13A3" w:rsidRDefault="00EF13A3">
          <w:pPr>
            <w:pStyle w:val="TOC2"/>
            <w:tabs>
              <w:tab w:val="right" w:leader="dot" w:pos="9016"/>
            </w:tabs>
            <w:rPr>
              <w:rFonts w:eastAsiaTheme="minorEastAsia"/>
              <w:noProof/>
              <w:lang w:eastAsia="en-GB"/>
            </w:rPr>
          </w:pPr>
          <w:hyperlink w:anchor="_Toc231813936" w:history="1">
            <w:r w:rsidRPr="004D6D99">
              <w:rPr>
                <w:rStyle w:val="Hyperlink"/>
                <w:rFonts w:ascii="Arial" w:hAnsi="Arial" w:cs="Arial"/>
                <w:noProof/>
              </w:rPr>
              <w:t>2.7 Consumer Behaviour in the Cosmetics Industry</w:t>
            </w:r>
            <w:r>
              <w:rPr>
                <w:noProof/>
                <w:webHidden/>
              </w:rPr>
              <w:tab/>
            </w:r>
            <w:r>
              <w:rPr>
                <w:noProof/>
                <w:webHidden/>
              </w:rPr>
              <w:fldChar w:fldCharType="begin"/>
            </w:r>
            <w:r>
              <w:rPr>
                <w:noProof/>
                <w:webHidden/>
              </w:rPr>
              <w:instrText xml:space="preserve"> PAGEREF _Toc231813936 \h </w:instrText>
            </w:r>
            <w:r>
              <w:rPr>
                <w:noProof/>
                <w:webHidden/>
              </w:rPr>
            </w:r>
            <w:r>
              <w:rPr>
                <w:noProof/>
                <w:webHidden/>
              </w:rPr>
              <w:fldChar w:fldCharType="separate"/>
            </w:r>
            <w:r>
              <w:rPr>
                <w:noProof/>
                <w:webHidden/>
              </w:rPr>
              <w:t>23</w:t>
            </w:r>
            <w:r>
              <w:rPr>
                <w:noProof/>
                <w:webHidden/>
              </w:rPr>
              <w:fldChar w:fldCharType="end"/>
            </w:r>
          </w:hyperlink>
        </w:p>
        <w:p w14:paraId="1A01A26F" w14:textId="204FC61D" w:rsidR="00EF13A3" w:rsidRDefault="00EF13A3">
          <w:pPr>
            <w:pStyle w:val="TOC2"/>
            <w:tabs>
              <w:tab w:val="right" w:leader="dot" w:pos="9016"/>
            </w:tabs>
            <w:rPr>
              <w:rFonts w:eastAsiaTheme="minorEastAsia"/>
              <w:noProof/>
              <w:lang w:eastAsia="en-GB"/>
            </w:rPr>
          </w:pPr>
          <w:hyperlink w:anchor="_Toc231813937" w:history="1">
            <w:r w:rsidRPr="004D6D99">
              <w:rPr>
                <w:rStyle w:val="Hyperlink"/>
                <w:rFonts w:ascii="Arial" w:hAnsi="Arial" w:cs="Arial"/>
                <w:noProof/>
              </w:rPr>
              <w:t>2.8 Greenwashing and Brand Credibility</w:t>
            </w:r>
            <w:r>
              <w:rPr>
                <w:noProof/>
                <w:webHidden/>
              </w:rPr>
              <w:tab/>
            </w:r>
            <w:r>
              <w:rPr>
                <w:noProof/>
                <w:webHidden/>
              </w:rPr>
              <w:fldChar w:fldCharType="begin"/>
            </w:r>
            <w:r>
              <w:rPr>
                <w:noProof/>
                <w:webHidden/>
              </w:rPr>
              <w:instrText xml:space="preserve"> PAGEREF _Toc231813937 \h </w:instrText>
            </w:r>
            <w:r>
              <w:rPr>
                <w:noProof/>
                <w:webHidden/>
              </w:rPr>
            </w:r>
            <w:r>
              <w:rPr>
                <w:noProof/>
                <w:webHidden/>
              </w:rPr>
              <w:fldChar w:fldCharType="separate"/>
            </w:r>
            <w:r>
              <w:rPr>
                <w:noProof/>
                <w:webHidden/>
              </w:rPr>
              <w:t>24</w:t>
            </w:r>
            <w:r>
              <w:rPr>
                <w:noProof/>
                <w:webHidden/>
              </w:rPr>
              <w:fldChar w:fldCharType="end"/>
            </w:r>
          </w:hyperlink>
        </w:p>
        <w:p w14:paraId="4BC13E8F" w14:textId="785AF9CA" w:rsidR="00EF13A3" w:rsidRDefault="00EF13A3">
          <w:pPr>
            <w:pStyle w:val="TOC2"/>
            <w:tabs>
              <w:tab w:val="right" w:leader="dot" w:pos="9016"/>
            </w:tabs>
            <w:rPr>
              <w:rFonts w:eastAsiaTheme="minorEastAsia"/>
              <w:noProof/>
              <w:lang w:eastAsia="en-GB"/>
            </w:rPr>
          </w:pPr>
          <w:hyperlink w:anchor="_Toc231813938" w:history="1">
            <w:r w:rsidRPr="004D6D99">
              <w:rPr>
                <w:rStyle w:val="Hyperlink"/>
                <w:rFonts w:ascii="Arial" w:hAnsi="Arial" w:cs="Arial"/>
                <w:noProof/>
              </w:rPr>
              <w:t>2.9 Synthesis of Literature</w:t>
            </w:r>
            <w:r>
              <w:rPr>
                <w:noProof/>
                <w:webHidden/>
              </w:rPr>
              <w:tab/>
            </w:r>
            <w:r>
              <w:rPr>
                <w:noProof/>
                <w:webHidden/>
              </w:rPr>
              <w:fldChar w:fldCharType="begin"/>
            </w:r>
            <w:r>
              <w:rPr>
                <w:noProof/>
                <w:webHidden/>
              </w:rPr>
              <w:instrText xml:space="preserve"> PAGEREF _Toc231813938 \h </w:instrText>
            </w:r>
            <w:r>
              <w:rPr>
                <w:noProof/>
                <w:webHidden/>
              </w:rPr>
            </w:r>
            <w:r>
              <w:rPr>
                <w:noProof/>
                <w:webHidden/>
              </w:rPr>
              <w:fldChar w:fldCharType="separate"/>
            </w:r>
            <w:r>
              <w:rPr>
                <w:noProof/>
                <w:webHidden/>
              </w:rPr>
              <w:t>24</w:t>
            </w:r>
            <w:r>
              <w:rPr>
                <w:noProof/>
                <w:webHidden/>
              </w:rPr>
              <w:fldChar w:fldCharType="end"/>
            </w:r>
          </w:hyperlink>
        </w:p>
        <w:p w14:paraId="4F89E3AB" w14:textId="55EEA327" w:rsidR="00EF13A3" w:rsidRDefault="00EF13A3">
          <w:pPr>
            <w:pStyle w:val="TOC2"/>
            <w:tabs>
              <w:tab w:val="right" w:leader="dot" w:pos="9016"/>
            </w:tabs>
            <w:rPr>
              <w:rFonts w:eastAsiaTheme="minorEastAsia"/>
              <w:noProof/>
              <w:lang w:eastAsia="en-GB"/>
            </w:rPr>
          </w:pPr>
          <w:hyperlink w:anchor="_Toc231813939" w:history="1">
            <w:r w:rsidRPr="004D6D99">
              <w:rPr>
                <w:rStyle w:val="Hyperlink"/>
                <w:rFonts w:ascii="Arial" w:hAnsi="Arial" w:cs="Arial"/>
                <w:noProof/>
              </w:rPr>
              <w:t>2.10 Literature Gap</w:t>
            </w:r>
            <w:r>
              <w:rPr>
                <w:noProof/>
                <w:webHidden/>
              </w:rPr>
              <w:tab/>
            </w:r>
            <w:r>
              <w:rPr>
                <w:noProof/>
                <w:webHidden/>
              </w:rPr>
              <w:fldChar w:fldCharType="begin"/>
            </w:r>
            <w:r>
              <w:rPr>
                <w:noProof/>
                <w:webHidden/>
              </w:rPr>
              <w:instrText xml:space="preserve"> PAGEREF _Toc231813939 \h </w:instrText>
            </w:r>
            <w:r>
              <w:rPr>
                <w:noProof/>
                <w:webHidden/>
              </w:rPr>
            </w:r>
            <w:r>
              <w:rPr>
                <w:noProof/>
                <w:webHidden/>
              </w:rPr>
              <w:fldChar w:fldCharType="separate"/>
            </w:r>
            <w:r>
              <w:rPr>
                <w:noProof/>
                <w:webHidden/>
              </w:rPr>
              <w:t>25</w:t>
            </w:r>
            <w:r>
              <w:rPr>
                <w:noProof/>
                <w:webHidden/>
              </w:rPr>
              <w:fldChar w:fldCharType="end"/>
            </w:r>
          </w:hyperlink>
        </w:p>
        <w:p w14:paraId="77EFEA4A" w14:textId="7C6B92B6" w:rsidR="00EF13A3" w:rsidRDefault="00EF13A3">
          <w:pPr>
            <w:pStyle w:val="TOC1"/>
            <w:tabs>
              <w:tab w:val="right" w:leader="dot" w:pos="9016"/>
            </w:tabs>
            <w:rPr>
              <w:rFonts w:eastAsiaTheme="minorEastAsia"/>
              <w:noProof/>
              <w:lang w:eastAsia="en-GB"/>
            </w:rPr>
          </w:pPr>
          <w:hyperlink w:anchor="_Toc231813940" w:history="1">
            <w:r w:rsidRPr="004D6D99">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_Toc231813940 \h </w:instrText>
            </w:r>
            <w:r>
              <w:rPr>
                <w:noProof/>
                <w:webHidden/>
              </w:rPr>
            </w:r>
            <w:r>
              <w:rPr>
                <w:noProof/>
                <w:webHidden/>
              </w:rPr>
              <w:fldChar w:fldCharType="separate"/>
            </w:r>
            <w:r>
              <w:rPr>
                <w:noProof/>
                <w:webHidden/>
              </w:rPr>
              <w:t>25</w:t>
            </w:r>
            <w:r>
              <w:rPr>
                <w:noProof/>
                <w:webHidden/>
              </w:rPr>
              <w:fldChar w:fldCharType="end"/>
            </w:r>
          </w:hyperlink>
        </w:p>
        <w:p w14:paraId="49FC0A8C" w14:textId="7D1EC2F1" w:rsidR="00EF13A3" w:rsidRDefault="00EF13A3">
          <w:pPr>
            <w:pStyle w:val="TOC2"/>
            <w:tabs>
              <w:tab w:val="right" w:leader="dot" w:pos="9016"/>
            </w:tabs>
            <w:rPr>
              <w:rFonts w:eastAsiaTheme="minorEastAsia"/>
              <w:noProof/>
              <w:lang w:eastAsia="en-GB"/>
            </w:rPr>
          </w:pPr>
          <w:hyperlink w:anchor="_Toc231813941" w:history="1">
            <w:r w:rsidRPr="004D6D99">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_Toc231813941 \h </w:instrText>
            </w:r>
            <w:r>
              <w:rPr>
                <w:noProof/>
                <w:webHidden/>
              </w:rPr>
            </w:r>
            <w:r>
              <w:rPr>
                <w:noProof/>
                <w:webHidden/>
              </w:rPr>
              <w:fldChar w:fldCharType="separate"/>
            </w:r>
            <w:r>
              <w:rPr>
                <w:noProof/>
                <w:webHidden/>
              </w:rPr>
              <w:t>27</w:t>
            </w:r>
            <w:r>
              <w:rPr>
                <w:noProof/>
                <w:webHidden/>
              </w:rPr>
              <w:fldChar w:fldCharType="end"/>
            </w:r>
          </w:hyperlink>
        </w:p>
        <w:p w14:paraId="652D8BD4" w14:textId="7792AEB7" w:rsidR="00EF13A3" w:rsidRDefault="00EF13A3">
          <w:pPr>
            <w:pStyle w:val="TOC2"/>
            <w:tabs>
              <w:tab w:val="right" w:leader="dot" w:pos="9016"/>
            </w:tabs>
            <w:rPr>
              <w:rFonts w:eastAsiaTheme="minorEastAsia"/>
              <w:noProof/>
              <w:lang w:eastAsia="en-GB"/>
            </w:rPr>
          </w:pPr>
          <w:hyperlink w:anchor="_Toc231813942" w:history="1">
            <w:r w:rsidRPr="004D6D99">
              <w:rPr>
                <w:rStyle w:val="Hyperlink"/>
                <w:rFonts w:ascii="Arial" w:hAnsi="Arial" w:cs="Arial"/>
                <w:noProof/>
              </w:rPr>
              <w:t>3.2 Research Approach</w:t>
            </w:r>
            <w:r>
              <w:rPr>
                <w:noProof/>
                <w:webHidden/>
              </w:rPr>
              <w:tab/>
            </w:r>
            <w:r>
              <w:rPr>
                <w:noProof/>
                <w:webHidden/>
              </w:rPr>
              <w:fldChar w:fldCharType="begin"/>
            </w:r>
            <w:r>
              <w:rPr>
                <w:noProof/>
                <w:webHidden/>
              </w:rPr>
              <w:instrText xml:space="preserve"> PAGEREF _Toc231813942 \h </w:instrText>
            </w:r>
            <w:r>
              <w:rPr>
                <w:noProof/>
                <w:webHidden/>
              </w:rPr>
            </w:r>
            <w:r>
              <w:rPr>
                <w:noProof/>
                <w:webHidden/>
              </w:rPr>
              <w:fldChar w:fldCharType="separate"/>
            </w:r>
            <w:r>
              <w:rPr>
                <w:noProof/>
                <w:webHidden/>
              </w:rPr>
              <w:t>28</w:t>
            </w:r>
            <w:r>
              <w:rPr>
                <w:noProof/>
                <w:webHidden/>
              </w:rPr>
              <w:fldChar w:fldCharType="end"/>
            </w:r>
          </w:hyperlink>
        </w:p>
        <w:p w14:paraId="1F5A1E3B" w14:textId="76B88E51" w:rsidR="00EF13A3" w:rsidRDefault="00EF13A3">
          <w:pPr>
            <w:pStyle w:val="TOC2"/>
            <w:tabs>
              <w:tab w:val="right" w:leader="dot" w:pos="9016"/>
            </w:tabs>
            <w:rPr>
              <w:rFonts w:eastAsiaTheme="minorEastAsia"/>
              <w:noProof/>
              <w:lang w:eastAsia="en-GB"/>
            </w:rPr>
          </w:pPr>
          <w:hyperlink w:anchor="_Toc231813943" w:history="1">
            <w:r w:rsidRPr="004D6D99">
              <w:rPr>
                <w:rStyle w:val="Hyperlink"/>
                <w:rFonts w:ascii="Arial" w:hAnsi="Arial" w:cs="Arial"/>
                <w:noProof/>
              </w:rPr>
              <w:t>3.3 Research Strategy</w:t>
            </w:r>
            <w:r>
              <w:rPr>
                <w:noProof/>
                <w:webHidden/>
              </w:rPr>
              <w:tab/>
            </w:r>
            <w:r>
              <w:rPr>
                <w:noProof/>
                <w:webHidden/>
              </w:rPr>
              <w:fldChar w:fldCharType="begin"/>
            </w:r>
            <w:r>
              <w:rPr>
                <w:noProof/>
                <w:webHidden/>
              </w:rPr>
              <w:instrText xml:space="preserve"> PAGEREF _Toc231813943 \h </w:instrText>
            </w:r>
            <w:r>
              <w:rPr>
                <w:noProof/>
                <w:webHidden/>
              </w:rPr>
            </w:r>
            <w:r>
              <w:rPr>
                <w:noProof/>
                <w:webHidden/>
              </w:rPr>
              <w:fldChar w:fldCharType="separate"/>
            </w:r>
            <w:r>
              <w:rPr>
                <w:noProof/>
                <w:webHidden/>
              </w:rPr>
              <w:t>29</w:t>
            </w:r>
            <w:r>
              <w:rPr>
                <w:noProof/>
                <w:webHidden/>
              </w:rPr>
              <w:fldChar w:fldCharType="end"/>
            </w:r>
          </w:hyperlink>
        </w:p>
        <w:p w14:paraId="5F468B95" w14:textId="16DA56F6" w:rsidR="00EF13A3" w:rsidRDefault="00EF13A3">
          <w:pPr>
            <w:pStyle w:val="TOC2"/>
            <w:tabs>
              <w:tab w:val="right" w:leader="dot" w:pos="9016"/>
            </w:tabs>
            <w:rPr>
              <w:rFonts w:eastAsiaTheme="minorEastAsia"/>
              <w:noProof/>
              <w:lang w:eastAsia="en-GB"/>
            </w:rPr>
          </w:pPr>
          <w:hyperlink w:anchor="_Toc231813944" w:history="1">
            <w:r w:rsidRPr="004D6D99">
              <w:rPr>
                <w:rStyle w:val="Hyperlink"/>
                <w:rFonts w:ascii="Arial" w:hAnsi="Arial" w:cs="Arial"/>
                <w:noProof/>
              </w:rPr>
              <w:t>3.4 Research Method</w:t>
            </w:r>
            <w:r>
              <w:rPr>
                <w:noProof/>
                <w:webHidden/>
              </w:rPr>
              <w:tab/>
            </w:r>
            <w:r>
              <w:rPr>
                <w:noProof/>
                <w:webHidden/>
              </w:rPr>
              <w:fldChar w:fldCharType="begin"/>
            </w:r>
            <w:r>
              <w:rPr>
                <w:noProof/>
                <w:webHidden/>
              </w:rPr>
              <w:instrText xml:space="preserve"> PAGEREF _Toc231813944 \h </w:instrText>
            </w:r>
            <w:r>
              <w:rPr>
                <w:noProof/>
                <w:webHidden/>
              </w:rPr>
            </w:r>
            <w:r>
              <w:rPr>
                <w:noProof/>
                <w:webHidden/>
              </w:rPr>
              <w:fldChar w:fldCharType="separate"/>
            </w:r>
            <w:r>
              <w:rPr>
                <w:noProof/>
                <w:webHidden/>
              </w:rPr>
              <w:t>30</w:t>
            </w:r>
            <w:r>
              <w:rPr>
                <w:noProof/>
                <w:webHidden/>
              </w:rPr>
              <w:fldChar w:fldCharType="end"/>
            </w:r>
          </w:hyperlink>
        </w:p>
        <w:p w14:paraId="3065BE47" w14:textId="267C8EFE" w:rsidR="00EF13A3" w:rsidRDefault="00EF13A3">
          <w:pPr>
            <w:pStyle w:val="TOC2"/>
            <w:tabs>
              <w:tab w:val="right" w:leader="dot" w:pos="9016"/>
            </w:tabs>
            <w:rPr>
              <w:rFonts w:eastAsiaTheme="minorEastAsia"/>
              <w:noProof/>
              <w:lang w:eastAsia="en-GB"/>
            </w:rPr>
          </w:pPr>
          <w:hyperlink w:anchor="_Toc231813945" w:history="1">
            <w:r w:rsidRPr="004D6D99">
              <w:rPr>
                <w:rStyle w:val="Hyperlink"/>
                <w:rFonts w:ascii="Arial" w:hAnsi="Arial" w:cs="Arial"/>
                <w:noProof/>
              </w:rPr>
              <w:t>3.5 Data Collection</w:t>
            </w:r>
            <w:r>
              <w:rPr>
                <w:noProof/>
                <w:webHidden/>
              </w:rPr>
              <w:tab/>
            </w:r>
            <w:r>
              <w:rPr>
                <w:noProof/>
                <w:webHidden/>
              </w:rPr>
              <w:fldChar w:fldCharType="begin"/>
            </w:r>
            <w:r>
              <w:rPr>
                <w:noProof/>
                <w:webHidden/>
              </w:rPr>
              <w:instrText xml:space="preserve"> PAGEREF _Toc231813945 \h </w:instrText>
            </w:r>
            <w:r>
              <w:rPr>
                <w:noProof/>
                <w:webHidden/>
              </w:rPr>
            </w:r>
            <w:r>
              <w:rPr>
                <w:noProof/>
                <w:webHidden/>
              </w:rPr>
              <w:fldChar w:fldCharType="separate"/>
            </w:r>
            <w:r>
              <w:rPr>
                <w:noProof/>
                <w:webHidden/>
              </w:rPr>
              <w:t>31</w:t>
            </w:r>
            <w:r>
              <w:rPr>
                <w:noProof/>
                <w:webHidden/>
              </w:rPr>
              <w:fldChar w:fldCharType="end"/>
            </w:r>
          </w:hyperlink>
        </w:p>
        <w:p w14:paraId="4A4179E4" w14:textId="288C1A1E" w:rsidR="00EF13A3" w:rsidRDefault="00EF13A3">
          <w:pPr>
            <w:pStyle w:val="TOC2"/>
            <w:tabs>
              <w:tab w:val="right" w:leader="dot" w:pos="9016"/>
            </w:tabs>
            <w:rPr>
              <w:rFonts w:eastAsiaTheme="minorEastAsia"/>
              <w:noProof/>
              <w:lang w:eastAsia="en-GB"/>
            </w:rPr>
          </w:pPr>
          <w:hyperlink w:anchor="_Toc231813946" w:history="1">
            <w:r w:rsidRPr="004D6D99">
              <w:rPr>
                <w:rStyle w:val="Hyperlink"/>
                <w:rFonts w:ascii="Arial" w:hAnsi="Arial" w:cs="Arial"/>
                <w:noProof/>
              </w:rPr>
              <w:t>3.6 Data Analysis Method</w:t>
            </w:r>
            <w:r>
              <w:rPr>
                <w:noProof/>
                <w:webHidden/>
              </w:rPr>
              <w:tab/>
            </w:r>
            <w:r>
              <w:rPr>
                <w:noProof/>
                <w:webHidden/>
              </w:rPr>
              <w:fldChar w:fldCharType="begin"/>
            </w:r>
            <w:r>
              <w:rPr>
                <w:noProof/>
                <w:webHidden/>
              </w:rPr>
              <w:instrText xml:space="preserve"> PAGEREF _Toc231813946 \h </w:instrText>
            </w:r>
            <w:r>
              <w:rPr>
                <w:noProof/>
                <w:webHidden/>
              </w:rPr>
            </w:r>
            <w:r>
              <w:rPr>
                <w:noProof/>
                <w:webHidden/>
              </w:rPr>
              <w:fldChar w:fldCharType="separate"/>
            </w:r>
            <w:r>
              <w:rPr>
                <w:noProof/>
                <w:webHidden/>
              </w:rPr>
              <w:t>31</w:t>
            </w:r>
            <w:r>
              <w:rPr>
                <w:noProof/>
                <w:webHidden/>
              </w:rPr>
              <w:fldChar w:fldCharType="end"/>
            </w:r>
          </w:hyperlink>
        </w:p>
        <w:p w14:paraId="4CEE0056" w14:textId="2A20DB3A" w:rsidR="00EF13A3" w:rsidRDefault="00EF13A3">
          <w:pPr>
            <w:pStyle w:val="TOC2"/>
            <w:tabs>
              <w:tab w:val="right" w:leader="dot" w:pos="9016"/>
            </w:tabs>
            <w:rPr>
              <w:rFonts w:eastAsiaTheme="minorEastAsia"/>
              <w:noProof/>
              <w:lang w:eastAsia="en-GB"/>
            </w:rPr>
          </w:pPr>
          <w:hyperlink w:anchor="_Toc231813947" w:history="1">
            <w:r w:rsidRPr="004D6D99">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_Toc231813947 \h </w:instrText>
            </w:r>
            <w:r>
              <w:rPr>
                <w:noProof/>
                <w:webHidden/>
              </w:rPr>
            </w:r>
            <w:r>
              <w:rPr>
                <w:noProof/>
                <w:webHidden/>
              </w:rPr>
              <w:fldChar w:fldCharType="separate"/>
            </w:r>
            <w:r>
              <w:rPr>
                <w:noProof/>
                <w:webHidden/>
              </w:rPr>
              <w:t>32</w:t>
            </w:r>
            <w:r>
              <w:rPr>
                <w:noProof/>
                <w:webHidden/>
              </w:rPr>
              <w:fldChar w:fldCharType="end"/>
            </w:r>
          </w:hyperlink>
        </w:p>
        <w:p w14:paraId="618FBB48" w14:textId="5E89B65C" w:rsidR="00EF13A3" w:rsidRDefault="00EF13A3">
          <w:pPr>
            <w:pStyle w:val="TOC2"/>
            <w:tabs>
              <w:tab w:val="right" w:leader="dot" w:pos="9016"/>
            </w:tabs>
            <w:rPr>
              <w:rFonts w:eastAsiaTheme="minorEastAsia"/>
              <w:noProof/>
              <w:lang w:eastAsia="en-GB"/>
            </w:rPr>
          </w:pPr>
          <w:hyperlink w:anchor="_Toc231813948" w:history="1">
            <w:r w:rsidRPr="004D6D99">
              <w:rPr>
                <w:rStyle w:val="Hyperlink"/>
                <w:rFonts w:ascii="Arial" w:hAnsi="Arial" w:cs="Arial"/>
                <w:noProof/>
              </w:rPr>
              <w:t>3.8 Reliability and Validity</w:t>
            </w:r>
            <w:r>
              <w:rPr>
                <w:noProof/>
                <w:webHidden/>
              </w:rPr>
              <w:tab/>
            </w:r>
            <w:r>
              <w:rPr>
                <w:noProof/>
                <w:webHidden/>
              </w:rPr>
              <w:fldChar w:fldCharType="begin"/>
            </w:r>
            <w:r>
              <w:rPr>
                <w:noProof/>
                <w:webHidden/>
              </w:rPr>
              <w:instrText xml:space="preserve"> PAGEREF _Toc231813948 \h </w:instrText>
            </w:r>
            <w:r>
              <w:rPr>
                <w:noProof/>
                <w:webHidden/>
              </w:rPr>
            </w:r>
            <w:r>
              <w:rPr>
                <w:noProof/>
                <w:webHidden/>
              </w:rPr>
              <w:fldChar w:fldCharType="separate"/>
            </w:r>
            <w:r>
              <w:rPr>
                <w:noProof/>
                <w:webHidden/>
              </w:rPr>
              <w:t>33</w:t>
            </w:r>
            <w:r>
              <w:rPr>
                <w:noProof/>
                <w:webHidden/>
              </w:rPr>
              <w:fldChar w:fldCharType="end"/>
            </w:r>
          </w:hyperlink>
        </w:p>
        <w:p w14:paraId="6210A367" w14:textId="18798D3F" w:rsidR="00EF13A3" w:rsidRDefault="00EF13A3">
          <w:pPr>
            <w:pStyle w:val="TOC2"/>
            <w:tabs>
              <w:tab w:val="right" w:leader="dot" w:pos="9016"/>
            </w:tabs>
            <w:rPr>
              <w:rFonts w:eastAsiaTheme="minorEastAsia"/>
              <w:noProof/>
              <w:lang w:eastAsia="en-GB"/>
            </w:rPr>
          </w:pPr>
          <w:hyperlink w:anchor="_Toc231813949" w:history="1">
            <w:r w:rsidRPr="004D6D99">
              <w:rPr>
                <w:rStyle w:val="Hyperlink"/>
                <w:rFonts w:ascii="Arial" w:hAnsi="Arial" w:cs="Arial"/>
                <w:noProof/>
              </w:rPr>
              <w:t>3.9 Research Limitations</w:t>
            </w:r>
            <w:r>
              <w:rPr>
                <w:noProof/>
                <w:webHidden/>
              </w:rPr>
              <w:tab/>
            </w:r>
            <w:r>
              <w:rPr>
                <w:noProof/>
                <w:webHidden/>
              </w:rPr>
              <w:fldChar w:fldCharType="begin"/>
            </w:r>
            <w:r>
              <w:rPr>
                <w:noProof/>
                <w:webHidden/>
              </w:rPr>
              <w:instrText xml:space="preserve"> PAGEREF _Toc231813949 \h </w:instrText>
            </w:r>
            <w:r>
              <w:rPr>
                <w:noProof/>
                <w:webHidden/>
              </w:rPr>
            </w:r>
            <w:r>
              <w:rPr>
                <w:noProof/>
                <w:webHidden/>
              </w:rPr>
              <w:fldChar w:fldCharType="separate"/>
            </w:r>
            <w:r>
              <w:rPr>
                <w:noProof/>
                <w:webHidden/>
              </w:rPr>
              <w:t>33</w:t>
            </w:r>
            <w:r>
              <w:rPr>
                <w:noProof/>
                <w:webHidden/>
              </w:rPr>
              <w:fldChar w:fldCharType="end"/>
            </w:r>
          </w:hyperlink>
        </w:p>
        <w:p w14:paraId="335995FD" w14:textId="643FDC5C" w:rsidR="00EF13A3" w:rsidRDefault="00EF13A3">
          <w:pPr>
            <w:pStyle w:val="TOC1"/>
            <w:tabs>
              <w:tab w:val="right" w:leader="dot" w:pos="9016"/>
            </w:tabs>
            <w:rPr>
              <w:rFonts w:eastAsiaTheme="minorEastAsia"/>
              <w:noProof/>
              <w:lang w:eastAsia="en-GB"/>
            </w:rPr>
          </w:pPr>
          <w:hyperlink w:anchor="_Toc231813950" w:history="1">
            <w:r w:rsidRPr="004D6D99">
              <w:rPr>
                <w:rStyle w:val="Hyperlink"/>
                <w:rFonts w:ascii="Arial" w:hAnsi="Arial" w:cs="Arial"/>
                <w:noProof/>
              </w:rPr>
              <w:t>Chapter 4: Findings and Data Analysis</w:t>
            </w:r>
            <w:r>
              <w:rPr>
                <w:noProof/>
                <w:webHidden/>
              </w:rPr>
              <w:tab/>
            </w:r>
            <w:r>
              <w:rPr>
                <w:noProof/>
                <w:webHidden/>
              </w:rPr>
              <w:fldChar w:fldCharType="begin"/>
            </w:r>
            <w:r>
              <w:rPr>
                <w:noProof/>
                <w:webHidden/>
              </w:rPr>
              <w:instrText xml:space="preserve"> PAGEREF _Toc231813950 \h </w:instrText>
            </w:r>
            <w:r>
              <w:rPr>
                <w:noProof/>
                <w:webHidden/>
              </w:rPr>
            </w:r>
            <w:r>
              <w:rPr>
                <w:noProof/>
                <w:webHidden/>
              </w:rPr>
              <w:fldChar w:fldCharType="separate"/>
            </w:r>
            <w:r>
              <w:rPr>
                <w:noProof/>
                <w:webHidden/>
              </w:rPr>
              <w:t>33</w:t>
            </w:r>
            <w:r>
              <w:rPr>
                <w:noProof/>
                <w:webHidden/>
              </w:rPr>
              <w:fldChar w:fldCharType="end"/>
            </w:r>
          </w:hyperlink>
        </w:p>
        <w:p w14:paraId="0EDBD026" w14:textId="6920DC84" w:rsidR="00EF13A3" w:rsidRDefault="00EF13A3">
          <w:pPr>
            <w:pStyle w:val="TOC2"/>
            <w:tabs>
              <w:tab w:val="right" w:leader="dot" w:pos="9016"/>
            </w:tabs>
            <w:rPr>
              <w:rFonts w:eastAsiaTheme="minorEastAsia"/>
              <w:noProof/>
              <w:lang w:eastAsia="en-GB"/>
            </w:rPr>
          </w:pPr>
          <w:hyperlink w:anchor="_Toc231813951" w:history="1">
            <w:r w:rsidRPr="004D6D99">
              <w:rPr>
                <w:rStyle w:val="Hyperlink"/>
                <w:rFonts w:ascii="Arial" w:hAnsi="Arial" w:cs="Arial"/>
                <w:noProof/>
              </w:rPr>
              <w:t>4.1 Brand Positioning of Anomaly Haircare</w:t>
            </w:r>
            <w:r>
              <w:rPr>
                <w:noProof/>
                <w:webHidden/>
              </w:rPr>
              <w:tab/>
            </w:r>
            <w:r>
              <w:rPr>
                <w:noProof/>
                <w:webHidden/>
              </w:rPr>
              <w:fldChar w:fldCharType="begin"/>
            </w:r>
            <w:r>
              <w:rPr>
                <w:noProof/>
                <w:webHidden/>
              </w:rPr>
              <w:instrText xml:space="preserve"> PAGEREF _Toc231813951 \h </w:instrText>
            </w:r>
            <w:r>
              <w:rPr>
                <w:noProof/>
                <w:webHidden/>
              </w:rPr>
            </w:r>
            <w:r>
              <w:rPr>
                <w:noProof/>
                <w:webHidden/>
              </w:rPr>
              <w:fldChar w:fldCharType="separate"/>
            </w:r>
            <w:r>
              <w:rPr>
                <w:noProof/>
                <w:webHidden/>
              </w:rPr>
              <w:t>34</w:t>
            </w:r>
            <w:r>
              <w:rPr>
                <w:noProof/>
                <w:webHidden/>
              </w:rPr>
              <w:fldChar w:fldCharType="end"/>
            </w:r>
          </w:hyperlink>
        </w:p>
        <w:p w14:paraId="21CCEEFD" w14:textId="42BF385E" w:rsidR="00EF13A3" w:rsidRDefault="00EF13A3">
          <w:pPr>
            <w:pStyle w:val="TOC2"/>
            <w:tabs>
              <w:tab w:val="right" w:leader="dot" w:pos="9016"/>
            </w:tabs>
            <w:rPr>
              <w:rFonts w:eastAsiaTheme="minorEastAsia"/>
              <w:noProof/>
              <w:lang w:eastAsia="en-GB"/>
            </w:rPr>
          </w:pPr>
          <w:hyperlink w:anchor="_Toc231813952" w:history="1">
            <w:r w:rsidRPr="004D6D99">
              <w:rPr>
                <w:rStyle w:val="Hyperlink"/>
                <w:rFonts w:ascii="Arial" w:hAnsi="Arial" w:cs="Arial"/>
                <w:noProof/>
              </w:rPr>
              <w:t>4.2 Sustainability Strategy</w:t>
            </w:r>
            <w:r>
              <w:rPr>
                <w:noProof/>
                <w:webHidden/>
              </w:rPr>
              <w:tab/>
            </w:r>
            <w:r>
              <w:rPr>
                <w:noProof/>
                <w:webHidden/>
              </w:rPr>
              <w:fldChar w:fldCharType="begin"/>
            </w:r>
            <w:r>
              <w:rPr>
                <w:noProof/>
                <w:webHidden/>
              </w:rPr>
              <w:instrText xml:space="preserve"> PAGEREF _Toc231813952 \h </w:instrText>
            </w:r>
            <w:r>
              <w:rPr>
                <w:noProof/>
                <w:webHidden/>
              </w:rPr>
            </w:r>
            <w:r>
              <w:rPr>
                <w:noProof/>
                <w:webHidden/>
              </w:rPr>
              <w:fldChar w:fldCharType="separate"/>
            </w:r>
            <w:r>
              <w:rPr>
                <w:noProof/>
                <w:webHidden/>
              </w:rPr>
              <w:t>35</w:t>
            </w:r>
            <w:r>
              <w:rPr>
                <w:noProof/>
                <w:webHidden/>
              </w:rPr>
              <w:fldChar w:fldCharType="end"/>
            </w:r>
          </w:hyperlink>
        </w:p>
        <w:p w14:paraId="4DF927B1" w14:textId="51A572EC" w:rsidR="00EF13A3" w:rsidRDefault="00EF13A3">
          <w:pPr>
            <w:pStyle w:val="TOC3"/>
            <w:tabs>
              <w:tab w:val="right" w:leader="dot" w:pos="9016"/>
            </w:tabs>
            <w:rPr>
              <w:rFonts w:eastAsiaTheme="minorEastAsia"/>
              <w:noProof/>
              <w:lang w:eastAsia="en-GB"/>
            </w:rPr>
          </w:pPr>
          <w:hyperlink w:anchor="_Toc231813953" w:history="1">
            <w:r w:rsidRPr="004D6D99">
              <w:rPr>
                <w:rStyle w:val="Hyperlink"/>
                <w:rFonts w:ascii="Arial" w:hAnsi="Arial" w:cs="Arial"/>
                <w:noProof/>
              </w:rPr>
              <w:t>4.2.1 Packaging</w:t>
            </w:r>
            <w:r>
              <w:rPr>
                <w:noProof/>
                <w:webHidden/>
              </w:rPr>
              <w:tab/>
            </w:r>
            <w:r>
              <w:rPr>
                <w:noProof/>
                <w:webHidden/>
              </w:rPr>
              <w:fldChar w:fldCharType="begin"/>
            </w:r>
            <w:r>
              <w:rPr>
                <w:noProof/>
                <w:webHidden/>
              </w:rPr>
              <w:instrText xml:space="preserve"> PAGEREF _Toc231813953 \h </w:instrText>
            </w:r>
            <w:r>
              <w:rPr>
                <w:noProof/>
                <w:webHidden/>
              </w:rPr>
            </w:r>
            <w:r>
              <w:rPr>
                <w:noProof/>
                <w:webHidden/>
              </w:rPr>
              <w:fldChar w:fldCharType="separate"/>
            </w:r>
            <w:r>
              <w:rPr>
                <w:noProof/>
                <w:webHidden/>
              </w:rPr>
              <w:t>35</w:t>
            </w:r>
            <w:r>
              <w:rPr>
                <w:noProof/>
                <w:webHidden/>
              </w:rPr>
              <w:fldChar w:fldCharType="end"/>
            </w:r>
          </w:hyperlink>
        </w:p>
        <w:p w14:paraId="6A748B96" w14:textId="75ACEA5C" w:rsidR="00EF13A3" w:rsidRDefault="00EF13A3">
          <w:pPr>
            <w:pStyle w:val="TOC3"/>
            <w:tabs>
              <w:tab w:val="right" w:leader="dot" w:pos="9016"/>
            </w:tabs>
            <w:rPr>
              <w:rFonts w:eastAsiaTheme="minorEastAsia"/>
              <w:noProof/>
              <w:lang w:eastAsia="en-GB"/>
            </w:rPr>
          </w:pPr>
          <w:hyperlink w:anchor="_Toc231813954" w:history="1">
            <w:r w:rsidRPr="004D6D99">
              <w:rPr>
                <w:rStyle w:val="Hyperlink"/>
                <w:rFonts w:ascii="Arial" w:hAnsi="Arial" w:cs="Arial"/>
                <w:noProof/>
              </w:rPr>
              <w:t>4.2.2 Ingredients and Formulation</w:t>
            </w:r>
            <w:r>
              <w:rPr>
                <w:noProof/>
                <w:webHidden/>
              </w:rPr>
              <w:tab/>
            </w:r>
            <w:r>
              <w:rPr>
                <w:noProof/>
                <w:webHidden/>
              </w:rPr>
              <w:fldChar w:fldCharType="begin"/>
            </w:r>
            <w:r>
              <w:rPr>
                <w:noProof/>
                <w:webHidden/>
              </w:rPr>
              <w:instrText xml:space="preserve"> PAGEREF _Toc231813954 \h </w:instrText>
            </w:r>
            <w:r>
              <w:rPr>
                <w:noProof/>
                <w:webHidden/>
              </w:rPr>
            </w:r>
            <w:r>
              <w:rPr>
                <w:noProof/>
                <w:webHidden/>
              </w:rPr>
              <w:fldChar w:fldCharType="separate"/>
            </w:r>
            <w:r>
              <w:rPr>
                <w:noProof/>
                <w:webHidden/>
              </w:rPr>
              <w:t>36</w:t>
            </w:r>
            <w:r>
              <w:rPr>
                <w:noProof/>
                <w:webHidden/>
              </w:rPr>
              <w:fldChar w:fldCharType="end"/>
            </w:r>
          </w:hyperlink>
        </w:p>
        <w:p w14:paraId="141BF4FA" w14:textId="0F642016" w:rsidR="00EF13A3" w:rsidRDefault="00EF13A3">
          <w:pPr>
            <w:pStyle w:val="TOC3"/>
            <w:tabs>
              <w:tab w:val="right" w:leader="dot" w:pos="9016"/>
            </w:tabs>
            <w:rPr>
              <w:rFonts w:eastAsiaTheme="minorEastAsia"/>
              <w:noProof/>
              <w:lang w:eastAsia="en-GB"/>
            </w:rPr>
          </w:pPr>
          <w:hyperlink w:anchor="_Toc231813955" w:history="1">
            <w:r w:rsidRPr="004D6D99">
              <w:rPr>
                <w:rStyle w:val="Hyperlink"/>
                <w:rFonts w:ascii="Arial" w:hAnsi="Arial" w:cs="Arial"/>
                <w:noProof/>
              </w:rPr>
              <w:t>4.2.3 Transparency</w:t>
            </w:r>
            <w:r>
              <w:rPr>
                <w:noProof/>
                <w:webHidden/>
              </w:rPr>
              <w:tab/>
            </w:r>
            <w:r>
              <w:rPr>
                <w:noProof/>
                <w:webHidden/>
              </w:rPr>
              <w:fldChar w:fldCharType="begin"/>
            </w:r>
            <w:r>
              <w:rPr>
                <w:noProof/>
                <w:webHidden/>
              </w:rPr>
              <w:instrText xml:space="preserve"> PAGEREF _Toc231813955 \h </w:instrText>
            </w:r>
            <w:r>
              <w:rPr>
                <w:noProof/>
                <w:webHidden/>
              </w:rPr>
            </w:r>
            <w:r>
              <w:rPr>
                <w:noProof/>
                <w:webHidden/>
              </w:rPr>
              <w:fldChar w:fldCharType="separate"/>
            </w:r>
            <w:r>
              <w:rPr>
                <w:noProof/>
                <w:webHidden/>
              </w:rPr>
              <w:t>37</w:t>
            </w:r>
            <w:r>
              <w:rPr>
                <w:noProof/>
                <w:webHidden/>
              </w:rPr>
              <w:fldChar w:fldCharType="end"/>
            </w:r>
          </w:hyperlink>
        </w:p>
        <w:p w14:paraId="0F91DB7D" w14:textId="2FCC3E5D" w:rsidR="00EF13A3" w:rsidRDefault="00EF13A3">
          <w:pPr>
            <w:pStyle w:val="TOC2"/>
            <w:tabs>
              <w:tab w:val="right" w:leader="dot" w:pos="9016"/>
            </w:tabs>
            <w:rPr>
              <w:rFonts w:eastAsiaTheme="minorEastAsia"/>
              <w:noProof/>
              <w:lang w:eastAsia="en-GB"/>
            </w:rPr>
          </w:pPr>
          <w:hyperlink w:anchor="_Toc231813956" w:history="1">
            <w:r w:rsidRPr="004D6D99">
              <w:rPr>
                <w:rStyle w:val="Hyperlink"/>
                <w:rFonts w:ascii="Arial" w:hAnsi="Arial" w:cs="Arial"/>
                <w:noProof/>
              </w:rPr>
              <w:t>4.3 Product Development</w:t>
            </w:r>
            <w:r>
              <w:rPr>
                <w:noProof/>
                <w:webHidden/>
              </w:rPr>
              <w:tab/>
            </w:r>
            <w:r>
              <w:rPr>
                <w:noProof/>
                <w:webHidden/>
              </w:rPr>
              <w:fldChar w:fldCharType="begin"/>
            </w:r>
            <w:r>
              <w:rPr>
                <w:noProof/>
                <w:webHidden/>
              </w:rPr>
              <w:instrText xml:space="preserve"> PAGEREF _Toc231813956 \h </w:instrText>
            </w:r>
            <w:r>
              <w:rPr>
                <w:noProof/>
                <w:webHidden/>
              </w:rPr>
            </w:r>
            <w:r>
              <w:rPr>
                <w:noProof/>
                <w:webHidden/>
              </w:rPr>
              <w:fldChar w:fldCharType="separate"/>
            </w:r>
            <w:r>
              <w:rPr>
                <w:noProof/>
                <w:webHidden/>
              </w:rPr>
              <w:t>38</w:t>
            </w:r>
            <w:r>
              <w:rPr>
                <w:noProof/>
                <w:webHidden/>
              </w:rPr>
              <w:fldChar w:fldCharType="end"/>
            </w:r>
          </w:hyperlink>
        </w:p>
        <w:p w14:paraId="699DF485" w14:textId="7F1AF2D7" w:rsidR="00EF13A3" w:rsidRDefault="00EF13A3">
          <w:pPr>
            <w:pStyle w:val="TOC2"/>
            <w:tabs>
              <w:tab w:val="right" w:leader="dot" w:pos="9016"/>
            </w:tabs>
            <w:rPr>
              <w:rFonts w:eastAsiaTheme="minorEastAsia"/>
              <w:noProof/>
              <w:lang w:eastAsia="en-GB"/>
            </w:rPr>
          </w:pPr>
          <w:hyperlink w:anchor="_Toc231813957" w:history="1">
            <w:r w:rsidRPr="004D6D99">
              <w:rPr>
                <w:rStyle w:val="Hyperlink"/>
                <w:rFonts w:ascii="Arial" w:hAnsi="Arial" w:cs="Arial"/>
                <w:noProof/>
              </w:rPr>
              <w:t>4.4 Pricing Strategy</w:t>
            </w:r>
            <w:r>
              <w:rPr>
                <w:noProof/>
                <w:webHidden/>
              </w:rPr>
              <w:tab/>
            </w:r>
            <w:r>
              <w:rPr>
                <w:noProof/>
                <w:webHidden/>
              </w:rPr>
              <w:fldChar w:fldCharType="begin"/>
            </w:r>
            <w:r>
              <w:rPr>
                <w:noProof/>
                <w:webHidden/>
              </w:rPr>
              <w:instrText xml:space="preserve"> PAGEREF _Toc231813957 \h </w:instrText>
            </w:r>
            <w:r>
              <w:rPr>
                <w:noProof/>
                <w:webHidden/>
              </w:rPr>
            </w:r>
            <w:r>
              <w:rPr>
                <w:noProof/>
                <w:webHidden/>
              </w:rPr>
              <w:fldChar w:fldCharType="separate"/>
            </w:r>
            <w:r>
              <w:rPr>
                <w:noProof/>
                <w:webHidden/>
              </w:rPr>
              <w:t>38</w:t>
            </w:r>
            <w:r>
              <w:rPr>
                <w:noProof/>
                <w:webHidden/>
              </w:rPr>
              <w:fldChar w:fldCharType="end"/>
            </w:r>
          </w:hyperlink>
        </w:p>
        <w:p w14:paraId="6BBA6F4D" w14:textId="6D943A72" w:rsidR="00EF13A3" w:rsidRDefault="00EF13A3">
          <w:pPr>
            <w:pStyle w:val="TOC2"/>
            <w:tabs>
              <w:tab w:val="right" w:leader="dot" w:pos="9016"/>
            </w:tabs>
            <w:rPr>
              <w:rFonts w:eastAsiaTheme="minorEastAsia"/>
              <w:noProof/>
              <w:lang w:eastAsia="en-GB"/>
            </w:rPr>
          </w:pPr>
          <w:hyperlink w:anchor="_Toc231813958" w:history="1">
            <w:r w:rsidRPr="004D6D99">
              <w:rPr>
                <w:rStyle w:val="Hyperlink"/>
                <w:rFonts w:ascii="Arial" w:hAnsi="Arial" w:cs="Arial"/>
                <w:noProof/>
              </w:rPr>
              <w:t>4.5 Marketing Communication</w:t>
            </w:r>
            <w:r>
              <w:rPr>
                <w:noProof/>
                <w:webHidden/>
              </w:rPr>
              <w:tab/>
            </w:r>
            <w:r>
              <w:rPr>
                <w:noProof/>
                <w:webHidden/>
              </w:rPr>
              <w:fldChar w:fldCharType="begin"/>
            </w:r>
            <w:r>
              <w:rPr>
                <w:noProof/>
                <w:webHidden/>
              </w:rPr>
              <w:instrText xml:space="preserve"> PAGEREF _Toc231813958 \h </w:instrText>
            </w:r>
            <w:r>
              <w:rPr>
                <w:noProof/>
                <w:webHidden/>
              </w:rPr>
            </w:r>
            <w:r>
              <w:rPr>
                <w:noProof/>
                <w:webHidden/>
              </w:rPr>
              <w:fldChar w:fldCharType="separate"/>
            </w:r>
            <w:r>
              <w:rPr>
                <w:noProof/>
                <w:webHidden/>
              </w:rPr>
              <w:t>39</w:t>
            </w:r>
            <w:r>
              <w:rPr>
                <w:noProof/>
                <w:webHidden/>
              </w:rPr>
              <w:fldChar w:fldCharType="end"/>
            </w:r>
          </w:hyperlink>
        </w:p>
        <w:p w14:paraId="6A4CC6C5" w14:textId="25EE7D90" w:rsidR="00EF13A3" w:rsidRDefault="00EF13A3">
          <w:pPr>
            <w:pStyle w:val="TOC3"/>
            <w:tabs>
              <w:tab w:val="right" w:leader="dot" w:pos="9016"/>
            </w:tabs>
            <w:rPr>
              <w:rFonts w:eastAsiaTheme="minorEastAsia"/>
              <w:noProof/>
              <w:lang w:eastAsia="en-GB"/>
            </w:rPr>
          </w:pPr>
          <w:hyperlink w:anchor="_Toc231813959" w:history="1">
            <w:r w:rsidRPr="004D6D99">
              <w:rPr>
                <w:rStyle w:val="Hyperlink"/>
                <w:rFonts w:ascii="Arial" w:hAnsi="Arial" w:cs="Arial"/>
                <w:noProof/>
              </w:rPr>
              <w:t>4.5.1 Social Media Presence</w:t>
            </w:r>
            <w:r>
              <w:rPr>
                <w:noProof/>
                <w:webHidden/>
              </w:rPr>
              <w:tab/>
            </w:r>
            <w:r>
              <w:rPr>
                <w:noProof/>
                <w:webHidden/>
              </w:rPr>
              <w:fldChar w:fldCharType="begin"/>
            </w:r>
            <w:r>
              <w:rPr>
                <w:noProof/>
                <w:webHidden/>
              </w:rPr>
              <w:instrText xml:space="preserve"> PAGEREF _Toc231813959 \h </w:instrText>
            </w:r>
            <w:r>
              <w:rPr>
                <w:noProof/>
                <w:webHidden/>
              </w:rPr>
            </w:r>
            <w:r>
              <w:rPr>
                <w:noProof/>
                <w:webHidden/>
              </w:rPr>
              <w:fldChar w:fldCharType="separate"/>
            </w:r>
            <w:r>
              <w:rPr>
                <w:noProof/>
                <w:webHidden/>
              </w:rPr>
              <w:t>40</w:t>
            </w:r>
            <w:r>
              <w:rPr>
                <w:noProof/>
                <w:webHidden/>
              </w:rPr>
              <w:fldChar w:fldCharType="end"/>
            </w:r>
          </w:hyperlink>
        </w:p>
        <w:p w14:paraId="1E725FB1" w14:textId="306EE4F8" w:rsidR="00EF13A3" w:rsidRDefault="00EF13A3">
          <w:pPr>
            <w:pStyle w:val="TOC3"/>
            <w:tabs>
              <w:tab w:val="right" w:leader="dot" w:pos="9016"/>
            </w:tabs>
            <w:rPr>
              <w:rFonts w:eastAsiaTheme="minorEastAsia"/>
              <w:noProof/>
              <w:lang w:eastAsia="en-GB"/>
            </w:rPr>
          </w:pPr>
          <w:hyperlink w:anchor="_Toc231813960" w:history="1">
            <w:r w:rsidRPr="004D6D99">
              <w:rPr>
                <w:rStyle w:val="Hyperlink"/>
                <w:rFonts w:ascii="Arial" w:hAnsi="Arial" w:cs="Arial"/>
                <w:noProof/>
              </w:rPr>
              <w:t>4.5.2 Influencer Marketing</w:t>
            </w:r>
            <w:r>
              <w:rPr>
                <w:noProof/>
                <w:webHidden/>
              </w:rPr>
              <w:tab/>
            </w:r>
            <w:r>
              <w:rPr>
                <w:noProof/>
                <w:webHidden/>
              </w:rPr>
              <w:fldChar w:fldCharType="begin"/>
            </w:r>
            <w:r>
              <w:rPr>
                <w:noProof/>
                <w:webHidden/>
              </w:rPr>
              <w:instrText xml:space="preserve"> PAGEREF _Toc231813960 \h </w:instrText>
            </w:r>
            <w:r>
              <w:rPr>
                <w:noProof/>
                <w:webHidden/>
              </w:rPr>
            </w:r>
            <w:r>
              <w:rPr>
                <w:noProof/>
                <w:webHidden/>
              </w:rPr>
              <w:fldChar w:fldCharType="separate"/>
            </w:r>
            <w:r>
              <w:rPr>
                <w:noProof/>
                <w:webHidden/>
              </w:rPr>
              <w:t>40</w:t>
            </w:r>
            <w:r>
              <w:rPr>
                <w:noProof/>
                <w:webHidden/>
              </w:rPr>
              <w:fldChar w:fldCharType="end"/>
            </w:r>
          </w:hyperlink>
        </w:p>
        <w:p w14:paraId="24CDC0E6" w14:textId="6ABF9728" w:rsidR="00EF13A3" w:rsidRDefault="00EF13A3">
          <w:pPr>
            <w:pStyle w:val="TOC2"/>
            <w:tabs>
              <w:tab w:val="right" w:leader="dot" w:pos="9016"/>
            </w:tabs>
            <w:rPr>
              <w:rFonts w:eastAsiaTheme="minorEastAsia"/>
              <w:noProof/>
              <w:lang w:eastAsia="en-GB"/>
            </w:rPr>
          </w:pPr>
          <w:hyperlink w:anchor="_Toc231813961" w:history="1">
            <w:r w:rsidRPr="004D6D99">
              <w:rPr>
                <w:rStyle w:val="Hyperlink"/>
                <w:rFonts w:ascii="Arial" w:hAnsi="Arial" w:cs="Arial"/>
                <w:noProof/>
              </w:rPr>
              <w:t>4.6 Consumer Perception of the Brand</w:t>
            </w:r>
            <w:r>
              <w:rPr>
                <w:noProof/>
                <w:webHidden/>
              </w:rPr>
              <w:tab/>
            </w:r>
            <w:r>
              <w:rPr>
                <w:noProof/>
                <w:webHidden/>
              </w:rPr>
              <w:fldChar w:fldCharType="begin"/>
            </w:r>
            <w:r>
              <w:rPr>
                <w:noProof/>
                <w:webHidden/>
              </w:rPr>
              <w:instrText xml:space="preserve"> PAGEREF _Toc231813961 \h </w:instrText>
            </w:r>
            <w:r>
              <w:rPr>
                <w:noProof/>
                <w:webHidden/>
              </w:rPr>
            </w:r>
            <w:r>
              <w:rPr>
                <w:noProof/>
                <w:webHidden/>
              </w:rPr>
              <w:fldChar w:fldCharType="separate"/>
            </w:r>
            <w:r>
              <w:rPr>
                <w:noProof/>
                <w:webHidden/>
              </w:rPr>
              <w:t>41</w:t>
            </w:r>
            <w:r>
              <w:rPr>
                <w:noProof/>
                <w:webHidden/>
              </w:rPr>
              <w:fldChar w:fldCharType="end"/>
            </w:r>
          </w:hyperlink>
        </w:p>
        <w:p w14:paraId="046E08DB" w14:textId="2D168535" w:rsidR="00EF13A3" w:rsidRDefault="00EF13A3">
          <w:pPr>
            <w:pStyle w:val="TOC2"/>
            <w:tabs>
              <w:tab w:val="right" w:leader="dot" w:pos="9016"/>
            </w:tabs>
            <w:rPr>
              <w:rFonts w:eastAsiaTheme="minorEastAsia"/>
              <w:noProof/>
              <w:lang w:eastAsia="en-GB"/>
            </w:rPr>
          </w:pPr>
          <w:hyperlink w:anchor="_Toc231813962" w:history="1">
            <w:r w:rsidRPr="004D6D99">
              <w:rPr>
                <w:rStyle w:val="Hyperlink"/>
                <w:rFonts w:ascii="Arial" w:hAnsi="Arial" w:cs="Arial"/>
                <w:noProof/>
              </w:rPr>
              <w:t>4.7 Key Findings Summary</w:t>
            </w:r>
            <w:r>
              <w:rPr>
                <w:noProof/>
                <w:webHidden/>
              </w:rPr>
              <w:tab/>
            </w:r>
            <w:r>
              <w:rPr>
                <w:noProof/>
                <w:webHidden/>
              </w:rPr>
              <w:fldChar w:fldCharType="begin"/>
            </w:r>
            <w:r>
              <w:rPr>
                <w:noProof/>
                <w:webHidden/>
              </w:rPr>
              <w:instrText xml:space="preserve"> PAGEREF _Toc231813962 \h </w:instrText>
            </w:r>
            <w:r>
              <w:rPr>
                <w:noProof/>
                <w:webHidden/>
              </w:rPr>
            </w:r>
            <w:r>
              <w:rPr>
                <w:noProof/>
                <w:webHidden/>
              </w:rPr>
              <w:fldChar w:fldCharType="separate"/>
            </w:r>
            <w:r>
              <w:rPr>
                <w:noProof/>
                <w:webHidden/>
              </w:rPr>
              <w:t>41</w:t>
            </w:r>
            <w:r>
              <w:rPr>
                <w:noProof/>
                <w:webHidden/>
              </w:rPr>
              <w:fldChar w:fldCharType="end"/>
            </w:r>
          </w:hyperlink>
        </w:p>
        <w:p w14:paraId="0C56701C" w14:textId="44A62FAF" w:rsidR="00EF13A3" w:rsidRDefault="00EF13A3">
          <w:pPr>
            <w:pStyle w:val="TOC1"/>
            <w:tabs>
              <w:tab w:val="right" w:leader="dot" w:pos="9016"/>
            </w:tabs>
            <w:rPr>
              <w:rFonts w:eastAsiaTheme="minorEastAsia"/>
              <w:noProof/>
              <w:lang w:eastAsia="en-GB"/>
            </w:rPr>
          </w:pPr>
          <w:hyperlink w:anchor="_Toc231813963" w:history="1">
            <w:r w:rsidRPr="004D6D99">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_Toc231813963 \h </w:instrText>
            </w:r>
            <w:r>
              <w:rPr>
                <w:noProof/>
                <w:webHidden/>
              </w:rPr>
            </w:r>
            <w:r>
              <w:rPr>
                <w:noProof/>
                <w:webHidden/>
              </w:rPr>
              <w:fldChar w:fldCharType="separate"/>
            </w:r>
            <w:r>
              <w:rPr>
                <w:noProof/>
                <w:webHidden/>
              </w:rPr>
              <w:t>42</w:t>
            </w:r>
            <w:r>
              <w:rPr>
                <w:noProof/>
                <w:webHidden/>
              </w:rPr>
              <w:fldChar w:fldCharType="end"/>
            </w:r>
          </w:hyperlink>
        </w:p>
        <w:p w14:paraId="6B179EA3" w14:textId="6ADEBE3E" w:rsidR="00EF13A3" w:rsidRDefault="00EF13A3">
          <w:pPr>
            <w:pStyle w:val="TOC2"/>
            <w:tabs>
              <w:tab w:val="right" w:leader="dot" w:pos="9016"/>
            </w:tabs>
            <w:rPr>
              <w:rFonts w:eastAsiaTheme="minorEastAsia"/>
              <w:noProof/>
              <w:lang w:eastAsia="en-GB"/>
            </w:rPr>
          </w:pPr>
          <w:hyperlink w:anchor="_Toc231813964" w:history="1">
            <w:r w:rsidRPr="004D6D99">
              <w:rPr>
                <w:rStyle w:val="Hyperlink"/>
                <w:rFonts w:ascii="Arial" w:hAnsi="Arial" w:cs="Arial"/>
                <w:noProof/>
              </w:rPr>
              <w:t>5.1 Sustainability and  Brand Identity</w:t>
            </w:r>
            <w:r>
              <w:rPr>
                <w:noProof/>
                <w:webHidden/>
              </w:rPr>
              <w:tab/>
            </w:r>
            <w:r>
              <w:rPr>
                <w:noProof/>
                <w:webHidden/>
              </w:rPr>
              <w:fldChar w:fldCharType="begin"/>
            </w:r>
            <w:r>
              <w:rPr>
                <w:noProof/>
                <w:webHidden/>
              </w:rPr>
              <w:instrText xml:space="preserve"> PAGEREF _Toc231813964 \h </w:instrText>
            </w:r>
            <w:r>
              <w:rPr>
                <w:noProof/>
                <w:webHidden/>
              </w:rPr>
            </w:r>
            <w:r>
              <w:rPr>
                <w:noProof/>
                <w:webHidden/>
              </w:rPr>
              <w:fldChar w:fldCharType="separate"/>
            </w:r>
            <w:r>
              <w:rPr>
                <w:noProof/>
                <w:webHidden/>
              </w:rPr>
              <w:t>42</w:t>
            </w:r>
            <w:r>
              <w:rPr>
                <w:noProof/>
                <w:webHidden/>
              </w:rPr>
              <w:fldChar w:fldCharType="end"/>
            </w:r>
          </w:hyperlink>
        </w:p>
        <w:p w14:paraId="042DC376" w14:textId="5A5ECFAB" w:rsidR="00EF13A3" w:rsidRDefault="00EF13A3">
          <w:pPr>
            <w:pStyle w:val="TOC2"/>
            <w:tabs>
              <w:tab w:val="right" w:leader="dot" w:pos="9016"/>
            </w:tabs>
            <w:rPr>
              <w:rFonts w:eastAsiaTheme="minorEastAsia"/>
              <w:noProof/>
              <w:lang w:eastAsia="en-GB"/>
            </w:rPr>
          </w:pPr>
          <w:hyperlink w:anchor="_Toc231813965" w:history="1">
            <w:r w:rsidRPr="004D6D99">
              <w:rPr>
                <w:rStyle w:val="Hyperlink"/>
                <w:rFonts w:ascii="Arial" w:hAnsi="Arial" w:cs="Arial"/>
                <w:noProof/>
              </w:rPr>
              <w:t>5.2 Sustainability and Brand Equity: A Data-Supported Relationship</w:t>
            </w:r>
            <w:r>
              <w:rPr>
                <w:noProof/>
                <w:webHidden/>
              </w:rPr>
              <w:tab/>
            </w:r>
            <w:r>
              <w:rPr>
                <w:noProof/>
                <w:webHidden/>
              </w:rPr>
              <w:fldChar w:fldCharType="begin"/>
            </w:r>
            <w:r>
              <w:rPr>
                <w:noProof/>
                <w:webHidden/>
              </w:rPr>
              <w:instrText xml:space="preserve"> PAGEREF _Toc231813965 \h </w:instrText>
            </w:r>
            <w:r>
              <w:rPr>
                <w:noProof/>
                <w:webHidden/>
              </w:rPr>
            </w:r>
            <w:r>
              <w:rPr>
                <w:noProof/>
                <w:webHidden/>
              </w:rPr>
              <w:fldChar w:fldCharType="separate"/>
            </w:r>
            <w:r>
              <w:rPr>
                <w:noProof/>
                <w:webHidden/>
              </w:rPr>
              <w:t>43</w:t>
            </w:r>
            <w:r>
              <w:rPr>
                <w:noProof/>
                <w:webHidden/>
              </w:rPr>
              <w:fldChar w:fldCharType="end"/>
            </w:r>
          </w:hyperlink>
        </w:p>
        <w:p w14:paraId="6AB03D3D" w14:textId="15958650" w:rsidR="00EF13A3" w:rsidRDefault="00EF13A3">
          <w:pPr>
            <w:pStyle w:val="TOC2"/>
            <w:tabs>
              <w:tab w:val="right" w:leader="dot" w:pos="9016"/>
            </w:tabs>
            <w:rPr>
              <w:rFonts w:eastAsiaTheme="minorEastAsia"/>
              <w:noProof/>
              <w:lang w:eastAsia="en-GB"/>
            </w:rPr>
          </w:pPr>
          <w:hyperlink w:anchor="_Toc231813966" w:history="1">
            <w:r w:rsidRPr="004D6D99">
              <w:rPr>
                <w:rStyle w:val="Hyperlink"/>
                <w:rFonts w:ascii="Arial" w:hAnsi="Arial" w:cs="Arial"/>
                <w:noProof/>
              </w:rPr>
              <w:t>5.3 Pricing Strategy and Market Penetration: Evidence-Based Insight</w:t>
            </w:r>
            <w:r>
              <w:rPr>
                <w:noProof/>
                <w:webHidden/>
              </w:rPr>
              <w:tab/>
            </w:r>
            <w:r>
              <w:rPr>
                <w:noProof/>
                <w:webHidden/>
              </w:rPr>
              <w:fldChar w:fldCharType="begin"/>
            </w:r>
            <w:r>
              <w:rPr>
                <w:noProof/>
                <w:webHidden/>
              </w:rPr>
              <w:instrText xml:space="preserve"> PAGEREF _Toc231813966 \h </w:instrText>
            </w:r>
            <w:r>
              <w:rPr>
                <w:noProof/>
                <w:webHidden/>
              </w:rPr>
            </w:r>
            <w:r>
              <w:rPr>
                <w:noProof/>
                <w:webHidden/>
              </w:rPr>
              <w:fldChar w:fldCharType="separate"/>
            </w:r>
            <w:r>
              <w:rPr>
                <w:noProof/>
                <w:webHidden/>
              </w:rPr>
              <w:t>44</w:t>
            </w:r>
            <w:r>
              <w:rPr>
                <w:noProof/>
                <w:webHidden/>
              </w:rPr>
              <w:fldChar w:fldCharType="end"/>
            </w:r>
          </w:hyperlink>
        </w:p>
        <w:p w14:paraId="062A2FEB" w14:textId="7050DCFE" w:rsidR="00EF13A3" w:rsidRDefault="00EF13A3">
          <w:pPr>
            <w:pStyle w:val="TOC2"/>
            <w:tabs>
              <w:tab w:val="right" w:leader="dot" w:pos="9016"/>
            </w:tabs>
            <w:rPr>
              <w:rFonts w:eastAsiaTheme="minorEastAsia"/>
              <w:noProof/>
              <w:lang w:eastAsia="en-GB"/>
            </w:rPr>
          </w:pPr>
          <w:hyperlink w:anchor="_Toc231813967" w:history="1">
            <w:r w:rsidRPr="004D6D99">
              <w:rPr>
                <w:rStyle w:val="Hyperlink"/>
                <w:rFonts w:ascii="Arial" w:hAnsi="Arial" w:cs="Arial"/>
                <w:noProof/>
              </w:rPr>
              <w:t>5.4 Consumer Behaviour: Bridging the Attitude-Behaviour Gap</w:t>
            </w:r>
            <w:r>
              <w:rPr>
                <w:noProof/>
                <w:webHidden/>
              </w:rPr>
              <w:tab/>
            </w:r>
            <w:r>
              <w:rPr>
                <w:noProof/>
                <w:webHidden/>
              </w:rPr>
              <w:fldChar w:fldCharType="begin"/>
            </w:r>
            <w:r>
              <w:rPr>
                <w:noProof/>
                <w:webHidden/>
              </w:rPr>
              <w:instrText xml:space="preserve"> PAGEREF _Toc231813967 \h </w:instrText>
            </w:r>
            <w:r>
              <w:rPr>
                <w:noProof/>
                <w:webHidden/>
              </w:rPr>
            </w:r>
            <w:r>
              <w:rPr>
                <w:noProof/>
                <w:webHidden/>
              </w:rPr>
              <w:fldChar w:fldCharType="separate"/>
            </w:r>
            <w:r>
              <w:rPr>
                <w:noProof/>
                <w:webHidden/>
              </w:rPr>
              <w:t>44</w:t>
            </w:r>
            <w:r>
              <w:rPr>
                <w:noProof/>
                <w:webHidden/>
              </w:rPr>
              <w:fldChar w:fldCharType="end"/>
            </w:r>
          </w:hyperlink>
        </w:p>
        <w:p w14:paraId="1B7D0D49" w14:textId="1314F2C3" w:rsidR="00EF13A3" w:rsidRDefault="00EF13A3">
          <w:pPr>
            <w:pStyle w:val="TOC2"/>
            <w:tabs>
              <w:tab w:val="right" w:leader="dot" w:pos="9016"/>
            </w:tabs>
            <w:rPr>
              <w:rFonts w:eastAsiaTheme="minorEastAsia"/>
              <w:noProof/>
              <w:lang w:eastAsia="en-GB"/>
            </w:rPr>
          </w:pPr>
          <w:hyperlink w:anchor="_Toc231813968" w:history="1">
            <w:r w:rsidRPr="004D6D99">
              <w:rPr>
                <w:rStyle w:val="Hyperlink"/>
                <w:rFonts w:ascii="Arial" w:hAnsi="Arial" w:cs="Arial"/>
                <w:noProof/>
              </w:rPr>
              <w:t>5.5 Digital Marketing Performance and Engagement Trends</w:t>
            </w:r>
            <w:r>
              <w:rPr>
                <w:noProof/>
                <w:webHidden/>
              </w:rPr>
              <w:tab/>
            </w:r>
            <w:r>
              <w:rPr>
                <w:noProof/>
                <w:webHidden/>
              </w:rPr>
              <w:fldChar w:fldCharType="begin"/>
            </w:r>
            <w:r>
              <w:rPr>
                <w:noProof/>
                <w:webHidden/>
              </w:rPr>
              <w:instrText xml:space="preserve"> PAGEREF _Toc231813968 \h </w:instrText>
            </w:r>
            <w:r>
              <w:rPr>
                <w:noProof/>
                <w:webHidden/>
              </w:rPr>
            </w:r>
            <w:r>
              <w:rPr>
                <w:noProof/>
                <w:webHidden/>
              </w:rPr>
              <w:fldChar w:fldCharType="separate"/>
            </w:r>
            <w:r>
              <w:rPr>
                <w:noProof/>
                <w:webHidden/>
              </w:rPr>
              <w:t>45</w:t>
            </w:r>
            <w:r>
              <w:rPr>
                <w:noProof/>
                <w:webHidden/>
              </w:rPr>
              <w:fldChar w:fldCharType="end"/>
            </w:r>
          </w:hyperlink>
        </w:p>
        <w:p w14:paraId="277364DD" w14:textId="34D637D0" w:rsidR="00EF13A3" w:rsidRDefault="00EF13A3">
          <w:pPr>
            <w:pStyle w:val="TOC2"/>
            <w:tabs>
              <w:tab w:val="right" w:leader="dot" w:pos="9016"/>
            </w:tabs>
            <w:rPr>
              <w:rFonts w:eastAsiaTheme="minorEastAsia"/>
              <w:noProof/>
              <w:lang w:eastAsia="en-GB"/>
            </w:rPr>
          </w:pPr>
          <w:hyperlink w:anchor="_Toc231813969" w:history="1">
            <w:r w:rsidRPr="004D6D99">
              <w:rPr>
                <w:rStyle w:val="Hyperlink"/>
                <w:rFonts w:ascii="Arial" w:hAnsi="Arial" w:cs="Arial"/>
                <w:noProof/>
              </w:rPr>
              <w:t>5.6 Greenwashing, Transparency, and Consumer Trust</w:t>
            </w:r>
            <w:r>
              <w:rPr>
                <w:noProof/>
                <w:webHidden/>
              </w:rPr>
              <w:tab/>
            </w:r>
            <w:r>
              <w:rPr>
                <w:noProof/>
                <w:webHidden/>
              </w:rPr>
              <w:fldChar w:fldCharType="begin"/>
            </w:r>
            <w:r>
              <w:rPr>
                <w:noProof/>
                <w:webHidden/>
              </w:rPr>
              <w:instrText xml:space="preserve"> PAGEREF _Toc231813969 \h </w:instrText>
            </w:r>
            <w:r>
              <w:rPr>
                <w:noProof/>
                <w:webHidden/>
              </w:rPr>
            </w:r>
            <w:r>
              <w:rPr>
                <w:noProof/>
                <w:webHidden/>
              </w:rPr>
              <w:fldChar w:fldCharType="separate"/>
            </w:r>
            <w:r>
              <w:rPr>
                <w:noProof/>
                <w:webHidden/>
              </w:rPr>
              <w:t>45</w:t>
            </w:r>
            <w:r>
              <w:rPr>
                <w:noProof/>
                <w:webHidden/>
              </w:rPr>
              <w:fldChar w:fldCharType="end"/>
            </w:r>
          </w:hyperlink>
        </w:p>
        <w:p w14:paraId="10F146BC" w14:textId="2ABECDF8" w:rsidR="00EF13A3" w:rsidRDefault="00EF13A3">
          <w:pPr>
            <w:pStyle w:val="TOC2"/>
            <w:tabs>
              <w:tab w:val="right" w:leader="dot" w:pos="9016"/>
            </w:tabs>
            <w:rPr>
              <w:rFonts w:eastAsiaTheme="minorEastAsia"/>
              <w:noProof/>
              <w:lang w:eastAsia="en-GB"/>
            </w:rPr>
          </w:pPr>
          <w:hyperlink w:anchor="_Toc231813970" w:history="1">
            <w:r w:rsidRPr="004D6D99">
              <w:rPr>
                <w:rStyle w:val="Hyperlink"/>
                <w:rFonts w:ascii="Arial" w:hAnsi="Arial" w:cs="Arial"/>
                <w:noProof/>
              </w:rPr>
              <w:t>5.7 Competitive Positioning in a Data-Customer-focused</w:t>
            </w:r>
            <w:r>
              <w:rPr>
                <w:noProof/>
                <w:webHidden/>
              </w:rPr>
              <w:tab/>
            </w:r>
            <w:r>
              <w:rPr>
                <w:noProof/>
                <w:webHidden/>
              </w:rPr>
              <w:fldChar w:fldCharType="begin"/>
            </w:r>
            <w:r>
              <w:rPr>
                <w:noProof/>
                <w:webHidden/>
              </w:rPr>
              <w:instrText xml:space="preserve"> PAGEREF _Toc231813970 \h </w:instrText>
            </w:r>
            <w:r>
              <w:rPr>
                <w:noProof/>
                <w:webHidden/>
              </w:rPr>
            </w:r>
            <w:r>
              <w:rPr>
                <w:noProof/>
                <w:webHidden/>
              </w:rPr>
              <w:fldChar w:fldCharType="separate"/>
            </w:r>
            <w:r>
              <w:rPr>
                <w:noProof/>
                <w:webHidden/>
              </w:rPr>
              <w:t>46</w:t>
            </w:r>
            <w:r>
              <w:rPr>
                <w:noProof/>
                <w:webHidden/>
              </w:rPr>
              <w:fldChar w:fldCharType="end"/>
            </w:r>
          </w:hyperlink>
        </w:p>
        <w:p w14:paraId="1333429D" w14:textId="44B9FF41" w:rsidR="00EF13A3" w:rsidRDefault="00EF13A3">
          <w:pPr>
            <w:pStyle w:val="TOC2"/>
            <w:tabs>
              <w:tab w:val="right" w:leader="dot" w:pos="9016"/>
            </w:tabs>
            <w:rPr>
              <w:rFonts w:eastAsiaTheme="minorEastAsia"/>
              <w:noProof/>
              <w:lang w:eastAsia="en-GB"/>
            </w:rPr>
          </w:pPr>
          <w:hyperlink w:anchor="_Toc231813971" w:history="1">
            <w:r w:rsidRPr="004D6D99">
              <w:rPr>
                <w:rStyle w:val="Hyperlink"/>
                <w:rFonts w:ascii="Arial" w:hAnsi="Arial" w:cs="Arial"/>
                <w:noProof/>
              </w:rPr>
              <w:t>5.8 Linking Findings with the Literature</w:t>
            </w:r>
            <w:r>
              <w:rPr>
                <w:noProof/>
                <w:webHidden/>
              </w:rPr>
              <w:tab/>
            </w:r>
            <w:r>
              <w:rPr>
                <w:noProof/>
                <w:webHidden/>
              </w:rPr>
              <w:fldChar w:fldCharType="begin"/>
            </w:r>
            <w:r>
              <w:rPr>
                <w:noProof/>
                <w:webHidden/>
              </w:rPr>
              <w:instrText xml:space="preserve"> PAGEREF _Toc231813971 \h </w:instrText>
            </w:r>
            <w:r>
              <w:rPr>
                <w:noProof/>
                <w:webHidden/>
              </w:rPr>
            </w:r>
            <w:r>
              <w:rPr>
                <w:noProof/>
                <w:webHidden/>
              </w:rPr>
              <w:fldChar w:fldCharType="separate"/>
            </w:r>
            <w:r>
              <w:rPr>
                <w:noProof/>
                <w:webHidden/>
              </w:rPr>
              <w:t>46</w:t>
            </w:r>
            <w:r>
              <w:rPr>
                <w:noProof/>
                <w:webHidden/>
              </w:rPr>
              <w:fldChar w:fldCharType="end"/>
            </w:r>
          </w:hyperlink>
        </w:p>
        <w:p w14:paraId="308F29DF" w14:textId="521827B2" w:rsidR="00EF13A3" w:rsidRDefault="00EF13A3">
          <w:pPr>
            <w:pStyle w:val="TOC1"/>
            <w:tabs>
              <w:tab w:val="right" w:leader="dot" w:pos="9016"/>
            </w:tabs>
            <w:rPr>
              <w:rFonts w:eastAsiaTheme="minorEastAsia"/>
              <w:noProof/>
              <w:lang w:eastAsia="en-GB"/>
            </w:rPr>
          </w:pPr>
          <w:hyperlink w:anchor="_Toc231813972" w:history="1">
            <w:r w:rsidRPr="004D6D99">
              <w:rPr>
                <w:rStyle w:val="Hyperlink"/>
                <w:rFonts w:ascii="Arial" w:hAnsi="Arial" w:cs="Arial"/>
                <w:noProof/>
              </w:rPr>
              <w:t>Chapter 6: Conclusion and Recommendations</w:t>
            </w:r>
            <w:r>
              <w:rPr>
                <w:noProof/>
                <w:webHidden/>
              </w:rPr>
              <w:tab/>
            </w:r>
            <w:r>
              <w:rPr>
                <w:noProof/>
                <w:webHidden/>
              </w:rPr>
              <w:fldChar w:fldCharType="begin"/>
            </w:r>
            <w:r>
              <w:rPr>
                <w:noProof/>
                <w:webHidden/>
              </w:rPr>
              <w:instrText xml:space="preserve"> PAGEREF _Toc231813972 \h </w:instrText>
            </w:r>
            <w:r>
              <w:rPr>
                <w:noProof/>
                <w:webHidden/>
              </w:rPr>
            </w:r>
            <w:r>
              <w:rPr>
                <w:noProof/>
                <w:webHidden/>
              </w:rPr>
              <w:fldChar w:fldCharType="separate"/>
            </w:r>
            <w:r>
              <w:rPr>
                <w:noProof/>
                <w:webHidden/>
              </w:rPr>
              <w:t>47</w:t>
            </w:r>
            <w:r>
              <w:rPr>
                <w:noProof/>
                <w:webHidden/>
              </w:rPr>
              <w:fldChar w:fldCharType="end"/>
            </w:r>
          </w:hyperlink>
        </w:p>
        <w:p w14:paraId="7F46299F" w14:textId="39E4EABE" w:rsidR="00EF13A3" w:rsidRDefault="00EF13A3">
          <w:pPr>
            <w:pStyle w:val="TOC2"/>
            <w:tabs>
              <w:tab w:val="right" w:leader="dot" w:pos="9016"/>
            </w:tabs>
            <w:rPr>
              <w:rFonts w:eastAsiaTheme="minorEastAsia"/>
              <w:noProof/>
              <w:lang w:eastAsia="en-GB"/>
            </w:rPr>
          </w:pPr>
          <w:hyperlink w:anchor="_Toc231813973" w:history="1">
            <w:r w:rsidRPr="004D6D99">
              <w:rPr>
                <w:rStyle w:val="Hyperlink"/>
                <w:rFonts w:ascii="Arial" w:hAnsi="Arial" w:cs="Arial"/>
                <w:noProof/>
              </w:rPr>
              <w:t>6.1 Summary of Key Findings</w:t>
            </w:r>
            <w:r>
              <w:rPr>
                <w:noProof/>
                <w:webHidden/>
              </w:rPr>
              <w:tab/>
            </w:r>
            <w:r>
              <w:rPr>
                <w:noProof/>
                <w:webHidden/>
              </w:rPr>
              <w:fldChar w:fldCharType="begin"/>
            </w:r>
            <w:r>
              <w:rPr>
                <w:noProof/>
                <w:webHidden/>
              </w:rPr>
              <w:instrText xml:space="preserve"> PAGEREF _Toc231813973 \h </w:instrText>
            </w:r>
            <w:r>
              <w:rPr>
                <w:noProof/>
                <w:webHidden/>
              </w:rPr>
            </w:r>
            <w:r>
              <w:rPr>
                <w:noProof/>
                <w:webHidden/>
              </w:rPr>
              <w:fldChar w:fldCharType="separate"/>
            </w:r>
            <w:r>
              <w:rPr>
                <w:noProof/>
                <w:webHidden/>
              </w:rPr>
              <w:t>48</w:t>
            </w:r>
            <w:r>
              <w:rPr>
                <w:noProof/>
                <w:webHidden/>
              </w:rPr>
              <w:fldChar w:fldCharType="end"/>
            </w:r>
          </w:hyperlink>
        </w:p>
        <w:p w14:paraId="41B7C241" w14:textId="2508C8E9" w:rsidR="00EF13A3" w:rsidRDefault="00EF13A3">
          <w:pPr>
            <w:pStyle w:val="TOC2"/>
            <w:tabs>
              <w:tab w:val="right" w:leader="dot" w:pos="9016"/>
            </w:tabs>
            <w:rPr>
              <w:rFonts w:eastAsiaTheme="minorEastAsia"/>
              <w:noProof/>
              <w:lang w:eastAsia="en-GB"/>
            </w:rPr>
          </w:pPr>
          <w:hyperlink w:anchor="_Toc231813974" w:history="1">
            <w:r w:rsidRPr="004D6D99">
              <w:rPr>
                <w:rStyle w:val="Hyperlink"/>
                <w:rFonts w:ascii="Arial" w:hAnsi="Arial" w:cs="Arial"/>
                <w:noProof/>
              </w:rPr>
              <w:t>6.2 Conclusion</w:t>
            </w:r>
            <w:r>
              <w:rPr>
                <w:noProof/>
                <w:webHidden/>
              </w:rPr>
              <w:tab/>
            </w:r>
            <w:r>
              <w:rPr>
                <w:noProof/>
                <w:webHidden/>
              </w:rPr>
              <w:fldChar w:fldCharType="begin"/>
            </w:r>
            <w:r>
              <w:rPr>
                <w:noProof/>
                <w:webHidden/>
              </w:rPr>
              <w:instrText xml:space="preserve"> PAGEREF _Toc231813974 \h </w:instrText>
            </w:r>
            <w:r>
              <w:rPr>
                <w:noProof/>
                <w:webHidden/>
              </w:rPr>
            </w:r>
            <w:r>
              <w:rPr>
                <w:noProof/>
                <w:webHidden/>
              </w:rPr>
              <w:fldChar w:fldCharType="separate"/>
            </w:r>
            <w:r>
              <w:rPr>
                <w:noProof/>
                <w:webHidden/>
              </w:rPr>
              <w:t>48</w:t>
            </w:r>
            <w:r>
              <w:rPr>
                <w:noProof/>
                <w:webHidden/>
              </w:rPr>
              <w:fldChar w:fldCharType="end"/>
            </w:r>
          </w:hyperlink>
        </w:p>
        <w:p w14:paraId="41A41D71" w14:textId="569DCB11" w:rsidR="00EF13A3" w:rsidRDefault="00EF13A3">
          <w:pPr>
            <w:pStyle w:val="TOC2"/>
            <w:tabs>
              <w:tab w:val="right" w:leader="dot" w:pos="9016"/>
            </w:tabs>
            <w:rPr>
              <w:rFonts w:eastAsiaTheme="minorEastAsia"/>
              <w:noProof/>
              <w:lang w:eastAsia="en-GB"/>
            </w:rPr>
          </w:pPr>
          <w:hyperlink w:anchor="_Toc231813975" w:history="1">
            <w:r w:rsidRPr="004D6D99">
              <w:rPr>
                <w:rStyle w:val="Hyperlink"/>
                <w:rFonts w:ascii="Arial" w:hAnsi="Arial" w:cs="Arial"/>
                <w:noProof/>
              </w:rPr>
              <w:t>6.3 Recommendations</w:t>
            </w:r>
            <w:r>
              <w:rPr>
                <w:noProof/>
                <w:webHidden/>
              </w:rPr>
              <w:tab/>
            </w:r>
            <w:r>
              <w:rPr>
                <w:noProof/>
                <w:webHidden/>
              </w:rPr>
              <w:fldChar w:fldCharType="begin"/>
            </w:r>
            <w:r>
              <w:rPr>
                <w:noProof/>
                <w:webHidden/>
              </w:rPr>
              <w:instrText xml:space="preserve"> PAGEREF _Toc231813975 \h </w:instrText>
            </w:r>
            <w:r>
              <w:rPr>
                <w:noProof/>
                <w:webHidden/>
              </w:rPr>
            </w:r>
            <w:r>
              <w:rPr>
                <w:noProof/>
                <w:webHidden/>
              </w:rPr>
              <w:fldChar w:fldCharType="separate"/>
            </w:r>
            <w:r>
              <w:rPr>
                <w:noProof/>
                <w:webHidden/>
              </w:rPr>
              <w:t>49</w:t>
            </w:r>
            <w:r>
              <w:rPr>
                <w:noProof/>
                <w:webHidden/>
              </w:rPr>
              <w:fldChar w:fldCharType="end"/>
            </w:r>
          </w:hyperlink>
        </w:p>
        <w:p w14:paraId="500A4C1F" w14:textId="31727AC3" w:rsidR="00EF13A3" w:rsidRDefault="00EF13A3">
          <w:pPr>
            <w:pStyle w:val="TOC3"/>
            <w:tabs>
              <w:tab w:val="right" w:leader="dot" w:pos="9016"/>
            </w:tabs>
            <w:rPr>
              <w:rFonts w:eastAsiaTheme="minorEastAsia"/>
              <w:noProof/>
              <w:lang w:eastAsia="en-GB"/>
            </w:rPr>
          </w:pPr>
          <w:hyperlink w:anchor="_Toc231813976" w:history="1">
            <w:r w:rsidRPr="004D6D99">
              <w:rPr>
                <w:rStyle w:val="Hyperlink"/>
                <w:rFonts w:ascii="Arial" w:hAnsi="Arial" w:cs="Arial"/>
                <w:noProof/>
              </w:rPr>
              <w:t>6.3.1 Strengthening Product Innovation</w:t>
            </w:r>
            <w:r>
              <w:rPr>
                <w:noProof/>
                <w:webHidden/>
              </w:rPr>
              <w:tab/>
            </w:r>
            <w:r>
              <w:rPr>
                <w:noProof/>
                <w:webHidden/>
              </w:rPr>
              <w:fldChar w:fldCharType="begin"/>
            </w:r>
            <w:r>
              <w:rPr>
                <w:noProof/>
                <w:webHidden/>
              </w:rPr>
              <w:instrText xml:space="preserve"> PAGEREF _Toc231813976 \h </w:instrText>
            </w:r>
            <w:r>
              <w:rPr>
                <w:noProof/>
                <w:webHidden/>
              </w:rPr>
            </w:r>
            <w:r>
              <w:rPr>
                <w:noProof/>
                <w:webHidden/>
              </w:rPr>
              <w:fldChar w:fldCharType="separate"/>
            </w:r>
            <w:r>
              <w:rPr>
                <w:noProof/>
                <w:webHidden/>
              </w:rPr>
              <w:t>49</w:t>
            </w:r>
            <w:r>
              <w:rPr>
                <w:noProof/>
                <w:webHidden/>
              </w:rPr>
              <w:fldChar w:fldCharType="end"/>
            </w:r>
          </w:hyperlink>
        </w:p>
        <w:p w14:paraId="36171376" w14:textId="10E1E8FF" w:rsidR="00EF13A3" w:rsidRDefault="00EF13A3">
          <w:pPr>
            <w:pStyle w:val="TOC3"/>
            <w:tabs>
              <w:tab w:val="right" w:leader="dot" w:pos="9016"/>
            </w:tabs>
            <w:rPr>
              <w:rFonts w:eastAsiaTheme="minorEastAsia"/>
              <w:noProof/>
              <w:lang w:eastAsia="en-GB"/>
            </w:rPr>
          </w:pPr>
          <w:hyperlink w:anchor="_Toc231813977" w:history="1">
            <w:r w:rsidRPr="004D6D99">
              <w:rPr>
                <w:rStyle w:val="Hyperlink"/>
                <w:rFonts w:ascii="Arial" w:hAnsi="Arial" w:cs="Arial"/>
                <w:noProof/>
              </w:rPr>
              <w:t>6.3.2 Enhancing Transparency and Communication</w:t>
            </w:r>
            <w:r>
              <w:rPr>
                <w:noProof/>
                <w:webHidden/>
              </w:rPr>
              <w:tab/>
            </w:r>
            <w:r>
              <w:rPr>
                <w:noProof/>
                <w:webHidden/>
              </w:rPr>
              <w:fldChar w:fldCharType="begin"/>
            </w:r>
            <w:r>
              <w:rPr>
                <w:noProof/>
                <w:webHidden/>
              </w:rPr>
              <w:instrText xml:space="preserve"> PAGEREF _Toc231813977 \h </w:instrText>
            </w:r>
            <w:r>
              <w:rPr>
                <w:noProof/>
                <w:webHidden/>
              </w:rPr>
            </w:r>
            <w:r>
              <w:rPr>
                <w:noProof/>
                <w:webHidden/>
              </w:rPr>
              <w:fldChar w:fldCharType="separate"/>
            </w:r>
            <w:r>
              <w:rPr>
                <w:noProof/>
                <w:webHidden/>
              </w:rPr>
              <w:t>49</w:t>
            </w:r>
            <w:r>
              <w:rPr>
                <w:noProof/>
                <w:webHidden/>
              </w:rPr>
              <w:fldChar w:fldCharType="end"/>
            </w:r>
          </w:hyperlink>
        </w:p>
        <w:p w14:paraId="2E52534F" w14:textId="2CA89792" w:rsidR="00EF13A3" w:rsidRDefault="00EF13A3">
          <w:pPr>
            <w:pStyle w:val="TOC3"/>
            <w:tabs>
              <w:tab w:val="right" w:leader="dot" w:pos="9016"/>
            </w:tabs>
            <w:rPr>
              <w:rFonts w:eastAsiaTheme="minorEastAsia"/>
              <w:noProof/>
              <w:lang w:eastAsia="en-GB"/>
            </w:rPr>
          </w:pPr>
          <w:hyperlink w:anchor="_Toc231813978" w:history="1">
            <w:r w:rsidRPr="004D6D99">
              <w:rPr>
                <w:rStyle w:val="Hyperlink"/>
                <w:rFonts w:ascii="Arial" w:hAnsi="Arial" w:cs="Arial"/>
                <w:noProof/>
              </w:rPr>
              <w:t>6.3.3 Expanding Digital Marketing Strategies</w:t>
            </w:r>
            <w:r>
              <w:rPr>
                <w:noProof/>
                <w:webHidden/>
              </w:rPr>
              <w:tab/>
            </w:r>
            <w:r>
              <w:rPr>
                <w:noProof/>
                <w:webHidden/>
              </w:rPr>
              <w:fldChar w:fldCharType="begin"/>
            </w:r>
            <w:r>
              <w:rPr>
                <w:noProof/>
                <w:webHidden/>
              </w:rPr>
              <w:instrText xml:space="preserve"> PAGEREF _Toc231813978 \h </w:instrText>
            </w:r>
            <w:r>
              <w:rPr>
                <w:noProof/>
                <w:webHidden/>
              </w:rPr>
            </w:r>
            <w:r>
              <w:rPr>
                <w:noProof/>
                <w:webHidden/>
              </w:rPr>
              <w:fldChar w:fldCharType="separate"/>
            </w:r>
            <w:r>
              <w:rPr>
                <w:noProof/>
                <w:webHidden/>
              </w:rPr>
              <w:t>50</w:t>
            </w:r>
            <w:r>
              <w:rPr>
                <w:noProof/>
                <w:webHidden/>
              </w:rPr>
              <w:fldChar w:fldCharType="end"/>
            </w:r>
          </w:hyperlink>
        </w:p>
        <w:p w14:paraId="2752D571" w14:textId="4DFFB8E5" w:rsidR="00EF13A3" w:rsidRDefault="00EF13A3">
          <w:pPr>
            <w:pStyle w:val="TOC3"/>
            <w:tabs>
              <w:tab w:val="right" w:leader="dot" w:pos="9016"/>
            </w:tabs>
            <w:rPr>
              <w:rFonts w:eastAsiaTheme="minorEastAsia"/>
              <w:noProof/>
              <w:lang w:eastAsia="en-GB"/>
            </w:rPr>
          </w:pPr>
          <w:hyperlink w:anchor="_Toc231813979" w:history="1">
            <w:r w:rsidRPr="004D6D99">
              <w:rPr>
                <w:rStyle w:val="Hyperlink"/>
                <w:rFonts w:ascii="Arial" w:hAnsi="Arial" w:cs="Arial"/>
                <w:noProof/>
              </w:rPr>
              <w:t>6.3.4 Maintaining Affordable Pricing While Ensuring Quality</w:t>
            </w:r>
            <w:r>
              <w:rPr>
                <w:noProof/>
                <w:webHidden/>
              </w:rPr>
              <w:tab/>
            </w:r>
            <w:r>
              <w:rPr>
                <w:noProof/>
                <w:webHidden/>
              </w:rPr>
              <w:fldChar w:fldCharType="begin"/>
            </w:r>
            <w:r>
              <w:rPr>
                <w:noProof/>
                <w:webHidden/>
              </w:rPr>
              <w:instrText xml:space="preserve"> PAGEREF _Toc231813979 \h </w:instrText>
            </w:r>
            <w:r>
              <w:rPr>
                <w:noProof/>
                <w:webHidden/>
              </w:rPr>
            </w:r>
            <w:r>
              <w:rPr>
                <w:noProof/>
                <w:webHidden/>
              </w:rPr>
              <w:fldChar w:fldCharType="separate"/>
            </w:r>
            <w:r>
              <w:rPr>
                <w:noProof/>
                <w:webHidden/>
              </w:rPr>
              <w:t>50</w:t>
            </w:r>
            <w:r>
              <w:rPr>
                <w:noProof/>
                <w:webHidden/>
              </w:rPr>
              <w:fldChar w:fldCharType="end"/>
            </w:r>
          </w:hyperlink>
        </w:p>
        <w:p w14:paraId="2FD31E6D" w14:textId="4C4EDA49" w:rsidR="00EF13A3" w:rsidRDefault="00EF13A3">
          <w:pPr>
            <w:pStyle w:val="TOC3"/>
            <w:tabs>
              <w:tab w:val="right" w:leader="dot" w:pos="9016"/>
            </w:tabs>
            <w:rPr>
              <w:rFonts w:eastAsiaTheme="minorEastAsia"/>
              <w:noProof/>
              <w:lang w:eastAsia="en-GB"/>
            </w:rPr>
          </w:pPr>
          <w:hyperlink w:anchor="_Toc231813980" w:history="1">
            <w:r w:rsidRPr="004D6D99">
              <w:rPr>
                <w:rStyle w:val="Hyperlink"/>
                <w:rFonts w:ascii="Arial" w:hAnsi="Arial" w:cs="Arial"/>
                <w:noProof/>
              </w:rPr>
              <w:t>6.3.5 Differentiation Beyond Sustainability</w:t>
            </w:r>
            <w:r>
              <w:rPr>
                <w:noProof/>
                <w:webHidden/>
              </w:rPr>
              <w:tab/>
            </w:r>
            <w:r>
              <w:rPr>
                <w:noProof/>
                <w:webHidden/>
              </w:rPr>
              <w:fldChar w:fldCharType="begin"/>
            </w:r>
            <w:r>
              <w:rPr>
                <w:noProof/>
                <w:webHidden/>
              </w:rPr>
              <w:instrText xml:space="preserve"> PAGEREF _Toc231813980 \h </w:instrText>
            </w:r>
            <w:r>
              <w:rPr>
                <w:noProof/>
                <w:webHidden/>
              </w:rPr>
            </w:r>
            <w:r>
              <w:rPr>
                <w:noProof/>
                <w:webHidden/>
              </w:rPr>
              <w:fldChar w:fldCharType="separate"/>
            </w:r>
            <w:r>
              <w:rPr>
                <w:noProof/>
                <w:webHidden/>
              </w:rPr>
              <w:t>50</w:t>
            </w:r>
            <w:r>
              <w:rPr>
                <w:noProof/>
                <w:webHidden/>
              </w:rPr>
              <w:fldChar w:fldCharType="end"/>
            </w:r>
          </w:hyperlink>
        </w:p>
        <w:p w14:paraId="51431549" w14:textId="4117ACC9" w:rsidR="00EF13A3" w:rsidRDefault="00EF13A3">
          <w:pPr>
            <w:pStyle w:val="TOC2"/>
            <w:tabs>
              <w:tab w:val="right" w:leader="dot" w:pos="9016"/>
            </w:tabs>
            <w:rPr>
              <w:rFonts w:eastAsiaTheme="minorEastAsia"/>
              <w:noProof/>
              <w:lang w:eastAsia="en-GB"/>
            </w:rPr>
          </w:pPr>
          <w:hyperlink w:anchor="_Toc231813981" w:history="1">
            <w:r w:rsidRPr="004D6D99">
              <w:rPr>
                <w:rStyle w:val="Hyperlink"/>
                <w:rFonts w:ascii="Arial" w:hAnsi="Arial" w:cs="Arial"/>
                <w:noProof/>
              </w:rPr>
              <w:t>6.4 Limitations of the Study</w:t>
            </w:r>
            <w:r>
              <w:rPr>
                <w:noProof/>
                <w:webHidden/>
              </w:rPr>
              <w:tab/>
            </w:r>
            <w:r>
              <w:rPr>
                <w:noProof/>
                <w:webHidden/>
              </w:rPr>
              <w:fldChar w:fldCharType="begin"/>
            </w:r>
            <w:r>
              <w:rPr>
                <w:noProof/>
                <w:webHidden/>
              </w:rPr>
              <w:instrText xml:space="preserve"> PAGEREF _Toc231813981 \h </w:instrText>
            </w:r>
            <w:r>
              <w:rPr>
                <w:noProof/>
                <w:webHidden/>
              </w:rPr>
            </w:r>
            <w:r>
              <w:rPr>
                <w:noProof/>
                <w:webHidden/>
              </w:rPr>
              <w:fldChar w:fldCharType="separate"/>
            </w:r>
            <w:r>
              <w:rPr>
                <w:noProof/>
                <w:webHidden/>
              </w:rPr>
              <w:t>50</w:t>
            </w:r>
            <w:r>
              <w:rPr>
                <w:noProof/>
                <w:webHidden/>
              </w:rPr>
              <w:fldChar w:fldCharType="end"/>
            </w:r>
          </w:hyperlink>
        </w:p>
        <w:p w14:paraId="15947B9F" w14:textId="4288407A" w:rsidR="00EF13A3" w:rsidRDefault="00EF13A3">
          <w:pPr>
            <w:pStyle w:val="TOC2"/>
            <w:tabs>
              <w:tab w:val="right" w:leader="dot" w:pos="9016"/>
            </w:tabs>
            <w:rPr>
              <w:rFonts w:eastAsiaTheme="minorEastAsia"/>
              <w:noProof/>
              <w:lang w:eastAsia="en-GB"/>
            </w:rPr>
          </w:pPr>
          <w:hyperlink w:anchor="_Toc231813982" w:history="1">
            <w:r w:rsidRPr="004D6D99">
              <w:rPr>
                <w:rStyle w:val="Hyperlink"/>
                <w:rFonts w:ascii="Arial" w:hAnsi="Arial" w:cs="Arial"/>
                <w:noProof/>
              </w:rPr>
              <w:t>6.5 Suggestions for Future Research</w:t>
            </w:r>
            <w:r>
              <w:rPr>
                <w:noProof/>
                <w:webHidden/>
              </w:rPr>
              <w:tab/>
            </w:r>
            <w:r>
              <w:rPr>
                <w:noProof/>
                <w:webHidden/>
              </w:rPr>
              <w:fldChar w:fldCharType="begin"/>
            </w:r>
            <w:r>
              <w:rPr>
                <w:noProof/>
                <w:webHidden/>
              </w:rPr>
              <w:instrText xml:space="preserve"> PAGEREF _Toc231813982 \h </w:instrText>
            </w:r>
            <w:r>
              <w:rPr>
                <w:noProof/>
                <w:webHidden/>
              </w:rPr>
            </w:r>
            <w:r>
              <w:rPr>
                <w:noProof/>
                <w:webHidden/>
              </w:rPr>
              <w:fldChar w:fldCharType="separate"/>
            </w:r>
            <w:r>
              <w:rPr>
                <w:noProof/>
                <w:webHidden/>
              </w:rPr>
              <w:t>51</w:t>
            </w:r>
            <w:r>
              <w:rPr>
                <w:noProof/>
                <w:webHidden/>
              </w:rPr>
              <w:fldChar w:fldCharType="end"/>
            </w:r>
          </w:hyperlink>
        </w:p>
        <w:p w14:paraId="7C573E07" w14:textId="26C5A64C" w:rsidR="00EF13A3" w:rsidRDefault="00EF13A3">
          <w:pPr>
            <w:pStyle w:val="TOC2"/>
            <w:tabs>
              <w:tab w:val="right" w:leader="dot" w:pos="9016"/>
            </w:tabs>
            <w:rPr>
              <w:rFonts w:eastAsiaTheme="minorEastAsia"/>
              <w:noProof/>
              <w:lang w:eastAsia="en-GB"/>
            </w:rPr>
          </w:pPr>
          <w:hyperlink w:anchor="_Toc231813983" w:history="1">
            <w:r w:rsidRPr="004D6D99">
              <w:rPr>
                <w:rStyle w:val="Hyperlink"/>
                <w:rFonts w:ascii="Arial" w:hAnsi="Arial" w:cs="Arial"/>
                <w:noProof/>
              </w:rPr>
              <w:t>6.6 Final Conclusion</w:t>
            </w:r>
            <w:r>
              <w:rPr>
                <w:noProof/>
                <w:webHidden/>
              </w:rPr>
              <w:tab/>
            </w:r>
            <w:r>
              <w:rPr>
                <w:noProof/>
                <w:webHidden/>
              </w:rPr>
              <w:fldChar w:fldCharType="begin"/>
            </w:r>
            <w:r>
              <w:rPr>
                <w:noProof/>
                <w:webHidden/>
              </w:rPr>
              <w:instrText xml:space="preserve"> PAGEREF _Toc231813983 \h </w:instrText>
            </w:r>
            <w:r>
              <w:rPr>
                <w:noProof/>
                <w:webHidden/>
              </w:rPr>
            </w:r>
            <w:r>
              <w:rPr>
                <w:noProof/>
                <w:webHidden/>
              </w:rPr>
              <w:fldChar w:fldCharType="separate"/>
            </w:r>
            <w:r>
              <w:rPr>
                <w:noProof/>
                <w:webHidden/>
              </w:rPr>
              <w:t>51</w:t>
            </w:r>
            <w:r>
              <w:rPr>
                <w:noProof/>
                <w:webHidden/>
              </w:rPr>
              <w:fldChar w:fldCharType="end"/>
            </w:r>
          </w:hyperlink>
        </w:p>
        <w:p w14:paraId="39F38662" w14:textId="3D2B9AB9" w:rsidR="00EF13A3" w:rsidRDefault="00EF13A3">
          <w:pPr>
            <w:pStyle w:val="TOC1"/>
            <w:tabs>
              <w:tab w:val="right" w:leader="dot" w:pos="9016"/>
            </w:tabs>
            <w:rPr>
              <w:rFonts w:eastAsiaTheme="minorEastAsia"/>
              <w:noProof/>
              <w:lang w:eastAsia="en-GB"/>
            </w:rPr>
          </w:pPr>
          <w:hyperlink w:anchor="_Toc231813984" w:history="1">
            <w:r w:rsidRPr="004D6D9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_Toc231813984 \h </w:instrText>
            </w:r>
            <w:r>
              <w:rPr>
                <w:noProof/>
                <w:webHidden/>
              </w:rPr>
            </w:r>
            <w:r>
              <w:rPr>
                <w:noProof/>
                <w:webHidden/>
              </w:rPr>
              <w:fldChar w:fldCharType="separate"/>
            </w:r>
            <w:r>
              <w:rPr>
                <w:noProof/>
                <w:webHidden/>
              </w:rPr>
              <w:t>52</w:t>
            </w:r>
            <w:r>
              <w:rPr>
                <w:noProof/>
                <w:webHidden/>
              </w:rPr>
              <w:fldChar w:fldCharType="end"/>
            </w:r>
          </w:hyperlink>
        </w:p>
        <w:p w14:paraId="4E77308C" w14:textId="1C2473B1" w:rsidR="00EF13A3" w:rsidRDefault="00EF13A3">
          <w:pPr>
            <w:pStyle w:val="TOC1"/>
            <w:tabs>
              <w:tab w:val="right" w:leader="dot" w:pos="9016"/>
            </w:tabs>
            <w:rPr>
              <w:rFonts w:eastAsiaTheme="minorEastAsia"/>
              <w:noProof/>
              <w:lang w:eastAsia="en-GB"/>
            </w:rPr>
          </w:pPr>
          <w:hyperlink w:anchor="_Toc231813985" w:history="1">
            <w:r w:rsidRPr="004D6D99">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_Toc231813985 \h </w:instrText>
            </w:r>
            <w:r>
              <w:rPr>
                <w:noProof/>
                <w:webHidden/>
              </w:rPr>
            </w:r>
            <w:r>
              <w:rPr>
                <w:noProof/>
                <w:webHidden/>
              </w:rPr>
              <w:fldChar w:fldCharType="separate"/>
            </w:r>
            <w:r>
              <w:rPr>
                <w:noProof/>
                <w:webHidden/>
              </w:rPr>
              <w:t>54</w:t>
            </w:r>
            <w:r>
              <w:rPr>
                <w:noProof/>
                <w:webHidden/>
              </w:rPr>
              <w:fldChar w:fldCharType="end"/>
            </w:r>
          </w:hyperlink>
        </w:p>
        <w:p w14:paraId="03E3254C" w14:textId="4D8E479F" w:rsidR="00AF2D34" w:rsidRDefault="00026458" w:rsidP="00D838CF">
          <w:pPr>
            <w:rPr>
              <w:rFonts w:ascii="Arial" w:hAnsi="Arial" w:cs="Arial"/>
              <w:b/>
              <w:bCs/>
              <w:noProof/>
            </w:rPr>
          </w:pPr>
          <w:r w:rsidRPr="003F11BC">
            <w:rPr>
              <w:rFonts w:ascii="Arial" w:hAnsi="Arial" w:cs="Arial"/>
              <w:b/>
              <w:bCs/>
              <w:noProof/>
            </w:rPr>
            <w:fldChar w:fldCharType="end"/>
          </w:r>
        </w:p>
      </w:sdtContent>
    </w:sdt>
    <w:p w14:paraId="54688E61" w14:textId="77777777" w:rsidR="00DF509C" w:rsidRDefault="00DF509C" w:rsidP="00D838CF">
      <w:pPr>
        <w:rPr>
          <w:rFonts w:ascii="Arial" w:hAnsi="Arial" w:cs="Arial"/>
          <w:b/>
          <w:bCs/>
          <w:noProof/>
        </w:rPr>
      </w:pPr>
    </w:p>
    <w:p w14:paraId="6C211744" w14:textId="77777777" w:rsidR="00DF509C" w:rsidRDefault="00DF509C" w:rsidP="00D838CF">
      <w:pPr>
        <w:rPr>
          <w:rFonts w:ascii="Arial" w:hAnsi="Arial" w:cs="Arial"/>
          <w:b/>
          <w:bCs/>
          <w:noProof/>
        </w:rPr>
      </w:pPr>
    </w:p>
    <w:p w14:paraId="5D25BDE5" w14:textId="77777777" w:rsidR="00DF509C" w:rsidRDefault="00DF509C" w:rsidP="00D838CF">
      <w:pPr>
        <w:rPr>
          <w:rFonts w:ascii="Arial" w:hAnsi="Arial" w:cs="Arial"/>
          <w:b/>
          <w:bCs/>
          <w:noProof/>
        </w:rPr>
      </w:pPr>
    </w:p>
    <w:p w14:paraId="7E66A0F2" w14:textId="77777777" w:rsidR="00DF509C" w:rsidRDefault="00DF509C" w:rsidP="00D838CF">
      <w:pPr>
        <w:rPr>
          <w:rFonts w:ascii="Arial" w:hAnsi="Arial" w:cs="Arial"/>
          <w:b/>
          <w:bCs/>
          <w:noProof/>
        </w:rPr>
      </w:pPr>
    </w:p>
    <w:p w14:paraId="2CC01BB9" w14:textId="77777777" w:rsidR="00DF509C" w:rsidRDefault="00DF509C" w:rsidP="00D838CF">
      <w:pPr>
        <w:rPr>
          <w:rFonts w:ascii="Arial" w:hAnsi="Arial" w:cs="Arial"/>
          <w:b/>
          <w:bCs/>
          <w:noProof/>
        </w:rPr>
      </w:pPr>
    </w:p>
    <w:p w14:paraId="15E18BE5" w14:textId="77777777" w:rsidR="00DF509C" w:rsidRDefault="00DF509C" w:rsidP="00D838CF">
      <w:pPr>
        <w:rPr>
          <w:rFonts w:ascii="Arial" w:hAnsi="Arial" w:cs="Arial"/>
          <w:b/>
          <w:bCs/>
          <w:noProof/>
        </w:rPr>
      </w:pPr>
    </w:p>
    <w:p w14:paraId="5CE6E486" w14:textId="77777777" w:rsidR="00DF509C" w:rsidRDefault="00DF509C" w:rsidP="00D838CF">
      <w:pPr>
        <w:rPr>
          <w:rFonts w:ascii="Arial" w:hAnsi="Arial" w:cs="Arial"/>
          <w:b/>
          <w:bCs/>
          <w:noProof/>
        </w:rPr>
      </w:pPr>
    </w:p>
    <w:p w14:paraId="5F94BCA1" w14:textId="77777777" w:rsidR="00DF509C" w:rsidRDefault="00DF509C" w:rsidP="00D838CF">
      <w:pPr>
        <w:rPr>
          <w:rFonts w:ascii="Arial" w:hAnsi="Arial" w:cs="Arial"/>
          <w:b/>
          <w:bCs/>
          <w:noProof/>
        </w:rPr>
      </w:pPr>
    </w:p>
    <w:p w14:paraId="16B00E3B" w14:textId="77777777" w:rsidR="00DF509C" w:rsidRDefault="00DF509C" w:rsidP="00D838CF">
      <w:pPr>
        <w:rPr>
          <w:rFonts w:ascii="Arial" w:hAnsi="Arial" w:cs="Arial"/>
          <w:b/>
          <w:bCs/>
          <w:noProof/>
        </w:rPr>
      </w:pPr>
    </w:p>
    <w:p w14:paraId="5FE209E5" w14:textId="77777777" w:rsidR="00DF509C" w:rsidRDefault="00DF509C" w:rsidP="00D838CF">
      <w:pPr>
        <w:rPr>
          <w:rFonts w:ascii="Arial" w:hAnsi="Arial" w:cs="Arial"/>
          <w:b/>
          <w:bCs/>
          <w:noProof/>
        </w:rPr>
      </w:pPr>
    </w:p>
    <w:p w14:paraId="5D3D62BB" w14:textId="77777777" w:rsidR="00DF509C" w:rsidRDefault="00DF509C" w:rsidP="00D838CF">
      <w:pPr>
        <w:rPr>
          <w:rFonts w:ascii="Arial" w:hAnsi="Arial" w:cs="Arial"/>
          <w:b/>
          <w:bCs/>
          <w:noProof/>
        </w:rPr>
      </w:pPr>
    </w:p>
    <w:p w14:paraId="2F9AE7BD" w14:textId="77777777" w:rsidR="00DF509C" w:rsidRDefault="00DF509C" w:rsidP="00D838CF">
      <w:pPr>
        <w:rPr>
          <w:rFonts w:ascii="Arial" w:hAnsi="Arial" w:cs="Arial"/>
          <w:b/>
          <w:bCs/>
          <w:noProof/>
        </w:rPr>
      </w:pPr>
    </w:p>
    <w:p w14:paraId="2B939D80" w14:textId="77777777" w:rsidR="00DF509C" w:rsidRDefault="00DF509C" w:rsidP="00D838CF">
      <w:pPr>
        <w:rPr>
          <w:rFonts w:ascii="Arial" w:hAnsi="Arial" w:cs="Arial"/>
          <w:b/>
          <w:bCs/>
          <w:noProof/>
        </w:rPr>
      </w:pPr>
    </w:p>
    <w:p w14:paraId="0B490D74" w14:textId="77777777" w:rsidR="00DF509C" w:rsidRDefault="00DF509C" w:rsidP="00D838CF">
      <w:pPr>
        <w:rPr>
          <w:rFonts w:ascii="Arial" w:hAnsi="Arial" w:cs="Arial"/>
          <w:b/>
          <w:bCs/>
          <w:noProof/>
        </w:rPr>
      </w:pPr>
    </w:p>
    <w:p w14:paraId="6BC80230" w14:textId="77777777" w:rsidR="00DF509C" w:rsidRDefault="00DF509C" w:rsidP="00D838CF">
      <w:pPr>
        <w:rPr>
          <w:rFonts w:ascii="Arial" w:hAnsi="Arial" w:cs="Arial"/>
          <w:b/>
          <w:bCs/>
          <w:noProof/>
        </w:rPr>
      </w:pPr>
    </w:p>
    <w:p w14:paraId="3445725E" w14:textId="77777777" w:rsidR="00DF509C" w:rsidRDefault="00DF509C" w:rsidP="00D838CF">
      <w:pPr>
        <w:rPr>
          <w:rFonts w:ascii="Arial" w:hAnsi="Arial" w:cs="Arial"/>
          <w:b/>
          <w:bCs/>
          <w:noProof/>
        </w:rPr>
      </w:pPr>
    </w:p>
    <w:p w14:paraId="4DC7B761" w14:textId="77777777" w:rsidR="00DF509C" w:rsidRPr="003F11BC" w:rsidRDefault="00DF509C" w:rsidP="00D838CF">
      <w:pPr>
        <w:rPr>
          <w:rFonts w:ascii="Arial" w:hAnsi="Arial" w:cs="Arial"/>
          <w:b/>
          <w:bCs/>
          <w:noProof/>
        </w:rPr>
      </w:pPr>
    </w:p>
    <w:p w14:paraId="647FC80A" w14:textId="71948D95" w:rsidR="00BA04E5" w:rsidRPr="00DF509C" w:rsidRDefault="00BA04E5" w:rsidP="00C10B0D">
      <w:pPr>
        <w:pStyle w:val="Heading1"/>
        <w:jc w:val="center"/>
        <w:rPr>
          <w:rFonts w:ascii="Arial" w:hAnsi="Arial" w:cs="Arial"/>
        </w:rPr>
      </w:pPr>
      <w:bookmarkStart w:id="0" w:name="_Toc231813918"/>
      <w:r w:rsidRPr="00DF509C">
        <w:rPr>
          <w:rFonts w:ascii="Arial" w:hAnsi="Arial" w:cs="Arial"/>
        </w:rPr>
        <w:lastRenderedPageBreak/>
        <w:t>G</w:t>
      </w:r>
      <w:r w:rsidR="00D74841">
        <w:rPr>
          <w:rFonts w:ascii="Arial" w:hAnsi="Arial" w:cs="Arial"/>
        </w:rPr>
        <w:t>lossary</w:t>
      </w:r>
      <w:bookmarkEnd w:id="0"/>
    </w:p>
    <w:p w14:paraId="152A15DB" w14:textId="77777777" w:rsidR="00BA04E5" w:rsidRPr="00DF509C" w:rsidRDefault="00BA04E5" w:rsidP="00BA04E5">
      <w:pPr>
        <w:rPr>
          <w:rFonts w:ascii="Arial" w:hAnsi="Arial" w:cs="Arial"/>
        </w:rPr>
      </w:pPr>
      <w:r w:rsidRPr="00DF509C">
        <w:rPr>
          <w:rFonts w:ascii="Arial" w:hAnsi="Arial" w:cs="Arial"/>
          <w:b/>
          <w:bCs/>
        </w:rPr>
        <w:t>Brand Credibility</w:t>
      </w:r>
      <w:r w:rsidRPr="00DF509C">
        <w:rPr>
          <w:rFonts w:ascii="Arial" w:hAnsi="Arial" w:cs="Arial"/>
        </w:rPr>
        <w:br/>
        <w:t>The extent to which consumers perceive a brand as trustworthy, reliable, and capable of delivering on its promises.</w:t>
      </w:r>
    </w:p>
    <w:p w14:paraId="0A952D75" w14:textId="77777777" w:rsidR="00BA04E5" w:rsidRPr="00DF509C" w:rsidRDefault="00BA04E5" w:rsidP="00BA04E5">
      <w:pPr>
        <w:rPr>
          <w:rFonts w:ascii="Arial" w:hAnsi="Arial" w:cs="Arial"/>
        </w:rPr>
      </w:pPr>
      <w:r w:rsidRPr="00DF509C">
        <w:rPr>
          <w:rFonts w:ascii="Arial" w:hAnsi="Arial" w:cs="Arial"/>
          <w:b/>
          <w:bCs/>
        </w:rPr>
        <w:t>Brand Equity</w:t>
      </w:r>
      <w:r w:rsidRPr="00DF509C">
        <w:rPr>
          <w:rFonts w:ascii="Arial" w:hAnsi="Arial" w:cs="Arial"/>
        </w:rPr>
        <w:br/>
        <w:t>The value a brand adds to a product through consumer awareness, loyalty, perceived quality, and brand associations.</w:t>
      </w:r>
    </w:p>
    <w:p w14:paraId="17FD8C24" w14:textId="77777777" w:rsidR="00BA04E5" w:rsidRPr="00DF509C" w:rsidRDefault="00BA04E5" w:rsidP="00BA04E5">
      <w:pPr>
        <w:rPr>
          <w:rFonts w:ascii="Arial" w:hAnsi="Arial" w:cs="Arial"/>
        </w:rPr>
      </w:pPr>
      <w:r w:rsidRPr="00DF509C">
        <w:rPr>
          <w:rFonts w:ascii="Arial" w:hAnsi="Arial" w:cs="Arial"/>
          <w:b/>
          <w:bCs/>
        </w:rPr>
        <w:t>Brand Identity</w:t>
      </w:r>
      <w:r w:rsidRPr="00DF509C">
        <w:rPr>
          <w:rFonts w:ascii="Arial" w:hAnsi="Arial" w:cs="Arial"/>
        </w:rPr>
        <w:br/>
        <w:t>The collection of visual, verbal, and symbolic elements used by a company to present itself to consumers and differentiate itself from competitors.</w:t>
      </w:r>
    </w:p>
    <w:p w14:paraId="74F6021D" w14:textId="77777777" w:rsidR="00BA04E5" w:rsidRPr="00DF509C" w:rsidRDefault="00BA04E5" w:rsidP="00BA04E5">
      <w:pPr>
        <w:rPr>
          <w:rFonts w:ascii="Arial" w:hAnsi="Arial" w:cs="Arial"/>
        </w:rPr>
      </w:pPr>
      <w:r w:rsidRPr="00DF509C">
        <w:rPr>
          <w:rFonts w:ascii="Arial" w:hAnsi="Arial" w:cs="Arial"/>
          <w:b/>
          <w:bCs/>
        </w:rPr>
        <w:t>Brand Management</w:t>
      </w:r>
      <w:r w:rsidRPr="00DF509C">
        <w:rPr>
          <w:rFonts w:ascii="Arial" w:hAnsi="Arial" w:cs="Arial"/>
        </w:rPr>
        <w:br/>
        <w:t>The strategic process of creating, developing, and maintaining a brand's image, identity, and value within the marketplace.</w:t>
      </w:r>
    </w:p>
    <w:p w14:paraId="1CBC05DA" w14:textId="77777777" w:rsidR="00BA04E5" w:rsidRPr="00DF509C" w:rsidRDefault="00BA04E5" w:rsidP="00BA04E5">
      <w:pPr>
        <w:rPr>
          <w:rFonts w:ascii="Arial" w:hAnsi="Arial" w:cs="Arial"/>
        </w:rPr>
      </w:pPr>
      <w:r w:rsidRPr="00DF509C">
        <w:rPr>
          <w:rFonts w:ascii="Arial" w:hAnsi="Arial" w:cs="Arial"/>
          <w:b/>
          <w:bCs/>
        </w:rPr>
        <w:t>Clean Beauty</w:t>
      </w:r>
      <w:r w:rsidRPr="00DF509C">
        <w:rPr>
          <w:rFonts w:ascii="Arial" w:hAnsi="Arial" w:cs="Arial"/>
        </w:rPr>
        <w:br/>
        <w:t>A cosmetics trend focused on products that avoid ingredients perceived as harmful while promoting transparency, safety, and sustainability.</w:t>
      </w:r>
    </w:p>
    <w:p w14:paraId="743944A6" w14:textId="77777777" w:rsidR="00BA04E5" w:rsidRPr="00DF509C" w:rsidRDefault="00BA04E5" w:rsidP="00BA04E5">
      <w:pPr>
        <w:rPr>
          <w:rFonts w:ascii="Arial" w:hAnsi="Arial" w:cs="Arial"/>
        </w:rPr>
      </w:pPr>
      <w:r w:rsidRPr="00DF509C">
        <w:rPr>
          <w:rFonts w:ascii="Arial" w:hAnsi="Arial" w:cs="Arial"/>
          <w:b/>
          <w:bCs/>
        </w:rPr>
        <w:t>Consumer Behaviour</w:t>
      </w:r>
      <w:r w:rsidRPr="00DF509C">
        <w:rPr>
          <w:rFonts w:ascii="Arial" w:hAnsi="Arial" w:cs="Arial"/>
        </w:rPr>
        <w:br/>
        <w:t>The process through which individuals select, purchase, use, and evaluate products and services.</w:t>
      </w:r>
    </w:p>
    <w:p w14:paraId="540B86F2" w14:textId="77777777" w:rsidR="00BA04E5" w:rsidRPr="00DF509C" w:rsidRDefault="00BA04E5" w:rsidP="00BA04E5">
      <w:pPr>
        <w:rPr>
          <w:rFonts w:ascii="Arial" w:hAnsi="Arial" w:cs="Arial"/>
        </w:rPr>
      </w:pPr>
      <w:r w:rsidRPr="00DF509C">
        <w:rPr>
          <w:rFonts w:ascii="Arial" w:hAnsi="Arial" w:cs="Arial"/>
          <w:b/>
          <w:bCs/>
        </w:rPr>
        <w:t>Digital Marketing</w:t>
      </w:r>
      <w:r w:rsidRPr="00DF509C">
        <w:rPr>
          <w:rFonts w:ascii="Arial" w:hAnsi="Arial" w:cs="Arial"/>
        </w:rPr>
        <w:br/>
        <w:t>The use of online channels and digital technologies to promote products, communicate with consumers, and build brand awareness.</w:t>
      </w:r>
    </w:p>
    <w:p w14:paraId="5944C874" w14:textId="77777777" w:rsidR="00BA04E5" w:rsidRPr="00DF509C" w:rsidRDefault="00BA04E5" w:rsidP="00BA04E5">
      <w:pPr>
        <w:rPr>
          <w:rFonts w:ascii="Arial" w:hAnsi="Arial" w:cs="Arial"/>
        </w:rPr>
      </w:pPr>
      <w:r w:rsidRPr="00DF509C">
        <w:rPr>
          <w:rFonts w:ascii="Arial" w:hAnsi="Arial" w:cs="Arial"/>
          <w:b/>
          <w:bCs/>
        </w:rPr>
        <w:t>Greenwashing</w:t>
      </w:r>
      <w:r w:rsidRPr="00DF509C">
        <w:rPr>
          <w:rFonts w:ascii="Arial" w:hAnsi="Arial" w:cs="Arial"/>
        </w:rPr>
        <w:br/>
        <w:t xml:space="preserve">The practice of making misleading or exaggerated environmental claims </w:t>
      </w:r>
      <w:proofErr w:type="gramStart"/>
      <w:r w:rsidRPr="00DF509C">
        <w:rPr>
          <w:rFonts w:ascii="Arial" w:hAnsi="Arial" w:cs="Arial"/>
        </w:rPr>
        <w:t>in order to</w:t>
      </w:r>
      <w:proofErr w:type="gramEnd"/>
      <w:r w:rsidRPr="00DF509C">
        <w:rPr>
          <w:rFonts w:ascii="Arial" w:hAnsi="Arial" w:cs="Arial"/>
        </w:rPr>
        <w:t xml:space="preserve"> appear more sustainable than is </w:t>
      </w:r>
      <w:proofErr w:type="gramStart"/>
      <w:r w:rsidRPr="00DF509C">
        <w:rPr>
          <w:rFonts w:ascii="Arial" w:hAnsi="Arial" w:cs="Arial"/>
        </w:rPr>
        <w:t>actually the</w:t>
      </w:r>
      <w:proofErr w:type="gramEnd"/>
      <w:r w:rsidRPr="00DF509C">
        <w:rPr>
          <w:rFonts w:ascii="Arial" w:hAnsi="Arial" w:cs="Arial"/>
        </w:rPr>
        <w:t xml:space="preserve"> case.</w:t>
      </w:r>
    </w:p>
    <w:p w14:paraId="3ECB027A" w14:textId="77777777" w:rsidR="00BA04E5" w:rsidRPr="00DF509C" w:rsidRDefault="00BA04E5" w:rsidP="00BA04E5">
      <w:pPr>
        <w:rPr>
          <w:rFonts w:ascii="Arial" w:hAnsi="Arial" w:cs="Arial"/>
        </w:rPr>
      </w:pPr>
      <w:r w:rsidRPr="00DF509C">
        <w:rPr>
          <w:rFonts w:ascii="Arial" w:hAnsi="Arial" w:cs="Arial"/>
          <w:b/>
          <w:bCs/>
        </w:rPr>
        <w:t>Sustainability</w:t>
      </w:r>
      <w:r w:rsidRPr="00DF509C">
        <w:rPr>
          <w:rFonts w:ascii="Arial" w:hAnsi="Arial" w:cs="Arial"/>
        </w:rPr>
        <w:br/>
        <w:t>Business practices that seek to balance environmental, social, and economic considerations while minimising negative impacts on society and the environment.</w:t>
      </w:r>
    </w:p>
    <w:p w14:paraId="0D2AD139" w14:textId="77777777" w:rsidR="00BA04E5" w:rsidRPr="00DF509C" w:rsidRDefault="00BA04E5" w:rsidP="00BA04E5">
      <w:pPr>
        <w:rPr>
          <w:rFonts w:ascii="Arial" w:hAnsi="Arial" w:cs="Arial"/>
        </w:rPr>
      </w:pPr>
      <w:r w:rsidRPr="00DF509C">
        <w:rPr>
          <w:rFonts w:ascii="Arial" w:hAnsi="Arial" w:cs="Arial"/>
          <w:b/>
          <w:bCs/>
        </w:rPr>
        <w:t>Sustainable Branding</w:t>
      </w:r>
      <w:r w:rsidRPr="00DF509C">
        <w:rPr>
          <w:rFonts w:ascii="Arial" w:hAnsi="Arial" w:cs="Arial"/>
        </w:rPr>
        <w:br/>
        <w:t>The integration of environmental and social responsibility into a brand's identity, communication, and overall business strategy.</w:t>
      </w:r>
    </w:p>
    <w:p w14:paraId="606E9553" w14:textId="788B02CA" w:rsidR="00AF2D34" w:rsidRPr="003F11BC" w:rsidRDefault="00AF2D34" w:rsidP="00BA04E5">
      <w:pPr>
        <w:rPr>
          <w:rFonts w:ascii="Arial" w:eastAsiaTheme="majorEastAsia" w:hAnsi="Arial" w:cs="Arial"/>
          <w:color w:val="0F4761" w:themeColor="accent1" w:themeShade="BF"/>
          <w:sz w:val="40"/>
          <w:szCs w:val="40"/>
        </w:rPr>
      </w:pPr>
      <w:r w:rsidRPr="00DF509C">
        <w:rPr>
          <w:rFonts w:ascii="Arial" w:hAnsi="Arial" w:cs="Arial"/>
        </w:rPr>
        <w:br w:type="page"/>
      </w:r>
    </w:p>
    <w:p w14:paraId="57CB6B43" w14:textId="4DEEE25B" w:rsidR="00001E25" w:rsidRPr="003F11BC" w:rsidRDefault="00001E25" w:rsidP="00AF2D34">
      <w:pPr>
        <w:pStyle w:val="Heading1"/>
        <w:rPr>
          <w:rFonts w:ascii="Arial" w:hAnsi="Arial" w:cs="Arial"/>
        </w:rPr>
      </w:pPr>
      <w:bookmarkStart w:id="1" w:name="_Toc231813919"/>
      <w:r w:rsidRPr="003F11BC">
        <w:rPr>
          <w:rFonts w:ascii="Arial" w:hAnsi="Arial" w:cs="Arial"/>
        </w:rPr>
        <w:lastRenderedPageBreak/>
        <w:t>Chapter 1: Introduction</w:t>
      </w:r>
      <w:bookmarkEnd w:id="1"/>
    </w:p>
    <w:p w14:paraId="2AFA9349" w14:textId="77777777" w:rsidR="0078704A" w:rsidRPr="003F11BC" w:rsidRDefault="0078704A" w:rsidP="00477C87">
      <w:pPr>
        <w:rPr>
          <w:rFonts w:ascii="Arial" w:hAnsi="Arial" w:cs="Arial"/>
        </w:rPr>
      </w:pPr>
      <w:r w:rsidRPr="003F11BC">
        <w:rPr>
          <w:rFonts w:ascii="Arial" w:hAnsi="Arial" w:cs="Arial"/>
        </w:rPr>
        <w:t xml:space="preserve">In recent years, the cosmetics and personal care industry has experienced significant change, driven by growing consumer interest in sustainability, transparency, and ethical business practices. As environmental concerns have become more prominent, many brands have attempted to incorporate sustainability into their products and marketing strategies. At the same time, consumers increasingly expect companies to demonstrate social and environmental responsibility alongside product quality and value. These developments have encouraged the emergence of new brands that seek to challenge traditional approaches to branding and product positioning within the beauty sector. </w:t>
      </w:r>
    </w:p>
    <w:p w14:paraId="7648D557" w14:textId="77777777" w:rsidR="0078704A" w:rsidRPr="003F11BC" w:rsidRDefault="0078704A" w:rsidP="00477C87">
      <w:pPr>
        <w:rPr>
          <w:rFonts w:ascii="Arial" w:hAnsi="Arial" w:cs="Arial"/>
        </w:rPr>
      </w:pPr>
      <w:r w:rsidRPr="003F11BC">
        <w:rPr>
          <w:rFonts w:ascii="Arial" w:hAnsi="Arial" w:cs="Arial"/>
        </w:rPr>
        <w:t>One brand that has attracted attention in this context is Anomaly Haircare. Unlike many sustainable beauty brands that operate within premium market segments, Anomaly Haircare promotes a combination of affordability and sustainability. The brand has positioned itself around environmentally responsible practices, including the use of recycled plastic packaging and simplified product formulations, while maintaining prices that are accessible to a broader consumer market. This approach is particularly noteworthy because sustainable products have traditionally been associated with higher production costs and premium pricing strategies. As a result, Anomaly Haircare presents an interesting example of how sustainability can be integrated into a brand strategy without relying solely on exclusivity or premium positioning.</w:t>
      </w:r>
    </w:p>
    <w:p w14:paraId="1E0757D5" w14:textId="77777777" w:rsidR="0078704A" w:rsidRPr="003F11BC" w:rsidRDefault="0078704A" w:rsidP="0078704A">
      <w:pPr>
        <w:rPr>
          <w:rFonts w:ascii="Arial" w:hAnsi="Arial" w:cs="Arial"/>
        </w:rPr>
      </w:pPr>
      <w:r w:rsidRPr="003F11BC">
        <w:rPr>
          <w:rFonts w:ascii="Arial" w:hAnsi="Arial" w:cs="Arial"/>
        </w:rPr>
        <w:t>However, the relationship between sustainability and consumer behaviour remains complex. While studies suggest that consumers are becoming increasingly concerned about environmental issues, research also indicates that purchasing decisions continue to be strongly influenced by practical considerations such as price, convenience, and product performance (</w:t>
      </w:r>
      <w:r w:rsidRPr="003F11BC">
        <w:rPr>
          <w:rFonts w:ascii="Arial" w:hAnsi="Arial" w:cs="Arial"/>
          <w:b/>
          <w:bCs/>
        </w:rPr>
        <w:t>Mintel, 2023</w:t>
      </w:r>
      <w:r w:rsidRPr="003F11BC">
        <w:rPr>
          <w:rFonts w:ascii="Arial" w:hAnsi="Arial" w:cs="Arial"/>
        </w:rPr>
        <w:t>). This creates an important challenge for brands operating within the cosmetics industry. Although consumers often express positive attitudes towards sustainable products, these attitudes do not always translate into actual purchasing behaviour. Consequently, brands must balance ethical commitments with consumer expectations regarding quality, affordability, and effectiveness. The ability to achieve this balance may determine whether sustainability becomes a genuine competitive advantage or simply a marketing message.</w:t>
      </w:r>
    </w:p>
    <w:p w14:paraId="1AC14B3E" w14:textId="77777777" w:rsidR="0078704A" w:rsidRPr="003F11BC" w:rsidRDefault="0078704A" w:rsidP="0078704A">
      <w:pPr>
        <w:rPr>
          <w:rFonts w:ascii="Arial" w:hAnsi="Arial" w:cs="Arial"/>
        </w:rPr>
      </w:pPr>
      <w:r w:rsidRPr="003F11BC">
        <w:rPr>
          <w:rFonts w:ascii="Arial" w:hAnsi="Arial" w:cs="Arial"/>
        </w:rPr>
        <w:t xml:space="preserve">The growing importance of sustainability has also raised concerns regarding the credibility of environmental claims. As sustainability becomes a common feature of brand communication, consumers are becoming more cautious about the claims made by companies. This has increased the importance of transparency and authenticity within brand management. According to </w:t>
      </w:r>
      <w:r w:rsidRPr="003F11BC">
        <w:rPr>
          <w:rFonts w:ascii="Arial" w:hAnsi="Arial" w:cs="Arial"/>
          <w:b/>
          <w:bCs/>
        </w:rPr>
        <w:t>Ottman (2017)</w:t>
      </w:r>
      <w:r w:rsidRPr="003F11BC">
        <w:rPr>
          <w:rFonts w:ascii="Arial" w:hAnsi="Arial" w:cs="Arial"/>
        </w:rPr>
        <w:t xml:space="preserve">, effective green marketing requires clear communication and genuine commitment rather than superficial environmental messaging. Therefore, understanding how brands </w:t>
      </w:r>
      <w:r w:rsidRPr="003F11BC">
        <w:rPr>
          <w:rFonts w:ascii="Arial" w:hAnsi="Arial" w:cs="Arial"/>
        </w:rPr>
        <w:lastRenderedPageBreak/>
        <w:t>communicate sustainability and build consumer trust has become an increasingly important area of marketing research.</w:t>
      </w:r>
    </w:p>
    <w:p w14:paraId="04703A3B" w14:textId="77777777" w:rsidR="0078704A" w:rsidRPr="003F11BC" w:rsidRDefault="0078704A" w:rsidP="0078704A">
      <w:pPr>
        <w:rPr>
          <w:rFonts w:ascii="Arial" w:hAnsi="Arial" w:cs="Arial"/>
        </w:rPr>
      </w:pPr>
      <w:r w:rsidRPr="003F11BC">
        <w:rPr>
          <w:rFonts w:ascii="Arial" w:hAnsi="Arial" w:cs="Arial"/>
        </w:rPr>
        <w:t>In addition, the expansion of digital marketing has transformed the way cosmetic brands engage with consumers. Social media platforms provide opportunities for companies to communicate directly with audiences, promote brand values, and shape consumer perceptions. For brands such as Anomaly Haircare, digital communication plays an important role in strengthening brand identity and increasing visibility among younger consumers who are often more aware of environmental and ethical issues. However, greater visibility also creates increased scrutiny, meaning that brands must ensure consistency between their stated values and actual business practices.</w:t>
      </w:r>
    </w:p>
    <w:p w14:paraId="60769F75" w14:textId="77777777" w:rsidR="0078704A" w:rsidRPr="003F11BC" w:rsidRDefault="0078704A" w:rsidP="0078704A">
      <w:pPr>
        <w:rPr>
          <w:rFonts w:ascii="Arial" w:hAnsi="Arial" w:cs="Arial"/>
        </w:rPr>
      </w:pPr>
      <w:r w:rsidRPr="003F11BC">
        <w:rPr>
          <w:rFonts w:ascii="Arial" w:hAnsi="Arial" w:cs="Arial"/>
        </w:rPr>
        <w:t>Despite the growing popularity of sustainable beauty products, there remains limited academic attention on how emerging brands successfully combine sustainability with affordability while maintaining a strong market position. Much of the existing literature focuses on either sustainability as a marketing concept or on established premium beauty brands, providing less insight into newer brands operating within more accessible market segments. This creates a gap in understanding how sustainable branding strategies are implemented in practice and how they influence consumer perceptions within a highly competitive industry.</w:t>
      </w:r>
    </w:p>
    <w:p w14:paraId="41D023EB" w14:textId="77777777" w:rsidR="0078704A" w:rsidRPr="003F11BC" w:rsidRDefault="0078704A" w:rsidP="0078704A">
      <w:pPr>
        <w:rPr>
          <w:rFonts w:ascii="Arial" w:hAnsi="Arial" w:cs="Arial"/>
        </w:rPr>
      </w:pPr>
      <w:r w:rsidRPr="003F11BC">
        <w:rPr>
          <w:rFonts w:ascii="Arial" w:hAnsi="Arial" w:cs="Arial"/>
        </w:rPr>
        <w:t>Against this background, Anomaly Haircare provides a relevant case through which these issues can be explored. By examining the brand’s approach to sustainability, affordability, and consumer communication, this study seeks to contribute to a broader understanding of contemporary brand management within the cosmetics industry. The research aims to evaluate how sustainability is incorporated into the brand’s identity and positioning, while also considering the challenges and opportunities associated with balancing environmental responsibility and commercial accessibility.</w:t>
      </w:r>
    </w:p>
    <w:p w14:paraId="68FED518" w14:textId="77777777" w:rsidR="0078704A" w:rsidRPr="003F11BC" w:rsidRDefault="00000000" w:rsidP="00024E69">
      <w:pPr>
        <w:rPr>
          <w:rFonts w:ascii="Arial" w:hAnsi="Arial" w:cs="Arial"/>
        </w:rPr>
      </w:pPr>
      <w:r>
        <w:rPr>
          <w:rFonts w:ascii="Arial" w:hAnsi="Arial" w:cs="Arial"/>
        </w:rPr>
        <w:pict w14:anchorId="6B650896">
          <v:rect id="_x0000_i1025" style="width:0;height:1.5pt" o:hralign="center" o:hrstd="t" o:hr="t" fillcolor="#a0a0a0" stroked="f"/>
        </w:pict>
      </w:r>
    </w:p>
    <w:p w14:paraId="31DED157" w14:textId="77777777" w:rsidR="00001E25" w:rsidRPr="003F11BC" w:rsidRDefault="00001E25" w:rsidP="00026458">
      <w:pPr>
        <w:pStyle w:val="Heading2"/>
        <w:rPr>
          <w:rFonts w:ascii="Arial" w:hAnsi="Arial" w:cs="Arial"/>
        </w:rPr>
      </w:pPr>
      <w:bookmarkStart w:id="2" w:name="_Toc231813920"/>
      <w:r w:rsidRPr="003F11BC">
        <w:rPr>
          <w:rFonts w:ascii="Arial" w:hAnsi="Arial" w:cs="Arial"/>
        </w:rPr>
        <w:t>1.1 Background of the Cosmetics Industry</w:t>
      </w:r>
      <w:bookmarkEnd w:id="2"/>
    </w:p>
    <w:p w14:paraId="2E1F685C" w14:textId="77777777" w:rsidR="00861046" w:rsidRPr="003F11BC" w:rsidRDefault="00861046" w:rsidP="00001E25">
      <w:pPr>
        <w:rPr>
          <w:rFonts w:ascii="Arial" w:hAnsi="Arial" w:cs="Arial"/>
        </w:rPr>
      </w:pPr>
      <w:r w:rsidRPr="003F11BC">
        <w:rPr>
          <w:rFonts w:ascii="Arial" w:hAnsi="Arial" w:cs="Arial"/>
        </w:rPr>
        <w:t xml:space="preserve">The cosmetics and personal care industry is widely recognised as one of the </w:t>
      </w:r>
      <w:proofErr w:type="gramStart"/>
      <w:r w:rsidRPr="003F11BC">
        <w:rPr>
          <w:rFonts w:ascii="Arial" w:hAnsi="Arial" w:cs="Arial"/>
        </w:rPr>
        <w:t>fastest-growing</w:t>
      </w:r>
      <w:proofErr w:type="gramEnd"/>
      <w:r w:rsidRPr="003F11BC">
        <w:rPr>
          <w:rFonts w:ascii="Arial" w:hAnsi="Arial" w:cs="Arial"/>
        </w:rPr>
        <w:t xml:space="preserve"> and most competitive sectors within the global consumer goods market. Over recent years, the industry has continued to expand due to changes in consumer lifestyles, increasing disposable income, and greater awareness of personal grooming, beauty, and self-care practices</w:t>
      </w:r>
      <w:r w:rsidRPr="003F11BC">
        <w:rPr>
          <w:rFonts w:ascii="Arial" w:hAnsi="Arial" w:cs="Arial"/>
          <w:b/>
          <w:bCs/>
        </w:rPr>
        <w:t xml:space="preserve"> (Euromonitor International, 2023)</w:t>
      </w:r>
      <w:r w:rsidRPr="003F11BC">
        <w:rPr>
          <w:rFonts w:ascii="Arial" w:hAnsi="Arial" w:cs="Arial"/>
        </w:rPr>
        <w:t xml:space="preserve">. Cosmetic and personal care products include skincare, haircare, makeup, fragrances, and hygiene-related items, all of which have become closely connected to consumers’ everyday routines and personal identity. Because of the highly competitive environment within the cosmetics sector, companies are required to regularly introduce new ideas, improve product quality, and develop strong brand identities </w:t>
      </w:r>
      <w:proofErr w:type="gramStart"/>
      <w:r w:rsidRPr="003F11BC">
        <w:rPr>
          <w:rFonts w:ascii="Arial" w:hAnsi="Arial" w:cs="Arial"/>
        </w:rPr>
        <w:t>in order to</w:t>
      </w:r>
      <w:proofErr w:type="gramEnd"/>
      <w:r w:rsidRPr="003F11BC">
        <w:rPr>
          <w:rFonts w:ascii="Arial" w:hAnsi="Arial" w:cs="Arial"/>
        </w:rPr>
        <w:t xml:space="preserve"> remain relevant within the market </w:t>
      </w:r>
      <w:r w:rsidRPr="003F11BC">
        <w:rPr>
          <w:rFonts w:ascii="Arial" w:hAnsi="Arial" w:cs="Arial"/>
          <w:b/>
          <w:bCs/>
        </w:rPr>
        <w:t>(Kotler and Keller, 2016)</w:t>
      </w:r>
      <w:r w:rsidRPr="003F11BC">
        <w:rPr>
          <w:rFonts w:ascii="Arial" w:hAnsi="Arial" w:cs="Arial"/>
        </w:rPr>
        <w:t xml:space="preserve">. </w:t>
      </w:r>
      <w:r w:rsidRPr="003F11BC">
        <w:rPr>
          <w:rFonts w:ascii="Arial" w:hAnsi="Arial" w:cs="Arial"/>
        </w:rPr>
        <w:lastRenderedPageBreak/>
        <w:t>This section supports the research aim by providing background knowledge on the industry environment in which Anomaly Haircare operates and by explaining why brand management has become increasingly important within the cosmetics sector.</w:t>
      </w:r>
    </w:p>
    <w:p w14:paraId="1ECF09AC" w14:textId="3722CFCD" w:rsidR="00646F46" w:rsidRPr="003F11BC" w:rsidRDefault="00646F46" w:rsidP="00001E25">
      <w:pPr>
        <w:rPr>
          <w:rFonts w:ascii="Arial" w:hAnsi="Arial" w:cs="Arial"/>
        </w:rPr>
      </w:pPr>
      <w:r w:rsidRPr="003F11BC">
        <w:rPr>
          <w:rFonts w:ascii="Arial" w:hAnsi="Arial" w:cs="Arial"/>
        </w:rPr>
        <w:t xml:space="preserve">Branding is widely regarded as one of the most important factors influencing success in the cosmetics industry. Many cosmetic products offer similar practical benefits, meaning that consumers often make purchasing decisions based on brand image, reputation, communication style, and emotional connection rather than product function alone. Strong brand management enables organisations to create a distinctive identity that appeals to specific consumer groups and encourages long-term customer loyalty. According to Kotler and Keller, brand management involves developing and maintaining a brand’s identity, positioning, and overall image so that consumers </w:t>
      </w:r>
      <w:proofErr w:type="gramStart"/>
      <w:r w:rsidRPr="003F11BC">
        <w:rPr>
          <w:rFonts w:ascii="Arial" w:hAnsi="Arial" w:cs="Arial"/>
        </w:rPr>
        <w:t>are able to</w:t>
      </w:r>
      <w:proofErr w:type="gramEnd"/>
      <w:r w:rsidRPr="003F11BC">
        <w:rPr>
          <w:rFonts w:ascii="Arial" w:hAnsi="Arial" w:cs="Arial"/>
        </w:rPr>
        <w:t xml:space="preserve"> recognise, trust, and differentiate the brand from competing alternatives </w:t>
      </w:r>
      <w:r w:rsidRPr="003F11BC">
        <w:rPr>
          <w:rFonts w:ascii="Arial" w:hAnsi="Arial" w:cs="Arial"/>
          <w:b/>
          <w:bCs/>
        </w:rPr>
        <w:t>(Kotler and Keller, 2016</w:t>
      </w:r>
      <w:r w:rsidRPr="003F11BC">
        <w:rPr>
          <w:rFonts w:ascii="Arial" w:hAnsi="Arial" w:cs="Arial"/>
        </w:rPr>
        <w:t>). This idea is directly linked to the focus of the present study, which aims to examine how Anomaly Haircare uses branding strategies to strengthen its position within the cosmetics industry.</w:t>
      </w:r>
    </w:p>
    <w:p w14:paraId="24306AAD" w14:textId="2BCC6025" w:rsidR="00841F9A" w:rsidRPr="003F11BC" w:rsidRDefault="00350667" w:rsidP="00001E25">
      <w:pPr>
        <w:rPr>
          <w:rFonts w:ascii="Arial" w:hAnsi="Arial" w:cs="Arial"/>
        </w:rPr>
      </w:pPr>
      <w:r w:rsidRPr="003F11BC">
        <w:rPr>
          <w:rFonts w:ascii="Arial" w:hAnsi="Arial" w:cs="Arial"/>
        </w:rPr>
        <w:t xml:space="preserve">The cosmetics industry has also become increasingly global in nature, with brands competing across international markets through both physical retail stores and digital platforms </w:t>
      </w:r>
      <w:r w:rsidRPr="003F11BC">
        <w:rPr>
          <w:rFonts w:ascii="Arial" w:hAnsi="Arial" w:cs="Arial"/>
          <w:b/>
          <w:bCs/>
        </w:rPr>
        <w:t>(Statista, 2023)</w:t>
      </w:r>
      <w:r w:rsidRPr="003F11BC">
        <w:rPr>
          <w:rFonts w:ascii="Arial" w:hAnsi="Arial" w:cs="Arial"/>
        </w:rPr>
        <w:t xml:space="preserve">. Large multinational companies such as L'Oréal, Estée Lauder, and Procter &amp; Gamble continue to dominate significant parts of the market, while smaller and emerging brands have entered the industry to respond to changing consumer preferences and more specialised demands. The growth of e-commerce and social media has further transformed the cosmetics sector by allowing newer brands to reach wider audiences without depending entirely on traditional retail channels </w:t>
      </w:r>
      <w:r w:rsidRPr="003F11BC">
        <w:rPr>
          <w:rFonts w:ascii="Arial" w:hAnsi="Arial" w:cs="Arial"/>
          <w:b/>
          <w:bCs/>
        </w:rPr>
        <w:t>(Chaffey and Ellis-Chadwick, 2019)</w:t>
      </w:r>
      <w:r w:rsidRPr="003F11BC">
        <w:rPr>
          <w:rFonts w:ascii="Arial" w:hAnsi="Arial" w:cs="Arial"/>
        </w:rPr>
        <w:t>. Digital communication has therefore become an important part of modern brand management, especially for brands that focus on younger and socially aware consumers.</w:t>
      </w:r>
    </w:p>
    <w:p w14:paraId="1EB4C0CA" w14:textId="77777777" w:rsidR="00BD4E7B" w:rsidRPr="003F11BC" w:rsidRDefault="00BD4E7B" w:rsidP="00BD4E7B">
      <w:pPr>
        <w:rPr>
          <w:rFonts w:ascii="Arial" w:hAnsi="Arial" w:cs="Arial"/>
        </w:rPr>
      </w:pPr>
      <w:r w:rsidRPr="003F11BC">
        <w:rPr>
          <w:rFonts w:ascii="Arial" w:hAnsi="Arial" w:cs="Arial"/>
        </w:rPr>
        <w:t>In addition to technological and economic developments, social and environmental concerns are now playing a much greater role in the way consumers evaluate cosmetic brands and products. Consumers are becoming increasingly aware of issues such as ethical sourcing, ingredient safety, animal welfare, and environmental sustainability (Ottman, 2017). As a result, many cosmetic companies are adapting their strategies to reflect these changing expectations and social concerns. Sustainability has become particularly important within the industry, encouraging brands to adopt environmentally responsible practices, improve transparency, and communicate ethical values more openly.</w:t>
      </w:r>
    </w:p>
    <w:p w14:paraId="1754CF57" w14:textId="77777777" w:rsidR="00BD4E7B" w:rsidRPr="003F11BC" w:rsidRDefault="00BD4E7B" w:rsidP="00BD4E7B">
      <w:pPr>
        <w:rPr>
          <w:rFonts w:ascii="Arial" w:hAnsi="Arial" w:cs="Arial"/>
        </w:rPr>
      </w:pPr>
      <w:r w:rsidRPr="003F11BC">
        <w:rPr>
          <w:rFonts w:ascii="Arial" w:hAnsi="Arial" w:cs="Arial"/>
        </w:rPr>
        <w:t xml:space="preserve">However, increased consumer awareness has also created greater expectations of brands, meaning that simply promoting sustainability is no longer sufficient to gain consumer trust. Consumers are becoming more critical of environmental claims and are increasingly looking for evidence that sustainability is genuinely embedded within a company’s practices rather than being used solely as a marketing tool. This suggests that sustainability is now influencing not only product development but also </w:t>
      </w:r>
      <w:r w:rsidRPr="003F11BC">
        <w:rPr>
          <w:rFonts w:ascii="Arial" w:hAnsi="Arial" w:cs="Arial"/>
        </w:rPr>
        <w:lastRenderedPageBreak/>
        <w:t>the way brands build credibility and differentiate themselves within a competitive market.</w:t>
      </w:r>
    </w:p>
    <w:p w14:paraId="2BA2FACC" w14:textId="77777777" w:rsidR="00BD4E7B" w:rsidRPr="003F11BC" w:rsidRDefault="00BD4E7B" w:rsidP="00BD4E7B">
      <w:pPr>
        <w:rPr>
          <w:rFonts w:ascii="Arial" w:hAnsi="Arial" w:cs="Arial"/>
        </w:rPr>
      </w:pPr>
      <w:r w:rsidRPr="003F11BC">
        <w:rPr>
          <w:rFonts w:ascii="Arial" w:hAnsi="Arial" w:cs="Arial"/>
        </w:rPr>
        <w:t>This issue is directly relevant to the current study because Anomaly Haircare positions sustainability as a central part of its brand identity. Examining how the brand communicates sustainability and incorporates it into its products and marketing activities provides an opportunity to understand whether sustainability can strengthen consumer perceptions and support brand positioning within the cosmetics industry. Therefore, sustainability is not viewed simply as an industry trend in this research but as a strategic element that may influence brand identity, consumer trust, and overall brand success.</w:t>
      </w:r>
    </w:p>
    <w:p w14:paraId="51968133" w14:textId="77777777" w:rsidR="007D3CED" w:rsidRPr="003F11BC" w:rsidRDefault="007D3CED" w:rsidP="00001E25">
      <w:pPr>
        <w:rPr>
          <w:rFonts w:ascii="Arial" w:hAnsi="Arial" w:cs="Arial"/>
        </w:rPr>
      </w:pPr>
      <w:r w:rsidRPr="003F11BC">
        <w:rPr>
          <w:rFonts w:ascii="Arial" w:hAnsi="Arial" w:cs="Arial"/>
        </w:rPr>
        <w:t xml:space="preserve">These industry developments have contributed to the emergence of branding strategies that place greater emphasis on ethical responsibility, sustainability, authenticity, and transparency. Consumers increasingly expect brands to demonstrate values that go beyond product performance alone, which has made sustainable branding an important area within marketing and management research </w:t>
      </w:r>
      <w:r w:rsidRPr="003F11BC">
        <w:rPr>
          <w:rFonts w:ascii="Arial" w:hAnsi="Arial" w:cs="Arial"/>
          <w:b/>
          <w:bCs/>
        </w:rPr>
        <w:t>(Kapferer, 2012)</w:t>
      </w:r>
      <w:r w:rsidRPr="003F11BC">
        <w:rPr>
          <w:rFonts w:ascii="Arial" w:hAnsi="Arial" w:cs="Arial"/>
        </w:rPr>
        <w:t>. For this reason, examining how Anomaly Haircare integrates sustainability, affordability, and marketing communication into its overall brand strategy provides a useful opportunity to understand how modern cosmetic brands attempt to respond to changing market expectations and consumer behaviour.</w:t>
      </w:r>
    </w:p>
    <w:p w14:paraId="766154ED" w14:textId="54F07996" w:rsidR="00001E25" w:rsidRPr="003F11BC" w:rsidRDefault="00000000" w:rsidP="00001E25">
      <w:pPr>
        <w:rPr>
          <w:rFonts w:ascii="Arial" w:hAnsi="Arial" w:cs="Arial"/>
        </w:rPr>
      </w:pPr>
      <w:r>
        <w:rPr>
          <w:rFonts w:ascii="Arial" w:hAnsi="Arial" w:cs="Arial"/>
        </w:rPr>
        <w:pict w14:anchorId="7FB95F05">
          <v:rect id="_x0000_i1026" style="width:0;height:1.5pt" o:hralign="center" o:hrstd="t" o:hr="t" fillcolor="#a0a0a0" stroked="f"/>
        </w:pict>
      </w:r>
    </w:p>
    <w:p w14:paraId="0F040CA6" w14:textId="77777777" w:rsidR="00001E25" w:rsidRPr="003F11BC" w:rsidRDefault="00001E25" w:rsidP="00026458">
      <w:pPr>
        <w:pStyle w:val="Heading2"/>
        <w:rPr>
          <w:rFonts w:ascii="Arial" w:hAnsi="Arial" w:cs="Arial"/>
        </w:rPr>
      </w:pPr>
      <w:bookmarkStart w:id="3" w:name="_Toc231813921"/>
      <w:r w:rsidRPr="003F11BC">
        <w:rPr>
          <w:rFonts w:ascii="Arial" w:hAnsi="Arial" w:cs="Arial"/>
        </w:rPr>
        <w:t>1.2 Sustainable Beauty Trend</w:t>
      </w:r>
      <w:bookmarkEnd w:id="3"/>
    </w:p>
    <w:p w14:paraId="206414A4" w14:textId="77777777" w:rsidR="00695946" w:rsidRPr="003F11BC" w:rsidRDefault="00695946" w:rsidP="00695946">
      <w:pPr>
        <w:rPr>
          <w:rFonts w:ascii="Arial" w:hAnsi="Arial" w:cs="Arial"/>
        </w:rPr>
      </w:pPr>
      <w:r w:rsidRPr="003F11BC">
        <w:rPr>
          <w:rFonts w:ascii="Arial" w:hAnsi="Arial" w:cs="Arial"/>
        </w:rPr>
        <w:t>In recent years, sustainability has become one of the major trends shaping the cosmetics and personal care industry. Consumers are becoming more aware of environmental issues such as climate change, plastic waste, and the overuse of natural resources (</w:t>
      </w:r>
      <w:r w:rsidRPr="003F11BC">
        <w:rPr>
          <w:rFonts w:ascii="Arial" w:hAnsi="Arial" w:cs="Arial"/>
          <w:b/>
          <w:bCs/>
        </w:rPr>
        <w:t>UNEP, 2022</w:t>
      </w:r>
      <w:r w:rsidRPr="003F11BC">
        <w:rPr>
          <w:rFonts w:ascii="Arial" w:hAnsi="Arial" w:cs="Arial"/>
        </w:rPr>
        <w:t>). This growing awareness has influenced purchasing behaviour, with many consumers showing greater interest in brands that demonstrate environmental and ethical responsibility. However, awareness alone does not always lead to sustainable purchasing decisions, as consumers often continue to balance environmental concerns with factors such as price, convenience, and product performance. This trend is particularly relevant to the present study because it helps explain why sustainability has become an important element of brand management within the cosmetics sector and why brands such as Anomaly Haircare have incorporated sustainability into their positioning.</w:t>
      </w:r>
    </w:p>
    <w:p w14:paraId="3A78AC66" w14:textId="77777777" w:rsidR="00695946" w:rsidRPr="003F11BC" w:rsidRDefault="00695946" w:rsidP="00695946">
      <w:pPr>
        <w:rPr>
          <w:rFonts w:ascii="Arial" w:hAnsi="Arial" w:cs="Arial"/>
        </w:rPr>
      </w:pPr>
      <w:r w:rsidRPr="003F11BC">
        <w:rPr>
          <w:rFonts w:ascii="Arial" w:hAnsi="Arial" w:cs="Arial"/>
        </w:rPr>
        <w:t>The term sustainable beauty refers to cosmetic products that are developed in ways that reduce environmental harm while also supporting ethical business practices. Sustainable beauty products are often associated with recyclable packaging, cruelty-free testing, responsibly sourced ingredients, and environmentally conscious production methods (</w:t>
      </w:r>
      <w:r w:rsidRPr="003F11BC">
        <w:rPr>
          <w:rFonts w:ascii="Arial" w:hAnsi="Arial" w:cs="Arial"/>
          <w:b/>
          <w:bCs/>
        </w:rPr>
        <w:t>Ottman, 2017</w:t>
      </w:r>
      <w:r w:rsidRPr="003F11BC">
        <w:rPr>
          <w:rFonts w:ascii="Arial" w:hAnsi="Arial" w:cs="Arial"/>
        </w:rPr>
        <w:t xml:space="preserve">). While these practices can improve a brand’s environmental reputation, their effectiveness depends on how genuinely they are implemented. Simply adopting sustainable initiatives may not be enough if </w:t>
      </w:r>
      <w:r w:rsidRPr="003F11BC">
        <w:rPr>
          <w:rFonts w:ascii="Arial" w:hAnsi="Arial" w:cs="Arial"/>
        </w:rPr>
        <w:lastRenderedPageBreak/>
        <w:t>consumers perceive them as marketing tools rather than meaningful commitments. This is important for the current study because it highlights the need to examine how sustainability is communicated and whether it contributes to a credible brand identity.</w:t>
      </w:r>
    </w:p>
    <w:p w14:paraId="427A9035" w14:textId="77777777" w:rsidR="00695946" w:rsidRPr="003F11BC" w:rsidRDefault="00695946" w:rsidP="00695946">
      <w:pPr>
        <w:rPr>
          <w:rFonts w:ascii="Arial" w:hAnsi="Arial" w:cs="Arial"/>
        </w:rPr>
      </w:pPr>
      <w:r w:rsidRPr="003F11BC">
        <w:rPr>
          <w:rFonts w:ascii="Arial" w:hAnsi="Arial" w:cs="Arial"/>
        </w:rPr>
        <w:t>The demand for sustainable cosmetic products has grown considerably due to rising consumer awareness of health and environmental issues. Research indicates that consumers increasingly prefer products that are free from harmful chemicals and produced using ethical and environmentally responsible methods (</w:t>
      </w:r>
      <w:r w:rsidRPr="003F11BC">
        <w:rPr>
          <w:rFonts w:ascii="Arial" w:hAnsi="Arial" w:cs="Arial"/>
          <w:b/>
          <w:bCs/>
        </w:rPr>
        <w:t>Ottman, 2017</w:t>
      </w:r>
      <w:r w:rsidRPr="003F11BC">
        <w:rPr>
          <w:rFonts w:ascii="Arial" w:hAnsi="Arial" w:cs="Arial"/>
        </w:rPr>
        <w:t>). As a result, many cosmetic brands have introduced “clean beauty” product lines that focus on natural ingredients and transparent product labelling. Although this trend reflects changing consumer expectations, it can also create challenges because different brands may interpret and apply the concept of clean beauty in different ways. This makes transparency increasingly important and raises questions about how consumers evaluate sustainability claims, which is relevant when examining Anomaly Haircare’s branding strategy.</w:t>
      </w:r>
    </w:p>
    <w:p w14:paraId="72FB2235" w14:textId="77777777" w:rsidR="00695946" w:rsidRPr="003F11BC" w:rsidRDefault="00695946" w:rsidP="00695946">
      <w:pPr>
        <w:rPr>
          <w:rFonts w:ascii="Arial" w:hAnsi="Arial" w:cs="Arial"/>
        </w:rPr>
      </w:pPr>
      <w:r w:rsidRPr="003F11BC">
        <w:rPr>
          <w:rFonts w:ascii="Arial" w:hAnsi="Arial" w:cs="Arial"/>
        </w:rPr>
        <w:t xml:space="preserve">Clean beauty products typically avoid potentially harmful substances such as parabens, </w:t>
      </w:r>
      <w:proofErr w:type="spellStart"/>
      <w:r w:rsidRPr="003F11BC">
        <w:rPr>
          <w:rFonts w:ascii="Arial" w:hAnsi="Arial" w:cs="Arial"/>
        </w:rPr>
        <w:t>sulfates</w:t>
      </w:r>
      <w:proofErr w:type="spellEnd"/>
      <w:r w:rsidRPr="003F11BC">
        <w:rPr>
          <w:rFonts w:ascii="Arial" w:hAnsi="Arial" w:cs="Arial"/>
        </w:rPr>
        <w:t>, and artificial fragrances. Instead, they rely on plant-based ingredients and simplified formulations that reduce the use of synthetic chemicals. This trend reflects a broader shift in consumer behaviour, where individuals seek products that align with their personal values and lifestyle choices (</w:t>
      </w:r>
      <w:r w:rsidRPr="003F11BC">
        <w:rPr>
          <w:rFonts w:ascii="Arial" w:hAnsi="Arial" w:cs="Arial"/>
          <w:b/>
          <w:bCs/>
        </w:rPr>
        <w:t>Mintel, 2023</w:t>
      </w:r>
      <w:r w:rsidRPr="003F11BC">
        <w:rPr>
          <w:rFonts w:ascii="Arial" w:hAnsi="Arial" w:cs="Arial"/>
        </w:rPr>
        <w:t>). However, it is important to recognise that consumers may not always prioritise sustainability above all other factors. Product effectiveness, affordability, and convenience continue to influence purchasing decisions, suggesting that successful brands need to balance environmental responsibility with practical consumer expectations. This balance is particularly relevant to Anomaly Haircare, which promotes both sustainability and affordability within its brand strategy.</w:t>
      </w:r>
    </w:p>
    <w:p w14:paraId="5952303B" w14:textId="018EDAA5" w:rsidR="00001E25" w:rsidRPr="003F11BC" w:rsidRDefault="00695946" w:rsidP="00001E25">
      <w:pPr>
        <w:rPr>
          <w:rFonts w:ascii="Arial" w:hAnsi="Arial" w:cs="Arial"/>
        </w:rPr>
      </w:pPr>
      <w:r w:rsidRPr="003F11BC">
        <w:rPr>
          <w:rFonts w:ascii="Arial" w:hAnsi="Arial" w:cs="Arial"/>
        </w:rPr>
        <w:t xml:space="preserve">However, the increasing popularity of sustainable branding has also created challenges within the industry. Some companies have been accused of “greenwashing,” a practice where businesses exaggerate or falsely claim environmental benefits </w:t>
      </w:r>
      <w:proofErr w:type="gramStart"/>
      <w:r w:rsidRPr="003F11BC">
        <w:rPr>
          <w:rFonts w:ascii="Arial" w:hAnsi="Arial" w:cs="Arial"/>
        </w:rPr>
        <w:t>in order to</w:t>
      </w:r>
      <w:proofErr w:type="gramEnd"/>
      <w:r w:rsidRPr="003F11BC">
        <w:rPr>
          <w:rFonts w:ascii="Arial" w:hAnsi="Arial" w:cs="Arial"/>
        </w:rPr>
        <w:t xml:space="preserve"> attract environmentally conscious consumers. Greenwashing can damage consumer trust and undermine the credibility of genuinely sustainable brands (</w:t>
      </w:r>
      <w:r w:rsidRPr="003F11BC">
        <w:rPr>
          <w:rFonts w:ascii="Arial" w:hAnsi="Arial" w:cs="Arial"/>
          <w:b/>
          <w:bCs/>
        </w:rPr>
        <w:t>Delmas and Burbano, 2011</w:t>
      </w:r>
      <w:r w:rsidRPr="003F11BC">
        <w:rPr>
          <w:rFonts w:ascii="Arial" w:hAnsi="Arial" w:cs="Arial"/>
        </w:rPr>
        <w:t>). This argument is particularly important because increasing consumer scepticism means that brands can no longer rely solely on sustainability claims to build trust. Instead, transparency and authenticity have become essential for establishing a credible brand identity. This issue is directly relevant to the present study, as Anomaly Haircare places significant emphasis on sustainability and transparency as part of its overall brand positioning.</w:t>
      </w:r>
    </w:p>
    <w:p w14:paraId="411133B5" w14:textId="77777777" w:rsidR="00001E25" w:rsidRPr="003F11BC" w:rsidRDefault="00000000" w:rsidP="00001E25">
      <w:pPr>
        <w:rPr>
          <w:rFonts w:ascii="Arial" w:hAnsi="Arial" w:cs="Arial"/>
        </w:rPr>
      </w:pPr>
      <w:r>
        <w:rPr>
          <w:rFonts w:ascii="Arial" w:hAnsi="Arial" w:cs="Arial"/>
        </w:rPr>
        <w:pict w14:anchorId="057F4D23">
          <v:rect id="_x0000_i1027" style="width:0;height:1.5pt" o:hralign="center" o:hrstd="t" o:hr="t" fillcolor="#a0a0a0" stroked="f"/>
        </w:pict>
      </w:r>
    </w:p>
    <w:p w14:paraId="4BF96C49" w14:textId="77777777" w:rsidR="00001E25" w:rsidRPr="003F11BC" w:rsidRDefault="00001E25" w:rsidP="006A2040">
      <w:pPr>
        <w:pStyle w:val="Heading2"/>
        <w:rPr>
          <w:rFonts w:ascii="Arial" w:hAnsi="Arial" w:cs="Arial"/>
        </w:rPr>
      </w:pPr>
      <w:bookmarkStart w:id="4" w:name="_Toc231813922"/>
      <w:r w:rsidRPr="003F11BC">
        <w:rPr>
          <w:rFonts w:ascii="Arial" w:hAnsi="Arial" w:cs="Arial"/>
        </w:rPr>
        <w:lastRenderedPageBreak/>
        <w:t>1.3 Introduction of Anomaly Haircare</w:t>
      </w:r>
      <w:bookmarkEnd w:id="4"/>
    </w:p>
    <w:p w14:paraId="1CB38A7B" w14:textId="77777777" w:rsidR="00607728" w:rsidRPr="003F11BC" w:rsidRDefault="00607728" w:rsidP="00607728">
      <w:pPr>
        <w:rPr>
          <w:rFonts w:ascii="Arial" w:hAnsi="Arial" w:cs="Arial"/>
        </w:rPr>
      </w:pPr>
      <w:r w:rsidRPr="003F11BC">
        <w:rPr>
          <w:rFonts w:ascii="Arial" w:hAnsi="Arial" w:cs="Arial"/>
        </w:rPr>
        <w:t xml:space="preserve">Anomaly Haircare is a relatively new brand within the cosmetics industry that reflects the increasing demand for sustainable beauty products. The brand was introduced with the aim of offering quality haircare products while also focusing on affordability and environmental responsibility </w:t>
      </w:r>
      <w:r w:rsidRPr="003F11BC">
        <w:rPr>
          <w:rFonts w:ascii="Arial" w:hAnsi="Arial" w:cs="Arial"/>
          <w:b/>
          <w:bCs/>
        </w:rPr>
        <w:t>(Statista, 2023)</w:t>
      </w:r>
      <w:r w:rsidRPr="003F11BC">
        <w:rPr>
          <w:rFonts w:ascii="Arial" w:hAnsi="Arial" w:cs="Arial"/>
        </w:rPr>
        <w:t>. Unlike many sustainable beauty brands that operate within premium market segments, Anomaly Haircare attempts to make eco-friendly products available to a wider group of consumers. This is closely connected to the research aim of examining how sustainability and brand management contribute to the company’s overall market positioning.</w:t>
      </w:r>
    </w:p>
    <w:p w14:paraId="1995CE9B" w14:textId="7D122B9B" w:rsidR="00522A8E" w:rsidRPr="003F11BC" w:rsidRDefault="00607728" w:rsidP="00001E25">
      <w:pPr>
        <w:rPr>
          <w:rFonts w:ascii="Arial" w:hAnsi="Arial" w:cs="Arial"/>
        </w:rPr>
      </w:pPr>
      <w:r w:rsidRPr="003F11BC">
        <w:rPr>
          <w:rFonts w:ascii="Arial" w:hAnsi="Arial" w:cs="Arial"/>
        </w:rPr>
        <w:t xml:space="preserve">The company provides a range of haircare products, including shampoos, conditioners, hair masks, and styling products designed to support hair health while reducing environmental impact. One of the main features associated with the brand is its use of recycled plastic packaging and reduced packaging materials to help minimise waste and encourage more responsible consumption </w:t>
      </w:r>
      <w:r w:rsidRPr="003F11BC">
        <w:rPr>
          <w:rFonts w:ascii="Arial" w:hAnsi="Arial" w:cs="Arial"/>
          <w:b/>
          <w:bCs/>
        </w:rPr>
        <w:t>(UNEP, 2022)</w:t>
      </w:r>
      <w:r w:rsidRPr="003F11BC">
        <w:rPr>
          <w:rFonts w:ascii="Arial" w:hAnsi="Arial" w:cs="Arial"/>
        </w:rPr>
        <w:t>.</w:t>
      </w:r>
    </w:p>
    <w:p w14:paraId="5E799B24" w14:textId="77777777" w:rsidR="00EB44B4" w:rsidRPr="003F11BC" w:rsidRDefault="00EB44B4" w:rsidP="00EB44B4">
      <w:pPr>
        <w:rPr>
          <w:rFonts w:ascii="Arial" w:hAnsi="Arial" w:cs="Arial"/>
        </w:rPr>
      </w:pPr>
      <w:r w:rsidRPr="003F11BC">
        <w:rPr>
          <w:rFonts w:ascii="Arial" w:hAnsi="Arial" w:cs="Arial"/>
        </w:rPr>
        <w:t xml:space="preserve">In addition to packaging, the brand places attention on simplified product formulations that include plant-based ingredients such as aloe vera, coconut oil, and botanical extracts. These ingredients are promoted as alternatives to harsher synthetic chemicals commonly used within traditional cosmetic products </w:t>
      </w:r>
      <w:r w:rsidRPr="003F11BC">
        <w:rPr>
          <w:rFonts w:ascii="Arial" w:hAnsi="Arial" w:cs="Arial"/>
          <w:b/>
          <w:bCs/>
        </w:rPr>
        <w:t>(Mintel, 2023)</w:t>
      </w:r>
      <w:r w:rsidRPr="003F11BC">
        <w:rPr>
          <w:rFonts w:ascii="Arial" w:hAnsi="Arial" w:cs="Arial"/>
        </w:rPr>
        <w:t>. This approach also supports the study’s focus on understanding how sustainability influences consumer perception within the cosmetics industry.</w:t>
      </w:r>
    </w:p>
    <w:p w14:paraId="7A41ACA2" w14:textId="77777777" w:rsidR="00EB44B4" w:rsidRPr="003F11BC" w:rsidRDefault="00EB44B4" w:rsidP="00EB44B4">
      <w:pPr>
        <w:rPr>
          <w:rFonts w:ascii="Arial" w:hAnsi="Arial" w:cs="Arial"/>
        </w:rPr>
      </w:pPr>
      <w:r w:rsidRPr="003F11BC">
        <w:rPr>
          <w:rFonts w:ascii="Arial" w:hAnsi="Arial" w:cs="Arial"/>
        </w:rPr>
        <w:t>Another noticeable aspect of Anomaly Haircare is its focus on affordability. Many sustainable beauty products are often sold at premium prices, which can limit accessibility for some consumers. Anomaly attempts to reduce this gap by offering environmentally responsible products at more affordable prices, allowing the brand to appeal to both sustainability-conscious and price-sensitive consumers.</w:t>
      </w:r>
    </w:p>
    <w:p w14:paraId="4F2E108F" w14:textId="1AC4358E" w:rsidR="00EB44B4" w:rsidRPr="003F11BC" w:rsidRDefault="00EB44B4" w:rsidP="00EB44B4">
      <w:pPr>
        <w:rPr>
          <w:rFonts w:ascii="Arial" w:hAnsi="Arial" w:cs="Arial"/>
        </w:rPr>
      </w:pPr>
      <w:r w:rsidRPr="003F11BC">
        <w:rPr>
          <w:rFonts w:ascii="Arial" w:hAnsi="Arial" w:cs="Arial"/>
        </w:rPr>
        <w:t xml:space="preserve">The brand also makes strong use of digital marketing platforms to communicate with consumers and promote its values. Social media platforms such as Instagram and TikTok are used to share product information, sustainability messages, and brand-related content. Digital marketing has become increasingly important within the cosmetics industry because it allows brands to build stronger engagement and maintain direct communication with consumers </w:t>
      </w:r>
      <w:r w:rsidRPr="003F11BC">
        <w:rPr>
          <w:rFonts w:ascii="Arial" w:hAnsi="Arial" w:cs="Arial"/>
          <w:b/>
          <w:bCs/>
        </w:rPr>
        <w:t>(Chaffey and Ellis-Chadwick, 2019)</w:t>
      </w:r>
      <w:r w:rsidRPr="003F11BC">
        <w:rPr>
          <w:rFonts w:ascii="Arial" w:hAnsi="Arial" w:cs="Arial"/>
        </w:rPr>
        <w:t>.</w:t>
      </w:r>
      <w:r w:rsidRPr="003F11BC">
        <w:rPr>
          <w:rFonts w:ascii="Arial" w:hAnsi="Arial" w:cs="Arial"/>
          <w:vanish/>
        </w:rPr>
        <w:t>Top of Form</w:t>
      </w:r>
    </w:p>
    <w:p w14:paraId="286BA5D8" w14:textId="77777777" w:rsidR="00EB44B4" w:rsidRPr="003F11BC" w:rsidRDefault="00EB44B4" w:rsidP="00EB44B4">
      <w:pPr>
        <w:rPr>
          <w:rFonts w:ascii="Arial" w:hAnsi="Arial" w:cs="Arial"/>
          <w:vanish/>
        </w:rPr>
      </w:pPr>
      <w:r w:rsidRPr="003F11BC">
        <w:rPr>
          <w:rFonts w:ascii="Arial" w:hAnsi="Arial" w:cs="Arial"/>
          <w:vanish/>
        </w:rPr>
        <w:t>Bottom of Form</w:t>
      </w:r>
    </w:p>
    <w:p w14:paraId="73ACAD3B" w14:textId="77777777" w:rsidR="00001E25" w:rsidRPr="003F11BC" w:rsidRDefault="00000000" w:rsidP="00001E25">
      <w:pPr>
        <w:rPr>
          <w:rFonts w:ascii="Arial" w:hAnsi="Arial" w:cs="Arial"/>
        </w:rPr>
      </w:pPr>
      <w:r>
        <w:rPr>
          <w:rFonts w:ascii="Arial" w:hAnsi="Arial" w:cs="Arial"/>
        </w:rPr>
        <w:pict w14:anchorId="7FBEF72D">
          <v:rect id="_x0000_i1028" style="width:0;height:1.5pt" o:hralign="center" o:hrstd="t" o:hr="t" fillcolor="#a0a0a0" stroked="f"/>
        </w:pict>
      </w:r>
    </w:p>
    <w:p w14:paraId="427E93B7" w14:textId="77777777" w:rsidR="00001E25" w:rsidRPr="003F11BC" w:rsidRDefault="00001E25" w:rsidP="006A2040">
      <w:pPr>
        <w:pStyle w:val="Heading2"/>
        <w:rPr>
          <w:rFonts w:ascii="Arial" w:hAnsi="Arial" w:cs="Arial"/>
        </w:rPr>
      </w:pPr>
      <w:bookmarkStart w:id="5" w:name="_Toc231813923"/>
      <w:r w:rsidRPr="003F11BC">
        <w:rPr>
          <w:rFonts w:ascii="Arial" w:hAnsi="Arial" w:cs="Arial"/>
        </w:rPr>
        <w:t>1.4 Research Problem</w:t>
      </w:r>
      <w:bookmarkEnd w:id="5"/>
    </w:p>
    <w:p w14:paraId="0CF5A0E3" w14:textId="7D481A7B" w:rsidR="00001E25" w:rsidRPr="003F11BC" w:rsidRDefault="00001E25" w:rsidP="00001E25">
      <w:pPr>
        <w:rPr>
          <w:rFonts w:ascii="Arial" w:hAnsi="Arial" w:cs="Arial"/>
        </w:rPr>
      </w:pPr>
      <w:r w:rsidRPr="003F11BC">
        <w:rPr>
          <w:rFonts w:ascii="Arial" w:hAnsi="Arial" w:cs="Arial"/>
        </w:rPr>
        <w:t>Despite the increasing importance of sustainability within the cosmetics industry, many companies face difficulties integrating environmentally responsible practices into their brand management strategies while maintaining product affordability and performance</w:t>
      </w:r>
      <w:r w:rsidR="00DB0740" w:rsidRPr="003F11BC">
        <w:rPr>
          <w:rFonts w:ascii="Arial" w:hAnsi="Arial" w:cs="Arial"/>
        </w:rPr>
        <w:t xml:space="preserve"> </w:t>
      </w:r>
      <w:r w:rsidR="00DB0740" w:rsidRPr="003F11BC">
        <w:rPr>
          <w:rFonts w:ascii="Arial" w:hAnsi="Arial" w:cs="Arial"/>
          <w:b/>
          <w:bCs/>
        </w:rPr>
        <w:t>(Ottman, 2017)</w:t>
      </w:r>
      <w:r w:rsidR="00DB0740" w:rsidRPr="003F11BC">
        <w:rPr>
          <w:rFonts w:ascii="Arial" w:hAnsi="Arial" w:cs="Arial"/>
        </w:rPr>
        <w:t>.</w:t>
      </w:r>
      <w:r w:rsidRPr="003F11BC">
        <w:rPr>
          <w:rFonts w:ascii="Arial" w:hAnsi="Arial" w:cs="Arial"/>
        </w:rPr>
        <w:t xml:space="preserve"> Sustainable cosmetic products are often associated with higher production costs due to the use of eco-friendly materials and ethical </w:t>
      </w:r>
      <w:r w:rsidRPr="003F11BC">
        <w:rPr>
          <w:rFonts w:ascii="Arial" w:hAnsi="Arial" w:cs="Arial"/>
        </w:rPr>
        <w:lastRenderedPageBreak/>
        <w:t>sourcing processes. Consequently, many sustainable brands position themselves within premium market segments, limiting their accessibility to certain consumer groups.</w:t>
      </w:r>
    </w:p>
    <w:p w14:paraId="4629C9EE" w14:textId="679C5F49" w:rsidR="00001E25" w:rsidRPr="003F11BC" w:rsidRDefault="00001E25" w:rsidP="00001E25">
      <w:pPr>
        <w:rPr>
          <w:rFonts w:ascii="Arial" w:hAnsi="Arial" w:cs="Arial"/>
        </w:rPr>
      </w:pPr>
      <w:r w:rsidRPr="003F11BC">
        <w:rPr>
          <w:rFonts w:ascii="Arial" w:hAnsi="Arial" w:cs="Arial"/>
        </w:rPr>
        <w:t>Another challenge relates to consumer scepticism regarding sustainability claims made by cosmetic brands. The widespread use of environmental marketing messages has created confusion among consumers regarding the authenticity of sustainability initiatives. In some cases, brands exaggerate environmental benefits or provide vague information about their sustainability practices, leading to accusations of greenwashing</w:t>
      </w:r>
      <w:r w:rsidR="00E04F67" w:rsidRPr="003F11BC">
        <w:rPr>
          <w:rFonts w:ascii="Arial" w:hAnsi="Arial" w:cs="Arial"/>
        </w:rPr>
        <w:t xml:space="preserve"> </w:t>
      </w:r>
      <w:r w:rsidR="00D22012" w:rsidRPr="003F11BC">
        <w:rPr>
          <w:rFonts w:ascii="Arial" w:hAnsi="Arial" w:cs="Arial"/>
          <w:b/>
          <w:bCs/>
        </w:rPr>
        <w:t>(Delmas and Burbano, 2011)</w:t>
      </w:r>
      <w:r w:rsidR="00D22012" w:rsidRPr="003F11BC">
        <w:rPr>
          <w:rFonts w:ascii="Arial" w:hAnsi="Arial" w:cs="Arial"/>
        </w:rPr>
        <w:t>.</w:t>
      </w:r>
    </w:p>
    <w:p w14:paraId="4C348268" w14:textId="3E8C3684" w:rsidR="00001E25" w:rsidRPr="003F11BC" w:rsidRDefault="00001E25" w:rsidP="00001E25">
      <w:pPr>
        <w:rPr>
          <w:rFonts w:ascii="Arial" w:hAnsi="Arial" w:cs="Arial"/>
        </w:rPr>
      </w:pPr>
      <w:r w:rsidRPr="003F11BC">
        <w:rPr>
          <w:rFonts w:ascii="Arial" w:hAnsi="Arial" w:cs="Arial"/>
        </w:rPr>
        <w:t>Anomaly Haircare presents an interesting case study because the brand attempts to combine sustainability, transparency, and affordability within its brand management strategy. However, limited academic research exists regarding how such strategies influence consumer perceptions and competitive positioning within the cosmetics industry</w:t>
      </w:r>
      <w:r w:rsidR="00394C82" w:rsidRPr="003F11BC">
        <w:rPr>
          <w:rFonts w:ascii="Arial" w:hAnsi="Arial" w:cs="Arial"/>
        </w:rPr>
        <w:t xml:space="preserve"> </w:t>
      </w:r>
      <w:r w:rsidR="00394C82" w:rsidRPr="003F11BC">
        <w:rPr>
          <w:rFonts w:ascii="Arial" w:hAnsi="Arial" w:cs="Arial"/>
          <w:b/>
          <w:bCs/>
        </w:rPr>
        <w:t>(</w:t>
      </w:r>
      <w:r w:rsidR="00894B4B" w:rsidRPr="003F11BC">
        <w:rPr>
          <w:rFonts w:ascii="Arial" w:hAnsi="Arial" w:cs="Arial"/>
          <w:b/>
          <w:bCs/>
        </w:rPr>
        <w:t>Kapferer, 2012)</w:t>
      </w:r>
      <w:r w:rsidRPr="003F11BC">
        <w:rPr>
          <w:rFonts w:ascii="Arial" w:hAnsi="Arial" w:cs="Arial"/>
        </w:rPr>
        <w:t>. This lack of research highlights the need for further investigation into sustainable brand management practices within emerging cosmetic brands.</w:t>
      </w:r>
    </w:p>
    <w:p w14:paraId="157BAC8C" w14:textId="77777777" w:rsidR="00001E25" w:rsidRPr="003F11BC" w:rsidRDefault="00000000" w:rsidP="00001E25">
      <w:pPr>
        <w:rPr>
          <w:rFonts w:ascii="Arial" w:hAnsi="Arial" w:cs="Arial"/>
        </w:rPr>
      </w:pPr>
      <w:r>
        <w:rPr>
          <w:rFonts w:ascii="Arial" w:hAnsi="Arial" w:cs="Arial"/>
        </w:rPr>
        <w:pict w14:anchorId="5C1D73C7">
          <v:rect id="_x0000_i1029" style="width:0;height:1.5pt" o:hralign="center" o:hrstd="t" o:hr="t" fillcolor="#a0a0a0" stroked="f"/>
        </w:pict>
      </w:r>
    </w:p>
    <w:p w14:paraId="44972564" w14:textId="77777777" w:rsidR="00001E25" w:rsidRPr="003F11BC" w:rsidRDefault="00001E25" w:rsidP="006A2040">
      <w:pPr>
        <w:pStyle w:val="Heading2"/>
        <w:rPr>
          <w:rFonts w:ascii="Arial" w:hAnsi="Arial" w:cs="Arial"/>
        </w:rPr>
      </w:pPr>
      <w:bookmarkStart w:id="6" w:name="_Toc231813924"/>
      <w:r w:rsidRPr="003F11BC">
        <w:rPr>
          <w:rFonts w:ascii="Arial" w:hAnsi="Arial" w:cs="Arial"/>
        </w:rPr>
        <w:t>1.5 Research Aim and Objectives</w:t>
      </w:r>
      <w:bookmarkEnd w:id="6"/>
    </w:p>
    <w:p w14:paraId="75823F72" w14:textId="77777777" w:rsidR="00001E25" w:rsidRPr="003F11BC" w:rsidRDefault="00001E25" w:rsidP="00001E25">
      <w:pPr>
        <w:rPr>
          <w:rFonts w:ascii="Arial" w:hAnsi="Arial" w:cs="Arial"/>
          <w:b/>
          <w:bCs/>
        </w:rPr>
      </w:pPr>
      <w:r w:rsidRPr="003F11BC">
        <w:rPr>
          <w:rFonts w:ascii="Arial" w:hAnsi="Arial" w:cs="Arial"/>
          <w:b/>
          <w:bCs/>
        </w:rPr>
        <w:t>Research Aim</w:t>
      </w:r>
    </w:p>
    <w:p w14:paraId="20C8FB9E" w14:textId="743A6C24" w:rsidR="00001E25" w:rsidRPr="003F11BC" w:rsidRDefault="00001E25" w:rsidP="00001E25">
      <w:pPr>
        <w:rPr>
          <w:rFonts w:ascii="Arial" w:hAnsi="Arial" w:cs="Arial"/>
        </w:rPr>
      </w:pPr>
      <w:r w:rsidRPr="003F11BC">
        <w:rPr>
          <w:rFonts w:ascii="Arial" w:hAnsi="Arial" w:cs="Arial"/>
        </w:rPr>
        <w:t>The main aim of this research is to analyse the brand management strategy of Anomaly Haircare and evaluate how sustainability, product development, and marketing communication contribute to the development of its brand identity within the cosmetics industry</w:t>
      </w:r>
      <w:r w:rsidR="00342C75" w:rsidRPr="003F11BC">
        <w:rPr>
          <w:rFonts w:ascii="Arial" w:hAnsi="Arial" w:cs="Arial"/>
        </w:rPr>
        <w:t xml:space="preserve"> </w:t>
      </w:r>
      <w:r w:rsidR="00342C75" w:rsidRPr="003F11BC">
        <w:rPr>
          <w:rFonts w:ascii="Arial" w:hAnsi="Arial" w:cs="Arial"/>
          <w:b/>
          <w:bCs/>
        </w:rPr>
        <w:t>(Kotler and Keller, 2016)</w:t>
      </w:r>
      <w:r w:rsidRPr="003F11BC">
        <w:rPr>
          <w:rFonts w:ascii="Arial" w:hAnsi="Arial" w:cs="Arial"/>
        </w:rPr>
        <w:t>.</w:t>
      </w:r>
      <w:r w:rsidR="002A69A2" w:rsidRPr="003F11BC">
        <w:rPr>
          <w:rFonts w:ascii="Arial" w:hAnsi="Arial" w:cs="Arial"/>
          <w:noProof/>
        </w:rPr>
        <w:drawing>
          <wp:inline distT="0" distB="0" distL="0" distR="0" wp14:anchorId="0053864F" wp14:editId="00C133D9">
            <wp:extent cx="4596130" cy="1983921"/>
            <wp:effectExtent l="0" t="0" r="0" b="0"/>
            <wp:docPr id="1277303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303859" name="Picture 1277303859"/>
                    <pic:cNvPicPr/>
                  </pic:nvPicPr>
                  <pic:blipFill>
                    <a:blip r:embed="rId11">
                      <a:extLst>
                        <a:ext uri="{28A0092B-C50C-407E-A947-70E740481C1C}">
                          <a14:useLocalDpi xmlns:a14="http://schemas.microsoft.com/office/drawing/2010/main" val="0"/>
                        </a:ext>
                      </a:extLst>
                    </a:blip>
                    <a:stretch>
                      <a:fillRect/>
                    </a:stretch>
                  </pic:blipFill>
                  <pic:spPr>
                    <a:xfrm>
                      <a:off x="0" y="0"/>
                      <a:ext cx="4611850" cy="1990707"/>
                    </a:xfrm>
                    <a:prstGeom prst="rect">
                      <a:avLst/>
                    </a:prstGeom>
                  </pic:spPr>
                </pic:pic>
              </a:graphicData>
            </a:graphic>
          </wp:inline>
        </w:drawing>
      </w:r>
    </w:p>
    <w:p w14:paraId="596991F9" w14:textId="77777777" w:rsidR="00001E25" w:rsidRPr="003F11BC" w:rsidRDefault="00001E25" w:rsidP="00001E25">
      <w:pPr>
        <w:rPr>
          <w:rFonts w:ascii="Arial" w:hAnsi="Arial" w:cs="Arial"/>
          <w:b/>
          <w:bCs/>
        </w:rPr>
      </w:pPr>
      <w:r w:rsidRPr="003F11BC">
        <w:rPr>
          <w:rFonts w:ascii="Arial" w:hAnsi="Arial" w:cs="Arial"/>
          <w:b/>
          <w:bCs/>
        </w:rPr>
        <w:t>Research Objectives</w:t>
      </w:r>
    </w:p>
    <w:p w14:paraId="4211D26D" w14:textId="77777777" w:rsidR="00001E25" w:rsidRPr="003F11BC" w:rsidRDefault="00001E25" w:rsidP="00001E25">
      <w:pPr>
        <w:rPr>
          <w:rFonts w:ascii="Arial" w:hAnsi="Arial" w:cs="Arial"/>
        </w:rPr>
      </w:pPr>
      <w:r w:rsidRPr="003F11BC">
        <w:rPr>
          <w:rFonts w:ascii="Arial" w:hAnsi="Arial" w:cs="Arial"/>
        </w:rPr>
        <w:t>The study will address the following objectives:</w:t>
      </w:r>
    </w:p>
    <w:p w14:paraId="40C278B0" w14:textId="77777777" w:rsidR="00001E25" w:rsidRPr="003F11BC" w:rsidRDefault="00001E25" w:rsidP="00001E25">
      <w:pPr>
        <w:numPr>
          <w:ilvl w:val="0"/>
          <w:numId w:val="31"/>
        </w:numPr>
        <w:rPr>
          <w:rFonts w:ascii="Arial" w:hAnsi="Arial" w:cs="Arial"/>
        </w:rPr>
      </w:pPr>
      <w:r w:rsidRPr="003F11BC">
        <w:rPr>
          <w:rFonts w:ascii="Arial" w:hAnsi="Arial" w:cs="Arial"/>
        </w:rPr>
        <w:t>To analyse the brand positioning strategy of Anomaly Haircare within the cosmetics market.</w:t>
      </w:r>
    </w:p>
    <w:p w14:paraId="7F9CD0A6" w14:textId="77777777" w:rsidR="00001E25" w:rsidRPr="003F11BC" w:rsidRDefault="00001E25" w:rsidP="00001E25">
      <w:pPr>
        <w:numPr>
          <w:ilvl w:val="0"/>
          <w:numId w:val="31"/>
        </w:numPr>
        <w:rPr>
          <w:rFonts w:ascii="Arial" w:hAnsi="Arial" w:cs="Arial"/>
        </w:rPr>
      </w:pPr>
      <w:r w:rsidRPr="003F11BC">
        <w:rPr>
          <w:rFonts w:ascii="Arial" w:hAnsi="Arial" w:cs="Arial"/>
        </w:rPr>
        <w:lastRenderedPageBreak/>
        <w:t>To examine the role of sustainable product development in strengthening the brand’s identity.</w:t>
      </w:r>
    </w:p>
    <w:p w14:paraId="3DFD72E8" w14:textId="77777777" w:rsidR="00001E25" w:rsidRPr="003F11BC" w:rsidRDefault="00001E25" w:rsidP="00001E25">
      <w:pPr>
        <w:numPr>
          <w:ilvl w:val="0"/>
          <w:numId w:val="31"/>
        </w:numPr>
        <w:rPr>
          <w:rFonts w:ascii="Arial" w:hAnsi="Arial" w:cs="Arial"/>
        </w:rPr>
      </w:pPr>
      <w:r w:rsidRPr="003F11BC">
        <w:rPr>
          <w:rFonts w:ascii="Arial" w:hAnsi="Arial" w:cs="Arial"/>
        </w:rPr>
        <w:t>To evaluate how marketing communication influences consumer perceptions of sustainable cosmetic brands.</w:t>
      </w:r>
    </w:p>
    <w:p w14:paraId="3F2DF8D6" w14:textId="77777777" w:rsidR="00001E25" w:rsidRPr="003F11BC" w:rsidRDefault="00001E25" w:rsidP="00001E25">
      <w:pPr>
        <w:numPr>
          <w:ilvl w:val="0"/>
          <w:numId w:val="31"/>
        </w:numPr>
        <w:rPr>
          <w:rFonts w:ascii="Arial" w:hAnsi="Arial" w:cs="Arial"/>
        </w:rPr>
      </w:pPr>
      <w:r w:rsidRPr="003F11BC">
        <w:rPr>
          <w:rFonts w:ascii="Arial" w:hAnsi="Arial" w:cs="Arial"/>
        </w:rPr>
        <w:t>To identify opportunities and challenges associated with sustainable brand management in the beauty industry.</w:t>
      </w:r>
    </w:p>
    <w:p w14:paraId="61AFF950" w14:textId="77777777" w:rsidR="00001E25" w:rsidRPr="003F11BC" w:rsidRDefault="00000000" w:rsidP="00001E25">
      <w:pPr>
        <w:rPr>
          <w:rFonts w:ascii="Arial" w:hAnsi="Arial" w:cs="Arial"/>
        </w:rPr>
      </w:pPr>
      <w:r>
        <w:rPr>
          <w:rFonts w:ascii="Arial" w:hAnsi="Arial" w:cs="Arial"/>
        </w:rPr>
        <w:pict w14:anchorId="70EF9200">
          <v:rect id="_x0000_i1030" style="width:0;height:1.5pt" o:hralign="center" o:hrstd="t" o:hr="t" fillcolor="#a0a0a0" stroked="f"/>
        </w:pict>
      </w:r>
    </w:p>
    <w:p w14:paraId="36FC6E85" w14:textId="77777777" w:rsidR="00001E25" w:rsidRPr="003F11BC" w:rsidRDefault="00001E25" w:rsidP="006A2040">
      <w:pPr>
        <w:pStyle w:val="Heading2"/>
        <w:rPr>
          <w:rFonts w:ascii="Arial" w:hAnsi="Arial" w:cs="Arial"/>
        </w:rPr>
      </w:pPr>
      <w:bookmarkStart w:id="7" w:name="_Toc231813925"/>
      <w:r w:rsidRPr="003F11BC">
        <w:rPr>
          <w:rFonts w:ascii="Arial" w:hAnsi="Arial" w:cs="Arial"/>
        </w:rPr>
        <w:t>1.6 Research Questions</w:t>
      </w:r>
      <w:bookmarkEnd w:id="7"/>
    </w:p>
    <w:p w14:paraId="0D28B2D8" w14:textId="77777777" w:rsidR="00001E25" w:rsidRPr="003F11BC" w:rsidRDefault="00001E25" w:rsidP="00001E25">
      <w:pPr>
        <w:rPr>
          <w:rFonts w:ascii="Arial" w:hAnsi="Arial" w:cs="Arial"/>
        </w:rPr>
      </w:pPr>
      <w:r w:rsidRPr="003F11BC">
        <w:rPr>
          <w:rFonts w:ascii="Arial" w:hAnsi="Arial" w:cs="Arial"/>
        </w:rPr>
        <w:t>The research will be guided by the following questions:</w:t>
      </w:r>
    </w:p>
    <w:p w14:paraId="6D61C9BB" w14:textId="77777777" w:rsidR="00001E25" w:rsidRPr="003F11BC" w:rsidRDefault="00001E25" w:rsidP="00001E25">
      <w:pPr>
        <w:numPr>
          <w:ilvl w:val="0"/>
          <w:numId w:val="32"/>
        </w:numPr>
        <w:rPr>
          <w:rFonts w:ascii="Arial" w:hAnsi="Arial" w:cs="Arial"/>
        </w:rPr>
      </w:pPr>
      <w:r w:rsidRPr="003F11BC">
        <w:rPr>
          <w:rFonts w:ascii="Arial" w:hAnsi="Arial" w:cs="Arial"/>
        </w:rPr>
        <w:t>How is Anomaly Haircare positioned within the cosmetics and haircare market?</w:t>
      </w:r>
    </w:p>
    <w:p w14:paraId="5B84ECCA" w14:textId="77777777" w:rsidR="00001E25" w:rsidRPr="003F11BC" w:rsidRDefault="00001E25" w:rsidP="00001E25">
      <w:pPr>
        <w:numPr>
          <w:ilvl w:val="0"/>
          <w:numId w:val="32"/>
        </w:numPr>
        <w:rPr>
          <w:rFonts w:ascii="Arial" w:hAnsi="Arial" w:cs="Arial"/>
        </w:rPr>
      </w:pPr>
      <w:r w:rsidRPr="003F11BC">
        <w:rPr>
          <w:rFonts w:ascii="Arial" w:hAnsi="Arial" w:cs="Arial"/>
        </w:rPr>
        <w:t>How does the brand integrate sustainability into its product development and packaging strategies?</w:t>
      </w:r>
    </w:p>
    <w:p w14:paraId="157CE3EB" w14:textId="77777777" w:rsidR="00001E25" w:rsidRPr="003F11BC" w:rsidRDefault="00001E25" w:rsidP="00001E25">
      <w:pPr>
        <w:numPr>
          <w:ilvl w:val="0"/>
          <w:numId w:val="32"/>
        </w:numPr>
        <w:rPr>
          <w:rFonts w:ascii="Arial" w:hAnsi="Arial" w:cs="Arial"/>
        </w:rPr>
      </w:pPr>
      <w:r w:rsidRPr="003F11BC">
        <w:rPr>
          <w:rFonts w:ascii="Arial" w:hAnsi="Arial" w:cs="Arial"/>
        </w:rPr>
        <w:t>What role does marketing communication play in shaping consumer perceptions of the brand?</w:t>
      </w:r>
    </w:p>
    <w:p w14:paraId="73405C60" w14:textId="77777777" w:rsidR="00001E25" w:rsidRPr="003F11BC" w:rsidRDefault="00001E25" w:rsidP="00001E25">
      <w:pPr>
        <w:numPr>
          <w:ilvl w:val="0"/>
          <w:numId w:val="32"/>
        </w:numPr>
        <w:rPr>
          <w:rFonts w:ascii="Arial" w:hAnsi="Arial" w:cs="Arial"/>
        </w:rPr>
      </w:pPr>
      <w:r w:rsidRPr="003F11BC">
        <w:rPr>
          <w:rFonts w:ascii="Arial" w:hAnsi="Arial" w:cs="Arial"/>
        </w:rPr>
        <w:t>What challenges and opportunities exist for sustainable brand management in the cosmetics industry?</w:t>
      </w:r>
    </w:p>
    <w:p w14:paraId="0724BCF3" w14:textId="77777777" w:rsidR="00001E25" w:rsidRPr="003F11BC" w:rsidRDefault="00000000" w:rsidP="00001E25">
      <w:pPr>
        <w:rPr>
          <w:rFonts w:ascii="Arial" w:hAnsi="Arial" w:cs="Arial"/>
        </w:rPr>
      </w:pPr>
      <w:r>
        <w:rPr>
          <w:rFonts w:ascii="Arial" w:hAnsi="Arial" w:cs="Arial"/>
        </w:rPr>
        <w:pict w14:anchorId="31C0FBBE">
          <v:rect id="_x0000_i1031" style="width:0;height:1.5pt" o:hralign="center" o:hrstd="t" o:hr="t" fillcolor="#a0a0a0" stroked="f"/>
        </w:pict>
      </w:r>
    </w:p>
    <w:p w14:paraId="27716350" w14:textId="77777777" w:rsidR="00001E25" w:rsidRPr="003F11BC" w:rsidRDefault="00001E25" w:rsidP="006A2040">
      <w:pPr>
        <w:pStyle w:val="Heading2"/>
        <w:rPr>
          <w:rFonts w:ascii="Arial" w:hAnsi="Arial" w:cs="Arial"/>
        </w:rPr>
      </w:pPr>
      <w:bookmarkStart w:id="8" w:name="_Toc231813926"/>
      <w:r w:rsidRPr="003F11BC">
        <w:rPr>
          <w:rFonts w:ascii="Arial" w:hAnsi="Arial" w:cs="Arial"/>
        </w:rPr>
        <w:t>1.7 Research Significance</w:t>
      </w:r>
      <w:bookmarkEnd w:id="8"/>
    </w:p>
    <w:p w14:paraId="43FBADE8" w14:textId="75A32F6C" w:rsidR="00001E25" w:rsidRPr="003F11BC" w:rsidRDefault="00001E25" w:rsidP="00001E25">
      <w:pPr>
        <w:rPr>
          <w:rFonts w:ascii="Arial" w:hAnsi="Arial" w:cs="Arial"/>
        </w:rPr>
      </w:pPr>
      <w:r w:rsidRPr="003F11BC">
        <w:rPr>
          <w:rFonts w:ascii="Arial" w:hAnsi="Arial" w:cs="Arial"/>
        </w:rPr>
        <w:t>This study contributes to academic research on sustainable brand management within the cosmetics industry. As environmental awareness continues to influence consumer behaviour, understanding how companies integrate sustainability into their branding strategies has become increasingly important</w:t>
      </w:r>
      <w:r w:rsidR="008510C7" w:rsidRPr="003F11BC">
        <w:rPr>
          <w:rFonts w:ascii="Arial" w:hAnsi="Arial" w:cs="Arial"/>
        </w:rPr>
        <w:t xml:space="preserve"> </w:t>
      </w:r>
      <w:r w:rsidR="008510C7" w:rsidRPr="003F11BC">
        <w:rPr>
          <w:rFonts w:ascii="Arial" w:hAnsi="Arial" w:cs="Arial"/>
          <w:b/>
          <w:bCs/>
        </w:rPr>
        <w:t>(Ottman, 2017)</w:t>
      </w:r>
      <w:r w:rsidRPr="003F11BC">
        <w:rPr>
          <w:rFonts w:ascii="Arial" w:hAnsi="Arial" w:cs="Arial"/>
        </w:rPr>
        <w:t>. The research provides insights into how emerging cosmetic brands can develop effective sustainability strategies while maintaining affordability and competitiveness.</w:t>
      </w:r>
    </w:p>
    <w:p w14:paraId="294B7FD0" w14:textId="0A7FD0AD" w:rsidR="00001E25" w:rsidRPr="003F11BC" w:rsidRDefault="00001E25" w:rsidP="00001E25">
      <w:pPr>
        <w:rPr>
          <w:rFonts w:ascii="Arial" w:hAnsi="Arial" w:cs="Arial"/>
        </w:rPr>
      </w:pPr>
      <w:r w:rsidRPr="003F11BC">
        <w:rPr>
          <w:rFonts w:ascii="Arial" w:hAnsi="Arial" w:cs="Arial"/>
        </w:rPr>
        <w:t>From a managerial perspective, the findings of this study may assist cosmetic companies in developing more effective branding strategies that align with consumer expectations regarding environmental responsibility</w:t>
      </w:r>
      <w:r w:rsidR="00B67F8C" w:rsidRPr="003F11BC">
        <w:rPr>
          <w:rFonts w:ascii="Arial" w:hAnsi="Arial" w:cs="Arial"/>
        </w:rPr>
        <w:t xml:space="preserve"> </w:t>
      </w:r>
      <w:r w:rsidR="00423C2B" w:rsidRPr="003F11BC">
        <w:rPr>
          <w:rFonts w:ascii="Arial" w:hAnsi="Arial" w:cs="Arial"/>
          <w:b/>
          <w:bCs/>
        </w:rPr>
        <w:t>(Kapferer, 2012)</w:t>
      </w:r>
      <w:r w:rsidRPr="003F11BC">
        <w:rPr>
          <w:rFonts w:ascii="Arial" w:hAnsi="Arial" w:cs="Arial"/>
        </w:rPr>
        <w:t>. By examining the case of Anomaly Haircare, the research highlights practical approaches that businesses can adopt to build sustainable brand identities and strengthen consumer trust.</w:t>
      </w:r>
    </w:p>
    <w:p w14:paraId="507322EE" w14:textId="77777777" w:rsidR="00001E25" w:rsidRPr="003F11BC" w:rsidRDefault="00000000" w:rsidP="00001E25">
      <w:pPr>
        <w:rPr>
          <w:rFonts w:ascii="Arial" w:hAnsi="Arial" w:cs="Arial"/>
        </w:rPr>
      </w:pPr>
      <w:r>
        <w:rPr>
          <w:rFonts w:ascii="Arial" w:hAnsi="Arial" w:cs="Arial"/>
        </w:rPr>
        <w:pict w14:anchorId="538677AC">
          <v:rect id="_x0000_i1032" style="width:0;height:1.5pt" o:hralign="center" o:hrstd="t" o:hr="t" fillcolor="#a0a0a0" stroked="f"/>
        </w:pict>
      </w:r>
    </w:p>
    <w:p w14:paraId="7A15B417" w14:textId="77777777" w:rsidR="00B07F26" w:rsidRPr="003F11BC" w:rsidRDefault="00B07F26" w:rsidP="00B07F26">
      <w:pPr>
        <w:pStyle w:val="Heading2"/>
        <w:rPr>
          <w:rFonts w:ascii="Arial" w:hAnsi="Arial" w:cs="Arial"/>
        </w:rPr>
      </w:pPr>
      <w:bookmarkStart w:id="9" w:name="_Toc231813927"/>
      <w:r w:rsidRPr="003F11BC">
        <w:rPr>
          <w:rFonts w:ascii="Arial" w:hAnsi="Arial" w:cs="Arial"/>
        </w:rPr>
        <w:t>1.8 Theoretical Framework</w:t>
      </w:r>
      <w:bookmarkEnd w:id="9"/>
    </w:p>
    <w:p w14:paraId="2DAACC85" w14:textId="77777777" w:rsidR="00B07F26" w:rsidRPr="003F11BC" w:rsidRDefault="00B07F26" w:rsidP="00B07F26">
      <w:pPr>
        <w:rPr>
          <w:rFonts w:ascii="Arial" w:hAnsi="Arial" w:cs="Arial"/>
        </w:rPr>
      </w:pPr>
      <w:r w:rsidRPr="003F11BC">
        <w:rPr>
          <w:rFonts w:ascii="Arial" w:hAnsi="Arial" w:cs="Arial"/>
        </w:rPr>
        <w:t xml:space="preserve">This study is guided by several established theories related to brand management, consumer behaviour, and sustainable marketing. Aaker’s Brand Equity Model (1991) </w:t>
      </w:r>
      <w:r w:rsidRPr="003F11BC">
        <w:rPr>
          <w:rFonts w:ascii="Arial" w:hAnsi="Arial" w:cs="Arial"/>
        </w:rPr>
        <w:lastRenderedPageBreak/>
        <w:t>provides a useful framework for understanding how brand awareness, brand associations, perceived quality, and brand loyalty contribute to the development of a strong brand. This theory is particularly relevant to the study because it helps evaluate how sustainability initiatives may influence consumer perceptions of Anomaly Haircare.</w:t>
      </w:r>
    </w:p>
    <w:p w14:paraId="0C74CF07" w14:textId="77777777" w:rsidR="00B07F26" w:rsidRPr="003F11BC" w:rsidRDefault="00B07F26" w:rsidP="00B07F26">
      <w:pPr>
        <w:rPr>
          <w:rFonts w:ascii="Arial" w:hAnsi="Arial" w:cs="Arial"/>
        </w:rPr>
      </w:pPr>
      <w:r w:rsidRPr="003F11BC">
        <w:rPr>
          <w:rFonts w:ascii="Arial" w:hAnsi="Arial" w:cs="Arial"/>
        </w:rPr>
        <w:t>In addition, Kapferer’s Brand Identity Prism (2012) is used to examine how the brand communicates its identity and values through sustainability, affordability, and marketing communication. The framework supports an understanding of how brand identity is developed and maintained within a competitive market environment.</w:t>
      </w:r>
    </w:p>
    <w:p w14:paraId="783708AB" w14:textId="77777777" w:rsidR="00B07F26" w:rsidRPr="003F11BC" w:rsidRDefault="00B07F26" w:rsidP="00B07F26">
      <w:pPr>
        <w:rPr>
          <w:rFonts w:ascii="Arial" w:hAnsi="Arial" w:cs="Arial"/>
        </w:rPr>
      </w:pPr>
      <w:r w:rsidRPr="003F11BC">
        <w:rPr>
          <w:rFonts w:ascii="Arial" w:hAnsi="Arial" w:cs="Arial"/>
        </w:rPr>
        <w:t>The study also draws on concepts from sustainable marketing and consumer behaviour literature. These theories help explain how environmental concerns, ethical values, and purchasing decisions influence consumer responses to sustainable brands. Together, these theoretical perspectives provide a foundation for analysing the brand management strategy of Anomaly Haircare and for interpreting the findings presented in later chapters.</w:t>
      </w:r>
    </w:p>
    <w:p w14:paraId="07104B22" w14:textId="7B51E673" w:rsidR="00F05881" w:rsidRPr="003F11BC" w:rsidRDefault="00000000" w:rsidP="00B07F26">
      <w:pPr>
        <w:rPr>
          <w:rFonts w:ascii="Arial" w:hAnsi="Arial" w:cs="Arial"/>
        </w:rPr>
      </w:pPr>
      <w:r>
        <w:rPr>
          <w:rFonts w:ascii="Arial" w:hAnsi="Arial" w:cs="Arial"/>
        </w:rPr>
        <w:pict w14:anchorId="108FE507">
          <v:rect id="_x0000_i1033" style="width:0;height:1.5pt" o:hralign="center" o:hrstd="t" o:hr="t" fillcolor="#a0a0a0" stroked="f"/>
        </w:pict>
      </w:r>
    </w:p>
    <w:p w14:paraId="6C0FF287" w14:textId="4DE9EE63" w:rsidR="00001E25" w:rsidRPr="003F11BC" w:rsidRDefault="00001E25" w:rsidP="006A2040">
      <w:pPr>
        <w:pStyle w:val="Heading2"/>
        <w:rPr>
          <w:rFonts w:ascii="Arial" w:hAnsi="Arial" w:cs="Arial"/>
        </w:rPr>
      </w:pPr>
      <w:bookmarkStart w:id="10" w:name="_Toc231813928"/>
      <w:r w:rsidRPr="003F11BC">
        <w:rPr>
          <w:rFonts w:ascii="Arial" w:hAnsi="Arial" w:cs="Arial"/>
        </w:rPr>
        <w:t>1.</w:t>
      </w:r>
      <w:r w:rsidR="00CC3DC6" w:rsidRPr="003F11BC">
        <w:rPr>
          <w:rFonts w:ascii="Arial" w:hAnsi="Arial" w:cs="Arial"/>
        </w:rPr>
        <w:t>9</w:t>
      </w:r>
      <w:r w:rsidRPr="003F11BC">
        <w:rPr>
          <w:rFonts w:ascii="Arial" w:hAnsi="Arial" w:cs="Arial"/>
        </w:rPr>
        <w:t xml:space="preserve"> Structure of the Dissertation</w:t>
      </w:r>
      <w:bookmarkEnd w:id="10"/>
    </w:p>
    <w:p w14:paraId="21DC521A" w14:textId="77777777" w:rsidR="00AC4879" w:rsidRPr="003F11BC" w:rsidRDefault="00AC4879" w:rsidP="00AC4879">
      <w:pPr>
        <w:rPr>
          <w:rFonts w:ascii="Arial" w:hAnsi="Arial" w:cs="Arial"/>
        </w:rPr>
      </w:pPr>
      <w:r w:rsidRPr="003F11BC">
        <w:rPr>
          <w:rFonts w:ascii="Arial" w:hAnsi="Arial" w:cs="Arial"/>
        </w:rPr>
        <w:t>This dissertation is organised into several chapters to systematically address the research objectives.</w:t>
      </w:r>
    </w:p>
    <w:p w14:paraId="1C466339" w14:textId="71B5288B" w:rsidR="00AC4879" w:rsidRPr="003F11BC" w:rsidRDefault="00AC4879" w:rsidP="00AC4879">
      <w:pPr>
        <w:rPr>
          <w:rFonts w:ascii="Arial" w:hAnsi="Arial" w:cs="Arial"/>
        </w:rPr>
      </w:pPr>
      <w:r w:rsidRPr="003F11BC">
        <w:rPr>
          <w:rFonts w:ascii="Arial" w:hAnsi="Arial" w:cs="Arial"/>
        </w:rPr>
        <w:t xml:space="preserve">Chapter </w:t>
      </w:r>
      <w:r w:rsidR="00E366A6">
        <w:rPr>
          <w:rFonts w:ascii="Arial" w:hAnsi="Arial" w:cs="Arial"/>
        </w:rPr>
        <w:t xml:space="preserve">1: </w:t>
      </w:r>
      <w:r w:rsidRPr="003F11BC">
        <w:rPr>
          <w:rFonts w:ascii="Arial" w:hAnsi="Arial" w:cs="Arial"/>
        </w:rPr>
        <w:t xml:space="preserve"> introduces the research topic by discussing the background of the cosmetics industry, the sustainable beauty trend, and the case of Anomaly Haircare. It also outlines the research problem, aim, objectives, research questions, significance of the study, and the theoretical framework that guides the research.</w:t>
      </w:r>
    </w:p>
    <w:p w14:paraId="535948E3" w14:textId="7E25C10C" w:rsidR="00AC4879" w:rsidRPr="003F11BC" w:rsidRDefault="00AC4879" w:rsidP="00AC4879">
      <w:pPr>
        <w:rPr>
          <w:rFonts w:ascii="Arial" w:hAnsi="Arial" w:cs="Arial"/>
        </w:rPr>
      </w:pPr>
      <w:r w:rsidRPr="003F11BC">
        <w:rPr>
          <w:rFonts w:ascii="Arial" w:hAnsi="Arial" w:cs="Arial"/>
        </w:rPr>
        <w:t xml:space="preserve">Chapter </w:t>
      </w:r>
      <w:r w:rsidR="00E366A6">
        <w:rPr>
          <w:rFonts w:ascii="Arial" w:hAnsi="Arial" w:cs="Arial"/>
        </w:rPr>
        <w:t>2:</w:t>
      </w:r>
      <w:r w:rsidR="00874636">
        <w:rPr>
          <w:rFonts w:ascii="Arial" w:hAnsi="Arial" w:cs="Arial"/>
        </w:rPr>
        <w:t xml:space="preserve"> </w:t>
      </w:r>
      <w:r w:rsidRPr="003F11BC">
        <w:rPr>
          <w:rFonts w:ascii="Arial" w:hAnsi="Arial" w:cs="Arial"/>
        </w:rPr>
        <w:t>presents a comprehensive review of academic literature related to brand management, brand identity, sustainable marketing, and consumer behaviour in the cosmetics industry.</w:t>
      </w:r>
    </w:p>
    <w:p w14:paraId="234E1BBC" w14:textId="4AF7EA11" w:rsidR="00AC4879" w:rsidRPr="003F11BC" w:rsidRDefault="00AC4879" w:rsidP="00AC4879">
      <w:pPr>
        <w:rPr>
          <w:rFonts w:ascii="Arial" w:hAnsi="Arial" w:cs="Arial"/>
        </w:rPr>
      </w:pPr>
      <w:r w:rsidRPr="003F11BC">
        <w:rPr>
          <w:rFonts w:ascii="Arial" w:hAnsi="Arial" w:cs="Arial"/>
        </w:rPr>
        <w:t xml:space="preserve">Chapter </w:t>
      </w:r>
      <w:r w:rsidR="00874636">
        <w:rPr>
          <w:rFonts w:ascii="Arial" w:hAnsi="Arial" w:cs="Arial"/>
        </w:rPr>
        <w:t xml:space="preserve">3: </w:t>
      </w:r>
      <w:r w:rsidRPr="003F11BC">
        <w:rPr>
          <w:rFonts w:ascii="Arial" w:hAnsi="Arial" w:cs="Arial"/>
        </w:rPr>
        <w:t xml:space="preserve"> explains the research methodology used in the study, including the research philosophy, research approach, research strategy, data collection methods, and analytical techniques.</w:t>
      </w:r>
    </w:p>
    <w:p w14:paraId="068ACB06" w14:textId="771D2BD2" w:rsidR="00AC4879" w:rsidRPr="003F11BC" w:rsidRDefault="00AC4879" w:rsidP="00AC4879">
      <w:pPr>
        <w:rPr>
          <w:rFonts w:ascii="Arial" w:hAnsi="Arial" w:cs="Arial"/>
        </w:rPr>
      </w:pPr>
      <w:r w:rsidRPr="003F11BC">
        <w:rPr>
          <w:rFonts w:ascii="Arial" w:hAnsi="Arial" w:cs="Arial"/>
        </w:rPr>
        <w:t xml:space="preserve">Chapter </w:t>
      </w:r>
      <w:r w:rsidR="00874636">
        <w:rPr>
          <w:rFonts w:ascii="Arial" w:hAnsi="Arial" w:cs="Arial"/>
        </w:rPr>
        <w:t xml:space="preserve">4: </w:t>
      </w:r>
      <w:r w:rsidRPr="003F11BC">
        <w:rPr>
          <w:rFonts w:ascii="Arial" w:hAnsi="Arial" w:cs="Arial"/>
        </w:rPr>
        <w:t xml:space="preserve"> presents the findings of the research based on the analysis of secondary data related to Anomaly Haircare.</w:t>
      </w:r>
    </w:p>
    <w:p w14:paraId="159B62D9" w14:textId="506740FC" w:rsidR="00AC4879" w:rsidRPr="003F11BC" w:rsidRDefault="00AC4879" w:rsidP="00AC4879">
      <w:pPr>
        <w:rPr>
          <w:rFonts w:ascii="Arial" w:hAnsi="Arial" w:cs="Arial"/>
        </w:rPr>
      </w:pPr>
      <w:r w:rsidRPr="003F11BC">
        <w:rPr>
          <w:rFonts w:ascii="Arial" w:hAnsi="Arial" w:cs="Arial"/>
        </w:rPr>
        <w:t xml:space="preserve">Chapter </w:t>
      </w:r>
      <w:r w:rsidR="00874636">
        <w:rPr>
          <w:rFonts w:ascii="Arial" w:hAnsi="Arial" w:cs="Arial"/>
        </w:rPr>
        <w:t xml:space="preserve">5: </w:t>
      </w:r>
      <w:r w:rsidRPr="003F11BC">
        <w:rPr>
          <w:rFonts w:ascii="Arial" w:hAnsi="Arial" w:cs="Arial"/>
        </w:rPr>
        <w:t xml:space="preserve"> discusses the findings in relation to existing literature </w:t>
      </w:r>
      <w:proofErr w:type="gramStart"/>
      <w:r w:rsidRPr="003F11BC">
        <w:rPr>
          <w:rFonts w:ascii="Arial" w:hAnsi="Arial" w:cs="Arial"/>
        </w:rPr>
        <w:t>in order to</w:t>
      </w:r>
      <w:proofErr w:type="gramEnd"/>
      <w:r w:rsidRPr="003F11BC">
        <w:rPr>
          <w:rFonts w:ascii="Arial" w:hAnsi="Arial" w:cs="Arial"/>
        </w:rPr>
        <w:t xml:space="preserve"> evaluate the effectiveness of the brand’s sustainability and marketing strategies.</w:t>
      </w:r>
    </w:p>
    <w:p w14:paraId="052BE51E" w14:textId="5C77C05F" w:rsidR="00AC4879" w:rsidRPr="003F11BC" w:rsidRDefault="001C4384" w:rsidP="00AC4879">
      <w:pPr>
        <w:rPr>
          <w:rFonts w:ascii="Arial" w:hAnsi="Arial" w:cs="Arial"/>
        </w:rPr>
      </w:pPr>
      <w:proofErr w:type="spellStart"/>
      <w:r>
        <w:rPr>
          <w:rFonts w:ascii="Arial" w:hAnsi="Arial" w:cs="Arial"/>
        </w:rPr>
        <w:t>s</w:t>
      </w:r>
      <w:r w:rsidR="00AC4879" w:rsidRPr="003F11BC">
        <w:rPr>
          <w:rFonts w:ascii="Arial" w:hAnsi="Arial" w:cs="Arial"/>
        </w:rPr>
        <w:t>Chapter</w:t>
      </w:r>
      <w:proofErr w:type="spellEnd"/>
      <w:r w:rsidR="00AC4879" w:rsidRPr="003F11BC">
        <w:rPr>
          <w:rFonts w:ascii="Arial" w:hAnsi="Arial" w:cs="Arial"/>
        </w:rPr>
        <w:t xml:space="preserve"> </w:t>
      </w:r>
      <w:r w:rsidR="00874636">
        <w:rPr>
          <w:rFonts w:ascii="Arial" w:hAnsi="Arial" w:cs="Arial"/>
        </w:rPr>
        <w:t>6:</w:t>
      </w:r>
      <w:r w:rsidR="00AC4879" w:rsidRPr="003F11BC">
        <w:rPr>
          <w:rFonts w:ascii="Arial" w:hAnsi="Arial" w:cs="Arial"/>
        </w:rPr>
        <w:t xml:space="preserve"> summarises the key conclusions of the study, identifies research limitations, and provides recommendations for future research and managerial practice.</w:t>
      </w:r>
    </w:p>
    <w:p w14:paraId="1555E844" w14:textId="77777777" w:rsidR="00001E25" w:rsidRPr="003F11BC" w:rsidRDefault="00000000" w:rsidP="00001E25">
      <w:pPr>
        <w:rPr>
          <w:rFonts w:ascii="Arial" w:hAnsi="Arial" w:cs="Arial"/>
        </w:rPr>
      </w:pPr>
      <w:r>
        <w:rPr>
          <w:rFonts w:ascii="Arial" w:hAnsi="Arial" w:cs="Arial"/>
        </w:rPr>
        <w:pict w14:anchorId="68A9DE8B">
          <v:rect id="_x0000_i1034" style="width:0;height:1.5pt" o:hralign="center" o:hrstd="t" o:hr="t" fillcolor="#a0a0a0" stroked="f"/>
        </w:pict>
      </w:r>
    </w:p>
    <w:p w14:paraId="3CF32455" w14:textId="77777777" w:rsidR="0048751C" w:rsidRPr="003F11BC" w:rsidRDefault="0048751C" w:rsidP="006A2040">
      <w:pPr>
        <w:pStyle w:val="Heading1"/>
        <w:rPr>
          <w:rFonts w:ascii="Arial" w:hAnsi="Arial" w:cs="Arial"/>
        </w:rPr>
      </w:pPr>
      <w:bookmarkStart w:id="11" w:name="_Toc231813929"/>
      <w:r w:rsidRPr="003F11BC">
        <w:rPr>
          <w:rFonts w:ascii="Arial" w:hAnsi="Arial" w:cs="Arial"/>
        </w:rPr>
        <w:lastRenderedPageBreak/>
        <w:t>Chapter 2: Literature Review</w:t>
      </w:r>
      <w:bookmarkEnd w:id="11"/>
    </w:p>
    <w:p w14:paraId="1A3B858C" w14:textId="77777777" w:rsidR="00D5769D" w:rsidRPr="003F11BC" w:rsidRDefault="00D5769D" w:rsidP="00D5769D">
      <w:pPr>
        <w:rPr>
          <w:rFonts w:ascii="Arial" w:hAnsi="Arial" w:cs="Arial"/>
        </w:rPr>
      </w:pPr>
    </w:p>
    <w:p w14:paraId="71650164" w14:textId="28D267E1" w:rsidR="009750FD" w:rsidRPr="003F11BC" w:rsidRDefault="009750FD">
      <w:pPr>
        <w:rPr>
          <w:rFonts w:ascii="Arial" w:hAnsi="Arial" w:cs="Arial"/>
        </w:rPr>
      </w:pPr>
      <w:r w:rsidRPr="003F11BC">
        <w:rPr>
          <w:rFonts w:ascii="Arial" w:hAnsi="Arial" w:cs="Arial"/>
        </w:rPr>
        <w:t xml:space="preserve">The purpose of this chapter is to critically examine existing academic literature relevant to brand management, sustainable marketing, and consumer behaviour within the cosmetics industry. The chapter provides a theoretical foundation for the study by </w:t>
      </w:r>
      <w:r w:rsidRPr="003F11BC">
        <w:rPr>
          <w:rFonts w:ascii="Arial" w:hAnsi="Arial" w:cs="Arial"/>
          <w:b/>
          <w:bCs/>
        </w:rPr>
        <w:t>exploring key concepts</w:t>
      </w:r>
      <w:r w:rsidRPr="003F11BC">
        <w:rPr>
          <w:rFonts w:ascii="Arial" w:hAnsi="Arial" w:cs="Arial"/>
        </w:rPr>
        <w:t xml:space="preserve"> such as </w:t>
      </w:r>
      <w:r w:rsidRPr="003F11BC">
        <w:rPr>
          <w:rFonts w:ascii="Arial" w:hAnsi="Arial" w:cs="Arial"/>
          <w:b/>
          <w:bCs/>
        </w:rPr>
        <w:t>brand equity, brand identity, sustainability,</w:t>
      </w:r>
      <w:r w:rsidRPr="003F11BC">
        <w:rPr>
          <w:rFonts w:ascii="Arial" w:hAnsi="Arial" w:cs="Arial"/>
        </w:rPr>
        <w:t xml:space="preserve"> and </w:t>
      </w:r>
      <w:r w:rsidRPr="003F11BC">
        <w:rPr>
          <w:rFonts w:ascii="Arial" w:hAnsi="Arial" w:cs="Arial"/>
          <w:b/>
          <w:bCs/>
        </w:rPr>
        <w:t>digital marketing</w:t>
      </w:r>
      <w:r w:rsidRPr="003F11BC">
        <w:rPr>
          <w:rFonts w:ascii="Arial" w:hAnsi="Arial" w:cs="Arial"/>
        </w:rPr>
        <w:t>. It also evaluates how these concepts are applied within the cosmetics sector, particularly in relation to emerging sustainable brands.</w:t>
      </w:r>
    </w:p>
    <w:p w14:paraId="74435520" w14:textId="77777777" w:rsidR="00FE3E11" w:rsidRPr="003F11BC" w:rsidRDefault="002439D7" w:rsidP="00E44390">
      <w:pPr>
        <w:rPr>
          <w:rFonts w:ascii="Arial" w:hAnsi="Arial" w:cs="Arial"/>
        </w:rPr>
      </w:pPr>
      <w:r w:rsidRPr="003F11BC">
        <w:rPr>
          <w:rFonts w:ascii="Arial" w:hAnsi="Arial" w:cs="Arial"/>
        </w:rPr>
        <w:t xml:space="preserve">The review of literature is essential in identifying gaps in current research and establishing the context for analysing the brand management strategy of Anomaly Haircare. By integrating insights from previous studies, this chapter supports the development of a conceptual framework that will guide the research analysis in later chapters </w:t>
      </w:r>
      <w:r w:rsidRPr="003F11BC">
        <w:rPr>
          <w:rFonts w:ascii="Arial" w:hAnsi="Arial" w:cs="Arial"/>
          <w:b/>
          <w:bCs/>
        </w:rPr>
        <w:t>(Saunders, Lewis and Thornhill, 2019)</w:t>
      </w:r>
      <w:r w:rsidRPr="003F11BC">
        <w:rPr>
          <w:rFonts w:ascii="Arial" w:hAnsi="Arial" w:cs="Arial"/>
        </w:rPr>
        <w:t>.</w:t>
      </w:r>
      <w:r w:rsidR="00466702" w:rsidRPr="003F11BC">
        <w:rPr>
          <w:rFonts w:ascii="Arial" w:hAnsi="Arial" w:cs="Arial"/>
        </w:rPr>
        <w:t xml:space="preserve"> </w:t>
      </w:r>
      <w:r w:rsidR="007B68E9" w:rsidRPr="003F11BC">
        <w:rPr>
          <w:rFonts w:ascii="Arial" w:hAnsi="Arial" w:cs="Arial"/>
        </w:rPr>
        <w:t xml:space="preserve">Building on this, it is important to consider how these shifts in consumer expectations are influencing the way newer cosmetic brands develop and communicate their identity. </w:t>
      </w:r>
    </w:p>
    <w:p w14:paraId="7FB55435" w14:textId="4BD63886" w:rsidR="00DE042E" w:rsidRPr="003F11BC" w:rsidRDefault="007B68E9" w:rsidP="00E44390">
      <w:pPr>
        <w:rPr>
          <w:rFonts w:ascii="Arial" w:hAnsi="Arial" w:cs="Arial"/>
        </w:rPr>
      </w:pPr>
      <w:proofErr w:type="gramStart"/>
      <w:r w:rsidRPr="003F11BC">
        <w:rPr>
          <w:rFonts w:ascii="Arial" w:hAnsi="Arial" w:cs="Arial"/>
        </w:rPr>
        <w:t>In particular, sustainability</w:t>
      </w:r>
      <w:proofErr w:type="gramEnd"/>
      <w:r w:rsidRPr="003F11BC">
        <w:rPr>
          <w:rFonts w:ascii="Arial" w:hAnsi="Arial" w:cs="Arial"/>
        </w:rPr>
        <w:t xml:space="preserve"> is no longer just an added feature but has become a central part of brand positioning and consumer engagement. Despite this, there is still limited academic focus on how emerging brands practically implement these strategies in a competitive and highly digital market. Therefore, examining a brand such as Anomaly Haircare provides an opportunity to explore how sustainability is integrated into brand management in a more current and relevant context.</w:t>
      </w:r>
    </w:p>
    <w:p w14:paraId="33892F44" w14:textId="77777777" w:rsidR="00EE17F2" w:rsidRPr="003F11BC" w:rsidRDefault="00000000">
      <w:pPr>
        <w:rPr>
          <w:rFonts w:ascii="Arial" w:hAnsi="Arial" w:cs="Arial"/>
        </w:rPr>
      </w:pPr>
      <w:r>
        <w:rPr>
          <w:rFonts w:ascii="Arial" w:hAnsi="Arial" w:cs="Arial"/>
        </w:rPr>
        <w:pict w14:anchorId="7B7465C4">
          <v:rect id="_x0000_i1035" style="width:0;height:1.5pt" o:hralign="center" o:hrstd="t" o:hr="t" fillcolor="#a0a0a0" stroked="f"/>
        </w:pict>
      </w:r>
    </w:p>
    <w:p w14:paraId="4F2CCAB5" w14:textId="1EF0B043" w:rsidR="009D4B37" w:rsidRPr="003F11BC" w:rsidRDefault="009D4B37" w:rsidP="006A2040">
      <w:pPr>
        <w:pStyle w:val="Heading2"/>
        <w:rPr>
          <w:rFonts w:ascii="Arial" w:hAnsi="Arial" w:cs="Arial"/>
        </w:rPr>
      </w:pPr>
      <w:bookmarkStart w:id="12" w:name="_Toc231813930"/>
      <w:r w:rsidRPr="003F11BC">
        <w:rPr>
          <w:rFonts w:ascii="Arial" w:hAnsi="Arial" w:cs="Arial"/>
        </w:rPr>
        <w:t>2.</w:t>
      </w:r>
      <w:r w:rsidR="006A2040" w:rsidRPr="003F11BC">
        <w:rPr>
          <w:rFonts w:ascii="Arial" w:hAnsi="Arial" w:cs="Arial"/>
        </w:rPr>
        <w:t>1</w:t>
      </w:r>
      <w:r w:rsidRPr="003F11BC">
        <w:rPr>
          <w:rFonts w:ascii="Arial" w:hAnsi="Arial" w:cs="Arial"/>
        </w:rPr>
        <w:t xml:space="preserve"> Brand Management Theory</w:t>
      </w:r>
      <w:bookmarkEnd w:id="12"/>
    </w:p>
    <w:p w14:paraId="32B847BA" w14:textId="77777777" w:rsidR="00743A56" w:rsidRPr="003F11BC" w:rsidRDefault="00743A56">
      <w:pPr>
        <w:rPr>
          <w:rFonts w:ascii="Arial" w:hAnsi="Arial" w:cs="Arial"/>
        </w:rPr>
      </w:pPr>
      <w:r w:rsidRPr="003F11BC">
        <w:rPr>
          <w:rFonts w:ascii="Arial" w:hAnsi="Arial" w:cs="Arial"/>
        </w:rPr>
        <w:t xml:space="preserve">Brand management refers to the strategic process of creating, developing, and maintaining a brand’s identity and value within the marketplace. It involves building a consistent image that helps distinguish a company’s products from those of competitors while also developing stronger relationships with consumers. In competitive industries such as cosmetics, effective brand management plays an important role in shaping consumer preferences and influencing purchasing decisions </w:t>
      </w:r>
      <w:r w:rsidRPr="003F11BC">
        <w:rPr>
          <w:rFonts w:ascii="Arial" w:hAnsi="Arial" w:cs="Arial"/>
          <w:b/>
          <w:bCs/>
        </w:rPr>
        <w:t>(Kotler and Keller, 2016)</w:t>
      </w:r>
      <w:r w:rsidRPr="003F11BC">
        <w:rPr>
          <w:rFonts w:ascii="Arial" w:hAnsi="Arial" w:cs="Arial"/>
        </w:rPr>
        <w:t>. This idea is relevant to the present study because the cosmetics industry is heavily influenced by brand image, communication, and consumer perception rather than product function alone.</w:t>
      </w:r>
    </w:p>
    <w:p w14:paraId="5E67CA85" w14:textId="2AB32A92" w:rsidR="00DA372E" w:rsidRPr="003F11BC" w:rsidRDefault="00DA372E">
      <w:pPr>
        <w:rPr>
          <w:rFonts w:ascii="Arial" w:hAnsi="Arial" w:cs="Arial"/>
        </w:rPr>
      </w:pPr>
      <w:r w:rsidRPr="003F11BC">
        <w:rPr>
          <w:rFonts w:ascii="Arial" w:hAnsi="Arial" w:cs="Arial"/>
        </w:rPr>
        <w:t xml:space="preserve">A strong brand can help organisations create emotional connections with consumers, which may contribute to customer loyalty and long-term business growth. Brand management strategies often include brand positioning, communication, and identity development, all of which help companies establish a distinct presence within the market </w:t>
      </w:r>
      <w:r w:rsidRPr="003F11BC">
        <w:rPr>
          <w:rFonts w:ascii="Arial" w:hAnsi="Arial" w:cs="Arial"/>
          <w:b/>
          <w:bCs/>
        </w:rPr>
        <w:t>(Kapferer, 2012)</w:t>
      </w:r>
      <w:r w:rsidRPr="003F11BC">
        <w:rPr>
          <w:rFonts w:ascii="Arial" w:hAnsi="Arial" w:cs="Arial"/>
        </w:rPr>
        <w:t xml:space="preserve">. </w:t>
      </w:r>
      <w:r w:rsidR="00FB66A9" w:rsidRPr="003F11BC">
        <w:rPr>
          <w:rFonts w:ascii="Arial" w:hAnsi="Arial" w:cs="Arial"/>
        </w:rPr>
        <w:t xml:space="preserve">While both Kotler and Keller (2016) and Kapferer (2012) emphasise the importance of strategic brand management, their approaches differ </w:t>
      </w:r>
      <w:r w:rsidR="00FB66A9" w:rsidRPr="003F11BC">
        <w:rPr>
          <w:rFonts w:ascii="Arial" w:hAnsi="Arial" w:cs="Arial"/>
        </w:rPr>
        <w:lastRenderedPageBreak/>
        <w:t xml:space="preserve">slightly. Kotler and Keller focus on the role of branding in creating customer value and competitive advantage, whereas Kapferer places greater emphasis on the development of brand identity and long-term relationships with consumers. A strength of these frameworks is that they provide a structured understanding of how brands create differentiation within competitive markets. However, both models were developed before sustainability became a central issue in consumer decision-making. As a result, they provide </w:t>
      </w:r>
      <w:r w:rsidR="002B12B4" w:rsidRPr="003F11BC">
        <w:rPr>
          <w:rFonts w:ascii="Arial" w:hAnsi="Arial" w:cs="Arial"/>
        </w:rPr>
        <w:t xml:space="preserve">a </w:t>
      </w:r>
      <w:r w:rsidR="00FB66A9" w:rsidRPr="003F11BC">
        <w:rPr>
          <w:rFonts w:ascii="Arial" w:hAnsi="Arial" w:cs="Arial"/>
        </w:rPr>
        <w:t>limited explanation of how environmental responsibility influences contemporary brand management strategies. This limitation is particularly relevant to the present study because Anomaly Haircare positions sustainability as a key element of its brand identity and market positioning.</w:t>
      </w:r>
      <w:r w:rsidR="00235671" w:rsidRPr="003F11BC">
        <w:rPr>
          <w:rFonts w:ascii="Arial" w:hAnsi="Arial" w:cs="Arial"/>
        </w:rPr>
        <w:t xml:space="preserve"> </w:t>
      </w:r>
      <w:r w:rsidR="002B12B4" w:rsidRPr="003F11BC">
        <w:rPr>
          <w:rFonts w:ascii="Arial" w:hAnsi="Arial" w:cs="Arial"/>
        </w:rPr>
        <w:t>This issue is particularly relevant to Anomaly Haircare because the brand's market position is built around the combination of sustainability and affordability.</w:t>
      </w:r>
    </w:p>
    <w:p w14:paraId="77A91AAC" w14:textId="266F69F8" w:rsidR="00BD6EEF" w:rsidRPr="003F11BC" w:rsidRDefault="00DA372E">
      <w:pPr>
        <w:rPr>
          <w:rStyle w:val="Heading2Char"/>
          <w:rFonts w:ascii="Arial" w:hAnsi="Arial" w:cs="Arial"/>
        </w:rPr>
      </w:pPr>
      <w:r w:rsidRPr="003F11BC">
        <w:rPr>
          <w:rFonts w:ascii="Arial" w:hAnsi="Arial" w:cs="Arial"/>
        </w:rPr>
        <w:t>Within the cosmetics industry, branding has become especially important because many products provide similar practical benefits. As a result, consumers frequently rely on brand image, reputation, and perceived value when choosing between products. Companies that manage their brands effectively are therefore more likely to achieve competitive advantage and maintain consumer trust. This is particularly relevant to the research objectives of this study, which focus on understanding how Anomaly Haircare uses branding strategies to strengthen its market position and connect with consumers.</w:t>
      </w:r>
      <w:r w:rsidR="00000000">
        <w:rPr>
          <w:rFonts w:ascii="Arial" w:hAnsi="Arial" w:cs="Arial"/>
        </w:rPr>
        <w:pict w14:anchorId="42F7C95F">
          <v:rect id="_x0000_i1036" style="width:0;height:1.5pt" o:hralign="center" o:hrstd="t" o:hr="t" fillcolor="#a0a0a0" stroked="f"/>
        </w:pict>
      </w:r>
    </w:p>
    <w:p w14:paraId="1607F5C6" w14:textId="1D2D8DE4" w:rsidR="00BE6033" w:rsidRPr="003F11BC" w:rsidRDefault="00BE6033" w:rsidP="00BD6EEF">
      <w:pPr>
        <w:pStyle w:val="Heading2"/>
        <w:rPr>
          <w:rFonts w:ascii="Arial" w:hAnsi="Arial" w:cs="Arial"/>
        </w:rPr>
      </w:pPr>
      <w:bookmarkStart w:id="13" w:name="_Toc231813931"/>
      <w:r w:rsidRPr="003F11BC">
        <w:rPr>
          <w:rStyle w:val="Heading2Char"/>
          <w:rFonts w:ascii="Arial" w:hAnsi="Arial" w:cs="Arial"/>
        </w:rPr>
        <w:t>2.</w:t>
      </w:r>
      <w:r w:rsidR="00DE77C6" w:rsidRPr="003F11BC">
        <w:rPr>
          <w:rStyle w:val="Heading2Char"/>
          <w:rFonts w:ascii="Arial" w:hAnsi="Arial" w:cs="Arial"/>
        </w:rPr>
        <w:t>2</w:t>
      </w:r>
      <w:r w:rsidRPr="003F11BC">
        <w:rPr>
          <w:rStyle w:val="Heading2Char"/>
          <w:rFonts w:ascii="Arial" w:hAnsi="Arial" w:cs="Arial"/>
        </w:rPr>
        <w:t xml:space="preserve"> Brand Equity Theory</w:t>
      </w:r>
      <w:bookmarkEnd w:id="13"/>
    </w:p>
    <w:p w14:paraId="6AEE538F" w14:textId="791BF5D1" w:rsidR="00F47AAE" w:rsidRPr="003F11BC" w:rsidRDefault="00F47AAE" w:rsidP="00BE6033">
      <w:pPr>
        <w:rPr>
          <w:rFonts w:ascii="Arial" w:hAnsi="Arial" w:cs="Arial"/>
        </w:rPr>
      </w:pPr>
      <w:r w:rsidRPr="003F11BC">
        <w:rPr>
          <w:rFonts w:ascii="Arial" w:hAnsi="Arial" w:cs="Arial"/>
        </w:rPr>
        <w:t xml:space="preserve">Brand equity refers to the value a brand adds to a product beyond its basic functional benefits. It is an important concept in marketing because it explains how brands influence consumer perceptions and purchasing behaviour. According to Aaker, brand equity includes factors such as brand awareness, perceived quality, brand associations, and brand loyalty </w:t>
      </w:r>
      <w:r w:rsidRPr="003F11BC">
        <w:rPr>
          <w:rFonts w:ascii="Arial" w:hAnsi="Arial" w:cs="Arial"/>
          <w:b/>
          <w:bCs/>
        </w:rPr>
        <w:t>(Aaker, 1991)</w:t>
      </w:r>
      <w:r w:rsidRPr="003F11BC">
        <w:rPr>
          <w:rFonts w:ascii="Arial" w:hAnsi="Arial" w:cs="Arial"/>
        </w:rPr>
        <w:t xml:space="preserve">. </w:t>
      </w:r>
      <w:r w:rsidR="0077119D" w:rsidRPr="003F11BC">
        <w:rPr>
          <w:rFonts w:ascii="Arial" w:hAnsi="Arial" w:cs="Arial"/>
        </w:rPr>
        <w:t xml:space="preserve">Although Aaker’s (1991) model remains one of the most widely used frameworks for understanding brand equity, </w:t>
      </w:r>
      <w:r w:rsidR="0077119D" w:rsidRPr="003F11BC">
        <w:rPr>
          <w:rFonts w:ascii="Arial" w:hAnsi="Arial" w:cs="Arial"/>
          <w:b/>
          <w:bCs/>
        </w:rPr>
        <w:t>Keller (1993)</w:t>
      </w:r>
      <w:r w:rsidR="0077119D" w:rsidRPr="003F11BC">
        <w:rPr>
          <w:rFonts w:ascii="Arial" w:hAnsi="Arial" w:cs="Arial"/>
        </w:rPr>
        <w:t xml:space="preserve"> argues that brand knowledge and consumer perceptions play a more central role in creating brand value. Both perspectives provide useful insights; however, Aaker’s model has been criticised for focusing primarily on traditional branding measures and paying limited attention to social and environmental factors that increasingly influence consumer perceptions. In the cosmetics industry, sustainability-related associations may now contribute significantly to brand equity, suggesting that the original model may require adaptation when applied to modern sustainable brands. Therefore, this study uses the concept of brand equity while recognising the growing importance of sustainability in shaping consumer attitudes towards brands such as Anomaly Haircare. </w:t>
      </w:r>
      <w:r w:rsidR="000E5130" w:rsidRPr="003F11BC">
        <w:rPr>
          <w:rFonts w:ascii="Arial" w:hAnsi="Arial" w:cs="Arial"/>
        </w:rPr>
        <w:t>These dimensions provide a useful basis for understanding how consumers develop perceptions of value and trust towards brands.</w:t>
      </w:r>
    </w:p>
    <w:p w14:paraId="4471B759" w14:textId="77777777" w:rsidR="00902E71" w:rsidRPr="003F11BC" w:rsidRDefault="00902E71">
      <w:pPr>
        <w:rPr>
          <w:rFonts w:ascii="Arial" w:hAnsi="Arial" w:cs="Arial"/>
        </w:rPr>
      </w:pPr>
      <w:r w:rsidRPr="003F11BC">
        <w:rPr>
          <w:rFonts w:ascii="Arial" w:hAnsi="Arial" w:cs="Arial"/>
        </w:rPr>
        <w:lastRenderedPageBreak/>
        <w:t>Strong brand equity can help companies improve customer retention, strengthen market position, and increase consumer confidence. Consumers are generally more likely to purchase products from brands they recognise and consider reliable. In the cosmetics industry, brand equity is often connected with product quality, effectiveness, safety, and ethical values such as sustainability. However, purchasing decisions are not always influenced by brand reputation alone, as affordability and personal preference can also affect consumer behaviour.</w:t>
      </w:r>
    </w:p>
    <w:p w14:paraId="1B30330C" w14:textId="3A806A30" w:rsidR="00B6207A" w:rsidRPr="003F11BC" w:rsidRDefault="00902E71">
      <w:pPr>
        <w:rPr>
          <w:rFonts w:ascii="Arial" w:hAnsi="Arial" w:cs="Arial"/>
        </w:rPr>
      </w:pPr>
      <w:r w:rsidRPr="003F11BC">
        <w:rPr>
          <w:rFonts w:ascii="Arial" w:hAnsi="Arial" w:cs="Arial"/>
        </w:rPr>
        <w:t>Building brand equity requires consistent communication and positive customer experiences over time. Companies must ensure that their products meet consumer expectations while maintaining a clear and reliable brand image. This is especially important for sustainable brands, where consumer trust has a strong influence on purchasing behaviour. This discussion is relevant to the present study because it helps explain how Anomaly Haircare uses sustainability and affordability to strengthen its brand image and consumer relationships within the cosmetics industry.</w:t>
      </w:r>
      <w:r w:rsidR="00000000">
        <w:rPr>
          <w:rFonts w:ascii="Arial" w:hAnsi="Arial" w:cs="Arial"/>
        </w:rPr>
        <w:pict w14:anchorId="34D238F3">
          <v:rect id="_x0000_i1037" style="width:0;height:1.5pt" o:hralign="center" o:hrstd="t" o:hr="t" fillcolor="#a0a0a0" stroked="f"/>
        </w:pict>
      </w:r>
    </w:p>
    <w:p w14:paraId="36D066AD" w14:textId="04CFDBA4" w:rsidR="00822AE8" w:rsidRPr="003F11BC" w:rsidRDefault="00822AE8" w:rsidP="00B6207A">
      <w:pPr>
        <w:pStyle w:val="Heading2"/>
        <w:rPr>
          <w:rFonts w:ascii="Arial" w:hAnsi="Arial" w:cs="Arial"/>
        </w:rPr>
      </w:pPr>
      <w:bookmarkStart w:id="14" w:name="_Toc231813932"/>
      <w:r w:rsidRPr="003F11BC">
        <w:rPr>
          <w:rStyle w:val="Heading2Char"/>
          <w:rFonts w:ascii="Arial" w:hAnsi="Arial" w:cs="Arial"/>
        </w:rPr>
        <w:t>2.</w:t>
      </w:r>
      <w:r w:rsidR="00DE77C6" w:rsidRPr="003F11BC">
        <w:rPr>
          <w:rStyle w:val="Heading2Char"/>
          <w:rFonts w:ascii="Arial" w:hAnsi="Arial" w:cs="Arial"/>
        </w:rPr>
        <w:t>3</w:t>
      </w:r>
      <w:r w:rsidRPr="003F11BC">
        <w:rPr>
          <w:rStyle w:val="Heading2Char"/>
          <w:rFonts w:ascii="Arial" w:hAnsi="Arial" w:cs="Arial"/>
        </w:rPr>
        <w:t xml:space="preserve"> Brand Identity Theory</w:t>
      </w:r>
      <w:bookmarkEnd w:id="14"/>
    </w:p>
    <w:p w14:paraId="385603D9" w14:textId="77777777" w:rsidR="00317DFD" w:rsidRPr="003F11BC" w:rsidRDefault="00E431FB">
      <w:pPr>
        <w:rPr>
          <w:rFonts w:ascii="Arial" w:hAnsi="Arial" w:cs="Arial"/>
        </w:rPr>
      </w:pPr>
      <w:r w:rsidRPr="003F11BC">
        <w:rPr>
          <w:rFonts w:ascii="Arial" w:hAnsi="Arial" w:cs="Arial"/>
        </w:rPr>
        <w:t xml:space="preserve">Brand identity refers to the way a brand presents itself to consumers through its visual appearance, communication style, and overall personality. It is an important strategic tool that companies use to express their values and distinguish themselves from competitors. Kapferer’s Brand Identity Prism is commonly used to examine brand identity because it includes six elements: physique, personality, culture, relationship, reflection and self-image </w:t>
      </w:r>
      <w:r w:rsidRPr="003F11BC">
        <w:rPr>
          <w:rFonts w:ascii="Arial" w:hAnsi="Arial" w:cs="Arial"/>
          <w:b/>
          <w:bCs/>
        </w:rPr>
        <w:t>(Kapferer, 2012)</w:t>
      </w:r>
      <w:r w:rsidRPr="003F11BC">
        <w:rPr>
          <w:rFonts w:ascii="Arial" w:hAnsi="Arial" w:cs="Arial"/>
        </w:rPr>
        <w:t>. The framework remains valuable because it highlights the relationship between organisational values and consumer perceptions and provides a structured approach to understanding how brands create meaning. However, some researchers argue that the model was developed before the rapid growth of digital communication and social media platforms, which now play a major role in shaping brand identity. Consumers increasingly participate in creating brand meaning through online engagement and content sharing, making brand identity more dynamic than the model originally suggests. Despite this limitation, the Brand Identity Prism remains useful for the present study because it provides a structured framework for analysing how Anomaly Haircare communicates sustainability, affordability and transparency through its branding activities. This framework is therefore useful in explaining how brands create stronger relationships with consumers through a clear and consistent identity.</w:t>
      </w:r>
    </w:p>
    <w:p w14:paraId="173357FF" w14:textId="74C61E68" w:rsidR="008F7DD1" w:rsidRPr="003F11BC" w:rsidRDefault="008F7DD1">
      <w:pPr>
        <w:rPr>
          <w:rFonts w:ascii="Arial" w:hAnsi="Arial" w:cs="Arial"/>
        </w:rPr>
      </w:pPr>
      <w:r w:rsidRPr="003F11BC">
        <w:rPr>
          <w:rFonts w:ascii="Arial" w:hAnsi="Arial" w:cs="Arial"/>
        </w:rPr>
        <w:t xml:space="preserve">While Kapferer's model remains influential, more recent studies suggest that digital platforms have made brand identity increasingly co-created between organisations and consumers </w:t>
      </w:r>
      <w:r w:rsidRPr="003F11BC">
        <w:rPr>
          <w:rFonts w:ascii="Arial" w:hAnsi="Arial" w:cs="Arial"/>
          <w:b/>
          <w:bCs/>
        </w:rPr>
        <w:t xml:space="preserve">(de </w:t>
      </w:r>
      <w:proofErr w:type="spellStart"/>
      <w:r w:rsidRPr="003F11BC">
        <w:rPr>
          <w:rFonts w:ascii="Arial" w:hAnsi="Arial" w:cs="Arial"/>
          <w:b/>
          <w:bCs/>
        </w:rPr>
        <w:t>Chernatony</w:t>
      </w:r>
      <w:proofErr w:type="spellEnd"/>
      <w:r w:rsidRPr="003F11BC">
        <w:rPr>
          <w:rFonts w:ascii="Arial" w:hAnsi="Arial" w:cs="Arial"/>
          <w:b/>
          <w:bCs/>
        </w:rPr>
        <w:t xml:space="preserve">, </w:t>
      </w:r>
      <w:proofErr w:type="spellStart"/>
      <w:r w:rsidRPr="003F11BC">
        <w:rPr>
          <w:rFonts w:ascii="Arial" w:hAnsi="Arial" w:cs="Arial"/>
          <w:b/>
          <w:bCs/>
        </w:rPr>
        <w:t>Dall'Olmo</w:t>
      </w:r>
      <w:proofErr w:type="spellEnd"/>
      <w:r w:rsidRPr="003F11BC">
        <w:rPr>
          <w:rFonts w:ascii="Arial" w:hAnsi="Arial" w:cs="Arial"/>
          <w:b/>
          <w:bCs/>
        </w:rPr>
        <w:t xml:space="preserve"> Riley and Singh, 2021).</w:t>
      </w:r>
    </w:p>
    <w:p w14:paraId="225E993E" w14:textId="1BE4EC9D" w:rsidR="00B6207A" w:rsidRPr="003F11BC" w:rsidRDefault="00000000">
      <w:pPr>
        <w:rPr>
          <w:rFonts w:ascii="Arial" w:hAnsi="Arial" w:cs="Arial"/>
        </w:rPr>
      </w:pPr>
      <w:r>
        <w:rPr>
          <w:rFonts w:ascii="Arial" w:hAnsi="Arial" w:cs="Arial"/>
        </w:rPr>
        <w:pict w14:anchorId="61D91452">
          <v:rect id="_x0000_i1038" style="width:0;height:1.5pt" o:hralign="center" o:hrstd="t" o:hr="t" fillcolor="#a0a0a0" stroked="f"/>
        </w:pict>
      </w:r>
    </w:p>
    <w:p w14:paraId="0DCED286" w14:textId="70131C66" w:rsidR="0020150D" w:rsidRPr="003F11BC" w:rsidRDefault="0020150D" w:rsidP="00B6207A">
      <w:pPr>
        <w:pStyle w:val="Heading2"/>
        <w:rPr>
          <w:rFonts w:ascii="Arial" w:hAnsi="Arial" w:cs="Arial"/>
        </w:rPr>
      </w:pPr>
      <w:bookmarkStart w:id="15" w:name="_Toc231813933"/>
      <w:r w:rsidRPr="003F11BC">
        <w:rPr>
          <w:rStyle w:val="Heading2Char"/>
          <w:rFonts w:ascii="Arial" w:hAnsi="Arial" w:cs="Arial"/>
        </w:rPr>
        <w:lastRenderedPageBreak/>
        <w:t>2.</w:t>
      </w:r>
      <w:r w:rsidR="00DE77C6" w:rsidRPr="003F11BC">
        <w:rPr>
          <w:rStyle w:val="Heading2Char"/>
          <w:rFonts w:ascii="Arial" w:hAnsi="Arial" w:cs="Arial"/>
        </w:rPr>
        <w:t>4</w:t>
      </w:r>
      <w:r w:rsidRPr="003F11BC">
        <w:rPr>
          <w:rStyle w:val="Heading2Char"/>
          <w:rFonts w:ascii="Arial" w:hAnsi="Arial" w:cs="Arial"/>
        </w:rPr>
        <w:t xml:space="preserve"> Sustainable Branding</w:t>
      </w:r>
      <w:bookmarkEnd w:id="15"/>
    </w:p>
    <w:p w14:paraId="3F2A8DA4" w14:textId="6F8FD58D" w:rsidR="00966156" w:rsidRPr="003F11BC" w:rsidRDefault="00966156">
      <w:pPr>
        <w:rPr>
          <w:rFonts w:ascii="Arial" w:hAnsi="Arial" w:cs="Arial"/>
        </w:rPr>
      </w:pPr>
      <w:r w:rsidRPr="003F11BC">
        <w:rPr>
          <w:rFonts w:ascii="Arial" w:hAnsi="Arial" w:cs="Arial"/>
        </w:rPr>
        <w:t xml:space="preserve">Sustainable branding refers to the inclusion of environmental and social responsibility within a company’s brand strategy. It involves developing products and business practices that reduce environmental impact while supporting ethical values. Sustainable branding has become more important as consumers increasingly expect companies to be transparent and responsible in their actions </w:t>
      </w:r>
      <w:r w:rsidRPr="003F11BC">
        <w:rPr>
          <w:rFonts w:ascii="Arial" w:hAnsi="Arial" w:cs="Arial"/>
          <w:b/>
          <w:bCs/>
        </w:rPr>
        <w:t>(Ottman, 2017)</w:t>
      </w:r>
      <w:r w:rsidRPr="003F11BC">
        <w:rPr>
          <w:rFonts w:ascii="Arial" w:hAnsi="Arial" w:cs="Arial"/>
        </w:rPr>
        <w:t>.</w:t>
      </w:r>
      <w:r w:rsidR="00225F7A" w:rsidRPr="003F11BC">
        <w:rPr>
          <w:rFonts w:ascii="Arial" w:hAnsi="Arial" w:cs="Arial"/>
        </w:rPr>
        <w:t xml:space="preserve"> </w:t>
      </w:r>
      <w:r w:rsidR="0032227C" w:rsidRPr="003F11BC">
        <w:rPr>
          <w:rFonts w:ascii="Arial" w:hAnsi="Arial" w:cs="Arial"/>
        </w:rPr>
        <w:t>Recent studies also suggest that sustainability has become an important factor in brand evaluation, particularly among younger consumers who increasingly consider environmental and social issues when making purchasing decisions (</w:t>
      </w:r>
      <w:proofErr w:type="spellStart"/>
      <w:r w:rsidR="0032227C" w:rsidRPr="003F11BC">
        <w:rPr>
          <w:rFonts w:ascii="Arial" w:hAnsi="Arial" w:cs="Arial"/>
          <w:b/>
          <w:bCs/>
        </w:rPr>
        <w:t>NielsenIQ</w:t>
      </w:r>
      <w:proofErr w:type="spellEnd"/>
      <w:r w:rsidR="0032227C" w:rsidRPr="003F11BC">
        <w:rPr>
          <w:rFonts w:ascii="Arial" w:hAnsi="Arial" w:cs="Arial"/>
          <w:b/>
          <w:bCs/>
        </w:rPr>
        <w:t>, 2023</w:t>
      </w:r>
      <w:r w:rsidR="0032227C" w:rsidRPr="003F11BC">
        <w:rPr>
          <w:rFonts w:ascii="Arial" w:hAnsi="Arial" w:cs="Arial"/>
        </w:rPr>
        <w:t>).</w:t>
      </w:r>
      <w:r w:rsidRPr="003F11BC">
        <w:rPr>
          <w:rFonts w:ascii="Arial" w:hAnsi="Arial" w:cs="Arial"/>
        </w:rPr>
        <w:t xml:space="preserve"> This perspective is relevant because many consumers now pay closer attention to environmental and social issues when choosing brands and products.</w:t>
      </w:r>
    </w:p>
    <w:p w14:paraId="642027A2" w14:textId="0F271EBC" w:rsidR="00A84FA8" w:rsidRPr="003F11BC" w:rsidRDefault="00A84FA8">
      <w:pPr>
        <w:rPr>
          <w:rFonts w:ascii="Arial" w:hAnsi="Arial" w:cs="Arial"/>
        </w:rPr>
      </w:pPr>
      <w:r w:rsidRPr="003F11BC">
        <w:rPr>
          <w:rFonts w:ascii="Arial" w:hAnsi="Arial" w:cs="Arial"/>
        </w:rPr>
        <w:t xml:space="preserve">Companies that adopt sustainable branding strategies often focus on reducing waste, using environmentally friendly materials, and ensuring responsible sourcing practices. These activities can improve brand reputation and strengthen consumer trust. </w:t>
      </w:r>
      <w:r w:rsidR="00642C2A" w:rsidRPr="003F11BC">
        <w:rPr>
          <w:rFonts w:ascii="Arial" w:hAnsi="Arial" w:cs="Arial"/>
        </w:rPr>
        <w:t>Although sustainable branding can improve reputation and strengthen consumer trust, researchers continue to debate the extent to which sustainability influences actual purchasing behaviour. Some studies suggest that consumers express positive attitudes towards environmentally responsible brands but do not always translate these attitudes into purchasing decisions when products are perceived as expensive or less convenient. This indicates that sustainability alone may not be sufficient to create competitive advantage and should instead be considered alongside factors such as product quality, performance, and affordability. This debate is particularly relevant to Anomaly Haircare because the brand attempts to balance sustainability with accessible pricing.</w:t>
      </w:r>
    </w:p>
    <w:p w14:paraId="1F672F51" w14:textId="4209F8D4" w:rsidR="0020150D" w:rsidRPr="003F11BC" w:rsidRDefault="001E23BD">
      <w:pPr>
        <w:rPr>
          <w:rFonts w:ascii="Arial" w:hAnsi="Arial" w:cs="Arial"/>
        </w:rPr>
      </w:pPr>
      <w:r w:rsidRPr="003F11BC">
        <w:rPr>
          <w:rFonts w:ascii="Arial" w:hAnsi="Arial" w:cs="Arial"/>
        </w:rPr>
        <w:t xml:space="preserve">However, sustainable branding can also create challenges, especially in price-sensitive markets. Sustainable materials and production methods are often more expensive, which may affect product pricing and company profitability. For this reason, companies must find a balance between sustainability and affordability </w:t>
      </w:r>
      <w:proofErr w:type="gramStart"/>
      <w:r w:rsidRPr="003F11BC">
        <w:rPr>
          <w:rFonts w:ascii="Arial" w:hAnsi="Arial" w:cs="Arial"/>
        </w:rPr>
        <w:t>in order to</w:t>
      </w:r>
      <w:proofErr w:type="gramEnd"/>
      <w:r w:rsidRPr="003F11BC">
        <w:rPr>
          <w:rFonts w:ascii="Arial" w:hAnsi="Arial" w:cs="Arial"/>
        </w:rPr>
        <w:t xml:space="preserve"> remain competitive. This discussion is relevant to the present study because Anomaly Haircare attempts to combine environmentally responsible practices with affordable pricing within the cosmetics industry</w:t>
      </w:r>
      <w:r w:rsidR="00000000">
        <w:rPr>
          <w:rFonts w:ascii="Arial" w:hAnsi="Arial" w:cs="Arial"/>
        </w:rPr>
        <w:pict w14:anchorId="2BBE7CCB">
          <v:rect id="_x0000_i1039" style="width:0;height:1.5pt" o:hralign="center" o:hrstd="t" o:hr="t" fillcolor="#a0a0a0" stroked="f"/>
        </w:pict>
      </w:r>
    </w:p>
    <w:p w14:paraId="7B922188" w14:textId="7DE4480A" w:rsidR="00635694" w:rsidRPr="003F11BC" w:rsidRDefault="00635694" w:rsidP="0077206F">
      <w:pPr>
        <w:pStyle w:val="Heading2"/>
        <w:rPr>
          <w:rFonts w:ascii="Arial" w:hAnsi="Arial" w:cs="Arial"/>
        </w:rPr>
      </w:pPr>
      <w:bookmarkStart w:id="16" w:name="_Toc231813934"/>
      <w:r w:rsidRPr="003F11BC">
        <w:rPr>
          <w:rFonts w:ascii="Arial" w:hAnsi="Arial" w:cs="Arial"/>
        </w:rPr>
        <w:t>2.</w:t>
      </w:r>
      <w:r w:rsidR="00DE77C6" w:rsidRPr="003F11BC">
        <w:rPr>
          <w:rFonts w:ascii="Arial" w:hAnsi="Arial" w:cs="Arial"/>
        </w:rPr>
        <w:t>5</w:t>
      </w:r>
      <w:r w:rsidRPr="003F11BC">
        <w:rPr>
          <w:rFonts w:ascii="Arial" w:hAnsi="Arial" w:cs="Arial"/>
        </w:rPr>
        <w:t xml:space="preserve"> Clean Beauty Trend in Cosmetics</w:t>
      </w:r>
      <w:bookmarkEnd w:id="16"/>
    </w:p>
    <w:p w14:paraId="78D17C17" w14:textId="53E4DF9E" w:rsidR="00452013" w:rsidRPr="003F11BC" w:rsidRDefault="00452013" w:rsidP="008503B8">
      <w:pPr>
        <w:rPr>
          <w:rFonts w:ascii="Arial" w:hAnsi="Arial" w:cs="Arial"/>
        </w:rPr>
      </w:pPr>
      <w:r w:rsidRPr="003F11BC">
        <w:rPr>
          <w:rFonts w:ascii="Arial" w:hAnsi="Arial" w:cs="Arial"/>
        </w:rPr>
        <w:t xml:space="preserve">The clean beauty trend has become an important development within the cosmetics industry. Clean beauty products are usually made without harmful chemicals and focus on the use of natural and safer ingredients. This trend has grown because consumers are becoming more aware of health and environmental concerns </w:t>
      </w:r>
      <w:r w:rsidRPr="003F11BC">
        <w:rPr>
          <w:rFonts w:ascii="Arial" w:hAnsi="Arial" w:cs="Arial"/>
          <w:b/>
          <w:bCs/>
        </w:rPr>
        <w:t>(Mintel, 2023)</w:t>
      </w:r>
      <w:r w:rsidRPr="003F11BC">
        <w:rPr>
          <w:rFonts w:ascii="Arial" w:hAnsi="Arial" w:cs="Arial"/>
        </w:rPr>
        <w:t xml:space="preserve">. </w:t>
      </w:r>
      <w:r w:rsidR="00F74A68" w:rsidRPr="003F11BC">
        <w:rPr>
          <w:rFonts w:ascii="Arial" w:hAnsi="Arial" w:cs="Arial"/>
        </w:rPr>
        <w:t>This trend reflects growing consumer interest in product safety, ingredient transparency, and environmental responsibility.</w:t>
      </w:r>
      <w:r w:rsidRPr="003F11BC">
        <w:rPr>
          <w:rFonts w:ascii="Arial" w:hAnsi="Arial" w:cs="Arial"/>
        </w:rPr>
        <w:t xml:space="preserve"> It also reflects a noticeable change in consumer behaviour, where purchasing decisions are increasingly influenced by sustainability and transparency.</w:t>
      </w:r>
    </w:p>
    <w:p w14:paraId="7D30687B" w14:textId="7D27BC3E" w:rsidR="00F27317" w:rsidRPr="003F11BC" w:rsidRDefault="00F27317" w:rsidP="008503B8">
      <w:pPr>
        <w:rPr>
          <w:rFonts w:ascii="Arial" w:hAnsi="Arial" w:cs="Arial"/>
        </w:rPr>
      </w:pPr>
      <w:r w:rsidRPr="003F11BC">
        <w:rPr>
          <w:rFonts w:ascii="Arial" w:hAnsi="Arial" w:cs="Arial"/>
        </w:rPr>
        <w:lastRenderedPageBreak/>
        <w:t xml:space="preserve">Consumers are becoming more careful about the ingredients used in cosmetic products and are looking for alternatives that appear safer and more environmentally responsible. As a result, many cosmetic companies have introduced clean beauty product lines that focus on simple formulations and clear product information. </w:t>
      </w:r>
      <w:r w:rsidR="009E4530" w:rsidRPr="003F11BC">
        <w:rPr>
          <w:rFonts w:ascii="Arial" w:hAnsi="Arial" w:cs="Arial"/>
        </w:rPr>
        <w:t>This development reflects changing consumer expectations regarding both product performance and ethical responsibility.</w:t>
      </w:r>
    </w:p>
    <w:p w14:paraId="12222C3B" w14:textId="4445CD57" w:rsidR="00351364" w:rsidRPr="003F11BC" w:rsidRDefault="004602BA">
      <w:pPr>
        <w:rPr>
          <w:rFonts w:ascii="Arial" w:hAnsi="Arial" w:cs="Arial"/>
        </w:rPr>
      </w:pPr>
      <w:r w:rsidRPr="003F11BC">
        <w:rPr>
          <w:rFonts w:ascii="Arial" w:hAnsi="Arial" w:cs="Arial"/>
        </w:rPr>
        <w:t>The clean beauty movement has also affected packaging practices, with many companies using recyclable and biodegradable materials. This reflects the wider shift towards sustainability within the cosmetics industry, where consumers expect brands to reduce environmental impact in different areas of production and packaging. This discussion is relevant to the present study because Anomaly Haircare also promotes simplified formulations and sustainable packaging as part of its overall brand strategy.</w:t>
      </w:r>
      <w:r w:rsidR="00000000">
        <w:rPr>
          <w:rFonts w:ascii="Arial" w:hAnsi="Arial" w:cs="Arial"/>
        </w:rPr>
        <w:pict w14:anchorId="09F99B37">
          <v:rect id="_x0000_i1040" style="width:0;height:1.5pt" o:hralign="center" o:hrstd="t" o:hr="t" fillcolor="#a0a0a0" stroked="f"/>
        </w:pict>
      </w:r>
    </w:p>
    <w:p w14:paraId="55A1C549" w14:textId="7E49F88D" w:rsidR="00D0643A" w:rsidRPr="003F11BC" w:rsidRDefault="00D0643A" w:rsidP="00351364">
      <w:pPr>
        <w:pStyle w:val="Heading2"/>
        <w:rPr>
          <w:rFonts w:ascii="Arial" w:hAnsi="Arial" w:cs="Arial"/>
        </w:rPr>
      </w:pPr>
      <w:bookmarkStart w:id="17" w:name="_Toc231813935"/>
      <w:r w:rsidRPr="003F11BC">
        <w:rPr>
          <w:rStyle w:val="Heading2Char"/>
          <w:rFonts w:ascii="Arial" w:hAnsi="Arial" w:cs="Arial"/>
        </w:rPr>
        <w:t>2.</w:t>
      </w:r>
      <w:r w:rsidR="00DE77C6" w:rsidRPr="003F11BC">
        <w:rPr>
          <w:rStyle w:val="Heading2Char"/>
          <w:rFonts w:ascii="Arial" w:hAnsi="Arial" w:cs="Arial"/>
        </w:rPr>
        <w:t>6</w:t>
      </w:r>
      <w:r w:rsidRPr="003F11BC">
        <w:rPr>
          <w:rStyle w:val="Heading2Char"/>
          <w:rFonts w:ascii="Arial" w:hAnsi="Arial" w:cs="Arial"/>
        </w:rPr>
        <w:t xml:space="preserve"> Digital Marketing in the Beauty Industry</w:t>
      </w:r>
      <w:bookmarkEnd w:id="17"/>
    </w:p>
    <w:p w14:paraId="105B0A81" w14:textId="0FF1E2C2" w:rsidR="00FA50AD" w:rsidRPr="003F11BC" w:rsidRDefault="00404F79">
      <w:pPr>
        <w:rPr>
          <w:rFonts w:ascii="Arial" w:hAnsi="Arial" w:cs="Arial"/>
        </w:rPr>
      </w:pPr>
      <w:r w:rsidRPr="003F11BC">
        <w:rPr>
          <w:rFonts w:ascii="Arial" w:hAnsi="Arial" w:cs="Arial"/>
        </w:rPr>
        <w:t xml:space="preserve">Digital marketing has changed the way cosmetic brands communicate with consumers. Social media platforms such as Instagram, TikTok, and YouTube now play an important role in promoting beauty products and influencing consumer behaviour. These platforms allow brands to interact directly with consumers and create stronger online communities </w:t>
      </w:r>
      <w:r w:rsidRPr="003F11BC">
        <w:rPr>
          <w:rFonts w:ascii="Arial" w:hAnsi="Arial" w:cs="Arial"/>
          <w:b/>
          <w:bCs/>
        </w:rPr>
        <w:t>(Chaffey and Ellis-Chadwick, 2019)</w:t>
      </w:r>
      <w:r w:rsidRPr="003F11BC">
        <w:rPr>
          <w:rFonts w:ascii="Arial" w:hAnsi="Arial" w:cs="Arial"/>
        </w:rPr>
        <w:t>.</w:t>
      </w:r>
      <w:r w:rsidR="0032227C" w:rsidRPr="003F11BC">
        <w:rPr>
          <w:rFonts w:ascii="Arial" w:hAnsi="Arial" w:cs="Arial"/>
        </w:rPr>
        <w:t xml:space="preserve"> </w:t>
      </w:r>
      <w:r w:rsidR="00D95B23" w:rsidRPr="003F11BC">
        <w:rPr>
          <w:rFonts w:ascii="Arial" w:hAnsi="Arial" w:cs="Arial"/>
        </w:rPr>
        <w:t>This influence has become even more significant in recent years as beauty consumers increasingly rely on social media content, reviews, and influencer recommendations when evaluating products and brands (</w:t>
      </w:r>
      <w:r w:rsidR="00D95B23" w:rsidRPr="003F11BC">
        <w:rPr>
          <w:rFonts w:ascii="Arial" w:hAnsi="Arial" w:cs="Arial"/>
          <w:b/>
          <w:bCs/>
        </w:rPr>
        <w:t>Statista, 2024</w:t>
      </w:r>
      <w:r w:rsidR="00D95B23" w:rsidRPr="003F11BC">
        <w:rPr>
          <w:rFonts w:ascii="Arial" w:hAnsi="Arial" w:cs="Arial"/>
        </w:rPr>
        <w:t>).</w:t>
      </w:r>
      <w:r w:rsidRPr="003F11BC">
        <w:rPr>
          <w:rFonts w:ascii="Arial" w:hAnsi="Arial" w:cs="Arial"/>
        </w:rPr>
        <w:t xml:space="preserve"> This perspective is convincing because social media has become a major source of information and product discovery for many consumers. However, the influence of social media can differ between individuals, as some consumers may rely more on personal experience, recommendations, product quality, or price when making purchasing decisions.</w:t>
      </w:r>
    </w:p>
    <w:p w14:paraId="12387871" w14:textId="77777777" w:rsidR="00FA50AD" w:rsidRPr="003F11BC" w:rsidRDefault="00FA50AD">
      <w:pPr>
        <w:rPr>
          <w:rFonts w:ascii="Arial" w:hAnsi="Arial" w:cs="Arial"/>
        </w:rPr>
      </w:pPr>
      <w:r w:rsidRPr="003F11BC">
        <w:rPr>
          <w:rFonts w:ascii="Arial" w:hAnsi="Arial" w:cs="Arial"/>
        </w:rPr>
        <w:t>Influencer marketing is also an important part of digital marketing within the cosmetics industry. Influencers often promote products through reviews, tutorials, and personal recommendations, which can affect consumer opinions and buying behaviour. Many consumers trust influencer recommendations when they appear genuine and relatable. However, not all consumers view influencers as fully trustworthy, especially when promotional content appears overly commercial or sponsored. This suggests that the effectiveness of influencer marketing often depends on the level of authenticity and credibility associated with the influencer.</w:t>
      </w:r>
    </w:p>
    <w:p w14:paraId="061CAB00" w14:textId="3E346852" w:rsidR="002E662A" w:rsidRPr="003F11BC" w:rsidRDefault="00BD358E">
      <w:pPr>
        <w:rPr>
          <w:rFonts w:ascii="Arial" w:hAnsi="Arial" w:cs="Arial"/>
        </w:rPr>
      </w:pPr>
      <w:r w:rsidRPr="003F11BC">
        <w:rPr>
          <w:rFonts w:ascii="Arial" w:hAnsi="Arial" w:cs="Arial"/>
        </w:rPr>
        <w:t xml:space="preserve">While influencer marketing can increase brand visibility and consumer engagement, its effectiveness is increasingly being questioned. Consumers are becoming more aware of commercial partnerships and sponsored content, which may reduce the credibility of influencer recommendations. As a result, successful digital marketing strategies depend not only on visibility but also on authenticity and transparency. </w:t>
      </w:r>
      <w:r w:rsidRPr="003F11BC">
        <w:rPr>
          <w:rFonts w:ascii="Arial" w:hAnsi="Arial" w:cs="Arial"/>
        </w:rPr>
        <w:lastRenderedPageBreak/>
        <w:t>This issue is particularly relevant to sustainable brands because consumers often seek evidence to support environmental claims rather than relying solely on promotional messages.</w:t>
      </w:r>
    </w:p>
    <w:p w14:paraId="52D16523" w14:textId="098E0AC6" w:rsidR="00351364" w:rsidRPr="003F11BC" w:rsidRDefault="00CF592C">
      <w:pPr>
        <w:rPr>
          <w:rFonts w:ascii="Arial" w:hAnsi="Arial" w:cs="Arial"/>
        </w:rPr>
      </w:pPr>
      <w:r w:rsidRPr="003F11BC">
        <w:rPr>
          <w:rFonts w:ascii="Arial" w:hAnsi="Arial" w:cs="Arial"/>
        </w:rPr>
        <w:t>Digital marketing also helps brands communicate their values and sustainability activities more effectively. Through online platforms, companies can share information about products, ingredients, packaging, and environmental practices, which may help improve transparency and consumer trust. At the same time, some consumers remain cautious about online sustainability claims and may require stronger evidence before fully trusting brand messages. This discussion is relevant to the present study because Anomaly Haircare relies heavily on digital platforms to communicate its sustainability values and engage with consumers within the cosmetics industry.</w:t>
      </w:r>
      <w:r w:rsidR="00000000">
        <w:rPr>
          <w:rFonts w:ascii="Arial" w:hAnsi="Arial" w:cs="Arial"/>
        </w:rPr>
        <w:pict w14:anchorId="44A0C0AD">
          <v:rect id="_x0000_i1041" style="width:0;height:1.5pt" o:hralign="center" o:hrstd="t" o:hr="t" fillcolor="#a0a0a0" stroked="f"/>
        </w:pict>
      </w:r>
    </w:p>
    <w:p w14:paraId="373C6087" w14:textId="614556A2" w:rsidR="00E9260A" w:rsidRPr="003F11BC" w:rsidRDefault="00E9260A" w:rsidP="00351364">
      <w:pPr>
        <w:pStyle w:val="Heading2"/>
        <w:rPr>
          <w:rFonts w:ascii="Arial" w:hAnsi="Arial" w:cs="Arial"/>
        </w:rPr>
      </w:pPr>
      <w:bookmarkStart w:id="18" w:name="_Toc231813936"/>
      <w:r w:rsidRPr="003F11BC">
        <w:rPr>
          <w:rStyle w:val="Heading2Char"/>
          <w:rFonts w:ascii="Arial" w:hAnsi="Arial" w:cs="Arial"/>
        </w:rPr>
        <w:t>2.</w:t>
      </w:r>
      <w:r w:rsidR="00DE77C6" w:rsidRPr="003F11BC">
        <w:rPr>
          <w:rStyle w:val="Heading2Char"/>
          <w:rFonts w:ascii="Arial" w:hAnsi="Arial" w:cs="Arial"/>
        </w:rPr>
        <w:t>7</w:t>
      </w:r>
      <w:r w:rsidRPr="003F11BC">
        <w:rPr>
          <w:rStyle w:val="Heading2Char"/>
          <w:rFonts w:ascii="Arial" w:hAnsi="Arial" w:cs="Arial"/>
        </w:rPr>
        <w:t xml:space="preserve"> Consumer Behaviour in the Cosmetics Industry</w:t>
      </w:r>
      <w:bookmarkEnd w:id="18"/>
    </w:p>
    <w:p w14:paraId="01FE22F2" w14:textId="7CAD4FFE" w:rsidR="005E751D" w:rsidRPr="003F11BC" w:rsidRDefault="005E751D" w:rsidP="00001E25">
      <w:pPr>
        <w:rPr>
          <w:rFonts w:ascii="Arial" w:hAnsi="Arial" w:cs="Arial"/>
        </w:rPr>
      </w:pPr>
      <w:r w:rsidRPr="003F11BC">
        <w:rPr>
          <w:rFonts w:ascii="Arial" w:hAnsi="Arial" w:cs="Arial"/>
        </w:rPr>
        <w:t xml:space="preserve">Consumer behaviour refers to the decision-making process individuals follow when selecting, purchasing, and using products. Within the cosmetics industry, consumer behaviour is influenced by factors such as brand image, product quality, price, and personal values </w:t>
      </w:r>
      <w:r w:rsidRPr="003F11BC">
        <w:rPr>
          <w:rFonts w:ascii="Arial" w:hAnsi="Arial" w:cs="Arial"/>
          <w:b/>
          <w:bCs/>
        </w:rPr>
        <w:t>(Kotler and Keller, 2016)</w:t>
      </w:r>
      <w:r w:rsidRPr="003F11BC">
        <w:rPr>
          <w:rFonts w:ascii="Arial" w:hAnsi="Arial" w:cs="Arial"/>
        </w:rPr>
        <w:t xml:space="preserve">. </w:t>
      </w:r>
      <w:r w:rsidR="0090412F" w:rsidRPr="003F11BC">
        <w:rPr>
          <w:rFonts w:ascii="Arial" w:hAnsi="Arial" w:cs="Arial"/>
        </w:rPr>
        <w:t>These factors are widely recognised as key influences on purchasing decisions within highly competitive consumer markets.</w:t>
      </w:r>
      <w:r w:rsidRPr="003F11BC">
        <w:rPr>
          <w:rFonts w:ascii="Arial" w:hAnsi="Arial" w:cs="Arial"/>
        </w:rPr>
        <w:t xml:space="preserve"> It also highlights that consumer behaviour is usually influenced by several factors at the same time rather than by a single reason alone. In many cases, consumers consider quality, price, and brand reputation together before deciding which cosmetic products to purchase.</w:t>
      </w:r>
    </w:p>
    <w:p w14:paraId="7221F4CE" w14:textId="50493CFD" w:rsidR="007F71EC" w:rsidRPr="003F11BC" w:rsidRDefault="007F71EC" w:rsidP="00E834CC">
      <w:pPr>
        <w:rPr>
          <w:rFonts w:ascii="Arial" w:hAnsi="Arial" w:cs="Arial"/>
        </w:rPr>
      </w:pPr>
      <w:r w:rsidRPr="003F11BC">
        <w:rPr>
          <w:rFonts w:ascii="Arial" w:hAnsi="Arial" w:cs="Arial"/>
        </w:rPr>
        <w:t>Consumers are also paying more attention to ethical and environmental issues when making purchasing decisions.</w:t>
      </w:r>
      <w:r w:rsidR="00D305EF" w:rsidRPr="003F11BC">
        <w:rPr>
          <w:rFonts w:ascii="Arial" w:hAnsi="Arial" w:cs="Arial"/>
        </w:rPr>
        <w:t xml:space="preserve"> However, recent research continues to show a gap between positive attitudes towards sustainability and actual purchasing behaviour, particularly when consumers face higher prices or reduced convenience (</w:t>
      </w:r>
      <w:r w:rsidR="00D305EF" w:rsidRPr="003F11BC">
        <w:rPr>
          <w:rFonts w:ascii="Arial" w:hAnsi="Arial" w:cs="Arial"/>
          <w:b/>
          <w:bCs/>
        </w:rPr>
        <w:t>Mintel, 2023</w:t>
      </w:r>
      <w:r w:rsidR="00D305EF" w:rsidRPr="003F11BC">
        <w:rPr>
          <w:rFonts w:ascii="Arial" w:hAnsi="Arial" w:cs="Arial"/>
        </w:rPr>
        <w:t>).</w:t>
      </w:r>
      <w:r w:rsidRPr="003F11BC">
        <w:rPr>
          <w:rFonts w:ascii="Arial" w:hAnsi="Arial" w:cs="Arial"/>
        </w:rPr>
        <w:t xml:space="preserve"> This change reflects growing awareness of sustainability concerns and a stronger interest in supporting responsible brands. Consumers who value sustainability are often more willing to choose products that match their personal beliefs, even when prices are slightly higher. </w:t>
      </w:r>
      <w:r w:rsidR="007A56BD" w:rsidRPr="003F11BC">
        <w:rPr>
          <w:rFonts w:ascii="Arial" w:hAnsi="Arial" w:cs="Arial"/>
        </w:rPr>
        <w:t>This suggests that ethical considerations are becoming increasingly important within consumer decision-making processes.</w:t>
      </w:r>
      <w:r w:rsidRPr="003F11BC">
        <w:rPr>
          <w:rFonts w:ascii="Arial" w:hAnsi="Arial" w:cs="Arial"/>
        </w:rPr>
        <w:t xml:space="preserve"> </w:t>
      </w:r>
      <w:r w:rsidR="002D2001" w:rsidRPr="003F11BC">
        <w:rPr>
          <w:rFonts w:ascii="Arial" w:hAnsi="Arial" w:cs="Arial"/>
        </w:rPr>
        <w:t>Many</w:t>
      </w:r>
      <w:r w:rsidRPr="003F11BC">
        <w:rPr>
          <w:rFonts w:ascii="Arial" w:hAnsi="Arial" w:cs="Arial"/>
        </w:rPr>
        <w:t xml:space="preserve"> people </w:t>
      </w:r>
      <w:r w:rsidR="002D2001" w:rsidRPr="003F11BC">
        <w:rPr>
          <w:rFonts w:ascii="Arial" w:hAnsi="Arial" w:cs="Arial"/>
        </w:rPr>
        <w:t xml:space="preserve">are </w:t>
      </w:r>
      <w:r w:rsidRPr="003F11BC">
        <w:rPr>
          <w:rFonts w:ascii="Arial" w:hAnsi="Arial" w:cs="Arial"/>
        </w:rPr>
        <w:t>now considering ethical responsibility alongside quality and affordability.</w:t>
      </w:r>
    </w:p>
    <w:p w14:paraId="1A0B74DF" w14:textId="501B6782" w:rsidR="00392A1C" w:rsidRPr="003F11BC" w:rsidRDefault="00263006" w:rsidP="00001E25">
      <w:pPr>
        <w:rPr>
          <w:rFonts w:ascii="Arial" w:hAnsi="Arial" w:cs="Arial"/>
        </w:rPr>
      </w:pPr>
      <w:r w:rsidRPr="003F11BC">
        <w:rPr>
          <w:rFonts w:ascii="Arial" w:hAnsi="Arial" w:cs="Arial"/>
        </w:rPr>
        <w:t xml:space="preserve">Price nevertheless remains an important factor for many consumers, particularly within mass-market segments, which creates challenges for sustainable brands attempting to remain affordable while maintaining ethical standards. Although awareness of sustainability has increased, affordability still plays a major role in consumer decision-making and cannot be ignored. This discussion is relevant to the present study because Anomaly Haircare attempts to balance sustainability, affordability, and product quality </w:t>
      </w:r>
      <w:proofErr w:type="gramStart"/>
      <w:r w:rsidRPr="003F11BC">
        <w:rPr>
          <w:rFonts w:ascii="Arial" w:hAnsi="Arial" w:cs="Arial"/>
        </w:rPr>
        <w:t>in order to</w:t>
      </w:r>
      <w:proofErr w:type="gramEnd"/>
      <w:r w:rsidRPr="003F11BC">
        <w:rPr>
          <w:rFonts w:ascii="Arial" w:hAnsi="Arial" w:cs="Arial"/>
        </w:rPr>
        <w:t xml:space="preserve"> meet changing consumer expectations </w:t>
      </w:r>
      <w:r w:rsidRPr="003F11BC">
        <w:rPr>
          <w:rFonts w:ascii="Arial" w:hAnsi="Arial" w:cs="Arial"/>
        </w:rPr>
        <w:lastRenderedPageBreak/>
        <w:t>within the cosmetics industry.</w:t>
      </w:r>
      <w:r w:rsidR="00000000">
        <w:rPr>
          <w:rFonts w:ascii="Arial" w:hAnsi="Arial" w:cs="Arial"/>
        </w:rPr>
        <w:pict w14:anchorId="3D96E830">
          <v:rect id="_x0000_i1042" style="width:0;height:1.5pt" o:hralign="center" o:hrstd="t" o:hr="t" fillcolor="#a0a0a0" stroked="f"/>
        </w:pict>
      </w:r>
    </w:p>
    <w:p w14:paraId="5A4A519C" w14:textId="7DCA3AF4" w:rsidR="009C197F" w:rsidRPr="003F11BC" w:rsidRDefault="009C197F" w:rsidP="00392A1C">
      <w:pPr>
        <w:pStyle w:val="Heading2"/>
        <w:rPr>
          <w:rFonts w:ascii="Arial" w:hAnsi="Arial" w:cs="Arial"/>
        </w:rPr>
      </w:pPr>
      <w:bookmarkStart w:id="19" w:name="_Toc231813937"/>
      <w:r w:rsidRPr="003F11BC">
        <w:rPr>
          <w:rStyle w:val="Heading2Char"/>
          <w:rFonts w:ascii="Arial" w:hAnsi="Arial" w:cs="Arial"/>
        </w:rPr>
        <w:t>2.</w:t>
      </w:r>
      <w:r w:rsidR="00DE77C6" w:rsidRPr="003F11BC">
        <w:rPr>
          <w:rStyle w:val="Heading2Char"/>
          <w:rFonts w:ascii="Arial" w:hAnsi="Arial" w:cs="Arial"/>
        </w:rPr>
        <w:t>8</w:t>
      </w:r>
      <w:r w:rsidRPr="003F11BC">
        <w:rPr>
          <w:rStyle w:val="Heading2Char"/>
          <w:rFonts w:ascii="Arial" w:hAnsi="Arial" w:cs="Arial"/>
        </w:rPr>
        <w:t xml:space="preserve"> Greenwashing and Brand Credibility</w:t>
      </w:r>
      <w:bookmarkEnd w:id="19"/>
    </w:p>
    <w:p w14:paraId="717AF8B8" w14:textId="3D7A3D36" w:rsidR="0047467B" w:rsidRPr="003F11BC" w:rsidRDefault="0047467B" w:rsidP="00001E25">
      <w:pPr>
        <w:rPr>
          <w:rFonts w:ascii="Arial" w:hAnsi="Arial" w:cs="Arial"/>
        </w:rPr>
      </w:pPr>
      <w:r w:rsidRPr="003F11BC">
        <w:rPr>
          <w:rFonts w:ascii="Arial" w:hAnsi="Arial" w:cs="Arial"/>
        </w:rPr>
        <w:t xml:space="preserve">Greenwashing is a major issue within the cosmetics industry because some companies exaggerate or misrepresent their sustainability practices </w:t>
      </w:r>
      <w:proofErr w:type="gramStart"/>
      <w:r w:rsidRPr="003F11BC">
        <w:rPr>
          <w:rFonts w:ascii="Arial" w:hAnsi="Arial" w:cs="Arial"/>
        </w:rPr>
        <w:t>in order to</w:t>
      </w:r>
      <w:proofErr w:type="gramEnd"/>
      <w:r w:rsidRPr="003F11BC">
        <w:rPr>
          <w:rFonts w:ascii="Arial" w:hAnsi="Arial" w:cs="Arial"/>
        </w:rPr>
        <w:t xml:space="preserve"> attract environmentally conscious consumers. This can reduce consumer trust and weaken the credibility of sustainable branding efforts </w:t>
      </w:r>
      <w:r w:rsidRPr="003F11BC">
        <w:rPr>
          <w:rFonts w:ascii="Arial" w:hAnsi="Arial" w:cs="Arial"/>
          <w:b/>
          <w:bCs/>
        </w:rPr>
        <w:t>(Delmas and Burbano, 2011)</w:t>
      </w:r>
      <w:r w:rsidRPr="003F11BC">
        <w:rPr>
          <w:rFonts w:ascii="Arial" w:hAnsi="Arial" w:cs="Arial"/>
        </w:rPr>
        <w:t xml:space="preserve">. </w:t>
      </w:r>
      <w:r w:rsidR="00302DF7" w:rsidRPr="003F11BC">
        <w:rPr>
          <w:rFonts w:ascii="Arial" w:hAnsi="Arial" w:cs="Arial"/>
        </w:rPr>
        <w:t>This concern has become increasingly significant as consumers demand greater transparency regarding environmental claims.</w:t>
      </w:r>
      <w:r w:rsidRPr="003F11BC">
        <w:rPr>
          <w:rFonts w:ascii="Arial" w:hAnsi="Arial" w:cs="Arial"/>
        </w:rPr>
        <w:t xml:space="preserve"> Greenwashing can also affect the reputation of the wider cosmetics industry, making it more difficult for genuinely sustainable brands to gain consumer confidence. Overall, this is an important point because dishonest sustainability claims can create uncertainty and influence the way consumers respond to brand communication.</w:t>
      </w:r>
    </w:p>
    <w:p w14:paraId="6ACE921A" w14:textId="71A0BBB7" w:rsidR="004D104A" w:rsidRPr="003F11BC" w:rsidRDefault="004D104A" w:rsidP="00001E25">
      <w:pPr>
        <w:rPr>
          <w:rFonts w:ascii="Arial" w:hAnsi="Arial" w:cs="Arial"/>
        </w:rPr>
      </w:pPr>
      <w:r w:rsidRPr="003F11BC">
        <w:rPr>
          <w:rFonts w:ascii="Arial" w:hAnsi="Arial" w:cs="Arial"/>
        </w:rPr>
        <w:t xml:space="preserve">Consumers are becoming more cautious about environmental claims, especially when companies fail to provide clear and reliable evidence to support them. This increasing scepticism has made transparency and authenticity more important for brands that want to build and maintain trust. As a result, companies are expected to communicate their sustainability practices honestly and provide accurate information about products and production methods </w:t>
      </w:r>
      <w:proofErr w:type="gramStart"/>
      <w:r w:rsidRPr="003F11BC">
        <w:rPr>
          <w:rFonts w:ascii="Arial" w:hAnsi="Arial" w:cs="Arial"/>
        </w:rPr>
        <w:t>in order to</w:t>
      </w:r>
      <w:proofErr w:type="gramEnd"/>
      <w:r w:rsidRPr="003F11BC">
        <w:rPr>
          <w:rFonts w:ascii="Arial" w:hAnsi="Arial" w:cs="Arial"/>
        </w:rPr>
        <w:t xml:space="preserve"> avoid accusations of greenwashing. Without this level of openness, consumers may question whether sustainability claims are genuine. </w:t>
      </w:r>
      <w:r w:rsidR="00FC5011" w:rsidRPr="003F11BC">
        <w:rPr>
          <w:rFonts w:ascii="Arial" w:hAnsi="Arial" w:cs="Arial"/>
        </w:rPr>
        <w:t>Transparency is therefore considered an important factor in maintaining consumer trust and brand credibility.</w:t>
      </w:r>
    </w:p>
    <w:p w14:paraId="32E4286C" w14:textId="77777777" w:rsidR="00092ACB" w:rsidRPr="003F11BC" w:rsidRDefault="004D104A" w:rsidP="00092ACB">
      <w:pPr>
        <w:rPr>
          <w:rStyle w:val="Heading2Char"/>
          <w:rFonts w:ascii="Arial" w:hAnsi="Arial" w:cs="Arial"/>
        </w:rPr>
      </w:pPr>
      <w:r w:rsidRPr="003F11BC">
        <w:rPr>
          <w:rFonts w:ascii="Arial" w:hAnsi="Arial" w:cs="Arial"/>
        </w:rPr>
        <w:t>Brand credibility is closely connected to consumer trust and loyalty. Brands that show a genuine commitment towards sustainability are more likely to develop stronger relationships with consumers and achieve long-term success. This discussion is relevant to the present study because Anomaly Haircare places strong emphasis on transparency, sustainability, and honest communication as part of its overall brand strategy within the cosmetics industry.</w:t>
      </w:r>
      <w:r w:rsidR="00000000">
        <w:rPr>
          <w:rFonts w:ascii="Arial" w:hAnsi="Arial" w:cs="Arial"/>
        </w:rPr>
        <w:pict w14:anchorId="448ED614">
          <v:rect id="_x0000_i1043" style="width:0;height:1.5pt" o:hralign="center" o:hrstd="t" o:hr="t" fillcolor="#a0a0a0" stroked="f"/>
        </w:pict>
      </w:r>
    </w:p>
    <w:p w14:paraId="1EEFD32A" w14:textId="3E21D48E" w:rsidR="00BD358E" w:rsidRPr="003F11BC" w:rsidRDefault="00092ACB" w:rsidP="00092ACB">
      <w:pPr>
        <w:pStyle w:val="Heading2"/>
        <w:rPr>
          <w:rFonts w:ascii="Arial" w:hAnsi="Arial" w:cs="Arial"/>
        </w:rPr>
      </w:pPr>
      <w:bookmarkStart w:id="20" w:name="_Toc231813938"/>
      <w:r w:rsidRPr="003F11BC">
        <w:rPr>
          <w:rFonts w:ascii="Arial" w:hAnsi="Arial" w:cs="Arial"/>
        </w:rPr>
        <w:t>2.9 Synthesis of Literature</w:t>
      </w:r>
      <w:bookmarkEnd w:id="20"/>
    </w:p>
    <w:p w14:paraId="2A0FCF03" w14:textId="77777777" w:rsidR="00F440A1" w:rsidRPr="003F11BC" w:rsidRDefault="00F440A1" w:rsidP="00F440A1">
      <w:pPr>
        <w:rPr>
          <w:rFonts w:ascii="Arial" w:hAnsi="Arial" w:cs="Arial"/>
        </w:rPr>
      </w:pPr>
      <w:r w:rsidRPr="003F11BC">
        <w:rPr>
          <w:rFonts w:ascii="Arial" w:hAnsi="Arial" w:cs="Arial"/>
        </w:rPr>
        <w:t>The literature reviewed suggests that successful brand management within the cosmetics industry depends on the interaction of several interconnected factors, including brand identity, brand equity, sustainability, digital communication, and consumer behaviour. Strong brand identity contributes to the development of brand equity, while sustainability increasingly influences how consumers evaluate brand credibility and trustworthiness.</w:t>
      </w:r>
    </w:p>
    <w:p w14:paraId="3B857B5C" w14:textId="77777777" w:rsidR="00F440A1" w:rsidRPr="003F11BC" w:rsidRDefault="00F440A1" w:rsidP="00F440A1">
      <w:pPr>
        <w:rPr>
          <w:rFonts w:ascii="Arial" w:hAnsi="Arial" w:cs="Arial"/>
        </w:rPr>
      </w:pPr>
      <w:r w:rsidRPr="003F11BC">
        <w:rPr>
          <w:rFonts w:ascii="Arial" w:hAnsi="Arial" w:cs="Arial"/>
        </w:rPr>
        <w:t xml:space="preserve">However, the literature also highlights important debates. Although sustainability is often presented as a source of competitive advantage, several studies suggest that consumers continue to prioritise factors such as price, convenience, and product performance when making purchasing decisions. Similarly, while digital marketing </w:t>
      </w:r>
      <w:r w:rsidRPr="003F11BC">
        <w:rPr>
          <w:rFonts w:ascii="Arial" w:hAnsi="Arial" w:cs="Arial"/>
        </w:rPr>
        <w:lastRenderedPageBreak/>
        <w:t>provides opportunities for brands to communicate sustainability initiatives, increasing consumer scepticism means that transparency and authenticity remain essential.</w:t>
      </w:r>
    </w:p>
    <w:p w14:paraId="0ADA4706" w14:textId="77777777" w:rsidR="00F440A1" w:rsidRPr="003F11BC" w:rsidRDefault="00F440A1" w:rsidP="00F440A1">
      <w:pPr>
        <w:rPr>
          <w:rFonts w:ascii="Arial" w:hAnsi="Arial" w:cs="Arial"/>
        </w:rPr>
      </w:pPr>
      <w:r w:rsidRPr="003F11BC">
        <w:rPr>
          <w:rFonts w:ascii="Arial" w:hAnsi="Arial" w:cs="Arial"/>
        </w:rPr>
        <w:t>Overall, the literature indicates that sustainability is most effective when it is integrated with broader brand management activities rather than being treated as a standalone marketing message. These discussions provide an important foundation for examining how Anomaly Haircare combines sustainability, affordability, and digital communication within its brand strategy.</w:t>
      </w:r>
    </w:p>
    <w:p w14:paraId="11C15856" w14:textId="5EAEF04D" w:rsidR="00092ACB" w:rsidRPr="003F11BC" w:rsidRDefault="00000000" w:rsidP="00092ACB">
      <w:pPr>
        <w:rPr>
          <w:rFonts w:ascii="Arial" w:hAnsi="Arial" w:cs="Arial"/>
        </w:rPr>
      </w:pPr>
      <w:r>
        <w:rPr>
          <w:rFonts w:ascii="Arial" w:hAnsi="Arial" w:cs="Arial"/>
        </w:rPr>
        <w:pict w14:anchorId="39070DF3">
          <v:rect id="_x0000_i1044" style="width:0;height:1.5pt" o:hralign="center" o:hrstd="t" o:hr="t" fillcolor="#a0a0a0" stroked="f"/>
        </w:pict>
      </w:r>
    </w:p>
    <w:p w14:paraId="35FBDF1A" w14:textId="5AF483E1" w:rsidR="0058208C" w:rsidRPr="003F11BC" w:rsidRDefault="0058208C" w:rsidP="00392A1C">
      <w:pPr>
        <w:pStyle w:val="Heading2"/>
        <w:rPr>
          <w:rFonts w:ascii="Arial" w:hAnsi="Arial" w:cs="Arial"/>
        </w:rPr>
      </w:pPr>
      <w:bookmarkStart w:id="21" w:name="_Toc231813939"/>
      <w:r w:rsidRPr="003F11BC">
        <w:rPr>
          <w:rStyle w:val="Heading2Char"/>
          <w:rFonts w:ascii="Arial" w:hAnsi="Arial" w:cs="Arial"/>
        </w:rPr>
        <w:t>2.</w:t>
      </w:r>
      <w:r w:rsidR="00092ACB" w:rsidRPr="003F11BC">
        <w:rPr>
          <w:rStyle w:val="Heading2Char"/>
          <w:rFonts w:ascii="Arial" w:hAnsi="Arial" w:cs="Arial"/>
        </w:rPr>
        <w:t>10</w:t>
      </w:r>
      <w:r w:rsidRPr="003F11BC">
        <w:rPr>
          <w:rStyle w:val="Heading2Char"/>
          <w:rFonts w:ascii="Arial" w:hAnsi="Arial" w:cs="Arial"/>
        </w:rPr>
        <w:t xml:space="preserve"> Literature Gap</w:t>
      </w:r>
      <w:bookmarkEnd w:id="21"/>
    </w:p>
    <w:p w14:paraId="5BE501CD" w14:textId="77777777" w:rsidR="0073216C" w:rsidRPr="003F11BC" w:rsidRDefault="0073216C" w:rsidP="00001E25">
      <w:pPr>
        <w:rPr>
          <w:rFonts w:ascii="Arial" w:hAnsi="Arial" w:cs="Arial"/>
        </w:rPr>
      </w:pPr>
      <w:r w:rsidRPr="003F11BC">
        <w:rPr>
          <w:rFonts w:ascii="Arial" w:hAnsi="Arial" w:cs="Arial"/>
        </w:rPr>
        <w:t>Although existing research has examined brand management, sustainability, and consumer behaviour extensively, several gaps remain within the literature. First, limited research has explored how cosmetic brands successfully balance sustainability with affordability, despite increasing consumer demand for environmentally responsible products. Second, much of the existing literature focuses on established premium beauty brands, providing less insight into emerging brands operating within more accessible market segments. Third, there is limited understanding of how sustainability messages are communicated through digital platforms and how these messages influence consumer perceptions. Finally, little academic research has specifically examined Anomaly Haircare, creating a clear opportunity for further investigation.</w:t>
      </w:r>
    </w:p>
    <w:p w14:paraId="4DB367F0" w14:textId="77777777" w:rsidR="00776B41" w:rsidRPr="003F11BC" w:rsidRDefault="00776B41" w:rsidP="00001E25">
      <w:pPr>
        <w:rPr>
          <w:rFonts w:ascii="Arial" w:hAnsi="Arial" w:cs="Arial"/>
        </w:rPr>
      </w:pPr>
      <w:r w:rsidRPr="003F11BC">
        <w:rPr>
          <w:rFonts w:ascii="Arial" w:hAnsi="Arial" w:cs="Arial"/>
        </w:rPr>
        <w:t>These gaps indicate that further research is required to understand how emerging cosmetic brands incorporate sustainability into their brand management strategies while remaining accessible to price-conscious consumers. Examining Anomaly Haircare provides an opportunity to explore these issues within a contemporary market context and to assess how sustainability, affordability, and digital communication interact within a single brand strategy.</w:t>
      </w:r>
    </w:p>
    <w:p w14:paraId="03C001BB" w14:textId="23354561" w:rsidR="00C3277D" w:rsidRPr="003F11BC" w:rsidRDefault="00F8621A" w:rsidP="00001E25">
      <w:pPr>
        <w:rPr>
          <w:rStyle w:val="Heading1Char"/>
          <w:rFonts w:ascii="Arial" w:hAnsi="Arial" w:cs="Arial"/>
        </w:rPr>
      </w:pPr>
      <w:r w:rsidRPr="003F11BC">
        <w:rPr>
          <w:rFonts w:ascii="Arial" w:hAnsi="Arial" w:cs="Arial"/>
        </w:rPr>
        <w:t>This study aims to address these gaps by examining the brand management strategy of Anomaly Haircare and evaluating how effective it is within the cosmetics industry. This is a suitable approach because it focuses directly on an identified gap in existing research and allows a closer understanding of how the brand applies sustainability within its overall strategy. It also creates an opportunity to explore how the company positions itself in relation to affordability and consumer expectations. Overall, this approach is useful because it supports a more detailed understanding of Anomaly Haircare’s branding strategy and its position within the cosmetics market.</w:t>
      </w:r>
      <w:r w:rsidR="00000000">
        <w:rPr>
          <w:rFonts w:ascii="Arial" w:hAnsi="Arial" w:cs="Arial"/>
        </w:rPr>
        <w:pict w14:anchorId="43741C68">
          <v:rect id="_x0000_i1045" style="width:0;height:1.5pt" o:hralign="center" o:hrstd="t" o:hr="t" fillcolor="#a0a0a0" stroked="f"/>
        </w:pict>
      </w:r>
    </w:p>
    <w:p w14:paraId="54FCFE3B" w14:textId="3D37BAED" w:rsidR="00170069" w:rsidRPr="003F11BC" w:rsidRDefault="00170069" w:rsidP="00C3277D">
      <w:pPr>
        <w:pStyle w:val="Heading1"/>
        <w:rPr>
          <w:rFonts w:ascii="Arial" w:hAnsi="Arial" w:cs="Arial"/>
          <w:b/>
          <w:bCs/>
        </w:rPr>
      </w:pPr>
      <w:bookmarkStart w:id="22" w:name="_Toc231813940"/>
      <w:r w:rsidRPr="003F11BC">
        <w:rPr>
          <w:rStyle w:val="Heading1Char"/>
          <w:rFonts w:ascii="Arial" w:hAnsi="Arial" w:cs="Arial"/>
        </w:rPr>
        <w:t>Chapter 3: Research Methodology</w:t>
      </w:r>
      <w:bookmarkEnd w:id="22"/>
    </w:p>
    <w:p w14:paraId="7F446BAB" w14:textId="77777777" w:rsidR="00D13E8B" w:rsidRPr="003F11BC" w:rsidRDefault="00D13E8B" w:rsidP="00D13E8B">
      <w:pPr>
        <w:pBdr>
          <w:bottom w:val="single" w:sz="6" w:space="1" w:color="auto"/>
        </w:pBdr>
        <w:rPr>
          <w:rFonts w:ascii="Arial" w:hAnsi="Arial" w:cs="Arial"/>
        </w:rPr>
      </w:pPr>
      <w:r w:rsidRPr="003F11BC">
        <w:rPr>
          <w:rFonts w:ascii="Arial" w:hAnsi="Arial" w:cs="Arial"/>
        </w:rPr>
        <w:t xml:space="preserve">This chapter explains the research methodology used to examine the brand management strategy of Anomaly Haircare within the cosmetics industry. It outlines </w:t>
      </w:r>
      <w:r w:rsidRPr="003F11BC">
        <w:rPr>
          <w:rFonts w:ascii="Arial" w:hAnsi="Arial" w:cs="Arial"/>
        </w:rPr>
        <w:lastRenderedPageBreak/>
        <w:t xml:space="preserve">the research design, methods of data collection, and analytical techniques used to address the research objectives. The chapter also justifies the methodological choices made in the study and considers issues relating to reliability, validity, and ethical practice. Research methodology plays an important role in academic research because it provides a structured framework for collecting and analysing information, helping to ensure that findings are credible, transparent, and aligned with the aims of the study </w:t>
      </w:r>
      <w:r w:rsidRPr="003F11BC">
        <w:rPr>
          <w:rFonts w:ascii="Arial" w:hAnsi="Arial" w:cs="Arial"/>
          <w:b/>
          <w:bCs/>
        </w:rPr>
        <w:t>(Saunders, Lewis and Thornhill, 2019).</w:t>
      </w:r>
    </w:p>
    <w:p w14:paraId="7EE38B9C" w14:textId="298F15B4" w:rsidR="00D13E8B" w:rsidRPr="003F11BC" w:rsidRDefault="00D13E8B" w:rsidP="00D13E8B">
      <w:pPr>
        <w:pBdr>
          <w:bottom w:val="single" w:sz="6" w:space="1" w:color="auto"/>
        </w:pBdr>
        <w:rPr>
          <w:rFonts w:ascii="Arial" w:hAnsi="Arial" w:cs="Arial"/>
        </w:rPr>
      </w:pPr>
      <w:r w:rsidRPr="003F11BC">
        <w:rPr>
          <w:rFonts w:ascii="Arial" w:hAnsi="Arial" w:cs="Arial"/>
        </w:rPr>
        <w:t xml:space="preserve">The nature of the research problem influenced the methodological decisions adopted in this study. Since the research seeks to understand how sustainability, product development, and marketing communication contribute to the development of brand identity, a qualitative approach was considered more appropriate than a quantitative approach. While quantitative methods can measure relationships between variables, they are less effective in exploring meanings, interpretations, and the context in which branding strategies are communicated. </w:t>
      </w:r>
      <w:r w:rsidR="00682148" w:rsidRPr="003F11BC">
        <w:rPr>
          <w:rFonts w:ascii="Arial" w:hAnsi="Arial" w:cs="Arial"/>
        </w:rPr>
        <w:t>A qualitative approach therefore provides a greater opportunity to examine how Anomaly Haircare presents its brand identity</w:t>
      </w:r>
      <w:r w:rsidRPr="003F11BC">
        <w:rPr>
          <w:rFonts w:ascii="Arial" w:hAnsi="Arial" w:cs="Arial"/>
        </w:rPr>
        <w:t xml:space="preserve"> and how sustainability is reflected throughout its activities.</w:t>
      </w:r>
    </w:p>
    <w:p w14:paraId="7A6FCFB0" w14:textId="77777777" w:rsidR="00D13E8B" w:rsidRPr="003F11BC" w:rsidRDefault="00D13E8B" w:rsidP="00D13E8B">
      <w:pPr>
        <w:pBdr>
          <w:bottom w:val="single" w:sz="6" w:space="1" w:color="auto"/>
        </w:pBdr>
        <w:rPr>
          <w:rFonts w:ascii="Arial" w:hAnsi="Arial" w:cs="Arial"/>
        </w:rPr>
      </w:pPr>
      <w:r w:rsidRPr="003F11BC">
        <w:rPr>
          <w:rFonts w:ascii="Arial" w:hAnsi="Arial" w:cs="Arial"/>
        </w:rPr>
        <w:t xml:space="preserve">The research is guided by an interpretivist philosophy, which recognises that brand identity is not a fixed concept but is shaped through communication, perception, and social interaction. This perspective is particularly relevant to the study because consumer understanding of sustainability and branding may vary according to individual interpretation. Adopting an interpretivist position allows the research to move beyond simple description and consider how branding messages are created and understood within the cosmetics industry </w:t>
      </w:r>
      <w:r w:rsidRPr="003F11BC">
        <w:rPr>
          <w:rFonts w:ascii="Arial" w:hAnsi="Arial" w:cs="Arial"/>
          <w:b/>
          <w:bCs/>
        </w:rPr>
        <w:t>(Bryman, 2016).</w:t>
      </w:r>
    </w:p>
    <w:p w14:paraId="2E7F820F" w14:textId="77777777" w:rsidR="00D13E8B" w:rsidRPr="003F11BC" w:rsidRDefault="00D13E8B" w:rsidP="00D13E8B">
      <w:pPr>
        <w:pBdr>
          <w:bottom w:val="single" w:sz="6" w:space="1" w:color="auto"/>
        </w:pBdr>
        <w:rPr>
          <w:rFonts w:ascii="Arial" w:hAnsi="Arial" w:cs="Arial"/>
        </w:rPr>
      </w:pPr>
      <w:r w:rsidRPr="003F11BC">
        <w:rPr>
          <w:rFonts w:ascii="Arial" w:hAnsi="Arial" w:cs="Arial"/>
        </w:rPr>
        <w:t xml:space="preserve">A case study strategy has been selected to provide an in-depth examination of Anomaly Haircare within its real business context. Although broader studies involving multiple brands may offer greater opportunities for comparison, the use of a single case study enables a more detailed exploration of the relationship between sustainability, affordability, and brand management. This approach is consistent with the exploratory nature of the research and supports a deeper understanding of the issues being investigated </w:t>
      </w:r>
      <w:r w:rsidRPr="003F11BC">
        <w:rPr>
          <w:rFonts w:ascii="Arial" w:hAnsi="Arial" w:cs="Arial"/>
          <w:b/>
          <w:bCs/>
        </w:rPr>
        <w:t>(Yin, 2018).</w:t>
      </w:r>
    </w:p>
    <w:p w14:paraId="6CAD3B4F" w14:textId="3EC199A3" w:rsidR="00D13E8B" w:rsidRPr="003F11BC" w:rsidRDefault="00D13E8B" w:rsidP="00D13E8B">
      <w:pPr>
        <w:pBdr>
          <w:bottom w:val="single" w:sz="6" w:space="1" w:color="auto"/>
        </w:pBdr>
        <w:rPr>
          <w:rFonts w:ascii="Arial" w:hAnsi="Arial" w:cs="Arial"/>
        </w:rPr>
      </w:pPr>
      <w:r w:rsidRPr="003F11BC">
        <w:rPr>
          <w:rFonts w:ascii="Arial" w:hAnsi="Arial" w:cs="Arial"/>
        </w:rPr>
        <w:t xml:space="preserve">Data for the study were collected from qualitative sources, including official websites, brand communication materials, product descriptions, and publicly available marketing content. These sources provide insight into how the company communicates with consumers and presents its sustainability initiatives. The collected data were analysed using thematic analysis, which allows patterns and themes to be identified within qualitative material. Themes such as sustainability, affordability, transparency, and digital engagement were examined to understand how different aspects of the brand contribute to its identity and market position </w:t>
      </w:r>
      <w:r w:rsidRPr="003F11BC">
        <w:rPr>
          <w:rFonts w:ascii="Arial" w:hAnsi="Arial" w:cs="Arial"/>
          <w:b/>
          <w:bCs/>
        </w:rPr>
        <w:t>(Braun and Clarke, 2006).</w:t>
      </w:r>
    </w:p>
    <w:p w14:paraId="4CC938F0" w14:textId="77777777" w:rsidR="00D13E8B" w:rsidRPr="003F11BC" w:rsidRDefault="00D13E8B" w:rsidP="00D13E8B">
      <w:pPr>
        <w:pBdr>
          <w:bottom w:val="single" w:sz="6" w:space="1" w:color="auto"/>
        </w:pBdr>
        <w:rPr>
          <w:rFonts w:ascii="Arial" w:hAnsi="Arial" w:cs="Arial"/>
        </w:rPr>
      </w:pPr>
      <w:r w:rsidRPr="003F11BC">
        <w:rPr>
          <w:rFonts w:ascii="Arial" w:hAnsi="Arial" w:cs="Arial"/>
        </w:rPr>
        <w:t xml:space="preserve">In addition, the chapter discusses the steps taken to enhance the trustworthiness of the research. Reliability was supported through a structured and consistent analytical </w:t>
      </w:r>
      <w:r w:rsidRPr="003F11BC">
        <w:rPr>
          <w:rFonts w:ascii="Arial" w:hAnsi="Arial" w:cs="Arial"/>
        </w:rPr>
        <w:lastRenderedPageBreak/>
        <w:t>process, while validity was strengthened by selecting data that was directly relevant to the research objectives and by linking findings with established academic theories. Together, these considerations help ensure that the research provides a credible and meaningful analysis of Anomaly Haircare’s brand management strategy.</w:t>
      </w:r>
    </w:p>
    <w:p w14:paraId="5E9A371D" w14:textId="77777777" w:rsidR="00D13E8B" w:rsidRPr="003F11BC" w:rsidRDefault="00D13E8B" w:rsidP="00D13E8B">
      <w:pPr>
        <w:pBdr>
          <w:bottom w:val="single" w:sz="6" w:space="1" w:color="auto"/>
        </w:pBdr>
        <w:rPr>
          <w:rFonts w:ascii="Arial" w:hAnsi="Arial" w:cs="Arial"/>
        </w:rPr>
      </w:pPr>
      <w:r w:rsidRPr="003F11BC">
        <w:rPr>
          <w:rFonts w:ascii="Arial" w:hAnsi="Arial" w:cs="Arial"/>
        </w:rPr>
        <w:t xml:space="preserve">Overall, the methodology adopted for this study provides an appropriate framework for exploring how sustainability, product development, and marketing communication contribute to brand identity within the cosmetics industry. By combining a qualitative approach, interpretivist philosophy, case study strategy, and thematic analysis, the research </w:t>
      </w:r>
      <w:proofErr w:type="gramStart"/>
      <w:r w:rsidRPr="003F11BC">
        <w:rPr>
          <w:rFonts w:ascii="Arial" w:hAnsi="Arial" w:cs="Arial"/>
        </w:rPr>
        <w:t>is able to</w:t>
      </w:r>
      <w:proofErr w:type="gramEnd"/>
      <w:r w:rsidRPr="003F11BC">
        <w:rPr>
          <w:rFonts w:ascii="Arial" w:hAnsi="Arial" w:cs="Arial"/>
        </w:rPr>
        <w:t xml:space="preserve"> develop a detailed understanding of the issues addressed by the study.</w:t>
      </w:r>
    </w:p>
    <w:p w14:paraId="72045336" w14:textId="73CB65CE" w:rsidR="00C331A3" w:rsidRPr="003F11BC" w:rsidRDefault="00A1412D" w:rsidP="003C0CCF">
      <w:pPr>
        <w:pStyle w:val="Heading2"/>
        <w:rPr>
          <w:rFonts w:ascii="Arial" w:hAnsi="Arial" w:cs="Arial"/>
        </w:rPr>
      </w:pPr>
      <w:bookmarkStart w:id="23" w:name="_Toc231813941"/>
      <w:r w:rsidRPr="003F11BC">
        <w:rPr>
          <w:rFonts w:ascii="Arial" w:hAnsi="Arial" w:cs="Arial"/>
        </w:rPr>
        <w:t>3.1 Research Philosophy</w:t>
      </w:r>
      <w:bookmarkEnd w:id="23"/>
    </w:p>
    <w:p w14:paraId="1A0B2205" w14:textId="77777777" w:rsidR="00AC31F0" w:rsidRPr="003F11BC" w:rsidRDefault="00AC31F0" w:rsidP="00FD1EEC">
      <w:pPr>
        <w:pBdr>
          <w:bottom w:val="single" w:sz="6" w:space="1" w:color="auto"/>
        </w:pBdr>
        <w:rPr>
          <w:rFonts w:ascii="Arial" w:hAnsi="Arial" w:cs="Arial"/>
        </w:rPr>
      </w:pPr>
      <w:r w:rsidRPr="003F11BC">
        <w:rPr>
          <w:rFonts w:ascii="Arial" w:hAnsi="Arial" w:cs="Arial"/>
        </w:rPr>
        <w:t>Research philosophy refers to the beliefs and assumptions that guide the research process and influence the way information is collected, analysed, and interpreted. Common research philosophies include positivism, interpretivism, and realism. This study adopts an interpretivist research philosophy because it focuses on understanding human behaviour, opinions, and meanings from a subjective perspective rather than relying only on measurable facts (</w:t>
      </w:r>
      <w:r w:rsidRPr="003F11BC">
        <w:rPr>
          <w:rFonts w:ascii="Arial" w:hAnsi="Arial" w:cs="Arial"/>
          <w:b/>
          <w:bCs/>
        </w:rPr>
        <w:t>Saunders, Lewis and Thornhill, 2019</w:t>
      </w:r>
      <w:r w:rsidRPr="003F11BC">
        <w:rPr>
          <w:rFonts w:ascii="Arial" w:hAnsi="Arial" w:cs="Arial"/>
        </w:rPr>
        <w:t>). The use of interpretivism is suitable for this study because it supports the research objective of exploring how consumers understand sustainable branding and how companies communicate their values through brand management strategies. This approach also recognises that people may interpret branding messages differently based on their own experiences and social interactions. For this reason, interpretivism is useful when examining branding strategies, as it focuses more on meanings and consumer understanding within a specific context rather than producing broad generalisations.</w:t>
      </w:r>
    </w:p>
    <w:p w14:paraId="7B237546" w14:textId="77777777" w:rsidR="002C2FBD" w:rsidRPr="003F11BC" w:rsidRDefault="002C2FBD" w:rsidP="002C2FBD">
      <w:pPr>
        <w:pBdr>
          <w:bottom w:val="single" w:sz="6" w:space="1" w:color="auto"/>
        </w:pBdr>
        <w:rPr>
          <w:rFonts w:ascii="Arial" w:hAnsi="Arial" w:cs="Arial"/>
        </w:rPr>
      </w:pPr>
      <w:r w:rsidRPr="003F11BC">
        <w:rPr>
          <w:rFonts w:ascii="Arial" w:hAnsi="Arial" w:cs="Arial"/>
        </w:rPr>
        <w:t xml:space="preserve">Another important feature of interpretivism is its focus on context, since consumer views on sustainability can differ depending on personal beliefs, cultural background, and individual experience. By using this approach, the research </w:t>
      </w:r>
      <w:proofErr w:type="gramStart"/>
      <w:r w:rsidRPr="003F11BC">
        <w:rPr>
          <w:rFonts w:ascii="Arial" w:hAnsi="Arial" w:cs="Arial"/>
        </w:rPr>
        <w:t>is able to</w:t>
      </w:r>
      <w:proofErr w:type="gramEnd"/>
      <w:r w:rsidRPr="003F11BC">
        <w:rPr>
          <w:rFonts w:ascii="Arial" w:hAnsi="Arial" w:cs="Arial"/>
        </w:rPr>
        <w:t xml:space="preserve"> consider these differences rather than treating consumer behaviour as fixed or identical for everyone. This is particularly relevant within the cosmetics industry, where purchasing decisions are often influenced by emotional, ethical, and personal factors. Understanding these influences requires a flexible approach that allows interpretation instead of depending only on numerical data or fixed variables (</w:t>
      </w:r>
      <w:r w:rsidRPr="003F11BC">
        <w:rPr>
          <w:rFonts w:ascii="Arial" w:hAnsi="Arial" w:cs="Arial"/>
          <w:b/>
          <w:bCs/>
        </w:rPr>
        <w:t>Bryman, 2016</w:t>
      </w:r>
      <w:r w:rsidRPr="003F11BC">
        <w:rPr>
          <w:rFonts w:ascii="Arial" w:hAnsi="Arial" w:cs="Arial"/>
        </w:rPr>
        <w:t xml:space="preserve">). In addition, interpretivism supports a more detailed examination of branding and communication strategies because marketing messages are not always understood in the same way by every consumer. Their meaning can change depending on presentation, tone, and consumer interpretation. Through qualitative analysis, the study </w:t>
      </w:r>
      <w:proofErr w:type="gramStart"/>
      <w:r w:rsidRPr="003F11BC">
        <w:rPr>
          <w:rFonts w:ascii="Arial" w:hAnsi="Arial" w:cs="Arial"/>
        </w:rPr>
        <w:t>is able to</w:t>
      </w:r>
      <w:proofErr w:type="gramEnd"/>
      <w:r w:rsidRPr="003F11BC">
        <w:rPr>
          <w:rFonts w:ascii="Arial" w:hAnsi="Arial" w:cs="Arial"/>
        </w:rPr>
        <w:t xml:space="preserve"> examine how Anomaly Haircare communicates its sustainability values and how these messages contribute to the development of its brand identity. This also allows closer attention to areas such as language, tone, and presentation, which are often less visible in more structured forms of research.</w:t>
      </w:r>
    </w:p>
    <w:p w14:paraId="3373EA6D" w14:textId="063D7CC0" w:rsidR="00FE39CF" w:rsidRPr="003F11BC" w:rsidRDefault="00FA4A22" w:rsidP="00FE39CF">
      <w:pPr>
        <w:pBdr>
          <w:bottom w:val="single" w:sz="6" w:space="1" w:color="auto"/>
        </w:pBdr>
        <w:rPr>
          <w:rFonts w:ascii="Arial" w:hAnsi="Arial" w:cs="Arial"/>
        </w:rPr>
      </w:pPr>
      <w:r w:rsidRPr="003F11BC">
        <w:rPr>
          <w:rFonts w:ascii="Arial" w:hAnsi="Arial" w:cs="Arial"/>
        </w:rPr>
        <w:lastRenderedPageBreak/>
        <w:t xml:space="preserve">It is also important to recognise that interpretivism acknowledges the role of the researcher during the research process. The interpretation of information can be influenced by the researcher’s own perspective, which means careful attention is needed to maintain balance and credibility within the analysis. In this study, efforts were made to support interpretations using established academic theories and by focusing closely on the collected data itself. This helped improve the overall reliability of the research while still allowing detailed interpretation of the findings. Overall, the use of an interpretivist research philosophy provides a suitable foundation for this study because it supports a deeper understanding of branding practices within the cosmetics industry and helps explain how sustainability, communication, and consumer perception interact. By focusing on meaning and interpretation, the research </w:t>
      </w:r>
      <w:proofErr w:type="gramStart"/>
      <w:r w:rsidRPr="003F11BC">
        <w:rPr>
          <w:rFonts w:ascii="Arial" w:hAnsi="Arial" w:cs="Arial"/>
        </w:rPr>
        <w:t>is able to</w:t>
      </w:r>
      <w:proofErr w:type="gramEnd"/>
      <w:r w:rsidRPr="003F11BC">
        <w:rPr>
          <w:rFonts w:ascii="Arial" w:hAnsi="Arial" w:cs="Arial"/>
        </w:rPr>
        <w:t xml:space="preserve"> explore the complexity of modern brand management in greater detail.</w:t>
      </w:r>
      <w:r w:rsidRPr="003F11BC">
        <w:rPr>
          <w:rFonts w:ascii="Arial" w:hAnsi="Arial" w:cs="Arial"/>
          <w:vanish/>
        </w:rPr>
        <w:t>Top of FormBottom of Form</w:t>
      </w:r>
    </w:p>
    <w:p w14:paraId="2FAD8506" w14:textId="48582CB2" w:rsidR="00FD3612" w:rsidRPr="003F11BC" w:rsidRDefault="00FD3612" w:rsidP="003C0CCF">
      <w:pPr>
        <w:pStyle w:val="Heading2"/>
        <w:rPr>
          <w:rFonts w:ascii="Arial" w:hAnsi="Arial" w:cs="Arial"/>
        </w:rPr>
      </w:pPr>
      <w:bookmarkStart w:id="24" w:name="_Toc231813942"/>
      <w:r w:rsidRPr="003F11BC">
        <w:rPr>
          <w:rFonts w:ascii="Arial" w:hAnsi="Arial" w:cs="Arial"/>
        </w:rPr>
        <w:t>3.2 Research Approach</w:t>
      </w:r>
      <w:bookmarkEnd w:id="24"/>
    </w:p>
    <w:p w14:paraId="637050B5" w14:textId="3D6F10E2" w:rsidR="0004472E" w:rsidRPr="003F11BC" w:rsidRDefault="00411F77" w:rsidP="0004472E">
      <w:pPr>
        <w:pBdr>
          <w:bottom w:val="single" w:sz="6" w:space="1" w:color="auto"/>
        </w:pBdr>
        <w:rPr>
          <w:rFonts w:ascii="Arial" w:hAnsi="Arial" w:cs="Arial"/>
        </w:rPr>
      </w:pPr>
      <w:r w:rsidRPr="003F11BC">
        <w:rPr>
          <w:rFonts w:ascii="Arial" w:hAnsi="Arial" w:cs="Arial"/>
        </w:rPr>
        <w:t>The research approach refers to the overall process used to connect theory with research data. The two main approaches commonly used in research are deductive and inductive.</w:t>
      </w:r>
    </w:p>
    <w:p w14:paraId="02D02B0F" w14:textId="77777777" w:rsidR="000947B2" w:rsidRPr="003F11BC" w:rsidRDefault="000947B2" w:rsidP="0004472E">
      <w:pPr>
        <w:pBdr>
          <w:bottom w:val="single" w:sz="6" w:space="1" w:color="auto"/>
        </w:pBdr>
        <w:rPr>
          <w:rFonts w:ascii="Arial" w:hAnsi="Arial" w:cs="Arial"/>
        </w:rPr>
      </w:pPr>
      <w:r w:rsidRPr="003F11BC">
        <w:rPr>
          <w:rFonts w:ascii="Arial" w:hAnsi="Arial" w:cs="Arial"/>
        </w:rPr>
        <w:t>This study follows an inductive research approach. An inductive approach involves developing ideas and conclusions from the analysis of collected information instead of testing pre-existing theories. It allows the researcher to identify patterns, themes, and relationships within the data and use these findings to develop a broader understanding of the topic (</w:t>
      </w:r>
      <w:r w:rsidRPr="003F11BC">
        <w:rPr>
          <w:rFonts w:ascii="Arial" w:hAnsi="Arial" w:cs="Arial"/>
          <w:b/>
          <w:bCs/>
        </w:rPr>
        <w:t>Bryman and Bell, 2015</w:t>
      </w:r>
      <w:r w:rsidRPr="003F11BC">
        <w:rPr>
          <w:rFonts w:ascii="Arial" w:hAnsi="Arial" w:cs="Arial"/>
        </w:rPr>
        <w:t>). This approach supports the research objective of examining how Anomaly Haircare applies branding strategies connected to sustainability and consumer perception within the cosmetics industry.</w:t>
      </w:r>
    </w:p>
    <w:p w14:paraId="368E97DD" w14:textId="77777777" w:rsidR="00A14AC9" w:rsidRPr="003F11BC" w:rsidRDefault="00A14AC9" w:rsidP="0004472E">
      <w:pPr>
        <w:pBdr>
          <w:bottom w:val="single" w:sz="6" w:space="1" w:color="auto"/>
        </w:pBdr>
        <w:rPr>
          <w:rFonts w:ascii="Arial" w:hAnsi="Arial" w:cs="Arial"/>
        </w:rPr>
      </w:pPr>
      <w:r w:rsidRPr="003F11BC">
        <w:rPr>
          <w:rFonts w:ascii="Arial" w:hAnsi="Arial" w:cs="Arial"/>
        </w:rPr>
        <w:t>The inductive approach is appropriate for this study because the research focuses on exploring the branding strategy of Anomaly Haircare and identifying themes linked to sustainability, affordability, and consumer engagement. Rather than beginning with a fixed hypothesis, the study develops insights directly from the collected information. This allows the research to remain closely connected to the real context of the brand and helps explain how branding strategies are presented in practice.</w:t>
      </w:r>
    </w:p>
    <w:p w14:paraId="38940A05" w14:textId="77777777" w:rsidR="00A14AC9" w:rsidRPr="003F11BC" w:rsidRDefault="00A14AC9" w:rsidP="0004472E">
      <w:pPr>
        <w:pBdr>
          <w:bottom w:val="single" w:sz="6" w:space="1" w:color="auto"/>
        </w:pBdr>
        <w:rPr>
          <w:rFonts w:ascii="Arial" w:hAnsi="Arial" w:cs="Arial"/>
        </w:rPr>
      </w:pPr>
      <w:r w:rsidRPr="003F11BC">
        <w:rPr>
          <w:rFonts w:ascii="Arial" w:hAnsi="Arial" w:cs="Arial"/>
        </w:rPr>
        <w:t xml:space="preserve">In addition, the inductive approach provides flexibility throughout the research process because themes </w:t>
      </w:r>
      <w:proofErr w:type="gramStart"/>
      <w:r w:rsidRPr="003F11BC">
        <w:rPr>
          <w:rFonts w:ascii="Arial" w:hAnsi="Arial" w:cs="Arial"/>
        </w:rPr>
        <w:t>are able to</w:t>
      </w:r>
      <w:proofErr w:type="gramEnd"/>
      <w:r w:rsidRPr="003F11BC">
        <w:rPr>
          <w:rFonts w:ascii="Arial" w:hAnsi="Arial" w:cs="Arial"/>
        </w:rPr>
        <w:t xml:space="preserve"> develop naturally from the analysis instead of being limited by strict frameworks from the beginning. This is important when examining brand management strategies, as the way brands communicate their identity can change depending on the target audience, market conditions, and consumer expectations. Allowing themes to emerge gradually helps the research capture the connection between sustainability and branding in a more detailed and realistic way.</w:t>
      </w:r>
    </w:p>
    <w:p w14:paraId="7ECE4D66" w14:textId="77777777" w:rsidR="008625DD" w:rsidRPr="003F11BC" w:rsidRDefault="008625DD" w:rsidP="0004472E">
      <w:pPr>
        <w:pBdr>
          <w:bottom w:val="single" w:sz="6" w:space="1" w:color="auto"/>
        </w:pBdr>
        <w:rPr>
          <w:rFonts w:ascii="Arial" w:hAnsi="Arial" w:cs="Arial"/>
        </w:rPr>
      </w:pPr>
      <w:r w:rsidRPr="003F11BC">
        <w:rPr>
          <w:rFonts w:ascii="Arial" w:hAnsi="Arial" w:cs="Arial"/>
        </w:rPr>
        <w:t xml:space="preserve">Another advantage of the inductive approach is that it supports a more open and exploratory style of analysis. Instead of concentrating only on confirming existing </w:t>
      </w:r>
      <w:r w:rsidRPr="003F11BC">
        <w:rPr>
          <w:rFonts w:ascii="Arial" w:hAnsi="Arial" w:cs="Arial"/>
        </w:rPr>
        <w:lastRenderedPageBreak/>
        <w:t>theories, the research can focus on real observations and consider how these findings contribute to a wider understanding of branding within the cosmetics industry. This is especially relevant in sustainable marketing, where branding practices continue to change and may not always fit completely within existing theoretical models (</w:t>
      </w:r>
      <w:r w:rsidRPr="003F11BC">
        <w:rPr>
          <w:rFonts w:ascii="Arial" w:hAnsi="Arial" w:cs="Arial"/>
          <w:b/>
          <w:bCs/>
        </w:rPr>
        <w:t>Saunders, Lewis and Thornhill, 2019</w:t>
      </w:r>
      <w:r w:rsidRPr="003F11BC">
        <w:rPr>
          <w:rFonts w:ascii="Arial" w:hAnsi="Arial" w:cs="Arial"/>
        </w:rPr>
        <w:t>).</w:t>
      </w:r>
    </w:p>
    <w:p w14:paraId="0E5DC9E0" w14:textId="77777777" w:rsidR="008625DD" w:rsidRPr="003F11BC" w:rsidRDefault="008625DD" w:rsidP="0004472E">
      <w:pPr>
        <w:pBdr>
          <w:bottom w:val="single" w:sz="6" w:space="1" w:color="auto"/>
        </w:pBdr>
        <w:rPr>
          <w:rFonts w:ascii="Arial" w:hAnsi="Arial" w:cs="Arial"/>
        </w:rPr>
      </w:pPr>
      <w:r w:rsidRPr="003F11BC">
        <w:rPr>
          <w:rFonts w:ascii="Arial" w:hAnsi="Arial" w:cs="Arial"/>
        </w:rPr>
        <w:t>Furthermore, the inductive approach aligns closely with the qualitative nature of this study. Since the research focuses on meanings, perceptions, and interpretations, it is important for the findings to develop in a way that reflects the depth of the collected information. This approach makes it easier to identify detailed patterns and insights that may not be visible through more structured methods of analysis.</w:t>
      </w:r>
    </w:p>
    <w:p w14:paraId="75D7B404" w14:textId="3CC23647" w:rsidR="0004472E" w:rsidRPr="003F11BC" w:rsidRDefault="008625DD" w:rsidP="0004472E">
      <w:pPr>
        <w:pBdr>
          <w:bottom w:val="single" w:sz="6" w:space="1" w:color="auto"/>
        </w:pBdr>
        <w:rPr>
          <w:rFonts w:ascii="Arial" w:hAnsi="Arial" w:cs="Arial"/>
        </w:rPr>
      </w:pPr>
      <w:r w:rsidRPr="003F11BC">
        <w:rPr>
          <w:rFonts w:ascii="Arial" w:hAnsi="Arial" w:cs="Arial"/>
        </w:rPr>
        <w:t>Overall, the use of an inductive research approach provides flexibility and allows the research to remain closely connected to the data. It supports the development of meaningful insights into how Anomaly Haircare builds its brand identity and how sustainability is incorporated into its overall branding strategy within the cosmetics industry.</w:t>
      </w:r>
    </w:p>
    <w:p w14:paraId="3CA2BBB6" w14:textId="77777777" w:rsidR="00D35131" w:rsidRPr="003F11BC" w:rsidRDefault="00D35131" w:rsidP="003C0CCF">
      <w:pPr>
        <w:pStyle w:val="Heading2"/>
        <w:rPr>
          <w:rFonts w:ascii="Arial" w:hAnsi="Arial" w:cs="Arial"/>
        </w:rPr>
      </w:pPr>
      <w:bookmarkStart w:id="25" w:name="_Toc231813943"/>
      <w:r w:rsidRPr="003F11BC">
        <w:rPr>
          <w:rFonts w:ascii="Arial" w:hAnsi="Arial" w:cs="Arial"/>
        </w:rPr>
        <w:t>3.3 Research Strategy</w:t>
      </w:r>
      <w:bookmarkEnd w:id="25"/>
    </w:p>
    <w:p w14:paraId="341CA4F5" w14:textId="77777777" w:rsidR="00AD6A26" w:rsidRPr="003F11BC" w:rsidRDefault="00AD6A26" w:rsidP="00BE0959">
      <w:pPr>
        <w:pBdr>
          <w:bottom w:val="single" w:sz="6" w:space="1" w:color="auto"/>
        </w:pBdr>
        <w:rPr>
          <w:rFonts w:ascii="Arial" w:hAnsi="Arial" w:cs="Arial"/>
        </w:rPr>
      </w:pPr>
      <w:r w:rsidRPr="003F11BC">
        <w:rPr>
          <w:rFonts w:ascii="Arial" w:hAnsi="Arial" w:cs="Arial"/>
        </w:rPr>
        <w:t xml:space="preserve">The research strategy explains how the research is carried out </w:t>
      </w:r>
      <w:proofErr w:type="gramStart"/>
      <w:r w:rsidRPr="003F11BC">
        <w:rPr>
          <w:rFonts w:ascii="Arial" w:hAnsi="Arial" w:cs="Arial"/>
        </w:rPr>
        <w:t>in order to</w:t>
      </w:r>
      <w:proofErr w:type="gramEnd"/>
      <w:r w:rsidRPr="003F11BC">
        <w:rPr>
          <w:rFonts w:ascii="Arial" w:hAnsi="Arial" w:cs="Arial"/>
        </w:rPr>
        <w:t xml:space="preserve"> achieve the research objectives. This study uses a case study strategy.</w:t>
      </w:r>
    </w:p>
    <w:p w14:paraId="1AF14D0A" w14:textId="77777777" w:rsidR="00495DCE" w:rsidRPr="003F11BC" w:rsidRDefault="00495DCE" w:rsidP="00BE0959">
      <w:pPr>
        <w:pBdr>
          <w:bottom w:val="single" w:sz="6" w:space="1" w:color="auto"/>
        </w:pBdr>
        <w:rPr>
          <w:rFonts w:ascii="Arial" w:hAnsi="Arial" w:cs="Arial"/>
        </w:rPr>
      </w:pPr>
      <w:r w:rsidRPr="003F11BC">
        <w:rPr>
          <w:rFonts w:ascii="Arial" w:hAnsi="Arial" w:cs="Arial"/>
        </w:rPr>
        <w:t>A case study approach involves a detailed examination of a specific organisation, brand, or situation. It allows researchers to explore complex issues within a real-world setting and develop a deeper understanding of a particular subject (</w:t>
      </w:r>
      <w:r w:rsidRPr="003F11BC">
        <w:rPr>
          <w:rFonts w:ascii="Arial" w:hAnsi="Arial" w:cs="Arial"/>
          <w:b/>
          <w:bCs/>
        </w:rPr>
        <w:t>Yin, 2018</w:t>
      </w:r>
      <w:r w:rsidRPr="003F11BC">
        <w:rPr>
          <w:rFonts w:ascii="Arial" w:hAnsi="Arial" w:cs="Arial"/>
        </w:rPr>
        <w:t>). This strategy is widely used in qualitative research because it supports detailed investigation and allows researchers to focus closely on a selected case.</w:t>
      </w:r>
    </w:p>
    <w:p w14:paraId="62FCAADC" w14:textId="77777777" w:rsidR="00495DCE" w:rsidRPr="003F11BC" w:rsidRDefault="00495DCE" w:rsidP="00BE0959">
      <w:pPr>
        <w:pBdr>
          <w:bottom w:val="single" w:sz="6" w:space="1" w:color="auto"/>
        </w:pBdr>
        <w:rPr>
          <w:rFonts w:ascii="Arial" w:hAnsi="Arial" w:cs="Arial"/>
        </w:rPr>
      </w:pPr>
      <w:r w:rsidRPr="003F11BC">
        <w:rPr>
          <w:rFonts w:ascii="Arial" w:hAnsi="Arial" w:cs="Arial"/>
        </w:rPr>
        <w:t xml:space="preserve">In this study, Anomaly Haircare has been selected as the case study </w:t>
      </w:r>
      <w:proofErr w:type="gramStart"/>
      <w:r w:rsidRPr="003F11BC">
        <w:rPr>
          <w:rFonts w:ascii="Arial" w:hAnsi="Arial" w:cs="Arial"/>
        </w:rPr>
        <w:t>in order to</w:t>
      </w:r>
      <w:proofErr w:type="gramEnd"/>
      <w:r w:rsidRPr="003F11BC">
        <w:rPr>
          <w:rFonts w:ascii="Arial" w:hAnsi="Arial" w:cs="Arial"/>
        </w:rPr>
        <w:t xml:space="preserve"> examine how sustainable branding strategies are applied within the cosmetics industry. Using a case study approach makes it possible to analyse the brand’s positioning, sustainability practices, and marketing communication in greater detail. This supports the research objectives by helping the study explore how the company builds its brand identity and communicates its values to consumers</w:t>
      </w:r>
    </w:p>
    <w:p w14:paraId="32EC91D9" w14:textId="77777777" w:rsidR="00502D0B" w:rsidRPr="003F11BC" w:rsidRDefault="00502D0B" w:rsidP="00BE0959">
      <w:pPr>
        <w:pBdr>
          <w:bottom w:val="single" w:sz="6" w:space="1" w:color="auto"/>
        </w:pBdr>
        <w:rPr>
          <w:rFonts w:ascii="Arial" w:hAnsi="Arial" w:cs="Arial"/>
        </w:rPr>
      </w:pPr>
      <w:r w:rsidRPr="003F11BC">
        <w:rPr>
          <w:rFonts w:ascii="Arial" w:hAnsi="Arial" w:cs="Arial"/>
        </w:rPr>
        <w:t>In addition, the case study strategy allows the research to focus on the specific characteristics of Anomaly Haircare. Instead of comparing several companies, the study concentrates on one brand so that its branding strategy can be examined more closely. This makes it easier to understand how different elements such as sustainability, affordability, and communication work together to shape the brand’s overall identity. This level of detail is particularly useful in branding research because brand identity is often influenced by a combination of design, messaging, and company values.</w:t>
      </w:r>
    </w:p>
    <w:p w14:paraId="504B9F72" w14:textId="77777777" w:rsidR="00AC4238" w:rsidRPr="003F11BC" w:rsidRDefault="00502D0B" w:rsidP="00BE0959">
      <w:pPr>
        <w:pBdr>
          <w:bottom w:val="single" w:sz="6" w:space="1" w:color="auto"/>
        </w:pBdr>
        <w:rPr>
          <w:rFonts w:ascii="Arial" w:hAnsi="Arial" w:cs="Arial"/>
        </w:rPr>
      </w:pPr>
      <w:r w:rsidRPr="003F11BC">
        <w:rPr>
          <w:rFonts w:ascii="Arial" w:hAnsi="Arial" w:cs="Arial"/>
        </w:rPr>
        <w:t xml:space="preserve">Another advantage of the case study approach is that it allows the research to consider context more carefully. Branding strategies are influenced by factors such </w:t>
      </w:r>
      <w:r w:rsidRPr="003F11BC">
        <w:rPr>
          <w:rFonts w:ascii="Arial" w:hAnsi="Arial" w:cs="Arial"/>
        </w:rPr>
        <w:lastRenderedPageBreak/>
        <w:t xml:space="preserve">as market trends, consumer expectations, and wider social changes. By focusing on one specific case, the research </w:t>
      </w:r>
      <w:proofErr w:type="gramStart"/>
      <w:r w:rsidRPr="003F11BC">
        <w:rPr>
          <w:rFonts w:ascii="Arial" w:hAnsi="Arial" w:cs="Arial"/>
        </w:rPr>
        <w:t>is able to</w:t>
      </w:r>
      <w:proofErr w:type="gramEnd"/>
      <w:r w:rsidRPr="003F11BC">
        <w:rPr>
          <w:rFonts w:ascii="Arial" w:hAnsi="Arial" w:cs="Arial"/>
        </w:rPr>
        <w:t xml:space="preserve"> examine these influences in more detail and understand how they affect the development of the brand. This is especially relevant within the cosmetics industry, where sustainability has become an increasingly important issue for both companies and consumers. </w:t>
      </w:r>
    </w:p>
    <w:p w14:paraId="7492D0D6" w14:textId="77777777" w:rsidR="00AC4238" w:rsidRPr="003F11BC" w:rsidRDefault="00AC4238" w:rsidP="00BE0959">
      <w:pPr>
        <w:pBdr>
          <w:bottom w:val="single" w:sz="6" w:space="1" w:color="auto"/>
        </w:pBdr>
        <w:rPr>
          <w:rFonts w:ascii="Arial" w:hAnsi="Arial" w:cs="Arial"/>
        </w:rPr>
      </w:pPr>
      <w:r w:rsidRPr="003F11BC">
        <w:rPr>
          <w:rFonts w:ascii="Arial" w:hAnsi="Arial" w:cs="Arial"/>
        </w:rPr>
        <w:t>Furthermore, the case study strategy supports the interpretivist approach used in this research. It allows the study to examine how branding messages are created and how consumers may interpret these messages. This makes the strategy suitable for exploring areas such as brand identity and consumer perception, which require explanation and interpretation rather than simple measurement (</w:t>
      </w:r>
      <w:r w:rsidRPr="003F11BC">
        <w:rPr>
          <w:rFonts w:ascii="Arial" w:hAnsi="Arial" w:cs="Arial"/>
          <w:b/>
          <w:bCs/>
        </w:rPr>
        <w:t>Stake, 1995</w:t>
      </w:r>
      <w:r w:rsidRPr="003F11BC">
        <w:rPr>
          <w:rFonts w:ascii="Arial" w:hAnsi="Arial" w:cs="Arial"/>
        </w:rPr>
        <w:t xml:space="preserve">). </w:t>
      </w:r>
    </w:p>
    <w:p w14:paraId="3CC93A1C" w14:textId="77777777" w:rsidR="00B75804" w:rsidRPr="003F11BC" w:rsidRDefault="00B75804">
      <w:pPr>
        <w:pBdr>
          <w:bottom w:val="single" w:sz="6" w:space="1" w:color="auto"/>
        </w:pBdr>
        <w:rPr>
          <w:rFonts w:ascii="Arial" w:hAnsi="Arial" w:cs="Arial"/>
        </w:rPr>
      </w:pPr>
      <w:r w:rsidRPr="003F11BC">
        <w:rPr>
          <w:rFonts w:ascii="Arial" w:hAnsi="Arial" w:cs="Arial"/>
        </w:rPr>
        <w:t>It is also important to recognise that the case study approach focuses on depth rather than broad generalisation. The purpose is not to produce conclusions that apply to every cosmetics brand, but to develop a detailed understanding of one specific case. However, the findings may still provide useful insights that are relevant to similar brands or situations. This reflects the exploratory nature of qualitative research, where the emphasis is placed on understanding detailed experiences and meanings.</w:t>
      </w:r>
    </w:p>
    <w:p w14:paraId="39773F74" w14:textId="57826D3A" w:rsidR="00D9381F" w:rsidRPr="003F11BC" w:rsidRDefault="00B75804">
      <w:pPr>
        <w:pBdr>
          <w:bottom w:val="single" w:sz="6" w:space="1" w:color="auto"/>
        </w:pBdr>
        <w:rPr>
          <w:rFonts w:ascii="Arial" w:hAnsi="Arial" w:cs="Arial"/>
        </w:rPr>
      </w:pPr>
      <w:r w:rsidRPr="003F11BC">
        <w:rPr>
          <w:rFonts w:ascii="Arial" w:hAnsi="Arial" w:cs="Arial"/>
        </w:rPr>
        <w:t>Overall, the case study strategy provides a practical and suitable method for examining the brand management strategy of Anomaly Haircare. It allows the research to remain focused on the brand while exploring sustainability, marketing communication, and consumer perception within the real context of the cosmetics industry.</w:t>
      </w:r>
    </w:p>
    <w:p w14:paraId="24951EBC" w14:textId="77777777" w:rsidR="004F0E93" w:rsidRPr="003F11BC" w:rsidRDefault="004F0E93" w:rsidP="003C0CCF">
      <w:pPr>
        <w:pStyle w:val="Heading2"/>
        <w:rPr>
          <w:rFonts w:ascii="Arial" w:hAnsi="Arial" w:cs="Arial"/>
        </w:rPr>
      </w:pPr>
      <w:bookmarkStart w:id="26" w:name="_Toc231813944"/>
      <w:r w:rsidRPr="003F11BC">
        <w:rPr>
          <w:rFonts w:ascii="Arial" w:hAnsi="Arial" w:cs="Arial"/>
        </w:rPr>
        <w:t>3.4 Research Method</w:t>
      </w:r>
      <w:bookmarkEnd w:id="26"/>
    </w:p>
    <w:p w14:paraId="484D4A1B" w14:textId="77777777" w:rsidR="003D1B99" w:rsidRPr="003F11BC" w:rsidRDefault="003D1B99" w:rsidP="003D1B99">
      <w:pPr>
        <w:pBdr>
          <w:bottom w:val="single" w:sz="6" w:space="1" w:color="auto"/>
        </w:pBdr>
        <w:rPr>
          <w:rFonts w:ascii="Arial" w:hAnsi="Arial" w:cs="Arial"/>
        </w:rPr>
      </w:pPr>
      <w:r w:rsidRPr="003F11BC">
        <w:rPr>
          <w:rFonts w:ascii="Arial" w:hAnsi="Arial" w:cs="Arial"/>
        </w:rPr>
        <w:t>This study uses a qualitative research method. Qualitative research focuses on understanding meanings, experiences, opinions, and perceptions instead of relying mainly on numerical data. It is widely used in social science research to examine issues that require explanation and interpretation rather than measurement (</w:t>
      </w:r>
      <w:r w:rsidRPr="003F11BC">
        <w:rPr>
          <w:rFonts w:ascii="Arial" w:hAnsi="Arial" w:cs="Arial"/>
          <w:b/>
          <w:bCs/>
        </w:rPr>
        <w:t>Creswell, 2014</w:t>
      </w:r>
      <w:r w:rsidRPr="003F11BC">
        <w:rPr>
          <w:rFonts w:ascii="Arial" w:hAnsi="Arial" w:cs="Arial"/>
        </w:rPr>
        <w:t>). This method is suitable for the current study because the research aims to explore how Anomaly Haircare communicates its brand identity and sustainability values within the cosmetics industry.</w:t>
      </w:r>
    </w:p>
    <w:p w14:paraId="5820D1FD" w14:textId="77777777" w:rsidR="003D1B99" w:rsidRPr="003F11BC" w:rsidRDefault="003D1B99" w:rsidP="003D1B99">
      <w:pPr>
        <w:pBdr>
          <w:bottom w:val="single" w:sz="6" w:space="1" w:color="auto"/>
        </w:pBdr>
        <w:rPr>
          <w:rFonts w:ascii="Arial" w:hAnsi="Arial" w:cs="Arial"/>
        </w:rPr>
      </w:pPr>
      <w:r w:rsidRPr="003F11BC">
        <w:rPr>
          <w:rFonts w:ascii="Arial" w:hAnsi="Arial" w:cs="Arial"/>
        </w:rPr>
        <w:t>The qualitative method is appropriate for this research because it allows a more detailed examination of areas such as brand communication, sustainability practices, and consumer perception. Since the study focuses on branding and marketing strategies, qualitative research provides flexibility when analysing written and visual materials linked to the company. This supports the research objectives by helping the study understand how the brand presents itself and how its messages are communicated to consumers.</w:t>
      </w:r>
    </w:p>
    <w:p w14:paraId="7E24AB20" w14:textId="77777777" w:rsidR="003D1B99" w:rsidRPr="003F11BC" w:rsidRDefault="003D1B99" w:rsidP="003D1B99">
      <w:pPr>
        <w:pBdr>
          <w:bottom w:val="single" w:sz="6" w:space="1" w:color="auto"/>
        </w:pBdr>
        <w:rPr>
          <w:rFonts w:ascii="Arial" w:hAnsi="Arial" w:cs="Arial"/>
        </w:rPr>
      </w:pPr>
      <w:r w:rsidRPr="003F11BC">
        <w:rPr>
          <w:rFonts w:ascii="Arial" w:hAnsi="Arial" w:cs="Arial"/>
        </w:rPr>
        <w:t xml:space="preserve">In addition, qualitative research makes it possible to examine how branding messages are interpreted by consumers instead of only identifying what the company communicates. This is particularly important when discussing sustainability </w:t>
      </w:r>
      <w:r w:rsidRPr="003F11BC">
        <w:rPr>
          <w:rFonts w:ascii="Arial" w:hAnsi="Arial" w:cs="Arial"/>
        </w:rPr>
        <w:lastRenderedPageBreak/>
        <w:t xml:space="preserve">because consumer understanding and reactions can differ depending on personal opinions, values, and experiences. By using a qualitative method, the research </w:t>
      </w:r>
      <w:proofErr w:type="gramStart"/>
      <w:r w:rsidRPr="003F11BC">
        <w:rPr>
          <w:rFonts w:ascii="Arial" w:hAnsi="Arial" w:cs="Arial"/>
        </w:rPr>
        <w:t>is able to</w:t>
      </w:r>
      <w:proofErr w:type="gramEnd"/>
      <w:r w:rsidRPr="003F11BC">
        <w:rPr>
          <w:rFonts w:ascii="Arial" w:hAnsi="Arial" w:cs="Arial"/>
        </w:rPr>
        <w:t xml:space="preserve"> explore these differences in greater detail and develop a broader understanding of how sustainability influences brand perception.</w:t>
      </w:r>
    </w:p>
    <w:p w14:paraId="5FC5F11F" w14:textId="77777777" w:rsidR="003D1B99" w:rsidRPr="003F11BC" w:rsidRDefault="003D1B99" w:rsidP="003D1B99">
      <w:pPr>
        <w:pBdr>
          <w:bottom w:val="single" w:sz="6" w:space="1" w:color="auto"/>
        </w:pBdr>
        <w:rPr>
          <w:rFonts w:ascii="Arial" w:hAnsi="Arial" w:cs="Arial"/>
        </w:rPr>
      </w:pPr>
      <w:r w:rsidRPr="003F11BC">
        <w:rPr>
          <w:rFonts w:ascii="Arial" w:hAnsi="Arial" w:cs="Arial"/>
        </w:rPr>
        <w:t>The qualitative approach also allows the research to focus more closely on context, which is important when analysing branding strategies within a specific industry. In the cosmetics sector, factors such as sustainability, consumer expectations, and digital communication all influence the way brands are understood. By considering how brand messages are presented and interpreted, the study develops a clearer understanding of how Anomaly Haircare forms and communicates its brand identity (</w:t>
      </w:r>
      <w:r w:rsidRPr="003F11BC">
        <w:rPr>
          <w:rFonts w:ascii="Arial" w:hAnsi="Arial" w:cs="Arial"/>
          <w:b/>
          <w:bCs/>
        </w:rPr>
        <w:t>Bryman, 2016</w:t>
      </w:r>
      <w:r w:rsidRPr="003F11BC">
        <w:rPr>
          <w:rFonts w:ascii="Arial" w:hAnsi="Arial" w:cs="Arial"/>
        </w:rPr>
        <w:t>).</w:t>
      </w:r>
    </w:p>
    <w:p w14:paraId="52B898B6" w14:textId="651B73BD" w:rsidR="00FD5B75" w:rsidRPr="003F11BC" w:rsidRDefault="003D1B99" w:rsidP="00FD5B75">
      <w:pPr>
        <w:pBdr>
          <w:bottom w:val="single" w:sz="6" w:space="1" w:color="auto"/>
        </w:pBdr>
        <w:rPr>
          <w:rFonts w:ascii="Arial" w:hAnsi="Arial" w:cs="Arial"/>
        </w:rPr>
      </w:pPr>
      <w:r w:rsidRPr="003F11BC">
        <w:rPr>
          <w:rFonts w:ascii="Arial" w:hAnsi="Arial" w:cs="Arial"/>
        </w:rPr>
        <w:t>Overall, the qualitative research method provides a suitable approach for this study because it supports detailed analysis and interpretation of branding strategies within the cosmetics industry. It also allows the research to remain closely connected to the research objectives by exploring how sustainability, communication, and consumer perception contribute to the development of Anomaly Haircare’s brand identity.</w:t>
      </w:r>
    </w:p>
    <w:p w14:paraId="71464891" w14:textId="77777777" w:rsidR="001A1C64" w:rsidRPr="003F11BC" w:rsidRDefault="001A1C64" w:rsidP="00BE0959">
      <w:pPr>
        <w:pStyle w:val="Heading2"/>
        <w:rPr>
          <w:rFonts w:ascii="Arial" w:hAnsi="Arial" w:cs="Arial"/>
        </w:rPr>
      </w:pPr>
      <w:bookmarkStart w:id="27" w:name="_Toc231813945"/>
      <w:r w:rsidRPr="003F11BC">
        <w:rPr>
          <w:rFonts w:ascii="Arial" w:hAnsi="Arial" w:cs="Arial"/>
        </w:rPr>
        <w:t>3.5 Data Collection</w:t>
      </w:r>
      <w:bookmarkEnd w:id="27"/>
    </w:p>
    <w:p w14:paraId="1BAC31BE" w14:textId="308E8317" w:rsidR="005D6D24" w:rsidRPr="003F11BC" w:rsidRDefault="005D6D24" w:rsidP="005D6D24">
      <w:pPr>
        <w:rPr>
          <w:rFonts w:ascii="Arial" w:hAnsi="Arial" w:cs="Arial"/>
        </w:rPr>
      </w:pPr>
      <w:r w:rsidRPr="003F11BC">
        <w:rPr>
          <w:rFonts w:ascii="Arial" w:hAnsi="Arial" w:cs="Arial"/>
        </w:rPr>
        <w:t xml:space="preserve">The research is based on existing sources of information that have already been collected and published by researchers, organisations, and institutions. In this study, </w:t>
      </w:r>
      <w:proofErr w:type="gramStart"/>
      <w:r w:rsidR="00D9630B" w:rsidRPr="003F11BC">
        <w:rPr>
          <w:rFonts w:ascii="Arial" w:hAnsi="Arial" w:cs="Arial"/>
        </w:rPr>
        <w:t>The</w:t>
      </w:r>
      <w:proofErr w:type="gramEnd"/>
      <w:r w:rsidR="00D9630B" w:rsidRPr="003F11BC">
        <w:rPr>
          <w:rFonts w:ascii="Arial" w:hAnsi="Arial" w:cs="Arial"/>
        </w:rPr>
        <w:t xml:space="preserve"> data are mainly qualitative in nature</w:t>
      </w:r>
      <w:r w:rsidRPr="003F11BC">
        <w:rPr>
          <w:rFonts w:ascii="Arial" w:hAnsi="Arial" w:cs="Arial"/>
        </w:rPr>
        <w:t>, as it consists of written and descriptive material rather than numerical datasets.</w:t>
      </w:r>
    </w:p>
    <w:p w14:paraId="37FD0EDB" w14:textId="77777777" w:rsidR="005D6D24" w:rsidRPr="003F11BC" w:rsidRDefault="005D6D24" w:rsidP="005D6D24">
      <w:pPr>
        <w:rPr>
          <w:rFonts w:ascii="Arial" w:hAnsi="Arial" w:cs="Arial"/>
        </w:rPr>
      </w:pPr>
      <w:r w:rsidRPr="003F11BC">
        <w:rPr>
          <w:rFonts w:ascii="Arial" w:hAnsi="Arial" w:cs="Arial"/>
        </w:rPr>
        <w:t xml:space="preserve">The sources used include academic journal articles, textbooks, industry reports, and publicly available information related to Anomaly Haircare. This includes product descriptions, marketing campaigns, and sustainability statements released by the brand. These types of sources are commonly used in academic research because they provide access to a wide range of relevant information without requiring primary data collection </w:t>
      </w:r>
      <w:r w:rsidRPr="003F11BC">
        <w:rPr>
          <w:rFonts w:ascii="Arial" w:hAnsi="Arial" w:cs="Arial"/>
          <w:b/>
          <w:bCs/>
        </w:rPr>
        <w:t>(Saunders, Lewis and Thornhill, 2019)</w:t>
      </w:r>
      <w:r w:rsidRPr="003F11BC">
        <w:rPr>
          <w:rFonts w:ascii="Arial" w:hAnsi="Arial" w:cs="Arial"/>
        </w:rPr>
        <w:t>.</w:t>
      </w:r>
    </w:p>
    <w:p w14:paraId="022FB051" w14:textId="77777777" w:rsidR="005D6D24" w:rsidRPr="003F11BC" w:rsidRDefault="005D6D24" w:rsidP="005D6D24">
      <w:pPr>
        <w:rPr>
          <w:rFonts w:ascii="Arial" w:hAnsi="Arial" w:cs="Arial"/>
        </w:rPr>
      </w:pPr>
      <w:r w:rsidRPr="003F11BC">
        <w:rPr>
          <w:rFonts w:ascii="Arial" w:hAnsi="Arial" w:cs="Arial"/>
        </w:rPr>
        <w:t>The use of these materials is appropriate for this study as it enables an examination of existing knowledge and industry practices related to sustainable branding, while also making the research more time-efficient and cost-effective.</w:t>
      </w:r>
    </w:p>
    <w:p w14:paraId="570E284A" w14:textId="3E5B37D9" w:rsidR="00F05881" w:rsidRPr="003F11BC" w:rsidRDefault="00000000" w:rsidP="005D6D24">
      <w:pPr>
        <w:rPr>
          <w:rFonts w:ascii="Arial" w:hAnsi="Arial" w:cs="Arial"/>
        </w:rPr>
      </w:pPr>
      <w:r>
        <w:rPr>
          <w:rFonts w:ascii="Arial" w:hAnsi="Arial" w:cs="Arial"/>
        </w:rPr>
        <w:pict w14:anchorId="61CC8E4B">
          <v:rect id="_x0000_i1046" style="width:0;height:1.5pt" o:hralign="center" o:hrstd="t" o:hr="t" fillcolor="#a0a0a0" stroked="f"/>
        </w:pict>
      </w:r>
    </w:p>
    <w:p w14:paraId="6F822FC4" w14:textId="2A9946D3" w:rsidR="0086288C" w:rsidRPr="003F11BC" w:rsidRDefault="00AD3A71" w:rsidP="00DB5003">
      <w:pPr>
        <w:pStyle w:val="Heading2"/>
        <w:rPr>
          <w:rFonts w:ascii="Arial" w:hAnsi="Arial" w:cs="Arial"/>
        </w:rPr>
      </w:pPr>
      <w:bookmarkStart w:id="28" w:name="_Toc231813946"/>
      <w:r w:rsidRPr="003F11BC">
        <w:rPr>
          <w:rFonts w:ascii="Arial" w:hAnsi="Arial" w:cs="Arial"/>
        </w:rPr>
        <w:t>3.6 Data</w:t>
      </w:r>
      <w:r w:rsidR="0086288C" w:rsidRPr="003F11BC">
        <w:rPr>
          <w:rFonts w:ascii="Arial" w:hAnsi="Arial" w:cs="Arial"/>
        </w:rPr>
        <w:t xml:space="preserve"> Analysis Method</w:t>
      </w:r>
      <w:bookmarkEnd w:id="28"/>
    </w:p>
    <w:p w14:paraId="59CEDEF5" w14:textId="77777777" w:rsidR="00BF4B59" w:rsidRPr="003F11BC" w:rsidRDefault="00BF4B59" w:rsidP="00FD5B75">
      <w:pPr>
        <w:pBdr>
          <w:bottom w:val="single" w:sz="6" w:space="1" w:color="auto"/>
        </w:pBdr>
        <w:rPr>
          <w:rFonts w:ascii="Arial" w:hAnsi="Arial" w:cs="Arial"/>
        </w:rPr>
      </w:pPr>
      <w:r w:rsidRPr="003F11BC">
        <w:rPr>
          <w:rFonts w:ascii="Arial" w:hAnsi="Arial" w:cs="Arial"/>
        </w:rPr>
        <w:t xml:space="preserve">Content analysis is used as the main method of data analysis in this research. Content analysis involves a careful examination of textual and visual materials </w:t>
      </w:r>
      <w:proofErr w:type="gramStart"/>
      <w:r w:rsidRPr="003F11BC">
        <w:rPr>
          <w:rFonts w:ascii="Arial" w:hAnsi="Arial" w:cs="Arial"/>
        </w:rPr>
        <w:t>in order to</w:t>
      </w:r>
      <w:proofErr w:type="gramEnd"/>
      <w:r w:rsidRPr="003F11BC">
        <w:rPr>
          <w:rFonts w:ascii="Arial" w:hAnsi="Arial" w:cs="Arial"/>
        </w:rPr>
        <w:t xml:space="preserve"> identify patterns, themes, and meanings. It is widely used in qualitative research to analyse communication materials such as advertisements, social media content, and brand-related messages </w:t>
      </w:r>
      <w:r w:rsidRPr="003F11BC">
        <w:rPr>
          <w:rFonts w:ascii="Arial" w:hAnsi="Arial" w:cs="Arial"/>
          <w:b/>
          <w:bCs/>
        </w:rPr>
        <w:t>(Krippendorff, 2018).</w:t>
      </w:r>
    </w:p>
    <w:p w14:paraId="24E08832" w14:textId="77777777" w:rsidR="00394B4F" w:rsidRPr="003F11BC" w:rsidRDefault="00394B4F" w:rsidP="00FD5B75">
      <w:pPr>
        <w:pBdr>
          <w:bottom w:val="single" w:sz="6" w:space="1" w:color="auto"/>
        </w:pBdr>
        <w:rPr>
          <w:rFonts w:ascii="Arial" w:hAnsi="Arial" w:cs="Arial"/>
        </w:rPr>
      </w:pPr>
      <w:r w:rsidRPr="003F11BC">
        <w:rPr>
          <w:rFonts w:ascii="Arial" w:hAnsi="Arial" w:cs="Arial"/>
        </w:rPr>
        <w:lastRenderedPageBreak/>
        <w:t xml:space="preserve">In this study, content analysis is applied to examine how Anomaly Haircare communicates its sustainability practices and overall brand identity. The analysis focuses on themes such as sustainability, affordability, product quality, and transparency, which are closely linked to the research objectives and help address the research questions. </w:t>
      </w:r>
    </w:p>
    <w:p w14:paraId="573DDE44" w14:textId="77777777" w:rsidR="008C6E1F" w:rsidRPr="003F11BC" w:rsidRDefault="008C6E1F" w:rsidP="008C6E1F">
      <w:pPr>
        <w:pBdr>
          <w:bottom w:val="single" w:sz="6" w:space="1" w:color="auto"/>
        </w:pBdr>
        <w:rPr>
          <w:rFonts w:ascii="Arial" w:hAnsi="Arial" w:cs="Arial"/>
        </w:rPr>
      </w:pPr>
      <w:r w:rsidRPr="003F11BC">
        <w:rPr>
          <w:rFonts w:ascii="Arial" w:hAnsi="Arial" w:cs="Arial"/>
        </w:rPr>
        <w:t>This method allows the researcher to interpret how the brand presents itself to consumers and how these messages contribute to the development of its overall brand image.</w:t>
      </w:r>
    </w:p>
    <w:p w14:paraId="7B84A8E5" w14:textId="77777777" w:rsidR="008C6E1F" w:rsidRPr="003F11BC" w:rsidRDefault="008C6E1F" w:rsidP="008C6E1F">
      <w:pPr>
        <w:pBdr>
          <w:bottom w:val="single" w:sz="6" w:space="1" w:color="auto"/>
        </w:pBdr>
        <w:rPr>
          <w:rFonts w:ascii="Arial" w:hAnsi="Arial" w:cs="Arial"/>
        </w:rPr>
      </w:pPr>
      <w:r w:rsidRPr="003F11BC">
        <w:rPr>
          <w:rFonts w:ascii="Arial" w:hAnsi="Arial" w:cs="Arial"/>
        </w:rPr>
        <w:t>In addition, content analysis provides a structured but flexible way of examining qualitative materials, allowing themes and patterns to emerge gradually throughout the analysis. This is particularly useful in branding research, where meaning is often reflected through both written communication and visual presentation.</w:t>
      </w:r>
    </w:p>
    <w:p w14:paraId="075B922D" w14:textId="5B2279E6" w:rsidR="0081723E" w:rsidRPr="003F11BC" w:rsidRDefault="008C6E1F">
      <w:pPr>
        <w:pBdr>
          <w:bottom w:val="single" w:sz="6" w:space="1" w:color="auto"/>
        </w:pBdr>
        <w:rPr>
          <w:rFonts w:ascii="Arial" w:hAnsi="Arial" w:cs="Arial"/>
        </w:rPr>
      </w:pPr>
      <w:r w:rsidRPr="003F11BC">
        <w:rPr>
          <w:rFonts w:ascii="Arial" w:hAnsi="Arial" w:cs="Arial"/>
        </w:rPr>
        <w:t xml:space="preserve">The method also helps maintain consistency throughout the analysis by applying the same process across different sources, which strengthens the credibility of the findings. At the same time, it still allows interpretation and deeper understanding, making it appropriate for examining how branding messages are created and understood by consumers </w:t>
      </w:r>
      <w:r w:rsidRPr="003F11BC">
        <w:rPr>
          <w:rFonts w:ascii="Arial" w:hAnsi="Arial" w:cs="Arial"/>
          <w:b/>
          <w:bCs/>
        </w:rPr>
        <w:t>(Bryman, 2016).</w:t>
      </w:r>
    </w:p>
    <w:p w14:paraId="57F27B97" w14:textId="77777777" w:rsidR="00706326" w:rsidRPr="003F11BC" w:rsidRDefault="00706326" w:rsidP="00FD5B75">
      <w:pPr>
        <w:pStyle w:val="Heading2"/>
        <w:rPr>
          <w:rFonts w:ascii="Arial" w:hAnsi="Arial" w:cs="Arial"/>
        </w:rPr>
      </w:pPr>
      <w:bookmarkStart w:id="29" w:name="_Toc231813947"/>
      <w:r w:rsidRPr="003F11BC">
        <w:rPr>
          <w:rFonts w:ascii="Arial" w:hAnsi="Arial" w:cs="Arial"/>
        </w:rPr>
        <w:t>3.7 Ethical Considerations</w:t>
      </w:r>
      <w:bookmarkEnd w:id="29"/>
    </w:p>
    <w:p w14:paraId="463BF77B" w14:textId="77777777" w:rsidR="00D555E6" w:rsidRPr="003F11BC" w:rsidRDefault="00D555E6" w:rsidP="00D555E6">
      <w:pPr>
        <w:pBdr>
          <w:bottom w:val="single" w:sz="6" w:space="1" w:color="auto"/>
        </w:pBdr>
        <w:rPr>
          <w:rFonts w:ascii="Arial" w:hAnsi="Arial" w:cs="Arial"/>
        </w:rPr>
      </w:pPr>
      <w:r w:rsidRPr="003F11BC">
        <w:rPr>
          <w:rFonts w:ascii="Arial" w:hAnsi="Arial" w:cs="Arial"/>
        </w:rPr>
        <w:t>Ethical considerations are an important part of academic research because researchers must ensure that their work is carried out responsibly and without causing harm to individuals or organisations. This study is based entirely on publicly available sources, which means there was no direct involvement with participants and no personal or confidential information was collected. As a result, the ethical risks associated with this research are relatively limited when compared with studies involving human participants.</w:t>
      </w:r>
    </w:p>
    <w:p w14:paraId="0591F896" w14:textId="77777777" w:rsidR="00D555E6" w:rsidRPr="003F11BC" w:rsidRDefault="00D555E6" w:rsidP="00D555E6">
      <w:pPr>
        <w:pBdr>
          <w:bottom w:val="single" w:sz="6" w:space="1" w:color="auto"/>
        </w:pBdr>
        <w:rPr>
          <w:rFonts w:ascii="Arial" w:hAnsi="Arial" w:cs="Arial"/>
        </w:rPr>
      </w:pPr>
      <w:r w:rsidRPr="003F11BC">
        <w:rPr>
          <w:rFonts w:ascii="Arial" w:hAnsi="Arial" w:cs="Arial"/>
        </w:rPr>
        <w:t>Nevertheless, the use of secondary data does not remove the researcher’s ethical responsibility. It remains important to ensure that information is interpreted accurately and presented in a fair and balanced manner. Misrepresenting published information or drawing conclusions that are not supported by the evidence could affect the credibility of the research and the organisations being discussed. For this reason, careful attention has been given to the selection and interpretation of sources throughout the study.</w:t>
      </w:r>
    </w:p>
    <w:p w14:paraId="4BFA503C" w14:textId="77777777" w:rsidR="00D555E6" w:rsidRPr="003F11BC" w:rsidRDefault="00D555E6" w:rsidP="00D555E6">
      <w:pPr>
        <w:pBdr>
          <w:bottom w:val="single" w:sz="6" w:space="1" w:color="auto"/>
        </w:pBdr>
        <w:rPr>
          <w:rFonts w:ascii="Arial" w:hAnsi="Arial" w:cs="Arial"/>
        </w:rPr>
      </w:pPr>
      <w:r w:rsidRPr="003F11BC">
        <w:rPr>
          <w:rFonts w:ascii="Arial" w:hAnsi="Arial" w:cs="Arial"/>
        </w:rPr>
        <w:t xml:space="preserve">In addition, all sources have been referenced appropriately </w:t>
      </w:r>
      <w:proofErr w:type="gramStart"/>
      <w:r w:rsidRPr="003F11BC">
        <w:rPr>
          <w:rFonts w:ascii="Arial" w:hAnsi="Arial" w:cs="Arial"/>
        </w:rPr>
        <w:t>in order to</w:t>
      </w:r>
      <w:proofErr w:type="gramEnd"/>
      <w:r w:rsidRPr="003F11BC">
        <w:rPr>
          <w:rFonts w:ascii="Arial" w:hAnsi="Arial" w:cs="Arial"/>
        </w:rPr>
        <w:t xml:space="preserve"> maintain academic integrity and avoid plagiarism. The work of other researchers has been acknowledged through proper citation and referencing practices </w:t>
      </w:r>
      <w:r w:rsidRPr="003F11BC">
        <w:rPr>
          <w:rFonts w:ascii="Arial" w:hAnsi="Arial" w:cs="Arial"/>
          <w:b/>
          <w:bCs/>
        </w:rPr>
        <w:t>(Saunders, Lewis and Thornhill, 2019)</w:t>
      </w:r>
      <w:r w:rsidRPr="003F11BC">
        <w:rPr>
          <w:rFonts w:ascii="Arial" w:hAnsi="Arial" w:cs="Arial"/>
        </w:rPr>
        <w:t>. Transparency has also been maintained throughout the research process by clearly identifying the sources used and explaining how the data was analysed, helping to ensure that the findings remain reliable, credible, and academically appropriate.</w:t>
      </w:r>
    </w:p>
    <w:p w14:paraId="52DD515C" w14:textId="77777777" w:rsidR="00EC47D9" w:rsidRPr="003F11BC" w:rsidRDefault="00EC47D9" w:rsidP="00DB5003">
      <w:pPr>
        <w:pStyle w:val="Heading2"/>
        <w:rPr>
          <w:rFonts w:ascii="Arial" w:hAnsi="Arial" w:cs="Arial"/>
        </w:rPr>
      </w:pPr>
      <w:bookmarkStart w:id="30" w:name="_Toc231813948"/>
      <w:r w:rsidRPr="003F11BC">
        <w:rPr>
          <w:rFonts w:ascii="Arial" w:hAnsi="Arial" w:cs="Arial"/>
        </w:rPr>
        <w:lastRenderedPageBreak/>
        <w:t>3.8 Reliability and Validity</w:t>
      </w:r>
      <w:bookmarkEnd w:id="30"/>
    </w:p>
    <w:p w14:paraId="2A22875E" w14:textId="77777777" w:rsidR="00AA35B5" w:rsidRPr="003F11BC" w:rsidRDefault="00AA35B5" w:rsidP="00AA35B5">
      <w:pPr>
        <w:pBdr>
          <w:bottom w:val="single" w:sz="6" w:space="1" w:color="auto"/>
        </w:pBdr>
        <w:rPr>
          <w:rFonts w:ascii="Arial" w:hAnsi="Arial" w:cs="Arial"/>
        </w:rPr>
      </w:pPr>
      <w:r w:rsidRPr="003F11BC">
        <w:rPr>
          <w:rFonts w:ascii="Arial" w:hAnsi="Arial" w:cs="Arial"/>
        </w:rPr>
        <w:t xml:space="preserve">Reliability and validity are important for ensuring the quality and trustworthiness of research findings. Reliability refers to the consistency of the research process and results, while validity relates to the accuracy and credibility of the findings. In qualitative research, these ideas are often discussed in terms of dependability and credibility. In this study, reliability has been supported </w:t>
      </w:r>
      <w:proofErr w:type="gramStart"/>
      <w:r w:rsidRPr="003F11BC">
        <w:rPr>
          <w:rFonts w:ascii="Arial" w:hAnsi="Arial" w:cs="Arial"/>
        </w:rPr>
        <w:t>through the use of</w:t>
      </w:r>
      <w:proofErr w:type="gramEnd"/>
      <w:r w:rsidRPr="003F11BC">
        <w:rPr>
          <w:rFonts w:ascii="Arial" w:hAnsi="Arial" w:cs="Arial"/>
        </w:rPr>
        <w:t xml:space="preserve"> recognised academic journals, books, and industry reports, while using different sources also helped confirm the consistency of the collected information.</w:t>
      </w:r>
    </w:p>
    <w:p w14:paraId="2AE18197" w14:textId="0633CC37" w:rsidR="00C86A94" w:rsidRPr="003F11BC" w:rsidRDefault="00AA35B5" w:rsidP="00C86A94">
      <w:pPr>
        <w:pBdr>
          <w:bottom w:val="single" w:sz="6" w:space="1" w:color="auto"/>
        </w:pBdr>
        <w:rPr>
          <w:rFonts w:ascii="Arial" w:hAnsi="Arial" w:cs="Arial"/>
        </w:rPr>
      </w:pPr>
      <w:r w:rsidRPr="003F11BC">
        <w:rPr>
          <w:rFonts w:ascii="Arial" w:hAnsi="Arial" w:cs="Arial"/>
        </w:rPr>
        <w:t>Validity has been maintained by selecting information that is directly related to the research objectives and research questions. In addition, the use of recognised theories and academic frameworks helped strengthen the overall credibility of the research (</w:t>
      </w:r>
      <w:r w:rsidRPr="003F11BC">
        <w:rPr>
          <w:rFonts w:ascii="Arial" w:hAnsi="Arial" w:cs="Arial"/>
          <w:b/>
          <w:bCs/>
        </w:rPr>
        <w:t>Bryman and Bell, 2015</w:t>
      </w:r>
      <w:r w:rsidRPr="003F11BC">
        <w:rPr>
          <w:rFonts w:ascii="Arial" w:hAnsi="Arial" w:cs="Arial"/>
        </w:rPr>
        <w:t>).</w:t>
      </w:r>
    </w:p>
    <w:p w14:paraId="7B669C9F" w14:textId="77777777" w:rsidR="00C86A94" w:rsidRPr="003F11BC" w:rsidRDefault="00C86A94" w:rsidP="00DB5003">
      <w:pPr>
        <w:pStyle w:val="Heading2"/>
        <w:rPr>
          <w:rFonts w:ascii="Arial" w:hAnsi="Arial" w:cs="Arial"/>
        </w:rPr>
      </w:pPr>
      <w:bookmarkStart w:id="31" w:name="_Toc231813949"/>
      <w:r w:rsidRPr="003F11BC">
        <w:rPr>
          <w:rFonts w:ascii="Arial" w:hAnsi="Arial" w:cs="Arial"/>
        </w:rPr>
        <w:t>3.9 Research Limitations</w:t>
      </w:r>
      <w:bookmarkEnd w:id="31"/>
    </w:p>
    <w:p w14:paraId="2A60DFB6" w14:textId="77777777" w:rsidR="00F01716" w:rsidRPr="003F11BC" w:rsidRDefault="000C5B4B" w:rsidP="005B6A2D">
      <w:pPr>
        <w:pBdr>
          <w:bottom w:val="single" w:sz="6" w:space="1" w:color="auto"/>
        </w:pBdr>
        <w:rPr>
          <w:rFonts w:ascii="Arial" w:hAnsi="Arial" w:cs="Arial"/>
        </w:rPr>
      </w:pPr>
      <w:r w:rsidRPr="003F11BC">
        <w:rPr>
          <w:rFonts w:ascii="Arial" w:hAnsi="Arial" w:cs="Arial"/>
        </w:rPr>
        <w:t>Despite the strengths of the chosen methodology, some limitations should still be recognised. One limitation is the use of secondary data, which provides useful information but may not fully reflect current consumer opinions or recent market changes. Primary research methods such as interviews or surveys could provide more detailed insights into consumer behaviour and perceptions.</w:t>
      </w:r>
    </w:p>
    <w:p w14:paraId="41951AA0" w14:textId="62B3E4E4" w:rsidR="005B6A2D" w:rsidRPr="003F11BC" w:rsidRDefault="000C5B4B" w:rsidP="005B6A2D">
      <w:pPr>
        <w:pBdr>
          <w:bottom w:val="single" w:sz="6" w:space="1" w:color="auto"/>
        </w:pBdr>
        <w:rPr>
          <w:rFonts w:ascii="Arial" w:hAnsi="Arial" w:cs="Arial"/>
        </w:rPr>
      </w:pPr>
      <w:r w:rsidRPr="003F11BC">
        <w:rPr>
          <w:rFonts w:ascii="Arial" w:hAnsi="Arial" w:cs="Arial"/>
        </w:rPr>
        <w:t xml:space="preserve"> Another limitation is that the study focuses on a single case study. Although this allows a more detailed analysis of Anomaly Haircare, the findings may not represent all brands within the cosmetics industry. Future studies could compare several brands </w:t>
      </w:r>
      <w:proofErr w:type="gramStart"/>
      <w:r w:rsidRPr="003F11BC">
        <w:rPr>
          <w:rFonts w:ascii="Arial" w:hAnsi="Arial" w:cs="Arial"/>
        </w:rPr>
        <w:t>in order to</w:t>
      </w:r>
      <w:proofErr w:type="gramEnd"/>
      <w:r w:rsidRPr="003F11BC">
        <w:rPr>
          <w:rFonts w:ascii="Arial" w:hAnsi="Arial" w:cs="Arial"/>
        </w:rPr>
        <w:t xml:space="preserve"> provide broader understanding of sustainable branding strategies. In addition, time limitations affected the scope of the research, as a wider range of sources and deeper industry analysis could have been included. Since the study is qualitative in nature, the findings are also influenced by the researcher’s interpretation of the collected data, which may introduce some subjectivity into the analysis.</w:t>
      </w:r>
    </w:p>
    <w:p w14:paraId="08915ABD" w14:textId="1FEC94A9" w:rsidR="00E81C5F" w:rsidRPr="003F11BC" w:rsidRDefault="00E81C5F" w:rsidP="00E6619C">
      <w:pPr>
        <w:pStyle w:val="Heading1"/>
        <w:rPr>
          <w:rFonts w:ascii="Arial" w:hAnsi="Arial" w:cs="Arial"/>
        </w:rPr>
      </w:pPr>
      <w:bookmarkStart w:id="32" w:name="_Toc231813950"/>
      <w:r w:rsidRPr="003F11BC">
        <w:rPr>
          <w:rFonts w:ascii="Arial" w:hAnsi="Arial" w:cs="Arial"/>
        </w:rPr>
        <w:t>Chapter 4: Findings and Data Analysis</w:t>
      </w:r>
      <w:bookmarkEnd w:id="32"/>
    </w:p>
    <w:p w14:paraId="4A8A3DAB" w14:textId="77777777" w:rsidR="0089781C" w:rsidRPr="003F11BC" w:rsidRDefault="0089781C" w:rsidP="002209E7">
      <w:pPr>
        <w:pBdr>
          <w:bottom w:val="single" w:sz="6" w:space="1" w:color="auto"/>
        </w:pBdr>
        <w:rPr>
          <w:rFonts w:ascii="Arial" w:hAnsi="Arial" w:cs="Arial"/>
        </w:rPr>
      </w:pPr>
      <w:r w:rsidRPr="003F11BC">
        <w:rPr>
          <w:rFonts w:ascii="Arial" w:hAnsi="Arial" w:cs="Arial"/>
        </w:rPr>
        <w:t xml:space="preserve">This chapter discusses the findings gathered from the analysis of information related to the brand management strategy of Anomaly Haircare within the cosmetics industry. The </w:t>
      </w:r>
      <w:proofErr w:type="gramStart"/>
      <w:r w:rsidRPr="003F11BC">
        <w:rPr>
          <w:rFonts w:ascii="Arial" w:hAnsi="Arial" w:cs="Arial"/>
        </w:rPr>
        <w:t>main focus</w:t>
      </w:r>
      <w:proofErr w:type="gramEnd"/>
      <w:r w:rsidRPr="003F11BC">
        <w:rPr>
          <w:rFonts w:ascii="Arial" w:hAnsi="Arial" w:cs="Arial"/>
        </w:rPr>
        <w:t xml:space="preserve"> of this chapter is to examine how the brand presents itself to consumers, especially in relation to sustainability, affordability, and consumer engagement. It also explains how the findings connect with the research aims and objectives and how they help answer the research questions of the study.</w:t>
      </w:r>
    </w:p>
    <w:p w14:paraId="79256334" w14:textId="77777777" w:rsidR="00FB290D" w:rsidRPr="003F11BC" w:rsidRDefault="00FB290D" w:rsidP="002209E7">
      <w:pPr>
        <w:pBdr>
          <w:bottom w:val="single" w:sz="6" w:space="1" w:color="auto"/>
        </w:pBdr>
        <w:rPr>
          <w:rFonts w:ascii="Arial" w:hAnsi="Arial" w:cs="Arial"/>
        </w:rPr>
      </w:pPr>
      <w:r w:rsidRPr="003F11BC">
        <w:rPr>
          <w:rFonts w:ascii="Arial" w:hAnsi="Arial" w:cs="Arial"/>
        </w:rPr>
        <w:t xml:space="preserve">The information used in this chapter was taken from publicly available sources, including brand communication, product descriptions, marketing materials, and industry reports. A qualitative content analysis method was used to study the information and identify common ideas within the brand’s strategy. The discussion </w:t>
      </w:r>
      <w:r w:rsidRPr="003F11BC">
        <w:rPr>
          <w:rFonts w:ascii="Arial" w:hAnsi="Arial" w:cs="Arial"/>
        </w:rPr>
        <w:lastRenderedPageBreak/>
        <w:t>mainly focuses on how Anomaly Haircare uses sustainability, pricing, and marketing communication to shape its brand identity and influence consumer perception.</w:t>
      </w:r>
    </w:p>
    <w:p w14:paraId="250F0ACE" w14:textId="396CB63B" w:rsidR="00DE6FCC" w:rsidRPr="003F11BC" w:rsidRDefault="00FB290D" w:rsidP="002209E7">
      <w:pPr>
        <w:pBdr>
          <w:bottom w:val="single" w:sz="6" w:space="1" w:color="auto"/>
        </w:pBdr>
        <w:rPr>
          <w:rFonts w:ascii="Arial" w:hAnsi="Arial" w:cs="Arial"/>
        </w:rPr>
      </w:pPr>
      <w:r w:rsidRPr="003F11BC">
        <w:rPr>
          <w:rFonts w:ascii="Arial" w:hAnsi="Arial" w:cs="Arial"/>
        </w:rPr>
        <w:t xml:space="preserve">The chapter also uses industry information to help explain current trends within the cosmetics industry. This provides a clearer understanding of changing consumer behaviour and the growing importance of sustainability in the market </w:t>
      </w:r>
      <w:r w:rsidRPr="003F11BC">
        <w:rPr>
          <w:rFonts w:ascii="Arial" w:hAnsi="Arial" w:cs="Arial"/>
          <w:b/>
          <w:bCs/>
        </w:rPr>
        <w:t>(Statista, 2023)</w:t>
      </w:r>
      <w:r w:rsidRPr="003F11BC">
        <w:rPr>
          <w:rFonts w:ascii="Arial" w:hAnsi="Arial" w:cs="Arial"/>
        </w:rPr>
        <w:t>.</w:t>
      </w:r>
    </w:p>
    <w:p w14:paraId="3459C959" w14:textId="4A7CFB84" w:rsidR="004A4DEF" w:rsidRPr="003F11BC" w:rsidRDefault="004A4DEF" w:rsidP="00E01C42">
      <w:pPr>
        <w:pStyle w:val="Heading2"/>
        <w:rPr>
          <w:rFonts w:ascii="Arial" w:hAnsi="Arial" w:cs="Arial"/>
        </w:rPr>
      </w:pPr>
      <w:bookmarkStart w:id="33" w:name="_Toc231813951"/>
      <w:r w:rsidRPr="003F11BC">
        <w:rPr>
          <w:rFonts w:ascii="Arial" w:hAnsi="Arial" w:cs="Arial"/>
        </w:rPr>
        <w:t>4.</w:t>
      </w:r>
      <w:r w:rsidR="00323C61" w:rsidRPr="003F11BC">
        <w:rPr>
          <w:rFonts w:ascii="Arial" w:hAnsi="Arial" w:cs="Arial"/>
        </w:rPr>
        <w:t>1</w:t>
      </w:r>
      <w:r w:rsidRPr="003F11BC">
        <w:rPr>
          <w:rFonts w:ascii="Arial" w:hAnsi="Arial" w:cs="Arial"/>
        </w:rPr>
        <w:t xml:space="preserve"> Brand Positioning of Anomaly Haircare</w:t>
      </w:r>
      <w:bookmarkEnd w:id="33"/>
    </w:p>
    <w:p w14:paraId="5D44481E" w14:textId="77777777" w:rsidR="001A0B2D" w:rsidRPr="003F11BC" w:rsidRDefault="001A0B2D" w:rsidP="004A4DEF">
      <w:pPr>
        <w:pBdr>
          <w:bottom w:val="single" w:sz="6" w:space="1" w:color="auto"/>
        </w:pBdr>
        <w:rPr>
          <w:rFonts w:ascii="Arial" w:hAnsi="Arial" w:cs="Arial"/>
        </w:rPr>
      </w:pPr>
      <w:r w:rsidRPr="003F11BC">
        <w:rPr>
          <w:rFonts w:ascii="Arial" w:hAnsi="Arial" w:cs="Arial"/>
        </w:rPr>
        <w:t xml:space="preserve">The analysis shows that Anomaly Haircare presents itself as a </w:t>
      </w:r>
      <w:r w:rsidRPr="003F11BC">
        <w:rPr>
          <w:rFonts w:ascii="Arial" w:hAnsi="Arial" w:cs="Arial"/>
          <w:b/>
          <w:bCs/>
        </w:rPr>
        <w:t>sustainable but affordable haircare brand</w:t>
      </w:r>
      <w:r w:rsidRPr="003F11BC">
        <w:rPr>
          <w:rFonts w:ascii="Arial" w:hAnsi="Arial" w:cs="Arial"/>
        </w:rPr>
        <w:t>. Unlike many environmentally friendly brands that mainly target premium consumers, Anomaly follows a mass-market positioning strategy. This can be seen through its pricing, packaging, and the accessibility of its products. The findings in this section also connect with the research objective of understanding how brand positioning and sustainability influence consumer perception within the cosmetics industry.</w:t>
      </w:r>
    </w:p>
    <w:p w14:paraId="5EC38A69" w14:textId="16D21F9B" w:rsidR="001A0B2D" w:rsidRPr="003F11BC" w:rsidRDefault="00AF121B" w:rsidP="004A4DEF">
      <w:pPr>
        <w:pBdr>
          <w:bottom w:val="single" w:sz="6" w:space="1" w:color="auto"/>
        </w:pBdr>
        <w:rPr>
          <w:rFonts w:ascii="Arial" w:hAnsi="Arial" w:cs="Arial"/>
        </w:rPr>
      </w:pPr>
      <w:r w:rsidRPr="003F11BC">
        <w:rPr>
          <w:rFonts w:ascii="Arial" w:hAnsi="Arial" w:cs="Arial"/>
        </w:rPr>
        <w:t>One important finding is that the brand regularly communicates the idea of</w:t>
      </w:r>
      <w:r w:rsidRPr="003F11BC">
        <w:rPr>
          <w:rFonts w:ascii="Arial" w:hAnsi="Arial" w:cs="Arial"/>
          <w:b/>
          <w:bCs/>
        </w:rPr>
        <w:t xml:space="preserve"> “accessible sustainability.”</w:t>
      </w:r>
      <w:r w:rsidRPr="003F11BC">
        <w:rPr>
          <w:rFonts w:ascii="Arial" w:hAnsi="Arial" w:cs="Arial"/>
        </w:rPr>
        <w:t xml:space="preserve"> This means that sustainability is not promoted as a luxury feature but as something that should be available to everyday consumers. The pricing strategy supports this idea because the products are generally sold at lower prices compared to many other sustainable brands in the market.</w:t>
      </w:r>
    </w:p>
    <w:p w14:paraId="723FDEE5" w14:textId="77777777" w:rsidR="00BD1A3B" w:rsidRPr="003F11BC" w:rsidRDefault="00BD1A3B" w:rsidP="004A4DEF">
      <w:pPr>
        <w:pBdr>
          <w:bottom w:val="single" w:sz="6" w:space="1" w:color="auto"/>
        </w:pBdr>
        <w:rPr>
          <w:rFonts w:ascii="Arial" w:hAnsi="Arial" w:cs="Arial"/>
        </w:rPr>
      </w:pPr>
      <w:r w:rsidRPr="003F11BC">
        <w:rPr>
          <w:rFonts w:ascii="Arial" w:hAnsi="Arial" w:cs="Arial"/>
        </w:rPr>
        <w:t xml:space="preserve">From a branding point of view, this approach helps Anomaly stand out from competitors that mainly focus on premium market segments. The findings suggest that this strategy fits with changing consumer expectations, as many consumers now look for environmentally responsible products without wanting to spend significantly more money </w:t>
      </w:r>
      <w:r w:rsidRPr="003F11BC">
        <w:rPr>
          <w:rFonts w:ascii="Arial" w:hAnsi="Arial" w:cs="Arial"/>
          <w:b/>
          <w:bCs/>
        </w:rPr>
        <w:t>(Mintel, 2023)</w:t>
      </w:r>
      <w:r w:rsidRPr="003F11BC">
        <w:rPr>
          <w:rFonts w:ascii="Arial" w:hAnsi="Arial" w:cs="Arial"/>
        </w:rPr>
        <w:t>. This also helps answer the research question related to how sustainability and affordability influence the overall brand identity of Anomaly Haircare.</w:t>
      </w:r>
    </w:p>
    <w:p w14:paraId="39D6C6D7" w14:textId="77777777" w:rsidR="00BD1A3B" w:rsidRPr="003F11BC" w:rsidRDefault="00BD1A3B" w:rsidP="00E81C5F">
      <w:pPr>
        <w:pBdr>
          <w:bottom w:val="single" w:sz="6" w:space="1" w:color="auto"/>
        </w:pBdr>
        <w:rPr>
          <w:rFonts w:ascii="Arial" w:hAnsi="Arial" w:cs="Arial"/>
        </w:rPr>
      </w:pPr>
      <w:r w:rsidRPr="003F11BC">
        <w:rPr>
          <w:rFonts w:ascii="Arial" w:hAnsi="Arial" w:cs="Arial"/>
        </w:rPr>
        <w:br/>
        <w:t>In addition, the brand’s visual identity supports its market positioning. The use of simple packaging and minimal design creates a sense of transparency and authenticity. This gives the impression that the brand is more focused on product value and responsibility rather than luxury appearance.</w:t>
      </w:r>
    </w:p>
    <w:p w14:paraId="35FB867B" w14:textId="6A444762" w:rsidR="00CF70AA" w:rsidRPr="003F11BC" w:rsidRDefault="00CF70AA" w:rsidP="00201D7E">
      <w:pPr>
        <w:pBdr>
          <w:bottom w:val="single" w:sz="6" w:space="1" w:color="auto"/>
        </w:pBdr>
        <w:rPr>
          <w:rFonts w:ascii="Arial" w:hAnsi="Arial" w:cs="Arial"/>
        </w:rPr>
      </w:pPr>
      <w:r w:rsidRPr="003F11BC">
        <w:rPr>
          <w:rFonts w:ascii="Arial" w:hAnsi="Arial" w:cs="Arial"/>
        </w:rPr>
        <w:t xml:space="preserve">The findings further suggest that this positioning strategy works well within the current market environment. Industry information shows that many consumers are moving away from luxury-focused buying behaviour and are becoming more value-conscious when purchasing cosmetic products. Around </w:t>
      </w:r>
      <w:r w:rsidRPr="003F11BC">
        <w:rPr>
          <w:rFonts w:ascii="Arial" w:hAnsi="Arial" w:cs="Arial"/>
          <w:b/>
          <w:bCs/>
        </w:rPr>
        <w:t xml:space="preserve">60% </w:t>
      </w:r>
      <w:r w:rsidRPr="003F11BC">
        <w:rPr>
          <w:rFonts w:ascii="Arial" w:hAnsi="Arial" w:cs="Arial"/>
        </w:rPr>
        <w:t xml:space="preserve">of </w:t>
      </w:r>
      <w:r w:rsidRPr="003F11BC">
        <w:rPr>
          <w:rFonts w:ascii="Arial" w:hAnsi="Arial" w:cs="Arial"/>
          <w:b/>
          <w:bCs/>
        </w:rPr>
        <w:t>consumers now consider both sustainability</w:t>
      </w:r>
      <w:r w:rsidRPr="003F11BC">
        <w:rPr>
          <w:rFonts w:ascii="Arial" w:hAnsi="Arial" w:cs="Arial"/>
        </w:rPr>
        <w:t xml:space="preserve"> and </w:t>
      </w:r>
      <w:r w:rsidRPr="003F11BC">
        <w:rPr>
          <w:rFonts w:ascii="Arial" w:hAnsi="Arial" w:cs="Arial"/>
          <w:b/>
          <w:bCs/>
        </w:rPr>
        <w:t>value for money when choosing</w:t>
      </w:r>
      <w:r w:rsidRPr="003F11BC">
        <w:rPr>
          <w:rFonts w:ascii="Arial" w:hAnsi="Arial" w:cs="Arial"/>
        </w:rPr>
        <w:t xml:space="preserve"> cosmetic products </w:t>
      </w:r>
      <w:r w:rsidRPr="003F11BC">
        <w:rPr>
          <w:rFonts w:ascii="Arial" w:hAnsi="Arial" w:cs="Arial"/>
          <w:b/>
          <w:bCs/>
        </w:rPr>
        <w:t>(Statista, 2023)</w:t>
      </w:r>
      <w:r w:rsidRPr="003F11BC">
        <w:rPr>
          <w:rFonts w:ascii="Arial" w:hAnsi="Arial" w:cs="Arial"/>
        </w:rPr>
        <w:t>.</w:t>
      </w:r>
    </w:p>
    <w:p w14:paraId="39D0A052" w14:textId="77777777" w:rsidR="008A40D3" w:rsidRPr="003F11BC" w:rsidRDefault="008A40D3" w:rsidP="008A40D3">
      <w:pPr>
        <w:pBdr>
          <w:bottom w:val="single" w:sz="6" w:space="1" w:color="auto"/>
        </w:pBdr>
        <w:rPr>
          <w:rFonts w:ascii="Arial" w:hAnsi="Arial" w:cs="Arial"/>
        </w:rPr>
      </w:pPr>
      <w:r w:rsidRPr="003F11BC">
        <w:rPr>
          <w:rFonts w:ascii="Arial" w:hAnsi="Arial" w:cs="Arial"/>
        </w:rPr>
        <w:br/>
        <w:t xml:space="preserve">This trend supports Anomaly Haircare’s positioning strategy. By combining </w:t>
      </w:r>
      <w:r w:rsidRPr="003F11BC">
        <w:rPr>
          <w:rFonts w:ascii="Arial" w:hAnsi="Arial" w:cs="Arial"/>
        </w:rPr>
        <w:lastRenderedPageBreak/>
        <w:t xml:space="preserve">affordability with sustainability, the brand </w:t>
      </w:r>
      <w:proofErr w:type="gramStart"/>
      <w:r w:rsidRPr="003F11BC">
        <w:rPr>
          <w:rFonts w:ascii="Arial" w:hAnsi="Arial" w:cs="Arial"/>
        </w:rPr>
        <w:t>is able to</w:t>
      </w:r>
      <w:proofErr w:type="gramEnd"/>
      <w:r w:rsidRPr="003F11BC">
        <w:rPr>
          <w:rFonts w:ascii="Arial" w:hAnsi="Arial" w:cs="Arial"/>
        </w:rPr>
        <w:t xml:space="preserve"> attract both environmentally aware consumers and consumers who are more careful about spending. As a result, the brand </w:t>
      </w:r>
      <w:proofErr w:type="gramStart"/>
      <w:r w:rsidRPr="003F11BC">
        <w:rPr>
          <w:rFonts w:ascii="Arial" w:hAnsi="Arial" w:cs="Arial"/>
        </w:rPr>
        <w:t>is able to</w:t>
      </w:r>
      <w:proofErr w:type="gramEnd"/>
      <w:r w:rsidRPr="003F11BC">
        <w:rPr>
          <w:rFonts w:ascii="Arial" w:hAnsi="Arial" w:cs="Arial"/>
        </w:rPr>
        <w:t xml:space="preserve"> appeal to a wider target market compared to many premium sustainable brands.</w:t>
      </w:r>
    </w:p>
    <w:p w14:paraId="13A32FDA" w14:textId="77777777" w:rsidR="008A40D3" w:rsidRPr="003F11BC" w:rsidRDefault="008A40D3" w:rsidP="008A40D3">
      <w:pPr>
        <w:pBdr>
          <w:bottom w:val="single" w:sz="6" w:space="1" w:color="auto"/>
        </w:pBdr>
        <w:rPr>
          <w:rFonts w:ascii="Arial" w:hAnsi="Arial" w:cs="Arial"/>
        </w:rPr>
      </w:pPr>
      <w:r w:rsidRPr="003F11BC">
        <w:rPr>
          <w:rFonts w:ascii="Arial" w:hAnsi="Arial" w:cs="Arial"/>
        </w:rPr>
        <w:t>The idea of “accessible sustainability” also reflects changing expectations among consumers. Sustainability is no longer seen as an exclusive feature but is increasingly viewed as something brands are expected to provide. This creates pressure on companies to include sustainable practices without raising prices too much. The findings suggest that Anomaly Haircare responds well to this expectation by balancing affordability with environmental responsibility.</w:t>
      </w:r>
    </w:p>
    <w:p w14:paraId="1704FCEF" w14:textId="25D63484" w:rsidR="00C75E82" w:rsidRPr="003F11BC" w:rsidRDefault="00C75E82" w:rsidP="00C75E82">
      <w:pPr>
        <w:pStyle w:val="Heading2"/>
        <w:rPr>
          <w:rFonts w:ascii="Arial" w:hAnsi="Arial" w:cs="Arial"/>
        </w:rPr>
      </w:pPr>
      <w:bookmarkStart w:id="34" w:name="_Toc231813952"/>
      <w:r w:rsidRPr="003F11BC">
        <w:rPr>
          <w:rFonts w:ascii="Arial" w:hAnsi="Arial" w:cs="Arial"/>
        </w:rPr>
        <w:t>4.</w:t>
      </w:r>
      <w:r w:rsidR="00323C61" w:rsidRPr="003F11BC">
        <w:rPr>
          <w:rFonts w:ascii="Arial" w:hAnsi="Arial" w:cs="Arial"/>
        </w:rPr>
        <w:t>2</w:t>
      </w:r>
      <w:r w:rsidRPr="003F11BC">
        <w:rPr>
          <w:rFonts w:ascii="Arial" w:hAnsi="Arial" w:cs="Arial"/>
        </w:rPr>
        <w:t xml:space="preserve"> Sustainability Strategy</w:t>
      </w:r>
      <w:bookmarkEnd w:id="34"/>
    </w:p>
    <w:p w14:paraId="6279E01F" w14:textId="77777777" w:rsidR="00C23D87" w:rsidRPr="003F11BC" w:rsidRDefault="00C23D87" w:rsidP="00C043FE">
      <w:pPr>
        <w:pBdr>
          <w:bottom w:val="single" w:sz="6" w:space="1" w:color="auto"/>
        </w:pBdr>
        <w:rPr>
          <w:rFonts w:ascii="Arial" w:hAnsi="Arial" w:cs="Arial"/>
        </w:rPr>
      </w:pPr>
      <w:r w:rsidRPr="003F11BC">
        <w:rPr>
          <w:rFonts w:ascii="Arial" w:hAnsi="Arial" w:cs="Arial"/>
        </w:rPr>
        <w:t xml:space="preserve">One of the main findings of this research is the important role of sustainability within Anomaly Haircare’s brand strategy. </w:t>
      </w:r>
      <w:r w:rsidRPr="003F11BC">
        <w:rPr>
          <w:rFonts w:ascii="Arial" w:hAnsi="Arial" w:cs="Arial"/>
          <w:b/>
          <w:bCs/>
        </w:rPr>
        <w:t>The brand places strong attention on sustainability in different areas, including packaging, ingredients, and production processes.</w:t>
      </w:r>
      <w:r w:rsidRPr="003F11BC">
        <w:rPr>
          <w:rFonts w:ascii="Arial" w:hAnsi="Arial" w:cs="Arial"/>
        </w:rPr>
        <w:t xml:space="preserve"> This finding is closely connected to the research objective of examining how sustainability contributes to the development of the brand’s identity within the cosmetics industry.</w:t>
      </w:r>
    </w:p>
    <w:p w14:paraId="3892FA4F" w14:textId="77777777" w:rsidR="002E4090" w:rsidRPr="003F11BC" w:rsidRDefault="002E4090" w:rsidP="002E4090">
      <w:pPr>
        <w:pBdr>
          <w:bottom w:val="single" w:sz="6" w:space="1" w:color="auto"/>
        </w:pBdr>
        <w:rPr>
          <w:rFonts w:ascii="Arial" w:hAnsi="Arial" w:cs="Arial"/>
        </w:rPr>
      </w:pPr>
      <w:r w:rsidRPr="003F11BC">
        <w:rPr>
          <w:rFonts w:ascii="Arial" w:hAnsi="Arial" w:cs="Arial"/>
        </w:rPr>
        <w:t xml:space="preserve">In addition, sustainability is </w:t>
      </w:r>
      <w:r w:rsidRPr="003F11BC">
        <w:rPr>
          <w:rFonts w:ascii="Arial" w:hAnsi="Arial" w:cs="Arial"/>
          <w:b/>
          <w:bCs/>
        </w:rPr>
        <w:t xml:space="preserve">presented as a natural part </w:t>
      </w:r>
      <w:r w:rsidRPr="003F11BC">
        <w:rPr>
          <w:rFonts w:ascii="Arial" w:hAnsi="Arial" w:cs="Arial"/>
        </w:rPr>
        <w:t xml:space="preserve">of the brand rather than as a separate marketing feature, which helps maintain consistency in the brand’s overall message. This allows the company to </w:t>
      </w:r>
      <w:r w:rsidRPr="003F11BC">
        <w:rPr>
          <w:rFonts w:ascii="Arial" w:hAnsi="Arial" w:cs="Arial"/>
          <w:b/>
          <w:bCs/>
        </w:rPr>
        <w:t>communicate a clear identity that is strongly connected to environmental responsibility</w:t>
      </w:r>
      <w:r w:rsidRPr="003F11BC">
        <w:rPr>
          <w:rFonts w:ascii="Arial" w:hAnsi="Arial" w:cs="Arial"/>
        </w:rPr>
        <w:t xml:space="preserve">. The findings therefore suggest that sustainability is not only used for promotion but is also linked to the way the brand wants consumers to recognise and understand its values. </w:t>
      </w:r>
    </w:p>
    <w:p w14:paraId="0A1810CE" w14:textId="77777777" w:rsidR="00141A27" w:rsidRPr="003F11BC" w:rsidRDefault="00141A27" w:rsidP="002E4090">
      <w:pPr>
        <w:pBdr>
          <w:bottom w:val="single" w:sz="6" w:space="1" w:color="auto"/>
        </w:pBdr>
        <w:rPr>
          <w:rFonts w:ascii="Arial" w:hAnsi="Arial" w:cs="Arial"/>
        </w:rPr>
      </w:pPr>
    </w:p>
    <w:p w14:paraId="3011CEF1" w14:textId="77777777" w:rsidR="0022058B" w:rsidRPr="003F11BC" w:rsidRDefault="0022058B" w:rsidP="002E4090">
      <w:pPr>
        <w:pBdr>
          <w:bottom w:val="single" w:sz="6" w:space="1" w:color="auto"/>
        </w:pBdr>
        <w:rPr>
          <w:rFonts w:ascii="Arial" w:hAnsi="Arial" w:cs="Arial"/>
        </w:rPr>
      </w:pPr>
      <w:r w:rsidRPr="003F11BC">
        <w:rPr>
          <w:rFonts w:ascii="Arial" w:hAnsi="Arial" w:cs="Arial"/>
        </w:rPr>
        <w:t xml:space="preserve">The findings also reflect wider changes within the cosmetics industry, where consumers increasingly expect brands to show environmental responsibility instead of treating sustainability as an extra benefit. Because of this, many brands are now under pressure to demonstrate genuine commitment through both their actions and communication </w:t>
      </w:r>
      <w:r w:rsidRPr="003F11BC">
        <w:rPr>
          <w:rFonts w:ascii="Arial" w:hAnsi="Arial" w:cs="Arial"/>
          <w:b/>
          <w:bCs/>
        </w:rPr>
        <w:t>(Ottman, 2017)</w:t>
      </w:r>
      <w:r w:rsidRPr="003F11BC">
        <w:rPr>
          <w:rFonts w:ascii="Arial" w:hAnsi="Arial" w:cs="Arial"/>
        </w:rPr>
        <w:t>. This also helps answer the research question related to how sustainability influences consumer perception and brand positioning within the cosmetics market.</w:t>
      </w:r>
    </w:p>
    <w:p w14:paraId="54812FB0" w14:textId="7C2D5CBF" w:rsidR="00C043FE" w:rsidRPr="003F11BC" w:rsidRDefault="0022058B" w:rsidP="0022058B">
      <w:pPr>
        <w:pBdr>
          <w:bottom w:val="single" w:sz="6" w:space="1" w:color="auto"/>
        </w:pBdr>
        <w:rPr>
          <w:rFonts w:ascii="Arial" w:hAnsi="Arial" w:cs="Arial"/>
        </w:rPr>
      </w:pPr>
      <w:r w:rsidRPr="003F11BC">
        <w:rPr>
          <w:rFonts w:ascii="Arial" w:hAnsi="Arial" w:cs="Arial"/>
        </w:rPr>
        <w:t xml:space="preserve">Furthermore, the way sustainability is included across different parts of the brand suggests an effort to create a consistent and believable image. This supports the idea that clear and consistent communication can strengthen consumer trust and improve overall brand perception </w:t>
      </w:r>
      <w:r w:rsidRPr="003F11BC">
        <w:rPr>
          <w:rFonts w:ascii="Arial" w:hAnsi="Arial" w:cs="Arial"/>
          <w:b/>
          <w:bCs/>
        </w:rPr>
        <w:t>(Kapferer, 2012)</w:t>
      </w:r>
      <w:r w:rsidRPr="003F11BC">
        <w:rPr>
          <w:rFonts w:ascii="Arial" w:hAnsi="Arial" w:cs="Arial"/>
        </w:rPr>
        <w:t>.</w:t>
      </w:r>
    </w:p>
    <w:p w14:paraId="753A80A6" w14:textId="73D6F355" w:rsidR="00C75E82" w:rsidRPr="003F11BC" w:rsidRDefault="00C75E82" w:rsidP="006F35B3">
      <w:pPr>
        <w:pStyle w:val="Heading3"/>
        <w:rPr>
          <w:rFonts w:ascii="Arial" w:hAnsi="Arial" w:cs="Arial"/>
        </w:rPr>
      </w:pPr>
      <w:bookmarkStart w:id="35" w:name="_Toc231813953"/>
      <w:r w:rsidRPr="003F11BC">
        <w:rPr>
          <w:rFonts w:ascii="Arial" w:hAnsi="Arial" w:cs="Arial"/>
        </w:rPr>
        <w:t>4.</w:t>
      </w:r>
      <w:r w:rsidR="007B0BCC" w:rsidRPr="003F11BC">
        <w:rPr>
          <w:rFonts w:ascii="Arial" w:hAnsi="Arial" w:cs="Arial"/>
        </w:rPr>
        <w:t>2</w:t>
      </w:r>
      <w:r w:rsidRPr="003F11BC">
        <w:rPr>
          <w:rFonts w:ascii="Arial" w:hAnsi="Arial" w:cs="Arial"/>
        </w:rPr>
        <w:t>.1 Packaging</w:t>
      </w:r>
      <w:bookmarkEnd w:id="35"/>
      <w:r w:rsidR="008E38BA" w:rsidRPr="003F11BC">
        <w:rPr>
          <w:rFonts w:ascii="Arial" w:hAnsi="Arial" w:cs="Arial"/>
        </w:rPr>
        <w:tab/>
      </w:r>
    </w:p>
    <w:p w14:paraId="66BB78DD" w14:textId="77777777" w:rsidR="00EE4550" w:rsidRPr="003F11BC" w:rsidRDefault="00EE4550" w:rsidP="00EE4550">
      <w:pPr>
        <w:pBdr>
          <w:bottom w:val="single" w:sz="6" w:space="1" w:color="auto"/>
        </w:pBdr>
        <w:rPr>
          <w:rFonts w:ascii="Arial" w:hAnsi="Arial" w:cs="Arial"/>
        </w:rPr>
      </w:pPr>
      <w:r w:rsidRPr="003F11BC">
        <w:rPr>
          <w:rFonts w:ascii="Arial" w:hAnsi="Arial" w:cs="Arial"/>
        </w:rPr>
        <w:t xml:space="preserve">The analysis shows that Anomaly Haircare gives strong attention to environmentally friendly packaging. The brand uses bottles made from recycled plastic, which helps address the issue of plastic waste within the cosmetics industry. This reflects wider </w:t>
      </w:r>
      <w:r w:rsidRPr="003F11BC">
        <w:rPr>
          <w:rFonts w:ascii="Arial" w:hAnsi="Arial" w:cs="Arial"/>
        </w:rPr>
        <w:lastRenderedPageBreak/>
        <w:t xml:space="preserve">industry practices where companies are trying to reduce environmental impact by following more sustainable production methods </w:t>
      </w:r>
      <w:r w:rsidRPr="003F11BC">
        <w:rPr>
          <w:rFonts w:ascii="Arial" w:hAnsi="Arial" w:cs="Arial"/>
          <w:b/>
          <w:bCs/>
        </w:rPr>
        <w:t>(UNEP, 2022)</w:t>
      </w:r>
      <w:r w:rsidRPr="003F11BC">
        <w:rPr>
          <w:rFonts w:ascii="Arial" w:hAnsi="Arial" w:cs="Arial"/>
        </w:rPr>
        <w:t>. The findings in this section also relate to the research objective of understanding how sustainability practices contribute to the development of Anomaly Haircare’s brand identity.</w:t>
      </w:r>
    </w:p>
    <w:p w14:paraId="5BF41020" w14:textId="00273B5F" w:rsidR="00EE4550" w:rsidRPr="003F11BC" w:rsidRDefault="00EE4550" w:rsidP="00EE4550">
      <w:pPr>
        <w:pBdr>
          <w:bottom w:val="single" w:sz="6" w:space="1" w:color="auto"/>
        </w:pBdr>
        <w:rPr>
          <w:rFonts w:ascii="Arial" w:hAnsi="Arial" w:cs="Arial"/>
        </w:rPr>
      </w:pPr>
      <w:r w:rsidRPr="003F11BC">
        <w:rPr>
          <w:rFonts w:ascii="Arial" w:hAnsi="Arial" w:cs="Arial"/>
        </w:rPr>
        <w:t>The packaging design is also simple and minimal, which helps reduce the use of unnecessary materials. This fits with consumer preferences for</w:t>
      </w:r>
      <w:r w:rsidRPr="003F11BC">
        <w:rPr>
          <w:rFonts w:ascii="Arial" w:hAnsi="Arial" w:cs="Arial"/>
          <w:b/>
          <w:bCs/>
        </w:rPr>
        <w:t xml:space="preserve"> eco-friendly </w:t>
      </w:r>
      <w:r w:rsidRPr="003F11BC">
        <w:rPr>
          <w:rFonts w:ascii="Arial" w:hAnsi="Arial" w:cs="Arial"/>
        </w:rPr>
        <w:t>products and supports the brand’s sustainability message. The findings suggest that packaging is not only used for practical purposes but also plays an important role in communicating the values of the brand to consumers.</w:t>
      </w:r>
    </w:p>
    <w:p w14:paraId="5AF88D6A" w14:textId="03537096" w:rsidR="00EE4550" w:rsidRPr="003F11BC" w:rsidRDefault="000C43AB" w:rsidP="007A2F57">
      <w:pPr>
        <w:pBdr>
          <w:bottom w:val="single" w:sz="6" w:space="1" w:color="auto"/>
        </w:pBdr>
        <w:rPr>
          <w:rFonts w:ascii="Arial" w:hAnsi="Arial" w:cs="Arial"/>
        </w:rPr>
      </w:pPr>
      <w:r w:rsidRPr="003F11BC">
        <w:rPr>
          <w:rFonts w:ascii="Arial" w:hAnsi="Arial" w:cs="Arial"/>
        </w:rPr>
        <w:t xml:space="preserve">Industry information shows that packaging has a strong influence on how consumers judge sustainability. Research suggests that more than </w:t>
      </w:r>
      <w:r w:rsidRPr="003F11BC">
        <w:rPr>
          <w:rFonts w:ascii="Arial" w:hAnsi="Arial" w:cs="Arial"/>
          <w:b/>
          <w:bCs/>
        </w:rPr>
        <w:t xml:space="preserve">70% of consumers consider sustainable packaging </w:t>
      </w:r>
      <w:r w:rsidRPr="003F11BC">
        <w:rPr>
          <w:rFonts w:ascii="Arial" w:hAnsi="Arial" w:cs="Arial"/>
        </w:rPr>
        <w:t xml:space="preserve">when </w:t>
      </w:r>
      <w:r w:rsidRPr="003F11BC">
        <w:rPr>
          <w:rFonts w:ascii="Arial" w:hAnsi="Arial" w:cs="Arial"/>
          <w:b/>
          <w:bCs/>
        </w:rPr>
        <w:t>choosing cosmetic products</w:t>
      </w:r>
      <w:r w:rsidRPr="003F11BC">
        <w:rPr>
          <w:rFonts w:ascii="Arial" w:hAnsi="Arial" w:cs="Arial"/>
        </w:rPr>
        <w:t xml:space="preserve"> </w:t>
      </w:r>
      <w:r w:rsidRPr="003F11BC">
        <w:rPr>
          <w:rFonts w:ascii="Arial" w:hAnsi="Arial" w:cs="Arial"/>
          <w:b/>
          <w:bCs/>
        </w:rPr>
        <w:t>(Mintel, 2023)</w:t>
      </w:r>
      <w:r w:rsidRPr="003F11BC">
        <w:rPr>
          <w:rFonts w:ascii="Arial" w:hAnsi="Arial" w:cs="Arial"/>
        </w:rPr>
        <w:t>. This helps explain why Anomaly Haircare places significant focus on the use of recycled materials. It also helps answer the research question related to how sustainability influences consumer perception within the cosmetics industry.</w:t>
      </w:r>
    </w:p>
    <w:p w14:paraId="7873DA18" w14:textId="126CAD58" w:rsidR="00B40BC5" w:rsidRPr="003F11BC" w:rsidRDefault="00DB0468" w:rsidP="007A2F57">
      <w:pPr>
        <w:pBdr>
          <w:bottom w:val="single" w:sz="6" w:space="1" w:color="auto"/>
        </w:pBdr>
        <w:rPr>
          <w:rFonts w:ascii="Arial" w:hAnsi="Arial" w:cs="Arial"/>
        </w:rPr>
      </w:pPr>
      <w:r w:rsidRPr="003F11BC">
        <w:rPr>
          <w:rFonts w:ascii="Arial" w:hAnsi="Arial" w:cs="Arial"/>
        </w:rPr>
        <w:t>Moreover, the use of recycled plastic helps reduce waste, which remains a major environmental concern in the cosmetics sector. Plastic packaging contributes heavily to environmental pollution, and brands that actively try to reduce this issue are often viewed more positively by consumers. This suggests that sustainable packaging can strengthen trust and improve the overall image of the brand.</w:t>
      </w:r>
    </w:p>
    <w:p w14:paraId="1A9FB61E" w14:textId="78BC9AFB" w:rsidR="007A2F57" w:rsidRPr="003F11BC" w:rsidRDefault="002351A3" w:rsidP="002351A3">
      <w:pPr>
        <w:pBdr>
          <w:bottom w:val="single" w:sz="6" w:space="1" w:color="auto"/>
        </w:pBdr>
        <w:rPr>
          <w:rFonts w:ascii="Arial" w:hAnsi="Arial" w:cs="Arial"/>
        </w:rPr>
      </w:pPr>
      <w:r w:rsidRPr="003F11BC">
        <w:rPr>
          <w:rFonts w:ascii="Arial" w:hAnsi="Arial" w:cs="Arial"/>
        </w:rPr>
        <w:t xml:space="preserve">However, sustainability in packaging is not only connected to the materials being used. Consumers are becoming </w:t>
      </w:r>
      <w:r w:rsidRPr="003F11BC">
        <w:rPr>
          <w:rFonts w:ascii="Arial" w:hAnsi="Arial" w:cs="Arial"/>
          <w:b/>
          <w:bCs/>
        </w:rPr>
        <w:t>more interested</w:t>
      </w:r>
      <w:r w:rsidRPr="003F11BC">
        <w:rPr>
          <w:rFonts w:ascii="Arial" w:hAnsi="Arial" w:cs="Arial"/>
        </w:rPr>
        <w:t xml:space="preserve"> in the </w:t>
      </w:r>
      <w:r w:rsidRPr="003F11BC">
        <w:rPr>
          <w:rFonts w:ascii="Arial" w:hAnsi="Arial" w:cs="Arial"/>
          <w:b/>
          <w:bCs/>
        </w:rPr>
        <w:t>full lifecycle of packaging, including how it is produced and whether it can be recycled easily after use.</w:t>
      </w:r>
      <w:r w:rsidRPr="003F11BC">
        <w:rPr>
          <w:rFonts w:ascii="Arial" w:hAnsi="Arial" w:cs="Arial"/>
        </w:rPr>
        <w:t xml:space="preserve"> This means that brands need to take a broader approach to sustainability if they want to meet changing consumer expectations.</w:t>
      </w:r>
    </w:p>
    <w:p w14:paraId="3465DAAB" w14:textId="73EB185E" w:rsidR="00C75E82" w:rsidRPr="003F11BC" w:rsidRDefault="00C75E82" w:rsidP="00C043FE">
      <w:pPr>
        <w:pStyle w:val="Heading3"/>
        <w:rPr>
          <w:rFonts w:ascii="Arial" w:hAnsi="Arial" w:cs="Arial"/>
        </w:rPr>
      </w:pPr>
      <w:bookmarkStart w:id="36" w:name="_Toc231813954"/>
      <w:r w:rsidRPr="003F11BC">
        <w:rPr>
          <w:rFonts w:ascii="Arial" w:hAnsi="Arial" w:cs="Arial"/>
        </w:rPr>
        <w:t>4.</w:t>
      </w:r>
      <w:r w:rsidR="007B0BCC" w:rsidRPr="003F11BC">
        <w:rPr>
          <w:rFonts w:ascii="Arial" w:hAnsi="Arial" w:cs="Arial"/>
        </w:rPr>
        <w:t>2</w:t>
      </w:r>
      <w:r w:rsidRPr="003F11BC">
        <w:rPr>
          <w:rFonts w:ascii="Arial" w:hAnsi="Arial" w:cs="Arial"/>
        </w:rPr>
        <w:t>.2 Ingredients and Formulation</w:t>
      </w:r>
      <w:bookmarkEnd w:id="36"/>
      <w:r w:rsidR="00024AC1" w:rsidRPr="003F11BC">
        <w:rPr>
          <w:rFonts w:ascii="Arial" w:hAnsi="Arial" w:cs="Arial"/>
        </w:rPr>
        <w:t xml:space="preserve"> </w:t>
      </w:r>
    </w:p>
    <w:p w14:paraId="72816A9F" w14:textId="77777777" w:rsidR="000502CB" w:rsidRPr="003F11BC" w:rsidRDefault="000502CB" w:rsidP="000754AF">
      <w:pPr>
        <w:pBdr>
          <w:bottom w:val="single" w:sz="6" w:space="1" w:color="auto"/>
        </w:pBdr>
        <w:rPr>
          <w:rFonts w:ascii="Arial" w:hAnsi="Arial" w:cs="Arial"/>
        </w:rPr>
      </w:pPr>
      <w:r w:rsidRPr="003F11BC">
        <w:rPr>
          <w:rFonts w:ascii="Arial" w:hAnsi="Arial" w:cs="Arial"/>
        </w:rPr>
        <w:t xml:space="preserve">Another important finding from the analysis is the brand’s focus on simple and plant-based product formulations. The products are described as being free from chemicals such as parabens and </w:t>
      </w:r>
      <w:proofErr w:type="spellStart"/>
      <w:r w:rsidRPr="003F11BC">
        <w:rPr>
          <w:rFonts w:ascii="Arial" w:hAnsi="Arial" w:cs="Arial"/>
        </w:rPr>
        <w:t>sulfates</w:t>
      </w:r>
      <w:proofErr w:type="spellEnd"/>
      <w:r w:rsidRPr="003F11BC">
        <w:rPr>
          <w:rFonts w:ascii="Arial" w:hAnsi="Arial" w:cs="Arial"/>
        </w:rPr>
        <w:t>, which links closely with the growing clean beauty trend. This finding also connects with the research objective of exploring how sustainability and product development influence the overall brand identity of Anomaly Haircare within the cosmetics industry.</w:t>
      </w:r>
    </w:p>
    <w:p w14:paraId="561A504F" w14:textId="77777777" w:rsidR="000502CB" w:rsidRPr="003F11BC" w:rsidRDefault="000502CB" w:rsidP="000754AF">
      <w:pPr>
        <w:pBdr>
          <w:bottom w:val="single" w:sz="6" w:space="1" w:color="auto"/>
        </w:pBdr>
        <w:rPr>
          <w:rFonts w:ascii="Arial" w:hAnsi="Arial" w:cs="Arial"/>
        </w:rPr>
      </w:pPr>
      <w:r w:rsidRPr="003F11BC">
        <w:rPr>
          <w:rFonts w:ascii="Arial" w:hAnsi="Arial" w:cs="Arial"/>
        </w:rPr>
        <w:t xml:space="preserve">The use of natural ingredients, including aloe vera and botanical extracts, reflects growing consumer interest in products that are considered safer and more transparent. This approach helps support the image of the brand as both environmentally responsible and health-conscious </w:t>
      </w:r>
      <w:r w:rsidRPr="003F11BC">
        <w:rPr>
          <w:rFonts w:ascii="Arial" w:hAnsi="Arial" w:cs="Arial"/>
          <w:b/>
          <w:bCs/>
        </w:rPr>
        <w:t>(Ottman, 2017)</w:t>
      </w:r>
      <w:r w:rsidRPr="003F11BC">
        <w:rPr>
          <w:rFonts w:ascii="Arial" w:hAnsi="Arial" w:cs="Arial"/>
        </w:rPr>
        <w:t>. The findings further suggest that the choice of ingredients has an influence on how consumers understand the brand and the values it represents.</w:t>
      </w:r>
    </w:p>
    <w:p w14:paraId="35B62306" w14:textId="77777777" w:rsidR="002B67DF" w:rsidRPr="003F11BC" w:rsidRDefault="002B67DF" w:rsidP="006F35B3">
      <w:pPr>
        <w:pBdr>
          <w:bottom w:val="single" w:sz="6" w:space="1" w:color="auto"/>
        </w:pBdr>
        <w:rPr>
          <w:rFonts w:ascii="Arial" w:hAnsi="Arial" w:cs="Arial"/>
        </w:rPr>
      </w:pPr>
      <w:r w:rsidRPr="003F11BC">
        <w:rPr>
          <w:rFonts w:ascii="Arial" w:hAnsi="Arial" w:cs="Arial"/>
        </w:rPr>
        <w:lastRenderedPageBreak/>
        <w:t xml:space="preserve">The clean beauty movement has become more noticeable in recent years. Industry information suggests that around 50% of consumers actively search for products containing natural or organic ingredients </w:t>
      </w:r>
      <w:r w:rsidRPr="003F11BC">
        <w:rPr>
          <w:rFonts w:ascii="Arial" w:hAnsi="Arial" w:cs="Arial"/>
          <w:b/>
          <w:bCs/>
        </w:rPr>
        <w:t>(Statista, 2023)</w:t>
      </w:r>
      <w:r w:rsidRPr="003F11BC">
        <w:rPr>
          <w:rFonts w:ascii="Arial" w:hAnsi="Arial" w:cs="Arial"/>
        </w:rPr>
        <w:t>. This trend helps explain why Anomaly Haircare gives considerable attention to plant-based formulations. It also helps answer the research question linked to how sustainability affects consumer perception and purchasing behaviour within the cosmetics market.</w:t>
      </w:r>
    </w:p>
    <w:p w14:paraId="1ADBED8A" w14:textId="77777777" w:rsidR="002B67DF" w:rsidRPr="003F11BC" w:rsidRDefault="002B67DF" w:rsidP="006F35B3">
      <w:pPr>
        <w:pBdr>
          <w:bottom w:val="single" w:sz="6" w:space="1" w:color="auto"/>
        </w:pBdr>
        <w:rPr>
          <w:rFonts w:ascii="Arial" w:hAnsi="Arial" w:cs="Arial"/>
        </w:rPr>
      </w:pPr>
      <w:r w:rsidRPr="003F11BC">
        <w:rPr>
          <w:rFonts w:ascii="Arial" w:hAnsi="Arial" w:cs="Arial"/>
        </w:rPr>
        <w:t>In addition, avoiding certain chemicals may help strengthen consumer trust. Many consumers associate natural ingredients with safety and health benefits, even though opinions about product effectiveness can vary. These perceptions often influence purchasing decisions and shape overall attitudes towards cosmetic brands.</w:t>
      </w:r>
    </w:p>
    <w:p w14:paraId="73628C62" w14:textId="0011F040" w:rsidR="000754AF" w:rsidRPr="003F11BC" w:rsidRDefault="002B67DF" w:rsidP="006F35B3">
      <w:pPr>
        <w:pBdr>
          <w:bottom w:val="single" w:sz="6" w:space="1" w:color="auto"/>
        </w:pBdr>
        <w:rPr>
          <w:rFonts w:ascii="Arial" w:hAnsi="Arial" w:cs="Arial"/>
        </w:rPr>
      </w:pPr>
      <w:r w:rsidRPr="003F11BC">
        <w:rPr>
          <w:rFonts w:ascii="Arial" w:hAnsi="Arial" w:cs="Arial"/>
        </w:rPr>
        <w:t xml:space="preserve">At the same time, clean beauty products can create challenges for brands. Some consumers may still question whether natural formulations provide the same level of effectiveness as more traditional products. This highlights the need to maintain a balance between sustainability and product performance </w:t>
      </w:r>
      <w:proofErr w:type="gramStart"/>
      <w:r w:rsidRPr="003F11BC">
        <w:rPr>
          <w:rFonts w:ascii="Arial" w:hAnsi="Arial" w:cs="Arial"/>
        </w:rPr>
        <w:t>in order to</w:t>
      </w:r>
      <w:proofErr w:type="gramEnd"/>
      <w:r w:rsidRPr="003F11BC">
        <w:rPr>
          <w:rFonts w:ascii="Arial" w:hAnsi="Arial" w:cs="Arial"/>
        </w:rPr>
        <w:t xml:space="preserve"> meet consumer expectations successfully.</w:t>
      </w:r>
    </w:p>
    <w:p w14:paraId="4D775FEC" w14:textId="326838BB" w:rsidR="00C75E82" w:rsidRPr="003F11BC" w:rsidRDefault="00C75E82" w:rsidP="004706E9">
      <w:pPr>
        <w:pStyle w:val="Heading3"/>
        <w:rPr>
          <w:rFonts w:ascii="Arial" w:hAnsi="Arial" w:cs="Arial"/>
        </w:rPr>
      </w:pPr>
      <w:bookmarkStart w:id="37" w:name="_Toc231813955"/>
      <w:r w:rsidRPr="003F11BC">
        <w:rPr>
          <w:rFonts w:ascii="Arial" w:hAnsi="Arial" w:cs="Arial"/>
        </w:rPr>
        <w:t>4.</w:t>
      </w:r>
      <w:r w:rsidR="007B0BCC" w:rsidRPr="003F11BC">
        <w:rPr>
          <w:rFonts w:ascii="Arial" w:hAnsi="Arial" w:cs="Arial"/>
        </w:rPr>
        <w:t>2</w:t>
      </w:r>
      <w:r w:rsidRPr="003F11BC">
        <w:rPr>
          <w:rFonts w:ascii="Arial" w:hAnsi="Arial" w:cs="Arial"/>
        </w:rPr>
        <w:t>.3 Transparency</w:t>
      </w:r>
      <w:bookmarkEnd w:id="37"/>
    </w:p>
    <w:p w14:paraId="7B15A1FF" w14:textId="77777777" w:rsidR="00DF7224" w:rsidRPr="003F11BC" w:rsidRDefault="00DF7224" w:rsidP="00C75E82">
      <w:pPr>
        <w:pBdr>
          <w:bottom w:val="single" w:sz="6" w:space="1" w:color="auto"/>
        </w:pBdr>
        <w:rPr>
          <w:rFonts w:ascii="Arial" w:hAnsi="Arial" w:cs="Arial"/>
        </w:rPr>
      </w:pPr>
      <w:r w:rsidRPr="003F11BC">
        <w:rPr>
          <w:rFonts w:ascii="Arial" w:hAnsi="Arial" w:cs="Arial"/>
        </w:rPr>
        <w:t>Transparency is another important theme identified within the brand’s communication strategy. The brand shares clear information about its ingredients and sustainability practices, which helps create trust among consumers. This finding is linked to the research objective of understanding how communication strategies contribute to the development of Anomaly Haircare’s brand identity within the cosmetics industry.</w:t>
      </w:r>
    </w:p>
    <w:p w14:paraId="5EAEF8DC" w14:textId="02232636" w:rsidR="00C75E82" w:rsidRPr="003F11BC" w:rsidRDefault="00EB6EEE" w:rsidP="00C75E82">
      <w:pPr>
        <w:pBdr>
          <w:bottom w:val="single" w:sz="6" w:space="1" w:color="auto"/>
        </w:pBdr>
        <w:rPr>
          <w:rFonts w:ascii="Arial" w:hAnsi="Arial" w:cs="Arial"/>
        </w:rPr>
      </w:pPr>
      <w:r w:rsidRPr="003F11BC">
        <w:rPr>
          <w:rFonts w:ascii="Arial" w:hAnsi="Arial" w:cs="Arial"/>
        </w:rPr>
        <w:t xml:space="preserve">This is especially important because concerns about greenwashing have increased in recent years, and many consumers are becoming more doubtful about environmental claims made by brands. By maintaining transparent communication, Anomaly Haircare </w:t>
      </w:r>
      <w:proofErr w:type="gramStart"/>
      <w:r w:rsidRPr="003F11BC">
        <w:rPr>
          <w:rFonts w:ascii="Arial" w:hAnsi="Arial" w:cs="Arial"/>
        </w:rPr>
        <w:t>is able to</w:t>
      </w:r>
      <w:proofErr w:type="gramEnd"/>
      <w:r w:rsidRPr="003F11BC">
        <w:rPr>
          <w:rFonts w:ascii="Arial" w:hAnsi="Arial" w:cs="Arial"/>
        </w:rPr>
        <w:t xml:space="preserve"> strengthen its credibility and separate itself from competitors that may appear less genuine </w:t>
      </w:r>
      <w:r w:rsidRPr="003F11BC">
        <w:rPr>
          <w:rFonts w:ascii="Arial" w:hAnsi="Arial" w:cs="Arial"/>
          <w:b/>
          <w:bCs/>
        </w:rPr>
        <w:t>(Delmas and Burbano, 2011)</w:t>
      </w:r>
      <w:r w:rsidRPr="003F11BC">
        <w:rPr>
          <w:rFonts w:ascii="Arial" w:hAnsi="Arial" w:cs="Arial"/>
        </w:rPr>
        <w:t>. The findings also help answer the research question related to how transparency and sustainability influence consumer perception of the brand.</w:t>
      </w:r>
    </w:p>
    <w:p w14:paraId="3A47CD95" w14:textId="77777777" w:rsidR="00EB6EEE" w:rsidRPr="003F11BC" w:rsidRDefault="00EB6EEE" w:rsidP="007A20BE">
      <w:pPr>
        <w:pBdr>
          <w:bottom w:val="single" w:sz="6" w:space="1" w:color="auto"/>
        </w:pBdr>
        <w:rPr>
          <w:rFonts w:ascii="Arial" w:hAnsi="Arial" w:cs="Arial"/>
        </w:rPr>
      </w:pPr>
      <w:r w:rsidRPr="003F11BC">
        <w:rPr>
          <w:rFonts w:ascii="Arial" w:hAnsi="Arial" w:cs="Arial"/>
        </w:rPr>
        <w:t xml:space="preserve">Consumer scepticism towards sustainability claims has increased noticeably. Research shows that more than </w:t>
      </w:r>
      <w:r w:rsidRPr="003F11BC">
        <w:rPr>
          <w:rFonts w:ascii="Arial" w:hAnsi="Arial" w:cs="Arial"/>
          <w:b/>
          <w:bCs/>
        </w:rPr>
        <w:t>40% of consumers do not completely trust</w:t>
      </w:r>
      <w:r w:rsidRPr="003F11BC">
        <w:rPr>
          <w:rFonts w:ascii="Arial" w:hAnsi="Arial" w:cs="Arial"/>
        </w:rPr>
        <w:t xml:space="preserve"> environmental claims made by cosmetic brands </w:t>
      </w:r>
      <w:r w:rsidRPr="003F11BC">
        <w:rPr>
          <w:rFonts w:ascii="Arial" w:hAnsi="Arial" w:cs="Arial"/>
          <w:b/>
          <w:bCs/>
        </w:rPr>
        <w:t>(Delmas and Burbano, 2011)</w:t>
      </w:r>
      <w:r w:rsidRPr="003F11BC">
        <w:rPr>
          <w:rFonts w:ascii="Arial" w:hAnsi="Arial" w:cs="Arial"/>
        </w:rPr>
        <w:t>. This demonstrates why transparency has become an important factor in building credibility and strengthening consumer confidence.</w:t>
      </w:r>
    </w:p>
    <w:p w14:paraId="0343043F" w14:textId="15D74C5B" w:rsidR="007A20BE" w:rsidRPr="003F11BC" w:rsidRDefault="00495BEC" w:rsidP="00495BEC">
      <w:pPr>
        <w:pBdr>
          <w:bottom w:val="single" w:sz="6" w:space="1" w:color="auto"/>
        </w:pBdr>
        <w:rPr>
          <w:rFonts w:ascii="Arial" w:hAnsi="Arial" w:cs="Arial"/>
        </w:rPr>
      </w:pPr>
      <w:r w:rsidRPr="003F11BC">
        <w:rPr>
          <w:rFonts w:ascii="Arial" w:hAnsi="Arial" w:cs="Arial"/>
        </w:rPr>
        <w:t>Anomaly Haircare’s simple and direct communication helps reduce some of this scepticism. By avoiding complicated or exaggerated claims, the brand presents itself in a more honest and trustworthy way. This approach appears to work well within the current market environment, where consumers place strong value on authenticity and clear communication.</w:t>
      </w:r>
    </w:p>
    <w:p w14:paraId="798E00FC" w14:textId="548EF807" w:rsidR="00C75E82" w:rsidRPr="003F11BC" w:rsidRDefault="00C75E82" w:rsidP="00C75E82">
      <w:pPr>
        <w:pStyle w:val="Heading2"/>
        <w:rPr>
          <w:rFonts w:ascii="Arial" w:hAnsi="Arial" w:cs="Arial"/>
        </w:rPr>
      </w:pPr>
      <w:bookmarkStart w:id="38" w:name="_Toc231813956"/>
      <w:r w:rsidRPr="003F11BC">
        <w:rPr>
          <w:rFonts w:ascii="Arial" w:hAnsi="Arial" w:cs="Arial"/>
        </w:rPr>
        <w:lastRenderedPageBreak/>
        <w:t>4.</w:t>
      </w:r>
      <w:r w:rsidR="007B0BCC" w:rsidRPr="003F11BC">
        <w:rPr>
          <w:rFonts w:ascii="Arial" w:hAnsi="Arial" w:cs="Arial"/>
        </w:rPr>
        <w:t>3</w:t>
      </w:r>
      <w:r w:rsidRPr="003F11BC">
        <w:rPr>
          <w:rFonts w:ascii="Arial" w:hAnsi="Arial" w:cs="Arial"/>
        </w:rPr>
        <w:t xml:space="preserve"> Product Development</w:t>
      </w:r>
      <w:bookmarkEnd w:id="38"/>
    </w:p>
    <w:p w14:paraId="5F780B5C" w14:textId="77777777" w:rsidR="00332B38" w:rsidRPr="003F11BC" w:rsidRDefault="00332B38" w:rsidP="00332B38">
      <w:pPr>
        <w:pBdr>
          <w:bottom w:val="single" w:sz="6" w:space="1" w:color="auto"/>
        </w:pBdr>
        <w:rPr>
          <w:rFonts w:ascii="Arial" w:hAnsi="Arial" w:cs="Arial"/>
        </w:rPr>
      </w:pPr>
      <w:r w:rsidRPr="003F11BC">
        <w:rPr>
          <w:rFonts w:ascii="Arial" w:hAnsi="Arial" w:cs="Arial"/>
        </w:rPr>
        <w:t xml:space="preserve">The findings show that Anomaly Haircare follows a practical and consumer-focused approach to product development. Instead of offering </w:t>
      </w:r>
      <w:proofErr w:type="gramStart"/>
      <w:r w:rsidRPr="003F11BC">
        <w:rPr>
          <w:rFonts w:ascii="Arial" w:hAnsi="Arial" w:cs="Arial"/>
        </w:rPr>
        <w:t>a large number of</w:t>
      </w:r>
      <w:proofErr w:type="gramEnd"/>
      <w:r w:rsidRPr="003F11BC">
        <w:rPr>
          <w:rFonts w:ascii="Arial" w:hAnsi="Arial" w:cs="Arial"/>
        </w:rPr>
        <w:t xml:space="preserve"> highly specialised products, the brand concentrates on essential haircare items that address common consumer needs. This finding is connected to the research objective of examining how product development contributes to the overall brand management strategy of Anomaly Haircare within the cosmetics industry.</w:t>
      </w:r>
    </w:p>
    <w:p w14:paraId="1B58AE07" w14:textId="77777777" w:rsidR="00332B38" w:rsidRPr="003F11BC" w:rsidRDefault="00332B38" w:rsidP="00332B38">
      <w:pPr>
        <w:pBdr>
          <w:bottom w:val="single" w:sz="6" w:space="1" w:color="auto"/>
        </w:pBdr>
        <w:rPr>
          <w:rFonts w:ascii="Arial" w:hAnsi="Arial" w:cs="Arial"/>
        </w:rPr>
      </w:pPr>
      <w:r w:rsidRPr="003F11BC">
        <w:rPr>
          <w:rFonts w:ascii="Arial" w:hAnsi="Arial" w:cs="Arial"/>
        </w:rPr>
        <w:t>This simplified product range reflects a deliberate effort to reduce unnecessary complexity and improve accessibility for consumers. It also supports sustainability goals by helping to reduce overproduction and unnecessary waste. The findings suggest that the brand aims to provide products that are easy for consumers to understand and use in their everyday routines.</w:t>
      </w:r>
    </w:p>
    <w:p w14:paraId="341901B5" w14:textId="77777777" w:rsidR="00332B38" w:rsidRPr="003F11BC" w:rsidRDefault="00332B38" w:rsidP="00332B38">
      <w:pPr>
        <w:pBdr>
          <w:bottom w:val="single" w:sz="6" w:space="1" w:color="auto"/>
        </w:pBdr>
        <w:rPr>
          <w:rFonts w:ascii="Arial" w:hAnsi="Arial" w:cs="Arial"/>
        </w:rPr>
      </w:pPr>
      <w:r w:rsidRPr="003F11BC">
        <w:rPr>
          <w:rFonts w:ascii="Arial" w:hAnsi="Arial" w:cs="Arial"/>
        </w:rPr>
        <w:t>In addition, the brand places strong attention on product effectiveness alongside sustainability. This is important because many consumers are unwilling to sacrifice product performance even when they value environmental responsibility. The analysis suggests that Anomaly Haircare attempts to balance these factors by offering products that are both functional and environmentally friendly. This also helps answer the research question related to how sustainability and product quality influence consumer perception of the brand.</w:t>
      </w:r>
    </w:p>
    <w:p w14:paraId="3E635B50" w14:textId="77777777" w:rsidR="00332B38" w:rsidRPr="003F11BC" w:rsidRDefault="00332B38" w:rsidP="00332B38">
      <w:pPr>
        <w:pBdr>
          <w:bottom w:val="single" w:sz="6" w:space="1" w:color="auto"/>
        </w:pBdr>
        <w:rPr>
          <w:rFonts w:ascii="Arial" w:hAnsi="Arial" w:cs="Arial"/>
        </w:rPr>
      </w:pPr>
      <w:r w:rsidRPr="003F11BC">
        <w:rPr>
          <w:rFonts w:ascii="Arial" w:hAnsi="Arial" w:cs="Arial"/>
        </w:rPr>
        <w:t>The focus on essential products also reflects wider changes in consumer behaviour. Many consumers are becoming more interested in simplified beauty routines and are trying to avoid excessive product consumption. This trend is often linked to the idea of “minimalist beauty,” where consumers place greater importance on quality rather than quantity.</w:t>
      </w:r>
    </w:p>
    <w:p w14:paraId="04B2EEBF" w14:textId="77777777" w:rsidR="00332B38" w:rsidRPr="003F11BC" w:rsidRDefault="00332B38" w:rsidP="00332B38">
      <w:pPr>
        <w:pBdr>
          <w:bottom w:val="single" w:sz="6" w:space="1" w:color="auto"/>
        </w:pBdr>
        <w:rPr>
          <w:rFonts w:ascii="Arial" w:hAnsi="Arial" w:cs="Arial"/>
        </w:rPr>
      </w:pPr>
      <w:r w:rsidRPr="003F11BC">
        <w:rPr>
          <w:rFonts w:ascii="Arial" w:hAnsi="Arial" w:cs="Arial"/>
        </w:rPr>
        <w:t>From a sustainability point of view, reducing the number of products can also help minimise waste and improve production efficiency. This approach may support both environmental and economic sustainability, while also helping the brand maintain a clearer and more focused product identity.</w:t>
      </w:r>
    </w:p>
    <w:p w14:paraId="2EC79788" w14:textId="792BE131" w:rsidR="00C75E82" w:rsidRPr="003F11BC" w:rsidRDefault="00C75E82" w:rsidP="00C75E82">
      <w:pPr>
        <w:pStyle w:val="Heading2"/>
        <w:rPr>
          <w:rFonts w:ascii="Arial" w:hAnsi="Arial" w:cs="Arial"/>
        </w:rPr>
      </w:pPr>
      <w:bookmarkStart w:id="39" w:name="_Toc231813957"/>
      <w:r w:rsidRPr="003F11BC">
        <w:rPr>
          <w:rFonts w:ascii="Arial" w:hAnsi="Arial" w:cs="Arial"/>
        </w:rPr>
        <w:t>4.</w:t>
      </w:r>
      <w:r w:rsidR="007B0BCC" w:rsidRPr="003F11BC">
        <w:rPr>
          <w:rFonts w:ascii="Arial" w:hAnsi="Arial" w:cs="Arial"/>
        </w:rPr>
        <w:t>4</w:t>
      </w:r>
      <w:r w:rsidRPr="003F11BC">
        <w:rPr>
          <w:rFonts w:ascii="Arial" w:hAnsi="Arial" w:cs="Arial"/>
        </w:rPr>
        <w:t xml:space="preserve"> Pricing Strategy</w:t>
      </w:r>
      <w:bookmarkEnd w:id="39"/>
    </w:p>
    <w:p w14:paraId="4EAF52CB" w14:textId="6087972E" w:rsidR="00D32408" w:rsidRPr="003F11BC" w:rsidRDefault="008358D5" w:rsidP="00C75E82">
      <w:pPr>
        <w:pBdr>
          <w:bottom w:val="single" w:sz="6" w:space="1" w:color="auto"/>
        </w:pBdr>
        <w:rPr>
          <w:rFonts w:ascii="Arial" w:hAnsi="Arial" w:cs="Arial"/>
        </w:rPr>
      </w:pPr>
      <w:r w:rsidRPr="003F11BC">
        <w:rPr>
          <w:rFonts w:ascii="Arial" w:hAnsi="Arial" w:cs="Arial"/>
        </w:rPr>
        <w:t xml:space="preserve">Pricing is an important part of Anomaly Haircare’s overall brand strategy. The findings show that the brand follows a </w:t>
      </w:r>
      <w:r w:rsidRPr="003F11BC">
        <w:rPr>
          <w:rFonts w:ascii="Arial" w:hAnsi="Arial" w:cs="Arial"/>
          <w:b/>
          <w:bCs/>
        </w:rPr>
        <w:t xml:space="preserve">competitive pricing approach </w:t>
      </w:r>
      <w:r w:rsidRPr="003F11BC">
        <w:rPr>
          <w:rFonts w:ascii="Arial" w:hAnsi="Arial" w:cs="Arial"/>
        </w:rPr>
        <w:t xml:space="preserve">and </w:t>
      </w:r>
      <w:r w:rsidRPr="003F11BC">
        <w:rPr>
          <w:rFonts w:ascii="Arial" w:hAnsi="Arial" w:cs="Arial"/>
          <w:b/>
          <w:bCs/>
        </w:rPr>
        <w:t>positions itself</w:t>
      </w:r>
      <w:r w:rsidRPr="003F11BC">
        <w:rPr>
          <w:rFonts w:ascii="Arial" w:hAnsi="Arial" w:cs="Arial"/>
        </w:rPr>
        <w:t xml:space="preserve"> below many other sustainable brands within the cosmetics market. This finding is linked to the research objective of analysing how pricing and accessibility contribute to the brand management strategy of Anomaly Haircare.</w:t>
      </w:r>
    </w:p>
    <w:p w14:paraId="6BFD6C30" w14:textId="0F53D0C2" w:rsidR="0087129C" w:rsidRPr="003F11BC" w:rsidRDefault="0087129C" w:rsidP="00E05B8F">
      <w:pPr>
        <w:pBdr>
          <w:bottom w:val="single" w:sz="6" w:space="1" w:color="auto"/>
        </w:pBdr>
        <w:rPr>
          <w:rFonts w:ascii="Arial" w:hAnsi="Arial" w:cs="Arial"/>
        </w:rPr>
      </w:pPr>
      <w:r w:rsidRPr="003F11BC">
        <w:rPr>
          <w:rFonts w:ascii="Arial" w:hAnsi="Arial" w:cs="Arial"/>
        </w:rPr>
        <w:t xml:space="preserve">Industry information suggests that price continues to be one of the main factors influencing consumer purchasing decisions. </w:t>
      </w:r>
      <w:r w:rsidRPr="003F11BC">
        <w:rPr>
          <w:rFonts w:ascii="Arial" w:hAnsi="Arial" w:cs="Arial"/>
          <w:b/>
          <w:bCs/>
        </w:rPr>
        <w:t>Around 65% of consumers consider price</w:t>
      </w:r>
      <w:r w:rsidRPr="003F11BC">
        <w:rPr>
          <w:rFonts w:ascii="Arial" w:hAnsi="Arial" w:cs="Arial"/>
        </w:rPr>
        <w:t xml:space="preserve"> to be a key factor when selecting cosmetic products </w:t>
      </w:r>
      <w:r w:rsidRPr="003F11BC">
        <w:rPr>
          <w:rFonts w:ascii="Arial" w:hAnsi="Arial" w:cs="Arial"/>
          <w:b/>
          <w:bCs/>
        </w:rPr>
        <w:t>(Statista, 2023)</w:t>
      </w:r>
      <w:r w:rsidRPr="003F11BC">
        <w:rPr>
          <w:rFonts w:ascii="Arial" w:hAnsi="Arial" w:cs="Arial"/>
        </w:rPr>
        <w:t xml:space="preserve">. This helps explain why Anomaly Haircare focuses strongly on affordability as part of its </w:t>
      </w:r>
      <w:r w:rsidRPr="003F11BC">
        <w:rPr>
          <w:rFonts w:ascii="Arial" w:hAnsi="Arial" w:cs="Arial"/>
        </w:rPr>
        <w:lastRenderedPageBreak/>
        <w:t>market positioning. It also helps answer the research question related to how pricing influences consumer behaviour within the sustainable cosmetics industry.</w:t>
      </w:r>
    </w:p>
    <w:p w14:paraId="1DE8AF42" w14:textId="49A32225" w:rsidR="0087129C" w:rsidRPr="003F11BC" w:rsidRDefault="0050429C" w:rsidP="00C75E82">
      <w:pPr>
        <w:pBdr>
          <w:bottom w:val="single" w:sz="6" w:space="1" w:color="auto"/>
        </w:pBdr>
        <w:rPr>
          <w:rFonts w:ascii="Arial" w:hAnsi="Arial" w:cs="Arial"/>
        </w:rPr>
      </w:pPr>
      <w:r w:rsidRPr="003F11BC">
        <w:rPr>
          <w:rFonts w:ascii="Arial" w:hAnsi="Arial" w:cs="Arial"/>
        </w:rPr>
        <w:t>By offering products at affordable prices, Anomaly Haircare increases accessibility and appeals to a wider group of consumers. This strategy appears particularly effective for attracting individuals who are interested in sustainable products but are not willing to pay premium prices. The findings suggest that the brand attempts to make sustainable beauty products more available to everyday consumers rather than limiting them to higher-income groups.</w:t>
      </w:r>
    </w:p>
    <w:p w14:paraId="3C2F4EE9" w14:textId="77777777" w:rsidR="008C09F1" w:rsidRPr="003F11BC" w:rsidRDefault="0050429C" w:rsidP="008C09F1">
      <w:pPr>
        <w:pBdr>
          <w:bottom w:val="single" w:sz="6" w:space="1" w:color="auto"/>
        </w:pBdr>
        <w:rPr>
          <w:rFonts w:ascii="Arial" w:hAnsi="Arial" w:cs="Arial"/>
        </w:rPr>
      </w:pPr>
      <w:r w:rsidRPr="003F11BC">
        <w:rPr>
          <w:rFonts w:ascii="Arial" w:hAnsi="Arial" w:cs="Arial"/>
        </w:rPr>
        <w:t xml:space="preserve">This pricing approach also allows the brand to target price-sensitive consumers who may not normally purchase environmentally friendly cosmetic products. By reducing the price barrier, the brand </w:t>
      </w:r>
      <w:proofErr w:type="gramStart"/>
      <w:r w:rsidRPr="003F11BC">
        <w:rPr>
          <w:rFonts w:ascii="Arial" w:hAnsi="Arial" w:cs="Arial"/>
        </w:rPr>
        <w:t>is able to</w:t>
      </w:r>
      <w:proofErr w:type="gramEnd"/>
      <w:r w:rsidRPr="003F11BC">
        <w:rPr>
          <w:rFonts w:ascii="Arial" w:hAnsi="Arial" w:cs="Arial"/>
        </w:rPr>
        <w:t xml:space="preserve"> expand the potential market for sustainable haircare products and strengthen its position within the mass-market segment.</w:t>
      </w:r>
    </w:p>
    <w:p w14:paraId="72AAB473" w14:textId="4127256C" w:rsidR="008C09F1" w:rsidRPr="003F11BC" w:rsidRDefault="008C09F1" w:rsidP="008C09F1">
      <w:pPr>
        <w:pBdr>
          <w:bottom w:val="single" w:sz="6" w:space="1" w:color="auto"/>
        </w:pBdr>
        <w:rPr>
          <w:rFonts w:ascii="Arial" w:hAnsi="Arial" w:cs="Arial"/>
        </w:rPr>
      </w:pPr>
      <w:r w:rsidRPr="003F11BC">
        <w:rPr>
          <w:rFonts w:ascii="Arial" w:hAnsi="Arial" w:cs="Arial"/>
        </w:rPr>
        <w:t>However, this strategy may also create certain challenges for the company. Maintaining sustainable practices while keeping prices affordable requires careful resource management and efficient production processes. Even with these challenges, the findings suggest that Anomaly Haircare has been able to position itself successfully as a more affordable option within the sustainable beauty market.</w:t>
      </w:r>
    </w:p>
    <w:p w14:paraId="15B20CB9" w14:textId="5DB87D0B" w:rsidR="00C75E82" w:rsidRPr="003F11BC" w:rsidRDefault="00C75E82" w:rsidP="00141F94">
      <w:pPr>
        <w:pStyle w:val="Heading2"/>
        <w:rPr>
          <w:rFonts w:ascii="Arial" w:hAnsi="Arial" w:cs="Arial"/>
        </w:rPr>
      </w:pPr>
      <w:bookmarkStart w:id="40" w:name="_Toc231813958"/>
      <w:r w:rsidRPr="003F11BC">
        <w:rPr>
          <w:rFonts w:ascii="Arial" w:hAnsi="Arial" w:cs="Arial"/>
        </w:rPr>
        <w:t>4.</w:t>
      </w:r>
      <w:r w:rsidR="007B0BCC" w:rsidRPr="003F11BC">
        <w:rPr>
          <w:rFonts w:ascii="Arial" w:hAnsi="Arial" w:cs="Arial"/>
        </w:rPr>
        <w:t>5</w:t>
      </w:r>
      <w:r w:rsidRPr="003F11BC">
        <w:rPr>
          <w:rFonts w:ascii="Arial" w:hAnsi="Arial" w:cs="Arial"/>
        </w:rPr>
        <w:t xml:space="preserve"> Marketing Communication</w:t>
      </w:r>
      <w:bookmarkEnd w:id="40"/>
    </w:p>
    <w:p w14:paraId="6F60B728" w14:textId="017A9EE5" w:rsidR="00AF36DD" w:rsidRPr="003F11BC" w:rsidRDefault="000C779F" w:rsidP="00E63CD3">
      <w:pPr>
        <w:pBdr>
          <w:bottom w:val="single" w:sz="6" w:space="1" w:color="auto"/>
        </w:pBdr>
        <w:rPr>
          <w:rFonts w:ascii="Arial" w:hAnsi="Arial" w:cs="Arial"/>
        </w:rPr>
      </w:pPr>
      <w:r w:rsidRPr="003F11BC">
        <w:rPr>
          <w:rFonts w:ascii="Arial" w:hAnsi="Arial" w:cs="Arial"/>
        </w:rPr>
        <w:t xml:space="preserve">The analysis shows that digital marketing plays an important role in Anomaly Haircare’s overall brand strategy. Research suggests that more than 80% of beauty consumers are influenced by social media platforms when making purchasing decisions </w:t>
      </w:r>
      <w:r w:rsidRPr="003F11BC">
        <w:rPr>
          <w:rFonts w:ascii="Arial" w:hAnsi="Arial" w:cs="Arial"/>
          <w:b/>
          <w:bCs/>
        </w:rPr>
        <w:t>(Chaffey and Ellis-Chadwick, 2019)</w:t>
      </w:r>
      <w:r w:rsidRPr="003F11BC">
        <w:rPr>
          <w:rFonts w:ascii="Arial" w:hAnsi="Arial" w:cs="Arial"/>
        </w:rPr>
        <w:t>. This demonstrates the importance of maintaining a strong digital presence within the cosmetics industry. The findings also connect with the research objective of examining how marketing communication contributes to the development of Anomaly Haircare’s brand identity and consumer engagement.</w:t>
      </w:r>
    </w:p>
    <w:p w14:paraId="1FD28DDD" w14:textId="77777777" w:rsidR="000C779F" w:rsidRPr="003F11BC" w:rsidRDefault="000C779F" w:rsidP="000C779F">
      <w:pPr>
        <w:pBdr>
          <w:bottom w:val="single" w:sz="6" w:space="1" w:color="auto"/>
        </w:pBdr>
        <w:rPr>
          <w:rFonts w:ascii="Arial" w:hAnsi="Arial" w:cs="Arial"/>
        </w:rPr>
      </w:pPr>
      <w:r w:rsidRPr="003F11BC">
        <w:rPr>
          <w:rFonts w:ascii="Arial" w:hAnsi="Arial" w:cs="Arial"/>
        </w:rPr>
        <w:t xml:space="preserve">The brand actively uses social media platforms to communicate its values and interact with consumers. Through these digital platforms, the company </w:t>
      </w:r>
      <w:proofErr w:type="gramStart"/>
      <w:r w:rsidRPr="003F11BC">
        <w:rPr>
          <w:rFonts w:ascii="Arial" w:hAnsi="Arial" w:cs="Arial"/>
        </w:rPr>
        <w:t>is able to</w:t>
      </w:r>
      <w:proofErr w:type="gramEnd"/>
      <w:r w:rsidRPr="003F11BC">
        <w:rPr>
          <w:rFonts w:ascii="Arial" w:hAnsi="Arial" w:cs="Arial"/>
        </w:rPr>
        <w:t xml:space="preserve"> present its identity in a more interactive and visually appealing way. This helps strengthen consumer awareness and supports regular communication between the brand and its audience.</w:t>
      </w:r>
    </w:p>
    <w:p w14:paraId="1211F23B" w14:textId="77777777" w:rsidR="00025A64" w:rsidRPr="003F11BC" w:rsidRDefault="00025A64" w:rsidP="00025A64">
      <w:pPr>
        <w:pBdr>
          <w:bottom w:val="single" w:sz="6" w:space="1" w:color="auto"/>
        </w:pBdr>
        <w:rPr>
          <w:rFonts w:ascii="Arial" w:hAnsi="Arial" w:cs="Arial"/>
        </w:rPr>
      </w:pPr>
      <w:r w:rsidRPr="003F11BC">
        <w:rPr>
          <w:rFonts w:ascii="Arial" w:hAnsi="Arial" w:cs="Arial"/>
        </w:rPr>
        <w:t xml:space="preserve">In addition, social media allows the brand to maintain consistency in its messaging, especially in relation to sustainability, which remains a central part of its positioning strategy. Clear and consistent communication can help improve brand recognition and make it easier for consumers to understand the values represented by the brand </w:t>
      </w:r>
      <w:r w:rsidRPr="003F11BC">
        <w:rPr>
          <w:rFonts w:ascii="Arial" w:hAnsi="Arial" w:cs="Arial"/>
          <w:b/>
          <w:bCs/>
        </w:rPr>
        <w:t>(Kotler and Keller, 2016)</w:t>
      </w:r>
      <w:r w:rsidRPr="003F11BC">
        <w:rPr>
          <w:rFonts w:ascii="Arial" w:hAnsi="Arial" w:cs="Arial"/>
        </w:rPr>
        <w:t>. This also helps answer the research question linked to how marketing communication influences consumer perception within the cosmetics market.</w:t>
      </w:r>
    </w:p>
    <w:p w14:paraId="4A1A8314" w14:textId="6C3329D3" w:rsidR="00DE6FCC" w:rsidRPr="003F11BC" w:rsidRDefault="00025A64" w:rsidP="00E63CD3">
      <w:pPr>
        <w:pBdr>
          <w:bottom w:val="single" w:sz="6" w:space="1" w:color="auto"/>
        </w:pBdr>
        <w:rPr>
          <w:rFonts w:ascii="Arial" w:hAnsi="Arial" w:cs="Arial"/>
        </w:rPr>
      </w:pPr>
      <w:r w:rsidRPr="003F11BC">
        <w:rPr>
          <w:rFonts w:ascii="Arial" w:hAnsi="Arial" w:cs="Arial"/>
        </w:rPr>
        <w:lastRenderedPageBreak/>
        <w:t xml:space="preserve">Furthermore, social media encourages direct interaction between the company and consumers. Customers </w:t>
      </w:r>
      <w:proofErr w:type="gramStart"/>
      <w:r w:rsidRPr="003F11BC">
        <w:rPr>
          <w:rFonts w:ascii="Arial" w:hAnsi="Arial" w:cs="Arial"/>
        </w:rPr>
        <w:t>are able to</w:t>
      </w:r>
      <w:proofErr w:type="gramEnd"/>
      <w:r w:rsidRPr="003F11BC">
        <w:rPr>
          <w:rFonts w:ascii="Arial" w:hAnsi="Arial" w:cs="Arial"/>
        </w:rPr>
        <w:t xml:space="preserve"> respond to content, share opinions, and engage with the brand more openly. This type of two-way communication can help strengthen the relationship between the brand and its consumers while also creating a stronger sense of connection and engagement.</w:t>
      </w:r>
    </w:p>
    <w:p w14:paraId="6BB60E84" w14:textId="2542B656" w:rsidR="00C75E82" w:rsidRPr="003F11BC" w:rsidRDefault="00C75E82" w:rsidP="008E38BA">
      <w:pPr>
        <w:pStyle w:val="Heading3"/>
        <w:rPr>
          <w:rFonts w:ascii="Arial" w:hAnsi="Arial" w:cs="Arial"/>
        </w:rPr>
      </w:pPr>
      <w:bookmarkStart w:id="41" w:name="_Toc231813959"/>
      <w:r w:rsidRPr="003F11BC">
        <w:rPr>
          <w:rFonts w:ascii="Arial" w:hAnsi="Arial" w:cs="Arial"/>
        </w:rPr>
        <w:t>4.</w:t>
      </w:r>
      <w:r w:rsidR="007B0BCC" w:rsidRPr="003F11BC">
        <w:rPr>
          <w:rFonts w:ascii="Arial" w:hAnsi="Arial" w:cs="Arial"/>
        </w:rPr>
        <w:t>5</w:t>
      </w:r>
      <w:r w:rsidRPr="003F11BC">
        <w:rPr>
          <w:rFonts w:ascii="Arial" w:hAnsi="Arial" w:cs="Arial"/>
        </w:rPr>
        <w:t>.1 Social Media Presence</w:t>
      </w:r>
      <w:bookmarkEnd w:id="41"/>
    </w:p>
    <w:p w14:paraId="5BA84B83" w14:textId="77777777" w:rsidR="00676156" w:rsidRPr="003F11BC" w:rsidRDefault="00676156" w:rsidP="00C75E82">
      <w:pPr>
        <w:pBdr>
          <w:bottom w:val="single" w:sz="6" w:space="1" w:color="auto"/>
        </w:pBdr>
        <w:rPr>
          <w:rFonts w:ascii="Arial" w:hAnsi="Arial" w:cs="Arial"/>
        </w:rPr>
      </w:pPr>
      <w:r w:rsidRPr="003F11BC">
        <w:rPr>
          <w:rFonts w:ascii="Arial" w:hAnsi="Arial" w:cs="Arial"/>
        </w:rPr>
        <w:t>Anomaly Haircare uses social media platforms such as Instagram and TikTok to promote its products and communicate its sustainability initiatives. The content shared by the brand often includes product demonstrations, information about ingredients, and messages linked to environmental responsibility. This finding is connected to the research objective of exploring how marketing communication supports the development of Anomaly Haircare’s brand identity within the cosmetics industry.</w:t>
      </w:r>
    </w:p>
    <w:p w14:paraId="7CE568A0" w14:textId="77777777" w:rsidR="00EF74AF" w:rsidRPr="003F11BC" w:rsidRDefault="00EF74AF" w:rsidP="00EF74AF">
      <w:pPr>
        <w:pBdr>
          <w:bottom w:val="single" w:sz="6" w:space="1" w:color="auto"/>
        </w:pBdr>
        <w:rPr>
          <w:rFonts w:ascii="Arial" w:hAnsi="Arial" w:cs="Arial"/>
        </w:rPr>
      </w:pPr>
      <w:r w:rsidRPr="003F11BC">
        <w:rPr>
          <w:rFonts w:ascii="Arial" w:hAnsi="Arial" w:cs="Arial"/>
        </w:rPr>
        <w:t>This approach helps the brand build a more direct relationship with consumers and encourages a sense of community among its audience. Social media platforms also allow consumers to interact with the brand more easily through comments, shares, and discussions, which can strengthen engagement and brand awareness.</w:t>
      </w:r>
    </w:p>
    <w:p w14:paraId="07EBBC7D" w14:textId="277FE6EF" w:rsidR="00EF74AF" w:rsidRPr="003F11BC" w:rsidRDefault="00EF74AF" w:rsidP="00EF74AF">
      <w:pPr>
        <w:pBdr>
          <w:bottom w:val="single" w:sz="6" w:space="1" w:color="auto"/>
        </w:pBdr>
        <w:rPr>
          <w:rFonts w:ascii="Arial" w:hAnsi="Arial" w:cs="Arial"/>
        </w:rPr>
      </w:pPr>
      <w:r w:rsidRPr="003F11BC">
        <w:rPr>
          <w:rFonts w:ascii="Arial" w:hAnsi="Arial" w:cs="Arial"/>
        </w:rPr>
        <w:t xml:space="preserve">In addition, social media enables the brand to reach younger consumers who are more likely to value sustainability when making purchasing decisions </w:t>
      </w:r>
      <w:r w:rsidRPr="003F11BC">
        <w:rPr>
          <w:rFonts w:ascii="Arial" w:hAnsi="Arial" w:cs="Arial"/>
          <w:b/>
          <w:bCs/>
        </w:rPr>
        <w:t>(Chaffey and Ellis-Chadwick, 2019)</w:t>
      </w:r>
      <w:r w:rsidRPr="003F11BC">
        <w:rPr>
          <w:rFonts w:ascii="Arial" w:hAnsi="Arial" w:cs="Arial"/>
        </w:rPr>
        <w:t>. This also helps answer the research question related to how digital communication influences consumer perception and engagement within the cosmetics</w:t>
      </w:r>
      <w:r w:rsidR="0024516C" w:rsidRPr="003F11BC">
        <w:rPr>
          <w:rFonts w:ascii="Arial" w:hAnsi="Arial" w:cs="Arial"/>
        </w:rPr>
        <w:t xml:space="preserve"> market.</w:t>
      </w:r>
    </w:p>
    <w:p w14:paraId="3E865B3C" w14:textId="0E3708D6" w:rsidR="00C75E82" w:rsidRPr="003F11BC" w:rsidRDefault="00C75E82" w:rsidP="00141F94">
      <w:pPr>
        <w:pStyle w:val="Heading3"/>
        <w:rPr>
          <w:rFonts w:ascii="Arial" w:hAnsi="Arial" w:cs="Arial"/>
        </w:rPr>
      </w:pPr>
      <w:bookmarkStart w:id="42" w:name="_Toc231813960"/>
      <w:r w:rsidRPr="003F11BC">
        <w:rPr>
          <w:rFonts w:ascii="Arial" w:hAnsi="Arial" w:cs="Arial"/>
        </w:rPr>
        <w:t>4.</w:t>
      </w:r>
      <w:r w:rsidR="007B0BCC" w:rsidRPr="003F11BC">
        <w:rPr>
          <w:rFonts w:ascii="Arial" w:hAnsi="Arial" w:cs="Arial"/>
        </w:rPr>
        <w:t>5</w:t>
      </w:r>
      <w:r w:rsidRPr="003F11BC">
        <w:rPr>
          <w:rFonts w:ascii="Arial" w:hAnsi="Arial" w:cs="Arial"/>
        </w:rPr>
        <w:t>.2 Influencer Marketing</w:t>
      </w:r>
      <w:bookmarkEnd w:id="42"/>
    </w:p>
    <w:p w14:paraId="5E7A72D5" w14:textId="67773E8D" w:rsidR="00B112D7" w:rsidRPr="003F11BC" w:rsidRDefault="00E94D01" w:rsidP="00C043FE">
      <w:pPr>
        <w:pBdr>
          <w:bottom w:val="single" w:sz="6" w:space="1" w:color="auto"/>
        </w:pBdr>
        <w:rPr>
          <w:rFonts w:ascii="Arial" w:hAnsi="Arial" w:cs="Arial"/>
        </w:rPr>
      </w:pPr>
      <w:r w:rsidRPr="003F11BC">
        <w:rPr>
          <w:rFonts w:ascii="Arial" w:hAnsi="Arial" w:cs="Arial"/>
        </w:rPr>
        <w:t>The findings suggest that influencer marketing is used by Anomaly Haircare to improve brand visibility and strengthen credibility within the cosmetics market. Influencers promote the products through reviews, tutorials, and personal experiences, which can affect consumer perceptions and purchasing behaviour. This finding is linked to the research objective of examining how marketing communication strategies influence brand identity and consumer engagement.</w:t>
      </w:r>
    </w:p>
    <w:p w14:paraId="1CB54B96" w14:textId="77777777" w:rsidR="00E94D01" w:rsidRPr="003F11BC" w:rsidRDefault="00E94D01" w:rsidP="00E94D01">
      <w:pPr>
        <w:pBdr>
          <w:bottom w:val="single" w:sz="6" w:space="1" w:color="auto"/>
        </w:pBdr>
        <w:rPr>
          <w:rFonts w:ascii="Arial" w:hAnsi="Arial" w:cs="Arial"/>
        </w:rPr>
      </w:pPr>
      <w:r w:rsidRPr="003F11BC">
        <w:rPr>
          <w:rFonts w:ascii="Arial" w:hAnsi="Arial" w:cs="Arial"/>
        </w:rPr>
        <w:t>Many consumers view influencer recommendations as more genuine and relatable compared to traditional forms of advertising. This makes influencer marketing particularly effective within the beauty industry, where consumers often rely on reviews and online opinions before making purchasing decisions. The findings also help answer the research question related to how digital communication influences consumer perception of the brand.</w:t>
      </w:r>
    </w:p>
    <w:p w14:paraId="722174AF" w14:textId="77777777" w:rsidR="00E94D01" w:rsidRPr="003F11BC" w:rsidRDefault="00E94D01" w:rsidP="00E94D01">
      <w:pPr>
        <w:pBdr>
          <w:bottom w:val="single" w:sz="6" w:space="1" w:color="auto"/>
        </w:pBdr>
        <w:rPr>
          <w:rFonts w:ascii="Arial" w:hAnsi="Arial" w:cs="Arial"/>
        </w:rPr>
      </w:pPr>
      <w:r w:rsidRPr="003F11BC">
        <w:rPr>
          <w:rFonts w:ascii="Arial" w:hAnsi="Arial" w:cs="Arial"/>
        </w:rPr>
        <w:t xml:space="preserve">In addition, influencer marketing allows brands to communicate their values in a more informal and accessible way, which may help strengthen the relationship between the brand and its target audience. This is especially important for brands </w:t>
      </w:r>
      <w:r w:rsidRPr="003F11BC">
        <w:rPr>
          <w:rFonts w:ascii="Arial" w:hAnsi="Arial" w:cs="Arial"/>
        </w:rPr>
        <w:lastRenderedPageBreak/>
        <w:t>that focus on sustainability, as consumers often expect communication to appear honest and transparent rather than overly commercial.</w:t>
      </w:r>
    </w:p>
    <w:p w14:paraId="08864A73" w14:textId="77777777" w:rsidR="00E94D01" w:rsidRPr="003F11BC" w:rsidRDefault="00E94D01" w:rsidP="00E94D01">
      <w:pPr>
        <w:pBdr>
          <w:bottom w:val="single" w:sz="6" w:space="1" w:color="auto"/>
        </w:pBdr>
        <w:rPr>
          <w:rFonts w:ascii="Arial" w:hAnsi="Arial" w:cs="Arial"/>
        </w:rPr>
      </w:pPr>
      <w:r w:rsidRPr="003F11BC">
        <w:rPr>
          <w:rFonts w:ascii="Arial" w:hAnsi="Arial" w:cs="Arial"/>
        </w:rPr>
        <w:t xml:space="preserve">The strategy also enables the brand to reach </w:t>
      </w:r>
      <w:proofErr w:type="gramStart"/>
      <w:r w:rsidRPr="003F11BC">
        <w:rPr>
          <w:rFonts w:ascii="Arial" w:hAnsi="Arial" w:cs="Arial"/>
        </w:rPr>
        <w:t>particular consumer</w:t>
      </w:r>
      <w:proofErr w:type="gramEnd"/>
      <w:r w:rsidRPr="003F11BC">
        <w:rPr>
          <w:rFonts w:ascii="Arial" w:hAnsi="Arial" w:cs="Arial"/>
        </w:rPr>
        <w:t xml:space="preserve"> groups through influencers whose personal values and content reflect the image of the brand. This alignment can improve credibility and make promotional messages appear more convincing to consumers </w:t>
      </w:r>
      <w:r w:rsidRPr="003F11BC">
        <w:rPr>
          <w:rFonts w:ascii="Arial" w:hAnsi="Arial" w:cs="Arial"/>
          <w:b/>
          <w:bCs/>
        </w:rPr>
        <w:t>(Chaffey and Ellis-Chadwick, 2019)</w:t>
      </w:r>
      <w:r w:rsidRPr="003F11BC">
        <w:rPr>
          <w:rFonts w:ascii="Arial" w:hAnsi="Arial" w:cs="Arial"/>
        </w:rPr>
        <w:t>.</w:t>
      </w:r>
    </w:p>
    <w:p w14:paraId="22E2CE68" w14:textId="77777777" w:rsidR="00E94D01" w:rsidRPr="003F11BC" w:rsidRDefault="00E94D01" w:rsidP="00E94D01">
      <w:pPr>
        <w:pBdr>
          <w:bottom w:val="single" w:sz="6" w:space="1" w:color="auto"/>
        </w:pBdr>
        <w:rPr>
          <w:rFonts w:ascii="Arial" w:hAnsi="Arial" w:cs="Arial"/>
        </w:rPr>
      </w:pPr>
      <w:r w:rsidRPr="003F11BC">
        <w:rPr>
          <w:rFonts w:ascii="Arial" w:hAnsi="Arial" w:cs="Arial"/>
        </w:rPr>
        <w:t>At the same time, the effectiveness of influencer marketing depends heavily on authenticity. If promotional content appears too commercial or unrealistic, consumers may lose trust in both the influencer and the brand. For this reason, maintaining honest and balanced communication remains important for sustaining positive consumer engagement.</w:t>
      </w:r>
    </w:p>
    <w:p w14:paraId="3A86D3F9" w14:textId="5FCE44DF" w:rsidR="00C75E82" w:rsidRPr="003F11BC" w:rsidRDefault="00C75E82" w:rsidP="008E38BA">
      <w:pPr>
        <w:pStyle w:val="Heading2"/>
        <w:rPr>
          <w:rFonts w:ascii="Arial" w:hAnsi="Arial" w:cs="Arial"/>
        </w:rPr>
      </w:pPr>
      <w:bookmarkStart w:id="43" w:name="_Toc231813961"/>
      <w:r w:rsidRPr="003F11BC">
        <w:rPr>
          <w:rFonts w:ascii="Arial" w:hAnsi="Arial" w:cs="Arial"/>
        </w:rPr>
        <w:t>4.</w:t>
      </w:r>
      <w:r w:rsidR="007B0BCC" w:rsidRPr="003F11BC">
        <w:rPr>
          <w:rFonts w:ascii="Arial" w:hAnsi="Arial" w:cs="Arial"/>
        </w:rPr>
        <w:t>6</w:t>
      </w:r>
      <w:r w:rsidRPr="003F11BC">
        <w:rPr>
          <w:rFonts w:ascii="Arial" w:hAnsi="Arial" w:cs="Arial"/>
        </w:rPr>
        <w:t xml:space="preserve"> Consumer Perception of the Brand</w:t>
      </w:r>
      <w:bookmarkEnd w:id="43"/>
    </w:p>
    <w:p w14:paraId="4C09F165" w14:textId="798C255B" w:rsidR="00533C5A" w:rsidRPr="003F11BC" w:rsidRDefault="007330E3" w:rsidP="00C75E82">
      <w:pPr>
        <w:pBdr>
          <w:bottom w:val="single" w:sz="6" w:space="1" w:color="auto"/>
        </w:pBdr>
        <w:rPr>
          <w:rFonts w:ascii="Arial" w:hAnsi="Arial" w:cs="Arial"/>
        </w:rPr>
      </w:pPr>
      <w:r w:rsidRPr="003F11BC">
        <w:rPr>
          <w:rFonts w:ascii="Arial" w:hAnsi="Arial" w:cs="Arial"/>
        </w:rPr>
        <w:t xml:space="preserve">Based on the analysis, Anomaly Haircare is generally viewed as a </w:t>
      </w:r>
      <w:r w:rsidRPr="003F11BC">
        <w:rPr>
          <w:rFonts w:ascii="Arial" w:hAnsi="Arial" w:cs="Arial"/>
          <w:b/>
          <w:bCs/>
        </w:rPr>
        <w:t>trustworthy, affordable,</w:t>
      </w:r>
      <w:r w:rsidRPr="003F11BC">
        <w:rPr>
          <w:rFonts w:ascii="Arial" w:hAnsi="Arial" w:cs="Arial"/>
        </w:rPr>
        <w:t xml:space="preserve"> and </w:t>
      </w:r>
      <w:r w:rsidRPr="003F11BC">
        <w:rPr>
          <w:rFonts w:ascii="Arial" w:hAnsi="Arial" w:cs="Arial"/>
          <w:b/>
          <w:bCs/>
        </w:rPr>
        <w:t>environmentally responsible brand</w:t>
      </w:r>
      <w:r w:rsidRPr="003F11BC">
        <w:rPr>
          <w:rFonts w:ascii="Arial" w:hAnsi="Arial" w:cs="Arial"/>
        </w:rPr>
        <w:t>. Consumer perception appears to be strongly connected to value alignment, as consumers are often more positive towards brands that reflect their personal beliefs and priorities. The combination of sustainability and affordability is one of the main factors influencing how the brand is perceived within the cosmetics market. This finding is linked to the research objective of examining how sustainability and brand management strategies shape consumer perception of Anomaly Haircare.</w:t>
      </w:r>
    </w:p>
    <w:p w14:paraId="1BCC693C" w14:textId="77777777" w:rsidR="00321ACF" w:rsidRPr="003F11BC" w:rsidRDefault="00321ACF" w:rsidP="00C75E82">
      <w:pPr>
        <w:pBdr>
          <w:bottom w:val="single" w:sz="6" w:space="1" w:color="auto"/>
        </w:pBdr>
        <w:rPr>
          <w:rFonts w:ascii="Arial" w:hAnsi="Arial" w:cs="Arial"/>
        </w:rPr>
      </w:pPr>
      <w:r w:rsidRPr="003F11BC">
        <w:rPr>
          <w:rFonts w:ascii="Arial" w:hAnsi="Arial" w:cs="Arial"/>
        </w:rPr>
        <w:t>Consumers are likely to respond positively to the brand because it addresses both environmental concerns and financial considerations at the same time. This combination creates a strong value proposition and helps differentiate the brand from competitors that mainly focus on either sustainability or premium pricing. The findings also help answer the research question related to how affordability and sustainability influence consumer attitudes towards cosmetic brands.</w:t>
      </w:r>
    </w:p>
    <w:p w14:paraId="0D537612" w14:textId="77777777" w:rsidR="00321ACF" w:rsidRPr="003F11BC" w:rsidRDefault="00321ACF" w:rsidP="00321ACF">
      <w:pPr>
        <w:pBdr>
          <w:bottom w:val="single" w:sz="6" w:space="1" w:color="auto"/>
        </w:pBdr>
        <w:rPr>
          <w:rFonts w:ascii="Arial" w:hAnsi="Arial" w:cs="Arial"/>
        </w:rPr>
      </w:pPr>
      <w:r w:rsidRPr="003F11BC">
        <w:rPr>
          <w:rFonts w:ascii="Arial" w:hAnsi="Arial" w:cs="Arial"/>
        </w:rPr>
        <w:t>At the same time, some concerns may still exist regarding product performance and long-term effectiveness. Although sustainability is important to many consumers, product quality and visible results continue to play a major role in purchasing decisions. For this reason, maintaining strong product performance remains important for preserving positive consumer perception and long-term trust in the brand.</w:t>
      </w:r>
    </w:p>
    <w:p w14:paraId="2E92C1BF" w14:textId="17104B4D" w:rsidR="00C75E82" w:rsidRPr="003F11BC" w:rsidRDefault="00C75E82" w:rsidP="00C75E82">
      <w:pPr>
        <w:pStyle w:val="Heading2"/>
        <w:rPr>
          <w:rFonts w:ascii="Arial" w:hAnsi="Arial" w:cs="Arial"/>
        </w:rPr>
      </w:pPr>
      <w:bookmarkStart w:id="44" w:name="_Toc231813962"/>
      <w:r w:rsidRPr="003F11BC">
        <w:rPr>
          <w:rFonts w:ascii="Arial" w:hAnsi="Arial" w:cs="Arial"/>
        </w:rPr>
        <w:t>4.</w:t>
      </w:r>
      <w:r w:rsidR="007B0BCC" w:rsidRPr="003F11BC">
        <w:rPr>
          <w:rFonts w:ascii="Arial" w:hAnsi="Arial" w:cs="Arial"/>
        </w:rPr>
        <w:t>7</w:t>
      </w:r>
      <w:r w:rsidRPr="003F11BC">
        <w:rPr>
          <w:rFonts w:ascii="Arial" w:hAnsi="Arial" w:cs="Arial"/>
        </w:rPr>
        <w:t xml:space="preserve"> Key Findings Summary</w:t>
      </w:r>
      <w:bookmarkEnd w:id="44"/>
    </w:p>
    <w:p w14:paraId="0926E022" w14:textId="77777777" w:rsidR="00B97F6F" w:rsidRPr="003F11BC" w:rsidRDefault="00B97F6F" w:rsidP="00B97F6F">
      <w:pPr>
        <w:pBdr>
          <w:bottom w:val="single" w:sz="6" w:space="1" w:color="auto"/>
        </w:pBdr>
        <w:rPr>
          <w:rFonts w:ascii="Arial" w:hAnsi="Arial" w:cs="Arial"/>
        </w:rPr>
      </w:pPr>
      <w:r w:rsidRPr="003F11BC">
        <w:rPr>
          <w:rFonts w:ascii="Arial" w:hAnsi="Arial" w:cs="Arial"/>
        </w:rPr>
        <w:t>The main findings of this chapter can be summarised as follows:</w:t>
      </w:r>
    </w:p>
    <w:p w14:paraId="250402FF" w14:textId="28046BB9" w:rsidR="00BE7287" w:rsidRPr="003F11BC" w:rsidRDefault="00BE7287" w:rsidP="00360279">
      <w:pPr>
        <w:pStyle w:val="ListParagraph"/>
        <w:numPr>
          <w:ilvl w:val="0"/>
          <w:numId w:val="39"/>
        </w:numPr>
        <w:pBdr>
          <w:bottom w:val="single" w:sz="6" w:space="1" w:color="auto"/>
        </w:pBdr>
        <w:rPr>
          <w:rFonts w:ascii="Arial" w:hAnsi="Arial" w:cs="Arial"/>
        </w:rPr>
      </w:pPr>
      <w:r w:rsidRPr="003F11BC">
        <w:rPr>
          <w:rFonts w:ascii="Arial" w:hAnsi="Arial" w:cs="Arial"/>
        </w:rPr>
        <w:t xml:space="preserve">The findings show that Anomaly Haircare is positioned as an </w:t>
      </w:r>
      <w:r w:rsidRPr="003F11BC">
        <w:rPr>
          <w:rFonts w:ascii="Arial" w:hAnsi="Arial" w:cs="Arial"/>
          <w:b/>
          <w:bCs/>
        </w:rPr>
        <w:t>affordable and sustainable brand</w:t>
      </w:r>
      <w:r w:rsidRPr="003F11BC">
        <w:rPr>
          <w:rFonts w:ascii="Arial" w:hAnsi="Arial" w:cs="Arial"/>
        </w:rPr>
        <w:t xml:space="preserve"> within the cosmetics industry, which supports the research aim of analysing the company’s overall brand management strategy.</w:t>
      </w:r>
    </w:p>
    <w:p w14:paraId="25E35D14" w14:textId="69774E10" w:rsidR="00BE7287" w:rsidRPr="003F11BC" w:rsidRDefault="004A55C4" w:rsidP="00360279">
      <w:pPr>
        <w:pStyle w:val="ListParagraph"/>
        <w:numPr>
          <w:ilvl w:val="0"/>
          <w:numId w:val="39"/>
        </w:numPr>
        <w:pBdr>
          <w:bottom w:val="single" w:sz="6" w:space="1" w:color="auto"/>
        </w:pBdr>
        <w:rPr>
          <w:rFonts w:ascii="Arial" w:hAnsi="Arial" w:cs="Arial"/>
        </w:rPr>
      </w:pPr>
      <w:r w:rsidRPr="003F11BC">
        <w:rPr>
          <w:rFonts w:ascii="Arial" w:hAnsi="Arial" w:cs="Arial"/>
        </w:rPr>
        <w:lastRenderedPageBreak/>
        <w:t>Sustainability is included across different parts of the brand, particularly in packaging, ingredients, and marketing communication, helping answer the research question related to how sustainability contributes to brand identity and consumer perception.</w:t>
      </w:r>
    </w:p>
    <w:p w14:paraId="25EDBF0D" w14:textId="74115776" w:rsidR="004A55C4" w:rsidRPr="003F11BC" w:rsidRDefault="004A55C4" w:rsidP="00360279">
      <w:pPr>
        <w:pStyle w:val="ListParagraph"/>
        <w:numPr>
          <w:ilvl w:val="0"/>
          <w:numId w:val="39"/>
        </w:numPr>
        <w:pBdr>
          <w:bottom w:val="single" w:sz="6" w:space="1" w:color="auto"/>
        </w:pBdr>
        <w:rPr>
          <w:rFonts w:ascii="Arial" w:hAnsi="Arial" w:cs="Arial"/>
        </w:rPr>
      </w:pPr>
      <w:r w:rsidRPr="003F11BC">
        <w:rPr>
          <w:rFonts w:ascii="Arial" w:hAnsi="Arial" w:cs="Arial"/>
        </w:rPr>
        <w:t xml:space="preserve">The brand uses </w:t>
      </w:r>
      <w:r w:rsidRPr="003F11BC">
        <w:rPr>
          <w:rFonts w:ascii="Arial" w:hAnsi="Arial" w:cs="Arial"/>
          <w:b/>
          <w:bCs/>
        </w:rPr>
        <w:t>simple packaging design</w:t>
      </w:r>
      <w:r w:rsidRPr="003F11BC">
        <w:rPr>
          <w:rFonts w:ascii="Arial" w:hAnsi="Arial" w:cs="Arial"/>
        </w:rPr>
        <w:t xml:space="preserve"> and </w:t>
      </w:r>
      <w:r w:rsidRPr="003F11BC">
        <w:rPr>
          <w:rFonts w:ascii="Arial" w:hAnsi="Arial" w:cs="Arial"/>
          <w:b/>
          <w:bCs/>
        </w:rPr>
        <w:t>transparent communication</w:t>
      </w:r>
      <w:r w:rsidRPr="003F11BC">
        <w:rPr>
          <w:rFonts w:ascii="Arial" w:hAnsi="Arial" w:cs="Arial"/>
        </w:rPr>
        <w:t xml:space="preserve"> to develop trust and present a more authentic image to consumers.</w:t>
      </w:r>
    </w:p>
    <w:p w14:paraId="3111C1A3" w14:textId="397012CF" w:rsidR="004A55C4" w:rsidRPr="003F11BC" w:rsidRDefault="004A55C4" w:rsidP="00360279">
      <w:pPr>
        <w:pStyle w:val="ListParagraph"/>
        <w:numPr>
          <w:ilvl w:val="0"/>
          <w:numId w:val="39"/>
        </w:numPr>
        <w:pBdr>
          <w:bottom w:val="single" w:sz="6" w:space="1" w:color="auto"/>
        </w:pBdr>
        <w:rPr>
          <w:rFonts w:ascii="Arial" w:hAnsi="Arial" w:cs="Arial"/>
        </w:rPr>
      </w:pPr>
      <w:r w:rsidRPr="003F11BC">
        <w:rPr>
          <w:rFonts w:ascii="Arial" w:hAnsi="Arial" w:cs="Arial"/>
        </w:rPr>
        <w:t xml:space="preserve">The competitive pricing strategy allows the brand to appeal to a wider consumer group, especially individuals who are interested in sustainable products but remain </w:t>
      </w:r>
      <w:proofErr w:type="gramStart"/>
      <w:r w:rsidRPr="003F11BC">
        <w:rPr>
          <w:rFonts w:ascii="Arial" w:hAnsi="Arial" w:cs="Arial"/>
        </w:rPr>
        <w:t>price-conscious</w:t>
      </w:r>
      <w:proofErr w:type="gramEnd"/>
      <w:r w:rsidRPr="003F11BC">
        <w:rPr>
          <w:rFonts w:ascii="Arial" w:hAnsi="Arial" w:cs="Arial"/>
        </w:rPr>
        <w:t>.</w:t>
      </w:r>
    </w:p>
    <w:p w14:paraId="04103174" w14:textId="6E74C44C" w:rsidR="004A55C4" w:rsidRPr="003F11BC" w:rsidRDefault="00945099" w:rsidP="00360279">
      <w:pPr>
        <w:pStyle w:val="ListParagraph"/>
        <w:numPr>
          <w:ilvl w:val="0"/>
          <w:numId w:val="39"/>
        </w:numPr>
        <w:pBdr>
          <w:bottom w:val="single" w:sz="6" w:space="1" w:color="auto"/>
        </w:pBdr>
        <w:rPr>
          <w:rFonts w:ascii="Arial" w:hAnsi="Arial" w:cs="Arial"/>
        </w:rPr>
      </w:pPr>
      <w:r w:rsidRPr="003F11BC">
        <w:rPr>
          <w:rFonts w:ascii="Arial" w:hAnsi="Arial" w:cs="Arial"/>
        </w:rPr>
        <w:t>Digital marketing and influencer engagement play an important role in increasing brand visibility and shaping consumer perception within the cosmetics market.</w:t>
      </w:r>
    </w:p>
    <w:p w14:paraId="52FA2660" w14:textId="5B1F250D" w:rsidR="00E94237" w:rsidRPr="003F11BC" w:rsidRDefault="00945099" w:rsidP="00360279">
      <w:pPr>
        <w:pStyle w:val="ListParagraph"/>
        <w:numPr>
          <w:ilvl w:val="0"/>
          <w:numId w:val="39"/>
        </w:numPr>
        <w:pBdr>
          <w:bottom w:val="single" w:sz="6" w:space="1" w:color="auto"/>
        </w:pBdr>
        <w:rPr>
          <w:rFonts w:ascii="Arial" w:hAnsi="Arial" w:cs="Arial"/>
        </w:rPr>
      </w:pPr>
      <w:r w:rsidRPr="003F11BC">
        <w:rPr>
          <w:rFonts w:ascii="Arial" w:hAnsi="Arial" w:cs="Arial"/>
        </w:rPr>
        <w:t xml:space="preserve">Consumers generally view the brand as </w:t>
      </w:r>
      <w:r w:rsidRPr="003F11BC">
        <w:rPr>
          <w:rFonts w:ascii="Arial" w:hAnsi="Arial" w:cs="Arial"/>
          <w:b/>
          <w:bCs/>
        </w:rPr>
        <w:t>accessible, ethical, and trustworthy.</w:t>
      </w:r>
      <w:r w:rsidRPr="003F11BC">
        <w:rPr>
          <w:rFonts w:ascii="Arial" w:hAnsi="Arial" w:cs="Arial"/>
        </w:rPr>
        <w:t xml:space="preserve"> However, the findings also suggest that product performance continues to influence consumer satisfaction and long-term purchasing behaviour.</w:t>
      </w:r>
    </w:p>
    <w:p w14:paraId="35149FF2" w14:textId="1303E608" w:rsidR="007D69BD" w:rsidRPr="003F11BC" w:rsidRDefault="00E94237" w:rsidP="005D1305">
      <w:pPr>
        <w:pStyle w:val="Heading1"/>
        <w:rPr>
          <w:rFonts w:ascii="Arial" w:hAnsi="Arial" w:cs="Arial"/>
        </w:rPr>
      </w:pPr>
      <w:bookmarkStart w:id="45" w:name="_Toc231813963"/>
      <w:r w:rsidRPr="003F11BC">
        <w:rPr>
          <w:rFonts w:ascii="Arial" w:hAnsi="Arial" w:cs="Arial"/>
        </w:rPr>
        <w:t>Chapter 5: Discussion</w:t>
      </w:r>
      <w:bookmarkEnd w:id="45"/>
    </w:p>
    <w:p w14:paraId="7348D403" w14:textId="77777777" w:rsidR="007D69BD" w:rsidRPr="003F11BC" w:rsidRDefault="007D69BD" w:rsidP="007D69BD">
      <w:pPr>
        <w:rPr>
          <w:rFonts w:ascii="Arial" w:hAnsi="Arial" w:cs="Arial"/>
        </w:rPr>
      </w:pPr>
      <w:r w:rsidRPr="003F11BC">
        <w:rPr>
          <w:rFonts w:ascii="Arial" w:hAnsi="Arial" w:cs="Arial"/>
        </w:rPr>
        <w:t>This chapter discusses the findings presented in Chapter 4 by linking them with relevant theories and ideas from existing literature. Instead of only describing the results, the discussion uses academic sources and industry perspectives to explain the findings in more detail and show how they relate to the research objectives and research questions.</w:t>
      </w:r>
    </w:p>
    <w:p w14:paraId="4BFA73C5" w14:textId="77777777" w:rsidR="007D69BD" w:rsidRPr="003F11BC" w:rsidRDefault="007D69BD" w:rsidP="007D69BD">
      <w:pPr>
        <w:rPr>
          <w:rFonts w:ascii="Arial" w:hAnsi="Arial" w:cs="Arial"/>
        </w:rPr>
      </w:pPr>
      <w:r w:rsidRPr="003F11BC">
        <w:rPr>
          <w:rFonts w:ascii="Arial" w:hAnsi="Arial" w:cs="Arial"/>
        </w:rPr>
        <w:t>The chapter focuses on how Anomaly Haircare’s brand strategy operates within the wider cosmetics industry, particularly in relation to sustainability, pricing, consumer perception, and digital engagement. The discussion also considers why these findings are important and how they connect with current trends and consumer expectations within the cosmetics market.</w:t>
      </w:r>
    </w:p>
    <w:p w14:paraId="62382FFF" w14:textId="77777777" w:rsidR="007D69BD" w:rsidRPr="003F11BC" w:rsidRDefault="007D69BD" w:rsidP="007D69BD">
      <w:pPr>
        <w:rPr>
          <w:rFonts w:ascii="Arial" w:hAnsi="Arial" w:cs="Arial"/>
        </w:rPr>
      </w:pPr>
      <w:r w:rsidRPr="003F11BC">
        <w:rPr>
          <w:rFonts w:ascii="Arial" w:hAnsi="Arial" w:cs="Arial"/>
        </w:rPr>
        <w:t>By combining the findings with supporting academic theories and industry research, this chapter provides a more balanced understanding of Anomaly Haircare’s position within the market and how its branding strategy may influence its long-term development and competitiveness.</w:t>
      </w:r>
    </w:p>
    <w:p w14:paraId="53B0C247" w14:textId="69126B1A" w:rsidR="00C23096" w:rsidRPr="003F11BC" w:rsidRDefault="00000000" w:rsidP="0083710C">
      <w:pPr>
        <w:rPr>
          <w:rFonts w:ascii="Arial" w:hAnsi="Arial" w:cs="Arial"/>
        </w:rPr>
      </w:pPr>
      <w:r>
        <w:rPr>
          <w:rFonts w:ascii="Arial" w:hAnsi="Arial" w:cs="Arial"/>
        </w:rPr>
        <w:pict w14:anchorId="6259137D">
          <v:rect id="_x0000_i1047" style="width:0;height:1.5pt" o:hralign="center" o:hrstd="t" o:hr="t" fillcolor="#a0a0a0" stroked="f"/>
        </w:pict>
      </w:r>
    </w:p>
    <w:p w14:paraId="3F1A051F" w14:textId="07152F0B" w:rsidR="00C23096" w:rsidRPr="003F11BC" w:rsidRDefault="00C23096" w:rsidP="0084648B">
      <w:pPr>
        <w:pStyle w:val="Heading2"/>
        <w:rPr>
          <w:rFonts w:ascii="Arial" w:hAnsi="Arial" w:cs="Arial"/>
        </w:rPr>
      </w:pPr>
      <w:bookmarkStart w:id="46" w:name="_Toc231813964"/>
      <w:r w:rsidRPr="003F11BC">
        <w:rPr>
          <w:rFonts w:ascii="Arial" w:hAnsi="Arial" w:cs="Arial"/>
        </w:rPr>
        <w:t>5.</w:t>
      </w:r>
      <w:r w:rsidR="007B0BCC" w:rsidRPr="003F11BC">
        <w:rPr>
          <w:rFonts w:ascii="Arial" w:hAnsi="Arial" w:cs="Arial"/>
        </w:rPr>
        <w:t>1</w:t>
      </w:r>
      <w:r w:rsidRPr="003F11BC">
        <w:rPr>
          <w:rFonts w:ascii="Arial" w:hAnsi="Arial" w:cs="Arial"/>
        </w:rPr>
        <w:t xml:space="preserve"> Sustainability </w:t>
      </w:r>
      <w:proofErr w:type="gramStart"/>
      <w:r w:rsidR="007B0BCC" w:rsidRPr="003F11BC">
        <w:rPr>
          <w:rFonts w:ascii="Arial" w:hAnsi="Arial" w:cs="Arial"/>
        </w:rPr>
        <w:t xml:space="preserve">and </w:t>
      </w:r>
      <w:r w:rsidRPr="003F11BC">
        <w:rPr>
          <w:rFonts w:ascii="Arial" w:hAnsi="Arial" w:cs="Arial"/>
        </w:rPr>
        <w:t xml:space="preserve"> Brand</w:t>
      </w:r>
      <w:proofErr w:type="gramEnd"/>
      <w:r w:rsidRPr="003F11BC">
        <w:rPr>
          <w:rFonts w:ascii="Arial" w:hAnsi="Arial" w:cs="Arial"/>
        </w:rPr>
        <w:t xml:space="preserve"> Identity</w:t>
      </w:r>
      <w:bookmarkEnd w:id="46"/>
      <w:r w:rsidR="00174EA1" w:rsidRPr="003F11BC">
        <w:rPr>
          <w:rFonts w:ascii="Arial" w:hAnsi="Arial" w:cs="Arial"/>
        </w:rPr>
        <w:t xml:space="preserve"> </w:t>
      </w:r>
    </w:p>
    <w:p w14:paraId="55BD85AB" w14:textId="43F789C7" w:rsidR="00E216C4" w:rsidRPr="003F11BC" w:rsidRDefault="009B6F18" w:rsidP="007B65EA">
      <w:pPr>
        <w:rPr>
          <w:rFonts w:ascii="Arial" w:hAnsi="Arial" w:cs="Arial"/>
        </w:rPr>
      </w:pPr>
      <w:r w:rsidRPr="003F11BC">
        <w:rPr>
          <w:rFonts w:ascii="Arial" w:hAnsi="Arial" w:cs="Arial"/>
        </w:rPr>
        <w:t xml:space="preserve">The findings show that sustainability plays an important role in Anomaly Haircare’s brand identity, particularly when considered alongside wider industry trends. Reports within the beauty industry indicate that </w:t>
      </w:r>
      <w:r w:rsidRPr="003F11BC">
        <w:rPr>
          <w:rFonts w:ascii="Arial" w:hAnsi="Arial" w:cs="Arial"/>
          <w:b/>
          <w:bCs/>
        </w:rPr>
        <w:t>around 65–70% of consumers</w:t>
      </w:r>
      <w:r w:rsidRPr="003F11BC">
        <w:rPr>
          <w:rFonts w:ascii="Arial" w:hAnsi="Arial" w:cs="Arial"/>
        </w:rPr>
        <w:t xml:space="preserve"> now consider sustainability when making purchasing decisions (</w:t>
      </w:r>
      <w:r w:rsidRPr="003F11BC">
        <w:rPr>
          <w:rFonts w:ascii="Arial" w:hAnsi="Arial" w:cs="Arial"/>
          <w:b/>
          <w:bCs/>
        </w:rPr>
        <w:t>Mintel, 2023</w:t>
      </w:r>
      <w:r w:rsidRPr="003F11BC">
        <w:rPr>
          <w:rFonts w:ascii="Arial" w:hAnsi="Arial" w:cs="Arial"/>
        </w:rPr>
        <w:t xml:space="preserve">). This suggests that sustainability is no longer viewed as a niche interest but has become a more </w:t>
      </w:r>
      <w:r w:rsidRPr="003F11BC">
        <w:rPr>
          <w:rFonts w:ascii="Arial" w:hAnsi="Arial" w:cs="Arial"/>
        </w:rPr>
        <w:lastRenderedPageBreak/>
        <w:t>common consumer expectation. As a result, Anomaly Haircare’s focus on sustainability supports its position within the market and helps the brand appeal to consumers who value environmental responsibility.</w:t>
      </w:r>
    </w:p>
    <w:p w14:paraId="372EE372" w14:textId="1E8B8899" w:rsidR="00680963" w:rsidRPr="003F11BC" w:rsidRDefault="007E3B57" w:rsidP="00C60426">
      <w:pPr>
        <w:rPr>
          <w:rFonts w:ascii="Arial" w:hAnsi="Arial" w:cs="Arial"/>
        </w:rPr>
      </w:pPr>
      <w:r w:rsidRPr="003F11BC">
        <w:rPr>
          <w:rFonts w:ascii="Arial" w:hAnsi="Arial" w:cs="Arial"/>
        </w:rPr>
        <w:t>From a theoretical perspective, this links with Kapferer’s view that brand identity should reflect wider social and cultural values (</w:t>
      </w:r>
      <w:r w:rsidRPr="003F11BC">
        <w:rPr>
          <w:rFonts w:ascii="Arial" w:hAnsi="Arial" w:cs="Arial"/>
          <w:b/>
          <w:bCs/>
        </w:rPr>
        <w:t>Kapferer, 2012</w:t>
      </w:r>
      <w:r w:rsidRPr="003F11BC">
        <w:rPr>
          <w:rFonts w:ascii="Arial" w:hAnsi="Arial" w:cs="Arial"/>
        </w:rPr>
        <w:t xml:space="preserve">). Sustainability can therefore be seen as part of a wider shift towards more responsible consumer behaviour. Research also suggests that consumers are more likely to trust brands that demonstrate visible </w:t>
      </w:r>
      <w:r w:rsidRPr="003F11BC">
        <w:rPr>
          <w:rFonts w:ascii="Arial" w:hAnsi="Arial" w:cs="Arial"/>
          <w:b/>
          <w:bCs/>
        </w:rPr>
        <w:t>sustainability efforts</w:t>
      </w:r>
      <w:r w:rsidRPr="003F11BC">
        <w:rPr>
          <w:rFonts w:ascii="Arial" w:hAnsi="Arial" w:cs="Arial"/>
        </w:rPr>
        <w:t xml:space="preserve">, with </w:t>
      </w:r>
      <w:r w:rsidRPr="003F11BC">
        <w:rPr>
          <w:rFonts w:ascii="Arial" w:hAnsi="Arial" w:cs="Arial"/>
          <w:b/>
          <w:bCs/>
        </w:rPr>
        <w:t xml:space="preserve">more than 60% </w:t>
      </w:r>
      <w:r w:rsidRPr="003F11BC">
        <w:rPr>
          <w:rFonts w:ascii="Arial" w:hAnsi="Arial" w:cs="Arial"/>
        </w:rPr>
        <w:t xml:space="preserve">of </w:t>
      </w:r>
      <w:r w:rsidRPr="003F11BC">
        <w:rPr>
          <w:rFonts w:ascii="Arial" w:hAnsi="Arial" w:cs="Arial"/>
          <w:b/>
          <w:bCs/>
        </w:rPr>
        <w:t>consumers</w:t>
      </w:r>
      <w:r w:rsidRPr="003F11BC">
        <w:rPr>
          <w:rFonts w:ascii="Arial" w:hAnsi="Arial" w:cs="Arial"/>
        </w:rPr>
        <w:t xml:space="preserve"> showing greater trust towards brands that use recyclable packaging (</w:t>
      </w:r>
      <w:r w:rsidRPr="003F11BC">
        <w:rPr>
          <w:rFonts w:ascii="Arial" w:hAnsi="Arial" w:cs="Arial"/>
          <w:b/>
          <w:bCs/>
        </w:rPr>
        <w:t>UNEP, 2022</w:t>
      </w:r>
      <w:r w:rsidRPr="003F11BC">
        <w:rPr>
          <w:rFonts w:ascii="Arial" w:hAnsi="Arial" w:cs="Arial"/>
        </w:rPr>
        <w:t>). Anomaly Haircare’s use of recycled plastic packaging reflects this expectation and supports the credibility of the brand.</w:t>
      </w:r>
    </w:p>
    <w:p w14:paraId="7D6EEF8D" w14:textId="2B581B4D" w:rsidR="00C23096" w:rsidRPr="003F11BC" w:rsidRDefault="002671A9" w:rsidP="0017052B">
      <w:pPr>
        <w:rPr>
          <w:rFonts w:ascii="Arial" w:hAnsi="Arial" w:cs="Arial"/>
        </w:rPr>
      </w:pPr>
      <w:r w:rsidRPr="003F11BC">
        <w:rPr>
          <w:rFonts w:ascii="Arial" w:hAnsi="Arial" w:cs="Arial"/>
        </w:rPr>
        <w:t xml:space="preserve">However, sustainability alone may not always be enough to distinguish a brand from competitors. As more companies adopt similar environmental practices, sustainability may become less unique as a branding strategy. This means that brands must also focus on areas such as innovation, product quality, and customer engagement </w:t>
      </w:r>
      <w:r w:rsidR="002F339A" w:rsidRPr="003F11BC">
        <w:rPr>
          <w:rFonts w:ascii="Arial" w:hAnsi="Arial" w:cs="Arial"/>
        </w:rPr>
        <w:t>to</w:t>
      </w:r>
      <w:r w:rsidRPr="003F11BC">
        <w:rPr>
          <w:rFonts w:ascii="Arial" w:hAnsi="Arial" w:cs="Arial"/>
        </w:rPr>
        <w:t xml:space="preserve"> maintain a strong market position.</w:t>
      </w:r>
      <w:r w:rsidR="00000000">
        <w:rPr>
          <w:rFonts w:ascii="Arial" w:hAnsi="Arial" w:cs="Arial"/>
        </w:rPr>
        <w:pict w14:anchorId="0E4D852B">
          <v:rect id="_x0000_i1048" style="width:0;height:1.5pt" o:hralign="center" o:hrstd="t" o:hr="t" fillcolor="#a0a0a0" stroked="f"/>
        </w:pict>
      </w:r>
    </w:p>
    <w:p w14:paraId="23E8E97D" w14:textId="57006565" w:rsidR="00C23096" w:rsidRPr="003F11BC" w:rsidRDefault="00C23096" w:rsidP="0084648B">
      <w:pPr>
        <w:pStyle w:val="Heading2"/>
        <w:rPr>
          <w:rFonts w:ascii="Arial" w:hAnsi="Arial" w:cs="Arial"/>
        </w:rPr>
      </w:pPr>
      <w:bookmarkStart w:id="47" w:name="_Toc231813965"/>
      <w:r w:rsidRPr="003F11BC">
        <w:rPr>
          <w:rFonts w:ascii="Arial" w:hAnsi="Arial" w:cs="Arial"/>
        </w:rPr>
        <w:t>5.</w:t>
      </w:r>
      <w:r w:rsidR="007B0BCC" w:rsidRPr="003F11BC">
        <w:rPr>
          <w:rFonts w:ascii="Arial" w:hAnsi="Arial" w:cs="Arial"/>
        </w:rPr>
        <w:t>2</w:t>
      </w:r>
      <w:r w:rsidRPr="003F11BC">
        <w:rPr>
          <w:rFonts w:ascii="Arial" w:hAnsi="Arial" w:cs="Arial"/>
        </w:rPr>
        <w:t xml:space="preserve"> Sustainability and Brand Equity: A Data-Supported Relationship</w:t>
      </w:r>
      <w:bookmarkEnd w:id="47"/>
    </w:p>
    <w:p w14:paraId="068D4C8B" w14:textId="5CD7AA95" w:rsidR="004142B8" w:rsidRPr="003F11BC" w:rsidRDefault="000F5298" w:rsidP="007D13E6">
      <w:pPr>
        <w:rPr>
          <w:rFonts w:ascii="Arial" w:hAnsi="Arial" w:cs="Arial"/>
        </w:rPr>
      </w:pPr>
      <w:r w:rsidRPr="003F11BC">
        <w:rPr>
          <w:rFonts w:ascii="Arial" w:hAnsi="Arial" w:cs="Arial"/>
        </w:rPr>
        <w:t xml:space="preserve">The relationship between sustainability and brand equity can be understood through industry findings showing that environmentally responsible brands may achieve around </w:t>
      </w:r>
      <w:r w:rsidRPr="003F11BC">
        <w:rPr>
          <w:rFonts w:ascii="Arial" w:hAnsi="Arial" w:cs="Arial"/>
          <w:b/>
          <w:bCs/>
        </w:rPr>
        <w:t>20–30% higher customer retention rates</w:t>
      </w:r>
      <w:r w:rsidRPr="003F11BC">
        <w:rPr>
          <w:rFonts w:ascii="Arial" w:hAnsi="Arial" w:cs="Arial"/>
        </w:rPr>
        <w:t xml:space="preserve"> compared to less sustainable competitors (</w:t>
      </w:r>
      <w:r w:rsidRPr="003F11BC">
        <w:rPr>
          <w:rFonts w:ascii="Arial" w:hAnsi="Arial" w:cs="Arial"/>
          <w:b/>
          <w:bCs/>
        </w:rPr>
        <w:t>Ottman, 2017</w:t>
      </w:r>
      <w:r w:rsidRPr="003F11BC">
        <w:rPr>
          <w:rFonts w:ascii="Arial" w:hAnsi="Arial" w:cs="Arial"/>
        </w:rPr>
        <w:t>). This connects with Aaker’s brand equity model, particularly in relation to brand loyalty and brand associations (</w:t>
      </w:r>
      <w:r w:rsidRPr="003F11BC">
        <w:rPr>
          <w:rFonts w:ascii="Arial" w:hAnsi="Arial" w:cs="Arial"/>
          <w:b/>
          <w:bCs/>
        </w:rPr>
        <w:t>Aaker, 1991</w:t>
      </w:r>
      <w:r w:rsidRPr="003F11BC">
        <w:rPr>
          <w:rFonts w:ascii="Arial" w:hAnsi="Arial" w:cs="Arial"/>
        </w:rPr>
        <w:t>). Sustainability-related values can strengthen the connection between consumers and brands, which may help improve loyalty over time. In the case of Anomaly Haircare, the findings suggest that sustainability contributes to brand equity in several ways.</w:t>
      </w:r>
    </w:p>
    <w:p w14:paraId="41D439F4" w14:textId="43B31C6C" w:rsidR="007D13E6" w:rsidRPr="003F11BC" w:rsidRDefault="007D13E6" w:rsidP="007D13E6">
      <w:pPr>
        <w:numPr>
          <w:ilvl w:val="0"/>
          <w:numId w:val="36"/>
        </w:numPr>
        <w:rPr>
          <w:rFonts w:ascii="Arial" w:hAnsi="Arial" w:cs="Arial"/>
        </w:rPr>
      </w:pPr>
      <w:r w:rsidRPr="003F11BC">
        <w:rPr>
          <w:rFonts w:ascii="Arial" w:hAnsi="Arial" w:cs="Arial"/>
          <w:b/>
          <w:bCs/>
        </w:rPr>
        <w:t>Brand awareness</w:t>
      </w:r>
      <w:r w:rsidRPr="003F11BC">
        <w:rPr>
          <w:rFonts w:ascii="Arial" w:hAnsi="Arial" w:cs="Arial"/>
        </w:rPr>
        <w:t xml:space="preserve"> </w:t>
      </w:r>
      <w:r w:rsidR="002A5BB8" w:rsidRPr="003F11BC">
        <w:rPr>
          <w:rFonts w:ascii="Arial" w:hAnsi="Arial" w:cs="Arial"/>
        </w:rPr>
        <w:t>is strengthened through sustainability-focused marketing.</w:t>
      </w:r>
    </w:p>
    <w:p w14:paraId="05C00C4D" w14:textId="6FF64979" w:rsidR="007D13E6" w:rsidRPr="003F11BC" w:rsidRDefault="007D13E6" w:rsidP="007D13E6">
      <w:pPr>
        <w:numPr>
          <w:ilvl w:val="0"/>
          <w:numId w:val="36"/>
        </w:numPr>
        <w:rPr>
          <w:rFonts w:ascii="Arial" w:hAnsi="Arial" w:cs="Arial"/>
        </w:rPr>
      </w:pPr>
      <w:r w:rsidRPr="003F11BC">
        <w:rPr>
          <w:rFonts w:ascii="Arial" w:hAnsi="Arial" w:cs="Arial"/>
          <w:b/>
          <w:bCs/>
        </w:rPr>
        <w:t>Brand associations</w:t>
      </w:r>
      <w:r w:rsidRPr="003F11BC">
        <w:rPr>
          <w:rFonts w:ascii="Arial" w:hAnsi="Arial" w:cs="Arial"/>
        </w:rPr>
        <w:t xml:space="preserve"> </w:t>
      </w:r>
      <w:r w:rsidR="00D33F77" w:rsidRPr="003F11BC">
        <w:rPr>
          <w:rFonts w:ascii="Arial" w:hAnsi="Arial" w:cs="Arial"/>
        </w:rPr>
        <w:t>become linked with ethical and environmental values.</w:t>
      </w:r>
    </w:p>
    <w:p w14:paraId="33A4A477" w14:textId="63902DDE" w:rsidR="007D13E6" w:rsidRPr="003F11BC" w:rsidRDefault="007D13E6" w:rsidP="007D13E6">
      <w:pPr>
        <w:numPr>
          <w:ilvl w:val="0"/>
          <w:numId w:val="36"/>
        </w:numPr>
        <w:rPr>
          <w:rFonts w:ascii="Arial" w:hAnsi="Arial" w:cs="Arial"/>
        </w:rPr>
      </w:pPr>
      <w:r w:rsidRPr="003F11BC">
        <w:rPr>
          <w:rFonts w:ascii="Arial" w:hAnsi="Arial" w:cs="Arial"/>
          <w:b/>
          <w:bCs/>
        </w:rPr>
        <w:t>Perceived quality</w:t>
      </w:r>
      <w:r w:rsidRPr="003F11BC">
        <w:rPr>
          <w:rFonts w:ascii="Arial" w:hAnsi="Arial" w:cs="Arial"/>
        </w:rPr>
        <w:t xml:space="preserve"> </w:t>
      </w:r>
      <w:r w:rsidR="00B90CE2" w:rsidRPr="003F11BC">
        <w:rPr>
          <w:rFonts w:ascii="Arial" w:hAnsi="Arial" w:cs="Arial"/>
        </w:rPr>
        <w:t xml:space="preserve">is supported </w:t>
      </w:r>
      <w:proofErr w:type="gramStart"/>
      <w:r w:rsidR="00B90CE2" w:rsidRPr="003F11BC">
        <w:rPr>
          <w:rFonts w:ascii="Arial" w:hAnsi="Arial" w:cs="Arial"/>
        </w:rPr>
        <w:t>through the use of</w:t>
      </w:r>
      <w:proofErr w:type="gramEnd"/>
      <w:r w:rsidR="00B90CE2" w:rsidRPr="003F11BC">
        <w:rPr>
          <w:rFonts w:ascii="Arial" w:hAnsi="Arial" w:cs="Arial"/>
        </w:rPr>
        <w:t xml:space="preserve"> natural ingredients.</w:t>
      </w:r>
    </w:p>
    <w:p w14:paraId="4E462F70" w14:textId="255C5580" w:rsidR="007D13E6" w:rsidRPr="003F11BC" w:rsidRDefault="007D13E6" w:rsidP="007D13E6">
      <w:pPr>
        <w:numPr>
          <w:ilvl w:val="0"/>
          <w:numId w:val="36"/>
        </w:numPr>
        <w:rPr>
          <w:rFonts w:ascii="Arial" w:hAnsi="Arial" w:cs="Arial"/>
        </w:rPr>
      </w:pPr>
      <w:r w:rsidRPr="003F11BC">
        <w:rPr>
          <w:rFonts w:ascii="Arial" w:hAnsi="Arial" w:cs="Arial"/>
          <w:b/>
          <w:bCs/>
        </w:rPr>
        <w:t>Brand loyalty</w:t>
      </w:r>
      <w:r w:rsidRPr="003F11BC">
        <w:rPr>
          <w:rFonts w:ascii="Arial" w:hAnsi="Arial" w:cs="Arial"/>
        </w:rPr>
        <w:t xml:space="preserve"> </w:t>
      </w:r>
      <w:r w:rsidR="00B90CE2" w:rsidRPr="003F11BC">
        <w:rPr>
          <w:rFonts w:ascii="Arial" w:hAnsi="Arial" w:cs="Arial"/>
        </w:rPr>
        <w:t>is encouraged through alignment with consumer values.</w:t>
      </w:r>
    </w:p>
    <w:p w14:paraId="0B7E0C20" w14:textId="3DEA4703" w:rsidR="00C23096" w:rsidRPr="003F11BC" w:rsidRDefault="00272E41" w:rsidP="00272E41">
      <w:pPr>
        <w:rPr>
          <w:rFonts w:ascii="Arial" w:hAnsi="Arial" w:cs="Arial"/>
        </w:rPr>
      </w:pPr>
      <w:r w:rsidRPr="003F11BC">
        <w:rPr>
          <w:rFonts w:ascii="Arial" w:hAnsi="Arial" w:cs="Arial"/>
        </w:rPr>
        <w:t xml:space="preserve">However, the findings also show that </w:t>
      </w:r>
      <w:r w:rsidRPr="003F11BC">
        <w:rPr>
          <w:rFonts w:ascii="Arial" w:hAnsi="Arial" w:cs="Arial"/>
          <w:b/>
          <w:bCs/>
        </w:rPr>
        <w:t xml:space="preserve">more than 40% of consumers still prioritise </w:t>
      </w:r>
      <w:r w:rsidRPr="003F11BC">
        <w:rPr>
          <w:rFonts w:ascii="Arial" w:hAnsi="Arial" w:cs="Arial"/>
        </w:rPr>
        <w:t>product effectiveness over sustainability when making purchasing decisions (</w:t>
      </w:r>
      <w:r w:rsidRPr="003F11BC">
        <w:rPr>
          <w:rFonts w:ascii="Arial" w:hAnsi="Arial" w:cs="Arial"/>
          <w:b/>
          <w:bCs/>
        </w:rPr>
        <w:t>Statista, 2023</w:t>
      </w:r>
      <w:r w:rsidRPr="003F11BC">
        <w:rPr>
          <w:rFonts w:ascii="Arial" w:hAnsi="Arial" w:cs="Arial"/>
        </w:rPr>
        <w:t>). This highlights that sustainability alone may not be enough to create strong brand equity. Anomaly Haircare appears to address this by focusing on both sustainability and product performance, allowing the brand to appeal to consumers who value ethical products as well as those who prioritise effectiveness</w:t>
      </w:r>
      <w:r w:rsidR="002F339A" w:rsidRPr="003F11BC">
        <w:rPr>
          <w:rFonts w:ascii="Arial" w:hAnsi="Arial" w:cs="Arial"/>
        </w:rPr>
        <w:t>.</w:t>
      </w:r>
      <w:r w:rsidR="00000000">
        <w:rPr>
          <w:rFonts w:ascii="Arial" w:hAnsi="Arial" w:cs="Arial"/>
        </w:rPr>
        <w:pict w14:anchorId="4EFA8588">
          <v:rect id="_x0000_i1049" style="width:0;height:1.5pt" o:hralign="center" o:hrstd="t" o:hr="t" fillcolor="#a0a0a0" stroked="f"/>
        </w:pict>
      </w:r>
    </w:p>
    <w:p w14:paraId="7DA3E6C9" w14:textId="14E0FA8D" w:rsidR="00C23096" w:rsidRPr="003F11BC" w:rsidRDefault="00C23096" w:rsidP="0084648B">
      <w:pPr>
        <w:pStyle w:val="Heading2"/>
        <w:rPr>
          <w:rFonts w:ascii="Arial" w:hAnsi="Arial" w:cs="Arial"/>
        </w:rPr>
      </w:pPr>
      <w:bookmarkStart w:id="48" w:name="_Toc231813966"/>
      <w:r w:rsidRPr="003F11BC">
        <w:rPr>
          <w:rFonts w:ascii="Arial" w:hAnsi="Arial" w:cs="Arial"/>
        </w:rPr>
        <w:lastRenderedPageBreak/>
        <w:t>5.</w:t>
      </w:r>
      <w:r w:rsidR="007B0BCC" w:rsidRPr="003F11BC">
        <w:rPr>
          <w:rFonts w:ascii="Arial" w:hAnsi="Arial" w:cs="Arial"/>
        </w:rPr>
        <w:t>3</w:t>
      </w:r>
      <w:r w:rsidRPr="003F11BC">
        <w:rPr>
          <w:rFonts w:ascii="Arial" w:hAnsi="Arial" w:cs="Arial"/>
        </w:rPr>
        <w:t xml:space="preserve"> Pricing Strategy and Market Penetration: Evidence-Based Insight</w:t>
      </w:r>
      <w:bookmarkEnd w:id="48"/>
    </w:p>
    <w:p w14:paraId="74301045" w14:textId="05F3EC07" w:rsidR="00D02094" w:rsidRPr="003F11BC" w:rsidRDefault="00D15C38" w:rsidP="009C6701">
      <w:pPr>
        <w:rPr>
          <w:rFonts w:ascii="Arial" w:hAnsi="Arial" w:cs="Arial"/>
        </w:rPr>
      </w:pPr>
      <w:r w:rsidRPr="003F11BC">
        <w:rPr>
          <w:rFonts w:ascii="Arial" w:hAnsi="Arial" w:cs="Arial"/>
        </w:rPr>
        <w:t xml:space="preserve">Anomaly Haircare’s pricing strategy becomes more important when viewed alongside wider market trends. Research shows that </w:t>
      </w:r>
      <w:r w:rsidRPr="003F11BC">
        <w:rPr>
          <w:rFonts w:ascii="Arial" w:hAnsi="Arial" w:cs="Arial"/>
          <w:b/>
          <w:bCs/>
        </w:rPr>
        <w:t>around 55% of consumers</w:t>
      </w:r>
      <w:r w:rsidRPr="003F11BC">
        <w:rPr>
          <w:rFonts w:ascii="Arial" w:hAnsi="Arial" w:cs="Arial"/>
        </w:rPr>
        <w:t xml:space="preserve"> are unwilling to pay a high premium for sustainable products, even though many express positive attitudes towards sustainability (</w:t>
      </w:r>
      <w:r w:rsidRPr="003F11BC">
        <w:rPr>
          <w:rFonts w:ascii="Arial" w:hAnsi="Arial" w:cs="Arial"/>
          <w:b/>
          <w:bCs/>
        </w:rPr>
        <w:t>Mintel, 2023</w:t>
      </w:r>
      <w:r w:rsidRPr="003F11BC">
        <w:rPr>
          <w:rFonts w:ascii="Arial" w:hAnsi="Arial" w:cs="Arial"/>
        </w:rPr>
        <w:t>). This highlights a gap between consumer attitudes and actual buying behaviour, where price still plays a major role in purchasing decisions. Anomaly Haircare’s focus on affordability appears to respond to this issue by offering sustainable products at competitive prices, making them accessible to a wider group of consumers.</w:t>
      </w:r>
    </w:p>
    <w:p w14:paraId="12BD6400" w14:textId="4950B82F" w:rsidR="000007D9" w:rsidRPr="003F11BC" w:rsidRDefault="000007D9" w:rsidP="00D3654D">
      <w:pPr>
        <w:rPr>
          <w:rFonts w:ascii="Arial" w:hAnsi="Arial" w:cs="Arial"/>
        </w:rPr>
      </w:pPr>
      <w:r w:rsidRPr="003F11BC">
        <w:rPr>
          <w:rFonts w:ascii="Arial" w:hAnsi="Arial" w:cs="Arial"/>
        </w:rPr>
        <w:t xml:space="preserve">From a strategic perspective, this approach may support stronger market penetration, as affordable pricing can attract a broader customer base and increase sales within the mass-market segment, where consumers are generally more </w:t>
      </w:r>
      <w:proofErr w:type="gramStart"/>
      <w:r w:rsidRPr="003F11BC">
        <w:rPr>
          <w:rFonts w:ascii="Arial" w:hAnsi="Arial" w:cs="Arial"/>
        </w:rPr>
        <w:t>price-sensitive</w:t>
      </w:r>
      <w:proofErr w:type="gramEnd"/>
      <w:r w:rsidRPr="003F11BC">
        <w:rPr>
          <w:rFonts w:ascii="Arial" w:hAnsi="Arial" w:cs="Arial"/>
        </w:rPr>
        <w:t>. At the same time, this strategy can also create challenges because sustainable materials and ethical sourcing often increase production costs. This means that maintaining affordable prices depends heavily on cost control and efficient supply chain management.</w:t>
      </w:r>
    </w:p>
    <w:p w14:paraId="0B0F6488" w14:textId="7991507B" w:rsidR="000007D9" w:rsidRPr="003F11BC" w:rsidRDefault="000007D9" w:rsidP="0083710C">
      <w:pPr>
        <w:rPr>
          <w:rFonts w:ascii="Arial" w:hAnsi="Arial" w:cs="Arial"/>
        </w:rPr>
      </w:pPr>
      <w:r w:rsidRPr="003F11BC">
        <w:rPr>
          <w:rFonts w:ascii="Arial" w:hAnsi="Arial" w:cs="Arial"/>
        </w:rPr>
        <w:t xml:space="preserve">Another important finding is that brands positioned within the </w:t>
      </w:r>
      <w:r w:rsidRPr="003F11BC">
        <w:rPr>
          <w:rFonts w:ascii="Arial" w:hAnsi="Arial" w:cs="Arial"/>
          <w:b/>
          <w:bCs/>
        </w:rPr>
        <w:t>“affordable sustainability”</w:t>
      </w:r>
      <w:r w:rsidRPr="003F11BC">
        <w:rPr>
          <w:rFonts w:ascii="Arial" w:hAnsi="Arial" w:cs="Arial"/>
        </w:rPr>
        <w:t xml:space="preserve"> segment are growing faster than brands focused only on premium sustainable products (</w:t>
      </w:r>
      <w:r w:rsidRPr="003F11BC">
        <w:rPr>
          <w:rFonts w:ascii="Arial" w:hAnsi="Arial" w:cs="Arial"/>
          <w:b/>
          <w:bCs/>
        </w:rPr>
        <w:t>Statista, 2023</w:t>
      </w:r>
      <w:r w:rsidRPr="003F11BC">
        <w:rPr>
          <w:rFonts w:ascii="Arial" w:hAnsi="Arial" w:cs="Arial"/>
        </w:rPr>
        <w:t>). This suggests that Anomaly Haircare’s pricing strategy reflects current market trends and changing consumer expectations.</w:t>
      </w:r>
    </w:p>
    <w:p w14:paraId="3E58125B" w14:textId="76CD8D6A" w:rsidR="00C23096" w:rsidRPr="003F11BC" w:rsidRDefault="00000000" w:rsidP="0083710C">
      <w:pPr>
        <w:rPr>
          <w:rFonts w:ascii="Arial" w:hAnsi="Arial" w:cs="Arial"/>
        </w:rPr>
      </w:pPr>
      <w:r>
        <w:rPr>
          <w:rFonts w:ascii="Arial" w:hAnsi="Arial" w:cs="Arial"/>
        </w:rPr>
        <w:pict w14:anchorId="7BE1941C">
          <v:rect id="_x0000_i1050" style="width:0;height:1.5pt" o:hralign="center" o:hrstd="t" o:hr="t" fillcolor="#a0a0a0" stroked="f"/>
        </w:pict>
      </w:r>
    </w:p>
    <w:p w14:paraId="53C5088C" w14:textId="7E3CDCEA" w:rsidR="00C23096" w:rsidRPr="003F11BC" w:rsidRDefault="00C23096" w:rsidP="0084648B">
      <w:pPr>
        <w:pStyle w:val="Heading2"/>
        <w:rPr>
          <w:rFonts w:ascii="Arial" w:hAnsi="Arial" w:cs="Arial"/>
        </w:rPr>
      </w:pPr>
      <w:bookmarkStart w:id="49" w:name="_Toc231813967"/>
      <w:r w:rsidRPr="003F11BC">
        <w:rPr>
          <w:rFonts w:ascii="Arial" w:hAnsi="Arial" w:cs="Arial"/>
        </w:rPr>
        <w:t>5.</w:t>
      </w:r>
      <w:r w:rsidR="007B0BCC" w:rsidRPr="003F11BC">
        <w:rPr>
          <w:rFonts w:ascii="Arial" w:hAnsi="Arial" w:cs="Arial"/>
        </w:rPr>
        <w:t>4</w:t>
      </w:r>
      <w:r w:rsidRPr="003F11BC">
        <w:rPr>
          <w:rFonts w:ascii="Arial" w:hAnsi="Arial" w:cs="Arial"/>
        </w:rPr>
        <w:t xml:space="preserve"> Consumer Behaviour: Bridging the Attitude-Behaviour Gap</w:t>
      </w:r>
      <w:bookmarkEnd w:id="49"/>
    </w:p>
    <w:p w14:paraId="6421666B" w14:textId="2EF3FF98" w:rsidR="00CB22EA" w:rsidRPr="003F11BC" w:rsidRDefault="00202209" w:rsidP="00CB22EA">
      <w:pPr>
        <w:rPr>
          <w:rFonts w:ascii="Arial" w:hAnsi="Arial" w:cs="Arial"/>
        </w:rPr>
      </w:pPr>
      <w:r w:rsidRPr="003F11BC">
        <w:rPr>
          <w:rFonts w:ascii="Arial" w:hAnsi="Arial" w:cs="Arial"/>
        </w:rPr>
        <w:t xml:space="preserve">The findings highlight the well-known </w:t>
      </w:r>
      <w:r w:rsidRPr="003F11BC">
        <w:rPr>
          <w:rFonts w:ascii="Arial" w:hAnsi="Arial" w:cs="Arial"/>
          <w:b/>
          <w:bCs/>
        </w:rPr>
        <w:t>“attitude–behaviour gap”</w:t>
      </w:r>
      <w:r w:rsidRPr="003F11BC">
        <w:rPr>
          <w:rFonts w:ascii="Arial" w:hAnsi="Arial" w:cs="Arial"/>
        </w:rPr>
        <w:t xml:space="preserve"> in consumer behaviour, where consumers often express positive views towards sustainable products but do not always reflect these views in their actual purchasing decisions. Research indicates that </w:t>
      </w:r>
      <w:r w:rsidRPr="003F11BC">
        <w:rPr>
          <w:rFonts w:ascii="Arial" w:hAnsi="Arial" w:cs="Arial"/>
          <w:b/>
          <w:bCs/>
        </w:rPr>
        <w:t>more than 70% of consumers</w:t>
      </w:r>
      <w:r w:rsidRPr="003F11BC">
        <w:rPr>
          <w:rFonts w:ascii="Arial" w:hAnsi="Arial" w:cs="Arial"/>
        </w:rPr>
        <w:t xml:space="preserve"> claim to prefer sustainable products, while fewer than 30% regularly purchase them in practice (</w:t>
      </w:r>
      <w:r w:rsidRPr="003F11BC">
        <w:rPr>
          <w:rFonts w:ascii="Arial" w:hAnsi="Arial" w:cs="Arial"/>
          <w:b/>
          <w:bCs/>
        </w:rPr>
        <w:t>Mintel, 2023</w:t>
      </w:r>
      <w:r w:rsidRPr="003F11BC">
        <w:rPr>
          <w:rFonts w:ascii="Arial" w:hAnsi="Arial" w:cs="Arial"/>
        </w:rPr>
        <w:t>). This gap is mainly influenced by factors such as price, convenience, and product performance. Anomaly Haircare’s strategy appears to address this issue by offering products that are both affordable and effective, helping to reduce some of the barriers that may prevent consumers from choosing sustainable options.</w:t>
      </w:r>
    </w:p>
    <w:p w14:paraId="00BD1C25" w14:textId="35AC09DF" w:rsidR="001F3E7A" w:rsidRPr="003F11BC" w:rsidRDefault="001F3E7A" w:rsidP="00CB22EA">
      <w:pPr>
        <w:rPr>
          <w:rFonts w:ascii="Arial" w:hAnsi="Arial" w:cs="Arial"/>
        </w:rPr>
      </w:pPr>
      <w:r w:rsidRPr="003F11BC">
        <w:rPr>
          <w:rFonts w:ascii="Arial" w:hAnsi="Arial" w:cs="Arial"/>
        </w:rPr>
        <w:t xml:space="preserve">The discussion also highlights the importance of demographics in shaping consumer behaviour. Younger consumers, especially those </w:t>
      </w:r>
      <w:r w:rsidRPr="003F11BC">
        <w:rPr>
          <w:rFonts w:ascii="Arial" w:hAnsi="Arial" w:cs="Arial"/>
          <w:b/>
          <w:bCs/>
        </w:rPr>
        <w:t>aged between 18</w:t>
      </w:r>
      <w:r w:rsidR="00831D33" w:rsidRPr="003F11BC">
        <w:rPr>
          <w:rFonts w:ascii="Arial" w:hAnsi="Arial" w:cs="Arial"/>
          <w:b/>
          <w:bCs/>
        </w:rPr>
        <w:t xml:space="preserve"> and </w:t>
      </w:r>
      <w:r w:rsidRPr="003F11BC">
        <w:rPr>
          <w:rFonts w:ascii="Arial" w:hAnsi="Arial" w:cs="Arial"/>
          <w:b/>
          <w:bCs/>
        </w:rPr>
        <w:t>34</w:t>
      </w:r>
      <w:r w:rsidRPr="003F11BC">
        <w:rPr>
          <w:rFonts w:ascii="Arial" w:hAnsi="Arial" w:cs="Arial"/>
        </w:rPr>
        <w:t>, generally place greater importance on sustainability and are more likely to support ethical brands. This is consistent with Anomaly Haircare’s strong use of social media platforms, which are widely used by younger audiences.</w:t>
      </w:r>
    </w:p>
    <w:p w14:paraId="60F2181A" w14:textId="285B7FA1" w:rsidR="00C23096" w:rsidRPr="003F11BC" w:rsidRDefault="006D1562" w:rsidP="0083710C">
      <w:pPr>
        <w:rPr>
          <w:rFonts w:ascii="Arial" w:hAnsi="Arial" w:cs="Arial"/>
        </w:rPr>
      </w:pPr>
      <w:r w:rsidRPr="003F11BC">
        <w:rPr>
          <w:rFonts w:ascii="Arial" w:hAnsi="Arial" w:cs="Arial"/>
        </w:rPr>
        <w:t xml:space="preserve">However, consumer behaviour is often influenced by a range of external factors, including economic conditions, lifestyle changes, and cultural trends. Because of </w:t>
      </w:r>
      <w:r w:rsidRPr="003F11BC">
        <w:rPr>
          <w:rFonts w:ascii="Arial" w:hAnsi="Arial" w:cs="Arial"/>
        </w:rPr>
        <w:lastRenderedPageBreak/>
        <w:t>this, brands need to remain adaptable and responsive as consumer expectations and priorities continue to change.</w:t>
      </w:r>
      <w:r w:rsidR="00000000">
        <w:rPr>
          <w:rFonts w:ascii="Arial" w:hAnsi="Arial" w:cs="Arial"/>
        </w:rPr>
        <w:pict w14:anchorId="17FBF0FB">
          <v:rect id="_x0000_i1051" style="width:0;height:1.5pt" o:hralign="center" o:hrstd="t" o:hr="t" fillcolor="#a0a0a0" stroked="f"/>
        </w:pict>
      </w:r>
    </w:p>
    <w:p w14:paraId="429394A8" w14:textId="243EA4AE" w:rsidR="00C23096" w:rsidRPr="003F11BC" w:rsidRDefault="00C23096" w:rsidP="0084648B">
      <w:pPr>
        <w:pStyle w:val="Heading2"/>
        <w:rPr>
          <w:rFonts w:ascii="Arial" w:hAnsi="Arial" w:cs="Arial"/>
        </w:rPr>
      </w:pPr>
      <w:bookmarkStart w:id="50" w:name="_Toc231813968"/>
      <w:r w:rsidRPr="003F11BC">
        <w:rPr>
          <w:rFonts w:ascii="Arial" w:hAnsi="Arial" w:cs="Arial"/>
        </w:rPr>
        <w:t>5.</w:t>
      </w:r>
      <w:r w:rsidR="007B0BCC" w:rsidRPr="003F11BC">
        <w:rPr>
          <w:rFonts w:ascii="Arial" w:hAnsi="Arial" w:cs="Arial"/>
        </w:rPr>
        <w:t>5</w:t>
      </w:r>
      <w:r w:rsidRPr="003F11BC">
        <w:rPr>
          <w:rFonts w:ascii="Arial" w:hAnsi="Arial" w:cs="Arial"/>
        </w:rPr>
        <w:t xml:space="preserve"> Digital Marketing Performance and Engagement Trends</w:t>
      </w:r>
      <w:bookmarkEnd w:id="50"/>
    </w:p>
    <w:p w14:paraId="3FA856AD" w14:textId="7CCFF536" w:rsidR="00425BAC" w:rsidRPr="003F11BC" w:rsidRDefault="0037590F" w:rsidP="00A312A2">
      <w:pPr>
        <w:rPr>
          <w:rFonts w:ascii="Arial" w:hAnsi="Arial" w:cs="Arial"/>
        </w:rPr>
      </w:pPr>
      <w:r w:rsidRPr="003F11BC">
        <w:rPr>
          <w:rFonts w:ascii="Arial" w:hAnsi="Arial" w:cs="Arial"/>
        </w:rPr>
        <w:t xml:space="preserve">Digital marketing plays an important role in shaping brand visibility and consumer engagement within the cosmetics industry. Research </w:t>
      </w:r>
      <w:r w:rsidRPr="003F11BC">
        <w:rPr>
          <w:rFonts w:ascii="Arial" w:hAnsi="Arial" w:cs="Arial"/>
          <w:b/>
          <w:bCs/>
        </w:rPr>
        <w:t xml:space="preserve">suggests that more than 80% </w:t>
      </w:r>
      <w:r w:rsidRPr="003F11BC">
        <w:rPr>
          <w:rFonts w:ascii="Arial" w:hAnsi="Arial" w:cs="Arial"/>
        </w:rPr>
        <w:t>of beauty consumers are influenced by social media when making purchasing decisions (</w:t>
      </w:r>
      <w:r w:rsidRPr="003F11BC">
        <w:rPr>
          <w:rFonts w:ascii="Arial" w:hAnsi="Arial" w:cs="Arial"/>
          <w:b/>
          <w:bCs/>
        </w:rPr>
        <w:t>Chaffey and Ellis-Chadwick, 2019</w:t>
      </w:r>
      <w:r w:rsidRPr="003F11BC">
        <w:rPr>
          <w:rFonts w:ascii="Arial" w:hAnsi="Arial" w:cs="Arial"/>
        </w:rPr>
        <w:t xml:space="preserve">). This highlights the importance of Anomaly Haircare’s digital marketing strategy, as </w:t>
      </w:r>
      <w:r w:rsidRPr="003F11BC">
        <w:rPr>
          <w:rFonts w:ascii="Arial" w:hAnsi="Arial" w:cs="Arial"/>
          <w:b/>
          <w:bCs/>
        </w:rPr>
        <w:t>platforms</w:t>
      </w:r>
      <w:r w:rsidRPr="003F11BC">
        <w:rPr>
          <w:rFonts w:ascii="Arial" w:hAnsi="Arial" w:cs="Arial"/>
        </w:rPr>
        <w:t xml:space="preserve"> such as </w:t>
      </w:r>
      <w:r w:rsidRPr="003F11BC">
        <w:rPr>
          <w:rFonts w:ascii="Arial" w:hAnsi="Arial" w:cs="Arial"/>
          <w:b/>
          <w:bCs/>
        </w:rPr>
        <w:t>Instagram and TikTok allow the brand to reach</w:t>
      </w:r>
      <w:r w:rsidRPr="003F11BC">
        <w:rPr>
          <w:rFonts w:ascii="Arial" w:hAnsi="Arial" w:cs="Arial"/>
        </w:rPr>
        <w:t xml:space="preserve"> a wider audience and interact more directly with consumers.</w:t>
      </w:r>
    </w:p>
    <w:p w14:paraId="17181F85" w14:textId="4B52259B" w:rsidR="00AE6345" w:rsidRPr="003F11BC" w:rsidRDefault="00AE6345" w:rsidP="00AE2D7E">
      <w:pPr>
        <w:rPr>
          <w:rFonts w:ascii="Arial" w:hAnsi="Arial" w:cs="Arial"/>
        </w:rPr>
      </w:pPr>
      <w:r w:rsidRPr="003F11BC">
        <w:rPr>
          <w:rFonts w:ascii="Arial" w:hAnsi="Arial" w:cs="Arial"/>
        </w:rPr>
        <w:t xml:space="preserve">Engagement indicators such as likes, shares, and comments provide useful insight into consumer interest and brand perception. Although detailed engagement figures for Anomaly Haircare are not always publicly available, wider industry trends show that brands with a strong social media presence are more likely to build higher awareness and customer loyalty. Influencer marketing also supports this strategy, as studies suggest that consumers are </w:t>
      </w:r>
      <w:r w:rsidRPr="003F11BC">
        <w:rPr>
          <w:rFonts w:ascii="Arial" w:hAnsi="Arial" w:cs="Arial"/>
          <w:b/>
          <w:bCs/>
        </w:rPr>
        <w:t>nearly 50% more likely to trust recommendations</w:t>
      </w:r>
      <w:r w:rsidRPr="003F11BC">
        <w:rPr>
          <w:rFonts w:ascii="Arial" w:hAnsi="Arial" w:cs="Arial"/>
        </w:rPr>
        <w:t xml:space="preserve"> from </w:t>
      </w:r>
      <w:r w:rsidRPr="003F11BC">
        <w:rPr>
          <w:rFonts w:ascii="Arial" w:hAnsi="Arial" w:cs="Arial"/>
          <w:b/>
          <w:bCs/>
        </w:rPr>
        <w:t>influencers than traditional</w:t>
      </w:r>
      <w:r w:rsidRPr="003F11BC">
        <w:rPr>
          <w:rFonts w:ascii="Arial" w:hAnsi="Arial" w:cs="Arial"/>
        </w:rPr>
        <w:t xml:space="preserve"> advertising (</w:t>
      </w:r>
      <w:r w:rsidRPr="003F11BC">
        <w:rPr>
          <w:rFonts w:ascii="Arial" w:hAnsi="Arial" w:cs="Arial"/>
          <w:b/>
          <w:bCs/>
        </w:rPr>
        <w:t>Chaffey and Ellis-Chadwick, 2019</w:t>
      </w:r>
      <w:r w:rsidRPr="003F11BC">
        <w:rPr>
          <w:rFonts w:ascii="Arial" w:hAnsi="Arial" w:cs="Arial"/>
        </w:rPr>
        <w:t>). This makes influencer partnerships an effective way to increase credibility and influence purchasing behaviour.</w:t>
      </w:r>
    </w:p>
    <w:p w14:paraId="19D83AED" w14:textId="2D4C8790" w:rsidR="00C23096" w:rsidRPr="003F11BC" w:rsidRDefault="006335E4" w:rsidP="0083710C">
      <w:pPr>
        <w:rPr>
          <w:rFonts w:ascii="Arial" w:hAnsi="Arial" w:cs="Arial"/>
        </w:rPr>
      </w:pPr>
      <w:r w:rsidRPr="003F11BC">
        <w:rPr>
          <w:rFonts w:ascii="Arial" w:hAnsi="Arial" w:cs="Arial"/>
        </w:rPr>
        <w:t>At the same time, there are some challenges linked to influencer marketing. When promotional content appears too commercial, consumers may view it as less genuine, which can increase scepticism. Because of this, maintaining communication that feels authentic and relatable remains important for the brand.</w:t>
      </w:r>
      <w:r w:rsidR="00000000">
        <w:rPr>
          <w:rFonts w:ascii="Arial" w:hAnsi="Arial" w:cs="Arial"/>
        </w:rPr>
        <w:pict w14:anchorId="37589BEF">
          <v:rect id="_x0000_i1052" style="width:0;height:1.5pt" o:hralign="center" o:hrstd="t" o:hr="t" fillcolor="#a0a0a0" stroked="f"/>
        </w:pict>
      </w:r>
    </w:p>
    <w:p w14:paraId="17594741" w14:textId="4AB2DA4C" w:rsidR="00C23096" w:rsidRPr="003F11BC" w:rsidRDefault="00C23096" w:rsidP="0084648B">
      <w:pPr>
        <w:pStyle w:val="Heading2"/>
        <w:rPr>
          <w:rFonts w:ascii="Arial" w:hAnsi="Arial" w:cs="Arial"/>
        </w:rPr>
      </w:pPr>
      <w:bookmarkStart w:id="51" w:name="_Toc231813969"/>
      <w:r w:rsidRPr="003F11BC">
        <w:rPr>
          <w:rFonts w:ascii="Arial" w:hAnsi="Arial" w:cs="Arial"/>
        </w:rPr>
        <w:t>5.</w:t>
      </w:r>
      <w:r w:rsidR="007B0BCC" w:rsidRPr="003F11BC">
        <w:rPr>
          <w:rFonts w:ascii="Arial" w:hAnsi="Arial" w:cs="Arial"/>
        </w:rPr>
        <w:t>6</w:t>
      </w:r>
      <w:r w:rsidRPr="003F11BC">
        <w:rPr>
          <w:rFonts w:ascii="Arial" w:hAnsi="Arial" w:cs="Arial"/>
        </w:rPr>
        <w:t xml:space="preserve"> Greenwashing, Transparency, and Consumer Trust</w:t>
      </w:r>
      <w:bookmarkEnd w:id="51"/>
    </w:p>
    <w:p w14:paraId="5A715D02" w14:textId="38E3F23D" w:rsidR="00091C90" w:rsidRPr="003F11BC" w:rsidRDefault="008433A0" w:rsidP="0083710C">
      <w:pPr>
        <w:rPr>
          <w:rFonts w:ascii="Arial" w:hAnsi="Arial" w:cs="Arial"/>
        </w:rPr>
      </w:pPr>
      <w:r w:rsidRPr="003F11BC">
        <w:rPr>
          <w:rFonts w:ascii="Arial" w:hAnsi="Arial" w:cs="Arial"/>
        </w:rPr>
        <w:t xml:space="preserve">Greenwashing has become a growing concern within the cosmetics industry. Research </w:t>
      </w:r>
      <w:r w:rsidRPr="003F11BC">
        <w:rPr>
          <w:rFonts w:ascii="Arial" w:hAnsi="Arial" w:cs="Arial"/>
          <w:b/>
          <w:bCs/>
        </w:rPr>
        <w:t xml:space="preserve">suggests that more than 40% </w:t>
      </w:r>
      <w:r w:rsidRPr="003F11BC">
        <w:rPr>
          <w:rFonts w:ascii="Arial" w:hAnsi="Arial" w:cs="Arial"/>
        </w:rPr>
        <w:t xml:space="preserve">of </w:t>
      </w:r>
      <w:r w:rsidRPr="003F11BC">
        <w:rPr>
          <w:rFonts w:ascii="Arial" w:hAnsi="Arial" w:cs="Arial"/>
          <w:b/>
          <w:bCs/>
        </w:rPr>
        <w:t xml:space="preserve">consumers </w:t>
      </w:r>
      <w:r w:rsidRPr="003F11BC">
        <w:rPr>
          <w:rFonts w:ascii="Arial" w:hAnsi="Arial" w:cs="Arial"/>
        </w:rPr>
        <w:t>are sceptical about environmental claims made by brands (</w:t>
      </w:r>
      <w:r w:rsidRPr="003F11BC">
        <w:rPr>
          <w:rFonts w:ascii="Arial" w:hAnsi="Arial" w:cs="Arial"/>
          <w:b/>
          <w:bCs/>
        </w:rPr>
        <w:t>Delmas and Burbano, 2011</w:t>
      </w:r>
      <w:r w:rsidRPr="003F11BC">
        <w:rPr>
          <w:rFonts w:ascii="Arial" w:hAnsi="Arial" w:cs="Arial"/>
        </w:rPr>
        <w:t>), which makes transparency an important part of sustainable branding. Anomaly Haircare’s focus on clear communication and simple messaging appears to help reduce some of these concerns.</w:t>
      </w:r>
    </w:p>
    <w:p w14:paraId="0C52EE27" w14:textId="77777777" w:rsidR="006C51D2" w:rsidRPr="003F11BC" w:rsidRDefault="006C51D2" w:rsidP="0083710C">
      <w:pPr>
        <w:rPr>
          <w:rFonts w:ascii="Arial" w:hAnsi="Arial" w:cs="Arial"/>
        </w:rPr>
      </w:pPr>
      <w:r w:rsidRPr="003F11BC">
        <w:rPr>
          <w:rFonts w:ascii="Arial" w:hAnsi="Arial" w:cs="Arial"/>
        </w:rPr>
        <w:t xml:space="preserve">Transparency can reduce uncertainty and help build trust between brands and consumers. Studies indicate that brands viewed as transparent are </w:t>
      </w:r>
      <w:r w:rsidRPr="003F11BC">
        <w:rPr>
          <w:rFonts w:ascii="Arial" w:hAnsi="Arial" w:cs="Arial"/>
          <w:b/>
          <w:bCs/>
        </w:rPr>
        <w:t xml:space="preserve">more likely to retain customers </w:t>
      </w:r>
      <w:r w:rsidRPr="003F11BC">
        <w:rPr>
          <w:rFonts w:ascii="Arial" w:hAnsi="Arial" w:cs="Arial"/>
        </w:rPr>
        <w:t xml:space="preserve">and </w:t>
      </w:r>
      <w:r w:rsidRPr="003F11BC">
        <w:rPr>
          <w:rFonts w:ascii="Arial" w:hAnsi="Arial" w:cs="Arial"/>
          <w:b/>
          <w:bCs/>
        </w:rPr>
        <w:t>develop long-term relationships</w:t>
      </w:r>
      <w:r w:rsidRPr="003F11BC">
        <w:rPr>
          <w:rFonts w:ascii="Arial" w:hAnsi="Arial" w:cs="Arial"/>
        </w:rPr>
        <w:t xml:space="preserve"> (</w:t>
      </w:r>
      <w:r w:rsidRPr="003F11BC">
        <w:rPr>
          <w:rFonts w:ascii="Arial" w:hAnsi="Arial" w:cs="Arial"/>
          <w:b/>
          <w:bCs/>
        </w:rPr>
        <w:t>Ottman, 2017</w:t>
      </w:r>
      <w:r w:rsidRPr="003F11BC">
        <w:rPr>
          <w:rFonts w:ascii="Arial" w:hAnsi="Arial" w:cs="Arial"/>
        </w:rPr>
        <w:t>).</w:t>
      </w:r>
    </w:p>
    <w:p w14:paraId="1D97CBDE" w14:textId="5798284B" w:rsidR="00C23096" w:rsidRPr="003F11BC" w:rsidRDefault="00E0014B" w:rsidP="0083710C">
      <w:pPr>
        <w:rPr>
          <w:rFonts w:ascii="Arial" w:hAnsi="Arial" w:cs="Arial"/>
        </w:rPr>
      </w:pPr>
      <w:r w:rsidRPr="003F11BC">
        <w:rPr>
          <w:rFonts w:ascii="Arial" w:hAnsi="Arial" w:cs="Arial"/>
        </w:rPr>
        <w:t xml:space="preserve">At the same time, maintaining transparency can be difficult and requires consistency and accountability. Any difference between what a brand claims and what it </w:t>
      </w:r>
      <w:proofErr w:type="gramStart"/>
      <w:r w:rsidRPr="003F11BC">
        <w:rPr>
          <w:rFonts w:ascii="Arial" w:hAnsi="Arial" w:cs="Arial"/>
        </w:rPr>
        <w:t>actually does</w:t>
      </w:r>
      <w:proofErr w:type="gramEnd"/>
      <w:r w:rsidRPr="003F11BC">
        <w:rPr>
          <w:rFonts w:ascii="Arial" w:hAnsi="Arial" w:cs="Arial"/>
        </w:rPr>
        <w:t xml:space="preserve"> can quickly damage its reputation. Because of this, transparency needs to be </w:t>
      </w:r>
      <w:r w:rsidRPr="003F11BC">
        <w:rPr>
          <w:rFonts w:ascii="Arial" w:hAnsi="Arial" w:cs="Arial"/>
        </w:rPr>
        <w:lastRenderedPageBreak/>
        <w:t>supported by genuine actions and continuous improvement over time.</w:t>
      </w:r>
      <w:r w:rsidR="00000000">
        <w:rPr>
          <w:rFonts w:ascii="Arial" w:hAnsi="Arial" w:cs="Arial"/>
        </w:rPr>
        <w:pict w14:anchorId="5D62F5FE">
          <v:rect id="_x0000_i1053" style="width:0;height:1.5pt" o:hralign="center" o:hrstd="t" o:hr="t" fillcolor="#a0a0a0" stroked="f"/>
        </w:pict>
      </w:r>
    </w:p>
    <w:p w14:paraId="6374CCB4" w14:textId="5D99227D" w:rsidR="00C23096" w:rsidRPr="003F11BC" w:rsidRDefault="00C23096" w:rsidP="0084648B">
      <w:pPr>
        <w:pStyle w:val="Heading2"/>
        <w:rPr>
          <w:rFonts w:ascii="Arial" w:hAnsi="Arial" w:cs="Arial"/>
        </w:rPr>
      </w:pPr>
      <w:bookmarkStart w:id="52" w:name="_Toc231813970"/>
      <w:r w:rsidRPr="003F11BC">
        <w:rPr>
          <w:rFonts w:ascii="Arial" w:hAnsi="Arial" w:cs="Arial"/>
        </w:rPr>
        <w:t>5.</w:t>
      </w:r>
      <w:r w:rsidR="00EF4464" w:rsidRPr="003F11BC">
        <w:rPr>
          <w:rFonts w:ascii="Arial" w:hAnsi="Arial" w:cs="Arial"/>
        </w:rPr>
        <w:t>7</w:t>
      </w:r>
      <w:r w:rsidRPr="003F11BC">
        <w:rPr>
          <w:rFonts w:ascii="Arial" w:hAnsi="Arial" w:cs="Arial"/>
        </w:rPr>
        <w:t xml:space="preserve"> Competitive Positioning in a Data-</w:t>
      </w:r>
      <w:r w:rsidR="00BC671B" w:rsidRPr="003F11BC">
        <w:rPr>
          <w:rFonts w:ascii="Arial" w:hAnsi="Arial" w:cs="Arial"/>
        </w:rPr>
        <w:t>Customer-focused</w:t>
      </w:r>
      <w:bookmarkEnd w:id="52"/>
    </w:p>
    <w:p w14:paraId="2D87F9CA" w14:textId="77777777" w:rsidR="00B8771D" w:rsidRPr="003F11BC" w:rsidRDefault="00B8771D" w:rsidP="00114F61">
      <w:pPr>
        <w:rPr>
          <w:rFonts w:ascii="Arial" w:hAnsi="Arial" w:cs="Arial"/>
        </w:rPr>
      </w:pPr>
      <w:r w:rsidRPr="003F11BC">
        <w:rPr>
          <w:rFonts w:ascii="Arial" w:hAnsi="Arial" w:cs="Arial"/>
        </w:rPr>
        <w:t>The findings show that Anomaly Haircare holds a distinct position within the cosmetics industry by combining sustainability with affordability. Evidence suggests that this market segment is growing quickly due to increasing consumer demand for products that are both accessible and environmentally responsible (</w:t>
      </w:r>
      <w:r w:rsidRPr="003F11BC">
        <w:rPr>
          <w:rFonts w:ascii="Arial" w:hAnsi="Arial" w:cs="Arial"/>
          <w:b/>
          <w:bCs/>
        </w:rPr>
        <w:t>Statista, 2023</w:t>
      </w:r>
      <w:r w:rsidRPr="003F11BC">
        <w:rPr>
          <w:rFonts w:ascii="Arial" w:hAnsi="Arial" w:cs="Arial"/>
        </w:rPr>
        <w:t>). From a strategic perspective, this positioning provides a competitive advantage, although competition is also likely to increase as more brands enter this area.</w:t>
      </w:r>
    </w:p>
    <w:p w14:paraId="6A8F2447" w14:textId="37CF79FF" w:rsidR="00114F61" w:rsidRPr="003F11BC" w:rsidRDefault="00114F61" w:rsidP="00114F61">
      <w:pPr>
        <w:rPr>
          <w:rFonts w:ascii="Arial" w:hAnsi="Arial" w:cs="Arial"/>
        </w:rPr>
      </w:pPr>
      <w:r w:rsidRPr="003F11BC">
        <w:rPr>
          <w:rFonts w:ascii="Arial" w:hAnsi="Arial" w:cs="Arial"/>
        </w:rPr>
        <w:t>To maintain its position, Anomaly Haircare needs to continue developing and refining its approach. This could include improving product quality, introducing new product lines, or further strengthening its sustainability efforts.</w:t>
      </w:r>
    </w:p>
    <w:p w14:paraId="313DFA18" w14:textId="77777777" w:rsidR="00C23096" w:rsidRPr="003F11BC" w:rsidRDefault="00000000" w:rsidP="0083710C">
      <w:pPr>
        <w:rPr>
          <w:rFonts w:ascii="Arial" w:hAnsi="Arial" w:cs="Arial"/>
        </w:rPr>
      </w:pPr>
      <w:r>
        <w:rPr>
          <w:rFonts w:ascii="Arial" w:hAnsi="Arial" w:cs="Arial"/>
        </w:rPr>
        <w:pict w14:anchorId="3883E6C4">
          <v:rect id="_x0000_i1054" style="width:0;height:1.5pt" o:hralign="center" o:hrstd="t" o:hr="t" fillcolor="#a0a0a0" stroked="f"/>
        </w:pict>
      </w:r>
    </w:p>
    <w:p w14:paraId="31B042B0" w14:textId="00010005" w:rsidR="00C23096" w:rsidRPr="003F11BC" w:rsidRDefault="00C23096" w:rsidP="0084648B">
      <w:pPr>
        <w:pStyle w:val="Heading2"/>
        <w:rPr>
          <w:rFonts w:ascii="Arial" w:hAnsi="Arial" w:cs="Arial"/>
        </w:rPr>
      </w:pPr>
      <w:bookmarkStart w:id="53" w:name="_Toc231813971"/>
      <w:r w:rsidRPr="003F11BC">
        <w:rPr>
          <w:rFonts w:ascii="Arial" w:hAnsi="Arial" w:cs="Arial"/>
        </w:rPr>
        <w:t>5.</w:t>
      </w:r>
      <w:r w:rsidR="00EF4464" w:rsidRPr="003F11BC">
        <w:rPr>
          <w:rFonts w:ascii="Arial" w:hAnsi="Arial" w:cs="Arial"/>
        </w:rPr>
        <w:t>8</w:t>
      </w:r>
      <w:r w:rsidR="006C2091" w:rsidRPr="003F11BC">
        <w:rPr>
          <w:rFonts w:ascii="Arial" w:hAnsi="Arial" w:cs="Arial"/>
        </w:rPr>
        <w:t xml:space="preserve"> </w:t>
      </w:r>
      <w:r w:rsidR="00B30F30" w:rsidRPr="003F11BC">
        <w:rPr>
          <w:rFonts w:ascii="Arial" w:hAnsi="Arial" w:cs="Arial"/>
        </w:rPr>
        <w:t>Linking Findings with the Literature</w:t>
      </w:r>
      <w:bookmarkEnd w:id="53"/>
    </w:p>
    <w:p w14:paraId="341CB9EE" w14:textId="77777777" w:rsidR="005B283F" w:rsidRPr="003F11BC" w:rsidRDefault="005B283F" w:rsidP="005B283F">
      <w:pPr>
        <w:rPr>
          <w:rFonts w:ascii="Arial" w:hAnsi="Arial" w:cs="Arial"/>
        </w:rPr>
      </w:pPr>
      <w:r w:rsidRPr="003F11BC">
        <w:rPr>
          <w:rFonts w:ascii="Arial" w:hAnsi="Arial" w:cs="Arial"/>
        </w:rPr>
        <w:t>The findings presented in this chapter show a clear connection with existing literature on sustainable branding, consumer behaviour, and strategic marketing within the cosmetics industry. In particular, the findings support wider academic discussions that modern brands are increasingly expected to include ethical and environmental values within their overall positioning. This supports the view that brand identity is shaped not only by the organisation itself but also by wider social expectations (</w:t>
      </w:r>
      <w:r w:rsidRPr="003F11BC">
        <w:rPr>
          <w:rFonts w:ascii="Arial" w:hAnsi="Arial" w:cs="Arial"/>
          <w:b/>
          <w:bCs/>
        </w:rPr>
        <w:t>Kapferer, 2012</w:t>
      </w:r>
      <w:r w:rsidRPr="003F11BC">
        <w:rPr>
          <w:rFonts w:ascii="Arial" w:hAnsi="Arial" w:cs="Arial"/>
        </w:rPr>
        <w:t>). The case of Anomaly Haircare reflects this shift, as sustainability appears to be a central part of the brand’s identity rather than simply an additional feature. The findings also connect with Aaker’s model of brand equity, especially in relation to brand associations and loyalty (</w:t>
      </w:r>
      <w:r w:rsidRPr="003F11BC">
        <w:rPr>
          <w:rFonts w:ascii="Arial" w:hAnsi="Arial" w:cs="Arial"/>
          <w:b/>
          <w:bCs/>
        </w:rPr>
        <w:t>Aaker, 1991</w:t>
      </w:r>
      <w:r w:rsidRPr="003F11BC">
        <w:rPr>
          <w:rFonts w:ascii="Arial" w:hAnsi="Arial" w:cs="Arial"/>
        </w:rPr>
        <w:t>). Sustainability can strengthen brand associations by linking the brand with ethical and responsible practices, while research also suggests that environmentally responsible brands often achieve stronger customer retention and emotional engagement (</w:t>
      </w:r>
      <w:r w:rsidRPr="003F11BC">
        <w:rPr>
          <w:rFonts w:ascii="Arial" w:hAnsi="Arial" w:cs="Arial"/>
          <w:b/>
          <w:bCs/>
        </w:rPr>
        <w:t>Ottman, 2017</w:t>
      </w:r>
      <w:r w:rsidRPr="003F11BC">
        <w:rPr>
          <w:rFonts w:ascii="Arial" w:hAnsi="Arial" w:cs="Arial"/>
        </w:rPr>
        <w:t>). However, the findings also show that sustainability alone may not always influence purchasing behaviour, as many consumers still place importance on product quality and effectiveness.</w:t>
      </w:r>
    </w:p>
    <w:p w14:paraId="1C8C5E46" w14:textId="6B7BA4E1" w:rsidR="005D5E19" w:rsidRPr="003F11BC" w:rsidRDefault="005D5E19" w:rsidP="006465AF">
      <w:pPr>
        <w:rPr>
          <w:rFonts w:ascii="Arial" w:hAnsi="Arial" w:cs="Arial"/>
        </w:rPr>
      </w:pPr>
      <w:r w:rsidRPr="003F11BC">
        <w:rPr>
          <w:rFonts w:ascii="Arial" w:hAnsi="Arial" w:cs="Arial"/>
        </w:rPr>
        <w:t>The pricing strategy of Anomaly Haircare can also be linked to existing ideas around value-based marketing. Previous studies suggest that affordability remains an important factor influencing consumer decisions, particularly within mass-market segments (</w:t>
      </w:r>
      <w:r w:rsidRPr="003F11BC">
        <w:rPr>
          <w:rFonts w:ascii="Arial" w:hAnsi="Arial" w:cs="Arial"/>
          <w:b/>
          <w:bCs/>
        </w:rPr>
        <w:t>Kotler and Keller, 2016</w:t>
      </w:r>
      <w:r w:rsidRPr="003F11BC">
        <w:rPr>
          <w:rFonts w:ascii="Arial" w:hAnsi="Arial" w:cs="Arial"/>
        </w:rPr>
        <w:t xml:space="preserve">). The findings support this view by showing that price sensitivity continues to affect sustainable purchasing behaviour. In this context, offering products at competitive prices allows Anomaly Haircare to respond to this issue while making sustainable products more accessible. The findings relating to consumer behaviour also connect with the concept of the attitude–behaviour gap discussed in earlier studies. Consumers may express positive attitudes towards sustainability, but purchasing decisions are often influenced by practical factors such </w:t>
      </w:r>
      <w:r w:rsidRPr="003F11BC">
        <w:rPr>
          <w:rFonts w:ascii="Arial" w:hAnsi="Arial" w:cs="Arial"/>
        </w:rPr>
        <w:lastRenderedPageBreak/>
        <w:t>as cost and convenience (</w:t>
      </w:r>
      <w:r w:rsidRPr="003F11BC">
        <w:rPr>
          <w:rFonts w:ascii="Arial" w:hAnsi="Arial" w:cs="Arial"/>
          <w:b/>
          <w:bCs/>
        </w:rPr>
        <w:t>Mintel, 2023</w:t>
      </w:r>
      <w:r w:rsidRPr="003F11BC">
        <w:rPr>
          <w:rFonts w:ascii="Arial" w:hAnsi="Arial" w:cs="Arial"/>
        </w:rPr>
        <w:t>). Anomaly Haircare’s focus on affordability and accessibility</w:t>
      </w:r>
      <w:r w:rsidR="002F339A" w:rsidRPr="003F11BC">
        <w:rPr>
          <w:rFonts w:ascii="Arial" w:hAnsi="Arial" w:cs="Arial"/>
        </w:rPr>
        <w:t>,</w:t>
      </w:r>
      <w:r w:rsidRPr="003F11BC">
        <w:rPr>
          <w:rFonts w:ascii="Arial" w:hAnsi="Arial" w:cs="Arial"/>
        </w:rPr>
        <w:t xml:space="preserve"> therefore</w:t>
      </w:r>
      <w:r w:rsidR="002F339A" w:rsidRPr="003F11BC">
        <w:rPr>
          <w:rFonts w:ascii="Arial" w:hAnsi="Arial" w:cs="Arial"/>
        </w:rPr>
        <w:t>,</w:t>
      </w:r>
      <w:r w:rsidRPr="003F11BC">
        <w:rPr>
          <w:rFonts w:ascii="Arial" w:hAnsi="Arial" w:cs="Arial"/>
        </w:rPr>
        <w:t xml:space="preserve"> appears to reduce some of these barriers and encourage more sustainable purchasing behaviour.</w:t>
      </w:r>
    </w:p>
    <w:p w14:paraId="18D3D025" w14:textId="77777777" w:rsidR="00B06ECB" w:rsidRPr="003F11BC" w:rsidRDefault="00B06ECB" w:rsidP="0083710C">
      <w:pPr>
        <w:rPr>
          <w:rFonts w:ascii="Arial" w:hAnsi="Arial" w:cs="Arial"/>
        </w:rPr>
      </w:pPr>
      <w:r w:rsidRPr="003F11BC">
        <w:rPr>
          <w:rFonts w:ascii="Arial" w:hAnsi="Arial" w:cs="Arial"/>
        </w:rPr>
        <w:t>The role of digital marketing identified in the findings is also consistent with existing research highlighting the growing influence of online platforms on consumer behaviour. Social media platforms are widely recognised as important tools for communication and engagement within the beauty industry (</w:t>
      </w:r>
      <w:r w:rsidRPr="003F11BC">
        <w:rPr>
          <w:rFonts w:ascii="Arial" w:hAnsi="Arial" w:cs="Arial"/>
          <w:b/>
          <w:bCs/>
        </w:rPr>
        <w:t>Chaffey and Ellis-Chadwick, 2019</w:t>
      </w:r>
      <w:r w:rsidRPr="003F11BC">
        <w:rPr>
          <w:rFonts w:ascii="Arial" w:hAnsi="Arial" w:cs="Arial"/>
        </w:rPr>
        <w:t>). Influencer marketing further supports this, as consumers often view peer recommendations as more relatable than traditional advertising. This reflects the way Anomaly Haircare uses digital platforms to communicate with consumers and strengthen brand visibility. In addition, the findings relating to transparency and greenwashing reflect concerns raised in previous literature regarding consumer trust. Research has shown that increasing scepticism towards environmental claims can negatively affect brand credibility (</w:t>
      </w:r>
      <w:r w:rsidRPr="003F11BC">
        <w:rPr>
          <w:rFonts w:ascii="Arial" w:hAnsi="Arial" w:cs="Arial"/>
          <w:b/>
          <w:bCs/>
        </w:rPr>
        <w:t>Delmas and Burbano, 2011</w:t>
      </w:r>
      <w:r w:rsidRPr="003F11BC">
        <w:rPr>
          <w:rFonts w:ascii="Arial" w:hAnsi="Arial" w:cs="Arial"/>
        </w:rPr>
        <w:t xml:space="preserve">). As a result, Anomaly Haircare’s focus on clear communication and transparency appears to be an important part of maintaining trust and supporting its sustainable brand image. </w:t>
      </w:r>
    </w:p>
    <w:p w14:paraId="1B84C067" w14:textId="1E9E90E0" w:rsidR="00A43ABB" w:rsidRPr="003F11BC" w:rsidRDefault="00B06ECB" w:rsidP="0083710C">
      <w:pPr>
        <w:rPr>
          <w:rFonts w:ascii="Arial" w:hAnsi="Arial" w:cs="Arial"/>
        </w:rPr>
      </w:pPr>
      <w:r w:rsidRPr="003F11BC">
        <w:rPr>
          <w:rFonts w:ascii="Arial" w:hAnsi="Arial" w:cs="Arial"/>
        </w:rPr>
        <w:t xml:space="preserve">Finally, the competitive positioning of Anomaly Haircare can be linked to theories of differentiation, which suggest that brands can achieve </w:t>
      </w:r>
      <w:r w:rsidR="002F339A" w:rsidRPr="003F11BC">
        <w:rPr>
          <w:rFonts w:ascii="Arial" w:hAnsi="Arial" w:cs="Arial"/>
        </w:rPr>
        <w:t xml:space="preserve">an </w:t>
      </w:r>
      <w:r w:rsidRPr="003F11BC">
        <w:rPr>
          <w:rFonts w:ascii="Arial" w:hAnsi="Arial" w:cs="Arial"/>
        </w:rPr>
        <w:t>advantage by offering distinct value to consumers (</w:t>
      </w:r>
      <w:r w:rsidRPr="003F11BC">
        <w:rPr>
          <w:rFonts w:ascii="Arial" w:hAnsi="Arial" w:cs="Arial"/>
          <w:b/>
          <w:bCs/>
        </w:rPr>
        <w:t>Porter, 2008</w:t>
      </w:r>
      <w:r w:rsidRPr="003F11BC">
        <w:rPr>
          <w:rFonts w:ascii="Arial" w:hAnsi="Arial" w:cs="Arial"/>
        </w:rPr>
        <w:t>). The combination of sustainability and affordability helps the brand establish a position that reflects current market trends and changing consumer expectations. At the same time, the literature suggests that competitive advantages are not permanent and need to be supported through ongoing development and adaptation. Overall, the findings of this study show a strong connection with established academic theories while also providing practical insight into how these ideas are applied within the cosmetics industry.</w:t>
      </w:r>
      <w:r w:rsidR="00000000">
        <w:rPr>
          <w:rFonts w:ascii="Arial" w:hAnsi="Arial" w:cs="Arial"/>
        </w:rPr>
        <w:pict w14:anchorId="269ED31C">
          <v:rect id="_x0000_i1055" style="width:0;height:1.5pt" o:hralign="center" o:hrstd="t" o:hr="t" fillcolor="#a0a0a0" stroked="f"/>
        </w:pict>
      </w:r>
    </w:p>
    <w:p w14:paraId="5A1E0828" w14:textId="77777777" w:rsidR="00127FD3" w:rsidRPr="003F11BC" w:rsidRDefault="00127FD3" w:rsidP="00AA3B80">
      <w:pPr>
        <w:pStyle w:val="Heading1"/>
        <w:rPr>
          <w:rFonts w:ascii="Arial" w:hAnsi="Arial" w:cs="Arial"/>
        </w:rPr>
      </w:pPr>
      <w:bookmarkStart w:id="54" w:name="_Toc231813972"/>
      <w:r w:rsidRPr="003F11BC">
        <w:rPr>
          <w:rFonts w:ascii="Arial" w:hAnsi="Arial" w:cs="Arial"/>
        </w:rPr>
        <w:t>Chapter 6: Conclusion and Recommendations</w:t>
      </w:r>
      <w:bookmarkEnd w:id="54"/>
    </w:p>
    <w:p w14:paraId="56FB3809" w14:textId="77777777" w:rsidR="00F9035B" w:rsidRPr="003F11BC" w:rsidRDefault="00F9035B" w:rsidP="00127FD3">
      <w:pPr>
        <w:rPr>
          <w:rFonts w:ascii="Arial" w:hAnsi="Arial" w:cs="Arial"/>
        </w:rPr>
      </w:pPr>
      <w:r w:rsidRPr="003F11BC">
        <w:rPr>
          <w:rFonts w:ascii="Arial" w:hAnsi="Arial" w:cs="Arial"/>
        </w:rPr>
        <w:t>This chapter brings together the main conclusions of the study and sets out practical recommendations based on the findings and discussion presented in earlier chapters. The purpose here is to highlight the key insights from the research and consider how far the research objectives have been met.</w:t>
      </w:r>
    </w:p>
    <w:p w14:paraId="6F8733E7" w14:textId="77777777" w:rsidR="00A15C94" w:rsidRPr="003F11BC" w:rsidRDefault="00A15C94" w:rsidP="00127FD3">
      <w:pPr>
        <w:rPr>
          <w:rFonts w:ascii="Arial" w:hAnsi="Arial" w:cs="Arial"/>
        </w:rPr>
      </w:pPr>
      <w:r w:rsidRPr="003F11BC">
        <w:rPr>
          <w:rFonts w:ascii="Arial" w:hAnsi="Arial" w:cs="Arial"/>
        </w:rPr>
        <w:t xml:space="preserve">The study examined the brand management strategy of Anomaly Haircare within the cosmetics industry, focusing </w:t>
      </w:r>
      <w:proofErr w:type="gramStart"/>
      <w:r w:rsidRPr="003F11BC">
        <w:rPr>
          <w:rFonts w:ascii="Arial" w:hAnsi="Arial" w:cs="Arial"/>
        </w:rPr>
        <w:t>in particular on</w:t>
      </w:r>
      <w:proofErr w:type="gramEnd"/>
      <w:r w:rsidRPr="003F11BC">
        <w:rPr>
          <w:rFonts w:ascii="Arial" w:hAnsi="Arial" w:cs="Arial"/>
        </w:rPr>
        <w:t xml:space="preserve"> sustainability, pricing, consumer behaviour, and digital marketing. By drawing on relevant theories alongside the analysis, the research provides a clear understanding of how the brand operates and positions itself within a changing market environment.</w:t>
      </w:r>
    </w:p>
    <w:p w14:paraId="5225A6F0" w14:textId="1A2C71AC" w:rsidR="00127FD3" w:rsidRPr="003F11BC" w:rsidRDefault="00C73DDE" w:rsidP="00127FD3">
      <w:pPr>
        <w:rPr>
          <w:rFonts w:ascii="Arial" w:hAnsi="Arial" w:cs="Arial"/>
        </w:rPr>
      </w:pPr>
      <w:r w:rsidRPr="003F11BC">
        <w:rPr>
          <w:rFonts w:ascii="Arial" w:hAnsi="Arial" w:cs="Arial"/>
        </w:rPr>
        <w:t xml:space="preserve">As well as outlining the main findings, this chapter also presents recommendations for improving the brand’s strategy and identifies possible directions for future </w:t>
      </w:r>
      <w:r w:rsidRPr="003F11BC">
        <w:rPr>
          <w:rFonts w:ascii="Arial" w:hAnsi="Arial" w:cs="Arial"/>
        </w:rPr>
        <w:lastRenderedPageBreak/>
        <w:t>research.</w:t>
      </w:r>
      <w:r w:rsidR="00000000">
        <w:rPr>
          <w:rFonts w:ascii="Arial" w:hAnsi="Arial" w:cs="Arial"/>
        </w:rPr>
        <w:pict w14:anchorId="44465B01">
          <v:rect id="_x0000_i1056" style="width:0;height:1.5pt" o:hralign="center" o:hrstd="t" o:hr="t" fillcolor="#a0a0a0" stroked="f"/>
        </w:pict>
      </w:r>
    </w:p>
    <w:p w14:paraId="098235CF" w14:textId="4E9EE288" w:rsidR="00127FD3" w:rsidRPr="003F11BC" w:rsidRDefault="00127FD3" w:rsidP="00AA3B80">
      <w:pPr>
        <w:pStyle w:val="Heading2"/>
        <w:rPr>
          <w:rFonts w:ascii="Arial" w:hAnsi="Arial" w:cs="Arial"/>
        </w:rPr>
      </w:pPr>
      <w:bookmarkStart w:id="55" w:name="_Toc231813973"/>
      <w:r w:rsidRPr="003F11BC">
        <w:rPr>
          <w:rFonts w:ascii="Arial" w:hAnsi="Arial" w:cs="Arial"/>
        </w:rPr>
        <w:t>6.</w:t>
      </w:r>
      <w:r w:rsidR="00C34FC5" w:rsidRPr="003F11BC">
        <w:rPr>
          <w:rFonts w:ascii="Arial" w:hAnsi="Arial" w:cs="Arial"/>
        </w:rPr>
        <w:t>1</w:t>
      </w:r>
      <w:r w:rsidRPr="003F11BC">
        <w:rPr>
          <w:rFonts w:ascii="Arial" w:hAnsi="Arial" w:cs="Arial"/>
        </w:rPr>
        <w:t xml:space="preserve"> Summary of Key Findings</w:t>
      </w:r>
      <w:bookmarkEnd w:id="55"/>
    </w:p>
    <w:p w14:paraId="62F8BF44" w14:textId="77777777" w:rsidR="00C2717E" w:rsidRPr="003F11BC" w:rsidRDefault="00C2717E" w:rsidP="00C2717E">
      <w:pPr>
        <w:rPr>
          <w:rFonts w:ascii="Arial" w:hAnsi="Arial" w:cs="Arial"/>
        </w:rPr>
      </w:pPr>
      <w:r w:rsidRPr="003F11BC">
        <w:rPr>
          <w:rFonts w:ascii="Arial" w:hAnsi="Arial" w:cs="Arial"/>
        </w:rPr>
        <w:t>The research findings show that Anomaly Haircare has developed a distinctive brand strategy centred on sustainability and affordability. This dual positioning allows the brand to stand apart from competitors that focus mainly on premium sustainable products.</w:t>
      </w:r>
    </w:p>
    <w:p w14:paraId="7BCE71BC" w14:textId="77777777" w:rsidR="00C2717E" w:rsidRPr="003F11BC" w:rsidRDefault="00C2717E" w:rsidP="00C2717E">
      <w:pPr>
        <w:rPr>
          <w:rFonts w:ascii="Arial" w:hAnsi="Arial" w:cs="Arial"/>
        </w:rPr>
      </w:pPr>
      <w:r w:rsidRPr="003F11BC">
        <w:rPr>
          <w:rFonts w:ascii="Arial" w:hAnsi="Arial" w:cs="Arial"/>
        </w:rPr>
        <w:t xml:space="preserve">One of the most notable findings is that sustainability plays a central role in shaping the brand’s identity. The use of recycled packaging, natural ingredients, and transparent communication helps create a consistent and authentic brand image. This is in line with theoretical perspectives suggesting that brand identity is influenced by cultural and societal values </w:t>
      </w:r>
      <w:r w:rsidRPr="003F11BC">
        <w:rPr>
          <w:rFonts w:ascii="Arial" w:hAnsi="Arial" w:cs="Arial"/>
          <w:b/>
          <w:bCs/>
        </w:rPr>
        <w:t>(Kapferer, 2012)</w:t>
      </w:r>
      <w:r w:rsidRPr="003F11BC">
        <w:rPr>
          <w:rFonts w:ascii="Arial" w:hAnsi="Arial" w:cs="Arial"/>
        </w:rPr>
        <w:t>.</w:t>
      </w:r>
    </w:p>
    <w:p w14:paraId="39EE37ED" w14:textId="77777777" w:rsidR="00C2717E" w:rsidRPr="003F11BC" w:rsidRDefault="00C2717E" w:rsidP="00C2717E">
      <w:pPr>
        <w:rPr>
          <w:rFonts w:ascii="Arial" w:hAnsi="Arial" w:cs="Arial"/>
        </w:rPr>
      </w:pPr>
      <w:r w:rsidRPr="003F11BC">
        <w:rPr>
          <w:rFonts w:ascii="Arial" w:hAnsi="Arial" w:cs="Arial"/>
        </w:rPr>
        <w:t xml:space="preserve">Another key finding relates to brand equity. The research shows that sustainability strengthens brand associations and contributes to customer loyalty. Consumers are more likely to form positive perceptions of brands that show environmental responsibility. At the same time, the findings highlight that product effectiveness remains an important factor influencing purchasing decisions, supporting the idea that functional value should not be overlooked </w:t>
      </w:r>
      <w:r w:rsidRPr="003F11BC">
        <w:rPr>
          <w:rFonts w:ascii="Arial" w:hAnsi="Arial" w:cs="Arial"/>
          <w:b/>
          <w:bCs/>
        </w:rPr>
        <w:t>(Aaker, 1991)</w:t>
      </w:r>
      <w:r w:rsidRPr="003F11BC">
        <w:rPr>
          <w:rFonts w:ascii="Arial" w:hAnsi="Arial" w:cs="Arial"/>
        </w:rPr>
        <w:t>.</w:t>
      </w:r>
    </w:p>
    <w:p w14:paraId="02E4580B" w14:textId="3F3AE4F5" w:rsidR="00C2717E" w:rsidRPr="003F11BC" w:rsidRDefault="00C2717E" w:rsidP="00C2717E">
      <w:pPr>
        <w:rPr>
          <w:rFonts w:ascii="Arial" w:hAnsi="Arial" w:cs="Arial"/>
        </w:rPr>
      </w:pPr>
      <w:r w:rsidRPr="003F11BC">
        <w:rPr>
          <w:rFonts w:ascii="Arial" w:hAnsi="Arial" w:cs="Arial"/>
        </w:rPr>
        <w:t>Pricing strategy also emerges as an important element of the brand’s success. By offering affordable products, Anomaly Haircare responds to the gap between consumer attitudes and behaviour. While many consumers express a preference for sustainable products, price sensitivity often affects their final decisions. The brand’s pricing approach</w:t>
      </w:r>
      <w:r w:rsidR="00087851" w:rsidRPr="003F11BC">
        <w:rPr>
          <w:rFonts w:ascii="Arial" w:hAnsi="Arial" w:cs="Arial"/>
        </w:rPr>
        <w:t>,</w:t>
      </w:r>
      <w:r w:rsidRPr="003F11BC">
        <w:rPr>
          <w:rFonts w:ascii="Arial" w:hAnsi="Arial" w:cs="Arial"/>
        </w:rPr>
        <w:t xml:space="preserve"> therefore</w:t>
      </w:r>
      <w:r w:rsidR="00087851" w:rsidRPr="003F11BC">
        <w:rPr>
          <w:rFonts w:ascii="Arial" w:hAnsi="Arial" w:cs="Arial"/>
        </w:rPr>
        <w:t>,</w:t>
      </w:r>
      <w:r w:rsidRPr="003F11BC">
        <w:rPr>
          <w:rFonts w:ascii="Arial" w:hAnsi="Arial" w:cs="Arial"/>
        </w:rPr>
        <w:t xml:space="preserve"> improves accessibility and broadens its market reach.</w:t>
      </w:r>
    </w:p>
    <w:p w14:paraId="0D12426A" w14:textId="77777777" w:rsidR="00C2717E" w:rsidRPr="003F11BC" w:rsidRDefault="00C2717E" w:rsidP="00C2717E">
      <w:pPr>
        <w:rPr>
          <w:rFonts w:ascii="Arial" w:hAnsi="Arial" w:cs="Arial"/>
        </w:rPr>
      </w:pPr>
      <w:r w:rsidRPr="003F11BC">
        <w:rPr>
          <w:rFonts w:ascii="Arial" w:hAnsi="Arial" w:cs="Arial"/>
        </w:rPr>
        <w:t xml:space="preserve">The study also highlights the role of digital marketing in building brand awareness and engagement. Social media platforms and influencer marketing contribute to shaping consumer perceptions, reflecting wider trends in digital marketing practices </w:t>
      </w:r>
      <w:r w:rsidRPr="003F11BC">
        <w:rPr>
          <w:rFonts w:ascii="Arial" w:hAnsi="Arial" w:cs="Arial"/>
          <w:b/>
          <w:bCs/>
        </w:rPr>
        <w:t>(Chaffey and Ellis-Chadwick, 2019)</w:t>
      </w:r>
      <w:r w:rsidRPr="003F11BC">
        <w:rPr>
          <w:rFonts w:ascii="Arial" w:hAnsi="Arial" w:cs="Arial"/>
        </w:rPr>
        <w:t>.</w:t>
      </w:r>
    </w:p>
    <w:p w14:paraId="108A9AA1" w14:textId="77777777" w:rsidR="00C2717E" w:rsidRPr="003F11BC" w:rsidRDefault="00C2717E" w:rsidP="00C2717E">
      <w:pPr>
        <w:rPr>
          <w:rFonts w:ascii="Arial" w:hAnsi="Arial" w:cs="Arial"/>
        </w:rPr>
      </w:pPr>
      <w:r w:rsidRPr="003F11BC">
        <w:rPr>
          <w:rFonts w:ascii="Arial" w:hAnsi="Arial" w:cs="Arial"/>
        </w:rPr>
        <w:t xml:space="preserve">Finally, the findings highlight the role of transparency in building consumer trust. In an industry where greenwashing remains a concern, clear and honest communication can help strengthen brand credibility </w:t>
      </w:r>
      <w:r w:rsidRPr="003F11BC">
        <w:rPr>
          <w:rFonts w:ascii="Arial" w:hAnsi="Arial" w:cs="Arial"/>
          <w:b/>
          <w:bCs/>
        </w:rPr>
        <w:t>(Delmas and Burbano, 2011)</w:t>
      </w:r>
      <w:r w:rsidRPr="003F11BC">
        <w:rPr>
          <w:rFonts w:ascii="Arial" w:hAnsi="Arial" w:cs="Arial"/>
        </w:rPr>
        <w:t>.</w:t>
      </w:r>
    </w:p>
    <w:p w14:paraId="69082895" w14:textId="09D53761" w:rsidR="00DE6FCC" w:rsidRPr="003F11BC" w:rsidRDefault="00000000" w:rsidP="00C2717E">
      <w:pPr>
        <w:rPr>
          <w:rFonts w:ascii="Arial" w:hAnsi="Arial" w:cs="Arial"/>
        </w:rPr>
      </w:pPr>
      <w:r>
        <w:rPr>
          <w:rFonts w:ascii="Arial" w:hAnsi="Arial" w:cs="Arial"/>
        </w:rPr>
        <w:pict w14:anchorId="7909D8F5">
          <v:rect id="_x0000_i1057" style="width:0;height:1.5pt" o:hralign="center" o:hrstd="t" o:hr="t" fillcolor="#a0a0a0" stroked="f"/>
        </w:pict>
      </w:r>
    </w:p>
    <w:p w14:paraId="177D4ADF" w14:textId="0C0B11F9" w:rsidR="00231533" w:rsidRPr="003F11BC" w:rsidRDefault="00231533" w:rsidP="00522406">
      <w:pPr>
        <w:pStyle w:val="Heading2"/>
        <w:rPr>
          <w:rFonts w:ascii="Arial" w:hAnsi="Arial" w:cs="Arial"/>
        </w:rPr>
      </w:pPr>
      <w:bookmarkStart w:id="56" w:name="_Toc231813974"/>
      <w:r w:rsidRPr="003F11BC">
        <w:rPr>
          <w:rFonts w:ascii="Arial" w:hAnsi="Arial" w:cs="Arial"/>
        </w:rPr>
        <w:t>6.</w:t>
      </w:r>
      <w:r w:rsidR="00C34FC5" w:rsidRPr="003F11BC">
        <w:rPr>
          <w:rFonts w:ascii="Arial" w:hAnsi="Arial" w:cs="Arial"/>
        </w:rPr>
        <w:t>2</w:t>
      </w:r>
      <w:r w:rsidRPr="003F11BC">
        <w:rPr>
          <w:rFonts w:ascii="Arial" w:hAnsi="Arial" w:cs="Arial"/>
        </w:rPr>
        <w:t xml:space="preserve"> Conclusion</w:t>
      </w:r>
      <w:bookmarkEnd w:id="56"/>
    </w:p>
    <w:p w14:paraId="3CAE02E3" w14:textId="77777777" w:rsidR="00231533" w:rsidRPr="003F11BC" w:rsidRDefault="00231533" w:rsidP="00231533">
      <w:pPr>
        <w:rPr>
          <w:rFonts w:ascii="Arial" w:hAnsi="Arial" w:cs="Arial"/>
        </w:rPr>
      </w:pPr>
      <w:r w:rsidRPr="003F11BC">
        <w:rPr>
          <w:rFonts w:ascii="Arial" w:hAnsi="Arial" w:cs="Arial"/>
        </w:rPr>
        <w:t>This study set out to examine how Anomaly Haircare utilises brand management strategies to position itself within the cosmetics industry. Based on the analysis, it can be concluded that the brand successfully integrates sustainability, affordability, and digital engagement to create a strong and competitive market position.</w:t>
      </w:r>
    </w:p>
    <w:p w14:paraId="7AB188F1" w14:textId="77777777" w:rsidR="00231533" w:rsidRPr="003F11BC" w:rsidRDefault="00231533" w:rsidP="00231533">
      <w:pPr>
        <w:rPr>
          <w:rFonts w:ascii="Arial" w:hAnsi="Arial" w:cs="Arial"/>
        </w:rPr>
      </w:pPr>
      <w:r w:rsidRPr="003F11BC">
        <w:rPr>
          <w:rFonts w:ascii="Arial" w:hAnsi="Arial" w:cs="Arial"/>
        </w:rPr>
        <w:t xml:space="preserve">The research demonstrates that sustainability is no longer a differentiating feature but a fundamental expectation among consumers. Anomaly Haircare’s ability to </w:t>
      </w:r>
      <w:r w:rsidRPr="003F11BC">
        <w:rPr>
          <w:rFonts w:ascii="Arial" w:hAnsi="Arial" w:cs="Arial"/>
        </w:rPr>
        <w:lastRenderedPageBreak/>
        <w:t>incorporate sustainability into its core identity reflects a strong understanding of market trends and consumer values. However, the study also highlights that sustainability alone is not sufficient to ensure success. Product quality, pricing, and accessibility remain equally important factors.</w:t>
      </w:r>
    </w:p>
    <w:p w14:paraId="07DF7486" w14:textId="77777777" w:rsidR="00231533" w:rsidRPr="003F11BC" w:rsidRDefault="00231533" w:rsidP="00231533">
      <w:pPr>
        <w:rPr>
          <w:rFonts w:ascii="Arial" w:hAnsi="Arial" w:cs="Arial"/>
        </w:rPr>
      </w:pPr>
      <w:r w:rsidRPr="003F11BC">
        <w:rPr>
          <w:rFonts w:ascii="Arial" w:hAnsi="Arial" w:cs="Arial"/>
        </w:rPr>
        <w:t>The findings further suggest that the brand’s affordability strategy is a key strength, as it enables wider adoption of sustainable products. This approach not only enhances market penetration but also contributes to the broader goal of promoting sustainable consumption.</w:t>
      </w:r>
    </w:p>
    <w:p w14:paraId="2285EC9B" w14:textId="77777777" w:rsidR="00231533" w:rsidRPr="003F11BC" w:rsidRDefault="00231533" w:rsidP="00231533">
      <w:pPr>
        <w:rPr>
          <w:rFonts w:ascii="Arial" w:hAnsi="Arial" w:cs="Arial"/>
        </w:rPr>
      </w:pPr>
      <w:r w:rsidRPr="003F11BC">
        <w:rPr>
          <w:rFonts w:ascii="Arial" w:hAnsi="Arial" w:cs="Arial"/>
        </w:rPr>
        <w:t>At the same time, the study identifies potential challenges. As more brands adopt similar sustainability practices, competition within the market is likely to increase. This may reduce the uniqueness of Anomaly Haircare’s positioning and require the brand to explore additional avenues for differentiation.</w:t>
      </w:r>
    </w:p>
    <w:p w14:paraId="06D2CB6E" w14:textId="77777777" w:rsidR="00231533" w:rsidRPr="003F11BC" w:rsidRDefault="00231533" w:rsidP="00231533">
      <w:pPr>
        <w:rPr>
          <w:rFonts w:ascii="Arial" w:hAnsi="Arial" w:cs="Arial"/>
        </w:rPr>
      </w:pPr>
      <w:r w:rsidRPr="003F11BC">
        <w:rPr>
          <w:rFonts w:ascii="Arial" w:hAnsi="Arial" w:cs="Arial"/>
        </w:rPr>
        <w:t>Overall, the research concludes that Anomaly Haircare has established a well-balanced and effective brand strategy. However, maintaining long-term success will require continuous innovation, adaptability, and commitment to sustainability.</w:t>
      </w:r>
    </w:p>
    <w:p w14:paraId="2CA58486" w14:textId="16387577" w:rsidR="0054606D" w:rsidRPr="003F11BC" w:rsidRDefault="00000000" w:rsidP="00231533">
      <w:pPr>
        <w:rPr>
          <w:rFonts w:ascii="Arial" w:hAnsi="Arial" w:cs="Arial"/>
        </w:rPr>
      </w:pPr>
      <w:r>
        <w:rPr>
          <w:rFonts w:ascii="Arial" w:hAnsi="Arial" w:cs="Arial"/>
        </w:rPr>
        <w:pict w14:anchorId="64D9E524">
          <v:rect id="_x0000_i1058" style="width:0;height:1.5pt" o:hralign="center" o:hrstd="t" o:hr="t" fillcolor="#a0a0a0" stroked="f"/>
        </w:pict>
      </w:r>
    </w:p>
    <w:p w14:paraId="459175FE" w14:textId="3A38B968" w:rsidR="0035473F" w:rsidRPr="003F11BC" w:rsidRDefault="0035473F" w:rsidP="00C34FC5">
      <w:pPr>
        <w:pStyle w:val="Heading2"/>
        <w:rPr>
          <w:rFonts w:ascii="Arial" w:hAnsi="Arial" w:cs="Arial"/>
        </w:rPr>
      </w:pPr>
      <w:bookmarkStart w:id="57" w:name="_Toc231813975"/>
      <w:r w:rsidRPr="003F11BC">
        <w:rPr>
          <w:rFonts w:ascii="Arial" w:hAnsi="Arial" w:cs="Arial"/>
        </w:rPr>
        <w:t>6.</w:t>
      </w:r>
      <w:r w:rsidR="00C34FC5" w:rsidRPr="003F11BC">
        <w:rPr>
          <w:rFonts w:ascii="Arial" w:hAnsi="Arial" w:cs="Arial"/>
        </w:rPr>
        <w:t>3</w:t>
      </w:r>
      <w:r w:rsidRPr="003F11BC">
        <w:rPr>
          <w:rFonts w:ascii="Arial" w:hAnsi="Arial" w:cs="Arial"/>
        </w:rPr>
        <w:t xml:space="preserve"> Recommendations</w:t>
      </w:r>
      <w:bookmarkEnd w:id="57"/>
    </w:p>
    <w:p w14:paraId="50664A20" w14:textId="77777777" w:rsidR="008032DC" w:rsidRPr="003F11BC" w:rsidRDefault="008032DC" w:rsidP="00262F01">
      <w:pPr>
        <w:rPr>
          <w:rFonts w:ascii="Arial" w:hAnsi="Arial" w:cs="Arial"/>
        </w:rPr>
      </w:pPr>
      <w:r w:rsidRPr="003F11BC">
        <w:rPr>
          <w:rFonts w:ascii="Arial" w:hAnsi="Arial" w:cs="Arial"/>
        </w:rPr>
        <w:t xml:space="preserve">Based on the findings and discussion, </w:t>
      </w:r>
      <w:proofErr w:type="gramStart"/>
      <w:r w:rsidRPr="003F11BC">
        <w:rPr>
          <w:rFonts w:ascii="Arial" w:hAnsi="Arial" w:cs="Arial"/>
        </w:rPr>
        <w:t>a number of</w:t>
      </w:r>
      <w:proofErr w:type="gramEnd"/>
      <w:r w:rsidRPr="003F11BC">
        <w:rPr>
          <w:rFonts w:ascii="Arial" w:hAnsi="Arial" w:cs="Arial"/>
        </w:rPr>
        <w:t xml:space="preserve"> recommendations can be suggested to further improve the brand management strategy of Anomaly Haircare.</w:t>
      </w:r>
    </w:p>
    <w:p w14:paraId="2796D492" w14:textId="7F9E2CFD" w:rsidR="00DE6FCC" w:rsidRPr="003F11BC" w:rsidRDefault="00000000" w:rsidP="00262F01">
      <w:pPr>
        <w:rPr>
          <w:rFonts w:ascii="Arial" w:hAnsi="Arial" w:cs="Arial"/>
        </w:rPr>
      </w:pPr>
      <w:r>
        <w:rPr>
          <w:rFonts w:ascii="Arial" w:hAnsi="Arial" w:cs="Arial"/>
        </w:rPr>
        <w:pict w14:anchorId="12C08AEC">
          <v:rect id="_x0000_i1059" style="width:0;height:1.5pt" o:hralign="center" o:hrstd="t" o:hr="t" fillcolor="#a0a0a0" stroked="f"/>
        </w:pict>
      </w:r>
    </w:p>
    <w:p w14:paraId="57AB972C" w14:textId="1F6A69B7" w:rsidR="0035473F" w:rsidRPr="003F11BC" w:rsidRDefault="0035473F" w:rsidP="004D4AD6">
      <w:pPr>
        <w:pStyle w:val="Heading3"/>
        <w:rPr>
          <w:rFonts w:ascii="Arial" w:hAnsi="Arial" w:cs="Arial"/>
        </w:rPr>
      </w:pPr>
      <w:bookmarkStart w:id="58" w:name="_Toc231813976"/>
      <w:r w:rsidRPr="003F11BC">
        <w:rPr>
          <w:rFonts w:ascii="Arial" w:hAnsi="Arial" w:cs="Arial"/>
        </w:rPr>
        <w:t>6.</w:t>
      </w:r>
      <w:r w:rsidR="00C34FC5" w:rsidRPr="003F11BC">
        <w:rPr>
          <w:rFonts w:ascii="Arial" w:hAnsi="Arial" w:cs="Arial"/>
        </w:rPr>
        <w:t>3</w:t>
      </w:r>
      <w:r w:rsidRPr="003F11BC">
        <w:rPr>
          <w:rFonts w:ascii="Arial" w:hAnsi="Arial" w:cs="Arial"/>
        </w:rPr>
        <w:t>.1 Strengthening Product Innovation</w:t>
      </w:r>
      <w:bookmarkEnd w:id="58"/>
    </w:p>
    <w:p w14:paraId="495B2401" w14:textId="77777777" w:rsidR="007D76B8" w:rsidRPr="003F11BC" w:rsidRDefault="007D76B8" w:rsidP="0035473F">
      <w:pPr>
        <w:rPr>
          <w:rFonts w:ascii="Arial" w:hAnsi="Arial" w:cs="Arial"/>
        </w:rPr>
      </w:pPr>
      <w:r w:rsidRPr="003F11BC">
        <w:rPr>
          <w:rFonts w:ascii="Arial" w:hAnsi="Arial" w:cs="Arial"/>
        </w:rPr>
        <w:t xml:space="preserve">While </w:t>
      </w:r>
      <w:r w:rsidRPr="003F11BC">
        <w:rPr>
          <w:rFonts w:ascii="Arial" w:hAnsi="Arial" w:cs="Arial"/>
          <w:b/>
          <w:bCs/>
        </w:rPr>
        <w:t>sustainability remains a key strength</w:t>
      </w:r>
      <w:r w:rsidRPr="003F11BC">
        <w:rPr>
          <w:rFonts w:ascii="Arial" w:hAnsi="Arial" w:cs="Arial"/>
        </w:rPr>
        <w:t>, the brand needs to continue investing in product innovation to stay competitive. This includes improving product performance and developing new formulations that reflect changing consumer needs.</w:t>
      </w:r>
    </w:p>
    <w:p w14:paraId="37FD440E" w14:textId="77777777" w:rsidR="00262F01" w:rsidRPr="003F11BC" w:rsidRDefault="00262F01" w:rsidP="00262F01">
      <w:pPr>
        <w:rPr>
          <w:rFonts w:ascii="Arial" w:hAnsi="Arial" w:cs="Arial"/>
        </w:rPr>
      </w:pPr>
      <w:r w:rsidRPr="003F11BC">
        <w:rPr>
          <w:rFonts w:ascii="Arial" w:hAnsi="Arial" w:cs="Arial"/>
        </w:rPr>
        <w:t>Innovation may also involve extending the product range to address specific haircare concerns, which can help attract a broader group of consumers.</w:t>
      </w:r>
    </w:p>
    <w:p w14:paraId="574F4B6C" w14:textId="43006670" w:rsidR="00DE6FCC" w:rsidRPr="003F11BC" w:rsidRDefault="00000000" w:rsidP="00262F01">
      <w:pPr>
        <w:rPr>
          <w:rFonts w:ascii="Arial" w:hAnsi="Arial" w:cs="Arial"/>
        </w:rPr>
      </w:pPr>
      <w:r>
        <w:rPr>
          <w:rFonts w:ascii="Arial" w:hAnsi="Arial" w:cs="Arial"/>
        </w:rPr>
        <w:pict w14:anchorId="0F2CC14D">
          <v:rect id="_x0000_i1060" style="width:0;height:1.5pt" o:hralign="center" o:hrstd="t" o:hr="t" fillcolor="#a0a0a0" stroked="f"/>
        </w:pict>
      </w:r>
    </w:p>
    <w:p w14:paraId="2AE0911B" w14:textId="118BB722" w:rsidR="0035473F" w:rsidRPr="003F11BC" w:rsidRDefault="0035473F" w:rsidP="00C85D3A">
      <w:pPr>
        <w:pStyle w:val="Heading3"/>
        <w:rPr>
          <w:rFonts w:ascii="Arial" w:hAnsi="Arial" w:cs="Arial"/>
        </w:rPr>
      </w:pPr>
      <w:bookmarkStart w:id="59" w:name="_Toc231813977"/>
      <w:r w:rsidRPr="003F11BC">
        <w:rPr>
          <w:rFonts w:ascii="Arial" w:hAnsi="Arial" w:cs="Arial"/>
        </w:rPr>
        <w:t>6.</w:t>
      </w:r>
      <w:r w:rsidR="00C34FC5" w:rsidRPr="003F11BC">
        <w:rPr>
          <w:rFonts w:ascii="Arial" w:hAnsi="Arial" w:cs="Arial"/>
        </w:rPr>
        <w:t>3</w:t>
      </w:r>
      <w:r w:rsidRPr="003F11BC">
        <w:rPr>
          <w:rFonts w:ascii="Arial" w:hAnsi="Arial" w:cs="Arial"/>
        </w:rPr>
        <w:t>.2 Enhancing Transparency and Communication</w:t>
      </w:r>
      <w:bookmarkEnd w:id="59"/>
    </w:p>
    <w:p w14:paraId="6E61E1F6" w14:textId="77777777" w:rsidR="00C41BB0" w:rsidRPr="003F11BC" w:rsidRDefault="003F2FB4" w:rsidP="0035473F">
      <w:pPr>
        <w:rPr>
          <w:rFonts w:ascii="Arial" w:hAnsi="Arial" w:cs="Arial"/>
        </w:rPr>
      </w:pPr>
      <w:r w:rsidRPr="003F11BC">
        <w:rPr>
          <w:rFonts w:ascii="Arial" w:hAnsi="Arial" w:cs="Arial"/>
        </w:rPr>
        <w:t>Although the brand already shows a commitment to transparency, there is room to improve communication by offering more detailed information about sourcing, production processes, and environmental impact.</w:t>
      </w:r>
    </w:p>
    <w:p w14:paraId="3E65D68B" w14:textId="663084C2" w:rsidR="0035473F" w:rsidRPr="003F11BC" w:rsidRDefault="003F2FB4" w:rsidP="0035473F">
      <w:pPr>
        <w:rPr>
          <w:rFonts w:ascii="Arial" w:hAnsi="Arial" w:cs="Arial"/>
        </w:rPr>
      </w:pPr>
      <w:r w:rsidRPr="003F11BC">
        <w:rPr>
          <w:rFonts w:ascii="Arial" w:hAnsi="Arial" w:cs="Arial"/>
        </w:rPr>
        <w:br/>
        <w:t xml:space="preserve">This approach can help build stronger trust and reduce consumer scepticism around sustainability claims. Transparency is especially important in avoiding concerns related to greenwashing </w:t>
      </w:r>
      <w:r w:rsidRPr="003F11BC">
        <w:rPr>
          <w:rFonts w:ascii="Arial" w:hAnsi="Arial" w:cs="Arial"/>
          <w:b/>
          <w:bCs/>
        </w:rPr>
        <w:t>(Delmas and Burbano, 2011)</w:t>
      </w:r>
      <w:r w:rsidRPr="003F11BC">
        <w:rPr>
          <w:rFonts w:ascii="Arial" w:hAnsi="Arial" w:cs="Arial"/>
        </w:rPr>
        <w:t>.</w:t>
      </w:r>
    </w:p>
    <w:p w14:paraId="4A2BF033" w14:textId="55F7BDCA" w:rsidR="00BC4A11" w:rsidRPr="003F11BC" w:rsidRDefault="00000000" w:rsidP="0035473F">
      <w:pPr>
        <w:rPr>
          <w:rFonts w:ascii="Arial" w:hAnsi="Arial" w:cs="Arial"/>
        </w:rPr>
      </w:pPr>
      <w:r>
        <w:rPr>
          <w:rFonts w:ascii="Arial" w:hAnsi="Arial" w:cs="Arial"/>
        </w:rPr>
        <w:lastRenderedPageBreak/>
        <w:pict w14:anchorId="410773F1">
          <v:rect id="_x0000_i1061" style="width:0;height:1.5pt" o:hralign="center" o:hrstd="t" o:hr="t" fillcolor="#a0a0a0" stroked="f"/>
        </w:pict>
      </w:r>
    </w:p>
    <w:p w14:paraId="63E47626" w14:textId="76EFFD2A" w:rsidR="0035473F" w:rsidRPr="003F11BC" w:rsidRDefault="0035473F" w:rsidP="004D4AD6">
      <w:pPr>
        <w:pStyle w:val="Heading3"/>
        <w:rPr>
          <w:rFonts w:ascii="Arial" w:hAnsi="Arial" w:cs="Arial"/>
        </w:rPr>
      </w:pPr>
      <w:bookmarkStart w:id="60" w:name="_Toc231813978"/>
      <w:r w:rsidRPr="003F11BC">
        <w:rPr>
          <w:rFonts w:ascii="Arial" w:hAnsi="Arial" w:cs="Arial"/>
        </w:rPr>
        <w:t>6.</w:t>
      </w:r>
      <w:r w:rsidR="00C34FC5" w:rsidRPr="003F11BC">
        <w:rPr>
          <w:rFonts w:ascii="Arial" w:hAnsi="Arial" w:cs="Arial"/>
        </w:rPr>
        <w:t>3</w:t>
      </w:r>
      <w:r w:rsidRPr="003F11BC">
        <w:rPr>
          <w:rFonts w:ascii="Arial" w:hAnsi="Arial" w:cs="Arial"/>
        </w:rPr>
        <w:t>.3 Expanding Digital Marketing Strategies</w:t>
      </w:r>
      <w:bookmarkEnd w:id="60"/>
    </w:p>
    <w:p w14:paraId="5D66552F" w14:textId="77777777" w:rsidR="00F14AE4" w:rsidRPr="003F11BC" w:rsidRDefault="00F14AE4" w:rsidP="0035473F">
      <w:pPr>
        <w:rPr>
          <w:rFonts w:ascii="Arial" w:hAnsi="Arial" w:cs="Arial"/>
          <w:b/>
          <w:bCs/>
        </w:rPr>
      </w:pPr>
      <w:r w:rsidRPr="003F11BC">
        <w:rPr>
          <w:rFonts w:ascii="Arial" w:hAnsi="Arial" w:cs="Arial"/>
        </w:rPr>
        <w:t>Digital marketing should continue to be a central part of the brand’s strategy. The company can strengthen its online presence by developing more</w:t>
      </w:r>
      <w:r w:rsidRPr="003F11BC">
        <w:rPr>
          <w:rFonts w:ascii="Arial" w:hAnsi="Arial" w:cs="Arial"/>
          <w:b/>
          <w:bCs/>
        </w:rPr>
        <w:t xml:space="preserve"> interactive and engaging content, such as tutorials, user-generated material, and educational campaigns.</w:t>
      </w:r>
    </w:p>
    <w:p w14:paraId="413593D8" w14:textId="3A4E0017" w:rsidR="0035473F" w:rsidRPr="003F11BC" w:rsidRDefault="00F14AE4" w:rsidP="0035473F">
      <w:pPr>
        <w:rPr>
          <w:rFonts w:ascii="Arial" w:hAnsi="Arial" w:cs="Arial"/>
        </w:rPr>
      </w:pPr>
      <w:r w:rsidRPr="003F11BC">
        <w:rPr>
          <w:rFonts w:ascii="Arial" w:hAnsi="Arial" w:cs="Arial"/>
        </w:rPr>
        <w:br/>
        <w:t xml:space="preserve">In addition, working with influencers who </w:t>
      </w:r>
      <w:r w:rsidRPr="003F11BC">
        <w:rPr>
          <w:rFonts w:ascii="Arial" w:hAnsi="Arial" w:cs="Arial"/>
          <w:b/>
          <w:bCs/>
        </w:rPr>
        <w:t xml:space="preserve">reflect the brand’s values can further support </w:t>
      </w:r>
      <w:r w:rsidRPr="003F11BC">
        <w:rPr>
          <w:rFonts w:ascii="Arial" w:hAnsi="Arial" w:cs="Arial"/>
        </w:rPr>
        <w:t>credibility and expand its reach.</w:t>
      </w:r>
    </w:p>
    <w:p w14:paraId="4B518E44" w14:textId="7C10C2BF" w:rsidR="00AA6E43" w:rsidRPr="003F11BC" w:rsidRDefault="00000000" w:rsidP="0035473F">
      <w:pPr>
        <w:rPr>
          <w:rFonts w:ascii="Arial" w:hAnsi="Arial" w:cs="Arial"/>
        </w:rPr>
      </w:pPr>
      <w:r>
        <w:rPr>
          <w:rFonts w:ascii="Arial" w:hAnsi="Arial" w:cs="Arial"/>
        </w:rPr>
        <w:pict w14:anchorId="2CC0D0A3">
          <v:rect id="_x0000_i1062" style="width:0;height:1.5pt" o:hralign="center" o:hrstd="t" o:hr="t" fillcolor="#a0a0a0" stroked="f"/>
        </w:pict>
      </w:r>
    </w:p>
    <w:p w14:paraId="3F75903F" w14:textId="21E97FA6" w:rsidR="0035473F" w:rsidRPr="003F11BC" w:rsidRDefault="0035473F" w:rsidP="004D4AD6">
      <w:pPr>
        <w:pStyle w:val="Heading3"/>
        <w:rPr>
          <w:rFonts w:ascii="Arial" w:hAnsi="Arial" w:cs="Arial"/>
        </w:rPr>
      </w:pPr>
      <w:bookmarkStart w:id="61" w:name="_Toc231813979"/>
      <w:r w:rsidRPr="003F11BC">
        <w:rPr>
          <w:rFonts w:ascii="Arial" w:hAnsi="Arial" w:cs="Arial"/>
        </w:rPr>
        <w:t>6.</w:t>
      </w:r>
      <w:r w:rsidR="00C34FC5" w:rsidRPr="003F11BC">
        <w:rPr>
          <w:rFonts w:ascii="Arial" w:hAnsi="Arial" w:cs="Arial"/>
        </w:rPr>
        <w:t>3</w:t>
      </w:r>
      <w:r w:rsidRPr="003F11BC">
        <w:rPr>
          <w:rFonts w:ascii="Arial" w:hAnsi="Arial" w:cs="Arial"/>
        </w:rPr>
        <w:t>.4 Maintaining Affordable Pricing While Ensuring Quality</w:t>
      </w:r>
      <w:bookmarkEnd w:id="61"/>
    </w:p>
    <w:p w14:paraId="2F70D186" w14:textId="77777777" w:rsidR="00AA6E43" w:rsidRPr="003F11BC" w:rsidRDefault="00F14AE4" w:rsidP="0035473F">
      <w:pPr>
        <w:rPr>
          <w:rFonts w:ascii="Arial" w:hAnsi="Arial" w:cs="Arial"/>
        </w:rPr>
      </w:pPr>
      <w:r w:rsidRPr="003F11BC">
        <w:rPr>
          <w:rFonts w:ascii="Arial" w:hAnsi="Arial" w:cs="Arial"/>
        </w:rPr>
        <w:t>Affordability is one of the brand’s main strengths and should be maintained. At the same time, it is important to ensure that efforts to control costs do not affect product quality.</w:t>
      </w:r>
    </w:p>
    <w:p w14:paraId="427AA221" w14:textId="535CF005" w:rsidR="00F14AE4" w:rsidRPr="003F11BC" w:rsidRDefault="00F14AE4" w:rsidP="0035473F">
      <w:pPr>
        <w:rPr>
          <w:rFonts w:ascii="Arial" w:hAnsi="Arial" w:cs="Arial"/>
          <w:b/>
          <w:bCs/>
        </w:rPr>
      </w:pPr>
      <w:r w:rsidRPr="003F11BC">
        <w:rPr>
          <w:rFonts w:ascii="Arial" w:hAnsi="Arial" w:cs="Arial"/>
        </w:rPr>
        <w:br/>
        <w:t>Finding the right balance between</w:t>
      </w:r>
      <w:r w:rsidRPr="003F11BC">
        <w:rPr>
          <w:rFonts w:ascii="Arial" w:hAnsi="Arial" w:cs="Arial"/>
          <w:b/>
          <w:bCs/>
        </w:rPr>
        <w:t xml:space="preserve"> affordability and quality will be important for maintaining consumer trust and encouraging long-term loyalty.</w:t>
      </w:r>
    </w:p>
    <w:p w14:paraId="517D584D" w14:textId="3D83DE99" w:rsidR="00AA6E43" w:rsidRPr="003F11BC" w:rsidRDefault="00000000" w:rsidP="0035473F">
      <w:pPr>
        <w:rPr>
          <w:rFonts w:ascii="Arial" w:hAnsi="Arial" w:cs="Arial"/>
        </w:rPr>
      </w:pPr>
      <w:r>
        <w:rPr>
          <w:rFonts w:ascii="Arial" w:hAnsi="Arial" w:cs="Arial"/>
        </w:rPr>
        <w:pict w14:anchorId="50B1512C">
          <v:rect id="_x0000_i1063" style="width:0;height:1.5pt" o:hralign="center" o:hrstd="t" o:hr="t" fillcolor="#a0a0a0" stroked="f"/>
        </w:pict>
      </w:r>
    </w:p>
    <w:p w14:paraId="078B0E08" w14:textId="50AC5D77" w:rsidR="0035473F" w:rsidRPr="003F11BC" w:rsidRDefault="0035473F" w:rsidP="004D4AD6">
      <w:pPr>
        <w:pStyle w:val="Heading3"/>
        <w:rPr>
          <w:rFonts w:ascii="Arial" w:hAnsi="Arial" w:cs="Arial"/>
        </w:rPr>
      </w:pPr>
      <w:bookmarkStart w:id="62" w:name="_Toc231813980"/>
      <w:r w:rsidRPr="003F11BC">
        <w:rPr>
          <w:rFonts w:ascii="Arial" w:hAnsi="Arial" w:cs="Arial"/>
        </w:rPr>
        <w:t>6.</w:t>
      </w:r>
      <w:r w:rsidR="00C34FC5" w:rsidRPr="003F11BC">
        <w:rPr>
          <w:rFonts w:ascii="Arial" w:hAnsi="Arial" w:cs="Arial"/>
        </w:rPr>
        <w:t>3</w:t>
      </w:r>
      <w:r w:rsidRPr="003F11BC">
        <w:rPr>
          <w:rFonts w:ascii="Arial" w:hAnsi="Arial" w:cs="Arial"/>
        </w:rPr>
        <w:t>.5 Differentiation Beyond Sustainability</w:t>
      </w:r>
      <w:bookmarkEnd w:id="62"/>
    </w:p>
    <w:p w14:paraId="22580D7A" w14:textId="77777777" w:rsidR="00A567B1" w:rsidRPr="003F11BC" w:rsidRDefault="00A567B1" w:rsidP="0035473F">
      <w:pPr>
        <w:rPr>
          <w:rFonts w:ascii="Arial" w:hAnsi="Arial" w:cs="Arial"/>
          <w:b/>
          <w:bCs/>
        </w:rPr>
      </w:pPr>
      <w:r w:rsidRPr="003F11BC">
        <w:rPr>
          <w:rFonts w:ascii="Arial" w:hAnsi="Arial" w:cs="Arial"/>
        </w:rPr>
        <w:t xml:space="preserve">As sustainability becomes more widely adopted in the cosmetics industry, the brand needs to consider other ways to stand out. </w:t>
      </w:r>
      <w:r w:rsidRPr="003F11BC">
        <w:rPr>
          <w:rFonts w:ascii="Arial" w:hAnsi="Arial" w:cs="Arial"/>
          <w:b/>
          <w:bCs/>
        </w:rPr>
        <w:t>This could include focusing more on innovation, customer experience, or distinctive brand storytelling.</w:t>
      </w:r>
    </w:p>
    <w:p w14:paraId="2E11CBB8" w14:textId="77777777" w:rsidR="0054606D" w:rsidRPr="003F11BC" w:rsidRDefault="00A567B1" w:rsidP="0054606D">
      <w:pPr>
        <w:rPr>
          <w:rFonts w:ascii="Arial" w:hAnsi="Arial" w:cs="Arial"/>
        </w:rPr>
      </w:pPr>
      <w:r w:rsidRPr="003F11BC">
        <w:rPr>
          <w:rFonts w:ascii="Arial" w:hAnsi="Arial" w:cs="Arial"/>
          <w:b/>
          <w:bCs/>
        </w:rPr>
        <w:br/>
      </w:r>
      <w:r w:rsidRPr="003F11BC">
        <w:rPr>
          <w:rFonts w:ascii="Arial" w:hAnsi="Arial" w:cs="Arial"/>
        </w:rPr>
        <w:t>Building a stronger emotional connection with consumers can also help improve brand loyalty and support long-term value.</w:t>
      </w:r>
    </w:p>
    <w:p w14:paraId="03BAED10" w14:textId="718815B6" w:rsidR="0054606D" w:rsidRPr="003F11BC" w:rsidRDefault="00000000" w:rsidP="0054606D">
      <w:pPr>
        <w:rPr>
          <w:rFonts w:ascii="Arial" w:hAnsi="Arial" w:cs="Arial"/>
        </w:rPr>
      </w:pPr>
      <w:r>
        <w:rPr>
          <w:rFonts w:ascii="Arial" w:hAnsi="Arial" w:cs="Arial"/>
        </w:rPr>
        <w:pict w14:anchorId="35254300">
          <v:rect id="_x0000_i1064" style="width:0;height:1.5pt" o:hralign="center" o:hrstd="t" o:hr="t" fillcolor="#a0a0a0" stroked="f"/>
        </w:pict>
      </w:r>
    </w:p>
    <w:p w14:paraId="67F52FBE" w14:textId="6353AACC" w:rsidR="0035473F" w:rsidRPr="003F11BC" w:rsidRDefault="0035473F" w:rsidP="0054606D">
      <w:pPr>
        <w:pStyle w:val="Heading2"/>
        <w:rPr>
          <w:rFonts w:ascii="Arial" w:hAnsi="Arial" w:cs="Arial"/>
        </w:rPr>
      </w:pPr>
      <w:bookmarkStart w:id="63" w:name="_Toc231813981"/>
      <w:r w:rsidRPr="003F11BC">
        <w:rPr>
          <w:rFonts w:ascii="Arial" w:hAnsi="Arial" w:cs="Arial"/>
        </w:rPr>
        <w:t>6.</w:t>
      </w:r>
      <w:r w:rsidR="00C34FC5" w:rsidRPr="003F11BC">
        <w:rPr>
          <w:rFonts w:ascii="Arial" w:hAnsi="Arial" w:cs="Arial"/>
        </w:rPr>
        <w:t>4</w:t>
      </w:r>
      <w:r w:rsidRPr="003F11BC">
        <w:rPr>
          <w:rFonts w:ascii="Arial" w:hAnsi="Arial" w:cs="Arial"/>
        </w:rPr>
        <w:t xml:space="preserve"> Limitations of the Study</w:t>
      </w:r>
      <w:bookmarkEnd w:id="63"/>
    </w:p>
    <w:p w14:paraId="7988DB81" w14:textId="77777777" w:rsidR="00424A2A" w:rsidRPr="003F11BC" w:rsidRDefault="00424A2A" w:rsidP="00424A2A">
      <w:pPr>
        <w:rPr>
          <w:rFonts w:ascii="Arial" w:hAnsi="Arial" w:cs="Arial"/>
        </w:rPr>
      </w:pPr>
      <w:r w:rsidRPr="003F11BC">
        <w:rPr>
          <w:rFonts w:ascii="Arial" w:hAnsi="Arial" w:cs="Arial"/>
        </w:rPr>
        <w:t>This study has several limitations that need to be considered. Firstly, the research relies on secondary data, which can limit the depth of analysis when compared to methods such as surveys or interviews.</w:t>
      </w:r>
    </w:p>
    <w:p w14:paraId="1259CA25" w14:textId="77777777" w:rsidR="00424A2A" w:rsidRPr="003F11BC" w:rsidRDefault="00424A2A" w:rsidP="00424A2A">
      <w:pPr>
        <w:rPr>
          <w:rFonts w:ascii="Arial" w:hAnsi="Arial" w:cs="Arial"/>
        </w:rPr>
      </w:pPr>
      <w:r w:rsidRPr="003F11BC">
        <w:rPr>
          <w:rFonts w:ascii="Arial" w:hAnsi="Arial" w:cs="Arial"/>
        </w:rPr>
        <w:t>Secondly, the findings are based on a single case study, which may limit how far the results can be applied more widely. While the insights are relevant to the cosmetics industry, they may not fully reflect situations in other sectors.</w:t>
      </w:r>
    </w:p>
    <w:p w14:paraId="19AC9EAC" w14:textId="77777777" w:rsidR="00424A2A" w:rsidRPr="003F11BC" w:rsidRDefault="00424A2A" w:rsidP="00424A2A">
      <w:pPr>
        <w:rPr>
          <w:rFonts w:ascii="Arial" w:hAnsi="Arial" w:cs="Arial"/>
        </w:rPr>
      </w:pPr>
      <w:r w:rsidRPr="003F11BC">
        <w:rPr>
          <w:rFonts w:ascii="Arial" w:hAnsi="Arial" w:cs="Arial"/>
        </w:rPr>
        <w:lastRenderedPageBreak/>
        <w:t>Finally, the cosmetics industry is constantly changing, and consumer preferences can shift over time. This means that the findings may not remain fully applicable in the long term.</w:t>
      </w:r>
    </w:p>
    <w:p w14:paraId="48D2F949" w14:textId="77777777" w:rsidR="0035473F" w:rsidRPr="003F11BC" w:rsidRDefault="00000000" w:rsidP="0035473F">
      <w:pPr>
        <w:rPr>
          <w:rFonts w:ascii="Arial" w:hAnsi="Arial" w:cs="Arial"/>
        </w:rPr>
      </w:pPr>
      <w:r>
        <w:rPr>
          <w:rFonts w:ascii="Arial" w:hAnsi="Arial" w:cs="Arial"/>
        </w:rPr>
        <w:pict w14:anchorId="11E95710">
          <v:rect id="_x0000_i1065" style="width:0;height:1.5pt" o:hralign="center" o:hrstd="t" o:hr="t" fillcolor="#a0a0a0" stroked="f"/>
        </w:pict>
      </w:r>
    </w:p>
    <w:p w14:paraId="60B243B4" w14:textId="15280061" w:rsidR="0035473F" w:rsidRPr="003F11BC" w:rsidRDefault="0035473F" w:rsidP="004D4AD6">
      <w:pPr>
        <w:pStyle w:val="Heading2"/>
        <w:rPr>
          <w:rFonts w:ascii="Arial" w:hAnsi="Arial" w:cs="Arial"/>
        </w:rPr>
      </w:pPr>
      <w:bookmarkStart w:id="64" w:name="_Toc231813982"/>
      <w:r w:rsidRPr="003F11BC">
        <w:rPr>
          <w:rFonts w:ascii="Arial" w:hAnsi="Arial" w:cs="Arial"/>
        </w:rPr>
        <w:t>6.</w:t>
      </w:r>
      <w:r w:rsidR="00C34FC5" w:rsidRPr="003F11BC">
        <w:rPr>
          <w:rFonts w:ascii="Arial" w:hAnsi="Arial" w:cs="Arial"/>
        </w:rPr>
        <w:t>5</w:t>
      </w:r>
      <w:r w:rsidRPr="003F11BC">
        <w:rPr>
          <w:rFonts w:ascii="Arial" w:hAnsi="Arial" w:cs="Arial"/>
        </w:rPr>
        <w:t xml:space="preserve"> Suggestions for Future Research</w:t>
      </w:r>
      <w:bookmarkEnd w:id="64"/>
    </w:p>
    <w:p w14:paraId="242284EA" w14:textId="77777777" w:rsidR="00E24861" w:rsidRPr="003F11BC" w:rsidRDefault="00E24861" w:rsidP="00E24861">
      <w:pPr>
        <w:rPr>
          <w:rFonts w:ascii="Arial" w:hAnsi="Arial" w:cs="Arial"/>
        </w:rPr>
      </w:pPr>
      <w:r w:rsidRPr="003F11BC">
        <w:rPr>
          <w:rFonts w:ascii="Arial" w:hAnsi="Arial" w:cs="Arial"/>
        </w:rPr>
        <w:t>Future research can build on this study by including primary data collection methods to gain a clearer understanding of consumer perceptions and behaviour. Methods such as surveys, interviews, or focus groups may provide more detailed and dependable insights.</w:t>
      </w:r>
    </w:p>
    <w:p w14:paraId="5B51C61F" w14:textId="77777777" w:rsidR="00E24861" w:rsidRPr="003F11BC" w:rsidRDefault="00E24861" w:rsidP="00E24861">
      <w:pPr>
        <w:rPr>
          <w:rFonts w:ascii="Arial" w:hAnsi="Arial" w:cs="Arial"/>
        </w:rPr>
      </w:pPr>
      <w:r w:rsidRPr="003F11BC">
        <w:rPr>
          <w:rFonts w:ascii="Arial" w:hAnsi="Arial" w:cs="Arial"/>
        </w:rPr>
        <w:t>In addition, comparative studies can be used to examine how different brands approach sustainability and brand management. This could offer a wider view of effective practices within the industry.</w:t>
      </w:r>
    </w:p>
    <w:p w14:paraId="6B2A672E" w14:textId="77777777" w:rsidR="00E24861" w:rsidRPr="003F11BC" w:rsidRDefault="00E24861" w:rsidP="00E24861">
      <w:pPr>
        <w:rPr>
          <w:rFonts w:ascii="Arial" w:hAnsi="Arial" w:cs="Arial"/>
        </w:rPr>
      </w:pPr>
      <w:r w:rsidRPr="003F11BC">
        <w:rPr>
          <w:rFonts w:ascii="Arial" w:hAnsi="Arial" w:cs="Arial"/>
        </w:rPr>
        <w:t>Further research may also look at the long-term effects of sustainability on brand performance, particularly in relation to financial results and overall market growth.</w:t>
      </w:r>
    </w:p>
    <w:p w14:paraId="0348D837" w14:textId="77777777" w:rsidR="0035473F" w:rsidRPr="003F11BC" w:rsidRDefault="00000000" w:rsidP="0035473F">
      <w:pPr>
        <w:rPr>
          <w:rFonts w:ascii="Arial" w:hAnsi="Arial" w:cs="Arial"/>
        </w:rPr>
      </w:pPr>
      <w:r>
        <w:rPr>
          <w:rFonts w:ascii="Arial" w:hAnsi="Arial" w:cs="Arial"/>
        </w:rPr>
        <w:pict w14:anchorId="3FBDB4F7">
          <v:rect id="_x0000_i1066" style="width:0;height:1.5pt" o:hralign="center" o:hrstd="t" o:hr="t" fillcolor="#a0a0a0" stroked="f"/>
        </w:pict>
      </w:r>
    </w:p>
    <w:p w14:paraId="1C9B55C1" w14:textId="1BC0F1DA" w:rsidR="0035473F" w:rsidRPr="003F11BC" w:rsidRDefault="0035473F" w:rsidP="004D4AD6">
      <w:pPr>
        <w:pStyle w:val="Heading2"/>
        <w:rPr>
          <w:rFonts w:ascii="Arial" w:hAnsi="Arial" w:cs="Arial"/>
        </w:rPr>
      </w:pPr>
      <w:bookmarkStart w:id="65" w:name="_Toc231813983"/>
      <w:r w:rsidRPr="003F11BC">
        <w:rPr>
          <w:rFonts w:ascii="Arial" w:hAnsi="Arial" w:cs="Arial"/>
        </w:rPr>
        <w:t>6.</w:t>
      </w:r>
      <w:r w:rsidR="00260E37" w:rsidRPr="003F11BC">
        <w:rPr>
          <w:rFonts w:ascii="Arial" w:hAnsi="Arial" w:cs="Arial"/>
        </w:rPr>
        <w:t>6</w:t>
      </w:r>
      <w:r w:rsidRPr="003F11BC">
        <w:rPr>
          <w:rFonts w:ascii="Arial" w:hAnsi="Arial" w:cs="Arial"/>
        </w:rPr>
        <w:t xml:space="preserve"> Final Conclusion</w:t>
      </w:r>
      <w:bookmarkEnd w:id="65"/>
    </w:p>
    <w:p w14:paraId="66017032" w14:textId="77777777" w:rsidR="00EB4634" w:rsidRPr="003F11BC" w:rsidRDefault="00EB4634" w:rsidP="00EB4634">
      <w:pPr>
        <w:rPr>
          <w:rFonts w:ascii="Arial" w:hAnsi="Arial" w:cs="Arial"/>
          <w:b/>
          <w:bCs/>
        </w:rPr>
      </w:pPr>
      <w:r w:rsidRPr="003F11BC">
        <w:rPr>
          <w:rFonts w:ascii="Arial" w:hAnsi="Arial" w:cs="Arial"/>
        </w:rPr>
        <w:t>In conclusion, this study shows that Anomaly Haircare has developed a brand strategy that fits well with current market trends and consumer expectations. The</w:t>
      </w:r>
      <w:r w:rsidRPr="003F11BC">
        <w:rPr>
          <w:rFonts w:ascii="Arial" w:hAnsi="Arial" w:cs="Arial"/>
          <w:b/>
          <w:bCs/>
        </w:rPr>
        <w:t xml:space="preserve"> combination of sustainability, affordability, and digital engagement provides a solid base for building a competitive position.</w:t>
      </w:r>
    </w:p>
    <w:p w14:paraId="603A13EA" w14:textId="77777777" w:rsidR="00EB4634" w:rsidRPr="003F11BC" w:rsidRDefault="00EB4634" w:rsidP="00EB4634">
      <w:pPr>
        <w:rPr>
          <w:rFonts w:ascii="Arial" w:hAnsi="Arial" w:cs="Arial"/>
          <w:b/>
          <w:bCs/>
        </w:rPr>
      </w:pPr>
      <w:r w:rsidRPr="003F11BC">
        <w:rPr>
          <w:rFonts w:ascii="Arial" w:hAnsi="Arial" w:cs="Arial"/>
        </w:rPr>
        <w:t xml:space="preserve">At the same time, the cosmetics industry continues to change, and maintaining this position will depend on the brand’s ability to adapt and improve over time. By </w:t>
      </w:r>
      <w:proofErr w:type="gramStart"/>
      <w:r w:rsidRPr="003F11BC">
        <w:rPr>
          <w:rFonts w:ascii="Arial" w:hAnsi="Arial" w:cs="Arial"/>
        </w:rPr>
        <w:t>taking into account</w:t>
      </w:r>
      <w:proofErr w:type="gramEnd"/>
      <w:r w:rsidRPr="003F11BC">
        <w:rPr>
          <w:rFonts w:ascii="Arial" w:hAnsi="Arial" w:cs="Arial"/>
        </w:rPr>
        <w:t xml:space="preserve"> the recommendations outlined in this chapter, Anomaly Haircare can </w:t>
      </w:r>
      <w:r w:rsidRPr="003F11BC">
        <w:rPr>
          <w:rFonts w:ascii="Arial" w:hAnsi="Arial" w:cs="Arial"/>
          <w:b/>
          <w:bCs/>
        </w:rPr>
        <w:t>strengthen its position and work towards long-term growth in an increasingly competitive market.</w:t>
      </w:r>
    </w:p>
    <w:p w14:paraId="5714C5DB" w14:textId="77777777" w:rsidR="0035473F" w:rsidRPr="003F11BC" w:rsidRDefault="00000000" w:rsidP="0035473F">
      <w:pPr>
        <w:rPr>
          <w:rFonts w:ascii="Arial" w:hAnsi="Arial" w:cs="Arial"/>
        </w:rPr>
      </w:pPr>
      <w:r>
        <w:rPr>
          <w:rFonts w:ascii="Arial" w:hAnsi="Arial" w:cs="Arial"/>
        </w:rPr>
        <w:pict w14:anchorId="6BD42B63">
          <v:rect id="_x0000_i1509" style="width:0;height:1.5pt" o:hralign="center" o:bullet="t" o:hrstd="t" o:hr="t" fillcolor="#a0a0a0" stroked="f"/>
        </w:pict>
      </w:r>
    </w:p>
    <w:p w14:paraId="053585AD" w14:textId="77777777" w:rsidR="006C2091" w:rsidRDefault="006C2091" w:rsidP="00127FD3">
      <w:pPr>
        <w:rPr>
          <w:rFonts w:ascii="Arial" w:hAnsi="Arial" w:cs="Arial"/>
        </w:rPr>
      </w:pPr>
    </w:p>
    <w:p w14:paraId="43A04A46" w14:textId="77777777" w:rsidR="00061F31" w:rsidRDefault="00061F31" w:rsidP="00127FD3">
      <w:pPr>
        <w:rPr>
          <w:rFonts w:ascii="Arial" w:hAnsi="Arial" w:cs="Arial"/>
        </w:rPr>
      </w:pPr>
    </w:p>
    <w:p w14:paraId="587660B8" w14:textId="77777777" w:rsidR="00061F31" w:rsidRDefault="00061F31" w:rsidP="00127FD3">
      <w:pPr>
        <w:rPr>
          <w:rFonts w:ascii="Arial" w:hAnsi="Arial" w:cs="Arial"/>
        </w:rPr>
      </w:pPr>
    </w:p>
    <w:p w14:paraId="13D1BFA9" w14:textId="77777777" w:rsidR="00061F31" w:rsidRPr="003F11BC" w:rsidRDefault="00061F31" w:rsidP="00127FD3">
      <w:pPr>
        <w:rPr>
          <w:rFonts w:ascii="Arial" w:hAnsi="Arial" w:cs="Arial"/>
        </w:rPr>
      </w:pPr>
    </w:p>
    <w:p w14:paraId="07DB916F" w14:textId="77777777" w:rsidR="00061F31" w:rsidRDefault="00061F31" w:rsidP="00061F31"/>
    <w:p w14:paraId="1BBC40A3" w14:textId="47F11C68" w:rsidR="00001E25" w:rsidRPr="003F11BC" w:rsidRDefault="00001E25" w:rsidP="00BE07F5">
      <w:pPr>
        <w:pStyle w:val="Heading1"/>
        <w:rPr>
          <w:rFonts w:ascii="Arial" w:hAnsi="Arial" w:cs="Arial"/>
        </w:rPr>
      </w:pPr>
      <w:bookmarkStart w:id="66" w:name="_Toc231813984"/>
      <w:r w:rsidRPr="003F11BC">
        <w:rPr>
          <w:rFonts w:ascii="Arial" w:hAnsi="Arial" w:cs="Arial"/>
        </w:rPr>
        <w:lastRenderedPageBreak/>
        <w:t>Reference List</w:t>
      </w:r>
      <w:bookmarkEnd w:id="66"/>
      <w:r w:rsidRPr="003F11BC">
        <w:rPr>
          <w:rFonts w:ascii="Arial" w:hAnsi="Arial" w:cs="Arial"/>
        </w:rPr>
        <w:t xml:space="preserve"> </w:t>
      </w:r>
    </w:p>
    <w:p w14:paraId="040CFD9A"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Aaker, D.A. (1991). Managing Brand Equity: Capitalising on the Value of a Brand Name. New York: Free Press.</w:t>
      </w:r>
    </w:p>
    <w:p w14:paraId="0169A004"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 xml:space="preserve">Chaffey, D. and Ellis-Chadwick, F. (2019) Digital Marketing: Strategy, Implementation and Practice. 7th </w:t>
      </w:r>
      <w:proofErr w:type="spellStart"/>
      <w:r w:rsidRPr="003F11BC">
        <w:rPr>
          <w:rFonts w:ascii="Arial" w:hAnsi="Arial" w:cs="Arial"/>
        </w:rPr>
        <w:t>edn</w:t>
      </w:r>
      <w:proofErr w:type="spellEnd"/>
      <w:r w:rsidRPr="003F11BC">
        <w:rPr>
          <w:rFonts w:ascii="Arial" w:hAnsi="Arial" w:cs="Arial"/>
        </w:rPr>
        <w:t>. Harlow: Pearson Education.</w:t>
      </w:r>
    </w:p>
    <w:p w14:paraId="4C2C6D3A"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Delmas, M.A. and Burbano, V.C. (2011) ‘The drivers of greenwashing’, California Management Review, 54(1), pp. 64–87.</w:t>
      </w:r>
    </w:p>
    <w:p w14:paraId="7C1A2037" w14:textId="6728C3E2" w:rsidR="003A7042" w:rsidRPr="003F11BC" w:rsidRDefault="003A7042" w:rsidP="004332C9">
      <w:pPr>
        <w:pStyle w:val="ListParagraph"/>
        <w:numPr>
          <w:ilvl w:val="0"/>
          <w:numId w:val="40"/>
        </w:numPr>
        <w:rPr>
          <w:rFonts w:ascii="Arial" w:hAnsi="Arial" w:cs="Arial"/>
        </w:rPr>
      </w:pPr>
      <w:r w:rsidRPr="003F11BC">
        <w:rPr>
          <w:rFonts w:ascii="Arial" w:hAnsi="Arial" w:cs="Arial"/>
        </w:rPr>
        <w:t xml:space="preserve">Euromonitor International (2023) </w:t>
      </w:r>
      <w:r w:rsidRPr="003F11BC">
        <w:rPr>
          <w:rFonts w:ascii="Arial" w:hAnsi="Arial" w:cs="Arial"/>
          <w:i/>
          <w:iCs/>
        </w:rPr>
        <w:t>Beauty and Personal Care in the World</w:t>
      </w:r>
      <w:r w:rsidRPr="003F11BC">
        <w:rPr>
          <w:rFonts w:ascii="Arial" w:hAnsi="Arial" w:cs="Arial"/>
        </w:rPr>
        <w:t>. London: Euromonitor International.</w:t>
      </w:r>
    </w:p>
    <w:p w14:paraId="15CD7CC5" w14:textId="0C38DA44" w:rsidR="005900C9" w:rsidRPr="003F11BC" w:rsidRDefault="005900C9" w:rsidP="004332C9">
      <w:pPr>
        <w:pStyle w:val="ListParagraph"/>
        <w:numPr>
          <w:ilvl w:val="0"/>
          <w:numId w:val="40"/>
        </w:numPr>
        <w:rPr>
          <w:rFonts w:ascii="Arial" w:hAnsi="Arial" w:cs="Arial"/>
        </w:rPr>
      </w:pPr>
      <w:r w:rsidRPr="003F11BC">
        <w:rPr>
          <w:rFonts w:ascii="Arial" w:hAnsi="Arial" w:cs="Arial"/>
        </w:rPr>
        <w:t xml:space="preserve">Kapferer, J.N. (2012). The New Strategic Brand Management. 5th </w:t>
      </w:r>
      <w:proofErr w:type="spellStart"/>
      <w:r w:rsidRPr="003F11BC">
        <w:rPr>
          <w:rFonts w:ascii="Arial" w:hAnsi="Arial" w:cs="Arial"/>
        </w:rPr>
        <w:t>edn</w:t>
      </w:r>
      <w:proofErr w:type="spellEnd"/>
      <w:r w:rsidRPr="003F11BC">
        <w:rPr>
          <w:rFonts w:ascii="Arial" w:hAnsi="Arial" w:cs="Arial"/>
        </w:rPr>
        <w:t>. London: Kogan Page.</w:t>
      </w:r>
    </w:p>
    <w:p w14:paraId="07385947" w14:textId="2449733F" w:rsidR="005900C9" w:rsidRPr="003F11BC" w:rsidRDefault="005900C9" w:rsidP="004332C9">
      <w:pPr>
        <w:pStyle w:val="ListParagraph"/>
        <w:numPr>
          <w:ilvl w:val="0"/>
          <w:numId w:val="40"/>
        </w:numPr>
        <w:rPr>
          <w:rFonts w:ascii="Arial" w:hAnsi="Arial" w:cs="Arial"/>
        </w:rPr>
      </w:pPr>
      <w:r w:rsidRPr="003F11BC">
        <w:rPr>
          <w:rFonts w:ascii="Arial" w:hAnsi="Arial" w:cs="Arial"/>
        </w:rPr>
        <w:t>Kapferer, J.N. (2012)</w:t>
      </w:r>
      <w:r w:rsidR="00DB7DD4" w:rsidRPr="003F11BC">
        <w:rPr>
          <w:rFonts w:ascii="Arial" w:hAnsi="Arial" w:cs="Arial"/>
        </w:rPr>
        <w:t>.</w:t>
      </w:r>
      <w:r w:rsidRPr="003F11BC">
        <w:rPr>
          <w:rFonts w:ascii="Arial" w:hAnsi="Arial" w:cs="Arial"/>
        </w:rPr>
        <w:t xml:space="preserve"> The New Strategic Brand Management: Advanced Insights and Strategic Thinking. 5th </w:t>
      </w:r>
      <w:proofErr w:type="spellStart"/>
      <w:r w:rsidRPr="003F11BC">
        <w:rPr>
          <w:rFonts w:ascii="Arial" w:hAnsi="Arial" w:cs="Arial"/>
        </w:rPr>
        <w:t>edn</w:t>
      </w:r>
      <w:proofErr w:type="spellEnd"/>
      <w:r w:rsidRPr="003F11BC">
        <w:rPr>
          <w:rFonts w:ascii="Arial" w:hAnsi="Arial" w:cs="Arial"/>
        </w:rPr>
        <w:t>. London: Kogan Page.</w:t>
      </w:r>
    </w:p>
    <w:p w14:paraId="17C5A5C1"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 xml:space="preserve">Kotler, P. and Keller, K.L. (2016) Marketing Management. 15th </w:t>
      </w:r>
      <w:proofErr w:type="spellStart"/>
      <w:r w:rsidRPr="003F11BC">
        <w:rPr>
          <w:rFonts w:ascii="Arial" w:hAnsi="Arial" w:cs="Arial"/>
        </w:rPr>
        <w:t>edn</w:t>
      </w:r>
      <w:proofErr w:type="spellEnd"/>
      <w:r w:rsidRPr="003F11BC">
        <w:rPr>
          <w:rFonts w:ascii="Arial" w:hAnsi="Arial" w:cs="Arial"/>
        </w:rPr>
        <w:t>. Harlow: Pearson Education.</w:t>
      </w:r>
    </w:p>
    <w:p w14:paraId="4E30423F" w14:textId="49DE79EB" w:rsidR="00142A69" w:rsidRPr="003F11BC" w:rsidRDefault="00142A69" w:rsidP="004332C9">
      <w:pPr>
        <w:pStyle w:val="ListParagraph"/>
        <w:numPr>
          <w:ilvl w:val="0"/>
          <w:numId w:val="40"/>
        </w:numPr>
        <w:rPr>
          <w:rFonts w:ascii="Arial" w:hAnsi="Arial" w:cs="Arial"/>
        </w:rPr>
      </w:pPr>
      <w:r w:rsidRPr="003F11BC">
        <w:rPr>
          <w:rFonts w:ascii="Arial" w:hAnsi="Arial" w:cs="Arial"/>
        </w:rPr>
        <w:t>Keller, K.L. (1993) ‘</w:t>
      </w:r>
      <w:r w:rsidR="00DB7DD4" w:rsidRPr="003F11BC">
        <w:rPr>
          <w:rFonts w:ascii="Arial" w:hAnsi="Arial" w:cs="Arial"/>
        </w:rPr>
        <w:t>Conceptualising</w:t>
      </w:r>
      <w:r w:rsidRPr="003F11BC">
        <w:rPr>
          <w:rFonts w:ascii="Arial" w:hAnsi="Arial" w:cs="Arial"/>
        </w:rPr>
        <w:t>, measuring, and managing customer-based brand equity’, Journal of Marketing, 57(1), pp. 1–22.</w:t>
      </w:r>
    </w:p>
    <w:p w14:paraId="41453BC6" w14:textId="6B32780E" w:rsidR="00184096" w:rsidRPr="003F11BC" w:rsidRDefault="00184096" w:rsidP="004332C9">
      <w:pPr>
        <w:pStyle w:val="ListParagraph"/>
        <w:numPr>
          <w:ilvl w:val="0"/>
          <w:numId w:val="40"/>
        </w:numPr>
        <w:rPr>
          <w:rFonts w:ascii="Arial" w:hAnsi="Arial" w:cs="Arial"/>
        </w:rPr>
      </w:pPr>
      <w:r w:rsidRPr="003F11BC">
        <w:rPr>
          <w:rFonts w:ascii="Arial" w:hAnsi="Arial" w:cs="Arial"/>
        </w:rPr>
        <w:t xml:space="preserve">Mintel (2023) </w:t>
      </w:r>
      <w:r w:rsidRPr="003F11BC">
        <w:rPr>
          <w:rFonts w:ascii="Arial" w:hAnsi="Arial" w:cs="Arial"/>
          <w:i/>
          <w:iCs/>
        </w:rPr>
        <w:t>2023 Global Beauty and Personal Care Trends</w:t>
      </w:r>
      <w:r w:rsidRPr="003F11BC">
        <w:rPr>
          <w:rFonts w:ascii="Arial" w:hAnsi="Arial" w:cs="Arial"/>
        </w:rPr>
        <w:t>. London: Mintel.</w:t>
      </w:r>
    </w:p>
    <w:p w14:paraId="5EC90E35" w14:textId="77777777" w:rsidR="00B555BD" w:rsidRPr="003F11BC" w:rsidRDefault="00B555BD" w:rsidP="00B555BD">
      <w:pPr>
        <w:pStyle w:val="NormalWeb"/>
        <w:numPr>
          <w:ilvl w:val="0"/>
          <w:numId w:val="40"/>
        </w:numPr>
        <w:rPr>
          <w:rFonts w:ascii="Arial" w:eastAsiaTheme="minorHAnsi" w:hAnsi="Arial" w:cs="Arial"/>
          <w:kern w:val="2"/>
          <w:lang w:eastAsia="en-US"/>
          <w14:ligatures w14:val="standardContextual"/>
        </w:rPr>
      </w:pPr>
      <w:proofErr w:type="spellStart"/>
      <w:r w:rsidRPr="003F11BC">
        <w:rPr>
          <w:rFonts w:ascii="Arial" w:eastAsiaTheme="minorHAnsi" w:hAnsi="Arial" w:cs="Arial"/>
          <w:kern w:val="2"/>
          <w:lang w:eastAsia="en-US"/>
          <w14:ligatures w14:val="standardContextual"/>
        </w:rPr>
        <w:t>NielsenIQ</w:t>
      </w:r>
      <w:proofErr w:type="spellEnd"/>
      <w:r w:rsidRPr="003F11BC">
        <w:rPr>
          <w:rFonts w:ascii="Arial" w:eastAsiaTheme="minorHAnsi" w:hAnsi="Arial" w:cs="Arial"/>
          <w:kern w:val="2"/>
          <w:lang w:eastAsia="en-US"/>
          <w14:ligatures w14:val="standardContextual"/>
        </w:rPr>
        <w:t xml:space="preserve"> (2023) Sustainable Shoppers: Buying Behaviour and Consumer Trends. </w:t>
      </w:r>
      <w:proofErr w:type="spellStart"/>
      <w:r w:rsidRPr="003F11BC">
        <w:rPr>
          <w:rFonts w:ascii="Arial" w:eastAsiaTheme="minorHAnsi" w:hAnsi="Arial" w:cs="Arial"/>
          <w:kern w:val="2"/>
          <w:lang w:eastAsia="en-US"/>
          <w14:ligatures w14:val="standardContextual"/>
        </w:rPr>
        <w:t>NielsenIQ</w:t>
      </w:r>
      <w:proofErr w:type="spellEnd"/>
      <w:r w:rsidRPr="003F11BC">
        <w:rPr>
          <w:rFonts w:ascii="Arial" w:eastAsiaTheme="minorHAnsi" w:hAnsi="Arial" w:cs="Arial"/>
          <w:kern w:val="2"/>
          <w:lang w:eastAsia="en-US"/>
          <w14:ligatures w14:val="standardContextual"/>
        </w:rPr>
        <w:t>.</w:t>
      </w:r>
    </w:p>
    <w:p w14:paraId="54781213" w14:textId="1ED74855" w:rsidR="000241B3" w:rsidRPr="003F11BC" w:rsidRDefault="000241B3" w:rsidP="00B555BD">
      <w:pPr>
        <w:pStyle w:val="NormalWeb"/>
        <w:numPr>
          <w:ilvl w:val="0"/>
          <w:numId w:val="40"/>
        </w:numPr>
        <w:rPr>
          <w:rFonts w:ascii="Arial" w:eastAsiaTheme="minorHAnsi" w:hAnsi="Arial" w:cs="Arial"/>
          <w:kern w:val="2"/>
          <w:lang w:eastAsia="en-US"/>
          <w14:ligatures w14:val="standardContextual"/>
        </w:rPr>
      </w:pPr>
      <w:r w:rsidRPr="003F11BC">
        <w:rPr>
          <w:rFonts w:ascii="Arial" w:eastAsiaTheme="minorHAnsi" w:hAnsi="Arial" w:cs="Arial"/>
          <w:kern w:val="2"/>
          <w:lang w:eastAsia="en-US"/>
          <w14:ligatures w14:val="standardContextual"/>
        </w:rPr>
        <w:t xml:space="preserve">de </w:t>
      </w:r>
      <w:proofErr w:type="spellStart"/>
      <w:r w:rsidRPr="003F11BC">
        <w:rPr>
          <w:rFonts w:ascii="Arial" w:eastAsiaTheme="minorHAnsi" w:hAnsi="Arial" w:cs="Arial"/>
          <w:kern w:val="2"/>
          <w:lang w:eastAsia="en-US"/>
          <w14:ligatures w14:val="standardContextual"/>
        </w:rPr>
        <w:t>Chernatony</w:t>
      </w:r>
      <w:proofErr w:type="spellEnd"/>
      <w:r w:rsidRPr="003F11BC">
        <w:rPr>
          <w:rFonts w:ascii="Arial" w:eastAsiaTheme="minorHAnsi" w:hAnsi="Arial" w:cs="Arial"/>
          <w:kern w:val="2"/>
          <w:lang w:eastAsia="en-US"/>
          <w14:ligatures w14:val="standardContextual"/>
        </w:rPr>
        <w:t xml:space="preserve">, L., </w:t>
      </w:r>
      <w:proofErr w:type="spellStart"/>
      <w:r w:rsidRPr="003F11BC">
        <w:rPr>
          <w:rFonts w:ascii="Arial" w:eastAsiaTheme="minorHAnsi" w:hAnsi="Arial" w:cs="Arial"/>
          <w:kern w:val="2"/>
          <w:lang w:eastAsia="en-US"/>
          <w14:ligatures w14:val="standardContextual"/>
        </w:rPr>
        <w:t>Dall'Olmo</w:t>
      </w:r>
      <w:proofErr w:type="spellEnd"/>
      <w:r w:rsidRPr="003F11BC">
        <w:rPr>
          <w:rFonts w:ascii="Arial" w:eastAsiaTheme="minorHAnsi" w:hAnsi="Arial" w:cs="Arial"/>
          <w:kern w:val="2"/>
          <w:lang w:eastAsia="en-US"/>
          <w14:ligatures w14:val="standardContextual"/>
        </w:rPr>
        <w:t xml:space="preserve"> Riley, F. and Singh, R. (2021) </w:t>
      </w:r>
      <w:r w:rsidRPr="003F11BC">
        <w:rPr>
          <w:rFonts w:ascii="Arial" w:eastAsiaTheme="minorHAnsi" w:hAnsi="Arial" w:cs="Arial"/>
          <w:i/>
          <w:iCs/>
          <w:kern w:val="2"/>
          <w:lang w:eastAsia="en-US"/>
          <w14:ligatures w14:val="standardContextual"/>
        </w:rPr>
        <w:t>Creating Powerful Brands</w:t>
      </w:r>
      <w:r w:rsidRPr="003F11BC">
        <w:rPr>
          <w:rFonts w:ascii="Arial" w:eastAsiaTheme="minorHAnsi" w:hAnsi="Arial" w:cs="Arial"/>
          <w:kern w:val="2"/>
          <w:lang w:eastAsia="en-US"/>
          <w14:ligatures w14:val="standardContextual"/>
        </w:rPr>
        <w:t xml:space="preserve">. 5th </w:t>
      </w:r>
      <w:proofErr w:type="spellStart"/>
      <w:r w:rsidRPr="003F11BC">
        <w:rPr>
          <w:rFonts w:ascii="Arial" w:eastAsiaTheme="minorHAnsi" w:hAnsi="Arial" w:cs="Arial"/>
          <w:kern w:val="2"/>
          <w:lang w:eastAsia="en-US"/>
          <w14:ligatures w14:val="standardContextual"/>
        </w:rPr>
        <w:t>edn</w:t>
      </w:r>
      <w:proofErr w:type="spellEnd"/>
      <w:r w:rsidRPr="003F11BC">
        <w:rPr>
          <w:rFonts w:ascii="Arial" w:eastAsiaTheme="minorHAnsi" w:hAnsi="Arial" w:cs="Arial"/>
          <w:kern w:val="2"/>
          <w:lang w:eastAsia="en-US"/>
          <w14:ligatures w14:val="standardContextual"/>
        </w:rPr>
        <w:t>. London: Routledge.</w:t>
      </w:r>
    </w:p>
    <w:p w14:paraId="65EBF74A" w14:textId="0E81F98B" w:rsidR="00B555BD" w:rsidRPr="003F11BC" w:rsidRDefault="00B555BD" w:rsidP="000416B6">
      <w:pPr>
        <w:pStyle w:val="NormalWeb"/>
        <w:numPr>
          <w:ilvl w:val="0"/>
          <w:numId w:val="40"/>
        </w:numPr>
        <w:rPr>
          <w:rFonts w:ascii="Arial" w:eastAsiaTheme="minorHAnsi" w:hAnsi="Arial" w:cs="Arial"/>
          <w:kern w:val="2"/>
          <w:lang w:eastAsia="en-US"/>
          <w14:ligatures w14:val="standardContextual"/>
        </w:rPr>
      </w:pPr>
      <w:r w:rsidRPr="003F11BC">
        <w:rPr>
          <w:rFonts w:ascii="Arial" w:eastAsiaTheme="minorHAnsi" w:hAnsi="Arial" w:cs="Arial"/>
          <w:kern w:val="2"/>
          <w:lang w:eastAsia="en-US"/>
          <w14:ligatures w14:val="standardContextual"/>
        </w:rPr>
        <w:t>Statista (2024) Consumer Behaviour in the Global Beauty and Personal Care Market. Statista.</w:t>
      </w:r>
    </w:p>
    <w:p w14:paraId="56C4C390" w14:textId="1B23A387" w:rsidR="005900C9" w:rsidRPr="003F11BC" w:rsidRDefault="005900C9" w:rsidP="004332C9">
      <w:pPr>
        <w:pStyle w:val="ListParagraph"/>
        <w:numPr>
          <w:ilvl w:val="0"/>
          <w:numId w:val="40"/>
        </w:numPr>
        <w:rPr>
          <w:rFonts w:ascii="Arial" w:hAnsi="Arial" w:cs="Arial"/>
        </w:rPr>
      </w:pPr>
      <w:r w:rsidRPr="003F11BC">
        <w:rPr>
          <w:rFonts w:ascii="Arial" w:hAnsi="Arial" w:cs="Arial"/>
        </w:rPr>
        <w:t>Ottman, J.A. (2017). The New Rules of Green Marketing: Strategies, Tools, and Inspiration for Sustainable Branding. Sheffield: Greenleaf Publishing.</w:t>
      </w:r>
    </w:p>
    <w:p w14:paraId="558F3F4E"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 xml:space="preserve">Saunders, M., Lewis, P. and Thornhill, A. (2019). Research Methods for Business Students. 8th </w:t>
      </w:r>
      <w:proofErr w:type="spellStart"/>
      <w:r w:rsidRPr="003F11BC">
        <w:rPr>
          <w:rFonts w:ascii="Arial" w:hAnsi="Arial" w:cs="Arial"/>
        </w:rPr>
        <w:t>edn</w:t>
      </w:r>
      <w:proofErr w:type="spellEnd"/>
      <w:r w:rsidRPr="003F11BC">
        <w:rPr>
          <w:rFonts w:ascii="Arial" w:hAnsi="Arial" w:cs="Arial"/>
        </w:rPr>
        <w:t>. Harlow: Pearson Education.</w:t>
      </w:r>
    </w:p>
    <w:p w14:paraId="2872A57D" w14:textId="1244258E" w:rsidR="00375FA7" w:rsidRPr="003F11BC" w:rsidRDefault="00375FA7" w:rsidP="004332C9">
      <w:pPr>
        <w:pStyle w:val="ListParagraph"/>
        <w:numPr>
          <w:ilvl w:val="0"/>
          <w:numId w:val="40"/>
        </w:numPr>
        <w:rPr>
          <w:rFonts w:ascii="Arial" w:hAnsi="Arial" w:cs="Arial"/>
        </w:rPr>
      </w:pPr>
      <w:r w:rsidRPr="003F11BC">
        <w:rPr>
          <w:rFonts w:ascii="Arial" w:hAnsi="Arial" w:cs="Arial"/>
        </w:rPr>
        <w:t xml:space="preserve">Statista Research Department (2023) </w:t>
      </w:r>
      <w:r w:rsidRPr="003F11BC">
        <w:rPr>
          <w:rFonts w:ascii="Arial" w:hAnsi="Arial" w:cs="Arial"/>
          <w:i/>
          <w:iCs/>
        </w:rPr>
        <w:t>Cosmetics Industry – Statistics &amp; Facts</w:t>
      </w:r>
      <w:r w:rsidRPr="003F11BC">
        <w:rPr>
          <w:rFonts w:ascii="Arial" w:hAnsi="Arial" w:cs="Arial"/>
        </w:rPr>
        <w:t>. Hamburg: Statista.</w:t>
      </w:r>
    </w:p>
    <w:p w14:paraId="26185CC6" w14:textId="21C0144A" w:rsidR="00457DDA" w:rsidRPr="003F11BC" w:rsidRDefault="00457DDA" w:rsidP="004332C9">
      <w:pPr>
        <w:pStyle w:val="ListParagraph"/>
        <w:numPr>
          <w:ilvl w:val="0"/>
          <w:numId w:val="40"/>
        </w:numPr>
        <w:rPr>
          <w:rFonts w:ascii="Arial" w:hAnsi="Arial" w:cs="Arial"/>
        </w:rPr>
      </w:pPr>
      <w:r w:rsidRPr="003F11BC">
        <w:rPr>
          <w:rFonts w:ascii="Arial" w:hAnsi="Arial" w:cs="Arial"/>
        </w:rPr>
        <w:t xml:space="preserve">United Nations Environment Programme (2022) </w:t>
      </w:r>
      <w:r w:rsidRPr="003F11BC">
        <w:rPr>
          <w:rFonts w:ascii="Arial" w:hAnsi="Arial" w:cs="Arial"/>
          <w:i/>
          <w:iCs/>
        </w:rPr>
        <w:t>UNEP Annual Report 2022</w:t>
      </w:r>
      <w:r w:rsidRPr="003F11BC">
        <w:rPr>
          <w:rFonts w:ascii="Arial" w:hAnsi="Arial" w:cs="Arial"/>
        </w:rPr>
        <w:t>. Nairobi: United Nations Environment Programme.</w:t>
      </w:r>
    </w:p>
    <w:p w14:paraId="41E49D9F" w14:textId="1476A158" w:rsidR="005900C9" w:rsidRPr="003F11BC" w:rsidRDefault="005900C9" w:rsidP="004332C9">
      <w:pPr>
        <w:pStyle w:val="ListParagraph"/>
        <w:numPr>
          <w:ilvl w:val="0"/>
          <w:numId w:val="40"/>
        </w:numPr>
        <w:rPr>
          <w:rFonts w:ascii="Arial" w:hAnsi="Arial" w:cs="Arial"/>
        </w:rPr>
      </w:pPr>
      <w:r w:rsidRPr="003F11BC">
        <w:rPr>
          <w:rFonts w:ascii="Arial" w:hAnsi="Arial" w:cs="Arial"/>
        </w:rPr>
        <w:t>Aaker, D.A. (1991). Managing Brand Equity. New York: Free Press.</w:t>
      </w:r>
    </w:p>
    <w:p w14:paraId="7A7FB5A0"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 xml:space="preserve">Chaffey, D. and Ellis-Chadwick, F. (2019) Digital Marketing. 7th </w:t>
      </w:r>
      <w:proofErr w:type="spellStart"/>
      <w:r w:rsidRPr="003F11BC">
        <w:rPr>
          <w:rFonts w:ascii="Arial" w:hAnsi="Arial" w:cs="Arial"/>
        </w:rPr>
        <w:t>edn</w:t>
      </w:r>
      <w:proofErr w:type="spellEnd"/>
      <w:r w:rsidRPr="003F11BC">
        <w:rPr>
          <w:rFonts w:ascii="Arial" w:hAnsi="Arial" w:cs="Arial"/>
        </w:rPr>
        <w:t>. Harlow: Pearson.</w:t>
      </w:r>
    </w:p>
    <w:p w14:paraId="1067A54D"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Kapferer, J.N. (2012). The New Strategic Brand Management. London: Kogan Page.</w:t>
      </w:r>
    </w:p>
    <w:p w14:paraId="733D3D48"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Kotler, P. and Keller, K.L. (2016) Marketing Management. Harlow: Pearson.</w:t>
      </w:r>
    </w:p>
    <w:p w14:paraId="0F64E9D9"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Mintel (2023) Beauty and Personal Care Trends. London: Mintel.</w:t>
      </w:r>
    </w:p>
    <w:p w14:paraId="2D6BD285"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Ottman, J.A. (2017). The New Rules of Green Marketing. Sheffield: Greenleaf.</w:t>
      </w:r>
    </w:p>
    <w:p w14:paraId="1C7803FF"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Bryman, A. (2016). Social Research Methods. Oxford: Oxford University Press.</w:t>
      </w:r>
    </w:p>
    <w:p w14:paraId="433E12A5"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lastRenderedPageBreak/>
        <w:t>Saunders, M., Lewis, P. and Thornhill, A. (2019). Research Methods for Business Students. Harlow: Pearson.</w:t>
      </w:r>
    </w:p>
    <w:p w14:paraId="3F5E28F2"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Stake, R.E. (1995). The Art of Case Study Research. Thousand Oaks: Sage.</w:t>
      </w:r>
    </w:p>
    <w:p w14:paraId="1A55A010"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Braun, V. and Clarke, V. (2006) ‘Using thematic analysis in psychology’, Qualitative Research in Psychology, 3(2), pp. 77–101.</w:t>
      </w:r>
    </w:p>
    <w:p w14:paraId="61EA389D"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Bryman, A. and Bell, E. (2015) Business Research Methods. Oxford: Oxford University Press.</w:t>
      </w:r>
    </w:p>
    <w:p w14:paraId="718ABEB7"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Creswell, J.W. (2014). Research Design: Qualitative, Quantitative, and Mixed Methods Approaches. Thousand Oaks: Sage Publications.</w:t>
      </w:r>
    </w:p>
    <w:p w14:paraId="72C370F5"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Krippendorff, K. (2018). Content Analysis: An Introduction to Its Methodology. London: Sage Publications.</w:t>
      </w:r>
    </w:p>
    <w:p w14:paraId="4ED15838"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Yin, R.K. (2018). Case Study Research and Applications. Thousand Oaks: Sage Publications.</w:t>
      </w:r>
    </w:p>
    <w:p w14:paraId="503247DD"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Chaffey, D. and Ellis-Chadwick, F. (2019) Digital Marketing. Harlow: Pearson.</w:t>
      </w:r>
    </w:p>
    <w:p w14:paraId="33FBDC3A"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UNEP (2022) Sustainability and Environmental Impact Report. Nairobi: United Nations Environment Programme.</w:t>
      </w:r>
    </w:p>
    <w:p w14:paraId="603C68F9"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Mintel (2023) Beauty Trends Report. London: Mintel.</w:t>
      </w:r>
    </w:p>
    <w:p w14:paraId="0893F260"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Statista (2023) Global Cosmetics Market Data. Hamburg: Statista.</w:t>
      </w:r>
    </w:p>
    <w:p w14:paraId="2EC5FF27"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UNEP (2022) Sustainability Report. Nairobi: United Nations Environment Programme.</w:t>
      </w:r>
    </w:p>
    <w:p w14:paraId="7CDA506F"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Ottman, J.A. (2017). The New Rules of Green Marketing. Sheffield: Greenleaf Publishing.</w:t>
      </w:r>
    </w:p>
    <w:p w14:paraId="5E4CA749" w14:textId="77777777" w:rsidR="005900C9" w:rsidRPr="003F11BC" w:rsidRDefault="005900C9" w:rsidP="004332C9">
      <w:pPr>
        <w:pStyle w:val="ListParagraph"/>
        <w:numPr>
          <w:ilvl w:val="0"/>
          <w:numId w:val="40"/>
        </w:numPr>
        <w:rPr>
          <w:rFonts w:ascii="Arial" w:hAnsi="Arial" w:cs="Arial"/>
        </w:rPr>
      </w:pPr>
      <w:r w:rsidRPr="003F11BC">
        <w:rPr>
          <w:rFonts w:ascii="Arial" w:hAnsi="Arial" w:cs="Arial"/>
        </w:rPr>
        <w:t>Porter, M.E. (2008) Competitive Strategy: Techniques for Analysing Industries and Competitors. New York: Free Press.</w:t>
      </w:r>
    </w:p>
    <w:p w14:paraId="4BA1181D" w14:textId="77777777" w:rsidR="00AA6CA4" w:rsidRPr="003F11BC" w:rsidRDefault="00AA6CA4" w:rsidP="00AA6CA4">
      <w:pPr>
        <w:rPr>
          <w:rFonts w:ascii="Arial" w:hAnsi="Arial" w:cs="Arial"/>
        </w:rPr>
      </w:pPr>
    </w:p>
    <w:p w14:paraId="09386F41" w14:textId="0456C966" w:rsidR="00F622AD" w:rsidRPr="003F11BC" w:rsidRDefault="00000000" w:rsidP="00F622AD">
      <w:pPr>
        <w:rPr>
          <w:rFonts w:ascii="Arial" w:hAnsi="Arial" w:cs="Arial"/>
        </w:rPr>
      </w:pPr>
      <w:r>
        <w:rPr>
          <w:rFonts w:ascii="Arial" w:hAnsi="Arial" w:cs="Arial"/>
        </w:rPr>
        <w:pict w14:anchorId="45692E06">
          <v:rect id="_x0000_i1068" style="width:0;height:1.5pt" o:hralign="center" o:hrstd="t" o:hr="t" fillcolor="#a0a0a0" stroked="f"/>
        </w:pict>
      </w:r>
    </w:p>
    <w:p w14:paraId="1480126A" w14:textId="77777777" w:rsidR="00AA1EA3" w:rsidRDefault="00AA1EA3" w:rsidP="00960903">
      <w:pPr>
        <w:rPr>
          <w:rFonts w:ascii="Arial" w:hAnsi="Arial" w:cs="Arial"/>
        </w:rPr>
      </w:pPr>
    </w:p>
    <w:p w14:paraId="157A3E0D" w14:textId="77777777" w:rsidR="00DF509C" w:rsidRDefault="00DF509C" w:rsidP="00960903">
      <w:pPr>
        <w:rPr>
          <w:rFonts w:ascii="Arial" w:hAnsi="Arial" w:cs="Arial"/>
        </w:rPr>
      </w:pPr>
    </w:p>
    <w:p w14:paraId="798F406C" w14:textId="77777777" w:rsidR="00DF509C" w:rsidRDefault="00DF509C" w:rsidP="00960903">
      <w:pPr>
        <w:rPr>
          <w:rFonts w:ascii="Arial" w:hAnsi="Arial" w:cs="Arial"/>
        </w:rPr>
      </w:pPr>
    </w:p>
    <w:p w14:paraId="3C4B7A5E" w14:textId="77777777" w:rsidR="00DF509C" w:rsidRDefault="00DF509C" w:rsidP="00960903">
      <w:pPr>
        <w:rPr>
          <w:rFonts w:ascii="Arial" w:hAnsi="Arial" w:cs="Arial"/>
        </w:rPr>
      </w:pPr>
    </w:p>
    <w:p w14:paraId="0948FE68" w14:textId="77777777" w:rsidR="00DF509C" w:rsidRDefault="00DF509C" w:rsidP="00960903">
      <w:pPr>
        <w:rPr>
          <w:rFonts w:ascii="Arial" w:hAnsi="Arial" w:cs="Arial"/>
        </w:rPr>
      </w:pPr>
    </w:p>
    <w:p w14:paraId="5603146B" w14:textId="77777777" w:rsidR="00DF509C" w:rsidRDefault="00DF509C" w:rsidP="00960903">
      <w:pPr>
        <w:rPr>
          <w:rFonts w:ascii="Arial" w:hAnsi="Arial" w:cs="Arial"/>
        </w:rPr>
      </w:pPr>
    </w:p>
    <w:p w14:paraId="7705156F" w14:textId="77777777" w:rsidR="00DF509C" w:rsidRDefault="00DF509C" w:rsidP="00960903">
      <w:pPr>
        <w:rPr>
          <w:rFonts w:ascii="Arial" w:hAnsi="Arial" w:cs="Arial"/>
        </w:rPr>
      </w:pPr>
    </w:p>
    <w:p w14:paraId="395B449F" w14:textId="77777777" w:rsidR="00DF509C" w:rsidRDefault="00DF509C" w:rsidP="00960903">
      <w:pPr>
        <w:rPr>
          <w:rFonts w:ascii="Arial" w:hAnsi="Arial" w:cs="Arial"/>
        </w:rPr>
      </w:pPr>
    </w:p>
    <w:p w14:paraId="28AEA883" w14:textId="77777777" w:rsidR="00DF509C" w:rsidRPr="003F11BC" w:rsidRDefault="00DF509C" w:rsidP="00960903">
      <w:pPr>
        <w:rPr>
          <w:rFonts w:ascii="Arial" w:hAnsi="Arial" w:cs="Arial"/>
        </w:rPr>
      </w:pPr>
    </w:p>
    <w:p w14:paraId="07EF01EF" w14:textId="610B10A3" w:rsidR="005C7D8D" w:rsidRPr="00DF509C" w:rsidRDefault="005C7D8D" w:rsidP="00DF509C">
      <w:pPr>
        <w:pStyle w:val="Heading1"/>
        <w:jc w:val="center"/>
        <w:rPr>
          <w:rFonts w:ascii="Arial" w:hAnsi="Arial" w:cs="Arial"/>
        </w:rPr>
      </w:pPr>
      <w:bookmarkStart w:id="67" w:name="_Toc231813985"/>
      <w:r w:rsidRPr="00DF509C">
        <w:rPr>
          <w:rFonts w:ascii="Arial" w:hAnsi="Arial" w:cs="Arial"/>
        </w:rPr>
        <w:lastRenderedPageBreak/>
        <w:t>A</w:t>
      </w:r>
      <w:r w:rsidR="00274D2D">
        <w:rPr>
          <w:rFonts w:ascii="Arial" w:hAnsi="Arial" w:cs="Arial"/>
        </w:rPr>
        <w:t>ppendices</w:t>
      </w:r>
      <w:bookmarkEnd w:id="67"/>
    </w:p>
    <w:p w14:paraId="7729D648" w14:textId="77777777" w:rsidR="005C7D8D" w:rsidRPr="00DF509C" w:rsidRDefault="005C7D8D" w:rsidP="005C7D8D">
      <w:pPr>
        <w:rPr>
          <w:rFonts w:ascii="Arial" w:hAnsi="Arial" w:cs="Arial"/>
        </w:rPr>
      </w:pPr>
      <w:r w:rsidRPr="00413C90">
        <w:rPr>
          <w:rFonts w:ascii="Arial" w:hAnsi="Arial" w:cs="Arial"/>
          <w:b/>
          <w:bCs/>
        </w:rPr>
        <w:t>Appendix A</w:t>
      </w:r>
      <w:r w:rsidRPr="00DF509C">
        <w:rPr>
          <w:rFonts w:ascii="Arial" w:hAnsi="Arial" w:cs="Arial"/>
        </w:rPr>
        <w:t>: Research Ethics Approval</w:t>
      </w:r>
    </w:p>
    <w:p w14:paraId="1B0E8BA8" w14:textId="77777777" w:rsidR="005C7D8D" w:rsidRPr="00DF509C" w:rsidRDefault="005C7D8D" w:rsidP="005C7D8D">
      <w:pPr>
        <w:rPr>
          <w:rFonts w:ascii="Arial" w:hAnsi="Arial" w:cs="Arial"/>
        </w:rPr>
      </w:pPr>
      <w:r w:rsidRPr="00DF509C">
        <w:rPr>
          <w:rFonts w:ascii="Arial" w:hAnsi="Arial" w:cs="Arial"/>
        </w:rPr>
        <w:t>Include any ethics approval confirmation, ethical considerations form, or approval email received from the university (if applicable).</w:t>
      </w:r>
    </w:p>
    <w:p w14:paraId="18107D7B" w14:textId="77777777" w:rsidR="005C7D8D" w:rsidRPr="00DF509C" w:rsidRDefault="005C7D8D" w:rsidP="005C7D8D">
      <w:pPr>
        <w:rPr>
          <w:rFonts w:ascii="Arial" w:hAnsi="Arial" w:cs="Arial"/>
        </w:rPr>
      </w:pPr>
      <w:r w:rsidRPr="00413C90">
        <w:rPr>
          <w:rFonts w:ascii="Arial" w:hAnsi="Arial" w:cs="Arial"/>
          <w:b/>
          <w:bCs/>
        </w:rPr>
        <w:t>Appendix B</w:t>
      </w:r>
      <w:r w:rsidRPr="00DF509C">
        <w:rPr>
          <w:rFonts w:ascii="Arial" w:hAnsi="Arial" w:cs="Arial"/>
        </w:rPr>
        <w:t>: Participant Information Sheet</w:t>
      </w:r>
    </w:p>
    <w:p w14:paraId="4BAA9C2B" w14:textId="77777777" w:rsidR="005C7D8D" w:rsidRPr="00DF509C" w:rsidRDefault="005C7D8D" w:rsidP="005C7D8D">
      <w:pPr>
        <w:rPr>
          <w:rFonts w:ascii="Arial" w:hAnsi="Arial" w:cs="Arial"/>
        </w:rPr>
      </w:pPr>
      <w:r w:rsidRPr="00DF509C">
        <w:rPr>
          <w:rFonts w:ascii="Arial" w:hAnsi="Arial" w:cs="Arial"/>
        </w:rPr>
        <w:t>Provide the information sheet given to participants explaining the purpose of the research, confidentiality arrangements, voluntary participation, and data usage.</w:t>
      </w:r>
    </w:p>
    <w:p w14:paraId="6B35F835" w14:textId="77777777" w:rsidR="005C7D8D" w:rsidRPr="00DF509C" w:rsidRDefault="005C7D8D" w:rsidP="005C7D8D">
      <w:pPr>
        <w:rPr>
          <w:rFonts w:ascii="Arial" w:hAnsi="Arial" w:cs="Arial"/>
        </w:rPr>
      </w:pPr>
      <w:r w:rsidRPr="00413C90">
        <w:rPr>
          <w:rFonts w:ascii="Arial" w:hAnsi="Arial" w:cs="Arial"/>
          <w:b/>
          <w:bCs/>
        </w:rPr>
        <w:t>Appendix C</w:t>
      </w:r>
      <w:r w:rsidRPr="00DF509C">
        <w:rPr>
          <w:rFonts w:ascii="Arial" w:hAnsi="Arial" w:cs="Arial"/>
        </w:rPr>
        <w:t>: Consent Form</w:t>
      </w:r>
    </w:p>
    <w:p w14:paraId="107FFA40" w14:textId="77777777" w:rsidR="005C7D8D" w:rsidRPr="00DF509C" w:rsidRDefault="005C7D8D" w:rsidP="005C7D8D">
      <w:pPr>
        <w:rPr>
          <w:rFonts w:ascii="Arial" w:hAnsi="Arial" w:cs="Arial"/>
        </w:rPr>
      </w:pPr>
      <w:r w:rsidRPr="00DF509C">
        <w:rPr>
          <w:rFonts w:ascii="Arial" w:hAnsi="Arial" w:cs="Arial"/>
        </w:rPr>
        <w:t>Include the participant consent form used during the data collection process.</w:t>
      </w:r>
    </w:p>
    <w:p w14:paraId="18B0196E" w14:textId="77777777" w:rsidR="005C7D8D" w:rsidRPr="00DF509C" w:rsidRDefault="005C7D8D" w:rsidP="005C7D8D">
      <w:pPr>
        <w:rPr>
          <w:rFonts w:ascii="Arial" w:hAnsi="Arial" w:cs="Arial"/>
        </w:rPr>
      </w:pPr>
      <w:r w:rsidRPr="00413C90">
        <w:rPr>
          <w:rFonts w:ascii="Arial" w:hAnsi="Arial" w:cs="Arial"/>
          <w:b/>
          <w:bCs/>
        </w:rPr>
        <w:t>Appendix D</w:t>
      </w:r>
      <w:r w:rsidRPr="00DF509C">
        <w:rPr>
          <w:rFonts w:ascii="Arial" w:hAnsi="Arial" w:cs="Arial"/>
        </w:rPr>
        <w:t>: Research Questionnaire / Interview Questions</w:t>
      </w:r>
    </w:p>
    <w:p w14:paraId="36CC62EF" w14:textId="77777777" w:rsidR="005C7D8D" w:rsidRPr="00DF509C" w:rsidRDefault="005C7D8D" w:rsidP="005C7D8D">
      <w:pPr>
        <w:rPr>
          <w:rFonts w:ascii="Arial" w:hAnsi="Arial" w:cs="Arial"/>
        </w:rPr>
      </w:pPr>
      <w:r w:rsidRPr="00DF509C">
        <w:rPr>
          <w:rFonts w:ascii="Arial" w:hAnsi="Arial" w:cs="Arial"/>
        </w:rPr>
        <w:t>Include the full questionnaire, survey, or interview schedule used to collect primary data.</w:t>
      </w:r>
    </w:p>
    <w:p w14:paraId="59FC39B9" w14:textId="77777777" w:rsidR="005C7D8D" w:rsidRPr="00DF509C" w:rsidRDefault="005C7D8D" w:rsidP="005C7D8D">
      <w:pPr>
        <w:rPr>
          <w:rFonts w:ascii="Arial" w:hAnsi="Arial" w:cs="Arial"/>
        </w:rPr>
      </w:pPr>
      <w:r w:rsidRPr="00413C90">
        <w:rPr>
          <w:rFonts w:ascii="Arial" w:hAnsi="Arial" w:cs="Arial"/>
          <w:b/>
          <w:bCs/>
        </w:rPr>
        <w:t>Appendix E</w:t>
      </w:r>
      <w:r w:rsidRPr="00DF509C">
        <w:rPr>
          <w:rFonts w:ascii="Arial" w:hAnsi="Arial" w:cs="Arial"/>
        </w:rPr>
        <w:t>: Additional Research Data</w:t>
      </w:r>
    </w:p>
    <w:p w14:paraId="3C3F5250" w14:textId="77777777" w:rsidR="005C7D8D" w:rsidRPr="00DF509C" w:rsidRDefault="005C7D8D" w:rsidP="005C7D8D">
      <w:pPr>
        <w:rPr>
          <w:rFonts w:ascii="Arial" w:hAnsi="Arial" w:cs="Arial"/>
        </w:rPr>
      </w:pPr>
      <w:r w:rsidRPr="00DF509C">
        <w:rPr>
          <w:rFonts w:ascii="Arial" w:hAnsi="Arial" w:cs="Arial"/>
        </w:rPr>
        <w:t>Include any supplementary charts, tables, coding summaries, or data extracts that support the findings presented in Chapter 4 but are too detailed to include in the main body of the dissertation.</w:t>
      </w:r>
    </w:p>
    <w:p w14:paraId="64459450" w14:textId="77777777" w:rsidR="005C7D8D" w:rsidRPr="00DF509C" w:rsidRDefault="005C7D8D" w:rsidP="005C7D8D">
      <w:pPr>
        <w:rPr>
          <w:rFonts w:ascii="Arial" w:hAnsi="Arial" w:cs="Arial"/>
        </w:rPr>
      </w:pPr>
      <w:r w:rsidRPr="00413C90">
        <w:rPr>
          <w:rFonts w:ascii="Arial" w:hAnsi="Arial" w:cs="Arial"/>
          <w:b/>
          <w:bCs/>
        </w:rPr>
        <w:t>Appendix F</w:t>
      </w:r>
      <w:r w:rsidRPr="00DF509C">
        <w:rPr>
          <w:rFonts w:ascii="Arial" w:hAnsi="Arial" w:cs="Arial"/>
        </w:rPr>
        <w:t>: Screenshots of Anomaly Haircare Digital Platforms (Optional)</w:t>
      </w:r>
    </w:p>
    <w:p w14:paraId="5C57A551" w14:textId="77777777" w:rsidR="005C7D8D" w:rsidRPr="00DF509C" w:rsidRDefault="005C7D8D" w:rsidP="005C7D8D">
      <w:pPr>
        <w:rPr>
          <w:rFonts w:ascii="Arial" w:hAnsi="Arial" w:cs="Arial"/>
        </w:rPr>
      </w:pPr>
      <w:r w:rsidRPr="00DF509C">
        <w:rPr>
          <w:rFonts w:ascii="Arial" w:hAnsi="Arial" w:cs="Arial"/>
        </w:rPr>
        <w:t>Include relevant screenshots of the Anomaly Haircare website, social media content, sustainability communication, packaging information, or promotional materials referenced during the analysis.</w:t>
      </w:r>
    </w:p>
    <w:p w14:paraId="296DEF9D" w14:textId="77777777" w:rsidR="005C7D8D" w:rsidRPr="00DF509C" w:rsidRDefault="005C7D8D" w:rsidP="005C7D8D">
      <w:pPr>
        <w:rPr>
          <w:rFonts w:ascii="Arial" w:hAnsi="Arial" w:cs="Arial"/>
        </w:rPr>
      </w:pPr>
      <w:r w:rsidRPr="00413C90">
        <w:rPr>
          <w:rFonts w:ascii="Arial" w:hAnsi="Arial" w:cs="Arial"/>
          <w:b/>
          <w:bCs/>
        </w:rPr>
        <w:t>Appendix G</w:t>
      </w:r>
      <w:r w:rsidRPr="00DF509C">
        <w:rPr>
          <w:rFonts w:ascii="Arial" w:hAnsi="Arial" w:cs="Arial"/>
        </w:rPr>
        <w:t>: Plagiarism and AI Declaration (if required by university regulations)</w:t>
      </w:r>
    </w:p>
    <w:p w14:paraId="798E360B" w14:textId="77777777" w:rsidR="005C7D8D" w:rsidRPr="00DF509C" w:rsidRDefault="005C7D8D" w:rsidP="005C7D8D">
      <w:pPr>
        <w:rPr>
          <w:rFonts w:ascii="Arial" w:hAnsi="Arial" w:cs="Arial"/>
        </w:rPr>
      </w:pPr>
      <w:r w:rsidRPr="00DF509C">
        <w:rPr>
          <w:rFonts w:ascii="Arial" w:hAnsi="Arial" w:cs="Arial"/>
        </w:rPr>
        <w:t>Include any institutional declaration forms submitted with the dissertation.</w:t>
      </w:r>
    </w:p>
    <w:p w14:paraId="1A590E02" w14:textId="77777777" w:rsidR="00960903" w:rsidRPr="003F11BC" w:rsidRDefault="00960903" w:rsidP="00AF4EFE">
      <w:pPr>
        <w:rPr>
          <w:rFonts w:ascii="Arial" w:hAnsi="Arial" w:cs="Arial"/>
        </w:rPr>
      </w:pPr>
    </w:p>
    <w:p w14:paraId="65FF205E" w14:textId="77777777" w:rsidR="00AF4EFE" w:rsidRPr="003F11BC" w:rsidRDefault="00AF4EFE" w:rsidP="00923641">
      <w:pPr>
        <w:rPr>
          <w:rFonts w:ascii="Arial" w:hAnsi="Arial" w:cs="Arial"/>
        </w:rPr>
      </w:pPr>
    </w:p>
    <w:p w14:paraId="55E03F0E" w14:textId="77777777" w:rsidR="00923641" w:rsidRPr="003F11BC" w:rsidRDefault="00923641" w:rsidP="0007732D">
      <w:pPr>
        <w:rPr>
          <w:rFonts w:ascii="Arial" w:hAnsi="Arial" w:cs="Arial"/>
        </w:rPr>
      </w:pPr>
    </w:p>
    <w:sectPr w:rsidR="00923641" w:rsidRPr="003F11BC" w:rsidSect="00B37BAD">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E37D6" w14:textId="77777777" w:rsidR="000D4F27" w:rsidRDefault="000D4F27" w:rsidP="00060EDE">
      <w:pPr>
        <w:spacing w:after="0" w:line="240" w:lineRule="auto"/>
      </w:pPr>
      <w:r>
        <w:separator/>
      </w:r>
    </w:p>
  </w:endnote>
  <w:endnote w:type="continuationSeparator" w:id="0">
    <w:p w14:paraId="05825042" w14:textId="77777777" w:rsidR="000D4F27" w:rsidRDefault="000D4F27" w:rsidP="0006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153768"/>
      <w:docPartObj>
        <w:docPartGallery w:val="Page Numbers (Bottom of Page)"/>
        <w:docPartUnique/>
      </w:docPartObj>
    </w:sdtPr>
    <w:sdtEndPr>
      <w:rPr>
        <w:noProof/>
      </w:rPr>
    </w:sdtEndPr>
    <w:sdtContent>
      <w:p w14:paraId="63F2B9C5" w14:textId="44A618E7" w:rsidR="00060EDE" w:rsidRDefault="00060E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5F78B8" w14:textId="77777777" w:rsidR="00060EDE" w:rsidRDefault="00060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D6B2F" w14:textId="77777777" w:rsidR="000D4F27" w:rsidRDefault="000D4F27" w:rsidP="00060EDE">
      <w:pPr>
        <w:spacing w:after="0" w:line="240" w:lineRule="auto"/>
      </w:pPr>
      <w:r>
        <w:separator/>
      </w:r>
    </w:p>
  </w:footnote>
  <w:footnote w:type="continuationSeparator" w:id="0">
    <w:p w14:paraId="2E71AB41" w14:textId="77777777" w:rsidR="000D4F27" w:rsidRDefault="000D4F27" w:rsidP="00060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2A6460B"/>
    <w:multiLevelType w:val="multilevel"/>
    <w:tmpl w:val="C260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86C21"/>
    <w:multiLevelType w:val="multilevel"/>
    <w:tmpl w:val="F2DE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544E0"/>
    <w:multiLevelType w:val="multilevel"/>
    <w:tmpl w:val="3186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D7951"/>
    <w:multiLevelType w:val="multilevel"/>
    <w:tmpl w:val="E554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87026"/>
    <w:multiLevelType w:val="multilevel"/>
    <w:tmpl w:val="5B22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15B66"/>
    <w:multiLevelType w:val="multilevel"/>
    <w:tmpl w:val="55CC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834DF"/>
    <w:multiLevelType w:val="multilevel"/>
    <w:tmpl w:val="3A7C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B96461"/>
    <w:multiLevelType w:val="multilevel"/>
    <w:tmpl w:val="7514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A23F6"/>
    <w:multiLevelType w:val="multilevel"/>
    <w:tmpl w:val="80D0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F0F61"/>
    <w:multiLevelType w:val="multilevel"/>
    <w:tmpl w:val="7E28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8A42F1"/>
    <w:multiLevelType w:val="hybridMultilevel"/>
    <w:tmpl w:val="AB209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6259A"/>
    <w:multiLevelType w:val="multilevel"/>
    <w:tmpl w:val="99D8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92685"/>
    <w:multiLevelType w:val="multilevel"/>
    <w:tmpl w:val="E2C8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622DA"/>
    <w:multiLevelType w:val="multilevel"/>
    <w:tmpl w:val="6EDE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AC5C3F"/>
    <w:multiLevelType w:val="hybridMultilevel"/>
    <w:tmpl w:val="4BD0E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DE656C"/>
    <w:multiLevelType w:val="multilevel"/>
    <w:tmpl w:val="5A12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CE3678"/>
    <w:multiLevelType w:val="multilevel"/>
    <w:tmpl w:val="9218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144AE3"/>
    <w:multiLevelType w:val="multilevel"/>
    <w:tmpl w:val="3EA4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A67D5"/>
    <w:multiLevelType w:val="multilevel"/>
    <w:tmpl w:val="4EE65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6669E3"/>
    <w:multiLevelType w:val="multilevel"/>
    <w:tmpl w:val="E8A2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F0034B"/>
    <w:multiLevelType w:val="hybridMultilevel"/>
    <w:tmpl w:val="08506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75FC8"/>
    <w:multiLevelType w:val="multilevel"/>
    <w:tmpl w:val="A0C6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AC43A8"/>
    <w:multiLevelType w:val="multilevel"/>
    <w:tmpl w:val="AA54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76000"/>
    <w:multiLevelType w:val="multilevel"/>
    <w:tmpl w:val="48985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AC1B6C"/>
    <w:multiLevelType w:val="multilevel"/>
    <w:tmpl w:val="85A8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951B25"/>
    <w:multiLevelType w:val="multilevel"/>
    <w:tmpl w:val="1ABC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985578"/>
    <w:multiLevelType w:val="multilevel"/>
    <w:tmpl w:val="303C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7F6F22"/>
    <w:multiLevelType w:val="multilevel"/>
    <w:tmpl w:val="7118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DF4971"/>
    <w:multiLevelType w:val="hybridMultilevel"/>
    <w:tmpl w:val="7BD6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AC4C7A"/>
    <w:multiLevelType w:val="multilevel"/>
    <w:tmpl w:val="7234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F315C"/>
    <w:multiLevelType w:val="multilevel"/>
    <w:tmpl w:val="8B7A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F633F9"/>
    <w:multiLevelType w:val="multilevel"/>
    <w:tmpl w:val="3A1C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516335"/>
    <w:multiLevelType w:val="multilevel"/>
    <w:tmpl w:val="7EC6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E50B20"/>
    <w:multiLevelType w:val="multilevel"/>
    <w:tmpl w:val="DF20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E6711C"/>
    <w:multiLevelType w:val="multilevel"/>
    <w:tmpl w:val="37F6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7A6281"/>
    <w:multiLevelType w:val="multilevel"/>
    <w:tmpl w:val="68EE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53227A"/>
    <w:multiLevelType w:val="multilevel"/>
    <w:tmpl w:val="AF804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8D39CC"/>
    <w:multiLevelType w:val="hybridMultilevel"/>
    <w:tmpl w:val="154A0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9721B9"/>
    <w:multiLevelType w:val="multilevel"/>
    <w:tmpl w:val="C010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1411C1"/>
    <w:multiLevelType w:val="multilevel"/>
    <w:tmpl w:val="9CFE6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2128845">
    <w:abstractNumId w:val="39"/>
  </w:num>
  <w:num w:numId="2" w16cid:durableId="829253651">
    <w:abstractNumId w:val="16"/>
  </w:num>
  <w:num w:numId="3" w16cid:durableId="1846095535">
    <w:abstractNumId w:val="5"/>
  </w:num>
  <w:num w:numId="4" w16cid:durableId="1703902459">
    <w:abstractNumId w:val="9"/>
  </w:num>
  <w:num w:numId="5" w16cid:durableId="329910772">
    <w:abstractNumId w:val="35"/>
  </w:num>
  <w:num w:numId="6" w16cid:durableId="1871066082">
    <w:abstractNumId w:val="4"/>
  </w:num>
  <w:num w:numId="7" w16cid:durableId="1795639108">
    <w:abstractNumId w:val="13"/>
  </w:num>
  <w:num w:numId="8" w16cid:durableId="574821578">
    <w:abstractNumId w:val="23"/>
  </w:num>
  <w:num w:numId="9" w16cid:durableId="1628705256">
    <w:abstractNumId w:val="17"/>
  </w:num>
  <w:num w:numId="10" w16cid:durableId="650064109">
    <w:abstractNumId w:val="12"/>
  </w:num>
  <w:num w:numId="11" w16cid:durableId="1545142468">
    <w:abstractNumId w:val="11"/>
  </w:num>
  <w:num w:numId="12" w16cid:durableId="173884155">
    <w:abstractNumId w:val="6"/>
  </w:num>
  <w:num w:numId="13" w16cid:durableId="454756292">
    <w:abstractNumId w:val="27"/>
  </w:num>
  <w:num w:numId="14" w16cid:durableId="413355314">
    <w:abstractNumId w:val="8"/>
  </w:num>
  <w:num w:numId="15" w16cid:durableId="71977420">
    <w:abstractNumId w:val="21"/>
  </w:num>
  <w:num w:numId="16" w16cid:durableId="410473415">
    <w:abstractNumId w:val="34"/>
  </w:num>
  <w:num w:numId="17" w16cid:durableId="616133854">
    <w:abstractNumId w:val="22"/>
  </w:num>
  <w:num w:numId="18" w16cid:durableId="442850660">
    <w:abstractNumId w:val="19"/>
  </w:num>
  <w:num w:numId="19" w16cid:durableId="807668425">
    <w:abstractNumId w:val="1"/>
  </w:num>
  <w:num w:numId="20" w16cid:durableId="461580359">
    <w:abstractNumId w:val="0"/>
  </w:num>
  <w:num w:numId="21" w16cid:durableId="1605310701">
    <w:abstractNumId w:val="32"/>
  </w:num>
  <w:num w:numId="22" w16cid:durableId="734938021">
    <w:abstractNumId w:val="31"/>
  </w:num>
  <w:num w:numId="23" w16cid:durableId="1118254604">
    <w:abstractNumId w:val="25"/>
  </w:num>
  <w:num w:numId="24" w16cid:durableId="1899247274">
    <w:abstractNumId w:val="7"/>
  </w:num>
  <w:num w:numId="25" w16cid:durableId="323357002">
    <w:abstractNumId w:val="26"/>
  </w:num>
  <w:num w:numId="26" w16cid:durableId="198662630">
    <w:abstractNumId w:val="38"/>
  </w:num>
  <w:num w:numId="27" w16cid:durableId="934216469">
    <w:abstractNumId w:val="2"/>
  </w:num>
  <w:num w:numId="28" w16cid:durableId="21783281">
    <w:abstractNumId w:val="30"/>
  </w:num>
  <w:num w:numId="29" w16cid:durableId="480775867">
    <w:abstractNumId w:val="36"/>
  </w:num>
  <w:num w:numId="30" w16cid:durableId="1423992511">
    <w:abstractNumId w:val="24"/>
  </w:num>
  <w:num w:numId="31" w16cid:durableId="1035229827">
    <w:abstractNumId w:val="33"/>
  </w:num>
  <w:num w:numId="32" w16cid:durableId="1883398913">
    <w:abstractNumId w:val="3"/>
  </w:num>
  <w:num w:numId="33" w16cid:durableId="670372169">
    <w:abstractNumId w:val="18"/>
  </w:num>
  <w:num w:numId="34" w16cid:durableId="168908082">
    <w:abstractNumId w:val="10"/>
  </w:num>
  <w:num w:numId="35" w16cid:durableId="1505126953">
    <w:abstractNumId w:val="29"/>
  </w:num>
  <w:num w:numId="36" w16cid:durableId="755319728">
    <w:abstractNumId w:val="15"/>
  </w:num>
  <w:num w:numId="37" w16cid:durableId="883058929">
    <w:abstractNumId w:val="14"/>
  </w:num>
  <w:num w:numId="38" w16cid:durableId="1431320767">
    <w:abstractNumId w:val="20"/>
  </w:num>
  <w:num w:numId="39" w16cid:durableId="616182368">
    <w:abstractNumId w:val="28"/>
  </w:num>
  <w:num w:numId="40" w16cid:durableId="111857025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1D"/>
    <w:rsid w:val="000007D9"/>
    <w:rsid w:val="00001E25"/>
    <w:rsid w:val="00005178"/>
    <w:rsid w:val="000241B3"/>
    <w:rsid w:val="00024AC1"/>
    <w:rsid w:val="00024E69"/>
    <w:rsid w:val="00025A64"/>
    <w:rsid w:val="00026458"/>
    <w:rsid w:val="00032ACC"/>
    <w:rsid w:val="000416B6"/>
    <w:rsid w:val="0004472E"/>
    <w:rsid w:val="0004488F"/>
    <w:rsid w:val="000502CB"/>
    <w:rsid w:val="00060EDE"/>
    <w:rsid w:val="00061F31"/>
    <w:rsid w:val="000754AF"/>
    <w:rsid w:val="0007624E"/>
    <w:rsid w:val="00076A2D"/>
    <w:rsid w:val="00077214"/>
    <w:rsid w:val="0007732D"/>
    <w:rsid w:val="00084059"/>
    <w:rsid w:val="00084EA5"/>
    <w:rsid w:val="00087851"/>
    <w:rsid w:val="000900B2"/>
    <w:rsid w:val="00091811"/>
    <w:rsid w:val="00091C90"/>
    <w:rsid w:val="00092ACB"/>
    <w:rsid w:val="000947B2"/>
    <w:rsid w:val="000A29FA"/>
    <w:rsid w:val="000B1A6B"/>
    <w:rsid w:val="000B286E"/>
    <w:rsid w:val="000B2F62"/>
    <w:rsid w:val="000B524E"/>
    <w:rsid w:val="000C0FB4"/>
    <w:rsid w:val="000C43AB"/>
    <w:rsid w:val="000C5B4B"/>
    <w:rsid w:val="000C779F"/>
    <w:rsid w:val="000D4F27"/>
    <w:rsid w:val="000D7229"/>
    <w:rsid w:val="000E5130"/>
    <w:rsid w:val="000E55EB"/>
    <w:rsid w:val="000F1B0F"/>
    <w:rsid w:val="000F2359"/>
    <w:rsid w:val="000F33F8"/>
    <w:rsid w:val="000F5298"/>
    <w:rsid w:val="00101211"/>
    <w:rsid w:val="00101BDA"/>
    <w:rsid w:val="001051B4"/>
    <w:rsid w:val="0011332F"/>
    <w:rsid w:val="00114F61"/>
    <w:rsid w:val="00116FD1"/>
    <w:rsid w:val="001230D5"/>
    <w:rsid w:val="00127B31"/>
    <w:rsid w:val="00127FD3"/>
    <w:rsid w:val="00136CC2"/>
    <w:rsid w:val="00141A27"/>
    <w:rsid w:val="00141F94"/>
    <w:rsid w:val="0014251E"/>
    <w:rsid w:val="00142A69"/>
    <w:rsid w:val="00143898"/>
    <w:rsid w:val="001475A6"/>
    <w:rsid w:val="0015275E"/>
    <w:rsid w:val="001530BD"/>
    <w:rsid w:val="00153356"/>
    <w:rsid w:val="00153E7D"/>
    <w:rsid w:val="001565DC"/>
    <w:rsid w:val="001569F7"/>
    <w:rsid w:val="00164DA0"/>
    <w:rsid w:val="00167601"/>
    <w:rsid w:val="00170069"/>
    <w:rsid w:val="001704CD"/>
    <w:rsid w:val="0017052B"/>
    <w:rsid w:val="00172A49"/>
    <w:rsid w:val="00172EB7"/>
    <w:rsid w:val="00174EA1"/>
    <w:rsid w:val="00175832"/>
    <w:rsid w:val="001832DC"/>
    <w:rsid w:val="00183669"/>
    <w:rsid w:val="00184096"/>
    <w:rsid w:val="00185C61"/>
    <w:rsid w:val="00185F17"/>
    <w:rsid w:val="00187C7D"/>
    <w:rsid w:val="001903DD"/>
    <w:rsid w:val="001A04FD"/>
    <w:rsid w:val="001A0AA0"/>
    <w:rsid w:val="001A0B2D"/>
    <w:rsid w:val="001A1C64"/>
    <w:rsid w:val="001A62B8"/>
    <w:rsid w:val="001B13E9"/>
    <w:rsid w:val="001B1DAE"/>
    <w:rsid w:val="001B4F60"/>
    <w:rsid w:val="001B5337"/>
    <w:rsid w:val="001B7160"/>
    <w:rsid w:val="001C4384"/>
    <w:rsid w:val="001C4CA2"/>
    <w:rsid w:val="001C57B3"/>
    <w:rsid w:val="001C68DB"/>
    <w:rsid w:val="001D070F"/>
    <w:rsid w:val="001E23BD"/>
    <w:rsid w:val="001F09B9"/>
    <w:rsid w:val="001F3E7A"/>
    <w:rsid w:val="001F5296"/>
    <w:rsid w:val="001F67A4"/>
    <w:rsid w:val="00200D61"/>
    <w:rsid w:val="002013D0"/>
    <w:rsid w:val="0020150D"/>
    <w:rsid w:val="00201D7E"/>
    <w:rsid w:val="00202209"/>
    <w:rsid w:val="00207C18"/>
    <w:rsid w:val="0022058B"/>
    <w:rsid w:val="002205F3"/>
    <w:rsid w:val="002209E7"/>
    <w:rsid w:val="00225CC9"/>
    <w:rsid w:val="00225F7A"/>
    <w:rsid w:val="00231533"/>
    <w:rsid w:val="00234342"/>
    <w:rsid w:val="002351A3"/>
    <w:rsid w:val="00235671"/>
    <w:rsid w:val="00236133"/>
    <w:rsid w:val="002427E8"/>
    <w:rsid w:val="002439D7"/>
    <w:rsid w:val="00243C31"/>
    <w:rsid w:val="0024516C"/>
    <w:rsid w:val="00246BCB"/>
    <w:rsid w:val="00250754"/>
    <w:rsid w:val="0025080C"/>
    <w:rsid w:val="002518C4"/>
    <w:rsid w:val="00256DB0"/>
    <w:rsid w:val="00260BBD"/>
    <w:rsid w:val="00260E37"/>
    <w:rsid w:val="002627A7"/>
    <w:rsid w:val="00262F01"/>
    <w:rsid w:val="00263006"/>
    <w:rsid w:val="002646B5"/>
    <w:rsid w:val="00266B8A"/>
    <w:rsid w:val="00266E21"/>
    <w:rsid w:val="002671A9"/>
    <w:rsid w:val="00270E05"/>
    <w:rsid w:val="00271366"/>
    <w:rsid w:val="00272E41"/>
    <w:rsid w:val="00273E85"/>
    <w:rsid w:val="00274D2D"/>
    <w:rsid w:val="00276595"/>
    <w:rsid w:val="00280A8F"/>
    <w:rsid w:val="00280BF9"/>
    <w:rsid w:val="002856A8"/>
    <w:rsid w:val="00291CBA"/>
    <w:rsid w:val="00295E37"/>
    <w:rsid w:val="002A08BC"/>
    <w:rsid w:val="002A5BB8"/>
    <w:rsid w:val="002A69A2"/>
    <w:rsid w:val="002A7F62"/>
    <w:rsid w:val="002B12B4"/>
    <w:rsid w:val="002B67DF"/>
    <w:rsid w:val="002C2FBD"/>
    <w:rsid w:val="002C7742"/>
    <w:rsid w:val="002C7B60"/>
    <w:rsid w:val="002D02A8"/>
    <w:rsid w:val="002D2001"/>
    <w:rsid w:val="002D28A9"/>
    <w:rsid w:val="002D77FC"/>
    <w:rsid w:val="002E266B"/>
    <w:rsid w:val="002E2E48"/>
    <w:rsid w:val="002E4090"/>
    <w:rsid w:val="002E662A"/>
    <w:rsid w:val="002E6D26"/>
    <w:rsid w:val="002F339A"/>
    <w:rsid w:val="002F4E08"/>
    <w:rsid w:val="00302DF7"/>
    <w:rsid w:val="0031159E"/>
    <w:rsid w:val="0031189A"/>
    <w:rsid w:val="00311A7C"/>
    <w:rsid w:val="0031442C"/>
    <w:rsid w:val="00317DFD"/>
    <w:rsid w:val="00321ACF"/>
    <w:rsid w:val="0032227C"/>
    <w:rsid w:val="00323C61"/>
    <w:rsid w:val="00326F24"/>
    <w:rsid w:val="0033048C"/>
    <w:rsid w:val="00332B38"/>
    <w:rsid w:val="0033444F"/>
    <w:rsid w:val="00341100"/>
    <w:rsid w:val="00342C75"/>
    <w:rsid w:val="00343D24"/>
    <w:rsid w:val="00345B66"/>
    <w:rsid w:val="00350667"/>
    <w:rsid w:val="00351364"/>
    <w:rsid w:val="0035473F"/>
    <w:rsid w:val="00360279"/>
    <w:rsid w:val="00361053"/>
    <w:rsid w:val="00365C4D"/>
    <w:rsid w:val="00374112"/>
    <w:rsid w:val="0037590F"/>
    <w:rsid w:val="00375FA7"/>
    <w:rsid w:val="00384841"/>
    <w:rsid w:val="003873DB"/>
    <w:rsid w:val="00390BFB"/>
    <w:rsid w:val="003913CE"/>
    <w:rsid w:val="00392A1C"/>
    <w:rsid w:val="003934AE"/>
    <w:rsid w:val="00394B4F"/>
    <w:rsid w:val="00394C82"/>
    <w:rsid w:val="00395101"/>
    <w:rsid w:val="00395A9D"/>
    <w:rsid w:val="003978E5"/>
    <w:rsid w:val="003A57C6"/>
    <w:rsid w:val="003A7042"/>
    <w:rsid w:val="003B1754"/>
    <w:rsid w:val="003B5336"/>
    <w:rsid w:val="003B7395"/>
    <w:rsid w:val="003C0CCF"/>
    <w:rsid w:val="003C328E"/>
    <w:rsid w:val="003C34FC"/>
    <w:rsid w:val="003D12D3"/>
    <w:rsid w:val="003D1998"/>
    <w:rsid w:val="003D1B99"/>
    <w:rsid w:val="003D713E"/>
    <w:rsid w:val="003E2F01"/>
    <w:rsid w:val="003E38FE"/>
    <w:rsid w:val="003F11BC"/>
    <w:rsid w:val="003F2FB4"/>
    <w:rsid w:val="003F4965"/>
    <w:rsid w:val="004030C2"/>
    <w:rsid w:val="00403A68"/>
    <w:rsid w:val="00404F79"/>
    <w:rsid w:val="00405A24"/>
    <w:rsid w:val="004105BE"/>
    <w:rsid w:val="00411F77"/>
    <w:rsid w:val="00411FD3"/>
    <w:rsid w:val="00413C90"/>
    <w:rsid w:val="00413C95"/>
    <w:rsid w:val="004142B8"/>
    <w:rsid w:val="00415C6B"/>
    <w:rsid w:val="0041751C"/>
    <w:rsid w:val="00423C2B"/>
    <w:rsid w:val="00424A2A"/>
    <w:rsid w:val="00425BAC"/>
    <w:rsid w:val="004277C7"/>
    <w:rsid w:val="00427E23"/>
    <w:rsid w:val="0043241C"/>
    <w:rsid w:val="004332C9"/>
    <w:rsid w:val="00444D2F"/>
    <w:rsid w:val="00447C1D"/>
    <w:rsid w:val="00450FC7"/>
    <w:rsid w:val="00452013"/>
    <w:rsid w:val="00454489"/>
    <w:rsid w:val="00457DDA"/>
    <w:rsid w:val="004602BA"/>
    <w:rsid w:val="004629ED"/>
    <w:rsid w:val="00463BD3"/>
    <w:rsid w:val="00465032"/>
    <w:rsid w:val="00466702"/>
    <w:rsid w:val="004706E9"/>
    <w:rsid w:val="0047467B"/>
    <w:rsid w:val="00477C87"/>
    <w:rsid w:val="00480DF0"/>
    <w:rsid w:val="00486811"/>
    <w:rsid w:val="0048751C"/>
    <w:rsid w:val="00490231"/>
    <w:rsid w:val="00495BEC"/>
    <w:rsid w:val="00495DCE"/>
    <w:rsid w:val="00495FE3"/>
    <w:rsid w:val="00496DF3"/>
    <w:rsid w:val="004A1FE8"/>
    <w:rsid w:val="004A2BFF"/>
    <w:rsid w:val="004A344A"/>
    <w:rsid w:val="004A4DEF"/>
    <w:rsid w:val="004A55C4"/>
    <w:rsid w:val="004B1468"/>
    <w:rsid w:val="004B2C17"/>
    <w:rsid w:val="004B462B"/>
    <w:rsid w:val="004C00B3"/>
    <w:rsid w:val="004D104A"/>
    <w:rsid w:val="004D4AD6"/>
    <w:rsid w:val="004E105A"/>
    <w:rsid w:val="004E252C"/>
    <w:rsid w:val="004F0E93"/>
    <w:rsid w:val="004F107A"/>
    <w:rsid w:val="004F2EEE"/>
    <w:rsid w:val="004F4677"/>
    <w:rsid w:val="004F592B"/>
    <w:rsid w:val="004F6597"/>
    <w:rsid w:val="005009EF"/>
    <w:rsid w:val="00501714"/>
    <w:rsid w:val="00502D0B"/>
    <w:rsid w:val="0050429C"/>
    <w:rsid w:val="00515175"/>
    <w:rsid w:val="00516AC0"/>
    <w:rsid w:val="0052028E"/>
    <w:rsid w:val="0052201D"/>
    <w:rsid w:val="00522406"/>
    <w:rsid w:val="00522A8E"/>
    <w:rsid w:val="005233BA"/>
    <w:rsid w:val="005300F5"/>
    <w:rsid w:val="005315A4"/>
    <w:rsid w:val="00531B7D"/>
    <w:rsid w:val="00533C5A"/>
    <w:rsid w:val="0054606D"/>
    <w:rsid w:val="00546EAE"/>
    <w:rsid w:val="00550A64"/>
    <w:rsid w:val="00556368"/>
    <w:rsid w:val="005621ED"/>
    <w:rsid w:val="00580714"/>
    <w:rsid w:val="0058208C"/>
    <w:rsid w:val="0058349F"/>
    <w:rsid w:val="005900C9"/>
    <w:rsid w:val="00590EFB"/>
    <w:rsid w:val="005A1B81"/>
    <w:rsid w:val="005B283F"/>
    <w:rsid w:val="005B63F6"/>
    <w:rsid w:val="005B65D3"/>
    <w:rsid w:val="005B6A2D"/>
    <w:rsid w:val="005C490D"/>
    <w:rsid w:val="005C76A6"/>
    <w:rsid w:val="005C7D8D"/>
    <w:rsid w:val="005D1305"/>
    <w:rsid w:val="005D1A39"/>
    <w:rsid w:val="005D4479"/>
    <w:rsid w:val="005D575C"/>
    <w:rsid w:val="005D5E19"/>
    <w:rsid w:val="005D6D24"/>
    <w:rsid w:val="005E1F48"/>
    <w:rsid w:val="005E751D"/>
    <w:rsid w:val="005F53AA"/>
    <w:rsid w:val="00607728"/>
    <w:rsid w:val="00610779"/>
    <w:rsid w:val="00610A04"/>
    <w:rsid w:val="00612003"/>
    <w:rsid w:val="00612F17"/>
    <w:rsid w:val="00613FA4"/>
    <w:rsid w:val="00621ACE"/>
    <w:rsid w:val="0062375A"/>
    <w:rsid w:val="00625ABE"/>
    <w:rsid w:val="006335E4"/>
    <w:rsid w:val="00635694"/>
    <w:rsid w:val="006426AA"/>
    <w:rsid w:val="00642C2A"/>
    <w:rsid w:val="0064557A"/>
    <w:rsid w:val="006465AF"/>
    <w:rsid w:val="00646F46"/>
    <w:rsid w:val="00654F8A"/>
    <w:rsid w:val="00655940"/>
    <w:rsid w:val="006608C9"/>
    <w:rsid w:val="00676156"/>
    <w:rsid w:val="00677B94"/>
    <w:rsid w:val="00680963"/>
    <w:rsid w:val="00681783"/>
    <w:rsid w:val="006819E3"/>
    <w:rsid w:val="00682148"/>
    <w:rsid w:val="006905D7"/>
    <w:rsid w:val="0069339C"/>
    <w:rsid w:val="00695946"/>
    <w:rsid w:val="006A01A0"/>
    <w:rsid w:val="006A2040"/>
    <w:rsid w:val="006A653C"/>
    <w:rsid w:val="006B26DF"/>
    <w:rsid w:val="006C0A5E"/>
    <w:rsid w:val="006C1BBB"/>
    <w:rsid w:val="006C2091"/>
    <w:rsid w:val="006C51D2"/>
    <w:rsid w:val="006D1562"/>
    <w:rsid w:val="006D2EF0"/>
    <w:rsid w:val="006D4E6D"/>
    <w:rsid w:val="006D647F"/>
    <w:rsid w:val="006E009E"/>
    <w:rsid w:val="006F270D"/>
    <w:rsid w:val="006F326A"/>
    <w:rsid w:val="006F35B3"/>
    <w:rsid w:val="007006F3"/>
    <w:rsid w:val="007014AF"/>
    <w:rsid w:val="00703076"/>
    <w:rsid w:val="00703D0C"/>
    <w:rsid w:val="00706326"/>
    <w:rsid w:val="00706435"/>
    <w:rsid w:val="00706BF7"/>
    <w:rsid w:val="00722DF5"/>
    <w:rsid w:val="00724856"/>
    <w:rsid w:val="00726F34"/>
    <w:rsid w:val="007317F8"/>
    <w:rsid w:val="0073216C"/>
    <w:rsid w:val="007330E3"/>
    <w:rsid w:val="007424CF"/>
    <w:rsid w:val="00743A56"/>
    <w:rsid w:val="007508D9"/>
    <w:rsid w:val="00755468"/>
    <w:rsid w:val="007602B0"/>
    <w:rsid w:val="00761B1D"/>
    <w:rsid w:val="00762875"/>
    <w:rsid w:val="007653DA"/>
    <w:rsid w:val="00770D3A"/>
    <w:rsid w:val="0077119D"/>
    <w:rsid w:val="007713D0"/>
    <w:rsid w:val="00771ACE"/>
    <w:rsid w:val="0077206F"/>
    <w:rsid w:val="0077277A"/>
    <w:rsid w:val="007743B8"/>
    <w:rsid w:val="00776B41"/>
    <w:rsid w:val="007814CD"/>
    <w:rsid w:val="0078704A"/>
    <w:rsid w:val="00790AD6"/>
    <w:rsid w:val="007A20BE"/>
    <w:rsid w:val="007A2F57"/>
    <w:rsid w:val="007A3565"/>
    <w:rsid w:val="007A3CCB"/>
    <w:rsid w:val="007A56BD"/>
    <w:rsid w:val="007B0BCC"/>
    <w:rsid w:val="007B65EA"/>
    <w:rsid w:val="007B68E9"/>
    <w:rsid w:val="007C3109"/>
    <w:rsid w:val="007C3CCA"/>
    <w:rsid w:val="007C3E49"/>
    <w:rsid w:val="007C6493"/>
    <w:rsid w:val="007D13E6"/>
    <w:rsid w:val="007D234D"/>
    <w:rsid w:val="007D3CED"/>
    <w:rsid w:val="007D69BD"/>
    <w:rsid w:val="007D76B8"/>
    <w:rsid w:val="007E3B57"/>
    <w:rsid w:val="007E4FC4"/>
    <w:rsid w:val="007E790C"/>
    <w:rsid w:val="007F54E7"/>
    <w:rsid w:val="007F71EC"/>
    <w:rsid w:val="00801F74"/>
    <w:rsid w:val="00802342"/>
    <w:rsid w:val="008032DC"/>
    <w:rsid w:val="00804D99"/>
    <w:rsid w:val="008053C0"/>
    <w:rsid w:val="0080699C"/>
    <w:rsid w:val="0081114A"/>
    <w:rsid w:val="00814CFA"/>
    <w:rsid w:val="0081723E"/>
    <w:rsid w:val="00822AE8"/>
    <w:rsid w:val="008249FB"/>
    <w:rsid w:val="00831BC0"/>
    <w:rsid w:val="00831D33"/>
    <w:rsid w:val="008356D9"/>
    <w:rsid w:val="008358D5"/>
    <w:rsid w:val="0083710C"/>
    <w:rsid w:val="0084010F"/>
    <w:rsid w:val="008406A3"/>
    <w:rsid w:val="00841F9A"/>
    <w:rsid w:val="008433A0"/>
    <w:rsid w:val="0084648B"/>
    <w:rsid w:val="008503B8"/>
    <w:rsid w:val="008510C7"/>
    <w:rsid w:val="008562F3"/>
    <w:rsid w:val="00856787"/>
    <w:rsid w:val="00856E01"/>
    <w:rsid w:val="00861046"/>
    <w:rsid w:val="008625DD"/>
    <w:rsid w:val="0086288C"/>
    <w:rsid w:val="00865E1C"/>
    <w:rsid w:val="0087129C"/>
    <w:rsid w:val="00874636"/>
    <w:rsid w:val="008752A7"/>
    <w:rsid w:val="008859C1"/>
    <w:rsid w:val="00886C66"/>
    <w:rsid w:val="008912E3"/>
    <w:rsid w:val="00894AA4"/>
    <w:rsid w:val="00894B4B"/>
    <w:rsid w:val="0089568A"/>
    <w:rsid w:val="0089781C"/>
    <w:rsid w:val="008A2D53"/>
    <w:rsid w:val="008A40D3"/>
    <w:rsid w:val="008A5BC2"/>
    <w:rsid w:val="008B3E99"/>
    <w:rsid w:val="008B697F"/>
    <w:rsid w:val="008C09F1"/>
    <w:rsid w:val="008C35A1"/>
    <w:rsid w:val="008C39E4"/>
    <w:rsid w:val="008C6E1F"/>
    <w:rsid w:val="008D05BA"/>
    <w:rsid w:val="008D6C94"/>
    <w:rsid w:val="008D6F1F"/>
    <w:rsid w:val="008E0F97"/>
    <w:rsid w:val="008E3561"/>
    <w:rsid w:val="008E38BA"/>
    <w:rsid w:val="008E3EFB"/>
    <w:rsid w:val="008F7DD1"/>
    <w:rsid w:val="00902E71"/>
    <w:rsid w:val="0090412F"/>
    <w:rsid w:val="0090450A"/>
    <w:rsid w:val="00905F52"/>
    <w:rsid w:val="0091231D"/>
    <w:rsid w:val="00916F4D"/>
    <w:rsid w:val="0092063F"/>
    <w:rsid w:val="00922BD3"/>
    <w:rsid w:val="00923641"/>
    <w:rsid w:val="00940383"/>
    <w:rsid w:val="00940D6B"/>
    <w:rsid w:val="00941E8B"/>
    <w:rsid w:val="00945099"/>
    <w:rsid w:val="00947194"/>
    <w:rsid w:val="009522B0"/>
    <w:rsid w:val="009552B4"/>
    <w:rsid w:val="009553CF"/>
    <w:rsid w:val="00960903"/>
    <w:rsid w:val="00960980"/>
    <w:rsid w:val="00960DDF"/>
    <w:rsid w:val="00966156"/>
    <w:rsid w:val="00971202"/>
    <w:rsid w:val="009750FD"/>
    <w:rsid w:val="00976B33"/>
    <w:rsid w:val="00982ADF"/>
    <w:rsid w:val="009841EB"/>
    <w:rsid w:val="00986C64"/>
    <w:rsid w:val="009872D2"/>
    <w:rsid w:val="009937E0"/>
    <w:rsid w:val="00997236"/>
    <w:rsid w:val="009B11D6"/>
    <w:rsid w:val="009B2154"/>
    <w:rsid w:val="009B6595"/>
    <w:rsid w:val="009B6F18"/>
    <w:rsid w:val="009C197F"/>
    <w:rsid w:val="009C6701"/>
    <w:rsid w:val="009C76C7"/>
    <w:rsid w:val="009D3510"/>
    <w:rsid w:val="009D4B37"/>
    <w:rsid w:val="009D52B8"/>
    <w:rsid w:val="009D5C0E"/>
    <w:rsid w:val="009E3461"/>
    <w:rsid w:val="009E4530"/>
    <w:rsid w:val="009E5048"/>
    <w:rsid w:val="009E6EB6"/>
    <w:rsid w:val="009F6FE5"/>
    <w:rsid w:val="00A02B32"/>
    <w:rsid w:val="00A0339C"/>
    <w:rsid w:val="00A05609"/>
    <w:rsid w:val="00A06323"/>
    <w:rsid w:val="00A10B3D"/>
    <w:rsid w:val="00A10D4D"/>
    <w:rsid w:val="00A1412D"/>
    <w:rsid w:val="00A14A00"/>
    <w:rsid w:val="00A14AC9"/>
    <w:rsid w:val="00A14B88"/>
    <w:rsid w:val="00A15C94"/>
    <w:rsid w:val="00A21458"/>
    <w:rsid w:val="00A21FB3"/>
    <w:rsid w:val="00A312A2"/>
    <w:rsid w:val="00A31302"/>
    <w:rsid w:val="00A31520"/>
    <w:rsid w:val="00A43ABB"/>
    <w:rsid w:val="00A51748"/>
    <w:rsid w:val="00A5465B"/>
    <w:rsid w:val="00A567B1"/>
    <w:rsid w:val="00A66BDD"/>
    <w:rsid w:val="00A66C28"/>
    <w:rsid w:val="00A734AA"/>
    <w:rsid w:val="00A737EB"/>
    <w:rsid w:val="00A83163"/>
    <w:rsid w:val="00A83F01"/>
    <w:rsid w:val="00A84FA8"/>
    <w:rsid w:val="00A86538"/>
    <w:rsid w:val="00A92EE2"/>
    <w:rsid w:val="00A96034"/>
    <w:rsid w:val="00A96D82"/>
    <w:rsid w:val="00AA1EA3"/>
    <w:rsid w:val="00AA35B5"/>
    <w:rsid w:val="00AA3B80"/>
    <w:rsid w:val="00AA6CA4"/>
    <w:rsid w:val="00AA6E43"/>
    <w:rsid w:val="00AB3496"/>
    <w:rsid w:val="00AB4200"/>
    <w:rsid w:val="00AC148A"/>
    <w:rsid w:val="00AC2E6D"/>
    <w:rsid w:val="00AC31F0"/>
    <w:rsid w:val="00AC3573"/>
    <w:rsid w:val="00AC37FA"/>
    <w:rsid w:val="00AC4238"/>
    <w:rsid w:val="00AC4879"/>
    <w:rsid w:val="00AC7A22"/>
    <w:rsid w:val="00AD249E"/>
    <w:rsid w:val="00AD3016"/>
    <w:rsid w:val="00AD3A71"/>
    <w:rsid w:val="00AD5714"/>
    <w:rsid w:val="00AD6A26"/>
    <w:rsid w:val="00AE0425"/>
    <w:rsid w:val="00AE2D7E"/>
    <w:rsid w:val="00AE62AE"/>
    <w:rsid w:val="00AE6345"/>
    <w:rsid w:val="00AE7FD5"/>
    <w:rsid w:val="00AF121B"/>
    <w:rsid w:val="00AF217F"/>
    <w:rsid w:val="00AF2D34"/>
    <w:rsid w:val="00AF36DD"/>
    <w:rsid w:val="00AF4EFE"/>
    <w:rsid w:val="00B06ECB"/>
    <w:rsid w:val="00B07374"/>
    <w:rsid w:val="00B07403"/>
    <w:rsid w:val="00B07F26"/>
    <w:rsid w:val="00B112D7"/>
    <w:rsid w:val="00B11631"/>
    <w:rsid w:val="00B11D5A"/>
    <w:rsid w:val="00B12E75"/>
    <w:rsid w:val="00B23B9A"/>
    <w:rsid w:val="00B24A3A"/>
    <w:rsid w:val="00B30F30"/>
    <w:rsid w:val="00B35183"/>
    <w:rsid w:val="00B37BAD"/>
    <w:rsid w:val="00B40BC5"/>
    <w:rsid w:val="00B41A2E"/>
    <w:rsid w:val="00B42C1B"/>
    <w:rsid w:val="00B43F35"/>
    <w:rsid w:val="00B44A45"/>
    <w:rsid w:val="00B555BD"/>
    <w:rsid w:val="00B55B94"/>
    <w:rsid w:val="00B5748C"/>
    <w:rsid w:val="00B6207A"/>
    <w:rsid w:val="00B64E29"/>
    <w:rsid w:val="00B67C61"/>
    <w:rsid w:val="00B67F8C"/>
    <w:rsid w:val="00B70CD9"/>
    <w:rsid w:val="00B75804"/>
    <w:rsid w:val="00B75973"/>
    <w:rsid w:val="00B76AA8"/>
    <w:rsid w:val="00B83FE4"/>
    <w:rsid w:val="00B84350"/>
    <w:rsid w:val="00B8771D"/>
    <w:rsid w:val="00B90634"/>
    <w:rsid w:val="00B90CE2"/>
    <w:rsid w:val="00B91C20"/>
    <w:rsid w:val="00B942AE"/>
    <w:rsid w:val="00B97F6F"/>
    <w:rsid w:val="00BA04E5"/>
    <w:rsid w:val="00BC4A11"/>
    <w:rsid w:val="00BC4C64"/>
    <w:rsid w:val="00BC671B"/>
    <w:rsid w:val="00BD1A3B"/>
    <w:rsid w:val="00BD358E"/>
    <w:rsid w:val="00BD4E7B"/>
    <w:rsid w:val="00BD651E"/>
    <w:rsid w:val="00BD6EEF"/>
    <w:rsid w:val="00BE0174"/>
    <w:rsid w:val="00BE07F5"/>
    <w:rsid w:val="00BE0959"/>
    <w:rsid w:val="00BE52A3"/>
    <w:rsid w:val="00BE58AB"/>
    <w:rsid w:val="00BE6033"/>
    <w:rsid w:val="00BE7287"/>
    <w:rsid w:val="00BE7824"/>
    <w:rsid w:val="00BF4B59"/>
    <w:rsid w:val="00BF700E"/>
    <w:rsid w:val="00C008AD"/>
    <w:rsid w:val="00C022FC"/>
    <w:rsid w:val="00C043FE"/>
    <w:rsid w:val="00C10B0D"/>
    <w:rsid w:val="00C11A70"/>
    <w:rsid w:val="00C17D7C"/>
    <w:rsid w:val="00C23096"/>
    <w:rsid w:val="00C23D87"/>
    <w:rsid w:val="00C26FD0"/>
    <w:rsid w:val="00C2717E"/>
    <w:rsid w:val="00C3277D"/>
    <w:rsid w:val="00C331A3"/>
    <w:rsid w:val="00C33A0D"/>
    <w:rsid w:val="00C34675"/>
    <w:rsid w:val="00C34FC5"/>
    <w:rsid w:val="00C364C5"/>
    <w:rsid w:val="00C37C8F"/>
    <w:rsid w:val="00C41BB0"/>
    <w:rsid w:val="00C42A1A"/>
    <w:rsid w:val="00C43D4C"/>
    <w:rsid w:val="00C457C7"/>
    <w:rsid w:val="00C54C22"/>
    <w:rsid w:val="00C55AF9"/>
    <w:rsid w:val="00C5634A"/>
    <w:rsid w:val="00C60426"/>
    <w:rsid w:val="00C62B9D"/>
    <w:rsid w:val="00C6371F"/>
    <w:rsid w:val="00C667B2"/>
    <w:rsid w:val="00C709A4"/>
    <w:rsid w:val="00C71733"/>
    <w:rsid w:val="00C72530"/>
    <w:rsid w:val="00C72E03"/>
    <w:rsid w:val="00C73DDE"/>
    <w:rsid w:val="00C757F9"/>
    <w:rsid w:val="00C75E82"/>
    <w:rsid w:val="00C81508"/>
    <w:rsid w:val="00C8482B"/>
    <w:rsid w:val="00C85D3A"/>
    <w:rsid w:val="00C8688C"/>
    <w:rsid w:val="00C86A94"/>
    <w:rsid w:val="00C976E3"/>
    <w:rsid w:val="00C97780"/>
    <w:rsid w:val="00CA1AD0"/>
    <w:rsid w:val="00CA1C78"/>
    <w:rsid w:val="00CA397E"/>
    <w:rsid w:val="00CA5B41"/>
    <w:rsid w:val="00CA7CEB"/>
    <w:rsid w:val="00CB0056"/>
    <w:rsid w:val="00CB22EA"/>
    <w:rsid w:val="00CC3DC6"/>
    <w:rsid w:val="00CC7F87"/>
    <w:rsid w:val="00CD7663"/>
    <w:rsid w:val="00CE0E4D"/>
    <w:rsid w:val="00CE5188"/>
    <w:rsid w:val="00CE5B96"/>
    <w:rsid w:val="00CE5EE8"/>
    <w:rsid w:val="00CF0046"/>
    <w:rsid w:val="00CF1EB0"/>
    <w:rsid w:val="00CF592C"/>
    <w:rsid w:val="00CF70AA"/>
    <w:rsid w:val="00D00D46"/>
    <w:rsid w:val="00D02094"/>
    <w:rsid w:val="00D02910"/>
    <w:rsid w:val="00D04372"/>
    <w:rsid w:val="00D0528D"/>
    <w:rsid w:val="00D0643A"/>
    <w:rsid w:val="00D0661D"/>
    <w:rsid w:val="00D12B77"/>
    <w:rsid w:val="00D12DC9"/>
    <w:rsid w:val="00D13E8B"/>
    <w:rsid w:val="00D13FD2"/>
    <w:rsid w:val="00D15C38"/>
    <w:rsid w:val="00D17A75"/>
    <w:rsid w:val="00D21A4F"/>
    <w:rsid w:val="00D22012"/>
    <w:rsid w:val="00D25578"/>
    <w:rsid w:val="00D26B1D"/>
    <w:rsid w:val="00D305EF"/>
    <w:rsid w:val="00D30C2D"/>
    <w:rsid w:val="00D32408"/>
    <w:rsid w:val="00D32872"/>
    <w:rsid w:val="00D33F77"/>
    <w:rsid w:val="00D343A8"/>
    <w:rsid w:val="00D35131"/>
    <w:rsid w:val="00D3654D"/>
    <w:rsid w:val="00D425AB"/>
    <w:rsid w:val="00D54068"/>
    <w:rsid w:val="00D555E6"/>
    <w:rsid w:val="00D568FD"/>
    <w:rsid w:val="00D5769D"/>
    <w:rsid w:val="00D64CAC"/>
    <w:rsid w:val="00D6573B"/>
    <w:rsid w:val="00D66569"/>
    <w:rsid w:val="00D74513"/>
    <w:rsid w:val="00D74841"/>
    <w:rsid w:val="00D838CF"/>
    <w:rsid w:val="00D93683"/>
    <w:rsid w:val="00D9381F"/>
    <w:rsid w:val="00D95B23"/>
    <w:rsid w:val="00D95CED"/>
    <w:rsid w:val="00D9630B"/>
    <w:rsid w:val="00D9695C"/>
    <w:rsid w:val="00DA0B7C"/>
    <w:rsid w:val="00DA372E"/>
    <w:rsid w:val="00DA5842"/>
    <w:rsid w:val="00DA5C88"/>
    <w:rsid w:val="00DB0187"/>
    <w:rsid w:val="00DB0468"/>
    <w:rsid w:val="00DB0740"/>
    <w:rsid w:val="00DB5003"/>
    <w:rsid w:val="00DB7DD4"/>
    <w:rsid w:val="00DD1370"/>
    <w:rsid w:val="00DD47E3"/>
    <w:rsid w:val="00DE042E"/>
    <w:rsid w:val="00DE047D"/>
    <w:rsid w:val="00DE555F"/>
    <w:rsid w:val="00DE6804"/>
    <w:rsid w:val="00DE6FCC"/>
    <w:rsid w:val="00DE77C6"/>
    <w:rsid w:val="00DE7E6C"/>
    <w:rsid w:val="00DF5050"/>
    <w:rsid w:val="00DF509C"/>
    <w:rsid w:val="00DF59A7"/>
    <w:rsid w:val="00DF6E12"/>
    <w:rsid w:val="00DF7224"/>
    <w:rsid w:val="00E0014B"/>
    <w:rsid w:val="00E01C42"/>
    <w:rsid w:val="00E046A8"/>
    <w:rsid w:val="00E04F67"/>
    <w:rsid w:val="00E05B8F"/>
    <w:rsid w:val="00E16522"/>
    <w:rsid w:val="00E216C4"/>
    <w:rsid w:val="00E22C0F"/>
    <w:rsid w:val="00E24861"/>
    <w:rsid w:val="00E328B3"/>
    <w:rsid w:val="00E32B62"/>
    <w:rsid w:val="00E366A6"/>
    <w:rsid w:val="00E41AB2"/>
    <w:rsid w:val="00E431FB"/>
    <w:rsid w:val="00E44390"/>
    <w:rsid w:val="00E478AB"/>
    <w:rsid w:val="00E5218D"/>
    <w:rsid w:val="00E54578"/>
    <w:rsid w:val="00E545AE"/>
    <w:rsid w:val="00E63697"/>
    <w:rsid w:val="00E63CD3"/>
    <w:rsid w:val="00E64FE0"/>
    <w:rsid w:val="00E65050"/>
    <w:rsid w:val="00E6619C"/>
    <w:rsid w:val="00E669A9"/>
    <w:rsid w:val="00E6798F"/>
    <w:rsid w:val="00E73138"/>
    <w:rsid w:val="00E81C5F"/>
    <w:rsid w:val="00E81DFA"/>
    <w:rsid w:val="00E832DA"/>
    <w:rsid w:val="00E834CC"/>
    <w:rsid w:val="00E85F67"/>
    <w:rsid w:val="00E8798E"/>
    <w:rsid w:val="00E9260A"/>
    <w:rsid w:val="00E94237"/>
    <w:rsid w:val="00E94D01"/>
    <w:rsid w:val="00E973D0"/>
    <w:rsid w:val="00E97AC2"/>
    <w:rsid w:val="00EA1AEE"/>
    <w:rsid w:val="00EA39A9"/>
    <w:rsid w:val="00EA4631"/>
    <w:rsid w:val="00EA4B51"/>
    <w:rsid w:val="00EA6B3C"/>
    <w:rsid w:val="00EB2F97"/>
    <w:rsid w:val="00EB44B4"/>
    <w:rsid w:val="00EB4634"/>
    <w:rsid w:val="00EB6EEE"/>
    <w:rsid w:val="00EB7D0F"/>
    <w:rsid w:val="00EC22EE"/>
    <w:rsid w:val="00EC47D9"/>
    <w:rsid w:val="00EC5054"/>
    <w:rsid w:val="00EC639E"/>
    <w:rsid w:val="00EC7D23"/>
    <w:rsid w:val="00ED076C"/>
    <w:rsid w:val="00ED1F7B"/>
    <w:rsid w:val="00ED584B"/>
    <w:rsid w:val="00EE17F2"/>
    <w:rsid w:val="00EE4550"/>
    <w:rsid w:val="00EE5C2E"/>
    <w:rsid w:val="00EE6501"/>
    <w:rsid w:val="00EE6738"/>
    <w:rsid w:val="00EE79DC"/>
    <w:rsid w:val="00EF0B56"/>
    <w:rsid w:val="00EF13A3"/>
    <w:rsid w:val="00EF3543"/>
    <w:rsid w:val="00EF374E"/>
    <w:rsid w:val="00EF4464"/>
    <w:rsid w:val="00EF49F2"/>
    <w:rsid w:val="00EF74AF"/>
    <w:rsid w:val="00F01716"/>
    <w:rsid w:val="00F02CAC"/>
    <w:rsid w:val="00F05881"/>
    <w:rsid w:val="00F10216"/>
    <w:rsid w:val="00F14AE4"/>
    <w:rsid w:val="00F151A9"/>
    <w:rsid w:val="00F17924"/>
    <w:rsid w:val="00F225D9"/>
    <w:rsid w:val="00F23AF9"/>
    <w:rsid w:val="00F24633"/>
    <w:rsid w:val="00F27317"/>
    <w:rsid w:val="00F3226C"/>
    <w:rsid w:val="00F36D3F"/>
    <w:rsid w:val="00F440A1"/>
    <w:rsid w:val="00F46612"/>
    <w:rsid w:val="00F466EF"/>
    <w:rsid w:val="00F47AAE"/>
    <w:rsid w:val="00F500A6"/>
    <w:rsid w:val="00F622AD"/>
    <w:rsid w:val="00F672F8"/>
    <w:rsid w:val="00F7200C"/>
    <w:rsid w:val="00F74A68"/>
    <w:rsid w:val="00F76348"/>
    <w:rsid w:val="00F76669"/>
    <w:rsid w:val="00F802AA"/>
    <w:rsid w:val="00F83F70"/>
    <w:rsid w:val="00F8621A"/>
    <w:rsid w:val="00F8656A"/>
    <w:rsid w:val="00F9035B"/>
    <w:rsid w:val="00F92E8A"/>
    <w:rsid w:val="00F96163"/>
    <w:rsid w:val="00FA10D0"/>
    <w:rsid w:val="00FA4A22"/>
    <w:rsid w:val="00FA50AD"/>
    <w:rsid w:val="00FA5EDE"/>
    <w:rsid w:val="00FA6114"/>
    <w:rsid w:val="00FB1A10"/>
    <w:rsid w:val="00FB290D"/>
    <w:rsid w:val="00FB2F32"/>
    <w:rsid w:val="00FB4F13"/>
    <w:rsid w:val="00FB66A9"/>
    <w:rsid w:val="00FB67C4"/>
    <w:rsid w:val="00FC02EA"/>
    <w:rsid w:val="00FC045C"/>
    <w:rsid w:val="00FC334C"/>
    <w:rsid w:val="00FC4572"/>
    <w:rsid w:val="00FC5011"/>
    <w:rsid w:val="00FC6255"/>
    <w:rsid w:val="00FD1EEC"/>
    <w:rsid w:val="00FD3612"/>
    <w:rsid w:val="00FD5B75"/>
    <w:rsid w:val="00FD7AF0"/>
    <w:rsid w:val="00FE0EEB"/>
    <w:rsid w:val="00FE39CF"/>
    <w:rsid w:val="00FE3E11"/>
    <w:rsid w:val="00FE5B26"/>
    <w:rsid w:val="00FF1220"/>
    <w:rsid w:val="00FF4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39A46"/>
  <w15:chartTrackingRefBased/>
  <w15:docId w15:val="{3E08E083-B201-440F-BCB8-3D2443930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B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1B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1B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1B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1B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1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1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1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1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B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1B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1B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1B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1B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1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1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1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1B1D"/>
    <w:rPr>
      <w:rFonts w:eastAsiaTheme="majorEastAsia" w:cstheme="majorBidi"/>
      <w:color w:val="272727" w:themeColor="text1" w:themeTint="D8"/>
    </w:rPr>
  </w:style>
  <w:style w:type="paragraph" w:styleId="Title">
    <w:name w:val="Title"/>
    <w:basedOn w:val="Normal"/>
    <w:next w:val="Normal"/>
    <w:link w:val="TitleChar"/>
    <w:uiPriority w:val="10"/>
    <w:qFormat/>
    <w:rsid w:val="00761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B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B1D"/>
    <w:pPr>
      <w:spacing w:before="160"/>
      <w:jc w:val="center"/>
    </w:pPr>
    <w:rPr>
      <w:i/>
      <w:iCs/>
      <w:color w:val="404040" w:themeColor="text1" w:themeTint="BF"/>
    </w:rPr>
  </w:style>
  <w:style w:type="character" w:customStyle="1" w:styleId="QuoteChar">
    <w:name w:val="Quote Char"/>
    <w:basedOn w:val="DefaultParagraphFont"/>
    <w:link w:val="Quote"/>
    <w:uiPriority w:val="29"/>
    <w:rsid w:val="00761B1D"/>
    <w:rPr>
      <w:i/>
      <w:iCs/>
      <w:color w:val="404040" w:themeColor="text1" w:themeTint="BF"/>
    </w:rPr>
  </w:style>
  <w:style w:type="paragraph" w:styleId="ListParagraph">
    <w:name w:val="List Paragraph"/>
    <w:basedOn w:val="Normal"/>
    <w:uiPriority w:val="34"/>
    <w:qFormat/>
    <w:rsid w:val="00761B1D"/>
    <w:pPr>
      <w:ind w:left="720"/>
      <w:contextualSpacing/>
    </w:pPr>
  </w:style>
  <w:style w:type="character" w:styleId="IntenseEmphasis">
    <w:name w:val="Intense Emphasis"/>
    <w:basedOn w:val="DefaultParagraphFont"/>
    <w:uiPriority w:val="21"/>
    <w:qFormat/>
    <w:rsid w:val="00761B1D"/>
    <w:rPr>
      <w:i/>
      <w:iCs/>
      <w:color w:val="0F4761" w:themeColor="accent1" w:themeShade="BF"/>
    </w:rPr>
  </w:style>
  <w:style w:type="paragraph" w:styleId="IntenseQuote">
    <w:name w:val="Intense Quote"/>
    <w:basedOn w:val="Normal"/>
    <w:next w:val="Normal"/>
    <w:link w:val="IntenseQuoteChar"/>
    <w:uiPriority w:val="30"/>
    <w:qFormat/>
    <w:rsid w:val="00761B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1B1D"/>
    <w:rPr>
      <w:i/>
      <w:iCs/>
      <w:color w:val="0F4761" w:themeColor="accent1" w:themeShade="BF"/>
    </w:rPr>
  </w:style>
  <w:style w:type="character" w:styleId="IntenseReference">
    <w:name w:val="Intense Reference"/>
    <w:basedOn w:val="DefaultParagraphFont"/>
    <w:uiPriority w:val="32"/>
    <w:qFormat/>
    <w:rsid w:val="00761B1D"/>
    <w:rPr>
      <w:b/>
      <w:bCs/>
      <w:smallCaps/>
      <w:color w:val="0F4761" w:themeColor="accent1" w:themeShade="BF"/>
      <w:spacing w:val="5"/>
    </w:rPr>
  </w:style>
  <w:style w:type="paragraph" w:styleId="TOCHeading">
    <w:name w:val="TOC Heading"/>
    <w:basedOn w:val="Heading1"/>
    <w:next w:val="Normal"/>
    <w:uiPriority w:val="39"/>
    <w:unhideWhenUsed/>
    <w:qFormat/>
    <w:rsid w:val="0002645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7206F"/>
    <w:pPr>
      <w:spacing w:after="100"/>
    </w:pPr>
  </w:style>
  <w:style w:type="paragraph" w:styleId="TOC2">
    <w:name w:val="toc 2"/>
    <w:basedOn w:val="Normal"/>
    <w:next w:val="Normal"/>
    <w:autoRedefine/>
    <w:uiPriority w:val="39"/>
    <w:unhideWhenUsed/>
    <w:rsid w:val="0077206F"/>
    <w:pPr>
      <w:spacing w:after="100"/>
      <w:ind w:left="240"/>
    </w:pPr>
  </w:style>
  <w:style w:type="character" w:styleId="Hyperlink">
    <w:name w:val="Hyperlink"/>
    <w:basedOn w:val="DefaultParagraphFont"/>
    <w:uiPriority w:val="99"/>
    <w:unhideWhenUsed/>
    <w:rsid w:val="0077206F"/>
    <w:rPr>
      <w:color w:val="467886" w:themeColor="hyperlink"/>
      <w:u w:val="single"/>
    </w:rPr>
  </w:style>
  <w:style w:type="paragraph" w:styleId="Header">
    <w:name w:val="header"/>
    <w:basedOn w:val="Normal"/>
    <w:link w:val="HeaderChar"/>
    <w:uiPriority w:val="99"/>
    <w:unhideWhenUsed/>
    <w:rsid w:val="00060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EDE"/>
  </w:style>
  <w:style w:type="paragraph" w:styleId="Footer">
    <w:name w:val="footer"/>
    <w:basedOn w:val="Normal"/>
    <w:link w:val="FooterChar"/>
    <w:uiPriority w:val="99"/>
    <w:unhideWhenUsed/>
    <w:rsid w:val="00060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EDE"/>
  </w:style>
  <w:style w:type="paragraph" w:styleId="TOC3">
    <w:name w:val="toc 3"/>
    <w:basedOn w:val="Normal"/>
    <w:next w:val="Normal"/>
    <w:autoRedefine/>
    <w:uiPriority w:val="39"/>
    <w:unhideWhenUsed/>
    <w:rsid w:val="006F35B3"/>
    <w:pPr>
      <w:spacing w:after="100"/>
      <w:ind w:left="480"/>
    </w:pPr>
  </w:style>
  <w:style w:type="paragraph" w:styleId="NormalWeb">
    <w:name w:val="Normal (Web)"/>
    <w:basedOn w:val="Normal"/>
    <w:uiPriority w:val="99"/>
    <w:unhideWhenUsed/>
    <w:rsid w:val="008A2D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A2D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79F1B7-1BF0-452C-A533-7DD60127F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5293</TotalTime>
  <Pages>55</Pages>
  <Words>19907</Words>
  <Characters>113475</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Krushi Patel</dc:creator>
  <cp:keywords/>
  <dc:description/>
  <cp:lastModifiedBy>Krushi Patel</cp:lastModifiedBy>
  <cp:revision>1093</cp:revision>
  <dcterms:created xsi:type="dcterms:W3CDTF">2026-03-16T22:25:00Z</dcterms:created>
  <dcterms:modified xsi:type="dcterms:W3CDTF">2026-06-08T11:25:00Z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bac60f9f-3f05-4ce0-94fb-d14a19c37156</vt:lpwstr>
  </property>
</Properties>
</file>