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EB52EB5" w:rsidP="01F2A2F9" w:rsidRDefault="2EB52EB5" w14:paraId="228409FF" w14:textId="39C0C919">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1F2A2F9" w:rsidR="46BA359C">
        <w:rPr>
          <w:rFonts w:ascii="Times New Roman" w:hAnsi="Times New Roman" w:eastAsia="Times New Roman" w:cs="Times New Roman"/>
          <w:b w:val="1"/>
          <w:bCs w:val="1"/>
          <w:noProof w:val="0"/>
          <w:color w:val="000000" w:themeColor="text1" w:themeTint="FF" w:themeShade="FF"/>
          <w:sz w:val="24"/>
          <w:szCs w:val="24"/>
          <w:lang w:val="en-GB"/>
        </w:rPr>
        <w:t xml:space="preserve">Title: </w:t>
      </w:r>
      <w:r>
        <w:tab/>
      </w:r>
      <w:r>
        <w:tab/>
      </w:r>
      <w:r>
        <w:tab/>
      </w:r>
      <w:r w:rsidRPr="01F2A2F9" w:rsidR="46BA359C">
        <w:rPr>
          <w:rFonts w:ascii="Times New Roman" w:hAnsi="Times New Roman" w:eastAsia="Times New Roman" w:cs="Times New Roman"/>
          <w:b w:val="0"/>
          <w:bCs w:val="0"/>
          <w:noProof w:val="0"/>
          <w:color w:val="000000" w:themeColor="text1" w:themeTint="FF" w:themeShade="FF"/>
          <w:sz w:val="24"/>
          <w:szCs w:val="24"/>
          <w:lang w:val="en-GB"/>
        </w:rPr>
        <w:t>Nursing research project:</w:t>
      </w:r>
      <w:r w:rsidRPr="01F2A2F9" w:rsidR="46BA359C">
        <w:rPr>
          <w:rFonts w:ascii="Times New Roman" w:hAnsi="Times New Roman" w:eastAsia="Times New Roman" w:cs="Times New Roman"/>
          <w:b w:val="1"/>
          <w:bCs w:val="1"/>
          <w:noProof w:val="0"/>
          <w:color w:val="000000" w:themeColor="text1" w:themeTint="FF" w:themeShade="FF"/>
          <w:sz w:val="24"/>
          <w:szCs w:val="24"/>
          <w:lang w:val="en-GB"/>
        </w:rPr>
        <w:t xml:space="preserve"> </w:t>
      </w:r>
      <w:r w:rsidRPr="01F2A2F9" w:rsidR="46BA359C">
        <w:rPr>
          <w:rFonts w:ascii="Times New Roman" w:hAnsi="Times New Roman" w:eastAsia="Times New Roman" w:cs="Times New Roman"/>
          <w:b w:val="0"/>
          <w:bCs w:val="0"/>
          <w:noProof w:val="0"/>
          <w:color w:val="000000" w:themeColor="text1" w:themeTint="FF" w:themeShade="FF"/>
          <w:sz w:val="24"/>
          <w:szCs w:val="24"/>
          <w:lang w:val="en-GB"/>
        </w:rPr>
        <w:t xml:space="preserve">Lifelong Effects of Adverse Childhood </w:t>
      </w:r>
      <w:r>
        <w:tab/>
      </w:r>
      <w:r>
        <w:tab/>
      </w:r>
      <w:r>
        <w:tab/>
      </w:r>
      <w:r>
        <w:tab/>
      </w:r>
      <w:r w:rsidRPr="01F2A2F9" w:rsidR="46BA359C">
        <w:rPr>
          <w:rFonts w:ascii="Times New Roman" w:hAnsi="Times New Roman" w:eastAsia="Times New Roman" w:cs="Times New Roman"/>
          <w:b w:val="0"/>
          <w:bCs w:val="0"/>
          <w:noProof w:val="0"/>
          <w:color w:val="000000" w:themeColor="text1" w:themeTint="FF" w:themeShade="FF"/>
          <w:sz w:val="24"/>
          <w:szCs w:val="24"/>
          <w:lang w:val="en-GB"/>
        </w:rPr>
        <w:t>E</w:t>
      </w:r>
      <w:r w:rsidRPr="01F2A2F9" w:rsidR="46BA359C">
        <w:rPr>
          <w:rFonts w:ascii="Times New Roman" w:hAnsi="Times New Roman" w:eastAsia="Times New Roman" w:cs="Times New Roman"/>
          <w:b w:val="0"/>
          <w:bCs w:val="0"/>
          <w:noProof w:val="0"/>
          <w:color w:val="000000" w:themeColor="text1" w:themeTint="FF" w:themeShade="FF"/>
          <w:sz w:val="24"/>
          <w:szCs w:val="24"/>
          <w:lang w:val="en-GB"/>
        </w:rPr>
        <w:t>xperiences</w:t>
      </w:r>
    </w:p>
    <w:p w:rsidR="79B449E6" w:rsidP="01F2A2F9" w:rsidRDefault="79B449E6" w14:paraId="09D7B25E" w14:textId="2CCF073E">
      <w:pPr>
        <w:pStyle w:val="Normal"/>
        <w:spacing w:line="360" w:lineRule="auto"/>
        <w:ind w:firstLine="0"/>
        <w:rPr>
          <w:rFonts w:ascii="Times New Roman" w:hAnsi="Times New Roman" w:eastAsia="Times New Roman" w:cs="Times New Roman"/>
          <w:b w:val="1"/>
          <w:bCs w:val="1"/>
          <w:noProof w:val="0"/>
          <w:color w:val="000000" w:themeColor="text1" w:themeTint="FF" w:themeShade="FF"/>
          <w:sz w:val="24"/>
          <w:szCs w:val="24"/>
          <w:lang w:val="en-GB"/>
        </w:rPr>
      </w:pPr>
      <w:r w:rsidRPr="01F2A2F9" w:rsidR="79B449E6">
        <w:rPr>
          <w:rFonts w:ascii="Times New Roman" w:hAnsi="Times New Roman" w:eastAsia="Times New Roman" w:cs="Times New Roman"/>
          <w:b w:val="1"/>
          <w:bCs w:val="1"/>
          <w:noProof w:val="0"/>
          <w:color w:val="000000" w:themeColor="text1" w:themeTint="FF" w:themeShade="FF"/>
          <w:sz w:val="24"/>
          <w:szCs w:val="24"/>
          <w:lang w:val="en-GB"/>
        </w:rPr>
        <w:t xml:space="preserve">Student Name: </w:t>
      </w:r>
      <w:r>
        <w:tab/>
      </w:r>
      <w:r w:rsidRPr="01F2A2F9" w:rsidR="79B449E6">
        <w:rPr>
          <w:rFonts w:ascii="Times New Roman" w:hAnsi="Times New Roman" w:eastAsia="Times New Roman" w:cs="Times New Roman"/>
          <w:b w:val="0"/>
          <w:bCs w:val="0"/>
          <w:noProof w:val="0"/>
          <w:color w:val="000000" w:themeColor="text1" w:themeTint="FF" w:themeShade="FF"/>
          <w:sz w:val="24"/>
          <w:szCs w:val="24"/>
          <w:lang w:val="en-GB"/>
        </w:rPr>
        <w:t>Jenna Jones</w:t>
      </w:r>
    </w:p>
    <w:p w:rsidR="79B449E6" w:rsidP="01F2A2F9" w:rsidRDefault="79B449E6" w14:paraId="0C72B6B5" w14:textId="3822DDE2">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1F2A2F9" w:rsidR="79B449E6">
        <w:rPr>
          <w:rFonts w:ascii="Times New Roman" w:hAnsi="Times New Roman" w:eastAsia="Times New Roman" w:cs="Times New Roman"/>
          <w:b w:val="1"/>
          <w:bCs w:val="1"/>
          <w:noProof w:val="0"/>
          <w:color w:val="000000" w:themeColor="text1" w:themeTint="FF" w:themeShade="FF"/>
          <w:sz w:val="24"/>
          <w:szCs w:val="24"/>
          <w:lang w:val="en-GB"/>
        </w:rPr>
        <w:t>Student Number:</w:t>
      </w:r>
      <w:r w:rsidRPr="01F2A2F9" w:rsidR="79B449E6">
        <w:rPr>
          <w:rFonts w:ascii="Times New Roman" w:hAnsi="Times New Roman" w:eastAsia="Times New Roman" w:cs="Times New Roman"/>
          <w:b w:val="0"/>
          <w:bCs w:val="0"/>
          <w:noProof w:val="0"/>
          <w:color w:val="000000" w:themeColor="text1" w:themeTint="FF" w:themeShade="FF"/>
          <w:sz w:val="24"/>
          <w:szCs w:val="24"/>
          <w:lang w:val="en-GB"/>
        </w:rPr>
        <w:t xml:space="preserve"> </w:t>
      </w:r>
      <w:r>
        <w:tab/>
      </w:r>
      <w:r w:rsidRPr="01F2A2F9" w:rsidR="79B449E6">
        <w:rPr>
          <w:rFonts w:ascii="Times New Roman" w:hAnsi="Times New Roman" w:eastAsia="Times New Roman" w:cs="Times New Roman"/>
          <w:b w:val="0"/>
          <w:bCs w:val="0"/>
          <w:noProof w:val="0"/>
          <w:color w:val="000000" w:themeColor="text1" w:themeTint="FF" w:themeShade="FF"/>
          <w:sz w:val="24"/>
          <w:szCs w:val="24"/>
          <w:lang w:val="en-GB"/>
        </w:rPr>
        <w:t>2206023</w:t>
      </w:r>
    </w:p>
    <w:p w:rsidR="79B449E6" w:rsidP="01F2A2F9" w:rsidRDefault="79B449E6" w14:paraId="6A15AE36" w14:textId="1D8287A9">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1F2A2F9" w:rsidR="79B449E6">
        <w:rPr>
          <w:rFonts w:ascii="Times New Roman" w:hAnsi="Times New Roman" w:eastAsia="Times New Roman" w:cs="Times New Roman"/>
          <w:b w:val="1"/>
          <w:bCs w:val="1"/>
          <w:noProof w:val="0"/>
          <w:color w:val="000000" w:themeColor="text1" w:themeTint="FF" w:themeShade="FF"/>
          <w:sz w:val="24"/>
          <w:szCs w:val="24"/>
          <w:lang w:val="en-GB"/>
        </w:rPr>
        <w:t>Lecturer Name:</w:t>
      </w:r>
      <w:r w:rsidRPr="01F2A2F9" w:rsidR="79B449E6">
        <w:rPr>
          <w:rFonts w:ascii="Times New Roman" w:hAnsi="Times New Roman" w:eastAsia="Times New Roman" w:cs="Times New Roman"/>
          <w:b w:val="0"/>
          <w:bCs w:val="0"/>
          <w:noProof w:val="0"/>
          <w:color w:val="000000" w:themeColor="text1" w:themeTint="FF" w:themeShade="FF"/>
          <w:sz w:val="24"/>
          <w:szCs w:val="24"/>
          <w:lang w:val="en-GB"/>
        </w:rPr>
        <w:t xml:space="preserve"> </w:t>
      </w:r>
      <w:r>
        <w:tab/>
      </w:r>
      <w:r w:rsidRPr="01F2A2F9" w:rsidR="79B449E6">
        <w:rPr>
          <w:rFonts w:ascii="Times New Roman" w:hAnsi="Times New Roman" w:eastAsia="Times New Roman" w:cs="Times New Roman"/>
          <w:b w:val="0"/>
          <w:bCs w:val="0"/>
          <w:noProof w:val="0"/>
          <w:color w:val="000000" w:themeColor="text1" w:themeTint="FF" w:themeShade="FF"/>
          <w:sz w:val="24"/>
          <w:szCs w:val="24"/>
          <w:lang w:val="en-GB"/>
        </w:rPr>
        <w:t>Ben Duxbury</w:t>
      </w:r>
    </w:p>
    <w:p w:rsidR="01F2A2F9" w:rsidP="01F2A2F9" w:rsidRDefault="01F2A2F9" w14:paraId="5E4D8B59" w14:textId="51A6B3E4">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378D32DE" w14:textId="62A08D2C">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57C0C1D9" w14:textId="48570FF1">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249CC1DA" w14:textId="1E664ADC">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5D5C1B02" w14:textId="3DBD8204">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2DC3AAC0" w14:textId="3120D6C3">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2F2D4106" w14:textId="5AF86308">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2632A5E7" w14:textId="3EEAA1CE">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27F89919" w14:textId="51B0CE97">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0A2B2B10" w14:textId="303F03E8">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791F0F1E" w14:textId="26DB6A77">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3A804DF3" w14:textId="76F402FE">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34C58FE2" w14:textId="2A5FFF58">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215384C5" w14:textId="3D6FCE6D">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63B25611" w14:textId="208D2802">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0A3D1543" w14:textId="2095B6EC">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66EA5237" w14:textId="669E8B51">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2EDFFB4D" w14:textId="24F2DD54">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4B43A7EA" w14:textId="7B7222BD">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5419EB11" w14:textId="5654271C">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4F99C7E1" w:rsidP="4F99C7E1" w:rsidRDefault="4F99C7E1" w14:paraId="1AF3173B" w14:textId="0C78B1D2">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6E5E4A0C" w:rsidP="01F2A2F9" w:rsidRDefault="6E5E4A0C" w14:paraId="20C0BCFC" w14:textId="39917FA7">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6E5E4A0C">
        <w:rPr>
          <w:rFonts w:ascii="Times New Roman" w:hAnsi="Times New Roman" w:eastAsia="Times New Roman" w:cs="Times New Roman"/>
          <w:b w:val="1"/>
          <w:bCs w:val="1"/>
          <w:noProof w:val="0"/>
          <w:color w:val="000000" w:themeColor="text1" w:themeTint="FF" w:themeShade="FF"/>
          <w:sz w:val="24"/>
          <w:szCs w:val="24"/>
          <w:lang w:val="en-GB"/>
        </w:rPr>
        <w:t>Abstract</w:t>
      </w:r>
    </w:p>
    <w:p w:rsidR="697D9769" w:rsidP="01F2A2F9" w:rsidRDefault="697D9769" w14:paraId="1B0E3BCD" w14:textId="0749021C">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697D9769">
        <w:rPr>
          <w:rFonts w:ascii="Times New Roman" w:hAnsi="Times New Roman" w:eastAsia="Times New Roman" w:cs="Times New Roman"/>
          <w:b w:val="0"/>
          <w:bCs w:val="0"/>
          <w:noProof w:val="0"/>
          <w:color w:val="000000" w:themeColor="text1" w:themeTint="FF" w:themeShade="FF"/>
          <w:sz w:val="24"/>
          <w:szCs w:val="24"/>
          <w:lang w:val="en-GB"/>
        </w:rPr>
        <w:t>Adverse Childhood Experiences (ACEs) and their effects on adult life are the focus of the project</w:t>
      </w:r>
      <w:r w:rsidRPr="4F99C7E1" w:rsidR="5078AEAA">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F99C7E1" w:rsidR="697D9769">
        <w:rPr>
          <w:rFonts w:ascii="Times New Roman" w:hAnsi="Times New Roman" w:eastAsia="Times New Roman" w:cs="Times New Roman"/>
          <w:b w:val="0"/>
          <w:bCs w:val="0"/>
          <w:noProof w:val="0"/>
          <w:color w:val="000000" w:themeColor="text1" w:themeTint="FF" w:themeShade="FF"/>
          <w:sz w:val="24"/>
          <w:szCs w:val="24"/>
          <w:lang w:val="en-GB"/>
        </w:rPr>
        <w:t>Alcohol abuse and mental health were two topics examined.</w:t>
      </w:r>
      <w:r w:rsidRPr="4F99C7E1" w:rsidR="1E12B5CE">
        <w:rPr>
          <w:rFonts w:ascii="Times New Roman" w:hAnsi="Times New Roman" w:eastAsia="Times New Roman" w:cs="Times New Roman"/>
          <w:b w:val="0"/>
          <w:bCs w:val="0"/>
          <w:noProof w:val="0"/>
          <w:color w:val="000000" w:themeColor="text1" w:themeTint="FF" w:themeShade="FF"/>
          <w:sz w:val="24"/>
          <w:szCs w:val="24"/>
          <w:lang w:val="en-GB"/>
        </w:rPr>
        <w:t xml:space="preserve"> Empirical research methods were used in this study.</w:t>
      </w:r>
      <w:r w:rsidRPr="4F99C7E1" w:rsidR="73CB5C29">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F99C7E1" w:rsidR="75F8A24C">
        <w:rPr>
          <w:rFonts w:ascii="Times New Roman" w:hAnsi="Times New Roman" w:eastAsia="Times New Roman" w:cs="Times New Roman"/>
          <w:b w:val="0"/>
          <w:bCs w:val="0"/>
          <w:noProof w:val="0"/>
          <w:color w:val="000000" w:themeColor="text1" w:themeTint="FF" w:themeShade="FF"/>
          <w:sz w:val="24"/>
          <w:szCs w:val="24"/>
          <w:lang w:val="en-GB"/>
        </w:rPr>
        <w:t>Adverse childhood experiences have a significant impact on a person's long-term health. Alcohol misuse and mental health disorders are associated with ACEs. Evidence suggests that ACEs can lead to long-term health problems.</w:t>
      </w:r>
      <w:r w:rsidRPr="4F99C7E1" w:rsidR="13A2DCA9">
        <w:rPr>
          <w:rFonts w:ascii="Times New Roman" w:hAnsi="Times New Roman" w:eastAsia="Times New Roman" w:cs="Times New Roman"/>
          <w:b w:val="0"/>
          <w:bCs w:val="0"/>
          <w:noProof w:val="0"/>
          <w:color w:val="000000" w:themeColor="text1" w:themeTint="FF" w:themeShade="FF"/>
          <w:sz w:val="24"/>
          <w:szCs w:val="24"/>
          <w:lang w:val="en-GB"/>
        </w:rPr>
        <w:t xml:space="preserve"> The recommendations include that the Welsh Government should focus on integrating early intervention and prevention systems, raising awareness of adverse childhood experiences among all public service professionals, supporting communities by fostering equal/reciprocal relationships with public services and investing in long-term prevention.</w:t>
      </w:r>
    </w:p>
    <w:p w:rsidR="2EB52EB5" w:rsidP="2EB52EB5" w:rsidRDefault="2EB52EB5" w14:paraId="1F35F0D1" w14:textId="195B2277">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0A71674F" w14:textId="70EBB3AD">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25EB2407" w14:textId="1E362C0C">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3F1FE2B7" w14:textId="5E5CC50D">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12F4065D" w14:textId="4B65F6C9">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60AE71F3" w14:textId="48CC1D8A">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349BC717" w14:textId="3B91A7B9">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0AE63275" w14:textId="692F51BB">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39776F37" w14:textId="554FBFD1">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67A23B96" w14:textId="3B016568">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00C12653" w14:textId="113E2768">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05B64C89" w14:textId="2A4D6FF3">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35EF5E05" w14:textId="31B6BEA0">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5141AFF3" w14:textId="0C812998">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2A41B349" w14:textId="4CB1EA95">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42DC7A36" w14:textId="18E7BE66">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784B3824" w14:textId="4EE30F6D">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4F99C7E1" w14:paraId="68D33DEF" wp14:textId="38034D2F">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r w:rsidRPr="4F99C7E1" w:rsidR="0C0DAD6D">
        <w:rPr>
          <w:rFonts w:ascii="Times New Roman" w:hAnsi="Times New Roman" w:eastAsia="Times New Roman" w:cs="Times New Roman"/>
          <w:b w:val="1"/>
          <w:bCs w:val="1"/>
          <w:noProof w:val="0"/>
          <w:color w:val="000000" w:themeColor="text1" w:themeTint="FF" w:themeShade="FF"/>
          <w:sz w:val="24"/>
          <w:szCs w:val="24"/>
          <w:lang w:val="en-GB"/>
        </w:rPr>
        <w:t>Page of Contents</w:t>
      </w:r>
    </w:p>
    <w:p xmlns:wp14="http://schemas.microsoft.com/office/word/2010/wordml" w:rsidP="4F99C7E1" w14:paraId="493C80CB" wp14:textId="7149D15C">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r w:rsidRPr="4F99C7E1" w:rsidR="0C0DAD6D">
        <w:rPr>
          <w:rFonts w:ascii="Times New Roman" w:hAnsi="Times New Roman" w:eastAsia="Times New Roman" w:cs="Times New Roman"/>
          <w:b w:val="1"/>
          <w:bCs w:val="1"/>
          <w:noProof w:val="0"/>
          <w:color w:val="000000" w:themeColor="text1" w:themeTint="FF" w:themeShade="FF"/>
          <w:sz w:val="24"/>
          <w:szCs w:val="24"/>
          <w:lang w:val="en-GB"/>
        </w:rPr>
        <w:t>Section</w:t>
      </w:r>
      <w:r>
        <w:tab/>
      </w:r>
      <w:r>
        <w:tab/>
      </w:r>
      <w:r>
        <w:tab/>
      </w:r>
      <w:r>
        <w:tab/>
      </w:r>
      <w:r>
        <w:tab/>
      </w:r>
      <w:r>
        <w:tab/>
      </w:r>
      <w:r>
        <w:tab/>
      </w:r>
      <w:r w:rsidRPr="4F99C7E1" w:rsidR="0C0DAD6D">
        <w:rPr>
          <w:rFonts w:ascii="Times New Roman" w:hAnsi="Times New Roman" w:eastAsia="Times New Roman" w:cs="Times New Roman"/>
          <w:b w:val="1"/>
          <w:bCs w:val="1"/>
          <w:noProof w:val="0"/>
          <w:color w:val="000000" w:themeColor="text1" w:themeTint="FF" w:themeShade="FF"/>
          <w:sz w:val="24"/>
          <w:szCs w:val="24"/>
          <w:lang w:val="en-GB"/>
        </w:rPr>
        <w:t>Page</w:t>
      </w:r>
    </w:p>
    <w:p xmlns:wp14="http://schemas.microsoft.com/office/word/2010/wordml" w:rsidP="4F99C7E1" w14:paraId="3DE9023F" wp14:textId="62AC5B4D">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0C0DAD6D">
        <w:rPr>
          <w:rFonts w:ascii="Times New Roman" w:hAnsi="Times New Roman" w:eastAsia="Times New Roman" w:cs="Times New Roman"/>
          <w:b w:val="0"/>
          <w:bCs w:val="0"/>
          <w:noProof w:val="0"/>
          <w:color w:val="000000" w:themeColor="text1" w:themeTint="FF" w:themeShade="FF"/>
          <w:sz w:val="24"/>
          <w:szCs w:val="24"/>
          <w:lang w:val="en-GB"/>
        </w:rPr>
        <w:t>Title</w:t>
      </w:r>
      <w:r>
        <w:tab/>
      </w:r>
      <w:r>
        <w:tab/>
      </w:r>
      <w:r>
        <w:tab/>
      </w:r>
      <w:r>
        <w:tab/>
      </w:r>
      <w:r>
        <w:tab/>
      </w:r>
      <w:r>
        <w:tab/>
      </w:r>
      <w:r>
        <w:tab/>
      </w:r>
      <w:r>
        <w:tab/>
      </w:r>
      <w:r w:rsidRPr="4F99C7E1" w:rsidR="52E36C8F">
        <w:rPr>
          <w:rFonts w:ascii="Times New Roman" w:hAnsi="Times New Roman" w:eastAsia="Times New Roman" w:cs="Times New Roman"/>
          <w:b w:val="0"/>
          <w:bCs w:val="0"/>
          <w:noProof w:val="0"/>
          <w:color w:val="000000" w:themeColor="text1" w:themeTint="FF" w:themeShade="FF"/>
          <w:sz w:val="24"/>
          <w:szCs w:val="24"/>
          <w:lang w:val="en-GB"/>
        </w:rPr>
        <w:t>i*</w:t>
      </w:r>
    </w:p>
    <w:p xmlns:wp14="http://schemas.microsoft.com/office/word/2010/wordml" w:rsidP="4F99C7E1" w14:paraId="5F21049C" wp14:textId="7F88CB52">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0C0DAD6D">
        <w:rPr>
          <w:rFonts w:ascii="Times New Roman" w:hAnsi="Times New Roman" w:eastAsia="Times New Roman" w:cs="Times New Roman"/>
          <w:b w:val="0"/>
          <w:bCs w:val="0"/>
          <w:noProof w:val="0"/>
          <w:color w:val="000000" w:themeColor="text1" w:themeTint="FF" w:themeShade="FF"/>
          <w:sz w:val="24"/>
          <w:szCs w:val="24"/>
          <w:lang w:val="en-GB"/>
        </w:rPr>
        <w:t>Abstract</w:t>
      </w:r>
      <w:r>
        <w:tab/>
      </w:r>
      <w:r>
        <w:tab/>
      </w:r>
      <w:r>
        <w:tab/>
      </w:r>
      <w:r>
        <w:tab/>
      </w:r>
      <w:r>
        <w:tab/>
      </w:r>
      <w:r>
        <w:tab/>
      </w:r>
      <w:r>
        <w:tab/>
      </w:r>
      <w:r w:rsidRPr="4F99C7E1" w:rsidR="41F7B7E6">
        <w:rPr>
          <w:rFonts w:ascii="Times New Roman" w:hAnsi="Times New Roman" w:eastAsia="Times New Roman" w:cs="Times New Roman"/>
          <w:b w:val="0"/>
          <w:bCs w:val="0"/>
          <w:noProof w:val="0"/>
          <w:color w:val="000000" w:themeColor="text1" w:themeTint="FF" w:themeShade="FF"/>
          <w:sz w:val="24"/>
          <w:szCs w:val="24"/>
          <w:lang w:val="en-GB"/>
        </w:rPr>
        <w:t>ii*</w:t>
      </w:r>
    </w:p>
    <w:p xmlns:wp14="http://schemas.microsoft.com/office/word/2010/wordml" w:rsidP="4F99C7E1" w14:paraId="01A9FB8B" wp14:textId="7DDBC83B">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0C0DAD6D">
        <w:rPr>
          <w:rFonts w:ascii="Times New Roman" w:hAnsi="Times New Roman" w:eastAsia="Times New Roman" w:cs="Times New Roman"/>
          <w:b w:val="0"/>
          <w:bCs w:val="0"/>
          <w:noProof w:val="0"/>
          <w:color w:val="000000" w:themeColor="text1" w:themeTint="FF" w:themeShade="FF"/>
          <w:sz w:val="24"/>
          <w:szCs w:val="24"/>
          <w:lang w:val="en-GB"/>
        </w:rPr>
        <w:t>Page of Contents</w:t>
      </w:r>
      <w:r>
        <w:tab/>
      </w:r>
      <w:r>
        <w:tab/>
      </w:r>
      <w:r>
        <w:tab/>
      </w:r>
      <w:r>
        <w:tab/>
      </w:r>
      <w:r>
        <w:tab/>
      </w:r>
      <w:r>
        <w:tab/>
      </w:r>
      <w:r w:rsidRPr="4F99C7E1" w:rsidR="31B1AD06">
        <w:rPr>
          <w:rFonts w:ascii="Times New Roman" w:hAnsi="Times New Roman" w:eastAsia="Times New Roman" w:cs="Times New Roman"/>
          <w:b w:val="0"/>
          <w:bCs w:val="0"/>
          <w:noProof w:val="0"/>
          <w:color w:val="000000" w:themeColor="text1" w:themeTint="FF" w:themeShade="FF"/>
          <w:sz w:val="24"/>
          <w:szCs w:val="24"/>
          <w:lang w:val="en-GB"/>
        </w:rPr>
        <w:t xml:space="preserve">iii* </w:t>
      </w:r>
    </w:p>
    <w:p xmlns:wp14="http://schemas.microsoft.com/office/word/2010/wordml" w:rsidP="4F99C7E1" w14:paraId="4F4CF1E1" wp14:textId="0770857D">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31B1AD06">
        <w:rPr>
          <w:rFonts w:ascii="Times New Roman" w:hAnsi="Times New Roman" w:eastAsia="Times New Roman" w:cs="Times New Roman"/>
          <w:b w:val="0"/>
          <w:bCs w:val="0"/>
          <w:noProof w:val="0"/>
          <w:color w:val="000000" w:themeColor="text1" w:themeTint="FF" w:themeShade="FF"/>
          <w:sz w:val="24"/>
          <w:szCs w:val="24"/>
          <w:lang w:val="en-GB"/>
        </w:rPr>
        <w:t>Introduction</w:t>
      </w:r>
      <w:r>
        <w:tab/>
      </w:r>
      <w:r>
        <w:tab/>
      </w:r>
      <w:r>
        <w:tab/>
      </w:r>
      <w:r>
        <w:tab/>
      </w:r>
      <w:r>
        <w:tab/>
      </w:r>
      <w:r>
        <w:tab/>
      </w:r>
      <w:r>
        <w:tab/>
      </w:r>
      <w:r w:rsidRPr="4F99C7E1" w:rsidR="584FD7C9">
        <w:rPr>
          <w:rFonts w:ascii="Times New Roman" w:hAnsi="Times New Roman" w:eastAsia="Times New Roman" w:cs="Times New Roman"/>
          <w:b w:val="0"/>
          <w:bCs w:val="0"/>
          <w:noProof w:val="0"/>
          <w:color w:val="000000" w:themeColor="text1" w:themeTint="FF" w:themeShade="FF"/>
          <w:sz w:val="24"/>
          <w:szCs w:val="24"/>
          <w:lang w:val="en-GB"/>
        </w:rPr>
        <w:t>1</w:t>
      </w:r>
    </w:p>
    <w:p xmlns:wp14="http://schemas.microsoft.com/office/word/2010/wordml" w:rsidP="4F99C7E1" w14:paraId="31FAA5A3" wp14:textId="5F35E4F5">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0C0DAD6D">
        <w:rPr>
          <w:rFonts w:ascii="Times New Roman" w:hAnsi="Times New Roman" w:eastAsia="Times New Roman" w:cs="Times New Roman"/>
          <w:b w:val="0"/>
          <w:bCs w:val="0"/>
          <w:noProof w:val="0"/>
          <w:color w:val="000000" w:themeColor="text1" w:themeTint="FF" w:themeShade="FF"/>
          <w:sz w:val="24"/>
          <w:szCs w:val="24"/>
          <w:lang w:val="en-GB"/>
        </w:rPr>
        <w:t>Nursing research project:</w:t>
      </w:r>
      <w:r w:rsidRPr="4F99C7E1" w:rsidR="0C0DAD6D">
        <w:rPr>
          <w:rFonts w:ascii="Times New Roman" w:hAnsi="Times New Roman" w:eastAsia="Times New Roman" w:cs="Times New Roman"/>
          <w:b w:val="1"/>
          <w:bCs w:val="1"/>
          <w:noProof w:val="0"/>
          <w:color w:val="000000" w:themeColor="text1" w:themeTint="FF" w:themeShade="FF"/>
          <w:sz w:val="24"/>
          <w:szCs w:val="24"/>
          <w:lang w:val="en-GB"/>
        </w:rPr>
        <w:t xml:space="preserve"> </w:t>
      </w:r>
      <w:r w:rsidRPr="4F99C7E1" w:rsidR="0C0DAD6D">
        <w:rPr>
          <w:rFonts w:ascii="Times New Roman" w:hAnsi="Times New Roman" w:eastAsia="Times New Roman" w:cs="Times New Roman"/>
          <w:b w:val="0"/>
          <w:bCs w:val="0"/>
          <w:noProof w:val="0"/>
          <w:color w:val="000000" w:themeColor="text1" w:themeTint="FF" w:themeShade="FF"/>
          <w:sz w:val="24"/>
          <w:szCs w:val="24"/>
          <w:lang w:val="en-GB"/>
        </w:rPr>
        <w:t xml:space="preserve">Lifelong </w:t>
      </w:r>
      <w:r>
        <w:tab/>
      </w:r>
      <w:r>
        <w:tab/>
      </w:r>
      <w:r>
        <w:tab/>
      </w:r>
      <w:r>
        <w:tab/>
      </w:r>
      <w:r w:rsidRPr="4F99C7E1" w:rsidR="2DE0B02A">
        <w:rPr>
          <w:rFonts w:ascii="Times New Roman" w:hAnsi="Times New Roman" w:eastAsia="Times New Roman" w:cs="Times New Roman"/>
          <w:b w:val="0"/>
          <w:bCs w:val="0"/>
          <w:noProof w:val="0"/>
          <w:color w:val="000000" w:themeColor="text1" w:themeTint="FF" w:themeShade="FF"/>
          <w:sz w:val="24"/>
          <w:szCs w:val="24"/>
          <w:lang w:val="en-GB"/>
        </w:rPr>
        <w:t>2</w:t>
      </w:r>
    </w:p>
    <w:p xmlns:wp14="http://schemas.microsoft.com/office/word/2010/wordml" w:rsidP="4F99C7E1" w14:paraId="4A22B485" wp14:textId="188662CA">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0C0DAD6D">
        <w:rPr>
          <w:rFonts w:ascii="Times New Roman" w:hAnsi="Times New Roman" w:eastAsia="Times New Roman" w:cs="Times New Roman"/>
          <w:b w:val="0"/>
          <w:bCs w:val="0"/>
          <w:noProof w:val="0"/>
          <w:color w:val="000000" w:themeColor="text1" w:themeTint="FF" w:themeShade="FF"/>
          <w:sz w:val="24"/>
          <w:szCs w:val="24"/>
          <w:lang w:val="en-GB"/>
        </w:rPr>
        <w:t xml:space="preserve">Effects of Adverse Childhood </w:t>
      </w:r>
      <w:r w:rsidRPr="4F99C7E1" w:rsidR="0C0DAD6D">
        <w:rPr>
          <w:rFonts w:ascii="Times New Roman" w:hAnsi="Times New Roman" w:eastAsia="Times New Roman" w:cs="Times New Roman"/>
          <w:b w:val="0"/>
          <w:bCs w:val="0"/>
          <w:noProof w:val="0"/>
          <w:color w:val="000000" w:themeColor="text1" w:themeTint="FF" w:themeShade="FF"/>
          <w:sz w:val="24"/>
          <w:szCs w:val="24"/>
          <w:lang w:val="en-GB"/>
        </w:rPr>
        <w:t>Experiences</w:t>
      </w:r>
      <w:r w:rsidRPr="4F99C7E1" w:rsidR="5709C65E">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F99C7E1" w14:paraId="59991BC8" wp14:textId="1CC2D815">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5709C65E">
        <w:rPr>
          <w:rFonts w:ascii="Times New Roman" w:hAnsi="Times New Roman" w:eastAsia="Times New Roman" w:cs="Times New Roman"/>
          <w:b w:val="0"/>
          <w:bCs w:val="0"/>
          <w:noProof w:val="0"/>
          <w:color w:val="000000" w:themeColor="text1" w:themeTint="FF" w:themeShade="FF"/>
          <w:sz w:val="24"/>
          <w:szCs w:val="24"/>
          <w:lang w:val="en-GB"/>
        </w:rPr>
        <w:t>Background</w:t>
      </w:r>
    </w:p>
    <w:p xmlns:wp14="http://schemas.microsoft.com/office/word/2010/wordml" w:rsidP="4F99C7E1" w14:paraId="3B1E729E" wp14:textId="774A2F96">
      <w:pPr>
        <w:spacing w:line="360" w:lineRule="auto"/>
        <w:rPr>
          <w:rFonts w:ascii="Times New Roman" w:hAnsi="Times New Roman" w:eastAsia="Times New Roman" w:cs="Times New Roman"/>
          <w:b w:val="0"/>
          <w:bCs w:val="0"/>
          <w:noProof w:val="0"/>
          <w:color w:val="20313B"/>
          <w:sz w:val="24"/>
          <w:szCs w:val="24"/>
          <w:lang w:val="en-GB"/>
        </w:rPr>
      </w:pPr>
      <w:r w:rsidRPr="4F99C7E1" w:rsidR="6AF86017">
        <w:rPr>
          <w:rFonts w:ascii="Times New Roman" w:hAnsi="Times New Roman" w:eastAsia="Times New Roman" w:cs="Times New Roman"/>
          <w:b w:val="0"/>
          <w:bCs w:val="0"/>
          <w:noProof w:val="0"/>
          <w:color w:val="20313B"/>
          <w:sz w:val="24"/>
          <w:szCs w:val="24"/>
          <w:lang w:val="en-GB"/>
        </w:rPr>
        <w:t xml:space="preserve">Adulthood adverse childhood experiences, </w:t>
      </w:r>
      <w:r w:rsidRPr="4F99C7E1" w:rsidR="6AF86017">
        <w:rPr>
          <w:rFonts w:ascii="Times New Roman" w:hAnsi="Times New Roman" w:eastAsia="Times New Roman" w:cs="Times New Roman"/>
          <w:b w:val="0"/>
          <w:bCs w:val="0"/>
          <w:noProof w:val="0"/>
          <w:color w:val="20313B"/>
          <w:sz w:val="24"/>
          <w:szCs w:val="24"/>
          <w:lang w:val="en-GB"/>
        </w:rPr>
        <w:t>including</w:t>
      </w:r>
      <w:r>
        <w:tab/>
      </w:r>
      <w:r w:rsidRPr="4F99C7E1" w:rsidR="7EDFC972">
        <w:rPr>
          <w:rFonts w:ascii="Times New Roman" w:hAnsi="Times New Roman" w:eastAsia="Times New Roman" w:cs="Times New Roman"/>
          <w:b w:val="0"/>
          <w:bCs w:val="0"/>
          <w:noProof w:val="0"/>
          <w:color w:val="20313B"/>
          <w:sz w:val="24"/>
          <w:szCs w:val="24"/>
          <w:lang w:val="en-GB"/>
        </w:rPr>
        <w:t>4</w:t>
      </w:r>
      <w:r>
        <w:tab/>
      </w:r>
    </w:p>
    <w:p xmlns:wp14="http://schemas.microsoft.com/office/word/2010/wordml" w:rsidP="4F99C7E1" w14:paraId="54856424" wp14:textId="1B423BF4">
      <w:pPr>
        <w:spacing w:line="360" w:lineRule="auto"/>
        <w:rPr>
          <w:rFonts w:ascii="Times New Roman" w:hAnsi="Times New Roman" w:eastAsia="Times New Roman" w:cs="Times New Roman"/>
          <w:b w:val="0"/>
          <w:bCs w:val="0"/>
          <w:noProof w:val="0"/>
          <w:color w:val="20313B"/>
          <w:sz w:val="24"/>
          <w:szCs w:val="24"/>
          <w:lang w:val="en-GB"/>
        </w:rPr>
      </w:pPr>
      <w:r w:rsidRPr="4F99C7E1" w:rsidR="6AF86017">
        <w:rPr>
          <w:rFonts w:ascii="Times New Roman" w:hAnsi="Times New Roman" w:eastAsia="Times New Roman" w:cs="Times New Roman"/>
          <w:b w:val="0"/>
          <w:bCs w:val="0"/>
          <w:noProof w:val="0"/>
          <w:color w:val="20313B"/>
          <w:sz w:val="24"/>
          <w:szCs w:val="24"/>
          <w:lang w:val="en-GB"/>
        </w:rPr>
        <w:t xml:space="preserve"> alcohol abuse, and their effects</w:t>
      </w:r>
    </w:p>
    <w:p xmlns:wp14="http://schemas.microsoft.com/office/word/2010/wordml" w:rsidP="4F99C7E1" w14:paraId="5D52CBC5" wp14:textId="5F6F9458">
      <w:pPr>
        <w:pStyle w:val="Normal"/>
        <w:spacing w:line="360" w:lineRule="auto"/>
        <w:rPr>
          <w:rFonts w:ascii="Times New Roman" w:hAnsi="Times New Roman" w:eastAsia="Times New Roman" w:cs="Times New Roman"/>
          <w:b w:val="0"/>
          <w:bCs w:val="0"/>
          <w:noProof w:val="0"/>
          <w:color w:val="20313B"/>
          <w:sz w:val="24"/>
          <w:szCs w:val="24"/>
          <w:lang w:val="en-GB"/>
        </w:rPr>
      </w:pPr>
      <w:r w:rsidRPr="4F99C7E1" w:rsidR="70DAC459">
        <w:rPr>
          <w:rFonts w:ascii="Times New Roman" w:hAnsi="Times New Roman" w:eastAsia="Times New Roman" w:cs="Times New Roman"/>
          <w:b w:val="0"/>
          <w:bCs w:val="0"/>
          <w:noProof w:val="0"/>
          <w:color w:val="20313B"/>
          <w:sz w:val="24"/>
          <w:szCs w:val="24"/>
          <w:lang w:val="en-GB"/>
        </w:rPr>
        <w:t xml:space="preserve">Adverse childhood experiences and their </w:t>
      </w:r>
      <w:r w:rsidRPr="4F99C7E1" w:rsidR="70DAC459">
        <w:rPr>
          <w:rFonts w:ascii="Times New Roman" w:hAnsi="Times New Roman" w:eastAsia="Times New Roman" w:cs="Times New Roman"/>
          <w:b w:val="0"/>
          <w:bCs w:val="0"/>
          <w:noProof w:val="0"/>
          <w:color w:val="20313B"/>
          <w:sz w:val="24"/>
          <w:szCs w:val="24"/>
          <w:lang w:val="en-GB"/>
        </w:rPr>
        <w:t xml:space="preserve">influence </w:t>
      </w:r>
      <w:r>
        <w:tab/>
      </w:r>
      <w:r>
        <w:tab/>
      </w:r>
      <w:r w:rsidRPr="4F99C7E1" w:rsidR="15F789ED">
        <w:rPr>
          <w:rFonts w:ascii="Times New Roman" w:hAnsi="Times New Roman" w:eastAsia="Times New Roman" w:cs="Times New Roman"/>
          <w:b w:val="0"/>
          <w:bCs w:val="0"/>
          <w:noProof w:val="0"/>
          <w:color w:val="20313B"/>
          <w:sz w:val="24"/>
          <w:szCs w:val="24"/>
          <w:lang w:val="en-GB"/>
        </w:rPr>
        <w:t>6</w:t>
      </w:r>
    </w:p>
    <w:p xmlns:wp14="http://schemas.microsoft.com/office/word/2010/wordml" w:rsidP="4F99C7E1" w14:paraId="256332C5" wp14:textId="0EDD422B">
      <w:pPr>
        <w:pStyle w:val="Normal"/>
        <w:spacing w:line="360" w:lineRule="auto"/>
        <w:rPr>
          <w:rFonts w:ascii="Times New Roman" w:hAnsi="Times New Roman" w:eastAsia="Times New Roman" w:cs="Times New Roman"/>
          <w:b w:val="0"/>
          <w:bCs w:val="0"/>
          <w:noProof w:val="0"/>
          <w:color w:val="20313B"/>
          <w:sz w:val="24"/>
          <w:szCs w:val="24"/>
          <w:lang w:val="en-GB"/>
        </w:rPr>
      </w:pPr>
      <w:r w:rsidRPr="4F99C7E1" w:rsidR="70DAC459">
        <w:rPr>
          <w:rFonts w:ascii="Times New Roman" w:hAnsi="Times New Roman" w:eastAsia="Times New Roman" w:cs="Times New Roman"/>
          <w:b w:val="0"/>
          <w:bCs w:val="0"/>
          <w:noProof w:val="0"/>
          <w:color w:val="20313B"/>
          <w:sz w:val="24"/>
          <w:szCs w:val="24"/>
          <w:lang w:val="en-GB"/>
        </w:rPr>
        <w:t>on mental health in adults</w:t>
      </w:r>
      <w:r>
        <w:tab/>
      </w:r>
      <w:r>
        <w:tab/>
      </w:r>
      <w:r>
        <w:tab/>
      </w:r>
      <w:r>
        <w:tab/>
      </w:r>
      <w:r>
        <w:tab/>
      </w:r>
    </w:p>
    <w:p xmlns:wp14="http://schemas.microsoft.com/office/word/2010/wordml" w:rsidP="4F99C7E1" w14:paraId="3B501B6D" wp14:textId="39C59181">
      <w:pPr>
        <w:pStyle w:val="Normal"/>
        <w:spacing w:line="360" w:lineRule="auto"/>
        <w:rPr>
          <w:rFonts w:ascii="Times New Roman" w:hAnsi="Times New Roman" w:eastAsia="Times New Roman" w:cs="Times New Roman"/>
          <w:b w:val="0"/>
          <w:bCs w:val="0"/>
          <w:noProof w:val="0"/>
          <w:color w:val="20313B"/>
          <w:sz w:val="24"/>
          <w:szCs w:val="24"/>
          <w:lang w:val="en-GB"/>
        </w:rPr>
      </w:pPr>
      <w:r w:rsidRPr="46A5DD23" w:rsidR="70DAC459">
        <w:rPr>
          <w:rFonts w:ascii="Times New Roman" w:hAnsi="Times New Roman" w:eastAsia="Times New Roman" w:cs="Times New Roman"/>
          <w:b w:val="0"/>
          <w:bCs w:val="0"/>
          <w:noProof w:val="0"/>
          <w:color w:val="20313B"/>
          <w:sz w:val="24"/>
          <w:szCs w:val="24"/>
          <w:lang w:val="en-GB"/>
        </w:rPr>
        <w:t>Conclusions</w:t>
      </w:r>
      <w:r w:rsidRPr="46A5DD23" w:rsidR="07FB510B">
        <w:rPr>
          <w:rFonts w:ascii="Times New Roman" w:hAnsi="Times New Roman" w:eastAsia="Times New Roman" w:cs="Times New Roman"/>
          <w:b w:val="0"/>
          <w:bCs w:val="0"/>
          <w:noProof w:val="0"/>
          <w:color w:val="20313B"/>
          <w:sz w:val="24"/>
          <w:szCs w:val="24"/>
          <w:lang w:val="en-GB"/>
        </w:rPr>
        <w:t xml:space="preserve"> and Recommendations</w:t>
      </w:r>
      <w:r>
        <w:tab/>
      </w:r>
      <w:r>
        <w:tab/>
      </w:r>
      <w:r>
        <w:tab/>
      </w:r>
      <w:r>
        <w:tab/>
      </w:r>
      <w:r w:rsidRPr="46A5DD23" w:rsidR="2BD65180">
        <w:rPr>
          <w:rFonts w:ascii="Times New Roman" w:hAnsi="Times New Roman" w:eastAsia="Times New Roman" w:cs="Times New Roman"/>
          <w:b w:val="0"/>
          <w:bCs w:val="0"/>
          <w:noProof w:val="0"/>
          <w:color w:val="20313B"/>
          <w:sz w:val="24"/>
          <w:szCs w:val="24"/>
          <w:lang w:val="en-GB"/>
        </w:rPr>
        <w:t>9</w:t>
      </w:r>
    </w:p>
    <w:p xmlns:wp14="http://schemas.microsoft.com/office/word/2010/wordml" w:rsidP="4F99C7E1" w14:paraId="4863399D" wp14:textId="42DB67EF">
      <w:pPr>
        <w:pStyle w:val="Normal"/>
        <w:spacing w:line="360" w:lineRule="auto"/>
        <w:rPr>
          <w:rFonts w:ascii="Times New Roman" w:hAnsi="Times New Roman" w:eastAsia="Times New Roman" w:cs="Times New Roman"/>
          <w:b w:val="0"/>
          <w:bCs w:val="0"/>
          <w:noProof w:val="0"/>
          <w:color w:val="20313B"/>
          <w:sz w:val="24"/>
          <w:szCs w:val="24"/>
          <w:lang w:val="en-GB"/>
        </w:rPr>
      </w:pPr>
      <w:r w:rsidRPr="46A5DD23" w:rsidR="70DAC459">
        <w:rPr>
          <w:rFonts w:ascii="Times New Roman" w:hAnsi="Times New Roman" w:eastAsia="Times New Roman" w:cs="Times New Roman"/>
          <w:b w:val="0"/>
          <w:bCs w:val="0"/>
          <w:noProof w:val="0"/>
          <w:color w:val="20313B"/>
          <w:sz w:val="24"/>
          <w:szCs w:val="24"/>
          <w:lang w:val="en-GB"/>
        </w:rPr>
        <w:t>Reference</w:t>
      </w:r>
      <w:r>
        <w:tab/>
      </w:r>
      <w:r>
        <w:tab/>
      </w:r>
      <w:r>
        <w:tab/>
      </w:r>
      <w:r>
        <w:tab/>
      </w:r>
      <w:r>
        <w:tab/>
      </w:r>
      <w:r>
        <w:tab/>
      </w:r>
      <w:r>
        <w:tab/>
      </w:r>
      <w:r w:rsidRPr="46A5DD23" w:rsidR="7D1F573B">
        <w:rPr>
          <w:rFonts w:ascii="Times New Roman" w:hAnsi="Times New Roman" w:eastAsia="Times New Roman" w:cs="Times New Roman"/>
          <w:b w:val="0"/>
          <w:bCs w:val="0"/>
          <w:noProof w:val="0"/>
          <w:color w:val="20313B"/>
          <w:sz w:val="24"/>
          <w:szCs w:val="24"/>
          <w:lang w:val="en-GB"/>
        </w:rPr>
        <w:t>1</w:t>
      </w:r>
      <w:r w:rsidRPr="46A5DD23" w:rsidR="789DD865">
        <w:rPr>
          <w:rFonts w:ascii="Times New Roman" w:hAnsi="Times New Roman" w:eastAsia="Times New Roman" w:cs="Times New Roman"/>
          <w:b w:val="0"/>
          <w:bCs w:val="0"/>
          <w:noProof w:val="0"/>
          <w:color w:val="20313B"/>
          <w:sz w:val="24"/>
          <w:szCs w:val="24"/>
          <w:lang w:val="en-GB"/>
        </w:rPr>
        <w:t>0</w:t>
      </w:r>
    </w:p>
    <w:p xmlns:wp14="http://schemas.microsoft.com/office/word/2010/wordml" w:rsidP="4F99C7E1" w14:paraId="65F8CB43" wp14:textId="27ED13DC">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4F99C7E1" w14:paraId="32962A68" wp14:textId="4C765A5E">
      <w:pPr>
        <w:pStyle w:val="Normal"/>
        <w:spacing w:line="360" w:lineRule="auto"/>
        <w:rPr>
          <w:rFonts w:ascii="Times New Roman" w:hAnsi="Times New Roman" w:eastAsia="Times New Roman" w:cs="Times New Roman"/>
          <w:b w:val="0"/>
          <w:bCs w:val="0"/>
          <w:noProof w:val="0"/>
          <w:color w:val="20313B"/>
          <w:sz w:val="24"/>
          <w:szCs w:val="24"/>
          <w:lang w:val="en-GB"/>
        </w:rPr>
      </w:pPr>
    </w:p>
    <w:p xmlns:wp14="http://schemas.microsoft.com/office/word/2010/wordml" w:rsidP="4F99C7E1" w14:paraId="0FAF99B9" wp14:textId="5733B0B3">
      <w:pPr>
        <w:pStyle w:val="Normal"/>
        <w:spacing w:line="360" w:lineRule="auto"/>
        <w:rPr>
          <w:rFonts w:ascii="Times New Roman" w:hAnsi="Times New Roman" w:eastAsia="Times New Roman" w:cs="Times New Roman"/>
          <w:b w:val="0"/>
          <w:bCs w:val="0"/>
          <w:noProof w:val="0"/>
          <w:color w:val="20313B"/>
          <w:sz w:val="24"/>
          <w:szCs w:val="24"/>
          <w:lang w:val="en-GB"/>
        </w:rPr>
      </w:pPr>
    </w:p>
    <w:p xmlns:wp14="http://schemas.microsoft.com/office/word/2010/wordml" w:rsidP="4F99C7E1" w14:paraId="5D03460F" wp14:textId="51D3FF77">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F99C7E1" w14:paraId="7E1CF1B1" wp14:textId="1ED709D0">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F99C7E1" w14:paraId="2549A80C" wp14:textId="74E3D995">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F99C7E1" w14:paraId="14EA2D70" wp14:textId="44E211A9">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F99C7E1" w14:paraId="085D3406" wp14:textId="5BCB0BB0">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4F99C7E1" w14:paraId="4F68A8BC" wp14:textId="6BA5DFCE">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022AF038" w:rsidP="022AF038" w:rsidRDefault="022AF038" w14:paraId="57AF8F38" w14:textId="6051C68B">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4F99C7E1" w14:paraId="2AD114AF" wp14:textId="1778D0B4">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r w:rsidRPr="4B0FCB22" w:rsidR="02358F83">
        <w:rPr>
          <w:rFonts w:ascii="Times New Roman" w:hAnsi="Times New Roman" w:eastAsia="Times New Roman" w:cs="Times New Roman"/>
          <w:b w:val="1"/>
          <w:bCs w:val="1"/>
          <w:noProof w:val="0"/>
          <w:color w:val="000000" w:themeColor="text1" w:themeTint="FF" w:themeShade="FF"/>
          <w:sz w:val="24"/>
          <w:szCs w:val="24"/>
          <w:lang w:val="en-GB"/>
        </w:rPr>
        <w:t>Introduction</w:t>
      </w:r>
    </w:p>
    <w:p xmlns:wp14="http://schemas.microsoft.com/office/word/2010/wordml" w:rsidP="172F1B51" w14:paraId="4542C1CE" wp14:textId="2958B283">
      <w:pPr>
        <w:spacing w:line="360" w:lineRule="auto"/>
      </w:pPr>
      <w:r w:rsidRPr="2B11549F" w:rsidR="5CDB9300">
        <w:rPr>
          <w:rFonts w:ascii="Times New Roman" w:hAnsi="Times New Roman" w:eastAsia="Times New Roman" w:cs="Times New Roman"/>
          <w:noProof w:val="0"/>
          <w:color w:val="000000" w:themeColor="text1" w:themeTint="FF" w:themeShade="FF"/>
          <w:sz w:val="24"/>
          <w:szCs w:val="24"/>
          <w:lang w:val="en-GB"/>
        </w:rPr>
        <w:t xml:space="preserve">The project examines childhood adverse experiences and their lasting effects on a person as an adult. </w:t>
      </w:r>
      <w:r w:rsidRPr="2B11549F" w:rsidR="5CDB9300">
        <w:rPr>
          <w:rFonts w:ascii="Times New Roman" w:hAnsi="Times New Roman" w:eastAsia="Times New Roman" w:cs="Times New Roman"/>
          <w:noProof w:val="0"/>
          <w:color w:val="20313B"/>
          <w:sz w:val="24"/>
          <w:szCs w:val="24"/>
          <w:lang w:val="en-GB"/>
        </w:rPr>
        <w:t xml:space="preserve">In Wales, this is currently a problem area, as it </w:t>
      </w:r>
      <w:r w:rsidRPr="2B11549F" w:rsidR="5CDB9300">
        <w:rPr>
          <w:rFonts w:ascii="Times New Roman" w:hAnsi="Times New Roman" w:eastAsia="Times New Roman" w:cs="Times New Roman"/>
          <w:noProof w:val="0"/>
          <w:color w:val="20313B"/>
          <w:sz w:val="24"/>
          <w:szCs w:val="24"/>
          <w:lang w:val="en-GB"/>
        </w:rPr>
        <w:t>impacts</w:t>
      </w:r>
      <w:r w:rsidRPr="2B11549F" w:rsidR="5CDB9300">
        <w:rPr>
          <w:rFonts w:ascii="Times New Roman" w:hAnsi="Times New Roman" w:eastAsia="Times New Roman" w:cs="Times New Roman"/>
          <w:noProof w:val="0"/>
          <w:color w:val="20313B"/>
          <w:sz w:val="24"/>
          <w:szCs w:val="24"/>
          <w:lang w:val="en-GB"/>
        </w:rPr>
        <w:t xml:space="preserve"> the health and social care sector. Public Health Wales (201</w:t>
      </w:r>
      <w:r w:rsidRPr="2B11549F" w:rsidR="79D87873">
        <w:rPr>
          <w:rFonts w:ascii="Times New Roman" w:hAnsi="Times New Roman" w:eastAsia="Times New Roman" w:cs="Times New Roman"/>
          <w:noProof w:val="0"/>
          <w:color w:val="20313B"/>
          <w:sz w:val="24"/>
          <w:szCs w:val="24"/>
          <w:lang w:val="en-GB"/>
        </w:rPr>
        <w:t>6</w:t>
      </w:r>
      <w:r w:rsidRPr="2B11549F" w:rsidR="5CDB9300">
        <w:rPr>
          <w:rFonts w:ascii="Times New Roman" w:hAnsi="Times New Roman" w:eastAsia="Times New Roman" w:cs="Times New Roman"/>
          <w:noProof w:val="0"/>
          <w:color w:val="20313B"/>
          <w:sz w:val="24"/>
          <w:szCs w:val="24"/>
          <w:lang w:val="en-GB"/>
        </w:rPr>
        <w:t xml:space="preserve">) commissioned a study into </w:t>
      </w:r>
      <w:r w:rsidRPr="2B11549F" w:rsidR="5CDB9300">
        <w:rPr>
          <w:rFonts w:ascii="Times New Roman" w:hAnsi="Times New Roman" w:eastAsia="Times New Roman" w:cs="Times New Roman"/>
          <w:noProof w:val="0"/>
          <w:color w:val="20313B"/>
          <w:sz w:val="24"/>
          <w:szCs w:val="24"/>
          <w:lang w:val="en-GB"/>
        </w:rPr>
        <w:t>ACEs</w:t>
      </w:r>
      <w:r w:rsidRPr="2B11549F" w:rsidR="5CDB9300">
        <w:rPr>
          <w:rFonts w:ascii="Times New Roman" w:hAnsi="Times New Roman" w:eastAsia="Times New Roman" w:cs="Times New Roman"/>
          <w:noProof w:val="0"/>
          <w:color w:val="20313B"/>
          <w:sz w:val="24"/>
          <w:szCs w:val="24"/>
          <w:lang w:val="en-GB"/>
        </w:rPr>
        <w:t xml:space="preserve"> and their impact on health-harming behaviours in Welsh adults that informed the Welsh Government's decision to prioritise this issue. In addition, it emphasizes the importance of research in nursing today.</w:t>
      </w:r>
    </w:p>
    <w:p xmlns:wp14="http://schemas.microsoft.com/office/word/2010/wordml" w:rsidP="2EB52EB5" w14:paraId="687DAA52" wp14:textId="25389F64">
      <w:pPr>
        <w:spacing w:line="257" w:lineRule="auto"/>
        <w:rPr>
          <w:rFonts w:ascii="Times New Roman" w:hAnsi="Times New Roman" w:eastAsia="Times New Roman" w:cs="Times New Roman"/>
          <w:noProof w:val="0"/>
          <w:color w:val="20313B"/>
          <w:sz w:val="24"/>
          <w:szCs w:val="24"/>
          <w:lang w:val="en-GB"/>
        </w:rPr>
      </w:pPr>
      <w:r w:rsidRPr="46A5DD23" w:rsidR="6E64F0BE">
        <w:rPr>
          <w:rFonts w:ascii="Times New Roman" w:hAnsi="Times New Roman" w:eastAsia="Times New Roman" w:cs="Times New Roman"/>
          <w:noProof w:val="0"/>
          <w:color w:val="000000" w:themeColor="text1" w:themeTint="FF" w:themeShade="FF"/>
          <w:sz w:val="24"/>
          <w:szCs w:val="24"/>
          <w:lang w:val="en-GB"/>
        </w:rPr>
        <w:t>The World Health Organisation (2022) defines “Health r</w:t>
      </w:r>
      <w:r w:rsidRPr="46A5DD23" w:rsidR="6E64F0BE">
        <w:rPr>
          <w:rFonts w:ascii="Times New Roman" w:hAnsi="Times New Roman" w:eastAsia="Times New Roman" w:cs="Times New Roman"/>
          <w:noProof w:val="0"/>
          <w:color w:val="20313B"/>
          <w:sz w:val="24"/>
          <w:szCs w:val="24"/>
          <w:lang w:val="en-GB"/>
        </w:rPr>
        <w:t>esearch entails systematic collection or analysis of data with the intent to develop generalizable knowledge to understand health challenges and mount an improved response to them”.</w:t>
      </w:r>
    </w:p>
    <w:p xmlns:wp14="http://schemas.microsoft.com/office/word/2010/wordml" w:rsidP="4B0FCB22" w14:paraId="1F6E96DF" wp14:textId="0447C13F">
      <w:pPr>
        <w:pStyle w:val="Normal"/>
        <w:spacing w:line="360" w:lineRule="auto"/>
        <w:rPr>
          <w:rFonts w:ascii="Times New Roman" w:hAnsi="Times New Roman" w:eastAsia="Times New Roman" w:cs="Times New Roman"/>
          <w:noProof w:val="0"/>
          <w:color w:val="20313B"/>
          <w:sz w:val="24"/>
          <w:szCs w:val="24"/>
          <w:lang w:val="en-GB"/>
        </w:rPr>
      </w:pPr>
      <w:r w:rsidRPr="4B0FCB22" w:rsidR="02358F83">
        <w:rPr>
          <w:rFonts w:ascii="Times New Roman" w:hAnsi="Times New Roman" w:eastAsia="Times New Roman" w:cs="Times New Roman"/>
          <w:noProof w:val="0"/>
          <w:color w:val="20313B"/>
          <w:sz w:val="24"/>
          <w:szCs w:val="24"/>
          <w:lang w:val="en-GB"/>
        </w:rPr>
        <w:t xml:space="preserve">Fitzpatrick and Kazer (2006) </w:t>
      </w:r>
      <w:r w:rsidRPr="4B0FCB22" w:rsidR="43170C92">
        <w:rPr>
          <w:rFonts w:ascii="Times New Roman" w:hAnsi="Times New Roman" w:eastAsia="Times New Roman" w:cs="Times New Roman"/>
          <w:noProof w:val="0"/>
          <w:color w:val="20313B"/>
          <w:sz w:val="24"/>
          <w:szCs w:val="24"/>
          <w:lang w:val="en-GB"/>
        </w:rPr>
        <w:t>state</w:t>
      </w:r>
      <w:r w:rsidRPr="4B0FCB22" w:rsidR="02358F83">
        <w:rPr>
          <w:rFonts w:ascii="Times New Roman" w:hAnsi="Times New Roman" w:eastAsia="Times New Roman" w:cs="Times New Roman"/>
          <w:noProof w:val="0"/>
          <w:color w:val="20313B"/>
          <w:sz w:val="24"/>
          <w:szCs w:val="24"/>
          <w:lang w:val="en-GB"/>
        </w:rPr>
        <w:t xml:space="preserve"> the purpose of nursing research is to create a body of knowledge on which nurses can base their practice. As a result of scientific evidence being used to determine what is best practice in the 1980s, the term "evidence-based medicine" developed. Eventually, the term evolved to "evidence-based practice" as clinical decision-making became increasingly important to clinicians other than physicians.</w:t>
      </w:r>
      <w:r w:rsidRPr="4B0FCB22" w:rsidR="22697F2B">
        <w:rPr>
          <w:rFonts w:ascii="Times New Roman" w:hAnsi="Times New Roman" w:eastAsia="Times New Roman" w:cs="Times New Roman"/>
          <w:noProof w:val="0"/>
          <w:color w:val="20313B"/>
          <w:sz w:val="24"/>
          <w:szCs w:val="24"/>
          <w:lang w:val="en-GB"/>
        </w:rPr>
        <w:t xml:space="preserve"> </w:t>
      </w:r>
      <w:r w:rsidRPr="4B0FCB22" w:rsidR="02358F83">
        <w:rPr>
          <w:rFonts w:ascii="Times New Roman" w:hAnsi="Times New Roman" w:eastAsia="Times New Roman" w:cs="Times New Roman"/>
          <w:noProof w:val="0"/>
          <w:color w:val="20313B"/>
          <w:sz w:val="24"/>
          <w:szCs w:val="24"/>
          <w:lang w:val="en-GB"/>
        </w:rPr>
        <w:t xml:space="preserve">Experts began referring to evidence-based healthcare as the process of making decisions based on research evidence about a specific population. </w:t>
      </w:r>
      <w:r w:rsidRPr="4B0FCB22" w:rsidR="6158FE3B">
        <w:rPr>
          <w:rFonts w:ascii="Times New Roman" w:hAnsi="Times New Roman" w:eastAsia="Times New Roman" w:cs="Times New Roman"/>
          <w:noProof w:val="0"/>
          <w:color w:val="20313B"/>
          <w:sz w:val="24"/>
          <w:szCs w:val="24"/>
          <w:lang w:val="en-GB"/>
        </w:rPr>
        <w:t>(Beyea and Slattery, 2006)</w:t>
      </w:r>
    </w:p>
    <w:p xmlns:wp14="http://schemas.microsoft.com/office/word/2010/wordml" w:rsidP="172F1B51" w14:paraId="174422F3" wp14:textId="1939783B">
      <w:pPr>
        <w:spacing w:line="360" w:lineRule="auto"/>
      </w:pPr>
      <w:r w:rsidRPr="172F1B51" w:rsidR="02358F83">
        <w:rPr>
          <w:rFonts w:ascii="Times New Roman" w:hAnsi="Times New Roman" w:eastAsia="Times New Roman" w:cs="Times New Roman"/>
          <w:noProof w:val="0"/>
          <w:color w:val="20313B"/>
          <w:sz w:val="24"/>
          <w:szCs w:val="24"/>
          <w:lang w:val="en-GB"/>
        </w:rPr>
        <w:t>The Nursing and Midwifery Council requires practice nurses to use evidence as part of the Code, which is a reference point for all revalidation requirements. It is imperative that any information or advice given is based on the best available evidence, including advice related to using any healthcare products or services. (Warren, 2015)</w:t>
      </w:r>
    </w:p>
    <w:p xmlns:wp14="http://schemas.microsoft.com/office/word/2010/wordml" w:rsidP="172F1B51" w14:paraId="540B5B03" wp14:textId="11AF1059">
      <w:pPr>
        <w:spacing w:line="360" w:lineRule="auto"/>
      </w:pPr>
      <w:r w:rsidRPr="172F1B51" w:rsidR="02358F83">
        <w:rPr>
          <w:rFonts w:ascii="Times New Roman" w:hAnsi="Times New Roman" w:eastAsia="Times New Roman" w:cs="Times New Roman"/>
          <w:noProof w:val="0"/>
          <w:color w:val="20313B"/>
          <w:sz w:val="24"/>
          <w:szCs w:val="24"/>
          <w:lang w:val="en-GB"/>
        </w:rPr>
        <w:t>The aim of this nursing research project is to demonstrate the serious effects ACEs have on the Welsh population by presenting statistics, examining the findings, and providing recommendations.</w:t>
      </w:r>
    </w:p>
    <w:p xmlns:wp14="http://schemas.microsoft.com/office/word/2010/wordml" w:rsidP="172F1B51" w14:paraId="118E1716" wp14:textId="47597B8E">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379AC096" wp14:textId="349D66F8">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71D29506" wp14:textId="6D5E2E66">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678E0460" wp14:textId="2EA27E95">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2123651C" wp14:textId="1FED4F3C">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2DB84FBD" wp14:textId="4627DB03">
      <w:pPr>
        <w:spacing w:line="360" w:lineRule="auto"/>
      </w:pPr>
      <w:r w:rsidRPr="4B0FCB22" w:rsidR="02358F83">
        <w:rPr>
          <w:rFonts w:ascii="Times New Roman" w:hAnsi="Times New Roman" w:eastAsia="Times New Roman" w:cs="Times New Roman"/>
          <w:noProof w:val="0"/>
          <w:color w:val="20313B"/>
          <w:sz w:val="24"/>
          <w:szCs w:val="24"/>
          <w:lang w:val="en-GB"/>
        </w:rPr>
        <w:t xml:space="preserve"> </w:t>
      </w:r>
    </w:p>
    <w:p w:rsidR="4B0FCB22" w:rsidP="4B0FCB22" w:rsidRDefault="4B0FCB22" w14:paraId="5DC9DA32" w14:textId="3E693A21">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4B0FCB22" w:rsidP="4B0FCB22" w:rsidRDefault="4B0FCB22" w14:paraId="0381F0E4" w14:textId="3BE63082">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172F1B51" w14:paraId="3A4A9261" wp14:textId="6AFB6380">
      <w:pPr>
        <w:spacing w:line="360" w:lineRule="auto"/>
      </w:pPr>
      <w:r w:rsidRPr="4F99C7E1" w:rsidR="02358F83">
        <w:rPr>
          <w:rFonts w:ascii="Times New Roman" w:hAnsi="Times New Roman" w:eastAsia="Times New Roman" w:cs="Times New Roman"/>
          <w:b w:val="1"/>
          <w:bCs w:val="1"/>
          <w:noProof w:val="0"/>
          <w:color w:val="000000" w:themeColor="text1" w:themeTint="FF" w:themeShade="FF"/>
          <w:sz w:val="24"/>
          <w:szCs w:val="24"/>
          <w:lang w:val="en-GB"/>
        </w:rPr>
        <w:t>Nursing Research Project: Lifelong Effects of Adverse Childhood Experiences background.</w:t>
      </w:r>
    </w:p>
    <w:p xmlns:wp14="http://schemas.microsoft.com/office/word/2010/wordml" w:rsidP="172F1B51" w14:paraId="22F06F2D" wp14:textId="78A87F83">
      <w:pPr>
        <w:spacing w:line="360" w:lineRule="auto"/>
      </w:pPr>
      <w:r w:rsidRPr="4B0FCB22" w:rsidR="02358F83">
        <w:rPr>
          <w:rFonts w:ascii="Times New Roman" w:hAnsi="Times New Roman" w:eastAsia="Times New Roman" w:cs="Times New Roman"/>
          <w:noProof w:val="0"/>
          <w:color w:val="20313B"/>
          <w:sz w:val="24"/>
          <w:szCs w:val="24"/>
          <w:lang w:val="en-GB"/>
        </w:rPr>
        <w:t>The term "Adverse Childhood Experiences" refers to traumatic events or circumstances that take place during childhood that can negatively impact outcomes throughout a person's life. ACEs include maltreatment of children and family dysfunctions. (Welsh Government, 2021)</w:t>
      </w:r>
    </w:p>
    <w:p xmlns:wp14="http://schemas.microsoft.com/office/word/2010/wordml" w:rsidP="172F1B51" w14:paraId="2CD0B062" wp14:textId="17655BD8">
      <w:pPr>
        <w:spacing w:line="360" w:lineRule="auto"/>
      </w:pPr>
      <w:r w:rsidRPr="46A5DD23" w:rsidR="44FE036C">
        <w:rPr>
          <w:rFonts w:ascii="Times New Roman" w:hAnsi="Times New Roman" w:eastAsia="Times New Roman" w:cs="Times New Roman"/>
          <w:noProof w:val="0"/>
          <w:color w:val="20313B"/>
          <w:sz w:val="24"/>
          <w:szCs w:val="24"/>
          <w:lang w:val="en-GB"/>
        </w:rPr>
        <w:t xml:space="preserve">Health and </w:t>
      </w:r>
      <w:r w:rsidRPr="46A5DD23" w:rsidR="1DB23480">
        <w:rPr>
          <w:rFonts w:ascii="Times New Roman" w:hAnsi="Times New Roman" w:eastAsia="Times New Roman" w:cs="Times New Roman"/>
          <w:noProof w:val="0"/>
          <w:color w:val="20313B"/>
          <w:sz w:val="24"/>
          <w:szCs w:val="24"/>
          <w:lang w:val="en-GB"/>
        </w:rPr>
        <w:t>S</w:t>
      </w:r>
      <w:r w:rsidRPr="46A5DD23" w:rsidR="44FE036C">
        <w:rPr>
          <w:rFonts w:ascii="Times New Roman" w:hAnsi="Times New Roman" w:eastAsia="Times New Roman" w:cs="Times New Roman"/>
          <w:noProof w:val="0"/>
          <w:color w:val="20313B"/>
          <w:sz w:val="24"/>
          <w:szCs w:val="24"/>
          <w:lang w:val="en-GB"/>
        </w:rPr>
        <w:t xml:space="preserve">ocial care are </w:t>
      </w:r>
      <w:r w:rsidRPr="46A5DD23" w:rsidR="44FE036C">
        <w:rPr>
          <w:rFonts w:ascii="Times New Roman" w:hAnsi="Times New Roman" w:eastAsia="Times New Roman" w:cs="Times New Roman"/>
          <w:noProof w:val="0"/>
          <w:color w:val="20313B"/>
          <w:sz w:val="24"/>
          <w:szCs w:val="24"/>
          <w:lang w:val="en-GB"/>
        </w:rPr>
        <w:t>impacted</w:t>
      </w:r>
      <w:r w:rsidRPr="46A5DD23" w:rsidR="44FE036C">
        <w:rPr>
          <w:rFonts w:ascii="Times New Roman" w:hAnsi="Times New Roman" w:eastAsia="Times New Roman" w:cs="Times New Roman"/>
          <w:noProof w:val="0"/>
          <w:color w:val="20313B"/>
          <w:sz w:val="24"/>
          <w:szCs w:val="24"/>
          <w:lang w:val="en-GB"/>
        </w:rPr>
        <w:t xml:space="preserve"> by this problem in Wales. </w:t>
      </w:r>
      <w:r w:rsidRPr="46A5DD23" w:rsidR="44FE036C">
        <w:rPr>
          <w:rFonts w:ascii="Times New Roman" w:hAnsi="Times New Roman" w:eastAsia="Times New Roman" w:cs="Times New Roman"/>
          <w:noProof w:val="0"/>
          <w:sz w:val="24"/>
          <w:szCs w:val="24"/>
          <w:lang w:val="en-GB"/>
        </w:rPr>
        <w:t>Hughes, Ford, Kadel., Sharp, and Bellis</w:t>
      </w:r>
      <w:r w:rsidRPr="46A5DD23" w:rsidR="44FE036C">
        <w:rPr>
          <w:rFonts w:ascii="Times New Roman" w:hAnsi="Times New Roman" w:eastAsia="Times New Roman" w:cs="Times New Roman"/>
          <w:noProof w:val="0"/>
          <w:color w:val="20313B"/>
          <w:sz w:val="24"/>
          <w:szCs w:val="24"/>
          <w:lang w:val="en-GB"/>
        </w:rPr>
        <w:t xml:space="preserve"> (2020) conducted five studies to estimate the health and financial burden of ACEs. This study combined data from five cross-sectional </w:t>
      </w:r>
      <w:r w:rsidRPr="46A5DD23" w:rsidR="44FE036C">
        <w:rPr>
          <w:rFonts w:ascii="Times New Roman" w:hAnsi="Times New Roman" w:eastAsia="Times New Roman" w:cs="Times New Roman"/>
          <w:noProof w:val="0"/>
          <w:color w:val="20313B"/>
          <w:sz w:val="24"/>
          <w:szCs w:val="24"/>
          <w:lang w:val="en-GB"/>
        </w:rPr>
        <w:t>ACE</w:t>
      </w:r>
      <w:r w:rsidRPr="46A5DD23" w:rsidR="44FE036C">
        <w:rPr>
          <w:rFonts w:ascii="Times New Roman" w:hAnsi="Times New Roman" w:eastAsia="Times New Roman" w:cs="Times New Roman"/>
          <w:noProof w:val="0"/>
          <w:color w:val="20313B"/>
          <w:sz w:val="24"/>
          <w:szCs w:val="24"/>
          <w:lang w:val="en-GB"/>
        </w:rPr>
        <w:t xml:space="preserve"> studies that were stratified at random. Based on disability adjusted life years and population attributable fractions, a modified human capital method was used to estimate financial costs. It was found that ACEs cumulatively affect all outcomes. Drug use accounted for the highest percentage of ACEs (Wales 58.8%, England 52.6%). There were the highest ACEs for violence mental illness (ranging from 29.1% for anxiety in England to 49.7% for other mental illness in Wales). It is estimated that England and Wales have spent £11.2 billion on mental illness attributable to ACEs such as anxiety, depression, and other mental illnesses. Overall, the annual cost of ACE-related outcomes was estimated at £42.8 billion.</w:t>
      </w:r>
    </w:p>
    <w:p xmlns:wp14="http://schemas.microsoft.com/office/word/2010/wordml" w:rsidP="2B11549F" w14:paraId="53D1629F" wp14:textId="30C30F8F">
      <w:pPr>
        <w:spacing w:line="360" w:lineRule="auto"/>
        <w:rPr>
          <w:rFonts w:ascii="Times New Roman" w:hAnsi="Times New Roman" w:eastAsia="Times New Roman" w:cs="Times New Roman"/>
          <w:noProof w:val="0"/>
          <w:color w:val="20313B"/>
          <w:sz w:val="24"/>
          <w:szCs w:val="24"/>
          <w:lang w:val="en-GB"/>
        </w:rPr>
      </w:pPr>
      <w:r w:rsidRPr="2B11549F" w:rsidR="44FE036C">
        <w:rPr>
          <w:rFonts w:ascii="Times New Roman" w:hAnsi="Times New Roman" w:eastAsia="Times New Roman" w:cs="Times New Roman"/>
          <w:noProof w:val="0"/>
          <w:color w:val="20313B"/>
          <w:sz w:val="24"/>
          <w:szCs w:val="24"/>
          <w:lang w:val="en-GB"/>
        </w:rPr>
        <w:t>It was</w:t>
      </w:r>
      <w:r w:rsidRPr="2B11549F" w:rsidR="51F57ADC">
        <w:rPr>
          <w:rFonts w:ascii="Times New Roman" w:hAnsi="Times New Roman" w:eastAsia="Times New Roman" w:cs="Times New Roman"/>
          <w:noProof w:val="0"/>
          <w:color w:val="20313B"/>
          <w:sz w:val="24"/>
          <w:szCs w:val="24"/>
          <w:lang w:val="en-GB"/>
        </w:rPr>
        <w:t xml:space="preserve"> the</w:t>
      </w:r>
      <w:r w:rsidRPr="2B11549F" w:rsidR="44FE036C">
        <w:rPr>
          <w:rFonts w:ascii="Times New Roman" w:hAnsi="Times New Roman" w:eastAsia="Times New Roman" w:cs="Times New Roman"/>
          <w:noProof w:val="0"/>
          <w:color w:val="20313B"/>
          <w:sz w:val="24"/>
          <w:szCs w:val="24"/>
          <w:lang w:val="en-GB"/>
        </w:rPr>
        <w:t xml:space="preserve"> Public Health Wales</w:t>
      </w:r>
      <w:r w:rsidRPr="2B11549F" w:rsidR="44FE036C">
        <w:rPr>
          <w:rFonts w:ascii="Times New Roman" w:hAnsi="Times New Roman" w:eastAsia="Times New Roman" w:cs="Times New Roman"/>
          <w:noProof w:val="0"/>
          <w:color w:val="20313B"/>
          <w:sz w:val="24"/>
          <w:szCs w:val="24"/>
          <w:lang w:val="en-GB"/>
        </w:rPr>
        <w:t xml:space="preserve"> </w:t>
      </w:r>
      <w:r w:rsidRPr="2B11549F" w:rsidR="44FE036C">
        <w:rPr>
          <w:rFonts w:ascii="Times New Roman" w:hAnsi="Times New Roman" w:eastAsia="Times New Roman" w:cs="Times New Roman"/>
          <w:noProof w:val="0"/>
          <w:color w:val="20313B"/>
          <w:sz w:val="24"/>
          <w:szCs w:val="24"/>
          <w:lang w:val="en-GB"/>
        </w:rPr>
        <w:t>study into ACEs and their impact on health-harming behaviours in Welsh adults that helped inform the Welsh Government's decision to prioritise this problem. About half of all adults in Wales experienced an ACE at least once, according to the study. The statistics show that those who experienced four or more ACEs are four times more likely to be a high-risk drinker, than those who have not experienced any A</w:t>
      </w:r>
      <w:r w:rsidRPr="2B11549F" w:rsidR="54A390DE">
        <w:rPr>
          <w:rFonts w:ascii="Times New Roman" w:hAnsi="Times New Roman" w:eastAsia="Times New Roman" w:cs="Times New Roman"/>
          <w:noProof w:val="0"/>
          <w:color w:val="20313B"/>
          <w:sz w:val="24"/>
          <w:szCs w:val="24"/>
          <w:lang w:val="en-GB"/>
        </w:rPr>
        <w:t>CE</w:t>
      </w:r>
      <w:r w:rsidRPr="2B11549F" w:rsidR="44FE036C">
        <w:rPr>
          <w:rFonts w:ascii="Times New Roman" w:hAnsi="Times New Roman" w:eastAsia="Times New Roman" w:cs="Times New Roman"/>
          <w:noProof w:val="0"/>
          <w:color w:val="20313B"/>
          <w:sz w:val="24"/>
          <w:szCs w:val="24"/>
          <w:lang w:val="en-GB"/>
        </w:rPr>
        <w:t>s. (Welsh Government, 2021)</w:t>
      </w:r>
    </w:p>
    <w:p xmlns:wp14="http://schemas.microsoft.com/office/word/2010/wordml" w:rsidP="172F1B51" w14:paraId="70E5DB49" wp14:textId="7BED9B72">
      <w:pPr>
        <w:spacing w:line="360" w:lineRule="auto"/>
      </w:pPr>
      <w:r w:rsidRPr="172F1B51" w:rsidR="02358F83">
        <w:rPr>
          <w:rFonts w:ascii="Times New Roman" w:hAnsi="Times New Roman" w:eastAsia="Times New Roman" w:cs="Times New Roman"/>
          <w:noProof w:val="0"/>
          <w:color w:val="20313B"/>
          <w:sz w:val="24"/>
          <w:szCs w:val="24"/>
          <w:lang w:val="en-GB"/>
        </w:rPr>
        <w:t xml:space="preserve">An evaluation of adverse childhood experiences will be conducted to determine how they influence adulthood overall. The following two issues of mental health and alcohol abuse in later life will be examined as part of this empirical research. A literature review will be conducted using research journals such to answer the research question. </w:t>
      </w:r>
    </w:p>
    <w:p xmlns:wp14="http://schemas.microsoft.com/office/word/2010/wordml" w:rsidP="172F1B51" w14:paraId="1C60D5CD" wp14:textId="64A0815B">
      <w:pPr>
        <w:spacing w:line="360" w:lineRule="auto"/>
      </w:pPr>
      <w:r w:rsidRPr="4B0FCB22" w:rsidR="02358F83">
        <w:rPr>
          <w:rFonts w:ascii="Times New Roman" w:hAnsi="Times New Roman" w:eastAsia="Times New Roman" w:cs="Times New Roman"/>
          <w:noProof w:val="0"/>
          <w:color w:val="20313B"/>
          <w:sz w:val="24"/>
          <w:szCs w:val="24"/>
          <w:lang w:val="en-GB"/>
        </w:rPr>
        <w:t>Researchers should follow ethical principles. Ethics, in general, indicates how they should conduct themselves; it is important for researchers to respect human participants. Studies of empirical data provide us with a better understanding of what occurs. To gain important knowledge and respect participants, empirical research is often needed to fine-tune the best ways to accomplish normative objectives. Researchers and institutional review boards should not make ethical decisions based on anecdotes or hunches. (Sieber 2004)</w:t>
      </w:r>
    </w:p>
    <w:p xmlns:wp14="http://schemas.microsoft.com/office/word/2010/wordml" w:rsidP="2B11549F" w14:paraId="370DE906" wp14:textId="7D21C12B">
      <w:pPr>
        <w:spacing w:line="360" w:lineRule="auto"/>
        <w:rPr>
          <w:rFonts w:ascii="Times New Roman" w:hAnsi="Times New Roman" w:eastAsia="Times New Roman" w:cs="Times New Roman"/>
          <w:noProof w:val="0"/>
          <w:color w:val="20313B"/>
          <w:sz w:val="24"/>
          <w:szCs w:val="24"/>
          <w:lang w:val="en-GB"/>
        </w:rPr>
      </w:pPr>
      <w:r w:rsidRPr="2B11549F" w:rsidR="44FE036C">
        <w:rPr>
          <w:rFonts w:ascii="Times New Roman" w:hAnsi="Times New Roman" w:eastAsia="Times New Roman" w:cs="Times New Roman"/>
          <w:noProof w:val="0"/>
          <w:color w:val="20313B"/>
          <w:sz w:val="24"/>
          <w:szCs w:val="24"/>
          <w:lang w:val="en-GB"/>
        </w:rPr>
        <w:t xml:space="preserve">A growing amount of research has been conducted and clinical attention has been drawn to adverse childhood experiences, raising awareness of their potential impact, as well as the need for prevention and early intervention. It is common for research on ACEs to be framed as an 'agenda' rather than as evidence. Although this is an understandable promotional and political tool, it has separatist implications and is likely to attract criticism. The idea that what happens to us in </w:t>
      </w:r>
      <w:r w:rsidRPr="2B11549F" w:rsidR="38526699">
        <w:rPr>
          <w:rFonts w:ascii="Times New Roman" w:hAnsi="Times New Roman" w:eastAsia="Times New Roman" w:cs="Times New Roman"/>
          <w:noProof w:val="0"/>
          <w:color w:val="20313B"/>
          <w:sz w:val="24"/>
          <w:szCs w:val="24"/>
          <w:lang w:val="en-GB"/>
        </w:rPr>
        <w:t>childhood; particularly</w:t>
      </w:r>
      <w:r w:rsidRPr="2B11549F" w:rsidR="44FE036C">
        <w:rPr>
          <w:rFonts w:ascii="Times New Roman" w:hAnsi="Times New Roman" w:eastAsia="Times New Roman" w:cs="Times New Roman"/>
          <w:noProof w:val="0"/>
          <w:color w:val="20313B"/>
          <w:sz w:val="24"/>
          <w:szCs w:val="24"/>
          <w:lang w:val="en-GB"/>
        </w:rPr>
        <w:t xml:space="preserve"> in the form of trauma and abuse</w:t>
      </w:r>
      <w:r w:rsidRPr="2B11549F" w:rsidR="5C41C845">
        <w:rPr>
          <w:rFonts w:ascii="Times New Roman" w:hAnsi="Times New Roman" w:eastAsia="Times New Roman" w:cs="Times New Roman"/>
          <w:noProof w:val="0"/>
          <w:color w:val="20313B"/>
          <w:sz w:val="24"/>
          <w:szCs w:val="24"/>
          <w:lang w:val="en-GB"/>
        </w:rPr>
        <w:t>:</w:t>
      </w:r>
      <w:r w:rsidRPr="2B11549F" w:rsidR="44FE036C">
        <w:rPr>
          <w:rFonts w:ascii="Times New Roman" w:hAnsi="Times New Roman" w:eastAsia="Times New Roman" w:cs="Times New Roman"/>
          <w:noProof w:val="0"/>
          <w:color w:val="20313B"/>
          <w:sz w:val="24"/>
          <w:szCs w:val="24"/>
          <w:lang w:val="en-GB"/>
        </w:rPr>
        <w:t xml:space="preserve"> may have important implications for our mental and physical health </w:t>
      </w:r>
      <w:r w:rsidRPr="2B11549F" w:rsidR="23ECC7D3">
        <w:rPr>
          <w:rFonts w:ascii="Times New Roman" w:hAnsi="Times New Roman" w:eastAsia="Times New Roman" w:cs="Times New Roman"/>
          <w:noProof w:val="0"/>
          <w:color w:val="20313B"/>
          <w:sz w:val="24"/>
          <w:szCs w:val="24"/>
          <w:lang w:val="en-GB"/>
        </w:rPr>
        <w:t xml:space="preserve">that </w:t>
      </w:r>
      <w:r w:rsidRPr="2B11549F" w:rsidR="44FE036C">
        <w:rPr>
          <w:rFonts w:ascii="Times New Roman" w:hAnsi="Times New Roman" w:eastAsia="Times New Roman" w:cs="Times New Roman"/>
          <w:noProof w:val="0"/>
          <w:color w:val="20313B"/>
          <w:sz w:val="24"/>
          <w:szCs w:val="24"/>
          <w:lang w:val="en-GB"/>
        </w:rPr>
        <w:t>is not new to social workers and child mental health professionals. Yet ACEs research receives disproportionate funding and policy attention compared with related fields including childhood trauma. When integrated with the voluminous theoretical, empirical, and treatment literature on trauma, stress, meaning-making, post-traumatic stress disorder, coping and adjustment, ACEs research will contribute to the scientific knowledge base and improve people's lives rather than creating a separate literature. Integrating these literatures would increase the likelihood of developing a robust body of evidence, avoid reinventing the wheel, and benefit all of them. (Siddaway, 2020)</w:t>
      </w:r>
    </w:p>
    <w:p xmlns:wp14="http://schemas.microsoft.com/office/word/2010/wordml" w:rsidP="172F1B51" w14:paraId="197F8991" wp14:textId="42D2436B">
      <w:pPr>
        <w:spacing w:line="360" w:lineRule="auto"/>
      </w:pPr>
      <w:r w:rsidRPr="022AF038" w:rsidR="02358F83">
        <w:rPr>
          <w:rFonts w:ascii="Times New Roman" w:hAnsi="Times New Roman" w:eastAsia="Times New Roman" w:cs="Times New Roman"/>
          <w:noProof w:val="0"/>
          <w:color w:val="20313B"/>
          <w:sz w:val="24"/>
          <w:szCs w:val="24"/>
          <w:lang w:val="en-GB"/>
        </w:rPr>
        <w:t xml:space="preserve"> Evidence indicates that childhood adversity increases the risk of negative outcomes later in life in many ways. In </w:t>
      </w:r>
      <w:r w:rsidRPr="022AF038" w:rsidR="0747071C">
        <w:rPr>
          <w:rFonts w:ascii="Times New Roman" w:hAnsi="Times New Roman" w:eastAsia="Times New Roman" w:cs="Times New Roman"/>
          <w:noProof w:val="0"/>
          <w:color w:val="20313B"/>
          <w:sz w:val="24"/>
          <w:szCs w:val="24"/>
          <w:lang w:val="en-GB"/>
        </w:rPr>
        <w:t>(</w:t>
      </w:r>
      <w:r w:rsidRPr="022AF038" w:rsidR="02358F83">
        <w:rPr>
          <w:rFonts w:ascii="Times New Roman" w:hAnsi="Times New Roman" w:eastAsia="Times New Roman" w:cs="Times New Roman"/>
          <w:noProof w:val="0"/>
          <w:color w:val="20313B"/>
          <w:sz w:val="24"/>
          <w:szCs w:val="24"/>
          <w:lang w:val="en-GB"/>
        </w:rPr>
        <w:t>1998</w:t>
      </w:r>
      <w:r w:rsidRPr="022AF038" w:rsidR="08E5A296">
        <w:rPr>
          <w:rFonts w:ascii="Times New Roman" w:hAnsi="Times New Roman" w:eastAsia="Times New Roman" w:cs="Times New Roman"/>
          <w:noProof w:val="0"/>
          <w:color w:val="20313B"/>
          <w:sz w:val="24"/>
          <w:szCs w:val="24"/>
          <w:lang w:val="en-GB"/>
        </w:rPr>
        <w:t>)</w:t>
      </w:r>
      <w:r w:rsidRPr="022AF038" w:rsidR="02358F83">
        <w:rPr>
          <w:rFonts w:ascii="Times New Roman" w:hAnsi="Times New Roman" w:eastAsia="Times New Roman" w:cs="Times New Roman"/>
          <w:noProof w:val="0"/>
          <w:color w:val="20313B"/>
          <w:sz w:val="24"/>
          <w:szCs w:val="24"/>
          <w:lang w:val="en-GB"/>
        </w:rPr>
        <w:t xml:space="preserve">, Felitti et al published the Adverse Childhood Experiences Study, which linked childhood adversities to mental health problems and substance abuse in adulthood. </w:t>
      </w:r>
    </w:p>
    <w:p xmlns:wp14="http://schemas.microsoft.com/office/word/2010/wordml" w:rsidP="172F1B51" w14:paraId="74CC9CCB" wp14:textId="587EA743">
      <w:pPr>
        <w:spacing w:line="360" w:lineRule="auto"/>
      </w:pPr>
      <w:r w:rsidRPr="4F99C7E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4F99C7E1" w14:paraId="1F68E425" wp14:textId="77E7AD33">
      <w:pPr>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022AF038" w14:paraId="41932620" wp14:textId="207EA257">
      <w:pPr>
        <w:pStyle w:val="Normal"/>
        <w:spacing w:line="360" w:lineRule="auto"/>
        <w:rPr>
          <w:rFonts w:ascii="Times New Roman" w:hAnsi="Times New Roman" w:eastAsia="Times New Roman" w:cs="Times New Roman"/>
          <w:b w:val="1"/>
          <w:bCs w:val="1"/>
          <w:noProof w:val="0"/>
          <w:color w:val="20313B"/>
          <w:sz w:val="24"/>
          <w:szCs w:val="24"/>
          <w:lang w:val="en-GB"/>
        </w:rPr>
      </w:pPr>
      <w:r w:rsidRPr="022AF038" w:rsidR="6E64F0BE">
        <w:rPr>
          <w:rFonts w:ascii="Times New Roman" w:hAnsi="Times New Roman" w:eastAsia="Times New Roman" w:cs="Times New Roman"/>
          <w:b w:val="1"/>
          <w:bCs w:val="1"/>
          <w:noProof w:val="0"/>
          <w:color w:val="20313B"/>
          <w:sz w:val="24"/>
          <w:szCs w:val="24"/>
          <w:lang w:val="en-GB"/>
        </w:rPr>
        <w:t xml:space="preserve"> </w:t>
      </w:r>
    </w:p>
    <w:p xmlns:wp14="http://schemas.microsoft.com/office/word/2010/wordml" w:rsidP="022AF038" w14:paraId="554CF896" wp14:textId="19DD6063">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022AF038" w14:paraId="22828BCB" wp14:textId="2B43DFE8">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022AF038" w14:paraId="30B30B70" wp14:textId="6CF50FF5">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022AF038" w14:paraId="57B55A2D" wp14:textId="1AC64567">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022AF038" w14:paraId="7089F8CC" wp14:textId="6D112483">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022AF038" w14:paraId="5663C677" wp14:textId="5BD0D01F">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022AF038" w14:paraId="1091D27D" wp14:textId="360F684F">
      <w:pPr>
        <w:pStyle w:val="Normal"/>
        <w:spacing w:line="360" w:lineRule="auto"/>
        <w:rPr>
          <w:rFonts w:ascii="Times New Roman" w:hAnsi="Times New Roman" w:eastAsia="Times New Roman" w:cs="Times New Roman"/>
          <w:b w:val="1"/>
          <w:bCs w:val="1"/>
          <w:noProof w:val="0"/>
          <w:color w:val="20313B"/>
          <w:sz w:val="24"/>
          <w:szCs w:val="24"/>
          <w:lang w:val="en-GB"/>
        </w:rPr>
      </w:pPr>
    </w:p>
    <w:p w:rsidR="2B11549F" w:rsidP="2B11549F" w:rsidRDefault="2B11549F" w14:paraId="1ACF2F3B" w14:textId="2C2B9791">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4F99C7E1" w14:paraId="2A1D0D08" wp14:textId="4A911447">
      <w:pPr>
        <w:pStyle w:val="Normal"/>
        <w:spacing w:line="360" w:lineRule="auto"/>
        <w:rPr>
          <w:rFonts w:ascii="Times New Roman" w:hAnsi="Times New Roman" w:eastAsia="Times New Roman" w:cs="Times New Roman"/>
          <w:b w:val="1"/>
          <w:bCs w:val="1"/>
          <w:noProof w:val="0"/>
          <w:color w:val="20313B"/>
          <w:sz w:val="24"/>
          <w:szCs w:val="24"/>
          <w:lang w:val="en-GB"/>
        </w:rPr>
      </w:pPr>
      <w:r w:rsidRPr="022AF038" w:rsidR="4CE4EE4C">
        <w:rPr>
          <w:rFonts w:ascii="Times New Roman" w:hAnsi="Times New Roman" w:eastAsia="Times New Roman" w:cs="Times New Roman"/>
          <w:b w:val="1"/>
          <w:bCs w:val="1"/>
          <w:noProof w:val="0"/>
          <w:color w:val="20313B"/>
          <w:sz w:val="24"/>
          <w:szCs w:val="24"/>
          <w:lang w:val="en-GB"/>
        </w:rPr>
        <w:t>Adulthood adverse childhood experiences, including alcohol abuse, and their effects.</w:t>
      </w:r>
    </w:p>
    <w:p xmlns:wp14="http://schemas.microsoft.com/office/word/2010/wordml" w:rsidP="172F1B51" w14:paraId="7C28601F" wp14:textId="2F54D450">
      <w:pPr>
        <w:spacing w:line="360" w:lineRule="auto"/>
      </w:pPr>
      <w:r w:rsidRPr="172F1B51" w:rsidR="02358F83">
        <w:rPr>
          <w:rFonts w:ascii="Times New Roman" w:hAnsi="Times New Roman" w:eastAsia="Times New Roman" w:cs="Times New Roman"/>
          <w:noProof w:val="0"/>
          <w:color w:val="20313B"/>
          <w:sz w:val="24"/>
          <w:szCs w:val="24"/>
          <w:lang w:val="en-GB"/>
        </w:rPr>
        <w:t xml:space="preserve">Bellis (2018) states: The impact of adverse childhood experiences on an individual's long-term health is significant. Health harming behaviours such as substance misuse are associated with higher ACEs. </w:t>
      </w:r>
    </w:p>
    <w:p xmlns:wp14="http://schemas.microsoft.com/office/word/2010/wordml" w:rsidP="172F1B51" w14:paraId="61A00C70" wp14:textId="518337BF">
      <w:pPr>
        <w:spacing w:line="360" w:lineRule="auto"/>
      </w:pPr>
      <w:r w:rsidRPr="2B11549F" w:rsidR="44FE036C">
        <w:rPr>
          <w:rFonts w:ascii="Times New Roman" w:hAnsi="Times New Roman" w:eastAsia="Times New Roman" w:cs="Times New Roman"/>
          <w:noProof w:val="0"/>
          <w:color w:val="20313B"/>
          <w:sz w:val="24"/>
          <w:szCs w:val="24"/>
          <w:lang w:val="en-GB"/>
        </w:rPr>
        <w:t>The impact of childhood adversity on psychological and physical health has been documented since the early 1900</w:t>
      </w:r>
      <w:r w:rsidRPr="2B11549F" w:rsidR="44FE036C">
        <w:rPr>
          <w:rFonts w:ascii="Times New Roman" w:hAnsi="Times New Roman" w:eastAsia="Times New Roman" w:cs="Times New Roman"/>
          <w:noProof w:val="0"/>
          <w:color w:val="20313B"/>
          <w:sz w:val="24"/>
          <w:szCs w:val="24"/>
          <w:lang w:val="en-GB"/>
        </w:rPr>
        <w:t>s,</w:t>
      </w:r>
      <w:r w:rsidRPr="2B11549F" w:rsidR="44FE036C">
        <w:rPr>
          <w:rFonts w:ascii="Times New Roman" w:hAnsi="Times New Roman" w:eastAsia="Times New Roman" w:cs="Times New Roman"/>
          <w:noProof w:val="0"/>
          <w:color w:val="20313B"/>
          <w:sz w:val="24"/>
          <w:szCs w:val="24"/>
          <w:lang w:val="en-GB"/>
        </w:rPr>
        <w:t xml:space="preserve"> health-risk behaviours among adolescents (Clark et al. 2010), as well as a wide range of psychological and physical illnesses (Chartier et al. 2010, Felitti &amp; Anda 2010). The study of childhood adversity has a long history in psychology and psychiatry. In their theories, Freud and Bowlby believed that childhood circumstances affected child development and mental health as an adult. Even though Aces have been professionally researched, they have not been consistently operationalised. As a result, psychological and physical health theorists and practitioners have used the concept in research to recognise the impact of ACEs on mental and physical health. Inconsistent operational definitions hinder the development of theory on adverse childhood experiences. To develop a theory of adverse childhood experiences, Probst (2011) defined these experiences on how they differ from terms related to child maltreatment and child abuse, what predicts such experiences, and what outcomes might be expected following such experiences. (Anda et al, 2008).</w:t>
      </w:r>
    </w:p>
    <w:p xmlns:wp14="http://schemas.microsoft.com/office/word/2010/wordml" w:rsidP="022AF038" w14:paraId="7C991748" wp14:textId="33F12816">
      <w:pPr>
        <w:spacing w:line="360" w:lineRule="auto"/>
        <w:rPr>
          <w:rFonts w:ascii="Times New Roman" w:hAnsi="Times New Roman" w:eastAsia="Times New Roman" w:cs="Times New Roman"/>
          <w:noProof w:val="0"/>
          <w:color w:val="20313B"/>
          <w:sz w:val="24"/>
          <w:szCs w:val="24"/>
          <w:lang w:val="en-GB"/>
        </w:rPr>
      </w:pPr>
      <w:r w:rsidRPr="022AF038" w:rsidR="02358F83">
        <w:rPr>
          <w:rFonts w:ascii="Times New Roman" w:hAnsi="Times New Roman" w:eastAsia="Times New Roman" w:cs="Times New Roman"/>
          <w:noProof w:val="0"/>
          <w:color w:val="20313B"/>
          <w:sz w:val="24"/>
          <w:szCs w:val="24"/>
          <w:lang w:val="en-GB"/>
        </w:rPr>
        <w:t>One large study by Centres for Disease Control &amp; Prevention (2010) found that sixty percent of participants had adverse childhood experiences. Adult participants reported that these had affected their health and development as children, thereby influencing their health as adults (Greenfield &amp; Marks 2009, Dube et al. 2010</w:t>
      </w:r>
      <w:r w:rsidRPr="022AF038" w:rsidR="080F3C20">
        <w:rPr>
          <w:rFonts w:ascii="Times New Roman" w:hAnsi="Times New Roman" w:eastAsia="Times New Roman" w:cs="Times New Roman"/>
          <w:noProof w:val="0"/>
          <w:color w:val="20313B"/>
          <w:sz w:val="24"/>
          <w:szCs w:val="24"/>
          <w:lang w:val="en-GB"/>
        </w:rPr>
        <w:t xml:space="preserve"> and </w:t>
      </w:r>
      <w:r w:rsidRPr="022AF038" w:rsidR="02358F83">
        <w:rPr>
          <w:rFonts w:ascii="Times New Roman" w:hAnsi="Times New Roman" w:eastAsia="Times New Roman" w:cs="Times New Roman"/>
          <w:noProof w:val="0"/>
          <w:color w:val="20313B"/>
          <w:sz w:val="24"/>
          <w:szCs w:val="24"/>
          <w:lang w:val="en-GB"/>
        </w:rPr>
        <w:t>Anda et al, 2008)</w:t>
      </w:r>
    </w:p>
    <w:p xmlns:wp14="http://schemas.microsoft.com/office/word/2010/wordml" w:rsidP="022AF038" w14:paraId="54BE2014" wp14:textId="71ADED8E">
      <w:pPr>
        <w:spacing w:line="360" w:lineRule="auto"/>
        <w:rPr>
          <w:rFonts w:ascii="Times New Roman" w:hAnsi="Times New Roman" w:eastAsia="Times New Roman" w:cs="Times New Roman"/>
          <w:noProof w:val="0"/>
          <w:color w:val="20313B"/>
          <w:sz w:val="24"/>
          <w:szCs w:val="24"/>
          <w:lang w:val="en-GB"/>
        </w:rPr>
      </w:pPr>
      <w:r w:rsidRPr="2B11549F" w:rsidR="44FE036C">
        <w:rPr>
          <w:rFonts w:ascii="Times New Roman" w:hAnsi="Times New Roman" w:eastAsia="Times New Roman" w:cs="Times New Roman"/>
          <w:noProof w:val="0"/>
          <w:color w:val="20313B"/>
          <w:sz w:val="24"/>
          <w:szCs w:val="24"/>
          <w:lang w:val="en-GB"/>
        </w:rPr>
        <w:t>Evidence supports the link between ACEs and the negative long-term health outcomes. In a 1998 study, Felitti et al. found that A</w:t>
      </w:r>
      <w:r w:rsidRPr="2B11549F" w:rsidR="09802529">
        <w:rPr>
          <w:rFonts w:ascii="Times New Roman" w:hAnsi="Times New Roman" w:eastAsia="Times New Roman" w:cs="Times New Roman"/>
          <w:noProof w:val="0"/>
          <w:color w:val="20313B"/>
          <w:sz w:val="24"/>
          <w:szCs w:val="24"/>
          <w:lang w:val="en-GB"/>
        </w:rPr>
        <w:t>CEs</w:t>
      </w:r>
      <w:r w:rsidRPr="2B11549F" w:rsidR="44FE036C">
        <w:rPr>
          <w:rFonts w:ascii="Times New Roman" w:hAnsi="Times New Roman" w:eastAsia="Times New Roman" w:cs="Times New Roman"/>
          <w:noProof w:val="0"/>
          <w:color w:val="20313B"/>
          <w:sz w:val="24"/>
          <w:szCs w:val="24"/>
          <w:lang w:val="en-GB"/>
        </w:rPr>
        <w:t xml:space="preserve"> are associated with many leading causes of death. In later research, these relationships were confirmed, expanding the range of negative health consequences to suicidal ideation (Jirapramukpitak et al.), depression (Cannon et al. 2010), anxiety (McLaughlin et al. 2010) and psychosis (Benedetti et al. 2011</w:t>
      </w:r>
      <w:r w:rsidRPr="2B11549F" w:rsidR="7BB97703">
        <w:rPr>
          <w:rFonts w:ascii="Times New Roman" w:hAnsi="Times New Roman" w:eastAsia="Times New Roman" w:cs="Times New Roman"/>
          <w:noProof w:val="0"/>
          <w:color w:val="20313B"/>
          <w:sz w:val="24"/>
          <w:szCs w:val="24"/>
          <w:lang w:val="en-GB"/>
        </w:rPr>
        <w:t xml:space="preserve"> and </w:t>
      </w:r>
      <w:r w:rsidRPr="2B11549F" w:rsidR="44FE036C">
        <w:rPr>
          <w:rFonts w:ascii="Times New Roman" w:hAnsi="Times New Roman" w:eastAsia="Times New Roman" w:cs="Times New Roman"/>
          <w:noProof w:val="0"/>
          <w:color w:val="20313B"/>
          <w:sz w:val="24"/>
          <w:szCs w:val="24"/>
          <w:lang w:val="en-GB"/>
        </w:rPr>
        <w:t>Anda et al, 2008)</w:t>
      </w:r>
    </w:p>
    <w:p w:rsidR="10A95A97" w:rsidP="10A95A97" w:rsidRDefault="10A95A97" w14:paraId="1F23FDCF" w14:textId="1E6E4337">
      <w:pPr>
        <w:pStyle w:val="Normal"/>
        <w:spacing w:line="360" w:lineRule="auto"/>
        <w:rPr>
          <w:rFonts w:ascii="Times New Roman" w:hAnsi="Times New Roman" w:eastAsia="Times New Roman" w:cs="Times New Roman"/>
          <w:noProof w:val="0"/>
          <w:color w:val="20313B"/>
          <w:sz w:val="24"/>
          <w:szCs w:val="24"/>
          <w:lang w:val="en-GB"/>
        </w:rPr>
      </w:pPr>
    </w:p>
    <w:p xmlns:wp14="http://schemas.microsoft.com/office/word/2010/wordml" w:rsidP="5EEB95F6" w14:paraId="16BC0098" wp14:textId="70325675">
      <w:pPr>
        <w:pStyle w:val="Normal"/>
        <w:spacing w:line="360" w:lineRule="auto"/>
        <w:rPr>
          <w:rFonts w:ascii="Times New Roman" w:hAnsi="Times New Roman" w:eastAsia="Times New Roman" w:cs="Times New Roman"/>
          <w:noProof w:val="0"/>
          <w:color w:val="20313B"/>
          <w:sz w:val="24"/>
          <w:szCs w:val="24"/>
          <w:lang w:val="en-GB"/>
        </w:rPr>
      </w:pPr>
      <w:r w:rsidRPr="5EEB95F6" w:rsidR="6E64F0BE">
        <w:rPr>
          <w:rFonts w:ascii="Times New Roman" w:hAnsi="Times New Roman" w:eastAsia="Times New Roman" w:cs="Times New Roman"/>
          <w:noProof w:val="0"/>
          <w:color w:val="20313B"/>
          <w:sz w:val="24"/>
          <w:szCs w:val="24"/>
          <w:lang w:val="en-GB"/>
        </w:rPr>
        <w:t xml:space="preserve">In medicine and public health, the connection between ACEs and parental alcohol abuse is of substantial importance. A cyclical pathway may connect ACEs with alcohol abuse and use. A history of parental alcohol abuse stratifies the relationship between eight ACEs and later risk of heavy alcohol use, self-reported alcohol abuse, and alcoholism. Moreover, it </w:t>
      </w:r>
      <w:r w:rsidRPr="5EEB95F6" w:rsidR="787606E3">
        <w:rPr>
          <w:rFonts w:ascii="Times New Roman" w:hAnsi="Times New Roman" w:eastAsia="Times New Roman" w:cs="Times New Roman"/>
          <w:noProof w:val="0"/>
          <w:color w:val="20313B"/>
          <w:sz w:val="24"/>
          <w:szCs w:val="24"/>
          <w:lang w:val="en-GB"/>
        </w:rPr>
        <w:t>assesses</w:t>
      </w:r>
      <w:r w:rsidRPr="5EEB95F6" w:rsidR="6E64F0BE">
        <w:rPr>
          <w:rFonts w:ascii="Times New Roman" w:hAnsi="Times New Roman" w:eastAsia="Times New Roman" w:cs="Times New Roman"/>
          <w:noProof w:val="0"/>
          <w:color w:val="20313B"/>
          <w:sz w:val="24"/>
          <w:szCs w:val="24"/>
          <w:lang w:val="en-GB"/>
        </w:rPr>
        <w:t xml:space="preserve"> how these experiences relate to the risk of marrying an alcoholic to gain </w:t>
      </w:r>
      <w:r w:rsidRPr="5EEB95F6" w:rsidR="6E64F0BE">
        <w:rPr>
          <w:rFonts w:ascii="Times New Roman" w:hAnsi="Times New Roman" w:eastAsia="Times New Roman" w:cs="Times New Roman"/>
          <w:noProof w:val="0"/>
          <w:color w:val="20313B"/>
          <w:sz w:val="24"/>
          <w:szCs w:val="24"/>
          <w:lang w:val="en-GB"/>
        </w:rPr>
        <w:t>additional</w:t>
      </w:r>
      <w:r w:rsidRPr="5EEB95F6" w:rsidR="6E64F0BE">
        <w:rPr>
          <w:rFonts w:ascii="Times New Roman" w:hAnsi="Times New Roman" w:eastAsia="Times New Roman" w:cs="Times New Roman"/>
          <w:noProof w:val="0"/>
          <w:color w:val="20313B"/>
          <w:sz w:val="24"/>
          <w:szCs w:val="24"/>
          <w:lang w:val="en-GB"/>
        </w:rPr>
        <w:t xml:space="preserve"> insight into possible intergenerational cycles of alcohol abuse. There was a strong relationship between ACEs and adult alcohol outcomes for both individuals with and without an alcoholic </w:t>
      </w:r>
      <w:r w:rsidRPr="5EEB95F6" w:rsidR="272D4BF5">
        <w:rPr>
          <w:rFonts w:ascii="Times New Roman" w:hAnsi="Times New Roman" w:eastAsia="Times New Roman" w:cs="Times New Roman"/>
          <w:noProof w:val="0"/>
          <w:color w:val="20313B"/>
          <w:sz w:val="24"/>
          <w:szCs w:val="24"/>
          <w:lang w:val="en-GB"/>
        </w:rPr>
        <w:t>parent.</w:t>
      </w:r>
      <w:r w:rsidRPr="5EEB95F6" w:rsidR="6E64F0BE">
        <w:rPr>
          <w:rFonts w:ascii="Times New Roman" w:hAnsi="Times New Roman" w:eastAsia="Times New Roman" w:cs="Times New Roman"/>
          <w:noProof w:val="0"/>
          <w:color w:val="20313B"/>
          <w:sz w:val="24"/>
          <w:szCs w:val="24"/>
          <w:lang w:val="en-GB"/>
        </w:rPr>
        <w:t xml:space="preserve"> A person with at least four ACEs was twice as likely to report ever heavy drinking and three times more likely to report alcohol problems as an adult compared with a person without ACEs.</w:t>
      </w:r>
      <w:r w:rsidRPr="5EEB95F6" w:rsidR="5B961A7E">
        <w:rPr>
          <w:rFonts w:ascii="Times New Roman" w:hAnsi="Times New Roman" w:eastAsia="Times New Roman" w:cs="Times New Roman"/>
          <w:noProof w:val="0"/>
          <w:color w:val="20313B"/>
          <w:sz w:val="24"/>
          <w:szCs w:val="24"/>
          <w:lang w:val="en-GB"/>
        </w:rPr>
        <w:t xml:space="preserve"> Persons either with or without a parental history of alcoholism showed strong, graded relationships between ACEs and alcohol misuse or abuse measures.</w:t>
      </w:r>
      <w:r w:rsidRPr="5EEB95F6" w:rsidR="6E64F0BE">
        <w:rPr>
          <w:rFonts w:ascii="Times New Roman" w:hAnsi="Times New Roman" w:eastAsia="Times New Roman" w:cs="Times New Roman"/>
          <w:noProof w:val="0"/>
          <w:color w:val="20313B"/>
          <w:sz w:val="24"/>
          <w:szCs w:val="24"/>
          <w:lang w:val="en-GB"/>
        </w:rPr>
        <w:t xml:space="preserve"> (Dube et al, 20</w:t>
      </w:r>
      <w:r w:rsidRPr="5EEB95F6" w:rsidR="421C64C2">
        <w:rPr>
          <w:rFonts w:ascii="Times New Roman" w:hAnsi="Times New Roman" w:eastAsia="Times New Roman" w:cs="Times New Roman"/>
          <w:noProof w:val="0"/>
          <w:color w:val="20313B"/>
          <w:sz w:val="24"/>
          <w:szCs w:val="24"/>
          <w:lang w:val="en-GB"/>
        </w:rPr>
        <w:t>10</w:t>
      </w:r>
      <w:r w:rsidRPr="5EEB95F6" w:rsidR="6E64F0BE">
        <w:rPr>
          <w:rFonts w:ascii="Times New Roman" w:hAnsi="Times New Roman" w:eastAsia="Times New Roman" w:cs="Times New Roman"/>
          <w:noProof w:val="0"/>
          <w:color w:val="20313B"/>
          <w:sz w:val="24"/>
          <w:szCs w:val="24"/>
          <w:lang w:val="en-GB"/>
        </w:rPr>
        <w:t>)</w:t>
      </w:r>
    </w:p>
    <w:p xmlns:wp14="http://schemas.microsoft.com/office/word/2010/wordml" w:rsidP="10A95A97" w14:paraId="3EBC11FC" wp14:textId="0F1D387E">
      <w:pPr>
        <w:pStyle w:val="Normal"/>
        <w:spacing w:line="360" w:lineRule="auto"/>
        <w:rPr>
          <w:rFonts w:ascii="Times New Roman" w:hAnsi="Times New Roman" w:eastAsia="Times New Roman" w:cs="Times New Roman"/>
          <w:noProof w:val="0"/>
          <w:color w:val="20313B"/>
          <w:sz w:val="24"/>
          <w:szCs w:val="24"/>
          <w:lang w:val="en-GB"/>
        </w:rPr>
      </w:pPr>
    </w:p>
    <w:p xmlns:wp14="http://schemas.microsoft.com/office/word/2010/wordml" w:rsidP="172F1B51" w14:paraId="7C771175" wp14:textId="122F5D1A">
      <w:pPr>
        <w:spacing w:line="360" w:lineRule="auto"/>
      </w:pPr>
      <w:r w:rsidRPr="5EEB95F6" w:rsidR="6E64F0BE">
        <w:rPr>
          <w:rFonts w:ascii="Times New Roman" w:hAnsi="Times New Roman" w:eastAsia="Times New Roman" w:cs="Times New Roman"/>
          <w:noProof w:val="0"/>
          <w:color w:val="20313B"/>
          <w:sz w:val="24"/>
          <w:szCs w:val="24"/>
          <w:lang w:val="en-GB"/>
        </w:rPr>
        <w:t xml:space="preserve">The strength of the ACE Study is its ability to examine the cumulative effects of multiple traumatic or chaotic childhood experiences (Anda et al., 1999). A cumulative effect of multiple ACEs on alcohol abuse has been </w:t>
      </w:r>
      <w:r w:rsidRPr="5EEB95F6" w:rsidR="6E64F0BE">
        <w:rPr>
          <w:rFonts w:ascii="Times New Roman" w:hAnsi="Times New Roman" w:eastAsia="Times New Roman" w:cs="Times New Roman"/>
          <w:noProof w:val="0"/>
          <w:color w:val="20313B"/>
          <w:sz w:val="24"/>
          <w:szCs w:val="24"/>
          <w:lang w:val="en-GB"/>
        </w:rPr>
        <w:t>demonstrated</w:t>
      </w:r>
      <w:r w:rsidRPr="5EEB95F6" w:rsidR="6E64F0BE">
        <w:rPr>
          <w:rFonts w:ascii="Times New Roman" w:hAnsi="Times New Roman" w:eastAsia="Times New Roman" w:cs="Times New Roman"/>
          <w:noProof w:val="0"/>
          <w:color w:val="20313B"/>
          <w:sz w:val="24"/>
          <w:szCs w:val="24"/>
          <w:lang w:val="en-GB"/>
        </w:rPr>
        <w:t>. As hypothesized and incorporated into the design of the ACE Study, this finding supports a cumulative stressor model</w:t>
      </w:r>
      <w:r w:rsidRPr="5EEB95F6" w:rsidR="26FDF97E">
        <w:rPr>
          <w:rFonts w:ascii="Times New Roman" w:hAnsi="Times New Roman" w:eastAsia="Times New Roman" w:cs="Times New Roman"/>
          <w:noProof w:val="0"/>
          <w:color w:val="20313B"/>
          <w:sz w:val="24"/>
          <w:szCs w:val="24"/>
          <w:lang w:val="en-GB"/>
        </w:rPr>
        <w:t xml:space="preserve">. </w:t>
      </w:r>
      <w:r w:rsidRPr="5EEB95F6" w:rsidR="6E64F0BE">
        <w:rPr>
          <w:rFonts w:ascii="Times New Roman" w:hAnsi="Times New Roman" w:eastAsia="Times New Roman" w:cs="Times New Roman"/>
          <w:noProof w:val="0"/>
          <w:color w:val="20313B"/>
          <w:sz w:val="24"/>
          <w:szCs w:val="24"/>
          <w:lang w:val="en-GB"/>
        </w:rPr>
        <w:t>(Dube</w:t>
      </w:r>
      <w:r w:rsidRPr="5EEB95F6" w:rsidR="4C792263">
        <w:rPr>
          <w:rFonts w:ascii="Times New Roman" w:hAnsi="Times New Roman" w:eastAsia="Times New Roman" w:cs="Times New Roman"/>
          <w:noProof w:val="0"/>
          <w:color w:val="20313B"/>
          <w:sz w:val="24"/>
          <w:szCs w:val="24"/>
          <w:lang w:val="en-GB"/>
        </w:rPr>
        <w:t xml:space="preserve"> et al</w:t>
      </w:r>
      <w:r w:rsidRPr="5EEB95F6" w:rsidR="6E64F0BE">
        <w:rPr>
          <w:rFonts w:ascii="Times New Roman" w:hAnsi="Times New Roman" w:eastAsia="Times New Roman" w:cs="Times New Roman"/>
          <w:noProof w:val="0"/>
          <w:color w:val="20313B"/>
          <w:sz w:val="24"/>
          <w:szCs w:val="24"/>
          <w:lang w:val="en-GB"/>
        </w:rPr>
        <w:t>, 20</w:t>
      </w:r>
      <w:r w:rsidRPr="5EEB95F6" w:rsidR="7621F0A8">
        <w:rPr>
          <w:rFonts w:ascii="Times New Roman" w:hAnsi="Times New Roman" w:eastAsia="Times New Roman" w:cs="Times New Roman"/>
          <w:noProof w:val="0"/>
          <w:color w:val="20313B"/>
          <w:sz w:val="24"/>
          <w:szCs w:val="24"/>
          <w:lang w:val="en-GB"/>
        </w:rPr>
        <w:t>10</w:t>
      </w:r>
      <w:r w:rsidRPr="5EEB95F6" w:rsidR="6E64F0BE">
        <w:rPr>
          <w:rFonts w:ascii="Times New Roman" w:hAnsi="Times New Roman" w:eastAsia="Times New Roman" w:cs="Times New Roman"/>
          <w:noProof w:val="0"/>
          <w:color w:val="20313B"/>
          <w:sz w:val="24"/>
          <w:szCs w:val="24"/>
          <w:lang w:val="en-GB"/>
        </w:rPr>
        <w:t>)</w:t>
      </w:r>
    </w:p>
    <w:p xmlns:wp14="http://schemas.microsoft.com/office/word/2010/wordml" w:rsidP="5EEB95F6" w14:paraId="39EB2C27" wp14:textId="5F0BC5FE">
      <w:pPr>
        <w:spacing w:line="360" w:lineRule="auto"/>
        <w:rPr>
          <w:rFonts w:ascii="Times New Roman" w:hAnsi="Times New Roman" w:eastAsia="Times New Roman" w:cs="Times New Roman"/>
          <w:noProof w:val="0"/>
          <w:color w:val="20313B"/>
          <w:sz w:val="24"/>
          <w:szCs w:val="24"/>
          <w:lang w:val="en-GB"/>
        </w:rPr>
      </w:pPr>
      <w:r w:rsidRPr="5EEB95F6" w:rsidR="02358F83">
        <w:rPr>
          <w:rFonts w:ascii="Times New Roman" w:hAnsi="Times New Roman" w:eastAsia="Times New Roman" w:cs="Times New Roman"/>
          <w:noProof w:val="0"/>
          <w:color w:val="20313B"/>
          <w:sz w:val="24"/>
          <w:szCs w:val="24"/>
          <w:lang w:val="en-GB"/>
        </w:rPr>
        <w:t xml:space="preserve">One potential weakness of this study is the underreporting of parental alcohol use, alcohol abuse, and ACEs. It is possible, however, that both </w:t>
      </w:r>
      <w:r w:rsidRPr="5EEB95F6" w:rsidR="14C033BA">
        <w:rPr>
          <w:rFonts w:ascii="Times New Roman" w:hAnsi="Times New Roman" w:eastAsia="Times New Roman" w:cs="Times New Roman"/>
          <w:noProof w:val="0"/>
          <w:color w:val="20313B"/>
          <w:sz w:val="24"/>
          <w:szCs w:val="24"/>
          <w:lang w:val="en-GB"/>
        </w:rPr>
        <w:t>exposures and</w:t>
      </w:r>
      <w:r w:rsidRPr="5EEB95F6" w:rsidR="02358F83">
        <w:rPr>
          <w:rFonts w:ascii="Times New Roman" w:hAnsi="Times New Roman" w:eastAsia="Times New Roman" w:cs="Times New Roman"/>
          <w:noProof w:val="0"/>
          <w:color w:val="20313B"/>
          <w:sz w:val="24"/>
          <w:szCs w:val="24"/>
          <w:lang w:val="en-GB"/>
        </w:rPr>
        <w:t xml:space="preserve"> </w:t>
      </w:r>
      <w:r w:rsidRPr="5EEB95F6" w:rsidR="4E7869D6">
        <w:rPr>
          <w:rFonts w:ascii="Times New Roman" w:hAnsi="Times New Roman" w:eastAsia="Times New Roman" w:cs="Times New Roman"/>
          <w:noProof w:val="0"/>
          <w:color w:val="20313B"/>
          <w:sz w:val="24"/>
          <w:szCs w:val="24"/>
          <w:lang w:val="en-GB"/>
        </w:rPr>
        <w:t>outcomes are</w:t>
      </w:r>
      <w:r w:rsidRPr="5EEB95F6" w:rsidR="02358F83">
        <w:rPr>
          <w:rFonts w:ascii="Times New Roman" w:hAnsi="Times New Roman" w:eastAsia="Times New Roman" w:cs="Times New Roman"/>
          <w:noProof w:val="0"/>
          <w:color w:val="20313B"/>
          <w:sz w:val="24"/>
          <w:szCs w:val="24"/>
          <w:lang w:val="en-GB"/>
        </w:rPr>
        <w:t xml:space="preserve"> underreported, which would lead to null results. Despite the strong findings, it is likely that the relationship between </w:t>
      </w:r>
      <w:r w:rsidRPr="5EEB95F6" w:rsidR="2FE76F94">
        <w:rPr>
          <w:rFonts w:ascii="Times New Roman" w:hAnsi="Times New Roman" w:eastAsia="Times New Roman" w:cs="Times New Roman"/>
          <w:noProof w:val="0"/>
          <w:color w:val="20313B"/>
          <w:sz w:val="24"/>
          <w:szCs w:val="24"/>
          <w:lang w:val="en-GB"/>
        </w:rPr>
        <w:t>ACEs is</w:t>
      </w:r>
      <w:r w:rsidRPr="5EEB95F6" w:rsidR="02358F83">
        <w:rPr>
          <w:rFonts w:ascii="Times New Roman" w:hAnsi="Times New Roman" w:eastAsia="Times New Roman" w:cs="Times New Roman"/>
          <w:noProof w:val="0"/>
          <w:color w:val="20313B"/>
          <w:sz w:val="24"/>
          <w:szCs w:val="24"/>
          <w:lang w:val="en-GB"/>
        </w:rPr>
        <w:t xml:space="preserve"> underestimated. (Dube</w:t>
      </w:r>
      <w:r w:rsidRPr="5EEB95F6" w:rsidR="38A4D1A6">
        <w:rPr>
          <w:rFonts w:ascii="Times New Roman" w:hAnsi="Times New Roman" w:eastAsia="Times New Roman" w:cs="Times New Roman"/>
          <w:noProof w:val="0"/>
          <w:color w:val="20313B"/>
          <w:sz w:val="24"/>
          <w:szCs w:val="24"/>
          <w:lang w:val="en-GB"/>
        </w:rPr>
        <w:t xml:space="preserve"> et al</w:t>
      </w:r>
      <w:r w:rsidRPr="5EEB95F6" w:rsidR="02358F83">
        <w:rPr>
          <w:rFonts w:ascii="Times New Roman" w:hAnsi="Times New Roman" w:eastAsia="Times New Roman" w:cs="Times New Roman"/>
          <w:noProof w:val="0"/>
          <w:color w:val="20313B"/>
          <w:sz w:val="24"/>
          <w:szCs w:val="24"/>
          <w:lang w:val="en-GB"/>
        </w:rPr>
        <w:t>, 20</w:t>
      </w:r>
      <w:r w:rsidRPr="5EEB95F6" w:rsidR="018F43BC">
        <w:rPr>
          <w:rFonts w:ascii="Times New Roman" w:hAnsi="Times New Roman" w:eastAsia="Times New Roman" w:cs="Times New Roman"/>
          <w:noProof w:val="0"/>
          <w:color w:val="20313B"/>
          <w:sz w:val="24"/>
          <w:szCs w:val="24"/>
          <w:lang w:val="en-GB"/>
        </w:rPr>
        <w:t>10</w:t>
      </w:r>
      <w:r w:rsidRPr="5EEB95F6" w:rsidR="02358F83">
        <w:rPr>
          <w:rFonts w:ascii="Times New Roman" w:hAnsi="Times New Roman" w:eastAsia="Times New Roman" w:cs="Times New Roman"/>
          <w:noProof w:val="0"/>
          <w:color w:val="20313B"/>
          <w:sz w:val="24"/>
          <w:szCs w:val="24"/>
          <w:lang w:val="en-GB"/>
        </w:rPr>
        <w:t>)</w:t>
      </w:r>
    </w:p>
    <w:p xmlns:wp14="http://schemas.microsoft.com/office/word/2010/wordml" w:rsidP="172F1B51" w14:paraId="4CCB2EBB" wp14:textId="595EFB28">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397C2A3E" wp14:textId="6315AF9E">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2769E3A0" wp14:textId="45518249">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28966D1B" wp14:textId="64A38CFD">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16136C1B" wp14:textId="34DC8738">
      <w:pPr>
        <w:spacing w:line="360" w:lineRule="auto"/>
      </w:pPr>
      <w:r w:rsidRPr="4F99C7E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4F99C7E1" w14:paraId="1B3E3195" wp14:textId="474A5307">
      <w:pPr>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4F99C7E1" w14:paraId="654BE724" wp14:textId="26AB4E04">
      <w:pPr>
        <w:spacing w:line="360" w:lineRule="auto"/>
        <w:rPr>
          <w:rFonts w:ascii="Times New Roman" w:hAnsi="Times New Roman" w:eastAsia="Times New Roman" w:cs="Times New Roman"/>
          <w:b w:val="1"/>
          <w:bCs w:val="1"/>
          <w:noProof w:val="0"/>
          <w:color w:val="20313B"/>
          <w:sz w:val="24"/>
          <w:szCs w:val="24"/>
          <w:lang w:val="en-GB"/>
        </w:rPr>
      </w:pPr>
    </w:p>
    <w:p w:rsidR="5EEB95F6" w:rsidP="5EEB95F6" w:rsidRDefault="5EEB95F6" w14:paraId="61473A4F" w14:textId="0424B45D">
      <w:pPr>
        <w:pStyle w:val="Normal"/>
        <w:spacing w:line="360" w:lineRule="auto"/>
        <w:rPr>
          <w:rFonts w:ascii="Times New Roman" w:hAnsi="Times New Roman" w:eastAsia="Times New Roman" w:cs="Times New Roman"/>
          <w:b w:val="1"/>
          <w:bCs w:val="1"/>
          <w:noProof w:val="0"/>
          <w:color w:val="20313B"/>
          <w:sz w:val="24"/>
          <w:szCs w:val="24"/>
          <w:lang w:val="en-GB"/>
        </w:rPr>
      </w:pPr>
    </w:p>
    <w:p w:rsidR="5EEB95F6" w:rsidP="5EEB95F6" w:rsidRDefault="5EEB95F6" w14:paraId="5E435560" w14:textId="29145030">
      <w:pPr>
        <w:pStyle w:val="Normal"/>
        <w:spacing w:line="360" w:lineRule="auto"/>
        <w:rPr>
          <w:rFonts w:ascii="Times New Roman" w:hAnsi="Times New Roman" w:eastAsia="Times New Roman" w:cs="Times New Roman"/>
          <w:b w:val="1"/>
          <w:bCs w:val="1"/>
          <w:noProof w:val="0"/>
          <w:color w:val="20313B"/>
          <w:sz w:val="24"/>
          <w:szCs w:val="24"/>
          <w:lang w:val="en-GB"/>
        </w:rPr>
      </w:pPr>
    </w:p>
    <w:p w:rsidR="5EEB95F6" w:rsidP="5EEB95F6" w:rsidRDefault="5EEB95F6" w14:paraId="59BCA9E4" w14:textId="3BB714A8">
      <w:pPr>
        <w:pStyle w:val="Normal"/>
        <w:spacing w:line="360" w:lineRule="auto"/>
        <w:rPr>
          <w:rFonts w:ascii="Times New Roman" w:hAnsi="Times New Roman" w:eastAsia="Times New Roman" w:cs="Times New Roman"/>
          <w:b w:val="1"/>
          <w:bCs w:val="1"/>
          <w:noProof w:val="0"/>
          <w:color w:val="20313B"/>
          <w:sz w:val="24"/>
          <w:szCs w:val="24"/>
          <w:lang w:val="en-GB"/>
        </w:rPr>
      </w:pPr>
    </w:p>
    <w:p w:rsidR="5EEB95F6" w:rsidP="5EEB95F6" w:rsidRDefault="5EEB95F6" w14:paraId="6EBE254B" w14:textId="5C8600E9">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4F99C7E1" w14:paraId="21D31B89" wp14:textId="46CA871C">
      <w:pPr>
        <w:pStyle w:val="Normal"/>
        <w:spacing w:line="360" w:lineRule="auto"/>
        <w:rPr>
          <w:rFonts w:ascii="Times New Roman" w:hAnsi="Times New Roman" w:eastAsia="Times New Roman" w:cs="Times New Roman"/>
          <w:b w:val="1"/>
          <w:bCs w:val="1"/>
          <w:noProof w:val="0"/>
          <w:color w:val="20313B"/>
          <w:sz w:val="24"/>
          <w:szCs w:val="24"/>
          <w:lang w:val="en-GB"/>
        </w:rPr>
      </w:pPr>
      <w:r w:rsidRPr="2B11549F" w:rsidR="6F644F6D">
        <w:rPr>
          <w:rFonts w:ascii="Times New Roman" w:hAnsi="Times New Roman" w:eastAsia="Times New Roman" w:cs="Times New Roman"/>
          <w:b w:val="1"/>
          <w:bCs w:val="1"/>
          <w:noProof w:val="0"/>
          <w:color w:val="20313B"/>
          <w:sz w:val="24"/>
          <w:szCs w:val="24"/>
          <w:lang w:val="en-GB"/>
        </w:rPr>
        <w:t>Adverse childhood experiences and their influence on mental health in adults</w:t>
      </w:r>
      <w:r w:rsidRPr="2B11549F" w:rsidR="0BDB1311">
        <w:rPr>
          <w:rFonts w:ascii="Times New Roman" w:hAnsi="Times New Roman" w:eastAsia="Times New Roman" w:cs="Times New Roman"/>
          <w:b w:val="1"/>
          <w:bCs w:val="1"/>
          <w:noProof w:val="0"/>
          <w:color w:val="20313B"/>
          <w:sz w:val="24"/>
          <w:szCs w:val="24"/>
          <w:lang w:val="en-GB"/>
        </w:rPr>
        <w:t>.</w:t>
      </w:r>
    </w:p>
    <w:p xmlns:wp14="http://schemas.microsoft.com/office/word/2010/wordml" w:rsidP="172F1B51" w14:paraId="1A23D093" wp14:textId="7C9CC572">
      <w:pPr>
        <w:spacing w:line="360" w:lineRule="auto"/>
      </w:pPr>
      <w:r w:rsidRPr="022AF038" w:rsidR="02358F83">
        <w:rPr>
          <w:rFonts w:ascii="Times New Roman" w:hAnsi="Times New Roman" w:eastAsia="Times New Roman" w:cs="Times New Roman"/>
          <w:noProof w:val="0"/>
          <w:color w:val="20313B"/>
          <w:sz w:val="24"/>
          <w:szCs w:val="24"/>
          <w:lang w:val="en-GB"/>
        </w:rPr>
        <w:t>Selous (2020) states ACEs are associated with adult mood problems retrospectively, but prospective population studies are limited. ACEs were prospectively ascertained and analysed for their associations with adult mood problems, child mental health was examined to validate the associations, and gender differences in associations were investigated by The National Child Development Study for the UK population cohort of children born in 1958’s.</w:t>
      </w:r>
    </w:p>
    <w:p xmlns:wp14="http://schemas.microsoft.com/office/word/2010/wordml" w:rsidP="172F1B51" w14:paraId="5AFC93DF" wp14:textId="13832507">
      <w:pPr>
        <w:spacing w:line="360" w:lineRule="auto"/>
      </w:pPr>
      <w:r w:rsidRPr="022AF038" w:rsidR="02358F83">
        <w:rPr>
          <w:rFonts w:ascii="Times New Roman" w:hAnsi="Times New Roman" w:eastAsia="Times New Roman" w:cs="Times New Roman"/>
          <w:noProof w:val="0"/>
          <w:color w:val="20313B"/>
          <w:sz w:val="24"/>
          <w:szCs w:val="24"/>
          <w:lang w:val="en-GB"/>
        </w:rPr>
        <w:t>Previous studies testing associations between contemporaneous assessments of adult depression and retrospectively reported ACEs have encountered recall bias issues. In adults asked to recall childhood experiences decades after they occurred, they sometimes forget whether and when they occurred (Hardt and Rutter, 2004), and reporting adverse childhood experiences seems to be influenced by the current state of their mood (Reuben et al., 2016).</w:t>
      </w:r>
      <w:r w:rsidRPr="022AF038" w:rsidR="02358F83">
        <w:rPr>
          <w:rFonts w:ascii="Calibri" w:hAnsi="Calibri" w:eastAsia="Calibri" w:cs="Calibri"/>
          <w:noProof w:val="0"/>
          <w:sz w:val="22"/>
          <w:szCs w:val="22"/>
          <w:lang w:val="en-GB"/>
        </w:rPr>
        <w:t xml:space="preserve"> </w:t>
      </w:r>
      <w:r w:rsidRPr="022AF038" w:rsidR="02358F83">
        <w:rPr>
          <w:rFonts w:ascii="Times New Roman" w:hAnsi="Times New Roman" w:eastAsia="Times New Roman" w:cs="Times New Roman"/>
          <w:noProof w:val="0"/>
          <w:color w:val="20313B"/>
          <w:sz w:val="24"/>
          <w:szCs w:val="24"/>
          <w:lang w:val="en-GB"/>
        </w:rPr>
        <w:t>ACEs and adult depression estimates could be inflated as a result.</w:t>
      </w:r>
      <w:r w:rsidRPr="022AF038" w:rsidR="4B02CCDA">
        <w:rPr>
          <w:rFonts w:ascii="Times New Roman" w:hAnsi="Times New Roman" w:eastAsia="Times New Roman" w:cs="Times New Roman"/>
          <w:noProof w:val="0"/>
          <w:color w:val="20313B"/>
          <w:sz w:val="24"/>
          <w:szCs w:val="24"/>
          <w:lang w:val="en-GB"/>
        </w:rPr>
        <w:t xml:space="preserve"> (Selous, 2020)</w:t>
      </w:r>
    </w:p>
    <w:p xmlns:wp14="http://schemas.microsoft.com/office/word/2010/wordml" w:rsidP="022AF038" w14:paraId="3A668AD1" wp14:textId="4F516315">
      <w:pPr>
        <w:pStyle w:val="Normal"/>
        <w:spacing w:line="360" w:lineRule="auto"/>
      </w:pPr>
      <w:r w:rsidRPr="2B11549F" w:rsidR="5CDB9300">
        <w:rPr>
          <w:rFonts w:ascii="Times New Roman" w:hAnsi="Times New Roman" w:eastAsia="Times New Roman" w:cs="Times New Roman"/>
          <w:noProof w:val="0"/>
          <w:color w:val="20313B"/>
          <w:sz w:val="24"/>
          <w:szCs w:val="24"/>
          <w:lang w:val="en-GB"/>
        </w:rPr>
        <w:t xml:space="preserve">The aim of </w:t>
      </w:r>
      <w:r w:rsidRPr="2B11549F" w:rsidR="02B2DEF5">
        <w:rPr>
          <w:rFonts w:ascii="Times New Roman" w:hAnsi="Times New Roman" w:eastAsia="Times New Roman" w:cs="Times New Roman"/>
          <w:noProof w:val="0"/>
          <w:color w:val="20313B"/>
          <w:sz w:val="24"/>
          <w:szCs w:val="24"/>
          <w:lang w:val="en-GB"/>
        </w:rPr>
        <w:t xml:space="preserve">a </w:t>
      </w:r>
      <w:r w:rsidRPr="2B11549F" w:rsidR="5CDB9300">
        <w:rPr>
          <w:rFonts w:ascii="Times New Roman" w:hAnsi="Times New Roman" w:eastAsia="Times New Roman" w:cs="Times New Roman"/>
          <w:noProof w:val="0"/>
          <w:color w:val="20313B"/>
          <w:sz w:val="24"/>
          <w:szCs w:val="24"/>
          <w:lang w:val="en-GB"/>
        </w:rPr>
        <w:t>five-decade UK population study</w:t>
      </w:r>
      <w:r w:rsidRPr="2B11549F" w:rsidR="00AC9227">
        <w:rPr>
          <w:rFonts w:ascii="Times New Roman" w:hAnsi="Times New Roman" w:eastAsia="Times New Roman" w:cs="Times New Roman"/>
          <w:noProof w:val="0"/>
          <w:color w:val="20313B"/>
          <w:sz w:val="24"/>
          <w:szCs w:val="24"/>
          <w:lang w:val="en-GB"/>
        </w:rPr>
        <w:t xml:space="preserve"> carried out by </w:t>
      </w:r>
      <w:r w:rsidRPr="2B11549F" w:rsidR="00AC9227">
        <w:rPr>
          <w:rFonts w:ascii="Times New Roman" w:hAnsi="Times New Roman" w:eastAsia="Times New Roman" w:cs="Times New Roman"/>
          <w:b w:val="0"/>
          <w:bCs w:val="0"/>
          <w:i w:val="0"/>
          <w:iCs w:val="0"/>
          <w:caps w:val="0"/>
          <w:smallCaps w:val="0"/>
          <w:noProof w:val="0"/>
          <w:color w:val="auto"/>
          <w:sz w:val="24"/>
          <w:szCs w:val="24"/>
          <w:lang w:val="en-GB"/>
        </w:rPr>
        <w:t>The National Child Development Study</w:t>
      </w:r>
      <w:r w:rsidRPr="2B11549F" w:rsidR="5CDB9300">
        <w:rPr>
          <w:rFonts w:ascii="Times New Roman" w:hAnsi="Times New Roman" w:eastAsia="Times New Roman" w:cs="Times New Roman"/>
          <w:noProof w:val="0"/>
          <w:color w:val="20313B"/>
          <w:sz w:val="24"/>
          <w:szCs w:val="24"/>
          <w:lang w:val="en-GB"/>
        </w:rPr>
        <w:t xml:space="preserve"> was to examine whether prospectively assessed ACEs are associated with mood problems in adulthood</w:t>
      </w:r>
      <w:r w:rsidRPr="2B11549F" w:rsidR="5CDB9300">
        <w:rPr>
          <w:rFonts w:ascii="Times New Roman" w:hAnsi="Times New Roman" w:eastAsia="Times New Roman" w:cs="Times New Roman"/>
          <w:noProof w:val="0"/>
          <w:color w:val="20313B"/>
          <w:sz w:val="24"/>
          <w:szCs w:val="24"/>
          <w:lang w:val="en-GB"/>
        </w:rPr>
        <w:t xml:space="preserve">. There was an increase in self-reported mood problems among adults who experienced multiple ACEs, including recurrent depression. </w:t>
      </w:r>
      <w:r w:rsidRPr="2B11549F" w:rsidR="5CDB9300">
        <w:rPr>
          <w:rFonts w:ascii="Times New Roman" w:hAnsi="Times New Roman" w:eastAsia="Times New Roman" w:cs="Times New Roman"/>
          <w:noProof w:val="0"/>
          <w:color w:val="20313B"/>
          <w:sz w:val="24"/>
          <w:szCs w:val="24"/>
          <w:lang w:val="en-GB"/>
        </w:rPr>
        <w:t>In view of the prospective longitudinal nature of the study, these associations cannot be explained by differences in reporting of ACEs between adults with and without mood problems.</w:t>
      </w:r>
      <w:r w:rsidRPr="2B11549F" w:rsidR="5CDB9300">
        <w:rPr>
          <w:rFonts w:ascii="Times New Roman" w:hAnsi="Times New Roman" w:eastAsia="Times New Roman" w:cs="Times New Roman"/>
          <w:noProof w:val="0"/>
          <w:color w:val="20313B"/>
          <w:sz w:val="24"/>
          <w:szCs w:val="24"/>
          <w:lang w:val="en-GB"/>
        </w:rPr>
        <w:t xml:space="preserve"> Even after accounting for mental health problems already present in childhood, people with multiple ACEs had a higher rate of adult mood disorders. Findings </w:t>
      </w:r>
      <w:r w:rsidRPr="2B11549F" w:rsidR="5CDB9300">
        <w:rPr>
          <w:rFonts w:ascii="Times New Roman" w:hAnsi="Times New Roman" w:eastAsia="Times New Roman" w:cs="Times New Roman"/>
          <w:noProof w:val="0"/>
          <w:color w:val="20313B"/>
          <w:sz w:val="24"/>
          <w:szCs w:val="24"/>
          <w:lang w:val="en-GB"/>
        </w:rPr>
        <w:t>indicated</w:t>
      </w:r>
      <w:r w:rsidRPr="2B11549F" w:rsidR="5CDB9300">
        <w:rPr>
          <w:rFonts w:ascii="Times New Roman" w:hAnsi="Times New Roman" w:eastAsia="Times New Roman" w:cs="Times New Roman"/>
          <w:noProof w:val="0"/>
          <w:color w:val="20313B"/>
          <w:sz w:val="24"/>
          <w:szCs w:val="24"/>
          <w:lang w:val="en-GB"/>
        </w:rPr>
        <w:t xml:space="preserve"> strong persistence of risk associations to age 50 for women, but some attenuation over time for men.</w:t>
      </w:r>
      <w:r w:rsidRPr="2B11549F" w:rsidR="5C128335">
        <w:rPr>
          <w:rFonts w:ascii="Times New Roman" w:hAnsi="Times New Roman" w:eastAsia="Times New Roman" w:cs="Times New Roman"/>
          <w:noProof w:val="0"/>
          <w:color w:val="20313B"/>
          <w:sz w:val="24"/>
          <w:szCs w:val="24"/>
          <w:lang w:val="en-GB"/>
        </w:rPr>
        <w:t xml:space="preserve"> (Selous, 2020)</w:t>
      </w:r>
    </w:p>
    <w:p xmlns:wp14="http://schemas.microsoft.com/office/word/2010/wordml" w:rsidP="172F1B51" w14:paraId="1F4FC92A" wp14:textId="73EC9AE3">
      <w:pPr>
        <w:spacing w:line="360" w:lineRule="auto"/>
      </w:pPr>
      <w:r w:rsidRPr="0578EF9F" w:rsidR="6E64F0BE">
        <w:rPr>
          <w:rFonts w:ascii="Times New Roman" w:hAnsi="Times New Roman" w:eastAsia="Times New Roman" w:cs="Times New Roman"/>
          <w:noProof w:val="0"/>
          <w:color w:val="20313B"/>
          <w:sz w:val="24"/>
          <w:szCs w:val="24"/>
          <w:lang w:val="en-GB"/>
        </w:rPr>
        <w:t xml:space="preserve">In addition to supporting </w:t>
      </w:r>
      <w:r w:rsidRPr="0578EF9F" w:rsidR="6E64F0BE">
        <w:rPr>
          <w:rFonts w:ascii="Times New Roman" w:hAnsi="Times New Roman" w:eastAsia="Times New Roman" w:cs="Times New Roman"/>
          <w:noProof w:val="0"/>
          <w:color w:val="20313B"/>
          <w:sz w:val="24"/>
          <w:szCs w:val="24"/>
          <w:lang w:val="en-GB"/>
        </w:rPr>
        <w:t>previous</w:t>
      </w:r>
      <w:r w:rsidRPr="0578EF9F" w:rsidR="6E64F0BE">
        <w:rPr>
          <w:rFonts w:ascii="Times New Roman" w:hAnsi="Times New Roman" w:eastAsia="Times New Roman" w:cs="Times New Roman"/>
          <w:noProof w:val="0"/>
          <w:color w:val="20313B"/>
          <w:sz w:val="24"/>
          <w:szCs w:val="24"/>
          <w:lang w:val="en-GB"/>
        </w:rPr>
        <w:t xml:space="preserve"> retrospective studies that found individuals who experienced ACEs are at</w:t>
      </w:r>
      <w:r w:rsidRPr="0578EF9F" w:rsidR="6E64F0BE">
        <w:rPr>
          <w:rFonts w:ascii="Times New Roman" w:hAnsi="Times New Roman" w:eastAsia="Times New Roman" w:cs="Times New Roman"/>
          <w:noProof w:val="0"/>
          <w:color w:val="20313B"/>
          <w:sz w:val="24"/>
          <w:szCs w:val="24"/>
          <w:lang w:val="en-GB"/>
        </w:rPr>
        <w:t xml:space="preserve"> </w:t>
      </w:r>
      <w:r w:rsidRPr="0578EF9F" w:rsidR="2AD1F16F">
        <w:rPr>
          <w:rFonts w:ascii="Times New Roman" w:hAnsi="Times New Roman" w:eastAsia="Times New Roman" w:cs="Times New Roman"/>
          <w:noProof w:val="0"/>
          <w:color w:val="20313B"/>
          <w:sz w:val="24"/>
          <w:szCs w:val="24"/>
          <w:lang w:val="en-GB"/>
        </w:rPr>
        <w:t>considerable risk</w:t>
      </w:r>
      <w:r w:rsidRPr="0578EF9F" w:rsidR="6E64F0BE">
        <w:rPr>
          <w:rFonts w:ascii="Times New Roman" w:hAnsi="Times New Roman" w:eastAsia="Times New Roman" w:cs="Times New Roman"/>
          <w:noProof w:val="0"/>
          <w:color w:val="20313B"/>
          <w:sz w:val="24"/>
          <w:szCs w:val="24"/>
          <w:lang w:val="en-GB"/>
        </w:rPr>
        <w:t xml:space="preserve"> for adult depression, the study extends findings from prior longitudinal studies (Clark et al., 2010; Reuben et al., 2016; Copeland et al., 2018) by using repeated and extended assessments of mood problems.</w:t>
      </w:r>
    </w:p>
    <w:p xmlns:wp14="http://schemas.microsoft.com/office/word/2010/wordml" w:rsidP="022AF038" w14:paraId="1F943F78" wp14:textId="226CD1C1">
      <w:pPr>
        <w:spacing w:line="360" w:lineRule="auto"/>
        <w:rPr>
          <w:rFonts w:ascii="Times New Roman" w:hAnsi="Times New Roman" w:eastAsia="Times New Roman" w:cs="Times New Roman"/>
          <w:noProof w:val="0"/>
          <w:color w:val="20313B"/>
          <w:sz w:val="24"/>
          <w:szCs w:val="24"/>
          <w:lang w:val="en-GB"/>
        </w:rPr>
      </w:pPr>
      <w:r w:rsidRPr="022AF038" w:rsidR="02358F83">
        <w:rPr>
          <w:rFonts w:ascii="Times New Roman" w:hAnsi="Times New Roman" w:eastAsia="Times New Roman" w:cs="Times New Roman"/>
          <w:noProof w:val="0"/>
          <w:color w:val="20313B"/>
          <w:sz w:val="24"/>
          <w:szCs w:val="24"/>
          <w:lang w:val="en-GB"/>
        </w:rPr>
        <w:t>This cohort found that psychopathology assessed during childhood and adolescence did not explain associations between childhood adversity and adult mood problems. The association between ACEs and adult mood problems may be caused by mechanisms other than the persistence of psychopathology over time. There was no way to test alternative mechanisms in this study, but the association between ACEs and adult mood problems may be explained by continued social adversity and exposure to stressful life events as an adult (Harper et al</w:t>
      </w:r>
      <w:r w:rsidRPr="022AF038" w:rsidR="10E4A883">
        <w:rPr>
          <w:rFonts w:ascii="Times New Roman" w:hAnsi="Times New Roman" w:eastAsia="Times New Roman" w:cs="Times New Roman"/>
          <w:noProof w:val="0"/>
          <w:color w:val="20313B"/>
          <w:sz w:val="24"/>
          <w:szCs w:val="24"/>
          <w:lang w:val="en-GB"/>
        </w:rPr>
        <w:t>,</w:t>
      </w:r>
      <w:r w:rsidRPr="022AF038" w:rsidR="02358F83">
        <w:rPr>
          <w:rFonts w:ascii="Times New Roman" w:hAnsi="Times New Roman" w:eastAsia="Times New Roman" w:cs="Times New Roman"/>
          <w:noProof w:val="0"/>
          <w:color w:val="20313B"/>
          <w:sz w:val="24"/>
          <w:szCs w:val="24"/>
          <w:lang w:val="en-GB"/>
        </w:rPr>
        <w:t xml:space="preserve"> 2003</w:t>
      </w:r>
      <w:r w:rsidRPr="022AF038" w:rsidR="250CB1C7">
        <w:rPr>
          <w:rFonts w:ascii="Times New Roman" w:hAnsi="Times New Roman" w:eastAsia="Times New Roman" w:cs="Times New Roman"/>
          <w:noProof w:val="0"/>
          <w:color w:val="20313B"/>
          <w:sz w:val="24"/>
          <w:szCs w:val="24"/>
          <w:lang w:val="en-GB"/>
        </w:rPr>
        <w:t>,</w:t>
      </w:r>
      <w:r w:rsidRPr="022AF038" w:rsidR="02358F83">
        <w:rPr>
          <w:rFonts w:ascii="Times New Roman" w:hAnsi="Times New Roman" w:eastAsia="Times New Roman" w:cs="Times New Roman"/>
          <w:noProof w:val="0"/>
          <w:color w:val="20313B"/>
          <w:sz w:val="24"/>
          <w:szCs w:val="24"/>
          <w:lang w:val="en-GB"/>
        </w:rPr>
        <w:t xml:space="preserve"> Bird, 2007</w:t>
      </w:r>
      <w:r w:rsidRPr="022AF038" w:rsidR="556BF1F6">
        <w:rPr>
          <w:rFonts w:ascii="Times New Roman" w:hAnsi="Times New Roman" w:eastAsia="Times New Roman" w:cs="Times New Roman"/>
          <w:noProof w:val="0"/>
          <w:color w:val="20313B"/>
          <w:sz w:val="24"/>
          <w:szCs w:val="24"/>
          <w:lang w:val="en-GB"/>
        </w:rPr>
        <w:t xml:space="preserve"> and </w:t>
      </w:r>
      <w:r w:rsidRPr="022AF038" w:rsidR="02358F83">
        <w:rPr>
          <w:rFonts w:ascii="Times New Roman" w:hAnsi="Times New Roman" w:eastAsia="Times New Roman" w:cs="Times New Roman"/>
          <w:noProof w:val="0"/>
          <w:color w:val="20313B"/>
          <w:sz w:val="24"/>
          <w:szCs w:val="24"/>
          <w:lang w:val="en-GB"/>
        </w:rPr>
        <w:t xml:space="preserve">Kendler and Gardner, 2010). </w:t>
      </w:r>
    </w:p>
    <w:p xmlns:wp14="http://schemas.microsoft.com/office/word/2010/wordml" w:rsidP="172F1B51" w14:paraId="23FACA3B" wp14:textId="0604B08D">
      <w:pPr>
        <w:spacing w:line="360" w:lineRule="auto"/>
      </w:pPr>
      <w:r w:rsidRPr="022AF038" w:rsidR="02358F83">
        <w:rPr>
          <w:rFonts w:ascii="Times New Roman" w:hAnsi="Times New Roman" w:eastAsia="Times New Roman" w:cs="Times New Roman"/>
          <w:noProof w:val="0"/>
          <w:color w:val="20313B"/>
          <w:sz w:val="24"/>
          <w:szCs w:val="24"/>
          <w:lang w:val="en-GB"/>
        </w:rPr>
        <w:t xml:space="preserve"> The study is one of the longest prospective cohorts to examine the association between ACEs and adult mood disorders. This type of prospective research is important because recall bias can inflate associations between adult mental health measures and retrospective reports of childhood adversity (Reuben et al., 2016). It was also possible to test whether risk associations persisted or diminished over time since we had direct comparisons of mood problems on four occasions in adulthood. (Selous 2020)</w:t>
      </w:r>
    </w:p>
    <w:p xmlns:wp14="http://schemas.microsoft.com/office/word/2010/wordml" w:rsidP="172F1B51" w14:paraId="4F3AF645" wp14:textId="299C28B1">
      <w:pPr>
        <w:spacing w:line="360" w:lineRule="auto"/>
      </w:pPr>
      <w:r w:rsidRPr="0578EF9F" w:rsidR="6E64F0BE">
        <w:rPr>
          <w:rFonts w:ascii="Times New Roman" w:hAnsi="Times New Roman" w:eastAsia="Times New Roman" w:cs="Times New Roman"/>
          <w:noProof w:val="0"/>
          <w:color w:val="20313B"/>
          <w:sz w:val="24"/>
          <w:szCs w:val="24"/>
          <w:lang w:val="en-GB"/>
        </w:rPr>
        <w:t xml:space="preserve">In addition, there are limitations. This historical cohort study was limited by the availability of measures. Children experiencing ACEs are </w:t>
      </w:r>
      <w:r w:rsidRPr="0578EF9F" w:rsidR="0446A9F7">
        <w:rPr>
          <w:rFonts w:ascii="Times New Roman" w:hAnsi="Times New Roman" w:eastAsia="Times New Roman" w:cs="Times New Roman"/>
          <w:noProof w:val="0"/>
          <w:color w:val="20313B"/>
          <w:sz w:val="24"/>
          <w:szCs w:val="24"/>
          <w:lang w:val="en-GB"/>
        </w:rPr>
        <w:t>underestimating</w:t>
      </w:r>
      <w:r w:rsidRPr="0578EF9F" w:rsidR="6E64F0BE">
        <w:rPr>
          <w:rFonts w:ascii="Times New Roman" w:hAnsi="Times New Roman" w:eastAsia="Times New Roman" w:cs="Times New Roman"/>
          <w:noProof w:val="0"/>
          <w:color w:val="20313B"/>
          <w:sz w:val="24"/>
          <w:szCs w:val="24"/>
          <w:lang w:val="en-GB"/>
        </w:rPr>
        <w:t xml:space="preserve"> the overall burden of childhood adversity. There was no prospective recording of common experiences such as physical abuse, sexual abuse, or domestic violence, and it is </w:t>
      </w:r>
      <w:r w:rsidRPr="0578EF9F" w:rsidR="01066DE4">
        <w:rPr>
          <w:rFonts w:ascii="Times New Roman" w:hAnsi="Times New Roman" w:eastAsia="Times New Roman" w:cs="Times New Roman"/>
          <w:noProof w:val="0"/>
          <w:color w:val="20313B"/>
          <w:sz w:val="24"/>
          <w:szCs w:val="24"/>
          <w:lang w:val="en-GB"/>
        </w:rPr>
        <w:t>parents</w:t>
      </w:r>
      <w:r w:rsidRPr="0578EF9F" w:rsidR="6E64F0BE">
        <w:rPr>
          <w:rFonts w:ascii="Times New Roman" w:hAnsi="Times New Roman" w:eastAsia="Times New Roman" w:cs="Times New Roman"/>
          <w:noProof w:val="0"/>
          <w:color w:val="20313B"/>
          <w:sz w:val="24"/>
          <w:szCs w:val="24"/>
          <w:lang w:val="en-GB"/>
        </w:rPr>
        <w:t xml:space="preserve"> and teachers underreported adversities that were </w:t>
      </w:r>
      <w:r w:rsidRPr="0578EF9F" w:rsidR="5821ABF6">
        <w:rPr>
          <w:rFonts w:ascii="Times New Roman" w:hAnsi="Times New Roman" w:eastAsia="Times New Roman" w:cs="Times New Roman"/>
          <w:noProof w:val="0"/>
          <w:color w:val="20313B"/>
          <w:sz w:val="24"/>
          <w:szCs w:val="24"/>
          <w:lang w:val="en-GB"/>
        </w:rPr>
        <w:t>included such</w:t>
      </w:r>
      <w:r w:rsidRPr="0578EF9F" w:rsidR="6E64F0BE">
        <w:rPr>
          <w:rFonts w:ascii="Times New Roman" w:hAnsi="Times New Roman" w:eastAsia="Times New Roman" w:cs="Times New Roman"/>
          <w:noProof w:val="0"/>
          <w:color w:val="20313B"/>
          <w:sz w:val="24"/>
          <w:szCs w:val="24"/>
          <w:lang w:val="en-GB"/>
        </w:rPr>
        <w:t xml:space="preserve"> as parental alcoholism. Due to its focus on familial hardships, it did not include reports of peer bullying. (Gilbert et al., 2009; Takizawa et al., 2014) It is well known that childhood ACEs have long-term negative effects on mental health, and it is likely that the estimated risk associated with childhood ACEs in this study would have been greater if they had been included. (Selous, 2020)</w:t>
      </w:r>
    </w:p>
    <w:p w:rsidR="03017DA9" w:rsidP="03017DA9" w:rsidRDefault="03017DA9" w14:paraId="40205EDA" w14:textId="4CAA434A">
      <w:pPr>
        <w:pStyle w:val="Normal"/>
        <w:spacing w:line="360" w:lineRule="auto"/>
        <w:rPr>
          <w:rFonts w:ascii="Times New Roman" w:hAnsi="Times New Roman" w:eastAsia="Times New Roman" w:cs="Times New Roman"/>
          <w:noProof w:val="0"/>
          <w:color w:val="20313B"/>
          <w:sz w:val="24"/>
          <w:szCs w:val="24"/>
          <w:lang w:val="en-GB"/>
        </w:rPr>
      </w:pPr>
    </w:p>
    <w:p w:rsidR="03017DA9" w:rsidP="03017DA9" w:rsidRDefault="03017DA9" w14:paraId="16704722" w14:textId="0E0F64CA">
      <w:pPr>
        <w:pStyle w:val="Normal"/>
        <w:spacing w:line="360" w:lineRule="auto"/>
        <w:rPr>
          <w:rFonts w:ascii="Times New Roman" w:hAnsi="Times New Roman" w:eastAsia="Times New Roman" w:cs="Times New Roman"/>
          <w:noProof w:val="0"/>
          <w:color w:val="20313B"/>
          <w:sz w:val="24"/>
          <w:szCs w:val="24"/>
          <w:lang w:val="en-GB"/>
        </w:rPr>
      </w:pPr>
    </w:p>
    <w:p w:rsidR="248247A9" w:rsidP="4F99C7E1" w:rsidRDefault="248247A9" w14:paraId="6104B658" w14:textId="2CD0C3F1">
      <w:pPr>
        <w:pStyle w:val="Normal"/>
        <w:spacing w:line="360" w:lineRule="auto"/>
        <w:rPr>
          <w:rFonts w:ascii="Times New Roman" w:hAnsi="Times New Roman" w:eastAsia="Times New Roman" w:cs="Times New Roman"/>
          <w:b w:val="1"/>
          <w:bCs w:val="1"/>
          <w:noProof w:val="0"/>
          <w:color w:val="20313B"/>
          <w:sz w:val="24"/>
          <w:szCs w:val="24"/>
          <w:lang w:val="en-GB"/>
        </w:rPr>
      </w:pPr>
    </w:p>
    <w:p w:rsidR="248247A9" w:rsidP="4F99C7E1" w:rsidRDefault="248247A9" w14:paraId="099FEBE8" w14:textId="280EE647">
      <w:pPr>
        <w:pStyle w:val="Normal"/>
        <w:spacing w:line="360" w:lineRule="auto"/>
        <w:rPr>
          <w:rFonts w:ascii="Times New Roman" w:hAnsi="Times New Roman" w:eastAsia="Times New Roman" w:cs="Times New Roman"/>
          <w:b w:val="1"/>
          <w:bCs w:val="1"/>
          <w:noProof w:val="0"/>
          <w:color w:val="20313B"/>
          <w:sz w:val="24"/>
          <w:szCs w:val="24"/>
          <w:lang w:val="en-GB"/>
        </w:rPr>
      </w:pPr>
    </w:p>
    <w:p w:rsidR="248247A9" w:rsidP="4F99C7E1" w:rsidRDefault="248247A9" w14:paraId="7596A016" w14:textId="4E1BE27C">
      <w:pPr>
        <w:pStyle w:val="Normal"/>
        <w:spacing w:line="360" w:lineRule="auto"/>
        <w:rPr>
          <w:rFonts w:ascii="Times New Roman" w:hAnsi="Times New Roman" w:eastAsia="Times New Roman" w:cs="Times New Roman"/>
          <w:b w:val="1"/>
          <w:bCs w:val="1"/>
          <w:noProof w:val="0"/>
          <w:color w:val="20313B"/>
          <w:sz w:val="24"/>
          <w:szCs w:val="24"/>
          <w:lang w:val="en-GB"/>
        </w:rPr>
      </w:pPr>
    </w:p>
    <w:p w:rsidR="248247A9" w:rsidP="4F99C7E1" w:rsidRDefault="248247A9" w14:paraId="305697BB" w14:textId="329D2DC1">
      <w:pPr>
        <w:pStyle w:val="Normal"/>
        <w:spacing w:line="360" w:lineRule="auto"/>
        <w:rPr>
          <w:rFonts w:ascii="Times New Roman" w:hAnsi="Times New Roman" w:eastAsia="Times New Roman" w:cs="Times New Roman"/>
          <w:b w:val="1"/>
          <w:bCs w:val="1"/>
          <w:noProof w:val="0"/>
          <w:color w:val="20313B"/>
          <w:sz w:val="24"/>
          <w:szCs w:val="24"/>
          <w:lang w:val="en-GB"/>
        </w:rPr>
      </w:pPr>
    </w:p>
    <w:p w:rsidR="248247A9" w:rsidP="4F99C7E1" w:rsidRDefault="248247A9" w14:paraId="5A3FCE61" w14:textId="1DFC1741">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5B82B535" w14:textId="5CD9701E">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35F84842" w14:textId="59794877">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3761073F" w14:textId="30DD4541">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37D014D6" w14:textId="7764E625">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66A81348" w14:textId="188836B5">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7B116C53" w14:textId="3379A7C9">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69E3E2CA" w14:textId="6BD4E159">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47418585" w14:textId="1CB15DF0">
      <w:pPr>
        <w:pStyle w:val="Normal"/>
        <w:spacing w:line="360" w:lineRule="auto"/>
        <w:rPr>
          <w:rFonts w:ascii="Times New Roman" w:hAnsi="Times New Roman" w:eastAsia="Times New Roman" w:cs="Times New Roman"/>
          <w:b w:val="1"/>
          <w:bCs w:val="1"/>
          <w:noProof w:val="0"/>
          <w:color w:val="20313B"/>
          <w:sz w:val="24"/>
          <w:szCs w:val="24"/>
          <w:lang w:val="en-GB"/>
        </w:rPr>
      </w:pPr>
    </w:p>
    <w:p w:rsidR="248247A9" w:rsidP="30BB663F" w:rsidRDefault="248247A9" w14:paraId="3FA22285" w14:textId="43A967C9">
      <w:pPr>
        <w:pStyle w:val="Normal"/>
        <w:spacing w:line="360" w:lineRule="auto"/>
        <w:rPr>
          <w:rFonts w:ascii="Times New Roman" w:hAnsi="Times New Roman" w:eastAsia="Times New Roman" w:cs="Times New Roman"/>
          <w:b w:val="1"/>
          <w:bCs w:val="1"/>
          <w:noProof w:val="0"/>
          <w:color w:val="20313B"/>
          <w:sz w:val="24"/>
          <w:szCs w:val="24"/>
          <w:lang w:val="en-GB"/>
        </w:rPr>
      </w:pPr>
      <w:r w:rsidRPr="5EEB95F6" w:rsidR="248247A9">
        <w:rPr>
          <w:rFonts w:ascii="Times New Roman" w:hAnsi="Times New Roman" w:eastAsia="Times New Roman" w:cs="Times New Roman"/>
          <w:b w:val="1"/>
          <w:bCs w:val="1"/>
          <w:noProof w:val="0"/>
          <w:color w:val="20313B"/>
          <w:sz w:val="24"/>
          <w:szCs w:val="24"/>
          <w:lang w:val="en-GB"/>
        </w:rPr>
        <w:t>Conclusion</w:t>
      </w:r>
      <w:r w:rsidRPr="5EEB95F6" w:rsidR="697C14AE">
        <w:rPr>
          <w:rFonts w:ascii="Times New Roman" w:hAnsi="Times New Roman" w:eastAsia="Times New Roman" w:cs="Times New Roman"/>
          <w:b w:val="1"/>
          <w:bCs w:val="1"/>
          <w:noProof w:val="0"/>
          <w:color w:val="20313B"/>
          <w:sz w:val="24"/>
          <w:szCs w:val="24"/>
          <w:lang w:val="en-GB"/>
        </w:rPr>
        <w:t xml:space="preserve"> and Recommendations</w:t>
      </w:r>
    </w:p>
    <w:p w:rsidR="07924F3F" w:rsidP="3A732648" w:rsidRDefault="07924F3F" w14:paraId="7E61B1DB" w14:textId="02F00415">
      <w:pPr>
        <w:pStyle w:val="Normal"/>
        <w:spacing w:line="360" w:lineRule="auto"/>
        <w:rPr>
          <w:rFonts w:ascii="Times New Roman" w:hAnsi="Times New Roman" w:eastAsia="Times New Roman" w:cs="Times New Roman"/>
          <w:b w:val="0"/>
          <w:bCs w:val="0"/>
          <w:noProof w:val="0"/>
          <w:color w:val="20313B"/>
          <w:sz w:val="24"/>
          <w:szCs w:val="24"/>
          <w:lang w:val="en-GB"/>
        </w:rPr>
      </w:pPr>
      <w:r w:rsidRPr="022AF038" w:rsidR="248247A9">
        <w:rPr>
          <w:rFonts w:ascii="Times New Roman" w:hAnsi="Times New Roman" w:eastAsia="Times New Roman" w:cs="Times New Roman"/>
          <w:b w:val="0"/>
          <w:bCs w:val="0"/>
          <w:noProof w:val="0"/>
          <w:color w:val="20313B"/>
          <w:sz w:val="24"/>
          <w:szCs w:val="24"/>
          <w:lang w:val="en-GB"/>
        </w:rPr>
        <w:t xml:space="preserve">A person's long-term health is significantly </w:t>
      </w:r>
      <w:r w:rsidRPr="022AF038" w:rsidR="248247A9">
        <w:rPr>
          <w:rFonts w:ascii="Times New Roman" w:hAnsi="Times New Roman" w:eastAsia="Times New Roman" w:cs="Times New Roman"/>
          <w:b w:val="0"/>
          <w:bCs w:val="0"/>
          <w:noProof w:val="0"/>
          <w:color w:val="20313B"/>
          <w:sz w:val="24"/>
          <w:szCs w:val="24"/>
          <w:lang w:val="en-GB"/>
        </w:rPr>
        <w:t>impacted</w:t>
      </w:r>
      <w:r w:rsidRPr="022AF038" w:rsidR="248247A9">
        <w:rPr>
          <w:rFonts w:ascii="Times New Roman" w:hAnsi="Times New Roman" w:eastAsia="Times New Roman" w:cs="Times New Roman"/>
          <w:b w:val="0"/>
          <w:bCs w:val="0"/>
          <w:noProof w:val="0"/>
          <w:color w:val="20313B"/>
          <w:sz w:val="24"/>
          <w:szCs w:val="24"/>
          <w:lang w:val="en-GB"/>
        </w:rPr>
        <w:t xml:space="preserve"> by adverse childhood experiences. ACEs are associated with health harming </w:t>
      </w:r>
      <w:r w:rsidRPr="022AF038" w:rsidR="494EC663">
        <w:rPr>
          <w:rFonts w:ascii="Times New Roman" w:hAnsi="Times New Roman" w:eastAsia="Times New Roman" w:cs="Times New Roman"/>
          <w:b w:val="0"/>
          <w:bCs w:val="0"/>
          <w:noProof w:val="0"/>
          <w:color w:val="20313B"/>
          <w:sz w:val="24"/>
          <w:szCs w:val="24"/>
          <w:lang w:val="en-GB"/>
        </w:rPr>
        <w:t>behaviours</w:t>
      </w:r>
      <w:r w:rsidRPr="022AF038" w:rsidR="248247A9">
        <w:rPr>
          <w:rFonts w:ascii="Times New Roman" w:hAnsi="Times New Roman" w:eastAsia="Times New Roman" w:cs="Times New Roman"/>
          <w:b w:val="0"/>
          <w:bCs w:val="0"/>
          <w:noProof w:val="0"/>
          <w:color w:val="20313B"/>
          <w:sz w:val="24"/>
          <w:szCs w:val="24"/>
          <w:lang w:val="en-GB"/>
        </w:rPr>
        <w:t>, such as alcohol misuse and mental health problems.</w:t>
      </w:r>
      <w:r w:rsidRPr="022AF038" w:rsidR="41F56D51">
        <w:rPr>
          <w:rFonts w:ascii="Times New Roman" w:hAnsi="Times New Roman" w:eastAsia="Times New Roman" w:cs="Times New Roman"/>
          <w:b w:val="0"/>
          <w:bCs w:val="0"/>
          <w:noProof w:val="0"/>
          <w:color w:val="20313B"/>
          <w:sz w:val="24"/>
          <w:szCs w:val="24"/>
          <w:lang w:val="en-GB"/>
        </w:rPr>
        <w:t xml:space="preserve"> There is evidence that links ACEs to health problems in the long term. A substantial connection exists between ACEs and parental alcohol abuse in medicine and public health. There is an independent relationship between ACEs and the risk of alcohol misuse.</w:t>
      </w:r>
      <w:r w:rsidRPr="022AF038" w:rsidR="4035D795">
        <w:rPr>
          <w:rFonts w:ascii="Times New Roman" w:hAnsi="Times New Roman" w:eastAsia="Times New Roman" w:cs="Times New Roman"/>
          <w:b w:val="0"/>
          <w:bCs w:val="0"/>
          <w:noProof w:val="0"/>
          <w:color w:val="20313B"/>
          <w:sz w:val="24"/>
          <w:szCs w:val="24"/>
          <w:lang w:val="en-GB"/>
        </w:rPr>
        <w:t xml:space="preserve"> </w:t>
      </w:r>
      <w:r w:rsidRPr="022AF038" w:rsidR="379A873D">
        <w:rPr>
          <w:rFonts w:ascii="Times New Roman" w:hAnsi="Times New Roman" w:eastAsia="Times New Roman" w:cs="Times New Roman"/>
          <w:b w:val="0"/>
          <w:bCs w:val="0"/>
          <w:noProof w:val="0"/>
          <w:color w:val="20313B"/>
          <w:sz w:val="24"/>
          <w:szCs w:val="24"/>
          <w:lang w:val="en-GB"/>
        </w:rPr>
        <w:t>Additionally</w:t>
      </w:r>
      <w:r w:rsidRPr="022AF038" w:rsidR="379A873D">
        <w:rPr>
          <w:rFonts w:ascii="Times New Roman" w:hAnsi="Times New Roman" w:eastAsia="Times New Roman" w:cs="Times New Roman"/>
          <w:b w:val="0"/>
          <w:bCs w:val="0"/>
          <w:noProof w:val="0"/>
          <w:color w:val="20313B"/>
          <w:sz w:val="24"/>
          <w:szCs w:val="24"/>
          <w:lang w:val="en-GB"/>
        </w:rPr>
        <w:t>, a</w:t>
      </w:r>
      <w:r w:rsidRPr="022AF038" w:rsidR="7668243C">
        <w:rPr>
          <w:rFonts w:ascii="Times New Roman" w:hAnsi="Times New Roman" w:eastAsia="Times New Roman" w:cs="Times New Roman"/>
          <w:b w:val="0"/>
          <w:bCs w:val="0"/>
          <w:noProof w:val="0"/>
          <w:color w:val="20313B"/>
          <w:sz w:val="24"/>
          <w:szCs w:val="24"/>
          <w:lang w:val="en-GB"/>
        </w:rPr>
        <w:t xml:space="preserve">dversities such as parental alcoholism, physical abuse, and sexual abuse were not prospectively recorded, and parents and teachers underreported such events. Peer bullying was not discussed due to the focus on familial hardships. </w:t>
      </w:r>
      <w:r w:rsidRPr="022AF038" w:rsidR="2053C5C0">
        <w:rPr>
          <w:rFonts w:ascii="Times New Roman" w:hAnsi="Times New Roman" w:eastAsia="Times New Roman" w:cs="Times New Roman"/>
          <w:b w:val="0"/>
          <w:bCs w:val="0"/>
          <w:noProof w:val="0"/>
          <w:color w:val="20313B"/>
          <w:sz w:val="24"/>
          <w:szCs w:val="24"/>
          <w:lang w:val="en-GB"/>
        </w:rPr>
        <w:t xml:space="preserve">As childhood ACEs are well known to have long-term negative effects on mental health, </w:t>
      </w:r>
      <w:r w:rsidRPr="022AF038" w:rsidR="723B1F1F">
        <w:rPr>
          <w:rFonts w:ascii="Times New Roman" w:hAnsi="Times New Roman" w:eastAsia="Times New Roman" w:cs="Times New Roman"/>
          <w:b w:val="0"/>
          <w:bCs w:val="0"/>
          <w:noProof w:val="0"/>
          <w:color w:val="20313B"/>
          <w:sz w:val="24"/>
          <w:szCs w:val="24"/>
          <w:lang w:val="en-GB"/>
        </w:rPr>
        <w:t>it is</w:t>
      </w:r>
      <w:r w:rsidRPr="022AF038" w:rsidR="2053C5C0">
        <w:rPr>
          <w:rFonts w:ascii="Times New Roman" w:hAnsi="Times New Roman" w:eastAsia="Times New Roman" w:cs="Times New Roman"/>
          <w:b w:val="0"/>
          <w:bCs w:val="0"/>
          <w:noProof w:val="0"/>
          <w:color w:val="20313B"/>
          <w:sz w:val="24"/>
          <w:szCs w:val="24"/>
          <w:lang w:val="en-GB"/>
        </w:rPr>
        <w:t xml:space="preserve"> likely that the study's estimate of risk would have been higher if they were included.</w:t>
      </w:r>
    </w:p>
    <w:p w:rsidR="30BB663F" w:rsidP="30BB663F" w:rsidRDefault="30BB663F" w14:paraId="088B6B11" w14:textId="5D3A3594">
      <w:pPr>
        <w:pStyle w:val="Normal"/>
        <w:spacing w:line="360" w:lineRule="auto"/>
        <w:rPr>
          <w:rFonts w:ascii="Times New Roman" w:hAnsi="Times New Roman" w:eastAsia="Times New Roman" w:cs="Times New Roman"/>
          <w:b w:val="0"/>
          <w:bCs w:val="0"/>
          <w:noProof w:val="0"/>
          <w:color w:val="20313B"/>
          <w:sz w:val="24"/>
          <w:szCs w:val="24"/>
          <w:lang w:val="en-GB"/>
        </w:rPr>
      </w:pPr>
    </w:p>
    <w:p w:rsidR="13831F1D" w:rsidP="4F99C7E1" w:rsidRDefault="13831F1D" w14:paraId="29F8FFAB" w14:textId="62DC8FA9">
      <w:pPr>
        <w:pStyle w:val="Normal"/>
        <w:spacing w:line="360" w:lineRule="auto"/>
        <w:rPr>
          <w:rFonts w:ascii="Times New Roman" w:hAnsi="Times New Roman" w:eastAsia="Times New Roman" w:cs="Times New Roman"/>
          <w:b w:val="0"/>
          <w:bCs w:val="0"/>
          <w:noProof w:val="0"/>
          <w:color w:val="20313B"/>
          <w:sz w:val="24"/>
          <w:szCs w:val="24"/>
          <w:lang w:val="en-GB"/>
        </w:rPr>
      </w:pPr>
      <w:r w:rsidRPr="30BB663F" w:rsidR="13831F1D">
        <w:rPr>
          <w:rFonts w:ascii="Times New Roman" w:hAnsi="Times New Roman" w:eastAsia="Times New Roman" w:cs="Times New Roman"/>
          <w:b w:val="0"/>
          <w:bCs w:val="0"/>
          <w:noProof w:val="0"/>
          <w:color w:val="20313B"/>
          <w:sz w:val="24"/>
          <w:szCs w:val="24"/>
          <w:lang w:val="en-GB"/>
        </w:rPr>
        <w:t>The following areas should be emphasised by all public bodies, including Welsh Government:</w:t>
      </w:r>
    </w:p>
    <w:p xmlns:wp14="http://schemas.microsoft.com/office/word/2010/wordml" w:rsidP="0578EF9F" w14:paraId="2F941A28" wp14:textId="34927A51">
      <w:pPr>
        <w:pStyle w:val="ListParagraph"/>
        <w:numPr>
          <w:ilvl w:val="0"/>
          <w:numId w:val="2"/>
        </w:numPr>
        <w:spacing w:line="360" w:lineRule="auto"/>
        <w:rPr>
          <w:rFonts w:ascii="Times New Roman" w:hAnsi="Times New Roman" w:eastAsia="Times New Roman" w:cs="Times New Roman"/>
          <w:noProof w:val="0"/>
          <w:color w:val="20313B"/>
          <w:sz w:val="24"/>
          <w:szCs w:val="24"/>
          <w:lang w:val="en-GB"/>
        </w:rPr>
      </w:pPr>
      <w:r w:rsidRPr="0578EF9F" w:rsidR="02358F83">
        <w:rPr>
          <w:rFonts w:ascii="Times New Roman" w:hAnsi="Times New Roman" w:eastAsia="Times New Roman" w:cs="Times New Roman"/>
          <w:noProof w:val="0"/>
          <w:color w:val="20313B"/>
          <w:sz w:val="24"/>
          <w:szCs w:val="24"/>
          <w:lang w:val="en-GB"/>
        </w:rPr>
        <w:t xml:space="preserve"> </w:t>
      </w:r>
      <w:r w:rsidRPr="0578EF9F" w:rsidR="5C86747E">
        <w:rPr>
          <w:rFonts w:ascii="Times New Roman" w:hAnsi="Times New Roman" w:eastAsia="Times New Roman" w:cs="Times New Roman"/>
          <w:noProof w:val="0"/>
          <w:color w:val="20313B"/>
          <w:sz w:val="24"/>
          <w:szCs w:val="24"/>
          <w:lang w:val="en-GB"/>
        </w:rPr>
        <w:t>Integrate early intervention and prevention systems.</w:t>
      </w:r>
    </w:p>
    <w:p w:rsidR="5C86747E" w:rsidP="0578EF9F" w:rsidRDefault="5C86747E" w14:paraId="37BDD984" w14:textId="7A9543F3">
      <w:pPr>
        <w:pStyle w:val="ListParagraph"/>
        <w:numPr>
          <w:ilvl w:val="0"/>
          <w:numId w:val="2"/>
        </w:numPr>
        <w:spacing w:line="360" w:lineRule="auto"/>
        <w:rPr>
          <w:rFonts w:ascii="Times New Roman" w:hAnsi="Times New Roman" w:eastAsia="Times New Roman" w:cs="Times New Roman"/>
          <w:noProof w:val="0"/>
          <w:color w:val="20313B"/>
          <w:sz w:val="24"/>
          <w:szCs w:val="24"/>
          <w:lang w:val="en-GB"/>
        </w:rPr>
      </w:pPr>
      <w:r w:rsidRPr="0578EF9F" w:rsidR="5C86747E">
        <w:rPr>
          <w:rFonts w:ascii="Times New Roman" w:hAnsi="Times New Roman" w:eastAsia="Times New Roman" w:cs="Times New Roman"/>
          <w:noProof w:val="0"/>
          <w:color w:val="20313B"/>
          <w:sz w:val="24"/>
          <w:szCs w:val="24"/>
          <w:lang w:val="en-GB"/>
        </w:rPr>
        <w:t>Provide awareness of Adverse Childhood Experiences to all public service professionals</w:t>
      </w:r>
    </w:p>
    <w:p w:rsidR="5C86747E" w:rsidP="0578EF9F" w:rsidRDefault="5C86747E" w14:paraId="6BF301C5" w14:textId="2399482C">
      <w:pPr>
        <w:pStyle w:val="ListParagraph"/>
        <w:numPr>
          <w:ilvl w:val="0"/>
          <w:numId w:val="2"/>
        </w:numPr>
        <w:spacing w:line="360" w:lineRule="auto"/>
        <w:rPr>
          <w:rFonts w:ascii="Times New Roman" w:hAnsi="Times New Roman" w:eastAsia="Times New Roman" w:cs="Times New Roman"/>
          <w:noProof w:val="0"/>
          <w:color w:val="20313B"/>
          <w:sz w:val="24"/>
          <w:szCs w:val="24"/>
          <w:lang w:val="en-GB"/>
        </w:rPr>
      </w:pPr>
      <w:r w:rsidRPr="0578EF9F" w:rsidR="5C86747E">
        <w:rPr>
          <w:rFonts w:ascii="Times New Roman" w:hAnsi="Times New Roman" w:eastAsia="Times New Roman" w:cs="Times New Roman"/>
          <w:noProof w:val="0"/>
          <w:color w:val="20313B"/>
          <w:sz w:val="24"/>
          <w:szCs w:val="24"/>
          <w:lang w:val="en-GB"/>
        </w:rPr>
        <w:t>Support communities by fostering equal/reciprocal relationships with public services</w:t>
      </w:r>
    </w:p>
    <w:p w:rsidR="5C86747E" w:rsidP="0578EF9F" w:rsidRDefault="5C86747E" w14:paraId="41669D48" w14:textId="05449BB5">
      <w:pPr>
        <w:pStyle w:val="ListParagraph"/>
        <w:numPr>
          <w:ilvl w:val="0"/>
          <w:numId w:val="2"/>
        </w:numPr>
        <w:spacing w:line="360" w:lineRule="auto"/>
        <w:rPr>
          <w:rFonts w:ascii="Times New Roman" w:hAnsi="Times New Roman" w:eastAsia="Times New Roman" w:cs="Times New Roman"/>
          <w:noProof w:val="0"/>
          <w:color w:val="20313B"/>
          <w:sz w:val="24"/>
          <w:szCs w:val="24"/>
          <w:lang w:val="en-GB"/>
        </w:rPr>
      </w:pPr>
      <w:r w:rsidRPr="022AF038" w:rsidR="5C86747E">
        <w:rPr>
          <w:rFonts w:ascii="Times New Roman" w:hAnsi="Times New Roman" w:eastAsia="Times New Roman" w:cs="Times New Roman"/>
          <w:noProof w:val="0"/>
          <w:color w:val="20313B"/>
          <w:sz w:val="24"/>
          <w:szCs w:val="24"/>
          <w:lang w:val="en-GB"/>
        </w:rPr>
        <w:t>Investing in long-term prevention</w:t>
      </w:r>
      <w:r w:rsidRPr="022AF038" w:rsidR="1495094A">
        <w:rPr>
          <w:rFonts w:ascii="Times New Roman" w:hAnsi="Times New Roman" w:eastAsia="Times New Roman" w:cs="Times New Roman"/>
          <w:noProof w:val="0"/>
          <w:color w:val="20313B"/>
          <w:sz w:val="24"/>
          <w:szCs w:val="24"/>
          <w:lang w:val="en-GB"/>
        </w:rPr>
        <w:t>.</w:t>
      </w:r>
      <w:r w:rsidRPr="022AF038" w:rsidR="5C86747E">
        <w:rPr>
          <w:rFonts w:ascii="Times New Roman" w:hAnsi="Times New Roman" w:eastAsia="Times New Roman" w:cs="Times New Roman"/>
          <w:noProof w:val="0"/>
          <w:color w:val="20313B"/>
          <w:sz w:val="24"/>
          <w:szCs w:val="24"/>
          <w:lang w:val="en-GB"/>
        </w:rPr>
        <w:t xml:space="preserve"> (Future General Commissioner for Wales, </w:t>
      </w:r>
      <w:r w:rsidRPr="022AF038" w:rsidR="59D03EE1">
        <w:rPr>
          <w:rFonts w:ascii="Times New Roman" w:hAnsi="Times New Roman" w:eastAsia="Times New Roman" w:cs="Times New Roman"/>
          <w:noProof w:val="0"/>
          <w:color w:val="20313B"/>
          <w:sz w:val="24"/>
          <w:szCs w:val="24"/>
          <w:lang w:val="en-GB"/>
        </w:rPr>
        <w:t>2022)</w:t>
      </w:r>
    </w:p>
    <w:p xmlns:wp14="http://schemas.microsoft.com/office/word/2010/wordml" w:rsidP="172F1B51" w14:paraId="0F021441" wp14:textId="31452A66">
      <w:pPr>
        <w:spacing w:line="360" w:lineRule="auto"/>
      </w:pPr>
      <w:r w:rsidRPr="2B11549F" w:rsidR="44FE036C">
        <w:rPr>
          <w:rFonts w:ascii="Times New Roman" w:hAnsi="Times New Roman" w:eastAsia="Times New Roman" w:cs="Times New Roman"/>
          <w:noProof w:val="0"/>
          <w:color w:val="20313B"/>
          <w:sz w:val="24"/>
          <w:szCs w:val="24"/>
          <w:lang w:val="en-GB"/>
        </w:rPr>
        <w:t xml:space="preserve"> </w:t>
      </w:r>
    </w:p>
    <w:p w:rsidR="2B11549F" w:rsidP="2B11549F" w:rsidRDefault="2B11549F" w14:paraId="54FB4F7D" w14:textId="235583A1">
      <w:pPr>
        <w:spacing w:line="360" w:lineRule="auto"/>
        <w:rPr>
          <w:rFonts w:ascii="Times New Roman" w:hAnsi="Times New Roman" w:eastAsia="Times New Roman" w:cs="Times New Roman"/>
          <w:noProof w:val="0"/>
          <w:color w:val="20313B"/>
          <w:sz w:val="24"/>
          <w:szCs w:val="24"/>
          <w:lang w:val="en-GB"/>
        </w:rPr>
      </w:pPr>
    </w:p>
    <w:p w:rsidR="2B11549F" w:rsidP="2B11549F" w:rsidRDefault="2B11549F" w14:paraId="00C6941F" w14:textId="78FEC6BE">
      <w:pPr>
        <w:spacing w:line="360" w:lineRule="auto"/>
        <w:rPr>
          <w:rFonts w:ascii="Times New Roman" w:hAnsi="Times New Roman" w:eastAsia="Times New Roman" w:cs="Times New Roman"/>
          <w:noProof w:val="0"/>
          <w:color w:val="20313B"/>
          <w:sz w:val="24"/>
          <w:szCs w:val="24"/>
          <w:lang w:val="en-GB"/>
        </w:rPr>
      </w:pPr>
    </w:p>
    <w:p w:rsidR="2B11549F" w:rsidP="2B11549F" w:rsidRDefault="2B11549F" w14:paraId="418C7F7C" w14:textId="31BDD257">
      <w:pPr>
        <w:spacing w:line="360" w:lineRule="auto"/>
        <w:rPr>
          <w:rFonts w:ascii="Times New Roman" w:hAnsi="Times New Roman" w:eastAsia="Times New Roman" w:cs="Times New Roman"/>
          <w:noProof w:val="0"/>
          <w:color w:val="20313B"/>
          <w:sz w:val="24"/>
          <w:szCs w:val="24"/>
          <w:lang w:val="en-GB"/>
        </w:rPr>
      </w:pPr>
    </w:p>
    <w:p w:rsidR="2B11549F" w:rsidP="2B11549F" w:rsidRDefault="2B11549F" w14:paraId="152A4E47" w14:textId="1238D3C9">
      <w:pPr>
        <w:spacing w:line="360" w:lineRule="auto"/>
        <w:rPr>
          <w:rFonts w:ascii="Times New Roman" w:hAnsi="Times New Roman" w:eastAsia="Times New Roman" w:cs="Times New Roman"/>
          <w:noProof w:val="0"/>
          <w:color w:val="20313B"/>
          <w:sz w:val="24"/>
          <w:szCs w:val="24"/>
          <w:lang w:val="en-GB"/>
        </w:rPr>
      </w:pPr>
    </w:p>
    <w:p w:rsidR="2B11549F" w:rsidP="2B11549F" w:rsidRDefault="2B11549F" w14:paraId="28D34C63" w14:textId="46321437">
      <w:pPr>
        <w:spacing w:line="360" w:lineRule="auto"/>
        <w:rPr>
          <w:rFonts w:ascii="Times New Roman" w:hAnsi="Times New Roman" w:eastAsia="Times New Roman" w:cs="Times New Roman"/>
          <w:noProof w:val="0"/>
          <w:color w:val="20313B"/>
          <w:sz w:val="24"/>
          <w:szCs w:val="24"/>
          <w:lang w:val="en-GB"/>
        </w:rPr>
      </w:pPr>
    </w:p>
    <w:p w:rsidR="2B11549F" w:rsidP="2B11549F" w:rsidRDefault="2B11549F" w14:paraId="69CD008B" w14:textId="18FA18A7">
      <w:pPr>
        <w:spacing w:line="360" w:lineRule="auto"/>
        <w:rPr>
          <w:rFonts w:ascii="Times New Roman" w:hAnsi="Times New Roman" w:eastAsia="Times New Roman" w:cs="Times New Roman"/>
          <w:noProof w:val="0"/>
          <w:color w:val="20313B"/>
          <w:sz w:val="24"/>
          <w:szCs w:val="24"/>
          <w:lang w:val="en-GB"/>
        </w:rPr>
      </w:pPr>
    </w:p>
    <w:p xmlns:wp14="http://schemas.microsoft.com/office/word/2010/wordml" w:rsidP="5EEB95F6" w14:paraId="601B1E96" wp14:textId="5AEA3D97">
      <w:pPr>
        <w:spacing w:line="360" w:lineRule="auto"/>
        <w:rPr>
          <w:rFonts w:ascii="Times New Roman" w:hAnsi="Times New Roman" w:eastAsia="Times New Roman" w:cs="Times New Roman"/>
          <w:b w:val="1"/>
          <w:bCs w:val="1"/>
          <w:noProof w:val="0"/>
          <w:color w:val="20313B"/>
          <w:sz w:val="24"/>
          <w:szCs w:val="24"/>
          <w:u w:val="none"/>
          <w:lang w:val="en-GB"/>
        </w:rPr>
      </w:pPr>
      <w:r w:rsidRPr="5EEB95F6"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5EEB95F6" w14:paraId="3BD2AA5C" wp14:textId="2ECF49B7">
      <w:pPr>
        <w:spacing w:line="360" w:lineRule="auto"/>
        <w:rPr>
          <w:rFonts w:ascii="Times New Roman" w:hAnsi="Times New Roman" w:eastAsia="Times New Roman" w:cs="Times New Roman"/>
          <w:b w:val="1"/>
          <w:bCs w:val="1"/>
          <w:noProof w:val="0"/>
          <w:color w:val="20313B"/>
          <w:sz w:val="24"/>
          <w:szCs w:val="24"/>
          <w:u w:val="none"/>
          <w:lang w:val="en-GB"/>
        </w:rPr>
      </w:pPr>
    </w:p>
    <w:p xmlns:wp14="http://schemas.microsoft.com/office/word/2010/wordml" w:rsidP="003FEA29" w14:paraId="24C9D319" wp14:textId="71707E89">
      <w:pPr>
        <w:spacing w:line="360" w:lineRule="auto"/>
        <w:rPr>
          <w:rFonts w:ascii="Times New Roman" w:hAnsi="Times New Roman" w:eastAsia="Times New Roman" w:cs="Times New Roman"/>
          <w:b w:val="1"/>
          <w:bCs w:val="1"/>
          <w:noProof w:val="0"/>
          <w:color w:val="20313B"/>
          <w:sz w:val="24"/>
          <w:szCs w:val="24"/>
          <w:u w:val="none"/>
          <w:lang w:val="en-GB"/>
        </w:rPr>
      </w:pPr>
      <w:r w:rsidRPr="5EEB95F6" w:rsidR="02358F83">
        <w:rPr>
          <w:rFonts w:ascii="Times New Roman" w:hAnsi="Times New Roman" w:eastAsia="Times New Roman" w:cs="Times New Roman"/>
          <w:b w:val="1"/>
          <w:bCs w:val="1"/>
          <w:noProof w:val="0"/>
          <w:color w:val="20313B"/>
          <w:sz w:val="24"/>
          <w:szCs w:val="24"/>
          <w:u w:val="none"/>
          <w:lang w:val="en-GB"/>
        </w:rPr>
        <w:t>Reference List</w:t>
      </w:r>
    </w:p>
    <w:p w:rsidR="56A300ED" w:rsidP="46A5DD23" w:rsidRDefault="56A300ED" w14:paraId="51CE8A63" w14:textId="2DD2A13E">
      <w:pPr>
        <w:pStyle w:val="Normal"/>
        <w:spacing w:line="257" w:lineRule="auto"/>
        <w:rPr>
          <w:rFonts w:ascii="Times New Roman" w:hAnsi="Times New Roman" w:eastAsia="Times New Roman" w:cs="Times New Roman"/>
          <w:noProof w:val="0"/>
          <w:color w:val="auto"/>
          <w:sz w:val="24"/>
          <w:szCs w:val="24"/>
          <w:lang w:val="en-GB"/>
        </w:rPr>
      </w:pP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 xml:space="preserve">Anda, R.F., Croft, J.B., Felitti, V.J., Nordenberg, D., Giles, W.H., Williamson, D.F. and Giovino, G.A., </w:t>
      </w:r>
      <w:r w:rsidRPr="558203D0" w:rsidR="0BA2785A">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1999</w:t>
      </w:r>
      <w:r w:rsidRPr="558203D0" w:rsidR="795522BA">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3D5761F2">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Adverse childhood experiences and smoking during adolescence and adulthood</w:t>
      </w:r>
      <w:r w:rsidRPr="558203D0" w:rsidR="1F9C770F">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56A300ED">
        <w:rPr>
          <w:rFonts w:ascii="Times New Roman" w:hAnsi="Times New Roman" w:eastAsia="Times New Roman" w:cs="Times New Roman"/>
          <w:b w:val="0"/>
          <w:bCs w:val="0"/>
          <w:i w:val="1"/>
          <w:iCs w:val="1"/>
          <w:caps w:val="0"/>
          <w:smallCaps w:val="0"/>
          <w:noProof w:val="0"/>
          <w:color w:val="auto"/>
          <w:sz w:val="24"/>
          <w:szCs w:val="24"/>
          <w:lang w:val="en-GB"/>
        </w:rPr>
        <w:t>Jama</w:t>
      </w: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56A300ED">
        <w:rPr>
          <w:rFonts w:ascii="Times New Roman" w:hAnsi="Times New Roman" w:eastAsia="Times New Roman" w:cs="Times New Roman"/>
          <w:b w:val="0"/>
          <w:bCs w:val="0"/>
          <w:i w:val="1"/>
          <w:iCs w:val="1"/>
          <w:caps w:val="0"/>
          <w:smallCaps w:val="0"/>
          <w:noProof w:val="0"/>
          <w:color w:val="auto"/>
          <w:sz w:val="24"/>
          <w:szCs w:val="24"/>
          <w:lang w:val="en-GB"/>
        </w:rPr>
        <w:t>282</w:t>
      </w: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(17), pp</w:t>
      </w:r>
      <w:r w:rsidRPr="558203D0" w:rsidR="50D9324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1652-1658.</w:t>
      </w:r>
    </w:p>
    <w:p xmlns:wp14="http://schemas.microsoft.com/office/word/2010/wordml" w:rsidP="003FEA29" w14:paraId="6A049E82" wp14:textId="53EF4949">
      <w:pPr>
        <w:spacing w:line="257" w:lineRule="auto"/>
        <w:rPr>
          <w:rFonts w:ascii="Times New Roman" w:hAnsi="Times New Roman" w:eastAsia="Times New Roman" w:cs="Times New Roman"/>
          <w:noProof w:val="0"/>
          <w:color w:val="auto"/>
          <w:sz w:val="24"/>
          <w:szCs w:val="24"/>
          <w:lang w:val="en-GB"/>
        </w:rPr>
      </w:pPr>
      <w:r w:rsidRPr="558203D0" w:rsidR="44FE036C">
        <w:rPr>
          <w:rFonts w:ascii="Times New Roman" w:hAnsi="Times New Roman" w:eastAsia="Times New Roman" w:cs="Times New Roman"/>
          <w:noProof w:val="0"/>
          <w:color w:val="auto"/>
          <w:sz w:val="24"/>
          <w:szCs w:val="24"/>
          <w:lang w:val="en-GB"/>
        </w:rPr>
        <w:t xml:space="preserve">Anda, R, </w:t>
      </w:r>
      <w:r w:rsidRPr="558203D0" w:rsidR="478C6EAE">
        <w:rPr>
          <w:rFonts w:ascii="Times New Roman" w:hAnsi="Times New Roman" w:eastAsia="Times New Roman" w:cs="Times New Roman"/>
          <w:noProof w:val="0"/>
          <w:color w:val="auto"/>
          <w:sz w:val="24"/>
          <w:szCs w:val="24"/>
          <w:lang w:val="en-GB"/>
        </w:rPr>
        <w:t>F.</w:t>
      </w:r>
      <w:r w:rsidRPr="558203D0" w:rsidR="44FE036C">
        <w:rPr>
          <w:rFonts w:ascii="Times New Roman" w:hAnsi="Times New Roman" w:eastAsia="Times New Roman" w:cs="Times New Roman"/>
          <w:noProof w:val="0"/>
          <w:color w:val="auto"/>
          <w:sz w:val="24"/>
          <w:szCs w:val="24"/>
          <w:lang w:val="en-GB"/>
        </w:rPr>
        <w:t xml:space="preserve"> Brown, D, W</w:t>
      </w:r>
      <w:r w:rsidRPr="558203D0" w:rsidR="046A0E04">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 xml:space="preserve"> Felttti, V, J. Dube, R. Giles, W, H. (2008) </w:t>
      </w:r>
      <w:r w:rsidRPr="558203D0" w:rsidR="6B57265D">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Adverse Childhood Experiences and prescription drugs use in a cohort study of adult HMO patients</w:t>
      </w:r>
      <w:r w:rsidRPr="558203D0" w:rsidR="3737826B">
        <w:rPr>
          <w:rFonts w:ascii="Times New Roman" w:hAnsi="Times New Roman" w:eastAsia="Times New Roman" w:cs="Times New Roman"/>
          <w:noProof w:val="0"/>
          <w:color w:val="auto"/>
          <w:sz w:val="24"/>
          <w:szCs w:val="24"/>
          <w:lang w:val="en-GB"/>
        </w:rPr>
        <w:t>,</w:t>
      </w:r>
      <w:r w:rsidRPr="558203D0" w:rsidR="006BB79D">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 xml:space="preserve"> </w:t>
      </w:r>
      <w:r w:rsidRPr="558203D0" w:rsidR="44FE036C">
        <w:rPr>
          <w:rFonts w:ascii="Times New Roman" w:hAnsi="Times New Roman" w:eastAsia="Times New Roman" w:cs="Times New Roman"/>
          <w:i w:val="1"/>
          <w:iCs w:val="1"/>
          <w:noProof w:val="0"/>
          <w:color w:val="auto"/>
          <w:sz w:val="24"/>
          <w:szCs w:val="24"/>
          <w:lang w:val="en-GB"/>
        </w:rPr>
        <w:t>BMV Public Health</w:t>
      </w:r>
      <w:r w:rsidRPr="558203D0" w:rsidR="3E609E50">
        <w:rPr>
          <w:rFonts w:ascii="Times New Roman" w:hAnsi="Times New Roman" w:eastAsia="Times New Roman" w:cs="Times New Roman"/>
          <w:i w:val="1"/>
          <w:iCs w:val="1"/>
          <w:noProof w:val="0"/>
          <w:color w:val="auto"/>
          <w:sz w:val="24"/>
          <w:szCs w:val="24"/>
          <w:lang w:val="en-GB"/>
        </w:rPr>
        <w:t>,</w:t>
      </w:r>
      <w:r w:rsidRPr="558203D0" w:rsidR="44FE036C">
        <w:rPr>
          <w:rFonts w:ascii="Times New Roman" w:hAnsi="Times New Roman" w:eastAsia="Times New Roman" w:cs="Times New Roman"/>
          <w:i w:val="1"/>
          <w:iCs w:val="1"/>
          <w:noProof w:val="0"/>
          <w:color w:val="auto"/>
          <w:sz w:val="24"/>
          <w:szCs w:val="24"/>
          <w:lang w:val="en-GB"/>
        </w:rPr>
        <w:t xml:space="preserve"> </w:t>
      </w:r>
      <w:r w:rsidRPr="558203D0" w:rsidR="44FE036C">
        <w:rPr>
          <w:rFonts w:ascii="Times New Roman" w:hAnsi="Times New Roman" w:eastAsia="Times New Roman" w:cs="Times New Roman"/>
          <w:noProof w:val="0"/>
          <w:color w:val="auto"/>
          <w:sz w:val="24"/>
          <w:szCs w:val="24"/>
          <w:lang w:val="en-GB"/>
        </w:rPr>
        <w:t>8(198</w:t>
      </w:r>
      <w:r w:rsidRPr="558203D0" w:rsidR="3F25A38E">
        <w:rPr>
          <w:rFonts w:ascii="Times New Roman" w:hAnsi="Times New Roman" w:eastAsia="Times New Roman" w:cs="Times New Roman"/>
          <w:noProof w:val="0"/>
          <w:color w:val="auto"/>
          <w:sz w:val="24"/>
          <w:szCs w:val="24"/>
          <w:lang w:val="en-GB"/>
        </w:rPr>
        <w:t>), pp</w:t>
      </w:r>
      <w:r w:rsidRPr="558203D0" w:rsidR="3F25A38E">
        <w:rPr>
          <w:rFonts w:ascii="Times New Roman" w:hAnsi="Times New Roman" w:eastAsia="Times New Roman" w:cs="Times New Roman"/>
          <w:noProof w:val="0"/>
          <w:color w:val="auto"/>
          <w:sz w:val="24"/>
          <w:szCs w:val="24"/>
          <w:lang w:val="en-GB"/>
        </w:rPr>
        <w:t xml:space="preserve"> </w:t>
      </w:r>
      <w:r w:rsidRPr="558203D0" w:rsidR="44FE036C">
        <w:rPr>
          <w:rFonts w:ascii="Times New Roman" w:hAnsi="Times New Roman" w:eastAsia="Times New Roman" w:cs="Times New Roman"/>
          <w:noProof w:val="0"/>
          <w:color w:val="auto"/>
          <w:sz w:val="24"/>
          <w:szCs w:val="24"/>
          <w:lang w:val="en-GB"/>
        </w:rPr>
        <w:t>1471-1479</w:t>
      </w:r>
      <w:r w:rsidRPr="558203D0" w:rsidR="5C16AD1B">
        <w:rPr>
          <w:rFonts w:ascii="Times New Roman" w:hAnsi="Times New Roman" w:eastAsia="Times New Roman" w:cs="Times New Roman"/>
          <w:noProof w:val="0"/>
          <w:color w:val="auto"/>
          <w:sz w:val="24"/>
          <w:szCs w:val="24"/>
          <w:lang w:val="en-GB"/>
        </w:rPr>
        <w:t>.</w:t>
      </w:r>
    </w:p>
    <w:p xmlns:wp14="http://schemas.microsoft.com/office/word/2010/wordml" w:rsidP="003FEA29" w14:paraId="3648DE41" wp14:textId="53F8FC4D">
      <w:pPr>
        <w:spacing w:line="257" w:lineRule="auto"/>
        <w:rPr>
          <w:rFonts w:ascii="Times New Roman" w:hAnsi="Times New Roman" w:eastAsia="Times New Roman" w:cs="Times New Roman"/>
          <w:noProof w:val="0"/>
          <w:color w:val="auto"/>
          <w:sz w:val="24"/>
          <w:szCs w:val="24"/>
          <w:lang w:val="en-GB"/>
        </w:rPr>
      </w:pPr>
      <w:r w:rsidRPr="558203D0" w:rsidR="44FE036C">
        <w:rPr>
          <w:rFonts w:ascii="Times New Roman" w:hAnsi="Times New Roman" w:eastAsia="Times New Roman" w:cs="Times New Roman"/>
          <w:noProof w:val="0"/>
          <w:color w:val="auto"/>
          <w:sz w:val="24"/>
          <w:szCs w:val="24"/>
          <w:lang w:val="en-GB"/>
        </w:rPr>
        <w:t>Bellis, M</w:t>
      </w:r>
      <w:r w:rsidRPr="558203D0" w:rsidR="3E676BA2">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 xml:space="preserve"> Hughes, K., Ford, K., Edwards, S., Sharples, O., Hardcastle, K. and Wood, S., </w:t>
      </w:r>
      <w:r w:rsidRPr="558203D0" w:rsidR="6D5900DD">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2018</w:t>
      </w:r>
      <w:r w:rsidRPr="558203D0" w:rsidR="7DE4D428">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 xml:space="preserve"> </w:t>
      </w:r>
      <w:r w:rsidRPr="558203D0" w:rsidR="40AE2C34">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Does adult alcohol consumption combine with adverse childhood experiences to increase involvement in violence in men and women? A cross-sectional study in England and Wales</w:t>
      </w:r>
      <w:r w:rsidRPr="558203D0" w:rsidR="2E0C1E2A">
        <w:rPr>
          <w:rFonts w:ascii="Times New Roman" w:hAnsi="Times New Roman" w:eastAsia="Times New Roman" w:cs="Times New Roman"/>
          <w:noProof w:val="0"/>
          <w:color w:val="auto"/>
          <w:sz w:val="24"/>
          <w:szCs w:val="24"/>
          <w:lang w:val="en-GB"/>
        </w:rPr>
        <w:t>.</w:t>
      </w:r>
      <w:r w:rsidRPr="558203D0" w:rsidR="619820C1">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 xml:space="preserve"> </w:t>
      </w:r>
      <w:r w:rsidRPr="558203D0" w:rsidR="44FE036C">
        <w:rPr>
          <w:rFonts w:ascii="Times New Roman" w:hAnsi="Times New Roman" w:eastAsia="Times New Roman" w:cs="Times New Roman"/>
          <w:i w:val="1"/>
          <w:iCs w:val="1"/>
          <w:noProof w:val="0"/>
          <w:color w:val="auto"/>
          <w:sz w:val="24"/>
          <w:szCs w:val="24"/>
          <w:lang w:val="en-GB"/>
        </w:rPr>
        <w:t xml:space="preserve">BMJ Open, </w:t>
      </w:r>
      <w:r w:rsidRPr="558203D0" w:rsidR="44FE036C">
        <w:rPr>
          <w:rFonts w:ascii="Times New Roman" w:hAnsi="Times New Roman" w:eastAsia="Times New Roman" w:cs="Times New Roman"/>
          <w:b w:val="0"/>
          <w:bCs w:val="0"/>
          <w:noProof w:val="0"/>
          <w:color w:val="auto"/>
          <w:sz w:val="24"/>
          <w:szCs w:val="24"/>
          <w:lang w:val="en-GB"/>
        </w:rPr>
        <w:t>8</w:t>
      </w:r>
      <w:r w:rsidRPr="558203D0" w:rsidR="44FE036C">
        <w:rPr>
          <w:rFonts w:ascii="Times New Roman" w:hAnsi="Times New Roman" w:eastAsia="Times New Roman" w:cs="Times New Roman"/>
          <w:noProof w:val="0"/>
          <w:color w:val="auto"/>
          <w:sz w:val="24"/>
          <w:szCs w:val="24"/>
          <w:lang w:val="en-GB"/>
        </w:rPr>
        <w:t>(12)</w:t>
      </w:r>
    </w:p>
    <w:p w:rsidR="474A9333" w:rsidP="558203D0" w:rsidRDefault="474A9333" w14:paraId="332AF07D" w14:textId="043AFCB7">
      <w:pPr>
        <w:pStyle w:val="Normal"/>
        <w:spacing w:line="257" w:lineRule="auto"/>
        <w:rPr>
          <w:rFonts w:ascii="Times New Roman" w:hAnsi="Times New Roman" w:eastAsia="Times New Roman" w:cs="Times New Roman"/>
          <w:noProof w:val="0"/>
          <w:color w:val="auto"/>
          <w:sz w:val="24"/>
          <w:szCs w:val="24"/>
          <w:lang w:val="en-GB"/>
        </w:rPr>
      </w:pPr>
      <w:r w:rsidRPr="558203D0" w:rsidR="474A9333">
        <w:rPr>
          <w:rFonts w:ascii="Times New Roman" w:hAnsi="Times New Roman" w:eastAsia="Times New Roman" w:cs="Times New Roman"/>
          <w:b w:val="0"/>
          <w:bCs w:val="0"/>
          <w:i w:val="0"/>
          <w:iCs w:val="0"/>
          <w:caps w:val="0"/>
          <w:smallCaps w:val="0"/>
          <w:noProof w:val="0"/>
          <w:color w:val="auto"/>
          <w:sz w:val="24"/>
          <w:szCs w:val="24"/>
          <w:lang w:val="en-GB"/>
        </w:rPr>
        <w:t xml:space="preserve">Benedetti, F. </w:t>
      </w:r>
      <w:r w:rsidRPr="558203D0" w:rsidR="474A9333">
        <w:rPr>
          <w:rFonts w:ascii="Times New Roman" w:hAnsi="Times New Roman" w:eastAsia="Times New Roman" w:cs="Times New Roman"/>
          <w:b w:val="0"/>
          <w:bCs w:val="0"/>
          <w:i w:val="1"/>
          <w:iCs w:val="1"/>
          <w:caps w:val="0"/>
          <w:smallCaps w:val="0"/>
          <w:noProof w:val="0"/>
          <w:color w:val="auto"/>
          <w:sz w:val="24"/>
          <w:szCs w:val="24"/>
          <w:lang w:val="en-GB"/>
        </w:rPr>
        <w:t>et al.</w:t>
      </w:r>
      <w:r w:rsidRPr="558203D0" w:rsidR="474A9333">
        <w:rPr>
          <w:rFonts w:ascii="Times New Roman" w:hAnsi="Times New Roman" w:eastAsia="Times New Roman" w:cs="Times New Roman"/>
          <w:b w:val="0"/>
          <w:bCs w:val="0"/>
          <w:i w:val="0"/>
          <w:iCs w:val="0"/>
          <w:caps w:val="0"/>
          <w:smallCaps w:val="0"/>
          <w:noProof w:val="0"/>
          <w:color w:val="auto"/>
          <w:sz w:val="24"/>
          <w:szCs w:val="24"/>
          <w:lang w:val="en-GB"/>
        </w:rPr>
        <w:t xml:space="preserve"> (2011) ‘Emotional reactivity in chronic schizophrenia: structural and functional brain correlates and the influence of adverse childhood experiences’, </w:t>
      </w:r>
      <w:r w:rsidRPr="558203D0" w:rsidR="474A9333">
        <w:rPr>
          <w:rFonts w:ascii="Times New Roman" w:hAnsi="Times New Roman" w:eastAsia="Times New Roman" w:cs="Times New Roman"/>
          <w:b w:val="0"/>
          <w:bCs w:val="0"/>
          <w:i w:val="1"/>
          <w:iCs w:val="1"/>
          <w:caps w:val="0"/>
          <w:smallCaps w:val="0"/>
          <w:noProof w:val="0"/>
          <w:color w:val="auto"/>
          <w:sz w:val="24"/>
          <w:szCs w:val="24"/>
          <w:lang w:val="en-GB"/>
        </w:rPr>
        <w:t>psychological medicine</w:t>
      </w:r>
      <w:r w:rsidRPr="558203D0" w:rsidR="474A9333">
        <w:rPr>
          <w:rFonts w:ascii="Times New Roman" w:hAnsi="Times New Roman" w:eastAsia="Times New Roman" w:cs="Times New Roman"/>
          <w:b w:val="0"/>
          <w:bCs w:val="0"/>
          <w:i w:val="0"/>
          <w:iCs w:val="0"/>
          <w:caps w:val="0"/>
          <w:smallCaps w:val="0"/>
          <w:noProof w:val="0"/>
          <w:color w:val="auto"/>
          <w:sz w:val="24"/>
          <w:szCs w:val="24"/>
          <w:lang w:val="en-GB"/>
        </w:rPr>
        <w:t xml:space="preserve">, 41(3), pp 509–519. </w:t>
      </w:r>
    </w:p>
    <w:p w:rsidR="6D6FBE49" w:rsidP="558203D0" w:rsidRDefault="6D6FBE49" w14:paraId="6BFFFAF3" w14:textId="5B3A86CE">
      <w:pPr>
        <w:pStyle w:val="Normal"/>
        <w:spacing w:line="257" w:lineRule="auto"/>
        <w:rPr>
          <w:rFonts w:ascii="Times New Roman" w:hAnsi="Times New Roman" w:eastAsia="Times New Roman" w:cs="Times New Roman"/>
          <w:noProof w:val="0"/>
          <w:color w:val="auto"/>
          <w:sz w:val="24"/>
          <w:szCs w:val="24"/>
          <w:lang w:val="en-GB"/>
        </w:rPr>
      </w:pPr>
      <w:r w:rsidRPr="558203D0" w:rsidR="6D6FBE49">
        <w:rPr>
          <w:rFonts w:ascii="Times New Roman" w:hAnsi="Times New Roman" w:eastAsia="Times New Roman" w:cs="Times New Roman"/>
          <w:b w:val="0"/>
          <w:bCs w:val="0"/>
          <w:i w:val="0"/>
          <w:iCs w:val="0"/>
          <w:caps w:val="0"/>
          <w:smallCaps w:val="0"/>
          <w:noProof w:val="0"/>
          <w:color w:val="auto"/>
          <w:sz w:val="24"/>
          <w:szCs w:val="24"/>
          <w:lang w:val="en-GB"/>
        </w:rPr>
        <w:t xml:space="preserve">Beyea, S.C. and Slattery, M.J. (2013) ‘Historical Perspectives on Evidence-Based Nursing’, </w:t>
      </w:r>
      <w:r w:rsidRPr="558203D0" w:rsidR="6D6FBE49">
        <w:rPr>
          <w:rFonts w:ascii="Times New Roman" w:hAnsi="Times New Roman" w:eastAsia="Times New Roman" w:cs="Times New Roman"/>
          <w:b w:val="0"/>
          <w:bCs w:val="0"/>
          <w:i w:val="1"/>
          <w:iCs w:val="1"/>
          <w:caps w:val="0"/>
          <w:smallCaps w:val="0"/>
          <w:noProof w:val="0"/>
          <w:color w:val="auto"/>
          <w:sz w:val="24"/>
          <w:szCs w:val="24"/>
          <w:lang w:val="en-GB"/>
        </w:rPr>
        <w:t>Nursing science quarterly</w:t>
      </w:r>
      <w:r w:rsidRPr="558203D0" w:rsidR="6D6FBE49">
        <w:rPr>
          <w:rFonts w:ascii="Times New Roman" w:hAnsi="Times New Roman" w:eastAsia="Times New Roman" w:cs="Times New Roman"/>
          <w:b w:val="0"/>
          <w:bCs w:val="0"/>
          <w:i w:val="0"/>
          <w:iCs w:val="0"/>
          <w:caps w:val="0"/>
          <w:smallCaps w:val="0"/>
          <w:noProof w:val="0"/>
          <w:color w:val="auto"/>
          <w:sz w:val="24"/>
          <w:szCs w:val="24"/>
          <w:lang w:val="en-GB"/>
        </w:rPr>
        <w:t>, 26(2), pp 152–155</w:t>
      </w:r>
      <w:r w:rsidRPr="558203D0" w:rsidR="2E82CD4C">
        <w:rPr>
          <w:rFonts w:ascii="Times New Roman" w:hAnsi="Times New Roman" w:eastAsia="Times New Roman" w:cs="Times New Roman"/>
          <w:b w:val="0"/>
          <w:bCs w:val="0"/>
          <w:i w:val="0"/>
          <w:iCs w:val="0"/>
          <w:caps w:val="0"/>
          <w:smallCaps w:val="0"/>
          <w:noProof w:val="0"/>
          <w:color w:val="auto"/>
          <w:sz w:val="24"/>
          <w:szCs w:val="24"/>
          <w:lang w:val="en-GB"/>
        </w:rPr>
        <w:t>.</w:t>
      </w:r>
    </w:p>
    <w:p w:rsidR="3BA0F7C0" w:rsidP="46A5DD23" w:rsidRDefault="3BA0F7C0" w14:paraId="7E20284E" w14:textId="11AA4F6A">
      <w:pPr>
        <w:pStyle w:val="Normal"/>
        <w:spacing w:line="257" w:lineRule="auto"/>
        <w:rPr>
          <w:rFonts w:ascii="Times New Roman" w:hAnsi="Times New Roman" w:eastAsia="Times New Roman" w:cs="Times New Roman"/>
          <w:noProof w:val="0"/>
          <w:color w:val="auto"/>
          <w:sz w:val="24"/>
          <w:szCs w:val="24"/>
          <w:lang w:val="en-GB"/>
        </w:rPr>
      </w:pPr>
      <w:r w:rsidRPr="558203D0" w:rsidR="3BA0F7C0">
        <w:rPr>
          <w:rFonts w:ascii="Times New Roman" w:hAnsi="Times New Roman" w:eastAsia="Times New Roman" w:cs="Times New Roman"/>
          <w:b w:val="0"/>
          <w:bCs w:val="0"/>
          <w:i w:val="0"/>
          <w:iCs w:val="0"/>
          <w:caps w:val="0"/>
          <w:smallCaps w:val="0"/>
          <w:noProof w:val="0"/>
          <w:color w:val="auto"/>
          <w:sz w:val="24"/>
          <w:szCs w:val="24"/>
          <w:lang w:val="en-GB"/>
        </w:rPr>
        <w:t xml:space="preserve">Bird, K., 2007. </w:t>
      </w:r>
      <w:r w:rsidRPr="558203D0" w:rsidR="0DD53FE5">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3BA0F7C0">
        <w:rPr>
          <w:rFonts w:ascii="Times New Roman" w:hAnsi="Times New Roman" w:eastAsia="Times New Roman" w:cs="Times New Roman"/>
          <w:b w:val="0"/>
          <w:bCs w:val="0"/>
          <w:i w:val="0"/>
          <w:iCs w:val="0"/>
          <w:caps w:val="0"/>
          <w:smallCaps w:val="0"/>
          <w:noProof w:val="0"/>
          <w:color w:val="auto"/>
          <w:sz w:val="24"/>
          <w:szCs w:val="24"/>
          <w:lang w:val="en-GB"/>
        </w:rPr>
        <w:t>The intergenerational transmission of poverty: An overview</w:t>
      </w:r>
      <w:r w:rsidRPr="558203D0" w:rsidR="01FB0DE9">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3BA0F7C0">
        <w:rPr>
          <w:rFonts w:ascii="Times New Roman" w:hAnsi="Times New Roman" w:eastAsia="Times New Roman" w:cs="Times New Roman"/>
          <w:b w:val="0"/>
          <w:bCs w:val="0"/>
          <w:i w:val="1"/>
          <w:iCs w:val="1"/>
          <w:caps w:val="0"/>
          <w:smallCaps w:val="0"/>
          <w:noProof w:val="0"/>
          <w:color w:val="auto"/>
          <w:sz w:val="24"/>
          <w:szCs w:val="24"/>
          <w:lang w:val="en-GB"/>
        </w:rPr>
        <w:t xml:space="preserve"> Overseas Development Institute, London SE7 1JD and Chronic Poverty Research Center</w:t>
      </w:r>
      <w:r w:rsidRPr="558203D0" w:rsidR="3BA0F7C0">
        <w:rPr>
          <w:rFonts w:ascii="Times New Roman" w:hAnsi="Times New Roman" w:eastAsia="Times New Roman" w:cs="Times New Roman"/>
          <w:b w:val="0"/>
          <w:bCs w:val="0"/>
          <w:i w:val="0"/>
          <w:iCs w:val="0"/>
          <w:caps w:val="0"/>
          <w:smallCaps w:val="0"/>
          <w:noProof w:val="0"/>
          <w:color w:val="auto"/>
          <w:sz w:val="24"/>
          <w:szCs w:val="24"/>
          <w:lang w:val="en-GB"/>
        </w:rPr>
        <w:t>. ODI Working Paper 286, CPRC Working Paper 99.</w:t>
      </w:r>
    </w:p>
    <w:p w:rsidR="63ADAE7A" w:rsidP="558203D0" w:rsidRDefault="63ADAE7A" w14:paraId="58B59B0F" w14:textId="319CADED">
      <w:pPr>
        <w:pStyle w:val="Normal"/>
        <w:spacing w:line="257" w:lineRule="auto"/>
        <w:rPr>
          <w:rFonts w:ascii="Times New Roman" w:hAnsi="Times New Roman" w:eastAsia="Times New Roman" w:cs="Times New Roman"/>
          <w:b w:val="0"/>
          <w:bCs w:val="0"/>
          <w:i w:val="0"/>
          <w:iCs w:val="0"/>
          <w:caps w:val="0"/>
          <w:smallCaps w:val="0"/>
          <w:noProof w:val="0"/>
          <w:color w:val="auto"/>
          <w:sz w:val="24"/>
          <w:szCs w:val="24"/>
          <w:lang w:val="en-GB"/>
        </w:rPr>
      </w:pPr>
      <w:r w:rsidRPr="558203D0" w:rsidR="63ADAE7A">
        <w:rPr>
          <w:rFonts w:ascii="Times New Roman" w:hAnsi="Times New Roman" w:eastAsia="Times New Roman" w:cs="Times New Roman"/>
          <w:b w:val="0"/>
          <w:bCs w:val="0"/>
          <w:i w:val="0"/>
          <w:iCs w:val="0"/>
          <w:caps w:val="0"/>
          <w:smallCaps w:val="0"/>
          <w:noProof w:val="0"/>
          <w:color w:val="auto"/>
          <w:sz w:val="24"/>
          <w:szCs w:val="24"/>
          <w:lang w:val="en-GB"/>
        </w:rPr>
        <w:t>Cannon, M.D., Broughton, J.M.</w:t>
      </w:r>
      <w:r w:rsidRPr="558203D0" w:rsidR="63ADAE7A">
        <w:rPr>
          <w:rFonts w:ascii="Times New Roman" w:hAnsi="Times New Roman" w:eastAsia="Times New Roman" w:cs="Times New Roman"/>
          <w:b w:val="0"/>
          <w:bCs w:val="0"/>
          <w:i w:val="0"/>
          <w:iCs w:val="0"/>
          <w:caps w:val="0"/>
          <w:smallCaps w:val="0"/>
          <w:noProof w:val="0"/>
          <w:color w:val="auto"/>
          <w:sz w:val="24"/>
          <w:szCs w:val="24"/>
          <w:lang w:val="en-GB"/>
        </w:rPr>
        <w:t>, and</w:t>
      </w:r>
      <w:r w:rsidRPr="558203D0" w:rsidR="63ADAE7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63ADAE7A">
        <w:rPr>
          <w:rFonts w:ascii="Times New Roman" w:hAnsi="Times New Roman" w:eastAsia="Times New Roman" w:cs="Times New Roman"/>
          <w:b w:val="0"/>
          <w:bCs w:val="0"/>
          <w:i w:val="0"/>
          <w:iCs w:val="0"/>
          <w:caps w:val="0"/>
          <w:smallCaps w:val="0"/>
          <w:noProof w:val="0"/>
          <w:color w:val="auto"/>
          <w:sz w:val="24"/>
          <w:szCs w:val="24"/>
          <w:lang w:val="en-GB"/>
        </w:rPr>
        <w:t>Bartelink</w:t>
      </w:r>
      <w:r w:rsidRPr="558203D0" w:rsidR="63ADAE7A">
        <w:rPr>
          <w:rFonts w:ascii="Times New Roman" w:hAnsi="Times New Roman" w:eastAsia="Times New Roman" w:cs="Times New Roman"/>
          <w:b w:val="0"/>
          <w:bCs w:val="0"/>
          <w:i w:val="0"/>
          <w:iCs w:val="0"/>
          <w:caps w:val="0"/>
          <w:smallCaps w:val="0"/>
          <w:noProof w:val="0"/>
          <w:color w:val="auto"/>
          <w:sz w:val="24"/>
          <w:szCs w:val="24"/>
          <w:lang w:val="en-GB"/>
        </w:rPr>
        <w:t xml:space="preserve">, E.J. (2010) ‘Evolutionary Ecology, Resource Depression, and Niche Construction Theory: Applications to Central California Hunter-Gatherers and Mimbres-Mogollon Agriculturalists’, </w:t>
      </w:r>
      <w:r w:rsidRPr="558203D0" w:rsidR="63ADAE7A">
        <w:rPr>
          <w:rFonts w:ascii="Times New Roman" w:hAnsi="Times New Roman" w:eastAsia="Times New Roman" w:cs="Times New Roman"/>
          <w:b w:val="0"/>
          <w:bCs w:val="0"/>
          <w:i w:val="1"/>
          <w:iCs w:val="1"/>
          <w:caps w:val="0"/>
          <w:smallCaps w:val="0"/>
          <w:noProof w:val="0"/>
          <w:color w:val="auto"/>
          <w:sz w:val="24"/>
          <w:szCs w:val="24"/>
          <w:lang w:val="en-GB"/>
        </w:rPr>
        <w:t>Journal of archaeological method and theory</w:t>
      </w:r>
      <w:r w:rsidRPr="558203D0" w:rsidR="63ADAE7A">
        <w:rPr>
          <w:rFonts w:ascii="Times New Roman" w:hAnsi="Times New Roman" w:eastAsia="Times New Roman" w:cs="Times New Roman"/>
          <w:b w:val="0"/>
          <w:bCs w:val="0"/>
          <w:i w:val="0"/>
          <w:iCs w:val="0"/>
          <w:caps w:val="0"/>
          <w:smallCaps w:val="0"/>
          <w:noProof w:val="0"/>
          <w:color w:val="auto"/>
          <w:sz w:val="24"/>
          <w:szCs w:val="24"/>
          <w:lang w:val="en-GB"/>
        </w:rPr>
        <w:t xml:space="preserve">, 17(4), pp 371–421. </w:t>
      </w:r>
    </w:p>
    <w:p w:rsidR="69CA36E9" w:rsidP="558203D0" w:rsidRDefault="69CA36E9" w14:paraId="41C14085" w14:textId="6384C1AF">
      <w:pPr>
        <w:pStyle w:val="Normal"/>
        <w:spacing w:line="257" w:lineRule="auto"/>
        <w:rPr>
          <w:rFonts w:ascii="Times New Roman" w:hAnsi="Times New Roman" w:eastAsia="Times New Roman" w:cs="Times New Roman"/>
          <w:i w:val="1"/>
          <w:iCs w:val="1"/>
          <w:noProof w:val="0"/>
          <w:color w:val="auto"/>
          <w:sz w:val="24"/>
          <w:szCs w:val="24"/>
          <w:lang w:val="en-GB"/>
        </w:rPr>
      </w:pPr>
      <w:r w:rsidRPr="558203D0" w:rsidR="69CA36E9">
        <w:rPr>
          <w:rFonts w:ascii="Times New Roman" w:hAnsi="Times New Roman" w:eastAsia="Times New Roman" w:cs="Times New Roman"/>
          <w:noProof w:val="0"/>
          <w:color w:val="auto"/>
          <w:sz w:val="24"/>
          <w:szCs w:val="24"/>
          <w:lang w:val="en-GB"/>
        </w:rPr>
        <w:t xml:space="preserve">Centre for Disease Control and Prevention (2010) </w:t>
      </w:r>
      <w:r w:rsidRPr="558203D0" w:rsidR="66C63205">
        <w:rPr>
          <w:rFonts w:ascii="Times New Roman" w:hAnsi="Times New Roman" w:eastAsia="Times New Roman" w:cs="Times New Roman"/>
          <w:i w:val="1"/>
          <w:iCs w:val="1"/>
          <w:noProof w:val="0"/>
          <w:color w:val="auto"/>
          <w:sz w:val="24"/>
          <w:szCs w:val="24"/>
          <w:lang w:val="en-GB"/>
        </w:rPr>
        <w:t>Morbidity</w:t>
      </w:r>
      <w:r w:rsidRPr="558203D0" w:rsidR="1BD38CCF">
        <w:rPr>
          <w:rFonts w:ascii="Times New Roman" w:hAnsi="Times New Roman" w:eastAsia="Times New Roman" w:cs="Times New Roman"/>
          <w:i w:val="1"/>
          <w:iCs w:val="1"/>
          <w:noProof w:val="0"/>
          <w:color w:val="auto"/>
          <w:sz w:val="24"/>
          <w:szCs w:val="24"/>
          <w:lang w:val="en-GB"/>
        </w:rPr>
        <w:t xml:space="preserve"> and Mortality Weekly Report. </w:t>
      </w:r>
      <w:r w:rsidRPr="558203D0" w:rsidR="1BD38CCF">
        <w:rPr>
          <w:rFonts w:ascii="Times New Roman" w:hAnsi="Times New Roman" w:eastAsia="Times New Roman" w:cs="Times New Roman"/>
          <w:i w:val="0"/>
          <w:iCs w:val="0"/>
          <w:noProof w:val="0"/>
          <w:color w:val="auto"/>
          <w:sz w:val="24"/>
          <w:szCs w:val="24"/>
          <w:lang w:val="en-GB"/>
        </w:rPr>
        <w:t>Available at:</w:t>
      </w:r>
      <w:r w:rsidRPr="558203D0" w:rsidR="1BD38CCF">
        <w:rPr>
          <w:rFonts w:ascii="Times New Roman" w:hAnsi="Times New Roman" w:eastAsia="Times New Roman" w:cs="Times New Roman"/>
          <w:i w:val="0"/>
          <w:iCs w:val="0"/>
          <w:noProof w:val="0"/>
          <w:color w:val="4471C4"/>
          <w:sz w:val="24"/>
          <w:szCs w:val="24"/>
          <w:lang w:val="en-GB"/>
        </w:rPr>
        <w:t xml:space="preserve"> </w:t>
      </w:r>
      <w:hyperlink r:id="R046bf6747b3b43b0">
        <w:r w:rsidRPr="558203D0" w:rsidR="1BD38CCF">
          <w:rPr>
            <w:rStyle w:val="Hyperlink"/>
            <w:rFonts w:ascii="Times New Roman" w:hAnsi="Times New Roman" w:eastAsia="Times New Roman" w:cs="Times New Roman"/>
            <w:i w:val="0"/>
            <w:iCs w:val="0"/>
            <w:noProof w:val="0"/>
            <w:color w:val="auto"/>
            <w:sz w:val="24"/>
            <w:szCs w:val="24"/>
            <w:u w:val="none"/>
            <w:lang w:val="en-GB"/>
          </w:rPr>
          <w:t>https://www.cdc.gov/mmwr/mmwethml/</w:t>
        </w:r>
        <w:r w:rsidRPr="558203D0" w:rsidR="603ACC3B">
          <w:rPr>
            <w:rStyle w:val="Hyperlink"/>
            <w:rFonts w:ascii="Times New Roman" w:hAnsi="Times New Roman" w:eastAsia="Times New Roman" w:cs="Times New Roman"/>
            <w:i w:val="0"/>
            <w:iCs w:val="0"/>
            <w:noProof w:val="0"/>
            <w:color w:val="auto"/>
            <w:sz w:val="24"/>
            <w:szCs w:val="24"/>
            <w:u w:val="none"/>
            <w:lang w:val="en-GB"/>
          </w:rPr>
          <w:t>mm5949a1.htm</w:t>
        </w:r>
      </w:hyperlink>
      <w:r w:rsidRPr="558203D0" w:rsidR="603ACC3B">
        <w:rPr>
          <w:rFonts w:ascii="Times New Roman" w:hAnsi="Times New Roman" w:eastAsia="Times New Roman" w:cs="Times New Roman"/>
          <w:i w:val="0"/>
          <w:iCs w:val="0"/>
          <w:noProof w:val="0"/>
          <w:color w:val="auto"/>
          <w:sz w:val="24"/>
          <w:szCs w:val="24"/>
          <w:u w:val="none"/>
          <w:lang w:val="en-GB"/>
        </w:rPr>
        <w:t>#</w:t>
      </w:r>
      <w:r w:rsidRPr="558203D0" w:rsidR="37178CB6">
        <w:rPr>
          <w:rFonts w:ascii="Times New Roman" w:hAnsi="Times New Roman" w:eastAsia="Times New Roman" w:cs="Times New Roman"/>
          <w:i w:val="0"/>
          <w:iCs w:val="0"/>
          <w:noProof w:val="0"/>
          <w:color w:val="auto"/>
          <w:sz w:val="24"/>
          <w:szCs w:val="24"/>
          <w:u w:val="none"/>
          <w:lang w:val="en-GB"/>
        </w:rPr>
        <w:t xml:space="preserve"> </w:t>
      </w:r>
      <w:r w:rsidRPr="558203D0" w:rsidR="603ACC3B">
        <w:rPr>
          <w:rFonts w:ascii="Times New Roman" w:hAnsi="Times New Roman" w:eastAsia="Times New Roman" w:cs="Times New Roman"/>
          <w:i w:val="0"/>
          <w:iCs w:val="0"/>
          <w:noProof w:val="0"/>
          <w:color w:val="auto"/>
          <w:sz w:val="24"/>
          <w:szCs w:val="24"/>
          <w:lang w:val="en-GB"/>
        </w:rPr>
        <w:t xml:space="preserve"> (Accessed on 9</w:t>
      </w:r>
      <w:r w:rsidRPr="558203D0" w:rsidR="603ACC3B">
        <w:rPr>
          <w:rFonts w:ascii="Times New Roman" w:hAnsi="Times New Roman" w:eastAsia="Times New Roman" w:cs="Times New Roman"/>
          <w:i w:val="0"/>
          <w:iCs w:val="0"/>
          <w:noProof w:val="0"/>
          <w:color w:val="auto"/>
          <w:sz w:val="24"/>
          <w:szCs w:val="24"/>
          <w:lang w:val="en-GB"/>
        </w:rPr>
        <w:t xml:space="preserve"> November 2022)</w:t>
      </w:r>
    </w:p>
    <w:p w:rsidR="738AF2F8" w:rsidP="558203D0" w:rsidRDefault="738AF2F8" w14:paraId="1456A18C" w14:textId="13B238D2">
      <w:pPr>
        <w:pStyle w:val="Normal"/>
        <w:spacing w:line="257" w:lineRule="auto"/>
        <w:rPr>
          <w:rFonts w:ascii="Times New Roman" w:hAnsi="Times New Roman" w:eastAsia="Times New Roman" w:cs="Times New Roman"/>
          <w:noProof w:val="0"/>
          <w:color w:val="auto"/>
          <w:sz w:val="24"/>
          <w:szCs w:val="24"/>
          <w:lang w:val="en-GB"/>
        </w:rPr>
      </w:pPr>
      <w:r w:rsidRPr="558203D0" w:rsidR="738AF2F8">
        <w:rPr>
          <w:rFonts w:ascii="Times New Roman" w:hAnsi="Times New Roman" w:eastAsia="Times New Roman" w:cs="Times New Roman"/>
          <w:b w:val="0"/>
          <w:bCs w:val="0"/>
          <w:i w:val="0"/>
          <w:iCs w:val="0"/>
          <w:caps w:val="0"/>
          <w:smallCaps w:val="0"/>
          <w:noProof w:val="0"/>
          <w:color w:val="auto"/>
          <w:sz w:val="24"/>
          <w:szCs w:val="24"/>
          <w:lang w:val="en-GB"/>
        </w:rPr>
        <w:t>Clark, B.R. et al</w:t>
      </w:r>
      <w:r w:rsidRPr="558203D0" w:rsidR="738AF2F8">
        <w:rPr>
          <w:rFonts w:ascii="Times New Roman" w:hAnsi="Times New Roman" w:eastAsia="Times New Roman" w:cs="Times New Roman"/>
          <w:b w:val="0"/>
          <w:bCs w:val="0"/>
          <w:i w:val="1"/>
          <w:iCs w:val="1"/>
          <w:caps w:val="0"/>
          <w:smallCaps w:val="0"/>
          <w:noProof w:val="0"/>
          <w:color w:val="auto"/>
          <w:sz w:val="24"/>
          <w:szCs w:val="24"/>
          <w:lang w:val="en-GB"/>
        </w:rPr>
        <w:t>.</w:t>
      </w:r>
      <w:r w:rsidRPr="558203D0" w:rsidR="738AF2F8">
        <w:rPr>
          <w:rFonts w:ascii="Times New Roman" w:hAnsi="Times New Roman" w:eastAsia="Times New Roman" w:cs="Times New Roman"/>
          <w:b w:val="0"/>
          <w:bCs w:val="0"/>
          <w:i w:val="0"/>
          <w:iCs w:val="0"/>
          <w:caps w:val="0"/>
          <w:smallCaps w:val="0"/>
          <w:noProof w:val="0"/>
          <w:color w:val="auto"/>
          <w:sz w:val="24"/>
          <w:szCs w:val="24"/>
          <w:lang w:val="en-GB"/>
        </w:rPr>
        <w:t xml:space="preserve"> (2015) ‘Obesity and Aerobic Fitness among Urban Public School Students in Elementary, Middle, and High School’, </w:t>
      </w:r>
      <w:r w:rsidRPr="558203D0" w:rsidR="738AF2F8">
        <w:rPr>
          <w:rFonts w:ascii="Times New Roman" w:hAnsi="Times New Roman" w:eastAsia="Times New Roman" w:cs="Times New Roman"/>
          <w:b w:val="0"/>
          <w:bCs w:val="0"/>
          <w:i w:val="1"/>
          <w:iCs w:val="1"/>
          <w:caps w:val="0"/>
          <w:smallCaps w:val="0"/>
          <w:noProof w:val="0"/>
          <w:color w:val="auto"/>
          <w:sz w:val="24"/>
          <w:szCs w:val="24"/>
          <w:lang w:val="en-GB"/>
        </w:rPr>
        <w:t>PloS one</w:t>
      </w:r>
      <w:r w:rsidRPr="558203D0" w:rsidR="738AF2F8">
        <w:rPr>
          <w:rFonts w:ascii="Times New Roman" w:hAnsi="Times New Roman" w:eastAsia="Times New Roman" w:cs="Times New Roman"/>
          <w:b w:val="0"/>
          <w:bCs w:val="0"/>
          <w:i w:val="0"/>
          <w:iCs w:val="0"/>
          <w:caps w:val="0"/>
          <w:smallCaps w:val="0"/>
          <w:noProof w:val="0"/>
          <w:color w:val="auto"/>
          <w:sz w:val="24"/>
          <w:szCs w:val="24"/>
          <w:lang w:val="en-GB"/>
        </w:rPr>
        <w:t>, 10(9), pp e0138175–e0138175.</w:t>
      </w:r>
    </w:p>
    <w:p w:rsidR="56E922A9" w:rsidP="46A5DD23" w:rsidRDefault="56E922A9" w14:paraId="3A6B9712" w14:textId="2171EBAE">
      <w:pPr>
        <w:pStyle w:val="Normal"/>
        <w:spacing w:line="257" w:lineRule="auto"/>
        <w:rPr>
          <w:rFonts w:ascii="Times New Roman" w:hAnsi="Times New Roman" w:eastAsia="Times New Roman" w:cs="Times New Roman"/>
          <w:noProof w:val="0"/>
          <w:color w:val="auto"/>
          <w:sz w:val="24"/>
          <w:szCs w:val="24"/>
          <w:lang w:val="en-GB"/>
        </w:rPr>
      </w:pPr>
      <w:r w:rsidRPr="558203D0" w:rsidR="56E922A9">
        <w:rPr>
          <w:rFonts w:ascii="Times New Roman" w:hAnsi="Times New Roman" w:eastAsia="Times New Roman" w:cs="Times New Roman"/>
          <w:b w:val="0"/>
          <w:bCs w:val="0"/>
          <w:i w:val="0"/>
          <w:iCs w:val="0"/>
          <w:caps w:val="0"/>
          <w:smallCaps w:val="0"/>
          <w:noProof w:val="0"/>
          <w:color w:val="auto"/>
          <w:sz w:val="24"/>
          <w:szCs w:val="24"/>
          <w:lang w:val="en-GB"/>
        </w:rPr>
        <w:t>Copeland, W.E., Shanahan, L., Hinesley, J., Chan, R.F., Aberg, K.A., Fairbank, J.A., van den Oord, E.J. and Costello, E.J.</w:t>
      </w:r>
      <w:r w:rsidRPr="558203D0" w:rsidR="425F537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56E922A9">
        <w:rPr>
          <w:rFonts w:ascii="Times New Roman" w:hAnsi="Times New Roman" w:eastAsia="Times New Roman" w:cs="Times New Roman"/>
          <w:b w:val="0"/>
          <w:bCs w:val="0"/>
          <w:i w:val="0"/>
          <w:iCs w:val="0"/>
          <w:caps w:val="0"/>
          <w:smallCaps w:val="0"/>
          <w:noProof w:val="0"/>
          <w:color w:val="auto"/>
          <w:sz w:val="24"/>
          <w:szCs w:val="24"/>
          <w:lang w:val="en-GB"/>
        </w:rPr>
        <w:t>2018</w:t>
      </w:r>
      <w:r w:rsidRPr="558203D0" w:rsidR="6F539DF7">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56E922A9">
        <w:rPr>
          <w:rFonts w:ascii="Times New Roman" w:hAnsi="Times New Roman" w:eastAsia="Times New Roman" w:cs="Times New Roman"/>
          <w:b w:val="0"/>
          <w:bCs w:val="0"/>
          <w:i w:val="0"/>
          <w:iCs w:val="0"/>
          <w:caps w:val="0"/>
          <w:smallCaps w:val="0"/>
          <w:noProof w:val="0"/>
          <w:color w:val="auto"/>
          <w:sz w:val="24"/>
          <w:szCs w:val="24"/>
          <w:lang w:val="en-GB"/>
        </w:rPr>
        <w:t xml:space="preserve"> Association of childhood trauma exposure with adult psychiatric disorders and functional outcomes. </w:t>
      </w:r>
      <w:r w:rsidRPr="558203D0" w:rsidR="56E922A9">
        <w:rPr>
          <w:rFonts w:ascii="Times New Roman" w:hAnsi="Times New Roman" w:eastAsia="Times New Roman" w:cs="Times New Roman"/>
          <w:b w:val="0"/>
          <w:bCs w:val="0"/>
          <w:i w:val="1"/>
          <w:iCs w:val="1"/>
          <w:caps w:val="0"/>
          <w:smallCaps w:val="0"/>
          <w:noProof w:val="0"/>
          <w:color w:val="auto"/>
          <w:sz w:val="24"/>
          <w:szCs w:val="24"/>
          <w:lang w:val="en-GB"/>
        </w:rPr>
        <w:t>JAMA network open</w:t>
      </w:r>
      <w:r w:rsidRPr="558203D0" w:rsidR="56E922A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56E922A9">
        <w:rPr>
          <w:rFonts w:ascii="Times New Roman" w:hAnsi="Times New Roman" w:eastAsia="Times New Roman" w:cs="Times New Roman"/>
          <w:b w:val="0"/>
          <w:bCs w:val="0"/>
          <w:i w:val="1"/>
          <w:iCs w:val="1"/>
          <w:caps w:val="0"/>
          <w:smallCaps w:val="0"/>
          <w:noProof w:val="0"/>
          <w:color w:val="auto"/>
          <w:sz w:val="24"/>
          <w:szCs w:val="24"/>
          <w:lang w:val="en-GB"/>
        </w:rPr>
        <w:t>1</w:t>
      </w:r>
      <w:r w:rsidRPr="558203D0" w:rsidR="56E922A9">
        <w:rPr>
          <w:rFonts w:ascii="Times New Roman" w:hAnsi="Times New Roman" w:eastAsia="Times New Roman" w:cs="Times New Roman"/>
          <w:b w:val="0"/>
          <w:bCs w:val="0"/>
          <w:i w:val="0"/>
          <w:iCs w:val="0"/>
          <w:caps w:val="0"/>
          <w:smallCaps w:val="0"/>
          <w:noProof w:val="0"/>
          <w:color w:val="auto"/>
          <w:sz w:val="24"/>
          <w:szCs w:val="24"/>
          <w:lang w:val="en-GB"/>
        </w:rPr>
        <w:t xml:space="preserve">(7), </w:t>
      </w:r>
      <w:r w:rsidRPr="558203D0" w:rsidR="7583EE3F">
        <w:rPr>
          <w:rFonts w:ascii="Times New Roman" w:hAnsi="Times New Roman" w:eastAsia="Times New Roman" w:cs="Times New Roman"/>
          <w:b w:val="0"/>
          <w:bCs w:val="0"/>
          <w:i w:val="0"/>
          <w:iCs w:val="0"/>
          <w:caps w:val="0"/>
          <w:smallCaps w:val="0"/>
          <w:noProof w:val="0"/>
          <w:color w:val="auto"/>
          <w:sz w:val="24"/>
          <w:szCs w:val="24"/>
          <w:lang w:val="en-GB"/>
        </w:rPr>
        <w:t>pp e</w:t>
      </w:r>
      <w:r w:rsidRPr="558203D0" w:rsidR="56E922A9">
        <w:rPr>
          <w:rFonts w:ascii="Times New Roman" w:hAnsi="Times New Roman" w:eastAsia="Times New Roman" w:cs="Times New Roman"/>
          <w:b w:val="0"/>
          <w:bCs w:val="0"/>
          <w:i w:val="0"/>
          <w:iCs w:val="0"/>
          <w:caps w:val="0"/>
          <w:smallCaps w:val="0"/>
          <w:noProof w:val="0"/>
          <w:color w:val="auto"/>
          <w:sz w:val="24"/>
          <w:szCs w:val="24"/>
          <w:lang w:val="en-GB"/>
        </w:rPr>
        <w:t>184493-e184493.</w:t>
      </w:r>
    </w:p>
    <w:p xmlns:wp14="http://schemas.microsoft.com/office/word/2010/wordml" w:rsidP="46A5DD23" w14:paraId="10FEFC7E" wp14:textId="7BEC70D7">
      <w:pPr>
        <w:spacing w:line="257" w:lineRule="auto"/>
        <w:rPr>
          <w:rFonts w:ascii="Times New Roman" w:hAnsi="Times New Roman" w:eastAsia="Times New Roman" w:cs="Times New Roman"/>
          <w:noProof w:val="0"/>
          <w:color w:val="auto"/>
          <w:sz w:val="24"/>
          <w:szCs w:val="24"/>
          <w:lang w:val="en-GB"/>
        </w:rPr>
      </w:pPr>
      <w:r w:rsidRPr="558203D0" w:rsidR="5CDB9300">
        <w:rPr>
          <w:rFonts w:ascii="Times New Roman" w:hAnsi="Times New Roman" w:eastAsia="Times New Roman" w:cs="Times New Roman"/>
          <w:noProof w:val="0"/>
          <w:color w:val="auto"/>
          <w:sz w:val="24"/>
          <w:szCs w:val="24"/>
          <w:lang w:val="en-GB"/>
        </w:rPr>
        <w:t xml:space="preserve">Dube, R. Andra, R, F. Felitti, V, J. Edwards, V.J and Croft, </w:t>
      </w:r>
      <w:r w:rsidRPr="558203D0" w:rsidR="37511F4C">
        <w:rPr>
          <w:rFonts w:ascii="Times New Roman" w:hAnsi="Times New Roman" w:eastAsia="Times New Roman" w:cs="Times New Roman"/>
          <w:noProof w:val="0"/>
          <w:color w:val="auto"/>
          <w:sz w:val="24"/>
          <w:szCs w:val="24"/>
          <w:lang w:val="en-GB"/>
        </w:rPr>
        <w:t xml:space="preserve">J, </w:t>
      </w:r>
      <w:r w:rsidRPr="558203D0" w:rsidR="278C5F55">
        <w:rPr>
          <w:rFonts w:ascii="Times New Roman" w:hAnsi="Times New Roman" w:eastAsia="Times New Roman" w:cs="Times New Roman"/>
          <w:noProof w:val="0"/>
          <w:color w:val="auto"/>
          <w:sz w:val="24"/>
          <w:szCs w:val="24"/>
          <w:lang w:val="en-GB"/>
        </w:rPr>
        <w:t xml:space="preserve">B. </w:t>
      </w:r>
      <w:r w:rsidRPr="558203D0" w:rsidR="4E9B14F2">
        <w:rPr>
          <w:rFonts w:ascii="Times New Roman" w:hAnsi="Times New Roman" w:eastAsia="Times New Roman" w:cs="Times New Roman"/>
          <w:noProof w:val="0"/>
          <w:color w:val="auto"/>
          <w:sz w:val="24"/>
          <w:szCs w:val="24"/>
          <w:lang w:val="en-GB"/>
        </w:rPr>
        <w:t>(</w:t>
      </w:r>
      <w:r w:rsidRPr="558203D0" w:rsidR="26D9F25C">
        <w:rPr>
          <w:rFonts w:ascii="Times New Roman" w:hAnsi="Times New Roman" w:eastAsia="Times New Roman" w:cs="Times New Roman"/>
          <w:noProof w:val="0"/>
          <w:color w:val="auto"/>
          <w:sz w:val="24"/>
          <w:szCs w:val="24"/>
          <w:lang w:val="en-GB"/>
        </w:rPr>
        <w:t xml:space="preserve">2010) </w:t>
      </w:r>
      <w:r w:rsidRPr="558203D0" w:rsidR="513B687F">
        <w:rPr>
          <w:rFonts w:ascii="Times New Roman" w:hAnsi="Times New Roman" w:eastAsia="Times New Roman" w:cs="Times New Roman"/>
          <w:noProof w:val="0"/>
          <w:color w:val="auto"/>
          <w:sz w:val="24"/>
          <w:szCs w:val="24"/>
          <w:lang w:val="en-GB"/>
        </w:rPr>
        <w:t>‘</w:t>
      </w:r>
      <w:r w:rsidRPr="558203D0" w:rsidR="5CDB9300">
        <w:rPr>
          <w:rFonts w:ascii="Times New Roman" w:hAnsi="Times New Roman" w:eastAsia="Times New Roman" w:cs="Times New Roman"/>
          <w:noProof w:val="0"/>
          <w:color w:val="auto"/>
          <w:sz w:val="24"/>
          <w:szCs w:val="24"/>
          <w:lang w:val="en-GB"/>
        </w:rPr>
        <w:t xml:space="preserve">Adverse childhood experiences and personal alcohol abuse as </w:t>
      </w:r>
      <w:proofErr w:type="gramStart"/>
      <w:r w:rsidRPr="558203D0" w:rsidR="378D85BE">
        <w:rPr>
          <w:rFonts w:ascii="Times New Roman" w:hAnsi="Times New Roman" w:eastAsia="Times New Roman" w:cs="Times New Roman"/>
          <w:noProof w:val="0"/>
          <w:color w:val="auto"/>
          <w:sz w:val="24"/>
          <w:szCs w:val="24"/>
          <w:lang w:val="en-GB"/>
        </w:rPr>
        <w:t>adults’</w:t>
      </w:r>
      <w:proofErr w:type="gramEnd"/>
      <w:r w:rsidRPr="558203D0" w:rsidR="05F5F99C">
        <w:rPr>
          <w:rFonts w:ascii="Times New Roman" w:hAnsi="Times New Roman" w:eastAsia="Times New Roman" w:cs="Times New Roman"/>
          <w:noProof w:val="0"/>
          <w:color w:val="auto"/>
          <w:sz w:val="24"/>
          <w:szCs w:val="24"/>
          <w:lang w:val="en-GB"/>
        </w:rPr>
        <w:t>.</w:t>
      </w:r>
      <w:r w:rsidRPr="558203D0" w:rsidR="5CDB9300">
        <w:rPr>
          <w:rFonts w:ascii="Times New Roman" w:hAnsi="Times New Roman" w:eastAsia="Times New Roman" w:cs="Times New Roman"/>
          <w:noProof w:val="0"/>
          <w:color w:val="auto"/>
          <w:sz w:val="24"/>
          <w:szCs w:val="24"/>
          <w:lang w:val="en-GB"/>
        </w:rPr>
        <w:t xml:space="preserve"> </w:t>
      </w:r>
      <w:r w:rsidRPr="558203D0" w:rsidR="5CDB9300">
        <w:rPr>
          <w:rFonts w:ascii="Times New Roman" w:hAnsi="Times New Roman" w:eastAsia="Times New Roman" w:cs="Times New Roman"/>
          <w:i w:val="1"/>
          <w:iCs w:val="1"/>
          <w:noProof w:val="0"/>
          <w:color w:val="auto"/>
          <w:sz w:val="24"/>
          <w:szCs w:val="24"/>
          <w:lang w:val="en-GB"/>
        </w:rPr>
        <w:t xml:space="preserve">Addictive Behaviours. </w:t>
      </w:r>
      <w:r w:rsidRPr="558203D0" w:rsidR="6936E7B6">
        <w:rPr>
          <w:rFonts w:ascii="Times New Roman" w:hAnsi="Times New Roman" w:eastAsia="Times New Roman" w:cs="Times New Roman"/>
          <w:i w:val="1"/>
          <w:iCs w:val="1"/>
          <w:noProof w:val="0"/>
          <w:color w:val="auto"/>
          <w:sz w:val="24"/>
          <w:szCs w:val="24"/>
          <w:lang w:val="en-GB"/>
        </w:rPr>
        <w:t>p</w:t>
      </w:r>
      <w:r w:rsidRPr="558203D0" w:rsidR="5CDB9300">
        <w:rPr>
          <w:rFonts w:ascii="Times New Roman" w:hAnsi="Times New Roman" w:eastAsia="Times New Roman" w:cs="Times New Roman"/>
          <w:noProof w:val="0"/>
          <w:color w:val="auto"/>
          <w:sz w:val="24"/>
          <w:szCs w:val="24"/>
          <w:lang w:val="en-GB"/>
        </w:rPr>
        <w:t>p</w:t>
      </w:r>
      <w:r w:rsidRPr="558203D0" w:rsidR="5CDB9300">
        <w:rPr>
          <w:rFonts w:ascii="Times New Roman" w:hAnsi="Times New Roman" w:eastAsia="Times New Roman" w:cs="Times New Roman"/>
          <w:noProof w:val="0"/>
          <w:color w:val="auto"/>
          <w:sz w:val="24"/>
          <w:szCs w:val="24"/>
          <w:lang w:val="en-GB"/>
        </w:rPr>
        <w:t>713-725</w:t>
      </w:r>
      <w:r w:rsidRPr="558203D0" w:rsidR="31D67EEF">
        <w:rPr>
          <w:rFonts w:ascii="Times New Roman" w:hAnsi="Times New Roman" w:eastAsia="Times New Roman" w:cs="Times New Roman"/>
          <w:noProof w:val="0"/>
          <w:color w:val="auto"/>
          <w:sz w:val="24"/>
          <w:szCs w:val="24"/>
          <w:lang w:val="en-GB"/>
        </w:rPr>
        <w:t>.</w:t>
      </w:r>
    </w:p>
    <w:p w:rsidR="40D7FB3F" w:rsidP="022AF038" w:rsidRDefault="40D7FB3F" w14:paraId="35B0968F" w14:textId="0489523B">
      <w:pPr>
        <w:pStyle w:val="Normal"/>
        <w:spacing w:line="257" w:lineRule="auto"/>
        <w:rPr>
          <w:rFonts w:ascii="Times New Roman" w:hAnsi="Times New Roman" w:eastAsia="Times New Roman" w:cs="Times New Roman"/>
          <w:noProof w:val="0"/>
          <w:color w:val="auto"/>
          <w:sz w:val="24"/>
          <w:szCs w:val="24"/>
          <w:lang w:val="en-GB"/>
        </w:rPr>
      </w:pPr>
      <w:r w:rsidRPr="558203D0" w:rsidR="40D7FB3F">
        <w:rPr>
          <w:rFonts w:ascii="Times New Roman" w:hAnsi="Times New Roman" w:eastAsia="Times New Roman" w:cs="Times New Roman"/>
          <w:b w:val="0"/>
          <w:bCs w:val="0"/>
          <w:i w:val="0"/>
          <w:iCs w:val="0"/>
          <w:caps w:val="0"/>
          <w:smallCaps w:val="0"/>
          <w:noProof w:val="0"/>
          <w:color w:val="auto"/>
          <w:sz w:val="24"/>
          <w:szCs w:val="24"/>
          <w:lang w:val="en-GB"/>
        </w:rPr>
        <w:t xml:space="preserve">Felitti, V.J. </w:t>
      </w:r>
      <w:r w:rsidRPr="558203D0" w:rsidR="40D7FB3F">
        <w:rPr>
          <w:rFonts w:ascii="Times New Roman" w:hAnsi="Times New Roman" w:eastAsia="Times New Roman" w:cs="Times New Roman"/>
          <w:b w:val="0"/>
          <w:bCs w:val="0"/>
          <w:i w:val="1"/>
          <w:iCs w:val="1"/>
          <w:caps w:val="0"/>
          <w:smallCaps w:val="0"/>
          <w:noProof w:val="0"/>
          <w:color w:val="auto"/>
          <w:sz w:val="24"/>
          <w:szCs w:val="24"/>
          <w:lang w:val="en-GB"/>
        </w:rPr>
        <w:t>et al.</w:t>
      </w:r>
      <w:r w:rsidRPr="558203D0" w:rsidR="40D7FB3F">
        <w:rPr>
          <w:rFonts w:ascii="Times New Roman" w:hAnsi="Times New Roman" w:eastAsia="Times New Roman" w:cs="Times New Roman"/>
          <w:b w:val="0"/>
          <w:bCs w:val="0"/>
          <w:i w:val="0"/>
          <w:iCs w:val="0"/>
          <w:caps w:val="0"/>
          <w:smallCaps w:val="0"/>
          <w:noProof w:val="0"/>
          <w:color w:val="auto"/>
          <w:sz w:val="24"/>
          <w:szCs w:val="24"/>
          <w:lang w:val="en-GB"/>
        </w:rPr>
        <w:t xml:space="preserve"> (1998) ‘Relationship of Childhood Abuse and Household Dysfunction to Many of the Leading Causes of Death in Adults: The Adverse Childhood Experiences (ACE) Study’, </w:t>
      </w:r>
      <w:r w:rsidRPr="558203D0" w:rsidR="40D7FB3F">
        <w:rPr>
          <w:rFonts w:ascii="Times New Roman" w:hAnsi="Times New Roman" w:eastAsia="Times New Roman" w:cs="Times New Roman"/>
          <w:b w:val="0"/>
          <w:bCs w:val="0"/>
          <w:i w:val="1"/>
          <w:iCs w:val="1"/>
          <w:caps w:val="0"/>
          <w:smallCaps w:val="0"/>
          <w:noProof w:val="0"/>
          <w:color w:val="auto"/>
          <w:sz w:val="24"/>
          <w:szCs w:val="24"/>
          <w:lang w:val="en-GB"/>
        </w:rPr>
        <w:t>American journal of preventive medicine</w:t>
      </w:r>
      <w:r w:rsidRPr="558203D0" w:rsidR="40D7FB3F">
        <w:rPr>
          <w:rFonts w:ascii="Times New Roman" w:hAnsi="Times New Roman" w:eastAsia="Times New Roman" w:cs="Times New Roman"/>
          <w:b w:val="0"/>
          <w:bCs w:val="0"/>
          <w:i w:val="0"/>
          <w:iCs w:val="0"/>
          <w:caps w:val="0"/>
          <w:smallCaps w:val="0"/>
          <w:noProof w:val="0"/>
          <w:color w:val="auto"/>
          <w:sz w:val="24"/>
          <w:szCs w:val="24"/>
          <w:lang w:val="en-GB"/>
        </w:rPr>
        <w:t xml:space="preserve">, 14(4), pp 245–258. </w:t>
      </w:r>
    </w:p>
    <w:p xmlns:wp14="http://schemas.microsoft.com/office/word/2010/wordml" w:rsidP="46A5DD23" w14:paraId="09A1AAC9" wp14:textId="257F5F0E">
      <w:pPr>
        <w:spacing w:line="257" w:lineRule="auto"/>
        <w:rPr>
          <w:rFonts w:ascii="Times New Roman" w:hAnsi="Times New Roman" w:eastAsia="Times New Roman" w:cs="Times New Roman"/>
          <w:noProof w:val="0"/>
          <w:color w:val="auto"/>
          <w:sz w:val="24"/>
          <w:szCs w:val="24"/>
          <w:lang w:val="en-GB"/>
        </w:rPr>
      </w:pPr>
      <w:r w:rsidRPr="46A5DD23" w:rsidR="02358F83">
        <w:rPr>
          <w:rFonts w:ascii="Times New Roman" w:hAnsi="Times New Roman" w:eastAsia="Times New Roman" w:cs="Times New Roman"/>
          <w:noProof w:val="0"/>
          <w:color w:val="auto"/>
          <w:sz w:val="24"/>
          <w:szCs w:val="24"/>
          <w:lang w:val="en-GB"/>
        </w:rPr>
        <w:t xml:space="preserve">Fitzpatrick, J, J and Kazer, M, W. (2006). </w:t>
      </w:r>
      <w:r w:rsidRPr="46A5DD23" w:rsidR="02358F83">
        <w:rPr>
          <w:rFonts w:ascii="Times New Roman" w:hAnsi="Times New Roman" w:eastAsia="Times New Roman" w:cs="Times New Roman"/>
          <w:i w:val="1"/>
          <w:iCs w:val="1"/>
          <w:noProof w:val="0"/>
          <w:color w:val="auto"/>
          <w:sz w:val="24"/>
          <w:szCs w:val="24"/>
          <w:lang w:val="en-GB"/>
        </w:rPr>
        <w:t xml:space="preserve">Encyclopaedia of Nursing Research. </w:t>
      </w:r>
      <w:r w:rsidRPr="46A5DD23" w:rsidR="02358F83">
        <w:rPr>
          <w:rFonts w:ascii="Times New Roman" w:hAnsi="Times New Roman" w:eastAsia="Times New Roman" w:cs="Times New Roman"/>
          <w:noProof w:val="0"/>
          <w:color w:val="auto"/>
          <w:sz w:val="24"/>
          <w:szCs w:val="24"/>
          <w:lang w:val="en-GB"/>
        </w:rPr>
        <w:t>2</w:t>
      </w:r>
      <w:r w:rsidRPr="46A5DD23" w:rsidR="02358F83">
        <w:rPr>
          <w:rFonts w:ascii="Times New Roman" w:hAnsi="Times New Roman" w:eastAsia="Times New Roman" w:cs="Times New Roman"/>
          <w:noProof w:val="0"/>
          <w:color w:val="auto"/>
          <w:sz w:val="24"/>
          <w:szCs w:val="24"/>
          <w:vertAlign w:val="superscript"/>
          <w:lang w:val="en-GB"/>
        </w:rPr>
        <w:t>nd</w:t>
      </w:r>
      <w:r w:rsidRPr="46A5DD23" w:rsidR="02358F83">
        <w:rPr>
          <w:rFonts w:ascii="Times New Roman" w:hAnsi="Times New Roman" w:eastAsia="Times New Roman" w:cs="Times New Roman"/>
          <w:noProof w:val="0"/>
          <w:color w:val="auto"/>
          <w:sz w:val="24"/>
          <w:szCs w:val="24"/>
          <w:lang w:val="en-GB"/>
        </w:rPr>
        <w:t xml:space="preserve"> edn. New York. Springer pub</w:t>
      </w:r>
      <w:r w:rsidRPr="46A5DD23" w:rsidR="49FF83AF">
        <w:rPr>
          <w:rFonts w:ascii="Times New Roman" w:hAnsi="Times New Roman" w:eastAsia="Times New Roman" w:cs="Times New Roman"/>
          <w:noProof w:val="0"/>
          <w:color w:val="auto"/>
          <w:sz w:val="24"/>
          <w:szCs w:val="24"/>
          <w:lang w:val="en-GB"/>
        </w:rPr>
        <w:t>.</w:t>
      </w:r>
    </w:p>
    <w:p w:rsidR="05C59309" w:rsidP="558203D0" w:rsidRDefault="05C59309" w14:paraId="3A104609" w14:textId="0E7C694C">
      <w:pPr>
        <w:pStyle w:val="Normal"/>
        <w:spacing w:line="257" w:lineRule="auto"/>
        <w:rPr>
          <w:rFonts w:ascii="Times New Roman" w:hAnsi="Times New Roman" w:eastAsia="Times New Roman" w:cs="Times New Roman"/>
          <w:b w:val="0"/>
          <w:bCs w:val="0"/>
          <w:i w:val="0"/>
          <w:iCs w:val="0"/>
          <w:caps w:val="0"/>
          <w:smallCaps w:val="0"/>
          <w:noProof w:val="0"/>
          <w:color w:val="auto"/>
          <w:sz w:val="24"/>
          <w:szCs w:val="24"/>
          <w:lang w:val="en-GB"/>
        </w:rPr>
      </w:pPr>
      <w:r w:rsidRPr="558203D0" w:rsidR="49876E85">
        <w:rPr>
          <w:rFonts w:ascii="Times New Roman" w:hAnsi="Times New Roman" w:eastAsia="Times New Roman" w:cs="Times New Roman"/>
          <w:noProof w:val="0"/>
          <w:color w:val="auto"/>
          <w:sz w:val="24"/>
          <w:szCs w:val="24"/>
          <w:lang w:val="en-GB"/>
        </w:rPr>
        <w:t xml:space="preserve">Future General Commissioner for Wales (2022) </w:t>
      </w:r>
      <w:r w:rsidRPr="558203D0" w:rsidR="49876E85">
        <w:rPr>
          <w:rFonts w:ascii="Times New Roman" w:hAnsi="Times New Roman" w:eastAsia="Times New Roman" w:cs="Times New Roman"/>
          <w:i w:val="1"/>
          <w:iCs w:val="1"/>
          <w:noProof w:val="0"/>
          <w:color w:val="auto"/>
          <w:sz w:val="24"/>
          <w:szCs w:val="24"/>
          <w:lang w:val="en-GB"/>
        </w:rPr>
        <w:t xml:space="preserve">Adverse Childhood Experiences. </w:t>
      </w:r>
      <w:r w:rsidRPr="558203D0" w:rsidR="49876E85">
        <w:rPr>
          <w:rFonts w:ascii="Times New Roman" w:hAnsi="Times New Roman" w:eastAsia="Times New Roman" w:cs="Times New Roman"/>
          <w:b w:val="0"/>
          <w:bCs w:val="0"/>
          <w:i w:val="1"/>
          <w:iCs w:val="1"/>
          <w:caps w:val="0"/>
          <w:smallCaps w:val="0"/>
          <w:noProof w:val="0"/>
          <w:color w:val="auto"/>
          <w:sz w:val="24"/>
          <w:szCs w:val="24"/>
          <w:lang w:val="en-GB"/>
        </w:rPr>
        <w:t>Preventing and mitigating the impact of Adverse Childhood Experiences is a cross-cutting theme and is essential to future generations' health and well-being.</w:t>
      </w:r>
      <w:r w:rsidRPr="558203D0" w:rsidR="4C35A6CC">
        <w:rPr>
          <w:rFonts w:ascii="Times New Roman" w:hAnsi="Times New Roman" w:eastAsia="Times New Roman" w:cs="Times New Roman"/>
          <w:b w:val="0"/>
          <w:bCs w:val="0"/>
          <w:i w:val="1"/>
          <w:iCs w:val="1"/>
          <w:caps w:val="0"/>
          <w:smallCaps w:val="0"/>
          <w:noProof w:val="0"/>
          <w:color w:val="auto"/>
          <w:sz w:val="24"/>
          <w:szCs w:val="24"/>
          <w:lang w:val="en-GB"/>
        </w:rPr>
        <w:t xml:space="preserve"> </w:t>
      </w:r>
      <w:r w:rsidRPr="558203D0" w:rsidR="4C35A6CC">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33a28f39d6d54a69">
        <w:r w:rsidRPr="558203D0" w:rsidR="4C35A6CC">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https://www.futuregenerations.wales/priority_areas/adverse-childhood-experiences/</w:t>
        </w:r>
      </w:hyperlink>
      <w:r w:rsidRPr="558203D0" w:rsidR="4C35A6CC">
        <w:rPr>
          <w:rFonts w:ascii="Times New Roman" w:hAnsi="Times New Roman" w:eastAsia="Times New Roman" w:cs="Times New Roman"/>
          <w:b w:val="0"/>
          <w:bCs w:val="0"/>
          <w:i w:val="0"/>
          <w:iCs w:val="0"/>
          <w:caps w:val="0"/>
          <w:smallCaps w:val="0"/>
          <w:noProof w:val="0"/>
          <w:color w:val="4471C4"/>
          <w:sz w:val="24"/>
          <w:szCs w:val="24"/>
          <w:lang w:val="en-GB"/>
        </w:rPr>
        <w:t xml:space="preserve"> </w:t>
      </w:r>
      <w:r w:rsidRPr="558203D0" w:rsidR="4C35A6CC">
        <w:rPr>
          <w:rFonts w:ascii="Times New Roman" w:hAnsi="Times New Roman" w:eastAsia="Times New Roman" w:cs="Times New Roman"/>
          <w:b w:val="0"/>
          <w:bCs w:val="0"/>
          <w:i w:val="0"/>
          <w:iCs w:val="0"/>
          <w:caps w:val="0"/>
          <w:smallCaps w:val="0"/>
          <w:noProof w:val="0"/>
          <w:color w:val="auto"/>
          <w:sz w:val="24"/>
          <w:szCs w:val="24"/>
          <w:lang w:val="en-GB"/>
        </w:rPr>
        <w:t>(Accessed 8</w:t>
      </w:r>
      <w:r w:rsidRPr="558203D0" w:rsidR="4C35A6CC">
        <w:rPr>
          <w:rFonts w:ascii="Times New Roman" w:hAnsi="Times New Roman" w:eastAsia="Times New Roman" w:cs="Times New Roman"/>
          <w:b w:val="0"/>
          <w:bCs w:val="0"/>
          <w:i w:val="0"/>
          <w:iCs w:val="0"/>
          <w:caps w:val="0"/>
          <w:smallCaps w:val="0"/>
          <w:noProof w:val="0"/>
          <w:color w:val="auto"/>
          <w:sz w:val="24"/>
          <w:szCs w:val="24"/>
          <w:lang w:val="en-GB"/>
        </w:rPr>
        <w:t xml:space="preserve"> November 2022)</w:t>
      </w:r>
    </w:p>
    <w:p w:rsidR="2A1C2282" w:rsidP="46A5DD23" w:rsidRDefault="2A1C2282" w14:paraId="6983EF44" w14:textId="611CDC00">
      <w:pPr>
        <w:pStyle w:val="Normal"/>
        <w:spacing w:line="257" w:lineRule="auto"/>
        <w:rPr>
          <w:rFonts w:ascii="Times New Roman" w:hAnsi="Times New Roman" w:eastAsia="Times New Roman" w:cs="Times New Roman"/>
          <w:noProof w:val="0"/>
          <w:color w:val="auto"/>
          <w:sz w:val="24"/>
          <w:szCs w:val="24"/>
          <w:lang w:val="en-GB"/>
        </w:rPr>
      </w:pPr>
      <w:r w:rsidRPr="558203D0" w:rsidR="2A1C2282">
        <w:rPr>
          <w:rFonts w:ascii="Times New Roman" w:hAnsi="Times New Roman" w:eastAsia="Times New Roman" w:cs="Times New Roman"/>
          <w:b w:val="0"/>
          <w:bCs w:val="0"/>
          <w:i w:val="0"/>
          <w:iCs w:val="0"/>
          <w:caps w:val="0"/>
          <w:smallCaps w:val="0"/>
          <w:noProof w:val="0"/>
          <w:color w:val="auto"/>
          <w:sz w:val="24"/>
          <w:szCs w:val="24"/>
          <w:lang w:val="en-GB"/>
        </w:rPr>
        <w:t>Gilbert, R., Kemp, A., Thoburn, J., Sidebotham, P., Radford, L., Glaser, D. and MacMillan, H.L.</w:t>
      </w:r>
      <w:r w:rsidRPr="558203D0" w:rsidR="66390F8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2A1C2282">
        <w:rPr>
          <w:rFonts w:ascii="Times New Roman" w:hAnsi="Times New Roman" w:eastAsia="Times New Roman" w:cs="Times New Roman"/>
          <w:b w:val="0"/>
          <w:bCs w:val="0"/>
          <w:i w:val="0"/>
          <w:iCs w:val="0"/>
          <w:caps w:val="0"/>
          <w:smallCaps w:val="0"/>
          <w:noProof w:val="0"/>
          <w:color w:val="auto"/>
          <w:sz w:val="24"/>
          <w:szCs w:val="24"/>
          <w:lang w:val="en-GB"/>
        </w:rPr>
        <w:t>2009</w:t>
      </w:r>
      <w:r w:rsidRPr="558203D0" w:rsidR="6C9FA5E6">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2A1C2282">
        <w:rPr>
          <w:rFonts w:ascii="Times New Roman" w:hAnsi="Times New Roman" w:eastAsia="Times New Roman" w:cs="Times New Roman"/>
          <w:b w:val="0"/>
          <w:bCs w:val="0"/>
          <w:i w:val="0"/>
          <w:iCs w:val="0"/>
          <w:caps w:val="0"/>
          <w:smallCaps w:val="0"/>
          <w:noProof w:val="0"/>
          <w:color w:val="auto"/>
          <w:sz w:val="24"/>
          <w:szCs w:val="24"/>
          <w:lang w:val="en-GB"/>
        </w:rPr>
        <w:t xml:space="preserve"> Recognising and responding to child maltreatment. </w:t>
      </w:r>
      <w:r w:rsidRPr="558203D0" w:rsidR="2A1C2282">
        <w:rPr>
          <w:rFonts w:ascii="Times New Roman" w:hAnsi="Times New Roman" w:eastAsia="Times New Roman" w:cs="Times New Roman"/>
          <w:b w:val="0"/>
          <w:bCs w:val="0"/>
          <w:i w:val="1"/>
          <w:iCs w:val="1"/>
          <w:caps w:val="0"/>
          <w:smallCaps w:val="0"/>
          <w:noProof w:val="0"/>
          <w:color w:val="auto"/>
          <w:sz w:val="24"/>
          <w:szCs w:val="24"/>
          <w:lang w:val="en-GB"/>
        </w:rPr>
        <w:t>The lancet</w:t>
      </w:r>
      <w:r w:rsidRPr="558203D0" w:rsidR="2A1C228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2A1C2282">
        <w:rPr>
          <w:rFonts w:ascii="Times New Roman" w:hAnsi="Times New Roman" w:eastAsia="Times New Roman" w:cs="Times New Roman"/>
          <w:b w:val="0"/>
          <w:bCs w:val="0"/>
          <w:i w:val="1"/>
          <w:iCs w:val="1"/>
          <w:caps w:val="0"/>
          <w:smallCaps w:val="0"/>
          <w:noProof w:val="0"/>
          <w:color w:val="auto"/>
          <w:sz w:val="24"/>
          <w:szCs w:val="24"/>
          <w:lang w:val="en-GB"/>
        </w:rPr>
        <w:t>373</w:t>
      </w:r>
      <w:r w:rsidRPr="558203D0" w:rsidR="2A1C2282">
        <w:rPr>
          <w:rFonts w:ascii="Times New Roman" w:hAnsi="Times New Roman" w:eastAsia="Times New Roman" w:cs="Times New Roman"/>
          <w:b w:val="0"/>
          <w:bCs w:val="0"/>
          <w:i w:val="0"/>
          <w:iCs w:val="0"/>
          <w:caps w:val="0"/>
          <w:smallCaps w:val="0"/>
          <w:noProof w:val="0"/>
          <w:color w:val="auto"/>
          <w:sz w:val="24"/>
          <w:szCs w:val="24"/>
          <w:lang w:val="en-GB"/>
        </w:rPr>
        <w:t>(9658), pp167-180.</w:t>
      </w:r>
    </w:p>
    <w:p w:rsidR="1CD15AA9" w:rsidP="558203D0" w:rsidRDefault="1CD15AA9" w14:paraId="3DB67ADF" w14:textId="4957F3FE">
      <w:pPr>
        <w:pStyle w:val="Normal"/>
        <w:spacing w:line="257" w:lineRule="auto"/>
        <w:rPr>
          <w:rFonts w:ascii="Times New Roman" w:hAnsi="Times New Roman" w:eastAsia="Times New Roman" w:cs="Times New Roman"/>
          <w:b w:val="0"/>
          <w:bCs w:val="0"/>
          <w:i w:val="0"/>
          <w:iCs w:val="0"/>
          <w:caps w:val="0"/>
          <w:smallCaps w:val="0"/>
          <w:noProof w:val="0"/>
          <w:color w:val="auto"/>
          <w:sz w:val="24"/>
          <w:szCs w:val="24"/>
          <w:lang w:val="en-GB"/>
        </w:rPr>
      </w:pPr>
      <w:r w:rsidRPr="558203D0" w:rsidR="1CD15AA9">
        <w:rPr>
          <w:rFonts w:ascii="Times New Roman" w:hAnsi="Times New Roman" w:eastAsia="Times New Roman" w:cs="Times New Roman"/>
          <w:b w:val="0"/>
          <w:bCs w:val="0"/>
          <w:i w:val="0"/>
          <w:iCs w:val="0"/>
          <w:caps w:val="0"/>
          <w:smallCaps w:val="0"/>
          <w:noProof w:val="0"/>
          <w:color w:val="auto"/>
          <w:sz w:val="24"/>
          <w:szCs w:val="24"/>
          <w:lang w:val="en-GB"/>
        </w:rPr>
        <w:t xml:space="preserve">Greenfield, E.A. and Marks, N.F. (2009) ‘Profiles of Physical and Psychological Violence in Childhood as a Risk Factor for Poorer Adult Health: Evidence From the 1995-2005 National Survey of Midlife in the United States’, </w:t>
      </w:r>
      <w:r w:rsidRPr="558203D0" w:rsidR="1CD15AA9">
        <w:rPr>
          <w:rFonts w:ascii="Times New Roman" w:hAnsi="Times New Roman" w:eastAsia="Times New Roman" w:cs="Times New Roman"/>
          <w:b w:val="0"/>
          <w:bCs w:val="0"/>
          <w:i w:val="1"/>
          <w:iCs w:val="1"/>
          <w:caps w:val="0"/>
          <w:smallCaps w:val="0"/>
          <w:noProof w:val="0"/>
          <w:color w:val="auto"/>
          <w:sz w:val="24"/>
          <w:szCs w:val="24"/>
          <w:lang w:val="en-GB"/>
        </w:rPr>
        <w:t>Journal of aging and health</w:t>
      </w:r>
      <w:r w:rsidRPr="558203D0" w:rsidR="1CD15AA9">
        <w:rPr>
          <w:rFonts w:ascii="Times New Roman" w:hAnsi="Times New Roman" w:eastAsia="Times New Roman" w:cs="Times New Roman"/>
          <w:b w:val="0"/>
          <w:bCs w:val="0"/>
          <w:i w:val="0"/>
          <w:iCs w:val="0"/>
          <w:caps w:val="0"/>
          <w:smallCaps w:val="0"/>
          <w:noProof w:val="0"/>
          <w:color w:val="auto"/>
          <w:sz w:val="24"/>
          <w:szCs w:val="24"/>
          <w:lang w:val="en-GB"/>
        </w:rPr>
        <w:t xml:space="preserve">, 21(7), pp 943–966. </w:t>
      </w:r>
    </w:p>
    <w:p w:rsidR="0A4E1DA7" w:rsidP="46A5DD23" w:rsidRDefault="0A4E1DA7" w14:paraId="61825B0E" w14:textId="6640B59F">
      <w:pPr>
        <w:pStyle w:val="Normal"/>
        <w:spacing w:line="257" w:lineRule="auto"/>
        <w:rPr>
          <w:rFonts w:ascii="Times New Roman" w:hAnsi="Times New Roman" w:eastAsia="Times New Roman" w:cs="Times New Roman"/>
          <w:noProof w:val="0"/>
          <w:color w:val="auto"/>
          <w:sz w:val="24"/>
          <w:szCs w:val="24"/>
          <w:lang w:val="en-GB"/>
        </w:rPr>
      </w:pP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Hardt, J. and Rutter, M.</w:t>
      </w:r>
      <w:r w:rsidRPr="558203D0" w:rsidR="0A96FDB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2004</w:t>
      </w:r>
      <w:r w:rsidRPr="558203D0" w:rsidR="53FA7B75">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47004E6D">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Validity of adult retrospective reports of adverse childhood experiences: review of the evidence</w:t>
      </w:r>
      <w:r w:rsidRPr="558203D0" w:rsidR="73B86EDD">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0A4E1DA7">
        <w:rPr>
          <w:rFonts w:ascii="Times New Roman" w:hAnsi="Times New Roman" w:eastAsia="Times New Roman" w:cs="Times New Roman"/>
          <w:b w:val="0"/>
          <w:bCs w:val="0"/>
          <w:i w:val="1"/>
          <w:iCs w:val="1"/>
          <w:caps w:val="0"/>
          <w:smallCaps w:val="0"/>
          <w:noProof w:val="0"/>
          <w:color w:val="auto"/>
          <w:sz w:val="24"/>
          <w:szCs w:val="24"/>
          <w:lang w:val="en-GB"/>
        </w:rPr>
        <w:t>Journal of child psychology and psychiatry</w:t>
      </w: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0A4E1DA7">
        <w:rPr>
          <w:rFonts w:ascii="Times New Roman" w:hAnsi="Times New Roman" w:eastAsia="Times New Roman" w:cs="Times New Roman"/>
          <w:b w:val="0"/>
          <w:bCs w:val="0"/>
          <w:i w:val="1"/>
          <w:iCs w:val="1"/>
          <w:caps w:val="0"/>
          <w:smallCaps w:val="0"/>
          <w:noProof w:val="0"/>
          <w:color w:val="auto"/>
          <w:sz w:val="24"/>
          <w:szCs w:val="24"/>
          <w:lang w:val="en-GB"/>
        </w:rPr>
        <w:t>45</w:t>
      </w: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(2), pp</w:t>
      </w:r>
      <w:r w:rsidRPr="558203D0" w:rsidR="4F1E472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260-273.</w:t>
      </w:r>
    </w:p>
    <w:p w:rsidR="7CFC128E" w:rsidP="46A5DD23" w:rsidRDefault="7CFC128E" w14:paraId="2D5901DD" w14:textId="6ACB51E4">
      <w:pPr>
        <w:pStyle w:val="Normal"/>
        <w:spacing w:line="257" w:lineRule="auto"/>
        <w:rPr>
          <w:rFonts w:ascii="Times New Roman" w:hAnsi="Times New Roman" w:eastAsia="Times New Roman" w:cs="Times New Roman"/>
          <w:noProof w:val="0"/>
          <w:color w:val="auto"/>
          <w:sz w:val="24"/>
          <w:szCs w:val="24"/>
          <w:lang w:val="en-GB"/>
        </w:rPr>
      </w:pPr>
      <w:r w:rsidRPr="558203D0" w:rsidR="7CFC128E">
        <w:rPr>
          <w:rFonts w:ascii="Times New Roman" w:hAnsi="Times New Roman" w:eastAsia="Times New Roman" w:cs="Times New Roman"/>
          <w:b w:val="0"/>
          <w:bCs w:val="0"/>
          <w:i w:val="0"/>
          <w:iCs w:val="0"/>
          <w:caps w:val="0"/>
          <w:smallCaps w:val="0"/>
          <w:noProof w:val="0"/>
          <w:color w:val="auto"/>
          <w:sz w:val="24"/>
          <w:szCs w:val="24"/>
          <w:lang w:val="en-GB"/>
        </w:rPr>
        <w:t xml:space="preserve">Harper, C., Marcus, R. and Moore, K. </w:t>
      </w:r>
      <w:r w:rsidRPr="558203D0" w:rsidR="5584DD88">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7CFC128E">
        <w:rPr>
          <w:rFonts w:ascii="Times New Roman" w:hAnsi="Times New Roman" w:eastAsia="Times New Roman" w:cs="Times New Roman"/>
          <w:b w:val="0"/>
          <w:bCs w:val="0"/>
          <w:i w:val="0"/>
          <w:iCs w:val="0"/>
          <w:caps w:val="0"/>
          <w:smallCaps w:val="0"/>
          <w:noProof w:val="0"/>
          <w:color w:val="auto"/>
          <w:sz w:val="24"/>
          <w:szCs w:val="24"/>
          <w:lang w:val="en-GB"/>
        </w:rPr>
        <w:t>2003</w:t>
      </w:r>
      <w:r w:rsidRPr="558203D0" w:rsidR="2E95D521">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7CFC128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4D8D4BF4">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7CFC128E">
        <w:rPr>
          <w:rFonts w:ascii="Times New Roman" w:hAnsi="Times New Roman" w:eastAsia="Times New Roman" w:cs="Times New Roman"/>
          <w:b w:val="0"/>
          <w:bCs w:val="0"/>
          <w:i w:val="0"/>
          <w:iCs w:val="0"/>
          <w:caps w:val="0"/>
          <w:smallCaps w:val="0"/>
          <w:noProof w:val="0"/>
          <w:color w:val="auto"/>
          <w:sz w:val="24"/>
          <w:szCs w:val="24"/>
          <w:lang w:val="en-GB"/>
        </w:rPr>
        <w:t xml:space="preserve">Enduring poverty and the conditions of childhood: </w:t>
      </w:r>
      <w:r w:rsidRPr="558203D0" w:rsidR="56A057CF">
        <w:rPr>
          <w:rFonts w:ascii="Times New Roman" w:hAnsi="Times New Roman" w:eastAsia="Times New Roman" w:cs="Times New Roman"/>
          <w:b w:val="0"/>
          <w:bCs w:val="0"/>
          <w:i w:val="0"/>
          <w:iCs w:val="0"/>
          <w:caps w:val="0"/>
          <w:smallCaps w:val="0"/>
          <w:noProof w:val="0"/>
          <w:color w:val="auto"/>
          <w:sz w:val="24"/>
          <w:szCs w:val="24"/>
          <w:lang w:val="en-GB"/>
        </w:rPr>
        <w:t>life course</w:t>
      </w:r>
      <w:r w:rsidRPr="558203D0" w:rsidR="7CFC128E">
        <w:rPr>
          <w:rFonts w:ascii="Times New Roman" w:hAnsi="Times New Roman" w:eastAsia="Times New Roman" w:cs="Times New Roman"/>
          <w:b w:val="0"/>
          <w:bCs w:val="0"/>
          <w:i w:val="0"/>
          <w:iCs w:val="0"/>
          <w:caps w:val="0"/>
          <w:smallCaps w:val="0"/>
          <w:noProof w:val="0"/>
          <w:color w:val="auto"/>
          <w:sz w:val="24"/>
          <w:szCs w:val="24"/>
          <w:lang w:val="en-GB"/>
        </w:rPr>
        <w:t xml:space="preserve"> and intergenerational poverty </w:t>
      </w:r>
      <w:proofErr w:type="gramStart"/>
      <w:r w:rsidRPr="558203D0" w:rsidR="7CFC128E">
        <w:rPr>
          <w:rFonts w:ascii="Times New Roman" w:hAnsi="Times New Roman" w:eastAsia="Times New Roman" w:cs="Times New Roman"/>
          <w:b w:val="0"/>
          <w:bCs w:val="0"/>
          <w:i w:val="0"/>
          <w:iCs w:val="0"/>
          <w:caps w:val="0"/>
          <w:smallCaps w:val="0"/>
          <w:noProof w:val="0"/>
          <w:color w:val="auto"/>
          <w:sz w:val="24"/>
          <w:szCs w:val="24"/>
          <w:lang w:val="en-GB"/>
        </w:rPr>
        <w:t>transmissions</w:t>
      </w:r>
      <w:r w:rsidRPr="558203D0" w:rsidR="6130E8FF">
        <w:rPr>
          <w:rFonts w:ascii="Times New Roman" w:hAnsi="Times New Roman" w:eastAsia="Times New Roman" w:cs="Times New Roman"/>
          <w:b w:val="0"/>
          <w:bCs w:val="0"/>
          <w:i w:val="0"/>
          <w:iCs w:val="0"/>
          <w:caps w:val="0"/>
          <w:smallCaps w:val="0"/>
          <w:noProof w:val="0"/>
          <w:color w:val="auto"/>
          <w:sz w:val="24"/>
          <w:szCs w:val="24"/>
          <w:lang w:val="en-GB"/>
        </w:rPr>
        <w:t>’</w:t>
      </w:r>
      <w:proofErr w:type="gramEnd"/>
      <w:r w:rsidRPr="558203D0" w:rsidR="7CFC128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7CFC128E">
        <w:rPr>
          <w:rFonts w:ascii="Times New Roman" w:hAnsi="Times New Roman" w:eastAsia="Times New Roman" w:cs="Times New Roman"/>
          <w:b w:val="0"/>
          <w:bCs w:val="0"/>
          <w:i w:val="1"/>
          <w:iCs w:val="1"/>
          <w:caps w:val="0"/>
          <w:smallCaps w:val="0"/>
          <w:noProof w:val="0"/>
          <w:color w:val="auto"/>
          <w:sz w:val="24"/>
          <w:szCs w:val="24"/>
          <w:lang w:val="en-GB"/>
        </w:rPr>
        <w:t>World development</w:t>
      </w:r>
      <w:r w:rsidRPr="558203D0" w:rsidR="7CFC128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7CFC128E">
        <w:rPr>
          <w:rFonts w:ascii="Times New Roman" w:hAnsi="Times New Roman" w:eastAsia="Times New Roman" w:cs="Times New Roman"/>
          <w:b w:val="0"/>
          <w:bCs w:val="0"/>
          <w:i w:val="1"/>
          <w:iCs w:val="1"/>
          <w:caps w:val="0"/>
          <w:smallCaps w:val="0"/>
          <w:noProof w:val="0"/>
          <w:color w:val="auto"/>
          <w:sz w:val="24"/>
          <w:szCs w:val="24"/>
          <w:lang w:val="en-GB"/>
        </w:rPr>
        <w:t>31</w:t>
      </w:r>
      <w:r w:rsidRPr="558203D0" w:rsidR="7CFC128E">
        <w:rPr>
          <w:rFonts w:ascii="Times New Roman" w:hAnsi="Times New Roman" w:eastAsia="Times New Roman" w:cs="Times New Roman"/>
          <w:b w:val="0"/>
          <w:bCs w:val="0"/>
          <w:i w:val="0"/>
          <w:iCs w:val="0"/>
          <w:caps w:val="0"/>
          <w:smallCaps w:val="0"/>
          <w:noProof w:val="0"/>
          <w:color w:val="auto"/>
          <w:sz w:val="24"/>
          <w:szCs w:val="24"/>
          <w:lang w:val="en-GB"/>
        </w:rPr>
        <w:t>(3), pp</w:t>
      </w:r>
      <w:r w:rsidRPr="558203D0" w:rsidR="4FA2794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7CFC128E">
        <w:rPr>
          <w:rFonts w:ascii="Times New Roman" w:hAnsi="Times New Roman" w:eastAsia="Times New Roman" w:cs="Times New Roman"/>
          <w:b w:val="0"/>
          <w:bCs w:val="0"/>
          <w:i w:val="0"/>
          <w:iCs w:val="0"/>
          <w:caps w:val="0"/>
          <w:smallCaps w:val="0"/>
          <w:noProof w:val="0"/>
          <w:color w:val="auto"/>
          <w:sz w:val="24"/>
          <w:szCs w:val="24"/>
          <w:lang w:val="en-GB"/>
        </w:rPr>
        <w:t>535-554.</w:t>
      </w:r>
    </w:p>
    <w:p xmlns:wp14="http://schemas.microsoft.com/office/word/2010/wordml" w:rsidP="46A5DD23" w14:paraId="341C72E8" wp14:textId="4A44C2A9">
      <w:pPr>
        <w:spacing w:line="257" w:lineRule="auto"/>
        <w:rPr>
          <w:rFonts w:ascii="Times New Roman" w:hAnsi="Times New Roman" w:eastAsia="Times New Roman" w:cs="Times New Roman"/>
          <w:noProof w:val="0"/>
          <w:color w:val="auto"/>
          <w:sz w:val="24"/>
          <w:szCs w:val="24"/>
          <w:lang w:val="en-GB"/>
        </w:rPr>
      </w:pPr>
      <w:r w:rsidRPr="558203D0" w:rsidR="44FE036C">
        <w:rPr>
          <w:rFonts w:ascii="Times New Roman" w:hAnsi="Times New Roman" w:eastAsia="Times New Roman" w:cs="Times New Roman"/>
          <w:noProof w:val="0"/>
          <w:color w:val="auto"/>
          <w:sz w:val="24"/>
          <w:szCs w:val="24"/>
          <w:lang w:val="en-GB"/>
        </w:rPr>
        <w:t>Hughes, K., Ford, K., Kadel, R., Sharp, C.A. and Bellis, M.A.</w:t>
      </w:r>
      <w:r w:rsidRPr="558203D0" w:rsidR="246CA000">
        <w:rPr>
          <w:rFonts w:ascii="Times New Roman" w:hAnsi="Times New Roman" w:eastAsia="Times New Roman" w:cs="Times New Roman"/>
          <w:noProof w:val="0"/>
          <w:color w:val="auto"/>
          <w:sz w:val="24"/>
          <w:szCs w:val="24"/>
          <w:lang w:val="en-GB"/>
        </w:rPr>
        <w:t xml:space="preserve"> (</w:t>
      </w:r>
      <w:r w:rsidRPr="558203D0" w:rsidR="44FE036C">
        <w:rPr>
          <w:rFonts w:ascii="Times New Roman" w:hAnsi="Times New Roman" w:eastAsia="Times New Roman" w:cs="Times New Roman"/>
          <w:noProof w:val="0"/>
          <w:color w:val="auto"/>
          <w:sz w:val="24"/>
          <w:szCs w:val="24"/>
          <w:lang w:val="en-GB"/>
        </w:rPr>
        <w:t>2020</w:t>
      </w:r>
      <w:r w:rsidRPr="558203D0" w:rsidR="24947BC3">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 xml:space="preserve"> </w:t>
      </w:r>
      <w:r w:rsidRPr="558203D0" w:rsidR="03FC1A61">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i w:val="0"/>
          <w:iCs w:val="0"/>
          <w:noProof w:val="0"/>
          <w:color w:val="auto"/>
          <w:sz w:val="24"/>
          <w:szCs w:val="24"/>
          <w:lang w:val="en-GB"/>
        </w:rPr>
        <w:t>Health and financial burden of adverse childhood experiences in England and Wales: a combined primary data study of five surveys</w:t>
      </w:r>
      <w:r w:rsidRPr="558203D0" w:rsidR="2548AB87">
        <w:rPr>
          <w:rFonts w:ascii="Times New Roman" w:hAnsi="Times New Roman" w:eastAsia="Times New Roman" w:cs="Times New Roman"/>
          <w:i w:val="0"/>
          <w:iCs w:val="0"/>
          <w:noProof w:val="0"/>
          <w:color w:val="auto"/>
          <w:sz w:val="24"/>
          <w:szCs w:val="24"/>
          <w:lang w:val="en-GB"/>
        </w:rPr>
        <w:t>’</w:t>
      </w:r>
      <w:r w:rsidRPr="558203D0" w:rsidR="0CC0DE62">
        <w:rPr>
          <w:rFonts w:ascii="Times New Roman" w:hAnsi="Times New Roman" w:eastAsia="Times New Roman" w:cs="Times New Roman"/>
          <w:i w:val="0"/>
          <w:iCs w:val="0"/>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 xml:space="preserve"> </w:t>
      </w:r>
      <w:r w:rsidRPr="558203D0" w:rsidR="44FE036C">
        <w:rPr>
          <w:rFonts w:ascii="Times New Roman" w:hAnsi="Times New Roman" w:eastAsia="Times New Roman" w:cs="Times New Roman"/>
          <w:i w:val="1"/>
          <w:iCs w:val="1"/>
          <w:noProof w:val="0"/>
          <w:color w:val="auto"/>
          <w:sz w:val="24"/>
          <w:szCs w:val="24"/>
          <w:lang w:val="en-GB"/>
        </w:rPr>
        <w:t xml:space="preserve">BMJ Open, </w:t>
      </w:r>
      <w:r w:rsidRPr="558203D0" w:rsidR="44FE036C">
        <w:rPr>
          <w:rFonts w:ascii="Times New Roman" w:hAnsi="Times New Roman" w:eastAsia="Times New Roman" w:cs="Times New Roman"/>
          <w:noProof w:val="0"/>
          <w:color w:val="auto"/>
          <w:sz w:val="24"/>
          <w:szCs w:val="24"/>
          <w:lang w:val="en-GB"/>
        </w:rPr>
        <w:t>10(6)</w:t>
      </w:r>
    </w:p>
    <w:p w:rsidR="1A9B762D" w:rsidP="558203D0" w:rsidRDefault="1A9B762D" w14:paraId="3CC3700B" w14:textId="69F1FB9D">
      <w:pPr>
        <w:pStyle w:val="Normal"/>
        <w:spacing w:line="257" w:lineRule="auto"/>
        <w:rPr>
          <w:rFonts w:ascii="Times New Roman" w:hAnsi="Times New Roman" w:eastAsia="Times New Roman" w:cs="Times New Roman"/>
          <w:b w:val="0"/>
          <w:bCs w:val="0"/>
          <w:i w:val="0"/>
          <w:iCs w:val="0"/>
          <w:caps w:val="0"/>
          <w:smallCaps w:val="0"/>
          <w:noProof w:val="0"/>
          <w:color w:val="auto"/>
          <w:sz w:val="24"/>
          <w:szCs w:val="24"/>
          <w:lang w:val="en-GB"/>
        </w:rPr>
      </w:pPr>
      <w:r w:rsidRPr="558203D0" w:rsidR="1A9B762D">
        <w:rPr>
          <w:rFonts w:ascii="Times New Roman" w:hAnsi="Times New Roman" w:eastAsia="Times New Roman" w:cs="Times New Roman"/>
          <w:noProof w:val="0"/>
          <w:color w:val="auto"/>
          <w:sz w:val="24"/>
          <w:szCs w:val="24"/>
          <w:lang w:val="en-GB"/>
        </w:rPr>
        <w:t xml:space="preserve">Jirapramukpitak </w:t>
      </w:r>
      <w:r w:rsidRPr="558203D0" w:rsidR="1A9B762D">
        <w:rPr>
          <w:rFonts w:ascii="Times New Roman" w:hAnsi="Times New Roman" w:eastAsia="Times New Roman" w:cs="Times New Roman"/>
          <w:b w:val="0"/>
          <w:bCs w:val="0"/>
          <w:i w:val="1"/>
          <w:iCs w:val="1"/>
          <w:caps w:val="0"/>
          <w:smallCaps w:val="0"/>
          <w:noProof w:val="0"/>
          <w:color w:val="auto"/>
          <w:sz w:val="24"/>
          <w:szCs w:val="24"/>
          <w:lang w:val="en-GB"/>
        </w:rPr>
        <w:t>et al.</w:t>
      </w:r>
      <w:r w:rsidRPr="558203D0" w:rsidR="1A9B762D">
        <w:rPr>
          <w:rFonts w:ascii="Times New Roman" w:hAnsi="Times New Roman" w:eastAsia="Times New Roman" w:cs="Times New Roman"/>
          <w:b w:val="0"/>
          <w:bCs w:val="0"/>
          <w:i w:val="0"/>
          <w:iCs w:val="0"/>
          <w:caps w:val="0"/>
          <w:smallCaps w:val="0"/>
          <w:noProof w:val="0"/>
          <w:color w:val="auto"/>
          <w:sz w:val="24"/>
          <w:szCs w:val="24"/>
          <w:lang w:val="en-GB"/>
        </w:rPr>
        <w:t xml:space="preserve"> (2009) ‘Rural–urban migration and depression in ageing family members left behind’, </w:t>
      </w:r>
      <w:r w:rsidRPr="558203D0" w:rsidR="1A9B762D">
        <w:rPr>
          <w:rFonts w:ascii="Times New Roman" w:hAnsi="Times New Roman" w:eastAsia="Times New Roman" w:cs="Times New Roman"/>
          <w:b w:val="0"/>
          <w:bCs w:val="0"/>
          <w:i w:val="1"/>
          <w:iCs w:val="1"/>
          <w:caps w:val="0"/>
          <w:smallCaps w:val="0"/>
          <w:noProof w:val="0"/>
          <w:color w:val="auto"/>
          <w:sz w:val="24"/>
          <w:szCs w:val="24"/>
          <w:lang w:val="en-GB"/>
        </w:rPr>
        <w:t>British journal of psychiatry</w:t>
      </w:r>
      <w:r w:rsidRPr="558203D0" w:rsidR="1A9B762D">
        <w:rPr>
          <w:rFonts w:ascii="Times New Roman" w:hAnsi="Times New Roman" w:eastAsia="Times New Roman" w:cs="Times New Roman"/>
          <w:b w:val="0"/>
          <w:bCs w:val="0"/>
          <w:i w:val="0"/>
          <w:iCs w:val="0"/>
          <w:caps w:val="0"/>
          <w:smallCaps w:val="0"/>
          <w:noProof w:val="0"/>
          <w:color w:val="auto"/>
          <w:sz w:val="24"/>
          <w:szCs w:val="24"/>
          <w:lang w:val="en-GB"/>
        </w:rPr>
        <w:t>, 195(1), pp 54–60.</w:t>
      </w:r>
    </w:p>
    <w:p w:rsidR="068ED798" w:rsidP="46A5DD23" w:rsidRDefault="068ED798" w14:paraId="741B02D7" w14:textId="65C24613">
      <w:pPr>
        <w:pStyle w:val="Normal"/>
        <w:spacing w:line="257" w:lineRule="auto"/>
        <w:rPr>
          <w:rFonts w:ascii="Times New Roman" w:hAnsi="Times New Roman" w:eastAsia="Times New Roman" w:cs="Times New Roman"/>
          <w:noProof w:val="0"/>
          <w:color w:val="auto"/>
          <w:sz w:val="24"/>
          <w:szCs w:val="24"/>
          <w:lang w:val="en-GB"/>
        </w:rPr>
      </w:pPr>
      <w:r w:rsidRPr="558203D0" w:rsidR="068ED798">
        <w:rPr>
          <w:rFonts w:ascii="Times New Roman" w:hAnsi="Times New Roman" w:eastAsia="Times New Roman" w:cs="Times New Roman"/>
          <w:b w:val="0"/>
          <w:bCs w:val="0"/>
          <w:i w:val="0"/>
          <w:iCs w:val="0"/>
          <w:caps w:val="0"/>
          <w:smallCaps w:val="0"/>
          <w:noProof w:val="0"/>
          <w:color w:val="auto"/>
          <w:sz w:val="24"/>
          <w:szCs w:val="24"/>
          <w:lang w:val="en-GB"/>
        </w:rPr>
        <w:t xml:space="preserve">Kendler, K.S. and Gardner, C.O. </w:t>
      </w:r>
      <w:r w:rsidRPr="558203D0" w:rsidR="60CCA448">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68ED798">
        <w:rPr>
          <w:rFonts w:ascii="Times New Roman" w:hAnsi="Times New Roman" w:eastAsia="Times New Roman" w:cs="Times New Roman"/>
          <w:b w:val="0"/>
          <w:bCs w:val="0"/>
          <w:i w:val="0"/>
          <w:iCs w:val="0"/>
          <w:caps w:val="0"/>
          <w:smallCaps w:val="0"/>
          <w:noProof w:val="0"/>
          <w:color w:val="auto"/>
          <w:sz w:val="24"/>
          <w:szCs w:val="24"/>
          <w:lang w:val="en-GB"/>
        </w:rPr>
        <w:t>2010</w:t>
      </w:r>
      <w:r w:rsidRPr="558203D0" w:rsidR="758D034E">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68ED79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6B59C807">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68ED798">
        <w:rPr>
          <w:rFonts w:ascii="Times New Roman" w:hAnsi="Times New Roman" w:eastAsia="Times New Roman" w:cs="Times New Roman"/>
          <w:b w:val="0"/>
          <w:bCs w:val="0"/>
          <w:i w:val="0"/>
          <w:iCs w:val="0"/>
          <w:caps w:val="0"/>
          <w:smallCaps w:val="0"/>
          <w:noProof w:val="0"/>
          <w:color w:val="auto"/>
          <w:sz w:val="24"/>
          <w:szCs w:val="24"/>
          <w:lang w:val="en-GB"/>
        </w:rPr>
        <w:t>Dependent stressful life events and prior depressive episodes in the prediction of major depression: the problem of causal inference in psychiatric epidemiology</w:t>
      </w:r>
      <w:r w:rsidRPr="558203D0" w:rsidR="7FC52FF8">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68ED79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068ED798">
        <w:rPr>
          <w:rFonts w:ascii="Times New Roman" w:hAnsi="Times New Roman" w:eastAsia="Times New Roman" w:cs="Times New Roman"/>
          <w:b w:val="0"/>
          <w:bCs w:val="0"/>
          <w:i w:val="1"/>
          <w:iCs w:val="1"/>
          <w:caps w:val="0"/>
          <w:smallCaps w:val="0"/>
          <w:noProof w:val="0"/>
          <w:color w:val="auto"/>
          <w:sz w:val="24"/>
          <w:szCs w:val="24"/>
          <w:lang w:val="en-GB"/>
        </w:rPr>
        <w:t>Archives of general psychiatry</w:t>
      </w:r>
      <w:r w:rsidRPr="558203D0" w:rsidR="068ED79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068ED798">
        <w:rPr>
          <w:rFonts w:ascii="Times New Roman" w:hAnsi="Times New Roman" w:eastAsia="Times New Roman" w:cs="Times New Roman"/>
          <w:b w:val="0"/>
          <w:bCs w:val="0"/>
          <w:i w:val="1"/>
          <w:iCs w:val="1"/>
          <w:caps w:val="0"/>
          <w:smallCaps w:val="0"/>
          <w:noProof w:val="0"/>
          <w:color w:val="auto"/>
          <w:sz w:val="24"/>
          <w:szCs w:val="24"/>
          <w:lang w:val="en-GB"/>
        </w:rPr>
        <w:t>67</w:t>
      </w:r>
      <w:r w:rsidRPr="558203D0" w:rsidR="068ED798">
        <w:rPr>
          <w:rFonts w:ascii="Times New Roman" w:hAnsi="Times New Roman" w:eastAsia="Times New Roman" w:cs="Times New Roman"/>
          <w:b w:val="0"/>
          <w:bCs w:val="0"/>
          <w:i w:val="0"/>
          <w:iCs w:val="0"/>
          <w:caps w:val="0"/>
          <w:smallCaps w:val="0"/>
          <w:noProof w:val="0"/>
          <w:color w:val="auto"/>
          <w:sz w:val="24"/>
          <w:szCs w:val="24"/>
          <w:lang w:val="en-GB"/>
        </w:rPr>
        <w:t>(11), pp.1120-1127.</w:t>
      </w:r>
    </w:p>
    <w:p w:rsidR="4D16831F" w:rsidP="46A5DD23" w:rsidRDefault="4D16831F" w14:paraId="27DFA03A" w14:textId="290099D2">
      <w:pPr>
        <w:pStyle w:val="Normal"/>
        <w:spacing w:line="257" w:lineRule="auto"/>
        <w:rPr>
          <w:rFonts w:ascii="Times New Roman" w:hAnsi="Times New Roman" w:eastAsia="Times New Roman" w:cs="Times New Roman"/>
          <w:noProof w:val="0"/>
          <w:color w:val="auto"/>
          <w:sz w:val="24"/>
          <w:szCs w:val="24"/>
          <w:lang w:val="en-GB"/>
        </w:rPr>
      </w:pPr>
      <w:r w:rsidRPr="558203D0" w:rsidR="4D16831F">
        <w:rPr>
          <w:rFonts w:ascii="Times New Roman" w:hAnsi="Times New Roman" w:eastAsia="Times New Roman" w:cs="Times New Roman"/>
          <w:b w:val="0"/>
          <w:bCs w:val="0"/>
          <w:i w:val="0"/>
          <w:iCs w:val="0"/>
          <w:caps w:val="0"/>
          <w:smallCaps w:val="0"/>
          <w:noProof w:val="0"/>
          <w:color w:val="auto"/>
          <w:sz w:val="24"/>
          <w:szCs w:val="24"/>
          <w:lang w:val="en-GB"/>
        </w:rPr>
        <w:t xml:space="preserve">McLaughlin, K.A. </w:t>
      </w:r>
      <w:r w:rsidRPr="558203D0" w:rsidR="4D16831F">
        <w:rPr>
          <w:rFonts w:ascii="Times New Roman" w:hAnsi="Times New Roman" w:eastAsia="Times New Roman" w:cs="Times New Roman"/>
          <w:b w:val="0"/>
          <w:bCs w:val="0"/>
          <w:i w:val="1"/>
          <w:iCs w:val="1"/>
          <w:caps w:val="0"/>
          <w:smallCaps w:val="0"/>
          <w:noProof w:val="0"/>
          <w:color w:val="auto"/>
          <w:sz w:val="24"/>
          <w:szCs w:val="24"/>
          <w:lang w:val="en-GB"/>
        </w:rPr>
        <w:t>et al.</w:t>
      </w:r>
      <w:r w:rsidRPr="558203D0" w:rsidR="4D16831F">
        <w:rPr>
          <w:rFonts w:ascii="Times New Roman" w:hAnsi="Times New Roman" w:eastAsia="Times New Roman" w:cs="Times New Roman"/>
          <w:b w:val="0"/>
          <w:bCs w:val="0"/>
          <w:i w:val="0"/>
          <w:iCs w:val="0"/>
          <w:caps w:val="0"/>
          <w:smallCaps w:val="0"/>
          <w:noProof w:val="0"/>
          <w:color w:val="auto"/>
          <w:sz w:val="24"/>
          <w:szCs w:val="24"/>
          <w:lang w:val="en-GB"/>
        </w:rPr>
        <w:t xml:space="preserve"> (2010) ‘Childhood adversity, adult stressful life events, and risk of past-year psychiatric disorder: a test of the stress sensitization hypothesis in a population-based sample of adults’, </w:t>
      </w:r>
      <w:r w:rsidRPr="558203D0" w:rsidR="4C316471">
        <w:rPr>
          <w:rFonts w:ascii="Times New Roman" w:hAnsi="Times New Roman" w:eastAsia="Times New Roman" w:cs="Times New Roman"/>
          <w:b w:val="0"/>
          <w:bCs w:val="0"/>
          <w:i w:val="1"/>
          <w:iCs w:val="1"/>
          <w:caps w:val="0"/>
          <w:smallCaps w:val="0"/>
          <w:noProof w:val="0"/>
          <w:color w:val="auto"/>
          <w:sz w:val="24"/>
          <w:szCs w:val="24"/>
          <w:lang w:val="en-GB"/>
        </w:rPr>
        <w:t>psychological</w:t>
      </w:r>
      <w:r w:rsidRPr="558203D0" w:rsidR="4D16831F">
        <w:rPr>
          <w:rFonts w:ascii="Times New Roman" w:hAnsi="Times New Roman" w:eastAsia="Times New Roman" w:cs="Times New Roman"/>
          <w:b w:val="0"/>
          <w:bCs w:val="0"/>
          <w:i w:val="1"/>
          <w:iCs w:val="1"/>
          <w:caps w:val="0"/>
          <w:smallCaps w:val="0"/>
          <w:noProof w:val="0"/>
          <w:color w:val="auto"/>
          <w:sz w:val="24"/>
          <w:szCs w:val="24"/>
          <w:lang w:val="en-GB"/>
        </w:rPr>
        <w:t xml:space="preserve"> medicine</w:t>
      </w:r>
      <w:r w:rsidRPr="558203D0" w:rsidR="4D16831F">
        <w:rPr>
          <w:rFonts w:ascii="Times New Roman" w:hAnsi="Times New Roman" w:eastAsia="Times New Roman" w:cs="Times New Roman"/>
          <w:b w:val="0"/>
          <w:bCs w:val="0"/>
          <w:i w:val="0"/>
          <w:iCs w:val="0"/>
          <w:caps w:val="0"/>
          <w:smallCaps w:val="0"/>
          <w:noProof w:val="0"/>
          <w:color w:val="auto"/>
          <w:sz w:val="24"/>
          <w:szCs w:val="24"/>
          <w:lang w:val="en-GB"/>
        </w:rPr>
        <w:t>, 40(10), pp 1647–1658.</w:t>
      </w:r>
    </w:p>
    <w:p w:rsidR="5281EB64" w:rsidP="46A5DD23" w:rsidRDefault="5281EB64" w14:paraId="696BD3C9" w14:textId="697A6598">
      <w:pPr>
        <w:pStyle w:val="Normal"/>
        <w:spacing w:line="257" w:lineRule="auto"/>
        <w:rPr>
          <w:rFonts w:ascii="Times New Roman" w:hAnsi="Times New Roman" w:eastAsia="Times New Roman" w:cs="Times New Roman"/>
          <w:noProof w:val="0"/>
          <w:color w:val="auto"/>
          <w:sz w:val="24"/>
          <w:szCs w:val="24"/>
          <w:lang w:val="en-GB"/>
        </w:rPr>
      </w:pPr>
      <w:r w:rsidRPr="558203D0" w:rsidR="5281EB64">
        <w:rPr>
          <w:rFonts w:ascii="Times New Roman" w:hAnsi="Times New Roman" w:eastAsia="Times New Roman" w:cs="Times New Roman"/>
          <w:b w:val="0"/>
          <w:bCs w:val="0"/>
          <w:i w:val="0"/>
          <w:iCs w:val="0"/>
          <w:caps w:val="0"/>
          <w:smallCaps w:val="0"/>
          <w:noProof w:val="0"/>
          <w:color w:val="auto"/>
          <w:sz w:val="24"/>
          <w:szCs w:val="24"/>
          <w:lang w:val="en-GB"/>
        </w:rPr>
        <w:t xml:space="preserve">Probst, D.R. </w:t>
      </w:r>
      <w:r w:rsidRPr="558203D0" w:rsidR="5281EB64">
        <w:rPr>
          <w:rFonts w:ascii="Times New Roman" w:hAnsi="Times New Roman" w:eastAsia="Times New Roman" w:cs="Times New Roman"/>
          <w:b w:val="0"/>
          <w:bCs w:val="0"/>
          <w:i w:val="1"/>
          <w:iCs w:val="1"/>
          <w:caps w:val="0"/>
          <w:smallCaps w:val="0"/>
          <w:noProof w:val="0"/>
          <w:color w:val="auto"/>
          <w:sz w:val="24"/>
          <w:szCs w:val="24"/>
          <w:lang w:val="en-GB"/>
        </w:rPr>
        <w:t>et al.</w:t>
      </w:r>
      <w:r w:rsidRPr="558203D0" w:rsidR="5281EB64">
        <w:rPr>
          <w:rFonts w:ascii="Times New Roman" w:hAnsi="Times New Roman" w:eastAsia="Times New Roman" w:cs="Times New Roman"/>
          <w:b w:val="0"/>
          <w:bCs w:val="0"/>
          <w:i w:val="0"/>
          <w:iCs w:val="0"/>
          <w:caps w:val="0"/>
          <w:smallCaps w:val="0"/>
          <w:noProof w:val="0"/>
          <w:color w:val="auto"/>
          <w:sz w:val="24"/>
          <w:szCs w:val="24"/>
          <w:lang w:val="en-GB"/>
        </w:rPr>
        <w:t xml:space="preserve"> (2011) ‘Assessment of Sexual Assault in Clinical Practice: Available Screening Tools for Use with Different Adult Populations’, </w:t>
      </w:r>
      <w:r w:rsidRPr="558203D0" w:rsidR="5281EB64">
        <w:rPr>
          <w:rFonts w:ascii="Times New Roman" w:hAnsi="Times New Roman" w:eastAsia="Times New Roman" w:cs="Times New Roman"/>
          <w:b w:val="0"/>
          <w:bCs w:val="0"/>
          <w:i w:val="1"/>
          <w:iCs w:val="1"/>
          <w:caps w:val="0"/>
          <w:smallCaps w:val="0"/>
          <w:noProof w:val="0"/>
          <w:color w:val="auto"/>
          <w:sz w:val="24"/>
          <w:szCs w:val="24"/>
          <w:lang w:val="en-GB"/>
        </w:rPr>
        <w:t>Journal of aggression, maltreatment &amp; trauma</w:t>
      </w:r>
      <w:r w:rsidRPr="558203D0" w:rsidR="5281EB64">
        <w:rPr>
          <w:rFonts w:ascii="Times New Roman" w:hAnsi="Times New Roman" w:eastAsia="Times New Roman" w:cs="Times New Roman"/>
          <w:b w:val="0"/>
          <w:bCs w:val="0"/>
          <w:i w:val="0"/>
          <w:iCs w:val="0"/>
          <w:caps w:val="0"/>
          <w:smallCaps w:val="0"/>
          <w:noProof w:val="0"/>
          <w:color w:val="auto"/>
          <w:sz w:val="24"/>
          <w:szCs w:val="24"/>
          <w:lang w:val="en-GB"/>
        </w:rPr>
        <w:t xml:space="preserve">, 20(2), pp 199–226. </w:t>
      </w:r>
    </w:p>
    <w:p w:rsidR="383E2CB7" w:rsidP="46A5DD23" w:rsidRDefault="383E2CB7" w14:paraId="314E99CD" w14:textId="1C52E83A">
      <w:pPr>
        <w:pStyle w:val="Normal"/>
        <w:spacing w:line="257" w:lineRule="auto"/>
        <w:rPr>
          <w:rFonts w:ascii="Times New Roman" w:hAnsi="Times New Roman" w:eastAsia="Times New Roman" w:cs="Times New Roman"/>
          <w:noProof w:val="0"/>
          <w:color w:val="auto"/>
          <w:sz w:val="24"/>
          <w:szCs w:val="24"/>
          <w:lang w:val="en-GB"/>
        </w:rPr>
      </w:pPr>
      <w:r w:rsidRPr="558203D0" w:rsidR="383E2CB7">
        <w:rPr>
          <w:rFonts w:ascii="Times New Roman" w:hAnsi="Times New Roman" w:eastAsia="Times New Roman" w:cs="Times New Roman"/>
          <w:noProof w:val="0"/>
          <w:color w:val="auto"/>
          <w:sz w:val="24"/>
          <w:szCs w:val="24"/>
          <w:lang w:val="en-GB"/>
        </w:rPr>
        <w:t xml:space="preserve">Public Health Wales. (2022). </w:t>
      </w:r>
      <w:r w:rsidRPr="558203D0" w:rsidR="383E2CB7">
        <w:rPr>
          <w:rFonts w:ascii="Times New Roman" w:hAnsi="Times New Roman" w:eastAsia="Times New Roman" w:cs="Times New Roman"/>
          <w:i w:val="1"/>
          <w:iCs w:val="1"/>
          <w:noProof w:val="0"/>
          <w:color w:val="auto"/>
          <w:sz w:val="24"/>
          <w:szCs w:val="24"/>
          <w:lang w:val="en-GB"/>
        </w:rPr>
        <w:t xml:space="preserve">Adverse Childhood Experiences. </w:t>
      </w:r>
      <w:r w:rsidRPr="558203D0" w:rsidR="383E2CB7">
        <w:rPr>
          <w:rFonts w:ascii="Times New Roman" w:hAnsi="Times New Roman" w:eastAsia="Times New Roman" w:cs="Times New Roman"/>
          <w:i w:val="0"/>
          <w:iCs w:val="0"/>
          <w:noProof w:val="0"/>
          <w:color w:val="auto"/>
          <w:sz w:val="24"/>
          <w:szCs w:val="24"/>
          <w:lang w:val="en-GB"/>
        </w:rPr>
        <w:t xml:space="preserve">Available at: </w:t>
      </w:r>
      <w:hyperlink r:id="R7d335a2ede3640ea">
        <w:r w:rsidRPr="558203D0" w:rsidR="383E2CB7">
          <w:rPr>
            <w:rStyle w:val="Hyperlink"/>
            <w:rFonts w:ascii="Times New Roman" w:hAnsi="Times New Roman" w:eastAsia="Times New Roman" w:cs="Times New Roman"/>
            <w:i w:val="0"/>
            <w:iCs w:val="0"/>
            <w:noProof w:val="0"/>
            <w:color w:val="auto"/>
            <w:sz w:val="24"/>
            <w:szCs w:val="24"/>
            <w:u w:val="none"/>
            <w:lang w:val="en-GB"/>
          </w:rPr>
          <w:t>https://ph</w:t>
        </w:r>
        <w:r w:rsidRPr="558203D0" w:rsidR="70B370EA">
          <w:rPr>
            <w:rStyle w:val="Hyperlink"/>
            <w:rFonts w:ascii="Times New Roman" w:hAnsi="Times New Roman" w:eastAsia="Times New Roman" w:cs="Times New Roman"/>
            <w:i w:val="0"/>
            <w:iCs w:val="0"/>
            <w:noProof w:val="0"/>
            <w:color w:val="auto"/>
            <w:sz w:val="24"/>
            <w:szCs w:val="24"/>
            <w:u w:val="none"/>
            <w:lang w:val="en-GB"/>
          </w:rPr>
          <w:t>w.nhs.wales/topics/adverse-childhood-experiences/</w:t>
        </w:r>
      </w:hyperlink>
      <w:r w:rsidRPr="558203D0" w:rsidR="70B370EA">
        <w:rPr>
          <w:rFonts w:ascii="Times New Roman" w:hAnsi="Times New Roman" w:eastAsia="Times New Roman" w:cs="Times New Roman"/>
          <w:i w:val="0"/>
          <w:iCs w:val="0"/>
          <w:noProof w:val="0"/>
          <w:color w:val="auto"/>
          <w:sz w:val="24"/>
          <w:szCs w:val="24"/>
          <w:lang w:val="en-GB"/>
        </w:rPr>
        <w:t xml:space="preserve"> (Accessed om 9</w:t>
      </w:r>
      <w:r w:rsidRPr="558203D0" w:rsidR="70B370EA">
        <w:rPr>
          <w:rFonts w:ascii="Times New Roman" w:hAnsi="Times New Roman" w:eastAsia="Times New Roman" w:cs="Times New Roman"/>
          <w:i w:val="0"/>
          <w:iCs w:val="0"/>
          <w:noProof w:val="0"/>
          <w:color w:val="auto"/>
          <w:sz w:val="24"/>
          <w:szCs w:val="24"/>
          <w:lang w:val="en-GB"/>
        </w:rPr>
        <w:t xml:space="preserve"> November 2022) </w:t>
      </w:r>
    </w:p>
    <w:p xmlns:wp14="http://schemas.microsoft.com/office/word/2010/wordml" w:rsidP="46A5DD23" w14:paraId="7EBBFA7A" wp14:textId="383CD4C3">
      <w:pPr>
        <w:spacing w:line="257" w:lineRule="auto"/>
        <w:rPr>
          <w:rFonts w:ascii="Times New Roman" w:hAnsi="Times New Roman" w:eastAsia="Times New Roman" w:cs="Times New Roman"/>
          <w:noProof w:val="0"/>
          <w:color w:val="auto"/>
          <w:sz w:val="24"/>
          <w:szCs w:val="24"/>
          <w:lang w:val="en-GB"/>
        </w:rPr>
      </w:pPr>
      <w:r w:rsidRPr="558203D0" w:rsidR="02358F83">
        <w:rPr>
          <w:rFonts w:ascii="Times New Roman" w:hAnsi="Times New Roman" w:eastAsia="Times New Roman" w:cs="Times New Roman"/>
          <w:noProof w:val="0"/>
          <w:color w:val="auto"/>
          <w:sz w:val="24"/>
          <w:szCs w:val="24"/>
          <w:lang w:val="en-GB"/>
        </w:rPr>
        <w:t xml:space="preserve">Rariden, C. et al. (2021) </w:t>
      </w:r>
      <w:r w:rsidRPr="558203D0" w:rsidR="1F71897A">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Screening for Adverse Childhood Experiences: Literature Review and Practice Implications</w:t>
      </w:r>
      <w:r w:rsidRPr="558203D0" w:rsidR="7A92C53D">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 xml:space="preserve">. </w:t>
      </w:r>
      <w:r w:rsidRPr="558203D0" w:rsidR="02358F83">
        <w:rPr>
          <w:rFonts w:ascii="Times New Roman" w:hAnsi="Times New Roman" w:eastAsia="Times New Roman" w:cs="Times New Roman"/>
          <w:i w:val="1"/>
          <w:iCs w:val="1"/>
          <w:noProof w:val="0"/>
          <w:color w:val="auto"/>
          <w:sz w:val="24"/>
          <w:szCs w:val="24"/>
          <w:lang w:val="en-GB"/>
        </w:rPr>
        <w:t xml:space="preserve">The Journal for Nurse Practitioners. </w:t>
      </w:r>
      <w:r w:rsidRPr="558203D0" w:rsidR="02358F83">
        <w:rPr>
          <w:rFonts w:ascii="Times New Roman" w:hAnsi="Times New Roman" w:eastAsia="Times New Roman" w:cs="Times New Roman"/>
          <w:noProof w:val="0"/>
          <w:color w:val="auto"/>
          <w:sz w:val="24"/>
          <w:szCs w:val="24"/>
          <w:lang w:val="en-GB"/>
        </w:rPr>
        <w:t>17(1)</w:t>
      </w:r>
      <w:r w:rsidRPr="558203D0" w:rsidR="39B4F5AB">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 xml:space="preserve"> Pp</w:t>
      </w:r>
      <w:r w:rsidRPr="558203D0" w:rsidR="22F5BC3B">
        <w:rPr>
          <w:rFonts w:ascii="Times New Roman" w:hAnsi="Times New Roman" w:eastAsia="Times New Roman" w:cs="Times New Roman"/>
          <w:noProof w:val="0"/>
          <w:color w:val="auto"/>
          <w:sz w:val="24"/>
          <w:szCs w:val="24"/>
          <w:lang w:val="en-GB"/>
        </w:rPr>
        <w:t xml:space="preserve"> </w:t>
      </w:r>
      <w:r w:rsidRPr="558203D0" w:rsidR="02358F83">
        <w:rPr>
          <w:rFonts w:ascii="Times New Roman" w:hAnsi="Times New Roman" w:eastAsia="Times New Roman" w:cs="Times New Roman"/>
          <w:noProof w:val="0"/>
          <w:color w:val="auto"/>
          <w:sz w:val="24"/>
          <w:szCs w:val="24"/>
          <w:lang w:val="en-GB"/>
        </w:rPr>
        <w:t>98-104</w:t>
      </w:r>
      <w:r w:rsidRPr="558203D0" w:rsidR="5A49F0D9">
        <w:rPr>
          <w:rFonts w:ascii="Times New Roman" w:hAnsi="Times New Roman" w:eastAsia="Times New Roman" w:cs="Times New Roman"/>
          <w:noProof w:val="0"/>
          <w:color w:val="auto"/>
          <w:sz w:val="24"/>
          <w:szCs w:val="24"/>
          <w:lang w:val="en-GB"/>
        </w:rPr>
        <w:t>.</w:t>
      </w:r>
    </w:p>
    <w:p w:rsidR="0CA8FCDA" w:rsidP="46A5DD23" w:rsidRDefault="0CA8FCDA" w14:paraId="57CF047C" w14:textId="64E95F2B">
      <w:pPr>
        <w:pStyle w:val="Normal"/>
        <w:spacing w:line="257" w:lineRule="auto"/>
        <w:rPr>
          <w:rFonts w:ascii="Times New Roman" w:hAnsi="Times New Roman" w:eastAsia="Times New Roman" w:cs="Times New Roman"/>
          <w:noProof w:val="0"/>
          <w:color w:val="auto"/>
          <w:sz w:val="24"/>
          <w:szCs w:val="24"/>
          <w:lang w:val="en-GB"/>
        </w:rPr>
      </w:pPr>
      <w:r w:rsidRPr="558203D0" w:rsidR="0CA8FCDA">
        <w:rPr>
          <w:rFonts w:ascii="Times New Roman" w:hAnsi="Times New Roman" w:eastAsia="Times New Roman" w:cs="Times New Roman"/>
          <w:b w:val="0"/>
          <w:bCs w:val="0"/>
          <w:i w:val="0"/>
          <w:iCs w:val="0"/>
          <w:caps w:val="0"/>
          <w:smallCaps w:val="0"/>
          <w:noProof w:val="0"/>
          <w:color w:val="auto"/>
          <w:sz w:val="24"/>
          <w:szCs w:val="24"/>
          <w:lang w:val="en-GB"/>
        </w:rPr>
        <w:t xml:space="preserve">Reuben, A., Moffitt, T.E., Caspi, A., Belsky, D.W., Harrington, H., Schroeder, F., Hogan, S., </w:t>
      </w:r>
      <w:r w:rsidRPr="558203D0" w:rsidR="0CA8FCDA">
        <w:rPr>
          <w:rFonts w:ascii="Times New Roman" w:hAnsi="Times New Roman" w:eastAsia="Times New Roman" w:cs="Times New Roman"/>
          <w:b w:val="0"/>
          <w:bCs w:val="0"/>
          <w:i w:val="0"/>
          <w:iCs w:val="0"/>
          <w:caps w:val="0"/>
          <w:smallCaps w:val="0"/>
          <w:noProof w:val="0"/>
          <w:color w:val="auto"/>
          <w:sz w:val="24"/>
          <w:szCs w:val="24"/>
          <w:lang w:val="en-GB"/>
        </w:rPr>
        <w:t>Ramrakha</w:t>
      </w:r>
      <w:r w:rsidRPr="558203D0" w:rsidR="0CA8FCDA">
        <w:rPr>
          <w:rFonts w:ascii="Times New Roman" w:hAnsi="Times New Roman" w:eastAsia="Times New Roman" w:cs="Times New Roman"/>
          <w:b w:val="0"/>
          <w:bCs w:val="0"/>
          <w:i w:val="0"/>
          <w:iCs w:val="0"/>
          <w:caps w:val="0"/>
          <w:smallCaps w:val="0"/>
          <w:noProof w:val="0"/>
          <w:color w:val="auto"/>
          <w:sz w:val="24"/>
          <w:szCs w:val="24"/>
          <w:lang w:val="en-GB"/>
        </w:rPr>
        <w:t xml:space="preserve">, S., Poulton, R. and Danese, A. </w:t>
      </w:r>
      <w:r w:rsidRPr="558203D0" w:rsidR="51B2A3A5">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CA8FCDA">
        <w:rPr>
          <w:rFonts w:ascii="Times New Roman" w:hAnsi="Times New Roman" w:eastAsia="Times New Roman" w:cs="Times New Roman"/>
          <w:b w:val="0"/>
          <w:bCs w:val="0"/>
          <w:i w:val="0"/>
          <w:iCs w:val="0"/>
          <w:caps w:val="0"/>
          <w:smallCaps w:val="0"/>
          <w:noProof w:val="0"/>
          <w:color w:val="auto"/>
          <w:sz w:val="24"/>
          <w:szCs w:val="24"/>
          <w:lang w:val="en-GB"/>
        </w:rPr>
        <w:t>2016</w:t>
      </w:r>
      <w:r w:rsidRPr="558203D0" w:rsidR="3E6A152A">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CA8FCD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50B9D1A7">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CA8FCDA">
        <w:rPr>
          <w:rFonts w:ascii="Times New Roman" w:hAnsi="Times New Roman" w:eastAsia="Times New Roman" w:cs="Times New Roman"/>
          <w:b w:val="0"/>
          <w:bCs w:val="0"/>
          <w:i w:val="0"/>
          <w:iCs w:val="0"/>
          <w:caps w:val="0"/>
          <w:smallCaps w:val="0"/>
          <w:noProof w:val="0"/>
          <w:color w:val="auto"/>
          <w:sz w:val="24"/>
          <w:szCs w:val="24"/>
          <w:lang w:val="en-GB"/>
        </w:rPr>
        <w:t>Lest we forget: comparing retrospective and prospective assessments of adverse childhood experiences in the prediction of adult health</w:t>
      </w:r>
      <w:r w:rsidRPr="558203D0" w:rsidR="678437C8">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CA8FCD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0CA8FCDA">
        <w:rPr>
          <w:rFonts w:ascii="Times New Roman" w:hAnsi="Times New Roman" w:eastAsia="Times New Roman" w:cs="Times New Roman"/>
          <w:b w:val="0"/>
          <w:bCs w:val="0"/>
          <w:i w:val="1"/>
          <w:iCs w:val="1"/>
          <w:caps w:val="0"/>
          <w:smallCaps w:val="0"/>
          <w:noProof w:val="0"/>
          <w:color w:val="auto"/>
          <w:sz w:val="24"/>
          <w:szCs w:val="24"/>
          <w:lang w:val="en-GB"/>
        </w:rPr>
        <w:t>Journal of Child Psychology and Psychiatry</w:t>
      </w:r>
      <w:r w:rsidRPr="558203D0" w:rsidR="0CA8FCD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0CA8FCDA">
        <w:rPr>
          <w:rFonts w:ascii="Times New Roman" w:hAnsi="Times New Roman" w:eastAsia="Times New Roman" w:cs="Times New Roman"/>
          <w:b w:val="0"/>
          <w:bCs w:val="0"/>
          <w:i w:val="1"/>
          <w:iCs w:val="1"/>
          <w:caps w:val="0"/>
          <w:smallCaps w:val="0"/>
          <w:noProof w:val="0"/>
          <w:color w:val="auto"/>
          <w:sz w:val="24"/>
          <w:szCs w:val="24"/>
          <w:lang w:val="en-GB"/>
        </w:rPr>
        <w:t>57</w:t>
      </w:r>
      <w:r w:rsidRPr="558203D0" w:rsidR="0CA8FCDA">
        <w:rPr>
          <w:rFonts w:ascii="Times New Roman" w:hAnsi="Times New Roman" w:eastAsia="Times New Roman" w:cs="Times New Roman"/>
          <w:b w:val="0"/>
          <w:bCs w:val="0"/>
          <w:i w:val="0"/>
          <w:iCs w:val="0"/>
          <w:caps w:val="0"/>
          <w:smallCaps w:val="0"/>
          <w:noProof w:val="0"/>
          <w:color w:val="auto"/>
          <w:sz w:val="24"/>
          <w:szCs w:val="24"/>
          <w:lang w:val="en-GB"/>
        </w:rPr>
        <w:t>(10), pp1103-1112.</w:t>
      </w:r>
    </w:p>
    <w:p xmlns:wp14="http://schemas.microsoft.com/office/word/2010/wordml" w:rsidP="46A5DD23" w14:paraId="7DCD5AC0" wp14:textId="648A73D7">
      <w:pPr>
        <w:spacing w:line="257" w:lineRule="auto"/>
        <w:rPr>
          <w:rFonts w:ascii="Times New Roman" w:hAnsi="Times New Roman" w:eastAsia="Times New Roman" w:cs="Times New Roman"/>
          <w:noProof w:val="0"/>
          <w:color w:val="auto"/>
          <w:sz w:val="24"/>
          <w:szCs w:val="24"/>
          <w:lang w:val="en-GB"/>
        </w:rPr>
      </w:pPr>
      <w:r w:rsidRPr="558203D0" w:rsidR="6E64F0BE">
        <w:rPr>
          <w:rFonts w:ascii="Times New Roman" w:hAnsi="Times New Roman" w:eastAsia="Times New Roman" w:cs="Times New Roman"/>
          <w:noProof w:val="0"/>
          <w:color w:val="auto"/>
          <w:sz w:val="24"/>
          <w:szCs w:val="24"/>
          <w:lang w:val="en-GB"/>
        </w:rPr>
        <w:t xml:space="preserve">Richardson, W, S et al. (1996) </w:t>
      </w:r>
      <w:r w:rsidRPr="558203D0" w:rsidR="5E166EAB">
        <w:rPr>
          <w:rFonts w:ascii="Times New Roman" w:hAnsi="Times New Roman" w:eastAsia="Times New Roman" w:cs="Times New Roman"/>
          <w:noProof w:val="0"/>
          <w:color w:val="auto"/>
          <w:sz w:val="24"/>
          <w:szCs w:val="24"/>
          <w:lang w:val="en-GB"/>
        </w:rPr>
        <w:t>‘</w:t>
      </w:r>
      <w:r w:rsidRPr="558203D0" w:rsidR="6E64F0BE">
        <w:rPr>
          <w:rFonts w:ascii="Times New Roman" w:hAnsi="Times New Roman" w:eastAsia="Times New Roman" w:cs="Times New Roman"/>
          <w:i w:val="0"/>
          <w:iCs w:val="0"/>
          <w:noProof w:val="0"/>
          <w:color w:val="auto"/>
          <w:sz w:val="24"/>
          <w:szCs w:val="24"/>
          <w:lang w:val="en-GB"/>
        </w:rPr>
        <w:t xml:space="preserve">Evidence-based medicine: what it is and what it </w:t>
      </w:r>
      <w:bookmarkStart w:name="_Int_R1XjqHkg" w:id="1619370192"/>
      <w:r w:rsidRPr="558203D0" w:rsidR="4DBD0A7E">
        <w:rPr>
          <w:rFonts w:ascii="Times New Roman" w:hAnsi="Times New Roman" w:eastAsia="Times New Roman" w:cs="Times New Roman"/>
          <w:i w:val="0"/>
          <w:iCs w:val="0"/>
          <w:noProof w:val="0"/>
          <w:color w:val="auto"/>
          <w:sz w:val="24"/>
          <w:szCs w:val="24"/>
          <w:lang w:val="en-GB"/>
        </w:rPr>
        <w:t>is not</w:t>
      </w:r>
      <w:r w:rsidRPr="558203D0" w:rsidR="7F98872C">
        <w:rPr>
          <w:rFonts w:ascii="Times New Roman" w:hAnsi="Times New Roman" w:eastAsia="Times New Roman" w:cs="Times New Roman"/>
          <w:i w:val="0"/>
          <w:iCs w:val="0"/>
          <w:noProof w:val="0"/>
          <w:color w:val="auto"/>
          <w:sz w:val="24"/>
          <w:szCs w:val="24"/>
          <w:lang w:val="en-GB"/>
        </w:rPr>
        <w:t>’</w:t>
      </w:r>
      <w:bookmarkEnd w:id="1619370192"/>
      <w:r w:rsidRPr="558203D0" w:rsidR="6E64F0BE">
        <w:rPr>
          <w:rFonts w:ascii="Times New Roman" w:hAnsi="Times New Roman" w:eastAsia="Times New Roman" w:cs="Times New Roman"/>
          <w:i w:val="0"/>
          <w:iCs w:val="0"/>
          <w:noProof w:val="0"/>
          <w:color w:val="auto"/>
          <w:sz w:val="24"/>
          <w:szCs w:val="24"/>
          <w:lang w:val="en-GB"/>
        </w:rPr>
        <w:t>.</w:t>
      </w:r>
      <w:r w:rsidRPr="558203D0" w:rsidR="6E64F0BE">
        <w:rPr>
          <w:rFonts w:ascii="Times New Roman" w:hAnsi="Times New Roman" w:eastAsia="Times New Roman" w:cs="Times New Roman"/>
          <w:i w:val="1"/>
          <w:iCs w:val="1"/>
          <w:noProof w:val="0"/>
          <w:color w:val="auto"/>
          <w:sz w:val="24"/>
          <w:szCs w:val="24"/>
          <w:lang w:val="en-GB"/>
        </w:rPr>
        <w:t xml:space="preserve"> </w:t>
      </w:r>
      <w:r w:rsidRPr="558203D0" w:rsidR="6E64F0BE">
        <w:rPr>
          <w:rFonts w:ascii="Times New Roman" w:hAnsi="Times New Roman" w:eastAsia="Times New Roman" w:cs="Times New Roman"/>
          <w:noProof w:val="0"/>
          <w:color w:val="auto"/>
          <w:sz w:val="24"/>
          <w:szCs w:val="24"/>
          <w:lang w:val="en-GB"/>
        </w:rPr>
        <w:t>DOI.10.1136/bmj.312.7023.71</w:t>
      </w:r>
    </w:p>
    <w:p xmlns:wp14="http://schemas.microsoft.com/office/word/2010/wordml" w:rsidP="46A5DD23" w14:paraId="79948044" wp14:textId="2645D789">
      <w:pPr>
        <w:spacing w:line="257" w:lineRule="auto"/>
        <w:rPr>
          <w:rFonts w:ascii="Times New Roman" w:hAnsi="Times New Roman" w:eastAsia="Times New Roman" w:cs="Times New Roman"/>
          <w:noProof w:val="0"/>
          <w:color w:val="auto"/>
          <w:sz w:val="24"/>
          <w:szCs w:val="24"/>
          <w:lang w:val="en-GB"/>
        </w:rPr>
      </w:pPr>
      <w:r w:rsidRPr="558203D0" w:rsidR="02358F83">
        <w:rPr>
          <w:rFonts w:ascii="Times New Roman" w:hAnsi="Times New Roman" w:eastAsia="Times New Roman" w:cs="Times New Roman"/>
          <w:noProof w:val="0"/>
          <w:color w:val="auto"/>
          <w:sz w:val="24"/>
          <w:szCs w:val="24"/>
          <w:lang w:val="en-GB"/>
        </w:rPr>
        <w:t>Selous, C., Kelly-Irving, M., Maughan, B., Eyre, O., Rice, F. and Collishaw, S.</w:t>
      </w:r>
      <w:r w:rsidRPr="558203D0" w:rsidR="6A37180E">
        <w:rPr>
          <w:rFonts w:ascii="Times New Roman" w:hAnsi="Times New Roman" w:eastAsia="Times New Roman" w:cs="Times New Roman"/>
          <w:noProof w:val="0"/>
          <w:color w:val="auto"/>
          <w:sz w:val="24"/>
          <w:szCs w:val="24"/>
          <w:lang w:val="en-GB"/>
        </w:rPr>
        <w:t xml:space="preserve"> </w:t>
      </w:r>
      <w:r w:rsidRPr="558203D0" w:rsidR="55D2854D">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2020</w:t>
      </w:r>
      <w:r w:rsidRPr="558203D0" w:rsidR="5AA54EC9">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 xml:space="preserve"> </w:t>
      </w:r>
      <w:r w:rsidRPr="558203D0" w:rsidR="5A91B06E">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Adverse childhood experiences and adult mood problems: evidence from a five-decade prospective birth cohort</w:t>
      </w:r>
      <w:r w:rsidRPr="558203D0" w:rsidR="51E1CE10">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 xml:space="preserve"> </w:t>
      </w:r>
      <w:r w:rsidRPr="558203D0" w:rsidR="02358F83">
        <w:rPr>
          <w:rFonts w:ascii="Times New Roman" w:hAnsi="Times New Roman" w:eastAsia="Times New Roman" w:cs="Times New Roman"/>
          <w:i w:val="1"/>
          <w:iCs w:val="1"/>
          <w:noProof w:val="0"/>
          <w:color w:val="auto"/>
          <w:sz w:val="24"/>
          <w:szCs w:val="24"/>
          <w:lang w:val="en-GB"/>
        </w:rPr>
        <w:t>Psychological medicine</w:t>
      </w:r>
      <w:r w:rsidRPr="558203D0" w:rsidR="02358F83">
        <w:rPr>
          <w:rFonts w:ascii="Times New Roman" w:hAnsi="Times New Roman" w:eastAsia="Times New Roman" w:cs="Times New Roman"/>
          <w:noProof w:val="0"/>
          <w:color w:val="auto"/>
          <w:sz w:val="24"/>
          <w:szCs w:val="24"/>
          <w:lang w:val="en-GB"/>
        </w:rPr>
        <w:t>, 50(14), pp 2444-2451.</w:t>
      </w:r>
    </w:p>
    <w:p xmlns:wp14="http://schemas.microsoft.com/office/word/2010/wordml" w:rsidP="46A5DD23" w14:paraId="306368ED" wp14:textId="33086250">
      <w:pPr>
        <w:spacing w:line="257" w:lineRule="auto"/>
        <w:rPr>
          <w:rFonts w:ascii="Times New Roman" w:hAnsi="Times New Roman" w:eastAsia="Times New Roman" w:cs="Times New Roman"/>
          <w:noProof w:val="0"/>
          <w:color w:val="auto"/>
          <w:sz w:val="24"/>
          <w:szCs w:val="24"/>
          <w:lang w:val="en-GB"/>
        </w:rPr>
      </w:pPr>
      <w:r w:rsidRPr="558203D0" w:rsidR="02358F83">
        <w:rPr>
          <w:rFonts w:ascii="Times New Roman" w:hAnsi="Times New Roman" w:eastAsia="Times New Roman" w:cs="Times New Roman"/>
          <w:noProof w:val="0"/>
          <w:color w:val="auto"/>
          <w:sz w:val="24"/>
          <w:szCs w:val="24"/>
          <w:lang w:val="en-GB"/>
        </w:rPr>
        <w:t xml:space="preserve">Siddaway, A, P (2020) </w:t>
      </w:r>
      <w:r w:rsidRPr="558203D0" w:rsidR="3689DA79">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Adverse childhood experiences research: commonalities with similar, arguably identical, literatures and the need for integration</w:t>
      </w:r>
      <w:r w:rsidRPr="558203D0" w:rsidR="0FD62A26">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 xml:space="preserve">. </w:t>
      </w:r>
      <w:r w:rsidRPr="558203D0" w:rsidR="02358F83">
        <w:rPr>
          <w:rFonts w:ascii="Times New Roman" w:hAnsi="Times New Roman" w:eastAsia="Times New Roman" w:cs="Times New Roman"/>
          <w:i w:val="1"/>
          <w:iCs w:val="1"/>
          <w:noProof w:val="0"/>
          <w:color w:val="auto"/>
          <w:sz w:val="24"/>
          <w:szCs w:val="24"/>
          <w:lang w:val="en-GB"/>
        </w:rPr>
        <w:t xml:space="preserve">The British Journal of Psychiatry. </w:t>
      </w:r>
      <w:r w:rsidRPr="558203D0" w:rsidR="02358F83">
        <w:rPr>
          <w:rFonts w:ascii="Times New Roman" w:hAnsi="Times New Roman" w:eastAsia="Times New Roman" w:cs="Times New Roman"/>
          <w:noProof w:val="0"/>
          <w:color w:val="auto"/>
          <w:sz w:val="24"/>
          <w:szCs w:val="24"/>
          <w:lang w:val="en-GB"/>
        </w:rPr>
        <w:t>217(1). Pp</w:t>
      </w:r>
      <w:r w:rsidRPr="558203D0" w:rsidR="4D60C8A3">
        <w:rPr>
          <w:rFonts w:ascii="Times New Roman" w:hAnsi="Times New Roman" w:eastAsia="Times New Roman" w:cs="Times New Roman"/>
          <w:noProof w:val="0"/>
          <w:color w:val="auto"/>
          <w:sz w:val="24"/>
          <w:szCs w:val="24"/>
          <w:lang w:val="en-GB"/>
        </w:rPr>
        <w:t xml:space="preserve"> </w:t>
      </w:r>
      <w:r w:rsidRPr="558203D0" w:rsidR="02358F83">
        <w:rPr>
          <w:rFonts w:ascii="Times New Roman" w:hAnsi="Times New Roman" w:eastAsia="Times New Roman" w:cs="Times New Roman"/>
          <w:noProof w:val="0"/>
          <w:color w:val="auto"/>
          <w:sz w:val="24"/>
          <w:szCs w:val="24"/>
          <w:lang w:val="en-GB"/>
        </w:rPr>
        <w:t>397-398</w:t>
      </w:r>
      <w:r w:rsidRPr="558203D0" w:rsidR="71D30B60">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 xml:space="preserve"> </w:t>
      </w:r>
    </w:p>
    <w:p xmlns:wp14="http://schemas.microsoft.com/office/word/2010/wordml" w:rsidP="46A5DD23" w14:paraId="1B0ABE4D" wp14:textId="71263AAF">
      <w:pPr>
        <w:spacing w:line="257" w:lineRule="auto"/>
        <w:rPr>
          <w:rFonts w:ascii="Times New Roman" w:hAnsi="Times New Roman" w:eastAsia="Times New Roman" w:cs="Times New Roman"/>
          <w:noProof w:val="0"/>
          <w:color w:val="auto"/>
          <w:sz w:val="24"/>
          <w:szCs w:val="24"/>
          <w:lang w:val="en-GB"/>
        </w:rPr>
      </w:pPr>
      <w:r w:rsidRPr="558203D0" w:rsidR="02358F83">
        <w:rPr>
          <w:rFonts w:ascii="Times New Roman" w:hAnsi="Times New Roman" w:eastAsia="Times New Roman" w:cs="Times New Roman"/>
          <w:noProof w:val="0"/>
          <w:color w:val="auto"/>
          <w:sz w:val="24"/>
          <w:szCs w:val="24"/>
          <w:lang w:val="en-GB"/>
        </w:rPr>
        <w:t xml:space="preserve">Sieber, J, E. (2004). </w:t>
      </w:r>
      <w:r w:rsidRPr="558203D0" w:rsidR="1CBB53DD">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Empirical Research on Research Ethics</w:t>
      </w:r>
      <w:r w:rsidRPr="558203D0" w:rsidR="049E491C">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 xml:space="preserve">. </w:t>
      </w:r>
      <w:r w:rsidRPr="558203D0" w:rsidR="02358F83">
        <w:rPr>
          <w:rFonts w:ascii="Times New Roman" w:hAnsi="Times New Roman" w:eastAsia="Times New Roman" w:cs="Times New Roman"/>
          <w:i w:val="1"/>
          <w:iCs w:val="1"/>
          <w:noProof w:val="0"/>
          <w:color w:val="auto"/>
          <w:sz w:val="24"/>
          <w:szCs w:val="24"/>
          <w:lang w:val="en-GB"/>
        </w:rPr>
        <w:t xml:space="preserve">Ethics Behav. </w:t>
      </w:r>
      <w:r w:rsidRPr="558203D0" w:rsidR="02358F83">
        <w:rPr>
          <w:rFonts w:ascii="Times New Roman" w:hAnsi="Times New Roman" w:eastAsia="Times New Roman" w:cs="Times New Roman"/>
          <w:noProof w:val="0"/>
          <w:color w:val="auto"/>
          <w:sz w:val="24"/>
          <w:szCs w:val="24"/>
          <w:lang w:val="en-GB"/>
        </w:rPr>
        <w:t>14(4). Doi:10.1207/515327019eb1404_9</w:t>
      </w:r>
    </w:p>
    <w:p w:rsidR="725FE6FC" w:rsidP="46A5DD23" w:rsidRDefault="725FE6FC" w14:paraId="2CA05AE1" w14:textId="53727123">
      <w:pPr>
        <w:pStyle w:val="Normal"/>
        <w:spacing w:line="257" w:lineRule="auto"/>
        <w:rPr>
          <w:rFonts w:ascii="Times New Roman" w:hAnsi="Times New Roman" w:eastAsia="Times New Roman" w:cs="Times New Roman"/>
          <w:noProof w:val="0"/>
          <w:color w:val="auto"/>
          <w:sz w:val="24"/>
          <w:szCs w:val="24"/>
          <w:lang w:val="en-GB"/>
        </w:rPr>
      </w:pP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 xml:space="preserve">Takizawa, R., Maughan, B. and Arseneault, L. </w:t>
      </w:r>
      <w:r w:rsidRPr="558203D0" w:rsidR="122DA4A2">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2014</w:t>
      </w:r>
      <w:r w:rsidRPr="558203D0" w:rsidR="363D3E07">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24C756D5">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Adult health outcomes of childhood bullying victimization: evidence from a five-decade longitudinal British birth cohort</w:t>
      </w:r>
      <w:r w:rsidRPr="558203D0" w:rsidR="4273E01F">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725FE6FC">
        <w:rPr>
          <w:rFonts w:ascii="Times New Roman" w:hAnsi="Times New Roman" w:eastAsia="Times New Roman" w:cs="Times New Roman"/>
          <w:b w:val="0"/>
          <w:bCs w:val="0"/>
          <w:i w:val="1"/>
          <w:iCs w:val="1"/>
          <w:caps w:val="0"/>
          <w:smallCaps w:val="0"/>
          <w:noProof w:val="0"/>
          <w:color w:val="auto"/>
          <w:sz w:val="24"/>
          <w:szCs w:val="24"/>
          <w:lang w:val="en-GB"/>
        </w:rPr>
        <w:t>American journal of psychiatry</w:t>
      </w: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725FE6FC">
        <w:rPr>
          <w:rFonts w:ascii="Times New Roman" w:hAnsi="Times New Roman" w:eastAsia="Times New Roman" w:cs="Times New Roman"/>
          <w:b w:val="0"/>
          <w:bCs w:val="0"/>
          <w:i w:val="1"/>
          <w:iCs w:val="1"/>
          <w:caps w:val="0"/>
          <w:smallCaps w:val="0"/>
          <w:noProof w:val="0"/>
          <w:color w:val="auto"/>
          <w:sz w:val="24"/>
          <w:szCs w:val="24"/>
          <w:lang w:val="en-GB"/>
        </w:rPr>
        <w:t>171</w:t>
      </w: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(7), pp</w:t>
      </w:r>
      <w:r w:rsidRPr="558203D0" w:rsidR="11A0B65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777-784.</w:t>
      </w:r>
    </w:p>
    <w:p xmlns:wp14="http://schemas.microsoft.com/office/word/2010/wordml" w:rsidP="46A5DD23" w14:paraId="548F07B1" wp14:textId="4D0FC62A">
      <w:pPr>
        <w:spacing w:line="257" w:lineRule="auto"/>
        <w:rPr>
          <w:rFonts w:ascii="Times New Roman" w:hAnsi="Times New Roman" w:eastAsia="Times New Roman" w:cs="Times New Roman"/>
          <w:noProof w:val="0"/>
          <w:color w:val="auto"/>
          <w:sz w:val="24"/>
          <w:szCs w:val="24"/>
          <w:lang w:val="en-GB"/>
        </w:rPr>
      </w:pPr>
      <w:r w:rsidRPr="558203D0" w:rsidR="02358F83">
        <w:rPr>
          <w:rFonts w:ascii="Times New Roman" w:hAnsi="Times New Roman" w:eastAsia="Times New Roman" w:cs="Times New Roman"/>
          <w:noProof w:val="0"/>
          <w:color w:val="auto"/>
          <w:sz w:val="24"/>
          <w:szCs w:val="24"/>
          <w:lang w:val="en-GB"/>
        </w:rPr>
        <w:t xml:space="preserve">Warren, E. (2015) ‘Evidence-based practice’, </w:t>
      </w:r>
      <w:r w:rsidRPr="558203D0" w:rsidR="02358F83">
        <w:rPr>
          <w:rFonts w:ascii="Times New Roman" w:hAnsi="Times New Roman" w:eastAsia="Times New Roman" w:cs="Times New Roman"/>
          <w:i w:val="1"/>
          <w:iCs w:val="1"/>
          <w:noProof w:val="0"/>
          <w:color w:val="auto"/>
          <w:sz w:val="24"/>
          <w:szCs w:val="24"/>
          <w:lang w:val="en-GB"/>
        </w:rPr>
        <w:t>Practice Nurse</w:t>
      </w:r>
      <w:r w:rsidRPr="558203D0" w:rsidR="02358F83">
        <w:rPr>
          <w:rFonts w:ascii="Times New Roman" w:hAnsi="Times New Roman" w:eastAsia="Times New Roman" w:cs="Times New Roman"/>
          <w:noProof w:val="0"/>
          <w:color w:val="auto"/>
          <w:sz w:val="24"/>
          <w:szCs w:val="24"/>
          <w:lang w:val="en-GB"/>
        </w:rPr>
        <w:t>, 45(12), pp 27–32.</w:t>
      </w:r>
    </w:p>
    <w:p xmlns:wp14="http://schemas.microsoft.com/office/word/2010/wordml" w:rsidP="46A5DD23" w14:paraId="64DEB789" wp14:textId="3BEA5F36">
      <w:pPr>
        <w:spacing w:line="257" w:lineRule="auto"/>
        <w:rPr>
          <w:rFonts w:ascii="Times New Roman" w:hAnsi="Times New Roman" w:eastAsia="Times New Roman" w:cs="Times New Roman"/>
          <w:noProof w:val="0"/>
          <w:color w:val="auto"/>
          <w:sz w:val="24"/>
          <w:szCs w:val="24"/>
          <w:lang w:val="en-GB"/>
        </w:rPr>
      </w:pPr>
      <w:r w:rsidRPr="558203D0" w:rsidR="02358F83">
        <w:rPr>
          <w:rFonts w:ascii="Times New Roman" w:hAnsi="Times New Roman" w:eastAsia="Times New Roman" w:cs="Times New Roman"/>
          <w:noProof w:val="0"/>
          <w:color w:val="auto"/>
          <w:sz w:val="24"/>
          <w:szCs w:val="24"/>
          <w:lang w:val="en-GB"/>
        </w:rPr>
        <w:t>Welsh Government</w:t>
      </w:r>
      <w:r w:rsidRPr="558203D0" w:rsidR="6A6E26F7">
        <w:rPr>
          <w:rFonts w:ascii="Times New Roman" w:hAnsi="Times New Roman" w:eastAsia="Times New Roman" w:cs="Times New Roman"/>
          <w:noProof w:val="0"/>
          <w:color w:val="auto"/>
          <w:sz w:val="24"/>
          <w:szCs w:val="24"/>
          <w:lang w:val="en-GB"/>
        </w:rPr>
        <w:t xml:space="preserve"> </w:t>
      </w:r>
      <w:r w:rsidRPr="558203D0" w:rsidR="02358F83">
        <w:rPr>
          <w:rFonts w:ascii="Times New Roman" w:hAnsi="Times New Roman" w:eastAsia="Times New Roman" w:cs="Times New Roman"/>
          <w:noProof w:val="0"/>
          <w:color w:val="auto"/>
          <w:sz w:val="24"/>
          <w:szCs w:val="24"/>
          <w:lang w:val="en-GB"/>
        </w:rPr>
        <w:t xml:space="preserve">(2021) </w:t>
      </w:r>
      <w:r w:rsidRPr="558203D0" w:rsidR="02358F83">
        <w:rPr>
          <w:rFonts w:ascii="Times New Roman" w:hAnsi="Times New Roman" w:eastAsia="Times New Roman" w:cs="Times New Roman"/>
          <w:i w:val="1"/>
          <w:iCs w:val="1"/>
          <w:noProof w:val="0"/>
          <w:color w:val="auto"/>
          <w:sz w:val="24"/>
          <w:szCs w:val="24"/>
          <w:lang w:val="en-GB"/>
        </w:rPr>
        <w:t xml:space="preserve">Review of Adverse Childhood Experiences (ACE) policy: Report. </w:t>
      </w:r>
      <w:r w:rsidRPr="558203D0" w:rsidR="02358F83">
        <w:rPr>
          <w:rFonts w:ascii="Times New Roman" w:hAnsi="Times New Roman" w:eastAsia="Times New Roman" w:cs="Times New Roman"/>
          <w:noProof w:val="0"/>
          <w:color w:val="auto"/>
          <w:sz w:val="24"/>
          <w:szCs w:val="24"/>
          <w:lang w:val="en-GB"/>
        </w:rPr>
        <w:t xml:space="preserve">Available at: </w:t>
      </w:r>
      <w:hyperlink r:id="R881351b9f1ae4ecc">
        <w:r w:rsidRPr="558203D0" w:rsidR="02358F83">
          <w:rPr>
            <w:rStyle w:val="Hyperlink"/>
            <w:rFonts w:ascii="Times New Roman" w:hAnsi="Times New Roman" w:eastAsia="Times New Roman" w:cs="Times New Roman"/>
            <w:strike w:val="0"/>
            <w:dstrike w:val="0"/>
            <w:noProof w:val="0"/>
            <w:color w:val="auto"/>
            <w:sz w:val="24"/>
            <w:szCs w:val="24"/>
            <w:u w:val="none"/>
            <w:lang w:val="en-GB"/>
          </w:rPr>
          <w:t>https://gov.wales/sites/default/files/pdf-versions/2021/3/3/1615991408/review-adverse-childhood-experiences-ace-policy-report-pdf</w:t>
        </w:r>
      </w:hyperlink>
      <w:r w:rsidRPr="558203D0" w:rsidR="02358F83">
        <w:rPr>
          <w:rFonts w:ascii="Times New Roman" w:hAnsi="Times New Roman" w:eastAsia="Times New Roman" w:cs="Times New Roman"/>
          <w:noProof w:val="0"/>
          <w:color w:val="auto"/>
          <w:sz w:val="24"/>
          <w:szCs w:val="24"/>
          <w:lang w:val="en-GB"/>
        </w:rPr>
        <w:t xml:space="preserve"> </w:t>
      </w:r>
      <w:r w:rsidRPr="558203D0" w:rsidR="01231C09">
        <w:rPr>
          <w:rFonts w:ascii="Times New Roman" w:hAnsi="Times New Roman" w:eastAsia="Times New Roman" w:cs="Times New Roman"/>
          <w:noProof w:val="0"/>
          <w:color w:val="4471C4"/>
          <w:sz w:val="24"/>
          <w:szCs w:val="24"/>
          <w:lang w:val="en-GB"/>
        </w:rPr>
        <w:t xml:space="preserve"> </w:t>
      </w:r>
      <w:r w:rsidRPr="558203D0" w:rsidR="02358F83">
        <w:rPr>
          <w:rFonts w:ascii="Times New Roman" w:hAnsi="Times New Roman" w:eastAsia="Times New Roman" w:cs="Times New Roman"/>
          <w:noProof w:val="0"/>
          <w:color w:val="auto"/>
          <w:sz w:val="24"/>
          <w:szCs w:val="24"/>
          <w:lang w:val="en-GB"/>
        </w:rPr>
        <w:t>(Accessed 31</w:t>
      </w:r>
      <w:r w:rsidRPr="558203D0" w:rsidR="02358F83">
        <w:rPr>
          <w:rFonts w:ascii="Times New Roman" w:hAnsi="Times New Roman" w:eastAsia="Times New Roman" w:cs="Times New Roman"/>
          <w:noProof w:val="0"/>
          <w:color w:val="auto"/>
          <w:sz w:val="24"/>
          <w:szCs w:val="24"/>
          <w:lang w:val="en-GB"/>
        </w:rPr>
        <w:t xml:space="preserve"> October 2022)</w:t>
      </w:r>
    </w:p>
    <w:p xmlns:wp14="http://schemas.microsoft.com/office/word/2010/wordml" w:rsidP="46A5DD23" w14:paraId="0BA32FEE" wp14:textId="17988747">
      <w:pPr>
        <w:spacing w:line="257" w:lineRule="auto"/>
        <w:rPr>
          <w:rFonts w:ascii="Times New Roman" w:hAnsi="Times New Roman" w:eastAsia="Times New Roman" w:cs="Times New Roman"/>
          <w:noProof w:val="0"/>
          <w:color w:val="auto"/>
          <w:sz w:val="24"/>
          <w:szCs w:val="24"/>
          <w:lang w:val="en-GB"/>
        </w:rPr>
      </w:pPr>
      <w:r w:rsidRPr="558203D0" w:rsidR="02358F83">
        <w:rPr>
          <w:rFonts w:ascii="Times New Roman" w:hAnsi="Times New Roman" w:eastAsia="Times New Roman" w:cs="Times New Roman"/>
          <w:noProof w:val="0"/>
          <w:color w:val="auto"/>
          <w:sz w:val="24"/>
          <w:szCs w:val="24"/>
          <w:lang w:val="en-GB"/>
        </w:rPr>
        <w:t xml:space="preserve">World Health Organisation (2022) </w:t>
      </w:r>
      <w:r w:rsidRPr="558203D0" w:rsidR="02358F83">
        <w:rPr>
          <w:rFonts w:ascii="Times New Roman" w:hAnsi="Times New Roman" w:eastAsia="Times New Roman" w:cs="Times New Roman"/>
          <w:i w:val="1"/>
          <w:iCs w:val="1"/>
          <w:noProof w:val="0"/>
          <w:color w:val="auto"/>
          <w:sz w:val="24"/>
          <w:szCs w:val="24"/>
          <w:lang w:val="en-GB"/>
        </w:rPr>
        <w:t xml:space="preserve">Health research in the Western Pacific. </w:t>
      </w:r>
      <w:r w:rsidRPr="558203D0" w:rsidR="02358F83">
        <w:rPr>
          <w:rFonts w:ascii="Times New Roman" w:hAnsi="Times New Roman" w:eastAsia="Times New Roman" w:cs="Times New Roman"/>
          <w:noProof w:val="0"/>
          <w:color w:val="auto"/>
          <w:sz w:val="24"/>
          <w:szCs w:val="24"/>
          <w:lang w:val="en-GB"/>
        </w:rPr>
        <w:t xml:space="preserve">Available at: </w:t>
      </w:r>
      <w:hyperlink w:anchor=":~:text=Health%20research%20entails%20systematic%20collection%20or" r:id="Re78572d6af984654">
        <w:r w:rsidRPr="558203D0" w:rsidR="02358F83">
          <w:rPr>
            <w:rStyle w:val="Hyperlink"/>
            <w:rFonts w:ascii="Times New Roman" w:hAnsi="Times New Roman" w:eastAsia="Times New Roman" w:cs="Times New Roman"/>
            <w:strike w:val="0"/>
            <w:dstrike w:val="0"/>
            <w:noProof w:val="0"/>
            <w:color w:val="auto"/>
            <w:sz w:val="24"/>
            <w:szCs w:val="24"/>
            <w:u w:val="none"/>
            <w:lang w:val="en-GB"/>
          </w:rPr>
          <w:t>https://www.who.int/westernpacific/health-topics/health-research#:~:text=Health%20research%20entails%20systematic%20collection%20or</w:t>
        </w:r>
      </w:hyperlink>
      <w:r w:rsidRPr="558203D0" w:rsidR="02358F83">
        <w:rPr>
          <w:rFonts w:ascii="Times New Roman" w:hAnsi="Times New Roman" w:eastAsia="Times New Roman" w:cs="Times New Roman"/>
          <w:noProof w:val="0"/>
          <w:color w:val="auto"/>
          <w:sz w:val="24"/>
          <w:szCs w:val="24"/>
          <w:u w:val="none"/>
          <w:lang w:val="en-GB"/>
        </w:rPr>
        <w:t>%</w:t>
      </w:r>
      <w:r w:rsidRPr="558203D0" w:rsidR="02358F83">
        <w:rPr>
          <w:rFonts w:ascii="Times New Roman" w:hAnsi="Times New Roman" w:eastAsia="Times New Roman" w:cs="Times New Roman"/>
          <w:noProof w:val="0"/>
          <w:color w:val="auto"/>
          <w:sz w:val="24"/>
          <w:szCs w:val="24"/>
          <w:lang w:val="en-GB"/>
        </w:rPr>
        <w:t xml:space="preserve"> (Accessed 27</w:t>
      </w:r>
      <w:r w:rsidRPr="558203D0" w:rsidR="02358F83">
        <w:rPr>
          <w:rFonts w:ascii="Times New Roman" w:hAnsi="Times New Roman" w:eastAsia="Times New Roman" w:cs="Times New Roman"/>
          <w:noProof w:val="0"/>
          <w:color w:val="auto"/>
          <w:sz w:val="24"/>
          <w:szCs w:val="24"/>
          <w:lang w:val="en-GB"/>
        </w:rPr>
        <w:t xml:space="preserve"> October 2022)</w:t>
      </w:r>
    </w:p>
    <w:p xmlns:wp14="http://schemas.microsoft.com/office/word/2010/wordml" w:rsidP="172F1B51" w14:paraId="5E5787A5" wp14:textId="203A906D">
      <w:pPr>
        <w:pStyle w:val="Normal"/>
      </w:pPr>
    </w:p>
    <w:sectPr>
      <w:pgSz w:w="11906" w:h="16838" w:orient="portrait"/>
      <w:pgMar w:top="1440" w:right="1440" w:bottom="1440" w:left="1440" w:header="720" w:footer="720" w:gutter="0"/>
      <w:cols w:space="720"/>
      <w:docGrid w:linePitch="360"/>
      <w:titlePg w:val="1"/>
      <w:headerReference w:type="default" r:id="R817e3d0b7ab44d0b"/>
      <w:headerReference w:type="first" r:id="R47b37c8137fe4438"/>
      <w:footerReference w:type="default" r:id="Rf1e77fe380614ced"/>
      <w:footerReference w:type="first" r:id="R64e6d3e521f24a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99C7E1" w:rsidTr="003FEA29" w14:paraId="3F11330E">
      <w:tc>
        <w:tcPr>
          <w:tcW w:w="3005" w:type="dxa"/>
          <w:tcMar/>
        </w:tcPr>
        <w:p w:rsidR="4F99C7E1" w:rsidP="4F99C7E1" w:rsidRDefault="4F99C7E1" w14:paraId="670FD52D" w14:textId="1CED478A">
          <w:pPr>
            <w:pStyle w:val="Header"/>
            <w:bidi w:val="0"/>
            <w:ind w:left="-115"/>
            <w:jc w:val="left"/>
          </w:pPr>
        </w:p>
      </w:tc>
      <w:tc>
        <w:tcPr>
          <w:tcW w:w="3005" w:type="dxa"/>
          <w:tcMar/>
        </w:tcPr>
        <w:p w:rsidR="4F99C7E1" w:rsidP="4F99C7E1" w:rsidRDefault="4F99C7E1" w14:paraId="28B4C321" w14:textId="4AA1758C">
          <w:pPr>
            <w:pStyle w:val="Header"/>
            <w:bidi w:val="0"/>
            <w:jc w:val="center"/>
          </w:pPr>
        </w:p>
      </w:tc>
      <w:tc>
        <w:tcPr>
          <w:tcW w:w="3005" w:type="dxa"/>
          <w:tcMar/>
        </w:tcPr>
        <w:p w:rsidR="4F99C7E1" w:rsidP="4F99C7E1" w:rsidRDefault="4F99C7E1" w14:paraId="356A7A28" w14:textId="79A9DC48">
          <w:pPr>
            <w:pStyle w:val="Header"/>
            <w:bidi w:val="0"/>
            <w:ind w:right="-115"/>
            <w:jc w:val="right"/>
          </w:pPr>
          <w:r>
            <w:fldChar w:fldCharType="begin"/>
          </w:r>
          <w:r>
            <w:instrText xml:space="preserve">PAGE</w:instrText>
          </w:r>
          <w:r>
            <w:fldChar w:fldCharType="separate"/>
          </w:r>
          <w:r>
            <w:fldChar w:fldCharType="end"/>
          </w:r>
        </w:p>
      </w:tc>
    </w:tr>
  </w:tbl>
  <w:p w:rsidR="4F99C7E1" w:rsidP="4F99C7E1" w:rsidRDefault="4F99C7E1" w14:paraId="21FB1F32" w14:textId="619C0D2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99C7E1" w:rsidTr="4F99C7E1" w14:paraId="281CE360">
      <w:tc>
        <w:tcPr>
          <w:tcW w:w="3005" w:type="dxa"/>
          <w:tcMar/>
        </w:tcPr>
        <w:p w:rsidR="4F99C7E1" w:rsidP="4F99C7E1" w:rsidRDefault="4F99C7E1" w14:paraId="107B7693" w14:textId="0D052C6B">
          <w:pPr>
            <w:pStyle w:val="Header"/>
            <w:bidi w:val="0"/>
            <w:ind w:left="-115"/>
            <w:jc w:val="left"/>
          </w:pPr>
        </w:p>
      </w:tc>
      <w:tc>
        <w:tcPr>
          <w:tcW w:w="3005" w:type="dxa"/>
          <w:tcMar/>
        </w:tcPr>
        <w:p w:rsidR="4F99C7E1" w:rsidP="4F99C7E1" w:rsidRDefault="4F99C7E1" w14:paraId="6EC53C03" w14:textId="15EEA633">
          <w:pPr>
            <w:pStyle w:val="Header"/>
            <w:bidi w:val="0"/>
            <w:jc w:val="center"/>
          </w:pPr>
        </w:p>
      </w:tc>
      <w:tc>
        <w:tcPr>
          <w:tcW w:w="3005" w:type="dxa"/>
          <w:tcMar/>
        </w:tcPr>
        <w:p w:rsidR="4F99C7E1" w:rsidP="4F99C7E1" w:rsidRDefault="4F99C7E1" w14:paraId="2A4DB80B" w14:textId="05C3712A">
          <w:pPr>
            <w:pStyle w:val="Header"/>
            <w:bidi w:val="0"/>
            <w:ind w:right="-115"/>
            <w:jc w:val="right"/>
          </w:pPr>
        </w:p>
      </w:tc>
    </w:tr>
  </w:tbl>
  <w:p w:rsidR="4F99C7E1" w:rsidP="4F99C7E1" w:rsidRDefault="4F99C7E1" w14:paraId="64CB8403" w14:textId="624AD9C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6010" w:type="dxa"/>
      <w:tblLayout w:type="fixed"/>
      <w:tblLook w:val="06A0" w:firstRow="1" w:lastRow="0" w:firstColumn="1" w:lastColumn="0" w:noHBand="1" w:noVBand="1"/>
    </w:tblPr>
    <w:tblGrid>
      <w:gridCol w:w="3005"/>
      <w:gridCol w:w="3005"/>
    </w:tblGrid>
    <w:tr w:rsidR="4F99C7E1" w:rsidTr="46A5DD23" w14:paraId="78DDE867">
      <w:tc>
        <w:tcPr>
          <w:tcW w:w="3005" w:type="dxa"/>
          <w:tcMar/>
        </w:tcPr>
        <w:p w:rsidR="4F99C7E1" w:rsidP="4F99C7E1" w:rsidRDefault="4F99C7E1" w14:paraId="1504983D" w14:textId="46C8DA5D">
          <w:pPr>
            <w:pStyle w:val="Header"/>
            <w:bidi w:val="0"/>
            <w:jc w:val="center"/>
          </w:pPr>
          <w:r w:rsidR="46A5DD23">
            <w:rPr/>
            <w:t>2</w:t>
          </w:r>
        </w:p>
      </w:tc>
      <w:tc>
        <w:tcPr>
          <w:tcW w:w="3005" w:type="dxa"/>
          <w:tcMar/>
        </w:tcPr>
        <w:p w:rsidR="4F99C7E1" w:rsidP="4F99C7E1" w:rsidRDefault="4F99C7E1" w14:paraId="70046CBD" w14:textId="08F045A6">
          <w:pPr>
            <w:pStyle w:val="Header"/>
            <w:bidi w:val="0"/>
            <w:ind w:right="-115"/>
            <w:jc w:val="right"/>
          </w:pPr>
        </w:p>
      </w:tc>
    </w:tr>
  </w:tbl>
  <w:p w:rsidR="4F99C7E1" w:rsidP="4F99C7E1" w:rsidRDefault="4F99C7E1" w14:paraId="4D2D4B0A" w14:textId="776A2B8D">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99C7E1" w:rsidTr="46A5DD23" w14:paraId="0B28FFE1">
      <w:tc>
        <w:tcPr>
          <w:tcW w:w="3005" w:type="dxa"/>
          <w:tcMar/>
        </w:tcPr>
        <w:p w:rsidR="4F99C7E1" w:rsidP="4F99C7E1" w:rsidRDefault="4F99C7E1" w14:paraId="32995CF3" w14:textId="29E4027D">
          <w:pPr>
            <w:pStyle w:val="Header"/>
            <w:bidi w:val="0"/>
            <w:ind w:left="-115"/>
            <w:jc w:val="left"/>
          </w:pPr>
          <w:r w:rsidR="46A5DD23">
            <w:rPr/>
            <w:t>i*</w:t>
          </w:r>
        </w:p>
      </w:tc>
      <w:tc>
        <w:tcPr>
          <w:tcW w:w="3005" w:type="dxa"/>
          <w:tcMar/>
        </w:tcPr>
        <w:p w:rsidR="4F99C7E1" w:rsidP="4F99C7E1" w:rsidRDefault="4F99C7E1" w14:paraId="05683FD3" w14:textId="2CE174D3">
          <w:pPr>
            <w:pStyle w:val="Header"/>
            <w:bidi w:val="0"/>
            <w:jc w:val="center"/>
          </w:pPr>
        </w:p>
      </w:tc>
      <w:tc>
        <w:tcPr>
          <w:tcW w:w="3005" w:type="dxa"/>
          <w:tcMar/>
        </w:tcPr>
        <w:p w:rsidR="4F99C7E1" w:rsidP="4F99C7E1" w:rsidRDefault="4F99C7E1" w14:paraId="09297BD3" w14:textId="5E44BF37">
          <w:pPr>
            <w:pStyle w:val="Header"/>
            <w:bidi w:val="0"/>
            <w:ind w:right="-115"/>
            <w:jc w:val="right"/>
          </w:pPr>
        </w:p>
      </w:tc>
    </w:tr>
  </w:tbl>
  <w:p w:rsidR="4F99C7E1" w:rsidP="4F99C7E1" w:rsidRDefault="4F99C7E1" w14:paraId="7CE31A52" w14:textId="7690CC03">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UEt6m0mX1ZtGr+" int2:id="oI5nqjtK">
      <int2:state int2:type="LegacyProofing" int2:value="Rejected"/>
    </int2:textHash>
    <int2:textHash int2:hashCode="x0Z2hAc438HLvn" int2:id="yMILII0u">
      <int2:state int2:type="LegacyProofing" int2:value="Rejected"/>
    </int2:textHash>
    <int2:textHash int2:hashCode="TaUNCpEh0sOBot" int2:id="qDJiCUI7">
      <int2:state int2:type="LegacyProofing" int2:value="Rejected"/>
    </int2:textHash>
    <int2:textHash int2:hashCode="BC3EUS+j05HFFw" int2:id="VcRnndeS">
      <int2:state int2:type="LegacyProofing" int2:value="Rejected"/>
    </int2:textHash>
    <int2:textHash int2:hashCode="n1vAC5ygHS9xa4" int2:id="e7R8YEtA">
      <int2:state int2:type="LegacyProofing" int2:value="Rejected"/>
    </int2:textHash>
    <int2:textHash int2:hashCode="Y7rxyEYEGk+h8X" int2:id="muLssMmL">
      <int2:state int2:type="LegacyProofing" int2:value="Rejected"/>
    </int2:textHash>
    <int2:textHash int2:hashCode="KqUT9G3QDTDQHv" int2:id="u7n6K4UI">
      <int2:state int2:type="LegacyProofing" int2:value="Rejected"/>
    </int2:textHash>
    <int2:textHash int2:hashCode="GrK8QNqeDMMREy" int2:id="NMjqUkA9">
      <int2:state int2:type="LegacyProofing" int2:value="Rejected"/>
    </int2:textHash>
    <int2:textHash int2:hashCode="/4qaXR3qbEGjVk" int2:id="XIrURJhx">
      <int2:state int2:type="LegacyProofing" int2:value="Rejected"/>
    </int2:textHash>
    <int2:textHash int2:hashCode="1pIE/2nAgEQrQk" int2:id="FZEszjm8">
      <int2:state int2:type="LegacyProofing" int2:value="Rejected"/>
    </int2:textHash>
    <int2:textHash int2:hashCode="MDcelg+uytLuHx" int2:id="wnTHNitb">
      <int2:state int2:type="LegacyProofing" int2:value="Rejected"/>
    </int2:textHash>
    <int2:textHash int2:hashCode="F4OWWbBsOTf0da" int2:id="JBctByAV">
      <int2:state int2:type="LegacyProofing" int2:value="Rejected"/>
    </int2:textHash>
    <int2:textHash int2:hashCode="PDKpvILQBG4Qj/" int2:id="0qucqda1">
      <int2:state int2:type="LegacyProofing" int2:value="Rejected"/>
    </int2:textHash>
    <int2:textHash int2:hashCode="EV8/QfC7aAA39R" int2:id="aXNxbY5n">
      <int2:state int2:type="LegacyProofing" int2:value="Rejected"/>
    </int2:textHash>
    <int2:textHash int2:hashCode="HS3toGKJ3Bw0s2" int2:id="nESyG18t">
      <int2:state int2:type="LegacyProofing" int2:value="Rejected"/>
    </int2:textHash>
    <int2:bookmark int2:bookmarkName="_Int_R1XjqHkg" int2:invalidationBookmarkName="" int2:hashCode="7i6/UTMFG/Oc1J" int2:id="JPMWbUZj"/>
    <int2:entireDocument int2:id="3PyDgos4">
      <int2:extLst>
        <oel:ext uri="E302BA01-7950-474C-9AD3-286E660C40A8">
          <int2:similaritySummary int2:version="1" int2:runId="1667930814029" int2:tilesCheckedInThisRun="75" int2:totalNumOfTiles="75" int2:similarityAnnotationCount="3" int2:numWords="2858" int2:numFlaggedWords="71"/>
        </oel:ext>
      </int2:extLst>
    </int2:entireDocument>
  </int2:observations>
  <int2:intelligenceSettings/>
  <int2:onDemandWorkflows>
    <int2:onDemandWorkflow int2:type="SimilarityCheck" int2:paragraphVersions="228409FF-39C0C919 09D7B25E-2CCF073E 0C72B6B5-3822DDE2 6A15AE36-1D8287A9 5E4D8B59-51A6B3E4 378D32DE-62A08D2C 57C0C1D9-48570FF1 249CC1DA-1E664ADC 5D5C1B02-3DBD8204 2DC3AAC0-3120D6C3 2F2D4106-5AF86308 2632A5E7-3EEAA1CE 27F89919-51B0CE97 0A2B2B10-303F03E8 791F0F1E-26DB6A77 3A804DF3-76F402FE 34C58FE2-2A5FFF58 215384C5-3D6FCE6D 63B25611-208D2802 0A3D1543-2095B6EC 66EA5237-669E8B51 2EDFFB4D-24F2DD54 4B43A7EA-7B7222BD 5419EB11-5654271C 1AF3173B-0C78B1D2 20C0BCFC-39917FA7 1B0E3BCD-0749021C 1F35F0D1-195B2277 0A71674F-70EBB3AD 25EB2407-1E362C0C 3F1FE2B7-5E5CC50D 12F4065D-4B65F6C9 60AE71F3-48CC1D8A 349BC717-3B91A7B9 0AE63275-692F51BB 39776F37-554FBFD1 67A23B96-3B016568 00C12653-113E2768 05B64C89-2A4D6FF3 35EF5E05-31B6BEA0 5141AFF3-0C812998 2A41B349-4CB1EA95 42DC7A36-18E7BE66 784B3824-4EE30F6D 68D33DEF-38034D2F 493C80CB-7149D15C 3DE9023F-62AC5B4D 5F21049C-7F88CB52 01A9FB8B-7DDBC83B 4F4CF1E1-0770857D 31FAA5A3-5F35E4F5 4A22B485-188662CA 59991BC8-1CC2D815 3B1E729E-774A2F96 54856424-1B423BF4 5D52CBC5-5F6F9458 256332C5-0EDD422B 3B501B6D-2800B89B 4863399D-20F38FC5 65F8CB43-27ED13DC 32962A68-4C765A5E 0FAF99B9-5733B0B3 5D03460F-51D3FF77 7E1CF1B1-1ED709D0 2549A80C-74E3D995 14EA2D70-44E211A9 085D3406-5BCB0BB0 4F68A8BC-6BA5DFCE 2AD114AF-1778D0B4 4542C1CE-2D8D6C1E 687DAA52-25389F64 1F6E96DF-0447C13F 174422F3-1939783B 540B5B03-11AF1059 118E1716-47597B8E 379AC096-349D66F8 71D29506-6D5E2E66 678E0460-2EA27E95 2123651C-1FED4F3C 2DB84FBD-4627DB03 5DC9DA32-3E693A21 0381F0E4-3BE63082 3A4A9261-6AFB6380 22F06F2D-78A87F83 2CD0B062-17655BD8 53D1629F-7B9AE1F6 70E5DB49-7BED9B72 1C60D5CD-64A0815B 370DE906-76DE1842 197F8991-0DF55789 74CC9CCB-587EA743 1F68E425-77E7AD33 2A1D0D08-3F2F499B 7C28601F-2F54D450 61A00C70-3F08D464 7C991748-67DBE09C 54BE2014-60776190 1F23FDCF-1E6E4337 16BC0098-7558A6F4 3EBC11FC-0F1D387E 7C771175-5DECF5A1 39EB2C27-4E11BD8F 4CCB2EBB-595EFB28 397C2A3E-6315AF9E 2769E3A0-45518249 28966D1B-64A38CFD 16136C1B-34DC8738 1B3E3195-474A5307 654BE724-26AB4E04 426C1BED-531827D6 1E403BD8-3C9A7F70 44034C84-3711AEC6 36CC36AF-5298E298 6782B8D6-2483E449 0DBB7627-09880699 1A51DF3E-47A07D9C 02A33BC5-6CEAFF7D 2CF73491-12570D75 3D036137-57FE9BF3 67BCA00D-65FA1250 79F1C7AB-4B898BD6 092575FB-39EB4772 453FD407-2A753B63 21D31B89-7B6B17A7 1A23D093-7C9CC572 5AFC93DF-20571141 3A668AD1-4F516315 1F4FC92A-73EC9AE3 1F943F78-220EE177 23FACA3B-0604B08D 4F3AF645-299C28B1 40205EDA-4CAA434A 16704722-0E0F64CA 6104B658-2CD0C3F1 099FEBE8-280EE647 7596A016-4E1BE27C 305697BB-329D2DC1 5A3FCE61-1DFC1741 564DC713-69AEE461 6E4D4B95-6535DA77 6ADCCAFD-730FB9D1 4C81F1F4-5674FE42 64F69834-41C8E929 5771A5A8-7870B160 0FCC18E8-20345B9C 3FA22285-4BA87407 7E61B1DB-02F00415 088B6B11-5D3A3594 29F8FFAB-62DC8FA9 2F941A28-34927A51 37BDD984-7A9543F3 6BF301C5-2399482C 41669D48-08FF970D 0F021441-31452A66 44AB9A07-14825045 74E0F58F-5E0B3732 252C268A-143A4661 05A234EA-7054D416 4C61F79D-3CC8C201 1A7D3D36-0A52AD90 40382A82-7C15A1A9 3697DA0C-5AE1805F 0C5E5543-5478F181 21D2F33C-0CC6A3F1 6DB65B2E-7C41C456 2D1FCB73-1E3CC46E 28648699-61278568 6A465FD4-3DDBA2D1 73305E5A-1DF8F41E 0AFBB7EF-5EB4422F 59F8F943-518623D1 6DEC5C4F-007C77F8 6AE0AB65-6189F73F 641DF2BE-1E1770D4 4F1DBA1F-3AA44FE6 2657CFF6-5EA54972 05A0D4EA-0432EE38 5AF594BC-446F15B7 24C9D319-2FD5E45C 6A049E82-595F48E5 3648DE41-258A1465 1EE02CF7-470BC33F 10FEFC7E-42142323 09A1AAC9-05ECAC6F 3A104609-06BC3B30 341C72E8-5B36C049 7EBBFA7A-586C202E 7DCD5AC0-769E8A1B 79948044-3911D818 306368ED-1CF5DA3A 1B0ABE4D-54BC54A0 548F07B1-0AFF07C4 37C7E2EC-3D709C49 64DEB789-7E1B465F 0BA32FEE-426921F6 5E5787A5-203A906D 42FF3652-48435AE5 1504983D-67616B63 70046CBD-354B8819 4D2D4B0A-776A2B8D 32995CF3-06A3787F 05683FD3-2CE174D3 09297BD3-5E44BF37 7CE31A52-7690CC03 670FD52D-1CED478A 28B4C321-4AA1758C 356A7A28-53810510 21FB1F32-619C0D29 107B7693-0D052C6B 6EC53C03-15EEA633 2A4DB80B-05C3712A 64CB8403-624AD9CE"/>
  </int2:onDemandWorkflows>
</int2:intelligence>
</file>

<file path=word/numbering.xml><?xml version="1.0" encoding="utf-8"?>
<w:numbering xmlns:w="http://schemas.openxmlformats.org/wordprocessingml/2006/main">
  <w:abstractNum xmlns:w="http://schemas.openxmlformats.org/wordprocessingml/2006/main" w:abstractNumId="2">
    <w:nsid w:val="5cc987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2e6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EB7733"/>
    <w:rsid w:val="003FEA29"/>
    <w:rsid w:val="006BB79D"/>
    <w:rsid w:val="008F1FD7"/>
    <w:rsid w:val="009A5283"/>
    <w:rsid w:val="00A57E7C"/>
    <w:rsid w:val="00AC9227"/>
    <w:rsid w:val="01066DE4"/>
    <w:rsid w:val="01231C09"/>
    <w:rsid w:val="018BAA59"/>
    <w:rsid w:val="018F43BC"/>
    <w:rsid w:val="01F2A2F9"/>
    <w:rsid w:val="01F39B25"/>
    <w:rsid w:val="01FB0DE9"/>
    <w:rsid w:val="01FD6890"/>
    <w:rsid w:val="022AF038"/>
    <w:rsid w:val="02358F83"/>
    <w:rsid w:val="026D992F"/>
    <w:rsid w:val="0281BC49"/>
    <w:rsid w:val="028C745E"/>
    <w:rsid w:val="02B2DEF5"/>
    <w:rsid w:val="02C2049F"/>
    <w:rsid w:val="03017DA9"/>
    <w:rsid w:val="039938F1"/>
    <w:rsid w:val="03EFE235"/>
    <w:rsid w:val="03FC1A61"/>
    <w:rsid w:val="041D8CAA"/>
    <w:rsid w:val="0446A9F7"/>
    <w:rsid w:val="046A0E04"/>
    <w:rsid w:val="04805EF8"/>
    <w:rsid w:val="0483A046"/>
    <w:rsid w:val="049E491C"/>
    <w:rsid w:val="0527FC22"/>
    <w:rsid w:val="0578EF9F"/>
    <w:rsid w:val="05B95D0B"/>
    <w:rsid w:val="05C59309"/>
    <w:rsid w:val="05EE3344"/>
    <w:rsid w:val="05F5F99C"/>
    <w:rsid w:val="060FC9AA"/>
    <w:rsid w:val="064B4814"/>
    <w:rsid w:val="068ED798"/>
    <w:rsid w:val="06ACD6E9"/>
    <w:rsid w:val="072782F7"/>
    <w:rsid w:val="0747071C"/>
    <w:rsid w:val="07924F3F"/>
    <w:rsid w:val="07FB510B"/>
    <w:rsid w:val="080F3C20"/>
    <w:rsid w:val="086C76DC"/>
    <w:rsid w:val="086CAA14"/>
    <w:rsid w:val="087E53EC"/>
    <w:rsid w:val="087F76C3"/>
    <w:rsid w:val="08C35358"/>
    <w:rsid w:val="08E5A296"/>
    <w:rsid w:val="09802529"/>
    <w:rsid w:val="09805ACD"/>
    <w:rsid w:val="09A147ED"/>
    <w:rsid w:val="09CCD194"/>
    <w:rsid w:val="0A4E1DA7"/>
    <w:rsid w:val="0A96FDB1"/>
    <w:rsid w:val="0B29C510"/>
    <w:rsid w:val="0B4817B4"/>
    <w:rsid w:val="0B556C7D"/>
    <w:rsid w:val="0B68A1F5"/>
    <w:rsid w:val="0BA2785A"/>
    <w:rsid w:val="0BDB1311"/>
    <w:rsid w:val="0C0DAD6D"/>
    <w:rsid w:val="0C671279"/>
    <w:rsid w:val="0CA8FCDA"/>
    <w:rsid w:val="0CC0DE62"/>
    <w:rsid w:val="0CC2CBB9"/>
    <w:rsid w:val="0CEBD59B"/>
    <w:rsid w:val="0CFD1072"/>
    <w:rsid w:val="0D401B37"/>
    <w:rsid w:val="0DD53FE5"/>
    <w:rsid w:val="0DDA7D93"/>
    <w:rsid w:val="0E10D41B"/>
    <w:rsid w:val="0E4D864B"/>
    <w:rsid w:val="0EF513F5"/>
    <w:rsid w:val="0FD62A26"/>
    <w:rsid w:val="101BCDDD"/>
    <w:rsid w:val="10592206"/>
    <w:rsid w:val="10908154"/>
    <w:rsid w:val="10935D15"/>
    <w:rsid w:val="10979604"/>
    <w:rsid w:val="10A95A97"/>
    <w:rsid w:val="10DAF95C"/>
    <w:rsid w:val="10E4A883"/>
    <w:rsid w:val="11037836"/>
    <w:rsid w:val="110EC028"/>
    <w:rsid w:val="11A0B65C"/>
    <w:rsid w:val="11BF46BE"/>
    <w:rsid w:val="122DA4A2"/>
    <w:rsid w:val="12619EC4"/>
    <w:rsid w:val="12923275"/>
    <w:rsid w:val="12C3DF70"/>
    <w:rsid w:val="130BBD57"/>
    <w:rsid w:val="132F01D6"/>
    <w:rsid w:val="13536E9F"/>
    <w:rsid w:val="135B171F"/>
    <w:rsid w:val="13831F1D"/>
    <w:rsid w:val="138C66F3"/>
    <w:rsid w:val="13A2DCA9"/>
    <w:rsid w:val="13F2EFD0"/>
    <w:rsid w:val="143B18F8"/>
    <w:rsid w:val="1495094A"/>
    <w:rsid w:val="14AD6A19"/>
    <w:rsid w:val="14C033BA"/>
    <w:rsid w:val="15531AA2"/>
    <w:rsid w:val="15F789ED"/>
    <w:rsid w:val="16230F74"/>
    <w:rsid w:val="172DA01C"/>
    <w:rsid w:val="172F1B51"/>
    <w:rsid w:val="175EE084"/>
    <w:rsid w:val="17C19813"/>
    <w:rsid w:val="18553DA3"/>
    <w:rsid w:val="187CC93C"/>
    <w:rsid w:val="18805303"/>
    <w:rsid w:val="196FE6A4"/>
    <w:rsid w:val="1A32CBB4"/>
    <w:rsid w:val="1A759794"/>
    <w:rsid w:val="1A9B762D"/>
    <w:rsid w:val="1AAA5A7C"/>
    <w:rsid w:val="1B073D12"/>
    <w:rsid w:val="1BD38CCF"/>
    <w:rsid w:val="1CA78766"/>
    <w:rsid w:val="1CBB53DD"/>
    <w:rsid w:val="1CC0A351"/>
    <w:rsid w:val="1CD15AA9"/>
    <w:rsid w:val="1CF229C2"/>
    <w:rsid w:val="1DAB47F8"/>
    <w:rsid w:val="1DB23480"/>
    <w:rsid w:val="1DB97E66"/>
    <w:rsid w:val="1E12B5CE"/>
    <w:rsid w:val="1E2C80BE"/>
    <w:rsid w:val="1E5C73B2"/>
    <w:rsid w:val="1F71897A"/>
    <w:rsid w:val="1F9C770F"/>
    <w:rsid w:val="1FEE663F"/>
    <w:rsid w:val="2053C5C0"/>
    <w:rsid w:val="206B8D02"/>
    <w:rsid w:val="20CFD71E"/>
    <w:rsid w:val="20E5A361"/>
    <w:rsid w:val="21941474"/>
    <w:rsid w:val="21B1C60F"/>
    <w:rsid w:val="22434782"/>
    <w:rsid w:val="22697F2B"/>
    <w:rsid w:val="228173C2"/>
    <w:rsid w:val="22F5BC3B"/>
    <w:rsid w:val="22FDA08D"/>
    <w:rsid w:val="233DB7A1"/>
    <w:rsid w:val="235AF3FE"/>
    <w:rsid w:val="23ECC7D3"/>
    <w:rsid w:val="24272C53"/>
    <w:rsid w:val="243A9AA8"/>
    <w:rsid w:val="246CA000"/>
    <w:rsid w:val="2480637D"/>
    <w:rsid w:val="248247A9"/>
    <w:rsid w:val="24947BC3"/>
    <w:rsid w:val="24C756D5"/>
    <w:rsid w:val="250CB1C7"/>
    <w:rsid w:val="2548AB87"/>
    <w:rsid w:val="26D9F25C"/>
    <w:rsid w:val="26FC56C0"/>
    <w:rsid w:val="26FDF97E"/>
    <w:rsid w:val="26FEB31F"/>
    <w:rsid w:val="272D4BF5"/>
    <w:rsid w:val="2788DD84"/>
    <w:rsid w:val="278C5F55"/>
    <w:rsid w:val="27C6A6C8"/>
    <w:rsid w:val="280D310B"/>
    <w:rsid w:val="28CFA471"/>
    <w:rsid w:val="28E9397B"/>
    <w:rsid w:val="290A40AC"/>
    <w:rsid w:val="291237CD"/>
    <w:rsid w:val="292FC43F"/>
    <w:rsid w:val="2951F648"/>
    <w:rsid w:val="29627729"/>
    <w:rsid w:val="29AA7E05"/>
    <w:rsid w:val="2A1C2282"/>
    <w:rsid w:val="2AD1F16F"/>
    <w:rsid w:val="2B0F5C9F"/>
    <w:rsid w:val="2B11549F"/>
    <w:rsid w:val="2B2884FC"/>
    <w:rsid w:val="2B2AFDBB"/>
    <w:rsid w:val="2B9232DD"/>
    <w:rsid w:val="2BC96D6E"/>
    <w:rsid w:val="2BD1016B"/>
    <w:rsid w:val="2BD65180"/>
    <w:rsid w:val="2C2DDD82"/>
    <w:rsid w:val="2CAB2D00"/>
    <w:rsid w:val="2D0E6A63"/>
    <w:rsid w:val="2DE0B02A"/>
    <w:rsid w:val="2E0C1E2A"/>
    <w:rsid w:val="2E0CB408"/>
    <w:rsid w:val="2E383246"/>
    <w:rsid w:val="2E46FD61"/>
    <w:rsid w:val="2E5F3CEF"/>
    <w:rsid w:val="2E82CD4C"/>
    <w:rsid w:val="2E95D521"/>
    <w:rsid w:val="2EB52EB5"/>
    <w:rsid w:val="2EFABD00"/>
    <w:rsid w:val="2F83FD81"/>
    <w:rsid w:val="2F8E8826"/>
    <w:rsid w:val="2FE76F94"/>
    <w:rsid w:val="3041648C"/>
    <w:rsid w:val="30BB663F"/>
    <w:rsid w:val="317E9E23"/>
    <w:rsid w:val="319AF5A5"/>
    <w:rsid w:val="31B1AD06"/>
    <w:rsid w:val="31D67EEF"/>
    <w:rsid w:val="320BA34F"/>
    <w:rsid w:val="3269DACB"/>
    <w:rsid w:val="32A425AC"/>
    <w:rsid w:val="32AFE1FD"/>
    <w:rsid w:val="32C9E8BA"/>
    <w:rsid w:val="33225C0A"/>
    <w:rsid w:val="336D1F1E"/>
    <w:rsid w:val="3407874A"/>
    <w:rsid w:val="3461F949"/>
    <w:rsid w:val="34AF33BC"/>
    <w:rsid w:val="34B63EE5"/>
    <w:rsid w:val="34EC14C5"/>
    <w:rsid w:val="35A17B8D"/>
    <w:rsid w:val="35E849BB"/>
    <w:rsid w:val="363D3E07"/>
    <w:rsid w:val="36644737"/>
    <w:rsid w:val="3689DA79"/>
    <w:rsid w:val="37178CB6"/>
    <w:rsid w:val="37287B3D"/>
    <w:rsid w:val="3737826B"/>
    <w:rsid w:val="37511F4C"/>
    <w:rsid w:val="378D85BE"/>
    <w:rsid w:val="379A873D"/>
    <w:rsid w:val="37EDDFA7"/>
    <w:rsid w:val="37F5CD2D"/>
    <w:rsid w:val="3835D3E5"/>
    <w:rsid w:val="383E2CB7"/>
    <w:rsid w:val="38526699"/>
    <w:rsid w:val="387288DD"/>
    <w:rsid w:val="38A4D1A6"/>
    <w:rsid w:val="39B4F5AB"/>
    <w:rsid w:val="39E0B007"/>
    <w:rsid w:val="3A0780FF"/>
    <w:rsid w:val="3A1717ED"/>
    <w:rsid w:val="3A28A1BD"/>
    <w:rsid w:val="3A732648"/>
    <w:rsid w:val="3B54B4F5"/>
    <w:rsid w:val="3BA0F7C0"/>
    <w:rsid w:val="3C7C80BF"/>
    <w:rsid w:val="3C800B62"/>
    <w:rsid w:val="3CC7DDA5"/>
    <w:rsid w:val="3CCB3650"/>
    <w:rsid w:val="3D2C7BB3"/>
    <w:rsid w:val="3D5761F2"/>
    <w:rsid w:val="3E5C56A4"/>
    <w:rsid w:val="3E609E50"/>
    <w:rsid w:val="3E676BA2"/>
    <w:rsid w:val="3E6A152A"/>
    <w:rsid w:val="3F1886C2"/>
    <w:rsid w:val="3F25A38E"/>
    <w:rsid w:val="3F3FA947"/>
    <w:rsid w:val="4005A431"/>
    <w:rsid w:val="4035D795"/>
    <w:rsid w:val="40AE2C34"/>
    <w:rsid w:val="40D7FB3F"/>
    <w:rsid w:val="418B3C0B"/>
    <w:rsid w:val="41F56D51"/>
    <w:rsid w:val="41F7B7E6"/>
    <w:rsid w:val="421C64C2"/>
    <w:rsid w:val="425F5376"/>
    <w:rsid w:val="4273E01F"/>
    <w:rsid w:val="428CD61B"/>
    <w:rsid w:val="42B750C1"/>
    <w:rsid w:val="42EA1122"/>
    <w:rsid w:val="43170C92"/>
    <w:rsid w:val="43B7E5F7"/>
    <w:rsid w:val="43B83523"/>
    <w:rsid w:val="43C43C11"/>
    <w:rsid w:val="44A229BE"/>
    <w:rsid w:val="44B182D4"/>
    <w:rsid w:val="44D8BD3A"/>
    <w:rsid w:val="44FE036C"/>
    <w:rsid w:val="4546E415"/>
    <w:rsid w:val="4555991B"/>
    <w:rsid w:val="45EB7733"/>
    <w:rsid w:val="46A2D380"/>
    <w:rsid w:val="46A5DD23"/>
    <w:rsid w:val="46BA359C"/>
    <w:rsid w:val="46FBDCD3"/>
    <w:rsid w:val="47004E6D"/>
    <w:rsid w:val="474A9333"/>
    <w:rsid w:val="478C6EAE"/>
    <w:rsid w:val="47CBCE52"/>
    <w:rsid w:val="47F2C89A"/>
    <w:rsid w:val="480E69B6"/>
    <w:rsid w:val="480EEE86"/>
    <w:rsid w:val="4835C4AA"/>
    <w:rsid w:val="492A71DA"/>
    <w:rsid w:val="494EC663"/>
    <w:rsid w:val="49876E85"/>
    <w:rsid w:val="499090FB"/>
    <w:rsid w:val="49DCAB65"/>
    <w:rsid w:val="49FF83AF"/>
    <w:rsid w:val="4A4C011D"/>
    <w:rsid w:val="4A848E00"/>
    <w:rsid w:val="4AB22651"/>
    <w:rsid w:val="4B02CCDA"/>
    <w:rsid w:val="4B0FCB22"/>
    <w:rsid w:val="4B374CAF"/>
    <w:rsid w:val="4B4ADC4D"/>
    <w:rsid w:val="4BC1F92D"/>
    <w:rsid w:val="4BCF4DF6"/>
    <w:rsid w:val="4BE747A3"/>
    <w:rsid w:val="4C316471"/>
    <w:rsid w:val="4C35A6CC"/>
    <w:rsid w:val="4C792263"/>
    <w:rsid w:val="4CB5B94C"/>
    <w:rsid w:val="4CE4EE4C"/>
    <w:rsid w:val="4D16831F"/>
    <w:rsid w:val="4D39EB6E"/>
    <w:rsid w:val="4D60C8A3"/>
    <w:rsid w:val="4D6B1E57"/>
    <w:rsid w:val="4D8D4BF4"/>
    <w:rsid w:val="4DAFE476"/>
    <w:rsid w:val="4DBD0A7E"/>
    <w:rsid w:val="4DE596CB"/>
    <w:rsid w:val="4E7869D6"/>
    <w:rsid w:val="4E9B14F2"/>
    <w:rsid w:val="4EB17B8F"/>
    <w:rsid w:val="4F06EEB8"/>
    <w:rsid w:val="4F1E4724"/>
    <w:rsid w:val="4F808B01"/>
    <w:rsid w:val="4F99C7E1"/>
    <w:rsid w:val="4FA27946"/>
    <w:rsid w:val="4FCBB082"/>
    <w:rsid w:val="5049D4B1"/>
    <w:rsid w:val="50744DF4"/>
    <w:rsid w:val="5078AEAA"/>
    <w:rsid w:val="507B6E4F"/>
    <w:rsid w:val="50956A50"/>
    <w:rsid w:val="50A2BF19"/>
    <w:rsid w:val="50B9D1A7"/>
    <w:rsid w:val="50C65C6D"/>
    <w:rsid w:val="50D9324F"/>
    <w:rsid w:val="513B687F"/>
    <w:rsid w:val="516780E3"/>
    <w:rsid w:val="51B2A3A5"/>
    <w:rsid w:val="51B43CD4"/>
    <w:rsid w:val="51E1CE10"/>
    <w:rsid w:val="51F57ADC"/>
    <w:rsid w:val="5281EB64"/>
    <w:rsid w:val="528D6DD3"/>
    <w:rsid w:val="52D1BF56"/>
    <w:rsid w:val="52E36C8F"/>
    <w:rsid w:val="531C4FB0"/>
    <w:rsid w:val="53FA7B75"/>
    <w:rsid w:val="53FDFD2F"/>
    <w:rsid w:val="54A390DE"/>
    <w:rsid w:val="5547BF17"/>
    <w:rsid w:val="555D07DF"/>
    <w:rsid w:val="556BF1F6"/>
    <w:rsid w:val="5579636A"/>
    <w:rsid w:val="558203D0"/>
    <w:rsid w:val="5584DD88"/>
    <w:rsid w:val="55D2854D"/>
    <w:rsid w:val="55DA8DDA"/>
    <w:rsid w:val="569FA92B"/>
    <w:rsid w:val="56A057CF"/>
    <w:rsid w:val="56A300ED"/>
    <w:rsid w:val="56AE014A"/>
    <w:rsid w:val="56E38F78"/>
    <w:rsid w:val="56E922A9"/>
    <w:rsid w:val="5709C65E"/>
    <w:rsid w:val="5712009D"/>
    <w:rsid w:val="5760DEF6"/>
    <w:rsid w:val="57EDE422"/>
    <w:rsid w:val="581AEFC5"/>
    <w:rsid w:val="5821ABF6"/>
    <w:rsid w:val="582283C2"/>
    <w:rsid w:val="582B05BB"/>
    <w:rsid w:val="5841F3B3"/>
    <w:rsid w:val="584FD7C9"/>
    <w:rsid w:val="58A0C13B"/>
    <w:rsid w:val="58A659B5"/>
    <w:rsid w:val="58C3FCA3"/>
    <w:rsid w:val="5944F65A"/>
    <w:rsid w:val="5967DAB3"/>
    <w:rsid w:val="59859E5C"/>
    <w:rsid w:val="59D03EE1"/>
    <w:rsid w:val="5A49F0D9"/>
    <w:rsid w:val="5A91B06E"/>
    <w:rsid w:val="5AA54EC9"/>
    <w:rsid w:val="5B03AB14"/>
    <w:rsid w:val="5B1C9112"/>
    <w:rsid w:val="5B961A7E"/>
    <w:rsid w:val="5BE00A7D"/>
    <w:rsid w:val="5C128335"/>
    <w:rsid w:val="5C16AD1B"/>
    <w:rsid w:val="5C341D0A"/>
    <w:rsid w:val="5C41C845"/>
    <w:rsid w:val="5C4D7876"/>
    <w:rsid w:val="5C86747E"/>
    <w:rsid w:val="5CDB9300"/>
    <w:rsid w:val="5CF5F4E5"/>
    <w:rsid w:val="5CF9EE3D"/>
    <w:rsid w:val="5E166EAB"/>
    <w:rsid w:val="5EEB95F6"/>
    <w:rsid w:val="600F6BBD"/>
    <w:rsid w:val="603ACC3B"/>
    <w:rsid w:val="60AB5315"/>
    <w:rsid w:val="60CCA448"/>
    <w:rsid w:val="6130E8FF"/>
    <w:rsid w:val="6158FE3B"/>
    <w:rsid w:val="619820C1"/>
    <w:rsid w:val="61BC814F"/>
    <w:rsid w:val="61D82F21"/>
    <w:rsid w:val="62122635"/>
    <w:rsid w:val="628896C4"/>
    <w:rsid w:val="62F94418"/>
    <w:rsid w:val="63020B11"/>
    <w:rsid w:val="631A500C"/>
    <w:rsid w:val="6373FF82"/>
    <w:rsid w:val="63A8EA23"/>
    <w:rsid w:val="63ADAE7A"/>
    <w:rsid w:val="63C21280"/>
    <w:rsid w:val="649DDB72"/>
    <w:rsid w:val="64D8E5EE"/>
    <w:rsid w:val="653ECE63"/>
    <w:rsid w:val="66390F82"/>
    <w:rsid w:val="6639ABD3"/>
    <w:rsid w:val="664AA7FB"/>
    <w:rsid w:val="66C63205"/>
    <w:rsid w:val="6774FAC0"/>
    <w:rsid w:val="678437C8"/>
    <w:rsid w:val="67AD404C"/>
    <w:rsid w:val="68BE8D85"/>
    <w:rsid w:val="68F3B4B8"/>
    <w:rsid w:val="6936E7B6"/>
    <w:rsid w:val="697C14AE"/>
    <w:rsid w:val="697D9769"/>
    <w:rsid w:val="69B6890B"/>
    <w:rsid w:val="69CA36E9"/>
    <w:rsid w:val="6A182BA7"/>
    <w:rsid w:val="6A37180E"/>
    <w:rsid w:val="6A6E26F7"/>
    <w:rsid w:val="6AF86017"/>
    <w:rsid w:val="6B57265D"/>
    <w:rsid w:val="6B59C807"/>
    <w:rsid w:val="6B5DFD13"/>
    <w:rsid w:val="6BF62E47"/>
    <w:rsid w:val="6C0C6D22"/>
    <w:rsid w:val="6C9FA5E6"/>
    <w:rsid w:val="6D11D8DD"/>
    <w:rsid w:val="6D23B1D0"/>
    <w:rsid w:val="6D26AFCA"/>
    <w:rsid w:val="6D5900DD"/>
    <w:rsid w:val="6D5C1AA5"/>
    <w:rsid w:val="6D6FBE49"/>
    <w:rsid w:val="6E5E4A0C"/>
    <w:rsid w:val="6E64ABB8"/>
    <w:rsid w:val="6E64F0BE"/>
    <w:rsid w:val="6EF7EB06"/>
    <w:rsid w:val="6F2DCF09"/>
    <w:rsid w:val="6F539DF7"/>
    <w:rsid w:val="6F644F6D"/>
    <w:rsid w:val="6F7277FA"/>
    <w:rsid w:val="70510EDB"/>
    <w:rsid w:val="70922469"/>
    <w:rsid w:val="70B370EA"/>
    <w:rsid w:val="70DAC459"/>
    <w:rsid w:val="70FF3FDA"/>
    <w:rsid w:val="719333A9"/>
    <w:rsid w:val="719C4C7A"/>
    <w:rsid w:val="71D30B60"/>
    <w:rsid w:val="72006D22"/>
    <w:rsid w:val="722B2B12"/>
    <w:rsid w:val="723B1F1F"/>
    <w:rsid w:val="725BBCFF"/>
    <w:rsid w:val="725FE6FC"/>
    <w:rsid w:val="7261CA3B"/>
    <w:rsid w:val="72656FCB"/>
    <w:rsid w:val="728584C8"/>
    <w:rsid w:val="7299F531"/>
    <w:rsid w:val="734DB382"/>
    <w:rsid w:val="738584E2"/>
    <w:rsid w:val="738AF2F8"/>
    <w:rsid w:val="73B86EDD"/>
    <w:rsid w:val="73CB5C29"/>
    <w:rsid w:val="7458EDBF"/>
    <w:rsid w:val="7583EE3F"/>
    <w:rsid w:val="758D034E"/>
    <w:rsid w:val="759C848D"/>
    <w:rsid w:val="75BD258A"/>
    <w:rsid w:val="75ECFEA5"/>
    <w:rsid w:val="75F8A24C"/>
    <w:rsid w:val="7621F0A8"/>
    <w:rsid w:val="76258142"/>
    <w:rsid w:val="762E9B5E"/>
    <w:rsid w:val="76394B7D"/>
    <w:rsid w:val="763F6C6E"/>
    <w:rsid w:val="764EF62A"/>
    <w:rsid w:val="7668243C"/>
    <w:rsid w:val="766BD78F"/>
    <w:rsid w:val="7758F5EB"/>
    <w:rsid w:val="784CC647"/>
    <w:rsid w:val="785B7C16"/>
    <w:rsid w:val="787606E3"/>
    <w:rsid w:val="78840DF1"/>
    <w:rsid w:val="789DD865"/>
    <w:rsid w:val="78C7DA63"/>
    <w:rsid w:val="795522BA"/>
    <w:rsid w:val="79962388"/>
    <w:rsid w:val="79A37851"/>
    <w:rsid w:val="79B449E6"/>
    <w:rsid w:val="79D87873"/>
    <w:rsid w:val="79E896A8"/>
    <w:rsid w:val="79F256AA"/>
    <w:rsid w:val="7A620AF5"/>
    <w:rsid w:val="7A92C53D"/>
    <w:rsid w:val="7AA479F3"/>
    <w:rsid w:val="7AFBD378"/>
    <w:rsid w:val="7B31F3E9"/>
    <w:rsid w:val="7B8E270B"/>
    <w:rsid w:val="7B96E3CD"/>
    <w:rsid w:val="7BA74F68"/>
    <w:rsid w:val="7BB97703"/>
    <w:rsid w:val="7BD20D58"/>
    <w:rsid w:val="7CE6ECA7"/>
    <w:rsid w:val="7CFC128E"/>
    <w:rsid w:val="7D1F573B"/>
    <w:rsid w:val="7D2343FE"/>
    <w:rsid w:val="7DBFDB79"/>
    <w:rsid w:val="7DE4D428"/>
    <w:rsid w:val="7EDFC972"/>
    <w:rsid w:val="7EF34F75"/>
    <w:rsid w:val="7F98872C"/>
    <w:rsid w:val="7FC52FF8"/>
    <w:rsid w:val="7FF99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E247B"/>
  <w15:chartTrackingRefBased/>
  <w15:docId w15:val="{4AD0C9A6-86A6-4C6C-9493-EC002F3045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d604d6fc3214545" /><Relationship Type="http://schemas.openxmlformats.org/officeDocument/2006/relationships/numbering" Target="/word/numbering.xml" Id="R8a0d0fcd2f2147ed" /><Relationship Type="http://schemas.openxmlformats.org/officeDocument/2006/relationships/header" Target="/word/header.xml" Id="R817e3d0b7ab44d0b" /><Relationship Type="http://schemas.openxmlformats.org/officeDocument/2006/relationships/header" Target="/word/header2.xml" Id="R47b37c8137fe4438" /><Relationship Type="http://schemas.openxmlformats.org/officeDocument/2006/relationships/footer" Target="/word/footer.xml" Id="Rf1e77fe380614ced" /><Relationship Type="http://schemas.openxmlformats.org/officeDocument/2006/relationships/footer" Target="/word/footer2.xml" Id="R64e6d3e521f24a81" /><Relationship Type="http://schemas.openxmlformats.org/officeDocument/2006/relationships/hyperlink" Target="https://www.cdc.gov/mmwr/mmwethml/mm5949a1.htm" TargetMode="External" Id="R046bf6747b3b43b0" /><Relationship Type="http://schemas.openxmlformats.org/officeDocument/2006/relationships/hyperlink" Target="https://www.futuregenerations.wales/priority_areas/adverse-childhood-experiences/" TargetMode="External" Id="R33a28f39d6d54a69" /><Relationship Type="http://schemas.openxmlformats.org/officeDocument/2006/relationships/hyperlink" Target="https://phw.nhs.wales/topics/adverse-childhood-experiences/" TargetMode="External" Id="R7d335a2ede3640ea" /><Relationship Type="http://schemas.openxmlformats.org/officeDocument/2006/relationships/hyperlink" Target="https://gov.wales/sites/default/files/pdf-versions/2021/3/3/1615991408/review-adverse-childhood-experiences-ace-policy-report-pdf" TargetMode="External" Id="R881351b9f1ae4ecc" /><Relationship Type="http://schemas.openxmlformats.org/officeDocument/2006/relationships/hyperlink" Target="https://www.who.int/westernpacific/health-topics/health-research" TargetMode="External" Id="Re78572d6af9846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Jenna Jones (2206023)</dc:creator>
  <keywords/>
  <dc:description/>
  <lastModifiedBy>Jenna Jones (2206023)</lastModifiedBy>
  <revision>21</revision>
  <dcterms:created xsi:type="dcterms:W3CDTF">2022-11-07T16:01:59.1413004Z</dcterms:created>
  <dcterms:modified xsi:type="dcterms:W3CDTF">2022-11-17T15:08:25.0401858Z</dcterms:modified>
</coreProperties>
</file>