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464FF" w14:textId="77777777" w:rsidR="00137870" w:rsidRDefault="00137870" w:rsidP="00137870">
      <w:r>
        <w:rPr>
          <w:rStyle w:val="normaltextrun"/>
          <w:rFonts w:ascii="Arial Nova" w:hAnsi="Arial Nova" w:cs="Segoe UI"/>
        </w:rPr>
        <w:t>Name: Mercy Asare</w:t>
      </w:r>
      <w:r>
        <w:rPr>
          <w:rStyle w:val="eop"/>
          <w:rFonts w:ascii="Arial Nova" w:hAnsi="Arial Nova" w:cs="Segoe UI"/>
        </w:rPr>
        <w:t> </w:t>
      </w:r>
    </w:p>
    <w:p w14:paraId="09935EEF" w14:textId="77777777" w:rsidR="00137870" w:rsidRDefault="00137870" w:rsidP="00137870">
      <w:pPr>
        <w:pStyle w:val="paragraph"/>
        <w:numPr>
          <w:ilvl w:val="0"/>
          <w:numId w:val="8"/>
        </w:numPr>
        <w:tabs>
          <w:tab w:val="left" w:pos="720"/>
        </w:tabs>
        <w:spacing w:before="0" w:after="0"/>
        <w:ind w:left="1080" w:firstLine="0"/>
        <w:textAlignment w:val="baseline"/>
      </w:pPr>
      <w:r>
        <w:rPr>
          <w:rStyle w:val="normaltextrun"/>
          <w:rFonts w:ascii="Arial Nova" w:hAnsi="Arial Nova" w:cs="Segoe UI"/>
        </w:rPr>
        <w:t>ID:2330846</w:t>
      </w:r>
      <w:r>
        <w:rPr>
          <w:rStyle w:val="eop"/>
          <w:rFonts w:ascii="Arial Nova" w:hAnsi="Arial Nova" w:cs="Segoe UI"/>
        </w:rPr>
        <w:t> </w:t>
      </w:r>
    </w:p>
    <w:p w14:paraId="75ADB78F" w14:textId="6BFB39CC" w:rsidR="00137870" w:rsidRDefault="00137870" w:rsidP="00137870">
      <w:pPr>
        <w:pStyle w:val="paragraph"/>
        <w:numPr>
          <w:ilvl w:val="0"/>
          <w:numId w:val="9"/>
        </w:numPr>
        <w:tabs>
          <w:tab w:val="left" w:pos="720"/>
        </w:tabs>
        <w:spacing w:before="0" w:after="0"/>
        <w:ind w:left="1080" w:firstLine="0"/>
        <w:textAlignment w:val="baseline"/>
      </w:pPr>
      <w:r>
        <w:rPr>
          <w:rStyle w:val="normaltextrun"/>
          <w:rFonts w:ascii="Arial Nova" w:hAnsi="Arial Nova" w:cs="Segoe UI"/>
        </w:rPr>
        <w:t>Module: </w:t>
      </w:r>
      <w:r>
        <w:rPr>
          <w:rStyle w:val="eop"/>
          <w:rFonts w:ascii="Arial Nova" w:hAnsi="Arial Nova" w:cs="Segoe UI"/>
        </w:rPr>
        <w:t> BMHP5019</w:t>
      </w:r>
    </w:p>
    <w:p w14:paraId="2467E6C1" w14:textId="7F54752E" w:rsidR="00137870" w:rsidRDefault="00137870" w:rsidP="00137870">
      <w:pPr>
        <w:pStyle w:val="paragraph"/>
        <w:numPr>
          <w:ilvl w:val="0"/>
          <w:numId w:val="10"/>
        </w:numPr>
        <w:tabs>
          <w:tab w:val="left" w:pos="720"/>
        </w:tabs>
        <w:spacing w:before="0" w:after="0"/>
        <w:ind w:left="1080" w:firstLine="0"/>
        <w:textAlignment w:val="baseline"/>
      </w:pPr>
      <w:r>
        <w:rPr>
          <w:rStyle w:val="normaltextrun"/>
          <w:rFonts w:ascii="Arial Nova" w:hAnsi="Arial Nova" w:cs="Segoe UI"/>
        </w:rPr>
        <w:t>Module Title: Introduction to Individual Research Skills</w:t>
      </w:r>
    </w:p>
    <w:p w14:paraId="410C530E" w14:textId="1CE67A61" w:rsidR="00137870" w:rsidRDefault="00137870" w:rsidP="00137870">
      <w:pPr>
        <w:pStyle w:val="paragraph"/>
        <w:numPr>
          <w:ilvl w:val="0"/>
          <w:numId w:val="11"/>
        </w:numPr>
        <w:tabs>
          <w:tab w:val="left" w:pos="720"/>
        </w:tabs>
        <w:spacing w:before="0" w:after="0"/>
        <w:ind w:left="1080" w:firstLine="0"/>
        <w:textAlignment w:val="baseline"/>
      </w:pPr>
      <w:r>
        <w:rPr>
          <w:rStyle w:val="normaltextrun"/>
          <w:rFonts w:ascii="Arial Nova" w:hAnsi="Arial Nova" w:cs="Segoe UI"/>
        </w:rPr>
        <w:t>Lecture: Phillip Jones</w:t>
      </w:r>
    </w:p>
    <w:p w14:paraId="10DB0ADE" w14:textId="12BDBA9C" w:rsidR="00137870" w:rsidRDefault="00137870" w:rsidP="00137870">
      <w:pPr>
        <w:pStyle w:val="paragraph"/>
        <w:numPr>
          <w:ilvl w:val="0"/>
          <w:numId w:val="12"/>
        </w:numPr>
        <w:tabs>
          <w:tab w:val="left" w:pos="720"/>
        </w:tabs>
        <w:spacing w:before="0" w:after="0"/>
        <w:ind w:left="1080" w:firstLine="0"/>
        <w:textAlignment w:val="baseline"/>
      </w:pPr>
      <w:r>
        <w:rPr>
          <w:rStyle w:val="normaltextrun"/>
          <w:rFonts w:ascii="Arial Nova" w:hAnsi="Arial Nova" w:cs="Segoe UI"/>
        </w:rPr>
        <w:t>Assignment title: Research Proposal</w:t>
      </w:r>
    </w:p>
    <w:p w14:paraId="3E3CA4C4" w14:textId="778B1C31" w:rsidR="00137870" w:rsidRDefault="00137870" w:rsidP="00137870">
      <w:pPr>
        <w:pStyle w:val="paragraph"/>
        <w:numPr>
          <w:ilvl w:val="0"/>
          <w:numId w:val="13"/>
        </w:numPr>
        <w:tabs>
          <w:tab w:val="left" w:pos="720"/>
        </w:tabs>
        <w:spacing w:before="0" w:after="0"/>
        <w:ind w:left="1080" w:firstLine="0"/>
        <w:textAlignment w:val="baseline"/>
      </w:pPr>
      <w:r>
        <w:rPr>
          <w:rStyle w:val="normaltextrun"/>
          <w:rFonts w:ascii="Arial Nova" w:hAnsi="Arial Nova" w:cs="Segoe UI"/>
        </w:rPr>
        <w:t>Date: 15-06-2026</w:t>
      </w:r>
    </w:p>
    <w:p w14:paraId="0E46F21D" w14:textId="7E578520" w:rsidR="00CD5733" w:rsidRPr="000A62EB" w:rsidRDefault="00CD5733" w:rsidP="00137870">
      <w:pPr>
        <w:spacing w:line="360" w:lineRule="auto"/>
        <w:rPr>
          <w:rFonts w:ascii="Arial" w:hAnsi="Arial" w:cs="Arial"/>
          <w:b/>
          <w:bCs/>
          <w:szCs w:val="22"/>
        </w:rPr>
      </w:pPr>
    </w:p>
    <w:p w14:paraId="77AF3DE5" w14:textId="44381F8E" w:rsidR="000D59F4" w:rsidRPr="00137870" w:rsidRDefault="00137870" w:rsidP="009A5C54">
      <w:pPr>
        <w:spacing w:line="360" w:lineRule="auto"/>
        <w:jc w:val="center"/>
        <w:rPr>
          <w:rFonts w:ascii="Arial" w:hAnsi="Arial" w:cs="Arial"/>
          <w:b/>
          <w:bCs/>
          <w:sz w:val="40"/>
          <w:szCs w:val="40"/>
        </w:rPr>
      </w:pPr>
      <w:r w:rsidRPr="00137870">
        <w:rPr>
          <w:rFonts w:ascii="Arial" w:hAnsi="Arial" w:cs="Arial"/>
          <w:b/>
          <w:bCs/>
          <w:sz w:val="40"/>
          <w:szCs w:val="40"/>
        </w:rPr>
        <w:t>TITLE</w:t>
      </w:r>
    </w:p>
    <w:p w14:paraId="0C91F596" w14:textId="2A2A959F" w:rsidR="002C336F" w:rsidRPr="00137870" w:rsidRDefault="002C336F" w:rsidP="00137870">
      <w:pPr>
        <w:spacing w:line="360" w:lineRule="auto"/>
        <w:rPr>
          <w:rFonts w:ascii="Arial" w:hAnsi="Arial" w:cs="Arial"/>
          <w:b/>
          <w:bCs/>
          <w:szCs w:val="22"/>
          <w:u w:val="single"/>
        </w:rPr>
      </w:pPr>
      <w:r w:rsidRPr="000A62EB">
        <w:rPr>
          <w:rFonts w:ascii="Arial" w:hAnsi="Arial" w:cs="Arial"/>
          <w:szCs w:val="22"/>
        </w:rPr>
        <w:t>A Scoping Review of [</w:t>
      </w:r>
      <w:r w:rsidR="006C0CA1" w:rsidRPr="000A62EB">
        <w:rPr>
          <w:rFonts w:ascii="Arial" w:hAnsi="Arial" w:cs="Arial"/>
          <w:i/>
          <w:iCs/>
          <w:szCs w:val="22"/>
        </w:rPr>
        <w:t>A Study on Exploring the Role of Primary Care Services in Early Detection of Colon Cancer among the Patients in the UK Healthcare Sector</w:t>
      </w:r>
      <w:r w:rsidRPr="000A62EB">
        <w:rPr>
          <w:rFonts w:ascii="Arial" w:hAnsi="Arial" w:cs="Arial"/>
          <w:szCs w:val="22"/>
        </w:rPr>
        <w:t>]: Identifying Themes Using Aveyard’s Simplified Thematic Analysis</w:t>
      </w:r>
    </w:p>
    <w:p w14:paraId="19EA25D0" w14:textId="77777777" w:rsidR="001A7A67" w:rsidRPr="000A62EB" w:rsidRDefault="001A7A67" w:rsidP="009A5C54">
      <w:pPr>
        <w:spacing w:line="360" w:lineRule="auto"/>
        <w:rPr>
          <w:rFonts w:ascii="Arial" w:hAnsi="Arial" w:cs="Arial"/>
          <w:sz w:val="22"/>
          <w:szCs w:val="22"/>
        </w:rPr>
      </w:pPr>
    </w:p>
    <w:p w14:paraId="52AA0E7B" w14:textId="77777777" w:rsidR="001A7A67" w:rsidRPr="000A62EB" w:rsidRDefault="001A7A67" w:rsidP="009A5C54">
      <w:pPr>
        <w:spacing w:line="360" w:lineRule="auto"/>
        <w:rPr>
          <w:rFonts w:ascii="Arial" w:hAnsi="Arial" w:cs="Arial"/>
          <w:sz w:val="22"/>
          <w:szCs w:val="22"/>
        </w:rPr>
      </w:pPr>
    </w:p>
    <w:p w14:paraId="7EB8BB7B" w14:textId="77777777" w:rsidR="001A7A67" w:rsidRPr="000A62EB" w:rsidRDefault="001A7A67" w:rsidP="009A5C54">
      <w:pPr>
        <w:spacing w:line="360" w:lineRule="auto"/>
        <w:rPr>
          <w:rFonts w:ascii="Arial" w:hAnsi="Arial" w:cs="Arial"/>
          <w:sz w:val="22"/>
          <w:szCs w:val="22"/>
        </w:rPr>
      </w:pPr>
    </w:p>
    <w:p w14:paraId="037B1C7F" w14:textId="77777777" w:rsidR="001A7A67" w:rsidRPr="000A62EB" w:rsidRDefault="001A7A67" w:rsidP="009A5C54">
      <w:pPr>
        <w:spacing w:line="360" w:lineRule="auto"/>
        <w:rPr>
          <w:rFonts w:ascii="Arial" w:hAnsi="Arial" w:cs="Arial"/>
          <w:sz w:val="22"/>
          <w:szCs w:val="22"/>
        </w:rPr>
      </w:pPr>
    </w:p>
    <w:p w14:paraId="30E74B02" w14:textId="77777777" w:rsidR="001A7A67" w:rsidRPr="000A62EB" w:rsidRDefault="001A7A67" w:rsidP="009A5C54">
      <w:pPr>
        <w:spacing w:line="360" w:lineRule="auto"/>
        <w:rPr>
          <w:rFonts w:ascii="Arial" w:hAnsi="Arial" w:cs="Arial"/>
          <w:sz w:val="22"/>
          <w:szCs w:val="22"/>
        </w:rPr>
      </w:pPr>
    </w:p>
    <w:p w14:paraId="317B657C" w14:textId="420FC2E9" w:rsidR="002C336F" w:rsidRPr="00137870" w:rsidRDefault="002C336F" w:rsidP="00137870">
      <w:pPr>
        <w:rPr>
          <w:rFonts w:ascii="Arial" w:hAnsi="Arial" w:cs="Arial"/>
          <w:sz w:val="22"/>
          <w:szCs w:val="22"/>
        </w:rPr>
      </w:pPr>
      <w:r w:rsidRPr="000A62EB">
        <w:rPr>
          <w:rFonts w:ascii="Arial" w:hAnsi="Arial" w:cs="Arial"/>
          <w:b/>
          <w:bCs/>
          <w:sz w:val="22"/>
          <w:szCs w:val="22"/>
          <w:u w:val="single"/>
        </w:rPr>
        <w:t>Background and Rationale</w:t>
      </w:r>
    </w:p>
    <w:p w14:paraId="40586BA8" w14:textId="3D1B4DE5" w:rsidR="00403F3C" w:rsidRPr="000A62EB" w:rsidRDefault="006C0CA1" w:rsidP="009A5C54">
      <w:pPr>
        <w:spacing w:line="360" w:lineRule="auto"/>
        <w:jc w:val="both"/>
        <w:rPr>
          <w:rFonts w:ascii="Arial" w:hAnsi="Arial" w:cs="Arial"/>
          <w:sz w:val="22"/>
          <w:szCs w:val="22"/>
        </w:rPr>
      </w:pPr>
      <w:r w:rsidRPr="000A62EB">
        <w:rPr>
          <w:rFonts w:ascii="Arial" w:hAnsi="Arial" w:cs="Arial"/>
          <w:sz w:val="22"/>
          <w:szCs w:val="22"/>
        </w:rPr>
        <w:t>Colon cancer is a significant cause of death in the UK (Cancer Research UK, 2024). Early detection is important because it ensures better treatment and survival rates. Primary care services, especially General Practitioners (GPs), have an important part to play in identifying symptoms, making early referrals and facilitating prompt diagnosis. Late diagnosis may also be caused by delayed symptoms, delayed referrals and delayed access to healthcare. With increasing cancer survival rates in the UK, knowledge of the contribution of primary care to the early detection of cancer is crucial. A scoping review will be undertaken to give an overview of the evidence available and identify themes and gaps in current knowledge (NHS England, 2024).</w:t>
      </w:r>
    </w:p>
    <w:p w14:paraId="5B880F20" w14:textId="77777777" w:rsidR="00AA4278" w:rsidRPr="000A62EB" w:rsidRDefault="00AA4278" w:rsidP="009A5C54">
      <w:pPr>
        <w:spacing w:line="360" w:lineRule="auto"/>
        <w:jc w:val="both"/>
        <w:rPr>
          <w:rFonts w:ascii="Arial" w:hAnsi="Arial" w:cs="Arial"/>
          <w:sz w:val="22"/>
          <w:szCs w:val="22"/>
        </w:rPr>
      </w:pPr>
    </w:p>
    <w:p w14:paraId="705029A7" w14:textId="77777777" w:rsidR="002C336F" w:rsidRPr="000A62EB" w:rsidRDefault="002C336F" w:rsidP="009A5C54">
      <w:pPr>
        <w:spacing w:line="360" w:lineRule="auto"/>
        <w:jc w:val="both"/>
        <w:rPr>
          <w:rFonts w:ascii="Arial" w:hAnsi="Arial" w:cs="Arial"/>
          <w:b/>
          <w:bCs/>
          <w:sz w:val="22"/>
          <w:szCs w:val="22"/>
          <w:u w:val="single"/>
        </w:rPr>
      </w:pPr>
      <w:r w:rsidRPr="000A62EB">
        <w:rPr>
          <w:rFonts w:ascii="Arial" w:hAnsi="Arial" w:cs="Arial"/>
          <w:b/>
          <w:bCs/>
          <w:sz w:val="22"/>
          <w:szCs w:val="22"/>
          <w:u w:val="single"/>
        </w:rPr>
        <w:t>Research Aim and Objectives</w:t>
      </w:r>
    </w:p>
    <w:p w14:paraId="6D64D118" w14:textId="77777777" w:rsidR="00137870" w:rsidRDefault="006C0CA1" w:rsidP="009A5C54">
      <w:pPr>
        <w:spacing w:line="360" w:lineRule="auto"/>
        <w:jc w:val="both"/>
        <w:rPr>
          <w:rFonts w:ascii="Arial" w:hAnsi="Arial" w:cs="Arial"/>
          <w:sz w:val="22"/>
          <w:szCs w:val="22"/>
        </w:rPr>
      </w:pPr>
      <w:r w:rsidRPr="000A62EB">
        <w:rPr>
          <w:rFonts w:ascii="Arial" w:hAnsi="Arial" w:cs="Arial"/>
          <w:sz w:val="22"/>
          <w:szCs w:val="22"/>
        </w:rPr>
        <w:t xml:space="preserve">The research aims to investigate the role of primary care services in the early detection of colon cancer in patients in the UK healthcare system. </w:t>
      </w:r>
    </w:p>
    <w:p w14:paraId="391E1705" w14:textId="4E6AAC67" w:rsidR="006C0CA1" w:rsidRPr="00137870" w:rsidRDefault="006C0CA1" w:rsidP="009A5C54">
      <w:pPr>
        <w:spacing w:line="360" w:lineRule="auto"/>
        <w:jc w:val="both"/>
        <w:rPr>
          <w:rFonts w:ascii="Arial" w:hAnsi="Arial" w:cs="Arial"/>
          <w:sz w:val="22"/>
          <w:szCs w:val="22"/>
        </w:rPr>
      </w:pPr>
      <w:r w:rsidRPr="000A62EB">
        <w:rPr>
          <w:rFonts w:ascii="Arial" w:hAnsi="Arial" w:cs="Arial"/>
          <w:b/>
          <w:bCs/>
          <w:sz w:val="22"/>
          <w:szCs w:val="22"/>
        </w:rPr>
        <w:lastRenderedPageBreak/>
        <w:t xml:space="preserve">Objectives </w:t>
      </w:r>
    </w:p>
    <w:p w14:paraId="5265E84B" w14:textId="0872CFC5" w:rsidR="006C0CA1" w:rsidRPr="000A62EB" w:rsidRDefault="006C0CA1" w:rsidP="009A5C54">
      <w:pPr>
        <w:pStyle w:val="ListParagraph"/>
        <w:numPr>
          <w:ilvl w:val="0"/>
          <w:numId w:val="1"/>
        </w:numPr>
        <w:spacing w:after="0" w:line="360" w:lineRule="auto"/>
        <w:jc w:val="both"/>
        <w:rPr>
          <w:rFonts w:ascii="Arial" w:hAnsi="Arial" w:cs="Arial"/>
          <w:sz w:val="22"/>
          <w:szCs w:val="22"/>
        </w:rPr>
      </w:pPr>
      <w:r w:rsidRPr="000A62EB">
        <w:rPr>
          <w:rFonts w:ascii="Arial" w:hAnsi="Arial" w:cs="Arial"/>
          <w:sz w:val="22"/>
          <w:szCs w:val="22"/>
        </w:rPr>
        <w:t xml:space="preserve">To determine the role of primary care providers in colon cancer detection. </w:t>
      </w:r>
    </w:p>
    <w:p w14:paraId="2A8D580B" w14:textId="77777777" w:rsidR="006C0CA1" w:rsidRPr="000A62EB" w:rsidRDefault="006C0CA1" w:rsidP="009A5C54">
      <w:pPr>
        <w:pStyle w:val="ListParagraph"/>
        <w:numPr>
          <w:ilvl w:val="0"/>
          <w:numId w:val="1"/>
        </w:numPr>
        <w:spacing w:after="0" w:line="360" w:lineRule="auto"/>
        <w:jc w:val="both"/>
        <w:rPr>
          <w:rFonts w:ascii="Arial" w:hAnsi="Arial" w:cs="Arial"/>
          <w:sz w:val="22"/>
          <w:szCs w:val="22"/>
        </w:rPr>
      </w:pPr>
      <w:r w:rsidRPr="000A62EB">
        <w:rPr>
          <w:rFonts w:ascii="Arial" w:hAnsi="Arial" w:cs="Arial"/>
          <w:sz w:val="22"/>
          <w:szCs w:val="22"/>
        </w:rPr>
        <w:t xml:space="preserve">To explore barriers and facilitators to early diagnosis in primary care. </w:t>
      </w:r>
    </w:p>
    <w:p w14:paraId="68EE37C4" w14:textId="7F96916C" w:rsidR="002C336F" w:rsidRPr="000A62EB" w:rsidRDefault="006C0CA1" w:rsidP="009A5C54">
      <w:pPr>
        <w:numPr>
          <w:ilvl w:val="0"/>
          <w:numId w:val="1"/>
        </w:numPr>
        <w:spacing w:line="360" w:lineRule="auto"/>
        <w:jc w:val="both"/>
        <w:rPr>
          <w:rFonts w:ascii="Arial" w:hAnsi="Arial" w:cs="Arial"/>
          <w:sz w:val="22"/>
          <w:szCs w:val="22"/>
        </w:rPr>
      </w:pPr>
      <w:r w:rsidRPr="000A62EB">
        <w:rPr>
          <w:rFonts w:ascii="Arial" w:hAnsi="Arial" w:cs="Arial"/>
          <w:sz w:val="22"/>
          <w:szCs w:val="22"/>
        </w:rPr>
        <w:t>To make recommendations on the improvements that could be made to early detection in UK primary care.</w:t>
      </w:r>
    </w:p>
    <w:p w14:paraId="3CF19D55" w14:textId="77777777" w:rsidR="00403F3C" w:rsidRPr="000A62EB" w:rsidRDefault="00403F3C" w:rsidP="009A5C54">
      <w:pPr>
        <w:spacing w:line="360" w:lineRule="auto"/>
        <w:jc w:val="both"/>
        <w:rPr>
          <w:rFonts w:ascii="Arial" w:hAnsi="Arial" w:cs="Arial"/>
          <w:sz w:val="22"/>
          <w:szCs w:val="22"/>
        </w:rPr>
      </w:pPr>
    </w:p>
    <w:p w14:paraId="26E94DFF" w14:textId="77777777" w:rsidR="002C336F" w:rsidRPr="000A62EB" w:rsidRDefault="002C336F" w:rsidP="009A5C54">
      <w:pPr>
        <w:spacing w:line="360" w:lineRule="auto"/>
        <w:jc w:val="both"/>
        <w:rPr>
          <w:rFonts w:ascii="Arial" w:hAnsi="Arial" w:cs="Arial"/>
          <w:b/>
          <w:bCs/>
          <w:sz w:val="22"/>
          <w:szCs w:val="22"/>
          <w:u w:val="single"/>
        </w:rPr>
      </w:pPr>
      <w:r w:rsidRPr="000A62EB">
        <w:rPr>
          <w:rFonts w:ascii="Arial" w:hAnsi="Arial" w:cs="Arial"/>
          <w:b/>
          <w:bCs/>
          <w:sz w:val="22"/>
          <w:szCs w:val="22"/>
          <w:u w:val="single"/>
        </w:rPr>
        <w:t>Methodology</w:t>
      </w:r>
    </w:p>
    <w:p w14:paraId="5F61FD90" w14:textId="77777777" w:rsidR="002C336F" w:rsidRPr="000A62EB" w:rsidRDefault="002C336F" w:rsidP="009A5C54">
      <w:pPr>
        <w:spacing w:line="360" w:lineRule="auto"/>
        <w:jc w:val="both"/>
        <w:rPr>
          <w:rFonts w:ascii="Arial" w:hAnsi="Arial" w:cs="Arial"/>
          <w:b/>
          <w:bCs/>
          <w:sz w:val="22"/>
          <w:szCs w:val="22"/>
        </w:rPr>
      </w:pPr>
      <w:r w:rsidRPr="000A62EB">
        <w:rPr>
          <w:rFonts w:ascii="Arial" w:hAnsi="Arial" w:cs="Arial"/>
          <w:b/>
          <w:bCs/>
          <w:sz w:val="22"/>
          <w:szCs w:val="22"/>
        </w:rPr>
        <w:t>Scoping Review Framework</w:t>
      </w:r>
    </w:p>
    <w:p w14:paraId="603D752F" w14:textId="63701616" w:rsidR="006C0CA1" w:rsidRPr="000A62EB" w:rsidRDefault="006C0CA1" w:rsidP="009A5C54">
      <w:pPr>
        <w:spacing w:line="360" w:lineRule="auto"/>
        <w:jc w:val="both"/>
        <w:rPr>
          <w:rFonts w:ascii="Arial" w:hAnsi="Arial" w:cs="Arial"/>
          <w:sz w:val="22"/>
          <w:szCs w:val="22"/>
        </w:rPr>
      </w:pPr>
      <w:r w:rsidRPr="000A62EB">
        <w:rPr>
          <w:rFonts w:ascii="Arial" w:hAnsi="Arial" w:cs="Arial"/>
          <w:sz w:val="22"/>
          <w:szCs w:val="22"/>
        </w:rPr>
        <w:t xml:space="preserve">A scoping review methodology will be used in this study to </w:t>
      </w:r>
      <w:r w:rsidR="0034183E" w:rsidRPr="000A62EB">
        <w:rPr>
          <w:rFonts w:ascii="Arial" w:hAnsi="Arial" w:cs="Arial"/>
          <w:sz w:val="22"/>
          <w:szCs w:val="22"/>
        </w:rPr>
        <w:t>assess</w:t>
      </w:r>
      <w:r w:rsidRPr="000A62EB">
        <w:rPr>
          <w:rFonts w:ascii="Arial" w:hAnsi="Arial" w:cs="Arial"/>
          <w:sz w:val="22"/>
          <w:szCs w:val="22"/>
        </w:rPr>
        <w:t xml:space="preserve"> available evidence about the topic of study (Peters et al., 2021).</w:t>
      </w:r>
    </w:p>
    <w:p w14:paraId="162B33A5" w14:textId="081672C4" w:rsidR="002C336F" w:rsidRPr="000A62EB" w:rsidRDefault="002C336F" w:rsidP="009A5C54">
      <w:pPr>
        <w:spacing w:line="360" w:lineRule="auto"/>
        <w:jc w:val="both"/>
        <w:rPr>
          <w:rFonts w:ascii="Arial" w:hAnsi="Arial" w:cs="Arial"/>
          <w:b/>
          <w:bCs/>
          <w:sz w:val="22"/>
          <w:szCs w:val="22"/>
        </w:rPr>
      </w:pPr>
      <w:r w:rsidRPr="000A62EB">
        <w:rPr>
          <w:rFonts w:ascii="Arial" w:hAnsi="Arial" w:cs="Arial"/>
          <w:b/>
          <w:bCs/>
          <w:sz w:val="22"/>
          <w:szCs w:val="22"/>
        </w:rPr>
        <w:t>Research Question</w:t>
      </w:r>
    </w:p>
    <w:p w14:paraId="629E9688" w14:textId="77777777" w:rsidR="006C0CA1" w:rsidRPr="000A62EB" w:rsidRDefault="006C0CA1" w:rsidP="009A5C54">
      <w:pPr>
        <w:spacing w:line="360" w:lineRule="auto"/>
        <w:jc w:val="both"/>
        <w:rPr>
          <w:rFonts w:ascii="Arial" w:hAnsi="Arial" w:cs="Arial"/>
          <w:sz w:val="22"/>
          <w:szCs w:val="22"/>
        </w:rPr>
      </w:pPr>
      <w:r w:rsidRPr="000A62EB">
        <w:rPr>
          <w:rFonts w:ascii="Arial" w:hAnsi="Arial" w:cs="Arial"/>
          <w:sz w:val="22"/>
          <w:szCs w:val="22"/>
        </w:rPr>
        <w:t>What is the role of primary care services in the early detection of colon cancer among patients in the UK healthcare sector?</w:t>
      </w:r>
    </w:p>
    <w:p w14:paraId="6E921FB2" w14:textId="6F59C9C6" w:rsidR="002C336F" w:rsidRPr="000A62EB" w:rsidRDefault="002C336F" w:rsidP="009A5C54">
      <w:pPr>
        <w:spacing w:line="360" w:lineRule="auto"/>
        <w:jc w:val="both"/>
        <w:rPr>
          <w:rFonts w:ascii="Arial" w:hAnsi="Arial" w:cs="Arial"/>
          <w:b/>
          <w:bCs/>
          <w:sz w:val="22"/>
          <w:szCs w:val="22"/>
        </w:rPr>
      </w:pPr>
      <w:r w:rsidRPr="000A62EB">
        <w:rPr>
          <w:rFonts w:ascii="Arial" w:hAnsi="Arial" w:cs="Arial"/>
          <w:b/>
          <w:bCs/>
          <w:sz w:val="22"/>
          <w:szCs w:val="22"/>
        </w:rPr>
        <w:t>Inclusion and Exclusion Criteria</w:t>
      </w:r>
    </w:p>
    <w:p w14:paraId="76D6E659" w14:textId="22001A1D" w:rsidR="002C336F" w:rsidRPr="000A62EB" w:rsidRDefault="002C336F" w:rsidP="009A5C54">
      <w:pPr>
        <w:numPr>
          <w:ilvl w:val="0"/>
          <w:numId w:val="3"/>
        </w:numPr>
        <w:spacing w:line="360" w:lineRule="auto"/>
        <w:jc w:val="both"/>
        <w:rPr>
          <w:rFonts w:ascii="Arial" w:hAnsi="Arial" w:cs="Arial"/>
          <w:sz w:val="22"/>
          <w:szCs w:val="22"/>
        </w:rPr>
      </w:pPr>
      <w:r w:rsidRPr="000A62EB">
        <w:rPr>
          <w:rFonts w:ascii="Arial" w:hAnsi="Arial" w:cs="Arial"/>
          <w:b/>
          <w:bCs/>
          <w:sz w:val="22"/>
          <w:szCs w:val="22"/>
        </w:rPr>
        <w:t>Inclusion</w:t>
      </w:r>
      <w:r w:rsidRPr="000A62EB">
        <w:rPr>
          <w:rFonts w:ascii="Arial" w:hAnsi="Arial" w:cs="Arial"/>
          <w:sz w:val="22"/>
          <w:szCs w:val="22"/>
        </w:rPr>
        <w:t xml:space="preserve">:  </w:t>
      </w:r>
      <w:r w:rsidR="006C0CA1" w:rsidRPr="000A62EB">
        <w:rPr>
          <w:rFonts w:ascii="Arial" w:hAnsi="Arial" w:cs="Arial"/>
          <w:sz w:val="22"/>
          <w:szCs w:val="22"/>
        </w:rPr>
        <w:t>Peer-reviewed studies published in English in the last ten years (20</w:t>
      </w:r>
      <w:r w:rsidR="00485536" w:rsidRPr="000A62EB">
        <w:rPr>
          <w:rFonts w:ascii="Arial" w:hAnsi="Arial" w:cs="Arial"/>
          <w:sz w:val="22"/>
          <w:szCs w:val="22"/>
        </w:rPr>
        <w:t>15</w:t>
      </w:r>
      <w:r w:rsidR="006C0CA1" w:rsidRPr="000A62EB">
        <w:rPr>
          <w:rFonts w:ascii="Arial" w:hAnsi="Arial" w:cs="Arial"/>
          <w:sz w:val="22"/>
          <w:szCs w:val="22"/>
        </w:rPr>
        <w:t>-2025) focusing on colon cancer screening from Google Scholar, primary care colon cancer services, and the UK healthcare setting are included.</w:t>
      </w:r>
    </w:p>
    <w:p w14:paraId="2D4FD9BF" w14:textId="548193BB" w:rsidR="002C336F" w:rsidRPr="000A62EB" w:rsidRDefault="002C336F" w:rsidP="009A5C54">
      <w:pPr>
        <w:numPr>
          <w:ilvl w:val="0"/>
          <w:numId w:val="3"/>
        </w:numPr>
        <w:spacing w:line="360" w:lineRule="auto"/>
        <w:jc w:val="both"/>
        <w:rPr>
          <w:rFonts w:ascii="Arial" w:hAnsi="Arial" w:cs="Arial"/>
          <w:sz w:val="22"/>
          <w:szCs w:val="22"/>
        </w:rPr>
      </w:pPr>
      <w:r w:rsidRPr="000A62EB">
        <w:rPr>
          <w:rFonts w:ascii="Arial" w:hAnsi="Arial" w:cs="Arial"/>
          <w:b/>
          <w:bCs/>
          <w:sz w:val="22"/>
          <w:szCs w:val="22"/>
        </w:rPr>
        <w:t>Exclusion</w:t>
      </w:r>
      <w:r w:rsidRPr="000A62EB">
        <w:rPr>
          <w:rFonts w:ascii="Arial" w:hAnsi="Arial" w:cs="Arial"/>
          <w:sz w:val="22"/>
          <w:szCs w:val="22"/>
        </w:rPr>
        <w:t xml:space="preserve">: </w:t>
      </w:r>
      <w:r w:rsidR="006C0CA1" w:rsidRPr="000A62EB">
        <w:rPr>
          <w:rFonts w:ascii="Arial" w:hAnsi="Arial" w:cs="Arial"/>
          <w:sz w:val="22"/>
          <w:szCs w:val="22"/>
        </w:rPr>
        <w:t>It excludes non-peer-reviewed publications, studies conducted outside the UK, and research unrelated to the topic</w:t>
      </w:r>
      <w:r w:rsidRPr="000A62EB">
        <w:rPr>
          <w:rFonts w:ascii="Arial" w:hAnsi="Arial" w:cs="Arial"/>
          <w:sz w:val="22"/>
          <w:szCs w:val="22"/>
        </w:rPr>
        <w:t>.</w:t>
      </w:r>
    </w:p>
    <w:p w14:paraId="6B614023" w14:textId="77777777" w:rsidR="002C336F" w:rsidRPr="000A62EB" w:rsidRDefault="002C336F" w:rsidP="009A5C54">
      <w:pPr>
        <w:spacing w:line="360" w:lineRule="auto"/>
        <w:jc w:val="both"/>
        <w:rPr>
          <w:rFonts w:ascii="Arial" w:hAnsi="Arial" w:cs="Arial"/>
          <w:b/>
          <w:bCs/>
          <w:sz w:val="22"/>
          <w:szCs w:val="22"/>
        </w:rPr>
      </w:pPr>
      <w:r w:rsidRPr="000A62EB">
        <w:rPr>
          <w:rFonts w:ascii="Arial" w:hAnsi="Arial" w:cs="Arial"/>
          <w:b/>
          <w:bCs/>
          <w:sz w:val="22"/>
          <w:szCs w:val="22"/>
        </w:rPr>
        <w:t>Data Collection and Analysis</w:t>
      </w:r>
    </w:p>
    <w:p w14:paraId="21F92CDD" w14:textId="0657B9BF" w:rsidR="002C336F" w:rsidRPr="000A62EB" w:rsidRDefault="006C0CA1" w:rsidP="009A5C54">
      <w:pPr>
        <w:spacing w:line="360" w:lineRule="auto"/>
        <w:jc w:val="both"/>
        <w:rPr>
          <w:rFonts w:ascii="Arial" w:hAnsi="Arial" w:cs="Arial"/>
          <w:sz w:val="22"/>
          <w:szCs w:val="22"/>
        </w:rPr>
      </w:pPr>
      <w:r w:rsidRPr="000A62EB">
        <w:rPr>
          <w:rFonts w:ascii="Arial" w:hAnsi="Arial" w:cs="Arial"/>
          <w:sz w:val="22"/>
          <w:szCs w:val="22"/>
        </w:rPr>
        <w:t>A systematic search will be done in Google Scholar. The keywords include: colon cancer, colorectal cancer, primary care, general practice, early detection, and United Kingdom. Aveyard (2023) has provided a simplified thematic analysis approach, which will be used to analyse this data and to identify any themes and gaps in evidence</w:t>
      </w:r>
      <w:r w:rsidR="0034183E" w:rsidRPr="000A62EB">
        <w:rPr>
          <w:rFonts w:ascii="Arial" w:hAnsi="Arial" w:cs="Arial"/>
          <w:sz w:val="22"/>
          <w:szCs w:val="22"/>
        </w:rPr>
        <w:t>.</w:t>
      </w:r>
    </w:p>
    <w:p w14:paraId="6E7D78F3" w14:textId="77777777" w:rsidR="0034183E" w:rsidRPr="000A62EB" w:rsidRDefault="0034183E" w:rsidP="009A5C54">
      <w:pPr>
        <w:spacing w:line="360" w:lineRule="auto"/>
        <w:jc w:val="both"/>
        <w:rPr>
          <w:rFonts w:ascii="Arial" w:hAnsi="Arial" w:cs="Arial"/>
          <w:sz w:val="22"/>
          <w:szCs w:val="22"/>
        </w:rPr>
      </w:pPr>
    </w:p>
    <w:p w14:paraId="0AA5FFEA" w14:textId="59066034" w:rsidR="00F9058E" w:rsidRPr="000A62EB" w:rsidRDefault="002C336F" w:rsidP="009A5C54">
      <w:pPr>
        <w:spacing w:line="360" w:lineRule="auto"/>
        <w:jc w:val="both"/>
        <w:rPr>
          <w:rFonts w:ascii="Arial" w:hAnsi="Arial" w:cs="Arial"/>
          <w:b/>
          <w:bCs/>
          <w:sz w:val="22"/>
          <w:szCs w:val="22"/>
          <w:u w:val="single"/>
        </w:rPr>
      </w:pPr>
      <w:r w:rsidRPr="000A62EB">
        <w:rPr>
          <w:rFonts w:ascii="Arial" w:hAnsi="Arial" w:cs="Arial"/>
          <w:b/>
          <w:bCs/>
          <w:sz w:val="22"/>
          <w:szCs w:val="22"/>
          <w:u w:val="single"/>
        </w:rPr>
        <w:t>Expected Outcomes</w:t>
      </w:r>
    </w:p>
    <w:p w14:paraId="15FAAEF1" w14:textId="5E95F4B1" w:rsidR="002C336F" w:rsidRPr="000A62EB" w:rsidRDefault="006C0CA1" w:rsidP="009A5C54">
      <w:pPr>
        <w:spacing w:line="360" w:lineRule="auto"/>
        <w:jc w:val="both"/>
        <w:rPr>
          <w:rFonts w:ascii="Arial" w:hAnsi="Arial" w:cs="Arial"/>
          <w:sz w:val="22"/>
          <w:szCs w:val="22"/>
        </w:rPr>
      </w:pPr>
      <w:r w:rsidRPr="000A62EB">
        <w:rPr>
          <w:rFonts w:ascii="Arial" w:hAnsi="Arial" w:cs="Arial"/>
          <w:sz w:val="22"/>
          <w:szCs w:val="22"/>
        </w:rPr>
        <w:t>The review will provide a thematic overview of the contribution of primary care to the detection of colon cancer in young people and will look for ways to improve diagnostic pathways.</w:t>
      </w:r>
    </w:p>
    <w:p w14:paraId="39D9123A" w14:textId="77777777" w:rsidR="0034183E" w:rsidRPr="000A62EB" w:rsidRDefault="0034183E" w:rsidP="009A5C54">
      <w:pPr>
        <w:spacing w:line="360" w:lineRule="auto"/>
        <w:jc w:val="both"/>
        <w:rPr>
          <w:rFonts w:ascii="Arial" w:hAnsi="Arial" w:cs="Arial"/>
          <w:sz w:val="22"/>
          <w:szCs w:val="22"/>
        </w:rPr>
      </w:pPr>
    </w:p>
    <w:p w14:paraId="08364F4A" w14:textId="180AC501" w:rsidR="002C336F" w:rsidRPr="000A62EB" w:rsidRDefault="002C336F" w:rsidP="009A5C54">
      <w:pPr>
        <w:spacing w:line="360" w:lineRule="auto"/>
        <w:jc w:val="both"/>
        <w:rPr>
          <w:rFonts w:ascii="Arial" w:hAnsi="Arial" w:cs="Arial"/>
          <w:b/>
          <w:bCs/>
          <w:sz w:val="22"/>
          <w:szCs w:val="22"/>
          <w:u w:val="single"/>
        </w:rPr>
      </w:pPr>
      <w:r w:rsidRPr="000A62EB">
        <w:rPr>
          <w:rFonts w:ascii="Arial" w:hAnsi="Arial" w:cs="Arial"/>
          <w:b/>
          <w:bCs/>
          <w:sz w:val="22"/>
          <w:szCs w:val="22"/>
          <w:u w:val="single"/>
        </w:rPr>
        <w:lastRenderedPageBreak/>
        <w:t>Ethical Considerations</w:t>
      </w:r>
    </w:p>
    <w:p w14:paraId="79E3FA7A" w14:textId="690CC18B" w:rsidR="002C336F" w:rsidRPr="000A62EB" w:rsidRDefault="006C0CA1" w:rsidP="009A5C54">
      <w:pPr>
        <w:spacing w:line="360" w:lineRule="auto"/>
        <w:jc w:val="both"/>
        <w:rPr>
          <w:rFonts w:ascii="Arial" w:hAnsi="Arial" w:cs="Arial"/>
          <w:sz w:val="22"/>
          <w:szCs w:val="22"/>
        </w:rPr>
      </w:pPr>
      <w:r w:rsidRPr="000A62EB">
        <w:rPr>
          <w:rFonts w:ascii="Arial" w:hAnsi="Arial" w:cs="Arial"/>
          <w:sz w:val="22"/>
          <w:szCs w:val="22"/>
        </w:rPr>
        <w:t>This study does not require ethical approval because it is based on literature that is openly available to the public. Ethical principles will be adhered to by reporting accurately, referencing correctly, being transparent in study selection and not plagiarising.</w:t>
      </w:r>
    </w:p>
    <w:p w14:paraId="2969D0F5" w14:textId="77777777" w:rsidR="00DE7DC0" w:rsidRPr="000A62EB" w:rsidRDefault="00DE7DC0" w:rsidP="009A5C54">
      <w:pPr>
        <w:spacing w:line="360" w:lineRule="auto"/>
        <w:jc w:val="both"/>
        <w:rPr>
          <w:rFonts w:ascii="Arial" w:hAnsi="Arial" w:cs="Arial"/>
          <w:sz w:val="22"/>
          <w:szCs w:val="22"/>
          <w:u w:val="single"/>
        </w:rPr>
      </w:pPr>
    </w:p>
    <w:p w14:paraId="3985A5FE" w14:textId="77777777" w:rsidR="002C336F" w:rsidRPr="000A62EB" w:rsidRDefault="002C336F" w:rsidP="009A5C54">
      <w:pPr>
        <w:spacing w:line="360" w:lineRule="auto"/>
        <w:jc w:val="both"/>
        <w:rPr>
          <w:rFonts w:ascii="Arial" w:hAnsi="Arial" w:cs="Arial"/>
          <w:b/>
          <w:bCs/>
          <w:sz w:val="22"/>
          <w:szCs w:val="22"/>
          <w:u w:val="single"/>
        </w:rPr>
      </w:pPr>
      <w:r w:rsidRPr="000A62EB">
        <w:rPr>
          <w:rFonts w:ascii="Arial" w:hAnsi="Arial" w:cs="Arial"/>
          <w:b/>
          <w:bCs/>
          <w:sz w:val="22"/>
          <w:szCs w:val="22"/>
          <w:u w:val="single"/>
        </w:rPr>
        <w:t>References</w:t>
      </w:r>
    </w:p>
    <w:p w14:paraId="0B08F93B" w14:textId="5B820A37" w:rsidR="006C0CA1" w:rsidRPr="000A62EB" w:rsidRDefault="006C0CA1" w:rsidP="009A5C54">
      <w:pPr>
        <w:spacing w:line="360" w:lineRule="auto"/>
        <w:jc w:val="both"/>
        <w:rPr>
          <w:rFonts w:cs="Arial"/>
        </w:rPr>
      </w:pPr>
      <w:r w:rsidRPr="000A62EB">
        <w:rPr>
          <w:rFonts w:cs="Arial"/>
        </w:rPr>
        <w:t xml:space="preserve">Aveyard, H. (2023) </w:t>
      </w:r>
      <w:proofErr w:type="spellStart"/>
      <w:r w:rsidRPr="000A62EB">
        <w:rPr>
          <w:rFonts w:cs="Arial"/>
          <w:i/>
          <w:iCs/>
        </w:rPr>
        <w:t>Ebook</w:t>
      </w:r>
      <w:proofErr w:type="spellEnd"/>
      <w:r w:rsidRPr="000A62EB">
        <w:rPr>
          <w:rFonts w:cs="Arial"/>
          <w:i/>
          <w:iCs/>
        </w:rPr>
        <w:t>: Doing a Literature Review in Health and Social Care: A Practical Guide 5e.</w:t>
      </w:r>
      <w:r w:rsidRPr="000A62EB">
        <w:rPr>
          <w:rFonts w:cs="Arial"/>
        </w:rPr>
        <w:t xml:space="preserve"> </w:t>
      </w:r>
      <w:hyperlink r:id="rId8" w:history="1">
        <w:r w:rsidRPr="000A62EB">
          <w:rPr>
            <w:rStyle w:val="Hyperlink"/>
            <w:rFonts w:cs="Arial"/>
          </w:rPr>
          <w:t>https://student.oslomet.no/documents/585736/13082518/EndNote+Adding+references+manually+APA7th.pdf/d41df417-81d7-b992-8130-c21d3fc464f1?t=1702910491686</w:t>
        </w:r>
      </w:hyperlink>
      <w:r w:rsidRPr="000A62EB">
        <w:rPr>
          <w:rFonts w:cs="Arial"/>
        </w:rPr>
        <w:t xml:space="preserve"> </w:t>
      </w:r>
    </w:p>
    <w:p w14:paraId="724E1184" w14:textId="77777777" w:rsidR="006C0CA1" w:rsidRPr="000A62EB" w:rsidRDefault="006C0CA1" w:rsidP="009A5C54">
      <w:pPr>
        <w:spacing w:line="360" w:lineRule="auto"/>
        <w:jc w:val="both"/>
      </w:pPr>
      <w:r w:rsidRPr="000A62EB">
        <w:t xml:space="preserve">Cancer Research UK (2024) </w:t>
      </w:r>
      <w:r w:rsidRPr="000A62EB">
        <w:rPr>
          <w:rFonts w:eastAsiaTheme="minorEastAsia"/>
          <w:i/>
          <w:iCs/>
          <w:sz w:val="22"/>
          <w:szCs w:val="22"/>
        </w:rPr>
        <w:t>Bowel cancer statistics</w:t>
      </w:r>
      <w:r w:rsidRPr="000A62EB">
        <w:t xml:space="preserve"> [online] [Available at: </w:t>
      </w:r>
      <w:hyperlink r:id="rId9" w:history="1">
        <w:r w:rsidRPr="000A62EB">
          <w:rPr>
            <w:rStyle w:val="Hyperlink"/>
          </w:rPr>
          <w:t>https://www.cancerresearchuk.org/health-professional/cancer-statistics/statistics-by-cancer-type/bowel-cancer</w:t>
        </w:r>
      </w:hyperlink>
      <w:r w:rsidRPr="000A62EB">
        <w:t xml:space="preserve"> ] [Accessed on: 3</w:t>
      </w:r>
      <w:r w:rsidRPr="000A62EB">
        <w:rPr>
          <w:vertAlign w:val="superscript"/>
        </w:rPr>
        <w:t>rd</w:t>
      </w:r>
      <w:r w:rsidRPr="000A62EB">
        <w:t xml:space="preserve"> June 2026]</w:t>
      </w:r>
    </w:p>
    <w:p w14:paraId="3802E0ED" w14:textId="77777777" w:rsidR="006C0CA1" w:rsidRPr="000A62EB" w:rsidRDefault="006C0CA1" w:rsidP="009A5C54">
      <w:pPr>
        <w:spacing w:line="360" w:lineRule="auto"/>
        <w:jc w:val="both"/>
      </w:pPr>
      <w:r w:rsidRPr="000A62EB">
        <w:rPr>
          <w:rFonts w:cs="Arial"/>
        </w:rPr>
        <w:t xml:space="preserve">NHS England (2024) </w:t>
      </w:r>
      <w:r w:rsidRPr="000A62EB">
        <w:rPr>
          <w:rFonts w:eastAsiaTheme="minorEastAsia" w:cs="Arial"/>
          <w:sz w:val="22"/>
          <w:szCs w:val="22"/>
        </w:rPr>
        <w:t>NHS England Cancer Programme progress update – Spring 2024</w:t>
      </w:r>
      <w:r w:rsidRPr="000A62EB">
        <w:rPr>
          <w:rFonts w:cs="Arial"/>
        </w:rPr>
        <w:t xml:space="preserve"> </w:t>
      </w:r>
      <w:r w:rsidRPr="000A62EB">
        <w:t xml:space="preserve">[online] [Available at: </w:t>
      </w:r>
      <w:hyperlink r:id="rId10" w:history="1">
        <w:r w:rsidRPr="000A62EB">
          <w:rPr>
            <w:rStyle w:val="Hyperlink"/>
          </w:rPr>
          <w:t>https://www.england.nhs.uk/long-read/nhs-england-cancer-programme-progress-update-spring-2024/</w:t>
        </w:r>
      </w:hyperlink>
      <w:r w:rsidRPr="000A62EB">
        <w:t xml:space="preserve">  ] [Accessed on: 3</w:t>
      </w:r>
      <w:r w:rsidRPr="000A62EB">
        <w:rPr>
          <w:vertAlign w:val="superscript"/>
        </w:rPr>
        <w:t>rd</w:t>
      </w:r>
      <w:r w:rsidRPr="000A62EB">
        <w:t xml:space="preserve"> June 2026]</w:t>
      </w:r>
    </w:p>
    <w:p w14:paraId="617BB432" w14:textId="26CEB733" w:rsidR="006C0CA1" w:rsidRPr="000A62EB" w:rsidRDefault="006C0CA1" w:rsidP="009A5C54">
      <w:pPr>
        <w:spacing w:line="360" w:lineRule="auto"/>
        <w:jc w:val="both"/>
      </w:pPr>
      <w:r w:rsidRPr="000A62EB">
        <w:t xml:space="preserve">Peters, M.D., Marnie, C., Colquhoun, H., </w:t>
      </w:r>
      <w:proofErr w:type="spellStart"/>
      <w:r w:rsidRPr="000A62EB">
        <w:t>Garritty</w:t>
      </w:r>
      <w:proofErr w:type="spellEnd"/>
      <w:r w:rsidRPr="000A62EB">
        <w:t xml:space="preserve">, C.M., Hempel, S., Horsley, T., Langlois, E.V., Lillie, E., O’Brien, K.K., </w:t>
      </w:r>
      <w:proofErr w:type="spellStart"/>
      <w:r w:rsidRPr="000A62EB">
        <w:t>Tunçalp</w:t>
      </w:r>
      <w:proofErr w:type="spellEnd"/>
      <w:r w:rsidRPr="000A62EB">
        <w:t>, Ӧ. &amp; Wilson, M.G. (2021) “Scoping reviews: reinforcing and advancing the methodology and application.” </w:t>
      </w:r>
      <w:r w:rsidRPr="000A62EB">
        <w:rPr>
          <w:i/>
          <w:iCs/>
        </w:rPr>
        <w:t>Systematic reviews</w:t>
      </w:r>
      <w:r w:rsidRPr="000A62EB">
        <w:t>, </w:t>
      </w:r>
      <w:r w:rsidRPr="000A62EB">
        <w:rPr>
          <w:i/>
          <w:iCs/>
        </w:rPr>
        <w:t>10</w:t>
      </w:r>
      <w:r w:rsidRPr="000A62EB">
        <w:t>(1), p.263.</w:t>
      </w:r>
    </w:p>
    <w:p w14:paraId="6032738F" w14:textId="77777777" w:rsidR="002C336F" w:rsidRPr="000A62EB" w:rsidRDefault="002C336F" w:rsidP="009A5C54">
      <w:pPr>
        <w:spacing w:line="360" w:lineRule="auto"/>
        <w:rPr>
          <w:rFonts w:ascii="Arial" w:hAnsi="Arial" w:cs="Arial"/>
          <w:sz w:val="22"/>
          <w:szCs w:val="22"/>
        </w:rPr>
      </w:pPr>
    </w:p>
    <w:sectPr w:rsidR="002C336F" w:rsidRPr="000A62E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7453F" w14:textId="77777777" w:rsidR="00321AF1" w:rsidRDefault="00321AF1" w:rsidP="006C0CA1">
      <w:pPr>
        <w:spacing w:after="0" w:line="240" w:lineRule="auto"/>
      </w:pPr>
      <w:r>
        <w:separator/>
      </w:r>
    </w:p>
  </w:endnote>
  <w:endnote w:type="continuationSeparator" w:id="0">
    <w:p w14:paraId="0150D5F9" w14:textId="77777777" w:rsidR="00321AF1" w:rsidRDefault="00321AF1" w:rsidP="006C0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Nova">
    <w:panose1 w:val="020B0504020202020204"/>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665008"/>
      <w:docPartObj>
        <w:docPartGallery w:val="Page Numbers (Bottom of Page)"/>
        <w:docPartUnique/>
      </w:docPartObj>
    </w:sdtPr>
    <w:sdtEndPr>
      <w:rPr>
        <w:noProof/>
      </w:rPr>
    </w:sdtEndPr>
    <w:sdtContent>
      <w:p w14:paraId="4D1F2EFF" w14:textId="401931B0" w:rsidR="006C0CA1" w:rsidRDefault="006C0C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3DBAA9" w14:textId="77777777" w:rsidR="006C0CA1" w:rsidRDefault="006C0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35590" w14:textId="77777777" w:rsidR="00321AF1" w:rsidRDefault="00321AF1" w:rsidP="006C0CA1">
      <w:pPr>
        <w:spacing w:after="0" w:line="240" w:lineRule="auto"/>
      </w:pPr>
      <w:r>
        <w:separator/>
      </w:r>
    </w:p>
  </w:footnote>
  <w:footnote w:type="continuationSeparator" w:id="0">
    <w:p w14:paraId="7D211A91" w14:textId="77777777" w:rsidR="00321AF1" w:rsidRDefault="00321AF1" w:rsidP="006C0C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85475"/>
    <w:multiLevelType w:val="multilevel"/>
    <w:tmpl w:val="ABCC5EA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16BF5858"/>
    <w:multiLevelType w:val="multilevel"/>
    <w:tmpl w:val="DBCA91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99814D3"/>
    <w:multiLevelType w:val="multilevel"/>
    <w:tmpl w:val="3736965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 w15:restartNumberingAfterBreak="0">
    <w:nsid w:val="2CD81146"/>
    <w:multiLevelType w:val="multilevel"/>
    <w:tmpl w:val="DA2AF73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40693944"/>
    <w:multiLevelType w:val="multilevel"/>
    <w:tmpl w:val="413891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42FC0DC9"/>
    <w:multiLevelType w:val="multilevel"/>
    <w:tmpl w:val="011E2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B25784"/>
    <w:multiLevelType w:val="hybridMultilevel"/>
    <w:tmpl w:val="4ABC6E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CC5810"/>
    <w:multiLevelType w:val="multilevel"/>
    <w:tmpl w:val="4564804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9" w15:restartNumberingAfterBreak="0">
    <w:nsid w:val="61DD37A6"/>
    <w:multiLevelType w:val="multilevel"/>
    <w:tmpl w:val="3172391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0"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28464D"/>
    <w:multiLevelType w:val="multilevel"/>
    <w:tmpl w:val="553E825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19216">
    <w:abstractNumId w:val="4"/>
  </w:num>
  <w:num w:numId="2" w16cid:durableId="194540495">
    <w:abstractNumId w:val="7"/>
  </w:num>
  <w:num w:numId="3" w16cid:durableId="487282076">
    <w:abstractNumId w:val="1"/>
  </w:num>
  <w:num w:numId="4" w16cid:durableId="706225557">
    <w:abstractNumId w:val="10"/>
  </w:num>
  <w:num w:numId="5" w16cid:durableId="65491802">
    <w:abstractNumId w:val="12"/>
  </w:num>
  <w:num w:numId="6" w16cid:durableId="1155217585">
    <w:abstractNumId w:val="5"/>
  </w:num>
  <w:num w:numId="7" w16cid:durableId="2091458586">
    <w:abstractNumId w:val="6"/>
  </w:num>
  <w:num w:numId="8" w16cid:durableId="2105376476">
    <w:abstractNumId w:val="3"/>
  </w:num>
  <w:num w:numId="9" w16cid:durableId="488057839">
    <w:abstractNumId w:val="2"/>
  </w:num>
  <w:num w:numId="10" w16cid:durableId="1016351790">
    <w:abstractNumId w:val="9"/>
  </w:num>
  <w:num w:numId="11" w16cid:durableId="1649170975">
    <w:abstractNumId w:val="11"/>
  </w:num>
  <w:num w:numId="12" w16cid:durableId="495459773">
    <w:abstractNumId w:val="8"/>
  </w:num>
  <w:num w:numId="13" w16cid:durableId="198981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E0NbQwNLO0tDAyNDFX0lEKTi0uzszPAykwrgUA0E+ZniwAAAA="/>
  </w:docVars>
  <w:rsids>
    <w:rsidRoot w:val="002C336F"/>
    <w:rsid w:val="00002CE9"/>
    <w:rsid w:val="00015835"/>
    <w:rsid w:val="000A62EB"/>
    <w:rsid w:val="000C2D34"/>
    <w:rsid w:val="000D59F4"/>
    <w:rsid w:val="000E389F"/>
    <w:rsid w:val="00137870"/>
    <w:rsid w:val="001A7A67"/>
    <w:rsid w:val="001F04CD"/>
    <w:rsid w:val="00251CAE"/>
    <w:rsid w:val="002A715C"/>
    <w:rsid w:val="002C336F"/>
    <w:rsid w:val="002E4B9E"/>
    <w:rsid w:val="00321AF1"/>
    <w:rsid w:val="00340CDF"/>
    <w:rsid w:val="0034183E"/>
    <w:rsid w:val="00382D1E"/>
    <w:rsid w:val="003A5859"/>
    <w:rsid w:val="00403F3C"/>
    <w:rsid w:val="00485536"/>
    <w:rsid w:val="004D32B1"/>
    <w:rsid w:val="006111AB"/>
    <w:rsid w:val="006C0CA1"/>
    <w:rsid w:val="007544A1"/>
    <w:rsid w:val="00817C89"/>
    <w:rsid w:val="008E3D08"/>
    <w:rsid w:val="008F4BDB"/>
    <w:rsid w:val="008F68AD"/>
    <w:rsid w:val="00902B2F"/>
    <w:rsid w:val="00983E1B"/>
    <w:rsid w:val="009A5C54"/>
    <w:rsid w:val="009A748F"/>
    <w:rsid w:val="009B4CB8"/>
    <w:rsid w:val="009F141E"/>
    <w:rsid w:val="00A47376"/>
    <w:rsid w:val="00A57C7B"/>
    <w:rsid w:val="00A83987"/>
    <w:rsid w:val="00A9701E"/>
    <w:rsid w:val="00AA4278"/>
    <w:rsid w:val="00AC1F75"/>
    <w:rsid w:val="00AE53E7"/>
    <w:rsid w:val="00BD6E1B"/>
    <w:rsid w:val="00BE3BDB"/>
    <w:rsid w:val="00C61ACB"/>
    <w:rsid w:val="00CD5733"/>
    <w:rsid w:val="00D151F8"/>
    <w:rsid w:val="00D71F30"/>
    <w:rsid w:val="00DC484A"/>
    <w:rsid w:val="00DC6F76"/>
    <w:rsid w:val="00DE7DC0"/>
    <w:rsid w:val="00E619E4"/>
    <w:rsid w:val="00F905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DF94485C-9E11-473D-94E6-0163FE9B7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CB8"/>
    <w:rPr>
      <w:color w:val="000000" w:themeColor="text1"/>
    </w:rPr>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character" w:styleId="Hyperlink">
    <w:name w:val="Hyperlink"/>
    <w:basedOn w:val="DefaultParagraphFont"/>
    <w:uiPriority w:val="99"/>
    <w:unhideWhenUsed/>
    <w:rsid w:val="006C0CA1"/>
    <w:rPr>
      <w:color w:val="467886" w:themeColor="hyperlink"/>
      <w:u w:val="single"/>
    </w:rPr>
  </w:style>
  <w:style w:type="paragraph" w:styleId="TOCHeading">
    <w:name w:val="TOC Heading"/>
    <w:basedOn w:val="Heading1"/>
    <w:next w:val="Normal"/>
    <w:uiPriority w:val="39"/>
    <w:unhideWhenUsed/>
    <w:qFormat/>
    <w:rsid w:val="006C0CA1"/>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6C0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CA1"/>
  </w:style>
  <w:style w:type="paragraph" w:styleId="Footer">
    <w:name w:val="footer"/>
    <w:basedOn w:val="Normal"/>
    <w:link w:val="FooterChar"/>
    <w:uiPriority w:val="99"/>
    <w:unhideWhenUsed/>
    <w:rsid w:val="006C0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CA1"/>
  </w:style>
  <w:style w:type="paragraph" w:customStyle="1" w:styleId="paragraph">
    <w:name w:val="paragraph"/>
    <w:basedOn w:val="Normal"/>
    <w:rsid w:val="00137870"/>
    <w:pPr>
      <w:suppressAutoHyphens/>
      <w:autoSpaceDN w:val="0"/>
      <w:spacing w:before="100" w:after="100" w:line="240" w:lineRule="auto"/>
    </w:pPr>
    <w:rPr>
      <w:rFonts w:ascii="Times New Roman" w:eastAsia="Times New Roman" w:hAnsi="Times New Roman" w:cs="Times New Roman"/>
      <w:color w:val="auto"/>
      <w:kern w:val="0"/>
      <w:lang w:eastAsia="en-GB"/>
      <w14:ligatures w14:val="none"/>
    </w:rPr>
  </w:style>
  <w:style w:type="character" w:customStyle="1" w:styleId="normaltextrun">
    <w:name w:val="normaltextrun"/>
    <w:basedOn w:val="DefaultParagraphFont"/>
    <w:rsid w:val="00137870"/>
  </w:style>
  <w:style w:type="character" w:customStyle="1" w:styleId="eop">
    <w:name w:val="eop"/>
    <w:basedOn w:val="DefaultParagraphFont"/>
    <w:rsid w:val="00137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ent.oslomet.no/documents/585736/13082518/EndNote+Adding+references+manually+APA7th.pdf/d41df417-81d7-b992-8130-c21d3fc464f1?t=170291049168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ngland.nhs.uk/long-read/nhs-england-cancer-programme-progress-update-spring-2024/" TargetMode="External"/><Relationship Id="rId4" Type="http://schemas.openxmlformats.org/officeDocument/2006/relationships/settings" Target="settings.xml"/><Relationship Id="rId9" Type="http://schemas.openxmlformats.org/officeDocument/2006/relationships/hyperlink" Target="https://www.cancerresearchuk.org/health-professional/cancer-statistics/statistics-by-cancer-type/bowel-ca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73B7C7-FA15-4D4F-886A-7E464AB60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Mercy Asare</dc:creator>
  <cp:keywords/>
  <dc:description/>
  <cp:lastModifiedBy>Mercy Asare</cp:lastModifiedBy>
  <cp:revision>2</cp:revision>
  <dcterms:created xsi:type="dcterms:W3CDTF">2026-06-12T19:37:00Z</dcterms:created>
  <dcterms:modified xsi:type="dcterms:W3CDTF">2026-06-12T19:37:00Z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5e6e67a0-381f-4119-a6cd-bb997284eb6e</vt:lpwstr>
  </property>
</Properties>
</file>