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16264D4C" w:rsidR="00DB116D" w:rsidRPr="00A406E5" w:rsidRDefault="008A25A3" w:rsidP="00E51AAC">
            <w:pPr>
              <w:spacing w:before="120" w:after="120"/>
              <w:jc w:val="both"/>
              <w:rPr>
                <w:rFonts w:ascii="Arial" w:hAnsi="Arial" w:cs="Arial"/>
                <w:b/>
                <w:sz w:val="22"/>
                <w:szCs w:val="22"/>
              </w:rPr>
            </w:pPr>
            <w:r>
              <w:rPr>
                <w:rFonts w:ascii="Arial" w:hAnsi="Arial" w:cs="Arial"/>
                <w:b/>
                <w:sz w:val="22"/>
                <w:szCs w:val="22"/>
              </w:rPr>
              <w:t>Doctorate in Professional Practice (DProf)</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3A268282" w:rsidR="008F1308" w:rsidRPr="00A406E5" w:rsidRDefault="008A25A3" w:rsidP="00E51AAC">
            <w:pPr>
              <w:spacing w:before="120" w:after="120"/>
              <w:jc w:val="both"/>
              <w:rPr>
                <w:rFonts w:ascii="Arial" w:hAnsi="Arial" w:cs="Arial"/>
                <w:b/>
                <w:sz w:val="22"/>
                <w:szCs w:val="22"/>
              </w:rPr>
            </w:pPr>
            <w:r>
              <w:rPr>
                <w:rFonts w:ascii="Arial" w:hAnsi="Arial" w:cs="Arial"/>
                <w:b/>
                <w:sz w:val="22"/>
                <w:szCs w:val="22"/>
              </w:rPr>
              <w:t xml:space="preserve">Review of Professional Learning </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09CD5B22" w:rsidR="00B84B5B" w:rsidRPr="00A406E5" w:rsidRDefault="008A25A3" w:rsidP="00152E9D">
            <w:pPr>
              <w:spacing w:before="120" w:after="120"/>
              <w:jc w:val="both"/>
              <w:rPr>
                <w:rFonts w:ascii="Arial" w:hAnsi="Arial" w:cs="Arial"/>
                <w:b/>
                <w:sz w:val="22"/>
                <w:szCs w:val="22"/>
              </w:rPr>
            </w:pPr>
            <w:r>
              <w:rPr>
                <w:rFonts w:ascii="Arial" w:hAnsi="Arial" w:cs="Arial"/>
                <w:b/>
                <w:sz w:val="22"/>
                <w:szCs w:val="22"/>
              </w:rPr>
              <w:t>BMDP7010</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7FC26502" w:rsidR="00B84B5B" w:rsidRPr="00A406E5" w:rsidRDefault="008A25A3"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1CDD6E19" w:rsidR="00DB116D" w:rsidRPr="00A406E5" w:rsidRDefault="008A25A3" w:rsidP="00E51AAC">
            <w:pPr>
              <w:spacing w:before="120" w:after="120"/>
              <w:jc w:val="both"/>
              <w:rPr>
                <w:rFonts w:ascii="Arial" w:hAnsi="Arial" w:cs="Arial"/>
                <w:b/>
                <w:sz w:val="22"/>
                <w:szCs w:val="22"/>
              </w:rPr>
            </w:pPr>
            <w:r>
              <w:rPr>
                <w:rFonts w:ascii="Arial" w:hAnsi="Arial" w:cs="Arial"/>
                <w:b/>
                <w:sz w:val="22"/>
                <w:szCs w:val="22"/>
              </w:rPr>
              <w:t xml:space="preserve">Laura James </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4A38990F" w:rsidR="00DB116D" w:rsidRPr="00A406E5" w:rsidRDefault="008A25A3" w:rsidP="00E51AAC">
            <w:pPr>
              <w:spacing w:before="120" w:after="120"/>
              <w:jc w:val="both"/>
              <w:rPr>
                <w:rFonts w:ascii="Arial" w:hAnsi="Arial" w:cs="Arial"/>
                <w:b/>
                <w:sz w:val="22"/>
                <w:szCs w:val="22"/>
              </w:rPr>
            </w:pPr>
            <w:r>
              <w:rPr>
                <w:rFonts w:ascii="Arial" w:hAnsi="Arial" w:cs="Arial"/>
                <w:b/>
                <w:sz w:val="22"/>
                <w:szCs w:val="22"/>
              </w:rPr>
              <w:t>Alex Bell</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595C6C2B" w:rsidR="00DB116D" w:rsidRPr="00A406E5" w:rsidRDefault="008A25A3"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546D0DE6" w:rsidR="00DB116D" w:rsidRPr="00A406E5" w:rsidRDefault="008A25A3" w:rsidP="00E51AAC">
            <w:pPr>
              <w:spacing w:before="120" w:after="120"/>
              <w:jc w:val="both"/>
              <w:rPr>
                <w:rFonts w:ascii="Arial" w:hAnsi="Arial" w:cs="Arial"/>
                <w:b/>
                <w:sz w:val="22"/>
                <w:szCs w:val="22"/>
              </w:rPr>
            </w:pPr>
            <w:r>
              <w:rPr>
                <w:color w:val="000000"/>
                <w:sz w:val="27"/>
                <w:szCs w:val="27"/>
              </w:rPr>
              <w:t>7500 words equivalent</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4D78C886" w:rsidR="00B84B5B" w:rsidRPr="00A406E5" w:rsidRDefault="00B742DD" w:rsidP="005F0579">
            <w:pPr>
              <w:spacing w:before="120" w:after="120"/>
              <w:jc w:val="both"/>
              <w:rPr>
                <w:rFonts w:ascii="Arial" w:hAnsi="Arial" w:cs="Arial"/>
                <w:b/>
                <w:sz w:val="22"/>
                <w:szCs w:val="22"/>
              </w:rPr>
            </w:pPr>
            <w:r>
              <w:rPr>
                <w:rFonts w:ascii="Arial" w:hAnsi="Arial" w:cs="Arial"/>
                <w:b/>
                <w:sz w:val="22"/>
                <w:szCs w:val="22"/>
              </w:rPr>
              <w:t>17</w:t>
            </w:r>
            <w:r w:rsidRPr="00B742DD">
              <w:rPr>
                <w:rFonts w:ascii="Arial" w:hAnsi="Arial" w:cs="Arial"/>
                <w:b/>
                <w:sz w:val="22"/>
                <w:szCs w:val="22"/>
                <w:vertAlign w:val="superscript"/>
              </w:rPr>
              <w:t>th</w:t>
            </w:r>
            <w:r>
              <w:rPr>
                <w:rFonts w:ascii="Arial" w:hAnsi="Arial" w:cs="Arial"/>
                <w:b/>
                <w:sz w:val="22"/>
                <w:szCs w:val="22"/>
              </w:rPr>
              <w:t xml:space="preserve"> May 2024 </w:t>
            </w:r>
            <w:r w:rsidR="00865592">
              <w:rPr>
                <w:rFonts w:ascii="Arial" w:hAnsi="Arial" w:cs="Arial"/>
                <w:b/>
                <w:sz w:val="22"/>
                <w:szCs w:val="22"/>
              </w:rPr>
              <w:t>23:59 UK Time</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30A843B6" w:rsidR="00B84B5B" w:rsidRPr="00A406E5" w:rsidRDefault="00475B05" w:rsidP="005F0579">
            <w:pPr>
              <w:spacing w:before="120" w:after="120"/>
              <w:jc w:val="both"/>
              <w:rPr>
                <w:rFonts w:ascii="Arial" w:hAnsi="Arial" w:cs="Arial"/>
                <w:b/>
                <w:sz w:val="22"/>
                <w:szCs w:val="22"/>
              </w:rPr>
            </w:pPr>
            <w:r>
              <w:rPr>
                <w:rFonts w:ascii="Arial" w:hAnsi="Arial" w:cs="Arial"/>
                <w:b/>
                <w:sz w:val="22"/>
                <w:szCs w:val="22"/>
              </w:rPr>
              <w:t>14/06/2024</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Default="00C01A3F" w:rsidP="00273FEE">
            <w:pPr>
              <w:rPr>
                <w:rFonts w:ascii="Arial" w:hAnsi="Arial" w:cs="Arial"/>
                <w:sz w:val="22"/>
                <w:szCs w:val="22"/>
              </w:rPr>
            </w:pPr>
          </w:p>
          <w:p w14:paraId="077BED55" w14:textId="77777777" w:rsidR="008A25A3" w:rsidRPr="008A25A3" w:rsidRDefault="008A25A3" w:rsidP="008A25A3">
            <w:pPr>
              <w:spacing w:before="100" w:beforeAutospacing="1" w:after="100" w:afterAutospacing="1"/>
              <w:rPr>
                <w:rFonts w:asciiTheme="minorBidi" w:hAnsiTheme="minorBidi" w:cstheme="minorBidi"/>
                <w:color w:val="000000"/>
                <w:sz w:val="24"/>
                <w:szCs w:val="24"/>
                <w:lang w:eastAsia="zh-CN"/>
              </w:rPr>
            </w:pPr>
            <w:r w:rsidRPr="008A25A3">
              <w:rPr>
                <w:rFonts w:asciiTheme="minorBidi" w:hAnsiTheme="minorBidi" w:cstheme="minorBidi"/>
                <w:color w:val="000000"/>
                <w:sz w:val="24"/>
                <w:szCs w:val="24"/>
                <w:lang w:eastAsia="zh-CN"/>
              </w:rPr>
              <w:t>Upon the successful completion of this module, the student should be able to:</w:t>
            </w:r>
          </w:p>
          <w:p w14:paraId="384C822A" w14:textId="77777777" w:rsidR="008A25A3" w:rsidRPr="008A25A3" w:rsidRDefault="008A25A3" w:rsidP="008A25A3">
            <w:pPr>
              <w:spacing w:before="100" w:beforeAutospacing="1" w:after="100" w:afterAutospacing="1"/>
              <w:rPr>
                <w:rFonts w:asciiTheme="minorBidi" w:hAnsiTheme="minorBidi" w:cstheme="minorBidi"/>
                <w:color w:val="000000"/>
                <w:sz w:val="24"/>
                <w:szCs w:val="24"/>
                <w:lang w:eastAsia="zh-CN"/>
              </w:rPr>
            </w:pPr>
            <w:r w:rsidRPr="008A25A3">
              <w:rPr>
                <w:rFonts w:asciiTheme="minorBidi" w:hAnsiTheme="minorBidi" w:cstheme="minorBidi"/>
                <w:color w:val="000000"/>
                <w:sz w:val="24"/>
                <w:szCs w:val="24"/>
                <w:lang w:eastAsia="zh-CN"/>
              </w:rPr>
              <w:t>· undertake an analysis of their professional experience and its operational context, and thereby identify the range and depth of their existing professional knowledge and capabilities.</w:t>
            </w:r>
          </w:p>
          <w:p w14:paraId="6A2A4625" w14:textId="77777777" w:rsidR="008A25A3" w:rsidRPr="008A25A3" w:rsidRDefault="008A25A3" w:rsidP="008A25A3">
            <w:pPr>
              <w:spacing w:before="100" w:beforeAutospacing="1" w:after="100" w:afterAutospacing="1"/>
              <w:rPr>
                <w:rFonts w:asciiTheme="minorBidi" w:hAnsiTheme="minorBidi" w:cstheme="minorBidi"/>
                <w:color w:val="000000"/>
                <w:sz w:val="24"/>
                <w:szCs w:val="24"/>
                <w:lang w:eastAsia="zh-CN"/>
              </w:rPr>
            </w:pPr>
            <w:r w:rsidRPr="008A25A3">
              <w:rPr>
                <w:rFonts w:asciiTheme="minorBidi" w:hAnsiTheme="minorBidi" w:cstheme="minorBidi"/>
                <w:color w:val="000000"/>
                <w:sz w:val="24"/>
                <w:szCs w:val="24"/>
                <w:lang w:eastAsia="zh-CN"/>
              </w:rPr>
              <w:t>· reflect on key learning points in their careers, and evaluate how they manage their own learning, solve problems and undertake leadership and project management responsibilities;</w:t>
            </w:r>
          </w:p>
          <w:p w14:paraId="72D1DED1" w14:textId="77777777" w:rsidR="008A25A3" w:rsidRPr="008A25A3" w:rsidRDefault="008A25A3" w:rsidP="008A25A3">
            <w:pPr>
              <w:spacing w:before="100" w:beforeAutospacing="1" w:after="100" w:afterAutospacing="1"/>
              <w:rPr>
                <w:rFonts w:asciiTheme="minorBidi" w:hAnsiTheme="minorBidi" w:cstheme="minorBidi"/>
                <w:color w:val="000000"/>
                <w:sz w:val="24"/>
                <w:szCs w:val="24"/>
                <w:lang w:eastAsia="zh-CN"/>
              </w:rPr>
            </w:pPr>
            <w:r w:rsidRPr="008A25A3">
              <w:rPr>
                <w:rFonts w:asciiTheme="minorBidi" w:hAnsiTheme="minorBidi" w:cstheme="minorBidi"/>
                <w:color w:val="000000"/>
                <w:sz w:val="24"/>
                <w:szCs w:val="24"/>
                <w:lang w:eastAsia="zh-CN"/>
              </w:rPr>
              <w:t>· demonstrate an awareness of the need to explore concepts, theories and models, including issues beyond their immediate area of workplace practice;</w:t>
            </w:r>
          </w:p>
          <w:p w14:paraId="785DEEE9" w14:textId="77777777" w:rsidR="008A25A3" w:rsidRPr="008A25A3" w:rsidRDefault="008A25A3" w:rsidP="008A25A3">
            <w:pPr>
              <w:spacing w:before="100" w:beforeAutospacing="1" w:after="100" w:afterAutospacing="1"/>
              <w:rPr>
                <w:rFonts w:asciiTheme="minorBidi" w:hAnsiTheme="minorBidi" w:cstheme="minorBidi"/>
                <w:color w:val="000000"/>
                <w:sz w:val="24"/>
                <w:szCs w:val="24"/>
                <w:lang w:eastAsia="zh-CN"/>
              </w:rPr>
            </w:pPr>
            <w:r w:rsidRPr="008A25A3">
              <w:rPr>
                <w:rFonts w:asciiTheme="minorBidi" w:hAnsiTheme="minorBidi" w:cstheme="minorBidi"/>
                <w:color w:val="000000"/>
                <w:sz w:val="24"/>
                <w:szCs w:val="24"/>
                <w:lang w:eastAsia="zh-CN"/>
              </w:rPr>
              <w:t>· synthesise this review into an argument for:-</w:t>
            </w:r>
          </w:p>
          <w:p w14:paraId="46A34B91" w14:textId="5F419AD3" w:rsidR="008A25A3" w:rsidRPr="00B6259F" w:rsidRDefault="008A25A3" w:rsidP="00B6259F">
            <w:pPr>
              <w:pStyle w:val="ListParagraph"/>
              <w:numPr>
                <w:ilvl w:val="0"/>
                <w:numId w:val="20"/>
              </w:numPr>
              <w:spacing w:before="100" w:beforeAutospacing="1" w:after="100" w:afterAutospacing="1"/>
              <w:rPr>
                <w:rFonts w:asciiTheme="minorBidi" w:hAnsiTheme="minorBidi" w:cstheme="minorBidi"/>
                <w:color w:val="000000"/>
                <w:sz w:val="24"/>
                <w:szCs w:val="24"/>
                <w:lang w:eastAsia="zh-CN"/>
              </w:rPr>
            </w:pPr>
            <w:r w:rsidRPr="00B6259F">
              <w:rPr>
                <w:rFonts w:asciiTheme="minorBidi" w:hAnsiTheme="minorBidi" w:cstheme="minorBidi"/>
                <w:color w:val="000000"/>
                <w:sz w:val="24"/>
                <w:szCs w:val="24"/>
                <w:lang w:eastAsia="zh-CN"/>
              </w:rPr>
              <w:t xml:space="preserve"> how work already undertaken, is relevant to both the level and proposed focus of the doctoral work to be subsequently undertaken on the programme. (Professional Doctorate pathway) or</w:t>
            </w:r>
          </w:p>
          <w:p w14:paraId="4AA1BF66" w14:textId="7EB0B8FF" w:rsidR="00C01A3F" w:rsidRPr="00B6259F" w:rsidRDefault="008A25A3" w:rsidP="00B6259F">
            <w:pPr>
              <w:pStyle w:val="ListParagraph"/>
              <w:numPr>
                <w:ilvl w:val="0"/>
                <w:numId w:val="20"/>
              </w:numPr>
              <w:spacing w:before="100" w:beforeAutospacing="1" w:after="100" w:afterAutospacing="1"/>
              <w:rPr>
                <w:rFonts w:asciiTheme="minorBidi" w:hAnsiTheme="minorBidi" w:cstheme="minorBidi"/>
                <w:color w:val="000000"/>
                <w:sz w:val="24"/>
                <w:szCs w:val="24"/>
                <w:lang w:eastAsia="zh-CN"/>
              </w:rPr>
            </w:pPr>
            <w:r w:rsidRPr="00B6259F">
              <w:rPr>
                <w:rFonts w:asciiTheme="minorBidi" w:hAnsiTheme="minorBidi" w:cstheme="minorBidi"/>
                <w:color w:val="000000"/>
                <w:sz w:val="24"/>
                <w:szCs w:val="24"/>
                <w:lang w:eastAsia="zh-CN"/>
              </w:rPr>
              <w:t xml:space="preserve"> developing a focused personal development plan, to achieve their next position within their organisation.</w:t>
            </w: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8A25A3" w:rsidRDefault="00EE6F25" w:rsidP="008A25A3">
      <w:pPr>
        <w:jc w:val="center"/>
        <w:rPr>
          <w:rFonts w:ascii="Arial" w:hAnsi="Arial" w:cs="Arial"/>
          <w:b/>
          <w:bCs/>
          <w:sz w:val="22"/>
          <w:szCs w:val="22"/>
        </w:rPr>
      </w:pPr>
    </w:p>
    <w:p w14:paraId="46F61459" w14:textId="77777777" w:rsidR="00A67FB1" w:rsidRPr="008A25A3" w:rsidRDefault="00A67FB1" w:rsidP="008A25A3">
      <w:pPr>
        <w:ind w:left="720"/>
        <w:jc w:val="center"/>
        <w:rPr>
          <w:rFonts w:ascii="Arial" w:hAnsi="Arial" w:cs="Arial"/>
          <w:b/>
          <w:bCs/>
          <w:sz w:val="24"/>
          <w:szCs w:val="24"/>
        </w:rPr>
      </w:pPr>
    </w:p>
    <w:p w14:paraId="6977688E" w14:textId="29C9BF98" w:rsidR="00152E9D" w:rsidRPr="008A25A3" w:rsidRDefault="008A25A3" w:rsidP="008A25A3">
      <w:pPr>
        <w:jc w:val="center"/>
        <w:rPr>
          <w:rFonts w:ascii="Arial" w:hAnsi="Arial" w:cs="Arial"/>
          <w:b/>
          <w:bCs/>
          <w:sz w:val="24"/>
          <w:szCs w:val="24"/>
        </w:rPr>
      </w:pPr>
      <w:r w:rsidRPr="008A25A3">
        <w:rPr>
          <w:rFonts w:ascii="Arial" w:hAnsi="Arial" w:cs="Arial"/>
          <w:b/>
          <w:bCs/>
          <w:sz w:val="24"/>
          <w:szCs w:val="24"/>
        </w:rPr>
        <w:t>This module assessment consists of a portfolio of work equivalent to 7500 Words.</w:t>
      </w:r>
    </w:p>
    <w:p w14:paraId="1C8AAC0A" w14:textId="77777777" w:rsidR="008A25A3" w:rsidRDefault="008A25A3" w:rsidP="008A25A3">
      <w:pPr>
        <w:rPr>
          <w:rFonts w:ascii="Arial" w:hAnsi="Arial" w:cs="Arial"/>
          <w:sz w:val="24"/>
          <w:szCs w:val="24"/>
        </w:rPr>
      </w:pPr>
    </w:p>
    <w:p w14:paraId="5E7BCF48" w14:textId="38594A37" w:rsidR="008A25A3" w:rsidRDefault="008A25A3" w:rsidP="008A25A3">
      <w:pPr>
        <w:rPr>
          <w:rFonts w:ascii="Arial" w:hAnsi="Arial" w:cs="Arial"/>
          <w:sz w:val="24"/>
          <w:szCs w:val="24"/>
        </w:rPr>
      </w:pPr>
      <w:r>
        <w:rPr>
          <w:rFonts w:ascii="Arial" w:hAnsi="Arial" w:cs="Arial"/>
          <w:sz w:val="24"/>
          <w:szCs w:val="24"/>
        </w:rPr>
        <w:t>As part of the portfolio of work, you are expected to submit the following;</w:t>
      </w:r>
    </w:p>
    <w:p w14:paraId="738F585D" w14:textId="77777777" w:rsidR="008A25A3" w:rsidRDefault="008A25A3" w:rsidP="008A25A3">
      <w:pPr>
        <w:rPr>
          <w:rFonts w:ascii="Arial" w:hAnsi="Arial" w:cs="Arial"/>
          <w:sz w:val="24"/>
          <w:szCs w:val="24"/>
        </w:rPr>
      </w:pPr>
    </w:p>
    <w:p w14:paraId="2828270B" w14:textId="09A47E93" w:rsidR="008A25A3" w:rsidRDefault="008A25A3" w:rsidP="008A25A3">
      <w:pPr>
        <w:pStyle w:val="ListParagraph"/>
        <w:numPr>
          <w:ilvl w:val="0"/>
          <w:numId w:val="17"/>
        </w:numPr>
        <w:rPr>
          <w:rFonts w:ascii="Arial" w:hAnsi="Arial" w:cs="Arial"/>
          <w:sz w:val="24"/>
          <w:szCs w:val="24"/>
        </w:rPr>
      </w:pPr>
      <w:r>
        <w:rPr>
          <w:rFonts w:ascii="Arial" w:hAnsi="Arial" w:cs="Arial"/>
          <w:sz w:val="24"/>
          <w:szCs w:val="24"/>
        </w:rPr>
        <w:t>Written review of learning (Word count 4000 words)</w:t>
      </w:r>
    </w:p>
    <w:p w14:paraId="222519F7" w14:textId="447F8B00" w:rsidR="008A25A3" w:rsidRDefault="008A25A3" w:rsidP="008A25A3">
      <w:pPr>
        <w:pStyle w:val="ListParagraph"/>
        <w:numPr>
          <w:ilvl w:val="0"/>
          <w:numId w:val="17"/>
        </w:numPr>
        <w:rPr>
          <w:rFonts w:ascii="Arial" w:hAnsi="Arial" w:cs="Arial"/>
          <w:sz w:val="24"/>
          <w:szCs w:val="24"/>
        </w:rPr>
      </w:pPr>
      <w:r>
        <w:rPr>
          <w:rFonts w:ascii="Arial" w:hAnsi="Arial" w:cs="Arial"/>
          <w:sz w:val="24"/>
          <w:szCs w:val="24"/>
        </w:rPr>
        <w:t>Annotated CV</w:t>
      </w:r>
    </w:p>
    <w:p w14:paraId="6F9B5C06" w14:textId="10E9B720" w:rsidR="006D3061" w:rsidRDefault="006D3061" w:rsidP="008A25A3">
      <w:pPr>
        <w:pStyle w:val="ListParagraph"/>
        <w:numPr>
          <w:ilvl w:val="0"/>
          <w:numId w:val="17"/>
        </w:numPr>
        <w:rPr>
          <w:rFonts w:ascii="Arial" w:hAnsi="Arial" w:cs="Arial"/>
          <w:sz w:val="24"/>
          <w:szCs w:val="24"/>
        </w:rPr>
      </w:pPr>
      <w:r>
        <w:rPr>
          <w:rFonts w:ascii="Arial" w:hAnsi="Arial" w:cs="Arial"/>
          <w:sz w:val="24"/>
          <w:szCs w:val="24"/>
        </w:rPr>
        <w:t>Job description</w:t>
      </w:r>
    </w:p>
    <w:p w14:paraId="64B97670" w14:textId="6A20590A" w:rsidR="006D3061" w:rsidRDefault="006D3061" w:rsidP="008A25A3">
      <w:pPr>
        <w:pStyle w:val="ListParagraph"/>
        <w:numPr>
          <w:ilvl w:val="0"/>
          <w:numId w:val="17"/>
        </w:numPr>
        <w:rPr>
          <w:rFonts w:ascii="Arial" w:hAnsi="Arial" w:cs="Arial"/>
          <w:sz w:val="24"/>
          <w:szCs w:val="24"/>
        </w:rPr>
      </w:pPr>
      <w:r>
        <w:rPr>
          <w:rFonts w:ascii="Arial" w:hAnsi="Arial" w:cs="Arial"/>
          <w:sz w:val="24"/>
          <w:szCs w:val="24"/>
        </w:rPr>
        <w:t>Training (learning) Needs Analysis</w:t>
      </w:r>
    </w:p>
    <w:p w14:paraId="2D979EC4" w14:textId="41B7E447" w:rsidR="006D3061" w:rsidRDefault="006D3061" w:rsidP="008A25A3">
      <w:pPr>
        <w:pStyle w:val="ListParagraph"/>
        <w:numPr>
          <w:ilvl w:val="0"/>
          <w:numId w:val="17"/>
        </w:numPr>
        <w:rPr>
          <w:rFonts w:ascii="Arial" w:hAnsi="Arial" w:cs="Arial"/>
          <w:sz w:val="24"/>
          <w:szCs w:val="24"/>
        </w:rPr>
      </w:pPr>
      <w:r>
        <w:rPr>
          <w:rFonts w:ascii="Arial" w:hAnsi="Arial" w:cs="Arial"/>
          <w:sz w:val="24"/>
          <w:szCs w:val="24"/>
        </w:rPr>
        <w:t>Comprehensive Personal development Plan</w:t>
      </w:r>
    </w:p>
    <w:p w14:paraId="6667B73D" w14:textId="77777777" w:rsidR="006D3061" w:rsidRDefault="006D3061" w:rsidP="006D3061">
      <w:pPr>
        <w:rPr>
          <w:rFonts w:ascii="Arial" w:hAnsi="Arial" w:cs="Arial"/>
          <w:sz w:val="24"/>
          <w:szCs w:val="24"/>
        </w:rPr>
      </w:pPr>
    </w:p>
    <w:p w14:paraId="37B63365" w14:textId="77777777" w:rsidR="004952A9" w:rsidRDefault="004952A9" w:rsidP="006D3061">
      <w:pPr>
        <w:rPr>
          <w:rFonts w:ascii="Arial" w:hAnsi="Arial" w:cs="Arial"/>
          <w:sz w:val="24"/>
          <w:szCs w:val="24"/>
        </w:rPr>
      </w:pPr>
    </w:p>
    <w:p w14:paraId="5CC4CD40" w14:textId="77777777" w:rsidR="004952A9" w:rsidRPr="004952A9" w:rsidRDefault="004952A9" w:rsidP="004952A9">
      <w:pPr>
        <w:pStyle w:val="ListParagraph"/>
        <w:rPr>
          <w:rFonts w:ascii="Arial" w:hAnsi="Arial" w:cs="Arial"/>
          <w:b/>
          <w:bCs/>
          <w:sz w:val="24"/>
          <w:szCs w:val="24"/>
          <w:u w:val="single"/>
        </w:rPr>
      </w:pPr>
      <w:r w:rsidRPr="004952A9">
        <w:rPr>
          <w:rFonts w:ascii="Arial" w:hAnsi="Arial" w:cs="Arial"/>
          <w:b/>
          <w:bCs/>
          <w:sz w:val="24"/>
          <w:szCs w:val="24"/>
          <w:u w:val="single"/>
        </w:rPr>
        <w:t>Written review of learning (Word count 4000 words)</w:t>
      </w:r>
    </w:p>
    <w:p w14:paraId="6B5FFEF4" w14:textId="77777777" w:rsidR="004952A9" w:rsidRDefault="004952A9" w:rsidP="006D3061">
      <w:pPr>
        <w:rPr>
          <w:rFonts w:ascii="Arial" w:hAnsi="Arial" w:cs="Arial"/>
          <w:sz w:val="24"/>
          <w:szCs w:val="24"/>
        </w:rPr>
      </w:pPr>
    </w:p>
    <w:p w14:paraId="17D30611" w14:textId="77777777" w:rsidR="004952A9" w:rsidRDefault="006D3061" w:rsidP="00BD79E9">
      <w:pPr>
        <w:pStyle w:val="ListParagraph"/>
        <w:numPr>
          <w:ilvl w:val="0"/>
          <w:numId w:val="18"/>
        </w:numPr>
        <w:rPr>
          <w:rFonts w:ascii="Arial" w:hAnsi="Arial" w:cs="Arial"/>
          <w:sz w:val="24"/>
          <w:szCs w:val="24"/>
        </w:rPr>
      </w:pPr>
      <w:r w:rsidRPr="004952A9">
        <w:rPr>
          <w:rFonts w:ascii="Arial" w:hAnsi="Arial" w:cs="Arial"/>
          <w:sz w:val="24"/>
          <w:szCs w:val="24"/>
        </w:rPr>
        <w:t>Identify the high level informal learning you have achieved, much of which is largely implicit or regarded as part of a person’s general capability, rather than something that has been observably learned or planned within formal study. Different typologies of informal learning should be analysed and used to support the identification and analysis of learning. More formalised learning should also be articulated and reviewed.</w:t>
      </w:r>
    </w:p>
    <w:p w14:paraId="2F38598C" w14:textId="77777777" w:rsidR="004952A9" w:rsidRDefault="004952A9" w:rsidP="004952A9">
      <w:pPr>
        <w:pStyle w:val="ListParagraph"/>
        <w:rPr>
          <w:rFonts w:ascii="Arial" w:hAnsi="Arial" w:cs="Arial"/>
          <w:sz w:val="24"/>
          <w:szCs w:val="24"/>
        </w:rPr>
      </w:pPr>
    </w:p>
    <w:p w14:paraId="75CE5CDB" w14:textId="72C55822" w:rsidR="006D3061" w:rsidRDefault="006D3061" w:rsidP="00BD79E9">
      <w:pPr>
        <w:pStyle w:val="ListParagraph"/>
        <w:numPr>
          <w:ilvl w:val="0"/>
          <w:numId w:val="18"/>
        </w:numPr>
        <w:rPr>
          <w:rFonts w:ascii="Arial" w:hAnsi="Arial" w:cs="Arial"/>
          <w:sz w:val="24"/>
          <w:szCs w:val="24"/>
        </w:rPr>
      </w:pPr>
      <w:r w:rsidRPr="004952A9">
        <w:rPr>
          <w:rFonts w:ascii="Arial" w:hAnsi="Arial" w:cs="Arial"/>
          <w:sz w:val="24"/>
          <w:szCs w:val="24"/>
        </w:rPr>
        <w:lastRenderedPageBreak/>
        <w:t>Identify through the learning review what you have already learnt, and support the recognition of proposed learning needed in relation to your work. You should engage with various codifications of knowledge and its disciplinary or non-disciplinary base, to enable the exploration of the types and forms of knowledge you use within your professional practice, and its relationship with current theory and models. This will be undertaken whilst managing the self, the job, and the continuation of learning, in a context of constrained time and resources, conflicting priorities and complex inter- and intra- professional relationships.</w:t>
      </w:r>
    </w:p>
    <w:p w14:paraId="7BD0DF75" w14:textId="77777777" w:rsidR="004952A9" w:rsidRPr="004952A9" w:rsidRDefault="004952A9" w:rsidP="004952A9">
      <w:pPr>
        <w:pStyle w:val="ListParagraph"/>
        <w:rPr>
          <w:rFonts w:ascii="Arial" w:hAnsi="Arial" w:cs="Arial"/>
          <w:sz w:val="24"/>
          <w:szCs w:val="24"/>
        </w:rPr>
      </w:pPr>
    </w:p>
    <w:p w14:paraId="172B866E" w14:textId="77777777" w:rsidR="004952A9" w:rsidRPr="004952A9" w:rsidRDefault="004952A9" w:rsidP="004952A9">
      <w:pPr>
        <w:pStyle w:val="ListParagraph"/>
        <w:rPr>
          <w:rFonts w:ascii="Arial" w:hAnsi="Arial" w:cs="Arial"/>
          <w:sz w:val="24"/>
          <w:szCs w:val="24"/>
        </w:rPr>
      </w:pPr>
    </w:p>
    <w:p w14:paraId="4D33C113" w14:textId="77777777" w:rsidR="006D3061" w:rsidRPr="004659A5" w:rsidRDefault="006D3061" w:rsidP="006D3061">
      <w:pPr>
        <w:pStyle w:val="ListParagraph"/>
        <w:rPr>
          <w:rFonts w:ascii="Arial" w:hAnsi="Arial" w:cs="Arial"/>
          <w:i/>
          <w:iCs/>
          <w:sz w:val="24"/>
          <w:szCs w:val="24"/>
        </w:rPr>
      </w:pPr>
    </w:p>
    <w:p w14:paraId="6FCC4EFB" w14:textId="4B14FA0B" w:rsidR="006D3061" w:rsidRPr="004659A5" w:rsidRDefault="004952A9" w:rsidP="006D3061">
      <w:pPr>
        <w:pStyle w:val="ListParagraph"/>
        <w:rPr>
          <w:rFonts w:ascii="Arial" w:hAnsi="Arial" w:cs="Arial"/>
          <w:i/>
          <w:iCs/>
          <w:sz w:val="24"/>
          <w:szCs w:val="24"/>
          <w:u w:val="single"/>
        </w:rPr>
      </w:pPr>
      <w:r w:rsidRPr="004659A5">
        <w:rPr>
          <w:rFonts w:ascii="Arial" w:hAnsi="Arial" w:cs="Arial"/>
          <w:i/>
          <w:iCs/>
          <w:sz w:val="24"/>
          <w:szCs w:val="24"/>
          <w:u w:val="single"/>
        </w:rPr>
        <w:t xml:space="preserve">This work should be presented as ONE document and submitted to Turnitin by 23:59 </w:t>
      </w:r>
      <w:r w:rsidR="004659A5" w:rsidRPr="004659A5">
        <w:rPr>
          <w:rFonts w:ascii="Arial" w:hAnsi="Arial" w:cs="Arial"/>
          <w:i/>
          <w:iCs/>
          <w:sz w:val="24"/>
          <w:szCs w:val="24"/>
          <w:u w:val="single"/>
        </w:rPr>
        <w:t>17</w:t>
      </w:r>
      <w:r w:rsidR="004659A5" w:rsidRPr="004659A5">
        <w:rPr>
          <w:rFonts w:ascii="Arial" w:hAnsi="Arial" w:cs="Arial"/>
          <w:i/>
          <w:iCs/>
          <w:sz w:val="24"/>
          <w:szCs w:val="24"/>
          <w:u w:val="single"/>
          <w:vertAlign w:val="superscript"/>
        </w:rPr>
        <w:t>th</w:t>
      </w:r>
      <w:r w:rsidR="004659A5" w:rsidRPr="004659A5">
        <w:rPr>
          <w:rFonts w:ascii="Arial" w:hAnsi="Arial" w:cs="Arial"/>
          <w:i/>
          <w:iCs/>
          <w:sz w:val="24"/>
          <w:szCs w:val="24"/>
          <w:u w:val="single"/>
        </w:rPr>
        <w:t xml:space="preserve"> May 2023</w:t>
      </w:r>
    </w:p>
    <w:p w14:paraId="0D918231" w14:textId="77777777" w:rsidR="004659A5" w:rsidRDefault="004659A5" w:rsidP="006D3061">
      <w:pPr>
        <w:pStyle w:val="ListParagraph"/>
        <w:rPr>
          <w:rFonts w:ascii="Arial" w:hAnsi="Arial" w:cs="Arial"/>
          <w:sz w:val="24"/>
          <w:szCs w:val="24"/>
        </w:rPr>
      </w:pPr>
    </w:p>
    <w:p w14:paraId="09545109" w14:textId="7ADAEBF2" w:rsidR="00152E9D" w:rsidRPr="00A406E5" w:rsidRDefault="004659A5" w:rsidP="00A67FB1">
      <w:pPr>
        <w:ind w:left="720"/>
        <w:rPr>
          <w:rFonts w:ascii="Arial" w:hAnsi="Arial" w:cs="Arial"/>
          <w:sz w:val="24"/>
          <w:szCs w:val="24"/>
        </w:rPr>
      </w:pPr>
      <w:r>
        <w:rPr>
          <w:rFonts w:ascii="Arial" w:hAnsi="Arial" w:cs="Arial"/>
          <w:sz w:val="24"/>
          <w:szCs w:val="24"/>
        </w:rPr>
        <w:t>Further Guidance on these elements will be given during the course of the module.</w:t>
      </w: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24597AAD"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659A5">
        <w:rPr>
          <w:rFonts w:ascii="Arial" w:hAnsi="Arial" w:cs="Arial"/>
          <w:i/>
          <w:sz w:val="22"/>
          <w:szCs w:val="22"/>
        </w:rPr>
        <w:t xml:space="preserve">You are required to engage with at least 30 sources for the 4000 word Review of Learning. These must be credible and reliable sources. </w:t>
      </w:r>
    </w:p>
    <w:p w14:paraId="5559331F" w14:textId="1C0361A6" w:rsidR="004659A5" w:rsidRPr="00A406E5" w:rsidRDefault="004659A5" w:rsidP="00C01A3F">
      <w:pPr>
        <w:jc w:val="both"/>
        <w:rPr>
          <w:rFonts w:ascii="Arial" w:hAnsi="Arial" w:cs="Arial"/>
          <w:i/>
          <w:sz w:val="22"/>
          <w:szCs w:val="22"/>
        </w:rPr>
      </w:pPr>
      <w:r>
        <w:rPr>
          <w:rFonts w:ascii="Arial" w:hAnsi="Arial" w:cs="Arial"/>
          <w:i/>
          <w:sz w:val="22"/>
          <w:szCs w:val="22"/>
        </w:rPr>
        <w:t>Evidence of engagement with literature is also expected within your annotated CV, PDP and Training Needs Analysis where appropriate.</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286F1F94"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659A5">
        <w:rPr>
          <w:rFonts w:ascii="Arial" w:hAnsi="Arial" w:cs="Arial"/>
          <w:i/>
          <w:sz w:val="22"/>
          <w:szCs w:val="22"/>
        </w:rPr>
        <w:t>You are required to demonstrate your knowledge of different typologies of informal and formal learning.</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5763FBFD"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659A5">
        <w:rPr>
          <w:rFonts w:ascii="Arial" w:hAnsi="Arial" w:cs="Arial"/>
          <w:i/>
          <w:sz w:val="22"/>
          <w:szCs w:val="22"/>
        </w:rPr>
        <w:t xml:space="preserve">critical analysis should be demonstrated throughout your review of learning.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488E206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659A5">
        <w:rPr>
          <w:rFonts w:ascii="Arial" w:hAnsi="Arial" w:cs="Arial"/>
          <w:i/>
          <w:sz w:val="22"/>
          <w:szCs w:val="22"/>
        </w:rPr>
        <w:t>Your PDP, CV, TNA and Job description all need to evidence that they have been applied to your existing role and demonstrate consideration for future demands.</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5451032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659A5">
        <w:rPr>
          <w:rFonts w:ascii="Arial" w:hAnsi="Arial" w:cs="Arial"/>
          <w:i/>
          <w:sz w:val="22"/>
          <w:szCs w:val="22"/>
        </w:rPr>
        <w:t xml:space="preserve">All elements of the portfolio should be designed effectively to demonstrate that these can be used as a practical tool for future development.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A40BEED" w:rsidR="00152E9D" w:rsidRPr="00A406E5" w:rsidRDefault="004659A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38AB11E5" w:rsidR="00152E9D" w:rsidRPr="00A406E5" w:rsidRDefault="004659A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0D2B576C" w:rsidR="00152E9D" w:rsidRPr="00A406E5" w:rsidRDefault="004659A5"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8BFDFE7" w:rsidR="00152E9D" w:rsidRPr="00A406E5" w:rsidRDefault="004659A5"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65938324" w:rsidR="00152E9D" w:rsidRPr="00A406E5" w:rsidRDefault="004659A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7C84E" w14:textId="77777777" w:rsidR="00A76F22" w:rsidRDefault="00A76F22">
      <w:r>
        <w:separator/>
      </w:r>
    </w:p>
  </w:endnote>
  <w:endnote w:type="continuationSeparator" w:id="0">
    <w:p w14:paraId="28B2D806" w14:textId="77777777" w:rsidR="00A76F22" w:rsidRDefault="00A76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9D83B7" w14:textId="77777777" w:rsidR="00A76F22" w:rsidRDefault="00A76F22">
      <w:r>
        <w:separator/>
      </w:r>
    </w:p>
  </w:footnote>
  <w:footnote w:type="continuationSeparator" w:id="0">
    <w:p w14:paraId="5C4AF26D" w14:textId="77777777" w:rsidR="00A76F22" w:rsidRDefault="00A76F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DE838F9"/>
    <w:multiLevelType w:val="hybridMultilevel"/>
    <w:tmpl w:val="CA3883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8D45FE"/>
    <w:multiLevelType w:val="hybridMultilevel"/>
    <w:tmpl w:val="A9B8A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1F6B7B"/>
    <w:multiLevelType w:val="hybridMultilevel"/>
    <w:tmpl w:val="24E832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C330972"/>
    <w:multiLevelType w:val="hybridMultilevel"/>
    <w:tmpl w:val="BABEB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5669556">
    <w:abstractNumId w:val="1"/>
  </w:num>
  <w:num w:numId="2" w16cid:durableId="27149898">
    <w:abstractNumId w:val="9"/>
  </w:num>
  <w:num w:numId="3" w16cid:durableId="791706730">
    <w:abstractNumId w:val="18"/>
  </w:num>
  <w:num w:numId="4" w16cid:durableId="2018071670">
    <w:abstractNumId w:val="12"/>
  </w:num>
  <w:num w:numId="5" w16cid:durableId="1593582101">
    <w:abstractNumId w:val="7"/>
  </w:num>
  <w:num w:numId="6" w16cid:durableId="215244048">
    <w:abstractNumId w:val="17"/>
  </w:num>
  <w:num w:numId="7" w16cid:durableId="1876193365">
    <w:abstractNumId w:val="2"/>
  </w:num>
  <w:num w:numId="8" w16cid:durableId="828519691">
    <w:abstractNumId w:val="15"/>
  </w:num>
  <w:num w:numId="9" w16cid:durableId="1379861541">
    <w:abstractNumId w:val="10"/>
  </w:num>
  <w:num w:numId="10" w16cid:durableId="304510174">
    <w:abstractNumId w:val="4"/>
  </w:num>
  <w:num w:numId="11" w16cid:durableId="965157573">
    <w:abstractNumId w:val="5"/>
  </w:num>
  <w:num w:numId="12" w16cid:durableId="1628313588">
    <w:abstractNumId w:val="8"/>
  </w:num>
  <w:num w:numId="13" w16cid:durableId="904141585">
    <w:abstractNumId w:val="14"/>
  </w:num>
  <w:num w:numId="14" w16cid:durableId="959915979">
    <w:abstractNumId w:val="3"/>
  </w:num>
  <w:num w:numId="15" w16cid:durableId="2109346520">
    <w:abstractNumId w:val="0"/>
  </w:num>
  <w:num w:numId="16" w16cid:durableId="630670500">
    <w:abstractNumId w:val="6"/>
  </w:num>
  <w:num w:numId="17" w16cid:durableId="724912007">
    <w:abstractNumId w:val="13"/>
  </w:num>
  <w:num w:numId="18" w16cid:durableId="54857649">
    <w:abstractNumId w:val="11"/>
  </w:num>
  <w:num w:numId="19" w16cid:durableId="1351951417">
    <w:abstractNumId w:val="16"/>
  </w:num>
  <w:num w:numId="20" w16cid:durableId="70714535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659A5"/>
    <w:rsid w:val="00470A38"/>
    <w:rsid w:val="00475B05"/>
    <w:rsid w:val="004874DE"/>
    <w:rsid w:val="004952A9"/>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3061"/>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592"/>
    <w:rsid w:val="00865B46"/>
    <w:rsid w:val="00876776"/>
    <w:rsid w:val="00896134"/>
    <w:rsid w:val="008A25A3"/>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6F22"/>
    <w:rsid w:val="00A85BFE"/>
    <w:rsid w:val="00AB6FE7"/>
    <w:rsid w:val="00AB7AD7"/>
    <w:rsid w:val="00AC5F32"/>
    <w:rsid w:val="00AD2430"/>
    <w:rsid w:val="00AE41A6"/>
    <w:rsid w:val="00AF0E34"/>
    <w:rsid w:val="00AF271D"/>
    <w:rsid w:val="00AF56C2"/>
    <w:rsid w:val="00B004E6"/>
    <w:rsid w:val="00B0744D"/>
    <w:rsid w:val="00B10CF0"/>
    <w:rsid w:val="00B50EA8"/>
    <w:rsid w:val="00B6259F"/>
    <w:rsid w:val="00B64082"/>
    <w:rsid w:val="00B72325"/>
    <w:rsid w:val="00B72EC6"/>
    <w:rsid w:val="00B742DD"/>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158042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4087</Words>
  <Characters>23299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27332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Laura James</cp:lastModifiedBy>
  <cp:revision>6</cp:revision>
  <cp:lastPrinted>2014-10-10T07:42:00Z</cp:lastPrinted>
  <dcterms:created xsi:type="dcterms:W3CDTF">2023-11-01T11:04:00Z</dcterms:created>
  <dcterms:modified xsi:type="dcterms:W3CDTF">2024-01-29T10:51:00Z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