
<file path=[Content_Types].xml><?xml version="1.0" encoding="utf-8"?>
<Types xmlns="http://schemas.openxmlformats.org/package/2006/content-types">
  <Default Extension="xml" ContentType="application/xml"/>
  <Default Extension="rels" ContentType="application/vnd.openxmlformats-package.relationships+xml"/>
  <Override PartName="/word/styles.xml" ContentType="application/vnd.openxmlformats-officedocument.wordprocessingml.styles+xml"/>
  <Override PartName="/word/theme/theme1.xml" ContentType="application/vnd.openxmlformats-officedocument.theme+xml"/>
  <Override PartName="/docprops/core.xml" ContentType="application/vnd.openxmlformats-package.core-properties+xml"/>
  <Override PartName="/word/document.xml" ContentType="application/vnd.openxmlformats-officedocument.wordprocessingml.document.main+xml"/>
  <Override PartName="/word/settings.xml" ContentType="application/vnd.openxmlformats-officedocument.wordprocessingml.settings+xml"/>
  <Override PartName="/word/numbering.xml" ContentType="application/vnd.openxmlformats-officedocument.wordprocessingml.numbering+xml"/>
  <Override PartName="/word/fonttable.xml" ContentType="application/vnd.openxmlformats-officedocument.wordprocessingml.fontTable+xml"/>
  <Override PartName="/word/header1.xml" ContentType="application/vnd.openxmlformats-officedocument.wordprocessingml.header+xml"/>
  <Override PartName="/word/footer1.xml" ContentType="application/vnd.openxmlformats-officedocument.wordprocessingml.footer+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pi="http://schemas.microsoft.com/office/word/2010/wordprocessingInk" xmlns:aink="http://schemas.microsoft.com/office/drawing/2016/ink">
  <w:body>
    <w:p>
      <w:pPr>
        <w:jc w:val="center"/>
        <w:rPr>
          <w:b/>
          <w:bCs/>
          <w:u w:val="single"/>
          <w:lang w:val="en-GB"/>
        </w:rPr>
      </w:pPr>
    </w:p>
    <w:p>
      <w:pPr>
        <w:jc w:val="center"/>
        <w:rPr>
          <w:b/>
          <w:bCs/>
          <w:u w:val="single"/>
          <w:lang w:val="en-GB"/>
        </w:rPr>
      </w:pPr>
    </w:p>
    <w:p>
      <w:pPr>
        <w:jc w:val="center"/>
        <w:rPr>
          <w:b/>
          <w:bCs/>
          <w:u w:val="single"/>
          <w:lang w:val="en-GB"/>
        </w:rPr>
      </w:pPr>
    </w:p>
    <w:p>
      <w:pPr>
        <w:jc w:val="center"/>
        <w:rPr>
          <w:b/>
          <w:bCs/>
          <w:u w:val="single"/>
          <w:lang w:val="en-GB"/>
        </w:rPr>
      </w:pPr>
    </w:p>
    <w:p>
      <w:pPr>
        <w:jc w:val="center"/>
        <w:rPr>
          <w:b/>
          <w:bCs/>
          <w:color w:val="002060"/>
          <w:sz w:val="42"/>
          <w:szCs w:val="42"/>
          <w:u w:val="single"/>
          <w:lang w:val="en-GB"/>
        </w:rPr>
      </w:pPr>
    </w:p>
    <w:p>
      <w:pPr>
        <w:jc w:val="center"/>
        <w:rPr>
          <w:b/>
          <w:bCs/>
          <w:color w:val="002060"/>
          <w:sz w:val="42"/>
          <w:szCs w:val="42"/>
          <w:u w:val="single"/>
          <w:lang w:val="en-GB"/>
        </w:rPr>
      </w:pPr>
      <w:r>
        <w:rPr>
          <w:b/>
          <w:bCs/>
          <w:color w:val="002060"/>
          <w:sz w:val="42"/>
          <w:szCs w:val="42"/>
          <w:u w:val="single"/>
          <w:lang w:val="en-GB"/>
        </w:rPr>
        <w:t>REPORT OF</w:t>
      </w:r>
    </w:p>
    <w:p>
      <w:pPr>
        <w:jc w:val="center"/>
        <w:rPr>
          <w:b/>
          <w:bCs/>
          <w:color w:val="002060"/>
          <w:sz w:val="42"/>
          <w:szCs w:val="42"/>
          <w:u w:val="single"/>
          <w:lang w:val="en-GB"/>
        </w:rPr>
      </w:pPr>
      <w:r>
        <w:rPr>
          <w:b/>
          <w:bCs/>
          <w:color w:val="002060"/>
          <w:sz w:val="42"/>
          <w:szCs w:val="42"/>
          <w:u w:val="single"/>
          <w:lang w:val="en-GB"/>
        </w:rPr>
        <w:t xml:space="preserve">ACADEMIC AND EMPLOYABILITY SKILLS </w:t>
      </w:r>
    </w:p>
    <w:p>
      <w:pPr>
        <w:jc w:val="center"/>
        <w:rPr>
          <w:b/>
          <w:bCs/>
          <w:color w:val="002060"/>
          <w:sz w:val="42"/>
          <w:szCs w:val="42"/>
          <w:u w:val="single"/>
        </w:rPr>
      </w:pPr>
      <w:r>
        <w:rPr>
          <w:b/>
          <w:bCs/>
          <w:color w:val="002060"/>
          <w:sz w:val="42"/>
          <w:szCs w:val="42"/>
          <w:u w:val="single"/>
          <w:lang w:val="en-GB"/>
        </w:rPr>
        <w:t xml:space="preserve"> BMSW4001</w:t>
      </w:r>
    </w:p>
    <w:p>
      <w:pPr>
        <w:jc w:val="center"/>
        <w:rPr>
          <w:b/>
          <w:bCs/>
          <w:color w:val="002060"/>
          <w:sz w:val="42"/>
          <w:szCs w:val="42"/>
          <w:u w:val="single"/>
        </w:rPr>
      </w:pPr>
    </w:p>
    <w:p>
      <w:pPr>
        <w:jc w:val="left"/>
        <w:rPr>
          <w:b/>
          <w:bCs/>
          <w:color w:val="002060"/>
          <w:sz w:val="30"/>
          <w:szCs w:val="30"/>
          <w:u w:val="single"/>
          <w:lang w:val="en-GB"/>
        </w:rPr>
      </w:pPr>
    </w:p>
    <w:p>
      <w:pPr>
        <w:jc w:val="left"/>
        <w:rPr>
          <w:b/>
          <w:bCs/>
          <w:color w:val="002060"/>
          <w:sz w:val="30"/>
          <w:szCs w:val="30"/>
          <w:u w:val="single"/>
          <w:lang w:val="en-GB"/>
        </w:rPr>
      </w:pPr>
    </w:p>
    <w:p>
      <w:pPr>
        <w:jc w:val="left"/>
        <w:rPr>
          <w:b/>
          <w:bCs/>
          <w:color w:val="002060"/>
          <w:sz w:val="30"/>
          <w:szCs w:val="30"/>
          <w:u w:val="single"/>
          <w:lang w:val="en-GB"/>
        </w:rPr>
      </w:pPr>
    </w:p>
    <w:p>
      <w:pPr>
        <w:jc w:val="left"/>
        <w:rPr>
          <w:b/>
          <w:bCs/>
          <w:color w:val="002060"/>
          <w:sz w:val="30"/>
          <w:szCs w:val="30"/>
          <w:u w:val="single"/>
          <w:lang w:val="en-GB"/>
        </w:rPr>
      </w:pPr>
    </w:p>
    <w:p>
      <w:pPr>
        <w:jc w:val="left"/>
        <w:rPr>
          <w:b/>
          <w:bCs/>
          <w:color w:val="002060"/>
          <w:sz w:val="30"/>
          <w:szCs w:val="30"/>
          <w:u w:val="single"/>
        </w:rPr>
      </w:pPr>
      <w:r>
        <w:rPr>
          <w:b/>
          <w:bCs/>
          <w:color w:val="002060"/>
          <w:sz w:val="30"/>
          <w:szCs w:val="30"/>
          <w:u w:val="single"/>
          <w:lang w:val="en-GB"/>
        </w:rPr>
        <w:t>SUBMITTED BY: SHAPIA KHATUN</w:t>
      </w:r>
    </w:p>
    <w:p>
      <w:pPr>
        <w:jc w:val="left"/>
        <w:rPr>
          <w:b/>
          <w:bCs/>
          <w:color w:val="002060"/>
          <w:sz w:val="30"/>
          <w:szCs w:val="30"/>
          <w:u w:val="single"/>
        </w:rPr>
      </w:pPr>
      <w:r>
        <w:rPr>
          <w:b/>
          <w:bCs/>
          <w:color w:val="002060"/>
          <w:sz w:val="30"/>
          <w:szCs w:val="30"/>
          <w:u w:val="single"/>
          <w:lang w:val="en-GB"/>
        </w:rPr>
        <w:t>ID: 1709505</w:t>
      </w:r>
    </w:p>
    <w:p>
      <w:pPr>
        <w:jc w:val="center"/>
        <w:rPr>
          <w:b/>
          <w:bCs/>
          <w:u w:val="single"/>
        </w:rPr>
      </w:pPr>
    </w:p>
    <w:p>
      <w:pPr>
        <w:jc w:val="center"/>
        <w:rPr>
          <w:b/>
          <w:bCs/>
          <w:u w:val="single"/>
        </w:rPr>
      </w:pPr>
    </w:p>
    <w:p>
      <w:pPr>
        <w:jc w:val="center"/>
        <w:rPr>
          <w:b/>
          <w:bCs/>
          <w:u w:val="single"/>
        </w:rPr>
      </w:pPr>
    </w:p>
    <w:p>
      <w:pPr>
        <w:jc w:val="center"/>
        <w:rPr>
          <w:b/>
          <w:bCs/>
          <w:u w:val="single"/>
        </w:rPr>
      </w:pPr>
    </w:p>
    <w:p>
      <w:pPr>
        <w:jc w:val="center"/>
        <w:rPr>
          <w:b/>
          <w:bCs/>
          <w:u w:val="single"/>
        </w:rPr>
      </w:pPr>
    </w:p>
    <w:p>
      <w:pPr>
        <w:jc w:val="center"/>
        <w:rPr>
          <w:b/>
          <w:bCs/>
          <w:u w:val="single"/>
        </w:rPr>
      </w:pPr>
      <w:r>
        <w:rPr>
          <w:b/>
          <w:bCs/>
          <w:u w:val="single"/>
          <w:lang w:val="en-GB"/>
        </w:rPr>
        <w:t>MARCH 2022</w:t>
      </w:r>
    </w:p>
    <w:p>
      <w:pPr>
        <w:jc w:val="center"/>
        <w:rPr>
          <w:b/>
          <w:bCs/>
          <w:u w:val="single"/>
        </w:rPr>
      </w:pPr>
    </w:p>
    <w:p>
      <w:pPr>
        <w:jc w:val="left"/>
        <w:rPr>
          <w:b/>
          <w:bCs/>
          <w:u w:val="single"/>
          <w:lang w:val="en-GB"/>
        </w:rPr>
      </w:pPr>
    </w:p>
    <w:p>
      <w:pPr>
        <w:jc w:val="left"/>
        <w:rPr>
          <w:b/>
          <w:bCs/>
          <w:u w:val="single"/>
          <w:lang w:val="en-GB"/>
        </w:rPr>
      </w:pPr>
    </w:p>
    <w:p>
      <w:pPr>
        <w:jc w:val="left"/>
        <w:rPr>
          <w:b/>
          <w:bCs/>
          <w:u w:val="single"/>
        </w:rPr>
      </w:pPr>
      <w:r>
        <w:rPr>
          <w:b/>
          <w:bCs/>
          <w:u w:val="single"/>
          <w:lang w:val="en-GB"/>
        </w:rPr>
        <w:t xml:space="preserve">1: </w:t>
      </w:r>
      <w:r>
        <w:rPr>
          <w:b/>
          <w:bCs/>
          <w:u w:val="single"/>
          <w:lang w:val="en-GB"/>
        </w:rPr>
        <w:t>TERMS OF REFERENCE:</w:t>
      </w:r>
    </w:p>
    <w:p>
      <w:pPr>
        <w:rPr>
          <w:b w:val="off"/>
          <w:bCs w:val="off"/>
          <w:sz w:val="30"/>
          <w:szCs w:val="30"/>
          <w:u w:val="single"/>
          <w:lang w:val="en-GB"/>
        </w:rPr>
      </w:pPr>
      <w:r>
        <w:rPr>
          <w:b w:val="off"/>
          <w:bCs w:val="off"/>
          <w:sz w:val="24"/>
          <w:szCs w:val="24"/>
          <w:u w:val="none"/>
          <w:lang w:val="en-GB"/>
        </w:rPr>
        <w:t xml:space="preserve">Writing this report based on employabity skills requested by my lecturer Laura James </w:t>
      </w:r>
      <w:r>
        <w:rPr>
          <w:b w:val="off"/>
          <w:bCs w:val="off"/>
          <w:sz w:val="24"/>
          <w:szCs w:val="24"/>
          <w:u w:val="none"/>
          <w:lang w:val="en-GB"/>
        </w:rPr>
        <w:t>of University of Wales Trinity Saint David.</w:t>
      </w:r>
      <w:r>
        <w:rPr>
          <w:b w:val="off"/>
          <w:bCs w:val="off"/>
          <w:sz w:val="24"/>
          <w:szCs w:val="24"/>
          <w:u w:val="none"/>
          <w:lang w:val="en-GB"/>
        </w:rPr>
        <w:t xml:space="preserve"> In this report I will show you my understanding of the importance of different skills that will attract employers and how to sell yourself to an employer. </w:t>
      </w:r>
      <w:r>
        <w:rPr>
          <w:b w:val="off"/>
          <w:bCs w:val="off"/>
          <w:sz w:val="24"/>
          <w:szCs w:val="24"/>
          <w:u w:val="none"/>
          <w:lang w:val="en-GB"/>
        </w:rPr>
        <w:t>This report was requested for the 25th march 2022.</w:t>
      </w:r>
    </w:p>
    <w:p>
      <w:pPr>
        <w:jc w:val="left"/>
        <w:rPr>
          <w:b w:val="off"/>
          <w:bCs w:val="off"/>
          <w:sz w:val="24"/>
          <w:szCs w:val="24"/>
          <w:u w:val="none"/>
        </w:rPr>
      </w:pPr>
    </w:p>
    <w:p>
      <w:pPr>
        <w:jc w:val="left"/>
        <w:rPr>
          <w:b w:val="off"/>
          <w:bCs w:val="off"/>
          <w:sz w:val="24"/>
          <w:szCs w:val="24"/>
          <w:u w:val="none"/>
        </w:rPr>
      </w:pPr>
    </w:p>
    <w:p>
      <w:pPr>
        <w:jc w:val="left"/>
        <w:rPr>
          <w:b w:val="off"/>
          <w:bCs w:val="off"/>
          <w:sz w:val="24"/>
          <w:szCs w:val="24"/>
          <w:u w:val="none"/>
        </w:rPr>
      </w:pPr>
    </w:p>
    <w:p>
      <w:pPr>
        <w:jc w:val="left"/>
        <w:rPr>
          <w:b w:val="off"/>
          <w:bCs w:val="off"/>
          <w:sz w:val="24"/>
          <w:szCs w:val="24"/>
          <w:u w:val="none"/>
        </w:rPr>
      </w:pPr>
    </w:p>
    <w:p>
      <w:pPr>
        <w:jc w:val="left"/>
        <w:rPr>
          <w:b w:val="off"/>
          <w:bCs w:val="off"/>
          <w:sz w:val="24"/>
          <w:szCs w:val="24"/>
          <w:u w:val="none"/>
        </w:rPr>
      </w:pPr>
    </w:p>
    <w:p>
      <w:pPr>
        <w:jc w:val="left"/>
        <w:rPr>
          <w:b w:val="off"/>
          <w:bCs w:val="off"/>
          <w:sz w:val="24"/>
          <w:szCs w:val="24"/>
          <w:u w:val="none"/>
        </w:rPr>
      </w:pPr>
    </w:p>
    <w:p>
      <w:pPr>
        <w:jc w:val="left"/>
        <w:rPr>
          <w:b w:val="off"/>
          <w:bCs w:val="off"/>
          <w:sz w:val="24"/>
          <w:szCs w:val="24"/>
          <w:u w:val="none"/>
        </w:rPr>
      </w:pPr>
    </w:p>
    <w:p>
      <w:pPr>
        <w:jc w:val="left"/>
        <w:rPr>
          <w:b w:val="off"/>
          <w:bCs w:val="off"/>
          <w:sz w:val="24"/>
          <w:szCs w:val="24"/>
          <w:u w:val="none"/>
        </w:rPr>
      </w:pPr>
    </w:p>
    <w:p>
      <w:pPr>
        <w:jc w:val="left"/>
        <w:rPr>
          <w:b w:val="off"/>
          <w:bCs w:val="off"/>
          <w:sz w:val="24"/>
          <w:szCs w:val="24"/>
          <w:u w:val="none"/>
        </w:rPr>
      </w:pPr>
    </w:p>
    <w:p>
      <w:pPr>
        <w:jc w:val="left"/>
        <w:rPr>
          <w:b w:val="off"/>
          <w:bCs w:val="off"/>
          <w:sz w:val="24"/>
          <w:szCs w:val="24"/>
          <w:u w:val="none"/>
        </w:rPr>
      </w:pPr>
    </w:p>
    <w:p>
      <w:pPr>
        <w:jc w:val="left"/>
        <w:rPr>
          <w:b w:val="off"/>
          <w:bCs w:val="off"/>
          <w:sz w:val="24"/>
          <w:szCs w:val="24"/>
          <w:u w:val="none"/>
        </w:rPr>
      </w:pPr>
    </w:p>
    <w:p>
      <w:pPr>
        <w:jc w:val="left"/>
        <w:rPr>
          <w:b w:val="off"/>
          <w:bCs w:val="off"/>
          <w:sz w:val="24"/>
          <w:szCs w:val="24"/>
          <w:u w:val="none"/>
        </w:rPr>
      </w:pPr>
    </w:p>
    <w:p>
      <w:pPr>
        <w:jc w:val="left"/>
        <w:rPr>
          <w:b w:val="off"/>
          <w:bCs w:val="off"/>
          <w:sz w:val="24"/>
          <w:szCs w:val="24"/>
          <w:u w:val="none"/>
        </w:rPr>
      </w:pPr>
    </w:p>
    <w:p>
      <w:pPr>
        <w:jc w:val="left"/>
        <w:rPr>
          <w:b w:val="off"/>
          <w:bCs w:val="off"/>
          <w:sz w:val="24"/>
          <w:szCs w:val="24"/>
          <w:u w:val="none"/>
        </w:rPr>
      </w:pPr>
    </w:p>
    <w:p>
      <w:pPr>
        <w:jc w:val="left"/>
        <w:rPr>
          <w:b w:val="off"/>
          <w:bCs w:val="off"/>
          <w:sz w:val="24"/>
          <w:szCs w:val="24"/>
          <w:u w:val="none"/>
        </w:rPr>
      </w:pPr>
    </w:p>
    <w:p>
      <w:pPr>
        <w:jc w:val="left"/>
        <w:rPr>
          <w:b w:val="off"/>
          <w:bCs w:val="off"/>
          <w:sz w:val="24"/>
          <w:szCs w:val="24"/>
          <w:u w:val="none"/>
        </w:rPr>
      </w:pPr>
    </w:p>
    <w:p>
      <w:pPr>
        <w:jc w:val="left"/>
        <w:rPr>
          <w:b w:val="off"/>
          <w:bCs w:val="off"/>
          <w:sz w:val="24"/>
          <w:szCs w:val="24"/>
          <w:u w:val="none"/>
        </w:rPr>
      </w:pPr>
    </w:p>
    <w:p>
      <w:pPr>
        <w:jc w:val="left"/>
        <w:rPr>
          <w:b w:val="off"/>
          <w:bCs w:val="off"/>
          <w:sz w:val="24"/>
          <w:szCs w:val="24"/>
          <w:u w:val="none"/>
        </w:rPr>
      </w:pPr>
    </w:p>
    <w:p>
      <w:pPr>
        <w:jc w:val="left"/>
        <w:rPr>
          <w:b/>
          <w:bCs/>
          <w:sz w:val="30"/>
          <w:szCs w:val="30"/>
          <w:u w:val="single"/>
          <w:lang w:val="en-GB"/>
        </w:rPr>
      </w:pPr>
    </w:p>
    <w:p>
      <w:pPr>
        <w:jc w:val="left"/>
        <w:rPr>
          <w:b/>
          <w:bCs/>
          <w:sz w:val="30"/>
          <w:szCs w:val="30"/>
          <w:u w:val="single"/>
          <w:lang w:val="en-GB"/>
        </w:rPr>
      </w:pPr>
    </w:p>
    <w:p>
      <w:pPr>
        <w:jc w:val="left"/>
        <w:rPr>
          <w:b/>
          <w:bCs/>
          <w:sz w:val="30"/>
          <w:szCs w:val="30"/>
          <w:u w:val="single"/>
          <w:lang w:val="en-GB"/>
        </w:rPr>
      </w:pPr>
    </w:p>
    <w:p>
      <w:pPr>
        <w:jc w:val="left"/>
        <w:rPr>
          <w:b/>
          <w:bCs/>
          <w:sz w:val="30"/>
          <w:szCs w:val="30"/>
          <w:u w:val="single"/>
        </w:rPr>
      </w:pPr>
      <w:r>
        <w:rPr>
          <w:b/>
          <w:bCs/>
          <w:sz w:val="30"/>
          <w:szCs w:val="30"/>
          <w:u w:val="single"/>
          <w:lang w:val="en-GB"/>
        </w:rPr>
        <w:t>CONTENTS:</w:t>
      </w:r>
    </w:p>
    <w:p>
      <w:pPr>
        <w:jc w:val="left"/>
        <w:rPr>
          <w:b/>
          <w:bCs/>
          <w:sz w:val="24"/>
          <w:szCs w:val="24"/>
          <w:u w:val="none"/>
        </w:rPr>
      </w:pPr>
      <w:r>
        <w:rPr>
          <w:b/>
          <w:bCs/>
          <w:sz w:val="24"/>
          <w:szCs w:val="24"/>
          <w:u w:val="none"/>
          <w:lang w:val="en-GB"/>
        </w:rPr>
        <w:t>1: Terms of reference...........................................................................1</w:t>
      </w:r>
    </w:p>
    <w:p>
      <w:pPr>
        <w:jc w:val="left"/>
        <w:rPr>
          <w:b/>
          <w:bCs/>
          <w:sz w:val="24"/>
          <w:szCs w:val="24"/>
          <w:u w:val="none"/>
        </w:rPr>
      </w:pPr>
      <w:r>
        <w:rPr>
          <w:b/>
          <w:bCs/>
          <w:sz w:val="24"/>
          <w:szCs w:val="24"/>
          <w:u w:val="none"/>
          <w:lang w:val="en-GB"/>
        </w:rPr>
        <w:t>2: Introduction.....................................................................................2</w:t>
      </w:r>
    </w:p>
    <w:p>
      <w:pPr>
        <w:jc w:val="left"/>
        <w:rPr>
          <w:b/>
          <w:bCs/>
          <w:sz w:val="24"/>
          <w:szCs w:val="24"/>
          <w:u w:val="none"/>
        </w:rPr>
      </w:pPr>
      <w:r>
        <w:rPr>
          <w:b/>
          <w:bCs/>
          <w:sz w:val="24"/>
          <w:szCs w:val="24"/>
          <w:u w:val="none"/>
          <w:lang w:val="en-GB"/>
        </w:rPr>
        <w:t>3: Main findings...................................................................................2</w:t>
      </w:r>
    </w:p>
    <w:p>
      <w:pPr>
        <w:jc w:val="left"/>
        <w:rPr>
          <w:b/>
          <w:bCs/>
          <w:sz w:val="24"/>
          <w:szCs w:val="24"/>
          <w:u w:val="none"/>
        </w:rPr>
      </w:pPr>
      <w:r>
        <w:rPr>
          <w:b/>
          <w:bCs/>
          <w:sz w:val="24"/>
          <w:szCs w:val="24"/>
          <w:u w:val="none"/>
          <w:lang w:val="en-GB"/>
        </w:rPr>
        <w:t>3.1: Employability skills that are valued by employers.........................2</w:t>
      </w:r>
    </w:p>
    <w:p>
      <w:pPr>
        <w:jc w:val="left"/>
        <w:rPr>
          <w:b/>
          <w:bCs/>
          <w:sz w:val="24"/>
          <w:szCs w:val="24"/>
          <w:u w:val="none"/>
        </w:rPr>
      </w:pPr>
      <w:r>
        <w:rPr>
          <w:b/>
          <w:bCs/>
          <w:sz w:val="24"/>
          <w:szCs w:val="24"/>
          <w:u w:val="none"/>
          <w:lang w:val="en-GB"/>
        </w:rPr>
        <w:t>3.2: The career life cycle.......................................................................2</w:t>
      </w:r>
    </w:p>
    <w:p>
      <w:pPr>
        <w:jc w:val="left"/>
        <w:rPr>
          <w:b/>
          <w:bCs/>
          <w:sz w:val="24"/>
          <w:szCs w:val="24"/>
          <w:u w:val="none"/>
        </w:rPr>
      </w:pPr>
      <w:r>
        <w:rPr>
          <w:b/>
          <w:bCs/>
          <w:sz w:val="24"/>
          <w:szCs w:val="24"/>
          <w:u w:val="none"/>
          <w:lang w:val="en-GB"/>
        </w:rPr>
        <w:t>3.3: Required skills for the workplace...................................................3</w:t>
      </w:r>
    </w:p>
    <w:p>
      <w:pPr>
        <w:jc w:val="left"/>
        <w:rPr>
          <w:b/>
          <w:bCs/>
          <w:sz w:val="24"/>
          <w:szCs w:val="24"/>
          <w:u w:val="none"/>
        </w:rPr>
      </w:pPr>
      <w:r>
        <w:rPr>
          <w:b/>
          <w:bCs/>
          <w:sz w:val="24"/>
          <w:szCs w:val="24"/>
          <w:u w:val="none"/>
          <w:lang w:val="en-GB"/>
        </w:rPr>
        <w:t>3.4: Digital skills....................................................................................3</w:t>
      </w:r>
    </w:p>
    <w:p>
      <w:pPr>
        <w:jc w:val="left"/>
        <w:rPr>
          <w:b/>
          <w:bCs/>
          <w:sz w:val="24"/>
          <w:szCs w:val="24"/>
          <w:u w:val="none"/>
        </w:rPr>
      </w:pPr>
      <w:r>
        <w:rPr>
          <w:b/>
          <w:bCs/>
          <w:sz w:val="24"/>
          <w:szCs w:val="24"/>
          <w:u w:val="none"/>
          <w:lang w:val="en-GB"/>
        </w:rPr>
        <w:t>3.5: Emotional intelligence....................................................................4</w:t>
      </w:r>
    </w:p>
    <w:p>
      <w:pPr>
        <w:jc w:val="left"/>
        <w:rPr>
          <w:b/>
          <w:bCs/>
          <w:sz w:val="24"/>
          <w:szCs w:val="24"/>
          <w:u w:val="none"/>
        </w:rPr>
      </w:pPr>
      <w:r>
        <w:rPr>
          <w:b/>
          <w:bCs/>
          <w:sz w:val="24"/>
          <w:szCs w:val="24"/>
          <w:u w:val="none"/>
          <w:lang w:val="en-GB"/>
        </w:rPr>
        <w:t>3.6: Digital competence.........................................................................5</w:t>
      </w:r>
    </w:p>
    <w:p>
      <w:pPr>
        <w:jc w:val="left"/>
        <w:rPr>
          <w:b/>
          <w:bCs/>
          <w:sz w:val="24"/>
          <w:szCs w:val="24"/>
          <w:u w:val="none"/>
        </w:rPr>
      </w:pPr>
      <w:r>
        <w:rPr>
          <w:b/>
          <w:bCs/>
          <w:sz w:val="24"/>
          <w:szCs w:val="24"/>
          <w:u w:val="none"/>
          <w:lang w:val="en-GB"/>
        </w:rPr>
        <w:t>3.6.a: What is digital competence?........................................................5</w:t>
      </w:r>
    </w:p>
    <w:p>
      <w:pPr>
        <w:jc w:val="left"/>
        <w:rPr>
          <w:b/>
          <w:bCs/>
          <w:sz w:val="24"/>
          <w:szCs w:val="24"/>
          <w:u w:val="none"/>
        </w:rPr>
      </w:pPr>
      <w:r>
        <w:rPr>
          <w:b/>
          <w:bCs/>
          <w:sz w:val="24"/>
          <w:szCs w:val="24"/>
          <w:u w:val="none"/>
          <w:lang w:val="en-GB"/>
        </w:rPr>
        <w:t>3.6.b: A model of Digital Competence....................................................6</w:t>
      </w:r>
    </w:p>
    <w:p>
      <w:pPr>
        <w:jc w:val="left"/>
        <w:rPr>
          <w:b/>
          <w:bCs/>
          <w:sz w:val="24"/>
          <w:szCs w:val="24"/>
          <w:u w:val="none"/>
        </w:rPr>
      </w:pPr>
      <w:r>
        <w:rPr>
          <w:b/>
          <w:bCs/>
          <w:sz w:val="24"/>
          <w:szCs w:val="24"/>
          <w:u w:val="none"/>
          <w:lang w:val="en-GB"/>
        </w:rPr>
        <w:t>4: Time management skills....................................................................6</w:t>
      </w:r>
    </w:p>
    <w:p>
      <w:pPr>
        <w:jc w:val="left"/>
        <w:rPr>
          <w:b/>
          <w:bCs/>
          <w:sz w:val="24"/>
          <w:szCs w:val="24"/>
          <w:u w:val="none"/>
        </w:rPr>
      </w:pPr>
      <w:r>
        <w:rPr>
          <w:b/>
          <w:bCs/>
          <w:sz w:val="24"/>
          <w:szCs w:val="24"/>
          <w:u w:val="none"/>
          <w:lang w:val="en-GB"/>
        </w:rPr>
        <w:t>4.a: What includes in time management skills.......................................6</w:t>
      </w:r>
    </w:p>
    <w:p>
      <w:pPr>
        <w:jc w:val="left"/>
        <w:rPr>
          <w:b/>
          <w:bCs/>
          <w:sz w:val="24"/>
          <w:szCs w:val="24"/>
          <w:u w:val="none"/>
        </w:rPr>
      </w:pPr>
      <w:r>
        <w:rPr>
          <w:b/>
          <w:bCs/>
          <w:sz w:val="24"/>
          <w:szCs w:val="24"/>
          <w:u w:val="none"/>
          <w:lang w:val="en-GB"/>
        </w:rPr>
        <w:t>5: Prolem solving and decision making..................................................7</w:t>
      </w:r>
    </w:p>
    <w:p>
      <w:pPr>
        <w:jc w:val="left"/>
        <w:rPr>
          <w:b/>
          <w:bCs/>
          <w:sz w:val="24"/>
          <w:szCs w:val="24"/>
          <w:u w:val="none"/>
        </w:rPr>
      </w:pPr>
      <w:r>
        <w:rPr>
          <w:b/>
          <w:bCs/>
          <w:sz w:val="24"/>
          <w:szCs w:val="24"/>
          <w:u w:val="none"/>
          <w:lang w:val="en-GB"/>
        </w:rPr>
        <w:t>6: Kolb’s learning theory........................................................................7</w:t>
      </w:r>
    </w:p>
    <w:p>
      <w:pPr>
        <w:jc w:val="left"/>
        <w:rPr>
          <w:b/>
          <w:bCs/>
          <w:sz w:val="24"/>
          <w:szCs w:val="24"/>
          <w:u w:val="none"/>
        </w:rPr>
      </w:pPr>
      <w:r>
        <w:rPr>
          <w:b/>
          <w:bCs/>
          <w:sz w:val="24"/>
          <w:szCs w:val="24"/>
          <w:u w:val="none"/>
          <w:lang w:val="en-GB"/>
        </w:rPr>
        <w:t>6.a: Kolb’s effective learning..................................................................8</w:t>
      </w:r>
    </w:p>
    <w:p>
      <w:pPr>
        <w:jc w:val="left"/>
        <w:rPr>
          <w:b/>
          <w:bCs/>
          <w:sz w:val="24"/>
          <w:szCs w:val="24"/>
          <w:u w:val="none"/>
          <w:lang w:val="en-GB"/>
        </w:rPr>
      </w:pPr>
      <w:r>
        <w:rPr>
          <w:b/>
          <w:bCs/>
          <w:sz w:val="24"/>
          <w:szCs w:val="24"/>
          <w:u w:val="none"/>
          <w:lang w:val="en-GB"/>
        </w:rPr>
        <w:t>7: Conclusion..........................................................................................9</w:t>
      </w:r>
    </w:p>
    <w:p>
      <w:pPr>
        <w:jc w:val="left"/>
        <w:rPr>
          <w:b/>
          <w:bCs/>
          <w:sz w:val="24"/>
          <w:szCs w:val="24"/>
          <w:u w:val="none"/>
        </w:rPr>
      </w:pPr>
      <w:r>
        <w:rPr>
          <w:b/>
          <w:bCs/>
          <w:sz w:val="24"/>
          <w:szCs w:val="24"/>
          <w:u w:val="none"/>
          <w:lang w:val="en-GB"/>
        </w:rPr>
        <w:t>8:Reference........................................................................................... 10</w:t>
      </w:r>
    </w:p>
    <w:p>
      <w:pPr>
        <w:jc w:val="left"/>
        <w:rPr>
          <w:b/>
          <w:bCs/>
          <w:sz w:val="24"/>
          <w:szCs w:val="24"/>
          <w:u w:val="none"/>
        </w:rPr>
      </w:pPr>
    </w:p>
    <w:p>
      <w:pPr>
        <w:jc w:val="left"/>
        <w:rPr>
          <w:b/>
          <w:bCs/>
          <w:sz w:val="24"/>
          <w:szCs w:val="24"/>
          <w:u w:val="none"/>
        </w:rPr>
      </w:pPr>
    </w:p>
    <w:p>
      <w:pPr>
        <w:jc w:val="left"/>
        <w:rPr>
          <w:b/>
          <w:bCs/>
          <w:u w:val="single"/>
          <w:lang w:val="en-GB"/>
        </w:rPr>
      </w:pPr>
    </w:p>
    <w:p>
      <w:pPr>
        <w:jc w:val="left"/>
        <w:rPr>
          <w:b/>
          <w:bCs/>
          <w:u w:val="single"/>
        </w:rPr>
      </w:pPr>
      <w:r>
        <w:rPr>
          <w:b/>
          <w:bCs/>
          <w:u w:val="single"/>
          <w:lang w:val="en-GB"/>
        </w:rPr>
        <w:t>2:  INTRODUCTION:</w:t>
      </w:r>
    </w:p>
    <w:p>
      <w:pPr>
        <w:jc w:val="left"/>
        <w:rPr>
          <w:b w:val="off"/>
          <w:bCs w:val="off"/>
          <w:sz w:val="24"/>
          <w:szCs w:val="24"/>
          <w:u w:val="none"/>
          <w:lang w:val="en-GB"/>
        </w:rPr>
      </w:pPr>
      <w:r>
        <w:rPr>
          <w:b w:val="off"/>
          <w:bCs w:val="off"/>
          <w:sz w:val="24"/>
          <w:szCs w:val="24"/>
          <w:u w:val="none"/>
          <w:lang w:val="en-GB"/>
        </w:rPr>
        <w:t>The purpose if this report is to show my understanding of skills for the workplace and how to attract an employer. I will also explain the importance of each skills for example; digital comp</w:t>
      </w:r>
      <w:r>
        <w:rPr>
          <w:b w:val="off"/>
          <w:bCs w:val="off"/>
          <w:sz w:val="24"/>
          <w:szCs w:val="24"/>
          <w:u w:val="none"/>
          <w:lang w:val="en-GB"/>
        </w:rPr>
        <w:t>ght,( 2017, p.x) you will have a job one day, and it can go the next, a career can bloom or blemish - but ones employability is based on the capability of being emplyable - that is the strength upon the future job can be built. Getting a job that you really want, but you don’t have the experience? This is where you use all those skills and knowledge that you have learnt from this course. I for an example have many multiple talents yet I can’t prove it as a lot of those talents have been used in my private life. So this is where I have the chance to demonstrate my talent to my employer because I am confident that I can attract them as  I have digital skills, communication skills, I am friendly and approachable. As a student it is best to consider on how I build my skills and where I build it (Trought, 2017). For me it is my course, skills for the workplace where I have gained a lot of skills and knowledge relating employability skills. On this report you will see and have a better understanding about how employability skills can be very effective in our private and professional life and also how this course has had a positive impact in my life too.</w:t>
      </w:r>
    </w:p>
    <w:p>
      <w:pPr>
        <w:jc w:val="left"/>
        <w:rPr>
          <w:b w:val="off"/>
          <w:bCs w:val="off"/>
          <w:sz w:val="24"/>
          <w:szCs w:val="24"/>
          <w:u w:val="none"/>
          <w:lang w:val="en-GB"/>
        </w:rPr>
      </w:pPr>
    </w:p>
    <w:p>
      <w:pPr>
        <w:jc w:val="left"/>
        <w:rPr>
          <w:b w:val="off"/>
          <w:bCs w:val="off"/>
          <w:sz w:val="24"/>
          <w:szCs w:val="24"/>
          <w:u w:val="single"/>
        </w:rPr>
      </w:pPr>
      <w:r>
        <w:rPr>
          <w:b/>
          <w:bCs/>
          <w:sz w:val="30"/>
          <w:szCs w:val="30"/>
          <w:u w:val="single"/>
          <w:lang w:val="en-GB"/>
        </w:rPr>
        <w:t>3: MAIN FINDINGS:</w:t>
      </w:r>
      <w:r>
        <w:rPr>
          <w:b w:val="off"/>
          <w:bCs w:val="off"/>
          <w:sz w:val="24"/>
          <w:szCs w:val="24"/>
          <w:u w:val="single"/>
          <w:lang w:val="en-GB"/>
        </w:rPr>
        <w:t xml:space="preserve"> </w:t>
      </w:r>
    </w:p>
    <w:p>
      <w:pPr>
        <w:jc w:val="left"/>
        <w:rPr>
          <w:b/>
          <w:bCs/>
          <w:sz w:val="24"/>
          <w:szCs w:val="24"/>
          <w:u w:val="none"/>
          <w:lang w:val="en-GB"/>
        </w:rPr>
      </w:pPr>
      <w:r>
        <w:rPr>
          <w:b/>
          <w:bCs/>
          <w:sz w:val="24"/>
          <w:szCs w:val="24"/>
          <w:u w:val="none"/>
          <w:lang w:val="en-GB"/>
        </w:rPr>
        <w:t>3.1: Employability skills that are valued by employers:</w:t>
      </w:r>
    </w:p>
    <w:p>
      <w:pPr>
        <w:jc w:val="left"/>
        <w:rPr>
          <w:b w:val="off"/>
          <w:bCs w:val="off"/>
          <w:sz w:val="24"/>
          <w:szCs w:val="24"/>
          <w:u w:val="none"/>
        </w:rPr>
      </w:pPr>
      <w:r>
        <w:rPr>
          <w:b/>
          <w:bCs/>
          <w:sz w:val="24"/>
          <w:szCs w:val="24"/>
          <w:u w:val="none"/>
          <w:lang w:val="en-GB"/>
        </w:rPr>
        <w:t xml:space="preserve"> </w:t>
      </w:r>
      <w:r>
        <w:rPr>
          <w:b w:val="off"/>
          <w:bCs w:val="off"/>
          <w:sz w:val="24"/>
          <w:szCs w:val="24"/>
          <w:u w:val="none"/>
          <w:lang w:val="en-GB"/>
        </w:rPr>
        <w:t>T</w:t>
      </w:r>
      <w:r>
        <w:rPr>
          <w:b w:val="off"/>
          <w:bCs w:val="off"/>
          <w:sz w:val="24"/>
          <w:szCs w:val="24"/>
          <w:u w:val="none"/>
          <w:lang w:val="en-GB"/>
        </w:rPr>
        <w:t>hroughout my course in Skills for the workplace I have learned the importance of knowing myself and finding out about my strengths and weaknesses. I have gained knowledge about employability skills and what it takes to attract an employer. When applying for a job or attending an interview, employers want to see proof of abilities, our competence. Demonstrating our skills through our experiences are a necessity</w:t>
      </w:r>
      <w:r>
        <w:rPr>
          <w:b w:val="off"/>
          <w:bCs w:val="off"/>
          <w:sz w:val="24"/>
          <w:szCs w:val="24"/>
          <w:u w:val="none"/>
          <w:lang w:val="en-GB"/>
        </w:rPr>
        <w:t xml:space="preserve"> (Trought,2017,p1). It is vital to re-present yourself well as first appearances are important. It is important to lay out all the experiences on the table and show a demonstration where possible. Employers want to see solid proof of your experience and it is essential to provide them with the references. Showing them that you have skills in communication, time management, digital, problem solving and team work, will be a win win. Attracting an employer is not just about verbally impressing them, it is about showing them that you are the one with all the qualities and experiences they require and prooving it to them with evidence.</w:t>
      </w:r>
    </w:p>
    <w:p>
      <w:pPr>
        <w:jc w:val="left"/>
        <w:rPr>
          <w:b/>
          <w:bCs/>
          <w:sz w:val="24"/>
          <w:szCs w:val="24"/>
          <w:u w:val="none"/>
          <w:lang w:val="en-GB"/>
        </w:rPr>
      </w:pPr>
    </w:p>
    <w:p>
      <w:pPr>
        <w:jc w:val="left"/>
        <w:rPr>
          <w:b/>
          <w:bCs/>
          <w:sz w:val="24"/>
          <w:szCs w:val="24"/>
          <w:u w:val="none"/>
          <w:lang w:val="en-GB"/>
        </w:rPr>
      </w:pPr>
    </w:p>
    <w:p>
      <w:pPr>
        <w:jc w:val="left"/>
        <w:rPr>
          <w:b/>
          <w:bCs/>
          <w:sz w:val="24"/>
          <w:szCs w:val="24"/>
          <w:u w:val="none"/>
          <w:lang w:val="en-GB"/>
        </w:rPr>
      </w:pPr>
    </w:p>
    <w:p>
      <w:pPr>
        <w:jc w:val="left"/>
        <w:rPr>
          <w:b/>
          <w:bCs/>
          <w:sz w:val="24"/>
          <w:szCs w:val="24"/>
          <w:u w:val="none"/>
          <w:lang w:val="en-GB"/>
        </w:rPr>
      </w:pPr>
    </w:p>
    <w:p>
      <w:pPr>
        <w:jc w:val="left"/>
        <w:rPr>
          <w:b/>
          <w:bCs/>
          <w:sz w:val="24"/>
          <w:szCs w:val="24"/>
          <w:u w:val="none"/>
          <w:lang w:val="en-GB"/>
        </w:rPr>
      </w:pPr>
    </w:p>
    <w:p>
      <w:pPr>
        <w:jc w:val="left"/>
        <w:rPr>
          <w:b/>
          <w:bCs/>
          <w:sz w:val="24"/>
          <w:szCs w:val="24"/>
          <w:u w:val="none"/>
        </w:rPr>
      </w:pPr>
      <w:r>
        <w:rPr>
          <w:b/>
          <w:bCs/>
          <w:sz w:val="24"/>
          <w:szCs w:val="24"/>
          <w:u w:val="none"/>
          <w:lang w:val="en-GB"/>
        </w:rPr>
        <w:t>3.2: The career life cycle ( Kotler,et al.2016 ).</w:t>
      </w:r>
    </w:p>
    <w:p>
      <w:pPr>
        <w:jc w:val="left"/>
        <w:rPr>
          <w:b w:val="off"/>
          <w:bCs w:val="off"/>
          <w:sz w:val="24"/>
          <w:szCs w:val="24"/>
          <w:u w:val="none"/>
        </w:rPr>
      </w:pPr>
      <w:r>
        <w:rPr>
          <w:b w:val="off"/>
          <w:bCs w:val="off"/>
          <w:sz w:val="24"/>
          <w:szCs w:val="24"/>
          <w:u w:val="none"/>
          <w:lang w:val="en-GB"/>
        </w:rPr>
        <w:t>This product life cycle (PLC) is a progress chart. It is a ‘products’ sale and profits over it’s lifetime. This chart can also be used to analyse the development of a career. Showing in the chart below the PLC has been modified represents the various stages of our career. During each step, just like a product, a strategy needs to be devised in order to sustain a positive result throughout a career development. Represented by promotion, increase in wage or responsibilty (Kotler et al. 2016). This chart sets an example of how important it is to maintain our employability skills for a positive and strong career for our future. At times we think we have reached our goals and then we lay back, then before we know it we have gone down the line and start struggling to reach our targets again. With time everything around us keeps on changing so therefore it is vital that we keep our skills and knowledge upto date.</w:t>
      </w:r>
    </w:p>
    <w:p>
      <w:pPr>
        <w:jc w:val="left"/>
        <w:rPr>
          <w:b w:val="off"/>
          <w:bCs w:val="off"/>
          <w:sz w:val="24"/>
          <w:szCs w:val="24"/>
          <w:u w:val="none"/>
        </w:rPr>
      </w:pPr>
    </w:p>
    <w:p>
      <w:pPr>
        <w:jc w:val="left"/>
        <w:rPr>
          <w:b w:val="off"/>
          <w:bCs w:val="off"/>
          <w:sz w:val="24"/>
          <w:szCs w:val="24"/>
          <w:u w:val="none"/>
        </w:rPr>
      </w:pPr>
      <w:r>
        <w:rPr>
          <w:b w:val="off"/>
          <w:bCs w:val="off"/>
          <w:sz w:val="24"/>
          <w:szCs w:val="24"/>
          <w:u w:val="none"/>
        </w:rPr>
        <mc:AlternateContent>
          <mc:Choice Requires="wps">
            <w:drawing xmlns:mc="http://schemas.openxmlformats.org/markup-compatibility/2006">
              <wp:anchor allowOverlap="1" behindDoc="0" distT="0" distB="0" distL="118872" distR="118872" layoutInCell="1" locked="0" relativeHeight="40" simplePos="0">
                <wp:simplePos x="0" y="0"/>
                <wp:positionH relativeFrom="margin">
                  <wp:posOffset>1541780</wp:posOffset>
                </wp:positionH>
                <wp:positionV relativeFrom="margin">
                  <wp:posOffset>3890010</wp:posOffset>
                </wp:positionV>
                <wp:extent cx="3734435" cy="2248535"/>
                <wp:effectExtent l="0" t="0" r="14288" b="14288"/>
                <wp:wrapNone/>
                <wp:docPr id="1" name="Bent Connector 2 2"/>
                <wp:cNvGraphicFramePr>
                  <a:graphicFrameLocks xmlns:a="http://schemas.openxmlformats.org/drawingml/2006/main"/>
                </wp:cNvGraphicFramePr>
                <a:graphic xmlns:a="http://schemas.openxmlformats.org/drawingml/2006/main">
                  <a:graphicData uri="http://schemas.microsoft.com/office/word/2010/wordprocessingShape">
                    <wps:wsp>
                      <wps:cNvPr id="1" name="Bent Connector 2 2"/>
                      <wps:cNvCnPr/>
                      <wps:spPr>
                        <a:xfrm flipH="1" flipV="1">
                          <a:off x="0" y="0"/>
                          <a:ext cx="3734435" cy="2248535"/>
                        </a:xfrm>
                        <a:prstGeom prst="bentConnector2">
                          <a:avLst/>
                        </a:prstGeom>
                        <a:ln w="28575">
                          <a:solidFill>
                            <a:schemeClr val="accent6"/>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72970AAE-84B2-9C7B-75A9C7CFAB69" coordsize="21600,21600" style="flip:x y;position:absolute;width:294.05pt;height:177.05pt;margin-top:306.3pt;margin-left:121.4pt;mso-wrap-distance-left:9.36pt;mso-wrap-distance-right:9.36pt;mso-wrap-distance-top:0pt;mso-wrap-distance-bottom:0pt;mso-position-horizontal-relative:margin;mso-position-vertical-relative:margin;rotation:0.000000;z-index:40;" strokecolor="#70ad47" strokeweight="2.25pt" o:spt="33" path="m0,0 l21600,0 r0,21600 e">
                <v:stroke color="#70ad47" filltype="solid" joinstyle="miter" linestyle="single" mitterlimit="800000" weight="2.25pt"/>
                <w10:wrap side="both"/>
                <o:lock/>
              </v:shape>
            </w:pict>
          </mc:Fallback>
        </mc:AlternateContent>
      </w:r>
    </w:p>
    <w:p>
      <w:pPr>
        <w:jc w:val="left"/>
        <w:rPr>
          <w:b/>
          <w:bCs/>
          <w:sz w:val="22"/>
          <w:szCs w:val="22"/>
          <w:u w:val="none"/>
        </w:rPr>
      </w:pPr>
      <w:r>
        <w:rPr>
          <w:b w:val="off"/>
          <w:bCs w:val="off"/>
          <w:sz w:val="24"/>
          <w:szCs w:val="24"/>
          <w:u w:val="none"/>
        </w:rPr>
        <w:t xml:space="preserve">                                                                                       </w:t>
      </w:r>
      <w:r>
        <w:rPr>
          <w:b w:val="off"/>
          <w:bCs w:val="off"/>
          <w:sz w:val="24"/>
          <w:szCs w:val="24"/>
          <w:u w:val="none"/>
          <w:lang w:val="en-GB"/>
        </w:rPr>
        <w:t>G</w:t>
      </w:r>
      <w:r>
        <w:rPr>
          <w:b/>
          <w:bCs/>
          <w:sz w:val="22"/>
          <w:szCs w:val="22"/>
          <w:u w:val="none"/>
          <w:lang w:val="en-GB"/>
        </w:rPr>
        <w:t>rowth</w:t>
      </w:r>
    </w:p>
    <w:p>
      <w:pPr>
        <w:jc w:val="left"/>
        <w:rPr>
          <w:b/>
          <w:bCs/>
          <w:color w:val="c00000"/>
          <w:sz w:val="22"/>
          <w:szCs w:val="22"/>
          <w:u w:val="none"/>
          <w:lang w:val="en-GB"/>
        </w:rPr>
      </w:pPr>
      <w:r>
        <w:rPr>
          <w:b/>
          <w:bCs/>
          <w:sz w:val="24"/>
          <w:szCs w:val="24"/>
          <w:u w:val="none"/>
        </w:rPr>
        <mc:AlternateContent>
          <mc:Choice Requires="wps">
            <w:drawing xmlns:mc="http://schemas.openxmlformats.org/markup-compatibility/2006">
              <wp:anchor allowOverlap="1" behindDoc="0" distT="0" distB="0" distL="118872" distR="118872" layoutInCell="1" locked="0" relativeHeight="41" simplePos="0">
                <wp:simplePos x="0" y="0"/>
                <wp:positionH relativeFrom="margin">
                  <wp:posOffset>2016760</wp:posOffset>
                </wp:positionH>
                <wp:positionV relativeFrom="margin">
                  <wp:posOffset>4596765</wp:posOffset>
                </wp:positionV>
                <wp:extent cx="3241675" cy="1404620"/>
                <wp:effectExtent l="7654" t="1075" r="0" b="0"/>
                <wp:wrapNone/>
                <wp:docPr id="2" name="Shape 2"/>
                <wp:cNvGraphicFramePr>
                  <a:graphicFrameLocks xmlns:a="http://schemas.openxmlformats.org/drawingml/2006/main"/>
                </wp:cNvGraphicFramePr>
                <a:graphic xmlns:a="http://schemas.openxmlformats.org/drawingml/2006/main">
                  <a:graphicData uri="http://schemas.microsoft.com/office/word/2010/wordprocessingShape">
                    <wps:wsp>
                      <wps:cNvPr id="41" name="Shape 2"/>
                      <wps:cNvSpPr/>
                      <wps:spPr>
                        <a:xfrm>
                          <a:off x="0" y="0"/>
                          <a:ext cx="3241675" cy="1404620"/>
                        </a:xfrm>
                        <a:custGeom>
                          <a:avLst/>
                          <a:rect l="l" t="t" r="r" b="b"/>
                          <a:pathLst>
                            <a:path w="21600" h="21600">
                              <a:moveTo>
                                <a:pt x="51" y="19733"/>
                              </a:moveTo>
                              <a:cubicBezTo>
                                <a:pt x="109" y="19733"/>
                                <a:pt x="149" y="19733"/>
                                <a:pt x="189" y="19733"/>
                              </a:cubicBezTo>
                              <a:cubicBezTo>
                                <a:pt x="224" y="19733"/>
                                <a:pt x="253" y="19534"/>
                                <a:pt x="293" y="19443"/>
                              </a:cubicBezTo>
                              <a:cubicBezTo>
                                <a:pt x="339" y="19425"/>
                                <a:pt x="402" y="19443"/>
                                <a:pt x="483" y="19461"/>
                              </a:cubicBezTo>
                              <a:cubicBezTo>
                                <a:pt x="569" y="19407"/>
                                <a:pt x="638" y="19298"/>
                                <a:pt x="696" y="19153"/>
                              </a:cubicBezTo>
                              <a:cubicBezTo>
                                <a:pt x="759" y="19008"/>
                                <a:pt x="828" y="18918"/>
                                <a:pt x="885" y="18918"/>
                              </a:cubicBezTo>
                              <a:cubicBezTo>
                                <a:pt x="926" y="18918"/>
                                <a:pt x="966" y="18918"/>
                                <a:pt x="1000" y="18918"/>
                              </a:cubicBezTo>
                              <a:cubicBezTo>
                                <a:pt x="1041" y="18610"/>
                                <a:pt x="1087" y="18374"/>
                                <a:pt x="1138" y="18120"/>
                              </a:cubicBezTo>
                              <a:cubicBezTo>
                                <a:pt x="1173" y="17830"/>
                                <a:pt x="1242" y="17704"/>
                                <a:pt x="1282" y="17522"/>
                              </a:cubicBezTo>
                              <a:cubicBezTo>
                                <a:pt x="1317" y="17341"/>
                                <a:pt x="1363" y="17160"/>
                                <a:pt x="1432" y="17015"/>
                              </a:cubicBezTo>
                              <a:cubicBezTo>
                                <a:pt x="1524" y="16924"/>
                                <a:pt x="1610" y="16906"/>
                                <a:pt x="1696" y="16888"/>
                              </a:cubicBezTo>
                              <a:cubicBezTo>
                                <a:pt x="1783" y="16852"/>
                                <a:pt x="1863" y="16743"/>
                                <a:pt x="1915" y="16580"/>
                              </a:cubicBezTo>
                              <a:cubicBezTo>
                                <a:pt x="1944" y="16471"/>
                                <a:pt x="1961" y="16344"/>
                                <a:pt x="1950" y="16200"/>
                              </a:cubicBezTo>
                              <a:cubicBezTo>
                                <a:pt x="2024" y="16200"/>
                                <a:pt x="2065" y="16200"/>
                                <a:pt x="2088" y="16181"/>
                              </a:cubicBezTo>
                              <a:cubicBezTo>
                                <a:pt x="2105" y="16091"/>
                                <a:pt x="2122" y="15928"/>
                                <a:pt x="2180" y="15855"/>
                              </a:cubicBezTo>
                              <a:cubicBezTo>
                                <a:pt x="2208" y="15801"/>
                                <a:pt x="2214" y="15728"/>
                                <a:pt x="2214" y="15602"/>
                              </a:cubicBezTo>
                              <a:cubicBezTo>
                                <a:pt x="2208" y="15384"/>
                                <a:pt x="2277" y="15275"/>
                                <a:pt x="2300" y="15185"/>
                              </a:cubicBezTo>
                              <a:cubicBezTo>
                                <a:pt x="2295" y="15076"/>
                                <a:pt x="2277" y="14931"/>
                                <a:pt x="2277" y="14768"/>
                              </a:cubicBezTo>
                              <a:cubicBezTo>
                                <a:pt x="2295" y="14569"/>
                                <a:pt x="2375" y="14224"/>
                                <a:pt x="2473" y="13916"/>
                              </a:cubicBezTo>
                              <a:cubicBezTo>
                                <a:pt x="2588" y="13644"/>
                                <a:pt x="2709" y="13391"/>
                                <a:pt x="2812" y="13210"/>
                              </a:cubicBezTo>
                              <a:cubicBezTo>
                                <a:pt x="2904" y="13065"/>
                                <a:pt x="2962" y="12974"/>
                                <a:pt x="2991" y="12847"/>
                              </a:cubicBezTo>
                              <a:cubicBezTo>
                                <a:pt x="2985" y="12666"/>
                                <a:pt x="3060" y="12666"/>
                                <a:pt x="3100" y="12666"/>
                              </a:cubicBezTo>
                              <a:cubicBezTo>
                                <a:pt x="3123" y="12648"/>
                                <a:pt x="3140" y="12557"/>
                                <a:pt x="3158" y="12394"/>
                              </a:cubicBezTo>
                              <a:cubicBezTo>
                                <a:pt x="3221" y="12322"/>
                                <a:pt x="3244" y="12267"/>
                                <a:pt x="3250" y="12231"/>
                              </a:cubicBezTo>
                              <a:cubicBezTo>
                                <a:pt x="3273" y="12177"/>
                                <a:pt x="3330" y="12122"/>
                                <a:pt x="3342" y="11724"/>
                              </a:cubicBezTo>
                              <a:cubicBezTo>
                                <a:pt x="3359" y="11434"/>
                                <a:pt x="3388" y="11126"/>
                                <a:pt x="3416" y="10763"/>
                              </a:cubicBezTo>
                              <a:cubicBezTo>
                                <a:pt x="3416" y="10491"/>
                                <a:pt x="3474" y="10383"/>
                                <a:pt x="3514" y="10274"/>
                              </a:cubicBezTo>
                              <a:cubicBezTo>
                                <a:pt x="3549" y="10147"/>
                                <a:pt x="3600" y="10038"/>
                                <a:pt x="3675" y="9948"/>
                              </a:cubicBezTo>
                              <a:cubicBezTo>
                                <a:pt x="3704" y="9748"/>
                                <a:pt x="3744" y="9658"/>
                                <a:pt x="3790" y="9640"/>
                              </a:cubicBezTo>
                              <a:cubicBezTo>
                                <a:pt x="3854" y="9658"/>
                                <a:pt x="3934" y="9676"/>
                                <a:pt x="3963" y="9477"/>
                              </a:cubicBezTo>
                              <a:cubicBezTo>
                                <a:pt x="4003" y="9386"/>
                                <a:pt x="4049" y="9368"/>
                                <a:pt x="4112" y="9386"/>
                              </a:cubicBezTo>
                              <a:cubicBezTo>
                                <a:pt x="4193" y="9404"/>
                                <a:pt x="4279" y="9404"/>
                                <a:pt x="4302" y="9223"/>
                              </a:cubicBezTo>
                              <a:cubicBezTo>
                                <a:pt x="4320" y="9132"/>
                                <a:pt x="4343" y="9114"/>
                                <a:pt x="4383" y="9114"/>
                              </a:cubicBezTo>
                              <a:cubicBezTo>
                                <a:pt x="4452" y="9132"/>
                                <a:pt x="4475" y="8915"/>
                                <a:pt x="4492" y="8770"/>
                              </a:cubicBezTo>
                              <a:cubicBezTo>
                                <a:pt x="4515" y="8697"/>
                                <a:pt x="4561" y="8643"/>
                                <a:pt x="4624" y="8589"/>
                              </a:cubicBezTo>
                              <a:cubicBezTo>
                                <a:pt x="4647" y="8389"/>
                                <a:pt x="4665" y="8317"/>
                                <a:pt x="4676" y="8299"/>
                              </a:cubicBezTo>
                              <a:cubicBezTo>
                                <a:pt x="4693" y="8226"/>
                                <a:pt x="4711" y="8045"/>
                                <a:pt x="4780" y="7918"/>
                              </a:cubicBezTo>
                              <a:cubicBezTo>
                                <a:pt x="4837" y="7719"/>
                                <a:pt x="4900" y="7483"/>
                                <a:pt x="4970" y="7230"/>
                              </a:cubicBezTo>
                              <a:cubicBezTo>
                                <a:pt x="5021" y="7012"/>
                                <a:pt x="5062" y="6759"/>
                                <a:pt x="5102" y="6523"/>
                              </a:cubicBezTo>
                              <a:cubicBezTo>
                                <a:pt x="5154" y="6306"/>
                                <a:pt x="5228" y="6142"/>
                                <a:pt x="5315" y="6142"/>
                              </a:cubicBezTo>
                              <a:cubicBezTo>
                                <a:pt x="5343" y="5961"/>
                                <a:pt x="5378" y="5816"/>
                                <a:pt x="5418" y="5708"/>
                              </a:cubicBezTo>
                              <a:cubicBezTo>
                                <a:pt x="5458" y="5544"/>
                                <a:pt x="5487" y="5327"/>
                                <a:pt x="5487" y="5055"/>
                              </a:cubicBezTo>
                              <a:cubicBezTo>
                                <a:pt x="5579" y="4965"/>
                                <a:pt x="5620" y="4856"/>
                                <a:pt x="5631" y="4747"/>
                              </a:cubicBezTo>
                              <a:cubicBezTo>
                                <a:pt x="5631" y="4620"/>
                                <a:pt x="5637" y="4439"/>
                                <a:pt x="5660" y="4240"/>
                              </a:cubicBezTo>
                              <a:cubicBezTo>
                                <a:pt x="5712" y="3895"/>
                                <a:pt x="5740" y="3551"/>
                                <a:pt x="5775" y="3225"/>
                              </a:cubicBezTo>
                              <a:cubicBezTo>
                                <a:pt x="5832" y="2881"/>
                                <a:pt x="5924" y="2555"/>
                                <a:pt x="6028" y="2319"/>
                              </a:cubicBezTo>
                              <a:cubicBezTo>
                                <a:pt x="6143" y="2156"/>
                                <a:pt x="6264" y="2065"/>
                                <a:pt x="6304" y="1848"/>
                              </a:cubicBezTo>
                              <a:cubicBezTo>
                                <a:pt x="6356" y="1685"/>
                                <a:pt x="6431" y="1576"/>
                                <a:pt x="6523" y="1522"/>
                              </a:cubicBezTo>
                              <a:cubicBezTo>
                                <a:pt x="6609" y="1522"/>
                                <a:pt x="6632" y="1340"/>
                                <a:pt x="6649" y="1250"/>
                              </a:cubicBezTo>
                              <a:cubicBezTo>
                                <a:pt x="6672" y="1232"/>
                                <a:pt x="6712" y="1232"/>
                                <a:pt x="6781" y="1250"/>
                              </a:cubicBezTo>
                              <a:cubicBezTo>
                                <a:pt x="6822" y="1087"/>
                                <a:pt x="6885" y="924"/>
                                <a:pt x="6966" y="779"/>
                              </a:cubicBezTo>
                              <a:cubicBezTo>
                                <a:pt x="7040" y="706"/>
                                <a:pt x="7196" y="597"/>
                                <a:pt x="7339" y="507"/>
                              </a:cubicBezTo>
                              <a:cubicBezTo>
                                <a:pt x="7489" y="453"/>
                                <a:pt x="7644" y="434"/>
                                <a:pt x="7759" y="380"/>
                              </a:cubicBezTo>
                              <a:cubicBezTo>
                                <a:pt x="7857" y="289"/>
                                <a:pt x="7966" y="199"/>
                                <a:pt x="8076" y="163"/>
                              </a:cubicBezTo>
                              <a:cubicBezTo>
                                <a:pt x="9025" y="163"/>
                                <a:pt x="9065" y="326"/>
                                <a:pt x="9123" y="471"/>
                              </a:cubicBezTo>
                              <a:cubicBezTo>
                                <a:pt x="9203" y="597"/>
                                <a:pt x="9284" y="706"/>
                                <a:pt x="9370" y="706"/>
                              </a:cubicBezTo>
                              <a:cubicBezTo>
                                <a:pt x="9393" y="887"/>
                                <a:pt x="9410" y="960"/>
                                <a:pt x="9422" y="978"/>
                              </a:cubicBezTo>
                              <a:cubicBezTo>
                                <a:pt x="9439" y="1051"/>
                                <a:pt x="9456" y="1250"/>
                                <a:pt x="9531" y="1304"/>
                              </a:cubicBezTo>
                              <a:cubicBezTo>
                                <a:pt x="9589" y="1377"/>
                                <a:pt x="9646" y="1449"/>
                                <a:pt x="9715" y="1522"/>
                              </a:cubicBezTo>
                              <a:cubicBezTo>
                                <a:pt x="9744" y="1703"/>
                                <a:pt x="9784" y="1793"/>
                                <a:pt x="9830" y="1812"/>
                              </a:cubicBezTo>
                              <a:cubicBezTo>
                                <a:pt x="9894" y="1793"/>
                                <a:pt x="9974" y="1793"/>
                                <a:pt x="9997" y="1975"/>
                              </a:cubicBezTo>
                              <a:cubicBezTo>
                                <a:pt x="10014" y="2047"/>
                                <a:pt x="10026" y="2065"/>
                                <a:pt x="10043" y="2138"/>
                              </a:cubicBezTo>
                              <a:cubicBezTo>
                                <a:pt x="10060" y="2337"/>
                                <a:pt x="10118" y="2391"/>
                                <a:pt x="10198" y="2518"/>
                              </a:cubicBezTo>
                              <a:cubicBezTo>
                                <a:pt x="10267" y="2663"/>
                                <a:pt x="10319" y="2881"/>
                                <a:pt x="10359" y="3134"/>
                              </a:cubicBezTo>
                              <a:cubicBezTo>
                                <a:pt x="10382" y="3406"/>
                                <a:pt x="10405" y="3696"/>
                                <a:pt x="10463" y="3841"/>
                              </a:cubicBezTo>
                              <a:cubicBezTo>
                                <a:pt x="10492" y="3968"/>
                                <a:pt x="10526" y="4077"/>
                                <a:pt x="10578" y="4240"/>
                              </a:cubicBezTo>
                              <a:cubicBezTo>
                                <a:pt x="10578" y="4457"/>
                                <a:pt x="10578" y="4584"/>
                                <a:pt x="10584" y="4657"/>
                              </a:cubicBezTo>
                              <a:cubicBezTo>
                                <a:pt x="10613" y="4711"/>
                                <a:pt x="10664" y="4783"/>
                                <a:pt x="10664" y="5001"/>
                              </a:cubicBezTo>
                              <a:cubicBezTo>
                                <a:pt x="10664" y="5128"/>
                                <a:pt x="10670" y="5200"/>
                                <a:pt x="10699" y="5255"/>
                              </a:cubicBezTo>
                              <a:cubicBezTo>
                                <a:pt x="10751" y="5327"/>
                                <a:pt x="10762" y="5671"/>
                                <a:pt x="10779" y="6016"/>
                              </a:cubicBezTo>
                              <a:cubicBezTo>
                                <a:pt x="10808" y="6360"/>
                                <a:pt x="10837" y="6686"/>
                                <a:pt x="10900" y="7193"/>
                              </a:cubicBezTo>
                              <a:cubicBezTo>
                                <a:pt x="10963" y="7665"/>
                                <a:pt x="11032" y="8118"/>
                                <a:pt x="11096" y="8589"/>
                              </a:cubicBezTo>
                              <a:cubicBezTo>
                                <a:pt x="11142" y="8842"/>
                                <a:pt x="11182" y="9006"/>
                                <a:pt x="11228" y="9132"/>
                              </a:cubicBezTo>
                              <a:cubicBezTo>
                                <a:pt x="11286" y="9241"/>
                                <a:pt x="11355" y="9404"/>
                                <a:pt x="11406" y="9549"/>
                              </a:cubicBezTo>
                              <a:cubicBezTo>
                                <a:pt x="11435" y="9676"/>
                                <a:pt x="11452" y="9785"/>
                                <a:pt x="11441" y="9948"/>
                              </a:cubicBezTo>
                              <a:cubicBezTo>
                                <a:pt x="11510" y="10002"/>
                                <a:pt x="11556" y="10057"/>
                                <a:pt x="11579" y="10129"/>
                              </a:cubicBezTo>
                              <a:cubicBezTo>
                                <a:pt x="11596" y="10274"/>
                                <a:pt x="11613" y="10491"/>
                                <a:pt x="11700" y="10564"/>
                              </a:cubicBezTo>
                              <a:cubicBezTo>
                                <a:pt x="11752" y="10673"/>
                                <a:pt x="11780" y="10818"/>
                                <a:pt x="11786" y="11017"/>
                              </a:cubicBezTo>
                              <a:cubicBezTo>
                                <a:pt x="11786" y="11307"/>
                                <a:pt x="11826" y="11379"/>
                                <a:pt x="11884" y="11542"/>
                              </a:cubicBezTo>
                              <a:cubicBezTo>
                                <a:pt x="11947" y="11724"/>
                                <a:pt x="12005" y="11923"/>
                                <a:pt x="12045" y="12122"/>
                              </a:cubicBezTo>
                              <a:cubicBezTo>
                                <a:pt x="12085" y="12358"/>
                                <a:pt x="12114" y="12557"/>
                                <a:pt x="12154" y="12738"/>
                              </a:cubicBezTo>
                              <a:cubicBezTo>
                                <a:pt x="12217" y="12865"/>
                                <a:pt x="12304" y="12938"/>
                                <a:pt x="12425" y="13028"/>
                              </a:cubicBezTo>
                              <a:cubicBezTo>
                                <a:pt x="12528" y="13210"/>
                                <a:pt x="12632" y="13373"/>
                                <a:pt x="12735" y="13481"/>
                              </a:cubicBezTo>
                              <a:cubicBezTo>
                                <a:pt x="12833" y="13536"/>
                                <a:pt x="12913" y="13608"/>
                                <a:pt x="12994" y="13681"/>
                              </a:cubicBezTo>
                              <a:cubicBezTo>
                                <a:pt x="13080" y="13753"/>
                                <a:pt x="13178" y="13789"/>
                                <a:pt x="13259" y="13862"/>
                              </a:cubicBezTo>
                              <a:cubicBezTo>
                                <a:pt x="13339" y="13934"/>
                                <a:pt x="13425" y="14025"/>
                                <a:pt x="13466" y="14224"/>
                              </a:cubicBezTo>
                              <a:cubicBezTo>
                                <a:pt x="13517" y="14387"/>
                                <a:pt x="13592" y="14496"/>
                                <a:pt x="13684" y="14569"/>
                              </a:cubicBezTo>
                              <a:cubicBezTo>
                                <a:pt x="13782" y="14623"/>
                                <a:pt x="13863" y="14695"/>
                                <a:pt x="13943" y="14768"/>
                              </a:cubicBezTo>
                              <a:cubicBezTo>
                                <a:pt x="14029" y="14840"/>
                                <a:pt x="14104" y="14895"/>
                                <a:pt x="14208" y="15058"/>
                              </a:cubicBezTo>
                              <a:cubicBezTo>
                                <a:pt x="14317" y="15257"/>
                                <a:pt x="14409" y="15457"/>
                                <a:pt x="14461" y="15656"/>
                              </a:cubicBezTo>
                              <a:cubicBezTo>
                                <a:pt x="14501" y="15910"/>
                                <a:pt x="14524" y="16181"/>
                                <a:pt x="14547" y="16471"/>
                              </a:cubicBezTo>
                              <a:cubicBezTo>
                                <a:pt x="14616" y="16544"/>
                                <a:pt x="14674" y="16653"/>
                                <a:pt x="14737" y="16797"/>
                              </a:cubicBezTo>
                              <a:cubicBezTo>
                                <a:pt x="14806" y="17015"/>
                                <a:pt x="14875" y="17196"/>
                                <a:pt x="14933" y="17305"/>
                              </a:cubicBezTo>
                              <a:cubicBezTo>
                                <a:pt x="14990" y="17341"/>
                                <a:pt x="15065" y="17287"/>
                                <a:pt x="15105" y="17450"/>
                              </a:cubicBezTo>
                              <a:cubicBezTo>
                                <a:pt x="15163" y="17595"/>
                                <a:pt x="15243" y="17722"/>
                                <a:pt x="15324" y="17830"/>
                              </a:cubicBezTo>
                              <a:cubicBezTo>
                                <a:pt x="15381" y="17830"/>
                                <a:pt x="15421" y="17830"/>
                                <a:pt x="15462" y="17830"/>
                              </a:cubicBezTo>
                              <a:cubicBezTo>
                                <a:pt x="15496" y="17830"/>
                                <a:pt x="15519" y="17993"/>
                                <a:pt x="15537" y="18084"/>
                              </a:cubicBezTo>
                              <a:cubicBezTo>
                                <a:pt x="15560" y="18102"/>
                                <a:pt x="15600" y="18102"/>
                                <a:pt x="15669" y="18102"/>
                              </a:cubicBezTo>
                              <a:cubicBezTo>
                                <a:pt x="15692" y="18283"/>
                                <a:pt x="15709" y="18356"/>
                                <a:pt x="15721" y="18374"/>
                              </a:cubicBezTo>
                              <a:cubicBezTo>
                                <a:pt x="15738" y="18446"/>
                                <a:pt x="15755" y="18646"/>
                                <a:pt x="15847" y="18718"/>
                              </a:cubicBezTo>
                              <a:cubicBezTo>
                                <a:pt x="15922" y="18809"/>
                                <a:pt x="16002" y="18881"/>
                                <a:pt x="16100" y="18918"/>
                              </a:cubicBezTo>
                              <a:cubicBezTo>
                                <a:pt x="16141" y="19081"/>
                                <a:pt x="16198" y="19226"/>
                                <a:pt x="16279" y="19353"/>
                              </a:cubicBezTo>
                              <a:cubicBezTo>
                                <a:pt x="16359" y="19461"/>
                                <a:pt x="16445" y="19461"/>
                                <a:pt x="16480" y="19642"/>
                              </a:cubicBezTo>
                              <a:cubicBezTo>
                                <a:pt x="16526" y="19751"/>
                                <a:pt x="16578" y="19824"/>
                                <a:pt x="16635" y="19878"/>
                              </a:cubicBezTo>
                              <a:cubicBezTo>
                                <a:pt x="16704" y="20005"/>
                                <a:pt x="16779" y="20168"/>
                                <a:pt x="16825" y="20367"/>
                              </a:cubicBezTo>
                              <a:cubicBezTo>
                                <a:pt x="16854" y="20567"/>
                                <a:pt x="16877" y="20820"/>
                                <a:pt x="17107" y="20820"/>
                              </a:cubicBezTo>
                              <a:cubicBezTo>
                                <a:pt x="17331" y="20838"/>
                                <a:pt x="17538" y="20929"/>
                                <a:pt x="17740" y="21092"/>
                              </a:cubicBezTo>
                              <a:cubicBezTo>
                                <a:pt x="17820" y="21128"/>
                                <a:pt x="17912" y="21110"/>
                                <a:pt x="18004" y="21092"/>
                              </a:cubicBezTo>
                              <a:cubicBezTo>
                                <a:pt x="18085" y="21092"/>
                                <a:pt x="18114" y="21273"/>
                                <a:pt x="18154" y="21364"/>
                              </a:cubicBezTo>
                              <a:cubicBezTo>
                                <a:pt x="18200" y="21382"/>
                                <a:pt x="18263" y="21364"/>
                                <a:pt x="18344" y="21364"/>
                              </a:cubicBezTo>
                              <a:cubicBezTo>
                                <a:pt x="18643" y="21364"/>
                                <a:pt x="18948" y="21382"/>
                                <a:pt x="19253" y="21382"/>
                              </a:cubicBezTo>
                              <a:cubicBezTo>
                                <a:pt x="19540" y="21291"/>
                                <a:pt x="19816" y="21092"/>
                                <a:pt x="19983" y="20983"/>
                              </a:cubicBezTo>
                              <a:cubicBezTo>
                                <a:pt x="20179" y="20965"/>
                                <a:pt x="20386" y="21002"/>
                                <a:pt x="20587" y="21056"/>
                              </a:cubicBezTo>
                              <a:cubicBezTo>
                                <a:pt x="20765" y="21092"/>
                                <a:pt x="20788" y="20820"/>
                                <a:pt x="20823" y="20657"/>
                              </a:cubicBezTo>
                              <a:cubicBezTo>
                                <a:pt x="20869" y="20567"/>
                                <a:pt x="20932" y="20548"/>
                                <a:pt x="21024" y="20548"/>
                              </a:cubicBezTo>
                              <a:cubicBezTo>
                                <a:pt x="21111" y="20548"/>
                                <a:pt x="21139" y="20349"/>
                                <a:pt x="21185" y="20240"/>
                              </a:cubicBezTo>
                              <a:cubicBezTo>
                                <a:pt x="21237" y="20168"/>
                                <a:pt x="21295" y="20114"/>
                                <a:pt x="21369" y="20005"/>
                              </a:cubicBezTo>
                              <a:cubicBezTo>
                                <a:pt x="21415" y="19842"/>
                                <a:pt x="21450" y="19751"/>
                                <a:pt x="21490" y="19697"/>
                              </a:cubicBezTo>
                              <a:lnTo>
                                <a:pt x="21542" y="19733"/>
                              </a:lnTo>
                            </a:path>
                          </a:pathLst>
                        </a:custGeom>
                        <a:ln w="19050">
                          <a:solidFill>
                            <a:srgbClr val="FF0000"/>
                          </a:solidFill>
                        </a:ln>
                      </wps:spPr>
                      <wps:style>
                        <a:lnRef idx="2">
                          <a:schemeClr val="accent1">
                            <a:shade val="50000"/>
                            <a:alpha val="100000"/>
                          </a:schemeClr>
                        </a:lnRef>
                        <a:fillRef idx="0">
                          <a:schemeClr val="accent1"/>
                        </a:fillRef>
                        <a:effectRef idx="0">
                          <a:schemeClr val="accent1"/>
                        </a:effectRef>
                        <a:fontRef idx="minor">
                          <a:schemeClr val="tx1"/>
                        </a:fontRef>
                      </wps:style>
                      <wps:txbx id="15">
                        <w:txbxContent>
                          <w:p>
                            <w:pPr>
                              <w:jc w:val="center"/>
                              <w:rPr/>
                            </w:pPr>
                          </w:p>
                        </w:txbxContent>
                      </wps:txbx>
                      <wps:bodyPr/>
                    </wps:wsp>
                  </a:graphicData>
                </a:graphic>
              </wp:anchor>
            </w:drawing>
          </mc:Choice>
          <mc:Fallback>
            <w:pict>
              <v:shape id="EAABEADA-660C-DAA3-E702C1A08498" coordsize="21600,21600" style="position:absolute;width:255.25pt;height:110.6pt;margin-top:361.95pt;margin-left:158.8pt;mso-wrap-distance-left:9.36pt;mso-wrap-distance-right:9.36pt;mso-wrap-distance-top:0pt;mso-wrap-distance-bottom:0pt;mso-position-horizontal-relative:margin;mso-position-vertical-relative:margin;rotation:0.000000;z-index:41;" strokecolor="#ff0000" strokeweight="1.5pt" path="m51,19733 c109,19733,149,19733,189,19733 c224,19733,253,19534,293,19443 c339,19425,402,19443,483,19461 c569,19407,638,19298,696,19153 c759,19008,828,18918,885,18918 c926,18918,966,18918,1000,18918 c1041,18610,1087,18374,1138,18120 c1173,17830,1242,17704,1282,17522 c1317,17341,1363,17160,1432,17015 c1524,16924,1610,16906,1696,16888 c1783,16852,1863,16743,1915,16580 c1944,16471,1961,16344,1950,16200 c2024,16200,2065,16200,2088,16181 c2105,16091,2122,15928,2180,15855 c2208,15801,2214,15728,2214,15602 c2208,15384,2277,15275,2300,15185 c2295,15076,2277,14931,2277,14768 c2295,14569,2375,14224,2473,13916 c2588,13644,2709,13391,2812,13210 c2904,13065,2962,12974,2991,12847 c2985,12666,3060,12666,3100,12666 c3123,12648,3140,12557,3158,12394 c3221,12322,3244,12267,3250,12231 c3273,12177,3330,12122,3342,11724 c3359,11434,3388,11126,3416,10763 c3416,10491,3474,10383,3514,10274 c3549,10147,3600,10038,3675,9948 c3704,9748,3744,9658,3790,9640 c3854,9658,3934,9676,3963,9477 c4003,9386,4049,9368,4112,9386 c4193,9404,4279,9404,4302,9223 c4320,9132,4343,9114,4383,9114 c4452,9132,4475,8915,4492,8770 c4515,8697,4561,8643,4624,8589 c4647,8389,4665,8317,4676,8299 c4693,8226,4711,8045,4780,7918 c4837,7719,4900,7483,4970,7230 c5021,7012,5062,6759,5102,6523 c5154,6306,5228,6142,5315,6142 c5343,5961,5378,5816,5418,5708 c5458,5544,5487,5327,5487,5055 c5579,4965,5620,4856,5631,4747 c5631,4620,5637,4439,5660,4240 c5712,3895,5740,3551,5775,3225 c5832,2881,5924,2555,6028,2319 c6143,2156,6264,2065,6304,1848 c6356,1685,6431,1576,6523,1522 c6609,1522,6632,1340,6649,1250 c6672,1232,6712,1232,6781,1250 c6822,1087,6885,924,6966,779 c7040,706,7196,597,7339,507 c7489,453,7644,434,7759,380 c7857,289,7966,199,8076,163 c9025,163,9065,326,9123,471 c9203,597,9284,706,9370,706 c9393,887,9410,960,9422,978 c9439,1051,9456,1250,9531,1304 c9589,1377,9646,1449,9715,1522 c9744,1703,9784,1793,9830,1812 c9894,1793,9974,1793,9997,1975 c10014,2047,10026,2065,10043,2138 c10060,2337,10118,2391,10198,2518 c10267,2663,10319,2881,10359,3134 c10382,3406,10405,3696,10463,3841 c10492,3968,10526,4077,10578,4240 c10578,4457,10578,4584,10584,4657 c10613,4711,10664,4783,10664,5001 c10664,5128,10670,5200,10699,5255 c10751,5327,10762,5671,10779,6016 c10808,6360,10837,6686,10900,7193 c10963,7665,11032,8118,11096,8589 c11142,8842,11182,9006,11228,9132 c11286,9241,11355,9404,11406,9549 c11435,9676,11452,9785,11441,9948 c11510,10002,11556,10057,11579,10129 c11596,10274,11613,10491,11700,10564 c11752,10673,11780,10818,11786,11017 c11786,11307,11826,11379,11884,11542 c11947,11724,12005,11923,12045,12122 c12085,12358,12114,12557,12154,12738 c12217,12865,12304,12938,12425,13028 c12528,13210,12632,13373,12735,13481 c12833,13536,12913,13608,12994,13681 c13080,13753,13178,13789,13259,13862 c13339,13934,13425,14025,13466,14224 c13517,14387,13592,14496,13684,14569 c13782,14623,13863,14695,13943,14768 c14029,14840,14104,14895,14208,15058 c14317,15257,14409,15457,14461,15656 c14501,15910,14524,16181,14547,16471 c14616,16544,14674,16653,14737,16797 c14806,17015,14875,17196,14933,17305 c14990,17341,15065,17287,15105,17450 c15163,17595,15243,17722,15324,17830 c15381,17830,15421,17830,15462,17830 c15496,17830,15519,17993,15537,18084 c15560,18102,15600,18102,15669,18102 c15692,18283,15709,18356,15721,18374 c15738,18446,15755,18646,15847,18718 c15922,18809,16002,18881,16100,18918 c16141,19081,16198,19226,16279,19353 c16359,19461,16445,19461,16480,19642 c16526,19751,16578,19824,16635,19878 c16704,20005,16779,20168,16825,20367 c16854,20567,16877,20820,17107,20820 c17331,20838,17538,20929,17740,21092 c17820,21128,17912,21110,18004,21092 c18085,21092,18114,21273,18154,21364 c18200,21382,18263,21364,18344,21364 c18643,21364,18948,21382,19253,21382 c19540,21291,19816,21092,19983,20983 c20179,20965,20386,21002,20587,21056 c20765,21092,20788,20820,20823,20657 c20869,20567,20932,20548,21024,20548 c21111,20548,21139,20349,21185,20240 c21237,20168,21295,20114,21369,20005 c21415,19842,21450,19751,21490,19697 l21542,19733 e">
                <v:stroke color="#ff0000" filltype="solid" joinstyle="miter" linestyle="single" mitterlimit="800000" weight="1.5pt"/>
                <w10:wrap side="both"/>
                <o:lock/>
              </v:shape>
            </w:pict>
          </mc:Fallback>
        </mc:AlternateContent>
      </w:r>
      <w:r>
        <w:rPr>
          <w:b/>
          <w:bCs/>
          <w:sz w:val="24"/>
          <w:szCs w:val="24"/>
          <w:u w:val="none"/>
        </w:rPr>
        <w:t xml:space="preserve">      </w:t>
      </w:r>
      <w:r>
        <w:rPr>
          <w:b/>
          <w:bCs/>
          <w:sz w:val="32"/>
          <w:szCs w:val="32"/>
          <w:u w:val="none"/>
        </w:rPr>
        <w:t xml:space="preserve">           </w:t>
      </w:r>
      <w:r>
        <w:rPr>
          <w:b/>
          <w:bCs/>
          <w:color w:val="c00000"/>
          <w:sz w:val="32"/>
          <w:szCs w:val="32"/>
          <w:u w:val="none"/>
        </w:rPr>
        <w:t xml:space="preserve">  </w:t>
      </w:r>
      <w:r>
        <w:rPr>
          <w:b/>
          <w:bCs/>
          <w:color w:val="c00000"/>
          <w:sz w:val="32"/>
          <w:szCs w:val="32"/>
          <w:u w:val="none"/>
          <w:lang w:val="en-GB"/>
        </w:rPr>
        <w:t xml:space="preserve">Career        </w:t>
      </w:r>
      <w:r>
        <w:rPr>
          <w:b/>
          <w:bCs/>
          <w:color w:val="c00000"/>
          <w:sz w:val="22"/>
          <w:szCs w:val="22"/>
          <w:u w:val="none"/>
          <w:lang w:val="en-GB"/>
        </w:rPr>
        <w:t>Product</w:t>
      </w:r>
    </w:p>
    <w:p>
      <w:pPr>
        <w:jc w:val="left"/>
        <w:rPr>
          <w:b/>
          <w:bCs/>
          <w:color w:val="c00000"/>
          <w:sz w:val="22"/>
          <w:szCs w:val="22"/>
          <w:u w:val="none"/>
        </w:rPr>
      </w:pPr>
      <w:r>
        <w:rPr>
          <w:b/>
          <w:bCs/>
          <w:color w:val="c00000"/>
          <w:sz w:val="22"/>
          <w:szCs w:val="22"/>
          <w:u w:val="none"/>
          <w:lang w:val="en-GB"/>
        </w:rPr>
        <w:t xml:space="preserve">                                                      development </w:t>
      </w:r>
    </w:p>
    <w:p>
      <w:pPr>
        <w:jc w:val="left"/>
        <w:rPr>
          <w:b/>
          <w:bCs/>
          <w:color w:val="c00000"/>
          <w:sz w:val="22"/>
          <w:szCs w:val="22"/>
          <w:u w:val="none"/>
        </w:rPr>
      </w:pPr>
      <w:r>
        <w:rPr>
          <w:b/>
          <w:bCs/>
          <w:color w:val="c00000"/>
          <w:sz w:val="32"/>
          <w:szCs w:val="32"/>
          <w:u w:val="none"/>
        </w:rPr>
        <w:t xml:space="preserve">                  </w:t>
      </w:r>
      <w:r>
        <w:rPr>
          <w:b/>
          <w:bCs/>
          <w:color w:val="c00000"/>
          <w:sz w:val="32"/>
          <w:szCs w:val="32"/>
          <w:u w:val="none"/>
          <w:lang w:val="en-GB"/>
        </w:rPr>
        <w:t xml:space="preserve">Stage          </w:t>
      </w:r>
      <w:r>
        <w:rPr>
          <w:b/>
          <w:bCs/>
          <w:color w:val="c00000"/>
          <w:sz w:val="22"/>
          <w:szCs w:val="22"/>
          <w:u w:val="none"/>
          <w:lang w:val="en-GB"/>
        </w:rPr>
        <w:t xml:space="preserve">stage                                                                                             </w:t>
      </w:r>
    </w:p>
    <w:p>
      <w:pPr>
        <w:jc w:val="left"/>
        <w:rPr>
          <w:b/>
          <w:bCs/>
          <w:sz w:val="22"/>
          <w:szCs w:val="22"/>
          <w:u w:val="none"/>
        </w:rPr>
      </w:pPr>
      <w:r>
        <w:rPr>
          <w:b/>
          <w:bCs/>
          <w:sz w:val="24"/>
          <w:szCs w:val="24"/>
          <w:u w:val="none"/>
        </w:rPr>
        <w:t xml:space="preserve">                                                                                </w:t>
      </w:r>
      <w:r>
        <w:rPr>
          <w:b/>
          <w:bCs/>
          <w:sz w:val="22"/>
          <w:szCs w:val="22"/>
          <w:u w:val="none"/>
          <w:lang w:val="en-GB"/>
        </w:rPr>
        <w:t>Introduction                                           Decline</w:t>
      </w:r>
    </w:p>
    <w:p>
      <w:pPr>
        <w:jc w:val="left"/>
        <w:rPr>
          <w:b/>
          <w:bCs/>
          <w:sz w:val="24"/>
          <w:szCs w:val="24"/>
          <w:u w:val="none"/>
        </w:rPr>
      </w:pPr>
      <w:r>
        <w:rPr>
          <w:b/>
          <w:bCs/>
          <w:sz w:val="24"/>
          <w:szCs w:val="24"/>
          <w:u w:val="none"/>
        </w:rPr>
        <w:t xml:space="preserve">                          </w:t>
      </w:r>
    </w:p>
    <w:p>
      <w:pPr>
        <w:jc w:val="left"/>
        <w:rPr>
          <w:b/>
          <w:bCs/>
          <w:color w:val="c00000"/>
          <w:sz w:val="32"/>
          <w:szCs w:val="32"/>
          <w:u w:val="none"/>
          <w:lang w:val="en-GB"/>
        </w:rPr>
      </w:pPr>
      <w:r>
        <w:rPr>
          <w:b/>
          <w:bCs/>
          <w:sz w:val="24"/>
          <w:szCs w:val="24"/>
          <w:u w:val="none"/>
        </w:rPr>
        <w:t xml:space="preserve">                                                                                     </w:t>
      </w:r>
      <w:r>
        <w:rPr>
          <w:b/>
          <w:bCs/>
          <w:color w:val="c00000"/>
          <w:sz w:val="24"/>
          <w:szCs w:val="24"/>
          <w:u w:val="none"/>
        </w:rPr>
        <w:t xml:space="preserve"> </w:t>
      </w:r>
      <w:r>
        <w:rPr>
          <w:b/>
          <w:bCs/>
          <w:color w:val="c00000"/>
          <w:sz w:val="32"/>
          <w:szCs w:val="32"/>
          <w:u w:val="none"/>
          <w:lang w:val="en-GB"/>
        </w:rPr>
        <w:t>Time</w:t>
      </w:r>
    </w:p>
    <w:p>
      <w:pPr>
        <w:jc w:val="left"/>
        <w:rPr>
          <w:b/>
          <w:bCs/>
          <w:color w:val="c00000"/>
          <w:sz w:val="32"/>
          <w:szCs w:val="32"/>
          <w:u w:val="none"/>
          <w:lang w:val="en-GB"/>
        </w:rPr>
      </w:pPr>
    </w:p>
    <w:p>
      <w:pPr>
        <w:jc w:val="left"/>
        <w:rPr>
          <w:b/>
          <w:bCs/>
          <w:color w:val="auto"/>
          <w:sz w:val="24"/>
          <w:szCs w:val="24"/>
          <w:u w:val="none"/>
          <w:lang w:val="en-GB"/>
        </w:rPr>
      </w:pPr>
    </w:p>
    <w:p>
      <w:pPr>
        <w:jc w:val="left"/>
        <w:rPr>
          <w:b/>
          <w:bCs/>
          <w:color w:val="auto"/>
          <w:sz w:val="24"/>
          <w:szCs w:val="24"/>
          <w:u w:val="none"/>
          <w:lang w:val="en-GB"/>
        </w:rPr>
      </w:pPr>
      <w:r>
        <w:rPr>
          <w:b/>
          <w:bCs/>
          <w:color w:val="auto"/>
          <w:sz w:val="24"/>
          <w:szCs w:val="24"/>
          <w:u w:val="none"/>
          <w:lang w:val="en-GB"/>
        </w:rPr>
        <w:t>3.3: REQUIRED SKILLS FOR THE WORKPLACE:</w:t>
      </w:r>
    </w:p>
    <w:p>
      <w:pPr>
        <w:jc w:val="left"/>
        <w:rPr>
          <w:b w:val="off"/>
          <w:bCs w:val="off"/>
          <w:color w:val="auto"/>
          <w:sz w:val="24"/>
          <w:szCs w:val="24"/>
          <w:u w:val="none"/>
          <w:lang w:val="en-GB"/>
        </w:rPr>
      </w:pPr>
      <w:r>
        <w:rPr>
          <w:b w:val="off"/>
          <w:bCs w:val="off"/>
          <w:color w:val="auto"/>
          <w:sz w:val="24"/>
          <w:szCs w:val="24"/>
          <w:u w:val="none"/>
          <w:lang w:val="en-GB"/>
        </w:rPr>
        <w:t>Here I will explain all the requirements of skills that employers seek in a candidate and also explain why it is important. Due to the modern day and how technology has taken over the whole system, it has become a necessity to update our ways and style of working.</w:t>
      </w:r>
    </w:p>
    <w:p>
      <w:pPr>
        <w:jc w:val="left"/>
        <w:rPr>
          <w:b/>
          <w:bCs/>
          <w:color w:val="auto"/>
          <w:sz w:val="24"/>
          <w:szCs w:val="24"/>
          <w:u w:val="none"/>
          <w:lang w:val="en-GB"/>
        </w:rPr>
      </w:pPr>
    </w:p>
    <w:p>
      <w:pPr>
        <w:jc w:val="left"/>
        <w:rPr>
          <w:b/>
          <w:bCs/>
          <w:color w:val="auto"/>
          <w:sz w:val="24"/>
          <w:szCs w:val="24"/>
          <w:u w:val="none"/>
          <w:lang w:val="en-GB"/>
        </w:rPr>
      </w:pPr>
      <w:r>
        <w:rPr>
          <w:b/>
          <w:bCs/>
          <w:color w:val="auto"/>
          <w:sz w:val="24"/>
          <w:szCs w:val="24"/>
          <w:u w:val="none"/>
          <w:lang w:val="en-GB"/>
        </w:rPr>
        <w:t>3.4: DIGITAL SKILLS</w:t>
      </w:r>
    </w:p>
    <w:p>
      <w:pPr>
        <w:jc w:val="left"/>
        <w:rPr>
          <w:b w:val="off"/>
          <w:bCs w:val="off"/>
          <w:color w:val="auto"/>
          <w:sz w:val="24"/>
          <w:szCs w:val="24"/>
          <w:u w:val="none"/>
          <w:lang w:val="en-GB"/>
        </w:rPr>
      </w:pPr>
      <w:r>
        <w:rPr>
          <w:b w:val="off"/>
          <w:bCs w:val="off"/>
          <w:color w:val="auto"/>
          <w:sz w:val="24"/>
          <w:szCs w:val="24"/>
          <w:u w:val="none"/>
          <w:lang w:val="en-GB"/>
        </w:rPr>
        <w:t>We live in the 21st century where everything requires digital skills, whether it’s in our professional life or our private life. We all use the social media, the internet for emails or for work purposes. We use digital skills on our phones, PC’S, laptops and tablets along with many other things like robots at a warehouse or even when we are shopping at the supermarket and use self checkouts. Digital skill is a basic skill that employers look for when they are recruiting. According to Van Dijk (2005,2012) digital skill is a crucial part of the appropriation of information and communication technology.</w:t>
      </w:r>
    </w:p>
    <w:p>
      <w:pPr>
        <w:jc w:val="left"/>
        <w:rPr>
          <w:b w:val="off"/>
          <w:bCs w:val="off"/>
          <w:color w:val="auto"/>
          <w:sz w:val="24"/>
          <w:szCs w:val="24"/>
          <w:u w:val="none"/>
          <w:lang w:val="en-GB"/>
        </w:rPr>
      </w:pPr>
      <w:r>
        <w:rPr>
          <w:b w:val="off"/>
          <w:bCs w:val="off"/>
          <w:color w:val="auto"/>
          <w:sz w:val="24"/>
          <w:szCs w:val="24"/>
          <w:u w:val="none"/>
          <w:lang w:val="en-GB"/>
        </w:rPr>
        <w:t xml:space="preserve">Digital skills is not only about finding jobs, it also involves in participating in a market economy and obtaining benefits in terms of value and income (Alexander, et al. 2014). We all log in almost everything nowaday’s on our smartphone or computers whether it is a photo or a document file, yet we still do lack in digital knowledge. Myself for one is an example. Although I had a little knowledge on how to use my smartphone I was lacking in </w:t>
      </w:r>
      <w:r>
        <w:rPr>
          <w:b w:val="off"/>
          <w:bCs w:val="off"/>
          <w:color w:val="auto"/>
          <w:sz w:val="24"/>
          <w:szCs w:val="24"/>
          <w:u w:val="none"/>
          <w:lang w:val="en-GB"/>
        </w:rPr>
        <w:t>many other thing’s for example using a laptop and using all the tools it has to offer. Through this course I have gained so much knowledge and skills which has boosted up my confidence level. Today I am capable of using my laptop to create a piece of work, chart’s, graph’s, and slides using powerpoint and word documents. I have gained enough knowledge to be able to apply for an administration job which I could not think of doing prior to enrolling for this course.</w:t>
      </w:r>
    </w:p>
    <w:p>
      <w:pPr>
        <w:jc w:val="left"/>
        <w:rPr>
          <w:b/>
          <w:bCs/>
          <w:color w:val="auto"/>
          <w:sz w:val="24"/>
          <w:szCs w:val="24"/>
          <w:u w:val="none"/>
          <w:lang w:val="en-GB"/>
        </w:rPr>
      </w:pPr>
      <w:r>
        <w:rPr>
          <w:b/>
          <w:bCs/>
          <w:color w:val="auto"/>
          <w:sz w:val="24"/>
          <w:szCs w:val="24"/>
          <w:u w:val="none"/>
          <w:lang w:val="en-GB"/>
        </w:rPr>
        <w:t>3.5: EMOTIONAL INTELLIGENCE:</w:t>
      </w:r>
    </w:p>
    <w:p>
      <w:pPr>
        <w:jc w:val="left"/>
        <w:rPr>
          <w:b w:val="off"/>
          <w:bCs w:val="off"/>
          <w:color w:val="auto"/>
          <w:sz w:val="24"/>
          <w:szCs w:val="24"/>
          <w:u w:val="none"/>
          <w:lang w:val="en-GB"/>
        </w:rPr>
      </w:pPr>
      <w:r>
        <w:rPr>
          <w:b w:val="off"/>
          <w:bCs w:val="off"/>
          <w:color w:val="auto"/>
          <w:sz w:val="24"/>
          <w:szCs w:val="24"/>
          <w:u w:val="none"/>
          <w:lang w:val="en-GB"/>
        </w:rPr>
        <w:t xml:space="preserve">It is a very important skill in order to recognise our client’s, colleague’s, our team’s or even our own emotions as this is how we can make our decisions or show empathy when it is needed. According to Goleman, “empathy takes many forms. First one is sort of astute awareness the people at Johnson Wax had of their client’s needs. On the other hand it has been seen in the company that it has a realistic, accurate sense of its own people, customers and clients, it’s competitors, market, and other stakeholders, from unions to stakeholders. To be able to see thr reality from their perspective and to sense how they react to the company’s reactions, offers a powerful set of readings for effective management </w:t>
      </w:r>
      <w:r>
        <w:rPr>
          <w:b w:val="off"/>
          <w:bCs w:val="off"/>
          <w:color w:val="auto"/>
          <w:sz w:val="24"/>
          <w:szCs w:val="24"/>
          <w:u w:val="none"/>
          <w:lang w:val="en-GB"/>
        </w:rPr>
        <w:t>(2006,p109). So overall goleman has shown an example of how effective emotional intelligence can be for business, work or our private life. It is all about reading a person’s body language, facial expression or the tone of the voice by which we can react and decide how to response or in what manner to response. Sensing peoples feelings without them saying a word, so captures the essence of empathy. People don’t usually tell us in words about how they feel, rather they will use their tone of voice, facial expression, or an alternative non verbal way (Goleman,2006;p109).</w:t>
      </w:r>
    </w:p>
    <w:p>
      <w:pPr>
        <w:jc w:val="left"/>
        <w:rPr>
          <w:b/>
          <w:bCs/>
          <w:color w:val="auto"/>
          <w:sz w:val="24"/>
          <w:szCs w:val="24"/>
          <w:u w:val="none"/>
          <w:lang w:val="en-GB"/>
        </w:rPr>
      </w:pPr>
    </w:p>
    <w:p>
      <w:pPr>
        <w:jc w:val="left"/>
        <w:rPr>
          <w:b/>
          <w:bCs/>
          <w:color w:val="auto"/>
          <w:sz w:val="24"/>
          <w:szCs w:val="24"/>
          <w:u w:val="none"/>
          <w:lang w:val="en-GB"/>
        </w:rPr>
      </w:pPr>
    </w:p>
    <w:p>
      <w:pPr>
        <w:jc w:val="left"/>
        <w:rPr>
          <w:b/>
          <w:bCs/>
          <w:color w:val="auto"/>
          <w:sz w:val="24"/>
          <w:szCs w:val="24"/>
          <w:u w:val="none"/>
          <w:lang w:val="en-GB"/>
        </w:rPr>
      </w:pPr>
      <w:r>
        <w:rPr>
          <w:b/>
          <w:bCs/>
          <w:color w:val="auto"/>
          <w:sz w:val="24"/>
          <w:szCs w:val="24"/>
          <w:u w:val="none"/>
          <w:lang w:val="en-GB"/>
        </w:rPr>
        <w:t>3.6: Digital competence:</w:t>
      </w:r>
    </w:p>
    <w:p>
      <w:pPr>
        <w:jc w:val="left"/>
        <w:rPr>
          <w:b w:val="off"/>
          <w:bCs w:val="off"/>
          <w:color w:val="auto"/>
          <w:sz w:val="24"/>
          <w:szCs w:val="24"/>
          <w:u w:val="none"/>
          <w:lang w:val="en-GB"/>
        </w:rPr>
      </w:pPr>
      <w:r>
        <w:rPr>
          <w:b w:val="off"/>
          <w:bCs w:val="off"/>
          <w:color w:val="auto"/>
          <w:sz w:val="24"/>
          <w:szCs w:val="24"/>
          <w:u w:val="none"/>
          <w:lang w:val="en-GB"/>
        </w:rPr>
        <w:t xml:space="preserve">Here is a better explanation about digital competence. </w:t>
      </w:r>
    </w:p>
    <w:p>
      <w:pPr>
        <w:jc w:val="left"/>
        <w:rPr>
          <w:b/>
          <w:bCs/>
          <w:color w:val="auto"/>
          <w:sz w:val="24"/>
          <w:szCs w:val="24"/>
          <w:u w:val="none"/>
          <w:lang w:val="en-GB"/>
        </w:rPr>
      </w:pPr>
    </w:p>
    <w:p>
      <w:pPr>
        <w:jc w:val="left"/>
        <w:rPr>
          <w:b/>
          <w:bCs/>
          <w:color w:val="auto"/>
          <w:sz w:val="24"/>
          <w:szCs w:val="24"/>
          <w:u w:val="none"/>
          <w:lang w:val="en-GB"/>
        </w:rPr>
      </w:pPr>
    </w:p>
    <w:p>
      <w:pPr>
        <w:jc w:val="left"/>
        <w:rPr>
          <w:b/>
          <w:bCs/>
          <w:color w:val="auto"/>
          <w:sz w:val="24"/>
          <w:szCs w:val="24"/>
          <w:u w:val="none"/>
          <w:lang w:val="en-GB"/>
        </w:rPr>
      </w:pPr>
      <w:r>
        <w:rPr>
          <w:b/>
          <w:bCs/>
          <w:color w:val="auto"/>
          <w:sz w:val="24"/>
          <w:szCs w:val="24"/>
          <w:u w:val="none"/>
          <w:lang w:val="en-GB"/>
        </w:rPr>
        <w:t>3.6.a: What is digital competence? (online,2020)</w:t>
      </w:r>
    </w:p>
    <w:p>
      <w:pPr>
        <w:jc w:val="left"/>
        <w:rPr>
          <w:b w:val="off"/>
          <w:bCs w:val="off"/>
          <w:color w:val="auto"/>
          <w:sz w:val="24"/>
          <w:szCs w:val="24"/>
          <w:u w:val="none"/>
          <w:lang w:val="en-GB"/>
        </w:rPr>
      </w:pPr>
      <w:r>
        <w:rPr>
          <w:b w:val="off"/>
          <w:bCs w:val="off"/>
          <w:color w:val="auto"/>
          <w:sz w:val="24"/>
          <w:szCs w:val="24"/>
          <w:u w:val="none"/>
          <w:lang w:val="en-GB"/>
        </w:rPr>
        <w:t xml:space="preserve">Digital competence is an essential skill for learning to begin with. It has been said that Digital competences is one of the </w:t>
      </w:r>
      <w:r>
        <w:rPr>
          <w:b/>
          <w:bCs/>
          <w:color w:val="auto"/>
          <w:sz w:val="24"/>
          <w:szCs w:val="24"/>
          <w:u w:val="none"/>
          <w:lang w:val="en-GB"/>
        </w:rPr>
        <w:t xml:space="preserve">eight key competences </w:t>
      </w:r>
      <w:r>
        <w:rPr>
          <w:b w:val="off"/>
          <w:bCs w:val="off"/>
          <w:color w:val="auto"/>
          <w:sz w:val="24"/>
          <w:szCs w:val="24"/>
          <w:u w:val="none"/>
          <w:lang w:val="en-GB"/>
        </w:rPr>
        <w:t xml:space="preserve">and refers to the confident and critical usage of the full range of digital technologies for information (online,2020). Digital competence is all about mastering technology as that has become essential for our everyday private and work life. Without this skill we will struggle to get a job as it’s the first requirement of an employer. We all need those skills in order to keep ourselves safe online and aslo become more smart and work efficient. </w:t>
      </w:r>
    </w:p>
    <w:p>
      <w:pPr>
        <w:jc w:val="left"/>
        <w:rPr>
          <w:b/>
          <w:bCs/>
          <w:color w:val="auto"/>
          <w:sz w:val="24"/>
          <w:szCs w:val="24"/>
          <w:u w:val="none"/>
          <w:lang w:val="en-GB"/>
        </w:rPr>
      </w:pPr>
      <w:r>
        <w:rPr>
          <w:b/>
          <w:bCs/>
          <w:color w:val="auto"/>
          <w:sz w:val="24"/>
          <w:szCs w:val="24"/>
          <w:u w:val="none"/>
          <w:lang w:val="en-GB"/>
        </w:rPr>
        <w:t>3.6.b: A model of Digital Competence (online,2020):</w:t>
      </w:r>
    </w:p>
    <w:p>
      <w:pPr>
        <w:jc w:val="left"/>
        <w:rPr>
          <w:b/>
          <w:bCs/>
          <w:color w:val="auto"/>
          <w:sz w:val="24"/>
          <w:szCs w:val="24"/>
          <w:u w:val="none"/>
          <w:lang w:val="en-GB"/>
        </w:rPr>
      </w:pPr>
      <w:r>
        <w:rPr>
          <w:b/>
          <w:bCs/>
          <w:color w:val="auto"/>
          <w:sz w:val="24"/>
          <w:szCs w:val="24"/>
          <w:u w:val="none"/>
          <w:lang w:val="en-GB"/>
        </w:rPr>
        <mc:AlternateContent>
          <mc:Choice Requires="wps">
            <w:drawing xmlns:mc="http://schemas.openxmlformats.org/markup-compatibility/2006">
              <wp:anchor allowOverlap="1" behindDoc="0" distT="0" distB="0" distL="118872" distR="118872" layoutInCell="1" locked="0" relativeHeight="42" simplePos="0">
                <wp:simplePos x="0" y="0"/>
                <wp:positionH relativeFrom="margin">
                  <wp:posOffset>1938655</wp:posOffset>
                </wp:positionH>
                <wp:positionV relativeFrom="margin">
                  <wp:posOffset>3836670</wp:posOffset>
                </wp:positionV>
                <wp:extent cx="1462405" cy="681990"/>
                <wp:effectExtent l="0" t="0" r="12700" b="12700"/>
                <wp:wrapNone/>
                <wp:docPr id="3" name="Ellipse 15"/>
                <wp:cNvGraphicFramePr>
                  <a:graphicFrameLocks xmlns:a="http://schemas.openxmlformats.org/drawingml/2006/main"/>
                </wp:cNvGraphicFramePr>
                <a:graphic xmlns:a="http://schemas.openxmlformats.org/drawingml/2006/main">
                  <a:graphicData uri="http://schemas.microsoft.com/office/word/2010/wordprocessingShape">
                    <wps:wsp>
                      <wps:cNvPr id="42" name="Ellipse 15"/>
                      <wps:cNvSpPr/>
                      <wps:spPr>
                        <a:xfrm>
                          <a:off x="0" y="0"/>
                          <a:ext cx="1462405" cy="681990"/>
                        </a:xfrm>
                        <a:prstGeom prst="ellipse">
                          <a:avLst/>
                        </a:prstGeom>
                        <a:solidFill>
                          <a:srgbClr val="00B0F0">
                            <a:alpha val="100000"/>
                          </a:srgbClr>
                        </a:solidFill>
                      </wps:spPr>
                      <wps:style>
                        <a:lnRef idx="2">
                          <a:schemeClr val="accent1">
                            <a:shade val="50000"/>
                          </a:schemeClr>
                        </a:lnRef>
                        <a:fillRef idx="1">
                          <a:schemeClr val="accent1"/>
                        </a:fillRef>
                        <a:effectRef idx="0">
                          <a:schemeClr val="accent1"/>
                        </a:effectRef>
                        <a:fontRef idx="minor">
                          <a:schemeClr val="lt1"/>
                        </a:fontRef>
                      </wps:style>
                      <wps:txbx id="16">
                        <w:txbxContent>
                          <w:p>
                            <w:pPr>
                              <w:jc w:val="center"/>
                              <w:rPr>
                                <w:sz w:val="20"/>
                                <w:szCs w:val="20"/>
                              </w:rPr>
                            </w:pPr>
                            <w:r>
                              <w:rPr>
                                <w:sz w:val="20"/>
                                <w:szCs w:val="20"/>
                                <w:lang w:val="en-GB"/>
                              </w:rPr>
                              <w:t>Digital content creation</w:t>
                            </w:r>
                          </w:p>
                        </w:txbxContent>
                      </wps:txbx>
                      <wps:bodyPr anchor="ctr"/>
                    </wps:wsp>
                  </a:graphicData>
                </a:graphic>
              </wp:anchor>
            </w:drawing>
          </mc:Choice>
          <mc:Fallback>
            <w:pict>
              <v:shape id="224B5080-3B70-B920-F93F54F6D8A9" coordsize="21600,21600" style="position:absolute;width:115.15pt;height:53.7pt;margin-top:302.1pt;margin-left:152.65pt;mso-wrap-distance-left:9.36pt;mso-wrap-distance-right:9.36pt;mso-wrap-distance-top:0pt;mso-wrap-distance-bottom:0pt;mso-position-horizontal-relative:margin;mso-position-vertical-relative:margin;rotation:0.000000;z-index:42;" fillcolor="#00b0f0" strokecolor="#2f528f" o:spt="3" path="m0,10800 wa0,0,21600,21600,0,10800,10800,0 wa0,0,21600,21600,10800,0,21600,10800 wa0,0,21600,21600,21600,10800,10800,21600 wa0,0,21600,21600,10800,21600,0,10800 x e">
                <v:stroke color="#2f528f" filltype="solid" joinstyle="miter" linestyle="single" mitterlimit="800000" weight="1pt"/>
                <w10:wrap side="both"/>
                <v:fill type="solid" color="#00b0f0" opacity="1.000000"/>
                <o:lock/>
              </v:shape>
            </w:pict>
          </mc:Fallback>
        </mc:AlternateContent>
      </w:r>
    </w:p>
    <w:p>
      <w:pPr>
        <w:jc w:val="left"/>
        <w:rPr>
          <w:b/>
          <w:bCs/>
          <w:color w:val="auto"/>
          <w:sz w:val="24"/>
          <w:szCs w:val="24"/>
          <w:u w:val="none"/>
          <w:lang w:val="en-GB"/>
        </w:rPr>
      </w:pPr>
    </w:p>
    <w:p>
      <w:pPr>
        <w:jc w:val="left"/>
        <w:rPr>
          <w:b/>
          <w:bCs/>
          <w:color w:val="auto"/>
          <w:sz w:val="24"/>
          <w:szCs w:val="24"/>
          <w:u w:val="none"/>
          <w:lang w:val="en-GB"/>
        </w:rPr>
      </w:pPr>
      <w:r>
        <w:rPr>
          <w:b/>
          <w:bCs/>
          <w:color w:val="auto"/>
          <w:sz w:val="24"/>
          <w:szCs w:val="24"/>
          <w:u w:val="none"/>
          <w:lang w:val="en-GB"/>
        </w:rPr>
        <mc:AlternateContent>
          <mc:Choice Requires="wps">
            <w:drawing xmlns:mc="http://schemas.openxmlformats.org/markup-compatibility/2006">
              <wp:anchor allowOverlap="1" behindDoc="0" distT="0" distB="0" distL="118872" distR="118872" layoutInCell="1" locked="0" relativeHeight="43" simplePos="0">
                <wp:simplePos x="0" y="0"/>
                <wp:positionH relativeFrom="margin">
                  <wp:posOffset>3160395</wp:posOffset>
                </wp:positionH>
                <wp:positionV relativeFrom="margin">
                  <wp:posOffset>4514215</wp:posOffset>
                </wp:positionV>
                <wp:extent cx="1506220" cy="716915"/>
                <wp:effectExtent l="0" t="0" r="12700" b="12700"/>
                <wp:wrapNone/>
                <wp:docPr id="4" name="Ellipse 19"/>
                <wp:cNvGraphicFramePr>
                  <a:graphicFrameLocks xmlns:a="http://schemas.openxmlformats.org/drawingml/2006/main"/>
                </wp:cNvGraphicFramePr>
                <a:graphic xmlns:a="http://schemas.openxmlformats.org/drawingml/2006/main">
                  <a:graphicData uri="http://schemas.microsoft.com/office/word/2010/wordprocessingShape">
                    <wps:wsp>
                      <wps:cNvPr id="43" name="Ellipse 19"/>
                      <wps:cNvSpPr/>
                      <wps:spPr>
                        <a:xfrm>
                          <a:off x="0" y="0"/>
                          <a:ext cx="1506220" cy="716915"/>
                        </a:xfrm>
                        <a:prstGeom prst="ellipse">
                          <a:avLst/>
                        </a:prstGeom>
                        <a:solidFill>
                          <a:schemeClr val="accent4">
                            <a:lumMod val="74902"/>
                            <a:alpha val="100000"/>
                          </a:schemeClr>
                        </a:solidFill>
                      </wps:spPr>
                      <wps:style>
                        <a:lnRef idx="2">
                          <a:schemeClr val="accent1">
                            <a:shade val="50000"/>
                          </a:schemeClr>
                        </a:lnRef>
                        <a:fillRef idx="1">
                          <a:schemeClr val="accent1"/>
                        </a:fillRef>
                        <a:effectRef idx="0">
                          <a:schemeClr val="accent1"/>
                        </a:effectRef>
                        <a:fontRef idx="minor">
                          <a:schemeClr val="lt1"/>
                        </a:fontRef>
                      </wps:style>
                      <wps:txbx id="17">
                        <w:txbxContent>
                          <w:p>
                            <w:pPr>
                              <w:jc w:val="center"/>
                              <w:rPr>
                                <w:sz w:val="20"/>
                                <w:szCs w:val="20"/>
                              </w:rPr>
                            </w:pPr>
                            <w:r>
                              <w:rPr>
                                <w:sz w:val="20"/>
                                <w:szCs w:val="20"/>
                                <w:lang w:val="en-GB"/>
                              </w:rPr>
                              <w:t>Safety</w:t>
                            </w:r>
                          </w:p>
                        </w:txbxContent>
                      </wps:txbx>
                      <wps:bodyPr anchor="ctr"/>
                    </wps:wsp>
                  </a:graphicData>
                </a:graphic>
              </wp:anchor>
            </w:drawing>
          </mc:Choice>
          <mc:Fallback>
            <w:pict>
              <v:shape id="17EBE5F9-3B56-4E19-5F6EB41334CC" coordsize="21600,21600" style="position:absolute;width:118.6pt;height:56.45pt;margin-top:355.45pt;margin-left:248.85pt;mso-wrap-distance-left:9.36pt;mso-wrap-distance-right:9.36pt;mso-wrap-distance-top:0pt;mso-wrap-distance-bottom:0pt;mso-position-horizontal-relative:margin;mso-position-vertical-relative:margin;rotation:0.000000;z-index:43;" fillcolor="#be9100" strokecolor="#2f528f" o:spt="3" path="m0,10799 wa0,0,21600,21600,0,10800,10800,0 wa0,0,21600,21600,10800,0,21600,10800 wa0,0,21600,21600,21600,10800,10800,21600 wa0,0,21600,21600,10800,21600,0,10800 x e">
                <v:stroke color="#2f528f" filltype="solid" joinstyle="miter" linestyle="single" mitterlimit="800000" weight="1pt"/>
                <w10:wrap side="both"/>
                <v:fill type="solid" color="#be9100" opacity="1.000000"/>
                <o:lock/>
              </v:shape>
            </w:pict>
          </mc:Fallback>
        </mc:AlternateContent>
      </w:r>
      <w:r>
        <w:rPr>
          <w:b/>
          <w:bCs/>
          <w:color w:val="auto"/>
          <w:sz w:val="24"/>
          <w:szCs w:val="24"/>
          <w:u w:val="none"/>
          <w:lang w:val="en-GB"/>
        </w:rPr>
        <mc:AlternateContent>
          <mc:Choice Requires="wps">
            <w:drawing xmlns:mc="http://schemas.openxmlformats.org/markup-compatibility/2006">
              <wp:anchor allowOverlap="1" behindDoc="0" distT="0" distB="0" distL="118872" distR="118872" layoutInCell="1" locked="0" relativeHeight="44" simplePos="0">
                <wp:simplePos x="0" y="0"/>
                <wp:positionH relativeFrom="margin">
                  <wp:posOffset>581025</wp:posOffset>
                </wp:positionH>
                <wp:positionV relativeFrom="margin">
                  <wp:posOffset>4406900</wp:posOffset>
                </wp:positionV>
                <wp:extent cx="1454150" cy="775970"/>
                <wp:effectExtent l="0" t="0" r="12700" b="12700"/>
                <wp:wrapNone/>
                <wp:docPr id="5" name="Ellipse 14"/>
                <wp:cNvGraphicFramePr>
                  <a:graphicFrameLocks xmlns:a="http://schemas.openxmlformats.org/drawingml/2006/main"/>
                </wp:cNvGraphicFramePr>
                <a:graphic xmlns:a="http://schemas.openxmlformats.org/drawingml/2006/main">
                  <a:graphicData uri="http://schemas.microsoft.com/office/word/2010/wordprocessingShape">
                    <wps:wsp>
                      <wps:cNvPr id="44" name="Ellipse 14"/>
                      <wps:cNvSpPr/>
                      <wps:spPr>
                        <a:xfrm>
                          <a:off x="0" y="0"/>
                          <a:ext cx="1454150" cy="775970"/>
                        </a:xfrm>
                        <a:prstGeom prst="ellipse">
                          <a:avLst/>
                        </a:prstGeom>
                        <a:solidFill>
                          <a:srgbClr val="00B050">
                            <a:alpha val="100000"/>
                          </a:srgbClr>
                        </a:solidFill>
                      </wps:spPr>
                      <wps:style>
                        <a:lnRef idx="2">
                          <a:schemeClr val="accent1">
                            <a:shade val="50000"/>
                          </a:schemeClr>
                        </a:lnRef>
                        <a:fillRef idx="1">
                          <a:schemeClr val="accent1"/>
                        </a:fillRef>
                        <a:effectRef idx="0">
                          <a:schemeClr val="accent1"/>
                        </a:effectRef>
                        <a:fontRef idx="minor">
                          <a:schemeClr val="lt1"/>
                        </a:fontRef>
                      </wps:style>
                      <wps:txbx id="18">
                        <w:txbxContent>
                          <w:p>
                            <w:pPr>
                              <w:jc w:val="center"/>
                              <w:rPr>
                                <w:sz w:val="20"/>
                                <w:szCs w:val="20"/>
                              </w:rPr>
                            </w:pPr>
                            <w:r>
                              <w:rPr>
                                <w:sz w:val="20"/>
                                <w:szCs w:val="20"/>
                                <w:lang w:val="en-GB"/>
                              </w:rPr>
                              <w:t>Communication &amp; collaboration</w:t>
                            </w:r>
                          </w:p>
                        </w:txbxContent>
                      </wps:txbx>
                      <wps:bodyPr anchor="ctr"/>
                    </wps:wsp>
                  </a:graphicData>
                </a:graphic>
              </wp:anchor>
            </w:drawing>
          </mc:Choice>
          <mc:Fallback>
            <w:pict>
              <v:shape id="ED34AA0A-60E1-B0C3-6362863DD66D" coordsize="21600,21600" style="position:absolute;width:114.5pt;height:61.1pt;margin-top:347pt;margin-left:45.75pt;mso-wrap-distance-left:9.36pt;mso-wrap-distance-right:9.36pt;mso-wrap-distance-top:0pt;mso-wrap-distance-bottom:0pt;mso-position-horizontal-relative:margin;mso-position-vertical-relative:margin;rotation:0.000000;z-index:44;" fillcolor="#00b050" strokecolor="#2f528f" o:spt="3" path="m0,10800 wa0,0,21600,21600,0,10800,10800,0 wa0,0,21600,21600,10800,0,21600,10800 wa0,0,21600,21600,21600,10800,10800,21600 wa0,0,21600,21600,10800,21600,0,10800 x e">
                <v:stroke color="#2f528f" filltype="solid" joinstyle="miter" linestyle="single" mitterlimit="800000" weight="1pt"/>
                <w10:wrap side="both"/>
                <v:fill type="solid" color="#00b050" opacity="1.000000"/>
                <o:lock/>
              </v:shape>
            </w:pict>
          </mc:Fallback>
        </mc:AlternateContent>
      </w:r>
    </w:p>
    <w:p>
      <w:pPr>
        <w:jc w:val="left"/>
        <w:rPr>
          <w:b/>
          <w:bCs/>
          <w:color w:val="auto"/>
          <w:sz w:val="24"/>
          <w:szCs w:val="24"/>
          <w:u w:val="none"/>
          <w:lang w:val="en-GB"/>
        </w:rPr>
      </w:pPr>
    </w:p>
    <w:p>
      <w:pPr>
        <w:jc w:val="left"/>
        <w:rPr>
          <w:b/>
          <w:bCs/>
          <w:sz w:val="32"/>
          <w:szCs w:val="32"/>
          <w:u w:val="none"/>
        </w:rPr>
      </w:pPr>
      <w:r>
        <w:rPr>
          <w:b/>
          <w:bCs/>
          <w:color w:val="c00000"/>
          <w:sz w:val="32"/>
          <w:szCs w:val="32"/>
          <w:u w:val="none"/>
          <w:lang w:val="en-GB"/>
        </w:rPr>
        <w:t xml:space="preserve"> </w:t>
      </w:r>
    </w:p>
    <w:p>
      <w:pPr>
        <w:jc w:val="left"/>
        <w:rPr>
          <w:b/>
          <w:bCs/>
          <w:sz w:val="24"/>
          <w:szCs w:val="24"/>
          <w:u w:val="none"/>
        </w:rPr>
      </w:pPr>
      <w:r>
        <w:rPr>
          <w:b/>
          <w:bCs/>
          <w:sz w:val="24"/>
          <w:szCs w:val="24"/>
          <w:u w:val="none"/>
        </w:rPr>
        <mc:AlternateContent>
          <mc:Choice Requires="wps">
            <w:drawing xmlns:mc="http://schemas.openxmlformats.org/markup-compatibility/2006">
              <wp:anchor allowOverlap="1" behindDoc="0" distT="0" distB="0" distL="118872" distR="118872" layoutInCell="1" locked="0" relativeHeight="45" simplePos="0">
                <wp:simplePos x="0" y="0"/>
                <wp:positionH relativeFrom="margin">
                  <wp:posOffset>3261360</wp:posOffset>
                </wp:positionH>
                <wp:positionV relativeFrom="margin">
                  <wp:posOffset>5641975</wp:posOffset>
                </wp:positionV>
                <wp:extent cx="1398270" cy="734695"/>
                <wp:effectExtent l="0" t="0" r="12700" b="12700"/>
                <wp:wrapNone/>
                <wp:docPr id="6" name="Ellipse 18"/>
                <wp:cNvGraphicFramePr>
                  <a:graphicFrameLocks xmlns:a="http://schemas.openxmlformats.org/drawingml/2006/main"/>
                </wp:cNvGraphicFramePr>
                <a:graphic xmlns:a="http://schemas.openxmlformats.org/drawingml/2006/main">
                  <a:graphicData uri="http://schemas.microsoft.com/office/word/2010/wordprocessingShape">
                    <wps:wsp>
                      <wps:cNvPr id="45" name="Ellipse 18"/>
                      <wps:cNvSpPr/>
                      <wps:spPr>
                        <a:xfrm>
                          <a:off x="0" y="0"/>
                          <a:ext cx="1398270" cy="734695"/>
                        </a:xfrm>
                        <a:prstGeom prst="ellipse">
                          <a:avLst/>
                        </a:prstGeom>
                        <a:solidFill>
                          <a:srgbClr val="C00000">
                            <a:alpha val="100000"/>
                          </a:srgbClr>
                        </a:solidFill>
                      </wps:spPr>
                      <wps:style>
                        <a:lnRef idx="2">
                          <a:schemeClr val="accent1">
                            <a:shade val="50000"/>
                          </a:schemeClr>
                        </a:lnRef>
                        <a:fillRef idx="1">
                          <a:schemeClr val="accent1"/>
                        </a:fillRef>
                        <a:effectRef idx="0">
                          <a:schemeClr val="accent1"/>
                        </a:effectRef>
                        <a:fontRef idx="minor">
                          <a:schemeClr val="lt1"/>
                        </a:fontRef>
                      </wps:style>
                      <wps:txbx id="19">
                        <w:txbxContent>
                          <w:p>
                            <w:pPr>
                              <w:jc w:val="center"/>
                              <w:rPr>
                                <w:sz w:val="20"/>
                                <w:szCs w:val="20"/>
                              </w:rPr>
                            </w:pPr>
                            <w:r>
                              <w:rPr>
                                <w:sz w:val="20"/>
                                <w:szCs w:val="20"/>
                                <w:lang w:val="en-GB"/>
                              </w:rPr>
                              <w:t>Problem solving</w:t>
                            </w:r>
                          </w:p>
                        </w:txbxContent>
                      </wps:txbx>
                      <wps:bodyPr anchor="ctr"/>
                    </wps:wsp>
                  </a:graphicData>
                </a:graphic>
              </wp:anchor>
            </w:drawing>
          </mc:Choice>
          <mc:Fallback>
            <w:pict>
              <v:shape id="F9771B76-FDBF-8227-EBB54AA5AC8B" coordsize="21600,21600" style="position:absolute;width:110.1pt;height:57.85pt;margin-top:444.25pt;margin-left:256.8pt;mso-wrap-distance-left:9.36pt;mso-wrap-distance-right:9.36pt;mso-wrap-distance-top:0pt;mso-wrap-distance-bottom:0pt;mso-position-horizontal-relative:margin;mso-position-vertical-relative:margin;rotation:0.000000;z-index:45;" fillcolor="#c00000" strokecolor="#2f528f" o:spt="3" path="m0,10799 wa0,0,21600,21600,0,10800,10800,0 wa0,0,21600,21600,10800,0,21600,10800 wa0,0,21600,21600,21600,10800,10800,21600 wa0,0,21600,21600,10800,21600,0,10800 x e">
                <v:stroke color="#2f528f" filltype="solid" joinstyle="miter" linestyle="single" mitterlimit="800000" weight="1pt"/>
                <w10:wrap side="both"/>
                <v:fill type="solid" color="#c00000" opacity="1.000000"/>
                <o:lock/>
              </v:shape>
            </w:pict>
          </mc:Fallback>
        </mc:AlternateContent>
      </w:r>
      <w:r>
        <w:rPr>
          <w:b/>
          <w:bCs/>
          <w:sz w:val="24"/>
          <w:szCs w:val="24"/>
          <w:u w:val="none"/>
        </w:rPr>
        <mc:AlternateContent>
          <mc:Choice Requires="wps">
            <w:drawing xmlns:mc="http://schemas.openxmlformats.org/markup-compatibility/2006">
              <wp:anchor allowOverlap="1" behindDoc="0" distT="0" distB="0" distL="118872" distR="118872" layoutInCell="1" locked="0" relativeHeight="46" simplePos="0">
                <wp:simplePos x="0" y="0"/>
                <wp:positionH relativeFrom="margin">
                  <wp:posOffset>624205</wp:posOffset>
                </wp:positionH>
                <wp:positionV relativeFrom="margin">
                  <wp:posOffset>5643245</wp:posOffset>
                </wp:positionV>
                <wp:extent cx="1423035" cy="686435"/>
                <wp:effectExtent l="0" t="0" r="12700" b="12700"/>
                <wp:wrapNone/>
                <wp:docPr id="7" name="Ellipse 17"/>
                <wp:cNvGraphicFramePr>
                  <a:graphicFrameLocks xmlns:a="http://schemas.openxmlformats.org/drawingml/2006/main"/>
                </wp:cNvGraphicFramePr>
                <a:graphic xmlns:a="http://schemas.openxmlformats.org/drawingml/2006/main">
                  <a:graphicData uri="http://schemas.microsoft.com/office/word/2010/wordprocessingShape">
                    <wps:wsp>
                      <wps:cNvPr id="46" name="Ellipse 17"/>
                      <wps:cNvSpPr/>
                      <wps:spPr>
                        <a:xfrm>
                          <a:off x="0" y="0"/>
                          <a:ext cx="1423035" cy="686435"/>
                        </a:xfrm>
                        <a:prstGeom prst="ellipse">
                          <a:avLst/>
                        </a:prstGeom>
                        <a:solidFill>
                          <a:srgbClr val="FF0000">
                            <a:alpha val="100000"/>
                          </a:srgbClr>
                        </a:solidFill>
                      </wps:spPr>
                      <wps:style>
                        <a:lnRef idx="2">
                          <a:schemeClr val="accent1">
                            <a:shade val="50000"/>
                          </a:schemeClr>
                        </a:lnRef>
                        <a:fillRef idx="1">
                          <a:schemeClr val="accent1"/>
                        </a:fillRef>
                        <a:effectRef idx="0">
                          <a:schemeClr val="accent1"/>
                        </a:effectRef>
                        <a:fontRef idx="minor">
                          <a:schemeClr val="lt1"/>
                        </a:fontRef>
                      </wps:style>
                      <wps:txbx id="20">
                        <w:txbxContent>
                          <w:p>
                            <w:pPr>
                              <w:jc w:val="center"/>
                              <w:rPr>
                                <w:sz w:val="20"/>
                                <w:szCs w:val="20"/>
                              </w:rPr>
                            </w:pPr>
                            <w:r>
                              <w:rPr>
                                <w:sz w:val="20"/>
                                <w:szCs w:val="20"/>
                                <w:lang w:val="en-GB"/>
                              </w:rPr>
                              <w:t>Information &amp; data literacy</w:t>
                            </w:r>
                          </w:p>
                        </w:txbxContent>
                      </wps:txbx>
                      <wps:bodyPr anchor="ctr"/>
                    </wps:wsp>
                  </a:graphicData>
                </a:graphic>
              </wp:anchor>
            </w:drawing>
          </mc:Choice>
          <mc:Fallback>
            <w:pict>
              <v:shape id="132D7FE8-69F2-306B-69C38929A483" coordsize="21600,21600" style="position:absolute;width:112.05pt;height:54.05pt;margin-top:444.35pt;margin-left:49.15pt;mso-wrap-distance-left:9.36pt;mso-wrap-distance-right:9.36pt;mso-wrap-distance-top:0pt;mso-wrap-distance-bottom:0pt;mso-position-horizontal-relative:margin;mso-position-vertical-relative:margin;rotation:0.000000;z-index:46;" fillcolor="#ff0000" strokecolor="#2f528f" o:spt="3" path="m0,10799 wa0,0,21600,21600,0,10800,10800,0 wa0,0,21600,21600,10800,0,21600,10800 wa0,0,21600,21600,21600,10800,10800,21600 wa0,0,21600,21600,10800,21600,0,10800 x e">
                <v:stroke color="#2f528f" filltype="solid" joinstyle="miter" linestyle="single" mitterlimit="800000" weight="1pt"/>
                <w10:wrap side="both"/>
                <v:fill type="solid" color="#ff0000" opacity="1.000000"/>
                <o:lock/>
              </v:shape>
            </w:pict>
          </mc:Fallback>
        </mc:AlternateContent>
      </w:r>
    </w:p>
    <w:p>
      <w:pPr>
        <w:jc w:val="left"/>
        <w:rPr>
          <w:b/>
          <w:bCs/>
          <w:sz w:val="24"/>
          <w:szCs w:val="24"/>
          <w:u w:val="none"/>
        </w:rPr>
      </w:pPr>
    </w:p>
    <w:p>
      <w:pPr>
        <w:jc w:val="left"/>
        <w:rPr>
          <w:rFonts w:ascii="robotoregular"/>
          <w:b/>
          <w:bCs/>
          <w:color w:val="00b050"/>
          <w:sz w:val="28"/>
          <w:szCs w:val="28"/>
          <w:rtl w:val="off"/>
          <w:lang w:val="en-US"/>
        </w:rPr>
      </w:pPr>
    </w:p>
    <w:p>
      <w:pPr>
        <w:jc w:val="left"/>
        <w:rPr>
          <w:rFonts w:ascii="robotoregular"/>
          <w:b/>
          <w:bCs/>
          <w:color w:val="00b050"/>
          <w:sz w:val="28"/>
          <w:szCs w:val="28"/>
          <w:rtl w:val="off"/>
          <w:lang w:val="en-US"/>
        </w:rPr>
      </w:pPr>
      <w:r>
        <w:rPr>
          <w:rFonts w:ascii="robotoregular"/>
          <w:b/>
          <w:bCs/>
          <w:color w:val="00b050"/>
          <w:sz w:val="28"/>
          <w:szCs w:val="28"/>
          <w:rtl w:val="off"/>
          <w:lang w:val="en-US"/>
        </w:rPr>
        <w:t xml:space="preserve">                 5 AREAS                                        21 COMPETENCES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color w:val="000000"/>
          <w:sz w:val="21"/>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color w:val="000000"/>
          <w:sz w:val="21"/>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b/>
          <w:bCs/>
          <w:color w:val="000000"/>
          <w:sz w:val="30"/>
          <w:szCs w:val="30"/>
          <w:rtl w:val="off"/>
          <w:lang w:val="en-US"/>
        </w:rPr>
      </w:pPr>
      <w:r>
        <w:rPr>
          <w:rFonts w:ascii="robotoregular"/>
          <w:b/>
          <w:bCs/>
          <w:color w:val="000000"/>
          <w:sz w:val="30"/>
          <w:szCs w:val="30"/>
          <w:rtl w:val="off"/>
          <w:lang w:val="en-US"/>
        </w:rPr>
        <w:t>4: Time Managements Skills: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b/>
          <w:bCs/>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b w:val="off"/>
          <w:bCs w:val="off"/>
          <w:color w:val="000000"/>
          <w:sz w:val="24"/>
          <w:szCs w:val="24"/>
          <w:rtl w:val="off"/>
          <w:lang w:val="en-US"/>
        </w:rPr>
      </w:pPr>
      <w:r>
        <w:rPr>
          <w:rFonts w:ascii="robotoregular"/>
          <w:b w:val="off"/>
          <w:bCs w:val="off"/>
          <w:color w:val="000000"/>
          <w:sz w:val="24"/>
          <w:szCs w:val="24"/>
          <w:rtl w:val="off"/>
          <w:lang w:val="en-US"/>
        </w:rPr>
        <w:t>Managing</w:t>
      </w:r>
      <w:r>
        <w:rPr>
          <w:rFonts w:ascii="robotoregular"/>
          <w:b w:val="off"/>
          <w:bCs w:val="off"/>
          <w:color w:val="000000"/>
          <w:sz w:val="24"/>
          <w:szCs w:val="24"/>
          <w:rtl w:val="off"/>
          <w:lang w:val="en-US"/>
        </w:rPr>
        <w:t xml:space="preserve"> time in our everyday life is essential and also crucial. Without time management we will fail in life for almost everything. So it is important and vital that we have a routine and have our life </w:t>
      </w:r>
      <w:r>
        <w:rPr>
          <w:rFonts w:ascii="robotoregular"/>
          <w:b w:val="off"/>
          <w:bCs w:val="off"/>
          <w:color w:val="000000"/>
          <w:sz w:val="24"/>
          <w:szCs w:val="24"/>
          <w:rtl w:val="off"/>
          <w:lang w:val="en-US"/>
        </w:rPr>
        <w:t>organized</w:t>
      </w:r>
      <w:r>
        <w:rPr>
          <w:rFonts w:ascii="robotoregular"/>
          <w:b w:val="off"/>
          <w:bCs w:val="off"/>
          <w:color w:val="000000"/>
          <w:sz w:val="24"/>
          <w:szCs w:val="24"/>
          <w:rtl w:val="off"/>
          <w:lang w:val="en-US"/>
        </w:rPr>
        <w:t xml:space="preserve"> around time. Being capable of managing our time effectively can help us improve our productivity. By teaching ourselves on how to manage our time effectively will benefit our career as time management skills do become very useful and transferable skills that apply in any job (indeed,2021).</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b w:val="off"/>
          <w:bCs w:val="off"/>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b/>
          <w:bCs/>
          <w:color w:val="000000"/>
          <w:sz w:val="24"/>
          <w:szCs w:val="24"/>
          <w:rtl w:val="off"/>
          <w:lang w:val="en-US"/>
        </w:rPr>
      </w:pPr>
      <w:r>
        <w:rPr>
          <w:rFonts w:ascii="robotoregular"/>
          <w:b/>
          <w:bCs/>
          <w:color w:val="000000"/>
          <w:sz w:val="24"/>
          <w:szCs w:val="24"/>
          <w:rtl w:val="off"/>
          <w:lang w:val="en-US"/>
        </w:rPr>
        <w:t>4.a: What includes in a Time Management Skill (indeed,2021).</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b/>
          <w:bCs/>
          <w:color w:val="000000"/>
          <w:sz w:val="24"/>
          <w:szCs w:val="24"/>
          <w:rtl w:val="off"/>
          <w:lang w:val="en-US"/>
        </w:rPr>
      </w:pPr>
    </w:p>
    <w:p>
      <w:pPr>
        <w:framePr w:w="0" w:h="0" w:vAnchor="margin" w:hAnchor="text" w:x="0" w:y="0"/>
        <w:numPr>
          <w:ilvl w:val="0"/>
          <w:numId w:val="4"/>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robotoregular"/>
          <w:b w:val="off"/>
          <w:bCs w:val="off"/>
          <w:color w:val="000000"/>
          <w:sz w:val="24"/>
          <w:szCs w:val="24"/>
          <w:rtl w:val="off"/>
          <w:lang w:val="en-US"/>
        </w:rPr>
      </w:pPr>
      <w:r>
        <w:rPr>
          <w:rFonts w:ascii="robotoregular"/>
          <w:b/>
          <w:bCs/>
          <w:color w:val="000000"/>
          <w:sz w:val="24"/>
          <w:szCs w:val="24"/>
          <w:rtl w:val="off"/>
          <w:lang w:val="en-US"/>
        </w:rPr>
        <w:t xml:space="preserve">Planning - </w:t>
      </w:r>
      <w:r>
        <w:rPr>
          <w:rFonts w:ascii="robotoregular"/>
          <w:b w:val="off"/>
          <w:bCs w:val="off"/>
          <w:color w:val="000000"/>
          <w:sz w:val="24"/>
          <w:szCs w:val="24"/>
          <w:rtl w:val="off"/>
          <w:lang w:val="en-US"/>
        </w:rPr>
        <w:t xml:space="preserve">this is a </w:t>
      </w:r>
      <w:r>
        <w:rPr>
          <w:rFonts w:ascii="robotoregular"/>
          <w:b w:val="off"/>
          <w:bCs w:val="off"/>
          <w:color w:val="000000"/>
          <w:sz w:val="24"/>
          <w:szCs w:val="24"/>
          <w:rtl w:val="off"/>
          <w:lang w:val="en-US"/>
        </w:rPr>
        <w:t>fundamental</w:t>
      </w:r>
      <w:r>
        <w:rPr>
          <w:rFonts w:ascii="robotoregular"/>
          <w:b w:val="off"/>
          <w:bCs w:val="off"/>
          <w:color w:val="000000"/>
          <w:sz w:val="24"/>
          <w:szCs w:val="24"/>
          <w:rtl w:val="off"/>
          <w:lang w:val="en-US"/>
        </w:rPr>
        <w:t xml:space="preserve"> component of time </w:t>
      </w:r>
      <w:r>
        <w:rPr>
          <w:rFonts w:ascii="robotoregular"/>
          <w:b w:val="off"/>
          <w:bCs w:val="off"/>
          <w:color w:val="000000"/>
          <w:sz w:val="24"/>
          <w:szCs w:val="24"/>
          <w:rtl w:val="off"/>
          <w:lang w:val="en-US"/>
        </w:rPr>
        <w:t>management because it helps us identify and plan our daily tasks.</w:t>
      </w:r>
    </w:p>
    <w:p>
      <w:pPr>
        <w:framePr w:w="0" w:h="0" w:vAnchor="margin" w:hAnchor="text" w:x="0" w:y="0"/>
        <w:numPr>
          <w:ilvl w:val="0"/>
          <w:numId w:val="4"/>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robotoregular"/>
          <w:b/>
          <w:bCs/>
          <w:color w:val="000000"/>
          <w:sz w:val="24"/>
          <w:szCs w:val="24"/>
          <w:rtl w:val="off"/>
          <w:lang w:val="en-US"/>
        </w:rPr>
      </w:pPr>
      <w:r>
        <w:rPr>
          <w:rFonts w:ascii="robotoregular"/>
          <w:b/>
          <w:bCs/>
          <w:color w:val="000000"/>
          <w:sz w:val="24"/>
          <w:szCs w:val="24"/>
          <w:rtl w:val="off"/>
          <w:lang w:val="en-US"/>
        </w:rPr>
        <mc:AlternateContent>
          <mc:Choice Requires="wps">
            <w:drawing xmlns:mc="http://schemas.openxmlformats.org/markup-compatibility/2006">
              <wp:anchor allowOverlap="1" behindDoc="0" distT="0" distB="0" distL="118872" distR="118872" layoutInCell="1" locked="0" relativeHeight="47" simplePos="0">
                <wp:simplePos x="0" y="0"/>
                <wp:positionH relativeFrom="margin">
                  <wp:posOffset>1517015</wp:posOffset>
                </wp:positionH>
                <wp:positionV relativeFrom="margin">
                  <wp:posOffset>9262110</wp:posOffset>
                </wp:positionV>
                <wp:extent cx="12700" cy="12700"/>
                <wp:effectExtent l="0" t="0" r="0" b="0"/>
                <wp:wrapNone/>
                <wp:docPr id="8" name="Shape 8"/>
                <wp:cNvGraphicFramePr>
                  <a:graphicFrameLocks xmlns:a="http://schemas.openxmlformats.org/drawingml/2006/main"/>
                </wp:cNvGraphicFramePr>
                <a:graphic xmlns:a="http://schemas.openxmlformats.org/drawingml/2006/main">
                  <a:graphicData uri="http://schemas.microsoft.com/office/word/2010/wordprocessingShape">
                    <wps:wsp>
                      <wps:cNvPr id="47" name="Shape 8"/>
                      <wps:cNvSpPr/>
                      <wps:spPr>
                        <a:xfrm>
                          <a:off x="0" y="0"/>
                          <a:ext cx="12700" cy="12700"/>
                        </a:xfrm>
                        <a:custGeom>
                          <a:avLst/>
                          <a:rect l="l" t="t" r="r" b="b"/>
                          <a:pathLst>
                            <a:path w="21600" h="21600">
                              <a:moveTo>
                                <a:pt x="9720" y="9720"/>
                              </a:moveTo>
                            </a:path>
                          </a:pathLst>
                        </a:custGeom>
                        <a:ln w="12700"/>
                      </wps:spPr>
                      <wps:style>
                        <a:lnRef idx="2">
                          <a:schemeClr val="accent1">
                            <a:shade val="50000"/>
                            <a:alpha val="100000"/>
                          </a:schemeClr>
                        </a:lnRef>
                        <a:fillRef idx="0">
                          <a:schemeClr val="accent1"/>
                        </a:fillRef>
                        <a:effectRef idx="0">
                          <a:schemeClr val="accent1"/>
                        </a:effectRef>
                        <a:fontRef idx="minor">
                          <a:schemeClr val="tx1"/>
                        </a:fontRef>
                      </wps:style>
                      <wps:bodyPr/>
                    </wps:wsp>
                  </a:graphicData>
                </a:graphic>
              </wp:anchor>
            </w:drawing>
          </mc:Choice>
          <mc:Fallback>
            <w:pict>
              <v:shape id="576A0F88-4506-598C-23B1A78C124D" coordsize="21600,21600" style="position:absolute;width:1pt;height:1pt;margin-top:729.3pt;margin-left:119.45pt;mso-wrap-distance-left:9.36pt;mso-wrap-distance-right:9.36pt;mso-wrap-distance-top:0pt;mso-wrap-distance-bottom:0pt;mso-position-horizontal-relative:margin;mso-position-vertical-relative:margin;rotation:0.000000;z-index:47;" strokecolor="#2f528f" path="m9720,9720 e">
                <v:stroke color="#2f528f" filltype="solid" joinstyle="miter" linestyle="single" mitterlimit="800000" weight="1pt"/>
                <w10:wrap side="both"/>
                <o:lock/>
              </v:shape>
            </w:pict>
          </mc:Fallback>
        </mc:AlternateContent>
      </w:r>
      <w:r>
        <w:rPr>
          <w:rFonts w:ascii="robotoregular"/>
          <w:b/>
          <w:bCs/>
          <w:color w:val="000000"/>
          <w:sz w:val="24"/>
          <w:szCs w:val="24"/>
          <w:rtl w:val="off"/>
          <w:lang w:val="en-US"/>
        </w:rPr>
        <w:t xml:space="preserve">Prioritisation- </w:t>
      </w:r>
      <w:r>
        <w:rPr>
          <w:rFonts w:ascii="robotoregular"/>
          <w:b w:val="off"/>
          <w:bCs w:val="off"/>
          <w:color w:val="000000"/>
          <w:sz w:val="24"/>
          <w:szCs w:val="24"/>
          <w:rtl w:val="off"/>
          <w:lang w:val="en-US"/>
        </w:rPr>
        <w:t>This is where we plan, it involves assessing each of our tasks to determine their importance.</w:t>
      </w:r>
    </w:p>
    <w:p>
      <w:pPr>
        <w:framePr w:w="0" w:h="0" w:vAnchor="margin" w:hAnchor="text" w:x="0" w:y="0"/>
        <w:numPr>
          <w:ilvl w:val="0"/>
          <w:numId w:val="4"/>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robotoregular"/>
          <w:b w:val="off"/>
          <w:bCs w:val="off"/>
          <w:color w:val="000000"/>
          <w:sz w:val="24"/>
          <w:szCs w:val="24"/>
          <w:rtl w:val="off"/>
          <w:lang w:val="en-US"/>
        </w:rPr>
      </w:pPr>
      <w:r>
        <w:rPr>
          <w:rFonts w:ascii="robotoregular"/>
          <w:b/>
          <w:bCs/>
          <w:color w:val="000000"/>
          <w:sz w:val="24"/>
          <w:szCs w:val="24"/>
          <w:rtl w:val="off"/>
          <w:lang w:val="en-US"/>
        </w:rPr>
        <w:t xml:space="preserve">Maintaining boundaries- </w:t>
      </w:r>
      <w:r>
        <w:rPr>
          <w:rFonts w:ascii="robotoregular"/>
          <w:b w:val="off"/>
          <w:bCs w:val="off"/>
          <w:color w:val="000000"/>
          <w:sz w:val="24"/>
          <w:szCs w:val="24"/>
          <w:rtl w:val="off"/>
          <w:lang w:val="en-US"/>
        </w:rPr>
        <w:t>Our time is the most precious and valuable resource. First thing we need to learn is how to say ‘</w:t>
      </w:r>
      <w:r>
        <w:rPr>
          <w:rFonts w:ascii="robotoregular"/>
          <w:b/>
          <w:bCs/>
          <w:color w:val="000000"/>
          <w:sz w:val="24"/>
          <w:szCs w:val="24"/>
          <w:rtl w:val="off"/>
          <w:lang w:val="en-US"/>
        </w:rPr>
        <w:t>no</w:t>
      </w:r>
      <w:r>
        <w:rPr>
          <w:rFonts w:ascii="robotoregular"/>
          <w:b w:val="off"/>
          <w:bCs w:val="off"/>
          <w:color w:val="000000"/>
          <w:sz w:val="24"/>
          <w:szCs w:val="24"/>
          <w:rtl w:val="off"/>
          <w:lang w:val="en-US"/>
        </w:rPr>
        <w:t>’ as this is or can become the biggest challenging skill to develop.</w:t>
      </w:r>
    </w:p>
    <w:p>
      <w:pPr>
        <w:framePr w:w="0" w:h="0" w:vAnchor="margin" w:hAnchor="text" w:x="0" w:y="0"/>
        <w:numPr>
          <w:ilvl w:val="0"/>
          <w:numId w:val="4"/>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robotoregular"/>
          <w:b/>
          <w:bCs/>
          <w:color w:val="000000"/>
          <w:sz w:val="24"/>
          <w:szCs w:val="24"/>
          <w:rtl w:val="off"/>
          <w:lang w:val="en-US"/>
        </w:rPr>
      </w:pPr>
      <w:r>
        <w:rPr>
          <w:rFonts w:ascii="robotoregular"/>
          <w:b/>
          <w:bCs/>
          <w:color w:val="000000"/>
          <w:sz w:val="24"/>
          <w:szCs w:val="24"/>
          <w:rtl w:val="off"/>
          <w:lang w:val="en-US"/>
        </w:rPr>
        <w:t xml:space="preserve">Organisation- </w:t>
      </w:r>
      <w:r>
        <w:rPr>
          <w:rFonts w:ascii="robotoregular"/>
          <w:b w:val="off"/>
          <w:bCs w:val="off"/>
          <w:color w:val="000000"/>
          <w:sz w:val="24"/>
          <w:szCs w:val="24"/>
          <w:rtl w:val="off"/>
          <w:lang w:val="en-US"/>
        </w:rPr>
        <w:t xml:space="preserve">It is vital to develop an organisational skill as this supports a good planning. This skill also includes scheduling appointments, updating our </w:t>
      </w:r>
      <w:r>
        <w:rPr>
          <w:rFonts w:ascii="robotoregular"/>
          <w:b w:val="off"/>
          <w:bCs w:val="off"/>
          <w:color w:val="000000"/>
          <w:sz w:val="24"/>
          <w:szCs w:val="24"/>
          <w:rtl w:val="off"/>
          <w:lang w:val="en-US"/>
        </w:rPr>
        <w:t>calendar more frequently, filing documents effectively and taking detailed notes during meetings or lectures.</w:t>
      </w:r>
    </w:p>
    <w:p>
      <w:pPr>
        <w:framePr w:w="0" w:h="0" w:vAnchor="margin" w:hAnchor="text" w:x="0" w:y="0"/>
        <w:numPr>
          <w:ilvl w:val="0"/>
          <w:numId w:val="4"/>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robotoregular"/>
          <w:b w:val="off"/>
          <w:bCs w:val="off"/>
          <w:color w:val="000000"/>
          <w:sz w:val="24"/>
          <w:szCs w:val="24"/>
          <w:rtl w:val="off"/>
          <w:lang w:val="en-US"/>
        </w:rPr>
      </w:pPr>
      <w:r>
        <w:rPr>
          <w:rFonts w:ascii="robotoregular"/>
          <w:b/>
          <w:bCs/>
          <w:color w:val="000000"/>
          <w:sz w:val="24"/>
          <w:szCs w:val="24"/>
          <w:rtl w:val="off"/>
          <w:lang w:val="en-US"/>
        </w:rPr>
        <mc:AlternateContent>
          <mc:Choice Requires="wps">
            <w:drawing xmlns:mc="http://schemas.openxmlformats.org/markup-compatibility/2006">
              <wp:anchor allowOverlap="1" behindDoc="0" distT="0" distB="0" distL="118872" distR="118872" layoutInCell="1" locked="0" relativeHeight="48" simplePos="0">
                <wp:simplePos x="0" y="0"/>
                <wp:positionH relativeFrom="margin">
                  <wp:posOffset>1407795</wp:posOffset>
                </wp:positionH>
                <wp:positionV relativeFrom="margin">
                  <wp:posOffset>7582535</wp:posOffset>
                </wp:positionV>
                <wp:extent cx="12700" cy="12700"/>
                <wp:effectExtent l="0" t="0" r="0" b="0"/>
                <wp:wrapNone/>
                <wp:docPr id="9" name="Shape 9"/>
                <wp:cNvGraphicFramePr>
                  <a:graphicFrameLocks xmlns:a="http://schemas.openxmlformats.org/drawingml/2006/main"/>
                </wp:cNvGraphicFramePr>
                <a:graphic xmlns:a="http://schemas.openxmlformats.org/drawingml/2006/main">
                  <a:graphicData uri="http://schemas.microsoft.com/office/word/2010/wordprocessingShape">
                    <wps:wsp>
                      <wps:cNvPr id="48" name="Shape 9"/>
                      <wps:cNvSpPr/>
                      <wps:spPr>
                        <a:xfrm>
                          <a:off x="0" y="0"/>
                          <a:ext cx="12700" cy="12700"/>
                        </a:xfrm>
                        <a:custGeom>
                          <a:avLst/>
                          <a:rect l="l" t="t" r="r" b="b"/>
                          <a:pathLst>
                            <a:path w="21600" h="21600">
                              <a:moveTo>
                                <a:pt x="9720" y="9720"/>
                              </a:moveTo>
                            </a:path>
                          </a:pathLst>
                        </a:custGeom>
                        <a:ln w="12700"/>
                      </wps:spPr>
                      <wps:style>
                        <a:lnRef idx="2">
                          <a:schemeClr val="accent1">
                            <a:shade val="50000"/>
                            <a:alpha val="100000"/>
                          </a:schemeClr>
                        </a:lnRef>
                        <a:fillRef idx="0">
                          <a:schemeClr val="accent1"/>
                        </a:fillRef>
                        <a:effectRef idx="0">
                          <a:schemeClr val="accent1"/>
                        </a:effectRef>
                        <a:fontRef idx="minor">
                          <a:schemeClr val="tx1"/>
                        </a:fontRef>
                      </wps:style>
                      <wps:bodyPr/>
                    </wps:wsp>
                  </a:graphicData>
                </a:graphic>
              </wp:anchor>
            </w:drawing>
          </mc:Choice>
          <mc:Fallback>
            <w:pict>
              <v:shape id="3DEBF9F4-9DC7-8D4C-0FC5066C9E30" coordsize="21600,21600" style="position:absolute;width:1pt;height:1pt;margin-top:597.05pt;margin-left:110.85pt;mso-wrap-distance-left:9.36pt;mso-wrap-distance-right:9.36pt;mso-wrap-distance-top:0pt;mso-wrap-distance-bottom:0pt;mso-position-horizontal-relative:margin;mso-position-vertical-relative:margin;rotation:0.000000;z-index:48;" strokecolor="#2f528f" path="m9720,9720 e">
                <v:stroke color="#2f528f" filltype="solid" joinstyle="miter" linestyle="single" mitterlimit="800000" weight="1pt"/>
                <w10:wrap side="both"/>
                <o:lock/>
              </v:shape>
            </w:pict>
          </mc:Fallback>
        </mc:AlternateContent>
      </w:r>
      <w:r>
        <w:rPr>
          <w:rFonts w:ascii="robotoregular"/>
          <w:b/>
          <w:bCs/>
          <w:color w:val="000000"/>
          <w:sz w:val="24"/>
          <w:szCs w:val="24"/>
          <w:rtl w:val="off"/>
          <w:lang w:val="en-US"/>
        </w:rPr>
        <w:t xml:space="preserve">Communication- </w:t>
      </w:r>
      <w:r>
        <w:rPr>
          <w:rFonts w:ascii="robotoregular"/>
          <w:b w:val="off"/>
          <w:bCs w:val="off"/>
          <w:color w:val="000000"/>
          <w:sz w:val="24"/>
          <w:szCs w:val="24"/>
          <w:rtl w:val="off"/>
          <w:lang w:val="en-US"/>
        </w:rPr>
        <w:t xml:space="preserve">A firm communication skill refers to verbal and written communication. Greater our communication skills the better it will be for us to explain ourselves to our colleagues. This will allow our colleagues to align the completion of their tasks for supporting our timelines and </w:t>
      </w:r>
      <w:r>
        <w:rPr>
          <w:rFonts w:ascii="robotoregular"/>
          <w:b w:val="off"/>
          <w:bCs w:val="off"/>
          <w:color w:val="000000"/>
          <w:sz w:val="24"/>
          <w:szCs w:val="24"/>
          <w:rtl w:val="off"/>
          <w:lang w:val="en-US"/>
        </w:rPr>
        <w:t>expectations</w:t>
      </w:r>
      <w:r>
        <w:rPr>
          <w:rFonts w:ascii="robotoregular"/>
          <w:b w:val="off"/>
          <w:bCs w:val="off"/>
          <w:color w:val="000000"/>
          <w:sz w:val="24"/>
          <w:szCs w:val="24"/>
          <w:rtl w:val="off"/>
          <w:lang w:val="en-US"/>
        </w:rPr>
        <w:t>.</w:t>
      </w:r>
    </w:p>
    <w:p>
      <w:pPr>
        <w:framePr w:w="0" w:h="0" w:vAnchor="margin" w:hAnchor="text" w:x="0" w:y="0"/>
        <w:numPr>
          <w:ilvl w:val="0"/>
          <w:numId w:val="4"/>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robotoregular"/>
          <w:b/>
          <w:bCs/>
          <w:color w:val="000000"/>
          <w:sz w:val="24"/>
          <w:szCs w:val="24"/>
          <w:rtl w:val="off"/>
          <w:lang w:val="en-US"/>
        </w:rPr>
      </w:pPr>
      <w:r>
        <w:rPr>
          <w:rFonts w:ascii="robotoregular"/>
          <w:b w:val="off"/>
          <w:bCs w:val="off"/>
          <w:color w:val="000000"/>
          <w:sz w:val="24"/>
          <w:szCs w:val="24"/>
          <w:rtl w:val="off"/>
          <w:lang w:val="en-US"/>
        </w:rPr>
        <w:t xml:space="preserve"> </w:t>
      </w:r>
      <w:r>
        <w:rPr>
          <w:rFonts w:ascii="robotoregular"/>
          <w:b/>
          <w:bCs/>
          <w:color w:val="000000"/>
          <w:sz w:val="24"/>
          <w:szCs w:val="24"/>
          <w:rtl w:val="off"/>
          <w:lang w:val="en-US"/>
        </w:rPr>
        <w:t xml:space="preserve">Delegation- </w:t>
      </w:r>
      <w:r>
        <w:rPr>
          <w:rFonts w:ascii="robotoregular"/>
          <w:b w:val="off"/>
          <w:bCs w:val="off"/>
          <w:color w:val="000000"/>
          <w:sz w:val="24"/>
          <w:szCs w:val="24"/>
          <w:rtl w:val="off"/>
          <w:lang w:val="en-US"/>
        </w:rPr>
        <w:t>By being capable to delegate minimal critical tasks will help us focus on the more important tasks that are required to be completed first. Learning to delegate can be time consuming and it is vital to find the right person to delegate tasks to.</w:t>
      </w:r>
    </w:p>
    <w:p>
      <w:pPr>
        <w:framePr w:w="0" w:h="0" w:vAnchor="margin" w:hAnchor="text" w:x="0" w:y="0"/>
        <w:numPr>
          <w:ilvl w:val="0"/>
          <w:numId w:val="4"/>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robotoregular"/>
          <w:b/>
          <w:bCs/>
          <w:color w:val="000000"/>
          <w:sz w:val="24"/>
          <w:szCs w:val="24"/>
          <w:rtl w:val="off"/>
          <w:lang w:val="en-US"/>
        </w:rPr>
      </w:pPr>
      <w:r>
        <w:rPr>
          <w:rFonts w:ascii="robotoregular"/>
          <w:b/>
          <w:bCs/>
          <w:color w:val="000000"/>
          <w:sz w:val="24"/>
          <w:szCs w:val="24"/>
          <w:rtl w:val="off"/>
          <w:lang w:val="en-US"/>
        </w:rPr>
        <w:t xml:space="preserve">Stress management- </w:t>
      </w:r>
      <w:r>
        <w:rPr>
          <w:rFonts w:ascii="robotoregular"/>
          <w:b w:val="off"/>
          <w:bCs w:val="off"/>
          <w:color w:val="000000"/>
          <w:sz w:val="24"/>
          <w:szCs w:val="24"/>
          <w:rtl w:val="off"/>
          <w:lang w:val="en-US"/>
        </w:rPr>
        <w:t xml:space="preserve">once we can master our stress </w:t>
      </w:r>
      <w:r>
        <w:rPr>
          <w:rFonts w:ascii="robotoregular"/>
          <w:b w:val="off"/>
          <w:bCs w:val="off"/>
          <w:color w:val="000000"/>
          <w:sz w:val="24"/>
          <w:szCs w:val="24"/>
          <w:rtl w:val="off"/>
          <w:lang w:val="en-US"/>
        </w:rPr>
        <w:t>management</w:t>
      </w:r>
      <w:r>
        <w:rPr>
          <w:rFonts w:ascii="robotoregular"/>
          <w:b w:val="off"/>
          <w:bCs w:val="off"/>
          <w:color w:val="000000"/>
          <w:sz w:val="24"/>
          <w:szCs w:val="24"/>
          <w:rtl w:val="off"/>
          <w:lang w:val="en-US"/>
        </w:rPr>
        <w:t xml:space="preserve"> skills, we will be more motivated and we can perform at a better and higher level. In order to manage stress it’s best to take breaks, exercising and meditation can help relax our mental health.</w:t>
      </w:r>
    </w:p>
    <w:p>
      <w:pPr>
        <w:framePr w:w="0" w:h="0" w:vAnchor="margin" w:hAnchor="text" w:x="0" w:y="0"/>
        <w:numPr>
          <w:ilvl w:val="0"/>
          <w:numId w:val="4"/>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robotoregular"/>
          <w:b/>
          <w:bCs/>
          <w:color w:val="000000"/>
          <w:sz w:val="24"/>
          <w:szCs w:val="24"/>
          <w:rtl w:val="off"/>
          <w:lang w:val="en-US"/>
        </w:rPr>
      </w:pPr>
      <w:r>
        <w:rPr>
          <w:rFonts w:ascii="robotoregular"/>
          <w:b/>
          <w:bCs/>
          <w:color w:val="000000"/>
          <w:sz w:val="24"/>
          <w:szCs w:val="24"/>
          <w:rtl w:val="off"/>
          <w:lang w:val="en-US"/>
        </w:rPr>
        <w:t xml:space="preserve">Self-discipline- </w:t>
      </w:r>
      <w:r>
        <w:rPr>
          <w:rFonts w:ascii="robotoregular"/>
          <w:b w:val="off"/>
          <w:bCs w:val="off"/>
          <w:color w:val="000000"/>
          <w:sz w:val="24"/>
          <w:szCs w:val="24"/>
          <w:rtl w:val="off"/>
          <w:lang w:val="en-US"/>
        </w:rPr>
        <w:t>To discipline ourselves we require great time management skills because only then we can self discipline. Self discipline helps us to deal with procrastination as well as distraction.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720" w:right="0" w:firstLine="0"/>
        <w:jc w:val="left"/>
        <w:rPr>
          <w:rFonts w:ascii="robotoregular"/>
          <w:b/>
          <w:bCs/>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720" w:right="0" w:firstLine="0"/>
        <w:jc w:val="left"/>
        <w:rPr>
          <w:rFonts w:ascii="robotoregular"/>
          <w:b/>
          <w:bCs/>
          <w:color w:val="000000"/>
          <w:sz w:val="30"/>
          <w:szCs w:val="30"/>
          <w:rtl w:val="off"/>
          <w:lang w:val="en-US"/>
        </w:rPr>
      </w:pPr>
      <w:r>
        <w:rPr>
          <w:rFonts w:ascii="robotoregular"/>
          <w:b/>
          <w:bCs/>
          <w:color w:val="000000"/>
          <w:sz w:val="30"/>
          <w:szCs w:val="30"/>
          <w:rtl w:val="off"/>
          <w:lang w:val="en-US"/>
        </w:rPr>
        <w:t>5: PROBLEM SOLVING AND DECISION MAKING SKILLS: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720" w:right="0" w:firstLine="0"/>
        <w:jc w:val="left"/>
        <w:rPr>
          <w:rFonts w:ascii="robotoregular"/>
          <w:b/>
          <w:bCs/>
          <w:color w:val="000000"/>
          <w:sz w:val="30"/>
          <w:szCs w:val="30"/>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720" w:right="0" w:firstLine="0"/>
        <w:jc w:val="left"/>
        <w:rPr>
          <w:rFonts w:ascii="robotoregular"/>
          <w:b w:val="off"/>
          <w:bCs w:val="off"/>
          <w:color w:val="000000"/>
          <w:sz w:val="24"/>
          <w:szCs w:val="24"/>
          <w:rtl w:val="off"/>
          <w:lang w:val="en-US"/>
        </w:rPr>
      </w:pPr>
      <w:r>
        <w:rPr>
          <w:rFonts w:ascii="robotoregular"/>
          <w:b w:val="off"/>
          <w:bCs w:val="off"/>
          <w:color w:val="000000"/>
          <w:sz w:val="24"/>
          <w:szCs w:val="24"/>
          <w:rtl w:val="off"/>
          <w:lang w:val="en-US"/>
        </w:rPr>
        <w:t xml:space="preserve">This skill is good to have as we never know when it will be in use. Whether we work from home or outside, we all face some kind of problems in life and then we go to a potential to sort our issues out. Employers take this skill as a bonus as you might have the need to </w:t>
      </w:r>
      <w:r>
        <w:rPr>
          <w:rFonts w:ascii="robotoregular"/>
          <w:b w:val="off"/>
          <w:bCs w:val="off"/>
          <w:color w:val="000000"/>
          <w:sz w:val="24"/>
          <w:szCs w:val="24"/>
          <w:rtl w:val="off"/>
          <w:lang w:val="en-US"/>
        </w:rPr>
        <w:t>identify</w:t>
      </w:r>
      <w:r>
        <w:rPr>
          <w:rFonts w:ascii="robotoregular"/>
          <w:b w:val="off"/>
          <w:bCs w:val="off"/>
          <w:color w:val="000000"/>
          <w:sz w:val="24"/>
          <w:szCs w:val="24"/>
          <w:rtl w:val="off"/>
          <w:lang w:val="en-US"/>
        </w:rPr>
        <w:t>, define and solve problems.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720" w:right="0" w:firstLine="0"/>
        <w:jc w:val="left"/>
        <w:rPr>
          <w:rFonts w:ascii="robotoregular"/>
          <w:b w:val="off"/>
          <w:bCs w:val="off"/>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720" w:right="0" w:firstLine="0"/>
        <w:jc w:val="left"/>
        <w:rPr>
          <w:rFonts w:ascii="robotoregular"/>
          <w:b/>
          <w:bCs/>
          <w:color w:val="000000"/>
          <w:sz w:val="30"/>
          <w:szCs w:val="30"/>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720" w:right="0" w:firstLine="0"/>
        <w:jc w:val="left"/>
        <w:rPr>
          <w:rFonts w:ascii="robotoregular"/>
          <w:b/>
          <w:bCs/>
          <w:color w:val="000000"/>
          <w:sz w:val="30"/>
          <w:szCs w:val="30"/>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720" w:right="0" w:firstLine="0"/>
        <w:jc w:val="left"/>
        <w:rPr>
          <w:rFonts w:ascii="robotoregular"/>
          <w:b/>
          <w:bCs/>
          <w:color w:val="000000"/>
          <w:sz w:val="30"/>
          <w:szCs w:val="30"/>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720" w:right="0" w:firstLine="0"/>
        <w:jc w:val="left"/>
        <w:rPr>
          <w:rFonts w:ascii="robotoregular"/>
          <w:b/>
          <w:bCs/>
          <w:color w:val="000000"/>
          <w:sz w:val="30"/>
          <w:szCs w:val="30"/>
          <w:rtl w:val="off"/>
          <w:lang w:val="en-US"/>
        </w:rPr>
      </w:pPr>
      <w:r>
        <w:rPr>
          <w:rFonts w:ascii="robotoregular"/>
          <w:b/>
          <w:bCs/>
          <w:color w:val="000000"/>
          <w:sz w:val="30"/>
          <w:szCs w:val="30"/>
          <w:rtl w:val="off"/>
          <w:lang w:val="en-US"/>
        </w:rPr>
        <w:t>6: KOLB’S LEARNING THEORY: (1984)</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720" w:right="0" w:firstLine="0"/>
        <w:jc w:val="left"/>
        <w:rPr>
          <w:rFonts w:ascii="robotoregular"/>
          <w:b/>
          <w:bCs/>
          <w:color w:val="000000"/>
          <w:sz w:val="30"/>
          <w:szCs w:val="30"/>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720" w:right="0" w:firstLine="0"/>
        <w:jc w:val="left"/>
        <w:rPr>
          <w:rFonts w:ascii="robotoregular"/>
          <w:b/>
          <w:bCs/>
          <w:color w:val="000000"/>
          <w:sz w:val="30"/>
          <w:szCs w:val="30"/>
          <w:rtl w:val="off"/>
          <w:lang w:val="en-US"/>
        </w:rPr>
      </w:pPr>
      <w:r>
        <w:rPr>
          <w:rFonts w:ascii="robotoregular"/>
          <w:b/>
          <w:bCs/>
          <w:color w:val="000000"/>
          <w:sz w:val="30"/>
          <w:szCs w:val="30"/>
          <w:rtl w:val="off"/>
          <w:lang w:val="en-US"/>
        </w:rPr>
        <mc:AlternateContent>
          <mc:Choice Requires="wps">
            <w:drawing xmlns:mc="http://schemas.openxmlformats.org/markup-compatibility/2006">
              <wp:anchor allowOverlap="1" behindDoc="0" distT="0" distB="0" distL="118872" distR="118872" layoutInCell="1" locked="0" relativeHeight="49" simplePos="0">
                <wp:simplePos x="0" y="0"/>
                <wp:positionH relativeFrom="margin">
                  <wp:posOffset>2489835</wp:posOffset>
                </wp:positionH>
                <wp:positionV relativeFrom="margin">
                  <wp:posOffset>576580</wp:posOffset>
                </wp:positionV>
                <wp:extent cx="998855" cy="875030"/>
                <wp:effectExtent l="0" t="0" r="12700" b="12700"/>
                <wp:wrapNone/>
                <wp:docPr id="10" name="Alternate Process Flow 21"/>
                <wp:cNvGraphicFramePr>
                  <a:graphicFrameLocks xmlns:a="http://schemas.openxmlformats.org/drawingml/2006/main"/>
                </wp:cNvGraphicFramePr>
                <a:graphic xmlns:a="http://schemas.openxmlformats.org/drawingml/2006/main">
                  <a:graphicData uri="http://schemas.microsoft.com/office/word/2010/wordprocessingShape">
                    <wps:wsp>
                      <wps:cNvPr id="49" name="Alternate Process Flow 21"/>
                      <wps:cNvSpPr/>
                      <wps:spPr>
                        <a:xfrm>
                          <a:off x="0" y="0"/>
                          <a:ext cx="998855" cy="875030"/>
                        </a:xfrm>
                        <a:prstGeom prst="flowChartAlternateProcess">
                          <a:avLst/>
                        </a:prstGeom>
                        <a:solidFill>
                          <a:srgbClr val="FF0000">
                            <a:alpha val="100000"/>
                          </a:srgbClr>
                        </a:solidFill>
                      </wps:spPr>
                      <wps:style>
                        <a:lnRef idx="2">
                          <a:schemeClr val="accent1">
                            <a:shade val="50000"/>
                          </a:schemeClr>
                        </a:lnRef>
                        <a:fillRef idx="1">
                          <a:schemeClr val="accent1"/>
                        </a:fillRef>
                        <a:effectRef idx="0">
                          <a:schemeClr val="accent1"/>
                        </a:effectRef>
                        <a:fontRef idx="minor">
                          <a:schemeClr val="lt1"/>
                        </a:fontRef>
                      </wps:style>
                      <wps:txbx id="21">
                        <w:txbxContent>
                          <w:p>
                            <w:pPr>
                              <w:jc w:val="center"/>
                              <w:rPr>
                                <w:sz w:val="20"/>
                                <w:szCs w:val="20"/>
                              </w:rPr>
                            </w:pPr>
                            <w:r>
                              <w:rPr>
                                <w:sz w:val="20"/>
                                <w:szCs w:val="20"/>
                                <w:lang w:val="en-GB"/>
                              </w:rPr>
                              <w:t>CE</w:t>
                            </w:r>
                          </w:p>
                          <w:p>
                            <w:pPr>
                              <w:jc w:val="center"/>
                              <w:rPr>
                                <w:sz w:val="20"/>
                                <w:szCs w:val="20"/>
                              </w:rPr>
                            </w:pPr>
                            <w:r>
                              <w:rPr>
                                <w:sz w:val="20"/>
                                <w:szCs w:val="20"/>
                                <w:lang w:val="en-GB"/>
                              </w:rPr>
                              <w:t>CONCTRETE EXPERIENCE</w:t>
                            </w:r>
                          </w:p>
                        </w:txbxContent>
                      </wps:txbx>
                      <wps:bodyPr anchor="ctr"/>
                    </wps:wsp>
                  </a:graphicData>
                </a:graphic>
              </wp:anchor>
            </w:drawing>
          </mc:Choice>
          <mc:Fallback>
            <w:pict>
              <v:shape id="4D162AC3-4A2E-1B0A-2275CD44CC4F" adj="2700" coordsize="21600,21600" style="position:absolute;width:78.65pt;height:68.9pt;margin-top:45.4pt;margin-left:196.05pt;mso-wrap-distance-left:9.36pt;mso-wrap-distance-right:9.36pt;mso-wrap-distance-top:0pt;mso-wrap-distance-bottom:0pt;mso-position-horizontal-relative:margin;mso-position-vertical-relative:margin;rotation:0.000000;z-index:49;" fillcolor="#ff0000" strokecolor="#2f528f" o:spt="176" path="m@0,0 qx0,@0 l0,@2 qy@0,21600 l@1,21600 qx21600,@2 l21600,@0 qy@1,0 x e">
                <v:stroke color="#2f528f" filltype="solid" joinstyle="miter" linestyle="single" mitterlimit="800000" weight="1pt"/>
                <w10:wrap side="both"/>
                <v:formulas>
                  <v:f eqn="val #0"/>
                  <v:f eqn="sum width 0 #0"/>
                  <v:f eqn="sum height 0 #0"/>
                  <v:f eqn="prod @0 2929 10000"/>
                  <v:f eqn="sum width 0 @3"/>
                  <v:f eqn="sum height 0 @3"/>
                  <v:f eqn="val width"/>
                  <v:f eqn="val height"/>
                  <v:f eqn="prod width 1 2"/>
                  <v:f eqn="prod height 1 2"/>
                </v:formulas>
                <v:fill type="solid" color="#ff0000" opacity="1.000000"/>
                <o:lock/>
              </v:shape>
            </w:pict>
          </mc:Fallback>
        </mc:AlternateConten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720" w:right="0" w:firstLine="0"/>
        <w:jc w:val="left"/>
        <w:rPr>
          <w:rFonts w:ascii="robotoregular"/>
          <w:b w:val="off"/>
          <w:bCs w:val="off"/>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720" w:right="0" w:firstLine="0"/>
        <w:jc w:val="left"/>
        <w:rPr>
          <w:rFonts w:ascii="robotoregular"/>
          <w:b w:val="off"/>
          <w:bCs w:val="off"/>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720" w:right="0" w:firstLine="0"/>
        <w:jc w:val="left"/>
        <w:rPr>
          <w:rFonts w:ascii="robotoregular"/>
          <w:b w:val="off"/>
          <w:bCs w:val="off"/>
          <w:color w:val="000000"/>
          <w:sz w:val="24"/>
          <w:szCs w:val="24"/>
          <w:rtl w:val="off"/>
          <w:lang w:val="en-US"/>
        </w:rPr>
      </w:pPr>
      <w:r>
        <w:rPr>
          <w:rFonts w:ascii="robotoregular"/>
          <w:b w:val="off"/>
          <w:bCs w:val="off"/>
          <w:color w:val="000000"/>
          <w:sz w:val="24"/>
          <w:szCs w:val="24"/>
          <w:rtl w:val="off"/>
          <w:lang w:val="en-US"/>
        </w:rPr>
        <mc:AlternateContent>
          <mc:Choice Requires="wps">
            <w:drawing xmlns:mc="http://schemas.openxmlformats.org/markup-compatibility/2006">
              <wp:anchor allowOverlap="1" behindDoc="0" distT="0" distB="0" distL="118872" distR="118872" layoutInCell="1" locked="0" relativeHeight="50" simplePos="0">
                <wp:simplePos x="0" y="0"/>
                <wp:positionH relativeFrom="margin">
                  <wp:posOffset>3721100</wp:posOffset>
                </wp:positionH>
                <wp:positionV relativeFrom="margin">
                  <wp:posOffset>1178560</wp:posOffset>
                </wp:positionV>
                <wp:extent cx="724535" cy="592455"/>
                <wp:effectExtent l="0" t="0" r="18088" b="22122"/>
                <wp:wrapNone/>
                <wp:docPr id="11" name="Straight Connector 1 38"/>
                <wp:cNvGraphicFramePr>
                  <a:graphicFrameLocks xmlns:a="http://schemas.openxmlformats.org/drawingml/2006/main"/>
                </wp:cNvGraphicFramePr>
                <a:graphic xmlns:a="http://schemas.openxmlformats.org/drawingml/2006/main">
                  <a:graphicData uri="http://schemas.microsoft.com/office/word/2010/wordprocessingShape">
                    <wps:wsp>
                      <wps:cNvPr id="50" name="Straight Connector 1 38"/>
                      <wps:cNvCnPr/>
                      <wps:spPr>
                        <a:xfrm>
                          <a:off x="0" y="0"/>
                          <a:ext cx="724535" cy="592455"/>
                        </a:xfrm>
                        <a:prstGeom prst="straightConnector1">
                          <a:avLst/>
                        </a:prstGeom>
                        <a:ln w="28575">
                          <a:solidFill>
                            <a:srgbClr val="00206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75D28F65-C0C1-7AD2-9AB12670D525" coordsize="21600,21600" style="position:absolute;width:57.05pt;height:46.65pt;margin-top:92.8pt;margin-left:293pt;mso-wrap-distance-left:9.36pt;mso-wrap-distance-right:9.36pt;mso-wrap-distance-top:0pt;mso-wrap-distance-bottom:0pt;mso-position-horizontal-relative:margin;mso-position-vertical-relative:margin;rotation:0.000000;z-index:50;" strokecolor="#002060" strokeweight="2.25pt" o:spt="32" o:oned="t" path="m0,0 l21600,21600 e">
                <v:stroke color="#002060" filltype="solid" joinstyle="miter" linestyle="single" mitterlimit="800000" weight="2.25pt"/>
                <w10:wrap side="both"/>
                <o:lock/>
              </v:shape>
            </w:pict>
          </mc:Fallback>
        </mc:AlternateContent>
      </w:r>
      <w:r>
        <w:rPr>
          <w:rFonts w:ascii="robotoregular"/>
          <w:b w:val="off"/>
          <w:bCs w:val="off"/>
          <w:color w:val="000000"/>
          <w:sz w:val="24"/>
          <w:szCs w:val="24"/>
          <w:rtl w:val="off"/>
          <w:lang w:val="en-US"/>
        </w:rPr>
        <mc:AlternateContent>
          <mc:Choice Requires="wps">
            <w:drawing xmlns:mc="http://schemas.openxmlformats.org/markup-compatibility/2006">
              <wp:anchor allowOverlap="1" behindDoc="0" distT="0" distB="0" distL="118872" distR="118872" layoutInCell="1" locked="0" relativeHeight="51" simplePos="0">
                <wp:simplePos x="0" y="0"/>
                <wp:positionH relativeFrom="margin">
                  <wp:posOffset>1597660</wp:posOffset>
                </wp:positionH>
                <wp:positionV relativeFrom="margin">
                  <wp:posOffset>1210945</wp:posOffset>
                </wp:positionV>
                <wp:extent cx="702310" cy="652780"/>
                <wp:effectExtent l="0" t="0" r="19454" b="20930"/>
                <wp:wrapNone/>
                <wp:docPr id="12" name="Straight Connector 1 37"/>
                <wp:cNvGraphicFramePr>
                  <a:graphicFrameLocks xmlns:a="http://schemas.openxmlformats.org/drawingml/2006/main"/>
                </wp:cNvGraphicFramePr>
                <a:graphic xmlns:a="http://schemas.openxmlformats.org/drawingml/2006/main">
                  <a:graphicData uri="http://schemas.microsoft.com/office/word/2010/wordprocessingShape">
                    <wps:wsp>
                      <wps:cNvPr id="51" name="Straight Connector 1 37"/>
                      <wps:cNvCnPr/>
                      <wps:spPr>
                        <a:xfrm flipV="1">
                          <a:off x="0" y="0"/>
                          <a:ext cx="702310" cy="652780"/>
                        </a:xfrm>
                        <a:prstGeom prst="straightConnector1">
                          <a:avLst/>
                        </a:prstGeom>
                        <a:ln w="28575">
                          <a:solidFill>
                            <a:srgbClr val="00206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56FE45A3-EEE7-D335-4E0EE8C3C61B" coordsize="21600,21600" style="flip:y;position:absolute;width:55.3pt;height:51.4pt;margin-top:95.35pt;margin-left:125.8pt;mso-wrap-distance-left:9.36pt;mso-wrap-distance-right:9.36pt;mso-wrap-distance-top:0pt;mso-wrap-distance-bottom:0pt;mso-position-horizontal-relative:margin;mso-position-vertical-relative:margin;rotation:0.000000;z-index:51;" strokecolor="#002060" strokeweight="2.25pt" o:spt="32" o:oned="t" path="m0,0 l21600,21600 e">
                <v:stroke color="#002060" filltype="solid" joinstyle="miter" linestyle="single" mitterlimit="800000" weight="2.25pt"/>
                <w10:wrap side="both"/>
                <o:lock/>
              </v:shape>
            </w:pict>
          </mc:Fallback>
        </mc:AlternateConten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720" w:right="0" w:firstLine="0"/>
        <w:jc w:val="left"/>
        <w:rPr>
          <w:rFonts w:ascii="robotoregular"/>
          <w:b/>
          <w:bCs/>
          <w:color w:val="000000"/>
          <w:sz w:val="30"/>
          <w:szCs w:val="30"/>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720" w:right="0" w:firstLine="0"/>
        <w:jc w:val="left"/>
        <w:rPr>
          <w:rFonts w:ascii="robotoregular"/>
          <w:b/>
          <w:bCs/>
          <w:color w:val="000000"/>
          <w:sz w:val="30"/>
          <w:szCs w:val="30"/>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720" w:right="0" w:firstLine="0"/>
        <w:jc w:val="left"/>
        <w:rPr>
          <w:rFonts w:ascii="robotoregular"/>
          <w:b/>
          <w:bCs/>
          <w:color w:val="000000"/>
          <w:sz w:val="30"/>
          <w:szCs w:val="30"/>
          <w:rtl w:val="off"/>
          <w:lang w:val="en-US"/>
        </w:rPr>
      </w:pPr>
      <w:r>
        <w:rPr>
          <w:rFonts w:ascii="robotoregular"/>
          <w:b/>
          <w:bCs/>
          <w:color w:val="000000"/>
          <w:sz w:val="30"/>
          <w:szCs w:val="30"/>
          <w:rtl w:val="off"/>
          <w:lang w:val="en-US"/>
        </w:rPr>
        <mc:AlternateContent>
          <mc:Choice Requires="wps">
            <w:drawing xmlns:mc="http://schemas.openxmlformats.org/markup-compatibility/2006">
              <wp:anchor allowOverlap="1" behindDoc="0" distT="0" distB="0" distL="118872" distR="118872" layoutInCell="1" locked="0" relativeHeight="53" simplePos="0">
                <wp:simplePos x="0" y="0"/>
                <wp:positionH relativeFrom="margin">
                  <wp:posOffset>3634740</wp:posOffset>
                </wp:positionH>
                <wp:positionV relativeFrom="margin">
                  <wp:posOffset>2131060</wp:posOffset>
                </wp:positionV>
                <wp:extent cx="1355725" cy="890905"/>
                <wp:effectExtent l="0" t="0" r="12700" b="12700"/>
                <wp:wrapNone/>
                <wp:docPr id="13" name="Alternate Process Flow 22"/>
                <wp:cNvGraphicFramePr>
                  <a:graphicFrameLocks xmlns:a="http://schemas.openxmlformats.org/drawingml/2006/main"/>
                </wp:cNvGraphicFramePr>
                <a:graphic xmlns:a="http://schemas.openxmlformats.org/drawingml/2006/main">
                  <a:graphicData uri="http://schemas.microsoft.com/office/word/2010/wordprocessingShape">
                    <wps:wsp>
                      <wps:cNvPr id="53" name="Alternate Process Flow 22"/>
                      <wps:cNvSpPr/>
                      <wps:spPr>
                        <a:xfrm>
                          <a:off x="0" y="0"/>
                          <a:ext cx="1355725" cy="890905"/>
                        </a:xfrm>
                        <a:prstGeom prst="flowChartAlternateProcess">
                          <a:avLst/>
                        </a:prstGeom>
                        <a:solidFill>
                          <a:srgbClr val="00B050">
                            <a:alpha val="100000"/>
                          </a:srgbClr>
                        </a:solidFill>
                      </wps:spPr>
                      <wps:style>
                        <a:lnRef idx="2">
                          <a:schemeClr val="accent1">
                            <a:shade val="50000"/>
                          </a:schemeClr>
                        </a:lnRef>
                        <a:fillRef idx="1">
                          <a:schemeClr val="accent1"/>
                        </a:fillRef>
                        <a:effectRef idx="0">
                          <a:schemeClr val="accent1"/>
                        </a:effectRef>
                        <a:fontRef idx="minor">
                          <a:schemeClr val="lt1"/>
                        </a:fontRef>
                      </wps:style>
                      <wps:txbx id="23">
                        <w:txbxContent>
                          <w:p>
                            <w:pPr>
                              <w:jc w:val="center"/>
                              <w:rPr>
                                <w:sz w:val="20"/>
                                <w:szCs w:val="20"/>
                              </w:rPr>
                            </w:pPr>
                            <w:r>
                              <w:rPr>
                                <w:sz w:val="20"/>
                                <w:szCs w:val="20"/>
                                <w:lang w:val="en-GB"/>
                              </w:rPr>
                              <w:t>RO</w:t>
                            </w:r>
                          </w:p>
                          <w:p>
                            <w:pPr>
                              <w:jc w:val="center"/>
                              <w:rPr>
                                <w:sz w:val="20"/>
                                <w:szCs w:val="20"/>
                              </w:rPr>
                            </w:pPr>
                            <w:r>
                              <w:rPr>
                                <w:sz w:val="20"/>
                                <w:szCs w:val="20"/>
                                <w:lang w:val="en-GB"/>
                              </w:rPr>
                              <w:t xml:space="preserve">REFLECTIVE OBSERVATION </w:t>
                            </w:r>
                          </w:p>
                        </w:txbxContent>
                      </wps:txbx>
                      <wps:bodyPr anchor="ctr"/>
                    </wps:wsp>
                  </a:graphicData>
                </a:graphic>
              </wp:anchor>
            </w:drawing>
          </mc:Choice>
          <mc:Fallback>
            <w:pict>
              <v:shape id="336CC26F-44F4-94A5-2FE2A749424A" adj="2700" coordsize="21600,21600" style="position:absolute;width:106.75pt;height:70.15pt;margin-top:167.8pt;margin-left:286.2pt;mso-wrap-distance-left:9.36pt;mso-wrap-distance-right:9.36pt;mso-wrap-distance-top:0pt;mso-wrap-distance-bottom:0pt;mso-position-horizontal-relative:margin;mso-position-vertical-relative:margin;rotation:0.000000;z-index:53;" fillcolor="#00b050" strokecolor="#2f528f" o:spt="176" path="m@0,0 qx0,@0 l0,@2 qy@0,21600 l@1,21600 qx21600,@2 l21600,@0 qy@1,0 x e">
                <v:stroke color="#2f528f" filltype="solid" joinstyle="miter" linestyle="single" mitterlimit="800000" weight="1pt"/>
                <w10:wrap side="both"/>
                <v:formulas>
                  <v:f eqn="val #0"/>
                  <v:f eqn="sum width 0 #0"/>
                  <v:f eqn="sum height 0 #0"/>
                  <v:f eqn="prod @0 2929 10000"/>
                  <v:f eqn="sum width 0 @3"/>
                  <v:f eqn="sum height 0 @3"/>
                  <v:f eqn="val width"/>
                  <v:f eqn="val height"/>
                  <v:f eqn="prod width 1 2"/>
                  <v:f eqn="prod height 1 2"/>
                </v:formulas>
                <v:fill type="solid" color="#00b050" opacity="1.000000"/>
                <o:lock/>
              </v:shape>
            </w:pict>
          </mc:Fallback>
        </mc:AlternateConten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720" w:right="0" w:firstLine="0"/>
        <w:jc w:val="left"/>
        <w:rPr>
          <w:rFonts w:ascii="robotoregular"/>
          <w:b w:val="off"/>
          <w:bCs w:val="off"/>
          <w:color w:val="000000"/>
          <w:sz w:val="24"/>
          <w:szCs w:val="24"/>
          <w:rtl w:val="off"/>
          <w:lang w:val="en-US"/>
        </w:rPr>
      </w:pPr>
      <w:r>
        <w:rPr>
          <w:rFonts w:ascii="robotoregular"/>
          <w:b w:val="off"/>
          <w:bCs w:val="off"/>
          <w:color w:val="000000"/>
          <w:sz w:val="24"/>
          <w:szCs w:val="24"/>
          <w:rtl w:val="off"/>
          <w:lang w:val="en-US"/>
        </w:rPr>
        <mc:AlternateContent>
          <mc:Choice Requires="wps">
            <w:drawing xmlns:mc="http://schemas.openxmlformats.org/markup-compatibility/2006">
              <wp:anchor allowOverlap="1" behindDoc="0" distT="0" distB="0" distL="118872" distR="118872" layoutInCell="1" locked="0" relativeHeight="52" simplePos="0">
                <wp:simplePos x="0" y="0"/>
                <wp:positionH relativeFrom="margin">
                  <wp:posOffset>914400</wp:posOffset>
                </wp:positionH>
                <wp:positionV relativeFrom="margin">
                  <wp:posOffset>2145665</wp:posOffset>
                </wp:positionV>
                <wp:extent cx="1295400" cy="865505"/>
                <wp:effectExtent l="0" t="0" r="12700" b="12700"/>
                <wp:wrapNone/>
                <wp:docPr id="14" name="Alternate Process Flow 23"/>
                <wp:cNvGraphicFramePr>
                  <a:graphicFrameLocks xmlns:a="http://schemas.openxmlformats.org/drawingml/2006/main"/>
                </wp:cNvGraphicFramePr>
                <a:graphic xmlns:a="http://schemas.openxmlformats.org/drawingml/2006/main">
                  <a:graphicData uri="http://schemas.microsoft.com/office/word/2010/wordprocessingShape">
                    <wps:wsp>
                      <wps:cNvPr id="52" name="Alternate Process Flow 23"/>
                      <wps:cNvSpPr/>
                      <wps:spPr>
                        <a:xfrm>
                          <a:off x="0" y="0"/>
                          <a:ext cx="1295400" cy="865505"/>
                        </a:xfrm>
                        <a:prstGeom prst="flowChartAlternateProcess">
                          <a:avLst/>
                        </a:prstGeom>
                        <a:solidFill>
                          <a:srgbClr val="7030A0">
                            <a:alpha val="100000"/>
                          </a:srgbClr>
                        </a:solidFill>
                      </wps:spPr>
                      <wps:style>
                        <a:lnRef idx="2">
                          <a:schemeClr val="accent1">
                            <a:shade val="50000"/>
                          </a:schemeClr>
                        </a:lnRef>
                        <a:fillRef idx="1">
                          <a:schemeClr val="accent1"/>
                        </a:fillRef>
                        <a:effectRef idx="0">
                          <a:schemeClr val="accent1"/>
                        </a:effectRef>
                        <a:fontRef idx="minor">
                          <a:schemeClr val="lt1"/>
                        </a:fontRef>
                      </wps:style>
                      <wps:txbx id="22">
                        <w:txbxContent>
                          <w:p>
                            <w:pPr>
                              <w:jc w:val="center"/>
                              <w:rPr>
                                <w:sz w:val="20"/>
                                <w:szCs w:val="20"/>
                              </w:rPr>
                            </w:pPr>
                            <w:r>
                              <w:rPr>
                                <w:sz w:val="20"/>
                                <w:szCs w:val="20"/>
                                <w:lang w:val="en-GB"/>
                              </w:rPr>
                              <w:t>AE</w:t>
                            </w:r>
                          </w:p>
                          <w:p>
                            <w:pPr>
                              <w:jc w:val="center"/>
                              <w:rPr>
                                <w:sz w:val="20"/>
                                <w:szCs w:val="20"/>
                              </w:rPr>
                            </w:pPr>
                            <w:r>
                              <w:rPr>
                                <w:sz w:val="20"/>
                                <w:szCs w:val="20"/>
                                <w:lang w:val="en-GB"/>
                              </w:rPr>
                              <w:t>ACTIVE EXPERIMENTATION</w:t>
                            </w:r>
                          </w:p>
                        </w:txbxContent>
                      </wps:txbx>
                      <wps:bodyPr anchor="ctr"/>
                    </wps:wsp>
                  </a:graphicData>
                </a:graphic>
              </wp:anchor>
            </w:drawing>
          </mc:Choice>
          <mc:Fallback>
            <w:pict>
              <v:shape id="978BFF9D-DB8E-BD42-750D2C60415B" adj="2700" coordsize="21600,21600" style="position:absolute;width:102pt;height:68.15pt;margin-top:168.95pt;margin-left:72pt;mso-wrap-distance-left:9.36pt;mso-wrap-distance-right:9.36pt;mso-wrap-distance-top:0pt;mso-wrap-distance-bottom:0pt;mso-position-horizontal-relative:margin;mso-position-vertical-relative:margin;rotation:0.000000;z-index:52;" fillcolor="#7030a0" strokecolor="#2f528f" o:spt="176" path="m@0,0 qx0,@0 l0,@2 qy@0,21600 l@1,21600 qx21600,@2 l21600,@0 qy@1,0 x e">
                <v:stroke color="#2f528f" filltype="solid" joinstyle="miter" linestyle="single" mitterlimit="800000" weight="1pt"/>
                <w10:wrap side="both"/>
                <v:formulas>
                  <v:f eqn="val #0"/>
                  <v:f eqn="sum width 0 #0"/>
                  <v:f eqn="sum height 0 #0"/>
                  <v:f eqn="prod @0 2929 10000"/>
                  <v:f eqn="sum width 0 @3"/>
                  <v:f eqn="sum height 0 @3"/>
                  <v:f eqn="val width"/>
                  <v:f eqn="val height"/>
                  <v:f eqn="prod width 1 2"/>
                  <v:f eqn="prod height 1 2"/>
                </v:formulas>
                <v:fill type="solid" color="#7030a0" opacity="1.000000"/>
                <o:lock/>
              </v:shape>
            </w:pict>
          </mc:Fallback>
        </mc:AlternateConten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720" w:right="0" w:firstLine="0"/>
        <w:jc w:val="left"/>
        <w:rPr>
          <w:rFonts w:ascii="robotoregular"/>
          <w:b w:val="off"/>
          <w:bCs w:val="off"/>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720" w:right="0" w:firstLine="0"/>
        <w:jc w:val="left"/>
        <w:rPr>
          <w:rFonts w:ascii="robotoregular"/>
          <w:b w:val="off"/>
          <w:bCs w:val="off"/>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720" w:right="0" w:firstLine="0"/>
        <w:jc w:val="left"/>
        <w:rPr>
          <w:rFonts w:ascii="robotoregular"/>
          <w:b w:val="off"/>
          <w:bCs w:val="off"/>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720" w:right="0" w:firstLine="0"/>
        <w:jc w:val="left"/>
        <w:rPr>
          <w:rFonts w:ascii="robotoregular"/>
          <w:b w:val="off"/>
          <w:bCs w:val="off"/>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720" w:right="0" w:firstLine="0"/>
        <w:jc w:val="left"/>
        <w:rPr>
          <w:rFonts w:ascii="robotoregular"/>
          <w:b w:val="off"/>
          <w:bCs w:val="off"/>
          <w:color w:val="000000"/>
          <w:sz w:val="24"/>
          <w:szCs w:val="24"/>
          <w:rtl w:val="off"/>
          <w:lang w:val="en-US"/>
        </w:rPr>
      </w:pPr>
      <w:r>
        <w:rPr>
          <w:rFonts w:ascii="robotoregular"/>
          <w:b w:val="off"/>
          <w:bCs w:val="off"/>
          <w:color w:val="000000"/>
          <w:sz w:val="24"/>
          <w:szCs w:val="24"/>
          <w:rtl w:val="off"/>
          <w:lang w:val="en-US"/>
        </w:rPr>
        <mc:AlternateContent>
          <mc:Choice Requires="wps">
            <w:drawing xmlns:mc="http://schemas.openxmlformats.org/markup-compatibility/2006">
              <wp:anchor allowOverlap="1" behindDoc="0" distT="0" distB="0" distL="118872" distR="118872" layoutInCell="1" locked="0" relativeHeight="54" simplePos="0">
                <wp:simplePos x="0" y="0"/>
                <wp:positionH relativeFrom="margin">
                  <wp:posOffset>3843655</wp:posOffset>
                </wp:positionH>
                <wp:positionV relativeFrom="margin">
                  <wp:posOffset>3273425</wp:posOffset>
                </wp:positionV>
                <wp:extent cx="614045" cy="600710"/>
                <wp:effectExtent l="0" t="0" r="19972" b="20436"/>
                <wp:wrapNone/>
                <wp:docPr id="15" name="Straight Connector 1 39"/>
                <wp:cNvGraphicFramePr>
                  <a:graphicFrameLocks xmlns:a="http://schemas.openxmlformats.org/drawingml/2006/main"/>
                </wp:cNvGraphicFramePr>
                <a:graphic xmlns:a="http://schemas.openxmlformats.org/drawingml/2006/main">
                  <a:graphicData uri="http://schemas.microsoft.com/office/word/2010/wordprocessingShape">
                    <wps:wsp>
                      <wps:cNvPr id="54" name="Straight Connector 1 39"/>
                      <wps:cNvCnPr/>
                      <wps:spPr>
                        <a:xfrm flipH="1">
                          <a:off x="0" y="0"/>
                          <a:ext cx="614680" cy="600710"/>
                        </a:xfrm>
                        <a:prstGeom prst="straightConnector1">
                          <a:avLst/>
                        </a:prstGeom>
                        <a:ln w="28575">
                          <a:solidFill>
                            <a:srgbClr val="00206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28000409-B017-675D-189A3691A524" coordsize="21600,21600" style="flip:x;position:absolute;width:48.4pt;height:47.3pt;margin-top:257.75pt;margin-left:302.65pt;mso-wrap-distance-left:9.36pt;mso-wrap-distance-right:9.36pt;mso-wrap-distance-top:0pt;mso-wrap-distance-bottom:0pt;mso-position-horizontal-relative:margin;mso-position-vertical-relative:margin;rotation:0.000000;z-index:54;" strokecolor="#002060" strokeweight="2.25pt" o:spt="32" o:oned="t" path="m0,0 l21600,21600 e">
                <v:stroke color="#002060" filltype="solid" joinstyle="miter" linestyle="single" mitterlimit="800000" weight="2.25pt"/>
                <w10:wrap side="both"/>
                <o:lock/>
              </v:shape>
            </w:pict>
          </mc:Fallback>
        </mc:AlternateContent>
      </w:r>
      <w:r>
        <w:rPr>
          <w:rFonts w:ascii="robotoregular"/>
          <w:b w:val="off"/>
          <w:bCs w:val="off"/>
          <w:color w:val="000000"/>
          <w:sz w:val="24"/>
          <w:szCs w:val="24"/>
          <w:rtl w:val="off"/>
          <w:lang w:val="en-US"/>
        </w:rPr>
        <mc:AlternateContent>
          <mc:Choice Requires="wps">
            <w:drawing xmlns:mc="http://schemas.openxmlformats.org/markup-compatibility/2006">
              <wp:anchor allowOverlap="1" behindDoc="0" distT="0" distB="0" distL="118872" distR="118872" layoutInCell="1" locked="0" relativeHeight="55" simplePos="0">
                <wp:simplePos x="0" y="0"/>
                <wp:positionH relativeFrom="margin">
                  <wp:posOffset>1442720</wp:posOffset>
                </wp:positionH>
                <wp:positionV relativeFrom="margin">
                  <wp:posOffset>3224530</wp:posOffset>
                </wp:positionV>
                <wp:extent cx="588645" cy="629285"/>
                <wp:effectExtent l="0" t="0" r="20868" b="19520"/>
                <wp:wrapNone/>
                <wp:docPr id="16" name="Straight Connector 1 36"/>
                <wp:cNvGraphicFramePr>
                  <a:graphicFrameLocks xmlns:a="http://schemas.openxmlformats.org/drawingml/2006/main"/>
                </wp:cNvGraphicFramePr>
                <a:graphic xmlns:a="http://schemas.openxmlformats.org/drawingml/2006/main">
                  <a:graphicData uri="http://schemas.microsoft.com/office/word/2010/wordprocessingShape">
                    <wps:wsp>
                      <wps:cNvPr id="55" name="Straight Connector 1 36"/>
                      <wps:cNvCnPr/>
                      <wps:spPr>
                        <a:xfrm>
                          <a:off x="0" y="0"/>
                          <a:ext cx="588645" cy="629285"/>
                        </a:xfrm>
                        <a:prstGeom prst="straightConnector1">
                          <a:avLst/>
                        </a:prstGeom>
                        <a:ln w="28575">
                          <a:solidFill>
                            <a:srgbClr val="00206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7DB81D01-C834-84DC-12FC205B516B" coordsize="21600,21600" style="position:absolute;width:46.35pt;height:49.55pt;margin-top:253.9pt;margin-left:113.6pt;mso-wrap-distance-left:9.36pt;mso-wrap-distance-right:9.36pt;mso-wrap-distance-top:0pt;mso-wrap-distance-bottom:0pt;mso-position-horizontal-relative:margin;mso-position-vertical-relative:margin;rotation:0.000000;z-index:55;" strokecolor="#002060" strokeweight="2.25pt" o:spt="32" o:oned="t" path="m0,0 l21600,21600 e">
                <v:stroke color="#002060" filltype="solid" joinstyle="miter" linestyle="single" mitterlimit="800000" weight="2.25pt"/>
                <w10:wrap side="both"/>
                <o:lock/>
              </v:shape>
            </w:pict>
          </mc:Fallback>
        </mc:AlternateConten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720" w:right="0" w:firstLine="0"/>
        <w:jc w:val="left"/>
        <w:rPr>
          <w:rFonts w:ascii="robotoregular"/>
          <w:b w:val="off"/>
          <w:bCs w:val="off"/>
          <w:color w:val="000000"/>
          <w:sz w:val="24"/>
          <w:szCs w:val="24"/>
          <w:rtl w:val="off"/>
          <w:lang w:val="en-US"/>
        </w:rPr>
      </w:pPr>
      <w:r>
        <w:rPr>
          <w:rFonts w:ascii="robotoregular"/>
          <w:b w:val="off"/>
          <w:bCs w:val="off"/>
          <w:color w:val="000000"/>
          <w:sz w:val="24"/>
          <w:szCs w:val="24"/>
          <w:rtl w:val="off"/>
          <w:lang w:val="en-US"/>
        </w:rPr>
        <mc:AlternateContent>
          <mc:Choice Requires="wps">
            <w:drawing xmlns:mc="http://schemas.openxmlformats.org/markup-compatibility/2006">
              <wp:anchor allowOverlap="1" behindDoc="0" distT="0" distB="0" distL="118872" distR="118872" layoutInCell="1" locked="0" relativeHeight="56" simplePos="0">
                <wp:simplePos x="0" y="0"/>
                <wp:positionH relativeFrom="margin">
                  <wp:posOffset>2245995</wp:posOffset>
                </wp:positionH>
                <wp:positionV relativeFrom="margin">
                  <wp:posOffset>3438525</wp:posOffset>
                </wp:positionV>
                <wp:extent cx="1429385" cy="913765"/>
                <wp:effectExtent l="0" t="0" r="12700" b="12700"/>
                <wp:wrapNone/>
                <wp:docPr id="17" name="Alternate Process Flow 24"/>
                <wp:cNvGraphicFramePr>
                  <a:graphicFrameLocks xmlns:a="http://schemas.openxmlformats.org/drawingml/2006/main"/>
                </wp:cNvGraphicFramePr>
                <a:graphic xmlns:a="http://schemas.openxmlformats.org/drawingml/2006/main">
                  <a:graphicData uri="http://schemas.microsoft.com/office/word/2010/wordprocessingShape">
                    <wps:wsp>
                      <wps:cNvPr id="56" name="Alternate Process Flow 24"/>
                      <wps:cNvSpPr/>
                      <wps:spPr>
                        <a:xfrm>
                          <a:off x="0" y="0"/>
                          <a:ext cx="1429385" cy="913765"/>
                        </a:xfrm>
                        <a:prstGeom prst="flowChartAlternateProcess">
                          <a:avLst/>
                        </a:prstGeom>
                        <a:solidFill>
                          <a:srgbClr val="00B0F0">
                            <a:alpha val="100000"/>
                          </a:srgbClr>
                        </a:solidFill>
                      </wps:spPr>
                      <wps:style>
                        <a:lnRef idx="2">
                          <a:schemeClr val="accent1">
                            <a:shade val="50000"/>
                          </a:schemeClr>
                        </a:lnRef>
                        <a:fillRef idx="1">
                          <a:schemeClr val="accent1"/>
                        </a:fillRef>
                        <a:effectRef idx="0">
                          <a:schemeClr val="accent1"/>
                        </a:effectRef>
                        <a:fontRef idx="minor">
                          <a:schemeClr val="lt1"/>
                        </a:fontRef>
                      </wps:style>
                      <wps:txbx id="24">
                        <w:txbxContent>
                          <w:p>
                            <w:pPr>
                              <w:jc w:val="center"/>
                              <w:rPr>
                                <w:sz w:val="20"/>
                                <w:szCs w:val="20"/>
                              </w:rPr>
                            </w:pPr>
                            <w:r>
                              <w:rPr>
                                <w:sz w:val="20"/>
                                <w:szCs w:val="20"/>
                                <w:lang w:val="en-GB"/>
                              </w:rPr>
                              <w:t>AC</w:t>
                            </w:r>
                          </w:p>
                          <w:p>
                            <w:pPr>
                              <w:jc w:val="center"/>
                              <w:rPr>
                                <w:sz w:val="20"/>
                                <w:szCs w:val="20"/>
                              </w:rPr>
                            </w:pPr>
                            <w:r>
                              <w:rPr>
                                <w:sz w:val="20"/>
                                <w:szCs w:val="20"/>
                                <w:lang w:val="en-GB"/>
                              </w:rPr>
                              <w:t>ABSTRACT CONCEPTUALISATION</w:t>
                            </w:r>
                          </w:p>
                        </w:txbxContent>
                      </wps:txbx>
                      <wps:bodyPr anchor="ctr"/>
                    </wps:wsp>
                  </a:graphicData>
                </a:graphic>
              </wp:anchor>
            </w:drawing>
          </mc:Choice>
          <mc:Fallback>
            <w:pict>
              <v:shape id="90E2921D-B44B-90DB-80B3368BC8E0" adj="2700" coordsize="21600,21600" style="position:absolute;width:112.55pt;height:71.95pt;margin-top:270.75pt;margin-left:176.85pt;mso-wrap-distance-left:9.36pt;mso-wrap-distance-right:9.36pt;mso-wrap-distance-top:0pt;mso-wrap-distance-bottom:0pt;mso-position-horizontal-relative:margin;mso-position-vertical-relative:margin;rotation:0.000000;z-index:56;" fillcolor="#00b0f0" strokecolor="#2f528f" o:spt="176" path="m@0,0 qx0,@0 l0,@2 qy@0,21600 l@1,21600 qx21600,@2 l21600,@0 qy@1,0 x e">
                <v:stroke color="#2f528f" filltype="solid" joinstyle="miter" linestyle="single" mitterlimit="800000" weight="1pt"/>
                <w10:wrap side="both"/>
                <v:formulas>
                  <v:f eqn="val #0"/>
                  <v:f eqn="sum width 0 #0"/>
                  <v:f eqn="sum height 0 #0"/>
                  <v:f eqn="prod @0 2929 10000"/>
                  <v:f eqn="sum width 0 @3"/>
                  <v:f eqn="sum height 0 @3"/>
                  <v:f eqn="val width"/>
                  <v:f eqn="val height"/>
                  <v:f eqn="prod width 1 2"/>
                  <v:f eqn="prod height 1 2"/>
                </v:formulas>
                <v:fill type="solid" color="#00b0f0" opacity="1.000000"/>
                <o:lock/>
              </v:shape>
            </w:pict>
          </mc:Fallback>
        </mc:AlternateConten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720" w:right="0" w:firstLine="0"/>
        <w:jc w:val="left"/>
        <w:rPr>
          <w:rFonts w:ascii="robotoregular"/>
          <w:b w:val="off"/>
          <w:bCs w:val="off"/>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720" w:right="0" w:firstLine="0"/>
        <w:jc w:val="left"/>
        <w:rPr>
          <w:rFonts w:ascii="robotoregular"/>
          <w:b w:val="off"/>
          <w:bCs w:val="off"/>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720" w:right="0" w:firstLine="0"/>
        <w:jc w:val="left"/>
        <w:rPr>
          <w:rFonts w:ascii="robotoregular"/>
          <w:b w:val="off"/>
          <w:bCs w:val="off"/>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720" w:right="0" w:firstLine="0"/>
        <w:jc w:val="left"/>
        <w:rPr>
          <w:rFonts w:ascii="robotoregular"/>
          <w:b w:val="off"/>
          <w:bCs w:val="off"/>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720" w:right="0" w:firstLine="0"/>
        <w:jc w:val="left"/>
        <w:rPr>
          <w:rFonts w:ascii="robotoregular"/>
          <w:b w:val="off"/>
          <w:bCs w:val="off"/>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720" w:right="0" w:firstLine="0"/>
        <w:jc w:val="left"/>
        <w:rPr>
          <w:rFonts w:ascii="robotoregular"/>
          <w:b w:val="off"/>
          <w:bCs w:val="off"/>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720" w:right="0" w:firstLine="0"/>
        <w:jc w:val="left"/>
        <w:rPr>
          <w:rFonts w:ascii="robotoregular"/>
          <w:b w:val="off"/>
          <w:bCs w:val="off"/>
          <w:color w:val="000000"/>
          <w:sz w:val="24"/>
          <w:szCs w:val="24"/>
          <w:rtl w:val="off"/>
          <w:lang w:val="en-US"/>
        </w:rPr>
      </w:pPr>
      <w:r>
        <w:rPr>
          <w:rFonts w:ascii="robotoregular"/>
          <w:b w:val="off"/>
          <w:bCs w:val="off"/>
          <w:color w:val="000000"/>
          <w:sz w:val="24"/>
          <w:szCs w:val="24"/>
          <w:rtl w:val="off"/>
          <w:lang w:val="en-US"/>
        </w:rPr>
        <w:t xml:space="preserve">Kolb’s experimental learning theory works on two levels: a four-stage cycle of learning and four </w:t>
      </w:r>
      <w:r>
        <w:rPr>
          <w:rFonts w:ascii="robotoregular"/>
          <w:b w:val="off"/>
          <w:bCs w:val="off"/>
          <w:color w:val="000000"/>
          <w:sz w:val="24"/>
          <w:szCs w:val="24"/>
          <w:rtl w:val="off"/>
          <w:lang w:val="en-US"/>
        </w:rPr>
        <w:t>separate</w:t>
      </w:r>
      <w:r>
        <w:rPr>
          <w:rFonts w:ascii="robotoregular"/>
          <w:b w:val="off"/>
          <w:bCs w:val="off"/>
          <w:color w:val="000000"/>
          <w:sz w:val="24"/>
          <w:szCs w:val="24"/>
          <w:rtl w:val="off"/>
          <w:lang w:val="en-US"/>
        </w:rPr>
        <w:t xml:space="preserve"> learning styles. Majority of Kolb’s theory is towards the learner’s internal cognitive process (Mcleod,2013).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720" w:right="0" w:firstLine="0"/>
        <w:jc w:val="left"/>
        <w:rPr>
          <w:rFonts w:ascii="robotoregular"/>
          <w:b w:val="off"/>
          <w:bCs w:val="off"/>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720" w:right="0" w:firstLine="0"/>
        <w:jc w:val="left"/>
        <w:rPr>
          <w:rFonts w:ascii="robotoregular"/>
          <w:b/>
          <w:bCs/>
          <w:color w:val="000000"/>
          <w:sz w:val="24"/>
          <w:szCs w:val="24"/>
          <w:rtl w:val="off"/>
          <w:lang w:val="en-US"/>
        </w:rPr>
      </w:pPr>
      <w:r>
        <w:rPr>
          <w:rFonts w:ascii="robotoregular"/>
          <w:b/>
          <w:bCs/>
          <w:color w:val="000000"/>
          <w:sz w:val="24"/>
          <w:szCs w:val="24"/>
          <w:rtl w:val="off"/>
          <w:lang w:val="en-US"/>
        </w:rPr>
        <w:t>6.a: KOLB’S EFFECTIVE LEARNING (1984).</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720" w:right="0" w:firstLine="0"/>
        <w:jc w:val="left"/>
        <w:rPr>
          <w:rFonts w:ascii="robotoregular"/>
          <w:b/>
          <w:bCs/>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720" w:right="0" w:firstLine="0"/>
        <w:jc w:val="left"/>
        <w:rPr>
          <w:rFonts w:ascii="robotoregular"/>
          <w:b w:val="off"/>
          <w:bCs w:val="off"/>
          <w:color w:val="000000"/>
          <w:sz w:val="24"/>
          <w:szCs w:val="24"/>
          <w:rtl w:val="off"/>
          <w:lang w:val="en-US"/>
        </w:rPr>
      </w:pPr>
      <w:r>
        <w:rPr>
          <w:rFonts w:ascii="robotoregular"/>
          <w:b w:val="off"/>
          <w:bCs w:val="off"/>
          <w:color w:val="000000"/>
          <w:sz w:val="24"/>
          <w:szCs w:val="24"/>
          <w:rtl w:val="off"/>
          <w:lang w:val="en-US"/>
        </w:rPr>
        <w:t>Effective learning is seen when a person progresses through a cycle of four stages (Mcleod,2013);</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720" w:right="0" w:firstLine="0"/>
        <w:jc w:val="left"/>
        <w:rPr>
          <w:rFonts w:ascii="robotoregular"/>
          <w:b w:val="off"/>
          <w:bCs w:val="off"/>
          <w:color w:val="000000"/>
          <w:sz w:val="24"/>
          <w:szCs w:val="24"/>
          <w:rtl w:val="off"/>
          <w:lang w:val="en-US"/>
        </w:rPr>
      </w:pPr>
    </w:p>
    <w:p>
      <w:pPr>
        <w:framePr w:w="0" w:h="0" w:vAnchor="margin" w:hAnchor="text" w:x="0" w:y="0"/>
        <w:numPr>
          <w:ilvl w:val="0"/>
          <w:numId w:val="5"/>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robotoregular"/>
          <w:b w:val="off"/>
          <w:bCs w:val="off"/>
          <w:color w:val="000000"/>
          <w:sz w:val="24"/>
          <w:szCs w:val="24"/>
          <w:rtl w:val="off"/>
          <w:lang w:val="en-US"/>
        </w:rPr>
      </w:pPr>
      <w:r>
        <w:rPr>
          <w:rFonts w:ascii="robotoregular"/>
          <w:b w:val="off"/>
          <w:bCs w:val="off"/>
          <w:color w:val="000000"/>
          <w:sz w:val="24"/>
          <w:szCs w:val="24"/>
          <w:rtl w:val="off"/>
          <w:lang w:val="en-US"/>
        </w:rPr>
        <w:t>1- having a concrete experience</w:t>
      </w:r>
    </w:p>
    <w:p>
      <w:pPr>
        <w:framePr w:w="0" w:h="0" w:vAnchor="margin" w:hAnchor="text" w:x="0" w:y="0"/>
        <w:numPr>
          <w:ilvl w:val="0"/>
          <w:numId w:val="5"/>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robotoregular"/>
          <w:b w:val="off"/>
          <w:bCs w:val="off"/>
          <w:color w:val="000000"/>
          <w:sz w:val="24"/>
          <w:szCs w:val="24"/>
          <w:rtl w:val="off"/>
          <w:lang w:val="en-US"/>
        </w:rPr>
      </w:pPr>
      <w:r>
        <w:rPr>
          <w:rFonts w:ascii="robotoregular"/>
          <w:b w:val="off"/>
          <w:bCs w:val="off"/>
          <w:color w:val="000000"/>
          <w:sz w:val="24"/>
          <w:szCs w:val="24"/>
          <w:rtl w:val="off"/>
          <w:lang w:val="en-US"/>
        </w:rPr>
        <w:t>2- observation followed by reflection on that experience</w:t>
      </w:r>
    </w:p>
    <w:p>
      <w:pPr>
        <w:framePr w:w="0" w:h="0" w:vAnchor="margin" w:hAnchor="text" w:x="0" w:y="0"/>
        <w:numPr>
          <w:ilvl w:val="0"/>
          <w:numId w:val="5"/>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robotoregular"/>
          <w:b w:val="off"/>
          <w:bCs w:val="off"/>
          <w:color w:val="000000"/>
          <w:sz w:val="24"/>
          <w:szCs w:val="24"/>
          <w:rtl w:val="off"/>
          <w:lang w:val="en-US"/>
        </w:rPr>
      </w:pPr>
      <w:r>
        <w:rPr>
          <w:rFonts w:ascii="robotoregular"/>
          <w:b w:val="off"/>
          <w:bCs w:val="off"/>
          <w:color w:val="000000"/>
          <w:sz w:val="24"/>
          <w:szCs w:val="24"/>
          <w:rtl w:val="off"/>
          <w:lang w:val="en-US"/>
        </w:rPr>
        <w:t>3- formation of abstract concepts ( analysis) also generalizations (conclusions)</w:t>
      </w:r>
    </w:p>
    <w:p>
      <w:pPr>
        <w:framePr w:w="0" w:h="0" w:vAnchor="margin" w:hAnchor="text" w:x="0" w:y="0"/>
        <w:numPr>
          <w:ilvl w:val="0"/>
          <w:numId w:val="5"/>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robotoregular"/>
          <w:b w:val="off"/>
          <w:bCs w:val="off"/>
          <w:color w:val="000000"/>
          <w:sz w:val="24"/>
          <w:szCs w:val="24"/>
          <w:rtl w:val="off"/>
          <w:lang w:val="en-US"/>
        </w:rPr>
      </w:pPr>
      <w:r>
        <w:rPr>
          <w:rFonts w:ascii="robotoregular"/>
          <w:b w:val="off"/>
          <w:bCs w:val="off"/>
          <w:color w:val="000000"/>
          <w:sz w:val="24"/>
          <w:szCs w:val="24"/>
          <w:rtl w:val="off"/>
          <w:lang w:val="en-US"/>
        </w:rPr>
        <w:t xml:space="preserve">4- followed by a test on a hypothesis in future situations, which the results in new experiences.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720" w:right="0" w:firstLine="0"/>
        <w:jc w:val="left"/>
        <w:rPr>
          <w:rFonts w:ascii="robotoregular"/>
          <w:b w:val="off"/>
          <w:bCs w:val="off"/>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720" w:right="0" w:firstLine="0"/>
        <w:jc w:val="left"/>
        <w:rPr>
          <w:rFonts w:ascii="robotoregular"/>
          <w:b w:val="off"/>
          <w:bCs w:val="off"/>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720" w:right="0" w:firstLine="0"/>
        <w:jc w:val="left"/>
        <w:rPr>
          <w:rFonts w:ascii="robotoregular"/>
          <w:b/>
          <w:bCs/>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720" w:right="0" w:firstLine="0"/>
        <w:jc w:val="left"/>
        <w:rPr>
          <w:rFonts w:ascii="robotoregular"/>
          <w:b w:val="off"/>
          <w:bCs w:val="off"/>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720" w:right="0" w:firstLine="0"/>
        <w:jc w:val="left"/>
        <w:rPr>
          <w:rFonts w:ascii="robotoregular"/>
          <w:b/>
          <w:bCs/>
          <w:color w:val="000000"/>
          <w:sz w:val="30"/>
          <w:szCs w:val="30"/>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720" w:right="0" w:firstLine="0"/>
        <w:jc w:val="left"/>
        <w:rPr>
          <w:rFonts w:ascii="robotoregular"/>
          <w:b/>
          <w:bCs/>
          <w:color w:val="000000"/>
          <w:sz w:val="30"/>
          <w:szCs w:val="30"/>
          <w:rtl w:val="off"/>
          <w:lang w:val="en-US"/>
        </w:rPr>
      </w:pPr>
      <w:r>
        <w:rPr>
          <w:rFonts w:ascii="robotoregular"/>
          <w:b/>
          <w:bCs/>
          <w:color w:val="000000"/>
          <w:sz w:val="30"/>
          <w:szCs w:val="30"/>
          <w:rtl w:val="off"/>
          <w:lang w:val="en-US"/>
        </w:rPr>
        <w:t>7: CONCLUSION: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720" w:right="0" w:firstLine="0"/>
        <w:jc w:val="left"/>
        <w:rPr>
          <w:rFonts w:ascii="robotoregular"/>
          <w:b/>
          <w:bCs/>
          <w:color w:val="000000"/>
          <w:sz w:val="30"/>
          <w:szCs w:val="30"/>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720" w:right="0" w:firstLine="0"/>
        <w:jc w:val="left"/>
        <w:rPr>
          <w:rFonts w:ascii="robotoregular"/>
          <w:b w:val="off"/>
          <w:bCs w:val="off"/>
          <w:color w:val="000000"/>
          <w:sz w:val="24"/>
          <w:szCs w:val="24"/>
          <w:rtl w:val="off"/>
          <w:lang w:val="en-US"/>
        </w:rPr>
      </w:pPr>
      <w:r>
        <w:rPr>
          <w:rFonts w:ascii="robotoregular"/>
          <w:b w:val="off"/>
          <w:bCs w:val="off"/>
          <w:color w:val="000000"/>
          <w:sz w:val="24"/>
          <w:szCs w:val="24"/>
          <w:rtl w:val="off"/>
          <w:lang w:val="en-US"/>
        </w:rPr>
        <w:t>Throughout this course and module I have learnt and gained multiple knowledge about what skills are required to get a job. I have managed to gain a better understanding about Digital skills, Digital competence, Time management skills, Emotional intelligence, and Problem solving. Though I did manage to get certain jobs in life I could not get the job I always wanted to get due to lack of knowledge and understanding to what skills employers actually look for and require. But after completing my first module for skills for the workplace I can say that I am so much more confident today and I hope to continue and get better. I have learnt kolb’s learning style theory which breaks down step by step, level by level on how to learn, reflect, experiment, abstract, comp</w:t>
      </w:r>
      <w:r>
        <w:rPr>
          <w:b w:val="off"/>
          <w:bCs w:val="off"/>
          <w:sz w:val="24"/>
          <w:szCs w:val="24"/>
          <w:u w:val="none"/>
          <w:lang w:val="en-GB"/>
        </w:rPr>
        <w:t xml:space="preserve">etence, emotional inteligence, resilience, time management and more.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720" w:right="0" w:firstLine="0"/>
        <w:jc w:val="left"/>
        <w:rPr>
          <w:rFonts w:ascii="robotoregular"/>
          <w:b/>
          <w:bCs/>
          <w:color w:val="000000"/>
          <w:sz w:val="26"/>
          <w:szCs w:val="26"/>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b/>
          <w:bCs/>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b w:val="off"/>
          <w:bCs w:val="off"/>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b w:val="off"/>
          <w:bCs w:val="off"/>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b w:val="off"/>
          <w:bCs w:val="off"/>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color w:val="000000"/>
          <w:sz w:val="21"/>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color w:val="000000"/>
          <w:sz w:val="21"/>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color w:val="000000"/>
          <w:sz w:val="21"/>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color w:val="000000"/>
          <w:sz w:val="21"/>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color w:val="000000"/>
          <w:sz w:val="21"/>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color w:val="000000"/>
          <w:sz w:val="21"/>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b/>
          <w:bCs/>
          <w:color w:val="000000"/>
          <w:sz w:val="30"/>
          <w:szCs w:val="30"/>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b/>
          <w:bCs/>
          <w:color w:val="000000"/>
          <w:sz w:val="30"/>
          <w:szCs w:val="30"/>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b/>
          <w:bCs/>
          <w:color w:val="000000"/>
          <w:sz w:val="30"/>
          <w:szCs w:val="30"/>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b/>
          <w:bCs/>
          <w:color w:val="000000"/>
          <w:sz w:val="30"/>
          <w:szCs w:val="30"/>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b/>
          <w:bCs/>
          <w:color w:val="000000"/>
          <w:sz w:val="30"/>
          <w:szCs w:val="30"/>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b/>
          <w:bCs/>
          <w:color w:val="000000"/>
          <w:sz w:val="30"/>
          <w:szCs w:val="30"/>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b/>
          <w:bCs/>
          <w:color w:val="000000"/>
          <w:sz w:val="30"/>
          <w:szCs w:val="30"/>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b/>
          <w:bCs/>
          <w:color w:val="000000"/>
          <w:sz w:val="30"/>
          <w:szCs w:val="30"/>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b/>
          <w:bCs/>
          <w:color w:val="000000"/>
          <w:sz w:val="30"/>
          <w:szCs w:val="30"/>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b/>
          <w:bCs/>
          <w:color w:val="000000"/>
          <w:sz w:val="30"/>
          <w:szCs w:val="30"/>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b/>
          <w:bCs/>
          <w:color w:val="000000"/>
          <w:sz w:val="30"/>
          <w:szCs w:val="30"/>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b/>
          <w:bCs/>
          <w:color w:val="000000"/>
          <w:sz w:val="30"/>
          <w:szCs w:val="30"/>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b/>
          <w:bCs/>
          <w:color w:val="000000"/>
          <w:sz w:val="30"/>
          <w:szCs w:val="30"/>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b/>
          <w:bCs/>
          <w:color w:val="000000"/>
          <w:sz w:val="30"/>
          <w:szCs w:val="30"/>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b/>
          <w:bCs/>
          <w:color w:val="000000"/>
          <w:sz w:val="30"/>
          <w:szCs w:val="30"/>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b/>
          <w:bCs/>
          <w:color w:val="000000"/>
          <w:sz w:val="30"/>
          <w:szCs w:val="30"/>
          <w:rtl w:val="off"/>
          <w:lang w:val="en-US"/>
        </w:rPr>
      </w:pPr>
      <w:r>
        <w:rPr>
          <w:rFonts w:ascii="robotoregular"/>
          <w:b/>
          <w:bCs/>
          <w:color w:val="000000"/>
          <w:sz w:val="30"/>
          <w:szCs w:val="30"/>
          <w:rtl w:val="off"/>
          <w:lang w:val="en-US"/>
        </w:rPr>
        <w:t>8: REFERENCE: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b/>
          <w:bCs/>
          <w:color w:val="000000"/>
          <w:sz w:val="30"/>
          <w:szCs w:val="30"/>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80" w:line="240" w:lineRule="auto"/>
        <w:ind w:left="450" w:right="0" w:hanging="450"/>
        <w:jc w:val="left"/>
        <w:rPr>
          <w:rFonts w:ascii="times new roman"/>
          <w:color w:val="000000"/>
          <w:sz w:val="24"/>
          <w:szCs w:val="24"/>
          <w:lang w:val="en-US"/>
        </w:rPr>
      </w:pPr>
      <w:r>
        <w:rPr>
          <w:rFonts w:ascii="times new roman"/>
          <w:b/>
          <w:bCs/>
          <w:color w:val="000000"/>
          <w:sz w:val="24"/>
          <w:szCs w:val="24"/>
          <w:rtl w:val="off"/>
          <w:lang w:val="en-US"/>
        </w:rPr>
        <w:t xml:space="preserve"> </w:t>
      </w:r>
      <w:r>
        <w:rPr>
          <w:rFonts w:ascii="times new roman"/>
          <w:b w:val="off"/>
          <w:bCs w:val="off"/>
          <w:color w:val="000000"/>
          <w:sz w:val="24"/>
          <w:szCs w:val="24"/>
          <w:rtl w:val="off"/>
          <w:lang w:val="en-US"/>
        </w:rPr>
        <w:t xml:space="preserve">1: </w:t>
      </w:r>
      <w:r>
        <w:rPr>
          <w:rFonts w:ascii="times new roman"/>
          <w:color w:val="000000"/>
          <w:sz w:val="24"/>
          <w:szCs w:val="24"/>
          <w:rtl w:val="off"/>
          <w:lang w:val="en-US"/>
        </w:rPr>
        <w:t>education, s., 2020.</w:t>
      </w:r>
      <w:r>
        <w:rPr>
          <w:rFonts w:ascii="times new roman"/>
          <w:color w:val="000000"/>
          <w:sz w:val="24"/>
          <w:szCs w:val="24"/>
          <w:rtl w:val="off"/>
          <w:lang w:val="en-US"/>
        </w:rPr>
        <w:t xml:space="preserve"> </w:t>
      </w:r>
      <w:r>
        <w:rPr>
          <w:rFonts w:ascii="times new roman"/>
          <w:i/>
          <w:color w:val="000000"/>
          <w:sz w:val="24"/>
          <w:szCs w:val="24"/>
          <w:rtl w:val="off"/>
          <w:lang w:val="en-US"/>
        </w:rPr>
        <w:t>Digital competence: the vital 21st-century skill for teachers and students</w:t>
      </w:r>
      <w:r>
        <w:rPr>
          <w:rFonts w:ascii="times new roman"/>
          <w:color w:val="000000"/>
          <w:sz w:val="24"/>
          <w:szCs w:val="24"/>
          <w:rtl w:val="off"/>
          <w:lang w:val="en-US"/>
        </w:rPr>
        <w:t>. [online] SchoolEducationGateway. Available at: &lt;https://www.schooleducationgateway.eu/en/pub/resources/tutorials/digital-competence-the-vital-.htm&gt; [Accessed 24 March 2022].</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80" w:line="240" w:lineRule="auto"/>
        <w:ind w:left="450" w:right="0" w:hanging="450"/>
        <w:jc w:val="left"/>
        <w:rPr>
          <w:rFonts w:ascii="times new roman"/>
          <w:color w:val="000000"/>
          <w:sz w:val="24"/>
          <w:szCs w:val="24"/>
          <w:lang w:val="en-US"/>
        </w:rPr>
      </w:pPr>
      <w:r>
        <w:rPr>
          <w:rFonts w:ascii="times new roman"/>
          <w:color w:val="000000"/>
          <w:sz w:val="24"/>
          <w:szCs w:val="24"/>
          <w:rtl w:val="off"/>
          <w:lang w:val="en-US"/>
        </w:rPr>
        <w:t>2: goleman, d., 2006.</w:t>
      </w:r>
      <w:r>
        <w:rPr>
          <w:rFonts w:ascii="times new roman"/>
          <w:color w:val="000000"/>
          <w:sz w:val="24"/>
          <w:szCs w:val="24"/>
          <w:rtl w:val="off"/>
          <w:lang w:val="en-US"/>
        </w:rPr>
        <w:t xml:space="preserve"> </w:t>
      </w:r>
      <w:r>
        <w:rPr>
          <w:rFonts w:ascii="times new roman"/>
          <w:i/>
          <w:color w:val="000000"/>
          <w:sz w:val="24"/>
          <w:szCs w:val="24"/>
          <w:rtl w:val="off"/>
          <w:lang w:val="en-US"/>
        </w:rPr>
        <w:t>working with emotional intelligence</w:t>
      </w:r>
      <w:r>
        <w:rPr>
          <w:rFonts w:ascii="times new roman"/>
          <w:color w:val="000000"/>
          <w:sz w:val="24"/>
          <w:szCs w:val="24"/>
          <w:rtl w:val="off"/>
          <w:lang w:val="en-US"/>
        </w:rPr>
        <w:t>. bloombury publishing plc, p.109.</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80" w:line="240" w:lineRule="auto"/>
        <w:ind w:left="450" w:right="0" w:hanging="450"/>
        <w:jc w:val="left"/>
        <w:rPr>
          <w:rFonts w:ascii="times new roman"/>
          <w:color w:val="000000"/>
          <w:sz w:val="24"/>
          <w:szCs w:val="24"/>
          <w:lang w:val="en-US"/>
        </w:rPr>
      </w:pPr>
      <w:r>
        <w:rPr>
          <w:rFonts w:ascii="times new roman"/>
          <w:color w:val="000000"/>
          <w:sz w:val="24"/>
          <w:szCs w:val="24"/>
          <w:rtl w:val="off"/>
          <w:lang w:val="en-US"/>
        </w:rPr>
        <w:t>3: goleman, d., 2006.</w:t>
      </w:r>
      <w:r>
        <w:rPr>
          <w:rFonts w:ascii="times new roman"/>
          <w:color w:val="000000"/>
          <w:sz w:val="24"/>
          <w:szCs w:val="24"/>
          <w:rtl w:val="off"/>
          <w:lang w:val="en-US"/>
        </w:rPr>
        <w:t xml:space="preserve"> </w:t>
      </w:r>
      <w:r>
        <w:rPr>
          <w:rFonts w:ascii="times new roman"/>
          <w:i/>
          <w:color w:val="000000"/>
          <w:sz w:val="24"/>
          <w:szCs w:val="24"/>
          <w:rtl w:val="off"/>
          <w:lang w:val="en-US"/>
        </w:rPr>
        <w:t>working with emotional intelligence</w:t>
      </w:r>
      <w:r>
        <w:rPr>
          <w:rFonts w:ascii="times new roman"/>
          <w:color w:val="000000"/>
          <w:sz w:val="24"/>
          <w:szCs w:val="24"/>
          <w:rtl w:val="off"/>
          <w:lang w:val="en-US"/>
        </w:rPr>
        <w:t>. bloombury publishing plc, p.109.</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80" w:line="240" w:lineRule="auto"/>
        <w:ind w:left="450" w:right="0" w:hanging="450"/>
        <w:jc w:val="left"/>
        <w:rPr>
          <w:rFonts w:ascii="times new roman"/>
          <w:color w:val="000000"/>
          <w:sz w:val="24"/>
          <w:szCs w:val="24"/>
          <w:lang w:val="en-US"/>
        </w:rPr>
      </w:pPr>
      <w:r>
        <w:rPr>
          <w:rFonts w:ascii="times new roman"/>
          <w:color w:val="000000"/>
          <w:sz w:val="24"/>
          <w:szCs w:val="24"/>
          <w:rtl w:val="off"/>
          <w:lang w:val="en-US"/>
        </w:rPr>
        <w:t>4: J.A.M, A., DEURSEN, V., G.M, J. and DIJK, V., 2014.</w:t>
      </w:r>
      <w:r>
        <w:rPr>
          <w:rFonts w:ascii="times new roman"/>
          <w:color w:val="000000"/>
          <w:sz w:val="24"/>
          <w:szCs w:val="24"/>
          <w:rtl w:val="off"/>
          <w:lang w:val="en-US"/>
        </w:rPr>
        <w:t xml:space="preserve"> </w:t>
      </w:r>
      <w:r>
        <w:rPr>
          <w:rFonts w:ascii="times new roman"/>
          <w:i/>
          <w:color w:val="000000"/>
          <w:sz w:val="24"/>
          <w:szCs w:val="24"/>
          <w:rtl w:val="off"/>
          <w:lang w:val="en-US"/>
        </w:rPr>
        <w:t>DIGITAL SKILLS:UNLOCKING THE INFORMATION</w:t>
      </w:r>
      <w:r>
        <w:rPr>
          <w:rFonts w:ascii="times new roman"/>
          <w:color w:val="000000"/>
          <w:sz w:val="24"/>
          <w:szCs w:val="24"/>
          <w:rtl w:val="off"/>
          <w:lang w:val="en-US"/>
        </w:rPr>
        <w:t>. PELGRAVE MACMILLAN, p.44.</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80" w:line="240" w:lineRule="auto"/>
        <w:ind w:left="450" w:right="0" w:hanging="450"/>
        <w:jc w:val="left"/>
        <w:rPr>
          <w:rFonts w:ascii="times new roman"/>
          <w:color w:val="000000"/>
          <w:sz w:val="24"/>
          <w:szCs w:val="24"/>
          <w:lang w:val="en-US"/>
        </w:rPr>
      </w:pPr>
      <w:r>
        <w:rPr>
          <w:rFonts w:ascii="times new roman"/>
          <w:color w:val="000000"/>
          <w:sz w:val="24"/>
          <w:szCs w:val="24"/>
          <w:rtl w:val="off"/>
          <w:lang w:val="en-US"/>
        </w:rPr>
        <w:t>5: J.A.M, A., DEURSEN, V., G.M, J. and DIJK, V., 2014.</w:t>
      </w:r>
      <w:r>
        <w:rPr>
          <w:rFonts w:ascii="times new roman"/>
          <w:color w:val="000000"/>
          <w:sz w:val="24"/>
          <w:szCs w:val="24"/>
          <w:rtl w:val="off"/>
          <w:lang w:val="en-US"/>
        </w:rPr>
        <w:t xml:space="preserve"> </w:t>
      </w:r>
      <w:r>
        <w:rPr>
          <w:rFonts w:ascii="times new roman"/>
          <w:i/>
          <w:color w:val="000000"/>
          <w:sz w:val="24"/>
          <w:szCs w:val="24"/>
          <w:rtl w:val="off"/>
          <w:lang w:val="en-US"/>
        </w:rPr>
        <w:t>DIGITAL SKILLS:UNLOCKING THE INFORMATION</w:t>
      </w:r>
      <w:r>
        <w:rPr>
          <w:rFonts w:ascii="times new roman"/>
          <w:color w:val="000000"/>
          <w:sz w:val="24"/>
          <w:szCs w:val="24"/>
          <w:rtl w:val="off"/>
          <w:lang w:val="en-US"/>
        </w:rPr>
        <w:t>. PELGRAVE MACMILLAN, p.44.</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times new roman"/>
          <w:color w:val="000000"/>
          <w:sz w:val="24"/>
          <w:szCs w:val="24"/>
          <w:lang w:val="en-US"/>
        </w:rPr>
        <w:t xml:space="preserve">6: </w:t>
      </w:r>
      <w:r>
        <w:rPr>
          <w:rFonts w:ascii="robotoregular"/>
          <w:color w:val="000000"/>
          <w:sz w:val="21"/>
          <w:rtl w:val="off"/>
          <w:lang w:val="en-US"/>
        </w:rPr>
        <w:t>Kotler, P., Armstrong, G., Wong, V. and Saunders, J. (2016), Principles ­ of Marketing (electronic resource) 16th Edition, Harlow, Essex, Pearson Education</w:t>
      </w:r>
      <w:r>
        <w:rPr>
          <w:rFonts w:ascii="Segoe UI"/>
          <w:color w:val="000000"/>
          <w:sz w:val="18"/>
          <w:lang w:val="en-US"/>
        </w:rPr>
        <w:br w:type="textWrapping"/>
      </w:r>
      <w:r>
        <w:rPr>
          <w:rFonts w:ascii="robotoregular"/>
          <w:color w:val="000000"/>
          <w:sz w:val="21"/>
          <w:rtl w:val="off"/>
          <w:lang w:val="en-US"/>
        </w:rPr>
        <w:t xml:space="preserve">Trought, Frances. </w:t>
      </w:r>
      <w:r>
        <w:rPr>
          <w:rFonts w:ascii="robotoregular"/>
          <w:i/>
          <w:color w:val="000000"/>
          <w:sz w:val="21"/>
          <w:rtl w:val="off"/>
          <w:lang w:val="en-US"/>
        </w:rPr>
        <w:t>Brilliant Employability Skills PDF EBook : Brilliant Employability Skills 2e</w:t>
      </w:r>
      <w:r>
        <w:rPr>
          <w:rFonts w:ascii="robotoregular"/>
          <w:color w:val="000000"/>
          <w:sz w:val="21"/>
          <w:rtl w:val="off"/>
          <w:lang w:val="en-US"/>
        </w:rPr>
        <w:t>, Pearson Education, Limited, 2017.</w:t>
      </w:r>
      <w:r>
        <w:rPr>
          <w:rFonts w:ascii="robotoregular"/>
          <w:i/>
          <w:color w:val="000000"/>
          <w:sz w:val="21"/>
          <w:rtl w:val="off"/>
          <w:lang w:val="en-US"/>
        </w:rPr>
        <w:t xml:space="preserve"> ProQuest Ebook Central</w:t>
      </w:r>
      <w:r>
        <w:rPr>
          <w:rFonts w:ascii="robotoregular"/>
          <w:color w:val="000000"/>
          <w:sz w:val="21"/>
          <w:rtl w:val="off"/>
          <w:lang w:val="en-US"/>
        </w:rPr>
        <w:t>, http://ebookcentral.proquest.com/lib/trinity/detail.action?docID=5186341.</w:t>
      </w:r>
      <w:r>
        <w:rPr>
          <w:rFonts w:ascii="Segoe UI"/>
          <w:color w:val="000000"/>
          <w:sz w:val="18"/>
          <w:lang w:val="en-US"/>
        </w:rPr>
        <w:br w:type="textWrapping"/>
      </w:r>
      <w:r>
        <w:rPr>
          <w:rFonts w:ascii="robotoregular"/>
          <w:color w:val="000000"/>
          <w:sz w:val="21"/>
          <w:rtl w:val="off"/>
          <w:lang w:val="en-US"/>
        </w:rPr>
        <w:t>Created from trinity on 2022-03-23 23:40:19.</w:t>
      </w:r>
      <w:r>
        <w:rPr>
          <w:rFonts w:ascii="Segoe UI"/>
          <w:color w:val="000000"/>
          <w:sz w:val="18"/>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80" w:line="240" w:lineRule="auto"/>
        <w:ind w:left="450" w:right="0" w:hanging="450"/>
        <w:jc w:val="left"/>
        <w:rPr>
          <w:rFonts w:ascii="times new roman"/>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80" w:line="240" w:lineRule="auto"/>
        <w:ind w:left="450" w:right="0" w:hanging="450"/>
        <w:jc w:val="left"/>
        <w:rPr>
          <w:rFonts w:ascii="times new roman"/>
          <w:color w:val="000000"/>
          <w:sz w:val="24"/>
          <w:szCs w:val="24"/>
          <w:lang w:val="en-US"/>
        </w:rPr>
      </w:pPr>
      <w:r>
        <w:rPr>
          <w:rFonts w:ascii="times new roman"/>
          <w:color w:val="000000"/>
          <w:sz w:val="24"/>
          <w:szCs w:val="24"/>
          <w:rtl w:val="off"/>
          <w:lang w:val="en-US"/>
        </w:rPr>
        <w:t>7: MCLEOD, S., 2013.</w:t>
      </w:r>
      <w:r>
        <w:rPr>
          <w:rFonts w:ascii="times new roman"/>
          <w:color w:val="000000"/>
          <w:sz w:val="24"/>
          <w:szCs w:val="24"/>
          <w:rtl w:val="off"/>
          <w:lang w:val="en-US"/>
        </w:rPr>
        <w:t xml:space="preserve"> </w:t>
      </w:r>
      <w:r>
        <w:rPr>
          <w:rFonts w:ascii="times new roman"/>
          <w:i/>
          <w:color w:val="000000"/>
          <w:sz w:val="24"/>
          <w:szCs w:val="24"/>
          <w:rtl w:val="off"/>
          <w:lang w:val="en-US"/>
        </w:rPr>
        <w:t>KOLB'S LEARNING THEORY</w:t>
      </w:r>
      <w:r>
        <w:rPr>
          <w:rFonts w:ascii="times new roman"/>
          <w:color w:val="000000"/>
          <w:sz w:val="24"/>
          <w:szCs w:val="24"/>
          <w:rtl w:val="off"/>
          <w:lang w:val="en-US"/>
        </w:rPr>
        <w:t>. [online] Cei.hkust.edu.hk. Available at: &lt;http://cei.hkust.edu.hk/files/public/simplypsychology_kolb_learning_styles.pdf?source=post_page---------------------------&gt; [Accessed 24 March 2022].</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80" w:line="240" w:lineRule="auto"/>
        <w:ind w:left="450" w:right="0" w:hanging="450"/>
        <w:jc w:val="left"/>
        <w:rPr>
          <w:rFonts w:ascii="times new roman"/>
          <w:color w:val="000000"/>
          <w:sz w:val="24"/>
          <w:szCs w:val="24"/>
          <w:lang w:val="en-US"/>
        </w:rPr>
      </w:pPr>
      <w:r>
        <w:rPr>
          <w:rFonts w:ascii="times new roman"/>
          <w:color w:val="000000"/>
          <w:sz w:val="24"/>
          <w:szCs w:val="24"/>
          <w:rtl w:val="off"/>
          <w:lang w:val="en-US"/>
        </w:rPr>
        <w:t>8: team, e., 2021.</w:t>
      </w:r>
      <w:r>
        <w:rPr>
          <w:rFonts w:ascii="times new roman"/>
          <w:color w:val="000000"/>
          <w:sz w:val="24"/>
          <w:szCs w:val="24"/>
          <w:rtl w:val="off"/>
          <w:lang w:val="en-US"/>
        </w:rPr>
        <w:t xml:space="preserve"> </w:t>
      </w:r>
      <w:r>
        <w:rPr>
          <w:rFonts w:ascii="times new roman"/>
          <w:i/>
          <w:color w:val="000000"/>
          <w:sz w:val="24"/>
          <w:szCs w:val="24"/>
          <w:rtl w:val="off"/>
          <w:lang w:val="en-US"/>
        </w:rPr>
        <w:t>Time Management Skills: Definition and Examples | Indeed.com</w:t>
      </w:r>
      <w:r>
        <w:rPr>
          <w:rFonts w:ascii="times new roman"/>
          <w:color w:val="000000"/>
          <w:sz w:val="24"/>
          <w:szCs w:val="24"/>
          <w:rtl w:val="off"/>
          <w:lang w:val="en-US"/>
        </w:rPr>
        <w:t>. [online] Indeed Career Guide. Available at: &lt;https://www.indeed.com/career-advice/career-development/time-management-skills&gt; [Accessed 24 March 2022].</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80" w:line="240" w:lineRule="auto"/>
        <w:ind w:left="450" w:right="0" w:hanging="450"/>
        <w:jc w:val="left"/>
        <w:rPr>
          <w:rFonts w:ascii="times new roman"/>
          <w:color w:val="000000"/>
          <w:sz w:val="24"/>
          <w:szCs w:val="24"/>
          <w:lang w:val="en-US"/>
        </w:rPr>
      </w:pPr>
      <w:r>
        <w:rPr>
          <w:rFonts w:ascii="times new roman"/>
          <w:color w:val="000000"/>
          <w:sz w:val="24"/>
          <w:szCs w:val="24"/>
          <w:rtl w:val="off"/>
          <w:lang w:val="en-US"/>
        </w:rPr>
        <w:t>9: trought, f. and KOTLER, 2017.</w:t>
      </w:r>
      <w:r>
        <w:rPr>
          <w:rFonts w:ascii="times new roman"/>
          <w:color w:val="000000"/>
          <w:sz w:val="24"/>
          <w:szCs w:val="24"/>
          <w:rtl w:val="off"/>
          <w:lang w:val="en-US"/>
        </w:rPr>
        <w:t xml:space="preserve"> </w:t>
      </w:r>
      <w:r>
        <w:rPr>
          <w:rFonts w:ascii="times new roman"/>
          <w:i/>
          <w:color w:val="000000"/>
          <w:sz w:val="24"/>
          <w:szCs w:val="24"/>
          <w:rtl w:val="off"/>
          <w:lang w:val="en-US"/>
        </w:rPr>
        <w:t>Brilliant Employability Skills</w:t>
      </w:r>
      <w:r>
        <w:rPr>
          <w:rFonts w:ascii="times new roman"/>
          <w:color w:val="000000"/>
          <w:sz w:val="24"/>
          <w:szCs w:val="24"/>
          <w:rtl w:val="off"/>
          <w:lang w:val="en-US"/>
        </w:rPr>
        <w:t>. 2nd ed. pearson education limited.</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80" w:line="240" w:lineRule="auto"/>
        <w:ind w:left="450" w:right="0" w:hanging="450"/>
        <w:jc w:val="left"/>
        <w:rPr>
          <w:rFonts w:ascii="times new roman"/>
          <w:color w:val="000000"/>
          <w:sz w:val="24"/>
          <w:szCs w:val="24"/>
          <w:lang w:val="en-US"/>
        </w:rPr>
      </w:pPr>
      <w:r>
        <w:rPr>
          <w:rFonts w:ascii="times new roman"/>
          <w:color w:val="000000"/>
          <w:sz w:val="24"/>
          <w:szCs w:val="24"/>
          <w:rtl w:val="off"/>
          <w:lang w:val="en-US"/>
        </w:rPr>
        <w:t>10: trought, f., 2017.</w:t>
      </w:r>
      <w:r>
        <w:rPr>
          <w:rFonts w:ascii="times new roman"/>
          <w:color w:val="000000"/>
          <w:sz w:val="24"/>
          <w:szCs w:val="24"/>
          <w:rtl w:val="off"/>
          <w:lang w:val="en-US"/>
        </w:rPr>
        <w:t xml:space="preserve"> </w:t>
      </w:r>
      <w:r>
        <w:rPr>
          <w:rFonts w:ascii="times new roman"/>
          <w:i/>
          <w:color w:val="000000"/>
          <w:sz w:val="24"/>
          <w:szCs w:val="24"/>
          <w:rtl w:val="off"/>
          <w:lang w:val="en-US"/>
        </w:rPr>
        <w:t>Brilliant Employability Skills</w:t>
      </w:r>
      <w:r>
        <w:rPr>
          <w:rFonts w:ascii="times new roman"/>
          <w:color w:val="000000"/>
          <w:sz w:val="24"/>
          <w:szCs w:val="24"/>
          <w:rtl w:val="off"/>
          <w:lang w:val="en-US"/>
        </w:rPr>
        <w:t>. 2nd ed. pearson education limited, p.x.</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80" w:line="240" w:lineRule="auto"/>
        <w:ind w:left="450" w:right="0" w:hanging="450"/>
        <w:jc w:val="left"/>
        <w:rPr>
          <w:rFonts w:ascii="times new roman"/>
          <w:color w:val="000000"/>
          <w:sz w:val="24"/>
          <w:szCs w:val="24"/>
          <w:lang w:val="en-US"/>
        </w:rPr>
      </w:pPr>
      <w:r>
        <w:rPr>
          <w:rFonts w:ascii="times new roman"/>
          <w:color w:val="000000"/>
          <w:sz w:val="24"/>
          <w:szCs w:val="24"/>
          <w:rtl w:val="off"/>
          <w:lang w:val="en-US"/>
        </w:rPr>
        <w:t>11: trought, f., 2017.</w:t>
      </w:r>
      <w:r>
        <w:rPr>
          <w:rFonts w:ascii="times new roman"/>
          <w:color w:val="000000"/>
          <w:sz w:val="24"/>
          <w:szCs w:val="24"/>
          <w:rtl w:val="off"/>
          <w:lang w:val="en-US"/>
        </w:rPr>
        <w:t xml:space="preserve"> </w:t>
      </w:r>
      <w:r>
        <w:rPr>
          <w:rFonts w:ascii="times new roman"/>
          <w:i/>
          <w:color w:val="000000"/>
          <w:sz w:val="24"/>
          <w:szCs w:val="24"/>
          <w:rtl w:val="off"/>
          <w:lang w:val="en-US"/>
        </w:rPr>
        <w:t>Brilliant Employability Skills</w:t>
      </w:r>
      <w:r>
        <w:rPr>
          <w:rFonts w:ascii="times new roman"/>
          <w:color w:val="000000"/>
          <w:sz w:val="24"/>
          <w:szCs w:val="24"/>
          <w:rtl w:val="off"/>
          <w:lang w:val="en-US"/>
        </w:rPr>
        <w:t>. 2nd ed. pearson education limited, p.1.</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80" w:line="240" w:lineRule="auto"/>
        <w:ind w:left="450" w:right="0" w:hanging="450"/>
        <w:jc w:val="left"/>
        <w:rPr>
          <w:rFonts w:ascii="times new roman"/>
          <w:color w:val="000000"/>
          <w:sz w:val="24"/>
          <w:szCs w:val="24"/>
          <w:lang w:val="en-US"/>
        </w:rPr>
      </w:pPr>
      <w:r>
        <w:rPr>
          <w:rFonts w:ascii="times new roman"/>
          <w:color w:val="000000"/>
          <w:sz w:val="24"/>
          <w:szCs w:val="24"/>
          <w:rtl w:val="off"/>
          <w:lang w:val="en-US"/>
        </w:rPr>
        <w:t>12: trought, f., 2017.</w:t>
      </w:r>
      <w:r>
        <w:rPr>
          <w:rFonts w:ascii="times new roman"/>
          <w:color w:val="000000"/>
          <w:sz w:val="24"/>
          <w:szCs w:val="24"/>
          <w:rtl w:val="off"/>
          <w:lang w:val="en-US"/>
        </w:rPr>
        <w:t xml:space="preserve"> </w:t>
      </w:r>
      <w:r>
        <w:rPr>
          <w:rFonts w:ascii="times new roman"/>
          <w:i/>
          <w:color w:val="000000"/>
          <w:sz w:val="24"/>
          <w:szCs w:val="24"/>
          <w:rtl w:val="off"/>
          <w:lang w:val="en-US"/>
        </w:rPr>
        <w:t>Brilliant Employability Skills</w:t>
      </w:r>
      <w:r>
        <w:rPr>
          <w:rFonts w:ascii="times new roman"/>
          <w:color w:val="000000"/>
          <w:sz w:val="24"/>
          <w:szCs w:val="24"/>
          <w:rtl w:val="off"/>
          <w:lang w:val="en-US"/>
        </w:rPr>
        <w:t>. 2nd ed. pearson education limited, p.1.</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b/>
          <w:bCs/>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b/>
          <w:bCs/>
          <w:color w:val="000000"/>
          <w:sz w:val="30"/>
          <w:szCs w:val="30"/>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b/>
          <w:bCs/>
          <w:color w:val="000000"/>
          <w:sz w:val="30"/>
          <w:szCs w:val="30"/>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color w:val="000000"/>
          <w:sz w:val="21"/>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color w:val="000000"/>
          <w:sz w:val="21"/>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color w:val="000000"/>
          <w:sz w:val="21"/>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color w:val="000000"/>
          <w:sz w:val="21"/>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color w:val="000000"/>
          <w:sz w:val="21"/>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color w:val="000000"/>
          <w:sz w:val="21"/>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color w:val="000000"/>
          <w:sz w:val="21"/>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color w:val="000000"/>
          <w:sz w:val="21"/>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color w:val="000000"/>
          <w:sz w:val="21"/>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color w:val="000000"/>
          <w:sz w:val="21"/>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color w:val="000000"/>
          <w:sz w:val="21"/>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color w:val="000000"/>
          <w:sz w:val="21"/>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color w:val="000000"/>
          <w:sz w:val="21"/>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color w:val="000000"/>
          <w:sz w:val="21"/>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color w:val="000000"/>
          <w:sz w:val="21"/>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color w:val="000000"/>
          <w:sz w:val="21"/>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color w:val="000000"/>
          <w:sz w:val="21"/>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color w:val="000000"/>
          <w:sz w:val="21"/>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color w:val="000000"/>
          <w:sz w:val="21"/>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color w:val="000000"/>
          <w:sz w:val="21"/>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color w:val="000000"/>
          <w:sz w:val="21"/>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color w:val="000000"/>
          <w:sz w:val="21"/>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color w:val="000000"/>
          <w:sz w:val="21"/>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color w:val="000000"/>
          <w:sz w:val="21"/>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color w:val="000000"/>
          <w:sz w:val="21"/>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color w:val="000000"/>
          <w:sz w:val="21"/>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color w:val="000000"/>
          <w:sz w:val="21"/>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color w:val="000000"/>
          <w:sz w:val="21"/>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color w:val="000000"/>
          <w:sz w:val="21"/>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robotoregular"/>
          <w:color w:val="000000"/>
          <w:sz w:val="21"/>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robotoregular"/>
          <w:color w:val="000000"/>
          <w:sz w:val="21"/>
          <w:rtl w:val="off"/>
          <w:lang w:val="en-US"/>
        </w:rPr>
        <w:t>Kotler, P., Armstrong, G., Wong, V. and Saunders, J. (2016), Principles ­ of Marketing (electronic resource) 16th Edition, Harlow, Essex, Pearson Education</w:t>
      </w:r>
      <w:r>
        <w:rPr>
          <w:rFonts w:ascii="Segoe UI"/>
          <w:color w:val="000000"/>
          <w:sz w:val="18"/>
          <w:lang w:val="en-US"/>
        </w:rPr>
        <w:br w:type="textWrapping"/>
      </w:r>
      <w:r>
        <w:rPr>
          <w:rFonts w:ascii="robotoregular"/>
          <w:color w:val="000000"/>
          <w:sz w:val="21"/>
          <w:rtl w:val="off"/>
          <w:lang w:val="en-US"/>
        </w:rPr>
        <w:t xml:space="preserve">Trought, Frances. </w:t>
      </w:r>
      <w:r>
        <w:rPr>
          <w:rFonts w:ascii="robotoregular"/>
          <w:i/>
          <w:color w:val="000000"/>
          <w:sz w:val="21"/>
          <w:rtl w:val="off"/>
          <w:lang w:val="en-US"/>
        </w:rPr>
        <w:t>Brilliant Employability Skills PDF EBook : Brilliant Employability Skills 2e</w:t>
      </w:r>
      <w:r>
        <w:rPr>
          <w:rFonts w:ascii="robotoregular"/>
          <w:color w:val="000000"/>
          <w:sz w:val="21"/>
          <w:rtl w:val="off"/>
          <w:lang w:val="en-US"/>
        </w:rPr>
        <w:t>, Pearson Education, Limited, 2017.</w:t>
      </w:r>
      <w:r>
        <w:rPr>
          <w:rFonts w:ascii="robotoregular"/>
          <w:i/>
          <w:color w:val="000000"/>
          <w:sz w:val="21"/>
          <w:rtl w:val="off"/>
          <w:lang w:val="en-US"/>
        </w:rPr>
        <w:t xml:space="preserve"> ProQuest Ebook Central</w:t>
      </w:r>
      <w:r>
        <w:rPr>
          <w:rFonts w:ascii="robotoregular"/>
          <w:color w:val="000000"/>
          <w:sz w:val="21"/>
          <w:rtl w:val="off"/>
          <w:lang w:val="en-US"/>
        </w:rPr>
        <w:t>, http://ebookcentral.proquest.com/lib/trinity/detail.action?docID=5186341.</w:t>
      </w:r>
      <w:r>
        <w:rPr>
          <w:rFonts w:ascii="Segoe UI"/>
          <w:color w:val="000000"/>
          <w:sz w:val="18"/>
          <w:lang w:val="en-US"/>
        </w:rPr>
        <w:br w:type="textWrapping"/>
      </w:r>
      <w:r>
        <w:rPr>
          <w:rFonts w:ascii="robotoregular"/>
          <w:color w:val="000000"/>
          <w:sz w:val="21"/>
          <w:rtl w:val="off"/>
          <w:lang w:val="en-US"/>
        </w:rPr>
        <w:t>Created from trinity on 2022-03-23 23:40:19.</w:t>
      </w:r>
      <w:r>
        <w:rPr>
          <w:rFonts w:ascii="Segoe UI"/>
          <w:color w:val="000000"/>
          <w:sz w:val="18"/>
          <w:rtl w:val="off"/>
          <w:lang w:val="en-US"/>
        </w:rPr>
        <w:t xml:space="preserve"> </w:t>
      </w:r>
    </w:p>
    <w:p>
      <w:pPr>
        <w:jc w:val="left"/>
        <w:rPr>
          <w:b/>
          <w:bCs/>
          <w:sz w:val="24"/>
          <w:szCs w:val="24"/>
          <w:u w:val="none"/>
        </w:rPr>
      </w:pPr>
    </w:p>
    <w:sectPr>
      <w:headerReference w:type="default" r:id="rId5"/>
      <w:footerReference w:type="default" r:id="rId6"/>
      <w:footnotePr/>
      <w:footnotePr/>
      <w:type w:val="nextPage"/>
      <w:pgSz w:w="11906" w:h="16838" w:orient="portrait"/>
      <w:pgMar w:top="1440" w:right="1440" w:bottom="1440" w:left="1440" w:header="708" w:footer="708" w:gutter="0"/>
      <w:paperSrc w:first="1" w:other="1"/>
      <w:cols w:equalWidth="1" w:space="720" w:num="1" w:sep="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roman"/>
    <w:pitch w:val="variable"/>
    <w:sig w:usb0="61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 w:name="robotoregular">
    <w:charset w:val="00"/>
  </w:font>
  <w:font w:name="Segoe UI">
    <w:charset w:val="00"/>
  </w:font>
  <w:font w:name="times new roman">
    <w:charset w:val="00"/>
  </w:font>
</w:fonts>
</file>

<file path=word/footer1.xml><?xml version="1.0" encoding="utf-8"?>
<w:ftr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pi="http://schemas.microsoft.com/office/word/2010/wordprocessingInk" xmlns:aink="http://schemas.microsoft.com/office/drawing/2016/ink">
  <w:p>
    <w:pPr>
      <w:spacing w:after="0" w:line="240" w:lineRule="auto"/>
      <w:rPr/>
    </w:pPr>
  </w:p>
</w:ftr>
</file>

<file path=word/header1.xml><?xml version="1.0" encoding="utf-8"?>
<w:hdr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pi="http://schemas.microsoft.com/office/word/2010/wordprocessingInk" xmlns:aink="http://schemas.microsoft.com/office/drawing/2016/ink">
  <w:p>
    <w:pPr>
      <w:spacing w:after="0" w:line="240" w:lineRule="auto"/>
      <w:rPr/>
    </w:pP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1">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
    <w:multiLevelType w:val="hybridMultilevel"/>
    <w:lvl w:ilvl="0" w:tentative="1">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2">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3">
    <w:multiLevelType w:val="hybridMultilevel"/>
    <w:lvl w:ilvl="0" w:tentative="1">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4">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cs="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cs="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cs="Courier New" w:hAnsi="Courier New"/>
      </w:rPr>
    </w:lvl>
    <w:lvl w:ilvl="8" w:tentative="1">
      <w:start w:val="1"/>
      <w:numFmt w:val="bullet"/>
      <w:isLgl w:val="off"/>
      <w:suff w:val="tab"/>
      <w:lvlText w:val=""/>
      <w:lvlJc w:val="left"/>
      <w:pPr>
        <w:ind w:left="6480" w:hanging="360"/>
      </w:pPr>
      <w:rPr>
        <w:rFonts w:ascii="Wingdings" w:hAnsi="Wingdings"/>
      </w:r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ompat>
    <w:compatSetting w:name="compatibilityMode" w:uri="http://schemas.microsoft.com/office/word" w:val="14"/>
  </w:compat>
  <w:footnotePr/>
  <w:endnotePr/>
  <w:themeFontLang w:val="en-GB" w:eastAsia="zh-CN" w:bidi="ar-SA"/>
  <w:clrSchemeMapping w:accent1="accent1" w:accent2="accent2" w:accent3="accent3" w:accent4="accent4" w:accent5="accent5" w:accent6="accent6" w:bg1="light1" w:bg2="light2" w:followedHyperlink="followedHyperlink" w:hyperlink="hyperlink" w:text1="dark1" w:text2="dark2"/>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Calibri" w:cs="Arial" w:eastAsia="等线" w:hAnsi="Calibri"/>
        <w:sz w:val="30"/>
        <w:szCs w:val="30"/>
      </w:rPr>
    </w:rPrDefault>
    <w:pPrDefault>
      <w:pPr>
        <w:spacing w:after="200" w:line="276" w:lineRule="auto"/>
      </w:pPr>
    </w:pPrDefault>
  </w:docDefaults>
  <w:style w:type="paragraph" w:default="1" w:styleId="Normal">
    <w:name w:val="Normal"/>
    <w:uiPriority w:val="0"/>
    <w:qFormat w:val="on"/>
  </w:style>
  <w:style w:type="paragraph" w:styleId="Heading1">
    <w:name w:val="Heading 1"/>
    <w:basedOn w:val="Normal"/>
    <w:next w:val="Normal"/>
    <w:link w:val="Heading1Char"/>
    <w:uiPriority w:val="9"/>
    <w:qFormat w:val="on"/>
    <w:pPr>
      <w:keepNext w:val="on"/>
      <w:keepLines w:val="on"/>
      <w:spacing w:before="480" w:after="0"/>
    </w:pPr>
    <w:rPr>
      <w:rFonts w:asciiTheme="majorHAnsi" w:cstheme="majorBidi" w:eastAsiaTheme="majorEastAsia" w:hAnsiTheme="majorHAnsi"/>
      <w:b/>
      <w:bCs/>
      <w:color w:val="2f5395" w:themeColor="accent1" w:themeShade="bf"/>
      <w:sz w:val="28"/>
      <w:szCs w:val="28"/>
    </w:rPr>
  </w:style>
  <w:style w:type="paragraph" w:styleId="Heading2">
    <w:name w:val="Heading 2"/>
    <w:basedOn w:val="Normal"/>
    <w:next w:val="Normal"/>
    <w:link w:val="Heading2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sz w:val="26"/>
      <w:szCs w:val="26"/>
    </w:rPr>
  </w:style>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rPr>
  </w:style>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qFormat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2f5395"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472c4"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472c4"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472c4"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Hyperlink">
    <w:name w:val="Hyperlink"/>
    <w:basedOn w:val="DefaultParagraphFont"/>
    <w:uiPriority w:val="99"/>
    <w:unhideWhenUsed w:val="on"/>
    <w:rPr>
      <w:color w:val="0563c1" w:themeColor="hyperlink"/>
      <w:u w:val="single"/>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Header">
    <w:name w:val="Header"/>
    <w:basedOn w:val="Normal"/>
    <w:link w:val="HeaderChar"/>
    <w:uiPriority w:val="99"/>
    <w:unhideWhenUsed w:val="on"/>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spacing w:after="0" w:line="240" w:lineRule="auto"/>
    </w:pPr>
  </w:style>
  <w:style w:type="character" w:customStyle="1" w:styleId="FooterChar">
    <w:name w:val="Footer Char"/>
    <w:basedOn w:val="DefaultParagraphFont"/>
    <w:link w:val="Footer"/>
    <w:uiPriority w:val="99"/>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numbering" Target="numbering.xml"/><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settings" Target="settings.xml"/></Relationships>
</file>

<file path=word/theme/theme1.xml><?xml version="1.0" encoding="utf-8"?>
<a:theme xmlns:a="http://schemas.openxmlformats.org/drawingml/2006/main" name="Default">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Application>Microsoft Office Word</Application>
  <AppVersion>14.000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Author</cp:lastModifiedBy>
</cp:coreProperties>
</file>