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2CB36" w14:textId="77777777" w:rsidR="00E02B14" w:rsidRPr="00B70E94" w:rsidRDefault="00E02B14" w:rsidP="00E02B14">
      <w:pPr>
        <w:ind w:left="720"/>
        <w:rPr>
          <w:rFonts w:ascii="Arial" w:hAnsi="Arial" w:cs="Arial"/>
          <w:sz w:val="24"/>
          <w:szCs w:val="24"/>
        </w:rPr>
      </w:pPr>
    </w:p>
    <w:p w14:paraId="490B3BF4" w14:textId="77777777" w:rsidR="00C25320" w:rsidRPr="00C25320" w:rsidRDefault="00C25320" w:rsidP="00C25320">
      <w:pPr>
        <w:rPr>
          <w:b/>
          <w:sz w:val="24"/>
          <w:szCs w:val="24"/>
        </w:rPr>
      </w:pPr>
      <w:proofErr w:type="spellStart"/>
      <w:r w:rsidRPr="00C25320">
        <w:rPr>
          <w:rFonts w:eastAsia="Calibri"/>
          <w:b/>
          <w:color w:val="000000"/>
          <w:sz w:val="24"/>
          <w:szCs w:val="24"/>
        </w:rPr>
        <w:t>Cy</w:t>
      </w:r>
      <w:r w:rsidRPr="00C25320">
        <w:rPr>
          <w:b/>
          <w:color w:val="000000"/>
          <w:sz w:val="24"/>
          <w:szCs w:val="24"/>
        </w:rPr>
        <w:t>flwynwch</w:t>
      </w:r>
      <w:proofErr w:type="spellEnd"/>
      <w:r w:rsidRPr="00C25320">
        <w:rPr>
          <w:b/>
          <w:color w:val="000000"/>
          <w:sz w:val="24"/>
          <w:szCs w:val="24"/>
        </w:rPr>
        <w:t xml:space="preserve"> </w:t>
      </w:r>
      <w:proofErr w:type="spellStart"/>
      <w:r w:rsidRPr="00C25320">
        <w:rPr>
          <w:b/>
          <w:color w:val="000000"/>
          <w:sz w:val="24"/>
          <w:szCs w:val="24"/>
        </w:rPr>
        <w:t>gy</w:t>
      </w:r>
      <w:r w:rsidRPr="00C25320">
        <w:rPr>
          <w:rFonts w:eastAsia="Calibri"/>
          <w:b/>
          <w:color w:val="000000"/>
          <w:sz w:val="24"/>
          <w:szCs w:val="24"/>
        </w:rPr>
        <w:t>fres</w:t>
      </w:r>
      <w:proofErr w:type="spellEnd"/>
      <w:r w:rsidRPr="00C25320">
        <w:rPr>
          <w:rFonts w:eastAsia="Calibri"/>
          <w:b/>
          <w:color w:val="000000"/>
          <w:sz w:val="24"/>
          <w:szCs w:val="24"/>
        </w:rPr>
        <w:t xml:space="preserve"> o </w:t>
      </w:r>
      <w:proofErr w:type="spellStart"/>
      <w:r w:rsidRPr="00C25320">
        <w:rPr>
          <w:rFonts w:eastAsia="Calibri"/>
          <w:b/>
          <w:color w:val="000000"/>
          <w:sz w:val="24"/>
          <w:szCs w:val="24"/>
        </w:rPr>
        <w:t>dasgau</w:t>
      </w:r>
      <w:proofErr w:type="spellEnd"/>
      <w:r w:rsidRPr="00C25320">
        <w:rPr>
          <w:rFonts w:eastAsia="Calibri"/>
          <w:b/>
          <w:color w:val="000000"/>
          <w:sz w:val="24"/>
          <w:szCs w:val="24"/>
        </w:rPr>
        <w:t xml:space="preserve"> </w:t>
      </w:r>
      <w:proofErr w:type="spellStart"/>
      <w:r w:rsidRPr="00C25320">
        <w:rPr>
          <w:rFonts w:eastAsia="Calibri"/>
          <w:b/>
          <w:color w:val="000000"/>
          <w:sz w:val="24"/>
          <w:szCs w:val="24"/>
        </w:rPr>
        <w:t>portffolio</w:t>
      </w:r>
      <w:proofErr w:type="spellEnd"/>
      <w:r w:rsidRPr="00C25320">
        <w:rPr>
          <w:rFonts w:eastAsia="Calibri"/>
          <w:b/>
          <w:color w:val="000000"/>
          <w:sz w:val="24"/>
          <w:szCs w:val="24"/>
        </w:rPr>
        <w:t xml:space="preserve"> ac </w:t>
      </w:r>
      <w:proofErr w:type="spellStart"/>
      <w:r w:rsidRPr="00C25320">
        <w:rPr>
          <w:rFonts w:eastAsia="Calibri"/>
          <w:b/>
          <w:color w:val="000000"/>
          <w:sz w:val="24"/>
          <w:szCs w:val="24"/>
        </w:rPr>
        <w:t>adfyfyriad</w:t>
      </w:r>
      <w:proofErr w:type="spellEnd"/>
      <w:r w:rsidRPr="00C25320">
        <w:rPr>
          <w:rFonts w:eastAsia="Calibri"/>
          <w:b/>
          <w:color w:val="000000"/>
          <w:sz w:val="24"/>
          <w:szCs w:val="24"/>
        </w:rPr>
        <w:t xml:space="preserve"> </w:t>
      </w:r>
      <w:proofErr w:type="spellStart"/>
      <w:r w:rsidRPr="00C25320">
        <w:rPr>
          <w:rFonts w:eastAsia="Calibri"/>
          <w:b/>
          <w:color w:val="000000"/>
          <w:sz w:val="24"/>
          <w:szCs w:val="24"/>
        </w:rPr>
        <w:t>proffesiynol</w:t>
      </w:r>
      <w:proofErr w:type="spellEnd"/>
      <w:r w:rsidRPr="00C25320">
        <w:rPr>
          <w:rFonts w:eastAsia="Calibri"/>
          <w:b/>
          <w:color w:val="000000"/>
          <w:sz w:val="24"/>
          <w:szCs w:val="24"/>
        </w:rPr>
        <w:t xml:space="preserve"> </w:t>
      </w:r>
      <w:proofErr w:type="spellStart"/>
      <w:r w:rsidRPr="00C25320">
        <w:rPr>
          <w:rFonts w:eastAsia="Calibri"/>
          <w:b/>
          <w:color w:val="000000"/>
          <w:sz w:val="24"/>
          <w:szCs w:val="24"/>
        </w:rPr>
        <w:t>ar</w:t>
      </w:r>
      <w:proofErr w:type="spellEnd"/>
      <w:r w:rsidRPr="00C25320">
        <w:rPr>
          <w:rFonts w:eastAsia="Calibri"/>
          <w:b/>
          <w:color w:val="000000"/>
          <w:sz w:val="24"/>
          <w:szCs w:val="24"/>
        </w:rPr>
        <w:t xml:space="preserve"> y </w:t>
      </w:r>
      <w:proofErr w:type="spellStart"/>
      <w:r w:rsidRPr="00C25320">
        <w:rPr>
          <w:rFonts w:eastAsia="Calibri"/>
          <w:b/>
          <w:color w:val="000000"/>
          <w:sz w:val="24"/>
          <w:szCs w:val="24"/>
        </w:rPr>
        <w:t>cynnydd</w:t>
      </w:r>
      <w:proofErr w:type="spellEnd"/>
      <w:r w:rsidRPr="00C25320">
        <w:rPr>
          <w:rFonts w:eastAsia="Calibri"/>
          <w:b/>
          <w:color w:val="000000"/>
          <w:sz w:val="24"/>
          <w:szCs w:val="24"/>
        </w:rPr>
        <w:t xml:space="preserve"> a </w:t>
      </w:r>
      <w:proofErr w:type="spellStart"/>
      <w:r w:rsidRPr="00C25320">
        <w:rPr>
          <w:rFonts w:eastAsia="Calibri"/>
          <w:b/>
          <w:color w:val="000000"/>
          <w:sz w:val="24"/>
          <w:szCs w:val="24"/>
        </w:rPr>
        <w:t>wneir</w:t>
      </w:r>
      <w:proofErr w:type="spellEnd"/>
      <w:r w:rsidRPr="00C25320">
        <w:rPr>
          <w:rFonts w:eastAsia="Calibri"/>
          <w:b/>
          <w:color w:val="000000"/>
          <w:sz w:val="24"/>
          <w:szCs w:val="24"/>
        </w:rPr>
        <w:t xml:space="preserve"> </w:t>
      </w:r>
      <w:proofErr w:type="spellStart"/>
      <w:r w:rsidRPr="00C25320">
        <w:rPr>
          <w:rFonts w:eastAsia="Calibri"/>
          <w:b/>
          <w:color w:val="000000"/>
          <w:sz w:val="24"/>
          <w:szCs w:val="24"/>
        </w:rPr>
        <w:t>mewn</w:t>
      </w:r>
      <w:proofErr w:type="spellEnd"/>
      <w:r w:rsidRPr="00C25320">
        <w:rPr>
          <w:rFonts w:eastAsia="Calibri"/>
          <w:b/>
          <w:color w:val="000000"/>
          <w:sz w:val="24"/>
          <w:szCs w:val="24"/>
        </w:rPr>
        <w:t xml:space="preserve"> </w:t>
      </w:r>
      <w:proofErr w:type="spellStart"/>
      <w:r w:rsidRPr="00C25320">
        <w:rPr>
          <w:rFonts w:eastAsia="Calibri"/>
          <w:b/>
          <w:color w:val="000000"/>
          <w:sz w:val="24"/>
          <w:szCs w:val="24"/>
        </w:rPr>
        <w:t>datblygiad</w:t>
      </w:r>
      <w:proofErr w:type="spellEnd"/>
      <w:r w:rsidRPr="00C25320">
        <w:rPr>
          <w:rFonts w:eastAsia="Calibri"/>
          <w:b/>
          <w:color w:val="000000"/>
          <w:sz w:val="24"/>
          <w:szCs w:val="24"/>
        </w:rPr>
        <w:t xml:space="preserve"> </w:t>
      </w:r>
      <w:proofErr w:type="spellStart"/>
      <w:r w:rsidRPr="00C25320">
        <w:rPr>
          <w:rFonts w:eastAsia="Calibri"/>
          <w:b/>
          <w:color w:val="000000"/>
          <w:sz w:val="24"/>
          <w:szCs w:val="24"/>
        </w:rPr>
        <w:t>iaith</w:t>
      </w:r>
      <w:proofErr w:type="spellEnd"/>
      <w:r w:rsidRPr="00C25320">
        <w:rPr>
          <w:rFonts w:eastAsia="Calibri"/>
          <w:b/>
          <w:color w:val="000000"/>
          <w:sz w:val="24"/>
          <w:szCs w:val="24"/>
        </w:rPr>
        <w:t xml:space="preserve"> </w:t>
      </w:r>
      <w:proofErr w:type="spellStart"/>
      <w:r w:rsidRPr="00C25320">
        <w:rPr>
          <w:rFonts w:eastAsia="Calibri"/>
          <w:b/>
          <w:color w:val="000000"/>
          <w:sz w:val="24"/>
          <w:szCs w:val="24"/>
        </w:rPr>
        <w:t>bersonol</w:t>
      </w:r>
      <w:proofErr w:type="spellEnd"/>
      <w:r w:rsidRPr="00C25320">
        <w:rPr>
          <w:rFonts w:eastAsia="Calibri"/>
          <w:b/>
          <w:color w:val="000000"/>
          <w:sz w:val="24"/>
          <w:szCs w:val="24"/>
        </w:rPr>
        <w:t xml:space="preserve"> </w:t>
      </w:r>
      <w:proofErr w:type="spellStart"/>
      <w:r w:rsidRPr="00C25320">
        <w:rPr>
          <w:rFonts w:eastAsia="Calibri"/>
          <w:b/>
          <w:color w:val="000000"/>
          <w:sz w:val="24"/>
          <w:szCs w:val="24"/>
        </w:rPr>
        <w:t>ar</w:t>
      </w:r>
      <w:proofErr w:type="spellEnd"/>
      <w:r w:rsidRPr="00C25320">
        <w:rPr>
          <w:rFonts w:eastAsia="Calibri"/>
          <w:b/>
          <w:color w:val="000000"/>
          <w:sz w:val="24"/>
          <w:szCs w:val="24"/>
        </w:rPr>
        <w:t xml:space="preserve"> </w:t>
      </w:r>
      <w:proofErr w:type="spellStart"/>
      <w:r w:rsidRPr="00C25320">
        <w:rPr>
          <w:rFonts w:eastAsia="Calibri"/>
          <w:b/>
          <w:color w:val="000000"/>
          <w:sz w:val="24"/>
          <w:szCs w:val="24"/>
        </w:rPr>
        <w:t>gyfer</w:t>
      </w:r>
      <w:proofErr w:type="spellEnd"/>
      <w:r w:rsidRPr="00C25320">
        <w:rPr>
          <w:rFonts w:eastAsia="Calibri"/>
          <w:b/>
          <w:color w:val="000000"/>
          <w:sz w:val="24"/>
          <w:szCs w:val="24"/>
        </w:rPr>
        <w:t xml:space="preserve"> </w:t>
      </w:r>
      <w:proofErr w:type="spellStart"/>
      <w:r w:rsidRPr="00C25320">
        <w:rPr>
          <w:rFonts w:eastAsia="Calibri"/>
          <w:b/>
          <w:color w:val="000000"/>
          <w:sz w:val="24"/>
          <w:szCs w:val="24"/>
        </w:rPr>
        <w:t>llafaredd</w:t>
      </w:r>
      <w:proofErr w:type="spellEnd"/>
      <w:r w:rsidRPr="00C25320">
        <w:rPr>
          <w:rFonts w:eastAsia="Calibri"/>
          <w:b/>
          <w:color w:val="000000"/>
          <w:sz w:val="24"/>
          <w:szCs w:val="24"/>
        </w:rPr>
        <w:t xml:space="preserve">, </w:t>
      </w:r>
      <w:proofErr w:type="spellStart"/>
      <w:r w:rsidRPr="00C25320">
        <w:rPr>
          <w:rFonts w:eastAsia="Calibri"/>
          <w:b/>
          <w:color w:val="000000"/>
          <w:sz w:val="24"/>
          <w:szCs w:val="24"/>
        </w:rPr>
        <w:t>darllen</w:t>
      </w:r>
      <w:proofErr w:type="spellEnd"/>
      <w:r w:rsidRPr="00C25320">
        <w:rPr>
          <w:rFonts w:eastAsia="Calibri"/>
          <w:b/>
          <w:color w:val="000000"/>
          <w:sz w:val="24"/>
          <w:szCs w:val="24"/>
        </w:rPr>
        <w:t xml:space="preserve"> ac </w:t>
      </w:r>
      <w:proofErr w:type="spellStart"/>
      <w:r w:rsidRPr="00C25320">
        <w:rPr>
          <w:rFonts w:eastAsia="Calibri"/>
          <w:b/>
          <w:color w:val="000000"/>
          <w:sz w:val="24"/>
          <w:szCs w:val="24"/>
        </w:rPr>
        <w:t>ysgrifennu</w:t>
      </w:r>
      <w:proofErr w:type="spellEnd"/>
      <w:r w:rsidRPr="00C25320">
        <w:rPr>
          <w:rFonts w:eastAsia="Calibri"/>
          <w:b/>
          <w:color w:val="000000"/>
          <w:sz w:val="24"/>
          <w:szCs w:val="24"/>
        </w:rPr>
        <w:t>.</w:t>
      </w:r>
    </w:p>
    <w:p w14:paraId="15DA824E" w14:textId="77777777" w:rsidR="00E02B14" w:rsidRPr="00C25320" w:rsidRDefault="00E02B14" w:rsidP="00E02B14">
      <w:pPr>
        <w:ind w:left="720"/>
        <w:rPr>
          <w:rFonts w:ascii="Arial" w:hAnsi="Arial" w:cs="Arial"/>
          <w:b/>
          <w:sz w:val="24"/>
          <w:szCs w:val="24"/>
        </w:rPr>
      </w:pPr>
    </w:p>
    <w:p w14:paraId="7AC599D6" w14:textId="77777777" w:rsidR="007976A8" w:rsidRDefault="007976A8">
      <w:pPr>
        <w:rPr>
          <w:rFonts w:ascii="Arial" w:hAnsi="Arial" w:cs="Arial"/>
          <w:sz w:val="24"/>
          <w:szCs w:val="24"/>
        </w:rPr>
      </w:pPr>
    </w:p>
    <w:p w14:paraId="09ABAD18" w14:textId="77777777" w:rsidR="00E02B14" w:rsidRPr="00C25320" w:rsidRDefault="00E02B14" w:rsidP="00C25320">
      <w:pPr>
        <w:jc w:val="center"/>
        <w:rPr>
          <w:b/>
          <w:sz w:val="24"/>
          <w:szCs w:val="24"/>
          <w:lang w:val="cy-GB"/>
        </w:rPr>
      </w:pPr>
      <w:r w:rsidRPr="00C25320">
        <w:rPr>
          <w:b/>
          <w:sz w:val="24"/>
          <w:szCs w:val="24"/>
          <w:lang w:val="cy-GB"/>
        </w:rPr>
        <w:t>Tasg 1</w:t>
      </w:r>
    </w:p>
    <w:p w14:paraId="1A1C190F" w14:textId="77777777" w:rsidR="00E02B14" w:rsidRDefault="00E02B14" w:rsidP="00C25320">
      <w:pPr>
        <w:spacing w:line="360" w:lineRule="auto"/>
        <w:rPr>
          <w:sz w:val="24"/>
          <w:szCs w:val="24"/>
          <w:lang w:val="cy-GB"/>
        </w:rPr>
      </w:pPr>
    </w:p>
    <w:p w14:paraId="01BD80BF" w14:textId="2A7AC129" w:rsidR="00E02B14" w:rsidRDefault="00B963BB" w:rsidP="00C25320">
      <w:pPr>
        <w:spacing w:line="360" w:lineRule="auto"/>
        <w:rPr>
          <w:rFonts w:eastAsiaTheme="minorHAnsi"/>
          <w:sz w:val="24"/>
          <w:szCs w:val="24"/>
          <w:lang w:val="cy-GB" w:eastAsia="en-US"/>
        </w:rPr>
      </w:pPr>
      <w:r>
        <w:rPr>
          <w:rFonts w:eastAsiaTheme="minorHAnsi"/>
          <w:sz w:val="24"/>
          <w:szCs w:val="24"/>
          <w:lang w:val="cy-GB" w:eastAsia="en-US"/>
        </w:rPr>
        <w:t>Trafodir yn yr aseiniad yma ynglŷn â gweithgareddau Cymraeg ail iaith cyflwynir i grŵp o blant.</w:t>
      </w:r>
      <w:r w:rsidR="00C25320">
        <w:rPr>
          <w:rFonts w:eastAsiaTheme="minorHAnsi"/>
          <w:sz w:val="24"/>
          <w:szCs w:val="24"/>
          <w:lang w:val="cy-GB" w:eastAsia="en-US"/>
        </w:rPr>
        <w:t xml:space="preserve"> </w:t>
      </w:r>
      <w:r>
        <w:rPr>
          <w:rFonts w:eastAsiaTheme="minorHAnsi"/>
          <w:sz w:val="24"/>
          <w:szCs w:val="24"/>
          <w:lang w:val="cy-GB" w:eastAsia="en-US"/>
        </w:rPr>
        <w:t>Mae’r disgyblion yn ddau ddosbarth blwyddyn pedwar o fewn ysgol cyfrwng Saesneg. Mae’r ysgol a 36</w:t>
      </w:r>
      <w:r w:rsidRPr="00B963BB">
        <w:rPr>
          <w:rFonts w:eastAsiaTheme="minorHAnsi"/>
          <w:sz w:val="24"/>
          <w:szCs w:val="24"/>
          <w:lang w:val="cy-GB" w:eastAsia="en-US"/>
        </w:rPr>
        <w:t xml:space="preserve">% o </w:t>
      </w:r>
      <w:r>
        <w:rPr>
          <w:rFonts w:eastAsiaTheme="minorHAnsi"/>
          <w:sz w:val="24"/>
          <w:szCs w:val="24"/>
          <w:lang w:val="cy-GB" w:eastAsia="en-US"/>
        </w:rPr>
        <w:t>ddisgyblion ar brydau ysgol am ddim a 31% wedi eu nodi fel anghenion dysgu ychwanegol sy’n sylweddol uwch na’r cyfartaledd cenedlaethol</w:t>
      </w:r>
      <w:r w:rsidR="00C25320">
        <w:rPr>
          <w:rFonts w:eastAsiaTheme="minorHAnsi"/>
          <w:sz w:val="24"/>
          <w:szCs w:val="24"/>
          <w:lang w:val="cy-GB" w:eastAsia="en-US"/>
        </w:rPr>
        <w:t xml:space="preserve"> (Estyn, 2017)</w:t>
      </w:r>
      <w:r>
        <w:rPr>
          <w:rFonts w:eastAsiaTheme="minorHAnsi"/>
          <w:sz w:val="24"/>
          <w:szCs w:val="24"/>
          <w:lang w:val="cy-GB" w:eastAsia="en-US"/>
        </w:rPr>
        <w:t>. Mae nifer isel o ddisgyblion sy’n cael Saesneg fel iaith ychwanegol ac nad oes unrhyw ddisgybl yn siarad Cymraeg cartref. Mae’r ysgol yn arloesi’r gan gydweithio a Llywodraeth Cymru i ddatblygu’r cwricwlwm a dysgu proffesiynol</w:t>
      </w:r>
      <w:r w:rsidR="00C25320">
        <w:rPr>
          <w:rFonts w:eastAsiaTheme="minorHAnsi"/>
          <w:sz w:val="24"/>
          <w:szCs w:val="24"/>
          <w:lang w:val="cy-GB" w:eastAsia="en-US"/>
        </w:rPr>
        <w:t xml:space="preserve"> (Estyn 2019)</w:t>
      </w:r>
      <w:r>
        <w:rPr>
          <w:rFonts w:eastAsiaTheme="minorHAnsi"/>
          <w:sz w:val="24"/>
          <w:szCs w:val="24"/>
          <w:lang w:val="cy-GB" w:eastAsia="en-US"/>
        </w:rPr>
        <w:t>.</w:t>
      </w:r>
    </w:p>
    <w:p w14:paraId="249FDA6A" w14:textId="77777777" w:rsidR="00C25320" w:rsidRDefault="00C25320" w:rsidP="00C25320">
      <w:pPr>
        <w:spacing w:line="360" w:lineRule="auto"/>
        <w:rPr>
          <w:sz w:val="24"/>
          <w:lang w:val="cy-GB"/>
        </w:rPr>
      </w:pPr>
    </w:p>
    <w:p w14:paraId="5E00C573" w14:textId="54CE3CC3" w:rsidR="008F59A7" w:rsidRDefault="00B963BB" w:rsidP="008F59A7">
      <w:pPr>
        <w:spacing w:line="360" w:lineRule="auto"/>
        <w:rPr>
          <w:sz w:val="24"/>
          <w:lang w:val="cy-GB"/>
        </w:rPr>
      </w:pPr>
      <w:r>
        <w:rPr>
          <w:rFonts w:eastAsiaTheme="minorHAnsi"/>
          <w:sz w:val="24"/>
          <w:szCs w:val="24"/>
          <w:lang w:val="cy-GB" w:eastAsia="en-US"/>
        </w:rPr>
        <w:t xml:space="preserve">Yn graidd i addysgeg yr ysgol mae’r pedwar diben Donaldson (2015) o fewn pob Maes a Phrofiad Dysgu a’r ethos dyddiol. Mae’r disgyblion yn dysgu mewn modd dysgu yn seiliedig ar ymholi o fewn cynllun carwsél sy’n cylchdroi gan maent yn cael mwy o gymorth o fewn grwpiau llai. Datblygu’r yr ysgol nifer o amgylcheddau dysgu o ardal greadigol </w:t>
      </w:r>
      <w:r w:rsidR="00C25320">
        <w:rPr>
          <w:rFonts w:eastAsiaTheme="minorHAnsi"/>
          <w:sz w:val="24"/>
          <w:szCs w:val="24"/>
          <w:lang w:val="cy-GB" w:eastAsia="en-US"/>
        </w:rPr>
        <w:t>i</w:t>
      </w:r>
      <w:r>
        <w:rPr>
          <w:rFonts w:eastAsiaTheme="minorHAnsi"/>
          <w:sz w:val="24"/>
          <w:szCs w:val="24"/>
          <w:lang w:val="cy-GB" w:eastAsia="en-US"/>
        </w:rPr>
        <w:t xml:space="preserve"> </w:t>
      </w:r>
      <w:r w:rsidR="00C25320">
        <w:rPr>
          <w:rFonts w:eastAsiaTheme="minorHAnsi"/>
          <w:sz w:val="24"/>
          <w:szCs w:val="24"/>
          <w:lang w:val="cy-GB" w:eastAsia="en-US"/>
        </w:rPr>
        <w:t>ystafell</w:t>
      </w:r>
      <w:r>
        <w:rPr>
          <w:rFonts w:eastAsiaTheme="minorHAnsi"/>
          <w:sz w:val="24"/>
          <w:szCs w:val="24"/>
          <w:lang w:val="cy-GB" w:eastAsia="en-US"/>
        </w:rPr>
        <w:t xml:space="preserve"> darganfod  i greu profiadau cyffroes ac ysbrydoledig o i hybu addysgu pwrpasol. Gan fod y mwyafrif o ddisgyblion yn dod o gartrefi ansefydlog yn eu natur, nod yr ysgol yw creu profiadau dysgu sy’n atynnu’r disgyblion i fwynhau’r broses o ddysgu gan roi pwyslais cyfartal ar sgiliau cymdeithasol a lles y disgyblion a’r cwricwlwm. O ganlyniad nodi’r gan Estyn (2017) bod Lles ac agwedd at ddysgu'r disgyblion yn ‘Ardderchog’.</w:t>
      </w:r>
    </w:p>
    <w:p w14:paraId="5EA3B11B" w14:textId="77777777" w:rsidR="00B82964" w:rsidRDefault="007439F7" w:rsidP="008F59A7">
      <w:pPr>
        <w:spacing w:line="360" w:lineRule="auto"/>
        <w:rPr>
          <w:sz w:val="24"/>
          <w:lang w:val="cy-GB"/>
        </w:rPr>
      </w:pPr>
      <w:r>
        <w:rPr>
          <w:sz w:val="24"/>
          <w:lang w:val="cy-GB"/>
        </w:rPr>
        <w:t xml:space="preserve"> </w:t>
      </w:r>
    </w:p>
    <w:p w14:paraId="48CE51F8" w14:textId="125887AA" w:rsidR="007439F7" w:rsidRDefault="00B963BB" w:rsidP="008F59A7">
      <w:pPr>
        <w:spacing w:line="360" w:lineRule="auto"/>
        <w:rPr>
          <w:sz w:val="24"/>
          <w:lang w:val="cy-GB"/>
        </w:rPr>
      </w:pPr>
      <w:r>
        <w:rPr>
          <w:rFonts w:eastAsiaTheme="minorHAnsi"/>
          <w:sz w:val="24"/>
          <w:szCs w:val="24"/>
          <w:lang w:val="cy-GB" w:eastAsia="en-US"/>
        </w:rPr>
        <w:t>Targed o adroddiad Estyn (2017) yr ysgol yw gwella sgiliau Cymraeg yr ysgol o fewn Cyfnod Allweddol 2. O fewn yr ysgol ond un aelod o staff sy’n siarad Cymraeg yn rhugl. Mae’r disgyblion ar hyn o bryd yn Gyfnod Allweddol 2 yn gweld hi’n heriol defnyddio’r iaith Gymraeg gan mae’r cyfleoedd i ymarfer yr iaith yn gyfyng.</w:t>
      </w:r>
    </w:p>
    <w:p w14:paraId="2E2B65EB" w14:textId="77777777" w:rsidR="00B82964" w:rsidRDefault="00B82964" w:rsidP="008F59A7">
      <w:pPr>
        <w:spacing w:line="360" w:lineRule="auto"/>
        <w:rPr>
          <w:sz w:val="24"/>
          <w:lang w:val="cy-GB"/>
        </w:rPr>
      </w:pPr>
    </w:p>
    <w:p w14:paraId="51F1C582" w14:textId="5C67DA31" w:rsidR="00A235D7" w:rsidRDefault="00B963BB" w:rsidP="008F59A7">
      <w:pPr>
        <w:spacing w:line="360" w:lineRule="auto"/>
        <w:rPr>
          <w:sz w:val="24"/>
          <w:lang w:val="cy-GB"/>
        </w:rPr>
      </w:pPr>
      <w:r>
        <w:rPr>
          <w:rFonts w:eastAsiaTheme="minorHAnsi"/>
          <w:sz w:val="24"/>
          <w:szCs w:val="24"/>
          <w:lang w:val="cy-GB" w:eastAsia="en-US"/>
        </w:rPr>
        <w:t xml:space="preserve">Thema'r hanner tymor yw'r Maes Dysgu a Phrofiad Ieithoedd, Llythrennedd a Chyfathrebu (Donadlson, 2015) gydag adrodd straeon fel yr ymholiad. Yn dilyn trip i Lynnoedd Cosmeston lle dechreuwyd yr ymholiad gyda phrofiad anturus, mae’r disgyblion wedi’u trochi mewn i brofiadau addysgu i ysbrydoli a chymhelli’r ddysgu. Ni cheir y disgyblion profiadau fel hyn tu allan i’r ysgol felly mae’r ysgol yn gwneud ymdrech sylweddol i sicrhau profiadau mewn ystod o amgylcheddau. Gan ystyried gwerthoedd ac addysgeg yr ysgol yn </w:t>
      </w:r>
      <w:r>
        <w:rPr>
          <w:rFonts w:eastAsiaTheme="minorHAnsi"/>
          <w:sz w:val="24"/>
          <w:szCs w:val="24"/>
          <w:lang w:val="cy-GB" w:eastAsia="en-US"/>
        </w:rPr>
        <w:lastRenderedPageBreak/>
        <w:t>ofalus a hefyd ystyried y Cynllun Gwaith Cymraeg Ail Iaith blwyddyn 4 Consortiwm Canolbarth y De</w:t>
      </w:r>
      <w:r w:rsidR="00C25320">
        <w:rPr>
          <w:rFonts w:eastAsiaTheme="minorHAnsi"/>
          <w:sz w:val="24"/>
          <w:szCs w:val="24"/>
          <w:lang w:val="cy-GB" w:eastAsia="en-US"/>
        </w:rPr>
        <w:t xml:space="preserve"> (CCD, dyddiad anhysbys)</w:t>
      </w:r>
      <w:r>
        <w:rPr>
          <w:rFonts w:eastAsiaTheme="minorHAnsi"/>
          <w:sz w:val="24"/>
          <w:szCs w:val="24"/>
          <w:lang w:val="cy-GB" w:eastAsia="en-US"/>
        </w:rPr>
        <w:t>, dewisi’r dilyn llwybr ‘</w:t>
      </w:r>
      <w:r w:rsidR="00C25320">
        <w:rPr>
          <w:rFonts w:eastAsiaTheme="minorHAnsi"/>
          <w:sz w:val="24"/>
          <w:szCs w:val="24"/>
          <w:lang w:val="cy-GB" w:eastAsia="en-US"/>
        </w:rPr>
        <w:t>G</w:t>
      </w:r>
      <w:r>
        <w:rPr>
          <w:rFonts w:eastAsiaTheme="minorHAnsi"/>
          <w:sz w:val="24"/>
          <w:szCs w:val="24"/>
          <w:lang w:val="cy-GB" w:eastAsia="en-US"/>
        </w:rPr>
        <w:t xml:space="preserve">wersylla’ fel y cynllun gwaith Cymraeg sy’n plethu’n dda gyda thema Llythrennedd y tymor.  </w:t>
      </w:r>
    </w:p>
    <w:p w14:paraId="54B568C7" w14:textId="77777777" w:rsidR="00C25320" w:rsidRDefault="00C25320" w:rsidP="008F59A7">
      <w:pPr>
        <w:spacing w:line="360" w:lineRule="auto"/>
        <w:rPr>
          <w:rFonts w:eastAsiaTheme="minorHAnsi"/>
          <w:sz w:val="24"/>
          <w:szCs w:val="24"/>
          <w:lang w:val="cy-GB" w:eastAsia="en-US"/>
        </w:rPr>
      </w:pPr>
    </w:p>
    <w:p w14:paraId="4332DD99" w14:textId="0C957874" w:rsidR="00E31EB1" w:rsidRDefault="00B963BB" w:rsidP="008F59A7">
      <w:pPr>
        <w:spacing w:line="360" w:lineRule="auto"/>
        <w:rPr>
          <w:rFonts w:eastAsiaTheme="minorHAnsi"/>
          <w:sz w:val="24"/>
          <w:szCs w:val="24"/>
          <w:lang w:val="cy-GB" w:eastAsia="en-US"/>
        </w:rPr>
      </w:pPr>
      <w:r>
        <w:rPr>
          <w:rFonts w:eastAsiaTheme="minorHAnsi"/>
          <w:sz w:val="24"/>
          <w:szCs w:val="24"/>
          <w:lang w:val="cy-GB" w:eastAsia="en-US"/>
        </w:rPr>
        <w:t>Y gweithgaredd cyntaf y cynlluniwyd i’r athrawes dosbarth arwain yw datblygu geirfa newydd a phatrymau iaith wrth dostio malws melys a chanu- gweithgareddau gwersylla clasurol! I gychwyn rhoddi’r nifer o ddefnyddiau e.e. sgarff, cwpan plastig, erosol, tin bag ffa heb ei agor i benderfynu os maent yn ‘beryglus’ neu’n ‘diogel’.  Ar ôl sefydlu'r rheolau ynglŷn â’r tan, mae disgyblion yn mynd wrthi i adeiladu tân gan ddefnyddio’r eirfa allweddol ‘Oes …..gyda ti?’ ‘Oes/ nag oes’. Yna, maent yn cymryd eu tro i ofyn am ffon tostio yn y Gymraeg</w:t>
      </w:r>
      <w:r w:rsidRPr="00B963BB">
        <w:rPr>
          <w:rFonts w:eastAsiaTheme="minorHAnsi"/>
          <w:sz w:val="24"/>
          <w:szCs w:val="24"/>
          <w:lang w:val="cy-GB" w:eastAsia="en-US"/>
        </w:rPr>
        <w:t xml:space="preserve"> a </w:t>
      </w:r>
      <w:r>
        <w:rPr>
          <w:rFonts w:eastAsiaTheme="minorHAnsi"/>
          <w:sz w:val="24"/>
          <w:szCs w:val="24"/>
          <w:lang w:val="cy-GB" w:eastAsia="en-US"/>
        </w:rPr>
        <w:t>mwynhau</w:t>
      </w:r>
      <w:r w:rsidRPr="00B963BB">
        <w:rPr>
          <w:rFonts w:eastAsiaTheme="minorHAnsi"/>
          <w:sz w:val="24"/>
          <w:szCs w:val="24"/>
          <w:lang w:val="cy-GB" w:eastAsia="en-US"/>
        </w:rPr>
        <w:t xml:space="preserve"> </w:t>
      </w:r>
      <w:r>
        <w:rPr>
          <w:rFonts w:eastAsiaTheme="minorHAnsi"/>
          <w:sz w:val="24"/>
          <w:szCs w:val="24"/>
          <w:lang w:val="cy-GB" w:eastAsia="en-US"/>
        </w:rPr>
        <w:t>canu ‘Dyna ti yn eistedd aderyn du’.</w:t>
      </w:r>
    </w:p>
    <w:p w14:paraId="58A9FE81" w14:textId="77777777" w:rsidR="00C25320" w:rsidRDefault="00C25320" w:rsidP="008F59A7">
      <w:pPr>
        <w:spacing w:line="360" w:lineRule="auto"/>
        <w:rPr>
          <w:sz w:val="24"/>
          <w:szCs w:val="24"/>
          <w:lang w:val="cy-GB"/>
        </w:rPr>
      </w:pPr>
    </w:p>
    <w:p w14:paraId="116C1A77" w14:textId="6C63EC04" w:rsidR="00B82964" w:rsidRPr="006218BD" w:rsidRDefault="00B963BB" w:rsidP="00B82964">
      <w:pPr>
        <w:spacing w:line="360" w:lineRule="auto"/>
        <w:rPr>
          <w:sz w:val="24"/>
          <w:szCs w:val="24"/>
          <w:lang w:val="cy-GB"/>
        </w:rPr>
      </w:pPr>
      <w:r>
        <w:rPr>
          <w:rFonts w:eastAsiaTheme="minorHAnsi"/>
          <w:sz w:val="24"/>
          <w:szCs w:val="24"/>
          <w:lang w:val="cy-GB" w:eastAsia="en-US"/>
        </w:rPr>
        <w:t>Yr ail dasg cynllunni’r i’r disgyblion gyda chymorth cynorthwyydd dysgu yw iddynt archwilio, cynllunio a chyflwyno hanfodion bag gwersylla gan ddefnyddio sgrin werdd. Wrth i’r disgyblion archwilio nifer o ddeunyddiau hanfodol megis sach gysgu, sanau cynnes, cadair gwersylla ac wedyn pethau diangen megis Ipad, ffrâm llun a DVD maent yn adeiladu rhestr o’r hyn sydd angen. Paratoi’r rhestr gwirio Cymraeg i’r cynorthwyydd a fydd o gymorth i’w disgyblion wrth gyflwyno rhestr ‘mae angen’ ar gyfer gwersylla.</w:t>
      </w:r>
    </w:p>
    <w:p w14:paraId="7B3FFF93" w14:textId="77777777" w:rsidR="006218BD" w:rsidRPr="003F042A" w:rsidRDefault="006218BD" w:rsidP="00B82964">
      <w:pPr>
        <w:spacing w:line="360" w:lineRule="auto"/>
        <w:rPr>
          <w:sz w:val="24"/>
          <w:szCs w:val="24"/>
          <w:lang w:val="cy-GB"/>
        </w:rPr>
      </w:pPr>
    </w:p>
    <w:p w14:paraId="613C9B05" w14:textId="44538833" w:rsidR="00B82964" w:rsidRDefault="00B963BB" w:rsidP="00B82964">
      <w:pPr>
        <w:spacing w:line="360" w:lineRule="auto"/>
        <w:rPr>
          <w:sz w:val="24"/>
          <w:szCs w:val="24"/>
          <w:lang w:val="cy-GB"/>
        </w:rPr>
      </w:pPr>
      <w:r>
        <w:rPr>
          <w:rFonts w:eastAsiaTheme="minorHAnsi"/>
          <w:sz w:val="24"/>
          <w:szCs w:val="24"/>
          <w:lang w:val="cy-GB" w:eastAsia="en-US"/>
        </w:rPr>
        <w:t xml:space="preserve">  Yn y gweithgaredd olaf, sydd wedi paratoi ar gyfer y cynorthwyydd dysgu arall yw datblygu eu sgiliau cymdeithasol a phatrymau iaith wrth adeiladu pabell.  Mae tri math o babell yn amrywio o ran her ac felly er bod pob grŵp yn gallu cymysg, rhoddi’r babell fwyaf heriol i grŵp gydag unigolion sydd â sgiliau arweinyddiaeth gryf. Wrth adeiladu'r babell rhoddi’r cyfarwyddiadau a hyfforddiant i’r cynorthwyydd dysgu drilio patrymau iaith</w:t>
      </w:r>
    </w:p>
    <w:p w14:paraId="6D13E8F4" w14:textId="2E62C0BD" w:rsidR="00B82964" w:rsidRPr="003F042A" w:rsidRDefault="00B82964" w:rsidP="00B82964">
      <w:pPr>
        <w:tabs>
          <w:tab w:val="left" w:pos="1785"/>
        </w:tabs>
        <w:rPr>
          <w:sz w:val="24"/>
          <w:szCs w:val="24"/>
          <w:lang w:val="cy-GB"/>
        </w:rPr>
      </w:pPr>
      <w:r>
        <w:rPr>
          <w:sz w:val="24"/>
          <w:szCs w:val="24"/>
          <w:lang w:val="cy-GB"/>
        </w:rPr>
        <w:t>*</w:t>
      </w:r>
      <w:r w:rsidR="00C25320">
        <w:rPr>
          <w:sz w:val="24"/>
          <w:szCs w:val="24"/>
          <w:lang w:val="cy-GB"/>
        </w:rPr>
        <w:t xml:space="preserve">  </w:t>
      </w:r>
      <w:r w:rsidRPr="003F042A">
        <w:rPr>
          <w:sz w:val="24"/>
          <w:szCs w:val="24"/>
          <w:lang w:val="cy-GB"/>
        </w:rPr>
        <w:t>Ble mae/mae’r ….?</w:t>
      </w:r>
    </w:p>
    <w:p w14:paraId="2FDCC630" w14:textId="77777777" w:rsidR="00B82964" w:rsidRPr="003F042A" w:rsidRDefault="00B82964" w:rsidP="00B82964">
      <w:pPr>
        <w:tabs>
          <w:tab w:val="left" w:pos="1785"/>
        </w:tabs>
        <w:rPr>
          <w:sz w:val="24"/>
          <w:szCs w:val="24"/>
          <w:lang w:val="cy-GB"/>
        </w:rPr>
      </w:pPr>
      <w:r w:rsidRPr="003F042A">
        <w:rPr>
          <w:sz w:val="24"/>
          <w:szCs w:val="24"/>
          <w:lang w:val="cy-GB"/>
        </w:rPr>
        <w:t>*  Oes …..gyda ti?</w:t>
      </w:r>
    </w:p>
    <w:p w14:paraId="43ABE87E" w14:textId="77777777" w:rsidR="00B82964" w:rsidRPr="003F042A" w:rsidRDefault="00B82964" w:rsidP="00B82964">
      <w:pPr>
        <w:tabs>
          <w:tab w:val="left" w:pos="1785"/>
        </w:tabs>
        <w:rPr>
          <w:sz w:val="24"/>
          <w:szCs w:val="24"/>
          <w:lang w:val="cy-GB"/>
        </w:rPr>
      </w:pPr>
      <w:r w:rsidRPr="003F042A">
        <w:rPr>
          <w:sz w:val="24"/>
          <w:szCs w:val="24"/>
          <w:lang w:val="cy-GB"/>
        </w:rPr>
        <w:t>*  Oes/ nag oes</w:t>
      </w:r>
    </w:p>
    <w:p w14:paraId="3503076F" w14:textId="77777777" w:rsidR="00B82964" w:rsidRPr="003F042A" w:rsidRDefault="00B82964" w:rsidP="00B82964">
      <w:pPr>
        <w:tabs>
          <w:tab w:val="left" w:pos="1785"/>
        </w:tabs>
        <w:rPr>
          <w:sz w:val="24"/>
          <w:szCs w:val="24"/>
          <w:lang w:val="cy-GB"/>
        </w:rPr>
      </w:pPr>
      <w:r w:rsidRPr="003F042A">
        <w:rPr>
          <w:sz w:val="24"/>
          <w:szCs w:val="24"/>
          <w:lang w:val="cy-GB"/>
        </w:rPr>
        <w:t>*  Dw i eisiau….</w:t>
      </w:r>
    </w:p>
    <w:p w14:paraId="713711FA" w14:textId="77777777" w:rsidR="00006147" w:rsidRDefault="00006147" w:rsidP="00C25320">
      <w:pPr>
        <w:spacing w:line="360" w:lineRule="auto"/>
        <w:jc w:val="center"/>
        <w:rPr>
          <w:b/>
          <w:sz w:val="24"/>
          <w:szCs w:val="24"/>
        </w:rPr>
      </w:pPr>
    </w:p>
    <w:p w14:paraId="3346BDD4" w14:textId="77777777" w:rsidR="00006147" w:rsidRDefault="00006147" w:rsidP="00C25320">
      <w:pPr>
        <w:spacing w:line="360" w:lineRule="auto"/>
        <w:jc w:val="center"/>
        <w:rPr>
          <w:b/>
          <w:sz w:val="24"/>
          <w:szCs w:val="24"/>
        </w:rPr>
      </w:pPr>
    </w:p>
    <w:p w14:paraId="5041091C" w14:textId="68B9999B" w:rsidR="00E31EB1" w:rsidRPr="00C25320" w:rsidRDefault="00C25320" w:rsidP="00C25320">
      <w:pPr>
        <w:spacing w:line="360" w:lineRule="auto"/>
        <w:jc w:val="center"/>
        <w:rPr>
          <w:b/>
          <w:sz w:val="24"/>
          <w:szCs w:val="24"/>
        </w:rPr>
      </w:pPr>
      <w:proofErr w:type="spellStart"/>
      <w:r w:rsidRPr="00C25320">
        <w:rPr>
          <w:b/>
          <w:sz w:val="24"/>
          <w:szCs w:val="24"/>
        </w:rPr>
        <w:t>Tasg</w:t>
      </w:r>
      <w:proofErr w:type="spellEnd"/>
      <w:r w:rsidRPr="00C25320">
        <w:rPr>
          <w:b/>
          <w:sz w:val="24"/>
          <w:szCs w:val="24"/>
        </w:rPr>
        <w:t xml:space="preserve"> 2</w:t>
      </w:r>
    </w:p>
    <w:p w14:paraId="2E62CEDA" w14:textId="77777777" w:rsidR="00C25320" w:rsidRPr="003F042A" w:rsidRDefault="00C25320" w:rsidP="00C25320">
      <w:pPr>
        <w:tabs>
          <w:tab w:val="left" w:pos="1785"/>
        </w:tabs>
        <w:jc w:val="center"/>
        <w:rPr>
          <w:sz w:val="24"/>
          <w:szCs w:val="24"/>
          <w:lang w:val="cy-GB"/>
        </w:rPr>
      </w:pPr>
      <w:r w:rsidRPr="00F21FAD">
        <w:rPr>
          <w:sz w:val="24"/>
          <w:szCs w:val="24"/>
          <w:lang w:val="cy-GB"/>
        </w:rPr>
        <w:t>https://www.dropbox.com/s/wc3okrh5fs744uk/2160p.MOV?dl=0</w:t>
      </w:r>
    </w:p>
    <w:p w14:paraId="5F2F231C" w14:textId="77777777" w:rsidR="00C25320" w:rsidRDefault="00C25320" w:rsidP="00C25320">
      <w:pPr>
        <w:spacing w:line="360" w:lineRule="auto"/>
        <w:jc w:val="center"/>
        <w:rPr>
          <w:sz w:val="24"/>
          <w:szCs w:val="24"/>
        </w:rPr>
      </w:pPr>
    </w:p>
    <w:p w14:paraId="4BE6C996" w14:textId="77777777" w:rsidR="00006147" w:rsidRDefault="00006147" w:rsidP="00C25320">
      <w:pPr>
        <w:jc w:val="center"/>
        <w:rPr>
          <w:b/>
          <w:sz w:val="24"/>
          <w:szCs w:val="24"/>
        </w:rPr>
      </w:pPr>
    </w:p>
    <w:p w14:paraId="26CC25E1" w14:textId="77777777" w:rsidR="00006147" w:rsidRDefault="00006147" w:rsidP="00C25320">
      <w:pPr>
        <w:jc w:val="center"/>
        <w:rPr>
          <w:b/>
          <w:sz w:val="24"/>
          <w:szCs w:val="24"/>
        </w:rPr>
      </w:pPr>
    </w:p>
    <w:p w14:paraId="2CBABE9D" w14:textId="77777777" w:rsidR="00006147" w:rsidRDefault="00006147" w:rsidP="00C25320">
      <w:pPr>
        <w:jc w:val="center"/>
        <w:rPr>
          <w:b/>
          <w:sz w:val="24"/>
          <w:szCs w:val="24"/>
        </w:rPr>
      </w:pPr>
    </w:p>
    <w:p w14:paraId="186E6BE2" w14:textId="77777777" w:rsidR="00006147" w:rsidRDefault="00006147" w:rsidP="00C25320">
      <w:pPr>
        <w:jc w:val="center"/>
        <w:rPr>
          <w:b/>
          <w:sz w:val="24"/>
          <w:szCs w:val="24"/>
        </w:rPr>
      </w:pPr>
    </w:p>
    <w:p w14:paraId="38A9F002" w14:textId="132F4B74" w:rsidR="008D62FD" w:rsidRPr="00C25320" w:rsidRDefault="00C25320" w:rsidP="00C25320">
      <w:pPr>
        <w:jc w:val="center"/>
        <w:rPr>
          <w:b/>
          <w:sz w:val="24"/>
          <w:szCs w:val="24"/>
        </w:rPr>
      </w:pPr>
      <w:proofErr w:type="spellStart"/>
      <w:r w:rsidRPr="00C25320">
        <w:rPr>
          <w:b/>
          <w:sz w:val="24"/>
          <w:szCs w:val="24"/>
        </w:rPr>
        <w:t>Tasg</w:t>
      </w:r>
      <w:proofErr w:type="spellEnd"/>
      <w:r w:rsidRPr="00C25320">
        <w:rPr>
          <w:b/>
          <w:sz w:val="24"/>
          <w:szCs w:val="24"/>
        </w:rPr>
        <w:t xml:space="preserve"> 3</w:t>
      </w:r>
    </w:p>
    <w:p w14:paraId="65E2ED94" w14:textId="77777777" w:rsidR="002F749B" w:rsidRDefault="002F749B" w:rsidP="008F59A7">
      <w:pPr>
        <w:spacing w:line="360" w:lineRule="auto"/>
        <w:rPr>
          <w:sz w:val="24"/>
          <w:lang w:val="cy-GB"/>
        </w:rPr>
      </w:pPr>
    </w:p>
    <w:p w14:paraId="08EC5F5E" w14:textId="77777777" w:rsidR="007B6F1C" w:rsidRDefault="007B6F1C" w:rsidP="002F749B">
      <w:pPr>
        <w:pStyle w:val="HTMLPreformatted"/>
        <w:rPr>
          <w:rFonts w:ascii="Times New Roman" w:hAnsi="Times New Roman" w:cs="Times New Roman"/>
          <w:b/>
          <w:color w:val="212121"/>
          <w:sz w:val="24"/>
          <w:szCs w:val="24"/>
          <w:lang w:val="cy-GB"/>
        </w:rPr>
      </w:pPr>
    </w:p>
    <w:p w14:paraId="6F1349D9" w14:textId="4C70C58A" w:rsidR="000D2B03" w:rsidRDefault="00B963BB" w:rsidP="000D2B03">
      <w:pPr>
        <w:pStyle w:val="HTMLPreformatted"/>
        <w:spacing w:line="360" w:lineRule="auto"/>
        <w:rPr>
          <w:rFonts w:ascii="Times New Roman" w:hAnsi="Times New Roman" w:cs="Times New Roman"/>
          <w:color w:val="212121"/>
          <w:sz w:val="24"/>
          <w:szCs w:val="24"/>
          <w:lang w:val="cy-GB"/>
        </w:rPr>
      </w:pPr>
      <w:r w:rsidRPr="00B963BB">
        <w:rPr>
          <w:rFonts w:ascii="Times New Roman" w:eastAsiaTheme="minorHAnsi" w:hAnsi="Times New Roman" w:cs="Times New Roman"/>
          <w:color w:val="212121"/>
          <w:sz w:val="24"/>
          <w:szCs w:val="24"/>
          <w:lang w:val="cy-GB" w:eastAsia="en-US"/>
        </w:rPr>
        <w:t xml:space="preserve">Gan ddilyn diddordebau'r disgyblion o dasgau blaenorol y thema roedd yr ymgysylltiad gyda’r tasgau yn anhygoel. Gweli’r Estyn (2018) addysgu effeithiol pan mae’r gweithgareddau wedi’i gynllunio i ymateb i ddiddordebau plant mewn amgylcheddau dysgu ysgogol.  Nid oedd achosion o gam fihafio gan y disgyblion o ran ymddygiad na chwaith dewisiadau o ran dysgu. Roedd y disgyblion wedi mwynhau’r cyflwyniad i’r eirfa a phatrymau brawddegau newydd ac wedi dangos hyder a brwdfrydedd i fentro ei ddefnyddio. Mwynhaodd y disgyblion y ffordd ymarferol, gydweithredol a heriau ynghlwm ar dasgau a dechreuwn newid eu hagwedd tuag at ddefnyddio’r Gymraeg. Rhoddwyd y gweithgareddau'r cyfleoedd i ddatblygu sgiliau cymdeithasol y disgyblion sy’n bwyslais o fewn yr ysgol. Datblygwyd y disgyblion sgiliau goddefgarwch, dyfalbarhad a charedigrwydd wrth gyd-weithio ac ymarfer y patrymau a geirfa Cymraeg newydd. Gweli’r yn sioc wrth ofyn i’r disgyblion os maent wedi cymryd rhan mewn gweithgareddau yma neu debyg o’r blaen ond ychydig oedd wedi. Ni fydd tasg ysgrifennu na darllen yn tanio diddordeb na chwilfrydedd y disgyblion penodol yma wrth gyflwyno rhywbeth newydd. Yn ôl arsylwad gan diwtor y Brifysgol, ystyriwyd bod y wers yn ‘Rhagorol’ ar draws y safonau SAC gan nodi bod dealltwriaeth o ran athroniaeth dysgu, gweithgareddau i atgyfnerthi’r Gymraeg mewn ffyrdd diddorol a’r disgwyliadau uchel wrth fanteisio ar bob cyfle i ddefnyddio’r Gymraeg (gweli’r </w:t>
      </w:r>
      <w:r w:rsidR="00E36F42">
        <w:rPr>
          <w:rFonts w:ascii="Times New Roman" w:eastAsiaTheme="minorHAnsi" w:hAnsi="Times New Roman" w:cs="Times New Roman"/>
          <w:color w:val="212121"/>
          <w:sz w:val="24"/>
          <w:szCs w:val="24"/>
          <w:lang w:val="cy-GB" w:eastAsia="en-US"/>
        </w:rPr>
        <w:t>A</w:t>
      </w:r>
      <w:r w:rsidRPr="00B963BB">
        <w:rPr>
          <w:rFonts w:ascii="Times New Roman" w:eastAsiaTheme="minorHAnsi" w:hAnsi="Times New Roman" w:cs="Times New Roman"/>
          <w:color w:val="212121"/>
          <w:sz w:val="24"/>
          <w:szCs w:val="24"/>
          <w:lang w:val="cy-GB" w:eastAsia="en-US"/>
        </w:rPr>
        <w:t>todiad 1).</w:t>
      </w:r>
    </w:p>
    <w:p w14:paraId="52050C95" w14:textId="77777777" w:rsidR="00ED5DFB" w:rsidRDefault="00ED5DFB" w:rsidP="000D2B03">
      <w:pPr>
        <w:pStyle w:val="HTMLPreformatted"/>
        <w:spacing w:line="360" w:lineRule="auto"/>
        <w:rPr>
          <w:rFonts w:ascii="Times New Roman" w:hAnsi="Times New Roman" w:cs="Times New Roman"/>
          <w:color w:val="212121"/>
          <w:sz w:val="24"/>
          <w:szCs w:val="24"/>
          <w:lang w:val="cy-GB"/>
        </w:rPr>
      </w:pPr>
    </w:p>
    <w:p w14:paraId="26C0889F" w14:textId="1006C801" w:rsidR="00D42A48" w:rsidRDefault="00B963BB" w:rsidP="000D2B03">
      <w:pPr>
        <w:pStyle w:val="HTMLPreformatted"/>
        <w:spacing w:line="360" w:lineRule="auto"/>
        <w:rPr>
          <w:rFonts w:ascii="Times New Roman" w:hAnsi="Times New Roman" w:cs="Times New Roman"/>
          <w:sz w:val="24"/>
          <w:szCs w:val="24"/>
          <w:lang w:val="cy-GB"/>
        </w:rPr>
      </w:pPr>
      <w:r w:rsidRPr="00B963BB">
        <w:rPr>
          <w:rFonts w:ascii="Times New Roman" w:eastAsiaTheme="minorHAnsi" w:hAnsi="Times New Roman" w:cs="Times New Roman"/>
          <w:color w:val="212121"/>
          <w:sz w:val="24"/>
          <w:szCs w:val="24"/>
          <w:lang w:val="cy-GB" w:eastAsia="en-US"/>
        </w:rPr>
        <w:t xml:space="preserve">Un o’r elfennau mwyaf siomedig o’r wers oedd yr her o dangos tystiolaeth o’r gweithgareddau eu hun </w:t>
      </w:r>
      <w:r w:rsidRPr="00B963BB">
        <w:rPr>
          <w:rFonts w:ascii="Times New Roman" w:eastAsiaTheme="minorHAnsi" w:hAnsi="Times New Roman" w:cs="Times New Roman"/>
          <w:sz w:val="24"/>
          <w:szCs w:val="24"/>
          <w:lang w:val="cy-GB" w:eastAsia="en-US"/>
        </w:rPr>
        <w:t>o’r defnydd o iaith wrth arwain y gweithgareddau. Gweli’r ciplun o ddau allan o dri gweithgaredd wrth wylio'r clip fideo, ond, yn anffodus ni lwyddodd yr ail cynorthwywyr casglu tystiolaeth. Fel rhan o’r gweithgareddau roedd canolbwynt ar iechyd a diogelwch y disgyblion wrth ddefnyddio gofod dysgu tu allan i’r ysgol a chynnal gweithgareddau gan ddefnyddio tân gydag ond un oedolyn yn gwarchod.</w:t>
      </w:r>
    </w:p>
    <w:p w14:paraId="1FC409CC" w14:textId="77777777" w:rsidR="0037481B" w:rsidRDefault="0037481B" w:rsidP="000D2B03">
      <w:pPr>
        <w:pStyle w:val="HTMLPreformatted"/>
        <w:spacing w:line="360" w:lineRule="auto"/>
        <w:rPr>
          <w:rFonts w:ascii="Times New Roman" w:hAnsi="Times New Roman" w:cs="Times New Roman"/>
          <w:color w:val="212121"/>
          <w:sz w:val="24"/>
          <w:szCs w:val="24"/>
          <w:lang w:val="cy-GB"/>
        </w:rPr>
      </w:pPr>
    </w:p>
    <w:p w14:paraId="3EB895AD" w14:textId="2D37F7AF" w:rsidR="003F50EC" w:rsidRPr="00B963BB" w:rsidRDefault="00B963BB" w:rsidP="00D87D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color w:val="212121"/>
          <w:sz w:val="24"/>
          <w:lang w:val="cy-GB"/>
        </w:rPr>
      </w:pPr>
      <w:r>
        <w:rPr>
          <w:rFonts w:eastAsiaTheme="minorHAnsi"/>
          <w:color w:val="212121"/>
          <w:sz w:val="24"/>
          <w:szCs w:val="24"/>
          <w:lang w:val="cy-GB" w:eastAsia="en-US"/>
        </w:rPr>
        <w:t xml:space="preserve">Trwy gynllunio gweithgareddau sy'n rhoi profiadau sy’n gymdeithasol, hwyl, heriol ac o ddiddordeb i’r disgyblion gweli’r ymgysylltiad a chymhelliant gwych gyda dim problem o ran ymddygiad. Dwedi’r gan Grigg (2010) i sicrhau bod disgyblion yn gweld gwerth yn eu dysgu mae angen i athrawon cysylltu â’r ffordd y mae plant yn meddwl gan sicrhau bod y dysgu yn berthnasol. Mae rhinweddau’r gweithgareddau wedi achosi, yn ôl </w:t>
      </w:r>
      <w:r w:rsidR="00E36F42">
        <w:rPr>
          <w:rFonts w:eastAsiaTheme="minorHAnsi"/>
          <w:color w:val="212121"/>
          <w:sz w:val="24"/>
          <w:szCs w:val="24"/>
          <w:lang w:val="cy-GB" w:eastAsia="en-US"/>
        </w:rPr>
        <w:t xml:space="preserve">disgrifiadau </w:t>
      </w:r>
      <w:r>
        <w:rPr>
          <w:rFonts w:eastAsiaTheme="minorHAnsi"/>
          <w:color w:val="212121"/>
          <w:sz w:val="24"/>
          <w:szCs w:val="24"/>
          <w:lang w:val="cy-GB" w:eastAsia="en-US"/>
        </w:rPr>
        <w:lastRenderedPageBreak/>
        <w:t>Griffiths a Burns (2012) cymhelliant cynhenid. Mae cymhelliant cynhenid yn deillio o’r diddordeb yn y dysgu a'r boddhad o gwblhau’r dasg (Desailly, 2015). Yn wahanol i gymhelliant cynhenid mae cymhelliant anghynhenid sy’n ymwneud a gwobr am gwblhau’r dasg e.e. amser aur neu seren (Grigg, 2010). Nid oedd angen gwobrwyo'r plant am eu dysgu yn unrhyw dasg, roeddent yn cymryd rhan oherwydd mai dyna yr oeddent am ei wneud.</w:t>
      </w:r>
    </w:p>
    <w:p w14:paraId="4A52DB06" w14:textId="180A4045" w:rsidR="00B4790C" w:rsidRDefault="00B963BB" w:rsidP="00B4790C">
      <w:pPr>
        <w:pStyle w:val="HTMLPreformatted"/>
        <w:spacing w:line="360" w:lineRule="auto"/>
        <w:rPr>
          <w:rFonts w:ascii="Times New Roman" w:hAnsi="Times New Roman" w:cs="Times New Roman"/>
          <w:color w:val="212121"/>
          <w:sz w:val="24"/>
          <w:szCs w:val="24"/>
          <w:lang w:val="cy-GB"/>
        </w:rPr>
      </w:pPr>
      <w:r w:rsidRPr="00B963BB">
        <w:rPr>
          <w:rFonts w:ascii="Times New Roman" w:eastAsiaTheme="minorHAnsi" w:hAnsi="Times New Roman" w:cs="Times New Roman"/>
          <w:sz w:val="24"/>
          <w:szCs w:val="24"/>
          <w:lang w:val="cy-GB" w:eastAsia="en-US"/>
        </w:rPr>
        <w:t xml:space="preserve">Yn ôl AAS (2013, tud. 8) mae </w:t>
      </w:r>
      <w:r w:rsidR="00E36F42">
        <w:rPr>
          <w:rFonts w:ascii="Times New Roman" w:eastAsiaTheme="minorHAnsi" w:hAnsi="Times New Roman" w:cs="Times New Roman"/>
          <w:sz w:val="24"/>
          <w:szCs w:val="24"/>
          <w:lang w:val="cy-GB" w:eastAsia="en-US"/>
        </w:rPr>
        <w:t>“</w:t>
      </w:r>
      <w:r w:rsidRPr="00B963BB">
        <w:rPr>
          <w:rFonts w:ascii="Times New Roman" w:eastAsiaTheme="minorHAnsi" w:hAnsi="Times New Roman" w:cs="Times New Roman"/>
          <w:sz w:val="24"/>
          <w:szCs w:val="24"/>
          <w:lang w:val="cy-GB" w:eastAsia="en-US"/>
        </w:rPr>
        <w:t>cyrhaeddiad, hyder a mwynhad disgyblion yn cynyddu o gael cyfle i drafod pynciau sy’n fwy perthnasol iddynt</w:t>
      </w:r>
      <w:r w:rsidR="00E36F42">
        <w:rPr>
          <w:rFonts w:ascii="Times New Roman" w:eastAsiaTheme="minorHAnsi" w:hAnsi="Times New Roman" w:cs="Times New Roman"/>
          <w:sz w:val="24"/>
          <w:szCs w:val="24"/>
          <w:lang w:val="cy-GB" w:eastAsia="en-US"/>
        </w:rPr>
        <w:t>”</w:t>
      </w:r>
      <w:r w:rsidRPr="00B963BB">
        <w:rPr>
          <w:rFonts w:ascii="Times New Roman" w:eastAsiaTheme="minorHAnsi" w:hAnsi="Times New Roman" w:cs="Times New Roman"/>
          <w:sz w:val="24"/>
          <w:szCs w:val="24"/>
          <w:lang w:val="cy-GB" w:eastAsia="en-US"/>
        </w:rPr>
        <w:t xml:space="preserve">. </w:t>
      </w:r>
      <w:r w:rsidRPr="00B963BB">
        <w:rPr>
          <w:rFonts w:ascii="Times New Roman" w:eastAsiaTheme="minorHAnsi" w:hAnsi="Times New Roman" w:cs="Times New Roman"/>
          <w:color w:val="212121"/>
          <w:sz w:val="24"/>
          <w:szCs w:val="24"/>
          <w:lang w:val="cy-GB" w:eastAsia="en-US"/>
        </w:rPr>
        <w:t xml:space="preserve">Adeiladwyd a threfnwyd y gweithgareddau hyn o arsylwi ymgysylltiad y plant o weithgareddau anturus blaenorol a diddordeb y disgyblion.  Yn ôl </w:t>
      </w:r>
      <w:r w:rsidR="00E36F42" w:rsidRPr="00B963BB">
        <w:rPr>
          <w:rFonts w:ascii="Times New Roman" w:eastAsiaTheme="minorHAnsi" w:hAnsi="Times New Roman" w:cs="Times New Roman"/>
          <w:color w:val="212121"/>
          <w:sz w:val="24"/>
          <w:szCs w:val="24"/>
          <w:lang w:val="cy-GB" w:eastAsia="en-US"/>
        </w:rPr>
        <w:t>Donaldson</w:t>
      </w:r>
      <w:r w:rsidRPr="00B963BB">
        <w:rPr>
          <w:rFonts w:ascii="Times New Roman" w:eastAsiaTheme="minorHAnsi" w:hAnsi="Times New Roman" w:cs="Times New Roman"/>
          <w:color w:val="212121"/>
          <w:sz w:val="24"/>
          <w:szCs w:val="24"/>
          <w:lang w:val="cy-GB" w:eastAsia="en-US"/>
        </w:rPr>
        <w:t xml:space="preserve"> (2015</w:t>
      </w:r>
      <w:r w:rsidR="00E36F42">
        <w:rPr>
          <w:rFonts w:ascii="Times New Roman" w:eastAsiaTheme="minorHAnsi" w:hAnsi="Times New Roman" w:cs="Times New Roman"/>
          <w:color w:val="212121"/>
          <w:sz w:val="24"/>
          <w:szCs w:val="24"/>
          <w:lang w:val="cy-GB" w:eastAsia="en-US"/>
        </w:rPr>
        <w:t xml:space="preserve">, </w:t>
      </w:r>
      <w:proofErr w:type="spellStart"/>
      <w:r w:rsidR="00E36F42">
        <w:rPr>
          <w:rFonts w:ascii="Times New Roman" w:eastAsiaTheme="minorHAnsi" w:hAnsi="Times New Roman" w:cs="Times New Roman"/>
          <w:color w:val="212121"/>
          <w:sz w:val="24"/>
          <w:szCs w:val="24"/>
          <w:lang w:val="cy-GB" w:eastAsia="en-US"/>
        </w:rPr>
        <w:t>tud</w:t>
      </w:r>
      <w:proofErr w:type="spellEnd"/>
      <w:r w:rsidR="00E36F42">
        <w:rPr>
          <w:rFonts w:ascii="Times New Roman" w:eastAsiaTheme="minorHAnsi" w:hAnsi="Times New Roman" w:cs="Times New Roman"/>
          <w:color w:val="212121"/>
          <w:sz w:val="24"/>
          <w:szCs w:val="24"/>
          <w:lang w:val="cy-GB" w:eastAsia="en-US"/>
        </w:rPr>
        <w:t>. 67</w:t>
      </w:r>
      <w:r w:rsidRPr="00B963BB">
        <w:rPr>
          <w:rFonts w:ascii="Times New Roman" w:eastAsiaTheme="minorHAnsi" w:hAnsi="Times New Roman" w:cs="Times New Roman"/>
          <w:color w:val="212121"/>
          <w:sz w:val="24"/>
          <w:szCs w:val="24"/>
          <w:lang w:val="cy-GB" w:eastAsia="en-US"/>
        </w:rPr>
        <w:t xml:space="preserve">) </w:t>
      </w:r>
      <w:r w:rsidR="00E36F42">
        <w:rPr>
          <w:rFonts w:ascii="Times New Roman" w:eastAsiaTheme="minorHAnsi" w:hAnsi="Times New Roman" w:cs="Times New Roman"/>
          <w:color w:val="212121"/>
          <w:sz w:val="24"/>
          <w:szCs w:val="24"/>
          <w:lang w:val="cy-GB" w:eastAsia="en-US"/>
        </w:rPr>
        <w:t>“</w:t>
      </w:r>
      <w:r w:rsidRPr="00B963BB">
        <w:rPr>
          <w:rFonts w:ascii="Times New Roman" w:eastAsiaTheme="minorHAnsi" w:hAnsi="Times New Roman" w:cs="Times New Roman"/>
          <w:sz w:val="24"/>
          <w:szCs w:val="24"/>
          <w:lang w:val="cy-GB" w:eastAsia="en-US"/>
        </w:rPr>
        <w:t>Mae addysgu a dysgu da yn golygu gosod tasgau a dewis adnoddau sy’n adeiladu ar wybodaeth a phrofiad blaenorol ac yn ennyn diddordeb</w:t>
      </w:r>
      <w:r w:rsidR="00E36F42">
        <w:rPr>
          <w:rFonts w:ascii="Times New Roman" w:eastAsiaTheme="minorHAnsi" w:hAnsi="Times New Roman" w:cs="Times New Roman"/>
          <w:sz w:val="24"/>
          <w:szCs w:val="24"/>
          <w:lang w:val="cy-GB" w:eastAsia="en-US"/>
        </w:rPr>
        <w:t>”</w:t>
      </w:r>
      <w:r w:rsidRPr="00B963BB">
        <w:rPr>
          <w:rFonts w:ascii="Times New Roman" w:eastAsiaTheme="minorHAnsi" w:hAnsi="Times New Roman" w:cs="Times New Roman"/>
          <w:sz w:val="24"/>
          <w:szCs w:val="24"/>
          <w:lang w:val="cy-GB" w:eastAsia="en-US"/>
        </w:rPr>
        <w:t xml:space="preserve">. Roedd hyn yn ganolog i’r gweithgareddau i atynnu’r disgyblion i fwynhau dysgu ac ymarfer eu sgiliau iaith Gymraeg. Roedd y plant yn adnabod y disgwyliadau a rhoddi’r rhyddid iddynt gwblhau’r tasgau gyda’r oedolion fel hwylusydd y dysgu. Ystyr hyn yw bod y mewnbwn gan yr oedolyn yn finimal ond mae strwythur y sesiwn yn rhoi’r cyfle i’r disgyblion dysgu yn gydweithredol (Griffths a Burns, 2012). Yn y modd yma o ddysgu mae gan y disgyblion perchnogaeth a chyfrifoldeb dros eu dysgu personol a dysgu’r grŵp.  </w:t>
      </w:r>
    </w:p>
    <w:p w14:paraId="67A95277" w14:textId="77777777" w:rsidR="007B6F1C" w:rsidRDefault="007B6F1C" w:rsidP="007B6F1C">
      <w:pPr>
        <w:pStyle w:val="HTMLPreformatted"/>
        <w:spacing w:line="360" w:lineRule="auto"/>
        <w:rPr>
          <w:rFonts w:ascii="Times New Roman" w:hAnsi="Times New Roman" w:cs="Times New Roman"/>
          <w:color w:val="212121"/>
          <w:sz w:val="24"/>
          <w:szCs w:val="24"/>
          <w:lang w:val="cy-GB"/>
        </w:rPr>
      </w:pPr>
    </w:p>
    <w:p w14:paraId="65CD7E8A" w14:textId="386AD6B8" w:rsidR="00CA46A4" w:rsidRDefault="00B963BB" w:rsidP="002F749B">
      <w:pPr>
        <w:pStyle w:val="HTMLPreformatted"/>
        <w:spacing w:line="360" w:lineRule="auto"/>
        <w:rPr>
          <w:rFonts w:ascii="Times New Roman" w:hAnsi="Times New Roman" w:cs="Times New Roman"/>
          <w:color w:val="212121"/>
          <w:sz w:val="24"/>
          <w:szCs w:val="24"/>
          <w:lang w:val="cy-GB"/>
        </w:rPr>
      </w:pPr>
      <w:r w:rsidRPr="00B963BB">
        <w:rPr>
          <w:rFonts w:ascii="Times New Roman" w:eastAsiaTheme="minorHAnsi" w:hAnsi="Times New Roman" w:cs="Times New Roman"/>
          <w:color w:val="212121"/>
          <w:sz w:val="24"/>
          <w:szCs w:val="24"/>
          <w:lang w:val="cy-GB" w:eastAsia="en-US"/>
        </w:rPr>
        <w:t>Yn ôl Harriman (2006) mae dysgu o fewn pedwar wal ond yn rhoi rheolaeth i’r oedolyn yn hytrach na datblygu lles y plentyn ac felly trwy gofleidio'r awyr agored mae'n atodiad sydd ei angen yn fawr i'r ystafell ddosbarth. Yn ôl Estyn (2013) dylai pob disgybl cael y cyfle i ddysgu Cymraeg tu fewn a thu allan i’r ystafell dosbarth. Manteisi’r ar bob amgylchedd gan gynnwys  ardal cynnal tan tu fas i dostio malws melys, y parc lleol i adeiladu pabellai ac ardal y ffun darganfod gyda’r sgrin werdd manteisi’r ar y cyfle i wella eu profiad addysgu. Trwy gynnig cyfleoedd i’r disgyblion archwilio ardaloedd amrywiol, heriol ac ymchwiliol wrth ryngweithio a’i chyfoedion ac oedolion, rhoddi’r cyfle iddynt ryngweithio a’r byd (Richards, 2010).</w:t>
      </w:r>
    </w:p>
    <w:p w14:paraId="177C4FC6" w14:textId="77777777" w:rsidR="00CE7065" w:rsidRDefault="00CE7065" w:rsidP="002F749B">
      <w:pPr>
        <w:pStyle w:val="HTMLPreformatted"/>
        <w:spacing w:line="360" w:lineRule="auto"/>
        <w:rPr>
          <w:rFonts w:ascii="Times New Roman" w:hAnsi="Times New Roman" w:cs="Times New Roman"/>
          <w:color w:val="212121"/>
          <w:sz w:val="24"/>
          <w:szCs w:val="24"/>
          <w:lang w:val="cy-GB"/>
        </w:rPr>
      </w:pPr>
    </w:p>
    <w:p w14:paraId="170D1807" w14:textId="5C504A77" w:rsidR="00784F8B" w:rsidRDefault="00B963BB" w:rsidP="00784F8B">
      <w:pPr>
        <w:pStyle w:val="HTMLPreformatted"/>
        <w:spacing w:line="360" w:lineRule="auto"/>
        <w:rPr>
          <w:rFonts w:ascii="Times New Roman" w:eastAsiaTheme="minorHAnsi" w:hAnsi="Times New Roman" w:cs="Times New Roman"/>
          <w:color w:val="212121"/>
          <w:sz w:val="24"/>
          <w:szCs w:val="24"/>
          <w:lang w:val="cy-GB" w:eastAsia="en-US"/>
        </w:rPr>
      </w:pPr>
      <w:r w:rsidRPr="00B963BB">
        <w:rPr>
          <w:rFonts w:ascii="Times New Roman" w:eastAsiaTheme="minorHAnsi" w:hAnsi="Times New Roman" w:cs="Times New Roman"/>
          <w:color w:val="212121"/>
          <w:sz w:val="24"/>
          <w:szCs w:val="24"/>
          <w:lang w:val="cy-GB" w:eastAsia="en-US"/>
        </w:rPr>
        <w:t xml:space="preserve">Mae cydweithredu wedi bod yn rhan annatod i bob gweithgaredd. Roedd angen i’r disgyblion cydweithio wrth gyfathrebu, rhannu adnoddau a rhannu syniadau i gyrraedd y nod terfynol yn llwyddiannus. Roedd y disgyblion yn cydweithredu mewn grwpiau gallu cymysg sef arfer pob dydd yr ystafell dosbarth wrth ymgysylltu a phob tasg. Effaith gweithio mewn grwpiau cymysg i gwblhau tasg yn ôl Rose a Howley (2007) yw mai’r plant yn dysgu i gefnogi, hyfforddi a thrafod gyda’i gilydd. </w:t>
      </w:r>
      <w:r w:rsidRPr="00B963BB">
        <w:rPr>
          <w:rFonts w:ascii="Times New Roman" w:eastAsiaTheme="minorHAnsi" w:hAnsi="Times New Roman" w:cs="Times New Roman"/>
          <w:sz w:val="24"/>
          <w:szCs w:val="24"/>
          <w:lang w:val="cy-GB" w:eastAsia="en-US"/>
        </w:rPr>
        <w:t xml:space="preserve">Yn ôl Hart (2004) bydd hunaniaeth gydol oes disgybl yn </w:t>
      </w:r>
      <w:r w:rsidRPr="00B963BB">
        <w:rPr>
          <w:rFonts w:ascii="Times New Roman" w:eastAsiaTheme="minorHAnsi" w:hAnsi="Times New Roman" w:cs="Times New Roman"/>
          <w:sz w:val="24"/>
          <w:szCs w:val="24"/>
          <w:lang w:val="cy-GB" w:eastAsia="en-US"/>
        </w:rPr>
        <w:lastRenderedPageBreak/>
        <w:t>cael eu heffeithio os maent yn eu cael eu dyfarnu o ran gallu. Ystyr hyn yw mai plant yn adnabod eu lefel gallu o fewn grwpiau (</w:t>
      </w:r>
      <w:r w:rsidRPr="00B963BB">
        <w:rPr>
          <w:rFonts w:ascii="Times New Roman" w:eastAsiaTheme="minorHAnsi" w:hAnsi="Times New Roman" w:cs="Times New Roman"/>
          <w:color w:val="212121"/>
          <w:sz w:val="24"/>
          <w:szCs w:val="24"/>
          <w:lang w:val="cy-GB" w:eastAsia="en-US"/>
        </w:rPr>
        <w:t xml:space="preserve">Hallam, Ireson a Davies, 2004) sy’n effeithio a’r hunan-barch, hunaniaeth a hyder disgyblion. I ddisgybl abl dysgwn i arwain, esbonio, goddef a deall anghenion eraill tra i ddisgybl llai abl gweli’r modelu safon uchel a chawn hyfforddiant gan gyfoed yn hytrach nag oedolyn. Y nod yw creu gymuned dysgu gynhwysol lle mae ymdrech pob aelod yn cael eu gwerthfawrogi.  </w:t>
      </w:r>
    </w:p>
    <w:p w14:paraId="0F45A84D" w14:textId="77777777" w:rsidR="00E36F42" w:rsidRPr="00784F8B" w:rsidRDefault="00E36F42" w:rsidP="00784F8B">
      <w:pPr>
        <w:pStyle w:val="HTMLPreformatted"/>
        <w:spacing w:line="360" w:lineRule="auto"/>
        <w:rPr>
          <w:rFonts w:ascii="Times New Roman" w:hAnsi="Times New Roman" w:cs="Times New Roman"/>
          <w:sz w:val="24"/>
          <w:szCs w:val="24"/>
          <w:lang w:val="cy-GB"/>
        </w:rPr>
      </w:pPr>
    </w:p>
    <w:p w14:paraId="27E7CE55" w14:textId="71C887E8" w:rsidR="00BB460B" w:rsidRDefault="00B963BB" w:rsidP="00EB36CF">
      <w:pPr>
        <w:spacing w:line="360" w:lineRule="auto"/>
        <w:rPr>
          <w:sz w:val="24"/>
          <w:szCs w:val="24"/>
          <w:lang w:val="cy-GB"/>
        </w:rPr>
      </w:pPr>
      <w:r>
        <w:rPr>
          <w:rFonts w:eastAsiaTheme="minorHAnsi"/>
          <w:sz w:val="24"/>
          <w:szCs w:val="24"/>
          <w:lang w:val="cy-GB" w:eastAsia="en-US"/>
        </w:rPr>
        <w:t>Mae bod yn siaradwr Gymraeg wedi bod hynod o fanteisiol o ran esbonio a modeli nod gweithgareddau, fy nisgwyliadau o ran ymddygiad a’r defnydd o Gymraeg i’r oedolion ychwanegol. O fewn ysgolion cyfrwng Saesneg nodi’r gan AAS (2013) bod problemau o ran hyder ymarferwyr ysgolion cynradd wrth addysgu Cymraeg ail iaith. Trwy weithio yn agos gyda’r oedolion ychwanegol, teimli’r roedd ganddynt sylfaen cadarn i fodeli ac arwain y disgyblion trwy’r dasg. O ganlyniad o gael athrawes sydd â sgiliau iaith Gymraeg o fewn y sector Saesneg mi fydd y cyfleoedd i’r disgyblion ac ymarferwyr clywed ac ymarfer yr iaith (Estyn, 2013).</w:t>
      </w:r>
    </w:p>
    <w:p w14:paraId="02E356D8" w14:textId="77777777" w:rsidR="00993045" w:rsidRDefault="00993045" w:rsidP="00EB36CF">
      <w:pPr>
        <w:spacing w:line="360" w:lineRule="auto"/>
        <w:rPr>
          <w:sz w:val="24"/>
          <w:szCs w:val="24"/>
          <w:lang w:val="cy-GB"/>
        </w:rPr>
      </w:pPr>
    </w:p>
    <w:p w14:paraId="6E9FF945" w14:textId="1AE9A449" w:rsidR="00875C53" w:rsidRDefault="00B963BB" w:rsidP="00EB36CF">
      <w:pPr>
        <w:spacing w:line="360" w:lineRule="auto"/>
        <w:rPr>
          <w:color w:val="212121"/>
          <w:sz w:val="24"/>
          <w:szCs w:val="24"/>
          <w:lang w:val="cy-GB"/>
        </w:rPr>
      </w:pPr>
      <w:r>
        <w:rPr>
          <w:rFonts w:eastAsiaTheme="minorHAnsi"/>
          <w:sz w:val="24"/>
          <w:szCs w:val="24"/>
          <w:lang w:val="cy-GB" w:eastAsia="en-US"/>
        </w:rPr>
        <w:t>Fel rhan o’r cwricwlwm newydd, dwedi'r Donaldson (2015) y manteision o ran diwylliant a datblygiad gwybyddol ac ymarferol wrth ddysgu’r iaith Gymraeg.  Nod y gweithgareddau yma oedd atynnu diddordeb y disgyblion trwy weithgareddau anturus i ddatblygu agwedd cadarnhaol tuag at ddysgu a defnyddio'r iaith Gymraeg. Dwedi’r gan Estyn (2013) mae datblygiad ieithyddol Cymraeg ail iaith disgyblion yn cael eu rhwystro gan nad oes digon o amser yn cael eu neilltuo i ddatblygu'r sgiliau iaith. Gan ystyried hyn, mae sesiwn gwersylla Cymraeg ail iaith wedi’i gynllunio yn hwyrach yn yr wythnos i adolygu'r eirfa a phatrymau iaith newydd. Er hyn, dwedi’r gan Estyn (2013, tud. 8) bydd datblygiad ieithyddol mwyaf effeithiol pan fo’r iaith yn “rhan annatod o’r drefn ddyddiol”. G</w:t>
      </w:r>
      <w:r>
        <w:rPr>
          <w:rFonts w:eastAsiaTheme="minorHAnsi"/>
          <w:color w:val="212121"/>
          <w:sz w:val="24"/>
          <w:szCs w:val="24"/>
          <w:lang w:val="cy-GB" w:eastAsia="en-US"/>
        </w:rPr>
        <w:t>yda hyn mewn golwg, gwnaf ymdrech ymwybodol i gymryd pob cyfle drwy'r diwrnod ysgol i ddefnyddio'r patrwm iaith a geirfa newydd. Mi fydd hyn yn helpu’r disgyblion gweld y Gymraeg fel rhan normal o’r diwrnod ac adeiladu eu hyder i’w ddefnyddio mewn sefyllfaoedd tu fas i wersi Gymraeg.</w:t>
      </w:r>
    </w:p>
    <w:p w14:paraId="0A2AB6FE" w14:textId="752DAD2B" w:rsidR="009B621D" w:rsidRDefault="00B963BB" w:rsidP="00EB36CF">
      <w:pPr>
        <w:spacing w:line="360" w:lineRule="auto"/>
        <w:rPr>
          <w:color w:val="212121"/>
          <w:sz w:val="24"/>
          <w:szCs w:val="24"/>
          <w:lang w:val="cy-GB"/>
        </w:rPr>
      </w:pPr>
      <w:r>
        <w:rPr>
          <w:rFonts w:eastAsiaTheme="minorHAnsi"/>
          <w:color w:val="212121"/>
          <w:sz w:val="24"/>
          <w:szCs w:val="24"/>
          <w:lang w:val="cy-GB" w:eastAsia="en-US"/>
        </w:rPr>
        <w:t>I gloi, gweli’r rôl bwysig y sgil i arwain y Gymraeg yn effeithiol o fewn y sector Saesneg fel rhan o ymgyrch Llywodraeth Cymru i gyrraedd miliwn o siaradwyr Gymraeg erbyn 2050 (). Mae nifer o rwystrau gweli’r o fewn addysgeg Gymraeg ail iaith ond mae gan athrawon rôl hynod bwysig i greu cyfleoedd sy’n denu disgyblion i eisiau a mwynhau dysgu'r Gymraeg. Trwy hynny, mi fydd y disgyblion a’r sgiliau a’r cymhelliant i dyfu i fod:</w:t>
      </w:r>
    </w:p>
    <w:p w14:paraId="23BAE98B" w14:textId="77777777" w:rsidR="009B621D" w:rsidRPr="00B963BB" w:rsidRDefault="009B621D" w:rsidP="009B621D">
      <w:pPr>
        <w:pStyle w:val="ListParagraph"/>
        <w:numPr>
          <w:ilvl w:val="0"/>
          <w:numId w:val="1"/>
        </w:numPr>
        <w:spacing w:line="360" w:lineRule="auto"/>
        <w:rPr>
          <w:color w:val="212121"/>
          <w:sz w:val="24"/>
          <w:szCs w:val="24"/>
          <w:lang w:val="cy-GB"/>
        </w:rPr>
      </w:pPr>
      <w:r w:rsidRPr="00B963BB">
        <w:rPr>
          <w:sz w:val="24"/>
          <w:szCs w:val="24"/>
          <w:lang w:val="cy-GB"/>
        </w:rPr>
        <w:t xml:space="preserve">yn ddysgwyr uchelgeisiol, galluog sy’n barod i ddysgu drwy gydol eu hoes </w:t>
      </w:r>
    </w:p>
    <w:p w14:paraId="549E46F9" w14:textId="77777777" w:rsidR="009B621D" w:rsidRPr="00B963BB" w:rsidRDefault="009B621D" w:rsidP="009B621D">
      <w:pPr>
        <w:pStyle w:val="ListParagraph"/>
        <w:numPr>
          <w:ilvl w:val="0"/>
          <w:numId w:val="1"/>
        </w:numPr>
        <w:spacing w:line="360" w:lineRule="auto"/>
        <w:rPr>
          <w:color w:val="212121"/>
          <w:sz w:val="24"/>
          <w:szCs w:val="24"/>
          <w:lang w:val="cy-GB"/>
        </w:rPr>
      </w:pPr>
      <w:r w:rsidRPr="00B963BB">
        <w:rPr>
          <w:sz w:val="24"/>
          <w:szCs w:val="24"/>
          <w:lang w:val="cy-GB"/>
        </w:rPr>
        <w:lastRenderedPageBreak/>
        <w:t xml:space="preserve">yn gyfranwyr mentrus, creadigol sy’n barod i chwarae eu rhan yn llawn yn eu bywyd a’u gwaith </w:t>
      </w:r>
    </w:p>
    <w:p w14:paraId="57159140" w14:textId="77777777" w:rsidR="009B621D" w:rsidRPr="00B963BB" w:rsidRDefault="009B621D" w:rsidP="009B621D">
      <w:pPr>
        <w:pStyle w:val="ListParagraph"/>
        <w:numPr>
          <w:ilvl w:val="0"/>
          <w:numId w:val="1"/>
        </w:numPr>
        <w:spacing w:line="360" w:lineRule="auto"/>
        <w:rPr>
          <w:color w:val="212121"/>
          <w:sz w:val="24"/>
          <w:szCs w:val="24"/>
          <w:lang w:val="cy-GB"/>
        </w:rPr>
      </w:pPr>
      <w:r w:rsidRPr="00B963BB">
        <w:rPr>
          <w:sz w:val="24"/>
          <w:szCs w:val="24"/>
          <w:lang w:val="cy-GB"/>
        </w:rPr>
        <w:t xml:space="preserve">yn ddinasyddion egwyddorol, gwybodus yng Nghymru a’r byd </w:t>
      </w:r>
    </w:p>
    <w:p w14:paraId="7172396F" w14:textId="77777777" w:rsidR="00CF7467" w:rsidRPr="00B963BB" w:rsidRDefault="009B621D" w:rsidP="009B621D">
      <w:pPr>
        <w:pStyle w:val="ListParagraph"/>
        <w:numPr>
          <w:ilvl w:val="0"/>
          <w:numId w:val="1"/>
        </w:numPr>
        <w:spacing w:line="360" w:lineRule="auto"/>
        <w:rPr>
          <w:color w:val="212121"/>
          <w:sz w:val="24"/>
          <w:szCs w:val="24"/>
          <w:lang w:val="cy-GB"/>
        </w:rPr>
      </w:pPr>
      <w:r w:rsidRPr="00B963BB">
        <w:rPr>
          <w:sz w:val="24"/>
          <w:szCs w:val="24"/>
          <w:lang w:val="cy-GB"/>
        </w:rPr>
        <w:t>yn unigolion iach, hyderus sy’n barod i fyw bywyd gan wireddu eu dyheadau fel aelodau gwerthfawr o gymdeithas (Donaldson, 2015, tud. 29).</w:t>
      </w:r>
    </w:p>
    <w:p w14:paraId="46125AD3" w14:textId="77777777" w:rsidR="00875C53" w:rsidRDefault="00875C53" w:rsidP="002F749B">
      <w:pPr>
        <w:spacing w:line="480" w:lineRule="auto"/>
        <w:rPr>
          <w:sz w:val="24"/>
          <w:szCs w:val="24"/>
          <w:lang w:val="cy-GB"/>
        </w:rPr>
      </w:pPr>
    </w:p>
    <w:p w14:paraId="49332219" w14:textId="77777777" w:rsidR="00731ED0" w:rsidRDefault="00731ED0" w:rsidP="002F749B">
      <w:pPr>
        <w:spacing w:line="480" w:lineRule="auto"/>
        <w:rPr>
          <w:sz w:val="24"/>
          <w:szCs w:val="24"/>
          <w:lang w:val="cy-GB"/>
        </w:rPr>
      </w:pPr>
    </w:p>
    <w:p w14:paraId="49B003EE" w14:textId="77777777" w:rsidR="008D62FD" w:rsidRDefault="008D62FD" w:rsidP="008F59A7">
      <w:pPr>
        <w:spacing w:line="360" w:lineRule="auto"/>
        <w:rPr>
          <w:sz w:val="24"/>
          <w:lang w:val="cy-GB"/>
        </w:rPr>
      </w:pPr>
    </w:p>
    <w:p w14:paraId="6FBE40F7" w14:textId="70CF358B" w:rsidR="00C25320" w:rsidRDefault="00C25320" w:rsidP="00C25320">
      <w:pPr>
        <w:rPr>
          <w:sz w:val="24"/>
          <w:szCs w:val="24"/>
          <w:lang w:val="cy-GB"/>
        </w:rPr>
      </w:pPr>
    </w:p>
    <w:p w14:paraId="58461267" w14:textId="133CCB78" w:rsidR="00C25320" w:rsidRDefault="00C25320" w:rsidP="00C25320">
      <w:pPr>
        <w:rPr>
          <w:sz w:val="24"/>
          <w:szCs w:val="24"/>
          <w:lang w:val="cy-GB"/>
        </w:rPr>
      </w:pPr>
    </w:p>
    <w:p w14:paraId="1E566A1A" w14:textId="74312110" w:rsidR="00C25320" w:rsidRDefault="00C25320" w:rsidP="00C25320">
      <w:pPr>
        <w:rPr>
          <w:sz w:val="24"/>
          <w:szCs w:val="24"/>
          <w:lang w:val="cy-GB"/>
        </w:rPr>
      </w:pPr>
    </w:p>
    <w:p w14:paraId="1BCE56CE" w14:textId="55E4D734" w:rsidR="00C25320" w:rsidRDefault="00C25320" w:rsidP="00C25320">
      <w:pPr>
        <w:rPr>
          <w:sz w:val="24"/>
          <w:szCs w:val="24"/>
          <w:lang w:val="cy-GB"/>
        </w:rPr>
      </w:pPr>
    </w:p>
    <w:p w14:paraId="4720D2D6" w14:textId="514539A0" w:rsidR="00C25320" w:rsidRDefault="00C25320" w:rsidP="00C25320">
      <w:pPr>
        <w:rPr>
          <w:sz w:val="24"/>
          <w:szCs w:val="24"/>
          <w:lang w:val="cy-GB"/>
        </w:rPr>
      </w:pPr>
    </w:p>
    <w:p w14:paraId="67C09FD1" w14:textId="63BFF5F5" w:rsidR="00C25320" w:rsidRDefault="00C25320" w:rsidP="00C25320">
      <w:pPr>
        <w:rPr>
          <w:sz w:val="24"/>
          <w:szCs w:val="24"/>
          <w:lang w:val="cy-GB"/>
        </w:rPr>
      </w:pPr>
    </w:p>
    <w:p w14:paraId="564B9A75" w14:textId="2D716E45" w:rsidR="00C25320" w:rsidRDefault="00C25320" w:rsidP="00C25320">
      <w:pPr>
        <w:rPr>
          <w:sz w:val="24"/>
          <w:szCs w:val="24"/>
          <w:lang w:val="cy-GB"/>
        </w:rPr>
      </w:pPr>
    </w:p>
    <w:p w14:paraId="73A018E4" w14:textId="5FE7DC23" w:rsidR="00C25320" w:rsidRDefault="00C25320" w:rsidP="00C25320">
      <w:pPr>
        <w:rPr>
          <w:sz w:val="24"/>
          <w:szCs w:val="24"/>
          <w:lang w:val="cy-GB"/>
        </w:rPr>
      </w:pPr>
    </w:p>
    <w:p w14:paraId="5CF5078D" w14:textId="3F2F8816" w:rsidR="00C25320" w:rsidRDefault="00C25320" w:rsidP="00C25320">
      <w:pPr>
        <w:rPr>
          <w:sz w:val="24"/>
          <w:szCs w:val="24"/>
          <w:lang w:val="cy-GB"/>
        </w:rPr>
      </w:pPr>
    </w:p>
    <w:p w14:paraId="1D8481FF" w14:textId="7F7BCA7B" w:rsidR="00C25320" w:rsidRDefault="00C25320" w:rsidP="00C25320">
      <w:pPr>
        <w:rPr>
          <w:sz w:val="24"/>
          <w:szCs w:val="24"/>
          <w:lang w:val="cy-GB"/>
        </w:rPr>
      </w:pPr>
    </w:p>
    <w:p w14:paraId="4B13CF63" w14:textId="5207E8CC" w:rsidR="00C25320" w:rsidRDefault="00C25320" w:rsidP="00C25320">
      <w:pPr>
        <w:rPr>
          <w:sz w:val="24"/>
          <w:szCs w:val="24"/>
          <w:lang w:val="cy-GB"/>
        </w:rPr>
      </w:pPr>
    </w:p>
    <w:p w14:paraId="147AC02A" w14:textId="442ACDDE" w:rsidR="00C25320" w:rsidRDefault="00C25320" w:rsidP="00C25320">
      <w:pPr>
        <w:rPr>
          <w:sz w:val="24"/>
          <w:szCs w:val="24"/>
          <w:lang w:val="cy-GB"/>
        </w:rPr>
      </w:pPr>
    </w:p>
    <w:p w14:paraId="3928A9D8" w14:textId="6808A865" w:rsidR="00C25320" w:rsidRDefault="00C25320" w:rsidP="00C25320">
      <w:pPr>
        <w:rPr>
          <w:sz w:val="24"/>
          <w:szCs w:val="24"/>
          <w:lang w:val="cy-GB"/>
        </w:rPr>
      </w:pPr>
    </w:p>
    <w:p w14:paraId="2F311E3B" w14:textId="0A619AB9" w:rsidR="00C25320" w:rsidRDefault="00C25320" w:rsidP="00C25320">
      <w:pPr>
        <w:rPr>
          <w:sz w:val="24"/>
          <w:szCs w:val="24"/>
          <w:lang w:val="cy-GB"/>
        </w:rPr>
      </w:pPr>
    </w:p>
    <w:p w14:paraId="5D796427" w14:textId="150407CF" w:rsidR="00C25320" w:rsidRDefault="00C25320" w:rsidP="00C25320">
      <w:pPr>
        <w:rPr>
          <w:sz w:val="24"/>
          <w:szCs w:val="24"/>
          <w:lang w:val="cy-GB"/>
        </w:rPr>
      </w:pPr>
    </w:p>
    <w:p w14:paraId="56AC494B" w14:textId="2A84ABD2" w:rsidR="00C25320" w:rsidRDefault="00C25320" w:rsidP="00C25320">
      <w:pPr>
        <w:rPr>
          <w:sz w:val="24"/>
          <w:szCs w:val="24"/>
          <w:lang w:val="cy-GB"/>
        </w:rPr>
      </w:pPr>
    </w:p>
    <w:p w14:paraId="3EC06E82" w14:textId="775C352F" w:rsidR="00C25320" w:rsidRDefault="00C25320" w:rsidP="00C25320">
      <w:pPr>
        <w:rPr>
          <w:sz w:val="24"/>
          <w:szCs w:val="24"/>
          <w:lang w:val="cy-GB"/>
        </w:rPr>
      </w:pPr>
    </w:p>
    <w:p w14:paraId="2771429D" w14:textId="3F15424C" w:rsidR="00C25320" w:rsidRDefault="00C25320" w:rsidP="00C25320">
      <w:pPr>
        <w:rPr>
          <w:sz w:val="24"/>
          <w:szCs w:val="24"/>
          <w:lang w:val="cy-GB"/>
        </w:rPr>
      </w:pPr>
    </w:p>
    <w:p w14:paraId="2D9D3F78" w14:textId="04989A9E" w:rsidR="00C25320" w:rsidRDefault="00C25320" w:rsidP="00C25320">
      <w:pPr>
        <w:rPr>
          <w:sz w:val="24"/>
          <w:szCs w:val="24"/>
          <w:lang w:val="cy-GB"/>
        </w:rPr>
      </w:pPr>
    </w:p>
    <w:p w14:paraId="6D703F77" w14:textId="063FAE8C" w:rsidR="00C25320" w:rsidRDefault="00C25320" w:rsidP="00C25320">
      <w:pPr>
        <w:rPr>
          <w:sz w:val="24"/>
          <w:szCs w:val="24"/>
          <w:lang w:val="cy-GB"/>
        </w:rPr>
      </w:pPr>
    </w:p>
    <w:p w14:paraId="5417DD24" w14:textId="328B9555" w:rsidR="00C25320" w:rsidRDefault="00C25320" w:rsidP="00C25320">
      <w:pPr>
        <w:rPr>
          <w:sz w:val="24"/>
          <w:szCs w:val="24"/>
          <w:lang w:val="cy-GB"/>
        </w:rPr>
      </w:pPr>
    </w:p>
    <w:p w14:paraId="2FEC9CE5" w14:textId="234BCDD1" w:rsidR="00C25320" w:rsidRDefault="00C25320" w:rsidP="00C25320">
      <w:pPr>
        <w:rPr>
          <w:sz w:val="24"/>
          <w:szCs w:val="24"/>
          <w:lang w:val="cy-GB"/>
        </w:rPr>
      </w:pPr>
    </w:p>
    <w:p w14:paraId="2E238F7D" w14:textId="2544699B" w:rsidR="00C25320" w:rsidRDefault="00C25320" w:rsidP="00C25320">
      <w:pPr>
        <w:rPr>
          <w:sz w:val="24"/>
          <w:szCs w:val="24"/>
          <w:lang w:val="cy-GB"/>
        </w:rPr>
      </w:pPr>
    </w:p>
    <w:p w14:paraId="4C9425D1" w14:textId="6A7B99D7" w:rsidR="00C25320" w:rsidRDefault="00C25320" w:rsidP="00C25320">
      <w:pPr>
        <w:rPr>
          <w:sz w:val="24"/>
          <w:szCs w:val="24"/>
          <w:lang w:val="cy-GB"/>
        </w:rPr>
      </w:pPr>
    </w:p>
    <w:p w14:paraId="22C9C1EC" w14:textId="31213508" w:rsidR="00C25320" w:rsidRDefault="00C25320" w:rsidP="00C25320">
      <w:pPr>
        <w:rPr>
          <w:sz w:val="24"/>
          <w:szCs w:val="24"/>
          <w:lang w:val="cy-GB"/>
        </w:rPr>
      </w:pPr>
    </w:p>
    <w:p w14:paraId="61FC3385" w14:textId="23515753" w:rsidR="00C25320" w:rsidRDefault="00C25320" w:rsidP="00C25320">
      <w:pPr>
        <w:rPr>
          <w:sz w:val="24"/>
          <w:szCs w:val="24"/>
          <w:lang w:val="cy-GB"/>
        </w:rPr>
      </w:pPr>
    </w:p>
    <w:p w14:paraId="028FD51C" w14:textId="62EF515C" w:rsidR="00C25320" w:rsidRDefault="00C25320" w:rsidP="00C25320">
      <w:pPr>
        <w:rPr>
          <w:sz w:val="24"/>
          <w:szCs w:val="24"/>
          <w:lang w:val="cy-GB"/>
        </w:rPr>
      </w:pPr>
    </w:p>
    <w:p w14:paraId="12112D7D" w14:textId="380AD094" w:rsidR="00C25320" w:rsidRDefault="00C25320" w:rsidP="00C25320">
      <w:pPr>
        <w:rPr>
          <w:sz w:val="24"/>
          <w:szCs w:val="24"/>
          <w:lang w:val="cy-GB"/>
        </w:rPr>
      </w:pPr>
    </w:p>
    <w:p w14:paraId="11F09223" w14:textId="5523106C" w:rsidR="00C25320" w:rsidRDefault="00C25320" w:rsidP="00C25320">
      <w:pPr>
        <w:rPr>
          <w:sz w:val="24"/>
          <w:szCs w:val="24"/>
          <w:lang w:val="cy-GB"/>
        </w:rPr>
      </w:pPr>
    </w:p>
    <w:p w14:paraId="3D39D28E" w14:textId="6E4F6AD3" w:rsidR="00C25320" w:rsidRDefault="00C25320" w:rsidP="00C25320">
      <w:pPr>
        <w:rPr>
          <w:sz w:val="24"/>
          <w:szCs w:val="24"/>
          <w:lang w:val="cy-GB"/>
        </w:rPr>
      </w:pPr>
    </w:p>
    <w:p w14:paraId="77C2074D" w14:textId="699F0F7A" w:rsidR="00C25320" w:rsidRDefault="00C25320" w:rsidP="00C25320">
      <w:pPr>
        <w:rPr>
          <w:sz w:val="24"/>
          <w:szCs w:val="24"/>
          <w:lang w:val="cy-GB"/>
        </w:rPr>
      </w:pPr>
    </w:p>
    <w:p w14:paraId="1621BAED" w14:textId="270CD663" w:rsidR="00C25320" w:rsidRDefault="00C25320" w:rsidP="00C25320">
      <w:pPr>
        <w:rPr>
          <w:sz w:val="24"/>
          <w:szCs w:val="24"/>
          <w:lang w:val="cy-GB"/>
        </w:rPr>
      </w:pPr>
    </w:p>
    <w:p w14:paraId="328967F6" w14:textId="5C661398" w:rsidR="00C25320" w:rsidRDefault="00C25320" w:rsidP="00C25320">
      <w:pPr>
        <w:rPr>
          <w:sz w:val="24"/>
          <w:szCs w:val="24"/>
          <w:lang w:val="cy-GB"/>
        </w:rPr>
      </w:pPr>
    </w:p>
    <w:p w14:paraId="530A9625" w14:textId="582EE0CF" w:rsidR="00C25320" w:rsidRDefault="00C25320" w:rsidP="00C25320">
      <w:pPr>
        <w:rPr>
          <w:sz w:val="24"/>
          <w:szCs w:val="24"/>
          <w:lang w:val="cy-GB"/>
        </w:rPr>
      </w:pPr>
    </w:p>
    <w:p w14:paraId="19733719" w14:textId="74158203" w:rsidR="00C25320" w:rsidRDefault="00C25320" w:rsidP="00C25320">
      <w:pPr>
        <w:rPr>
          <w:sz w:val="24"/>
          <w:szCs w:val="24"/>
          <w:lang w:val="cy-GB"/>
        </w:rPr>
      </w:pPr>
    </w:p>
    <w:p w14:paraId="78299550" w14:textId="6E521160" w:rsidR="00C25320" w:rsidRDefault="00C25320" w:rsidP="00C25320">
      <w:pPr>
        <w:rPr>
          <w:sz w:val="24"/>
          <w:szCs w:val="24"/>
          <w:lang w:val="cy-GB"/>
        </w:rPr>
      </w:pPr>
    </w:p>
    <w:p w14:paraId="5D717EB1" w14:textId="66163F04" w:rsidR="00C25320" w:rsidRDefault="00C25320" w:rsidP="00C25320">
      <w:pPr>
        <w:rPr>
          <w:sz w:val="24"/>
          <w:szCs w:val="24"/>
          <w:lang w:val="cy-GB"/>
        </w:rPr>
      </w:pPr>
    </w:p>
    <w:p w14:paraId="7E7C59CF" w14:textId="038E66D8" w:rsidR="00C25320" w:rsidRDefault="00C25320" w:rsidP="00C25320">
      <w:pPr>
        <w:rPr>
          <w:sz w:val="24"/>
          <w:szCs w:val="24"/>
          <w:lang w:val="cy-GB"/>
        </w:rPr>
      </w:pPr>
    </w:p>
    <w:p w14:paraId="090C1DB3" w14:textId="30DC1C78" w:rsidR="00C25320" w:rsidRDefault="00C25320" w:rsidP="00C25320">
      <w:pPr>
        <w:rPr>
          <w:sz w:val="24"/>
          <w:szCs w:val="24"/>
          <w:lang w:val="cy-GB"/>
        </w:rPr>
      </w:pPr>
    </w:p>
    <w:p w14:paraId="073CE32A" w14:textId="45E3853E" w:rsidR="00C25320" w:rsidRDefault="00C25320" w:rsidP="00C25320">
      <w:pPr>
        <w:rPr>
          <w:sz w:val="24"/>
          <w:szCs w:val="24"/>
          <w:lang w:val="cy-GB"/>
        </w:rPr>
      </w:pPr>
    </w:p>
    <w:p w14:paraId="447B8433" w14:textId="518B68DA" w:rsidR="00C25320" w:rsidRDefault="00C25320" w:rsidP="00C25320">
      <w:pPr>
        <w:rPr>
          <w:sz w:val="24"/>
          <w:szCs w:val="24"/>
          <w:lang w:val="cy-GB"/>
        </w:rPr>
      </w:pPr>
    </w:p>
    <w:p w14:paraId="6C42423E" w14:textId="44F43690" w:rsidR="00C25320" w:rsidRDefault="00C25320" w:rsidP="00C25320">
      <w:pPr>
        <w:rPr>
          <w:sz w:val="24"/>
          <w:szCs w:val="24"/>
          <w:lang w:val="cy-GB"/>
        </w:rPr>
      </w:pPr>
    </w:p>
    <w:p w14:paraId="67DE1DD5" w14:textId="4F2B6751" w:rsidR="00C25320" w:rsidRDefault="00C25320" w:rsidP="00C25320">
      <w:pPr>
        <w:rPr>
          <w:sz w:val="24"/>
          <w:szCs w:val="24"/>
          <w:lang w:val="cy-GB"/>
        </w:rPr>
      </w:pPr>
    </w:p>
    <w:p w14:paraId="4F2780B1" w14:textId="6A528E1B" w:rsidR="00C25320" w:rsidRDefault="00C25320" w:rsidP="00C25320">
      <w:pPr>
        <w:rPr>
          <w:sz w:val="24"/>
          <w:szCs w:val="24"/>
          <w:lang w:val="cy-GB"/>
        </w:rPr>
      </w:pPr>
      <w:r>
        <w:rPr>
          <w:sz w:val="24"/>
          <w:szCs w:val="24"/>
          <w:lang w:val="cy-GB"/>
        </w:rPr>
        <w:t>Atodiad 1.</w:t>
      </w:r>
      <w:r w:rsidR="00E36F42">
        <w:rPr>
          <w:noProof/>
          <w:sz w:val="24"/>
          <w:szCs w:val="24"/>
          <w:lang w:val="cy-GB"/>
        </w:rPr>
        <w:drawing>
          <wp:inline distT="0" distB="0" distL="0" distR="0" wp14:anchorId="607EC357" wp14:editId="2C90EA71">
            <wp:extent cx="5724525" cy="2900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6596"/>
                    <a:stretch/>
                  </pic:blipFill>
                  <pic:spPr bwMode="auto">
                    <a:xfrm>
                      <a:off x="0" y="0"/>
                      <a:ext cx="5724525" cy="2900325"/>
                    </a:xfrm>
                    <a:prstGeom prst="rect">
                      <a:avLst/>
                    </a:prstGeom>
                    <a:noFill/>
                    <a:ln>
                      <a:noFill/>
                    </a:ln>
                    <a:extLst>
                      <a:ext uri="{53640926-AAD7-44D8-BBD7-CCE9431645EC}">
                        <a14:shadowObscured xmlns:a14="http://schemas.microsoft.com/office/drawing/2010/main"/>
                      </a:ext>
                    </a:extLst>
                  </pic:spPr>
                </pic:pic>
              </a:graphicData>
            </a:graphic>
          </wp:inline>
        </w:drawing>
      </w:r>
      <w:r w:rsidR="00E36F42">
        <w:rPr>
          <w:noProof/>
          <w:sz w:val="24"/>
          <w:szCs w:val="24"/>
          <w:lang w:val="cy-GB"/>
        </w:rPr>
        <w:drawing>
          <wp:inline distT="0" distB="0" distL="0" distR="0" wp14:anchorId="3E01BB8B" wp14:editId="1B48BACC">
            <wp:extent cx="5724525" cy="288569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7067"/>
                    <a:stretch/>
                  </pic:blipFill>
                  <pic:spPr bwMode="auto">
                    <a:xfrm>
                      <a:off x="0" y="0"/>
                      <a:ext cx="5724525" cy="2885694"/>
                    </a:xfrm>
                    <a:prstGeom prst="rect">
                      <a:avLst/>
                    </a:prstGeom>
                    <a:noFill/>
                    <a:ln>
                      <a:noFill/>
                    </a:ln>
                    <a:extLst>
                      <a:ext uri="{53640926-AAD7-44D8-BBD7-CCE9431645EC}">
                        <a14:shadowObscured xmlns:a14="http://schemas.microsoft.com/office/drawing/2010/main"/>
                      </a:ext>
                    </a:extLst>
                  </pic:spPr>
                </pic:pic>
              </a:graphicData>
            </a:graphic>
          </wp:inline>
        </w:drawing>
      </w:r>
    </w:p>
    <w:p w14:paraId="3177F32D" w14:textId="61B8D525" w:rsidR="00C25320" w:rsidRDefault="00C25320" w:rsidP="00C25320">
      <w:pPr>
        <w:rPr>
          <w:sz w:val="24"/>
          <w:szCs w:val="24"/>
          <w:lang w:val="cy-GB"/>
        </w:rPr>
      </w:pPr>
    </w:p>
    <w:p w14:paraId="5FFCA6CD" w14:textId="77777777" w:rsidR="00E36F42" w:rsidRDefault="00E36F42" w:rsidP="00C25320">
      <w:pPr>
        <w:spacing w:line="360" w:lineRule="auto"/>
        <w:rPr>
          <w:sz w:val="24"/>
          <w:lang w:val="cy-GB"/>
        </w:rPr>
      </w:pPr>
    </w:p>
    <w:p w14:paraId="2FBEAC26" w14:textId="77777777" w:rsidR="00E36F42" w:rsidRDefault="00E36F42" w:rsidP="00C25320">
      <w:pPr>
        <w:spacing w:line="360" w:lineRule="auto"/>
        <w:rPr>
          <w:sz w:val="24"/>
          <w:lang w:val="cy-GB"/>
        </w:rPr>
      </w:pPr>
    </w:p>
    <w:p w14:paraId="464F20F6" w14:textId="77777777" w:rsidR="00E36F42" w:rsidRDefault="00E36F42" w:rsidP="00C25320">
      <w:pPr>
        <w:spacing w:line="360" w:lineRule="auto"/>
        <w:rPr>
          <w:sz w:val="24"/>
          <w:lang w:val="cy-GB"/>
        </w:rPr>
      </w:pPr>
    </w:p>
    <w:p w14:paraId="59A7399A" w14:textId="77777777" w:rsidR="00E36F42" w:rsidRDefault="00E36F42" w:rsidP="00C25320">
      <w:pPr>
        <w:spacing w:line="360" w:lineRule="auto"/>
        <w:rPr>
          <w:sz w:val="24"/>
          <w:lang w:val="cy-GB"/>
        </w:rPr>
      </w:pPr>
    </w:p>
    <w:p w14:paraId="2CA44C3F" w14:textId="77777777" w:rsidR="00E36F42" w:rsidRDefault="00E36F42" w:rsidP="00C25320">
      <w:pPr>
        <w:spacing w:line="360" w:lineRule="auto"/>
        <w:rPr>
          <w:sz w:val="24"/>
          <w:lang w:val="cy-GB"/>
        </w:rPr>
      </w:pPr>
    </w:p>
    <w:p w14:paraId="4A376ED5" w14:textId="77777777" w:rsidR="00E36F42" w:rsidRDefault="00E36F42" w:rsidP="00C25320">
      <w:pPr>
        <w:spacing w:line="360" w:lineRule="auto"/>
        <w:rPr>
          <w:sz w:val="24"/>
          <w:lang w:val="cy-GB"/>
        </w:rPr>
      </w:pPr>
    </w:p>
    <w:p w14:paraId="48B6CC36" w14:textId="7F3A214B" w:rsidR="00C25320" w:rsidRPr="00F21FAD" w:rsidRDefault="00C25320" w:rsidP="00C25320">
      <w:pPr>
        <w:spacing w:line="360" w:lineRule="auto"/>
        <w:rPr>
          <w:sz w:val="24"/>
          <w:szCs w:val="24"/>
        </w:rPr>
      </w:pPr>
      <w:bookmarkStart w:id="0" w:name="_GoBack"/>
      <w:bookmarkEnd w:id="0"/>
      <w:r>
        <w:rPr>
          <w:sz w:val="24"/>
          <w:lang w:val="cy-GB"/>
        </w:rPr>
        <w:lastRenderedPageBreak/>
        <w:t>Rhestr gyfeiriadau:</w:t>
      </w:r>
    </w:p>
    <w:p w14:paraId="3AF42204" w14:textId="7926B3A9" w:rsidR="00E36F42" w:rsidRPr="00C25320" w:rsidRDefault="00E36F42" w:rsidP="00E36F42">
      <w:pPr>
        <w:spacing w:line="360" w:lineRule="auto"/>
        <w:rPr>
          <w:sz w:val="32"/>
          <w:szCs w:val="24"/>
        </w:rPr>
      </w:pPr>
      <w:bookmarkStart w:id="1" w:name="_Hlk529546278"/>
      <w:proofErr w:type="spellStart"/>
      <w:r>
        <w:rPr>
          <w:sz w:val="24"/>
          <w:szCs w:val="24"/>
        </w:rPr>
        <w:t>Consortiwn</w:t>
      </w:r>
      <w:proofErr w:type="spellEnd"/>
      <w:r>
        <w:rPr>
          <w:sz w:val="24"/>
          <w:szCs w:val="24"/>
        </w:rPr>
        <w:t xml:space="preserve"> </w:t>
      </w:r>
      <w:proofErr w:type="spellStart"/>
      <w:r>
        <w:rPr>
          <w:sz w:val="24"/>
          <w:szCs w:val="24"/>
        </w:rPr>
        <w:t>Canolbarth</w:t>
      </w:r>
      <w:proofErr w:type="spellEnd"/>
      <w:r>
        <w:rPr>
          <w:sz w:val="24"/>
          <w:szCs w:val="24"/>
        </w:rPr>
        <w:t xml:space="preserve"> y De (CCD) (</w:t>
      </w:r>
      <w:proofErr w:type="spellStart"/>
      <w:r>
        <w:rPr>
          <w:sz w:val="24"/>
          <w:szCs w:val="24"/>
        </w:rPr>
        <w:t>Dyddiad</w:t>
      </w:r>
      <w:proofErr w:type="spellEnd"/>
      <w:r>
        <w:rPr>
          <w:sz w:val="24"/>
          <w:szCs w:val="24"/>
        </w:rPr>
        <w:t xml:space="preserve"> </w:t>
      </w:r>
      <w:proofErr w:type="spellStart"/>
      <w:r>
        <w:rPr>
          <w:sz w:val="24"/>
          <w:szCs w:val="24"/>
        </w:rPr>
        <w:t>anhysbys</w:t>
      </w:r>
      <w:proofErr w:type="spellEnd"/>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gael</w:t>
      </w:r>
      <w:proofErr w:type="spellEnd"/>
      <w:r>
        <w:rPr>
          <w:sz w:val="24"/>
          <w:szCs w:val="24"/>
        </w:rPr>
        <w:t xml:space="preserve"> </w:t>
      </w:r>
      <w:proofErr w:type="spellStart"/>
      <w:r>
        <w:rPr>
          <w:sz w:val="24"/>
          <w:szCs w:val="24"/>
        </w:rPr>
        <w:t>yn</w:t>
      </w:r>
      <w:proofErr w:type="spellEnd"/>
      <w:r>
        <w:rPr>
          <w:sz w:val="24"/>
          <w:szCs w:val="24"/>
        </w:rPr>
        <w:t xml:space="preserve">: </w:t>
      </w:r>
      <w:hyperlink r:id="rId9" w:anchor="page2" w:history="1">
        <w:r w:rsidRPr="00C25320">
          <w:rPr>
            <w:rStyle w:val="Hyperlink"/>
            <w:sz w:val="24"/>
          </w:rPr>
          <w:t>https://www.cscjes-cronfa.co.uk/playlists/view/500e5d77-f5a3-4789-ab43-ee743d468e70/en#page2</w:t>
        </w:r>
      </w:hyperlink>
      <w:r w:rsidRPr="00C25320">
        <w:rPr>
          <w:sz w:val="24"/>
        </w:rPr>
        <w:t xml:space="preserve"> </w:t>
      </w:r>
      <w:r>
        <w:rPr>
          <w:sz w:val="24"/>
          <w:szCs w:val="24"/>
        </w:rPr>
        <w:t>(</w:t>
      </w:r>
      <w:proofErr w:type="spellStart"/>
      <w:r>
        <w:rPr>
          <w:sz w:val="24"/>
          <w:szCs w:val="24"/>
        </w:rPr>
        <w:t>Darllenwyd</w:t>
      </w:r>
      <w:proofErr w:type="spellEnd"/>
      <w:r>
        <w:rPr>
          <w:sz w:val="24"/>
          <w:szCs w:val="24"/>
        </w:rPr>
        <w:t xml:space="preserve"> 15 </w:t>
      </w:r>
      <w:proofErr w:type="spellStart"/>
      <w:r>
        <w:rPr>
          <w:sz w:val="24"/>
          <w:szCs w:val="24"/>
        </w:rPr>
        <w:t>Ionawr</w:t>
      </w:r>
      <w:proofErr w:type="spellEnd"/>
      <w:r>
        <w:rPr>
          <w:sz w:val="24"/>
          <w:szCs w:val="24"/>
        </w:rPr>
        <w:t xml:space="preserve"> 2019).</w:t>
      </w:r>
    </w:p>
    <w:p w14:paraId="42C9D562" w14:textId="77777777" w:rsidR="00E36F42" w:rsidRDefault="00E36F42" w:rsidP="00E36F42">
      <w:pPr>
        <w:spacing w:line="360" w:lineRule="auto"/>
        <w:rPr>
          <w:sz w:val="24"/>
          <w:szCs w:val="24"/>
        </w:rPr>
      </w:pPr>
      <w:r w:rsidRPr="00F21FAD">
        <w:rPr>
          <w:sz w:val="24"/>
          <w:szCs w:val="24"/>
        </w:rPr>
        <w:t>DCSF Publications.</w:t>
      </w:r>
    </w:p>
    <w:p w14:paraId="540BF9F3" w14:textId="77777777" w:rsidR="00E36F42" w:rsidRDefault="00E36F42" w:rsidP="00E36F42">
      <w:pPr>
        <w:spacing w:line="360" w:lineRule="auto"/>
        <w:rPr>
          <w:sz w:val="24"/>
          <w:szCs w:val="24"/>
          <w:lang w:val="cy-GB"/>
        </w:rPr>
      </w:pPr>
      <w:proofErr w:type="spellStart"/>
      <w:r w:rsidRPr="00F21FAD">
        <w:rPr>
          <w:sz w:val="24"/>
          <w:szCs w:val="24"/>
          <w:lang w:val="cy-GB"/>
        </w:rPr>
        <w:t>Desailly</w:t>
      </w:r>
      <w:proofErr w:type="spellEnd"/>
      <w:r w:rsidRPr="00F21FAD">
        <w:rPr>
          <w:sz w:val="24"/>
          <w:szCs w:val="24"/>
          <w:lang w:val="cy-GB"/>
        </w:rPr>
        <w:t xml:space="preserve">, J. (2015) </w:t>
      </w:r>
      <w:proofErr w:type="spellStart"/>
      <w:r w:rsidRPr="00F21FAD">
        <w:rPr>
          <w:i/>
          <w:sz w:val="24"/>
          <w:szCs w:val="24"/>
          <w:lang w:val="cy-GB"/>
        </w:rPr>
        <w:t>Creativity</w:t>
      </w:r>
      <w:proofErr w:type="spellEnd"/>
      <w:r w:rsidRPr="00F21FAD">
        <w:rPr>
          <w:i/>
          <w:sz w:val="24"/>
          <w:szCs w:val="24"/>
          <w:lang w:val="cy-GB"/>
        </w:rPr>
        <w:t xml:space="preserve"> </w:t>
      </w:r>
      <w:proofErr w:type="spellStart"/>
      <w:r w:rsidRPr="00F21FAD">
        <w:rPr>
          <w:i/>
          <w:sz w:val="24"/>
          <w:szCs w:val="24"/>
          <w:lang w:val="cy-GB"/>
        </w:rPr>
        <w:t>in</w:t>
      </w:r>
      <w:proofErr w:type="spellEnd"/>
      <w:r w:rsidRPr="00F21FAD">
        <w:rPr>
          <w:i/>
          <w:sz w:val="24"/>
          <w:szCs w:val="24"/>
          <w:lang w:val="cy-GB"/>
        </w:rPr>
        <w:t xml:space="preserve"> the </w:t>
      </w:r>
      <w:proofErr w:type="spellStart"/>
      <w:r w:rsidRPr="00F21FAD">
        <w:rPr>
          <w:i/>
          <w:sz w:val="24"/>
          <w:szCs w:val="24"/>
          <w:lang w:val="cy-GB"/>
        </w:rPr>
        <w:t>Classroom</w:t>
      </w:r>
      <w:proofErr w:type="spellEnd"/>
      <w:r w:rsidRPr="00F21FAD">
        <w:rPr>
          <w:i/>
          <w:sz w:val="24"/>
          <w:szCs w:val="24"/>
          <w:lang w:val="cy-GB"/>
        </w:rPr>
        <w:t xml:space="preserve">. </w:t>
      </w:r>
      <w:r w:rsidRPr="00F21FAD">
        <w:rPr>
          <w:sz w:val="24"/>
          <w:szCs w:val="24"/>
          <w:lang w:val="cy-GB"/>
        </w:rPr>
        <w:t>London: SAGE Publications Ltd.</w:t>
      </w:r>
    </w:p>
    <w:p w14:paraId="6A80C7F3" w14:textId="77777777" w:rsidR="00E36F42" w:rsidRPr="0098496C" w:rsidRDefault="00E36F42" w:rsidP="00E36F42">
      <w:pPr>
        <w:spacing w:line="360" w:lineRule="auto"/>
        <w:rPr>
          <w:sz w:val="24"/>
          <w:szCs w:val="24"/>
          <w:lang w:val="cy-GB"/>
        </w:rPr>
      </w:pPr>
      <w:r w:rsidRPr="00AA239A">
        <w:rPr>
          <w:sz w:val="24"/>
          <w:szCs w:val="24"/>
          <w:lang w:val="cy-GB"/>
        </w:rPr>
        <w:t>Donaldson</w:t>
      </w:r>
      <w:r>
        <w:rPr>
          <w:sz w:val="24"/>
          <w:szCs w:val="24"/>
          <w:lang w:val="cy-GB"/>
        </w:rPr>
        <w:t>, G. (2015)</w:t>
      </w:r>
      <w:r w:rsidRPr="0098496C">
        <w:rPr>
          <w:sz w:val="24"/>
          <w:szCs w:val="24"/>
          <w:lang w:val="cy-GB"/>
        </w:rPr>
        <w:t xml:space="preserve"> </w:t>
      </w:r>
      <w:proofErr w:type="spellStart"/>
      <w:r w:rsidRPr="0098496C">
        <w:rPr>
          <w:i/>
          <w:sz w:val="24"/>
          <w:szCs w:val="24"/>
        </w:rPr>
        <w:t>Dyfodol</w:t>
      </w:r>
      <w:proofErr w:type="spellEnd"/>
      <w:r w:rsidRPr="0098496C">
        <w:rPr>
          <w:i/>
          <w:sz w:val="24"/>
          <w:szCs w:val="24"/>
        </w:rPr>
        <w:t xml:space="preserve"> </w:t>
      </w:r>
      <w:proofErr w:type="spellStart"/>
      <w:r w:rsidRPr="0098496C">
        <w:rPr>
          <w:i/>
          <w:sz w:val="24"/>
          <w:szCs w:val="24"/>
        </w:rPr>
        <w:t>Llwyddiannus</w:t>
      </w:r>
      <w:proofErr w:type="spellEnd"/>
      <w:r w:rsidRPr="0098496C">
        <w:rPr>
          <w:i/>
          <w:sz w:val="24"/>
          <w:szCs w:val="24"/>
        </w:rPr>
        <w:t xml:space="preserve"> </w:t>
      </w:r>
      <w:proofErr w:type="spellStart"/>
      <w:r w:rsidRPr="0098496C">
        <w:rPr>
          <w:i/>
          <w:sz w:val="24"/>
          <w:szCs w:val="24"/>
        </w:rPr>
        <w:t>Adolygiad</w:t>
      </w:r>
      <w:proofErr w:type="spellEnd"/>
      <w:r w:rsidRPr="0098496C">
        <w:rPr>
          <w:i/>
          <w:sz w:val="24"/>
          <w:szCs w:val="24"/>
        </w:rPr>
        <w:t xml:space="preserve"> </w:t>
      </w:r>
      <w:proofErr w:type="spellStart"/>
      <w:r w:rsidRPr="0098496C">
        <w:rPr>
          <w:i/>
          <w:sz w:val="24"/>
          <w:szCs w:val="24"/>
        </w:rPr>
        <w:t>Annibynnol</w:t>
      </w:r>
      <w:proofErr w:type="spellEnd"/>
      <w:r w:rsidRPr="0098496C">
        <w:rPr>
          <w:i/>
          <w:sz w:val="24"/>
          <w:szCs w:val="24"/>
        </w:rPr>
        <w:t xml:space="preserve"> </w:t>
      </w:r>
      <w:proofErr w:type="spellStart"/>
      <w:r w:rsidRPr="0098496C">
        <w:rPr>
          <w:i/>
          <w:sz w:val="24"/>
          <w:szCs w:val="24"/>
        </w:rPr>
        <w:t>o’r</w:t>
      </w:r>
      <w:proofErr w:type="spellEnd"/>
      <w:r w:rsidRPr="0098496C">
        <w:rPr>
          <w:i/>
          <w:sz w:val="24"/>
          <w:szCs w:val="24"/>
        </w:rPr>
        <w:t xml:space="preserve"> </w:t>
      </w:r>
      <w:proofErr w:type="spellStart"/>
      <w:r w:rsidRPr="0098496C">
        <w:rPr>
          <w:i/>
          <w:sz w:val="24"/>
          <w:szCs w:val="24"/>
        </w:rPr>
        <w:t>Cwricwlwm</w:t>
      </w:r>
      <w:proofErr w:type="spellEnd"/>
      <w:r w:rsidRPr="0098496C">
        <w:rPr>
          <w:i/>
          <w:sz w:val="24"/>
          <w:szCs w:val="24"/>
        </w:rPr>
        <w:t xml:space="preserve"> </w:t>
      </w:r>
      <w:proofErr w:type="spellStart"/>
      <w:r w:rsidRPr="0098496C">
        <w:rPr>
          <w:i/>
          <w:sz w:val="24"/>
          <w:szCs w:val="24"/>
        </w:rPr>
        <w:t>a’r</w:t>
      </w:r>
      <w:proofErr w:type="spellEnd"/>
      <w:r w:rsidRPr="0098496C">
        <w:rPr>
          <w:i/>
          <w:sz w:val="24"/>
          <w:szCs w:val="24"/>
        </w:rPr>
        <w:t xml:space="preserve"> </w:t>
      </w:r>
      <w:proofErr w:type="spellStart"/>
      <w:r w:rsidRPr="0098496C">
        <w:rPr>
          <w:i/>
          <w:sz w:val="24"/>
          <w:szCs w:val="24"/>
        </w:rPr>
        <w:t>Trefniadau</w:t>
      </w:r>
      <w:proofErr w:type="spellEnd"/>
      <w:r w:rsidRPr="0098496C">
        <w:rPr>
          <w:i/>
          <w:sz w:val="24"/>
          <w:szCs w:val="24"/>
        </w:rPr>
        <w:t xml:space="preserve"> </w:t>
      </w:r>
      <w:proofErr w:type="spellStart"/>
      <w:r w:rsidRPr="0098496C">
        <w:rPr>
          <w:i/>
          <w:sz w:val="24"/>
          <w:szCs w:val="24"/>
        </w:rPr>
        <w:t>Asesu</w:t>
      </w:r>
      <w:proofErr w:type="spellEnd"/>
      <w:r w:rsidRPr="0098496C">
        <w:rPr>
          <w:i/>
          <w:sz w:val="24"/>
          <w:szCs w:val="24"/>
        </w:rPr>
        <w:t xml:space="preserve"> </w:t>
      </w:r>
      <w:proofErr w:type="spellStart"/>
      <w:r w:rsidRPr="0098496C">
        <w:rPr>
          <w:i/>
          <w:sz w:val="24"/>
          <w:szCs w:val="24"/>
        </w:rPr>
        <w:t>yng</w:t>
      </w:r>
      <w:proofErr w:type="spellEnd"/>
      <w:r w:rsidRPr="0098496C">
        <w:rPr>
          <w:i/>
          <w:sz w:val="24"/>
          <w:szCs w:val="24"/>
        </w:rPr>
        <w:t xml:space="preserve"> </w:t>
      </w:r>
      <w:proofErr w:type="spellStart"/>
      <w:r w:rsidRPr="0098496C">
        <w:rPr>
          <w:i/>
          <w:sz w:val="24"/>
          <w:szCs w:val="24"/>
        </w:rPr>
        <w:t>Nghymru</w:t>
      </w:r>
      <w:proofErr w:type="spellEnd"/>
      <w:r>
        <w:rPr>
          <w:i/>
          <w:sz w:val="24"/>
          <w:szCs w:val="24"/>
        </w:rPr>
        <w:t>.</w:t>
      </w:r>
      <w:r>
        <w:rPr>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gael</w:t>
      </w:r>
      <w:proofErr w:type="spellEnd"/>
      <w:r>
        <w:rPr>
          <w:sz w:val="24"/>
          <w:szCs w:val="24"/>
        </w:rPr>
        <w:t xml:space="preserve"> </w:t>
      </w:r>
      <w:proofErr w:type="spellStart"/>
      <w:r>
        <w:rPr>
          <w:sz w:val="24"/>
          <w:szCs w:val="24"/>
        </w:rPr>
        <w:t>yn</w:t>
      </w:r>
      <w:proofErr w:type="spellEnd"/>
      <w:r>
        <w:rPr>
          <w:sz w:val="24"/>
          <w:szCs w:val="24"/>
        </w:rPr>
        <w:t xml:space="preserve">: </w:t>
      </w:r>
      <w:hyperlink r:id="rId10" w:history="1">
        <w:r w:rsidRPr="00E056AF">
          <w:rPr>
            <w:rStyle w:val="Hyperlink"/>
            <w:sz w:val="24"/>
            <w:szCs w:val="24"/>
          </w:rPr>
          <w:t>https://gov.wales/docs/dcells/publications/150225-successful-futures-cy.pdf</w:t>
        </w:r>
      </w:hyperlink>
      <w:r>
        <w:rPr>
          <w:sz w:val="24"/>
          <w:szCs w:val="24"/>
        </w:rPr>
        <w:t xml:space="preserve"> (</w:t>
      </w:r>
      <w:proofErr w:type="spellStart"/>
      <w:r>
        <w:rPr>
          <w:sz w:val="24"/>
          <w:szCs w:val="24"/>
        </w:rPr>
        <w:t>Darllenwyd</w:t>
      </w:r>
      <w:proofErr w:type="spellEnd"/>
      <w:r>
        <w:rPr>
          <w:sz w:val="24"/>
          <w:szCs w:val="24"/>
        </w:rPr>
        <w:t xml:space="preserve"> 15 </w:t>
      </w:r>
      <w:proofErr w:type="spellStart"/>
      <w:r>
        <w:rPr>
          <w:sz w:val="24"/>
          <w:szCs w:val="24"/>
        </w:rPr>
        <w:t>Ionawr</w:t>
      </w:r>
      <w:proofErr w:type="spellEnd"/>
      <w:r>
        <w:rPr>
          <w:sz w:val="24"/>
          <w:szCs w:val="24"/>
        </w:rPr>
        <w:t xml:space="preserve"> 2019).</w:t>
      </w:r>
    </w:p>
    <w:bookmarkEnd w:id="1"/>
    <w:p w14:paraId="6983ABF6" w14:textId="77777777" w:rsidR="00E36F42" w:rsidRDefault="00E36F42" w:rsidP="00E36F42">
      <w:pPr>
        <w:spacing w:line="360" w:lineRule="auto"/>
        <w:rPr>
          <w:sz w:val="24"/>
          <w:szCs w:val="24"/>
        </w:rPr>
      </w:pPr>
      <w:r>
        <w:rPr>
          <w:sz w:val="24"/>
          <w:szCs w:val="24"/>
        </w:rPr>
        <w:t xml:space="preserve">Estyn (2017) </w:t>
      </w:r>
      <w:r w:rsidRPr="00F16851">
        <w:rPr>
          <w:i/>
          <w:sz w:val="24"/>
          <w:szCs w:val="24"/>
        </w:rPr>
        <w:t>A report on Cadoxton Community Primary Victoria Park Road</w:t>
      </w:r>
      <w:r>
        <w:rPr>
          <w:i/>
          <w:sz w:val="24"/>
          <w:szCs w:val="24"/>
        </w:rPr>
        <w:t xml:space="preserve">. </w:t>
      </w:r>
      <w:proofErr w:type="spellStart"/>
      <w:r>
        <w:rPr>
          <w:sz w:val="24"/>
          <w:szCs w:val="24"/>
        </w:rPr>
        <w:t>Ar</w:t>
      </w:r>
      <w:proofErr w:type="spellEnd"/>
      <w:r>
        <w:rPr>
          <w:sz w:val="24"/>
          <w:szCs w:val="24"/>
        </w:rPr>
        <w:t xml:space="preserve"> </w:t>
      </w:r>
      <w:proofErr w:type="spellStart"/>
      <w:r>
        <w:rPr>
          <w:sz w:val="24"/>
          <w:szCs w:val="24"/>
        </w:rPr>
        <w:t>gael</w:t>
      </w:r>
      <w:proofErr w:type="spellEnd"/>
      <w:r>
        <w:rPr>
          <w:sz w:val="24"/>
          <w:szCs w:val="24"/>
        </w:rPr>
        <w:t xml:space="preserve"> </w:t>
      </w:r>
      <w:proofErr w:type="spellStart"/>
      <w:r>
        <w:rPr>
          <w:sz w:val="24"/>
          <w:szCs w:val="24"/>
        </w:rPr>
        <w:t>yn</w:t>
      </w:r>
      <w:proofErr w:type="spellEnd"/>
      <w:r>
        <w:rPr>
          <w:sz w:val="24"/>
          <w:szCs w:val="24"/>
        </w:rPr>
        <w:t xml:space="preserve">: </w:t>
      </w:r>
      <w:hyperlink r:id="rId11" w:history="1">
        <w:r w:rsidRPr="00F16851">
          <w:rPr>
            <w:rStyle w:val="Hyperlink"/>
            <w:sz w:val="24"/>
          </w:rPr>
          <w:t>https://www.estyn.gov.wales/sites/default/files/documents/Cadoxton%20Community%20Primary.pdf</w:t>
        </w:r>
      </w:hyperlink>
      <w:r>
        <w:rPr>
          <w:sz w:val="24"/>
          <w:szCs w:val="24"/>
        </w:rPr>
        <w:t xml:space="preserve"> </w:t>
      </w:r>
      <w:r w:rsidRPr="00F21FAD">
        <w:rPr>
          <w:color w:val="212121"/>
          <w:sz w:val="24"/>
          <w:szCs w:val="24"/>
          <w:lang w:val="cy-GB"/>
        </w:rPr>
        <w:t xml:space="preserve">(Darllenwyd </w:t>
      </w:r>
      <w:r>
        <w:rPr>
          <w:color w:val="212121"/>
          <w:sz w:val="24"/>
          <w:szCs w:val="24"/>
          <w:lang w:val="cy-GB"/>
        </w:rPr>
        <w:t>20 Mai 2019</w:t>
      </w:r>
      <w:r w:rsidRPr="00F21FAD">
        <w:rPr>
          <w:color w:val="212121"/>
          <w:sz w:val="24"/>
          <w:szCs w:val="24"/>
          <w:lang w:val="cy-GB"/>
        </w:rPr>
        <w:t>).</w:t>
      </w:r>
    </w:p>
    <w:p w14:paraId="7B68F1C7" w14:textId="77777777" w:rsidR="00E36F42" w:rsidRDefault="00E36F42" w:rsidP="00E36F42">
      <w:pPr>
        <w:spacing w:line="360" w:lineRule="auto"/>
        <w:rPr>
          <w:color w:val="212121"/>
          <w:sz w:val="24"/>
          <w:szCs w:val="24"/>
          <w:lang w:val="cy-GB"/>
        </w:rPr>
      </w:pPr>
      <w:r w:rsidRPr="00F21FAD">
        <w:rPr>
          <w:sz w:val="24"/>
          <w:szCs w:val="24"/>
        </w:rPr>
        <w:t>Estyn.</w:t>
      </w:r>
      <w:r>
        <w:rPr>
          <w:sz w:val="24"/>
          <w:szCs w:val="24"/>
        </w:rPr>
        <w:t xml:space="preserve"> </w:t>
      </w:r>
      <w:r w:rsidRPr="00F21FAD">
        <w:rPr>
          <w:sz w:val="24"/>
          <w:szCs w:val="24"/>
        </w:rPr>
        <w:t>(2013) </w:t>
      </w:r>
      <w:proofErr w:type="spellStart"/>
      <w:r w:rsidRPr="00F16851">
        <w:rPr>
          <w:i/>
          <w:sz w:val="24"/>
          <w:szCs w:val="24"/>
        </w:rPr>
        <w:t>Datblygu’r</w:t>
      </w:r>
      <w:proofErr w:type="spellEnd"/>
      <w:r w:rsidRPr="00F16851">
        <w:rPr>
          <w:i/>
          <w:sz w:val="24"/>
          <w:szCs w:val="24"/>
        </w:rPr>
        <w:t xml:space="preserve"> </w:t>
      </w:r>
      <w:proofErr w:type="spellStart"/>
      <w:r w:rsidRPr="00F16851">
        <w:rPr>
          <w:i/>
          <w:sz w:val="24"/>
          <w:szCs w:val="24"/>
        </w:rPr>
        <w:t>Gymraeg</w:t>
      </w:r>
      <w:proofErr w:type="spellEnd"/>
      <w:r w:rsidRPr="00F16851">
        <w:rPr>
          <w:i/>
          <w:sz w:val="24"/>
          <w:szCs w:val="24"/>
        </w:rPr>
        <w:t xml:space="preserve"> </w:t>
      </w:r>
      <w:proofErr w:type="spellStart"/>
      <w:r w:rsidRPr="00F16851">
        <w:rPr>
          <w:i/>
          <w:sz w:val="24"/>
          <w:szCs w:val="24"/>
        </w:rPr>
        <w:t>yn</w:t>
      </w:r>
      <w:proofErr w:type="spellEnd"/>
      <w:r w:rsidRPr="00F16851">
        <w:rPr>
          <w:i/>
          <w:sz w:val="24"/>
          <w:szCs w:val="24"/>
        </w:rPr>
        <w:t xml:space="preserve"> y </w:t>
      </w:r>
      <w:proofErr w:type="spellStart"/>
      <w:r w:rsidRPr="00F16851">
        <w:rPr>
          <w:i/>
          <w:sz w:val="24"/>
          <w:szCs w:val="24"/>
        </w:rPr>
        <w:t>Cyfnod</w:t>
      </w:r>
      <w:proofErr w:type="spellEnd"/>
      <w:r w:rsidRPr="00F16851">
        <w:rPr>
          <w:i/>
          <w:sz w:val="24"/>
          <w:szCs w:val="24"/>
        </w:rPr>
        <w:t xml:space="preserve"> Sylfaen</w:t>
      </w:r>
      <w:r w:rsidRPr="00F21FAD">
        <w:rPr>
          <w:sz w:val="24"/>
          <w:szCs w:val="24"/>
        </w:rPr>
        <w:t xml:space="preserve">. </w:t>
      </w:r>
      <w:proofErr w:type="spellStart"/>
      <w:r w:rsidRPr="00F21FAD">
        <w:rPr>
          <w:sz w:val="24"/>
          <w:szCs w:val="24"/>
        </w:rPr>
        <w:t>Ar</w:t>
      </w:r>
      <w:proofErr w:type="spellEnd"/>
      <w:r w:rsidRPr="00F21FAD">
        <w:rPr>
          <w:sz w:val="24"/>
          <w:szCs w:val="24"/>
        </w:rPr>
        <w:t xml:space="preserve"> </w:t>
      </w:r>
      <w:proofErr w:type="spellStart"/>
      <w:r w:rsidRPr="00F21FAD">
        <w:rPr>
          <w:sz w:val="24"/>
          <w:szCs w:val="24"/>
        </w:rPr>
        <w:t>gael</w:t>
      </w:r>
      <w:proofErr w:type="spellEnd"/>
      <w:r w:rsidRPr="00F21FAD">
        <w:rPr>
          <w:sz w:val="24"/>
          <w:szCs w:val="24"/>
        </w:rPr>
        <w:t xml:space="preserve">: https://www.estyn.llyw.cymru/sites/default/files/documents/Datblygu%27r%20Gymraeg%20yn%20y%20Cyfnod%20Sylfaen%20-%20Ionawr%202013.pdf </w:t>
      </w:r>
      <w:r w:rsidRPr="00F21FAD">
        <w:rPr>
          <w:color w:val="212121"/>
          <w:sz w:val="24"/>
          <w:szCs w:val="24"/>
          <w:lang w:val="cy-GB"/>
        </w:rPr>
        <w:t xml:space="preserve">(Darllenwyd </w:t>
      </w:r>
      <w:r>
        <w:rPr>
          <w:color w:val="212121"/>
          <w:sz w:val="24"/>
          <w:szCs w:val="24"/>
          <w:lang w:val="cy-GB"/>
        </w:rPr>
        <w:t>20 Mai 2019</w:t>
      </w:r>
      <w:r w:rsidRPr="00F21FAD">
        <w:rPr>
          <w:color w:val="212121"/>
          <w:sz w:val="24"/>
          <w:szCs w:val="24"/>
          <w:lang w:val="cy-GB"/>
        </w:rPr>
        <w:t>).</w:t>
      </w:r>
    </w:p>
    <w:p w14:paraId="04105156" w14:textId="77777777" w:rsidR="00E36F42" w:rsidRDefault="00E36F42" w:rsidP="00E36F42">
      <w:pPr>
        <w:spacing w:line="360" w:lineRule="auto"/>
        <w:rPr>
          <w:color w:val="212121"/>
          <w:sz w:val="24"/>
          <w:szCs w:val="24"/>
          <w:lang w:val="cy-GB"/>
        </w:rPr>
      </w:pPr>
      <w:r w:rsidRPr="00F21FAD">
        <w:rPr>
          <w:color w:val="212121"/>
          <w:sz w:val="24"/>
          <w:szCs w:val="24"/>
          <w:lang w:val="cy-GB"/>
        </w:rPr>
        <w:t xml:space="preserve">Estyn. (2018) </w:t>
      </w:r>
      <w:r w:rsidRPr="00F21FAD">
        <w:rPr>
          <w:i/>
          <w:color w:val="212121"/>
          <w:sz w:val="24"/>
          <w:szCs w:val="24"/>
          <w:lang w:val="cy-GB"/>
        </w:rPr>
        <w:t xml:space="preserve">Adroddiad Blynyddol Prif Arolygydd Ei Mawrhydi Dros Addysg a Hyfforddiant yng Nghymru. </w:t>
      </w:r>
      <w:r w:rsidRPr="00F21FAD">
        <w:rPr>
          <w:color w:val="212121"/>
          <w:sz w:val="24"/>
          <w:szCs w:val="24"/>
          <w:lang w:val="cy-GB"/>
        </w:rPr>
        <w:t xml:space="preserve">Ar gael yn: </w:t>
      </w:r>
      <w:hyperlink r:id="rId12" w:history="1">
        <w:r w:rsidRPr="00F21FAD">
          <w:rPr>
            <w:rStyle w:val="Hyperlink"/>
            <w:sz w:val="24"/>
            <w:szCs w:val="24"/>
            <w:lang w:val="cy-GB"/>
          </w:rPr>
          <w:t>https://www.estyn.llyw.cymru/sites/default/files/documents/Estyn_Annual%20Report_Accessible_Welsh_2018.pdf</w:t>
        </w:r>
      </w:hyperlink>
      <w:r w:rsidRPr="00F21FAD">
        <w:rPr>
          <w:color w:val="212121"/>
          <w:sz w:val="24"/>
          <w:szCs w:val="24"/>
          <w:lang w:val="cy-GB"/>
        </w:rPr>
        <w:t xml:space="preserve"> (Darllenwyd </w:t>
      </w:r>
      <w:r>
        <w:rPr>
          <w:color w:val="212121"/>
          <w:sz w:val="24"/>
          <w:szCs w:val="24"/>
          <w:lang w:val="cy-GB"/>
        </w:rPr>
        <w:t>20 Mai 2019</w:t>
      </w:r>
      <w:r w:rsidRPr="00F21FAD">
        <w:rPr>
          <w:color w:val="212121"/>
          <w:sz w:val="24"/>
          <w:szCs w:val="24"/>
          <w:lang w:val="cy-GB"/>
        </w:rPr>
        <w:t>).</w:t>
      </w:r>
    </w:p>
    <w:p w14:paraId="010D1568" w14:textId="77777777" w:rsidR="00E36F42" w:rsidRPr="00074E1C" w:rsidRDefault="00E36F42" w:rsidP="00E36F42">
      <w:pPr>
        <w:pStyle w:val="HTMLPreformatted"/>
        <w:shd w:val="clear" w:color="auto" w:fill="FFFFFF"/>
        <w:spacing w:line="360" w:lineRule="auto"/>
        <w:rPr>
          <w:rFonts w:ascii="Times New Roman" w:hAnsi="Times New Roman" w:cs="Times New Roman"/>
          <w:color w:val="212121"/>
          <w:sz w:val="24"/>
          <w:szCs w:val="24"/>
        </w:rPr>
      </w:pPr>
      <w:r w:rsidRPr="00074E1C">
        <w:rPr>
          <w:rFonts w:ascii="Times New Roman" w:hAnsi="Times New Roman" w:cs="Times New Roman"/>
          <w:sz w:val="24"/>
          <w:szCs w:val="24"/>
        </w:rPr>
        <w:t xml:space="preserve">Griffith, A. a Burns, M. (2012) </w:t>
      </w:r>
      <w:r w:rsidRPr="00074E1C">
        <w:rPr>
          <w:rFonts w:ascii="Times New Roman" w:hAnsi="Times New Roman" w:cs="Times New Roman"/>
          <w:i/>
          <w:sz w:val="24"/>
          <w:szCs w:val="24"/>
        </w:rPr>
        <w:t xml:space="preserve">Engaging Learners. </w:t>
      </w:r>
      <w:r w:rsidRPr="00074E1C">
        <w:rPr>
          <w:rFonts w:ascii="Times New Roman" w:hAnsi="Times New Roman" w:cs="Times New Roman"/>
          <w:sz w:val="24"/>
          <w:szCs w:val="24"/>
        </w:rPr>
        <w:t xml:space="preserve">Carmarthen: Crown House Publishing. </w:t>
      </w:r>
    </w:p>
    <w:p w14:paraId="6DFADCFE" w14:textId="77777777" w:rsidR="00E36F42" w:rsidRDefault="00E36F42" w:rsidP="00E36F42">
      <w:pPr>
        <w:spacing w:line="360" w:lineRule="auto"/>
        <w:rPr>
          <w:sz w:val="24"/>
          <w:szCs w:val="24"/>
        </w:rPr>
      </w:pPr>
      <w:r w:rsidRPr="00F21FAD">
        <w:rPr>
          <w:sz w:val="24"/>
          <w:szCs w:val="24"/>
        </w:rPr>
        <w:t xml:space="preserve">Grigg, R. (2010) </w:t>
      </w:r>
      <w:r w:rsidRPr="00F21FAD">
        <w:rPr>
          <w:i/>
          <w:sz w:val="24"/>
          <w:szCs w:val="24"/>
        </w:rPr>
        <w:t xml:space="preserve">Becoming an Outstanding Primary School Teacher. </w:t>
      </w:r>
      <w:r w:rsidRPr="00F21FAD">
        <w:rPr>
          <w:sz w:val="24"/>
          <w:szCs w:val="24"/>
        </w:rPr>
        <w:t>Essex: Pearson Education Limited.</w:t>
      </w:r>
    </w:p>
    <w:p w14:paraId="4BFCEE8A" w14:textId="77777777" w:rsidR="00E36F42" w:rsidRDefault="00E36F42" w:rsidP="00E36F42">
      <w:pPr>
        <w:spacing w:line="360" w:lineRule="auto"/>
        <w:rPr>
          <w:sz w:val="24"/>
          <w:szCs w:val="24"/>
        </w:rPr>
      </w:pPr>
      <w:r w:rsidRPr="00F21FAD">
        <w:rPr>
          <w:sz w:val="24"/>
          <w:szCs w:val="24"/>
        </w:rPr>
        <w:t xml:space="preserve">Hallam, S, Ireson, J. and Davies, J. (2004) ‘Primary pupils' experiences of different types of grouping in school’, </w:t>
      </w:r>
      <w:r w:rsidRPr="00F21FAD">
        <w:rPr>
          <w:i/>
          <w:sz w:val="24"/>
          <w:szCs w:val="24"/>
        </w:rPr>
        <w:t xml:space="preserve">British Educational Research </w:t>
      </w:r>
      <w:proofErr w:type="gramStart"/>
      <w:r w:rsidRPr="00F21FAD">
        <w:rPr>
          <w:i/>
          <w:sz w:val="24"/>
          <w:szCs w:val="24"/>
        </w:rPr>
        <w:t>Journal</w:t>
      </w:r>
      <w:r w:rsidRPr="00F21FAD">
        <w:rPr>
          <w:sz w:val="24"/>
          <w:szCs w:val="24"/>
        </w:rPr>
        <w:t>,  30</w:t>
      </w:r>
      <w:proofErr w:type="gramEnd"/>
      <w:r w:rsidRPr="00F21FAD">
        <w:rPr>
          <w:sz w:val="24"/>
          <w:szCs w:val="24"/>
        </w:rPr>
        <w:t xml:space="preserve"> (4), </w:t>
      </w:r>
      <w:proofErr w:type="spellStart"/>
      <w:r w:rsidRPr="00F21FAD">
        <w:rPr>
          <w:sz w:val="24"/>
          <w:szCs w:val="24"/>
        </w:rPr>
        <w:t>tud</w:t>
      </w:r>
      <w:proofErr w:type="spellEnd"/>
      <w:r w:rsidRPr="00F21FAD">
        <w:rPr>
          <w:sz w:val="24"/>
          <w:szCs w:val="24"/>
        </w:rPr>
        <w:t>. 515-533</w:t>
      </w:r>
      <w:r>
        <w:rPr>
          <w:sz w:val="24"/>
          <w:szCs w:val="24"/>
        </w:rPr>
        <w:t>.</w:t>
      </w:r>
    </w:p>
    <w:p w14:paraId="415809A9" w14:textId="77777777" w:rsidR="00E36F42" w:rsidRDefault="00E36F42" w:rsidP="00E36F42">
      <w:pPr>
        <w:spacing w:line="360" w:lineRule="auto"/>
        <w:rPr>
          <w:sz w:val="24"/>
          <w:szCs w:val="24"/>
          <w:lang w:val="cy-GB"/>
        </w:rPr>
      </w:pPr>
      <w:proofErr w:type="spellStart"/>
      <w:r w:rsidRPr="00F21FAD">
        <w:rPr>
          <w:sz w:val="24"/>
          <w:szCs w:val="24"/>
          <w:lang w:val="cy-GB"/>
        </w:rPr>
        <w:t>Harriman</w:t>
      </w:r>
      <w:proofErr w:type="spellEnd"/>
      <w:r w:rsidRPr="00F21FAD">
        <w:rPr>
          <w:sz w:val="24"/>
          <w:szCs w:val="24"/>
          <w:lang w:val="cy-GB"/>
        </w:rPr>
        <w:t xml:space="preserve">. H. (2006). </w:t>
      </w:r>
      <w:r w:rsidRPr="00F21FAD">
        <w:rPr>
          <w:i/>
          <w:sz w:val="24"/>
          <w:szCs w:val="24"/>
          <w:lang w:val="cy-GB"/>
        </w:rPr>
        <w:t xml:space="preserve">The </w:t>
      </w:r>
      <w:proofErr w:type="spellStart"/>
      <w:r w:rsidRPr="00F21FAD">
        <w:rPr>
          <w:i/>
          <w:sz w:val="24"/>
          <w:szCs w:val="24"/>
          <w:lang w:val="cy-GB"/>
        </w:rPr>
        <w:t>Outdoor</w:t>
      </w:r>
      <w:proofErr w:type="spellEnd"/>
      <w:r w:rsidRPr="00F21FAD">
        <w:rPr>
          <w:i/>
          <w:sz w:val="24"/>
          <w:szCs w:val="24"/>
          <w:lang w:val="cy-GB"/>
        </w:rPr>
        <w:t xml:space="preserve"> </w:t>
      </w:r>
      <w:proofErr w:type="spellStart"/>
      <w:r w:rsidRPr="00F21FAD">
        <w:rPr>
          <w:i/>
          <w:sz w:val="24"/>
          <w:szCs w:val="24"/>
          <w:lang w:val="cy-GB"/>
        </w:rPr>
        <w:t>Classroom</w:t>
      </w:r>
      <w:proofErr w:type="spellEnd"/>
      <w:r w:rsidRPr="00F21FAD">
        <w:rPr>
          <w:i/>
          <w:sz w:val="24"/>
          <w:szCs w:val="24"/>
          <w:lang w:val="cy-GB"/>
        </w:rPr>
        <w:t xml:space="preserve"> – A </w:t>
      </w:r>
      <w:proofErr w:type="spellStart"/>
      <w:r w:rsidRPr="00F21FAD">
        <w:rPr>
          <w:i/>
          <w:sz w:val="24"/>
          <w:szCs w:val="24"/>
          <w:lang w:val="cy-GB"/>
        </w:rPr>
        <w:t>Place</w:t>
      </w:r>
      <w:proofErr w:type="spellEnd"/>
      <w:r w:rsidRPr="00F21FAD">
        <w:rPr>
          <w:i/>
          <w:sz w:val="24"/>
          <w:szCs w:val="24"/>
          <w:lang w:val="cy-GB"/>
        </w:rPr>
        <w:t xml:space="preserve"> to </w:t>
      </w:r>
      <w:proofErr w:type="spellStart"/>
      <w:r w:rsidRPr="00F21FAD">
        <w:rPr>
          <w:i/>
          <w:sz w:val="24"/>
          <w:szCs w:val="24"/>
          <w:lang w:val="cy-GB"/>
        </w:rPr>
        <w:t>Learn</w:t>
      </w:r>
      <w:proofErr w:type="spellEnd"/>
      <w:r w:rsidRPr="00F21FAD">
        <w:rPr>
          <w:i/>
          <w:sz w:val="24"/>
          <w:szCs w:val="24"/>
          <w:lang w:val="cy-GB"/>
        </w:rPr>
        <w:t xml:space="preserve">. </w:t>
      </w:r>
      <w:r w:rsidRPr="00F21FAD">
        <w:rPr>
          <w:sz w:val="24"/>
          <w:szCs w:val="24"/>
          <w:lang w:val="cy-GB"/>
        </w:rPr>
        <w:t xml:space="preserve">UK: </w:t>
      </w:r>
      <w:proofErr w:type="spellStart"/>
      <w:r w:rsidRPr="00F21FAD">
        <w:rPr>
          <w:sz w:val="24"/>
          <w:szCs w:val="24"/>
          <w:lang w:val="cy-GB"/>
        </w:rPr>
        <w:t>Corner</w:t>
      </w:r>
      <w:proofErr w:type="spellEnd"/>
      <w:r w:rsidRPr="00F21FAD">
        <w:rPr>
          <w:sz w:val="24"/>
          <w:szCs w:val="24"/>
          <w:lang w:val="cy-GB"/>
        </w:rPr>
        <w:t xml:space="preserve"> to </w:t>
      </w:r>
      <w:proofErr w:type="spellStart"/>
      <w:r w:rsidRPr="00F21FAD">
        <w:rPr>
          <w:sz w:val="24"/>
          <w:szCs w:val="24"/>
          <w:lang w:val="cy-GB"/>
        </w:rPr>
        <w:t>learn</w:t>
      </w:r>
      <w:proofErr w:type="spellEnd"/>
      <w:r w:rsidRPr="00F21FAD">
        <w:rPr>
          <w:sz w:val="24"/>
          <w:szCs w:val="24"/>
          <w:lang w:val="cy-GB"/>
        </w:rPr>
        <w:t xml:space="preserve"> Ltd.</w:t>
      </w:r>
    </w:p>
    <w:p w14:paraId="697776F4" w14:textId="77777777" w:rsidR="00E36F42" w:rsidRDefault="00E36F42" w:rsidP="00E36F42">
      <w:pPr>
        <w:spacing w:line="360" w:lineRule="auto"/>
        <w:rPr>
          <w:color w:val="212121"/>
          <w:sz w:val="24"/>
          <w:szCs w:val="24"/>
        </w:rPr>
      </w:pPr>
      <w:r w:rsidRPr="00F21FAD">
        <w:rPr>
          <w:color w:val="212121"/>
          <w:sz w:val="24"/>
          <w:szCs w:val="24"/>
          <w:lang w:val="cy-GB"/>
        </w:rPr>
        <w:t xml:space="preserve">Hart, S. </w:t>
      </w:r>
      <w:proofErr w:type="spellStart"/>
      <w:r w:rsidRPr="00F21FAD">
        <w:rPr>
          <w:color w:val="212121"/>
          <w:sz w:val="24"/>
          <w:szCs w:val="24"/>
          <w:lang w:val="cy-GB"/>
        </w:rPr>
        <w:t>et</w:t>
      </w:r>
      <w:proofErr w:type="spellEnd"/>
      <w:r w:rsidRPr="00F21FAD">
        <w:rPr>
          <w:color w:val="212121"/>
          <w:sz w:val="24"/>
          <w:szCs w:val="24"/>
          <w:lang w:val="cy-GB"/>
        </w:rPr>
        <w:t xml:space="preserve"> </w:t>
      </w:r>
      <w:proofErr w:type="spellStart"/>
      <w:r w:rsidRPr="00F21FAD">
        <w:rPr>
          <w:color w:val="212121"/>
          <w:sz w:val="24"/>
          <w:szCs w:val="24"/>
          <w:lang w:val="cy-GB"/>
        </w:rPr>
        <w:t>al</w:t>
      </w:r>
      <w:proofErr w:type="spellEnd"/>
      <w:r w:rsidRPr="00F21FAD">
        <w:rPr>
          <w:color w:val="212121"/>
          <w:sz w:val="24"/>
          <w:szCs w:val="24"/>
          <w:lang w:val="cy-GB"/>
        </w:rPr>
        <w:t>. (2004</w:t>
      </w:r>
      <w:r w:rsidRPr="00F21FAD">
        <w:rPr>
          <w:color w:val="212121"/>
          <w:sz w:val="24"/>
          <w:szCs w:val="24"/>
        </w:rPr>
        <w:t xml:space="preserve">) </w:t>
      </w:r>
      <w:r w:rsidRPr="00F21FAD">
        <w:rPr>
          <w:i/>
          <w:color w:val="212121"/>
          <w:sz w:val="24"/>
          <w:szCs w:val="24"/>
        </w:rPr>
        <w:t xml:space="preserve">Learning without limits. </w:t>
      </w:r>
      <w:r w:rsidRPr="00F21FAD">
        <w:rPr>
          <w:color w:val="212121"/>
          <w:sz w:val="24"/>
          <w:szCs w:val="24"/>
        </w:rPr>
        <w:t>Berkshire: Open University Press.</w:t>
      </w:r>
    </w:p>
    <w:p w14:paraId="271B5153" w14:textId="77777777" w:rsidR="00E36F42" w:rsidRDefault="00E36F42" w:rsidP="00E36F42">
      <w:pPr>
        <w:spacing w:line="360" w:lineRule="auto"/>
        <w:rPr>
          <w:sz w:val="24"/>
          <w:szCs w:val="24"/>
          <w:lang w:val="cy-GB"/>
        </w:rPr>
      </w:pPr>
      <w:r w:rsidRPr="00F21FAD">
        <w:rPr>
          <w:sz w:val="24"/>
          <w:szCs w:val="24"/>
          <w:lang w:val="cy-GB"/>
        </w:rPr>
        <w:t xml:space="preserve">Richards, C. (2010) </w:t>
      </w:r>
      <w:r w:rsidRPr="00F21FAD">
        <w:rPr>
          <w:i/>
          <w:sz w:val="24"/>
          <w:szCs w:val="24"/>
          <w:lang w:val="cy-GB"/>
        </w:rPr>
        <w:t xml:space="preserve">Y cyfnod Sylfaen 3-7oed: Athroniaeth, Ymchwil ac Ymarfer. </w:t>
      </w:r>
      <w:r w:rsidRPr="00F21FAD">
        <w:rPr>
          <w:sz w:val="24"/>
          <w:szCs w:val="24"/>
          <w:lang w:val="cy-GB"/>
        </w:rPr>
        <w:t xml:space="preserve">Caerfyrddin: Prifysgol y Drindod Dewi Sant. </w:t>
      </w:r>
    </w:p>
    <w:p w14:paraId="5E0B9918" w14:textId="77777777" w:rsidR="00E36F42" w:rsidRDefault="00E36F42" w:rsidP="00E36F42">
      <w:pPr>
        <w:spacing w:line="360" w:lineRule="auto"/>
        <w:rPr>
          <w:color w:val="212121"/>
          <w:sz w:val="24"/>
          <w:szCs w:val="24"/>
        </w:rPr>
      </w:pPr>
      <w:r w:rsidRPr="00F21FAD">
        <w:rPr>
          <w:color w:val="212121"/>
          <w:sz w:val="24"/>
          <w:szCs w:val="24"/>
        </w:rPr>
        <w:t xml:space="preserve">Rose, R. a Howley, M. (2007) </w:t>
      </w:r>
      <w:r w:rsidRPr="00F21FAD">
        <w:rPr>
          <w:i/>
          <w:color w:val="212121"/>
          <w:sz w:val="24"/>
          <w:szCs w:val="24"/>
        </w:rPr>
        <w:t xml:space="preserve">The Practical Guide to Special Educational Needs in Inclusive Primary Classrooms. </w:t>
      </w:r>
      <w:proofErr w:type="spellStart"/>
      <w:r w:rsidRPr="00F21FAD">
        <w:rPr>
          <w:color w:val="212121"/>
          <w:sz w:val="24"/>
          <w:szCs w:val="24"/>
        </w:rPr>
        <w:t>Llundain</w:t>
      </w:r>
      <w:proofErr w:type="spellEnd"/>
      <w:r w:rsidRPr="00F21FAD">
        <w:rPr>
          <w:color w:val="212121"/>
          <w:sz w:val="24"/>
          <w:szCs w:val="24"/>
        </w:rPr>
        <w:t xml:space="preserve">: Paul Chapman. </w:t>
      </w:r>
    </w:p>
    <w:p w14:paraId="6BF302AD" w14:textId="347A4621" w:rsidR="008C4C17" w:rsidRPr="00BB460B" w:rsidRDefault="00E36F42" w:rsidP="00C25320">
      <w:pPr>
        <w:spacing w:line="360" w:lineRule="auto"/>
        <w:rPr>
          <w:sz w:val="24"/>
          <w:lang w:val="cy-GB"/>
        </w:rPr>
      </w:pPr>
      <w:r w:rsidRPr="00F21FAD">
        <w:rPr>
          <w:sz w:val="24"/>
          <w:szCs w:val="24"/>
          <w:lang w:val="cy-GB"/>
        </w:rPr>
        <w:t xml:space="preserve">Yr Adran Addysg a Sgiliau (AAS)(2013) </w:t>
      </w:r>
      <w:r w:rsidRPr="00F21FAD">
        <w:rPr>
          <w:i/>
          <w:sz w:val="24"/>
          <w:szCs w:val="24"/>
          <w:lang w:val="cy-GB"/>
        </w:rPr>
        <w:t xml:space="preserve">Un iaith i bawb. </w:t>
      </w:r>
      <w:r w:rsidRPr="00F21FAD">
        <w:rPr>
          <w:sz w:val="24"/>
          <w:szCs w:val="24"/>
          <w:lang w:val="cy-GB"/>
        </w:rPr>
        <w:t xml:space="preserve">Caerffili: Llywodraeth Cymru. </w:t>
      </w:r>
    </w:p>
    <w:sectPr w:rsidR="008C4C17" w:rsidRPr="00BB460B">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2AD40" w14:textId="77777777" w:rsidR="00117244" w:rsidRDefault="00117244" w:rsidP="00E36F42">
      <w:r>
        <w:separator/>
      </w:r>
    </w:p>
  </w:endnote>
  <w:endnote w:type="continuationSeparator" w:id="0">
    <w:p w14:paraId="1B001760" w14:textId="77777777" w:rsidR="00117244" w:rsidRDefault="00117244" w:rsidP="00E36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DCB9D0" w14:textId="77777777" w:rsidR="00E36F42" w:rsidRDefault="00E36F4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7E90033" w14:textId="77777777" w:rsidR="00E36F42" w:rsidRDefault="00E36F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5364C" w14:textId="77777777" w:rsidR="00117244" w:rsidRDefault="00117244" w:rsidP="00E36F42">
      <w:r>
        <w:separator/>
      </w:r>
    </w:p>
  </w:footnote>
  <w:footnote w:type="continuationSeparator" w:id="0">
    <w:p w14:paraId="6C27EF84" w14:textId="77777777" w:rsidR="00117244" w:rsidRDefault="00117244" w:rsidP="00E36F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10EBB" w14:textId="18C736F4" w:rsidR="00E36F42" w:rsidRDefault="00E36F42">
    <w:pPr>
      <w:pStyle w:val="Header"/>
    </w:pPr>
    <w:r>
      <w:t>Eleri Fowler 1600695</w:t>
    </w:r>
  </w:p>
  <w:p w14:paraId="16ABA1C3" w14:textId="77777777" w:rsidR="00E36F42" w:rsidRDefault="00E36F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A6597F"/>
    <w:multiLevelType w:val="hybridMultilevel"/>
    <w:tmpl w:val="5D68C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B14"/>
    <w:rsid w:val="00006147"/>
    <w:rsid w:val="00075131"/>
    <w:rsid w:val="000B52C8"/>
    <w:rsid w:val="000D2B03"/>
    <w:rsid w:val="000F5A93"/>
    <w:rsid w:val="00117244"/>
    <w:rsid w:val="001C7580"/>
    <w:rsid w:val="00201226"/>
    <w:rsid w:val="002F749B"/>
    <w:rsid w:val="0037481B"/>
    <w:rsid w:val="003F042A"/>
    <w:rsid w:val="003F50EC"/>
    <w:rsid w:val="004F4808"/>
    <w:rsid w:val="00504ABC"/>
    <w:rsid w:val="005C2035"/>
    <w:rsid w:val="006218BD"/>
    <w:rsid w:val="00686CD7"/>
    <w:rsid w:val="006E08BE"/>
    <w:rsid w:val="007202B0"/>
    <w:rsid w:val="00731ED0"/>
    <w:rsid w:val="007439F7"/>
    <w:rsid w:val="00753480"/>
    <w:rsid w:val="00784F8B"/>
    <w:rsid w:val="007976A8"/>
    <w:rsid w:val="007B6F1C"/>
    <w:rsid w:val="00830623"/>
    <w:rsid w:val="008507E2"/>
    <w:rsid w:val="00875C53"/>
    <w:rsid w:val="008C4C17"/>
    <w:rsid w:val="008D62FD"/>
    <w:rsid w:val="008F59A7"/>
    <w:rsid w:val="00915693"/>
    <w:rsid w:val="009360CA"/>
    <w:rsid w:val="00945E37"/>
    <w:rsid w:val="00993045"/>
    <w:rsid w:val="009B621D"/>
    <w:rsid w:val="009C5E3A"/>
    <w:rsid w:val="009E72F6"/>
    <w:rsid w:val="00A235D7"/>
    <w:rsid w:val="00A83E0B"/>
    <w:rsid w:val="00A94673"/>
    <w:rsid w:val="00B4790C"/>
    <w:rsid w:val="00B6287E"/>
    <w:rsid w:val="00B82964"/>
    <w:rsid w:val="00B963BB"/>
    <w:rsid w:val="00BB460B"/>
    <w:rsid w:val="00C25320"/>
    <w:rsid w:val="00C406AC"/>
    <w:rsid w:val="00C918C2"/>
    <w:rsid w:val="00CA46A4"/>
    <w:rsid w:val="00CB1310"/>
    <w:rsid w:val="00CE7065"/>
    <w:rsid w:val="00CE77A3"/>
    <w:rsid w:val="00CF7467"/>
    <w:rsid w:val="00D42389"/>
    <w:rsid w:val="00D42A48"/>
    <w:rsid w:val="00D87DEA"/>
    <w:rsid w:val="00E02B14"/>
    <w:rsid w:val="00E31EB1"/>
    <w:rsid w:val="00E36F42"/>
    <w:rsid w:val="00E8118F"/>
    <w:rsid w:val="00EB36CF"/>
    <w:rsid w:val="00ED5DFB"/>
    <w:rsid w:val="00F41E14"/>
    <w:rsid w:val="00F936CB"/>
    <w:rsid w:val="00F94BAD"/>
    <w:rsid w:val="00FA5F0F"/>
    <w:rsid w:val="00FA6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10992"/>
  <w15:chartTrackingRefBased/>
  <w15:docId w15:val="{B0233484-7E49-48BA-80A7-99AAB7FB9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2B1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9C5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9C5E3A"/>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8C4C17"/>
    <w:rPr>
      <w:color w:val="0563C1" w:themeColor="hyperlink"/>
      <w:u w:val="single"/>
    </w:rPr>
  </w:style>
  <w:style w:type="paragraph" w:styleId="ListParagraph">
    <w:name w:val="List Paragraph"/>
    <w:basedOn w:val="Normal"/>
    <w:uiPriority w:val="34"/>
    <w:qFormat/>
    <w:rsid w:val="009B621D"/>
    <w:pPr>
      <w:ind w:left="720"/>
      <w:contextualSpacing/>
    </w:pPr>
  </w:style>
  <w:style w:type="paragraph" w:styleId="BalloonText">
    <w:name w:val="Balloon Text"/>
    <w:basedOn w:val="Normal"/>
    <w:link w:val="BalloonTextChar"/>
    <w:uiPriority w:val="99"/>
    <w:semiHidden/>
    <w:unhideWhenUsed/>
    <w:rsid w:val="00E36F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6F42"/>
    <w:rPr>
      <w:rFonts w:ascii="Segoe UI" w:eastAsia="Times New Roman" w:hAnsi="Segoe UI" w:cs="Segoe UI"/>
      <w:sz w:val="18"/>
      <w:szCs w:val="18"/>
      <w:lang w:eastAsia="en-GB"/>
    </w:rPr>
  </w:style>
  <w:style w:type="paragraph" w:styleId="Header">
    <w:name w:val="header"/>
    <w:basedOn w:val="Normal"/>
    <w:link w:val="HeaderChar"/>
    <w:uiPriority w:val="99"/>
    <w:unhideWhenUsed/>
    <w:rsid w:val="00E36F42"/>
    <w:pPr>
      <w:tabs>
        <w:tab w:val="center" w:pos="4513"/>
        <w:tab w:val="right" w:pos="9026"/>
      </w:tabs>
    </w:pPr>
  </w:style>
  <w:style w:type="character" w:customStyle="1" w:styleId="HeaderChar">
    <w:name w:val="Header Char"/>
    <w:basedOn w:val="DefaultParagraphFont"/>
    <w:link w:val="Header"/>
    <w:uiPriority w:val="99"/>
    <w:rsid w:val="00E36F4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36F42"/>
    <w:pPr>
      <w:tabs>
        <w:tab w:val="center" w:pos="4513"/>
        <w:tab w:val="right" w:pos="9026"/>
      </w:tabs>
    </w:pPr>
  </w:style>
  <w:style w:type="character" w:customStyle="1" w:styleId="FooterChar">
    <w:name w:val="Footer Char"/>
    <w:basedOn w:val="DefaultParagraphFont"/>
    <w:link w:val="Footer"/>
    <w:uiPriority w:val="99"/>
    <w:rsid w:val="00E36F42"/>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42564">
      <w:bodyDiv w:val="1"/>
      <w:marLeft w:val="0"/>
      <w:marRight w:val="0"/>
      <w:marTop w:val="0"/>
      <w:marBottom w:val="0"/>
      <w:divBdr>
        <w:top w:val="none" w:sz="0" w:space="0" w:color="auto"/>
        <w:left w:val="none" w:sz="0" w:space="0" w:color="auto"/>
        <w:bottom w:val="none" w:sz="0" w:space="0" w:color="auto"/>
        <w:right w:val="none" w:sz="0" w:space="0" w:color="auto"/>
      </w:divBdr>
    </w:div>
    <w:div w:id="361323151">
      <w:bodyDiv w:val="1"/>
      <w:marLeft w:val="0"/>
      <w:marRight w:val="0"/>
      <w:marTop w:val="0"/>
      <w:marBottom w:val="0"/>
      <w:divBdr>
        <w:top w:val="none" w:sz="0" w:space="0" w:color="auto"/>
        <w:left w:val="none" w:sz="0" w:space="0" w:color="auto"/>
        <w:bottom w:val="none" w:sz="0" w:space="0" w:color="auto"/>
        <w:right w:val="none" w:sz="0" w:space="0" w:color="auto"/>
      </w:divBdr>
    </w:div>
    <w:div w:id="383257178">
      <w:bodyDiv w:val="1"/>
      <w:marLeft w:val="0"/>
      <w:marRight w:val="0"/>
      <w:marTop w:val="0"/>
      <w:marBottom w:val="0"/>
      <w:divBdr>
        <w:top w:val="none" w:sz="0" w:space="0" w:color="auto"/>
        <w:left w:val="none" w:sz="0" w:space="0" w:color="auto"/>
        <w:bottom w:val="none" w:sz="0" w:space="0" w:color="auto"/>
        <w:right w:val="none" w:sz="0" w:space="0" w:color="auto"/>
      </w:divBdr>
    </w:div>
    <w:div w:id="488834236">
      <w:bodyDiv w:val="1"/>
      <w:marLeft w:val="0"/>
      <w:marRight w:val="0"/>
      <w:marTop w:val="0"/>
      <w:marBottom w:val="0"/>
      <w:divBdr>
        <w:top w:val="none" w:sz="0" w:space="0" w:color="auto"/>
        <w:left w:val="none" w:sz="0" w:space="0" w:color="auto"/>
        <w:bottom w:val="none" w:sz="0" w:space="0" w:color="auto"/>
        <w:right w:val="none" w:sz="0" w:space="0" w:color="auto"/>
      </w:divBdr>
    </w:div>
    <w:div w:id="517425846">
      <w:bodyDiv w:val="1"/>
      <w:marLeft w:val="0"/>
      <w:marRight w:val="0"/>
      <w:marTop w:val="0"/>
      <w:marBottom w:val="0"/>
      <w:divBdr>
        <w:top w:val="none" w:sz="0" w:space="0" w:color="auto"/>
        <w:left w:val="none" w:sz="0" w:space="0" w:color="auto"/>
        <w:bottom w:val="none" w:sz="0" w:space="0" w:color="auto"/>
        <w:right w:val="none" w:sz="0" w:space="0" w:color="auto"/>
      </w:divBdr>
    </w:div>
    <w:div w:id="560139162">
      <w:bodyDiv w:val="1"/>
      <w:marLeft w:val="0"/>
      <w:marRight w:val="0"/>
      <w:marTop w:val="0"/>
      <w:marBottom w:val="0"/>
      <w:divBdr>
        <w:top w:val="none" w:sz="0" w:space="0" w:color="auto"/>
        <w:left w:val="none" w:sz="0" w:space="0" w:color="auto"/>
        <w:bottom w:val="none" w:sz="0" w:space="0" w:color="auto"/>
        <w:right w:val="none" w:sz="0" w:space="0" w:color="auto"/>
      </w:divBdr>
    </w:div>
    <w:div w:id="603422656">
      <w:bodyDiv w:val="1"/>
      <w:marLeft w:val="0"/>
      <w:marRight w:val="0"/>
      <w:marTop w:val="0"/>
      <w:marBottom w:val="0"/>
      <w:divBdr>
        <w:top w:val="none" w:sz="0" w:space="0" w:color="auto"/>
        <w:left w:val="none" w:sz="0" w:space="0" w:color="auto"/>
        <w:bottom w:val="none" w:sz="0" w:space="0" w:color="auto"/>
        <w:right w:val="none" w:sz="0" w:space="0" w:color="auto"/>
      </w:divBdr>
    </w:div>
    <w:div w:id="677120555">
      <w:bodyDiv w:val="1"/>
      <w:marLeft w:val="0"/>
      <w:marRight w:val="0"/>
      <w:marTop w:val="0"/>
      <w:marBottom w:val="0"/>
      <w:divBdr>
        <w:top w:val="none" w:sz="0" w:space="0" w:color="auto"/>
        <w:left w:val="none" w:sz="0" w:space="0" w:color="auto"/>
        <w:bottom w:val="none" w:sz="0" w:space="0" w:color="auto"/>
        <w:right w:val="none" w:sz="0" w:space="0" w:color="auto"/>
      </w:divBdr>
    </w:div>
    <w:div w:id="977995809">
      <w:bodyDiv w:val="1"/>
      <w:marLeft w:val="0"/>
      <w:marRight w:val="0"/>
      <w:marTop w:val="0"/>
      <w:marBottom w:val="0"/>
      <w:divBdr>
        <w:top w:val="none" w:sz="0" w:space="0" w:color="auto"/>
        <w:left w:val="none" w:sz="0" w:space="0" w:color="auto"/>
        <w:bottom w:val="none" w:sz="0" w:space="0" w:color="auto"/>
        <w:right w:val="none" w:sz="0" w:space="0" w:color="auto"/>
      </w:divBdr>
    </w:div>
    <w:div w:id="1188788259">
      <w:bodyDiv w:val="1"/>
      <w:marLeft w:val="0"/>
      <w:marRight w:val="0"/>
      <w:marTop w:val="0"/>
      <w:marBottom w:val="0"/>
      <w:divBdr>
        <w:top w:val="none" w:sz="0" w:space="0" w:color="auto"/>
        <w:left w:val="none" w:sz="0" w:space="0" w:color="auto"/>
        <w:bottom w:val="none" w:sz="0" w:space="0" w:color="auto"/>
        <w:right w:val="none" w:sz="0" w:space="0" w:color="auto"/>
      </w:divBdr>
    </w:div>
    <w:div w:id="1283464506">
      <w:bodyDiv w:val="1"/>
      <w:marLeft w:val="0"/>
      <w:marRight w:val="0"/>
      <w:marTop w:val="0"/>
      <w:marBottom w:val="0"/>
      <w:divBdr>
        <w:top w:val="none" w:sz="0" w:space="0" w:color="auto"/>
        <w:left w:val="none" w:sz="0" w:space="0" w:color="auto"/>
        <w:bottom w:val="none" w:sz="0" w:space="0" w:color="auto"/>
        <w:right w:val="none" w:sz="0" w:space="0" w:color="auto"/>
      </w:divBdr>
    </w:div>
    <w:div w:id="1364360446">
      <w:bodyDiv w:val="1"/>
      <w:marLeft w:val="0"/>
      <w:marRight w:val="0"/>
      <w:marTop w:val="0"/>
      <w:marBottom w:val="0"/>
      <w:divBdr>
        <w:top w:val="none" w:sz="0" w:space="0" w:color="auto"/>
        <w:left w:val="none" w:sz="0" w:space="0" w:color="auto"/>
        <w:bottom w:val="none" w:sz="0" w:space="0" w:color="auto"/>
        <w:right w:val="none" w:sz="0" w:space="0" w:color="auto"/>
      </w:divBdr>
    </w:div>
    <w:div w:id="1387534531">
      <w:bodyDiv w:val="1"/>
      <w:marLeft w:val="0"/>
      <w:marRight w:val="0"/>
      <w:marTop w:val="0"/>
      <w:marBottom w:val="0"/>
      <w:divBdr>
        <w:top w:val="none" w:sz="0" w:space="0" w:color="auto"/>
        <w:left w:val="none" w:sz="0" w:space="0" w:color="auto"/>
        <w:bottom w:val="none" w:sz="0" w:space="0" w:color="auto"/>
        <w:right w:val="none" w:sz="0" w:space="0" w:color="auto"/>
      </w:divBdr>
    </w:div>
    <w:div w:id="1570143752">
      <w:bodyDiv w:val="1"/>
      <w:marLeft w:val="0"/>
      <w:marRight w:val="0"/>
      <w:marTop w:val="0"/>
      <w:marBottom w:val="0"/>
      <w:divBdr>
        <w:top w:val="none" w:sz="0" w:space="0" w:color="auto"/>
        <w:left w:val="none" w:sz="0" w:space="0" w:color="auto"/>
        <w:bottom w:val="none" w:sz="0" w:space="0" w:color="auto"/>
        <w:right w:val="none" w:sz="0" w:space="0" w:color="auto"/>
      </w:divBdr>
    </w:div>
    <w:div w:id="1752190604">
      <w:bodyDiv w:val="1"/>
      <w:marLeft w:val="0"/>
      <w:marRight w:val="0"/>
      <w:marTop w:val="0"/>
      <w:marBottom w:val="0"/>
      <w:divBdr>
        <w:top w:val="none" w:sz="0" w:space="0" w:color="auto"/>
        <w:left w:val="none" w:sz="0" w:space="0" w:color="auto"/>
        <w:bottom w:val="none" w:sz="0" w:space="0" w:color="auto"/>
        <w:right w:val="none" w:sz="0" w:space="0" w:color="auto"/>
      </w:divBdr>
    </w:div>
    <w:div w:id="1812819532">
      <w:bodyDiv w:val="1"/>
      <w:marLeft w:val="0"/>
      <w:marRight w:val="0"/>
      <w:marTop w:val="0"/>
      <w:marBottom w:val="0"/>
      <w:divBdr>
        <w:top w:val="none" w:sz="0" w:space="0" w:color="auto"/>
        <w:left w:val="none" w:sz="0" w:space="0" w:color="auto"/>
        <w:bottom w:val="none" w:sz="0" w:space="0" w:color="auto"/>
        <w:right w:val="none" w:sz="0" w:space="0" w:color="auto"/>
      </w:divBdr>
    </w:div>
    <w:div w:id="181772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styn.llyw.cymru/sites/default/files/documents/Estyn_Annual%20Report_Accessible_Welsh_2018.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ites/default/files/documents/Cadoxton%20Community%20Primary.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gov.wales/docs/dcells/publications/150225-successful-futures-cy.pdf" TargetMode="External"/><Relationship Id="rId4" Type="http://schemas.openxmlformats.org/officeDocument/2006/relationships/webSettings" Target="webSettings.xml"/><Relationship Id="rId9" Type="http://schemas.openxmlformats.org/officeDocument/2006/relationships/hyperlink" Target="https://www.cscjes-cronfa.co.uk/playlists/view/500e5d77-f5a3-4789-ab43-ee743d468e70/e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2223</Words>
  <Characters>12675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Fowler (1600695)</dc:creator>
  <cp:keywords/>
  <dc:description/>
  <cp:lastModifiedBy>Eleri Fowler (1600695)</cp:lastModifiedBy>
  <cp:revision>3</cp:revision>
  <dcterms:created xsi:type="dcterms:W3CDTF">2019-05-29T19:26:00Z</dcterms:created>
  <dcterms:modified xsi:type="dcterms:W3CDTF">2019-05-29T19:49:00Z</dcterms:modified>
</cp:coreProperties>
</file>