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-771524</wp:posOffset>
            </wp:positionH>
            <wp:positionV relativeFrom="paragraph">
              <wp:posOffset>0</wp:posOffset>
            </wp:positionV>
            <wp:extent cx="3319041" cy="2205038"/>
            <wp:effectExtent b="0" l="0" r="0" t="0"/>
            <wp:wrapSquare wrapText="right" distB="0" distT="0" distL="0" distR="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19041" cy="2205038"/>
                    </a:xfrm>
                    <a:prstGeom prst="rect"/>
                    <a:ln/>
                  </pic:spPr>
                </pic:pic>
              </a:graphicData>
            </a:graphic>
          </wp:anchor>
        </w:drawing>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rtl w:val="0"/>
        </w:rPr>
      </w:r>
    </w:p>
    <w:p w:rsidR="00000000" w:rsidDel="00000000" w:rsidP="00000000" w:rsidRDefault="00000000" w:rsidRPr="00000000" w14:paraId="00000004">
      <w:pPr>
        <w:jc w:val="right"/>
        <w:rPr>
          <w:u w:val="single"/>
        </w:rPr>
      </w:pPr>
      <w:r w:rsidDel="00000000" w:rsidR="00000000" w:rsidRPr="00000000">
        <w:rPr>
          <w:rtl w:val="0"/>
        </w:rPr>
      </w:r>
    </w:p>
    <w:p w:rsidR="00000000" w:rsidDel="00000000" w:rsidP="00000000" w:rsidRDefault="00000000" w:rsidRPr="00000000" w14:paraId="00000005">
      <w:pPr>
        <w:jc w:val="right"/>
        <w:rPr>
          <w:u w:val="single"/>
        </w:rPr>
      </w:pPr>
      <w:r w:rsidDel="00000000" w:rsidR="00000000" w:rsidRPr="00000000">
        <w:rPr>
          <w:rtl w:val="0"/>
        </w:rPr>
      </w:r>
    </w:p>
    <w:p w:rsidR="00000000" w:rsidDel="00000000" w:rsidP="00000000" w:rsidRDefault="00000000" w:rsidRPr="00000000" w14:paraId="00000006">
      <w:pPr>
        <w:jc w:val="right"/>
        <w:rPr>
          <w:u w:val="single"/>
        </w:rPr>
      </w:pPr>
      <w:r w:rsidDel="00000000" w:rsidR="00000000" w:rsidRPr="00000000">
        <w:rPr>
          <w:rtl w:val="0"/>
        </w:rPr>
      </w:r>
    </w:p>
    <w:p w:rsidR="00000000" w:rsidDel="00000000" w:rsidP="00000000" w:rsidRDefault="00000000" w:rsidRPr="00000000" w14:paraId="00000007">
      <w:pPr>
        <w:jc w:val="right"/>
        <w:rPr>
          <w:u w:val="single"/>
        </w:rPr>
      </w:pPr>
      <w:r w:rsidDel="00000000" w:rsidR="00000000" w:rsidRPr="00000000">
        <w:rPr>
          <w:rtl w:val="0"/>
        </w:rPr>
      </w:r>
    </w:p>
    <w:p w:rsidR="00000000" w:rsidDel="00000000" w:rsidP="00000000" w:rsidRDefault="00000000" w:rsidRPr="00000000" w14:paraId="00000008">
      <w:pPr>
        <w:jc w:val="right"/>
        <w:rPr>
          <w:u w:val="single"/>
        </w:rPr>
      </w:pPr>
      <w:r w:rsidDel="00000000" w:rsidR="00000000" w:rsidRPr="00000000">
        <w:rPr>
          <w:rtl w:val="0"/>
        </w:rPr>
      </w:r>
    </w:p>
    <w:p w:rsidR="00000000" w:rsidDel="00000000" w:rsidP="00000000" w:rsidRDefault="00000000" w:rsidRPr="00000000" w14:paraId="00000009">
      <w:pPr>
        <w:jc w:val="right"/>
        <w:rPr>
          <w:u w:val="single"/>
        </w:rPr>
      </w:pPr>
      <w:r w:rsidDel="00000000" w:rsidR="00000000" w:rsidRPr="00000000">
        <w:rPr>
          <w:rtl w:val="0"/>
        </w:rPr>
      </w:r>
    </w:p>
    <w:p w:rsidR="00000000" w:rsidDel="00000000" w:rsidP="00000000" w:rsidRDefault="00000000" w:rsidRPr="00000000" w14:paraId="0000000A">
      <w:pPr>
        <w:jc w:val="right"/>
        <w:rPr>
          <w:u w:val="single"/>
        </w:rPr>
      </w:pPr>
      <w:r w:rsidDel="00000000" w:rsidR="00000000" w:rsidRPr="00000000">
        <w:rPr>
          <w:rtl w:val="0"/>
        </w:rPr>
      </w:r>
    </w:p>
    <w:p w:rsidR="00000000" w:rsidDel="00000000" w:rsidP="00000000" w:rsidRDefault="00000000" w:rsidRPr="00000000" w14:paraId="0000000B">
      <w:pPr>
        <w:jc w:val="right"/>
        <w:rPr>
          <w:u w:val="single"/>
        </w:rPr>
      </w:pPr>
      <w:r w:rsidDel="00000000" w:rsidR="00000000" w:rsidRPr="00000000">
        <w:rPr>
          <w:rtl w:val="0"/>
        </w:rPr>
      </w:r>
    </w:p>
    <w:p w:rsidR="00000000" w:rsidDel="00000000" w:rsidP="00000000" w:rsidRDefault="00000000" w:rsidRPr="00000000" w14:paraId="0000000C">
      <w:pPr>
        <w:jc w:val="right"/>
        <w:rPr>
          <w:u w:val="single"/>
        </w:rPr>
      </w:pPr>
      <w:r w:rsidDel="00000000" w:rsidR="00000000" w:rsidRPr="00000000">
        <w:rPr>
          <w:rtl w:val="0"/>
        </w:rPr>
      </w:r>
    </w:p>
    <w:p w:rsidR="00000000" w:rsidDel="00000000" w:rsidP="00000000" w:rsidRDefault="00000000" w:rsidRPr="00000000" w14:paraId="0000000D">
      <w:pPr>
        <w:jc w:val="right"/>
        <w:rPr>
          <w:u w:val="single"/>
        </w:rPr>
      </w:pPr>
      <w:r w:rsidDel="00000000" w:rsidR="00000000" w:rsidRPr="00000000">
        <w:rPr>
          <w:rtl w:val="0"/>
        </w:rPr>
      </w:r>
    </w:p>
    <w:p w:rsidR="00000000" w:rsidDel="00000000" w:rsidP="00000000" w:rsidRDefault="00000000" w:rsidRPr="00000000" w14:paraId="0000000E">
      <w:pPr>
        <w:jc w:val="right"/>
        <w:rPr>
          <w:u w:val="single"/>
        </w:rPr>
      </w:pPr>
      <w:r w:rsidDel="00000000" w:rsidR="00000000" w:rsidRPr="00000000">
        <w:rPr>
          <w:rtl w:val="0"/>
        </w:rPr>
      </w:r>
    </w:p>
    <w:p w:rsidR="00000000" w:rsidDel="00000000" w:rsidP="00000000" w:rsidRDefault="00000000" w:rsidRPr="00000000" w14:paraId="0000000F">
      <w:pPr>
        <w:jc w:val="right"/>
        <w:rPr>
          <w:u w:val="single"/>
        </w:rPr>
      </w:pPr>
      <w:r w:rsidDel="00000000" w:rsidR="00000000" w:rsidRPr="00000000">
        <w:rPr>
          <w:rtl w:val="0"/>
        </w:rPr>
      </w:r>
    </w:p>
    <w:p w:rsidR="00000000" w:rsidDel="00000000" w:rsidP="00000000" w:rsidRDefault="00000000" w:rsidRPr="00000000" w14:paraId="00000010">
      <w:pPr>
        <w:jc w:val="right"/>
        <w:rPr>
          <w:u w:val="single"/>
        </w:rPr>
      </w:pPr>
      <w:r w:rsidDel="00000000" w:rsidR="00000000" w:rsidRPr="00000000">
        <w:rPr>
          <w:rtl w:val="0"/>
        </w:rPr>
      </w:r>
    </w:p>
    <w:p w:rsidR="00000000" w:rsidDel="00000000" w:rsidP="00000000" w:rsidRDefault="00000000" w:rsidRPr="00000000" w14:paraId="00000011">
      <w:pPr>
        <w:jc w:val="right"/>
        <w:rPr>
          <w:u w:val="single"/>
        </w:rPr>
      </w:pPr>
      <w:r w:rsidDel="00000000" w:rsidR="00000000" w:rsidRPr="00000000">
        <w:rPr>
          <w:rtl w:val="0"/>
        </w:rPr>
      </w:r>
    </w:p>
    <w:p w:rsidR="00000000" w:rsidDel="00000000" w:rsidP="00000000" w:rsidRDefault="00000000" w:rsidRPr="00000000" w14:paraId="00000012">
      <w:pPr>
        <w:jc w:val="right"/>
        <w:rPr>
          <w:u w:val="single"/>
        </w:rPr>
      </w:pPr>
      <w:r w:rsidDel="00000000" w:rsidR="00000000" w:rsidRPr="00000000">
        <w:rPr>
          <w:rtl w:val="0"/>
        </w:rPr>
      </w:r>
    </w:p>
    <w:p w:rsidR="00000000" w:rsidDel="00000000" w:rsidP="00000000" w:rsidRDefault="00000000" w:rsidRPr="00000000" w14:paraId="00000013">
      <w:pPr>
        <w:jc w:val="center"/>
        <w:rPr>
          <w:u w:val="single"/>
        </w:rPr>
      </w:pPr>
      <w:r w:rsidDel="00000000" w:rsidR="00000000" w:rsidRPr="00000000">
        <w:rPr>
          <w:u w:val="single"/>
          <w:rtl w:val="0"/>
        </w:rPr>
        <w:t xml:space="preserve">Crazy For You </w:t>
      </w:r>
    </w:p>
    <w:p w:rsidR="00000000" w:rsidDel="00000000" w:rsidP="00000000" w:rsidRDefault="00000000" w:rsidRPr="00000000" w14:paraId="00000014">
      <w:pPr>
        <w:jc w:val="center"/>
        <w:rPr>
          <w:u w:val="single"/>
        </w:rPr>
      </w:pPr>
      <w:r w:rsidDel="00000000" w:rsidR="00000000" w:rsidRPr="00000000">
        <w:rPr>
          <w:u w:val="single"/>
          <w:rtl w:val="0"/>
        </w:rPr>
        <w:t xml:space="preserve">Process Journal</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jc w:val="left"/>
        <w:rPr/>
      </w:pPr>
      <w:r w:rsidDel="00000000" w:rsidR="00000000" w:rsidRPr="00000000">
        <w:rPr>
          <w:rtl w:val="0"/>
        </w:rPr>
      </w:r>
    </w:p>
    <w:p w:rsidR="00000000" w:rsidDel="00000000" w:rsidP="00000000" w:rsidRDefault="00000000" w:rsidRPr="00000000" w14:paraId="0000002B">
      <w:pPr>
        <w:jc w:val="left"/>
        <w:rPr/>
      </w:pPr>
      <w:r w:rsidDel="00000000" w:rsidR="00000000" w:rsidRPr="00000000">
        <w:rPr>
          <w:rtl w:val="0"/>
        </w:rPr>
      </w:r>
    </w:p>
    <w:p w:rsidR="00000000" w:rsidDel="00000000" w:rsidP="00000000" w:rsidRDefault="00000000" w:rsidRPr="00000000" w14:paraId="0000002C">
      <w:pPr>
        <w:jc w:val="right"/>
        <w:rPr/>
      </w:pPr>
      <w:r w:rsidDel="00000000" w:rsidR="00000000" w:rsidRPr="00000000">
        <w:rPr>
          <w:rtl w:val="0"/>
        </w:rPr>
        <w:t xml:space="preserve">Lucy Harding 200644</w:t>
      </w:r>
    </w:p>
    <w:p w:rsidR="00000000" w:rsidDel="00000000" w:rsidP="00000000" w:rsidRDefault="00000000" w:rsidRPr="00000000" w14:paraId="0000002D">
      <w:pPr>
        <w:jc w:val="right"/>
        <w:rPr/>
      </w:pPr>
      <w:r w:rsidDel="00000000" w:rsidR="00000000" w:rsidRPr="00000000">
        <w:rPr>
          <w:rtl w:val="0"/>
        </w:rPr>
        <w:t xml:space="preserve">BA Musical Theatre</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ind w:left="0" w:firstLine="0"/>
        <w:rPr/>
      </w:pPr>
      <w:r w:rsidDel="00000000" w:rsidR="00000000" w:rsidRPr="00000000">
        <w:rPr>
          <w:rtl w:val="0"/>
        </w:rPr>
      </w:r>
    </w:p>
    <w:p w:rsidR="00000000" w:rsidDel="00000000" w:rsidP="00000000" w:rsidRDefault="00000000" w:rsidRPr="00000000" w14:paraId="00000031">
      <w:pPr>
        <w:ind w:left="0" w:firstLine="720"/>
        <w:rPr/>
      </w:pPr>
      <w:r w:rsidDel="00000000" w:rsidR="00000000" w:rsidRPr="00000000">
        <w:rPr>
          <w:rtl w:val="0"/>
        </w:rPr>
        <w:t xml:space="preserve">Over the past 2 weeks, we have completed our base blocking and learned all the choreography. We then began to work backward through the show to polish the scenes and add detail. Working backward has been helpful as it helps me to understand my track through the show and it ensures that the end of the show has had as much attention and detail as the beginning. </w:t>
      </w:r>
    </w:p>
    <w:p w:rsidR="00000000" w:rsidDel="00000000" w:rsidP="00000000" w:rsidRDefault="00000000" w:rsidRPr="00000000" w14:paraId="00000032">
      <w:pPr>
        <w:ind w:left="0" w:firstLine="720"/>
        <w:rPr/>
      </w:pPr>
      <w:r w:rsidDel="00000000" w:rsidR="00000000" w:rsidRPr="00000000">
        <w:rPr>
          <w:rtl w:val="0"/>
        </w:rPr>
        <w:t xml:space="preserve">I have also been working individually on my character's objectives and understanding her place in the town's social hierarchy, An objective is what the character wants in each particular scene or can be as specific as what the character wants to trigger in each line say. For example, my character is often in ‘Lanks Tearooms’, her objective of being there is ‘i want to participate’ to achieve this objective the action that I use is to natter. The reason I chose this specific word is that I feel it describes exactly how my character talks with her friend, she always has something to say. I found this action and objective through the rehearsal process as she doesn't say very much according to the script, I, therefore, found it difficult to externalize this action but found that the intentions of this action lie firmly in the attitude of the character. I use this action and objective multiple times throughout the show and is often my base for when I appear in the scene. This led me to find my characters super-objective. In her book, the complete Stanislavski toolkit Bella Merlin describes super objectives as</w:t>
      </w:r>
      <w:r w:rsidDel="00000000" w:rsidR="00000000" w:rsidRPr="00000000">
        <w:rPr>
          <w:i w:val="1"/>
          <w:rtl w:val="0"/>
        </w:rPr>
        <w:t xml:space="preserve"> “A super-objective will usually underpin a character's action throughout the whole play”. </w:t>
      </w:r>
      <w:r w:rsidDel="00000000" w:rsidR="00000000" w:rsidRPr="00000000">
        <w:rPr>
          <w:rtl w:val="0"/>
        </w:rPr>
        <w:t xml:space="preserve">In other words, a super-objective is your character's reason to be there, in the show, you have to have a super-objective (and objectives) to have the character and their story. To work out my character super-objective I made a list of things I knew that she did not want by doing this I started to land on phrases such as ‘I don't want to be lonely’ and ‘I don't want to be left out’. From my research about the time that the show is set in I know that communities were very close-knit at this time and everyone knew everyone, so perhaps my character wants to be a part of this, maybe she had struggled in the past to be so is now desperate to be. Through this process is how I found my super-objective ‘I want to belong’.  Finding this has allowed me to find grounding and reasoning behind why my character joins in, in the plot and why she changes so much from the beginning to the end of the show. At the start she is lonely, and gossips to be involved but by the end, she has achieved her super objectives and feels a part of the community. </w:t>
      </w:r>
    </w:p>
    <w:p w:rsidR="00000000" w:rsidDel="00000000" w:rsidP="00000000" w:rsidRDefault="00000000" w:rsidRPr="00000000" w14:paraId="00000033">
      <w:pPr>
        <w:ind w:left="0" w:firstLine="720"/>
        <w:rPr/>
      </w:pPr>
      <w:r w:rsidDel="00000000" w:rsidR="00000000" w:rsidRPr="00000000">
        <w:rPr>
          <w:rtl w:val="0"/>
        </w:rPr>
      </w:r>
    </w:p>
    <w:p w:rsidR="00000000" w:rsidDel="00000000" w:rsidP="00000000" w:rsidRDefault="00000000" w:rsidRPr="00000000" w14:paraId="00000034">
      <w:pPr>
        <w:ind w:left="0" w:firstLine="720"/>
        <w:rPr/>
      </w:pPr>
      <w:r w:rsidDel="00000000" w:rsidR="00000000" w:rsidRPr="00000000">
        <w:rPr>
          <w:rtl w:val="0"/>
        </w:rPr>
        <w:t xml:space="preserve">During rehearsals this week we discussed Circles of Attention and Status. Circles of Attention are a Stanislavski technique and are all about who you are trying to impact and speak to. The 3 circles are: 1, talking to the self - this is often used to show contemplation and confusion. 2, conversation - used toward one person, making eye contact, talking directly to them to impact them and draw them in. 3, the whole word - this circle expands out to everyone, both in the room and out. Circles of Attention are a useful tool because they help us to focus our intentions and affect who we want to be, they show us that how we say things is just as important as what we say. I use this technique during ‘Someone to Watch Over Me’ this is a group song, with solo lines, during the song we don't interact with each other and we treat the whole piece like it is a solo, and using circles helps me to engage with every line, especially the ones that I don't sing. </w:t>
      </w:r>
    </w:p>
    <w:p w:rsidR="00000000" w:rsidDel="00000000" w:rsidP="00000000" w:rsidRDefault="00000000" w:rsidRPr="00000000" w14:paraId="00000035">
      <w:pPr>
        <w:ind w:left="0" w:firstLine="720"/>
        <w:rPr/>
      </w:pPr>
      <w:r w:rsidDel="00000000" w:rsidR="00000000" w:rsidRPr="00000000">
        <w:rPr>
          <w:rtl w:val="0"/>
        </w:rPr>
        <w:t xml:space="preserve">Status does not specifically refer to social, in terms of job or respect, it is circumstantial its about how it is given or taken. To be high status means you hold the power in the situation, for example, in the show, I am high status when around the other Mrs. To be low status means that you are accepting of the power, low status people often find themselves apologizing alot, for example, I am low status when around the character Bela Zangler. However status does not always exist as just one high-status person and one low-status person, though there always has to be one higher status and one lower to have harmony. Without the higher status person giving and the lower status person receiving it becomes a competition, two high-status people who both refuse to lower their status to accept the others will always be competing to be the higher status person. This is shown in the show between Lank and Polly, though there are moments of harmony between the two, they are both always competing to be higher status than the other. </w:t>
      </w:r>
    </w:p>
    <w:p w:rsidR="00000000" w:rsidDel="00000000" w:rsidP="00000000" w:rsidRDefault="00000000" w:rsidRPr="00000000" w14:paraId="00000036">
      <w:pPr>
        <w:ind w:left="0" w:firstLine="720"/>
        <w:rPr/>
      </w:pPr>
      <w:r w:rsidDel="00000000" w:rsidR="00000000" w:rsidRPr="00000000">
        <w:rPr>
          <w:rtl w:val="0"/>
        </w:rPr>
      </w:r>
    </w:p>
    <w:p w:rsidR="00000000" w:rsidDel="00000000" w:rsidP="00000000" w:rsidRDefault="00000000" w:rsidRPr="00000000" w14:paraId="00000037">
      <w:pPr>
        <w:ind w:left="0" w:firstLine="720"/>
        <w:rPr/>
      </w:pPr>
      <w:r w:rsidDel="00000000" w:rsidR="00000000" w:rsidRPr="00000000">
        <w:rPr>
          <w:rtl w:val="0"/>
        </w:rPr>
        <w:t xml:space="preserve">Throughout the final week of the show, I intend to continue my work with objectives and actions and try to find different actions in each run to find those that I feel suit my objectives best. I will also keep working with status to understand my status concerning each of the other characters that I interact with. I am currently very confident in my track but am going to create a list of all of my entrances and exits to make sure I know them all. </w:t>
      </w:r>
    </w:p>
    <w:p w:rsidR="00000000" w:rsidDel="00000000" w:rsidP="00000000" w:rsidRDefault="00000000" w:rsidRPr="00000000" w14:paraId="00000038">
      <w:pPr>
        <w:ind w:left="0" w:firstLine="720"/>
        <w:rPr/>
      </w:pPr>
      <w:r w:rsidDel="00000000" w:rsidR="00000000" w:rsidRPr="00000000">
        <w:rPr>
          <w:rtl w:val="0"/>
        </w:rPr>
      </w:r>
    </w:p>
    <w:p w:rsidR="00000000" w:rsidDel="00000000" w:rsidP="00000000" w:rsidRDefault="00000000" w:rsidRPr="00000000" w14:paraId="00000039">
      <w:pPr>
        <w:ind w:left="0" w:firstLine="720"/>
        <w:rPr/>
      </w:pPr>
      <w:r w:rsidDel="00000000" w:rsidR="00000000" w:rsidRPr="00000000">
        <w:rPr>
          <w:rtl w:val="0"/>
        </w:rPr>
      </w:r>
    </w:p>
    <w:p w:rsidR="00000000" w:rsidDel="00000000" w:rsidP="00000000" w:rsidRDefault="00000000" w:rsidRPr="00000000" w14:paraId="0000003A">
      <w:pPr>
        <w:ind w:left="0" w:firstLine="720"/>
        <w:rPr/>
      </w:pPr>
      <w:r w:rsidDel="00000000" w:rsidR="00000000" w:rsidRPr="00000000">
        <w:rPr>
          <w:rtl w:val="0"/>
        </w:rPr>
      </w:r>
    </w:p>
    <w:p w:rsidR="00000000" w:rsidDel="00000000" w:rsidP="00000000" w:rsidRDefault="00000000" w:rsidRPr="00000000" w14:paraId="0000003B">
      <w:pPr>
        <w:ind w:left="0" w:firstLine="720"/>
        <w:rPr/>
      </w:pPr>
      <w:r w:rsidDel="00000000" w:rsidR="00000000" w:rsidRPr="00000000">
        <w:rPr>
          <w:rtl w:val="0"/>
        </w:rPr>
      </w:r>
    </w:p>
    <w:p w:rsidR="00000000" w:rsidDel="00000000" w:rsidP="00000000" w:rsidRDefault="00000000" w:rsidRPr="00000000" w14:paraId="0000003C">
      <w:pPr>
        <w:ind w:left="0" w:firstLine="720"/>
        <w:rPr/>
      </w:pPr>
      <w:r w:rsidDel="00000000" w:rsidR="00000000" w:rsidRPr="00000000">
        <w:rPr>
          <w:rtl w:val="0"/>
        </w:rPr>
      </w:r>
    </w:p>
    <w:p w:rsidR="00000000" w:rsidDel="00000000" w:rsidP="00000000" w:rsidRDefault="00000000" w:rsidRPr="00000000" w14:paraId="0000003D">
      <w:pPr>
        <w:ind w:left="0" w:firstLine="720"/>
        <w:rPr/>
      </w:pPr>
      <w:r w:rsidDel="00000000" w:rsidR="00000000" w:rsidRPr="00000000">
        <w:rPr>
          <w:rtl w:val="0"/>
        </w:rPr>
      </w:r>
    </w:p>
    <w:p w:rsidR="00000000" w:rsidDel="00000000" w:rsidP="00000000" w:rsidRDefault="00000000" w:rsidRPr="00000000" w14:paraId="0000003E">
      <w:pPr>
        <w:ind w:left="0" w:firstLine="720"/>
        <w:rPr/>
      </w:pPr>
      <w:r w:rsidDel="00000000" w:rsidR="00000000" w:rsidRPr="00000000">
        <w:rPr>
          <w:rtl w:val="0"/>
        </w:rPr>
      </w:r>
    </w:p>
    <w:p w:rsidR="00000000" w:rsidDel="00000000" w:rsidP="00000000" w:rsidRDefault="00000000" w:rsidRPr="00000000" w14:paraId="0000003F">
      <w:pPr>
        <w:ind w:left="0" w:firstLine="720"/>
        <w:rPr/>
      </w:pPr>
      <w:r w:rsidDel="00000000" w:rsidR="00000000" w:rsidRPr="00000000">
        <w:rPr>
          <w:rtl w:val="0"/>
        </w:rPr>
      </w:r>
    </w:p>
    <w:p w:rsidR="00000000" w:rsidDel="00000000" w:rsidP="00000000" w:rsidRDefault="00000000" w:rsidRPr="00000000" w14:paraId="00000040">
      <w:pPr>
        <w:ind w:left="0" w:firstLine="720"/>
        <w:rPr/>
      </w:pPr>
      <w:r w:rsidDel="00000000" w:rsidR="00000000" w:rsidRPr="00000000">
        <w:rPr>
          <w:rtl w:val="0"/>
        </w:rPr>
      </w:r>
    </w:p>
    <w:p w:rsidR="00000000" w:rsidDel="00000000" w:rsidP="00000000" w:rsidRDefault="00000000" w:rsidRPr="00000000" w14:paraId="00000041">
      <w:pPr>
        <w:ind w:left="0" w:firstLine="720"/>
        <w:rPr/>
      </w:pPr>
      <w:r w:rsidDel="00000000" w:rsidR="00000000" w:rsidRPr="00000000">
        <w:rPr>
          <w:rtl w:val="0"/>
        </w:rPr>
      </w:r>
    </w:p>
    <w:p w:rsidR="00000000" w:rsidDel="00000000" w:rsidP="00000000" w:rsidRDefault="00000000" w:rsidRPr="00000000" w14:paraId="00000042">
      <w:pPr>
        <w:ind w:left="0" w:firstLine="720"/>
        <w:rPr/>
      </w:pPr>
      <w:r w:rsidDel="00000000" w:rsidR="00000000" w:rsidRPr="00000000">
        <w:rPr>
          <w:rtl w:val="0"/>
        </w:rPr>
      </w:r>
    </w:p>
    <w:p w:rsidR="00000000" w:rsidDel="00000000" w:rsidP="00000000" w:rsidRDefault="00000000" w:rsidRPr="00000000" w14:paraId="00000043">
      <w:pPr>
        <w:ind w:left="0" w:firstLine="720"/>
        <w:rPr/>
      </w:pPr>
      <w:r w:rsidDel="00000000" w:rsidR="00000000" w:rsidRPr="00000000">
        <w:rPr>
          <w:rtl w:val="0"/>
        </w:rPr>
      </w:r>
    </w:p>
    <w:p w:rsidR="00000000" w:rsidDel="00000000" w:rsidP="00000000" w:rsidRDefault="00000000" w:rsidRPr="00000000" w14:paraId="00000044">
      <w:pPr>
        <w:ind w:left="0" w:firstLine="720"/>
        <w:rPr/>
      </w:pPr>
      <w:r w:rsidDel="00000000" w:rsidR="00000000" w:rsidRPr="00000000">
        <w:rPr>
          <w:rtl w:val="0"/>
        </w:rPr>
      </w:r>
    </w:p>
    <w:p w:rsidR="00000000" w:rsidDel="00000000" w:rsidP="00000000" w:rsidRDefault="00000000" w:rsidRPr="00000000" w14:paraId="00000045">
      <w:pPr>
        <w:ind w:left="0" w:firstLine="720"/>
        <w:rPr/>
      </w:pPr>
      <w:r w:rsidDel="00000000" w:rsidR="00000000" w:rsidRPr="00000000">
        <w:rPr>
          <w:rtl w:val="0"/>
        </w:rPr>
      </w:r>
    </w:p>
    <w:p w:rsidR="00000000" w:rsidDel="00000000" w:rsidP="00000000" w:rsidRDefault="00000000" w:rsidRPr="00000000" w14:paraId="00000046">
      <w:pPr>
        <w:ind w:left="0" w:firstLine="720"/>
        <w:rPr/>
      </w:pPr>
      <w:r w:rsidDel="00000000" w:rsidR="00000000" w:rsidRPr="00000000">
        <w:rPr>
          <w:rtl w:val="0"/>
        </w:rPr>
      </w:r>
    </w:p>
    <w:p w:rsidR="00000000" w:rsidDel="00000000" w:rsidP="00000000" w:rsidRDefault="00000000" w:rsidRPr="00000000" w14:paraId="00000047">
      <w:pPr>
        <w:ind w:left="0" w:firstLine="720"/>
        <w:rPr/>
      </w:pPr>
      <w:r w:rsidDel="00000000" w:rsidR="00000000" w:rsidRPr="00000000">
        <w:rPr>
          <w:rtl w:val="0"/>
        </w:rPr>
      </w:r>
    </w:p>
    <w:p w:rsidR="00000000" w:rsidDel="00000000" w:rsidP="00000000" w:rsidRDefault="00000000" w:rsidRPr="00000000" w14:paraId="00000048">
      <w:pPr>
        <w:ind w:left="0" w:firstLine="720"/>
        <w:rPr/>
      </w:pPr>
      <w:r w:rsidDel="00000000" w:rsidR="00000000" w:rsidRPr="00000000">
        <w:rPr>
          <w:rtl w:val="0"/>
        </w:rPr>
      </w:r>
    </w:p>
    <w:p w:rsidR="00000000" w:rsidDel="00000000" w:rsidP="00000000" w:rsidRDefault="00000000" w:rsidRPr="00000000" w14:paraId="00000049">
      <w:pPr>
        <w:ind w:left="0" w:firstLine="720"/>
        <w:rPr/>
      </w:pPr>
      <w:r w:rsidDel="00000000" w:rsidR="00000000" w:rsidRPr="00000000">
        <w:rPr>
          <w:rtl w:val="0"/>
        </w:rPr>
      </w:r>
    </w:p>
    <w:p w:rsidR="00000000" w:rsidDel="00000000" w:rsidP="00000000" w:rsidRDefault="00000000" w:rsidRPr="00000000" w14:paraId="0000004A">
      <w:pPr>
        <w:ind w:left="0" w:firstLine="720"/>
        <w:rPr/>
      </w:pPr>
      <w:r w:rsidDel="00000000" w:rsidR="00000000" w:rsidRPr="00000000">
        <w:rPr>
          <w:rtl w:val="0"/>
        </w:rPr>
      </w:r>
    </w:p>
    <w:p w:rsidR="00000000" w:rsidDel="00000000" w:rsidP="00000000" w:rsidRDefault="00000000" w:rsidRPr="00000000" w14:paraId="0000004B">
      <w:pPr>
        <w:ind w:left="0" w:firstLine="720"/>
        <w:rPr/>
      </w:pPr>
      <w:r w:rsidDel="00000000" w:rsidR="00000000" w:rsidRPr="00000000">
        <w:rPr>
          <w:rtl w:val="0"/>
        </w:rPr>
      </w:r>
    </w:p>
    <w:p w:rsidR="00000000" w:rsidDel="00000000" w:rsidP="00000000" w:rsidRDefault="00000000" w:rsidRPr="00000000" w14:paraId="0000004C">
      <w:pPr>
        <w:ind w:left="0" w:firstLine="720"/>
        <w:rPr/>
      </w:pPr>
      <w:r w:rsidDel="00000000" w:rsidR="00000000" w:rsidRPr="00000000">
        <w:rPr>
          <w:rtl w:val="0"/>
        </w:rPr>
      </w:r>
    </w:p>
    <w:p w:rsidR="00000000" w:rsidDel="00000000" w:rsidP="00000000" w:rsidRDefault="00000000" w:rsidRPr="00000000" w14:paraId="0000004D">
      <w:pPr>
        <w:ind w:left="0" w:firstLine="720"/>
        <w:rPr/>
      </w:pPr>
      <w:r w:rsidDel="00000000" w:rsidR="00000000" w:rsidRPr="00000000">
        <w:rPr>
          <w:rtl w:val="0"/>
        </w:rPr>
      </w:r>
    </w:p>
    <w:p w:rsidR="00000000" w:rsidDel="00000000" w:rsidP="00000000" w:rsidRDefault="00000000" w:rsidRPr="00000000" w14:paraId="0000004E">
      <w:pPr>
        <w:ind w:left="0" w:firstLine="720"/>
        <w:rPr/>
      </w:pPr>
      <w:r w:rsidDel="00000000" w:rsidR="00000000" w:rsidRPr="00000000">
        <w:rPr>
          <w:rtl w:val="0"/>
        </w:rPr>
      </w:r>
    </w:p>
    <w:p w:rsidR="00000000" w:rsidDel="00000000" w:rsidP="00000000" w:rsidRDefault="00000000" w:rsidRPr="00000000" w14:paraId="0000004F">
      <w:pPr>
        <w:ind w:left="0" w:firstLine="720"/>
        <w:rPr/>
      </w:pPr>
      <w:r w:rsidDel="00000000" w:rsidR="00000000" w:rsidRPr="00000000">
        <w:rPr>
          <w:rtl w:val="0"/>
        </w:rPr>
      </w:r>
    </w:p>
    <w:p w:rsidR="00000000" w:rsidDel="00000000" w:rsidP="00000000" w:rsidRDefault="00000000" w:rsidRPr="00000000" w14:paraId="00000050">
      <w:pPr>
        <w:ind w:left="0" w:firstLine="720"/>
        <w:rPr/>
      </w:pPr>
      <w:r w:rsidDel="00000000" w:rsidR="00000000" w:rsidRPr="00000000">
        <w:rPr>
          <w:rtl w:val="0"/>
        </w:rPr>
      </w:r>
    </w:p>
    <w:p w:rsidR="00000000" w:rsidDel="00000000" w:rsidP="00000000" w:rsidRDefault="00000000" w:rsidRPr="00000000" w14:paraId="00000051">
      <w:pPr>
        <w:ind w:left="0" w:firstLine="720"/>
        <w:rPr/>
      </w:pPr>
      <w:r w:rsidDel="00000000" w:rsidR="00000000" w:rsidRPr="00000000">
        <w:rPr>
          <w:rtl w:val="0"/>
        </w:rPr>
      </w:r>
    </w:p>
    <w:p w:rsidR="00000000" w:rsidDel="00000000" w:rsidP="00000000" w:rsidRDefault="00000000" w:rsidRPr="00000000" w14:paraId="00000052">
      <w:pPr>
        <w:ind w:left="0" w:firstLine="720"/>
        <w:rPr/>
      </w:pPr>
      <w:r w:rsidDel="00000000" w:rsidR="00000000" w:rsidRPr="00000000">
        <w:rPr>
          <w:rtl w:val="0"/>
        </w:rPr>
      </w:r>
    </w:p>
    <w:p w:rsidR="00000000" w:rsidDel="00000000" w:rsidP="00000000" w:rsidRDefault="00000000" w:rsidRPr="00000000" w14:paraId="00000053">
      <w:pPr>
        <w:ind w:left="0" w:firstLine="720"/>
        <w:rPr/>
      </w:pPr>
      <w:r w:rsidDel="00000000" w:rsidR="00000000" w:rsidRPr="00000000">
        <w:rPr>
          <w:rtl w:val="0"/>
        </w:rPr>
      </w:r>
    </w:p>
    <w:p w:rsidR="00000000" w:rsidDel="00000000" w:rsidP="00000000" w:rsidRDefault="00000000" w:rsidRPr="00000000" w14:paraId="00000054">
      <w:pPr>
        <w:ind w:left="0" w:firstLine="720"/>
        <w:rPr/>
      </w:pPr>
      <w:r w:rsidDel="00000000" w:rsidR="00000000" w:rsidRPr="00000000">
        <w:rPr>
          <w:rtl w:val="0"/>
        </w:rPr>
      </w:r>
    </w:p>
    <w:p w:rsidR="00000000" w:rsidDel="00000000" w:rsidP="00000000" w:rsidRDefault="00000000" w:rsidRPr="00000000" w14:paraId="00000055">
      <w:pPr>
        <w:ind w:left="0" w:firstLine="720"/>
        <w:rPr/>
      </w:pPr>
      <w:r w:rsidDel="00000000" w:rsidR="00000000" w:rsidRPr="00000000">
        <w:rPr>
          <w:rtl w:val="0"/>
        </w:rPr>
      </w:r>
    </w:p>
    <w:p w:rsidR="00000000" w:rsidDel="00000000" w:rsidP="00000000" w:rsidRDefault="00000000" w:rsidRPr="00000000" w14:paraId="00000056">
      <w:pPr>
        <w:ind w:left="0" w:firstLine="720"/>
        <w:rPr/>
      </w:pPr>
      <w:r w:rsidDel="00000000" w:rsidR="00000000" w:rsidRPr="00000000">
        <w:rPr>
          <w:rtl w:val="0"/>
        </w:rPr>
      </w:r>
    </w:p>
    <w:p w:rsidR="00000000" w:rsidDel="00000000" w:rsidP="00000000" w:rsidRDefault="00000000" w:rsidRPr="00000000" w14:paraId="00000057">
      <w:pPr>
        <w:ind w:left="0" w:firstLine="720"/>
        <w:rPr/>
      </w:pPr>
      <w:r w:rsidDel="00000000" w:rsidR="00000000" w:rsidRPr="00000000">
        <w:rPr>
          <w:rtl w:val="0"/>
        </w:rPr>
      </w:r>
    </w:p>
    <w:p w:rsidR="00000000" w:rsidDel="00000000" w:rsidP="00000000" w:rsidRDefault="00000000" w:rsidRPr="00000000" w14:paraId="00000058">
      <w:pPr>
        <w:ind w:left="0" w:firstLine="720"/>
        <w:rPr/>
      </w:pPr>
      <w:r w:rsidDel="00000000" w:rsidR="00000000" w:rsidRPr="00000000">
        <w:rPr>
          <w:rtl w:val="0"/>
        </w:rPr>
      </w:r>
    </w:p>
    <w:p w:rsidR="00000000" w:rsidDel="00000000" w:rsidP="00000000" w:rsidRDefault="00000000" w:rsidRPr="00000000" w14:paraId="00000059">
      <w:pPr>
        <w:ind w:left="0" w:firstLine="720"/>
        <w:rPr/>
      </w:pPr>
      <w:r w:rsidDel="00000000" w:rsidR="00000000" w:rsidRPr="00000000">
        <w:rPr>
          <w:rtl w:val="0"/>
        </w:rPr>
      </w:r>
    </w:p>
    <w:p w:rsidR="00000000" w:rsidDel="00000000" w:rsidP="00000000" w:rsidRDefault="00000000" w:rsidRPr="00000000" w14:paraId="0000005A">
      <w:pPr>
        <w:ind w:left="0" w:firstLine="720"/>
        <w:rPr/>
      </w:pPr>
      <w:r w:rsidDel="00000000" w:rsidR="00000000" w:rsidRPr="00000000">
        <w:rPr>
          <w:rtl w:val="0"/>
        </w:rPr>
      </w:r>
    </w:p>
    <w:p w:rsidR="00000000" w:rsidDel="00000000" w:rsidP="00000000" w:rsidRDefault="00000000" w:rsidRPr="00000000" w14:paraId="0000005B">
      <w:pPr>
        <w:ind w:left="0" w:firstLine="720"/>
        <w:rPr/>
      </w:pPr>
      <w:r w:rsidDel="00000000" w:rsidR="00000000" w:rsidRPr="00000000">
        <w:rPr>
          <w:rtl w:val="0"/>
        </w:rPr>
      </w:r>
    </w:p>
    <w:p w:rsidR="00000000" w:rsidDel="00000000" w:rsidP="00000000" w:rsidRDefault="00000000" w:rsidRPr="00000000" w14:paraId="0000005C">
      <w:pPr>
        <w:ind w:left="0" w:firstLine="720"/>
        <w:rPr>
          <w:sz w:val="24"/>
          <w:szCs w:val="24"/>
          <w:u w:val="single"/>
        </w:rPr>
      </w:pPr>
      <w:r w:rsidDel="00000000" w:rsidR="00000000" w:rsidRPr="00000000">
        <w:rPr>
          <w:sz w:val="24"/>
          <w:szCs w:val="24"/>
          <w:u w:val="single"/>
          <w:rtl w:val="0"/>
        </w:rPr>
        <w:t xml:space="preserve">Bibliography </w:t>
      </w:r>
    </w:p>
    <w:p w:rsidR="00000000" w:rsidDel="00000000" w:rsidP="00000000" w:rsidRDefault="00000000" w:rsidRPr="00000000" w14:paraId="0000005D">
      <w:pPr>
        <w:ind w:left="0" w:firstLine="720"/>
        <w:rPr>
          <w:sz w:val="24"/>
          <w:szCs w:val="24"/>
          <w:u w:val="single"/>
        </w:rPr>
      </w:pPr>
      <w:r w:rsidDel="00000000" w:rsidR="00000000" w:rsidRPr="00000000">
        <w:rPr>
          <w:rtl w:val="0"/>
        </w:rPr>
      </w:r>
    </w:p>
    <w:p w:rsidR="00000000" w:rsidDel="00000000" w:rsidP="00000000" w:rsidRDefault="00000000" w:rsidRPr="00000000" w14:paraId="0000005E">
      <w:pPr>
        <w:spacing w:after="180" w:lineRule="auto"/>
        <w:ind w:left="900" w:hanging="440"/>
        <w:rPr>
          <w:sz w:val="20"/>
          <w:szCs w:val="20"/>
        </w:rPr>
      </w:pPr>
      <w:r w:rsidDel="00000000" w:rsidR="00000000" w:rsidRPr="00000000">
        <w:rPr>
          <w:sz w:val="20"/>
          <w:szCs w:val="20"/>
          <w:rtl w:val="0"/>
        </w:rPr>
        <w:t xml:space="preserve">Drama And Theatre. n.d. </w:t>
      </w:r>
      <w:r w:rsidDel="00000000" w:rsidR="00000000" w:rsidRPr="00000000">
        <w:rPr>
          <w:i w:val="1"/>
          <w:sz w:val="20"/>
          <w:szCs w:val="20"/>
          <w:rtl w:val="0"/>
        </w:rPr>
        <w:t xml:space="preserve">Drama Strategy: Stanislavski's Three Circles of Attention</w:t>
      </w:r>
      <w:r w:rsidDel="00000000" w:rsidR="00000000" w:rsidRPr="00000000">
        <w:rPr>
          <w:sz w:val="20"/>
          <w:szCs w:val="20"/>
          <w:rtl w:val="0"/>
        </w:rPr>
        <w:t xml:space="preserve">. [online] Available at: &lt;https://www.dramaandtheatre.co.uk/practical/article/drama-strategy-stanislavski-s-three-circles-of-attention&gt; [Accessed 27 June 2022].</w:t>
      </w:r>
    </w:p>
    <w:p w:rsidR="00000000" w:rsidDel="00000000" w:rsidP="00000000" w:rsidRDefault="00000000" w:rsidRPr="00000000" w14:paraId="0000005F">
      <w:pPr>
        <w:spacing w:after="180" w:lineRule="auto"/>
        <w:ind w:left="900" w:hanging="440"/>
        <w:rPr>
          <w:sz w:val="20"/>
          <w:szCs w:val="20"/>
        </w:rPr>
      </w:pPr>
      <w:r w:rsidDel="00000000" w:rsidR="00000000" w:rsidRPr="00000000">
        <w:rPr>
          <w:sz w:val="20"/>
          <w:szCs w:val="20"/>
          <w:rtl w:val="0"/>
        </w:rPr>
        <w:t xml:space="preserve">Merlin, Bella. The Complete Stanislavki Toolkit. 2014</w:t>
      </w:r>
    </w:p>
    <w:p w:rsidR="00000000" w:rsidDel="00000000" w:rsidP="00000000" w:rsidRDefault="00000000" w:rsidRPr="00000000" w14:paraId="00000060">
      <w:pPr>
        <w:spacing w:after="180" w:lineRule="auto"/>
        <w:ind w:left="900" w:hanging="440"/>
        <w:rPr>
          <w:sz w:val="20"/>
          <w:szCs w:val="20"/>
        </w:rPr>
      </w:pPr>
      <w:r w:rsidDel="00000000" w:rsidR="00000000" w:rsidRPr="00000000">
        <w:rPr>
          <w:sz w:val="20"/>
          <w:szCs w:val="20"/>
          <w:rtl w:val="0"/>
        </w:rPr>
        <w:t xml:space="preserve">Alfreds, Mike Different Every Night. 2007</w:t>
      </w:r>
    </w:p>
    <w:p w:rsidR="00000000" w:rsidDel="00000000" w:rsidP="00000000" w:rsidRDefault="00000000" w:rsidRPr="00000000" w14:paraId="00000061">
      <w:pPr>
        <w:spacing w:after="180" w:lineRule="auto"/>
        <w:ind w:left="900" w:hanging="440"/>
        <w:rPr>
          <w:sz w:val="20"/>
          <w:szCs w:val="20"/>
        </w:rPr>
      </w:pPr>
      <w:r w:rsidDel="00000000" w:rsidR="00000000" w:rsidRPr="00000000">
        <w:rPr>
          <w:rtl w:val="0"/>
        </w:rPr>
      </w:r>
    </w:p>
    <w:p w:rsidR="00000000" w:rsidDel="00000000" w:rsidP="00000000" w:rsidRDefault="00000000" w:rsidRPr="00000000" w14:paraId="00000062">
      <w:pPr>
        <w:ind w:left="0" w:firstLine="72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