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F55938" w14:textId="77777777" w:rsidR="002C171A" w:rsidRDefault="00DF0811" w:rsidP="00DF0811">
      <w:pPr>
        <w:spacing w:after="0"/>
        <w:jc w:val="center"/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Reliability Centred Maintenance Questions</w:t>
      </w:r>
    </w:p>
    <w:p w14:paraId="3C6C6687" w14:textId="77777777" w:rsidR="00DF0811" w:rsidRDefault="00DF0811" w:rsidP="00DF0811">
      <w:pPr>
        <w:spacing w:after="0"/>
        <w:rPr>
          <w:rFonts w:ascii="Arial" w:hAnsi="Arial" w:cs="Arial"/>
          <w:b/>
          <w:sz w:val="28"/>
          <w:szCs w:val="28"/>
          <w:u w:val="single"/>
        </w:rPr>
      </w:pPr>
    </w:p>
    <w:p w14:paraId="25A610D4" w14:textId="77777777" w:rsidR="00DF0811" w:rsidRDefault="00DF0811" w:rsidP="00DF0811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1</w:t>
      </w:r>
    </w:p>
    <w:p w14:paraId="6EE05FF1" w14:textId="77777777" w:rsidR="00DF0811" w:rsidRDefault="00DF0811" w:rsidP="00DF0811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some of the challenges faced by maintenance teams today.</w:t>
      </w:r>
    </w:p>
    <w:p w14:paraId="30CD92F8" w14:textId="77777777" w:rsidR="00DF0811" w:rsidRDefault="00DF0811" w:rsidP="00DF0811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598BF5A8" w14:textId="77777777" w:rsidR="00DF0811" w:rsidRDefault="00DF0811" w:rsidP="00DF0811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</w:p>
    <w:p w14:paraId="695C0565" w14:textId="77777777" w:rsidR="00DF0811" w:rsidRDefault="00DF0811" w:rsidP="00DF0811">
      <w:pPr>
        <w:pStyle w:val="ListParagraph"/>
        <w:numPr>
          <w:ilvl w:val="0"/>
          <w:numId w:val="1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the seven basic questions that reliability centred maintenance asks.</w:t>
      </w:r>
    </w:p>
    <w:p w14:paraId="0A47EBF4" w14:textId="77777777" w:rsidR="00DF0811" w:rsidRDefault="00DF0811" w:rsidP="00DF0811">
      <w:pPr>
        <w:spacing w:after="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0433B793" w14:textId="77777777" w:rsidR="00DF0811" w:rsidRPr="00DF0811" w:rsidRDefault="00DF0811" w:rsidP="00DF0811">
      <w:pPr>
        <w:spacing w:after="0"/>
        <w:jc w:val="right"/>
        <w:rPr>
          <w:rFonts w:ascii="Arial" w:hAnsi="Arial" w:cs="Arial"/>
          <w:sz w:val="24"/>
          <w:szCs w:val="24"/>
        </w:rPr>
      </w:pPr>
    </w:p>
    <w:p w14:paraId="4F164444" w14:textId="77777777" w:rsidR="00DF0811" w:rsidRDefault="00DF0811" w:rsidP="00DF0811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2</w:t>
      </w:r>
    </w:p>
    <w:p w14:paraId="2445B195" w14:textId="77777777" w:rsidR="00DF0811" w:rsidRDefault="00DF0811" w:rsidP="00DF0811">
      <w:pPr>
        <w:pStyle w:val="ListParagraph"/>
        <w:numPr>
          <w:ilvl w:val="0"/>
          <w:numId w:val="2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Define what is meant by reliability centred maintenance.</w:t>
      </w:r>
    </w:p>
    <w:p w14:paraId="20BA628B" w14:textId="77777777" w:rsidR="00DF0811" w:rsidRDefault="00DF0811" w:rsidP="00DF0811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3 marks</w:t>
      </w:r>
      <w:r>
        <w:rPr>
          <w:rFonts w:ascii="Arial" w:hAnsi="Arial" w:cs="Arial"/>
          <w:sz w:val="24"/>
          <w:szCs w:val="24"/>
        </w:rPr>
        <w:t>)</w:t>
      </w:r>
    </w:p>
    <w:p w14:paraId="296337ED" w14:textId="77777777" w:rsidR="00DF0811" w:rsidRDefault="00DF0811" w:rsidP="00DF0811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</w:p>
    <w:p w14:paraId="5E65593C" w14:textId="77777777" w:rsidR="00DF0811" w:rsidRDefault="00DF0811" w:rsidP="00DF0811">
      <w:pPr>
        <w:pStyle w:val="ListParagraph"/>
        <w:numPr>
          <w:ilvl w:val="0"/>
          <w:numId w:val="2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reliability centred maintenance explain what is meant by; (1) functional failures; (2) failure modes and; (3) failure effects.</w:t>
      </w:r>
    </w:p>
    <w:p w14:paraId="711D4057" w14:textId="77777777" w:rsidR="00DF0811" w:rsidRDefault="00DF0811" w:rsidP="00DF0811">
      <w:pPr>
        <w:spacing w:after="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0A3A38E1" w14:textId="77777777" w:rsidR="00DF0811" w:rsidRPr="00DF0811" w:rsidRDefault="00DF0811" w:rsidP="00DF0811">
      <w:pPr>
        <w:spacing w:after="0"/>
        <w:jc w:val="right"/>
        <w:rPr>
          <w:rFonts w:ascii="Arial" w:hAnsi="Arial" w:cs="Arial"/>
          <w:sz w:val="24"/>
          <w:szCs w:val="24"/>
        </w:rPr>
      </w:pPr>
    </w:p>
    <w:p w14:paraId="76A4B92C" w14:textId="77777777" w:rsidR="00DF0811" w:rsidRDefault="00DF0811" w:rsidP="00DF0811">
      <w:pPr>
        <w:pStyle w:val="ListParagraph"/>
        <w:numPr>
          <w:ilvl w:val="0"/>
          <w:numId w:val="2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what is meant by the traditional failure view.</w:t>
      </w:r>
    </w:p>
    <w:p w14:paraId="2860B7FC" w14:textId="1FBADB09" w:rsidR="00DF0811" w:rsidRDefault="00DF0811" w:rsidP="00DF0811">
      <w:pPr>
        <w:spacing w:after="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7 marks</w:t>
      </w:r>
      <w:r>
        <w:rPr>
          <w:rFonts w:ascii="Arial" w:hAnsi="Arial" w:cs="Arial"/>
          <w:sz w:val="24"/>
          <w:szCs w:val="24"/>
        </w:rPr>
        <w:t>)</w:t>
      </w:r>
    </w:p>
    <w:p w14:paraId="5E71A509" w14:textId="48D53006" w:rsidR="00792B12" w:rsidRDefault="00792B12" w:rsidP="00DF0811">
      <w:pPr>
        <w:spacing w:after="0"/>
        <w:jc w:val="right"/>
        <w:rPr>
          <w:rFonts w:ascii="Arial" w:hAnsi="Arial" w:cs="Arial"/>
          <w:sz w:val="24"/>
          <w:szCs w:val="24"/>
        </w:rPr>
      </w:pPr>
    </w:p>
    <w:p w14:paraId="35A02348" w14:textId="712DD2B1" w:rsidR="00792B12" w:rsidRDefault="00792B12" w:rsidP="00792B12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3</w:t>
      </w:r>
    </w:p>
    <w:p w14:paraId="05F8BCB0" w14:textId="0F37A4B7" w:rsidR="00792B12" w:rsidRDefault="00792B12" w:rsidP="00792B12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how reliability centred maintenance can classify the consequences of failure.</w:t>
      </w:r>
    </w:p>
    <w:p w14:paraId="64B6AFAF" w14:textId="1F902D76" w:rsidR="00792B12" w:rsidRDefault="00792B12" w:rsidP="00792B12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12 marks</w:t>
      </w:r>
      <w:r>
        <w:rPr>
          <w:rFonts w:ascii="Arial" w:hAnsi="Arial" w:cs="Arial"/>
          <w:sz w:val="24"/>
          <w:szCs w:val="24"/>
        </w:rPr>
        <w:t>)</w:t>
      </w:r>
    </w:p>
    <w:p w14:paraId="792CC382" w14:textId="77777777" w:rsidR="00792B12" w:rsidRDefault="00792B12" w:rsidP="00792B12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</w:p>
    <w:p w14:paraId="7BE3E813" w14:textId="4555428B" w:rsidR="00792B12" w:rsidRDefault="00792B12" w:rsidP="00792B12">
      <w:pPr>
        <w:pStyle w:val="ListParagraph"/>
        <w:numPr>
          <w:ilvl w:val="0"/>
          <w:numId w:val="5"/>
        </w:numPr>
        <w:spacing w:after="0"/>
        <w:ind w:left="426" w:hanging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what is meant by scheduled restoration and discuss the feasibility of adopting this approach.</w:t>
      </w:r>
    </w:p>
    <w:p w14:paraId="72E6B31F" w14:textId="19B3D498" w:rsidR="00792B12" w:rsidRDefault="00792B12" w:rsidP="00792B12">
      <w:pPr>
        <w:pStyle w:val="ListParagraph"/>
        <w:spacing w:after="0"/>
        <w:ind w:left="426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13 marks</w:t>
      </w:r>
      <w:r>
        <w:rPr>
          <w:rFonts w:ascii="Arial" w:hAnsi="Arial" w:cs="Arial"/>
          <w:sz w:val="24"/>
          <w:szCs w:val="24"/>
        </w:rPr>
        <w:t>)</w:t>
      </w:r>
    </w:p>
    <w:p w14:paraId="7CE08172" w14:textId="77777777" w:rsidR="00792B12" w:rsidRPr="00792B12" w:rsidRDefault="00792B12" w:rsidP="00792B12">
      <w:pPr>
        <w:pStyle w:val="ListParagraph"/>
        <w:spacing w:after="0"/>
        <w:rPr>
          <w:rFonts w:ascii="Arial" w:hAnsi="Arial" w:cs="Arial"/>
          <w:sz w:val="24"/>
          <w:szCs w:val="24"/>
        </w:rPr>
      </w:pPr>
    </w:p>
    <w:p w14:paraId="3F159372" w14:textId="22EF806C" w:rsidR="00792B12" w:rsidRDefault="00792B12" w:rsidP="00792B12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Question 4</w:t>
      </w:r>
    </w:p>
    <w:p w14:paraId="591E615C" w14:textId="6731A298" w:rsidR="00792B12" w:rsidRDefault="00792B12" w:rsidP="00792B12">
      <w:pPr>
        <w:spacing w:after="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in detail the seven basic questions that reliability centred maintenance asks.</w:t>
      </w:r>
    </w:p>
    <w:p w14:paraId="76378A0A" w14:textId="4BB7A641" w:rsidR="00792B12" w:rsidRDefault="00792B12" w:rsidP="00792B12">
      <w:pPr>
        <w:spacing w:after="0"/>
        <w:rPr>
          <w:rFonts w:ascii="Arial" w:hAnsi="Arial" w:cs="Arial"/>
          <w:sz w:val="24"/>
          <w:szCs w:val="24"/>
        </w:rPr>
      </w:pPr>
    </w:p>
    <w:p w14:paraId="5F71F8EF" w14:textId="182DE904" w:rsidR="00792B12" w:rsidRPr="00792B12" w:rsidRDefault="00792B12" w:rsidP="00792B12">
      <w:pPr>
        <w:spacing w:after="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bCs/>
          <w:sz w:val="24"/>
          <w:szCs w:val="24"/>
        </w:rPr>
        <w:t>25 marks</w:t>
      </w:r>
      <w:r>
        <w:rPr>
          <w:rFonts w:ascii="Arial" w:hAnsi="Arial" w:cs="Arial"/>
          <w:sz w:val="24"/>
          <w:szCs w:val="24"/>
        </w:rPr>
        <w:t>)</w:t>
      </w:r>
    </w:p>
    <w:p w14:paraId="217F00B6" w14:textId="77777777" w:rsidR="00DF0811" w:rsidRPr="00DF0811" w:rsidRDefault="00DF0811" w:rsidP="00DF0811">
      <w:pPr>
        <w:spacing w:after="0"/>
        <w:jc w:val="right"/>
        <w:rPr>
          <w:rFonts w:ascii="Arial" w:hAnsi="Arial" w:cs="Arial"/>
          <w:sz w:val="24"/>
          <w:szCs w:val="24"/>
        </w:rPr>
      </w:pPr>
    </w:p>
    <w:p w14:paraId="204B0882" w14:textId="77777777" w:rsidR="00891272" w:rsidRDefault="00891272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br w:type="page"/>
      </w:r>
    </w:p>
    <w:p w14:paraId="79921427" w14:textId="77777777" w:rsidR="00DF0811" w:rsidRDefault="00DF0811" w:rsidP="00DF0811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lastRenderedPageBreak/>
        <w:t>Question 3</w:t>
      </w:r>
    </w:p>
    <w:p w14:paraId="741C0D75" w14:textId="77777777" w:rsidR="00DF0811" w:rsidRDefault="00891272" w:rsidP="00DF0811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Explain the patterns of failure shown in Figure 1.5 and how these have changed engineers’ views on failure.</w:t>
      </w:r>
    </w:p>
    <w:p w14:paraId="733D33EB" w14:textId="77777777" w:rsidR="00891272" w:rsidRDefault="00891272" w:rsidP="00891272">
      <w:pPr>
        <w:pStyle w:val="ListParagraph"/>
        <w:spacing w:after="0"/>
        <w:ind w:left="450"/>
        <w:rPr>
          <w:rFonts w:ascii="Arial" w:hAnsi="Arial" w:cs="Arial"/>
          <w:sz w:val="24"/>
          <w:szCs w:val="24"/>
        </w:rPr>
      </w:pPr>
      <w:r w:rsidRPr="0089127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16085CF" wp14:editId="5EFA29D1">
            <wp:extent cx="5943600" cy="3075940"/>
            <wp:effectExtent l="0" t="0" r="0" b="0"/>
            <wp:docPr id="56324" name="Picture 5" descr="RCMfig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324" name="Picture 5" descr="RCMfig5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759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DFDA64D" w14:textId="77777777" w:rsidR="00891272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p w14:paraId="56E1890D" w14:textId="77777777" w:rsidR="00891272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</w:p>
    <w:p w14:paraId="25539097" w14:textId="77777777" w:rsidR="00891272" w:rsidRDefault="00891272" w:rsidP="00DF0811">
      <w:pPr>
        <w:pStyle w:val="ListParagraph"/>
        <w:numPr>
          <w:ilvl w:val="0"/>
          <w:numId w:val="3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Evaluate how RCM classifies failure consequences.</w:t>
      </w:r>
    </w:p>
    <w:p w14:paraId="11DEB4AB" w14:textId="77777777" w:rsidR="00891272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27C5C65C" w14:textId="77777777" w:rsidR="00891272" w:rsidRPr="00DF0811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</w:p>
    <w:p w14:paraId="695780C6" w14:textId="77777777" w:rsidR="00DF0811" w:rsidRDefault="00DF0811" w:rsidP="00DF0811">
      <w:pPr>
        <w:spacing w:after="0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Question 4</w:t>
      </w:r>
    </w:p>
    <w:p w14:paraId="5CF42576" w14:textId="77777777" w:rsidR="00DF0811" w:rsidRDefault="00891272" w:rsidP="00DF0811">
      <w:pPr>
        <w:pStyle w:val="ListParagraph"/>
        <w:numPr>
          <w:ilvl w:val="0"/>
          <w:numId w:val="4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evaluating failure effects what information should be considered.</w:t>
      </w:r>
    </w:p>
    <w:p w14:paraId="1D4E1189" w14:textId="77777777" w:rsidR="00891272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10 marks</w:t>
      </w:r>
      <w:r>
        <w:rPr>
          <w:rFonts w:ascii="Arial" w:hAnsi="Arial" w:cs="Arial"/>
          <w:sz w:val="24"/>
          <w:szCs w:val="24"/>
        </w:rPr>
        <w:t>)</w:t>
      </w:r>
    </w:p>
    <w:p w14:paraId="57037D4D" w14:textId="77777777" w:rsidR="00891272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</w:p>
    <w:p w14:paraId="3BEAC638" w14:textId="77777777" w:rsidR="00891272" w:rsidRDefault="00891272" w:rsidP="00DF0811">
      <w:pPr>
        <w:pStyle w:val="ListParagraph"/>
        <w:numPr>
          <w:ilvl w:val="0"/>
          <w:numId w:val="4"/>
        </w:numPr>
        <w:spacing w:after="0"/>
        <w:ind w:left="450" w:hanging="45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Discuss how approaches to maintenance have changed during the third generation approach.</w:t>
      </w:r>
    </w:p>
    <w:p w14:paraId="38C3249E" w14:textId="77777777" w:rsidR="00891272" w:rsidRPr="00DF0811" w:rsidRDefault="00891272" w:rsidP="00891272">
      <w:pPr>
        <w:pStyle w:val="ListParagraph"/>
        <w:spacing w:after="0"/>
        <w:ind w:left="450"/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b/>
          <w:sz w:val="24"/>
          <w:szCs w:val="24"/>
        </w:rPr>
        <w:t>15 marks</w:t>
      </w:r>
      <w:r>
        <w:rPr>
          <w:rFonts w:ascii="Arial" w:hAnsi="Arial" w:cs="Arial"/>
          <w:sz w:val="24"/>
          <w:szCs w:val="24"/>
        </w:rPr>
        <w:t>)</w:t>
      </w:r>
    </w:p>
    <w:sectPr w:rsidR="00891272" w:rsidRPr="00DF081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E6C9A6" w14:textId="77777777" w:rsidR="00E86E92" w:rsidRDefault="00E86E92" w:rsidP="00792B12">
      <w:pPr>
        <w:spacing w:after="0" w:line="240" w:lineRule="auto"/>
      </w:pPr>
      <w:r>
        <w:separator/>
      </w:r>
    </w:p>
  </w:endnote>
  <w:endnote w:type="continuationSeparator" w:id="0">
    <w:p w14:paraId="262A6C16" w14:textId="77777777" w:rsidR="00E86E92" w:rsidRDefault="00E86E92" w:rsidP="00792B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FAEA6F" w14:textId="77777777" w:rsidR="00E86E92" w:rsidRDefault="00E86E92" w:rsidP="00792B12">
      <w:pPr>
        <w:spacing w:after="0" w:line="240" w:lineRule="auto"/>
      </w:pPr>
      <w:r>
        <w:separator/>
      </w:r>
    </w:p>
  </w:footnote>
  <w:footnote w:type="continuationSeparator" w:id="0">
    <w:p w14:paraId="0BD00725" w14:textId="77777777" w:rsidR="00E86E92" w:rsidRDefault="00E86E92" w:rsidP="00792B1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5C76C7"/>
    <w:multiLevelType w:val="hybridMultilevel"/>
    <w:tmpl w:val="804A22AC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650205"/>
    <w:multiLevelType w:val="hybridMultilevel"/>
    <w:tmpl w:val="9112FB4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5F31C6F"/>
    <w:multiLevelType w:val="hybridMultilevel"/>
    <w:tmpl w:val="D57A407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6574747"/>
    <w:multiLevelType w:val="hybridMultilevel"/>
    <w:tmpl w:val="094ADB4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D4F04EC"/>
    <w:multiLevelType w:val="hybridMultilevel"/>
    <w:tmpl w:val="43405DC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3770025">
    <w:abstractNumId w:val="3"/>
  </w:num>
  <w:num w:numId="2" w16cid:durableId="1318194191">
    <w:abstractNumId w:val="4"/>
  </w:num>
  <w:num w:numId="3" w16cid:durableId="1752658656">
    <w:abstractNumId w:val="0"/>
  </w:num>
  <w:num w:numId="4" w16cid:durableId="836312746">
    <w:abstractNumId w:val="2"/>
  </w:num>
  <w:num w:numId="5" w16cid:durableId="4254227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0811"/>
    <w:rsid w:val="002C171A"/>
    <w:rsid w:val="00792B12"/>
    <w:rsid w:val="00891272"/>
    <w:rsid w:val="00DF0811"/>
    <w:rsid w:val="00E86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51C576"/>
  <w15:chartTrackingRefBased/>
  <w15:docId w15:val="{E21381F4-3E21-468A-9B75-CD8FAA247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081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92B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2B12"/>
  </w:style>
  <w:style w:type="paragraph" w:styleId="Footer">
    <w:name w:val="footer"/>
    <w:basedOn w:val="Normal"/>
    <w:link w:val="FooterChar"/>
    <w:uiPriority w:val="99"/>
    <w:unhideWhenUsed/>
    <w:rsid w:val="00792B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2B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183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Thorn</dc:creator>
  <cp:keywords/>
  <dc:description/>
  <cp:lastModifiedBy>Andrew Thorn</cp:lastModifiedBy>
  <cp:revision>2</cp:revision>
  <dcterms:created xsi:type="dcterms:W3CDTF">2017-05-09T21:54:00Z</dcterms:created>
  <dcterms:modified xsi:type="dcterms:W3CDTF">2023-04-25T01:41:00Z</dcterms:modified>
</cp:coreProperties>
</file>