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D0E67" w:rsidRPr="00B70102" w:rsidRDefault="005D0E67" w:rsidP="005D0E67">
      <w:pPr>
        <w:tabs>
          <w:tab w:val="left" w:pos="3402"/>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1806377</w:t>
      </w:r>
    </w:p>
    <w:p w:rsidR="009B26EB" w:rsidRPr="00B70102" w:rsidRDefault="001A4CF8" w:rsidP="005D0E67">
      <w:pPr>
        <w:tabs>
          <w:tab w:val="left" w:pos="3402"/>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Define the concept of advocacy and describe how this relates to power, oppression and agency in the context of your choice.</w:t>
      </w:r>
    </w:p>
    <w:p w:rsidR="00B50C2F" w:rsidRPr="00B70102" w:rsidRDefault="006E1BA5"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This assignment will look a</w:t>
      </w:r>
      <w:r w:rsidR="002524D9" w:rsidRPr="00B70102">
        <w:rPr>
          <w:rFonts w:ascii="Times New Roman" w:hAnsi="Times New Roman" w:cs="Times New Roman"/>
          <w:sz w:val="24"/>
          <w:szCs w:val="24"/>
        </w:rPr>
        <w:t xml:space="preserve">t the idea </w:t>
      </w:r>
      <w:r w:rsidR="00C97F8F" w:rsidRPr="00B70102">
        <w:rPr>
          <w:rFonts w:ascii="Times New Roman" w:hAnsi="Times New Roman" w:cs="Times New Roman"/>
          <w:sz w:val="24"/>
          <w:szCs w:val="24"/>
        </w:rPr>
        <w:t>of advocacy and how, within an educational setting, thi</w:t>
      </w:r>
      <w:r w:rsidR="00CA2FDF" w:rsidRPr="00B70102">
        <w:rPr>
          <w:rFonts w:ascii="Times New Roman" w:hAnsi="Times New Roman" w:cs="Times New Roman"/>
          <w:sz w:val="24"/>
          <w:szCs w:val="24"/>
        </w:rPr>
        <w:t>s links to power, oppression and agency. This assignment will also consider relevant theories, policies and practices.</w:t>
      </w:r>
      <w:r w:rsidR="00B50C2F" w:rsidRPr="00B70102">
        <w:rPr>
          <w:rFonts w:ascii="Times New Roman" w:hAnsi="Times New Roman" w:cs="Times New Roman"/>
          <w:sz w:val="24"/>
          <w:szCs w:val="24"/>
        </w:rPr>
        <w:t xml:space="preserve">  </w:t>
      </w:r>
      <w:r w:rsidR="00CA2FDF" w:rsidRPr="00B70102">
        <w:rPr>
          <w:rFonts w:ascii="Times New Roman" w:hAnsi="Times New Roman" w:cs="Times New Roman"/>
          <w:sz w:val="24"/>
          <w:szCs w:val="24"/>
        </w:rPr>
        <w:t>Defining advocacy is challenging because di</w:t>
      </w:r>
      <w:r w:rsidR="00F92173" w:rsidRPr="00B70102">
        <w:rPr>
          <w:rFonts w:ascii="Times New Roman" w:hAnsi="Times New Roman" w:cs="Times New Roman"/>
          <w:sz w:val="24"/>
          <w:szCs w:val="24"/>
        </w:rPr>
        <w:t xml:space="preserve">fferent approaches have emerged (The Advocacy Charter 2018). </w:t>
      </w:r>
      <w:r w:rsidR="00CA2FDF" w:rsidRPr="00B70102">
        <w:rPr>
          <w:rFonts w:ascii="Times New Roman" w:hAnsi="Times New Roman" w:cs="Times New Roman"/>
          <w:sz w:val="24"/>
          <w:szCs w:val="24"/>
        </w:rPr>
        <w:t xml:space="preserve"> Therefore the word means a particular thing to various individuals. “It is already clear that different people will be engaged in different forms of advocacy: from the quasi-legal to the very personal</w:t>
      </w:r>
      <w:r w:rsidR="00947547" w:rsidRPr="00B70102">
        <w:rPr>
          <w:rFonts w:ascii="Times New Roman" w:hAnsi="Times New Roman" w:cs="Times New Roman"/>
          <w:sz w:val="24"/>
          <w:szCs w:val="24"/>
        </w:rPr>
        <w:t>”</w:t>
      </w:r>
      <w:r w:rsidR="00B70102">
        <w:rPr>
          <w:rFonts w:ascii="Times New Roman" w:hAnsi="Times New Roman" w:cs="Times New Roman"/>
          <w:sz w:val="24"/>
          <w:szCs w:val="24"/>
        </w:rPr>
        <w:t xml:space="preserve"> </w:t>
      </w:r>
      <w:r w:rsidR="00947547" w:rsidRPr="00B70102">
        <w:rPr>
          <w:rFonts w:ascii="Times New Roman" w:hAnsi="Times New Roman" w:cs="Times New Roman"/>
          <w:sz w:val="24"/>
          <w:szCs w:val="24"/>
        </w:rPr>
        <w:t xml:space="preserve">(Bateman, </w:t>
      </w:r>
      <w:r w:rsidR="005F1CEE" w:rsidRPr="00B70102">
        <w:rPr>
          <w:rFonts w:ascii="Times New Roman" w:hAnsi="Times New Roman" w:cs="Times New Roman"/>
          <w:sz w:val="24"/>
          <w:szCs w:val="24"/>
        </w:rPr>
        <w:t>2000, p.16)</w:t>
      </w:r>
      <w:r w:rsidR="00B70102">
        <w:rPr>
          <w:rFonts w:ascii="Times New Roman" w:hAnsi="Times New Roman" w:cs="Times New Roman"/>
          <w:sz w:val="24"/>
          <w:szCs w:val="24"/>
        </w:rPr>
        <w:t>.  T</w:t>
      </w:r>
      <w:r w:rsidR="005F1CEE" w:rsidRPr="00B70102">
        <w:rPr>
          <w:rFonts w:ascii="Times New Roman" w:hAnsi="Times New Roman" w:cs="Times New Roman"/>
          <w:sz w:val="24"/>
          <w:szCs w:val="24"/>
        </w:rPr>
        <w:t>o give a basic and general definition of the word, one could say that advocacy is a measure by individuals or a group aiming to change decisions within political, economic and social systems and institutions.</w:t>
      </w:r>
      <w:r w:rsidR="00B50C2F" w:rsidRPr="00B70102">
        <w:rPr>
          <w:rFonts w:ascii="Times New Roman" w:hAnsi="Times New Roman" w:cs="Times New Roman"/>
          <w:sz w:val="24"/>
          <w:szCs w:val="24"/>
        </w:rPr>
        <w:t xml:space="preserve">  </w:t>
      </w:r>
    </w:p>
    <w:p w:rsidR="00E76A27" w:rsidRDefault="00BA1A78"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In order to look at power, oppression and agency there needs to be an understanding of societies and how they work.  Sociology is the study of human groups and social life but is also the study of social institutions. The word institution can relate to families, the education system, work and economic systems and religious systems.  All these institutions are the “building blocks of</w:t>
      </w:r>
      <w:r w:rsidR="00FC7C5E" w:rsidRPr="00B70102">
        <w:rPr>
          <w:rFonts w:ascii="Times New Roman" w:hAnsi="Times New Roman" w:cs="Times New Roman"/>
          <w:sz w:val="24"/>
          <w:szCs w:val="24"/>
        </w:rPr>
        <w:t xml:space="preserve"> society” (Browne, 2005, p.1).  </w:t>
      </w:r>
      <w:r w:rsidR="00BD3D29" w:rsidRPr="00B70102">
        <w:rPr>
          <w:rFonts w:ascii="Times New Roman" w:hAnsi="Times New Roman" w:cs="Times New Roman"/>
          <w:sz w:val="24"/>
          <w:szCs w:val="24"/>
        </w:rPr>
        <w:t xml:space="preserve">Within an institution, like a state or government, people have the power or ability to influence behaviours or courses of events.  </w:t>
      </w:r>
      <w:r w:rsidR="009B14B9" w:rsidRPr="00B70102">
        <w:rPr>
          <w:rFonts w:ascii="Times New Roman" w:hAnsi="Times New Roman" w:cs="Times New Roman"/>
          <w:sz w:val="24"/>
          <w:szCs w:val="24"/>
        </w:rPr>
        <w:t xml:space="preserve">In a political sense this is regarded as control and can be perceived as both positive and negative.  </w:t>
      </w:r>
      <w:r w:rsidR="002D29BB" w:rsidRPr="00B70102">
        <w:rPr>
          <w:rFonts w:ascii="Times New Roman" w:hAnsi="Times New Roman" w:cs="Times New Roman"/>
          <w:sz w:val="24"/>
          <w:szCs w:val="24"/>
        </w:rPr>
        <w:t>“Power, meaning “ability, whether physical, mental, or moral, to act” has become an evil word, with overtones and undertones that suggest the sinister, the unhealthy, the Machiavellian.” (Alinsky, 1989, p.50)</w:t>
      </w:r>
      <w:r w:rsidR="00EF2094" w:rsidRPr="00B70102">
        <w:rPr>
          <w:rFonts w:ascii="Times New Roman" w:hAnsi="Times New Roman" w:cs="Times New Roman"/>
          <w:sz w:val="24"/>
          <w:szCs w:val="24"/>
        </w:rPr>
        <w:t xml:space="preserve"> It is important to mention and question at this point why this is the case. One can assume it is because of social class and the divides between the rich and the poor.  Historically there have always been class struggles and Karl Marx was one of the first social scientists to make people understand that the workers of </w:t>
      </w:r>
      <w:r w:rsidR="004E7AFD" w:rsidRPr="00B70102">
        <w:rPr>
          <w:rFonts w:ascii="Times New Roman" w:hAnsi="Times New Roman" w:cs="Times New Roman"/>
          <w:sz w:val="24"/>
          <w:szCs w:val="24"/>
        </w:rPr>
        <w:t>any country are the ones who have</w:t>
      </w:r>
      <w:r w:rsidR="00EF2094" w:rsidRPr="00B70102">
        <w:rPr>
          <w:rFonts w:ascii="Times New Roman" w:hAnsi="Times New Roman" w:cs="Times New Roman"/>
          <w:sz w:val="24"/>
          <w:szCs w:val="24"/>
        </w:rPr>
        <w:t xml:space="preserve"> the power.  “Much sociological discussion about social class has been influenced by the writings of Karl Marx” (Browne, 2005, p.17)</w:t>
      </w:r>
      <w:r w:rsidR="00F41826" w:rsidRPr="00B70102">
        <w:rPr>
          <w:rFonts w:ascii="Times New Roman" w:hAnsi="Times New Roman" w:cs="Times New Roman"/>
          <w:sz w:val="24"/>
          <w:szCs w:val="24"/>
        </w:rPr>
        <w:t>.  It is apparent</w:t>
      </w:r>
      <w:r w:rsidR="008C52A4" w:rsidRPr="00B70102">
        <w:rPr>
          <w:rFonts w:ascii="Times New Roman" w:hAnsi="Times New Roman" w:cs="Times New Roman"/>
          <w:sz w:val="24"/>
          <w:szCs w:val="24"/>
        </w:rPr>
        <w:t xml:space="preserve"> that through these divides</w:t>
      </w:r>
      <w:r w:rsidR="00F41826" w:rsidRPr="00B70102">
        <w:rPr>
          <w:rFonts w:ascii="Times New Roman" w:hAnsi="Times New Roman" w:cs="Times New Roman"/>
          <w:sz w:val="24"/>
          <w:szCs w:val="24"/>
        </w:rPr>
        <w:t xml:space="preserve"> oppression is perceived by lower classes as they feel they are ruled unfairly by those in power.  In recent news headlines on the budget, the national living wage will be rising in April 2019 me</w:t>
      </w:r>
      <w:r w:rsidR="008C52A4" w:rsidRPr="00B70102">
        <w:rPr>
          <w:rFonts w:ascii="Times New Roman" w:hAnsi="Times New Roman" w:cs="Times New Roman"/>
          <w:sz w:val="24"/>
          <w:szCs w:val="24"/>
        </w:rPr>
        <w:t xml:space="preserve">aning UK workers will see </w:t>
      </w:r>
      <w:r w:rsidR="00F41826" w:rsidRPr="00B70102">
        <w:rPr>
          <w:rFonts w:ascii="Times New Roman" w:hAnsi="Times New Roman" w:cs="Times New Roman"/>
          <w:sz w:val="24"/>
          <w:szCs w:val="24"/>
        </w:rPr>
        <w:t>pay rise</w:t>
      </w:r>
      <w:r w:rsidR="008C52A4" w:rsidRPr="00B70102">
        <w:rPr>
          <w:rFonts w:ascii="Times New Roman" w:hAnsi="Times New Roman" w:cs="Times New Roman"/>
          <w:sz w:val="24"/>
          <w:szCs w:val="24"/>
        </w:rPr>
        <w:t>s</w:t>
      </w:r>
      <w:r w:rsidR="00F41826" w:rsidRPr="00B70102">
        <w:rPr>
          <w:rFonts w:ascii="Times New Roman" w:hAnsi="Times New Roman" w:cs="Times New Roman"/>
          <w:sz w:val="24"/>
          <w:szCs w:val="24"/>
        </w:rPr>
        <w:t xml:space="preserve"> above current levels of inflation.</w:t>
      </w:r>
      <w:r w:rsidR="00B70102">
        <w:rPr>
          <w:rFonts w:ascii="Times New Roman" w:hAnsi="Times New Roman" w:cs="Times New Roman"/>
          <w:sz w:val="24"/>
          <w:szCs w:val="24"/>
        </w:rPr>
        <w:t xml:space="preserve">  </w:t>
      </w:r>
      <w:r w:rsidR="008C52A4" w:rsidRPr="00B70102">
        <w:rPr>
          <w:rFonts w:ascii="Times New Roman" w:hAnsi="Times New Roman" w:cs="Times New Roman"/>
          <w:sz w:val="24"/>
          <w:szCs w:val="24"/>
        </w:rPr>
        <w:t>It appears</w:t>
      </w:r>
      <w:r w:rsidR="00847C20" w:rsidRPr="00B70102">
        <w:rPr>
          <w:rFonts w:ascii="Times New Roman" w:hAnsi="Times New Roman" w:cs="Times New Roman"/>
          <w:sz w:val="24"/>
          <w:szCs w:val="24"/>
        </w:rPr>
        <w:t xml:space="preserve"> to be a constant struggle for workers earning the national minimum wage in comparison to middle and higher classes of people.  Agency or having agency is about having </w:t>
      </w:r>
    </w:p>
    <w:p w:rsidR="00E76A27" w:rsidRDefault="00E76A27" w:rsidP="005D0E67">
      <w:pPr>
        <w:tabs>
          <w:tab w:val="left" w:pos="364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1806377</w:t>
      </w:r>
    </w:p>
    <w:p w:rsidR="000250C4" w:rsidRPr="00B70102" w:rsidRDefault="00847C20"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free will or choice which one can argue is difficult when people are governed by a state</w:t>
      </w:r>
      <w:r w:rsidR="000250C4" w:rsidRPr="00B70102">
        <w:rPr>
          <w:rFonts w:ascii="Times New Roman" w:hAnsi="Times New Roman" w:cs="Times New Roman"/>
          <w:sz w:val="24"/>
          <w:szCs w:val="24"/>
        </w:rPr>
        <w:t xml:space="preserve"> that allows the rich to get ric</w:t>
      </w:r>
      <w:r w:rsidRPr="00B70102">
        <w:rPr>
          <w:rFonts w:ascii="Times New Roman" w:hAnsi="Times New Roman" w:cs="Times New Roman"/>
          <w:sz w:val="24"/>
          <w:szCs w:val="24"/>
        </w:rPr>
        <w:t xml:space="preserve">her and the poor to get poorer.  </w:t>
      </w:r>
      <w:r w:rsidR="00915DAF" w:rsidRPr="00B70102">
        <w:rPr>
          <w:rFonts w:ascii="Times New Roman" w:hAnsi="Times New Roman" w:cs="Times New Roman"/>
          <w:sz w:val="24"/>
          <w:szCs w:val="24"/>
        </w:rPr>
        <w:t>“As ever, we get no attempt at justification for an economic system that allows half the world to live in comparative poverty”</w:t>
      </w:r>
      <w:r w:rsidR="00E54220" w:rsidRPr="00B70102">
        <w:rPr>
          <w:rFonts w:ascii="Times New Roman" w:hAnsi="Times New Roman" w:cs="Times New Roman"/>
          <w:sz w:val="24"/>
          <w:szCs w:val="24"/>
        </w:rPr>
        <w:t>.  This seems to be the opinion of at least one newspaper reader.</w:t>
      </w:r>
      <w:r w:rsidR="00915DAF" w:rsidRPr="00B70102">
        <w:rPr>
          <w:rFonts w:ascii="Times New Roman" w:hAnsi="Times New Roman" w:cs="Times New Roman"/>
          <w:sz w:val="24"/>
          <w:szCs w:val="24"/>
        </w:rPr>
        <w:t xml:space="preserve"> (The</w:t>
      </w:r>
      <w:r w:rsidR="00B70102">
        <w:rPr>
          <w:rFonts w:ascii="Times New Roman" w:hAnsi="Times New Roman" w:cs="Times New Roman"/>
          <w:sz w:val="24"/>
          <w:szCs w:val="24"/>
        </w:rPr>
        <w:t xml:space="preserve"> </w:t>
      </w:r>
      <w:r w:rsidR="00915DAF" w:rsidRPr="00B70102">
        <w:rPr>
          <w:rFonts w:ascii="Times New Roman" w:hAnsi="Times New Roman" w:cs="Times New Roman"/>
          <w:sz w:val="24"/>
          <w:szCs w:val="24"/>
        </w:rPr>
        <w:t>Guardian,</w:t>
      </w:r>
      <w:r w:rsidR="00E54220" w:rsidRPr="00B70102">
        <w:rPr>
          <w:rFonts w:ascii="Times New Roman" w:hAnsi="Times New Roman" w:cs="Times New Roman"/>
          <w:sz w:val="24"/>
          <w:szCs w:val="24"/>
        </w:rPr>
        <w:t xml:space="preserve"> </w:t>
      </w:r>
      <w:r w:rsidR="00915DAF" w:rsidRPr="00B70102">
        <w:rPr>
          <w:rFonts w:ascii="Times New Roman" w:hAnsi="Times New Roman" w:cs="Times New Roman"/>
          <w:sz w:val="24"/>
          <w:szCs w:val="24"/>
        </w:rPr>
        <w:t>2018).</w:t>
      </w:r>
    </w:p>
    <w:p w:rsidR="002C0FD8" w:rsidRPr="00B70102" w:rsidRDefault="004E7AFD"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In relation to advocacy within an educational setting, students in a secondary school face the same struggles on power, oppression and agency as the rest of society.  Students are governed by rules, can be oppressed by peers because</w:t>
      </w:r>
      <w:r w:rsidR="005D3130" w:rsidRPr="00B70102">
        <w:rPr>
          <w:rFonts w:ascii="Times New Roman" w:hAnsi="Times New Roman" w:cs="Times New Roman"/>
          <w:sz w:val="24"/>
          <w:szCs w:val="24"/>
        </w:rPr>
        <w:t xml:space="preserve"> of</w:t>
      </w:r>
      <w:r w:rsidRPr="00B70102">
        <w:rPr>
          <w:rFonts w:ascii="Times New Roman" w:hAnsi="Times New Roman" w:cs="Times New Roman"/>
          <w:sz w:val="24"/>
          <w:szCs w:val="24"/>
        </w:rPr>
        <w:t xml:space="preserve"> social class and have limited choices about their futures.  </w:t>
      </w:r>
      <w:r w:rsidR="005D3130" w:rsidRPr="00B70102">
        <w:rPr>
          <w:rFonts w:ascii="Times New Roman" w:hAnsi="Times New Roman" w:cs="Times New Roman"/>
          <w:sz w:val="24"/>
          <w:szCs w:val="24"/>
        </w:rPr>
        <w:t xml:space="preserve">In Paulo Freire’s book, Pedagogy of the oppressed (1970), he rebelled against traditional teaching methods and theorised “that people learn better if what they are learning has clear implications for their survival” (Sen, 2003, p.105).  </w:t>
      </w:r>
      <w:r w:rsidR="00631ED5" w:rsidRPr="00B70102">
        <w:rPr>
          <w:rFonts w:ascii="Times New Roman" w:hAnsi="Times New Roman" w:cs="Times New Roman"/>
          <w:sz w:val="24"/>
          <w:szCs w:val="24"/>
        </w:rPr>
        <w:t xml:space="preserve">However it appears that, according to the </w:t>
      </w:r>
      <w:r w:rsidR="00401767" w:rsidRPr="00B70102">
        <w:rPr>
          <w:rFonts w:ascii="Times New Roman" w:hAnsi="Times New Roman" w:cs="Times New Roman"/>
          <w:sz w:val="24"/>
          <w:szCs w:val="24"/>
        </w:rPr>
        <w:t>Joseph Rowntree Organisation (2017), “As a nation we need to do much more to make sure that everyone has a fair chance to build a decent life”, particularly when one looks at disadvantaged groups, specifically those living in poverty.  In 2017, the Education secretary Justine Green</w:t>
      </w:r>
      <w:r w:rsidR="00FA019A" w:rsidRPr="00B70102">
        <w:rPr>
          <w:rFonts w:ascii="Times New Roman" w:hAnsi="Times New Roman" w:cs="Times New Roman"/>
          <w:sz w:val="24"/>
          <w:szCs w:val="24"/>
        </w:rPr>
        <w:t xml:space="preserve">ing uncovered a plan to tackle the absence of social mobility.  Improving not only school education but further education and people’s chances of progression within their jobs are all the areas that </w:t>
      </w:r>
      <w:r w:rsidR="00317F5D" w:rsidRPr="00B70102">
        <w:rPr>
          <w:rFonts w:ascii="Times New Roman" w:hAnsi="Times New Roman" w:cs="Times New Roman"/>
          <w:sz w:val="24"/>
          <w:szCs w:val="24"/>
        </w:rPr>
        <w:t>the government needs to address</w:t>
      </w:r>
      <w:r w:rsidR="00FA019A" w:rsidRPr="00B70102">
        <w:rPr>
          <w:rFonts w:ascii="Times New Roman" w:hAnsi="Times New Roman" w:cs="Times New Roman"/>
          <w:sz w:val="24"/>
          <w:szCs w:val="24"/>
        </w:rPr>
        <w:t xml:space="preserve">  but this can only be achieved by the government working together. </w:t>
      </w:r>
      <w:r w:rsidR="00190507" w:rsidRPr="00B70102">
        <w:rPr>
          <w:rFonts w:ascii="Times New Roman" w:hAnsi="Times New Roman" w:cs="Times New Roman"/>
          <w:sz w:val="24"/>
          <w:szCs w:val="24"/>
        </w:rPr>
        <w:t xml:space="preserve"> “In the UK in the late 1960’s the then labour government initiated the Community Development Projects.” (Bateman, 2000, p.29)  Schemes like this aimed to encourage </w:t>
      </w:r>
      <w:r w:rsidR="005E32D0" w:rsidRPr="00B70102">
        <w:rPr>
          <w:rFonts w:ascii="Times New Roman" w:hAnsi="Times New Roman" w:cs="Times New Roman"/>
          <w:sz w:val="24"/>
          <w:szCs w:val="24"/>
        </w:rPr>
        <w:t>local activity in socially deprived areas and project workers advocated for local people’s welfare rights.</w:t>
      </w:r>
      <w:r w:rsidR="00190507" w:rsidRPr="00B70102">
        <w:rPr>
          <w:rFonts w:ascii="Times New Roman" w:hAnsi="Times New Roman" w:cs="Times New Roman"/>
          <w:sz w:val="24"/>
          <w:szCs w:val="24"/>
        </w:rPr>
        <w:t xml:space="preserve"> </w:t>
      </w:r>
      <w:r w:rsidR="00FA019A" w:rsidRPr="00B70102">
        <w:rPr>
          <w:rFonts w:ascii="Times New Roman" w:hAnsi="Times New Roman" w:cs="Times New Roman"/>
          <w:sz w:val="24"/>
          <w:szCs w:val="24"/>
        </w:rPr>
        <w:t xml:space="preserve"> </w:t>
      </w:r>
    </w:p>
    <w:p w:rsidR="00E76A27" w:rsidRDefault="00FA019A"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 xml:space="preserve">One of the </w:t>
      </w:r>
      <w:r w:rsidR="004B4D9C" w:rsidRPr="00B70102">
        <w:rPr>
          <w:rFonts w:ascii="Times New Roman" w:hAnsi="Times New Roman" w:cs="Times New Roman"/>
          <w:sz w:val="24"/>
          <w:szCs w:val="24"/>
        </w:rPr>
        <w:t>principles of the Social Services and Well-being</w:t>
      </w:r>
      <w:r w:rsidR="007D7173" w:rsidRPr="00B70102">
        <w:rPr>
          <w:rFonts w:ascii="Times New Roman" w:hAnsi="Times New Roman" w:cs="Times New Roman"/>
          <w:sz w:val="24"/>
          <w:szCs w:val="24"/>
        </w:rPr>
        <w:t xml:space="preserve"> (Wales) Act 2014</w:t>
      </w:r>
      <w:r w:rsidR="004B4D9C" w:rsidRPr="00B70102">
        <w:rPr>
          <w:rFonts w:ascii="Times New Roman" w:hAnsi="Times New Roman" w:cs="Times New Roman"/>
          <w:sz w:val="24"/>
          <w:szCs w:val="24"/>
        </w:rPr>
        <w:t xml:space="preserve"> is concerned with giving people voice and control. This is of paramount importance when considering disadvantaged children in secondary education.  </w:t>
      </w:r>
      <w:r w:rsidR="002E77B3" w:rsidRPr="00B70102">
        <w:rPr>
          <w:rFonts w:ascii="Times New Roman" w:hAnsi="Times New Roman" w:cs="Times New Roman"/>
          <w:sz w:val="24"/>
          <w:szCs w:val="24"/>
        </w:rPr>
        <w:t>Defining disadvantage one understands that children may be lacking in simple things such as housing, access to a doctor or education and these are all necessary to have an equal stand within society.  Maslow’</w:t>
      </w:r>
      <w:r w:rsidR="00CD4B06" w:rsidRPr="00B70102">
        <w:rPr>
          <w:rFonts w:ascii="Times New Roman" w:hAnsi="Times New Roman" w:cs="Times New Roman"/>
          <w:sz w:val="24"/>
          <w:szCs w:val="24"/>
        </w:rPr>
        <w:t>s hierarchy of needs</w:t>
      </w:r>
      <w:r w:rsidR="002E77B3" w:rsidRPr="00B70102">
        <w:rPr>
          <w:rFonts w:ascii="Times New Roman" w:hAnsi="Times New Roman" w:cs="Times New Roman"/>
          <w:sz w:val="24"/>
          <w:szCs w:val="24"/>
        </w:rPr>
        <w:t xml:space="preserve"> often</w:t>
      </w:r>
      <w:r w:rsidR="00CD4B06" w:rsidRPr="00B70102">
        <w:rPr>
          <w:rFonts w:ascii="Times New Roman" w:hAnsi="Times New Roman" w:cs="Times New Roman"/>
          <w:sz w:val="24"/>
          <w:szCs w:val="24"/>
        </w:rPr>
        <w:t xml:space="preserve"> modelled</w:t>
      </w:r>
      <w:r w:rsidR="002E77B3" w:rsidRPr="00B70102">
        <w:rPr>
          <w:rFonts w:ascii="Times New Roman" w:hAnsi="Times New Roman" w:cs="Times New Roman"/>
          <w:sz w:val="24"/>
          <w:szCs w:val="24"/>
        </w:rPr>
        <w:t xml:space="preserve"> in the shape of a pyramid</w:t>
      </w:r>
      <w:r w:rsidR="00CD4B06" w:rsidRPr="00B70102">
        <w:rPr>
          <w:rFonts w:ascii="Times New Roman" w:hAnsi="Times New Roman" w:cs="Times New Roman"/>
          <w:sz w:val="24"/>
          <w:szCs w:val="24"/>
        </w:rPr>
        <w:t>,</w:t>
      </w:r>
      <w:r w:rsidR="002E77B3" w:rsidRPr="00B70102">
        <w:rPr>
          <w:rFonts w:ascii="Times New Roman" w:hAnsi="Times New Roman" w:cs="Times New Roman"/>
          <w:sz w:val="24"/>
          <w:szCs w:val="24"/>
        </w:rPr>
        <w:t xml:space="preserve"> shows how individuals can aim towards self actualisation once basic needs have been met.  </w:t>
      </w:r>
      <w:r w:rsidR="00741536" w:rsidRPr="00B70102">
        <w:rPr>
          <w:rFonts w:ascii="Times New Roman" w:hAnsi="Times New Roman" w:cs="Times New Roman"/>
          <w:sz w:val="24"/>
          <w:szCs w:val="24"/>
        </w:rPr>
        <w:t>Whether all individuals achiev</w:t>
      </w:r>
      <w:r w:rsidR="001A6695" w:rsidRPr="00B70102">
        <w:rPr>
          <w:rFonts w:ascii="Times New Roman" w:hAnsi="Times New Roman" w:cs="Times New Roman"/>
          <w:sz w:val="24"/>
          <w:szCs w:val="24"/>
        </w:rPr>
        <w:t xml:space="preserve">e </w:t>
      </w:r>
      <w:r w:rsidR="00741536" w:rsidRPr="00B70102">
        <w:rPr>
          <w:rFonts w:ascii="Times New Roman" w:hAnsi="Times New Roman" w:cs="Times New Roman"/>
          <w:sz w:val="24"/>
          <w:szCs w:val="24"/>
        </w:rPr>
        <w:t xml:space="preserve">self </w:t>
      </w:r>
      <w:r w:rsidR="002E77B3" w:rsidRPr="00B70102">
        <w:rPr>
          <w:rFonts w:ascii="Times New Roman" w:hAnsi="Times New Roman" w:cs="Times New Roman"/>
          <w:sz w:val="24"/>
          <w:szCs w:val="24"/>
        </w:rPr>
        <w:t xml:space="preserve">actualisation </w:t>
      </w:r>
      <w:r w:rsidR="00CD4B06" w:rsidRPr="00B70102">
        <w:rPr>
          <w:rFonts w:ascii="Times New Roman" w:hAnsi="Times New Roman" w:cs="Times New Roman"/>
          <w:sz w:val="24"/>
          <w:szCs w:val="24"/>
        </w:rPr>
        <w:t xml:space="preserve">or reach their full potential </w:t>
      </w:r>
      <w:r w:rsidR="002E77B3" w:rsidRPr="00B70102">
        <w:rPr>
          <w:rFonts w:ascii="Times New Roman" w:hAnsi="Times New Roman" w:cs="Times New Roman"/>
          <w:sz w:val="24"/>
          <w:szCs w:val="24"/>
        </w:rPr>
        <w:t xml:space="preserve">is a matter for debate but the point being </w:t>
      </w:r>
      <w:r w:rsidR="00CD4B06" w:rsidRPr="00B70102">
        <w:rPr>
          <w:rFonts w:ascii="Times New Roman" w:hAnsi="Times New Roman" w:cs="Times New Roman"/>
          <w:sz w:val="24"/>
          <w:szCs w:val="24"/>
        </w:rPr>
        <w:t>that everyone shoul</w:t>
      </w:r>
      <w:r w:rsidR="007D7173" w:rsidRPr="00B70102">
        <w:rPr>
          <w:rFonts w:ascii="Times New Roman" w:hAnsi="Times New Roman" w:cs="Times New Roman"/>
          <w:sz w:val="24"/>
          <w:szCs w:val="24"/>
        </w:rPr>
        <w:t>d have the same opportunities.  Taking this into consideration, it is apparent that without advoca</w:t>
      </w:r>
      <w:r w:rsidR="00B70102">
        <w:rPr>
          <w:rFonts w:ascii="Times New Roman" w:hAnsi="Times New Roman" w:cs="Times New Roman"/>
          <w:sz w:val="24"/>
          <w:szCs w:val="24"/>
        </w:rPr>
        <w:t>tes disadvantaged children</w:t>
      </w:r>
      <w:r w:rsidR="007D7173" w:rsidRPr="00B70102">
        <w:rPr>
          <w:rFonts w:ascii="Times New Roman" w:hAnsi="Times New Roman" w:cs="Times New Roman"/>
          <w:sz w:val="24"/>
          <w:szCs w:val="24"/>
        </w:rPr>
        <w:t xml:space="preserve"> have no hope of self actualisation.  The Well-</w:t>
      </w:r>
    </w:p>
    <w:p w:rsidR="00E76A27" w:rsidRDefault="00E76A27" w:rsidP="005D0E67">
      <w:pPr>
        <w:tabs>
          <w:tab w:val="left" w:pos="3645"/>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1806377</w:t>
      </w:r>
    </w:p>
    <w:p w:rsidR="00B50C2F" w:rsidRPr="00B70102" w:rsidRDefault="00E76A27" w:rsidP="005D0E67">
      <w:pPr>
        <w:tabs>
          <w:tab w:val="left" w:pos="3645"/>
        </w:tabs>
        <w:spacing w:line="360" w:lineRule="auto"/>
        <w:jc w:val="both"/>
        <w:rPr>
          <w:rFonts w:ascii="Times New Roman" w:hAnsi="Times New Roman" w:cs="Times New Roman"/>
          <w:sz w:val="24"/>
          <w:szCs w:val="24"/>
        </w:rPr>
      </w:pPr>
      <w:r w:rsidRPr="00B70102">
        <w:rPr>
          <w:rFonts w:ascii="Times New Roman" w:hAnsi="Times New Roman" w:cs="Times New Roman"/>
          <w:sz w:val="24"/>
          <w:szCs w:val="24"/>
        </w:rPr>
        <w:t>Being</w:t>
      </w:r>
      <w:r w:rsidR="007D7173" w:rsidRPr="00B70102">
        <w:rPr>
          <w:rFonts w:ascii="Times New Roman" w:hAnsi="Times New Roman" w:cs="Times New Roman"/>
          <w:sz w:val="24"/>
          <w:szCs w:val="24"/>
        </w:rPr>
        <w:t xml:space="preserve"> of Future Generations (Wales) Act 2015 is about the social, economic, environmental and cultural well-being of Wales and underpins seven well-being goals.  Advocacy features heavily here by involving people in making decisions and everyone having an equal chance whatever their background.  </w:t>
      </w:r>
    </w:p>
    <w:p w:rsidR="003E3E3C" w:rsidRPr="00B70102" w:rsidRDefault="00ED24FF" w:rsidP="005D0E67">
      <w:pPr>
        <w:tabs>
          <w:tab w:val="left" w:pos="3645"/>
        </w:tabs>
        <w:spacing w:line="360" w:lineRule="auto"/>
        <w:jc w:val="both"/>
        <w:rPr>
          <w:rFonts w:ascii="Times New Roman" w:hAnsi="Times New Roman" w:cs="Times New Roman"/>
          <w:color w:val="0B0C0C"/>
          <w:sz w:val="24"/>
          <w:szCs w:val="24"/>
          <w:shd w:val="clear" w:color="auto" w:fill="FFFFFF"/>
        </w:rPr>
      </w:pPr>
      <w:r w:rsidRPr="00B70102">
        <w:rPr>
          <w:rFonts w:ascii="Times New Roman" w:hAnsi="Times New Roman" w:cs="Times New Roman"/>
          <w:sz w:val="24"/>
          <w:szCs w:val="24"/>
        </w:rPr>
        <w:t>A child living in poverty can be used as an example to explore the strategi</w:t>
      </w:r>
      <w:r w:rsidR="00B70102">
        <w:rPr>
          <w:rFonts w:ascii="Times New Roman" w:hAnsi="Times New Roman" w:cs="Times New Roman"/>
          <w:sz w:val="24"/>
          <w:szCs w:val="24"/>
        </w:rPr>
        <w:t>es used to empower said child</w:t>
      </w:r>
      <w:r w:rsidR="00B50C2F" w:rsidRPr="00B70102">
        <w:rPr>
          <w:rFonts w:ascii="Times New Roman" w:hAnsi="Times New Roman" w:cs="Times New Roman"/>
          <w:sz w:val="24"/>
          <w:szCs w:val="24"/>
        </w:rPr>
        <w:t xml:space="preserve"> </w:t>
      </w:r>
      <w:r w:rsidR="005B3492" w:rsidRPr="00B70102">
        <w:rPr>
          <w:rFonts w:ascii="Times New Roman" w:hAnsi="Times New Roman" w:cs="Times New Roman"/>
          <w:sz w:val="24"/>
          <w:szCs w:val="24"/>
        </w:rPr>
        <w:t xml:space="preserve">and as it states in the UNCRC, </w:t>
      </w:r>
      <w:r w:rsidR="003E3E3C" w:rsidRPr="00B70102">
        <w:rPr>
          <w:rFonts w:ascii="Times New Roman" w:hAnsi="Times New Roman" w:cs="Times New Roman"/>
          <w:color w:val="0B0C0C"/>
          <w:sz w:val="24"/>
          <w:szCs w:val="24"/>
          <w:shd w:val="clear" w:color="auto" w:fill="FFFFFF"/>
        </w:rPr>
        <w:t>“The United Nations Convention on the Rights of the Child is an international human rights treaty that grants all children and young people (aged 17 and under) a comprehensive set of rights. “</w:t>
      </w:r>
      <w:r w:rsidR="005B3492" w:rsidRPr="00B70102">
        <w:rPr>
          <w:rFonts w:ascii="Times New Roman" w:hAnsi="Times New Roman" w:cs="Times New Roman"/>
          <w:color w:val="0B0C0C"/>
          <w:sz w:val="24"/>
          <w:szCs w:val="24"/>
          <w:shd w:val="clear" w:color="auto" w:fill="FFFFFF"/>
        </w:rPr>
        <w:t xml:space="preserve"> (Gov.uk, 2018)</w:t>
      </w:r>
      <w:r w:rsidR="00B70102">
        <w:rPr>
          <w:rFonts w:ascii="Times New Roman" w:hAnsi="Times New Roman" w:cs="Times New Roman"/>
          <w:color w:val="0B0C0C"/>
          <w:sz w:val="24"/>
          <w:szCs w:val="24"/>
          <w:shd w:val="clear" w:color="auto" w:fill="FFFFFF"/>
        </w:rPr>
        <w:t>.</w:t>
      </w:r>
      <w:r w:rsidR="005B3492" w:rsidRPr="00B70102">
        <w:rPr>
          <w:rFonts w:ascii="Times New Roman" w:hAnsi="Times New Roman" w:cs="Times New Roman"/>
          <w:color w:val="0B0C0C"/>
          <w:sz w:val="24"/>
          <w:szCs w:val="24"/>
          <w:shd w:val="clear" w:color="auto" w:fill="FFFFFF"/>
        </w:rPr>
        <w:t xml:space="preserve"> </w:t>
      </w:r>
      <w:r w:rsidR="003E3E3C" w:rsidRPr="00B70102">
        <w:rPr>
          <w:rFonts w:ascii="Times New Roman" w:hAnsi="Times New Roman" w:cs="Times New Roman"/>
          <w:color w:val="0B0C0C"/>
          <w:sz w:val="24"/>
          <w:szCs w:val="24"/>
          <w:shd w:val="clear" w:color="auto" w:fill="FFFFFF"/>
        </w:rPr>
        <w:t>In the UK the convention came into force in 1992.  The convention places children’s rights at the core of their educational setting</w:t>
      </w:r>
      <w:r w:rsidR="00EA302E" w:rsidRPr="00B70102">
        <w:rPr>
          <w:rFonts w:ascii="Times New Roman" w:hAnsi="Times New Roman" w:cs="Times New Roman"/>
          <w:color w:val="0B0C0C"/>
          <w:sz w:val="24"/>
          <w:szCs w:val="24"/>
          <w:shd w:val="clear" w:color="auto" w:fill="FFFFFF"/>
        </w:rPr>
        <w:t xml:space="preserve"> and covers planning, teaching, decision making, policies and practice.</w:t>
      </w:r>
      <w:r w:rsidR="005B3492" w:rsidRPr="00B70102">
        <w:rPr>
          <w:rFonts w:ascii="Times New Roman" w:hAnsi="Times New Roman" w:cs="Times New Roman"/>
          <w:color w:val="0B0C0C"/>
          <w:sz w:val="24"/>
          <w:szCs w:val="24"/>
          <w:shd w:val="clear" w:color="auto" w:fill="FFFFFF"/>
        </w:rPr>
        <w:t xml:space="preserve">  As outlined by the Children’s Commissioner for Wales Sally Holland, the key principles of the Children’s approach are concerned with embedding children’s rights, equality and non-discrimination, empowering, participation and accountability.</w:t>
      </w:r>
      <w:r w:rsidR="003C556B" w:rsidRPr="00B70102">
        <w:rPr>
          <w:rFonts w:ascii="Times New Roman" w:hAnsi="Times New Roman" w:cs="Times New Roman"/>
          <w:color w:val="0B0C0C"/>
          <w:sz w:val="24"/>
          <w:szCs w:val="24"/>
          <w:shd w:val="clear" w:color="auto" w:fill="FFFFFF"/>
        </w:rPr>
        <w:t xml:space="preserve">  A </w:t>
      </w:r>
      <w:r w:rsidR="00B70102">
        <w:rPr>
          <w:rFonts w:ascii="Times New Roman" w:hAnsi="Times New Roman" w:cs="Times New Roman"/>
          <w:color w:val="0B0C0C"/>
          <w:sz w:val="24"/>
          <w:szCs w:val="24"/>
          <w:shd w:val="clear" w:color="auto" w:fill="FFFFFF"/>
        </w:rPr>
        <w:t>child living in poverty is</w:t>
      </w:r>
      <w:r w:rsidR="003C556B" w:rsidRPr="00B70102">
        <w:rPr>
          <w:rFonts w:ascii="Times New Roman" w:hAnsi="Times New Roman" w:cs="Times New Roman"/>
          <w:color w:val="0B0C0C"/>
          <w:sz w:val="24"/>
          <w:szCs w:val="24"/>
          <w:shd w:val="clear" w:color="auto" w:fill="FFFFFF"/>
        </w:rPr>
        <w:t xml:space="preserve"> label</w:t>
      </w:r>
      <w:r w:rsidR="00396AD1" w:rsidRPr="00B70102">
        <w:rPr>
          <w:rFonts w:ascii="Times New Roman" w:hAnsi="Times New Roman" w:cs="Times New Roman"/>
          <w:color w:val="0B0C0C"/>
          <w:sz w:val="24"/>
          <w:szCs w:val="24"/>
          <w:shd w:val="clear" w:color="auto" w:fill="FFFFFF"/>
        </w:rPr>
        <w:t xml:space="preserve">led by society as disadvantaged but it is important to recognise that everyone has identity in the shape of gender, ethnicity, </w:t>
      </w:r>
      <w:r w:rsidR="00C94A02" w:rsidRPr="00B70102">
        <w:rPr>
          <w:rFonts w:ascii="Times New Roman" w:hAnsi="Times New Roman" w:cs="Times New Roman"/>
          <w:color w:val="0B0C0C"/>
          <w:sz w:val="24"/>
          <w:szCs w:val="24"/>
          <w:shd w:val="clear" w:color="auto" w:fill="FFFFFF"/>
        </w:rPr>
        <w:t>culture, religion and beliefs and sexual orientation.  In</w:t>
      </w:r>
      <w:r w:rsidR="004A4FAA" w:rsidRPr="00B70102">
        <w:rPr>
          <w:rFonts w:ascii="Times New Roman" w:hAnsi="Times New Roman" w:cs="Times New Roman"/>
          <w:color w:val="0B0C0C"/>
          <w:sz w:val="24"/>
          <w:szCs w:val="24"/>
          <w:shd w:val="clear" w:color="auto" w:fill="FFFFFF"/>
        </w:rPr>
        <w:t xml:space="preserve"> an educational setting, authorities such as</w:t>
      </w:r>
      <w:r w:rsidR="003C556B" w:rsidRPr="00B70102">
        <w:rPr>
          <w:rFonts w:ascii="Times New Roman" w:hAnsi="Times New Roman" w:cs="Times New Roman"/>
          <w:color w:val="0B0C0C"/>
          <w:sz w:val="24"/>
          <w:szCs w:val="24"/>
          <w:shd w:val="clear" w:color="auto" w:fill="FFFFFF"/>
        </w:rPr>
        <w:t xml:space="preserve"> social services</w:t>
      </w:r>
      <w:r w:rsidR="004A4FAA" w:rsidRPr="00B70102">
        <w:rPr>
          <w:rFonts w:ascii="Times New Roman" w:hAnsi="Times New Roman" w:cs="Times New Roman"/>
          <w:color w:val="0B0C0C"/>
          <w:sz w:val="24"/>
          <w:szCs w:val="24"/>
          <w:shd w:val="clear" w:color="auto" w:fill="FFFFFF"/>
        </w:rPr>
        <w:t xml:space="preserve">, Additional Learning Needs Coordinator and other professionals </w:t>
      </w:r>
      <w:r w:rsidR="00C94A02" w:rsidRPr="00B70102">
        <w:rPr>
          <w:rFonts w:ascii="Times New Roman" w:hAnsi="Times New Roman" w:cs="Times New Roman"/>
          <w:color w:val="0B0C0C"/>
          <w:sz w:val="24"/>
          <w:szCs w:val="24"/>
          <w:shd w:val="clear" w:color="auto" w:fill="FFFFFF"/>
        </w:rPr>
        <w:t>are involved in</w:t>
      </w:r>
      <w:r w:rsidR="003C556B" w:rsidRPr="00B70102">
        <w:rPr>
          <w:rFonts w:ascii="Times New Roman" w:hAnsi="Times New Roman" w:cs="Times New Roman"/>
          <w:color w:val="0B0C0C"/>
          <w:sz w:val="24"/>
          <w:szCs w:val="24"/>
          <w:shd w:val="clear" w:color="auto" w:fill="FFFFFF"/>
        </w:rPr>
        <w:t xml:space="preserve"> meas</w:t>
      </w:r>
      <w:r w:rsidR="00C94A02" w:rsidRPr="00B70102">
        <w:rPr>
          <w:rFonts w:ascii="Times New Roman" w:hAnsi="Times New Roman" w:cs="Times New Roman"/>
          <w:color w:val="0B0C0C"/>
          <w:sz w:val="24"/>
          <w:szCs w:val="24"/>
          <w:shd w:val="clear" w:color="auto" w:fill="FFFFFF"/>
        </w:rPr>
        <w:t>ures</w:t>
      </w:r>
      <w:r w:rsidR="003C556B" w:rsidRPr="00B70102">
        <w:rPr>
          <w:rFonts w:ascii="Times New Roman" w:hAnsi="Times New Roman" w:cs="Times New Roman"/>
          <w:color w:val="0B0C0C"/>
          <w:sz w:val="24"/>
          <w:szCs w:val="24"/>
          <w:shd w:val="clear" w:color="auto" w:fill="FFFFFF"/>
        </w:rPr>
        <w:t xml:space="preserve"> to overco</w:t>
      </w:r>
      <w:r w:rsidR="00C94A02" w:rsidRPr="00B70102">
        <w:rPr>
          <w:rFonts w:ascii="Times New Roman" w:hAnsi="Times New Roman" w:cs="Times New Roman"/>
          <w:color w:val="0B0C0C"/>
          <w:sz w:val="24"/>
          <w:szCs w:val="24"/>
          <w:shd w:val="clear" w:color="auto" w:fill="FFFFFF"/>
        </w:rPr>
        <w:t>me issues a child has to deal</w:t>
      </w:r>
      <w:r w:rsidR="003C556B" w:rsidRPr="00B70102">
        <w:rPr>
          <w:rFonts w:ascii="Times New Roman" w:hAnsi="Times New Roman" w:cs="Times New Roman"/>
          <w:color w:val="0B0C0C"/>
          <w:sz w:val="24"/>
          <w:szCs w:val="24"/>
          <w:shd w:val="clear" w:color="auto" w:fill="FFFFFF"/>
        </w:rPr>
        <w:t xml:space="preserve"> with.  The UNCRC has 54 articles covering all forms of a child’s life which include their civil, political, economic, social and cultural</w:t>
      </w:r>
      <w:r w:rsidR="005B3492" w:rsidRPr="00B70102">
        <w:rPr>
          <w:rFonts w:ascii="Times New Roman" w:hAnsi="Times New Roman" w:cs="Times New Roman"/>
          <w:color w:val="0B0C0C"/>
          <w:sz w:val="24"/>
          <w:szCs w:val="24"/>
          <w:shd w:val="clear" w:color="auto" w:fill="FFFFFF"/>
        </w:rPr>
        <w:t xml:space="preserve"> </w:t>
      </w:r>
      <w:r w:rsidR="003C556B" w:rsidRPr="00B70102">
        <w:rPr>
          <w:rFonts w:ascii="Times New Roman" w:hAnsi="Times New Roman" w:cs="Times New Roman"/>
          <w:color w:val="0B0C0C"/>
          <w:sz w:val="24"/>
          <w:szCs w:val="24"/>
          <w:shd w:val="clear" w:color="auto" w:fill="FFFFFF"/>
        </w:rPr>
        <w:t xml:space="preserve">entitlements.   In schools annual reviews are used </w:t>
      </w:r>
      <w:r w:rsidR="00F025F7" w:rsidRPr="00B70102">
        <w:rPr>
          <w:rFonts w:ascii="Times New Roman" w:hAnsi="Times New Roman" w:cs="Times New Roman"/>
          <w:color w:val="0B0C0C"/>
          <w:sz w:val="24"/>
          <w:szCs w:val="24"/>
          <w:shd w:val="clear" w:color="auto" w:fill="FFFFFF"/>
        </w:rPr>
        <w:t>to assess a child’s needs and requirements and</w:t>
      </w:r>
      <w:r w:rsidR="00C94A02" w:rsidRPr="00B70102">
        <w:rPr>
          <w:rFonts w:ascii="Times New Roman" w:hAnsi="Times New Roman" w:cs="Times New Roman"/>
          <w:color w:val="0B0C0C"/>
          <w:sz w:val="24"/>
          <w:szCs w:val="24"/>
          <w:shd w:val="clear" w:color="auto" w:fill="FFFFFF"/>
        </w:rPr>
        <w:t xml:space="preserve"> give a child</w:t>
      </w:r>
      <w:r w:rsidR="004A4FAA" w:rsidRPr="00B70102">
        <w:rPr>
          <w:rFonts w:ascii="Times New Roman" w:hAnsi="Times New Roman" w:cs="Times New Roman"/>
          <w:color w:val="0B0C0C"/>
          <w:sz w:val="24"/>
          <w:szCs w:val="24"/>
          <w:shd w:val="clear" w:color="auto" w:fill="FFFFFF"/>
        </w:rPr>
        <w:t xml:space="preserve"> opportunity,</w:t>
      </w:r>
      <w:r w:rsidR="00332B4D" w:rsidRPr="00B70102">
        <w:rPr>
          <w:rFonts w:ascii="Times New Roman" w:hAnsi="Times New Roman" w:cs="Times New Roman"/>
          <w:color w:val="0B0C0C"/>
          <w:sz w:val="24"/>
          <w:szCs w:val="24"/>
          <w:shd w:val="clear" w:color="auto" w:fill="FFFFFF"/>
        </w:rPr>
        <w:t xml:space="preserve"> as outlined in the Well-being of Future generations (Wales) Act 2015, to make decisions and </w:t>
      </w:r>
      <w:r w:rsidR="00C94A02" w:rsidRPr="00B70102">
        <w:rPr>
          <w:rFonts w:ascii="Times New Roman" w:hAnsi="Times New Roman" w:cs="Times New Roman"/>
          <w:color w:val="0B0C0C"/>
          <w:sz w:val="24"/>
          <w:szCs w:val="24"/>
          <w:shd w:val="clear" w:color="auto" w:fill="FFFFFF"/>
        </w:rPr>
        <w:t xml:space="preserve">to </w:t>
      </w:r>
      <w:r w:rsidR="00332B4D" w:rsidRPr="00B70102">
        <w:rPr>
          <w:rFonts w:ascii="Times New Roman" w:hAnsi="Times New Roman" w:cs="Times New Roman"/>
          <w:color w:val="0B0C0C"/>
          <w:sz w:val="24"/>
          <w:szCs w:val="24"/>
          <w:shd w:val="clear" w:color="auto" w:fill="FFFFFF"/>
        </w:rPr>
        <w:t>ha</w:t>
      </w:r>
      <w:r w:rsidR="00C94A02" w:rsidRPr="00B70102">
        <w:rPr>
          <w:rFonts w:ascii="Times New Roman" w:hAnsi="Times New Roman" w:cs="Times New Roman"/>
          <w:color w:val="0B0C0C"/>
          <w:sz w:val="24"/>
          <w:szCs w:val="24"/>
          <w:shd w:val="clear" w:color="auto" w:fill="FFFFFF"/>
        </w:rPr>
        <w:t>ve an equal chance despite a</w:t>
      </w:r>
      <w:r w:rsidR="00332B4D" w:rsidRPr="00B70102">
        <w:rPr>
          <w:rFonts w:ascii="Times New Roman" w:hAnsi="Times New Roman" w:cs="Times New Roman"/>
          <w:color w:val="0B0C0C"/>
          <w:sz w:val="24"/>
          <w:szCs w:val="24"/>
          <w:shd w:val="clear" w:color="auto" w:fill="FFFFFF"/>
        </w:rPr>
        <w:t xml:space="preserve"> deprived background and all the issues that e</w:t>
      </w:r>
      <w:r w:rsidR="00C94A02" w:rsidRPr="00B70102">
        <w:rPr>
          <w:rFonts w:ascii="Times New Roman" w:hAnsi="Times New Roman" w:cs="Times New Roman"/>
          <w:color w:val="0B0C0C"/>
          <w:sz w:val="24"/>
          <w:szCs w:val="24"/>
          <w:shd w:val="clear" w:color="auto" w:fill="FFFFFF"/>
        </w:rPr>
        <w:t>nsue from that deprivation.</w:t>
      </w:r>
      <w:r w:rsidR="009900B1" w:rsidRPr="00B70102">
        <w:rPr>
          <w:rFonts w:ascii="Times New Roman" w:hAnsi="Times New Roman" w:cs="Times New Roman"/>
          <w:color w:val="0B0C0C"/>
          <w:sz w:val="24"/>
          <w:szCs w:val="24"/>
          <w:shd w:val="clear" w:color="auto" w:fill="FFFFFF"/>
        </w:rPr>
        <w:t xml:space="preserve">  There is a hope f</w:t>
      </w:r>
      <w:r w:rsidR="00032CDA" w:rsidRPr="00B70102">
        <w:rPr>
          <w:rFonts w:ascii="Times New Roman" w:hAnsi="Times New Roman" w:cs="Times New Roman"/>
          <w:color w:val="0B0C0C"/>
          <w:sz w:val="24"/>
          <w:szCs w:val="24"/>
          <w:shd w:val="clear" w:color="auto" w:fill="FFFFFF"/>
        </w:rPr>
        <w:t>or a child to self-advocate by having the ability to make choices and decisions.</w:t>
      </w:r>
      <w:r w:rsidR="00332B4D" w:rsidRPr="00B70102">
        <w:rPr>
          <w:rFonts w:ascii="Times New Roman" w:hAnsi="Times New Roman" w:cs="Times New Roman"/>
          <w:color w:val="0B0C0C"/>
          <w:sz w:val="24"/>
          <w:szCs w:val="24"/>
          <w:shd w:val="clear" w:color="auto" w:fill="FFFFFF"/>
        </w:rPr>
        <w:t xml:space="preserve">  </w:t>
      </w:r>
      <w:r w:rsidR="008C52A4" w:rsidRPr="00B70102">
        <w:rPr>
          <w:rFonts w:ascii="Times New Roman" w:hAnsi="Times New Roman" w:cs="Times New Roman"/>
          <w:color w:val="0B0C0C"/>
          <w:sz w:val="24"/>
          <w:szCs w:val="24"/>
          <w:shd w:val="clear" w:color="auto" w:fill="FFFFFF"/>
        </w:rPr>
        <w:t>Annual reviews aim to</w:t>
      </w:r>
      <w:r w:rsidR="004A4FAA" w:rsidRPr="00B70102">
        <w:rPr>
          <w:rFonts w:ascii="Times New Roman" w:hAnsi="Times New Roman" w:cs="Times New Roman"/>
          <w:color w:val="0B0C0C"/>
          <w:sz w:val="24"/>
          <w:szCs w:val="24"/>
          <w:shd w:val="clear" w:color="auto" w:fill="FFFFFF"/>
        </w:rPr>
        <w:t xml:space="preserve"> implement strategies</w:t>
      </w:r>
      <w:r w:rsidR="00332B4D" w:rsidRPr="00B70102">
        <w:rPr>
          <w:rFonts w:ascii="Times New Roman" w:hAnsi="Times New Roman" w:cs="Times New Roman"/>
          <w:color w:val="0B0C0C"/>
          <w:sz w:val="24"/>
          <w:szCs w:val="24"/>
          <w:shd w:val="clear" w:color="auto" w:fill="FFFFFF"/>
        </w:rPr>
        <w:t xml:space="preserve"> to empower the child such as free school meals and access to breakfast clubs which go some way to ensure the basic needs of the child are being met.  Other strat</w:t>
      </w:r>
      <w:r w:rsidR="004A4FAA" w:rsidRPr="00B70102">
        <w:rPr>
          <w:rFonts w:ascii="Times New Roman" w:hAnsi="Times New Roman" w:cs="Times New Roman"/>
          <w:color w:val="0B0C0C"/>
          <w:sz w:val="24"/>
          <w:szCs w:val="24"/>
          <w:shd w:val="clear" w:color="auto" w:fill="FFFFFF"/>
        </w:rPr>
        <w:t>egies to help empower and encourage</w:t>
      </w:r>
      <w:r w:rsidR="00332B4D" w:rsidRPr="00B70102">
        <w:rPr>
          <w:rFonts w:ascii="Times New Roman" w:hAnsi="Times New Roman" w:cs="Times New Roman"/>
          <w:color w:val="0B0C0C"/>
          <w:sz w:val="24"/>
          <w:szCs w:val="24"/>
          <w:shd w:val="clear" w:color="auto" w:fill="FFFFFF"/>
        </w:rPr>
        <w:t xml:space="preserve"> a level of participation (Arnstein </w:t>
      </w:r>
      <w:r w:rsidR="008C52A4" w:rsidRPr="00B70102">
        <w:rPr>
          <w:rFonts w:ascii="Times New Roman" w:hAnsi="Times New Roman" w:cs="Times New Roman"/>
          <w:color w:val="0B0C0C"/>
          <w:sz w:val="24"/>
          <w:szCs w:val="24"/>
          <w:shd w:val="clear" w:color="auto" w:fill="FFFFFF"/>
        </w:rPr>
        <w:t>1969) are</w:t>
      </w:r>
      <w:r w:rsidR="004A4FAA" w:rsidRPr="00B70102">
        <w:rPr>
          <w:rFonts w:ascii="Times New Roman" w:hAnsi="Times New Roman" w:cs="Times New Roman"/>
          <w:color w:val="0B0C0C"/>
          <w:sz w:val="24"/>
          <w:szCs w:val="24"/>
          <w:shd w:val="clear" w:color="auto" w:fill="FFFFFF"/>
        </w:rPr>
        <w:t xml:space="preserve"> school councils, involvement in</w:t>
      </w:r>
      <w:r w:rsidR="001A6695" w:rsidRPr="00B70102">
        <w:rPr>
          <w:rFonts w:ascii="Times New Roman" w:hAnsi="Times New Roman" w:cs="Times New Roman"/>
          <w:color w:val="0B0C0C"/>
          <w:sz w:val="24"/>
          <w:szCs w:val="24"/>
          <w:shd w:val="clear" w:color="auto" w:fill="FFFFFF"/>
        </w:rPr>
        <w:t xml:space="preserve"> </w:t>
      </w:r>
      <w:r w:rsidR="004A4FAA" w:rsidRPr="00B70102">
        <w:rPr>
          <w:rFonts w:ascii="Times New Roman" w:hAnsi="Times New Roman" w:cs="Times New Roman"/>
          <w:color w:val="0B0C0C"/>
          <w:sz w:val="24"/>
          <w:szCs w:val="24"/>
          <w:shd w:val="clear" w:color="auto" w:fill="FFFFFF"/>
        </w:rPr>
        <w:t>Individual Education Plans</w:t>
      </w:r>
      <w:r w:rsidR="007E2545" w:rsidRPr="00B70102">
        <w:rPr>
          <w:rFonts w:ascii="Times New Roman" w:hAnsi="Times New Roman" w:cs="Times New Roman"/>
          <w:color w:val="0B0C0C"/>
          <w:sz w:val="24"/>
          <w:szCs w:val="24"/>
          <w:shd w:val="clear" w:color="auto" w:fill="FFFFFF"/>
        </w:rPr>
        <w:t>,</w:t>
      </w:r>
      <w:r w:rsidR="004A4FAA" w:rsidRPr="00B70102">
        <w:rPr>
          <w:rFonts w:ascii="Times New Roman" w:hAnsi="Times New Roman" w:cs="Times New Roman"/>
          <w:color w:val="0B0C0C"/>
          <w:sz w:val="24"/>
          <w:szCs w:val="24"/>
          <w:shd w:val="clear" w:color="auto" w:fill="FFFFFF"/>
        </w:rPr>
        <w:t xml:space="preserve"> personal targets and person centred approaches by ev</w:t>
      </w:r>
      <w:r w:rsidR="007E2545" w:rsidRPr="00B70102">
        <w:rPr>
          <w:rFonts w:ascii="Times New Roman" w:hAnsi="Times New Roman" w:cs="Times New Roman"/>
          <w:color w:val="0B0C0C"/>
          <w:sz w:val="24"/>
          <w:szCs w:val="24"/>
          <w:shd w:val="clear" w:color="auto" w:fill="FFFFFF"/>
        </w:rPr>
        <w:t>eryone involved with the child therefore removing all barriers so that there is full inclusion for the child.</w:t>
      </w:r>
      <w:r w:rsidR="00BB7D1F" w:rsidRPr="00B70102">
        <w:rPr>
          <w:rFonts w:ascii="Times New Roman" w:hAnsi="Times New Roman" w:cs="Times New Roman"/>
          <w:color w:val="0B0C0C"/>
          <w:sz w:val="24"/>
          <w:szCs w:val="24"/>
          <w:shd w:val="clear" w:color="auto" w:fill="FFFFFF"/>
        </w:rPr>
        <w:t xml:space="preserve">  Schools have policies in place such as child protection and safeguarding, and inclusion which ensure a child’s</w:t>
      </w:r>
      <w:r w:rsidR="009900B1" w:rsidRPr="00B70102">
        <w:rPr>
          <w:rFonts w:ascii="Times New Roman" w:hAnsi="Times New Roman" w:cs="Times New Roman"/>
          <w:color w:val="0B0C0C"/>
          <w:sz w:val="24"/>
          <w:szCs w:val="24"/>
          <w:shd w:val="clear" w:color="auto" w:fill="FFFFFF"/>
        </w:rPr>
        <w:t xml:space="preserve"> </w:t>
      </w:r>
      <w:r w:rsidR="00190507" w:rsidRPr="00B70102">
        <w:rPr>
          <w:rFonts w:ascii="Times New Roman" w:hAnsi="Times New Roman" w:cs="Times New Roman"/>
          <w:color w:val="0B0C0C"/>
          <w:sz w:val="24"/>
          <w:szCs w:val="24"/>
          <w:shd w:val="clear" w:color="auto" w:fill="FFFFFF"/>
        </w:rPr>
        <w:t>education,</w:t>
      </w:r>
      <w:r w:rsidR="00032CDA" w:rsidRPr="00B70102">
        <w:rPr>
          <w:rFonts w:ascii="Times New Roman" w:hAnsi="Times New Roman" w:cs="Times New Roman"/>
          <w:color w:val="0B0C0C"/>
          <w:sz w:val="24"/>
          <w:szCs w:val="24"/>
          <w:shd w:val="clear" w:color="auto" w:fill="FFFFFF"/>
        </w:rPr>
        <w:t xml:space="preserve"> </w:t>
      </w:r>
      <w:r w:rsidR="00BB7D1F" w:rsidRPr="00B70102">
        <w:rPr>
          <w:rFonts w:ascii="Times New Roman" w:hAnsi="Times New Roman" w:cs="Times New Roman"/>
          <w:color w:val="0B0C0C"/>
          <w:sz w:val="24"/>
          <w:szCs w:val="24"/>
          <w:shd w:val="clear" w:color="auto" w:fill="FFFFFF"/>
        </w:rPr>
        <w:t>well-being, health and development are protected</w:t>
      </w:r>
      <w:r w:rsidR="00190507" w:rsidRPr="00B70102">
        <w:rPr>
          <w:rFonts w:ascii="Times New Roman" w:hAnsi="Times New Roman" w:cs="Times New Roman"/>
          <w:color w:val="0B0C0C"/>
          <w:sz w:val="24"/>
          <w:szCs w:val="24"/>
          <w:shd w:val="clear" w:color="auto" w:fill="FFFFFF"/>
        </w:rPr>
        <w:t>.</w:t>
      </w:r>
    </w:p>
    <w:p w:rsidR="00E76A27" w:rsidRDefault="00E76A27" w:rsidP="005D0E67">
      <w:pPr>
        <w:tabs>
          <w:tab w:val="left" w:pos="3645"/>
        </w:tabs>
        <w:spacing w:line="360" w:lineRule="auto"/>
        <w:jc w:val="both"/>
        <w:rPr>
          <w:rFonts w:ascii="Times New Roman" w:hAnsi="Times New Roman" w:cs="Times New Roman"/>
          <w:color w:val="0B0C0C"/>
          <w:sz w:val="24"/>
          <w:szCs w:val="24"/>
          <w:shd w:val="clear" w:color="auto" w:fill="FFFFFF"/>
        </w:rPr>
      </w:pPr>
      <w:r>
        <w:rPr>
          <w:rFonts w:ascii="Times New Roman" w:hAnsi="Times New Roman" w:cs="Times New Roman"/>
          <w:color w:val="0B0C0C"/>
          <w:sz w:val="24"/>
          <w:szCs w:val="24"/>
          <w:shd w:val="clear" w:color="auto" w:fill="FFFFFF"/>
        </w:rPr>
        <w:lastRenderedPageBreak/>
        <w:t>1806377</w:t>
      </w:r>
    </w:p>
    <w:p w:rsidR="007E2545" w:rsidRPr="00B70102" w:rsidRDefault="007E2545" w:rsidP="005D0E67">
      <w:pPr>
        <w:tabs>
          <w:tab w:val="left" w:pos="3645"/>
        </w:tabs>
        <w:spacing w:line="360" w:lineRule="auto"/>
        <w:jc w:val="both"/>
        <w:rPr>
          <w:rFonts w:ascii="Times New Roman" w:hAnsi="Times New Roman" w:cs="Times New Roman"/>
          <w:color w:val="0B0C0C"/>
          <w:sz w:val="24"/>
          <w:szCs w:val="24"/>
          <w:shd w:val="clear" w:color="auto" w:fill="FFFFFF"/>
        </w:rPr>
      </w:pPr>
      <w:r w:rsidRPr="00B70102">
        <w:rPr>
          <w:rFonts w:ascii="Times New Roman" w:hAnsi="Times New Roman" w:cs="Times New Roman"/>
          <w:color w:val="0B0C0C"/>
          <w:sz w:val="24"/>
          <w:szCs w:val="24"/>
          <w:shd w:val="clear" w:color="auto" w:fill="FFFFFF"/>
        </w:rPr>
        <w:t xml:space="preserve">Empowering any individual gives the ability for agency to take place, eliminates </w:t>
      </w:r>
      <w:r w:rsidR="008C52A4" w:rsidRPr="00B70102">
        <w:rPr>
          <w:rFonts w:ascii="Times New Roman" w:hAnsi="Times New Roman" w:cs="Times New Roman"/>
          <w:color w:val="0B0C0C"/>
          <w:sz w:val="24"/>
          <w:szCs w:val="24"/>
          <w:shd w:val="clear" w:color="auto" w:fill="FFFFFF"/>
        </w:rPr>
        <w:t>oppression</w:t>
      </w:r>
      <w:r w:rsidR="00270DB4" w:rsidRPr="00B70102">
        <w:rPr>
          <w:rFonts w:ascii="Times New Roman" w:hAnsi="Times New Roman" w:cs="Times New Roman"/>
          <w:color w:val="0B0C0C"/>
          <w:sz w:val="24"/>
          <w:szCs w:val="24"/>
          <w:shd w:val="clear" w:color="auto" w:fill="FFFFFF"/>
        </w:rPr>
        <w:t xml:space="preserve"> by giving power to individuals, therefore giving individual’s a voice </w:t>
      </w:r>
      <w:r w:rsidR="008C52A4" w:rsidRPr="00B70102">
        <w:rPr>
          <w:rFonts w:ascii="Times New Roman" w:hAnsi="Times New Roman" w:cs="Times New Roman"/>
          <w:color w:val="0B0C0C"/>
          <w:sz w:val="24"/>
          <w:szCs w:val="24"/>
          <w:shd w:val="clear" w:color="auto" w:fill="FFFFFF"/>
        </w:rPr>
        <w:t>and</w:t>
      </w:r>
      <w:r w:rsidR="00270DB4" w:rsidRPr="00B70102">
        <w:rPr>
          <w:rFonts w:ascii="Times New Roman" w:hAnsi="Times New Roman" w:cs="Times New Roman"/>
          <w:color w:val="0B0C0C"/>
          <w:sz w:val="24"/>
          <w:szCs w:val="24"/>
          <w:shd w:val="clear" w:color="auto" w:fill="FFFFFF"/>
        </w:rPr>
        <w:t xml:space="preserve"> one could say that if empowerment is present then participation and engagement will follow.  The example of a child livi</w:t>
      </w:r>
      <w:r w:rsidR="00F92173" w:rsidRPr="00B70102">
        <w:rPr>
          <w:rFonts w:ascii="Times New Roman" w:hAnsi="Times New Roman" w:cs="Times New Roman"/>
          <w:color w:val="0B0C0C"/>
          <w:sz w:val="24"/>
          <w:szCs w:val="24"/>
          <w:shd w:val="clear" w:color="auto" w:fill="FFFFFF"/>
        </w:rPr>
        <w:t xml:space="preserve">ng in poverty is </w:t>
      </w:r>
      <w:r w:rsidR="00270DB4" w:rsidRPr="00B70102">
        <w:rPr>
          <w:rFonts w:ascii="Times New Roman" w:hAnsi="Times New Roman" w:cs="Times New Roman"/>
          <w:color w:val="0B0C0C"/>
          <w:sz w:val="24"/>
          <w:szCs w:val="24"/>
          <w:shd w:val="clear" w:color="auto" w:fill="FFFFFF"/>
        </w:rPr>
        <w:t>merely one situation where advocacy is required but looking at society as a whole there is an abundance of situations</w:t>
      </w:r>
      <w:r w:rsidR="00F6443B" w:rsidRPr="00B70102">
        <w:rPr>
          <w:rFonts w:ascii="Times New Roman" w:hAnsi="Times New Roman" w:cs="Times New Roman"/>
          <w:color w:val="0B0C0C"/>
          <w:sz w:val="24"/>
          <w:szCs w:val="24"/>
          <w:shd w:val="clear" w:color="auto" w:fill="FFFFFF"/>
        </w:rPr>
        <w:t xml:space="preserve"> where advocacy needs to come</w:t>
      </w:r>
      <w:r w:rsidR="00270DB4" w:rsidRPr="00B70102">
        <w:rPr>
          <w:rFonts w:ascii="Times New Roman" w:hAnsi="Times New Roman" w:cs="Times New Roman"/>
          <w:color w:val="0B0C0C"/>
          <w:sz w:val="24"/>
          <w:szCs w:val="24"/>
          <w:shd w:val="clear" w:color="auto" w:fill="FFFFFF"/>
        </w:rPr>
        <w:t xml:space="preserve"> into effect.</w:t>
      </w:r>
      <w:r w:rsidR="00F92173" w:rsidRPr="00B70102">
        <w:rPr>
          <w:rFonts w:ascii="Times New Roman" w:hAnsi="Times New Roman" w:cs="Times New Roman"/>
          <w:color w:val="0B0C0C"/>
          <w:sz w:val="24"/>
          <w:szCs w:val="24"/>
          <w:shd w:val="clear" w:color="auto" w:fill="FFFFFF"/>
        </w:rPr>
        <w:t xml:space="preserve">  As mentioned previously, institutions can be in the shape of families, educational systems, </w:t>
      </w:r>
      <w:r w:rsidR="00F92173" w:rsidRPr="00B70102">
        <w:rPr>
          <w:rFonts w:ascii="Times New Roman" w:hAnsi="Times New Roman" w:cs="Times New Roman"/>
          <w:sz w:val="24"/>
          <w:szCs w:val="24"/>
        </w:rPr>
        <w:t xml:space="preserve">work and economic systems and religious systems and within each institution there will be oppression, lack of power and no agency </w:t>
      </w:r>
      <w:r w:rsidR="000E5B17" w:rsidRPr="00B70102">
        <w:rPr>
          <w:rFonts w:ascii="Times New Roman" w:hAnsi="Times New Roman" w:cs="Times New Roman"/>
          <w:sz w:val="24"/>
          <w:szCs w:val="24"/>
        </w:rPr>
        <w:t>unless advocates are in place.  Sally Holland’s mission includes children’s health and well-being, ant</w:t>
      </w:r>
      <w:r w:rsidR="00F6443B" w:rsidRPr="00B70102">
        <w:rPr>
          <w:rFonts w:ascii="Times New Roman" w:hAnsi="Times New Roman" w:cs="Times New Roman"/>
          <w:sz w:val="24"/>
          <w:szCs w:val="24"/>
        </w:rPr>
        <w:t>i-bullying strategies, reducing</w:t>
      </w:r>
      <w:r w:rsidR="000E5B17" w:rsidRPr="00B70102">
        <w:rPr>
          <w:rFonts w:ascii="Times New Roman" w:hAnsi="Times New Roman" w:cs="Times New Roman"/>
          <w:sz w:val="24"/>
          <w:szCs w:val="24"/>
        </w:rPr>
        <w:t xml:space="preserve"> inequality and improving transitions to adulthood for chil</w:t>
      </w:r>
      <w:r w:rsidR="00F6443B" w:rsidRPr="00B70102">
        <w:rPr>
          <w:rFonts w:ascii="Times New Roman" w:hAnsi="Times New Roman" w:cs="Times New Roman"/>
          <w:sz w:val="24"/>
          <w:szCs w:val="24"/>
        </w:rPr>
        <w:t xml:space="preserve">dren with learning disabilities and yet the issues that children face are present in every individual’s life.  Society </w:t>
      </w:r>
      <w:r w:rsidR="00396AD1" w:rsidRPr="00B70102">
        <w:rPr>
          <w:rFonts w:ascii="Times New Roman" w:hAnsi="Times New Roman" w:cs="Times New Roman"/>
          <w:sz w:val="24"/>
          <w:szCs w:val="24"/>
        </w:rPr>
        <w:t>is constantly changing and</w:t>
      </w:r>
      <w:r w:rsidR="00F6443B" w:rsidRPr="00B70102">
        <w:rPr>
          <w:rFonts w:ascii="Times New Roman" w:hAnsi="Times New Roman" w:cs="Times New Roman"/>
          <w:sz w:val="24"/>
          <w:szCs w:val="24"/>
        </w:rPr>
        <w:t xml:space="preserve"> policies and legislation</w:t>
      </w:r>
      <w:r w:rsidR="00396AD1" w:rsidRPr="00B70102">
        <w:rPr>
          <w:rFonts w:ascii="Times New Roman" w:hAnsi="Times New Roman" w:cs="Times New Roman"/>
          <w:sz w:val="24"/>
          <w:szCs w:val="24"/>
        </w:rPr>
        <w:t xml:space="preserve"> const</w:t>
      </w:r>
      <w:r w:rsidR="005D0E67" w:rsidRPr="00B70102">
        <w:rPr>
          <w:rFonts w:ascii="Times New Roman" w:hAnsi="Times New Roman" w:cs="Times New Roman"/>
          <w:sz w:val="24"/>
          <w:szCs w:val="24"/>
        </w:rPr>
        <w:t>antly change because governments change.</w:t>
      </w:r>
      <w:r w:rsidR="00F6443B" w:rsidRPr="00B70102">
        <w:rPr>
          <w:rFonts w:ascii="Times New Roman" w:hAnsi="Times New Roman" w:cs="Times New Roman"/>
          <w:sz w:val="24"/>
          <w:szCs w:val="24"/>
        </w:rPr>
        <w:t xml:space="preserve">   If strategies are put into place within every institution in society then</w:t>
      </w:r>
      <w:r w:rsidR="005D0E67" w:rsidRPr="00B70102">
        <w:rPr>
          <w:rFonts w:ascii="Times New Roman" w:hAnsi="Times New Roman" w:cs="Times New Roman"/>
          <w:sz w:val="24"/>
          <w:szCs w:val="24"/>
        </w:rPr>
        <w:t xml:space="preserve"> there is a chance for all individuals to</w:t>
      </w:r>
      <w:r w:rsidR="00F6443B" w:rsidRPr="00B70102">
        <w:rPr>
          <w:rFonts w:ascii="Times New Roman" w:hAnsi="Times New Roman" w:cs="Times New Roman"/>
          <w:sz w:val="24"/>
          <w:szCs w:val="24"/>
        </w:rPr>
        <w:t xml:space="preserve"> move from oppression to self-advocacy. </w:t>
      </w:r>
    </w:p>
    <w:p w:rsidR="003E3E3C" w:rsidRPr="00B70102" w:rsidRDefault="003E3E3C" w:rsidP="002524D9">
      <w:pPr>
        <w:tabs>
          <w:tab w:val="left" w:pos="3645"/>
        </w:tabs>
        <w:spacing w:line="360" w:lineRule="auto"/>
        <w:rPr>
          <w:rFonts w:ascii="Times New Roman" w:hAnsi="Times New Roman" w:cs="Times New Roman"/>
        </w:rPr>
      </w:pPr>
    </w:p>
    <w:p w:rsidR="003E3E3C" w:rsidRPr="00B70102" w:rsidRDefault="003E3E3C" w:rsidP="002524D9">
      <w:pPr>
        <w:tabs>
          <w:tab w:val="left" w:pos="3645"/>
        </w:tabs>
        <w:spacing w:line="360" w:lineRule="auto"/>
        <w:rPr>
          <w:rFonts w:ascii="Times New Roman" w:hAnsi="Times New Roman" w:cs="Times New Roman"/>
        </w:rPr>
      </w:pPr>
    </w:p>
    <w:p w:rsidR="003E3E3C" w:rsidRPr="00B70102" w:rsidRDefault="003E3E3C" w:rsidP="002524D9">
      <w:pPr>
        <w:tabs>
          <w:tab w:val="left" w:pos="3645"/>
        </w:tabs>
        <w:spacing w:line="360" w:lineRule="auto"/>
        <w:rPr>
          <w:rFonts w:ascii="Times New Roman" w:hAnsi="Times New Roman" w:cs="Times New Roman"/>
        </w:rPr>
      </w:pPr>
    </w:p>
    <w:p w:rsidR="00915DAF" w:rsidRPr="00B70102" w:rsidRDefault="00915DAF" w:rsidP="002524D9">
      <w:pPr>
        <w:tabs>
          <w:tab w:val="left" w:pos="3645"/>
        </w:tabs>
        <w:spacing w:line="360" w:lineRule="auto"/>
        <w:rPr>
          <w:rFonts w:ascii="Times New Roman" w:hAnsi="Times New Roman" w:cs="Times New Roman"/>
        </w:rPr>
      </w:pPr>
    </w:p>
    <w:p w:rsidR="000250C4" w:rsidRPr="00B70102" w:rsidRDefault="000250C4" w:rsidP="002524D9">
      <w:pPr>
        <w:tabs>
          <w:tab w:val="left" w:pos="3645"/>
        </w:tabs>
        <w:spacing w:line="360" w:lineRule="auto"/>
        <w:rPr>
          <w:rFonts w:ascii="Times New Roman" w:hAnsi="Times New Roman" w:cs="Times New Roman"/>
        </w:rPr>
      </w:pPr>
    </w:p>
    <w:p w:rsidR="00A77A1B" w:rsidRPr="00B70102" w:rsidRDefault="00A77A1B" w:rsidP="002524D9">
      <w:pPr>
        <w:tabs>
          <w:tab w:val="left" w:pos="3645"/>
        </w:tabs>
        <w:spacing w:line="360" w:lineRule="auto"/>
        <w:rPr>
          <w:rFonts w:ascii="Times New Roman" w:hAnsi="Times New Roman" w:cs="Times New Roman"/>
        </w:rPr>
      </w:pPr>
    </w:p>
    <w:p w:rsidR="001A6695" w:rsidRPr="00B70102" w:rsidRDefault="001A6695" w:rsidP="002524D9">
      <w:pPr>
        <w:tabs>
          <w:tab w:val="left" w:pos="3645"/>
        </w:tabs>
        <w:spacing w:line="360" w:lineRule="auto"/>
        <w:rPr>
          <w:rFonts w:ascii="Times New Roman" w:hAnsi="Times New Roman" w:cs="Times New Roman"/>
        </w:rPr>
      </w:pPr>
    </w:p>
    <w:p w:rsidR="00B70102" w:rsidRDefault="00B70102" w:rsidP="002524D9">
      <w:pPr>
        <w:tabs>
          <w:tab w:val="left" w:pos="3645"/>
        </w:tabs>
        <w:spacing w:line="360" w:lineRule="auto"/>
        <w:rPr>
          <w:rFonts w:ascii="Times New Roman" w:hAnsi="Times New Roman" w:cs="Times New Roman"/>
        </w:rPr>
      </w:pPr>
    </w:p>
    <w:p w:rsidR="00B70102" w:rsidRDefault="00B70102" w:rsidP="002524D9">
      <w:pPr>
        <w:tabs>
          <w:tab w:val="left" w:pos="3645"/>
        </w:tabs>
        <w:spacing w:line="360" w:lineRule="auto"/>
        <w:rPr>
          <w:rFonts w:ascii="Times New Roman" w:hAnsi="Times New Roman" w:cs="Times New Roman"/>
        </w:rPr>
      </w:pPr>
    </w:p>
    <w:p w:rsidR="00E76A27" w:rsidRDefault="00E76A27" w:rsidP="002524D9">
      <w:pPr>
        <w:tabs>
          <w:tab w:val="left" w:pos="3645"/>
        </w:tabs>
        <w:spacing w:line="360" w:lineRule="auto"/>
        <w:rPr>
          <w:rFonts w:ascii="Times New Roman" w:hAnsi="Times New Roman" w:cs="Times New Roman"/>
        </w:rPr>
      </w:pPr>
    </w:p>
    <w:p w:rsidR="00E76A27" w:rsidRDefault="00E76A27" w:rsidP="002524D9">
      <w:pPr>
        <w:tabs>
          <w:tab w:val="left" w:pos="3645"/>
        </w:tabs>
        <w:spacing w:line="360" w:lineRule="auto"/>
        <w:rPr>
          <w:rFonts w:ascii="Times New Roman" w:hAnsi="Times New Roman" w:cs="Times New Roman"/>
        </w:rPr>
      </w:pPr>
    </w:p>
    <w:p w:rsidR="00E76A27" w:rsidRDefault="00E76A27" w:rsidP="002524D9">
      <w:pPr>
        <w:tabs>
          <w:tab w:val="left" w:pos="3645"/>
        </w:tabs>
        <w:spacing w:line="360" w:lineRule="auto"/>
        <w:rPr>
          <w:rFonts w:ascii="Times New Roman" w:hAnsi="Times New Roman" w:cs="Times New Roman"/>
        </w:rPr>
      </w:pPr>
    </w:p>
    <w:p w:rsidR="00E76A27" w:rsidRDefault="00E76A27" w:rsidP="002524D9">
      <w:pPr>
        <w:tabs>
          <w:tab w:val="left" w:pos="3645"/>
        </w:tabs>
        <w:spacing w:line="360" w:lineRule="auto"/>
        <w:rPr>
          <w:rFonts w:ascii="Times New Roman" w:hAnsi="Times New Roman" w:cs="Times New Roman"/>
        </w:rPr>
      </w:pPr>
    </w:p>
    <w:p w:rsidR="005D0E67" w:rsidRPr="00B70102" w:rsidRDefault="005D0E67" w:rsidP="002524D9">
      <w:pPr>
        <w:tabs>
          <w:tab w:val="left" w:pos="3645"/>
        </w:tabs>
        <w:spacing w:line="360" w:lineRule="auto"/>
        <w:rPr>
          <w:rFonts w:ascii="Times New Roman" w:hAnsi="Times New Roman" w:cs="Times New Roman"/>
        </w:rPr>
      </w:pPr>
      <w:r w:rsidRPr="00B70102">
        <w:rPr>
          <w:rFonts w:ascii="Times New Roman" w:hAnsi="Times New Roman" w:cs="Times New Roman"/>
        </w:rPr>
        <w:lastRenderedPageBreak/>
        <w:t>1806377</w:t>
      </w:r>
    </w:p>
    <w:p w:rsidR="00A77A1B" w:rsidRPr="00B70102" w:rsidRDefault="005D0E67" w:rsidP="002524D9">
      <w:pPr>
        <w:tabs>
          <w:tab w:val="left" w:pos="3645"/>
        </w:tabs>
        <w:spacing w:line="360" w:lineRule="auto"/>
        <w:rPr>
          <w:rFonts w:ascii="Times New Roman" w:hAnsi="Times New Roman" w:cs="Times New Roman"/>
        </w:rPr>
      </w:pPr>
      <w:r w:rsidRPr="00B70102">
        <w:rPr>
          <w:rFonts w:ascii="Times New Roman" w:hAnsi="Times New Roman" w:cs="Times New Roman"/>
        </w:rPr>
        <w:t>Reference list/Bibliography</w:t>
      </w:r>
    </w:p>
    <w:p w:rsidR="00D9767E" w:rsidRPr="00B70102" w:rsidRDefault="00D9767E" w:rsidP="002524D9">
      <w:pPr>
        <w:tabs>
          <w:tab w:val="left" w:pos="3645"/>
        </w:tabs>
        <w:spacing w:line="360" w:lineRule="auto"/>
        <w:rPr>
          <w:rFonts w:ascii="Times New Roman" w:hAnsi="Times New Roman" w:cs="Times New Roman"/>
        </w:rPr>
      </w:pPr>
      <w:proofErr w:type="spellStart"/>
      <w:proofErr w:type="gramStart"/>
      <w:r w:rsidRPr="00B70102">
        <w:rPr>
          <w:rFonts w:ascii="Times New Roman" w:hAnsi="Times New Roman" w:cs="Times New Roman"/>
        </w:rPr>
        <w:t>Alinsky</w:t>
      </w:r>
      <w:proofErr w:type="spellEnd"/>
      <w:r w:rsidRPr="00B70102">
        <w:rPr>
          <w:rFonts w:ascii="Times New Roman" w:hAnsi="Times New Roman" w:cs="Times New Roman"/>
        </w:rPr>
        <w:t>, S (1989) Rules for Radicals.</w:t>
      </w:r>
      <w:proofErr w:type="gramEnd"/>
      <w:r w:rsidRPr="00B70102">
        <w:rPr>
          <w:rFonts w:ascii="Times New Roman" w:hAnsi="Times New Roman" w:cs="Times New Roman"/>
        </w:rPr>
        <w:t xml:space="preserve"> </w:t>
      </w:r>
      <w:proofErr w:type="gramStart"/>
      <w:r w:rsidRPr="00B70102">
        <w:rPr>
          <w:rFonts w:ascii="Times New Roman" w:hAnsi="Times New Roman" w:cs="Times New Roman"/>
        </w:rPr>
        <w:t>Vintage Books.</w:t>
      </w:r>
      <w:proofErr w:type="gramEnd"/>
    </w:p>
    <w:p w:rsidR="00D9767E" w:rsidRPr="00B70102" w:rsidRDefault="00D9767E" w:rsidP="002524D9">
      <w:pPr>
        <w:tabs>
          <w:tab w:val="left" w:pos="3645"/>
        </w:tabs>
        <w:spacing w:line="360" w:lineRule="auto"/>
        <w:rPr>
          <w:rFonts w:ascii="Times New Roman" w:hAnsi="Times New Roman" w:cs="Times New Roman"/>
        </w:rPr>
      </w:pPr>
      <w:r w:rsidRPr="00B70102">
        <w:rPr>
          <w:rFonts w:ascii="Times New Roman" w:hAnsi="Times New Roman" w:cs="Times New Roman"/>
        </w:rPr>
        <w:t>Bateman, N (2000</w:t>
      </w:r>
      <w:proofErr w:type="gramStart"/>
      <w:r w:rsidRPr="00B70102">
        <w:rPr>
          <w:rFonts w:ascii="Times New Roman" w:hAnsi="Times New Roman" w:cs="Times New Roman"/>
        </w:rPr>
        <w:t>)Advocacy</w:t>
      </w:r>
      <w:proofErr w:type="gramEnd"/>
      <w:r w:rsidRPr="00B70102">
        <w:rPr>
          <w:rFonts w:ascii="Times New Roman" w:hAnsi="Times New Roman" w:cs="Times New Roman"/>
        </w:rPr>
        <w:t xml:space="preserve"> Skills for Health and Social Care professionals. </w:t>
      </w:r>
      <w:proofErr w:type="gramStart"/>
      <w:r w:rsidRPr="00B70102">
        <w:rPr>
          <w:rFonts w:ascii="Times New Roman" w:hAnsi="Times New Roman" w:cs="Times New Roman"/>
        </w:rPr>
        <w:t>Jessica Kingsley Publishers.</w:t>
      </w:r>
      <w:proofErr w:type="gramEnd"/>
    </w:p>
    <w:p w:rsidR="002579B2" w:rsidRPr="00B70102" w:rsidRDefault="002579B2" w:rsidP="002524D9">
      <w:pPr>
        <w:tabs>
          <w:tab w:val="left" w:pos="3645"/>
        </w:tabs>
        <w:spacing w:line="360" w:lineRule="auto"/>
        <w:rPr>
          <w:rFonts w:ascii="Times New Roman" w:hAnsi="Times New Roman" w:cs="Times New Roman"/>
        </w:rPr>
      </w:pPr>
      <w:r w:rsidRPr="00B70102">
        <w:rPr>
          <w:rFonts w:ascii="Times New Roman" w:hAnsi="Times New Roman" w:cs="Times New Roman"/>
        </w:rPr>
        <w:t xml:space="preserve">Browne, K (2005) </w:t>
      </w:r>
      <w:proofErr w:type="gramStart"/>
      <w:r w:rsidRPr="00B70102">
        <w:rPr>
          <w:rFonts w:ascii="Times New Roman" w:hAnsi="Times New Roman" w:cs="Times New Roman"/>
        </w:rPr>
        <w:t>An</w:t>
      </w:r>
      <w:proofErr w:type="gramEnd"/>
      <w:r w:rsidRPr="00B70102">
        <w:rPr>
          <w:rFonts w:ascii="Times New Roman" w:hAnsi="Times New Roman" w:cs="Times New Roman"/>
        </w:rPr>
        <w:t xml:space="preserve"> Introduction to Sociology. </w:t>
      </w:r>
      <w:proofErr w:type="gramStart"/>
      <w:r w:rsidRPr="00B70102">
        <w:rPr>
          <w:rFonts w:ascii="Times New Roman" w:hAnsi="Times New Roman" w:cs="Times New Roman"/>
        </w:rPr>
        <w:t>3</w:t>
      </w:r>
      <w:r w:rsidRPr="00B70102">
        <w:rPr>
          <w:rFonts w:ascii="Times New Roman" w:hAnsi="Times New Roman" w:cs="Times New Roman"/>
          <w:vertAlign w:val="superscript"/>
        </w:rPr>
        <w:t>rd</w:t>
      </w:r>
      <w:r w:rsidRPr="00B70102">
        <w:rPr>
          <w:rFonts w:ascii="Times New Roman" w:hAnsi="Times New Roman" w:cs="Times New Roman"/>
        </w:rPr>
        <w:t xml:space="preserve"> Edition.</w:t>
      </w:r>
      <w:proofErr w:type="gramEnd"/>
      <w:r w:rsidRPr="00B70102">
        <w:rPr>
          <w:rFonts w:ascii="Times New Roman" w:hAnsi="Times New Roman" w:cs="Times New Roman"/>
        </w:rPr>
        <w:t xml:space="preserve"> </w:t>
      </w:r>
      <w:proofErr w:type="gramStart"/>
      <w:r w:rsidRPr="00B70102">
        <w:rPr>
          <w:rFonts w:ascii="Times New Roman" w:hAnsi="Times New Roman" w:cs="Times New Roman"/>
        </w:rPr>
        <w:t>Polity Press.</w:t>
      </w:r>
      <w:proofErr w:type="gramEnd"/>
    </w:p>
    <w:p w:rsidR="00D9767E" w:rsidRPr="00B70102" w:rsidRDefault="00C715E2" w:rsidP="00D9767E">
      <w:pPr>
        <w:tabs>
          <w:tab w:val="left" w:pos="3645"/>
        </w:tabs>
        <w:spacing w:line="360" w:lineRule="auto"/>
        <w:rPr>
          <w:rFonts w:ascii="Times New Roman" w:hAnsi="Times New Roman" w:cs="Times New Roman"/>
        </w:rPr>
      </w:pPr>
      <w:r w:rsidRPr="00B70102">
        <w:rPr>
          <w:rFonts w:ascii="Times New Roman" w:hAnsi="Times New Roman" w:cs="Times New Roman"/>
        </w:rPr>
        <w:t>The Guardian (2018) ‘As the rich get richer the fabric of the state is torn to shreds’ The Guardian, 28</w:t>
      </w:r>
      <w:r w:rsidRPr="00B70102">
        <w:rPr>
          <w:rFonts w:ascii="Times New Roman" w:hAnsi="Times New Roman" w:cs="Times New Roman"/>
          <w:vertAlign w:val="superscript"/>
        </w:rPr>
        <w:t>th</w:t>
      </w:r>
      <w:r w:rsidRPr="00B70102">
        <w:rPr>
          <w:rFonts w:ascii="Times New Roman" w:hAnsi="Times New Roman" w:cs="Times New Roman"/>
        </w:rPr>
        <w:t xml:space="preserve"> January.  Available at:</w:t>
      </w:r>
    </w:p>
    <w:p w:rsidR="0065521C" w:rsidRPr="00B70102" w:rsidRDefault="00C715E2" w:rsidP="00D9767E">
      <w:pPr>
        <w:tabs>
          <w:tab w:val="left" w:pos="3645"/>
        </w:tabs>
        <w:spacing w:line="360" w:lineRule="auto"/>
        <w:rPr>
          <w:rFonts w:ascii="Times New Roman" w:hAnsi="Times New Roman" w:cs="Times New Roman"/>
        </w:rPr>
      </w:pPr>
      <w:r w:rsidRPr="00B70102">
        <w:rPr>
          <w:rFonts w:ascii="Times New Roman" w:hAnsi="Times New Roman" w:cs="Times New Roman"/>
        </w:rPr>
        <w:t>https://ww</w:t>
      </w:r>
      <w:r w:rsidRPr="00B70102">
        <w:rPr>
          <w:rFonts w:ascii="Times New Roman" w:hAnsi="Times New Roman" w:cs="Times New Roman"/>
        </w:rPr>
        <w:t>w.th</w:t>
      </w:r>
      <w:r w:rsidRPr="00B70102">
        <w:rPr>
          <w:rFonts w:ascii="Times New Roman" w:hAnsi="Times New Roman" w:cs="Times New Roman"/>
        </w:rPr>
        <w:t>eguardian.com/inequality/2018/jan/28/as-the-rich-get-richer-the-fabric-of-the-</w:t>
      </w:r>
      <w:r w:rsidRPr="00B70102">
        <w:rPr>
          <w:rFonts w:ascii="Times New Roman" w:hAnsi="Times New Roman" w:cs="Times New Roman"/>
        </w:rPr>
        <w:t>state-is-torn-to-shreds</w:t>
      </w:r>
    </w:p>
    <w:p w:rsidR="00C715E2" w:rsidRPr="00B70102" w:rsidRDefault="0065521C" w:rsidP="00D9767E">
      <w:pPr>
        <w:tabs>
          <w:tab w:val="left" w:pos="3645"/>
        </w:tabs>
        <w:spacing w:line="360" w:lineRule="auto"/>
        <w:rPr>
          <w:rFonts w:ascii="Times New Roman" w:hAnsi="Times New Roman" w:cs="Times New Roman"/>
        </w:rPr>
      </w:pPr>
      <w:r w:rsidRPr="00B70102">
        <w:rPr>
          <w:rFonts w:ascii="Times New Roman" w:hAnsi="Times New Roman" w:cs="Times New Roman"/>
        </w:rPr>
        <w:t>(Accessed 14</w:t>
      </w:r>
      <w:r w:rsidRPr="00B70102">
        <w:rPr>
          <w:rFonts w:ascii="Times New Roman" w:hAnsi="Times New Roman" w:cs="Times New Roman"/>
          <w:vertAlign w:val="superscript"/>
        </w:rPr>
        <w:t>th</w:t>
      </w:r>
      <w:r w:rsidRPr="00B70102">
        <w:rPr>
          <w:rFonts w:ascii="Times New Roman" w:hAnsi="Times New Roman" w:cs="Times New Roman"/>
        </w:rPr>
        <w:t xml:space="preserve"> October 2018)</w:t>
      </w:r>
    </w:p>
    <w:p w:rsidR="0065521C" w:rsidRPr="00B70102" w:rsidRDefault="0065521C" w:rsidP="00D9767E">
      <w:pPr>
        <w:tabs>
          <w:tab w:val="left" w:pos="3645"/>
        </w:tabs>
        <w:spacing w:line="360" w:lineRule="auto"/>
        <w:rPr>
          <w:rFonts w:ascii="Times New Roman" w:hAnsi="Times New Roman" w:cs="Times New Roman"/>
        </w:rPr>
      </w:pPr>
      <w:proofErr w:type="gramStart"/>
      <w:r w:rsidRPr="00B70102">
        <w:rPr>
          <w:rFonts w:ascii="Times New Roman" w:hAnsi="Times New Roman" w:cs="Times New Roman"/>
        </w:rPr>
        <w:t>United Nations Convention on the Rights of a Child, 2010.</w:t>
      </w:r>
      <w:proofErr w:type="gramEnd"/>
      <w:r w:rsidRPr="00B70102">
        <w:rPr>
          <w:rFonts w:ascii="Times New Roman" w:hAnsi="Times New Roman" w:cs="Times New Roman"/>
        </w:rPr>
        <w:t xml:space="preserve">  Available at:</w:t>
      </w:r>
    </w:p>
    <w:p w:rsidR="00A77A1B" w:rsidRPr="00B70102" w:rsidRDefault="0065521C" w:rsidP="00D9767E">
      <w:pPr>
        <w:tabs>
          <w:tab w:val="left" w:pos="3645"/>
        </w:tabs>
        <w:spacing w:line="360" w:lineRule="auto"/>
        <w:rPr>
          <w:rFonts w:ascii="Times New Roman" w:hAnsi="Times New Roman" w:cs="Times New Roman"/>
        </w:rPr>
      </w:pPr>
      <w:r w:rsidRPr="00B70102">
        <w:rPr>
          <w:rFonts w:ascii="Times New Roman" w:hAnsi="Times New Roman" w:cs="Times New Roman"/>
        </w:rPr>
        <w:t>https://www.gov.uk/government/public</w:t>
      </w:r>
      <w:r w:rsidRPr="00B70102">
        <w:rPr>
          <w:rFonts w:ascii="Times New Roman" w:hAnsi="Times New Roman" w:cs="Times New Roman"/>
        </w:rPr>
        <w:t>ations/united-nations-convention-on-the-rights-of-the-child-uncrc-how-legislation-underpins-implementation-in-england</w:t>
      </w:r>
    </w:p>
    <w:p w:rsidR="0065521C" w:rsidRPr="00B70102" w:rsidRDefault="0065521C" w:rsidP="00D9767E">
      <w:pPr>
        <w:tabs>
          <w:tab w:val="left" w:pos="3645"/>
        </w:tabs>
        <w:spacing w:line="360" w:lineRule="auto"/>
        <w:rPr>
          <w:rFonts w:ascii="Times New Roman" w:hAnsi="Times New Roman" w:cs="Times New Roman"/>
        </w:rPr>
      </w:pPr>
      <w:r w:rsidRPr="00B70102">
        <w:rPr>
          <w:rFonts w:ascii="Times New Roman" w:hAnsi="Times New Roman" w:cs="Times New Roman"/>
        </w:rPr>
        <w:t>(Accessed 1</w:t>
      </w:r>
      <w:r w:rsidRPr="00B70102">
        <w:rPr>
          <w:rFonts w:ascii="Times New Roman" w:hAnsi="Times New Roman" w:cs="Times New Roman"/>
          <w:vertAlign w:val="superscript"/>
        </w:rPr>
        <w:t>st</w:t>
      </w:r>
      <w:r w:rsidRPr="00B70102">
        <w:rPr>
          <w:rFonts w:ascii="Times New Roman" w:hAnsi="Times New Roman" w:cs="Times New Roman"/>
        </w:rPr>
        <w:t xml:space="preserve"> October 2018)</w:t>
      </w:r>
    </w:p>
    <w:p w:rsidR="0065521C" w:rsidRPr="00B70102" w:rsidRDefault="001A6695" w:rsidP="00D9767E">
      <w:pPr>
        <w:tabs>
          <w:tab w:val="left" w:pos="3645"/>
        </w:tabs>
        <w:spacing w:line="360" w:lineRule="auto"/>
        <w:rPr>
          <w:rFonts w:ascii="Times New Roman" w:hAnsi="Times New Roman" w:cs="Times New Roman"/>
          <w:i/>
        </w:rPr>
      </w:pPr>
      <w:r w:rsidRPr="00B70102">
        <w:rPr>
          <w:rFonts w:ascii="Times New Roman" w:hAnsi="Times New Roman" w:cs="Times New Roman"/>
        </w:rPr>
        <w:t xml:space="preserve">Joseph </w:t>
      </w:r>
      <w:proofErr w:type="spellStart"/>
      <w:r w:rsidRPr="00B70102">
        <w:rPr>
          <w:rFonts w:ascii="Times New Roman" w:hAnsi="Times New Roman" w:cs="Times New Roman"/>
        </w:rPr>
        <w:t>Rowntree</w:t>
      </w:r>
      <w:proofErr w:type="spellEnd"/>
      <w:r w:rsidRPr="00B70102">
        <w:rPr>
          <w:rFonts w:ascii="Times New Roman" w:hAnsi="Times New Roman" w:cs="Times New Roman"/>
        </w:rPr>
        <w:t xml:space="preserve"> Organisation (2017) </w:t>
      </w:r>
      <w:r w:rsidRPr="00B70102">
        <w:rPr>
          <w:rFonts w:ascii="Times New Roman" w:hAnsi="Times New Roman" w:cs="Times New Roman"/>
          <w:i/>
        </w:rPr>
        <w:t>JRF responds to new social mobility plans</w:t>
      </w:r>
    </w:p>
    <w:p w:rsidR="001A6695" w:rsidRPr="00B70102" w:rsidRDefault="001A6695" w:rsidP="00D9767E">
      <w:pPr>
        <w:tabs>
          <w:tab w:val="left" w:pos="3645"/>
        </w:tabs>
        <w:spacing w:line="360" w:lineRule="auto"/>
        <w:rPr>
          <w:rFonts w:ascii="Times New Roman" w:hAnsi="Times New Roman" w:cs="Times New Roman"/>
        </w:rPr>
      </w:pPr>
      <w:r w:rsidRPr="00B70102">
        <w:rPr>
          <w:rFonts w:ascii="Times New Roman" w:hAnsi="Times New Roman" w:cs="Times New Roman"/>
        </w:rPr>
        <w:t>Available at:</w:t>
      </w:r>
    </w:p>
    <w:p w:rsidR="00A77A1B" w:rsidRPr="00B70102" w:rsidRDefault="001A6695" w:rsidP="00D9767E">
      <w:pPr>
        <w:tabs>
          <w:tab w:val="left" w:pos="3645"/>
        </w:tabs>
        <w:spacing w:line="360" w:lineRule="auto"/>
        <w:rPr>
          <w:rFonts w:ascii="Times New Roman" w:hAnsi="Times New Roman" w:cs="Times New Roman"/>
        </w:rPr>
      </w:pPr>
      <w:r w:rsidRPr="00B70102">
        <w:rPr>
          <w:rFonts w:ascii="Times New Roman" w:hAnsi="Times New Roman" w:cs="Times New Roman"/>
        </w:rPr>
        <w:t xml:space="preserve">https://www.jrf.org.uk/press/jrf-responds-new-social-mobility-plans </w:t>
      </w:r>
    </w:p>
    <w:p w:rsidR="001A6695" w:rsidRPr="00B70102" w:rsidRDefault="001A6695" w:rsidP="00D9767E">
      <w:pPr>
        <w:tabs>
          <w:tab w:val="left" w:pos="3645"/>
        </w:tabs>
        <w:spacing w:line="360" w:lineRule="auto"/>
        <w:rPr>
          <w:rFonts w:ascii="Times New Roman" w:hAnsi="Times New Roman" w:cs="Times New Roman"/>
        </w:rPr>
      </w:pPr>
      <w:r w:rsidRPr="00B70102">
        <w:rPr>
          <w:rFonts w:ascii="Times New Roman" w:hAnsi="Times New Roman" w:cs="Times New Roman"/>
        </w:rPr>
        <w:t>(Accessed: 2</w:t>
      </w:r>
      <w:r w:rsidRPr="00B70102">
        <w:rPr>
          <w:rFonts w:ascii="Times New Roman" w:hAnsi="Times New Roman" w:cs="Times New Roman"/>
          <w:vertAlign w:val="superscript"/>
        </w:rPr>
        <w:t>nd</w:t>
      </w:r>
      <w:r w:rsidRPr="00B70102">
        <w:rPr>
          <w:rFonts w:ascii="Times New Roman" w:hAnsi="Times New Roman" w:cs="Times New Roman"/>
        </w:rPr>
        <w:t xml:space="preserve"> October 2018)</w:t>
      </w:r>
    </w:p>
    <w:p w:rsidR="002579B2" w:rsidRPr="00B70102" w:rsidRDefault="002579B2" w:rsidP="00D9767E">
      <w:pPr>
        <w:tabs>
          <w:tab w:val="left" w:pos="3645"/>
        </w:tabs>
        <w:spacing w:line="360" w:lineRule="auto"/>
        <w:rPr>
          <w:rFonts w:ascii="Times New Roman" w:hAnsi="Times New Roman" w:cs="Times New Roman"/>
        </w:rPr>
      </w:pPr>
      <w:proofErr w:type="spellStart"/>
      <w:r w:rsidRPr="00B70102">
        <w:rPr>
          <w:rFonts w:ascii="Times New Roman" w:hAnsi="Times New Roman" w:cs="Times New Roman"/>
        </w:rPr>
        <w:t>Sen</w:t>
      </w:r>
      <w:proofErr w:type="spellEnd"/>
      <w:r w:rsidRPr="00B70102">
        <w:rPr>
          <w:rFonts w:ascii="Times New Roman" w:hAnsi="Times New Roman" w:cs="Times New Roman"/>
        </w:rPr>
        <w:t xml:space="preserve">, R (2003) Stir It Up. </w:t>
      </w:r>
      <w:proofErr w:type="spellStart"/>
      <w:proofErr w:type="gramStart"/>
      <w:r w:rsidRPr="00B70102">
        <w:rPr>
          <w:rFonts w:ascii="Times New Roman" w:hAnsi="Times New Roman" w:cs="Times New Roman"/>
        </w:rPr>
        <w:t>Jossey</w:t>
      </w:r>
      <w:proofErr w:type="spellEnd"/>
      <w:r w:rsidRPr="00B70102">
        <w:rPr>
          <w:rFonts w:ascii="Times New Roman" w:hAnsi="Times New Roman" w:cs="Times New Roman"/>
        </w:rPr>
        <w:t>-Bass.</w:t>
      </w:r>
      <w:proofErr w:type="gramEnd"/>
      <w:r w:rsidRPr="00B70102">
        <w:rPr>
          <w:rFonts w:ascii="Times New Roman" w:hAnsi="Times New Roman" w:cs="Times New Roman"/>
        </w:rPr>
        <w:t xml:space="preserve"> </w:t>
      </w:r>
      <w:proofErr w:type="gramStart"/>
      <w:r w:rsidRPr="00B70102">
        <w:rPr>
          <w:rFonts w:ascii="Times New Roman" w:hAnsi="Times New Roman" w:cs="Times New Roman"/>
        </w:rPr>
        <w:t>A Wiley Imprint.</w:t>
      </w:r>
      <w:proofErr w:type="gramEnd"/>
    </w:p>
    <w:p w:rsidR="002579B2" w:rsidRPr="00B70102" w:rsidRDefault="002579B2" w:rsidP="002579B2">
      <w:pPr>
        <w:tabs>
          <w:tab w:val="left" w:pos="3645"/>
        </w:tabs>
        <w:spacing w:line="360" w:lineRule="auto"/>
        <w:rPr>
          <w:rFonts w:ascii="Times New Roman" w:hAnsi="Times New Roman" w:cs="Times New Roman"/>
        </w:rPr>
      </w:pPr>
      <w:proofErr w:type="gramStart"/>
      <w:r w:rsidRPr="00B70102">
        <w:rPr>
          <w:rFonts w:ascii="Times New Roman" w:hAnsi="Times New Roman" w:cs="Times New Roman"/>
        </w:rPr>
        <w:t>Social Care Legislation in Wales.</w:t>
      </w:r>
      <w:proofErr w:type="gramEnd"/>
      <w:r w:rsidRPr="00B70102">
        <w:rPr>
          <w:rFonts w:ascii="Times New Roman" w:hAnsi="Times New Roman" w:cs="Times New Roman"/>
        </w:rPr>
        <w:t xml:space="preserve"> Information and learning Hub (2017) Available at: https://socialcare.wales/hub/sswbact</w:t>
      </w:r>
    </w:p>
    <w:p w:rsidR="002579B2" w:rsidRPr="00B70102" w:rsidRDefault="002579B2" w:rsidP="00D9767E">
      <w:pPr>
        <w:tabs>
          <w:tab w:val="left" w:pos="3645"/>
        </w:tabs>
        <w:spacing w:line="360" w:lineRule="auto"/>
        <w:rPr>
          <w:rFonts w:ascii="Times New Roman" w:hAnsi="Times New Roman" w:cs="Times New Roman"/>
        </w:rPr>
      </w:pPr>
      <w:r w:rsidRPr="00B70102">
        <w:rPr>
          <w:rFonts w:ascii="Times New Roman" w:hAnsi="Times New Roman" w:cs="Times New Roman"/>
        </w:rPr>
        <w:t>(Accessed 1</w:t>
      </w:r>
      <w:r w:rsidRPr="00B70102">
        <w:rPr>
          <w:rFonts w:ascii="Times New Roman" w:hAnsi="Times New Roman" w:cs="Times New Roman"/>
          <w:vertAlign w:val="superscript"/>
        </w:rPr>
        <w:t>st</w:t>
      </w:r>
      <w:r w:rsidRPr="00B70102">
        <w:rPr>
          <w:rFonts w:ascii="Times New Roman" w:hAnsi="Times New Roman" w:cs="Times New Roman"/>
        </w:rPr>
        <w:t xml:space="preserve"> November 2018)</w:t>
      </w:r>
    </w:p>
    <w:p w:rsidR="00D9767E" w:rsidRPr="00B70102" w:rsidRDefault="00D9767E" w:rsidP="00D9767E">
      <w:pPr>
        <w:tabs>
          <w:tab w:val="left" w:pos="3645"/>
        </w:tabs>
        <w:spacing w:line="360" w:lineRule="auto"/>
        <w:rPr>
          <w:rFonts w:ascii="Times New Roman" w:hAnsi="Times New Roman" w:cs="Times New Roman"/>
        </w:rPr>
      </w:pPr>
      <w:r w:rsidRPr="00B70102">
        <w:rPr>
          <w:rFonts w:ascii="Times New Roman" w:hAnsi="Times New Roman" w:cs="Times New Roman"/>
        </w:rPr>
        <w:t>The New Advocacy Charter, National Development Team for Inclusion (2018</w:t>
      </w:r>
      <w:proofErr w:type="gramStart"/>
      <w:r w:rsidRPr="00B70102">
        <w:rPr>
          <w:rFonts w:ascii="Times New Roman" w:hAnsi="Times New Roman" w:cs="Times New Roman"/>
        </w:rPr>
        <w:t>)  Available</w:t>
      </w:r>
      <w:proofErr w:type="gramEnd"/>
      <w:r w:rsidRPr="00B70102">
        <w:rPr>
          <w:rFonts w:ascii="Times New Roman" w:hAnsi="Times New Roman" w:cs="Times New Roman"/>
        </w:rPr>
        <w:t xml:space="preserve"> at:</w:t>
      </w:r>
    </w:p>
    <w:p w:rsidR="00A77A1B" w:rsidRPr="00B70102" w:rsidRDefault="001A6695" w:rsidP="00D9767E">
      <w:pPr>
        <w:tabs>
          <w:tab w:val="left" w:pos="3645"/>
        </w:tabs>
        <w:spacing w:line="360" w:lineRule="auto"/>
        <w:rPr>
          <w:rFonts w:ascii="Times New Roman" w:hAnsi="Times New Roman" w:cs="Times New Roman"/>
        </w:rPr>
      </w:pPr>
      <w:r w:rsidRPr="00B70102">
        <w:rPr>
          <w:rFonts w:ascii="Times New Roman" w:hAnsi="Times New Roman" w:cs="Times New Roman"/>
        </w:rPr>
        <w:t>https://www.ndti.org.uk/resources/publications/new-advocacy-charter</w:t>
      </w:r>
    </w:p>
    <w:p w:rsidR="001A6695" w:rsidRPr="00B70102" w:rsidRDefault="001A6695" w:rsidP="00D9767E">
      <w:pPr>
        <w:tabs>
          <w:tab w:val="left" w:pos="3645"/>
        </w:tabs>
        <w:spacing w:line="360" w:lineRule="auto"/>
        <w:rPr>
          <w:rFonts w:ascii="Times New Roman" w:hAnsi="Times New Roman" w:cs="Times New Roman"/>
        </w:rPr>
      </w:pPr>
      <w:r w:rsidRPr="00B70102">
        <w:rPr>
          <w:rFonts w:ascii="Times New Roman" w:hAnsi="Times New Roman" w:cs="Times New Roman"/>
        </w:rPr>
        <w:t>(Accessed 30</w:t>
      </w:r>
      <w:r w:rsidRPr="00B70102">
        <w:rPr>
          <w:rFonts w:ascii="Times New Roman" w:hAnsi="Times New Roman" w:cs="Times New Roman"/>
          <w:vertAlign w:val="superscript"/>
        </w:rPr>
        <w:t>th</w:t>
      </w:r>
      <w:r w:rsidRPr="00B70102">
        <w:rPr>
          <w:rFonts w:ascii="Times New Roman" w:hAnsi="Times New Roman" w:cs="Times New Roman"/>
        </w:rPr>
        <w:t xml:space="preserve"> October 2018)</w:t>
      </w:r>
    </w:p>
    <w:p w:rsidR="001A6695" w:rsidRDefault="001A6695" w:rsidP="002524D9">
      <w:pPr>
        <w:tabs>
          <w:tab w:val="left" w:pos="3645"/>
        </w:tabs>
        <w:spacing w:line="360" w:lineRule="auto"/>
      </w:pPr>
    </w:p>
    <w:p w:rsidR="00F92173" w:rsidRDefault="00F92173" w:rsidP="002524D9">
      <w:pPr>
        <w:tabs>
          <w:tab w:val="left" w:pos="3645"/>
        </w:tabs>
        <w:spacing w:line="360" w:lineRule="auto"/>
      </w:pPr>
    </w:p>
    <w:sectPr w:rsidR="00F92173" w:rsidSect="009B26E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A4CF8"/>
    <w:rsid w:val="000250C4"/>
    <w:rsid w:val="00032CDA"/>
    <w:rsid w:val="000E5B17"/>
    <w:rsid w:val="001760E3"/>
    <w:rsid w:val="001760E9"/>
    <w:rsid w:val="00190507"/>
    <w:rsid w:val="001A4CF8"/>
    <w:rsid w:val="001A6695"/>
    <w:rsid w:val="001E1D55"/>
    <w:rsid w:val="002524D9"/>
    <w:rsid w:val="002579B2"/>
    <w:rsid w:val="00270DB4"/>
    <w:rsid w:val="002C0FD8"/>
    <w:rsid w:val="002D29BB"/>
    <w:rsid w:val="002E77B3"/>
    <w:rsid w:val="00317F5D"/>
    <w:rsid w:val="00332B4D"/>
    <w:rsid w:val="00396AD1"/>
    <w:rsid w:val="003C556B"/>
    <w:rsid w:val="003E3E3C"/>
    <w:rsid w:val="00401767"/>
    <w:rsid w:val="004A4FAA"/>
    <w:rsid w:val="004B4D9C"/>
    <w:rsid w:val="004E7AFD"/>
    <w:rsid w:val="005B3492"/>
    <w:rsid w:val="005D0E67"/>
    <w:rsid w:val="005D3130"/>
    <w:rsid w:val="005E32D0"/>
    <w:rsid w:val="005F1CEE"/>
    <w:rsid w:val="0061465D"/>
    <w:rsid w:val="00631ED5"/>
    <w:rsid w:val="0065521C"/>
    <w:rsid w:val="006D4986"/>
    <w:rsid w:val="006E1BA5"/>
    <w:rsid w:val="00741536"/>
    <w:rsid w:val="007C3759"/>
    <w:rsid w:val="007D7173"/>
    <w:rsid w:val="007E2545"/>
    <w:rsid w:val="00847C20"/>
    <w:rsid w:val="008C52A4"/>
    <w:rsid w:val="008E3590"/>
    <w:rsid w:val="00915DAF"/>
    <w:rsid w:val="00947547"/>
    <w:rsid w:val="009900B1"/>
    <w:rsid w:val="009B14B9"/>
    <w:rsid w:val="009B26EB"/>
    <w:rsid w:val="00A77A1B"/>
    <w:rsid w:val="00B50C2F"/>
    <w:rsid w:val="00B70102"/>
    <w:rsid w:val="00BA1A78"/>
    <w:rsid w:val="00BB7D1F"/>
    <w:rsid w:val="00BD3D29"/>
    <w:rsid w:val="00C07BB9"/>
    <w:rsid w:val="00C715E2"/>
    <w:rsid w:val="00C85347"/>
    <w:rsid w:val="00C94A02"/>
    <w:rsid w:val="00C97F8F"/>
    <w:rsid w:val="00CA2FDF"/>
    <w:rsid w:val="00CD4B06"/>
    <w:rsid w:val="00D56C8E"/>
    <w:rsid w:val="00D9767E"/>
    <w:rsid w:val="00E24F49"/>
    <w:rsid w:val="00E54220"/>
    <w:rsid w:val="00E76A27"/>
    <w:rsid w:val="00EA302E"/>
    <w:rsid w:val="00ED24FF"/>
    <w:rsid w:val="00EF2094"/>
    <w:rsid w:val="00F025F7"/>
    <w:rsid w:val="00F41826"/>
    <w:rsid w:val="00F6443B"/>
    <w:rsid w:val="00F92173"/>
    <w:rsid w:val="00FA019A"/>
    <w:rsid w:val="00FC7C5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B26E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0FD8"/>
    <w:rPr>
      <w:color w:val="0000FF" w:themeColor="hyperlink"/>
      <w:u w:val="single"/>
    </w:rPr>
  </w:style>
  <w:style w:type="paragraph" w:styleId="BalloonText">
    <w:name w:val="Balloon Text"/>
    <w:basedOn w:val="Normal"/>
    <w:link w:val="BalloonTextChar"/>
    <w:uiPriority w:val="99"/>
    <w:semiHidden/>
    <w:unhideWhenUsed/>
    <w:rsid w:val="00D56C8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6C8E"/>
    <w:rPr>
      <w:rFonts w:ascii="Tahoma" w:hAnsi="Tahoma" w:cs="Tahoma"/>
      <w:sz w:val="16"/>
      <w:szCs w:val="16"/>
    </w:rPr>
  </w:style>
  <w:style w:type="character" w:styleId="FollowedHyperlink">
    <w:name w:val="FollowedHyperlink"/>
    <w:basedOn w:val="DefaultParagraphFont"/>
    <w:uiPriority w:val="99"/>
    <w:semiHidden/>
    <w:unhideWhenUsed/>
    <w:rsid w:val="00741536"/>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F36033A-80C7-4E9B-BC0C-CDB2B6061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1732</TotalTime>
  <Pages>1</Pages>
  <Words>1615</Words>
  <Characters>9209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10803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Nicola</dc:creator>
  <cp:lastModifiedBy>Nicola</cp:lastModifiedBy>
  <cp:revision>7</cp:revision>
  <dcterms:created xsi:type="dcterms:W3CDTF">2018-10-25T19:09:00Z</dcterms:created>
  <dcterms:modified xsi:type="dcterms:W3CDTF">2018-11-02T00:55:00Z</dcterms:modified>
</cp:coreProperties>
</file>