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99E91B" w14:textId="77777777" w:rsidR="009A5695" w:rsidRPr="009A5695" w:rsidRDefault="009A5695" w:rsidP="009A5695">
      <w:pPr>
        <w:jc w:val="center"/>
        <w:rPr>
          <w:rFonts w:ascii="Times New Roman" w:hAnsi="Times New Roman" w:cs="Times New Roman"/>
          <w:b/>
          <w:bCs/>
          <w:sz w:val="28"/>
          <w:szCs w:val="24"/>
        </w:rPr>
      </w:pPr>
    </w:p>
    <w:p w14:paraId="0E9089AD" w14:textId="77777777" w:rsidR="009A5695" w:rsidRDefault="009A5695" w:rsidP="009A5695">
      <w:pPr>
        <w:jc w:val="center"/>
        <w:rPr>
          <w:rFonts w:ascii="Times New Roman" w:hAnsi="Times New Roman" w:cs="Times New Roman"/>
          <w:b/>
          <w:bCs/>
          <w:sz w:val="28"/>
          <w:szCs w:val="24"/>
        </w:rPr>
      </w:pPr>
    </w:p>
    <w:p w14:paraId="47CE964F" w14:textId="77777777" w:rsidR="007D0F7D" w:rsidRDefault="007D0F7D" w:rsidP="009A5695">
      <w:pPr>
        <w:jc w:val="center"/>
        <w:rPr>
          <w:rFonts w:ascii="Times New Roman" w:hAnsi="Times New Roman" w:cs="Times New Roman"/>
          <w:b/>
          <w:bCs/>
          <w:sz w:val="28"/>
          <w:szCs w:val="24"/>
        </w:rPr>
      </w:pPr>
    </w:p>
    <w:p w14:paraId="6B428BCA" w14:textId="77777777" w:rsidR="007D0F7D" w:rsidRDefault="007D0F7D" w:rsidP="009A5695">
      <w:pPr>
        <w:jc w:val="center"/>
        <w:rPr>
          <w:rFonts w:ascii="Times New Roman" w:hAnsi="Times New Roman" w:cs="Times New Roman"/>
          <w:b/>
          <w:bCs/>
          <w:sz w:val="28"/>
          <w:szCs w:val="24"/>
        </w:rPr>
      </w:pPr>
    </w:p>
    <w:p w14:paraId="7CC9930C" w14:textId="77777777" w:rsidR="00D312E9" w:rsidRPr="009A5695" w:rsidRDefault="00D312E9" w:rsidP="009A5695">
      <w:pPr>
        <w:jc w:val="center"/>
        <w:rPr>
          <w:rFonts w:ascii="Times New Roman" w:hAnsi="Times New Roman" w:cs="Times New Roman"/>
          <w:b/>
          <w:bCs/>
          <w:sz w:val="28"/>
          <w:szCs w:val="24"/>
        </w:rPr>
      </w:pPr>
    </w:p>
    <w:p w14:paraId="571090D5" w14:textId="77777777" w:rsidR="00D312E9" w:rsidRPr="006A4196" w:rsidRDefault="00D312E9" w:rsidP="00D312E9">
      <w:pPr>
        <w:spacing w:line="360" w:lineRule="auto"/>
        <w:rPr>
          <w:rFonts w:ascii="Times New Roman" w:hAnsi="Times New Roman" w:cs="Times New Roman"/>
          <w:sz w:val="28"/>
          <w:szCs w:val="28"/>
        </w:rPr>
      </w:pPr>
      <w:r w:rsidRPr="006A4196">
        <w:rPr>
          <w:rFonts w:ascii="Times New Roman" w:hAnsi="Times New Roman" w:cs="Times New Roman"/>
          <w:sz w:val="28"/>
          <w:szCs w:val="28"/>
        </w:rPr>
        <w:t xml:space="preserve">BA Business Management </w:t>
      </w:r>
    </w:p>
    <w:p w14:paraId="31912122" w14:textId="77777777" w:rsidR="00D312E9" w:rsidRPr="006A4196" w:rsidRDefault="00D312E9" w:rsidP="00D312E9">
      <w:pPr>
        <w:spacing w:line="360" w:lineRule="auto"/>
        <w:rPr>
          <w:rFonts w:ascii="Times New Roman" w:hAnsi="Times New Roman" w:cs="Times New Roman"/>
          <w:sz w:val="28"/>
          <w:szCs w:val="28"/>
        </w:rPr>
      </w:pPr>
      <w:r w:rsidRPr="006A4196">
        <w:rPr>
          <w:rFonts w:ascii="Times New Roman" w:hAnsi="Times New Roman" w:cs="Times New Roman"/>
          <w:sz w:val="28"/>
          <w:szCs w:val="28"/>
        </w:rPr>
        <w:t xml:space="preserve">Leadership and Management, </w:t>
      </w:r>
      <w:r>
        <w:rPr>
          <w:rFonts w:ascii="Times New Roman" w:hAnsi="Times New Roman" w:cs="Times New Roman"/>
          <w:sz w:val="28"/>
          <w:szCs w:val="28"/>
        </w:rPr>
        <w:t>T</w:t>
      </w:r>
      <w:r w:rsidRPr="006A4196">
        <w:rPr>
          <w:rFonts w:ascii="Times New Roman" w:hAnsi="Times New Roman" w:cs="Times New Roman"/>
          <w:sz w:val="28"/>
          <w:szCs w:val="28"/>
        </w:rPr>
        <w:t xml:space="preserve">heory and </w:t>
      </w:r>
      <w:r>
        <w:rPr>
          <w:rFonts w:ascii="Times New Roman" w:hAnsi="Times New Roman" w:cs="Times New Roman"/>
          <w:sz w:val="28"/>
          <w:szCs w:val="28"/>
        </w:rPr>
        <w:t>P</w:t>
      </w:r>
      <w:r w:rsidRPr="006A4196">
        <w:rPr>
          <w:rFonts w:ascii="Times New Roman" w:hAnsi="Times New Roman" w:cs="Times New Roman"/>
          <w:sz w:val="28"/>
          <w:szCs w:val="28"/>
        </w:rPr>
        <w:t>ractice – LCBB6003</w:t>
      </w:r>
    </w:p>
    <w:p w14:paraId="27B0E274" w14:textId="77777777" w:rsidR="00D312E9" w:rsidRPr="006A4196" w:rsidRDefault="00D312E9" w:rsidP="00D312E9">
      <w:pPr>
        <w:pStyle w:val="Title0"/>
        <w:shd w:val="clear" w:color="auto" w:fill="FFFFFF"/>
        <w:spacing w:before="80" w:after="160" w:line="360" w:lineRule="auto"/>
        <w:jc w:val="both"/>
        <w:rPr>
          <w:sz w:val="28"/>
          <w:szCs w:val="28"/>
        </w:rPr>
      </w:pPr>
      <w:r w:rsidRPr="006A4196">
        <w:rPr>
          <w:sz w:val="28"/>
          <w:szCs w:val="28"/>
        </w:rPr>
        <w:t xml:space="preserve">Lecturer: </w:t>
      </w:r>
      <w:proofErr w:type="spellStart"/>
      <w:r w:rsidRPr="006A4196">
        <w:rPr>
          <w:sz w:val="28"/>
          <w:szCs w:val="28"/>
        </w:rPr>
        <w:t>Dr.</w:t>
      </w:r>
      <w:proofErr w:type="spellEnd"/>
      <w:r w:rsidRPr="006A4196">
        <w:rPr>
          <w:sz w:val="28"/>
          <w:szCs w:val="28"/>
        </w:rPr>
        <w:t xml:space="preserve"> Piyumika </w:t>
      </w:r>
      <w:r>
        <w:rPr>
          <w:sz w:val="28"/>
          <w:szCs w:val="28"/>
        </w:rPr>
        <w:t xml:space="preserve">Kithulgoda </w:t>
      </w:r>
      <w:r w:rsidRPr="006A4196">
        <w:rPr>
          <w:sz w:val="28"/>
          <w:szCs w:val="28"/>
        </w:rPr>
        <w:t>Gama</w:t>
      </w:r>
      <w:r>
        <w:rPr>
          <w:sz w:val="28"/>
          <w:szCs w:val="28"/>
        </w:rPr>
        <w:t>g</w:t>
      </w:r>
      <w:r w:rsidRPr="006A4196">
        <w:rPr>
          <w:sz w:val="28"/>
          <w:szCs w:val="28"/>
        </w:rPr>
        <w:t>e</w:t>
      </w:r>
    </w:p>
    <w:p w14:paraId="47EC5275" w14:textId="4456EC2E" w:rsidR="00D312E9" w:rsidRPr="006A4196" w:rsidRDefault="00D312E9" w:rsidP="00D312E9">
      <w:pPr>
        <w:pStyle w:val="Title0"/>
        <w:shd w:val="clear" w:color="auto" w:fill="FFFFFF"/>
        <w:spacing w:before="80" w:after="160" w:line="360" w:lineRule="auto"/>
        <w:jc w:val="both"/>
        <w:rPr>
          <w:sz w:val="28"/>
          <w:szCs w:val="28"/>
        </w:rPr>
      </w:pPr>
      <w:r w:rsidRPr="006A4196">
        <w:rPr>
          <w:sz w:val="28"/>
          <w:szCs w:val="28"/>
        </w:rPr>
        <w:t xml:space="preserve">ASSIGNMENT </w:t>
      </w:r>
      <w:r>
        <w:rPr>
          <w:sz w:val="28"/>
          <w:szCs w:val="28"/>
        </w:rPr>
        <w:t>1</w:t>
      </w:r>
    </w:p>
    <w:p w14:paraId="502435EF" w14:textId="77777777" w:rsidR="00D312E9" w:rsidRDefault="00D312E9" w:rsidP="00D312E9">
      <w:pPr>
        <w:pStyle w:val="Title0"/>
        <w:shd w:val="clear" w:color="auto" w:fill="FFFFFF"/>
        <w:spacing w:before="80" w:after="160" w:line="360" w:lineRule="auto"/>
        <w:jc w:val="both"/>
        <w:rPr>
          <w:sz w:val="28"/>
          <w:szCs w:val="28"/>
        </w:rPr>
      </w:pPr>
      <w:r w:rsidRPr="006A4196">
        <w:rPr>
          <w:sz w:val="28"/>
          <w:szCs w:val="28"/>
        </w:rPr>
        <w:t>Boris Vladimirov – 2124687</w:t>
      </w:r>
    </w:p>
    <w:p w14:paraId="1981F97A" w14:textId="77777777" w:rsidR="00D312E9" w:rsidRPr="00D312E9" w:rsidRDefault="00D312E9" w:rsidP="00D312E9"/>
    <w:p w14:paraId="1835ED17" w14:textId="77777777" w:rsidR="00D312E9" w:rsidRDefault="00D312E9" w:rsidP="00D312E9">
      <w:pPr>
        <w:pStyle w:val="Title"/>
        <w:spacing w:line="276" w:lineRule="auto"/>
        <w:jc w:val="both"/>
        <w:rPr>
          <w:rFonts w:ascii="Times New Roman" w:eastAsia="Times New Roman" w:hAnsi="Times New Roman" w:cs="Times New Roman"/>
          <w:color w:val="000000" w:themeColor="text1"/>
        </w:rPr>
      </w:pPr>
    </w:p>
    <w:p w14:paraId="6EA7B1E6" w14:textId="77777777" w:rsidR="007D0F7D" w:rsidRPr="007D0F7D" w:rsidRDefault="007D0F7D" w:rsidP="007D0F7D"/>
    <w:p w14:paraId="67D547F8" w14:textId="77777777" w:rsidR="00D312E9" w:rsidRDefault="00D312E9" w:rsidP="00D312E9">
      <w:pPr>
        <w:jc w:val="center"/>
      </w:pPr>
      <w:r>
        <w:rPr>
          <w:noProof/>
        </w:rPr>
        <w:drawing>
          <wp:inline distT="0" distB="0" distL="0" distR="0" wp14:anchorId="177DD07C" wp14:editId="50B3D8AC">
            <wp:extent cx="2857143" cy="571429"/>
            <wp:effectExtent l="0" t="0" r="635" b="635"/>
            <wp:docPr id="2093665867"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65867"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7C36F345" w14:textId="77777777" w:rsidR="00D312E9" w:rsidRDefault="00D312E9" w:rsidP="00D312E9"/>
    <w:p w14:paraId="631F99C5" w14:textId="77777777" w:rsidR="00D312E9" w:rsidRDefault="00D312E9" w:rsidP="00D312E9"/>
    <w:p w14:paraId="42163E81" w14:textId="77777777" w:rsidR="007D0F7D" w:rsidRDefault="007D0F7D" w:rsidP="00D312E9"/>
    <w:p w14:paraId="4DB85143" w14:textId="77777777" w:rsidR="007D0F7D" w:rsidRPr="00A27515" w:rsidRDefault="007D0F7D" w:rsidP="00D312E9"/>
    <w:p w14:paraId="4E5B1692" w14:textId="06050186" w:rsidR="00D312E9" w:rsidRPr="009A185A" w:rsidRDefault="00D312E9" w:rsidP="00D312E9">
      <w:pPr>
        <w:spacing w:after="0" w:line="360" w:lineRule="auto"/>
        <w:jc w:val="center"/>
        <w:rPr>
          <w:rFonts w:ascii="Times New Roman" w:hAnsi="Times New Roman" w:cs="Times New Roman"/>
          <w:b/>
          <w:sz w:val="40"/>
          <w:szCs w:val="40"/>
        </w:rPr>
      </w:pPr>
      <w:r w:rsidRPr="009A185A">
        <w:rPr>
          <w:rFonts w:ascii="Times New Roman" w:hAnsi="Times New Roman" w:cs="Times New Roman"/>
          <w:sz w:val="40"/>
          <w:szCs w:val="40"/>
        </w:rPr>
        <w:t xml:space="preserve">Leadership and Management, </w:t>
      </w:r>
      <w:r>
        <w:rPr>
          <w:rFonts w:ascii="Times New Roman" w:hAnsi="Times New Roman" w:cs="Times New Roman"/>
          <w:sz w:val="40"/>
          <w:szCs w:val="40"/>
        </w:rPr>
        <w:t>T</w:t>
      </w:r>
      <w:r w:rsidRPr="009A185A">
        <w:rPr>
          <w:rFonts w:ascii="Times New Roman" w:hAnsi="Times New Roman" w:cs="Times New Roman"/>
          <w:sz w:val="40"/>
          <w:szCs w:val="40"/>
        </w:rPr>
        <w:t xml:space="preserve">heory and </w:t>
      </w:r>
      <w:r>
        <w:rPr>
          <w:rFonts w:ascii="Times New Roman" w:hAnsi="Times New Roman" w:cs="Times New Roman"/>
          <w:sz w:val="40"/>
          <w:szCs w:val="40"/>
        </w:rPr>
        <w:t>P</w:t>
      </w:r>
      <w:r w:rsidRPr="009A185A">
        <w:rPr>
          <w:rFonts w:ascii="Times New Roman" w:hAnsi="Times New Roman" w:cs="Times New Roman"/>
          <w:sz w:val="40"/>
          <w:szCs w:val="40"/>
        </w:rPr>
        <w:t>ractice</w:t>
      </w:r>
      <w:r w:rsidRPr="009A185A">
        <w:rPr>
          <w:rFonts w:ascii="Times New Roman" w:hAnsi="Times New Roman" w:cs="Times New Roman"/>
          <w:b/>
          <w:sz w:val="40"/>
          <w:szCs w:val="40"/>
        </w:rPr>
        <w:t xml:space="preserve">                                                    Assignment </w:t>
      </w:r>
      <w:r>
        <w:rPr>
          <w:rFonts w:ascii="Times New Roman" w:hAnsi="Times New Roman" w:cs="Times New Roman"/>
          <w:b/>
          <w:sz w:val="40"/>
          <w:szCs w:val="40"/>
        </w:rPr>
        <w:t>1</w:t>
      </w:r>
    </w:p>
    <w:p w14:paraId="59FE75A8" w14:textId="77777777" w:rsidR="009A5695" w:rsidRPr="009A5695" w:rsidRDefault="009A5695" w:rsidP="009A5695">
      <w:pPr>
        <w:jc w:val="center"/>
        <w:rPr>
          <w:rFonts w:ascii="Times New Roman" w:hAnsi="Times New Roman" w:cs="Times New Roman"/>
          <w:b/>
          <w:bCs/>
          <w:sz w:val="28"/>
          <w:szCs w:val="24"/>
        </w:rPr>
      </w:pPr>
    </w:p>
    <w:p w14:paraId="11F496A2" w14:textId="77777777" w:rsidR="009A5695" w:rsidRPr="009A5695" w:rsidRDefault="009A5695" w:rsidP="009A5695">
      <w:pPr>
        <w:jc w:val="center"/>
        <w:rPr>
          <w:rFonts w:ascii="Times New Roman" w:hAnsi="Times New Roman" w:cs="Times New Roman"/>
          <w:b/>
          <w:bCs/>
          <w:sz w:val="28"/>
          <w:szCs w:val="24"/>
        </w:rPr>
      </w:pPr>
    </w:p>
    <w:p w14:paraId="6F438E34" w14:textId="77777777" w:rsidR="009A5695" w:rsidRPr="009A5695" w:rsidRDefault="009A5695" w:rsidP="009A5695">
      <w:pPr>
        <w:rPr>
          <w:rFonts w:ascii="Times New Roman" w:hAnsi="Times New Roman" w:cs="Times New Roman"/>
          <w:b/>
          <w:bCs/>
          <w:sz w:val="28"/>
          <w:szCs w:val="24"/>
        </w:rPr>
      </w:pPr>
    </w:p>
    <w:p w14:paraId="0DB35A6D" w14:textId="77777777" w:rsidR="009A5695" w:rsidRPr="009A5695" w:rsidRDefault="009A5695" w:rsidP="009A5695">
      <w:pPr>
        <w:jc w:val="center"/>
        <w:rPr>
          <w:rFonts w:ascii="Times New Roman" w:hAnsi="Times New Roman" w:cs="Times New Roman"/>
          <w:b/>
          <w:bCs/>
          <w:sz w:val="28"/>
          <w:szCs w:val="24"/>
        </w:rPr>
      </w:pPr>
    </w:p>
    <w:p w14:paraId="18CD7031" w14:textId="33124A10" w:rsidR="009A5695" w:rsidRPr="009A5695" w:rsidRDefault="009A5695" w:rsidP="009A5695">
      <w:pPr>
        <w:rPr>
          <w:rFonts w:ascii="Times New Roman" w:hAnsi="Times New Roman" w:cs="Times New Roman"/>
          <w:b/>
          <w:bCs/>
          <w:sz w:val="28"/>
          <w:szCs w:val="24"/>
        </w:rPr>
      </w:pPr>
    </w:p>
    <w:sdt>
      <w:sdtPr>
        <w:rPr>
          <w:rFonts w:ascii="Times New Roman" w:eastAsiaTheme="minorHAnsi" w:hAnsi="Times New Roman" w:cs="Times New Roman"/>
          <w:color w:val="auto"/>
          <w:kern w:val="2"/>
          <w:sz w:val="24"/>
          <w:szCs w:val="22"/>
          <w:lang w:val="en-GB"/>
          <w14:ligatures w14:val="standardContextual"/>
        </w:rPr>
        <w:id w:val="1108392610"/>
        <w:docPartObj>
          <w:docPartGallery w:val="Table of Contents"/>
          <w:docPartUnique/>
        </w:docPartObj>
      </w:sdtPr>
      <w:sdtEndPr>
        <w:rPr>
          <w:b/>
          <w:bCs/>
          <w:sz w:val="22"/>
        </w:rPr>
      </w:sdtEndPr>
      <w:sdtContent>
        <w:p w14:paraId="1C55D2CE" w14:textId="77777777" w:rsidR="009A5695" w:rsidRPr="009A5695" w:rsidRDefault="009A5695" w:rsidP="009A5695">
          <w:pPr>
            <w:pStyle w:val="TOCHeading1"/>
            <w:jc w:val="center"/>
            <w:rPr>
              <w:rFonts w:ascii="Times New Roman" w:hAnsi="Times New Roman" w:cs="Times New Roman"/>
              <w:b/>
              <w:bCs/>
              <w:color w:val="auto"/>
              <w:sz w:val="28"/>
              <w:szCs w:val="28"/>
            </w:rPr>
          </w:pPr>
          <w:r w:rsidRPr="009A5695">
            <w:rPr>
              <w:rFonts w:ascii="Times New Roman" w:hAnsi="Times New Roman" w:cs="Times New Roman"/>
              <w:b/>
              <w:bCs/>
              <w:color w:val="auto"/>
              <w:sz w:val="28"/>
              <w:szCs w:val="28"/>
            </w:rPr>
            <w:t>Table of Contents</w:t>
          </w:r>
        </w:p>
        <w:p w14:paraId="24C3C8B5" w14:textId="65128B55" w:rsidR="009057B1" w:rsidRDefault="009A5695">
          <w:pPr>
            <w:pStyle w:val="TOC1"/>
            <w:tabs>
              <w:tab w:val="right" w:leader="dot" w:pos="9016"/>
            </w:tabs>
            <w:rPr>
              <w:rFonts w:eastAsiaTheme="minorEastAsia"/>
              <w:noProof/>
              <w:kern w:val="2"/>
              <w:sz w:val="24"/>
              <w:szCs w:val="24"/>
              <w:lang w:eastAsia="en-GB"/>
              <w14:ligatures w14:val="standardContextual"/>
            </w:rPr>
          </w:pPr>
          <w:r w:rsidRPr="009A5695">
            <w:rPr>
              <w:rFonts w:ascii="Times New Roman" w:hAnsi="Times New Roman" w:cs="Times New Roman"/>
            </w:rPr>
            <w:fldChar w:fldCharType="begin"/>
          </w:r>
          <w:r w:rsidRPr="009A5695">
            <w:rPr>
              <w:rFonts w:ascii="Times New Roman" w:hAnsi="Times New Roman" w:cs="Times New Roman"/>
            </w:rPr>
            <w:instrText xml:space="preserve"> TOC \o "1-3" \h \z \u </w:instrText>
          </w:r>
          <w:r w:rsidRPr="009A5695">
            <w:rPr>
              <w:rFonts w:ascii="Times New Roman" w:hAnsi="Times New Roman" w:cs="Times New Roman"/>
            </w:rPr>
            <w:fldChar w:fldCharType="separate"/>
          </w:r>
          <w:hyperlink w:anchor="_Toc175239489" w:history="1">
            <w:r w:rsidR="009057B1" w:rsidRPr="009057B1">
              <w:rPr>
                <w:rStyle w:val="Hyperlink"/>
                <w:rFonts w:ascii="Times New Roman" w:hAnsi="Times New Roman" w:cs="Times New Roman"/>
                <w:noProof/>
                <w:sz w:val="28"/>
                <w:szCs w:val="28"/>
              </w:rPr>
              <w:t>Task 1</w:t>
            </w:r>
            <w:r w:rsidR="009057B1">
              <w:rPr>
                <w:noProof/>
                <w:webHidden/>
              </w:rPr>
              <w:tab/>
            </w:r>
            <w:r w:rsidR="009057B1">
              <w:rPr>
                <w:noProof/>
                <w:webHidden/>
              </w:rPr>
              <w:fldChar w:fldCharType="begin"/>
            </w:r>
            <w:r w:rsidR="009057B1">
              <w:rPr>
                <w:noProof/>
                <w:webHidden/>
              </w:rPr>
              <w:instrText xml:space="preserve"> PAGEREF _Toc175239489 \h </w:instrText>
            </w:r>
            <w:r w:rsidR="009057B1">
              <w:rPr>
                <w:noProof/>
                <w:webHidden/>
              </w:rPr>
            </w:r>
            <w:r w:rsidR="009057B1">
              <w:rPr>
                <w:noProof/>
                <w:webHidden/>
              </w:rPr>
              <w:fldChar w:fldCharType="separate"/>
            </w:r>
            <w:r w:rsidR="009057B1">
              <w:rPr>
                <w:noProof/>
                <w:webHidden/>
              </w:rPr>
              <w:t>3</w:t>
            </w:r>
            <w:r w:rsidR="009057B1">
              <w:rPr>
                <w:noProof/>
                <w:webHidden/>
              </w:rPr>
              <w:fldChar w:fldCharType="end"/>
            </w:r>
          </w:hyperlink>
        </w:p>
        <w:p w14:paraId="05F789D8" w14:textId="4D953238"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0" w:history="1">
            <w:r w:rsidR="009057B1" w:rsidRPr="009057B1">
              <w:rPr>
                <w:rStyle w:val="Hyperlink"/>
                <w:rFonts w:ascii="Times New Roman" w:hAnsi="Times New Roman" w:cs="Times New Roman"/>
                <w:noProof/>
                <w:sz w:val="28"/>
                <w:szCs w:val="28"/>
              </w:rPr>
              <w:t>Introduction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_Toc175239490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3</w:t>
            </w:r>
            <w:r w:rsidR="009057B1" w:rsidRPr="009057B1">
              <w:rPr>
                <w:noProof/>
                <w:webHidden/>
                <w:sz w:val="28"/>
                <w:szCs w:val="28"/>
              </w:rPr>
              <w:fldChar w:fldCharType="end"/>
            </w:r>
          </w:hyperlink>
        </w:p>
        <w:p w14:paraId="046FDEE4" w14:textId="0C468F31"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1" w:history="1">
            <w:r w:rsidR="009057B1" w:rsidRPr="009057B1">
              <w:rPr>
                <w:rStyle w:val="Hyperlink"/>
                <w:rFonts w:ascii="Times New Roman" w:hAnsi="Times New Roman" w:cs="Times New Roman"/>
                <w:noProof/>
                <w:sz w:val="28"/>
                <w:szCs w:val="28"/>
              </w:rPr>
              <w:t>Discussion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_Toc175239491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3</w:t>
            </w:r>
            <w:r w:rsidR="009057B1" w:rsidRPr="009057B1">
              <w:rPr>
                <w:noProof/>
                <w:webHidden/>
                <w:sz w:val="28"/>
                <w:szCs w:val="28"/>
              </w:rPr>
              <w:fldChar w:fldCharType="end"/>
            </w:r>
          </w:hyperlink>
        </w:p>
        <w:p w14:paraId="52C685E0" w14:textId="645B0D5D"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2" w:history="1">
            <w:r w:rsidR="009057B1" w:rsidRPr="009057B1">
              <w:rPr>
                <w:rStyle w:val="Hyperlink"/>
                <w:rFonts w:ascii="Times New Roman" w:hAnsi="Times New Roman" w:cs="Times New Roman"/>
                <w:noProof/>
                <w:sz w:val="28"/>
                <w:szCs w:val="28"/>
              </w:rPr>
              <w:t>Conclusion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_Toc175239492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5</w:t>
            </w:r>
            <w:r w:rsidR="009057B1" w:rsidRPr="009057B1">
              <w:rPr>
                <w:noProof/>
                <w:webHidden/>
                <w:sz w:val="28"/>
                <w:szCs w:val="28"/>
              </w:rPr>
              <w:fldChar w:fldCharType="end"/>
            </w:r>
          </w:hyperlink>
        </w:p>
        <w:p w14:paraId="250AD34B" w14:textId="7102DE34" w:rsidR="009057B1" w:rsidRPr="009057B1" w:rsidRDefault="005A2070">
          <w:pPr>
            <w:pStyle w:val="TOC1"/>
            <w:tabs>
              <w:tab w:val="right" w:leader="dot" w:pos="9016"/>
            </w:tabs>
            <w:rPr>
              <w:rFonts w:eastAsiaTheme="minorEastAsia"/>
              <w:noProof/>
              <w:kern w:val="2"/>
              <w:sz w:val="28"/>
              <w:szCs w:val="28"/>
              <w:lang w:eastAsia="en-GB"/>
              <w14:ligatures w14:val="standardContextual"/>
            </w:rPr>
          </w:pPr>
          <w:hyperlink w:anchor="_Toc175239493" w:history="1">
            <w:r w:rsidR="009057B1" w:rsidRPr="009057B1">
              <w:rPr>
                <w:rStyle w:val="Hyperlink"/>
                <w:rFonts w:ascii="Times New Roman" w:hAnsi="Times New Roman" w:cs="Times New Roman"/>
                <w:noProof/>
                <w:sz w:val="28"/>
                <w:szCs w:val="28"/>
              </w:rPr>
              <w:t>Task 2</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_Toc175239493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6</w:t>
            </w:r>
            <w:r w:rsidR="009057B1" w:rsidRPr="009057B1">
              <w:rPr>
                <w:noProof/>
                <w:webHidden/>
                <w:sz w:val="28"/>
                <w:szCs w:val="28"/>
              </w:rPr>
              <w:fldChar w:fldCharType="end"/>
            </w:r>
          </w:hyperlink>
        </w:p>
        <w:p w14:paraId="2B58B3D2" w14:textId="77F6340F"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4" w:history="1">
            <w:r w:rsidR="009057B1" w:rsidRPr="009057B1">
              <w:rPr>
                <w:rStyle w:val="Hyperlink"/>
                <w:rFonts w:ascii="Times New Roman" w:hAnsi="Times New Roman" w:cs="Times New Roman"/>
                <w:noProof/>
                <w:sz w:val="28"/>
                <w:szCs w:val="28"/>
              </w:rPr>
              <w:t>Introduction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_Toc175239494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6</w:t>
            </w:r>
            <w:r w:rsidR="009057B1" w:rsidRPr="009057B1">
              <w:rPr>
                <w:noProof/>
                <w:webHidden/>
                <w:sz w:val="28"/>
                <w:szCs w:val="28"/>
              </w:rPr>
              <w:fldChar w:fldCharType="end"/>
            </w:r>
          </w:hyperlink>
        </w:p>
        <w:p w14:paraId="04F75563" w14:textId="2085622B"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5" w:history="1">
            <w:r w:rsidR="009057B1" w:rsidRPr="009057B1">
              <w:rPr>
                <w:rStyle w:val="Hyperlink"/>
                <w:rFonts w:ascii="Times New Roman" w:hAnsi="Times New Roman" w:cs="Times New Roman"/>
                <w:noProof/>
                <w:sz w:val="28"/>
                <w:szCs w:val="28"/>
              </w:rPr>
              <w:t>Discussion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_Toc175239495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6</w:t>
            </w:r>
            <w:r w:rsidR="009057B1" w:rsidRPr="009057B1">
              <w:rPr>
                <w:noProof/>
                <w:webHidden/>
                <w:sz w:val="28"/>
                <w:szCs w:val="28"/>
              </w:rPr>
              <w:fldChar w:fldCharType="end"/>
            </w:r>
          </w:hyperlink>
        </w:p>
        <w:p w14:paraId="1F935F21" w14:textId="0B9480D3" w:rsidR="009057B1" w:rsidRPr="009057B1" w:rsidRDefault="005A2070">
          <w:pPr>
            <w:pStyle w:val="TOC2"/>
            <w:tabs>
              <w:tab w:val="right" w:leader="dot" w:pos="9016"/>
            </w:tabs>
            <w:rPr>
              <w:rFonts w:eastAsiaTheme="minorEastAsia"/>
              <w:noProof/>
              <w:kern w:val="2"/>
              <w:sz w:val="28"/>
              <w:szCs w:val="28"/>
              <w:lang w:eastAsia="en-GB"/>
              <w14:ligatures w14:val="standardContextual"/>
            </w:rPr>
          </w:pPr>
          <w:hyperlink w:anchor="_Toc175239496" w:history="1">
            <w:r w:rsidR="009057B1" w:rsidRPr="009057B1">
              <w:rPr>
                <w:rStyle w:val="Hyperlink"/>
                <w:rFonts w:ascii="Times New Roman" w:hAnsi="Times New Roman" w:cs="Times New Roman"/>
                <w:noProof/>
                <w:sz w:val="28"/>
                <w:szCs w:val="28"/>
              </w:rPr>
              <w:t>Conclusion</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_Toc175239496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8</w:t>
            </w:r>
            <w:r w:rsidR="009057B1" w:rsidRPr="009057B1">
              <w:rPr>
                <w:noProof/>
                <w:webHidden/>
                <w:sz w:val="28"/>
                <w:szCs w:val="28"/>
              </w:rPr>
              <w:fldChar w:fldCharType="end"/>
            </w:r>
          </w:hyperlink>
        </w:p>
        <w:p w14:paraId="73B5363F" w14:textId="6BDF464E" w:rsidR="009057B1" w:rsidRPr="009057B1" w:rsidRDefault="005A2070">
          <w:pPr>
            <w:pStyle w:val="TOC1"/>
            <w:tabs>
              <w:tab w:val="right" w:leader="dot" w:pos="9016"/>
            </w:tabs>
            <w:rPr>
              <w:rFonts w:eastAsiaTheme="minorEastAsia"/>
              <w:noProof/>
              <w:kern w:val="2"/>
              <w:sz w:val="28"/>
              <w:szCs w:val="28"/>
              <w:lang w:eastAsia="en-GB"/>
              <w14:ligatures w14:val="standardContextual"/>
            </w:rPr>
          </w:pPr>
          <w:hyperlink w:anchor="_Toc175239497" w:history="1">
            <w:r w:rsidR="009057B1" w:rsidRPr="009057B1">
              <w:rPr>
                <w:rStyle w:val="Hyperlink"/>
                <w:rFonts w:ascii="Times New Roman" w:hAnsi="Times New Roman" w:cs="Times New Roman"/>
                <w:noProof/>
                <w:sz w:val="28"/>
                <w:szCs w:val="28"/>
              </w:rPr>
              <w:t>References</w:t>
            </w:r>
            <w:r w:rsidR="009057B1" w:rsidRPr="009057B1">
              <w:rPr>
                <w:noProof/>
                <w:webHidden/>
                <w:sz w:val="28"/>
                <w:szCs w:val="28"/>
              </w:rPr>
              <w:tab/>
            </w:r>
            <w:r w:rsidR="009057B1" w:rsidRPr="009057B1">
              <w:rPr>
                <w:noProof/>
                <w:webHidden/>
                <w:sz w:val="28"/>
                <w:szCs w:val="28"/>
              </w:rPr>
              <w:fldChar w:fldCharType="begin"/>
            </w:r>
            <w:r w:rsidR="009057B1" w:rsidRPr="009057B1">
              <w:rPr>
                <w:noProof/>
                <w:webHidden/>
                <w:sz w:val="28"/>
                <w:szCs w:val="28"/>
              </w:rPr>
              <w:instrText xml:space="preserve"> PAGEREF _Toc175239497 \h </w:instrText>
            </w:r>
            <w:r w:rsidR="009057B1" w:rsidRPr="009057B1">
              <w:rPr>
                <w:noProof/>
                <w:webHidden/>
                <w:sz w:val="28"/>
                <w:szCs w:val="28"/>
              </w:rPr>
            </w:r>
            <w:r w:rsidR="009057B1" w:rsidRPr="009057B1">
              <w:rPr>
                <w:noProof/>
                <w:webHidden/>
                <w:sz w:val="28"/>
                <w:szCs w:val="28"/>
              </w:rPr>
              <w:fldChar w:fldCharType="separate"/>
            </w:r>
            <w:r w:rsidR="009057B1" w:rsidRPr="009057B1">
              <w:rPr>
                <w:noProof/>
                <w:webHidden/>
                <w:sz w:val="28"/>
                <w:szCs w:val="28"/>
              </w:rPr>
              <w:t>9</w:t>
            </w:r>
            <w:r w:rsidR="009057B1" w:rsidRPr="009057B1">
              <w:rPr>
                <w:noProof/>
                <w:webHidden/>
                <w:sz w:val="28"/>
                <w:szCs w:val="28"/>
              </w:rPr>
              <w:fldChar w:fldCharType="end"/>
            </w:r>
          </w:hyperlink>
        </w:p>
        <w:p w14:paraId="41417FAB" w14:textId="09EF171C" w:rsidR="009A5695" w:rsidRPr="009A5695" w:rsidRDefault="009A5695" w:rsidP="009A5695">
          <w:pPr>
            <w:rPr>
              <w:rFonts w:ascii="Times New Roman" w:hAnsi="Times New Roman" w:cs="Times New Roman"/>
            </w:rPr>
          </w:pPr>
          <w:r w:rsidRPr="009A5695">
            <w:rPr>
              <w:rFonts w:ascii="Times New Roman" w:hAnsi="Times New Roman" w:cs="Times New Roman"/>
              <w:b/>
              <w:bCs/>
            </w:rPr>
            <w:fldChar w:fldCharType="end"/>
          </w:r>
        </w:p>
      </w:sdtContent>
    </w:sdt>
    <w:p w14:paraId="08CB97A5" w14:textId="77777777" w:rsidR="009A5695" w:rsidRPr="009A5695" w:rsidRDefault="009A5695" w:rsidP="009A5695">
      <w:pPr>
        <w:rPr>
          <w:rFonts w:ascii="Times New Roman" w:eastAsiaTheme="majorEastAsia" w:hAnsi="Times New Roman" w:cs="Times New Roman"/>
          <w:b/>
          <w:color w:val="000000" w:themeColor="text1"/>
          <w:sz w:val="28"/>
          <w:szCs w:val="32"/>
        </w:rPr>
      </w:pPr>
      <w:r w:rsidRPr="009A5695">
        <w:rPr>
          <w:rFonts w:ascii="Times New Roman" w:hAnsi="Times New Roman" w:cs="Times New Roman"/>
        </w:rPr>
        <w:br w:type="page"/>
      </w:r>
    </w:p>
    <w:p w14:paraId="0585443A" w14:textId="77777777" w:rsidR="009A5695" w:rsidRPr="009A5695" w:rsidRDefault="009A5695" w:rsidP="009A5695">
      <w:pPr>
        <w:pStyle w:val="Heading1"/>
        <w:rPr>
          <w:rFonts w:ascii="Times New Roman" w:hAnsi="Times New Roman" w:cs="Times New Roman"/>
        </w:rPr>
      </w:pPr>
      <w:bookmarkStart w:id="0" w:name="_Toc175239489"/>
      <w:r w:rsidRPr="009A5695">
        <w:rPr>
          <w:rFonts w:ascii="Times New Roman" w:hAnsi="Times New Roman" w:cs="Times New Roman"/>
        </w:rPr>
        <w:lastRenderedPageBreak/>
        <w:t>Task 1</w:t>
      </w:r>
      <w:bookmarkEnd w:id="0"/>
      <w:r w:rsidRPr="009A5695">
        <w:rPr>
          <w:rFonts w:ascii="Times New Roman" w:hAnsi="Times New Roman" w:cs="Times New Roman"/>
        </w:rPr>
        <w:t xml:space="preserve"> </w:t>
      </w:r>
    </w:p>
    <w:p w14:paraId="649709C9" w14:textId="77777777" w:rsidR="009A5695" w:rsidRPr="009A5695" w:rsidRDefault="009A5695" w:rsidP="009A5695">
      <w:pPr>
        <w:pStyle w:val="Heading2"/>
        <w:rPr>
          <w:rFonts w:ascii="Times New Roman" w:hAnsi="Times New Roman" w:cs="Times New Roman"/>
        </w:rPr>
      </w:pPr>
      <w:bookmarkStart w:id="1" w:name="_Toc175239490"/>
      <w:r w:rsidRPr="009A5695">
        <w:rPr>
          <w:rFonts w:ascii="Times New Roman" w:hAnsi="Times New Roman" w:cs="Times New Roman"/>
        </w:rPr>
        <w:t>Introduction</w:t>
      </w:r>
      <w:bookmarkEnd w:id="1"/>
    </w:p>
    <w:p w14:paraId="115F3E03"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 xml:space="preserve">The debate over the relationship between leadership and management has long been a focal point in organisational theory. </w:t>
      </w:r>
      <w:bookmarkStart w:id="2" w:name="_Hlk174470223"/>
      <w:r w:rsidRPr="003B6F84">
        <w:rPr>
          <w:rFonts w:ascii="Times New Roman" w:hAnsi="Times New Roman" w:cs="Times New Roman"/>
          <w:sz w:val="24"/>
          <w:szCs w:val="24"/>
        </w:rPr>
        <w:t xml:space="preserve">Leadership is often seen as the ability to inspire and guide individuals toward a common goal. At the same time, management is viewed as planning, organising, and coordinating resources to achieve specific objectives </w:t>
      </w:r>
      <w:bookmarkEnd w:id="2"/>
      <w:r w:rsidRPr="003B6F84">
        <w:rPr>
          <w:rFonts w:ascii="Times New Roman" w:hAnsi="Times New Roman" w:cs="Times New Roman"/>
          <w:sz w:val="24"/>
          <w:szCs w:val="24"/>
        </w:rPr>
        <w:t xml:space="preserve">(Saiti and </w:t>
      </w:r>
      <w:proofErr w:type="spellStart"/>
      <w:r w:rsidRPr="003B6F84">
        <w:rPr>
          <w:rFonts w:ascii="Times New Roman" w:hAnsi="Times New Roman" w:cs="Times New Roman"/>
          <w:sz w:val="24"/>
          <w:szCs w:val="24"/>
        </w:rPr>
        <w:t>Chletsos</w:t>
      </w:r>
      <w:proofErr w:type="spellEnd"/>
      <w:r w:rsidRPr="003B6F84">
        <w:rPr>
          <w:rFonts w:ascii="Times New Roman" w:hAnsi="Times New Roman" w:cs="Times New Roman"/>
          <w:sz w:val="24"/>
          <w:szCs w:val="24"/>
        </w:rPr>
        <w:t xml:space="preserve">, 2024). The statement "A manager can be a leader, but a leader cannot be a manager" suggests a distinction between the two roles, implying that while managers possess leadership qualities, leaders might not necessarily have the skills required for effective management. This essay explores the extent this statement holds, drawing upon relevant theories and practical examples from the business world. </w:t>
      </w:r>
    </w:p>
    <w:p w14:paraId="0DDAB257" w14:textId="77777777" w:rsidR="009A5695" w:rsidRPr="009A5695" w:rsidRDefault="009A5695" w:rsidP="009A5695">
      <w:pPr>
        <w:pStyle w:val="Heading2"/>
        <w:rPr>
          <w:rFonts w:ascii="Times New Roman" w:hAnsi="Times New Roman" w:cs="Times New Roman"/>
        </w:rPr>
      </w:pPr>
      <w:bookmarkStart w:id="3" w:name="_Toc175239491"/>
      <w:r w:rsidRPr="009A5695">
        <w:rPr>
          <w:rFonts w:ascii="Times New Roman" w:hAnsi="Times New Roman" w:cs="Times New Roman"/>
        </w:rPr>
        <w:t>Discussion</w:t>
      </w:r>
      <w:bookmarkEnd w:id="3"/>
    </w:p>
    <w:p w14:paraId="19F85E64" w14:textId="7CD9E88C"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To understand the relationship between leadership and management, it is essential to define these concepts and explore the theories that differentiate them. Leadership is generally characterized by the ability to influence and motivate others (Haslam et al., 2020). Trait Theory, for instance, posits that certain inherent characteristics, such as charisma and decisiveness, are central to effective leadership (</w:t>
      </w:r>
      <w:proofErr w:type="spellStart"/>
      <w:r w:rsidR="00916CA7">
        <w:rPr>
          <w:rFonts w:ascii="Times New Roman" w:hAnsi="Times New Roman" w:cs="Times New Roman"/>
          <w:sz w:val="24"/>
          <w:szCs w:val="24"/>
        </w:rPr>
        <w:t>chak</w:t>
      </w:r>
      <w:r w:rsidRPr="003B6F84">
        <w:rPr>
          <w:rFonts w:ascii="Times New Roman" w:hAnsi="Times New Roman" w:cs="Times New Roman"/>
          <w:sz w:val="24"/>
          <w:szCs w:val="24"/>
        </w:rPr>
        <w:t>zić</w:t>
      </w:r>
      <w:proofErr w:type="spellEnd"/>
      <w:r w:rsidRPr="003B6F84">
        <w:rPr>
          <w:rFonts w:ascii="Times New Roman" w:hAnsi="Times New Roman" w:cs="Times New Roman"/>
          <w:sz w:val="24"/>
          <w:szCs w:val="24"/>
        </w:rPr>
        <w:t xml:space="preserve"> and </w:t>
      </w:r>
      <w:proofErr w:type="spellStart"/>
      <w:r w:rsidRPr="003B6F84">
        <w:rPr>
          <w:rFonts w:ascii="Times New Roman" w:hAnsi="Times New Roman" w:cs="Times New Roman"/>
          <w:sz w:val="24"/>
          <w:szCs w:val="24"/>
        </w:rPr>
        <w:t>Nikezić</w:t>
      </w:r>
      <w:proofErr w:type="spellEnd"/>
      <w:r w:rsidRPr="003B6F84">
        <w:rPr>
          <w:rFonts w:ascii="Times New Roman" w:hAnsi="Times New Roman" w:cs="Times New Roman"/>
          <w:sz w:val="24"/>
          <w:szCs w:val="24"/>
        </w:rPr>
        <w:t xml:space="preserve">, 2021). In contrast, management involves more systematic processes, such as setting objectives, organizing tasks, and controlling resources (Gaur, 2024). Behavioural management theory </w:t>
      </w:r>
      <w:proofErr w:type="gramStart"/>
      <w:r w:rsidRPr="003B6F84">
        <w:rPr>
          <w:rFonts w:ascii="Times New Roman" w:hAnsi="Times New Roman" w:cs="Times New Roman"/>
          <w:sz w:val="24"/>
          <w:szCs w:val="24"/>
        </w:rPr>
        <w:t>emphasise</w:t>
      </w:r>
      <w:proofErr w:type="gramEnd"/>
      <w:r w:rsidRPr="003B6F84">
        <w:rPr>
          <w:rFonts w:ascii="Times New Roman" w:hAnsi="Times New Roman" w:cs="Times New Roman"/>
          <w:sz w:val="24"/>
          <w:szCs w:val="24"/>
        </w:rPr>
        <w:t xml:space="preserve"> the importance of specific actions, like decision-making and delegation, in achieving organisational goals (</w:t>
      </w:r>
      <w:proofErr w:type="spellStart"/>
      <w:r w:rsidRPr="003B6F84">
        <w:rPr>
          <w:rFonts w:ascii="Times New Roman" w:hAnsi="Times New Roman" w:cs="Times New Roman"/>
          <w:sz w:val="24"/>
          <w:szCs w:val="24"/>
        </w:rPr>
        <w:t>Ugoani</w:t>
      </w:r>
      <w:proofErr w:type="spellEnd"/>
      <w:r w:rsidRPr="003B6F84">
        <w:rPr>
          <w:rFonts w:ascii="Times New Roman" w:hAnsi="Times New Roman" w:cs="Times New Roman"/>
          <w:sz w:val="24"/>
          <w:szCs w:val="24"/>
        </w:rPr>
        <w:t>, J.</w:t>
      </w:r>
      <w:r w:rsidR="0091610F">
        <w:rPr>
          <w:rFonts w:ascii="Times New Roman" w:hAnsi="Times New Roman" w:cs="Times New Roman"/>
          <w:sz w:val="24"/>
          <w:szCs w:val="24"/>
        </w:rPr>
        <w:t xml:space="preserve"> </w:t>
      </w:r>
      <w:r w:rsidRPr="003B6F84">
        <w:rPr>
          <w:rFonts w:ascii="Times New Roman" w:hAnsi="Times New Roman" w:cs="Times New Roman"/>
          <w:sz w:val="24"/>
          <w:szCs w:val="24"/>
        </w:rPr>
        <w:t>2020). Other models that continue to distinguish between leadership and management include Transactional and Transformational Leadership. Transactional leaders concentrate on achieving organisational objectives within a hierarchical setting by enforcing standard operating procedures, which align with traditional management positions (Oswald et al., 2022). In contrast, transformational leaders focus on change and creativity, encouraging subordinates to exceed the standard. This model shows how management is a conservative force that seeks to keep systems operational and running smoothly, while leadership is a dynamic force that seeks to bring about change and mobilise people to pursue a vision (Oswald et al., 2022). However, it is crucial to note that the distinctions between these roles are not always clear, as exemplified by Situational Leadership, where leaders must change their behaviour depending on the circumstances and may be required to perform some of the tasks that managers must complete to achieve optimal outcomes (Maksimović et al., 2024).</w:t>
      </w:r>
    </w:p>
    <w:p w14:paraId="6849F14D" w14:textId="77777777" w:rsidR="009A5695" w:rsidRPr="009A5695" w:rsidRDefault="009A5695" w:rsidP="009A5695">
      <w:pPr>
        <w:spacing w:line="360" w:lineRule="auto"/>
        <w:rPr>
          <w:rFonts w:ascii="Times New Roman" w:hAnsi="Times New Roman" w:cs="Times New Roman"/>
          <w:b/>
          <w:bCs/>
          <w:szCs w:val="24"/>
        </w:rPr>
      </w:pPr>
      <w:r w:rsidRPr="009A5695">
        <w:rPr>
          <w:rFonts w:ascii="Times New Roman" w:hAnsi="Times New Roman" w:cs="Times New Roman"/>
          <w:b/>
          <w:bCs/>
          <w:szCs w:val="24"/>
        </w:rPr>
        <w:lastRenderedPageBreak/>
        <w:t>Argument 1: A Manager Can Be a Leader</w:t>
      </w:r>
    </w:p>
    <w:p w14:paraId="77BB020B"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In practice, many successful managers have demonstrated strong leadership qualities, effectively blurring the line between these two roles. Steve Jobs, the co-founder of Apple Inc., exemplifies a manager who embodied leadership. He was responsible for overseeing Apple's day-to-day operations and played a crucial role in inspiring his team and driving the company's innovative vision. His ability to merge managerial efficiency with visionary leadership was key to transforming Apple into a global technology leader (</w:t>
      </w:r>
      <w:proofErr w:type="spellStart"/>
      <w:r w:rsidRPr="003B6F84">
        <w:rPr>
          <w:rFonts w:ascii="Times New Roman" w:hAnsi="Times New Roman" w:cs="Times New Roman"/>
          <w:sz w:val="24"/>
          <w:szCs w:val="24"/>
        </w:rPr>
        <w:t>Adigwe</w:t>
      </w:r>
      <w:proofErr w:type="spellEnd"/>
      <w:r w:rsidRPr="003B6F84">
        <w:rPr>
          <w:rFonts w:ascii="Times New Roman" w:hAnsi="Times New Roman" w:cs="Times New Roman"/>
          <w:sz w:val="24"/>
          <w:szCs w:val="24"/>
        </w:rPr>
        <w:t xml:space="preserve">, 2024). Similarly, Satya Nadella, CEO of Microsoft, illustrates how managerial roles can encompass leadership qualities. Nadella fostered a growth mindset within Microsoft, encouraging employees to embrace learning and innovation. Simultaneously, he </w:t>
      </w:r>
      <w:proofErr w:type="spellStart"/>
      <w:r w:rsidRPr="003B6F84">
        <w:rPr>
          <w:rFonts w:ascii="Times New Roman" w:hAnsi="Times New Roman" w:cs="Times New Roman"/>
          <w:sz w:val="24"/>
          <w:szCs w:val="24"/>
        </w:rPr>
        <w:t>skillfully</w:t>
      </w:r>
      <w:proofErr w:type="spellEnd"/>
      <w:r w:rsidRPr="003B6F84">
        <w:rPr>
          <w:rFonts w:ascii="Times New Roman" w:hAnsi="Times New Roman" w:cs="Times New Roman"/>
          <w:sz w:val="24"/>
          <w:szCs w:val="24"/>
        </w:rPr>
        <w:t xml:space="preserve"> managed the company’s strategic direction, operational processes, and resource allocation, leading to a significant resurgence in Microsoft’s market position (Damian, 2024). </w:t>
      </w:r>
    </w:p>
    <w:p w14:paraId="5C4A4F7D"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The success of these individuals highlights the effectiveness of leadership principles in management. The practices of Transformational Leadership, which inspire and motivate employees to exceed expectations, and Situational Leadership, which requires adapting leadership styles to the needs of the team and situation, are evident in their approaches. These examples demonstrate how managers can effectively transcend traditional management roles to lead and inspire their organisations. Moreover, mission, motivation, and adaptability are key attributes that enable managers to inspire their teams and drive organisational success (Lasrado and Kassem, 2021). When these qualities are present, managers can seamlessly transition into leadership roles, guiding their organisations toward long-term goals while maintaining operational efficiency.</w:t>
      </w:r>
    </w:p>
    <w:p w14:paraId="29D8530A" w14:textId="77777777" w:rsidR="009A5695" w:rsidRPr="009A5695" w:rsidRDefault="009A5695" w:rsidP="009A5695">
      <w:pPr>
        <w:spacing w:line="360" w:lineRule="auto"/>
        <w:rPr>
          <w:rFonts w:ascii="Times New Roman" w:hAnsi="Times New Roman" w:cs="Times New Roman"/>
          <w:b/>
          <w:bCs/>
          <w:szCs w:val="24"/>
        </w:rPr>
      </w:pPr>
      <w:r w:rsidRPr="009A5695">
        <w:rPr>
          <w:rFonts w:ascii="Times New Roman" w:hAnsi="Times New Roman" w:cs="Times New Roman"/>
          <w:b/>
          <w:bCs/>
          <w:szCs w:val="24"/>
        </w:rPr>
        <w:t xml:space="preserve">Argument 2: A Leader Cannot Be a </w:t>
      </w:r>
      <w:proofErr w:type="gramStart"/>
      <w:r w:rsidRPr="009A5695">
        <w:rPr>
          <w:rFonts w:ascii="Times New Roman" w:hAnsi="Times New Roman" w:cs="Times New Roman"/>
          <w:b/>
          <w:bCs/>
          <w:szCs w:val="24"/>
        </w:rPr>
        <w:t>Manager</w:t>
      </w:r>
      <w:proofErr w:type="gramEnd"/>
    </w:p>
    <w:p w14:paraId="6AF67E4C"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While managers can often take on leadership roles, the reverse is not always true. Leaders who excel in inspiring and motivating others may struggle when faced with management's structured, process-oriented demands. Visionary leaders</w:t>
      </w:r>
      <w:proofErr w:type="gramStart"/>
      <w:r w:rsidRPr="003B6F84">
        <w:rPr>
          <w:rFonts w:ascii="Times New Roman" w:hAnsi="Times New Roman" w:cs="Times New Roman"/>
          <w:sz w:val="24"/>
          <w:szCs w:val="24"/>
        </w:rPr>
        <w:t>, in particular, may</w:t>
      </w:r>
      <w:proofErr w:type="gramEnd"/>
      <w:r w:rsidRPr="003B6F84">
        <w:rPr>
          <w:rFonts w:ascii="Times New Roman" w:hAnsi="Times New Roman" w:cs="Times New Roman"/>
          <w:sz w:val="24"/>
          <w:szCs w:val="24"/>
        </w:rPr>
        <w:t xml:space="preserve"> lack the practical skills required to manage day-to-day operations, leading to inefficiencies and organisational challenges (Sibeko and Barnard, 2020). An example of this can be seen in the case of Elon Musk, CEO of Tesla and SpaceX. While Musk is widely recognised as a visionary leader who can inspire innovation, his management style has often been criticised for lacking structure and consistency (Chakraborty, 2024). Reports of high employee turnover and operational challenges at Tesla suggest that Musk’s leadership, while effective in driving </w:t>
      </w:r>
      <w:r w:rsidRPr="003B6F84">
        <w:rPr>
          <w:rFonts w:ascii="Times New Roman" w:hAnsi="Times New Roman" w:cs="Times New Roman"/>
          <w:sz w:val="24"/>
          <w:szCs w:val="24"/>
        </w:rPr>
        <w:lastRenderedPageBreak/>
        <w:t>innovation, may fall short in areas of management that require systematic planning and coordination (Chakraborty, 2024).</w:t>
      </w:r>
    </w:p>
    <w:p w14:paraId="0D581762"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Another example is Howard Schultz, former CEO of Starbucks, who is lauded for his visionary leadership in building the brand culture. However, his rapid expansion efforts neglected operational details, resulting in inconsistent customer experiences across locations, demonstrating how focusing on vision can detract from essential management practice (Jain and Jain, 2024). The challenges that leaders encounter when transitioning to management roles often stem from their focus on broader vision and long-term goals, which can result in overlooking critical operational details and process management (Ritchie, 2020). Furthermore, many leaders may lack the managerial training to effectively organise and control resources. This distinction between leadership and management becomes particularly evident in environments that demand a high degree of structure and systematic processes, where leadership qualities alone may not suffice to ensure efficient operations.</w:t>
      </w:r>
    </w:p>
    <w:p w14:paraId="0785C221" w14:textId="44B2D4CB"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Therefore, the relationship between leadership and management is intricate, as both roles necessitate distinct, yet sometimes overlapping, skill sets. Managers frequently evolve into effective leaders, but the transition from leader to manager is less common, primarily due to the unique and specific demands that management entails. The comparison between leadership and management shows that, despite having some similarities, these concepts are not synonyms and have different roles in business, according to examples and theoretical approaches. However, in the current world, where flexibility and vision are key, leadership and management are not always easily distinguished. There are often overlapping areas, and both are needed to meet the organisation’s requirements</w:t>
      </w:r>
      <w:r w:rsidR="005A2070">
        <w:rPr>
          <w:rFonts w:ascii="Times New Roman" w:hAnsi="Times New Roman" w:cs="Times New Roman"/>
          <w:sz w:val="24"/>
          <w:szCs w:val="24"/>
        </w:rPr>
        <w:t xml:space="preserve"> </w:t>
      </w:r>
      <w:r w:rsidR="005A2070" w:rsidRPr="003B6F84">
        <w:rPr>
          <w:rFonts w:ascii="Times New Roman" w:hAnsi="Times New Roman" w:cs="Times New Roman"/>
          <w:sz w:val="24"/>
          <w:szCs w:val="24"/>
        </w:rPr>
        <w:t xml:space="preserve">(Saiti and </w:t>
      </w:r>
      <w:proofErr w:type="spellStart"/>
      <w:r w:rsidR="005A2070" w:rsidRPr="003B6F84">
        <w:rPr>
          <w:rFonts w:ascii="Times New Roman" w:hAnsi="Times New Roman" w:cs="Times New Roman"/>
          <w:sz w:val="24"/>
          <w:szCs w:val="24"/>
        </w:rPr>
        <w:t>Chletsos</w:t>
      </w:r>
      <w:proofErr w:type="spellEnd"/>
      <w:r w:rsidR="005A2070" w:rsidRPr="003B6F84">
        <w:rPr>
          <w:rFonts w:ascii="Times New Roman" w:hAnsi="Times New Roman" w:cs="Times New Roman"/>
          <w:sz w:val="24"/>
          <w:szCs w:val="24"/>
        </w:rPr>
        <w:t>, 2024)</w:t>
      </w:r>
      <w:r w:rsidRPr="003B6F84">
        <w:rPr>
          <w:rFonts w:ascii="Times New Roman" w:hAnsi="Times New Roman" w:cs="Times New Roman"/>
          <w:sz w:val="24"/>
          <w:szCs w:val="24"/>
        </w:rPr>
        <w:t>.</w:t>
      </w:r>
    </w:p>
    <w:p w14:paraId="31750FF5" w14:textId="77777777" w:rsidR="009A5695" w:rsidRPr="009A5695" w:rsidRDefault="009A5695" w:rsidP="009A5695">
      <w:pPr>
        <w:pStyle w:val="Heading2"/>
        <w:rPr>
          <w:rFonts w:ascii="Times New Roman" w:hAnsi="Times New Roman" w:cs="Times New Roman"/>
        </w:rPr>
      </w:pPr>
      <w:bookmarkStart w:id="4" w:name="_Toc175239492"/>
      <w:r w:rsidRPr="009A5695">
        <w:rPr>
          <w:rFonts w:ascii="Times New Roman" w:hAnsi="Times New Roman" w:cs="Times New Roman"/>
        </w:rPr>
        <w:t>Conclusion</w:t>
      </w:r>
      <w:bookmarkEnd w:id="4"/>
    </w:p>
    <w:p w14:paraId="72F1E4AC"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Therefore, it is possible to state that the statement “A manager can be a leader, but a leader cannot be a manager” is true to an extent, but it cannot be considered absolute. While many managers have the potential to motivate and lead people, not all leaders have the hands-on skills that are necessary for managing. Drawing upon business examples and theoretical literature highlights the need to distinguish between leadership and management while also highlighting their interdependence in the context of organisational effectiveness. It is important to understand these distinctions to develop appropriate strategies for utilising leadership and management to achieve long-term goals.</w:t>
      </w:r>
    </w:p>
    <w:p w14:paraId="44DE7CF1" w14:textId="77777777" w:rsidR="009A5695" w:rsidRPr="009A5695" w:rsidRDefault="005A2070" w:rsidP="009A5695">
      <w:pPr>
        <w:rPr>
          <w:rFonts w:ascii="Times New Roman" w:hAnsi="Times New Roman" w:cs="Times New Roman"/>
          <w:b/>
          <w:bCs/>
        </w:rPr>
      </w:pPr>
      <w:r>
        <w:rPr>
          <w:rFonts w:ascii="Times New Roman" w:hAnsi="Times New Roman" w:cs="Times New Roman"/>
          <w:b/>
          <w:bCs/>
        </w:rPr>
        <w:pict w14:anchorId="67ABA9B1">
          <v:rect id="_x0000_i1025" style="width:468pt;height:1.5pt" o:hralign="center" o:hrstd="t" o:hr="t" fillcolor="#a0a0a0" stroked="f"/>
        </w:pict>
      </w:r>
    </w:p>
    <w:p w14:paraId="266BF71A" w14:textId="77777777" w:rsidR="009A5695" w:rsidRPr="009A5695" w:rsidRDefault="009A5695" w:rsidP="009A5695">
      <w:pPr>
        <w:pStyle w:val="Heading1"/>
        <w:rPr>
          <w:rFonts w:ascii="Times New Roman" w:hAnsi="Times New Roman" w:cs="Times New Roman"/>
        </w:rPr>
      </w:pPr>
      <w:bookmarkStart w:id="5" w:name="_Toc175239493"/>
      <w:r w:rsidRPr="009A5695">
        <w:rPr>
          <w:rFonts w:ascii="Times New Roman" w:hAnsi="Times New Roman" w:cs="Times New Roman"/>
        </w:rPr>
        <w:lastRenderedPageBreak/>
        <w:t>Task 2</w:t>
      </w:r>
      <w:bookmarkEnd w:id="5"/>
      <w:r w:rsidRPr="009A5695">
        <w:rPr>
          <w:rFonts w:ascii="Times New Roman" w:hAnsi="Times New Roman" w:cs="Times New Roman"/>
        </w:rPr>
        <w:t xml:space="preserve"> </w:t>
      </w:r>
    </w:p>
    <w:p w14:paraId="16F37A36" w14:textId="77777777" w:rsidR="009A5695" w:rsidRPr="009A5695" w:rsidRDefault="009A5695" w:rsidP="009A5695">
      <w:pPr>
        <w:pStyle w:val="Heading2"/>
        <w:rPr>
          <w:rFonts w:ascii="Times New Roman" w:hAnsi="Times New Roman" w:cs="Times New Roman"/>
        </w:rPr>
      </w:pPr>
      <w:bookmarkStart w:id="6" w:name="_Toc175239494"/>
      <w:r w:rsidRPr="009A5695">
        <w:rPr>
          <w:rFonts w:ascii="Times New Roman" w:hAnsi="Times New Roman" w:cs="Times New Roman"/>
        </w:rPr>
        <w:t>Introduction</w:t>
      </w:r>
      <w:bookmarkEnd w:id="6"/>
    </w:p>
    <w:p w14:paraId="15A43453"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 xml:space="preserve">Personal and employability skills are central to leadership and management processes in organisations. These skills define a manager's effectiveness in performing their duties and the capability to motivate and mobilise employees towards achieving organisational objectives. This essay aims to identify the fundamental management and leadership competencies required to compel individuals to perform required tasks and even make them desire to do them. The essay will demonstrate how there is a need for constant training </w:t>
      </w:r>
      <w:proofErr w:type="gramStart"/>
      <w:r w:rsidRPr="003B6F84">
        <w:rPr>
          <w:rFonts w:ascii="Times New Roman" w:hAnsi="Times New Roman" w:cs="Times New Roman"/>
          <w:sz w:val="24"/>
          <w:szCs w:val="24"/>
        </w:rPr>
        <w:t>in order to</w:t>
      </w:r>
      <w:proofErr w:type="gramEnd"/>
      <w:r w:rsidRPr="003B6F84">
        <w:rPr>
          <w:rFonts w:ascii="Times New Roman" w:hAnsi="Times New Roman" w:cs="Times New Roman"/>
          <w:sz w:val="24"/>
          <w:szCs w:val="24"/>
        </w:rPr>
        <w:t xml:space="preserve"> improve productivity and success through a discussion of how these skills are beneficial to the individual and the organisation.</w:t>
      </w:r>
    </w:p>
    <w:p w14:paraId="57780B4C" w14:textId="77777777" w:rsidR="009A5695" w:rsidRPr="009A5695" w:rsidRDefault="009A5695" w:rsidP="009A5695">
      <w:pPr>
        <w:pStyle w:val="Heading2"/>
        <w:rPr>
          <w:rFonts w:ascii="Times New Roman" w:hAnsi="Times New Roman" w:cs="Times New Roman"/>
        </w:rPr>
      </w:pPr>
      <w:bookmarkStart w:id="7" w:name="_Toc175239495"/>
      <w:r w:rsidRPr="009A5695">
        <w:rPr>
          <w:rFonts w:ascii="Times New Roman" w:hAnsi="Times New Roman" w:cs="Times New Roman"/>
        </w:rPr>
        <w:t>Discussion</w:t>
      </w:r>
      <w:bookmarkEnd w:id="7"/>
    </w:p>
    <w:p w14:paraId="335656D3" w14:textId="77777777" w:rsidR="009A5695" w:rsidRPr="009A5695" w:rsidRDefault="009A5695" w:rsidP="009A5695">
      <w:pPr>
        <w:spacing w:line="360" w:lineRule="auto"/>
        <w:rPr>
          <w:rFonts w:ascii="Times New Roman" w:hAnsi="Times New Roman" w:cs="Times New Roman"/>
          <w:b/>
          <w:bCs/>
          <w:szCs w:val="24"/>
        </w:rPr>
      </w:pPr>
      <w:r w:rsidRPr="009A5695">
        <w:rPr>
          <w:rFonts w:ascii="Times New Roman" w:hAnsi="Times New Roman" w:cs="Times New Roman"/>
          <w:b/>
          <w:bCs/>
          <w:szCs w:val="24"/>
        </w:rPr>
        <w:t>Skills for Management: Getting People to Do What Needs to Be Done</w:t>
      </w:r>
    </w:p>
    <w:p w14:paraId="124DABEE"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Effective management requires core skills that ensure tasks are completed efficiently, and objectives are met. These skills are communication, delegation, time management, and decision-making. Communication is fundamental to management as it ensures that all team members know their roles, responsibilities, and the goals they need to achieve. Clear and concise communication reduces misunderstandings and helps streamline processes (</w:t>
      </w:r>
      <w:proofErr w:type="spellStart"/>
      <w:r w:rsidRPr="003B6F84">
        <w:rPr>
          <w:rFonts w:ascii="Times New Roman" w:hAnsi="Times New Roman" w:cs="Times New Roman"/>
          <w:sz w:val="24"/>
          <w:szCs w:val="24"/>
        </w:rPr>
        <w:t>Kalogiannidis</w:t>
      </w:r>
      <w:proofErr w:type="spellEnd"/>
      <w:r w:rsidRPr="003B6F84">
        <w:rPr>
          <w:rFonts w:ascii="Times New Roman" w:hAnsi="Times New Roman" w:cs="Times New Roman"/>
          <w:sz w:val="24"/>
          <w:szCs w:val="24"/>
        </w:rPr>
        <w:t>, 2020). Delegation is another critical skill, as it allows managers to distribute tasks based on individual strengths and expertise, optimising the team's overall performance (Smelser et al., 2022).</w:t>
      </w:r>
    </w:p>
    <w:p w14:paraId="48C983AE"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Moreover, time management is crucial in maintaining productivity by completing tasks within set deadlines. Managers who effectively manage time can prioritise tasks and allocate resources more efficiently, leading to better outcomes (Saputra, 2021). Decision-making is perhaps one of the most vital management skills, as managers are often required to make quick, informed decisions that can significantly impact the organisation (Wooldridge and Cowden, 2020). One notable example of these management skills is seen in Jeff Bezos's leadership at Amazon. Bezos is known for making swift decisions that drive the company forward, particularly in crises. For instance, during the COVID-19 pandemic, Amazon had to rapidly adapt its operations to meet increased demand. Bezos' management skills—particularly his decision-making and time management were crucial in scaling up operations, ensuring the company could meet customer needs while maintaining efficiency (Kahn, 2021).</w:t>
      </w:r>
    </w:p>
    <w:p w14:paraId="75CD8938" w14:textId="77777777" w:rsidR="009A5695" w:rsidRPr="009A5695" w:rsidRDefault="009A5695" w:rsidP="009A5695">
      <w:pPr>
        <w:spacing w:line="360" w:lineRule="auto"/>
        <w:rPr>
          <w:rFonts w:ascii="Times New Roman" w:hAnsi="Times New Roman" w:cs="Times New Roman"/>
          <w:b/>
          <w:bCs/>
          <w:szCs w:val="24"/>
        </w:rPr>
      </w:pPr>
      <w:r w:rsidRPr="009A5695">
        <w:rPr>
          <w:rFonts w:ascii="Times New Roman" w:hAnsi="Times New Roman" w:cs="Times New Roman"/>
          <w:b/>
          <w:bCs/>
          <w:szCs w:val="24"/>
        </w:rPr>
        <w:lastRenderedPageBreak/>
        <w:t>Skills for Leadership: Getting People to Want to Do What Needs to Be Done</w:t>
      </w:r>
    </w:p>
    <w:p w14:paraId="69160F78"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Leadership, while closely related to management, requires different skills focused on inspiring and engaging employees. Emotional intelligence is a core competency in leadership because it helps leaders comprehend and regulate their emotions and identify and shape the emotions of others with whom they interact (Goleman, 2021). This skill is very useful in interpersonal relationships with team members, especially in ensuring harmony in the workplace and solving differences that may arise among workers. Likewise, motivation is another indispensable leadership competency. Leaders who inspire and motivate their teams can drive employees to exceed expectations and achieve more than the minimum required (</w:t>
      </w:r>
      <w:proofErr w:type="spellStart"/>
      <w:r w:rsidRPr="003B6F84">
        <w:rPr>
          <w:rFonts w:ascii="Times New Roman" w:hAnsi="Times New Roman" w:cs="Times New Roman"/>
          <w:sz w:val="24"/>
          <w:szCs w:val="24"/>
        </w:rPr>
        <w:t>Hajiali</w:t>
      </w:r>
      <w:proofErr w:type="spellEnd"/>
      <w:r w:rsidRPr="003B6F84">
        <w:rPr>
          <w:rFonts w:ascii="Times New Roman" w:hAnsi="Times New Roman" w:cs="Times New Roman"/>
          <w:sz w:val="24"/>
          <w:szCs w:val="24"/>
        </w:rPr>
        <w:t xml:space="preserve"> et al., 2022). Vision is an essential leadership quality that helps leaders articulate a compelling future for the organisation, giving employees a sense of purpose and direction (Carvajal et al., 2023). Influence, the ability to guide and shape the behaviour of others, is also critical in leadership. Leaders who possess strong influence can effectively align their teams with the organisation's goals and values (Afshari, 2022). A prominent example of effective leadership is Satya Nadella's tenure as CEO of Microsoft. When Nadella took over, Microsoft struggled to innovate and compete in the rapidly evolving tech industry. Through his visionary leadership and emphasis on a growth mindset, Nadella successfully motivated Microsoft employees to embrace change and drive innovation (Kohn, 2024). His influence transformed Microsoft’s culture, leading to a resurgence in the company’s performance and market value.</w:t>
      </w:r>
    </w:p>
    <w:p w14:paraId="0E5C5E9D" w14:textId="77777777" w:rsidR="009A5695" w:rsidRPr="009A5695" w:rsidRDefault="009A5695" w:rsidP="009A5695">
      <w:pPr>
        <w:spacing w:line="360" w:lineRule="auto"/>
        <w:rPr>
          <w:rFonts w:ascii="Times New Roman" w:hAnsi="Times New Roman" w:cs="Times New Roman"/>
          <w:b/>
          <w:bCs/>
          <w:szCs w:val="24"/>
        </w:rPr>
      </w:pPr>
      <w:r w:rsidRPr="009A5695">
        <w:rPr>
          <w:rFonts w:ascii="Times New Roman" w:hAnsi="Times New Roman" w:cs="Times New Roman"/>
          <w:b/>
          <w:bCs/>
          <w:szCs w:val="24"/>
        </w:rPr>
        <w:t>Impact of Skills Development on Individual and Organisational Performance</w:t>
      </w:r>
    </w:p>
    <w:p w14:paraId="08A675B8" w14:textId="77777777"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Developing management and leadership skills is directly linked to improved individual and organisational performance. Personal skills development enhances individual performance by enabling better decision-making, increased efficiency, and a greater ability to adapt to changing circumstances. For example, a manager who hones their time management and delegation skills can easily handle more complex projects, leading to higher productivity and reduced stress (Smelser et al., 2022). At the organisational level, well-developed management and leadership skills contribute to higher productivity, better team cohesion, and improved morale. When managers communicate effectively and make sound decisions, it creates a stable and productive work environment (Saputra, 2021).</w:t>
      </w:r>
    </w:p>
    <w:p w14:paraId="74FECEA9" w14:textId="77777777" w:rsidR="009A5695" w:rsidRPr="003B6F84" w:rsidRDefault="009A5695" w:rsidP="003B6F84">
      <w:pPr>
        <w:spacing w:line="360" w:lineRule="auto"/>
        <w:ind w:firstLine="720"/>
        <w:jc w:val="both"/>
        <w:rPr>
          <w:rFonts w:ascii="Times New Roman" w:hAnsi="Times New Roman" w:cs="Times New Roman"/>
          <w:b/>
          <w:sz w:val="24"/>
          <w:szCs w:val="24"/>
        </w:rPr>
      </w:pPr>
      <w:r w:rsidRPr="003B6F84">
        <w:rPr>
          <w:rFonts w:ascii="Times New Roman" w:hAnsi="Times New Roman" w:cs="Times New Roman"/>
          <w:sz w:val="24"/>
          <w:szCs w:val="24"/>
        </w:rPr>
        <w:t xml:space="preserve">Likewise, when leaders motivate and encourage employees, it leads to increased employee morale and retention rates, increasing organisational productivity (Mwesigwa et al., 2020). An example of this can be seen in my experience leading a team on a pressured project. </w:t>
      </w:r>
      <w:r w:rsidRPr="003B6F84">
        <w:rPr>
          <w:rFonts w:ascii="Times New Roman" w:hAnsi="Times New Roman" w:cs="Times New Roman"/>
          <w:sz w:val="24"/>
          <w:szCs w:val="24"/>
        </w:rPr>
        <w:lastRenderedPageBreak/>
        <w:t>I utilised good communication and delegation skills to make every team member aware of their duties. As a result, the project was completed effectively and within the required time. Further, through promoting and encouraging the spirit of teamwork and team goals, I ensured that the team worked harder, produced better outputs, and enhanced the unity of the team members.</w:t>
      </w:r>
    </w:p>
    <w:p w14:paraId="6E4B19C9" w14:textId="77777777" w:rsidR="009A5695" w:rsidRPr="009A5695" w:rsidRDefault="009A5695" w:rsidP="009A5695">
      <w:pPr>
        <w:pStyle w:val="Heading2"/>
        <w:rPr>
          <w:rFonts w:ascii="Times New Roman" w:hAnsi="Times New Roman" w:cs="Times New Roman"/>
        </w:rPr>
      </w:pPr>
      <w:bookmarkStart w:id="8" w:name="_Toc175239496"/>
      <w:r w:rsidRPr="009A5695">
        <w:rPr>
          <w:rFonts w:ascii="Times New Roman" w:hAnsi="Times New Roman" w:cs="Times New Roman"/>
        </w:rPr>
        <w:t>Conclusion</w:t>
      </w:r>
      <w:bookmarkEnd w:id="8"/>
    </w:p>
    <w:p w14:paraId="52291F8A" w14:textId="09569FD5" w:rsidR="009A5695" w:rsidRPr="003B6F84" w:rsidRDefault="009A5695" w:rsidP="003B6F84">
      <w:pPr>
        <w:spacing w:line="360" w:lineRule="auto"/>
        <w:ind w:firstLine="720"/>
        <w:jc w:val="both"/>
        <w:rPr>
          <w:rFonts w:ascii="Times New Roman" w:hAnsi="Times New Roman" w:cs="Times New Roman"/>
          <w:sz w:val="24"/>
          <w:szCs w:val="24"/>
        </w:rPr>
      </w:pPr>
      <w:r w:rsidRPr="003B6F84">
        <w:rPr>
          <w:rFonts w:ascii="Times New Roman" w:hAnsi="Times New Roman" w:cs="Times New Roman"/>
          <w:sz w:val="24"/>
          <w:szCs w:val="24"/>
        </w:rPr>
        <w:t>Therefore, enhancing personal and employability skills in management and leadership is a key to success at the individual and organisational levels. Management competencies like communication, delegation, time management, and decision-making help ensure that work is done effectively, while leadership competencies like emotional intelligence, motivation, visions, and influence ensure people are motivated to achieve more. Professional training fosters effective execution of job responsibilities and improves overall organisational efficiency. As I</w:t>
      </w:r>
      <w:r w:rsidR="009057B1">
        <w:rPr>
          <w:rFonts w:ascii="Times New Roman" w:hAnsi="Times New Roman" w:cs="Times New Roman"/>
          <w:sz w:val="24"/>
          <w:szCs w:val="24"/>
        </w:rPr>
        <w:t xml:space="preserve"> develop and</w:t>
      </w:r>
      <w:r w:rsidRPr="003B6F84">
        <w:rPr>
          <w:rFonts w:ascii="Times New Roman" w:hAnsi="Times New Roman" w:cs="Times New Roman"/>
          <w:sz w:val="24"/>
          <w:szCs w:val="24"/>
        </w:rPr>
        <w:t xml:space="preserve"> progress in these skills, I intend to use them in my future career to manage teams successfully and help the organisations that hire me thrive in the long run.</w:t>
      </w:r>
    </w:p>
    <w:p w14:paraId="0EABE427" w14:textId="77777777" w:rsidR="009A5695" w:rsidRPr="009A5695" w:rsidRDefault="009A5695" w:rsidP="009A5695">
      <w:pPr>
        <w:rPr>
          <w:rFonts w:ascii="Times New Roman" w:hAnsi="Times New Roman" w:cs="Times New Roman"/>
          <w:szCs w:val="24"/>
        </w:rPr>
      </w:pPr>
      <w:r w:rsidRPr="009A5695">
        <w:rPr>
          <w:rFonts w:ascii="Times New Roman" w:hAnsi="Times New Roman" w:cs="Times New Roman"/>
          <w:szCs w:val="24"/>
        </w:rPr>
        <w:br w:type="page"/>
      </w:r>
    </w:p>
    <w:p w14:paraId="735C58AC" w14:textId="77777777" w:rsidR="009A5695" w:rsidRPr="009A5695" w:rsidRDefault="009A5695" w:rsidP="009A5695">
      <w:pPr>
        <w:pStyle w:val="Heading1"/>
        <w:rPr>
          <w:rFonts w:ascii="Times New Roman" w:hAnsi="Times New Roman" w:cs="Times New Roman"/>
        </w:rPr>
      </w:pPr>
      <w:bookmarkStart w:id="9" w:name="_Toc175239497"/>
      <w:r w:rsidRPr="009A5695">
        <w:rPr>
          <w:rFonts w:ascii="Times New Roman" w:hAnsi="Times New Roman" w:cs="Times New Roman"/>
        </w:rPr>
        <w:lastRenderedPageBreak/>
        <w:t>References</w:t>
      </w:r>
      <w:bookmarkEnd w:id="9"/>
    </w:p>
    <w:p w14:paraId="38C2BAA4" w14:textId="77777777" w:rsidR="009A5695" w:rsidRPr="00EC0DD4" w:rsidRDefault="009A5695" w:rsidP="00EC0DD4">
      <w:pPr>
        <w:spacing w:line="360" w:lineRule="auto"/>
        <w:ind w:left="720" w:hanging="720"/>
        <w:jc w:val="both"/>
        <w:rPr>
          <w:rFonts w:ascii="Times New Roman" w:hAnsi="Times New Roman" w:cs="Times New Roman"/>
          <w:i/>
          <w:iCs/>
          <w:sz w:val="24"/>
          <w:szCs w:val="24"/>
        </w:rPr>
      </w:pPr>
      <w:bookmarkStart w:id="10" w:name="_Hlk174471153"/>
      <w:proofErr w:type="spellStart"/>
      <w:r w:rsidRPr="00EC0DD4">
        <w:rPr>
          <w:rFonts w:ascii="Times New Roman" w:hAnsi="Times New Roman" w:cs="Times New Roman"/>
          <w:sz w:val="24"/>
          <w:szCs w:val="24"/>
        </w:rPr>
        <w:t>Adigwe</w:t>
      </w:r>
      <w:proofErr w:type="spellEnd"/>
      <w:r w:rsidRPr="00EC0DD4">
        <w:rPr>
          <w:rFonts w:ascii="Times New Roman" w:hAnsi="Times New Roman" w:cs="Times New Roman"/>
          <w:sz w:val="24"/>
          <w:szCs w:val="24"/>
        </w:rPr>
        <w:t>, C. S. (2024</w:t>
      </w:r>
      <w:bookmarkEnd w:id="10"/>
      <w:r w:rsidRPr="00EC0DD4">
        <w:rPr>
          <w:rFonts w:ascii="Times New Roman" w:hAnsi="Times New Roman" w:cs="Times New Roman"/>
          <w:sz w:val="24"/>
          <w:szCs w:val="24"/>
        </w:rPr>
        <w:t>) ‘Transformational Leadership: A Comparative Exploration of the Leadership Prowess of Jeff Bezos and Steve Jobs’, </w:t>
      </w:r>
      <w:r w:rsidRPr="00EC0DD4">
        <w:rPr>
          <w:rFonts w:ascii="Times New Roman" w:hAnsi="Times New Roman" w:cs="Times New Roman"/>
          <w:i/>
          <w:iCs/>
          <w:sz w:val="24"/>
          <w:szCs w:val="24"/>
        </w:rPr>
        <w:t>Asian Journal of Economics, Business and Accounting</w:t>
      </w:r>
      <w:r w:rsidRPr="00EC0DD4">
        <w:rPr>
          <w:rFonts w:ascii="Times New Roman" w:hAnsi="Times New Roman" w:cs="Times New Roman"/>
          <w:sz w:val="24"/>
          <w:szCs w:val="24"/>
        </w:rPr>
        <w:t>, 24(3), 68-89.</w:t>
      </w:r>
    </w:p>
    <w:p w14:paraId="217EFEAC"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1" w:name="_Hlk174472659"/>
      <w:r w:rsidRPr="00EC0DD4">
        <w:rPr>
          <w:rFonts w:ascii="Times New Roman" w:hAnsi="Times New Roman" w:cs="Times New Roman"/>
          <w:sz w:val="24"/>
          <w:szCs w:val="24"/>
        </w:rPr>
        <w:t>Afshari, L. (2022</w:t>
      </w:r>
      <w:bookmarkEnd w:id="11"/>
      <w:r w:rsidRPr="00EC0DD4">
        <w:rPr>
          <w:rFonts w:ascii="Times New Roman" w:hAnsi="Times New Roman" w:cs="Times New Roman"/>
          <w:sz w:val="24"/>
          <w:szCs w:val="24"/>
        </w:rPr>
        <w:t xml:space="preserve">) 'Idealised influence and commitment: a granular approach in understanding leadership', </w:t>
      </w:r>
      <w:r w:rsidRPr="00EC0DD4">
        <w:rPr>
          <w:rFonts w:ascii="Times New Roman" w:hAnsi="Times New Roman" w:cs="Times New Roman"/>
          <w:i/>
          <w:iCs/>
          <w:sz w:val="24"/>
          <w:szCs w:val="24"/>
        </w:rPr>
        <w:t>Personnel Review</w:t>
      </w:r>
      <w:r w:rsidRPr="00EC0DD4">
        <w:rPr>
          <w:rFonts w:ascii="Times New Roman" w:hAnsi="Times New Roman" w:cs="Times New Roman"/>
          <w:sz w:val="24"/>
          <w:szCs w:val="24"/>
        </w:rPr>
        <w:t>, 51(2), 805-822.</w:t>
      </w:r>
    </w:p>
    <w:p w14:paraId="1FFCBED7" w14:textId="77777777" w:rsidR="009A5695" w:rsidRPr="00EC0DD4" w:rsidRDefault="009A5695" w:rsidP="00EC0DD4">
      <w:pPr>
        <w:spacing w:line="360" w:lineRule="auto"/>
        <w:ind w:left="720" w:hanging="720"/>
        <w:jc w:val="both"/>
        <w:rPr>
          <w:rFonts w:ascii="Times New Roman" w:hAnsi="Times New Roman" w:cs="Times New Roman"/>
          <w:i/>
          <w:iCs/>
          <w:sz w:val="24"/>
          <w:szCs w:val="24"/>
        </w:rPr>
      </w:pPr>
      <w:bookmarkStart w:id="12" w:name="_Hlk174472554"/>
      <w:r w:rsidRPr="00EC0DD4">
        <w:rPr>
          <w:rFonts w:ascii="Times New Roman" w:hAnsi="Times New Roman" w:cs="Times New Roman"/>
          <w:sz w:val="24"/>
          <w:szCs w:val="24"/>
        </w:rPr>
        <w:t>Carvajal</w:t>
      </w:r>
      <w:bookmarkEnd w:id="12"/>
      <w:r w:rsidRPr="00EC0DD4">
        <w:rPr>
          <w:rFonts w:ascii="Times New Roman" w:hAnsi="Times New Roman" w:cs="Times New Roman"/>
          <w:sz w:val="24"/>
          <w:szCs w:val="24"/>
        </w:rPr>
        <w:t>, A. L. P., Sanchez, R. D., and Amihan, S. R. (2023) ‘Probing the Seven Qualities of True Leadership: A Qualitative Investigation of Selected Experienced and Successful Leaders in Various Industries’, </w:t>
      </w:r>
      <w:r w:rsidRPr="00EC0DD4">
        <w:rPr>
          <w:rFonts w:ascii="Times New Roman" w:hAnsi="Times New Roman" w:cs="Times New Roman"/>
          <w:i/>
          <w:iCs/>
          <w:sz w:val="24"/>
          <w:szCs w:val="24"/>
        </w:rPr>
        <w:t xml:space="preserve">International Journal of Open-access, Interdisciplinary and New Educational Discoveries of ETCOR Educational Research </w:t>
      </w:r>
      <w:proofErr w:type="spellStart"/>
      <w:r w:rsidRPr="00EC0DD4">
        <w:rPr>
          <w:rFonts w:ascii="Times New Roman" w:hAnsi="Times New Roman" w:cs="Times New Roman"/>
          <w:i/>
          <w:iCs/>
          <w:sz w:val="24"/>
          <w:szCs w:val="24"/>
        </w:rPr>
        <w:t>Center</w:t>
      </w:r>
      <w:proofErr w:type="spellEnd"/>
      <w:r w:rsidRPr="00EC0DD4">
        <w:rPr>
          <w:rFonts w:ascii="Times New Roman" w:hAnsi="Times New Roman" w:cs="Times New Roman"/>
          <w:i/>
          <w:iCs/>
          <w:sz w:val="24"/>
          <w:szCs w:val="24"/>
        </w:rPr>
        <w:t xml:space="preserve"> (</w:t>
      </w:r>
      <w:proofErr w:type="spellStart"/>
      <w:r w:rsidRPr="00EC0DD4">
        <w:rPr>
          <w:rFonts w:ascii="Times New Roman" w:hAnsi="Times New Roman" w:cs="Times New Roman"/>
          <w:i/>
          <w:iCs/>
          <w:sz w:val="24"/>
          <w:szCs w:val="24"/>
        </w:rPr>
        <w:t>iJOINED</w:t>
      </w:r>
      <w:proofErr w:type="spellEnd"/>
      <w:r w:rsidRPr="00EC0DD4">
        <w:rPr>
          <w:rFonts w:ascii="Times New Roman" w:hAnsi="Times New Roman" w:cs="Times New Roman"/>
          <w:i/>
          <w:iCs/>
          <w:sz w:val="24"/>
          <w:szCs w:val="24"/>
        </w:rPr>
        <w:t xml:space="preserve"> ETCOR)</w:t>
      </w:r>
      <w:r w:rsidRPr="00EC0DD4">
        <w:rPr>
          <w:rFonts w:ascii="Times New Roman" w:hAnsi="Times New Roman" w:cs="Times New Roman"/>
          <w:sz w:val="24"/>
          <w:szCs w:val="24"/>
        </w:rPr>
        <w:t>, 2(3), 898-912.</w:t>
      </w:r>
    </w:p>
    <w:p w14:paraId="3E31F3FB"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3" w:name="_Hlk174471574"/>
      <w:r w:rsidRPr="00EC0DD4">
        <w:rPr>
          <w:rFonts w:ascii="Times New Roman" w:hAnsi="Times New Roman" w:cs="Times New Roman"/>
          <w:sz w:val="24"/>
          <w:szCs w:val="24"/>
        </w:rPr>
        <w:t>Chakraborty, U. (2024</w:t>
      </w:r>
      <w:bookmarkEnd w:id="13"/>
      <w:r w:rsidRPr="00EC0DD4">
        <w:rPr>
          <w:rFonts w:ascii="Times New Roman" w:hAnsi="Times New Roman" w:cs="Times New Roman"/>
          <w:sz w:val="24"/>
          <w:szCs w:val="24"/>
        </w:rPr>
        <w:t>) </w:t>
      </w:r>
      <w:r w:rsidRPr="00EC0DD4">
        <w:rPr>
          <w:rFonts w:ascii="Times New Roman" w:hAnsi="Times New Roman" w:cs="Times New Roman"/>
          <w:i/>
          <w:iCs/>
          <w:sz w:val="24"/>
          <w:szCs w:val="24"/>
        </w:rPr>
        <w:t>Transformation of leadership for sustenance and survival of business</w:t>
      </w:r>
      <w:r w:rsidRPr="00EC0DD4">
        <w:rPr>
          <w:rFonts w:ascii="Times New Roman" w:hAnsi="Times New Roman" w:cs="Times New Roman"/>
          <w:sz w:val="24"/>
          <w:szCs w:val="24"/>
        </w:rPr>
        <w:t xml:space="preserve">. </w:t>
      </w:r>
      <w:proofErr w:type="spellStart"/>
      <w:r w:rsidRPr="00EC0DD4">
        <w:rPr>
          <w:rFonts w:ascii="Times New Roman" w:hAnsi="Times New Roman" w:cs="Times New Roman"/>
          <w:sz w:val="24"/>
          <w:szCs w:val="24"/>
        </w:rPr>
        <w:t>OrangeBooks</w:t>
      </w:r>
      <w:proofErr w:type="spellEnd"/>
      <w:r w:rsidRPr="00EC0DD4">
        <w:rPr>
          <w:rFonts w:ascii="Times New Roman" w:hAnsi="Times New Roman" w:cs="Times New Roman"/>
          <w:sz w:val="24"/>
          <w:szCs w:val="24"/>
        </w:rPr>
        <w:t xml:space="preserve"> Publication.</w:t>
      </w:r>
    </w:p>
    <w:p w14:paraId="1D69AEAA"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4" w:name="_Hlk174471200"/>
      <w:r w:rsidRPr="00EC0DD4">
        <w:rPr>
          <w:rFonts w:ascii="Times New Roman" w:hAnsi="Times New Roman" w:cs="Times New Roman"/>
          <w:sz w:val="24"/>
          <w:szCs w:val="24"/>
        </w:rPr>
        <w:t xml:space="preserve">Damian, D. I. (2024) </w:t>
      </w:r>
      <w:bookmarkEnd w:id="14"/>
      <w:r w:rsidRPr="00EC0DD4">
        <w:rPr>
          <w:rFonts w:ascii="Times New Roman" w:hAnsi="Times New Roman" w:cs="Times New Roman"/>
          <w:sz w:val="24"/>
          <w:szCs w:val="24"/>
        </w:rPr>
        <w:t>‘Ensuring a Seamless Leadership Transition’, </w:t>
      </w:r>
      <w:r w:rsidRPr="00EC0DD4">
        <w:rPr>
          <w:rFonts w:ascii="Times New Roman" w:hAnsi="Times New Roman" w:cs="Times New Roman"/>
          <w:i/>
          <w:iCs/>
          <w:sz w:val="24"/>
          <w:szCs w:val="24"/>
        </w:rPr>
        <w:t>FAIMA Business and Management Journal</w:t>
      </w:r>
      <w:r w:rsidRPr="00EC0DD4">
        <w:rPr>
          <w:rFonts w:ascii="Times New Roman" w:hAnsi="Times New Roman" w:cs="Times New Roman"/>
          <w:sz w:val="24"/>
          <w:szCs w:val="24"/>
        </w:rPr>
        <w:t>, 12(1).</w:t>
      </w:r>
    </w:p>
    <w:p w14:paraId="7A5E785C"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5" w:name="_Hlk174470560"/>
      <w:r w:rsidRPr="00EC0DD4">
        <w:rPr>
          <w:rFonts w:ascii="Times New Roman" w:hAnsi="Times New Roman" w:cs="Times New Roman"/>
          <w:sz w:val="24"/>
          <w:szCs w:val="24"/>
        </w:rPr>
        <w:t>Gaur</w:t>
      </w:r>
      <w:bookmarkEnd w:id="15"/>
      <w:r w:rsidRPr="00EC0DD4">
        <w:rPr>
          <w:rFonts w:ascii="Times New Roman" w:hAnsi="Times New Roman" w:cs="Times New Roman"/>
          <w:sz w:val="24"/>
          <w:szCs w:val="24"/>
        </w:rPr>
        <w:t xml:space="preserve">, M. S. BUSINESS MANAGEMENT. (2024) </w:t>
      </w:r>
      <w:hyperlink r:id="rId9" w:history="1">
        <w:r w:rsidRPr="00EC0DD4">
          <w:rPr>
            <w:rStyle w:val="Hyperlink"/>
            <w:rFonts w:ascii="Times New Roman" w:hAnsi="Times New Roman" w:cs="Times New Roman"/>
            <w:sz w:val="24"/>
            <w:szCs w:val="24"/>
          </w:rPr>
          <w:t>https://www.mimt.org/pdf/e.book_Principles%20of%20Management.pdf</w:t>
        </w:r>
      </w:hyperlink>
    </w:p>
    <w:p w14:paraId="153C6200"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6" w:name="_Hlk174472292"/>
      <w:r w:rsidRPr="00EC0DD4">
        <w:rPr>
          <w:rFonts w:ascii="Times New Roman" w:hAnsi="Times New Roman" w:cs="Times New Roman"/>
          <w:sz w:val="24"/>
          <w:szCs w:val="24"/>
        </w:rPr>
        <w:t>Goleman, D. (2021</w:t>
      </w:r>
      <w:bookmarkEnd w:id="16"/>
      <w:r w:rsidRPr="00EC0DD4">
        <w:rPr>
          <w:rFonts w:ascii="Times New Roman" w:hAnsi="Times New Roman" w:cs="Times New Roman"/>
          <w:sz w:val="24"/>
          <w:szCs w:val="24"/>
        </w:rPr>
        <w:t>) </w:t>
      </w:r>
      <w:r w:rsidRPr="00EC0DD4">
        <w:rPr>
          <w:rFonts w:ascii="Times New Roman" w:hAnsi="Times New Roman" w:cs="Times New Roman"/>
          <w:i/>
          <w:iCs/>
          <w:sz w:val="24"/>
          <w:szCs w:val="24"/>
        </w:rPr>
        <w:t>Leadership: The power of emotional intelligence</w:t>
      </w:r>
      <w:r w:rsidRPr="00EC0DD4">
        <w:rPr>
          <w:rFonts w:ascii="Times New Roman" w:hAnsi="Times New Roman" w:cs="Times New Roman"/>
          <w:sz w:val="24"/>
          <w:szCs w:val="24"/>
        </w:rPr>
        <w:t>. More Than Sound LLC.</w:t>
      </w:r>
    </w:p>
    <w:p w14:paraId="48886826"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7" w:name="_Hlk174472386"/>
      <w:proofErr w:type="spellStart"/>
      <w:r w:rsidRPr="00EC0DD4">
        <w:rPr>
          <w:rFonts w:ascii="Times New Roman" w:hAnsi="Times New Roman" w:cs="Times New Roman"/>
          <w:sz w:val="24"/>
          <w:szCs w:val="24"/>
        </w:rPr>
        <w:t>Hajiali</w:t>
      </w:r>
      <w:proofErr w:type="spellEnd"/>
      <w:r w:rsidRPr="00EC0DD4">
        <w:rPr>
          <w:rFonts w:ascii="Times New Roman" w:hAnsi="Times New Roman" w:cs="Times New Roman"/>
          <w:sz w:val="24"/>
          <w:szCs w:val="24"/>
        </w:rPr>
        <w:t>,</w:t>
      </w:r>
      <w:bookmarkEnd w:id="17"/>
      <w:r w:rsidRPr="00EC0DD4">
        <w:rPr>
          <w:rFonts w:ascii="Times New Roman" w:hAnsi="Times New Roman" w:cs="Times New Roman"/>
          <w:sz w:val="24"/>
          <w:szCs w:val="24"/>
        </w:rPr>
        <w:t xml:space="preserve"> I., Kessi, A. M. F., </w:t>
      </w:r>
      <w:proofErr w:type="spellStart"/>
      <w:r w:rsidRPr="00EC0DD4">
        <w:rPr>
          <w:rFonts w:ascii="Times New Roman" w:hAnsi="Times New Roman" w:cs="Times New Roman"/>
          <w:sz w:val="24"/>
          <w:szCs w:val="24"/>
        </w:rPr>
        <w:t>Budiandriani</w:t>
      </w:r>
      <w:proofErr w:type="spellEnd"/>
      <w:r w:rsidRPr="00EC0DD4">
        <w:rPr>
          <w:rFonts w:ascii="Times New Roman" w:hAnsi="Times New Roman" w:cs="Times New Roman"/>
          <w:sz w:val="24"/>
          <w:szCs w:val="24"/>
        </w:rPr>
        <w:t xml:space="preserve">, B., </w:t>
      </w:r>
      <w:proofErr w:type="spellStart"/>
      <w:r w:rsidRPr="00EC0DD4">
        <w:rPr>
          <w:rFonts w:ascii="Times New Roman" w:hAnsi="Times New Roman" w:cs="Times New Roman"/>
          <w:sz w:val="24"/>
          <w:szCs w:val="24"/>
        </w:rPr>
        <w:t>Prihatin</w:t>
      </w:r>
      <w:proofErr w:type="spellEnd"/>
      <w:r w:rsidRPr="00EC0DD4">
        <w:rPr>
          <w:rFonts w:ascii="Times New Roman" w:hAnsi="Times New Roman" w:cs="Times New Roman"/>
          <w:sz w:val="24"/>
          <w:szCs w:val="24"/>
        </w:rPr>
        <w:t xml:space="preserve">, E., and </w:t>
      </w:r>
      <w:proofErr w:type="spellStart"/>
      <w:r w:rsidRPr="00EC0DD4">
        <w:rPr>
          <w:rFonts w:ascii="Times New Roman" w:hAnsi="Times New Roman" w:cs="Times New Roman"/>
          <w:sz w:val="24"/>
          <w:szCs w:val="24"/>
        </w:rPr>
        <w:t>Sufri</w:t>
      </w:r>
      <w:proofErr w:type="spellEnd"/>
      <w:r w:rsidRPr="00EC0DD4">
        <w:rPr>
          <w:rFonts w:ascii="Times New Roman" w:hAnsi="Times New Roman" w:cs="Times New Roman"/>
          <w:sz w:val="24"/>
          <w:szCs w:val="24"/>
        </w:rPr>
        <w:t>, M. M. (2022) ‘Determination of work motivation, leadership style, employee competence on job satisfaction and employee performance’, </w:t>
      </w:r>
      <w:r w:rsidRPr="00EC0DD4">
        <w:rPr>
          <w:rFonts w:ascii="Times New Roman" w:hAnsi="Times New Roman" w:cs="Times New Roman"/>
          <w:i/>
          <w:iCs/>
          <w:sz w:val="24"/>
          <w:szCs w:val="24"/>
        </w:rPr>
        <w:t>Golden Ratio of Human Resource Management</w:t>
      </w:r>
      <w:r w:rsidRPr="00EC0DD4">
        <w:rPr>
          <w:rFonts w:ascii="Times New Roman" w:hAnsi="Times New Roman" w:cs="Times New Roman"/>
          <w:sz w:val="24"/>
          <w:szCs w:val="24"/>
        </w:rPr>
        <w:t>, 2(1), 57-69.</w:t>
      </w:r>
    </w:p>
    <w:p w14:paraId="341064F4" w14:textId="77777777" w:rsidR="009A5695" w:rsidRPr="00EC0DD4" w:rsidRDefault="009A5695" w:rsidP="00EC0DD4">
      <w:pPr>
        <w:spacing w:line="360" w:lineRule="auto"/>
        <w:ind w:left="720" w:hanging="720"/>
        <w:jc w:val="both"/>
        <w:rPr>
          <w:rFonts w:ascii="Times New Roman" w:hAnsi="Times New Roman" w:cs="Times New Roman"/>
          <w:i/>
          <w:iCs/>
          <w:sz w:val="24"/>
          <w:szCs w:val="24"/>
        </w:rPr>
      </w:pPr>
      <w:bookmarkStart w:id="18" w:name="_Hlk174470396"/>
      <w:r w:rsidRPr="00EC0DD4">
        <w:rPr>
          <w:rFonts w:ascii="Times New Roman" w:hAnsi="Times New Roman" w:cs="Times New Roman"/>
          <w:sz w:val="24"/>
          <w:szCs w:val="24"/>
        </w:rPr>
        <w:t>Haslam</w:t>
      </w:r>
      <w:bookmarkEnd w:id="18"/>
      <w:r w:rsidRPr="00EC0DD4">
        <w:rPr>
          <w:rFonts w:ascii="Times New Roman" w:hAnsi="Times New Roman" w:cs="Times New Roman"/>
          <w:sz w:val="24"/>
          <w:szCs w:val="24"/>
        </w:rPr>
        <w:t xml:space="preserve">, S. A., Reicher, S. D., and </w:t>
      </w:r>
      <w:proofErr w:type="spellStart"/>
      <w:r w:rsidRPr="00EC0DD4">
        <w:rPr>
          <w:rFonts w:ascii="Times New Roman" w:hAnsi="Times New Roman" w:cs="Times New Roman"/>
          <w:sz w:val="24"/>
          <w:szCs w:val="24"/>
        </w:rPr>
        <w:t>Platow</w:t>
      </w:r>
      <w:proofErr w:type="spellEnd"/>
      <w:r w:rsidRPr="00EC0DD4">
        <w:rPr>
          <w:rFonts w:ascii="Times New Roman" w:hAnsi="Times New Roman" w:cs="Times New Roman"/>
          <w:sz w:val="24"/>
          <w:szCs w:val="24"/>
        </w:rPr>
        <w:t>, M. J. (2020) </w:t>
      </w:r>
      <w:r w:rsidRPr="00EC0DD4">
        <w:rPr>
          <w:rFonts w:ascii="Times New Roman" w:hAnsi="Times New Roman" w:cs="Times New Roman"/>
          <w:i/>
          <w:iCs/>
          <w:sz w:val="24"/>
          <w:szCs w:val="24"/>
        </w:rPr>
        <w:t>The new psychology of leadership: Identity, influence and power</w:t>
      </w:r>
      <w:r w:rsidRPr="00EC0DD4">
        <w:rPr>
          <w:rFonts w:ascii="Times New Roman" w:hAnsi="Times New Roman" w:cs="Times New Roman"/>
          <w:sz w:val="24"/>
          <w:szCs w:val="24"/>
        </w:rPr>
        <w:t>. Routledge.</w:t>
      </w:r>
    </w:p>
    <w:p w14:paraId="73FDB4BC"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19" w:name="_Hlk174471900"/>
      <w:r w:rsidRPr="00EC0DD4">
        <w:rPr>
          <w:rFonts w:ascii="Times New Roman" w:hAnsi="Times New Roman" w:cs="Times New Roman"/>
          <w:sz w:val="24"/>
          <w:szCs w:val="24"/>
        </w:rPr>
        <w:t>Jain, S. P., and Jain, S. S. (2024</w:t>
      </w:r>
      <w:bookmarkEnd w:id="19"/>
      <w:r w:rsidRPr="00EC0DD4">
        <w:rPr>
          <w:rFonts w:ascii="Times New Roman" w:hAnsi="Times New Roman" w:cs="Times New Roman"/>
          <w:sz w:val="24"/>
          <w:szCs w:val="24"/>
        </w:rPr>
        <w:t>) </w:t>
      </w:r>
      <w:r w:rsidRPr="00EC0DD4">
        <w:rPr>
          <w:rFonts w:ascii="Times New Roman" w:hAnsi="Times New Roman" w:cs="Times New Roman"/>
          <w:i/>
          <w:iCs/>
          <w:sz w:val="24"/>
          <w:szCs w:val="24"/>
        </w:rPr>
        <w:t>Managing Brand Transgressions: 8 Principles to Transform Your Brand</w:t>
      </w:r>
      <w:r w:rsidRPr="00EC0DD4">
        <w:rPr>
          <w:rFonts w:ascii="Times New Roman" w:hAnsi="Times New Roman" w:cs="Times New Roman"/>
          <w:sz w:val="24"/>
          <w:szCs w:val="24"/>
        </w:rPr>
        <w:t>. Walter de Gruyter GmbH and Co KG.</w:t>
      </w:r>
    </w:p>
    <w:p w14:paraId="670B972A" w14:textId="77777777" w:rsidR="009A5695" w:rsidRPr="00EC0DD4" w:rsidRDefault="009A5695" w:rsidP="00EC0DD4">
      <w:pPr>
        <w:spacing w:line="360" w:lineRule="auto"/>
        <w:ind w:left="720" w:hanging="720"/>
        <w:jc w:val="both"/>
        <w:rPr>
          <w:rFonts w:ascii="Times New Roman" w:hAnsi="Times New Roman" w:cs="Times New Roman"/>
          <w:sz w:val="24"/>
          <w:szCs w:val="24"/>
        </w:rPr>
      </w:pPr>
      <w:r w:rsidRPr="00EC0DD4">
        <w:rPr>
          <w:rFonts w:ascii="Times New Roman" w:hAnsi="Times New Roman" w:cs="Times New Roman"/>
          <w:sz w:val="24"/>
          <w:szCs w:val="24"/>
        </w:rPr>
        <w:t xml:space="preserve">Kahn, B. E. (2021). </w:t>
      </w:r>
      <w:r w:rsidRPr="00EC0DD4">
        <w:rPr>
          <w:rFonts w:ascii="Times New Roman" w:hAnsi="Times New Roman" w:cs="Times New Roman"/>
          <w:i/>
          <w:iCs/>
          <w:sz w:val="24"/>
          <w:szCs w:val="24"/>
        </w:rPr>
        <w:t>The Shopping Revolution, Updated and Expanded Edition: How Retailers Succeed in an Era of Endless Disruption Accelerated by COVID-19</w:t>
      </w:r>
      <w:r w:rsidRPr="00EC0DD4">
        <w:rPr>
          <w:rFonts w:ascii="Times New Roman" w:hAnsi="Times New Roman" w:cs="Times New Roman"/>
          <w:sz w:val="24"/>
          <w:szCs w:val="24"/>
        </w:rPr>
        <w:t>. University of Pennsylvania Press.</w:t>
      </w:r>
    </w:p>
    <w:p w14:paraId="42B324A9" w14:textId="77777777" w:rsidR="009A5695" w:rsidRPr="00EC0DD4" w:rsidRDefault="009A5695" w:rsidP="00EC0DD4">
      <w:pPr>
        <w:spacing w:line="360" w:lineRule="auto"/>
        <w:ind w:left="720" w:hanging="720"/>
        <w:jc w:val="both"/>
        <w:rPr>
          <w:rFonts w:ascii="Times New Roman" w:hAnsi="Times New Roman" w:cs="Times New Roman"/>
          <w:sz w:val="24"/>
          <w:szCs w:val="24"/>
        </w:rPr>
      </w:pPr>
      <w:proofErr w:type="spellStart"/>
      <w:r w:rsidRPr="00EC0DD4">
        <w:rPr>
          <w:rFonts w:ascii="Times New Roman" w:hAnsi="Times New Roman" w:cs="Times New Roman"/>
          <w:sz w:val="24"/>
          <w:szCs w:val="24"/>
        </w:rPr>
        <w:lastRenderedPageBreak/>
        <w:t>Kalogiannidis</w:t>
      </w:r>
      <w:proofErr w:type="spellEnd"/>
      <w:r w:rsidRPr="00EC0DD4">
        <w:rPr>
          <w:rFonts w:ascii="Times New Roman" w:hAnsi="Times New Roman" w:cs="Times New Roman"/>
          <w:sz w:val="24"/>
          <w:szCs w:val="24"/>
        </w:rPr>
        <w:t>, S. (2020) ‘Impact of effective business communication on employee performance’, </w:t>
      </w:r>
      <w:r w:rsidRPr="00EC0DD4">
        <w:rPr>
          <w:rFonts w:ascii="Times New Roman" w:hAnsi="Times New Roman" w:cs="Times New Roman"/>
          <w:i/>
          <w:iCs/>
          <w:sz w:val="24"/>
          <w:szCs w:val="24"/>
        </w:rPr>
        <w:t>European Journal of Business and Management Research</w:t>
      </w:r>
      <w:r w:rsidRPr="00EC0DD4">
        <w:rPr>
          <w:rFonts w:ascii="Times New Roman" w:hAnsi="Times New Roman" w:cs="Times New Roman"/>
          <w:sz w:val="24"/>
          <w:szCs w:val="24"/>
        </w:rPr>
        <w:t>, 5(6).</w:t>
      </w:r>
    </w:p>
    <w:p w14:paraId="6D9251A4"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0" w:name="_Hlk174472743"/>
      <w:r w:rsidRPr="00EC0DD4">
        <w:rPr>
          <w:rFonts w:ascii="Times New Roman" w:hAnsi="Times New Roman" w:cs="Times New Roman"/>
          <w:sz w:val="24"/>
          <w:szCs w:val="24"/>
        </w:rPr>
        <w:t>Kohn, P. (2024</w:t>
      </w:r>
      <w:bookmarkEnd w:id="20"/>
      <w:r w:rsidRPr="00EC0DD4">
        <w:rPr>
          <w:rFonts w:ascii="Times New Roman" w:hAnsi="Times New Roman" w:cs="Times New Roman"/>
          <w:sz w:val="24"/>
          <w:szCs w:val="24"/>
        </w:rPr>
        <w:t>) ‘Case Studies: Contextualizing Leadership Challenges and Solutions’, In </w:t>
      </w:r>
      <w:r w:rsidRPr="00EC0DD4">
        <w:rPr>
          <w:rFonts w:ascii="Times New Roman" w:hAnsi="Times New Roman" w:cs="Times New Roman"/>
          <w:i/>
          <w:iCs/>
          <w:sz w:val="24"/>
          <w:szCs w:val="24"/>
        </w:rPr>
        <w:t>Elevating Leadership</w:t>
      </w:r>
      <w:r w:rsidRPr="00EC0DD4">
        <w:rPr>
          <w:rFonts w:ascii="Times New Roman" w:hAnsi="Times New Roman" w:cs="Times New Roman"/>
          <w:sz w:val="24"/>
          <w:szCs w:val="24"/>
        </w:rPr>
        <w:t> (pp. 27-40). Emerald Publishing Limited.</w:t>
      </w:r>
    </w:p>
    <w:p w14:paraId="2152F026"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1" w:name="_Hlk174471412"/>
      <w:r w:rsidRPr="00EC0DD4">
        <w:rPr>
          <w:rFonts w:ascii="Times New Roman" w:hAnsi="Times New Roman" w:cs="Times New Roman"/>
          <w:sz w:val="24"/>
          <w:szCs w:val="24"/>
        </w:rPr>
        <w:t>Lasrado, F., and Kassem, R. (2021</w:t>
      </w:r>
      <w:bookmarkEnd w:id="21"/>
      <w:r w:rsidRPr="00EC0DD4">
        <w:rPr>
          <w:rFonts w:ascii="Times New Roman" w:hAnsi="Times New Roman" w:cs="Times New Roman"/>
          <w:sz w:val="24"/>
          <w:szCs w:val="24"/>
        </w:rPr>
        <w:t xml:space="preserve">) 'Let's get everyone involved! The effects of transformational leadership and organisational culture on organisational excellence', </w:t>
      </w:r>
      <w:r w:rsidRPr="00EC0DD4">
        <w:rPr>
          <w:rFonts w:ascii="Times New Roman" w:hAnsi="Times New Roman" w:cs="Times New Roman"/>
          <w:i/>
          <w:iCs/>
          <w:sz w:val="24"/>
          <w:szCs w:val="24"/>
        </w:rPr>
        <w:t>International Journal of Quality and Reliability Management</w:t>
      </w:r>
      <w:r w:rsidRPr="00EC0DD4">
        <w:rPr>
          <w:rFonts w:ascii="Times New Roman" w:hAnsi="Times New Roman" w:cs="Times New Roman"/>
          <w:sz w:val="24"/>
          <w:szCs w:val="24"/>
        </w:rPr>
        <w:t>, 38(1), 169-194.</w:t>
      </w:r>
    </w:p>
    <w:p w14:paraId="23BEDE0D"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2" w:name="_Hlk174470876"/>
      <w:r w:rsidRPr="00EC0DD4">
        <w:rPr>
          <w:rFonts w:ascii="Times New Roman" w:hAnsi="Times New Roman" w:cs="Times New Roman"/>
          <w:sz w:val="24"/>
          <w:szCs w:val="24"/>
        </w:rPr>
        <w:t>Maksimović</w:t>
      </w:r>
      <w:bookmarkEnd w:id="22"/>
      <w:r w:rsidRPr="00EC0DD4">
        <w:rPr>
          <w:rFonts w:ascii="Times New Roman" w:hAnsi="Times New Roman" w:cs="Times New Roman"/>
          <w:sz w:val="24"/>
          <w:szCs w:val="24"/>
        </w:rPr>
        <w:t xml:space="preserve">, S., </w:t>
      </w:r>
      <w:proofErr w:type="spellStart"/>
      <w:r w:rsidRPr="00EC0DD4">
        <w:rPr>
          <w:rFonts w:ascii="Times New Roman" w:hAnsi="Times New Roman" w:cs="Times New Roman"/>
          <w:sz w:val="24"/>
          <w:szCs w:val="24"/>
        </w:rPr>
        <w:t>Vlašković</w:t>
      </w:r>
      <w:proofErr w:type="spellEnd"/>
      <w:r w:rsidRPr="00EC0DD4">
        <w:rPr>
          <w:rFonts w:ascii="Times New Roman" w:hAnsi="Times New Roman" w:cs="Times New Roman"/>
          <w:sz w:val="24"/>
          <w:szCs w:val="24"/>
        </w:rPr>
        <w:t xml:space="preserve">, V., and Damnjanović, A. (2024) ‘LEADERSHIP FRAMEWORKS AMIDST CRISIS-INDUCED EVENTS’, </w:t>
      </w:r>
      <w:r w:rsidRPr="00EC0DD4">
        <w:rPr>
          <w:rFonts w:ascii="Times New Roman" w:hAnsi="Times New Roman" w:cs="Times New Roman"/>
          <w:i/>
          <w:iCs/>
          <w:sz w:val="24"/>
          <w:szCs w:val="24"/>
        </w:rPr>
        <w:t>SCIENCE International Journal</w:t>
      </w:r>
      <w:r w:rsidRPr="00EC0DD4">
        <w:rPr>
          <w:rFonts w:ascii="Times New Roman" w:hAnsi="Times New Roman" w:cs="Times New Roman"/>
          <w:sz w:val="24"/>
          <w:szCs w:val="24"/>
        </w:rPr>
        <w:t>, </w:t>
      </w:r>
      <w:r w:rsidRPr="00EC0DD4">
        <w:rPr>
          <w:rFonts w:ascii="Times New Roman" w:hAnsi="Times New Roman" w:cs="Times New Roman"/>
          <w:i/>
          <w:iCs/>
          <w:sz w:val="24"/>
          <w:szCs w:val="24"/>
        </w:rPr>
        <w:t>3</w:t>
      </w:r>
      <w:r w:rsidRPr="00EC0DD4">
        <w:rPr>
          <w:rFonts w:ascii="Times New Roman" w:hAnsi="Times New Roman" w:cs="Times New Roman"/>
          <w:sz w:val="24"/>
          <w:szCs w:val="24"/>
        </w:rPr>
        <w:t>(2), 65-73.</w:t>
      </w:r>
    </w:p>
    <w:p w14:paraId="6C595C61"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3" w:name="_Hlk174472954"/>
      <w:r w:rsidRPr="00EC0DD4">
        <w:rPr>
          <w:rFonts w:ascii="Times New Roman" w:hAnsi="Times New Roman" w:cs="Times New Roman"/>
          <w:sz w:val="24"/>
          <w:szCs w:val="24"/>
        </w:rPr>
        <w:t>Mwesigwa</w:t>
      </w:r>
      <w:bookmarkEnd w:id="23"/>
      <w:r w:rsidRPr="00EC0DD4">
        <w:rPr>
          <w:rFonts w:ascii="Times New Roman" w:hAnsi="Times New Roman" w:cs="Times New Roman"/>
          <w:sz w:val="24"/>
          <w:szCs w:val="24"/>
        </w:rPr>
        <w:t xml:space="preserve">, R., Tusiime, I., and </w:t>
      </w:r>
      <w:proofErr w:type="spellStart"/>
      <w:r w:rsidRPr="00EC0DD4">
        <w:rPr>
          <w:rFonts w:ascii="Times New Roman" w:hAnsi="Times New Roman" w:cs="Times New Roman"/>
          <w:sz w:val="24"/>
          <w:szCs w:val="24"/>
        </w:rPr>
        <w:t>Ssekiziyivu</w:t>
      </w:r>
      <w:proofErr w:type="spellEnd"/>
      <w:r w:rsidRPr="00EC0DD4">
        <w:rPr>
          <w:rFonts w:ascii="Times New Roman" w:hAnsi="Times New Roman" w:cs="Times New Roman"/>
          <w:sz w:val="24"/>
          <w:szCs w:val="24"/>
        </w:rPr>
        <w:t xml:space="preserve">, B. (2020) 'Leadership styles, job satisfaction and organisational commitment among academic staff in public universities', </w:t>
      </w:r>
      <w:r w:rsidRPr="00EC0DD4">
        <w:rPr>
          <w:rFonts w:ascii="Times New Roman" w:hAnsi="Times New Roman" w:cs="Times New Roman"/>
          <w:i/>
          <w:iCs/>
          <w:sz w:val="24"/>
          <w:szCs w:val="24"/>
        </w:rPr>
        <w:t>Journal of Management development</w:t>
      </w:r>
      <w:r w:rsidRPr="00EC0DD4">
        <w:rPr>
          <w:rFonts w:ascii="Times New Roman" w:hAnsi="Times New Roman" w:cs="Times New Roman"/>
          <w:sz w:val="24"/>
          <w:szCs w:val="24"/>
        </w:rPr>
        <w:t>, 39(2), 253-268.</w:t>
      </w:r>
    </w:p>
    <w:p w14:paraId="3B39F644"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4" w:name="_Hlk174470444"/>
      <w:proofErr w:type="spellStart"/>
      <w:r w:rsidRPr="00EC0DD4">
        <w:rPr>
          <w:rFonts w:ascii="Times New Roman" w:hAnsi="Times New Roman" w:cs="Times New Roman"/>
          <w:sz w:val="24"/>
          <w:szCs w:val="24"/>
        </w:rPr>
        <w:t>Nikezić</w:t>
      </w:r>
      <w:proofErr w:type="spellEnd"/>
      <w:r w:rsidRPr="00EC0DD4">
        <w:rPr>
          <w:rFonts w:ascii="Times New Roman" w:hAnsi="Times New Roman" w:cs="Times New Roman"/>
          <w:sz w:val="24"/>
          <w:szCs w:val="24"/>
        </w:rPr>
        <w:t xml:space="preserve">, S., and </w:t>
      </w:r>
      <w:proofErr w:type="spellStart"/>
      <w:r w:rsidRPr="00EC0DD4">
        <w:rPr>
          <w:rFonts w:ascii="Times New Roman" w:hAnsi="Times New Roman" w:cs="Times New Roman"/>
          <w:sz w:val="24"/>
          <w:szCs w:val="24"/>
        </w:rPr>
        <w:t>Nikezić</w:t>
      </w:r>
      <w:proofErr w:type="spellEnd"/>
      <w:r w:rsidRPr="00EC0DD4">
        <w:rPr>
          <w:rFonts w:ascii="Times New Roman" w:hAnsi="Times New Roman" w:cs="Times New Roman"/>
          <w:sz w:val="24"/>
          <w:szCs w:val="24"/>
        </w:rPr>
        <w:t>, S. (2021</w:t>
      </w:r>
      <w:bookmarkEnd w:id="24"/>
      <w:r w:rsidRPr="00EC0DD4">
        <w:rPr>
          <w:rFonts w:ascii="Times New Roman" w:hAnsi="Times New Roman" w:cs="Times New Roman"/>
          <w:sz w:val="24"/>
          <w:szCs w:val="24"/>
        </w:rPr>
        <w:t>) ‘Leadership Characteristics as a Resolute Response to Global Risks-Theory and Research’.</w:t>
      </w:r>
    </w:p>
    <w:p w14:paraId="39A96073" w14:textId="77777777" w:rsidR="009A5695" w:rsidRPr="00EC0DD4" w:rsidRDefault="009A5695" w:rsidP="00EC0DD4">
      <w:pPr>
        <w:spacing w:line="360" w:lineRule="auto"/>
        <w:ind w:left="720" w:hanging="720"/>
        <w:jc w:val="both"/>
        <w:rPr>
          <w:rFonts w:ascii="Times New Roman" w:hAnsi="Times New Roman" w:cs="Times New Roman"/>
          <w:i/>
          <w:iCs/>
          <w:sz w:val="24"/>
          <w:szCs w:val="24"/>
        </w:rPr>
      </w:pPr>
      <w:bookmarkStart w:id="25" w:name="_Hlk174470794"/>
      <w:r w:rsidRPr="00EC0DD4">
        <w:rPr>
          <w:rFonts w:ascii="Times New Roman" w:hAnsi="Times New Roman" w:cs="Times New Roman"/>
          <w:sz w:val="24"/>
          <w:szCs w:val="24"/>
        </w:rPr>
        <w:t>Oswald</w:t>
      </w:r>
      <w:bookmarkEnd w:id="25"/>
      <w:r w:rsidRPr="00EC0DD4">
        <w:rPr>
          <w:rFonts w:ascii="Times New Roman" w:hAnsi="Times New Roman" w:cs="Times New Roman"/>
          <w:sz w:val="24"/>
          <w:szCs w:val="24"/>
        </w:rPr>
        <w:t>, D., Lingard, H., and Zhang, R. P. (2022) ‘How transactional and transformational safety leadership behaviours are demonstrated within the construction industry’, </w:t>
      </w:r>
      <w:r w:rsidRPr="00EC0DD4">
        <w:rPr>
          <w:rFonts w:ascii="Times New Roman" w:hAnsi="Times New Roman" w:cs="Times New Roman"/>
          <w:i/>
          <w:iCs/>
          <w:sz w:val="24"/>
          <w:szCs w:val="24"/>
        </w:rPr>
        <w:t>Construction management and economics</w:t>
      </w:r>
      <w:r w:rsidRPr="00EC0DD4">
        <w:rPr>
          <w:rFonts w:ascii="Times New Roman" w:hAnsi="Times New Roman" w:cs="Times New Roman"/>
          <w:sz w:val="24"/>
          <w:szCs w:val="24"/>
        </w:rPr>
        <w:t>, 40(5), 374-390.</w:t>
      </w:r>
    </w:p>
    <w:p w14:paraId="31E5FC23"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6" w:name="_Hlk174472040"/>
      <w:r w:rsidRPr="00EC0DD4">
        <w:rPr>
          <w:rFonts w:ascii="Times New Roman" w:hAnsi="Times New Roman" w:cs="Times New Roman"/>
          <w:sz w:val="24"/>
          <w:szCs w:val="24"/>
        </w:rPr>
        <w:t>Ritchie, M. (2020</w:t>
      </w:r>
      <w:bookmarkEnd w:id="26"/>
      <w:r w:rsidRPr="00EC0DD4">
        <w:rPr>
          <w:rFonts w:ascii="Times New Roman" w:hAnsi="Times New Roman" w:cs="Times New Roman"/>
          <w:sz w:val="24"/>
          <w:szCs w:val="24"/>
        </w:rPr>
        <w:t>) ‘Succession planning for successful leadership: Why we need to talk about succession planning!’, </w:t>
      </w:r>
      <w:r w:rsidRPr="00EC0DD4">
        <w:rPr>
          <w:rFonts w:ascii="Times New Roman" w:hAnsi="Times New Roman" w:cs="Times New Roman"/>
          <w:i/>
          <w:iCs/>
          <w:sz w:val="24"/>
          <w:szCs w:val="24"/>
        </w:rPr>
        <w:t>Management in Education</w:t>
      </w:r>
      <w:r w:rsidRPr="00EC0DD4">
        <w:rPr>
          <w:rFonts w:ascii="Times New Roman" w:hAnsi="Times New Roman" w:cs="Times New Roman"/>
          <w:sz w:val="24"/>
          <w:szCs w:val="24"/>
        </w:rPr>
        <w:t>, 34(1), 33-37.</w:t>
      </w:r>
    </w:p>
    <w:p w14:paraId="5F0694D1"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7" w:name="_Hlk174470336"/>
      <w:r w:rsidRPr="00EC0DD4">
        <w:rPr>
          <w:rFonts w:ascii="Times New Roman" w:hAnsi="Times New Roman" w:cs="Times New Roman"/>
          <w:sz w:val="24"/>
          <w:szCs w:val="24"/>
        </w:rPr>
        <w:t xml:space="preserve">Saiti, A., and </w:t>
      </w:r>
      <w:proofErr w:type="spellStart"/>
      <w:r w:rsidRPr="00EC0DD4">
        <w:rPr>
          <w:rFonts w:ascii="Times New Roman" w:hAnsi="Times New Roman" w:cs="Times New Roman"/>
          <w:sz w:val="24"/>
          <w:szCs w:val="24"/>
        </w:rPr>
        <w:t>Chletsos</w:t>
      </w:r>
      <w:proofErr w:type="spellEnd"/>
      <w:r w:rsidRPr="00EC0DD4">
        <w:rPr>
          <w:rFonts w:ascii="Times New Roman" w:hAnsi="Times New Roman" w:cs="Times New Roman"/>
          <w:sz w:val="24"/>
          <w:szCs w:val="24"/>
        </w:rPr>
        <w:t>, M. (2024</w:t>
      </w:r>
      <w:bookmarkEnd w:id="27"/>
      <w:r w:rsidRPr="00EC0DD4">
        <w:rPr>
          <w:rFonts w:ascii="Times New Roman" w:hAnsi="Times New Roman" w:cs="Times New Roman"/>
          <w:sz w:val="24"/>
          <w:szCs w:val="24"/>
        </w:rPr>
        <w:t>) ‘Strategic Leadership and Management by Objectives’, In </w:t>
      </w:r>
      <w:r w:rsidRPr="00EC0DD4">
        <w:rPr>
          <w:rFonts w:ascii="Times New Roman" w:hAnsi="Times New Roman" w:cs="Times New Roman"/>
          <w:i/>
          <w:iCs/>
          <w:sz w:val="24"/>
          <w:szCs w:val="24"/>
        </w:rPr>
        <w:t>Management and Economics of Education</w:t>
      </w:r>
      <w:r w:rsidRPr="00EC0DD4">
        <w:rPr>
          <w:rFonts w:ascii="Times New Roman" w:hAnsi="Times New Roman" w:cs="Times New Roman"/>
          <w:sz w:val="24"/>
          <w:szCs w:val="24"/>
        </w:rPr>
        <w:t> (pp. 85-106). Springer, Cham.</w:t>
      </w:r>
    </w:p>
    <w:p w14:paraId="1A88086B"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8" w:name="_Hlk174472883"/>
      <w:r w:rsidRPr="00EC0DD4">
        <w:rPr>
          <w:rFonts w:ascii="Times New Roman" w:hAnsi="Times New Roman" w:cs="Times New Roman"/>
          <w:sz w:val="24"/>
          <w:szCs w:val="24"/>
        </w:rPr>
        <w:t>Saputra, F. (2021</w:t>
      </w:r>
      <w:bookmarkEnd w:id="28"/>
      <w:r w:rsidRPr="00EC0DD4">
        <w:rPr>
          <w:rFonts w:ascii="Times New Roman" w:hAnsi="Times New Roman" w:cs="Times New Roman"/>
          <w:sz w:val="24"/>
          <w:szCs w:val="24"/>
        </w:rPr>
        <w:t xml:space="preserve">) 'Leadership, communication, and work motivation in determining the success of professional organisations', </w:t>
      </w:r>
      <w:r w:rsidRPr="00EC0DD4">
        <w:rPr>
          <w:rFonts w:ascii="Times New Roman" w:hAnsi="Times New Roman" w:cs="Times New Roman"/>
          <w:i/>
          <w:iCs/>
          <w:sz w:val="24"/>
          <w:szCs w:val="24"/>
        </w:rPr>
        <w:t>Journal of Law, Politic and Humanities</w:t>
      </w:r>
      <w:r w:rsidRPr="00EC0DD4">
        <w:rPr>
          <w:rFonts w:ascii="Times New Roman" w:hAnsi="Times New Roman" w:cs="Times New Roman"/>
          <w:sz w:val="24"/>
          <w:szCs w:val="24"/>
        </w:rPr>
        <w:t>, 1(2), 59-70.</w:t>
      </w:r>
    </w:p>
    <w:p w14:paraId="6FB7B953"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29" w:name="_Hlk174471506"/>
      <w:r w:rsidRPr="00EC0DD4">
        <w:rPr>
          <w:rFonts w:ascii="Times New Roman" w:hAnsi="Times New Roman" w:cs="Times New Roman"/>
          <w:sz w:val="24"/>
          <w:szCs w:val="24"/>
        </w:rPr>
        <w:t>Sibeko, M. S., and Barnard, B. (2020</w:t>
      </w:r>
      <w:bookmarkEnd w:id="29"/>
      <w:r w:rsidRPr="00EC0DD4">
        <w:rPr>
          <w:rFonts w:ascii="Times New Roman" w:hAnsi="Times New Roman" w:cs="Times New Roman"/>
          <w:sz w:val="24"/>
          <w:szCs w:val="24"/>
        </w:rPr>
        <w:t>) ‘Visionary leadership and entrepreneurial vision within entrepreneurship’, </w:t>
      </w:r>
      <w:r w:rsidRPr="00EC0DD4">
        <w:rPr>
          <w:rFonts w:ascii="Times New Roman" w:hAnsi="Times New Roman" w:cs="Times New Roman"/>
          <w:i/>
          <w:iCs/>
          <w:sz w:val="24"/>
          <w:szCs w:val="24"/>
        </w:rPr>
        <w:t>IUP Journal of Entrepreneurship Development</w:t>
      </w:r>
      <w:r w:rsidRPr="00EC0DD4">
        <w:rPr>
          <w:rFonts w:ascii="Times New Roman" w:hAnsi="Times New Roman" w:cs="Times New Roman"/>
          <w:sz w:val="24"/>
          <w:szCs w:val="24"/>
        </w:rPr>
        <w:t>, 17(2), 1-91.</w:t>
      </w:r>
    </w:p>
    <w:p w14:paraId="764D97CA"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30" w:name="_Hlk174472822"/>
      <w:r w:rsidRPr="00EC0DD4">
        <w:rPr>
          <w:rFonts w:ascii="Times New Roman" w:hAnsi="Times New Roman" w:cs="Times New Roman"/>
          <w:sz w:val="24"/>
          <w:szCs w:val="24"/>
        </w:rPr>
        <w:t>Smelser</w:t>
      </w:r>
      <w:bookmarkEnd w:id="30"/>
      <w:r w:rsidRPr="00EC0DD4">
        <w:rPr>
          <w:rFonts w:ascii="Times New Roman" w:hAnsi="Times New Roman" w:cs="Times New Roman"/>
          <w:sz w:val="24"/>
          <w:szCs w:val="24"/>
        </w:rPr>
        <w:t>, W. W., Laviana, A. A., and Chang, S. S. (2022) ‘Time Management’, </w:t>
      </w:r>
      <w:r w:rsidRPr="00EC0DD4">
        <w:rPr>
          <w:rFonts w:ascii="Times New Roman" w:hAnsi="Times New Roman" w:cs="Times New Roman"/>
          <w:i/>
          <w:iCs/>
          <w:sz w:val="24"/>
          <w:szCs w:val="24"/>
        </w:rPr>
        <w:t>Navigating Organised Urology: A Practical Guide</w:t>
      </w:r>
      <w:r w:rsidRPr="00EC0DD4">
        <w:rPr>
          <w:rFonts w:ascii="Times New Roman" w:hAnsi="Times New Roman" w:cs="Times New Roman"/>
          <w:sz w:val="24"/>
          <w:szCs w:val="24"/>
        </w:rPr>
        <w:t>, 147-160.</w:t>
      </w:r>
    </w:p>
    <w:p w14:paraId="19C51D4A" w14:textId="77777777" w:rsidR="009A5695" w:rsidRPr="00EC0DD4" w:rsidRDefault="009A5695" w:rsidP="00EC0DD4">
      <w:pPr>
        <w:spacing w:line="360" w:lineRule="auto"/>
        <w:ind w:left="720" w:hanging="720"/>
        <w:jc w:val="both"/>
        <w:rPr>
          <w:rFonts w:ascii="Times New Roman" w:hAnsi="Times New Roman" w:cs="Times New Roman"/>
          <w:sz w:val="24"/>
          <w:szCs w:val="24"/>
        </w:rPr>
      </w:pPr>
      <w:bookmarkStart w:id="31" w:name="_Hlk174470707"/>
      <w:proofErr w:type="spellStart"/>
      <w:r w:rsidRPr="00EC0DD4">
        <w:rPr>
          <w:rFonts w:ascii="Times New Roman" w:hAnsi="Times New Roman" w:cs="Times New Roman"/>
          <w:sz w:val="24"/>
          <w:szCs w:val="24"/>
        </w:rPr>
        <w:lastRenderedPageBreak/>
        <w:t>Ugoani</w:t>
      </w:r>
      <w:proofErr w:type="spellEnd"/>
      <w:r w:rsidRPr="00EC0DD4">
        <w:rPr>
          <w:rFonts w:ascii="Times New Roman" w:hAnsi="Times New Roman" w:cs="Times New Roman"/>
          <w:sz w:val="24"/>
          <w:szCs w:val="24"/>
        </w:rPr>
        <w:t xml:space="preserve">, J. (2020) </w:t>
      </w:r>
      <w:bookmarkEnd w:id="31"/>
      <w:r w:rsidRPr="00EC0DD4">
        <w:rPr>
          <w:rFonts w:ascii="Times New Roman" w:hAnsi="Times New Roman" w:cs="Times New Roman"/>
          <w:sz w:val="24"/>
          <w:szCs w:val="24"/>
        </w:rPr>
        <w:t>‘Effective Delegation and its impact on employee Performance’, </w:t>
      </w:r>
      <w:r w:rsidRPr="00EC0DD4">
        <w:rPr>
          <w:rFonts w:ascii="Times New Roman" w:hAnsi="Times New Roman" w:cs="Times New Roman"/>
          <w:i/>
          <w:iCs/>
          <w:sz w:val="24"/>
          <w:szCs w:val="24"/>
        </w:rPr>
        <w:t>International Journal of Economics and Business Administration</w:t>
      </w:r>
      <w:r w:rsidRPr="00EC0DD4">
        <w:rPr>
          <w:rFonts w:ascii="Times New Roman" w:hAnsi="Times New Roman" w:cs="Times New Roman"/>
          <w:sz w:val="24"/>
          <w:szCs w:val="24"/>
        </w:rPr>
        <w:t>, 6(3), 78-87.</w:t>
      </w:r>
    </w:p>
    <w:p w14:paraId="3A0171EE" w14:textId="77777777" w:rsidR="009A5695" w:rsidRPr="00EC0DD4" w:rsidRDefault="009A5695" w:rsidP="00EC0DD4">
      <w:pPr>
        <w:spacing w:line="360" w:lineRule="auto"/>
        <w:ind w:left="720" w:hanging="720"/>
        <w:jc w:val="both"/>
        <w:rPr>
          <w:rFonts w:ascii="Times New Roman" w:hAnsi="Times New Roman" w:cs="Times New Roman"/>
          <w:sz w:val="24"/>
          <w:szCs w:val="24"/>
        </w:rPr>
      </w:pPr>
      <w:r w:rsidRPr="00EC0DD4">
        <w:rPr>
          <w:rFonts w:ascii="Times New Roman" w:hAnsi="Times New Roman" w:cs="Times New Roman"/>
          <w:sz w:val="24"/>
          <w:szCs w:val="24"/>
        </w:rPr>
        <w:t>Wooldridge, B., and Cowden, B. (2020) ‘Strategic decision-making in business’, In </w:t>
      </w:r>
      <w:r w:rsidRPr="00EC0DD4">
        <w:rPr>
          <w:rFonts w:ascii="Times New Roman" w:hAnsi="Times New Roman" w:cs="Times New Roman"/>
          <w:i/>
          <w:iCs/>
          <w:sz w:val="24"/>
          <w:szCs w:val="24"/>
        </w:rPr>
        <w:t xml:space="preserve">Oxford Research </w:t>
      </w:r>
      <w:proofErr w:type="spellStart"/>
      <w:r w:rsidRPr="00EC0DD4">
        <w:rPr>
          <w:rFonts w:ascii="Times New Roman" w:hAnsi="Times New Roman" w:cs="Times New Roman"/>
          <w:i/>
          <w:iCs/>
          <w:sz w:val="24"/>
          <w:szCs w:val="24"/>
        </w:rPr>
        <w:t>Encyclopedia</w:t>
      </w:r>
      <w:proofErr w:type="spellEnd"/>
      <w:r w:rsidRPr="00EC0DD4">
        <w:rPr>
          <w:rFonts w:ascii="Times New Roman" w:hAnsi="Times New Roman" w:cs="Times New Roman"/>
          <w:i/>
          <w:iCs/>
          <w:sz w:val="24"/>
          <w:szCs w:val="24"/>
        </w:rPr>
        <w:t xml:space="preserve"> of Business and Management</w:t>
      </w:r>
      <w:r w:rsidRPr="00EC0DD4">
        <w:rPr>
          <w:rFonts w:ascii="Times New Roman" w:hAnsi="Times New Roman" w:cs="Times New Roman"/>
          <w:sz w:val="24"/>
          <w:szCs w:val="24"/>
        </w:rPr>
        <w:t>.</w:t>
      </w:r>
    </w:p>
    <w:p w14:paraId="647C8D54" w14:textId="77777777" w:rsidR="009A5695" w:rsidRPr="009A5695" w:rsidRDefault="009A5695" w:rsidP="009A5695">
      <w:pPr>
        <w:spacing w:line="360" w:lineRule="auto"/>
        <w:rPr>
          <w:rFonts w:ascii="Times New Roman" w:hAnsi="Times New Roman" w:cs="Times New Roman"/>
          <w:szCs w:val="24"/>
        </w:rPr>
      </w:pPr>
    </w:p>
    <w:p w14:paraId="42F5C4DE" w14:textId="77777777" w:rsidR="00AB27A5" w:rsidRPr="009A5695" w:rsidRDefault="00AB27A5" w:rsidP="00AF63F7">
      <w:pPr>
        <w:rPr>
          <w:rFonts w:ascii="Times New Roman" w:hAnsi="Times New Roman" w:cs="Times New Roman"/>
        </w:rPr>
      </w:pPr>
    </w:p>
    <w:sectPr w:rsidR="00AB27A5" w:rsidRPr="009A569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15E0D" w14:textId="77777777" w:rsidR="00B024BD" w:rsidRDefault="00B024BD">
      <w:pPr>
        <w:spacing w:line="240" w:lineRule="auto"/>
      </w:pPr>
      <w:r>
        <w:separator/>
      </w:r>
    </w:p>
  </w:endnote>
  <w:endnote w:type="continuationSeparator" w:id="0">
    <w:p w14:paraId="40E631C2" w14:textId="77777777" w:rsidR="00B024BD" w:rsidRDefault="00B02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733DD" w14:textId="77777777" w:rsidR="00B024BD" w:rsidRDefault="00B024BD">
      <w:pPr>
        <w:spacing w:after="0"/>
      </w:pPr>
      <w:r>
        <w:separator/>
      </w:r>
    </w:p>
  </w:footnote>
  <w:footnote w:type="continuationSeparator" w:id="0">
    <w:p w14:paraId="0F3824C5" w14:textId="77777777" w:rsidR="00B024BD" w:rsidRDefault="00B024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8358D" w14:textId="610E28ED" w:rsidR="00005D6D" w:rsidRDefault="00005D6D" w:rsidP="00005D6D">
    <w:pPr>
      <w:pStyle w:val="Header"/>
      <w:jc w:val="center"/>
    </w:pPr>
    <w:r>
      <w:rPr>
        <w:noProof/>
      </w:rPr>
      <w:drawing>
        <wp:inline distT="0" distB="0" distL="0" distR="0" wp14:anchorId="7744FAB0" wp14:editId="36253ED6">
          <wp:extent cx="2857143" cy="571429"/>
          <wp:effectExtent l="0" t="0" r="635" b="635"/>
          <wp:docPr id="14837422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42239"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861ED"/>
    <w:multiLevelType w:val="multilevel"/>
    <w:tmpl w:val="2EC861E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E6C7356"/>
    <w:multiLevelType w:val="multilevel"/>
    <w:tmpl w:val="3E6C735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475A0446"/>
    <w:multiLevelType w:val="multilevel"/>
    <w:tmpl w:val="475A044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6D13322F"/>
    <w:multiLevelType w:val="multilevel"/>
    <w:tmpl w:val="6D13322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8AA68FE"/>
    <w:multiLevelType w:val="multilevel"/>
    <w:tmpl w:val="78AA68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7CAB071A"/>
    <w:multiLevelType w:val="hybridMultilevel"/>
    <w:tmpl w:val="35AC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606E8"/>
    <w:multiLevelType w:val="multilevel"/>
    <w:tmpl w:val="7EF606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415178590">
    <w:abstractNumId w:val="3"/>
  </w:num>
  <w:num w:numId="2" w16cid:durableId="161242561">
    <w:abstractNumId w:val="1"/>
  </w:num>
  <w:num w:numId="3" w16cid:durableId="376206399">
    <w:abstractNumId w:val="0"/>
  </w:num>
  <w:num w:numId="4" w16cid:durableId="1250427942">
    <w:abstractNumId w:val="6"/>
  </w:num>
  <w:num w:numId="5" w16cid:durableId="1653680654">
    <w:abstractNumId w:val="4"/>
  </w:num>
  <w:num w:numId="6" w16cid:durableId="1032801069">
    <w:abstractNumId w:val="2"/>
  </w:num>
  <w:num w:numId="7" w16cid:durableId="577327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373"/>
    <w:rsid w:val="00005D6D"/>
    <w:rsid w:val="0000645B"/>
    <w:rsid w:val="00011AC8"/>
    <w:rsid w:val="00012A78"/>
    <w:rsid w:val="0004682C"/>
    <w:rsid w:val="000516C4"/>
    <w:rsid w:val="000553A5"/>
    <w:rsid w:val="00055412"/>
    <w:rsid w:val="00055BA6"/>
    <w:rsid w:val="0005639E"/>
    <w:rsid w:val="00057ECD"/>
    <w:rsid w:val="000702E1"/>
    <w:rsid w:val="000765E1"/>
    <w:rsid w:val="00082165"/>
    <w:rsid w:val="00085F88"/>
    <w:rsid w:val="0008684F"/>
    <w:rsid w:val="00093634"/>
    <w:rsid w:val="0009484E"/>
    <w:rsid w:val="000975AB"/>
    <w:rsid w:val="000A0EE5"/>
    <w:rsid w:val="000A193B"/>
    <w:rsid w:val="000A20A0"/>
    <w:rsid w:val="000A3475"/>
    <w:rsid w:val="000A45D7"/>
    <w:rsid w:val="000A52C9"/>
    <w:rsid w:val="000A6F51"/>
    <w:rsid w:val="000B1712"/>
    <w:rsid w:val="000B5B15"/>
    <w:rsid w:val="000B76BF"/>
    <w:rsid w:val="000C0BAC"/>
    <w:rsid w:val="000C2C54"/>
    <w:rsid w:val="000C78A4"/>
    <w:rsid w:val="000D00DB"/>
    <w:rsid w:val="000D412E"/>
    <w:rsid w:val="000E1FA2"/>
    <w:rsid w:val="000E23AA"/>
    <w:rsid w:val="000E664D"/>
    <w:rsid w:val="000F685E"/>
    <w:rsid w:val="00122088"/>
    <w:rsid w:val="001232D8"/>
    <w:rsid w:val="001241EE"/>
    <w:rsid w:val="001259EE"/>
    <w:rsid w:val="00132D5C"/>
    <w:rsid w:val="00133BAC"/>
    <w:rsid w:val="00141861"/>
    <w:rsid w:val="0014481E"/>
    <w:rsid w:val="00145006"/>
    <w:rsid w:val="0015278D"/>
    <w:rsid w:val="00153073"/>
    <w:rsid w:val="0015336A"/>
    <w:rsid w:val="001551E5"/>
    <w:rsid w:val="001565D2"/>
    <w:rsid w:val="0017613C"/>
    <w:rsid w:val="00183042"/>
    <w:rsid w:val="00197122"/>
    <w:rsid w:val="001972A3"/>
    <w:rsid w:val="001A6DBB"/>
    <w:rsid w:val="001B7E34"/>
    <w:rsid w:val="001C4A67"/>
    <w:rsid w:val="001D4518"/>
    <w:rsid w:val="001D6990"/>
    <w:rsid w:val="002119A1"/>
    <w:rsid w:val="00217B14"/>
    <w:rsid w:val="00223935"/>
    <w:rsid w:val="0022395F"/>
    <w:rsid w:val="00233258"/>
    <w:rsid w:val="0023387E"/>
    <w:rsid w:val="00241C06"/>
    <w:rsid w:val="00246622"/>
    <w:rsid w:val="002517D2"/>
    <w:rsid w:val="00254CED"/>
    <w:rsid w:val="00255157"/>
    <w:rsid w:val="0026151C"/>
    <w:rsid w:val="00261844"/>
    <w:rsid w:val="00265270"/>
    <w:rsid w:val="002874EB"/>
    <w:rsid w:val="00292A8B"/>
    <w:rsid w:val="00293810"/>
    <w:rsid w:val="0029394B"/>
    <w:rsid w:val="00294776"/>
    <w:rsid w:val="002A6DE8"/>
    <w:rsid w:val="002A704C"/>
    <w:rsid w:val="002B227D"/>
    <w:rsid w:val="002B6B34"/>
    <w:rsid w:val="002D1CEA"/>
    <w:rsid w:val="002D200B"/>
    <w:rsid w:val="002D248B"/>
    <w:rsid w:val="002D6F19"/>
    <w:rsid w:val="002E1F69"/>
    <w:rsid w:val="002E2994"/>
    <w:rsid w:val="002E342A"/>
    <w:rsid w:val="002F0F34"/>
    <w:rsid w:val="002F5AC7"/>
    <w:rsid w:val="00301731"/>
    <w:rsid w:val="00301D5F"/>
    <w:rsid w:val="00301DBB"/>
    <w:rsid w:val="003337D7"/>
    <w:rsid w:val="003349A6"/>
    <w:rsid w:val="0034374B"/>
    <w:rsid w:val="00347633"/>
    <w:rsid w:val="00351034"/>
    <w:rsid w:val="003520BE"/>
    <w:rsid w:val="003562C1"/>
    <w:rsid w:val="003574AC"/>
    <w:rsid w:val="00361378"/>
    <w:rsid w:val="00365153"/>
    <w:rsid w:val="00374798"/>
    <w:rsid w:val="0038087B"/>
    <w:rsid w:val="003813BB"/>
    <w:rsid w:val="00382330"/>
    <w:rsid w:val="0038401D"/>
    <w:rsid w:val="00390A12"/>
    <w:rsid w:val="003969DC"/>
    <w:rsid w:val="0039708A"/>
    <w:rsid w:val="003A3AA4"/>
    <w:rsid w:val="003B421F"/>
    <w:rsid w:val="003B6F84"/>
    <w:rsid w:val="003C23CA"/>
    <w:rsid w:val="003C599A"/>
    <w:rsid w:val="003C6EFA"/>
    <w:rsid w:val="003C734D"/>
    <w:rsid w:val="003D40D7"/>
    <w:rsid w:val="003D63CC"/>
    <w:rsid w:val="003E09DD"/>
    <w:rsid w:val="003E22D4"/>
    <w:rsid w:val="003E4174"/>
    <w:rsid w:val="003F55F4"/>
    <w:rsid w:val="003F59F4"/>
    <w:rsid w:val="00400160"/>
    <w:rsid w:val="004029AE"/>
    <w:rsid w:val="00403BB9"/>
    <w:rsid w:val="00405961"/>
    <w:rsid w:val="00411CDE"/>
    <w:rsid w:val="00422BA0"/>
    <w:rsid w:val="00424446"/>
    <w:rsid w:val="00424CFE"/>
    <w:rsid w:val="00432241"/>
    <w:rsid w:val="00433BA1"/>
    <w:rsid w:val="004412B6"/>
    <w:rsid w:val="00452F9C"/>
    <w:rsid w:val="00462618"/>
    <w:rsid w:val="00475A2E"/>
    <w:rsid w:val="004767F6"/>
    <w:rsid w:val="004879A1"/>
    <w:rsid w:val="00490C31"/>
    <w:rsid w:val="00497954"/>
    <w:rsid w:val="004A0C44"/>
    <w:rsid w:val="004A4369"/>
    <w:rsid w:val="004B037B"/>
    <w:rsid w:val="004B6901"/>
    <w:rsid w:val="004B722C"/>
    <w:rsid w:val="004B7244"/>
    <w:rsid w:val="004C0C71"/>
    <w:rsid w:val="004C13D7"/>
    <w:rsid w:val="004C634C"/>
    <w:rsid w:val="004D50D4"/>
    <w:rsid w:val="004E00E6"/>
    <w:rsid w:val="004E0257"/>
    <w:rsid w:val="004F1E9D"/>
    <w:rsid w:val="004F7454"/>
    <w:rsid w:val="005039AC"/>
    <w:rsid w:val="005070F7"/>
    <w:rsid w:val="005171B8"/>
    <w:rsid w:val="0052355D"/>
    <w:rsid w:val="00535F15"/>
    <w:rsid w:val="005437C3"/>
    <w:rsid w:val="0054497F"/>
    <w:rsid w:val="0055096C"/>
    <w:rsid w:val="00551948"/>
    <w:rsid w:val="00554A04"/>
    <w:rsid w:val="00554CC0"/>
    <w:rsid w:val="00556878"/>
    <w:rsid w:val="00563AB5"/>
    <w:rsid w:val="00564AF2"/>
    <w:rsid w:val="0057024B"/>
    <w:rsid w:val="0057513B"/>
    <w:rsid w:val="0057588F"/>
    <w:rsid w:val="0058238B"/>
    <w:rsid w:val="00590F21"/>
    <w:rsid w:val="00596CD0"/>
    <w:rsid w:val="005977A5"/>
    <w:rsid w:val="005A2070"/>
    <w:rsid w:val="005B086D"/>
    <w:rsid w:val="005B0ABE"/>
    <w:rsid w:val="005B12B9"/>
    <w:rsid w:val="005B1BED"/>
    <w:rsid w:val="005B6E5F"/>
    <w:rsid w:val="005B7289"/>
    <w:rsid w:val="005C5937"/>
    <w:rsid w:val="005C7E42"/>
    <w:rsid w:val="005E1A2F"/>
    <w:rsid w:val="005E20F1"/>
    <w:rsid w:val="005F0AFE"/>
    <w:rsid w:val="005F365C"/>
    <w:rsid w:val="005F46F5"/>
    <w:rsid w:val="00622998"/>
    <w:rsid w:val="006258E0"/>
    <w:rsid w:val="00625E38"/>
    <w:rsid w:val="006306C5"/>
    <w:rsid w:val="006331D9"/>
    <w:rsid w:val="00641543"/>
    <w:rsid w:val="00643E0A"/>
    <w:rsid w:val="0064416F"/>
    <w:rsid w:val="00646211"/>
    <w:rsid w:val="00647A85"/>
    <w:rsid w:val="00651A16"/>
    <w:rsid w:val="00661050"/>
    <w:rsid w:val="00666381"/>
    <w:rsid w:val="00667C4A"/>
    <w:rsid w:val="00671DAA"/>
    <w:rsid w:val="006844A7"/>
    <w:rsid w:val="00684786"/>
    <w:rsid w:val="00687CB0"/>
    <w:rsid w:val="006902C7"/>
    <w:rsid w:val="00693AF7"/>
    <w:rsid w:val="006967E2"/>
    <w:rsid w:val="006974C9"/>
    <w:rsid w:val="006A7831"/>
    <w:rsid w:val="006B03D6"/>
    <w:rsid w:val="006B739B"/>
    <w:rsid w:val="006C06F6"/>
    <w:rsid w:val="006D1955"/>
    <w:rsid w:val="006E7C44"/>
    <w:rsid w:val="006F1640"/>
    <w:rsid w:val="0070199E"/>
    <w:rsid w:val="00702799"/>
    <w:rsid w:val="00703049"/>
    <w:rsid w:val="00703266"/>
    <w:rsid w:val="007127E6"/>
    <w:rsid w:val="00714598"/>
    <w:rsid w:val="00714939"/>
    <w:rsid w:val="00715806"/>
    <w:rsid w:val="00724B1C"/>
    <w:rsid w:val="0073018F"/>
    <w:rsid w:val="0073095B"/>
    <w:rsid w:val="00735AD8"/>
    <w:rsid w:val="00746434"/>
    <w:rsid w:val="00747226"/>
    <w:rsid w:val="00782A75"/>
    <w:rsid w:val="00786FE6"/>
    <w:rsid w:val="00790A4F"/>
    <w:rsid w:val="007929B4"/>
    <w:rsid w:val="00792ECB"/>
    <w:rsid w:val="00794F2E"/>
    <w:rsid w:val="00795593"/>
    <w:rsid w:val="00795B89"/>
    <w:rsid w:val="007A6FE4"/>
    <w:rsid w:val="007B350B"/>
    <w:rsid w:val="007B6B37"/>
    <w:rsid w:val="007C06D5"/>
    <w:rsid w:val="007C40E6"/>
    <w:rsid w:val="007D0F7D"/>
    <w:rsid w:val="007D37A2"/>
    <w:rsid w:val="007E0262"/>
    <w:rsid w:val="007E0DAD"/>
    <w:rsid w:val="007F244D"/>
    <w:rsid w:val="007F2F7E"/>
    <w:rsid w:val="007F4EB6"/>
    <w:rsid w:val="007F6B50"/>
    <w:rsid w:val="00801C0F"/>
    <w:rsid w:val="00801EF0"/>
    <w:rsid w:val="00803996"/>
    <w:rsid w:val="008137F4"/>
    <w:rsid w:val="00820106"/>
    <w:rsid w:val="0082046B"/>
    <w:rsid w:val="00823E69"/>
    <w:rsid w:val="00832493"/>
    <w:rsid w:val="00836903"/>
    <w:rsid w:val="00836D7C"/>
    <w:rsid w:val="00840B12"/>
    <w:rsid w:val="008458B7"/>
    <w:rsid w:val="00857FDB"/>
    <w:rsid w:val="008602AD"/>
    <w:rsid w:val="00860A4E"/>
    <w:rsid w:val="0086386A"/>
    <w:rsid w:val="00867208"/>
    <w:rsid w:val="00867230"/>
    <w:rsid w:val="00870BBF"/>
    <w:rsid w:val="00870C11"/>
    <w:rsid w:val="00871E2C"/>
    <w:rsid w:val="00875914"/>
    <w:rsid w:val="00880DAC"/>
    <w:rsid w:val="008872D8"/>
    <w:rsid w:val="00892DE8"/>
    <w:rsid w:val="008A0E73"/>
    <w:rsid w:val="008A70A5"/>
    <w:rsid w:val="008A7522"/>
    <w:rsid w:val="008B38BB"/>
    <w:rsid w:val="008C0665"/>
    <w:rsid w:val="008C17A7"/>
    <w:rsid w:val="008C2085"/>
    <w:rsid w:val="008C6C7C"/>
    <w:rsid w:val="008D29C0"/>
    <w:rsid w:val="008E4328"/>
    <w:rsid w:val="008E4B63"/>
    <w:rsid w:val="008F4998"/>
    <w:rsid w:val="008F6B8D"/>
    <w:rsid w:val="009057B1"/>
    <w:rsid w:val="0091610F"/>
    <w:rsid w:val="00916CA7"/>
    <w:rsid w:val="009175E5"/>
    <w:rsid w:val="00923C60"/>
    <w:rsid w:val="00930D7B"/>
    <w:rsid w:val="00936FA8"/>
    <w:rsid w:val="009427DD"/>
    <w:rsid w:val="00942B8B"/>
    <w:rsid w:val="00947840"/>
    <w:rsid w:val="00951BEA"/>
    <w:rsid w:val="009553BF"/>
    <w:rsid w:val="00964CDB"/>
    <w:rsid w:val="009679D9"/>
    <w:rsid w:val="009801D5"/>
    <w:rsid w:val="00980844"/>
    <w:rsid w:val="00980D08"/>
    <w:rsid w:val="00992C13"/>
    <w:rsid w:val="009948EF"/>
    <w:rsid w:val="009A3174"/>
    <w:rsid w:val="009A5695"/>
    <w:rsid w:val="009B1695"/>
    <w:rsid w:val="009B6547"/>
    <w:rsid w:val="009B6B3D"/>
    <w:rsid w:val="009C2ED8"/>
    <w:rsid w:val="009C46BA"/>
    <w:rsid w:val="009C520D"/>
    <w:rsid w:val="009C5BEB"/>
    <w:rsid w:val="009D207A"/>
    <w:rsid w:val="009D2224"/>
    <w:rsid w:val="009D48B5"/>
    <w:rsid w:val="009E59B6"/>
    <w:rsid w:val="009E7FBE"/>
    <w:rsid w:val="009F0C1F"/>
    <w:rsid w:val="009F4FAC"/>
    <w:rsid w:val="00A00C4D"/>
    <w:rsid w:val="00A16373"/>
    <w:rsid w:val="00A22C57"/>
    <w:rsid w:val="00A304E6"/>
    <w:rsid w:val="00A33131"/>
    <w:rsid w:val="00A36A96"/>
    <w:rsid w:val="00A441BB"/>
    <w:rsid w:val="00A51517"/>
    <w:rsid w:val="00A572DE"/>
    <w:rsid w:val="00A57F91"/>
    <w:rsid w:val="00A61CC4"/>
    <w:rsid w:val="00A627CD"/>
    <w:rsid w:val="00A67806"/>
    <w:rsid w:val="00A7017C"/>
    <w:rsid w:val="00A728B0"/>
    <w:rsid w:val="00A73EAE"/>
    <w:rsid w:val="00A8286C"/>
    <w:rsid w:val="00A82BF6"/>
    <w:rsid w:val="00A830AF"/>
    <w:rsid w:val="00A847E2"/>
    <w:rsid w:val="00A8655C"/>
    <w:rsid w:val="00AA124B"/>
    <w:rsid w:val="00AA4731"/>
    <w:rsid w:val="00AB1C95"/>
    <w:rsid w:val="00AB27A5"/>
    <w:rsid w:val="00AB3C88"/>
    <w:rsid w:val="00AC73C0"/>
    <w:rsid w:val="00AC7C19"/>
    <w:rsid w:val="00AD1CF3"/>
    <w:rsid w:val="00AD63C0"/>
    <w:rsid w:val="00AE1A1F"/>
    <w:rsid w:val="00AE5834"/>
    <w:rsid w:val="00AE5FE2"/>
    <w:rsid w:val="00AE7475"/>
    <w:rsid w:val="00AF365F"/>
    <w:rsid w:val="00AF63F7"/>
    <w:rsid w:val="00AF68B3"/>
    <w:rsid w:val="00B024BD"/>
    <w:rsid w:val="00B031F6"/>
    <w:rsid w:val="00B04885"/>
    <w:rsid w:val="00B10BD9"/>
    <w:rsid w:val="00B126C0"/>
    <w:rsid w:val="00B16298"/>
    <w:rsid w:val="00B2703F"/>
    <w:rsid w:val="00B4265C"/>
    <w:rsid w:val="00B45351"/>
    <w:rsid w:val="00B46792"/>
    <w:rsid w:val="00B71B6B"/>
    <w:rsid w:val="00B72653"/>
    <w:rsid w:val="00B73B7E"/>
    <w:rsid w:val="00B7541F"/>
    <w:rsid w:val="00B81BCE"/>
    <w:rsid w:val="00B840FF"/>
    <w:rsid w:val="00B85D3B"/>
    <w:rsid w:val="00B86540"/>
    <w:rsid w:val="00B90CF5"/>
    <w:rsid w:val="00B92EA2"/>
    <w:rsid w:val="00B9470A"/>
    <w:rsid w:val="00B96246"/>
    <w:rsid w:val="00B97487"/>
    <w:rsid w:val="00BA5E4B"/>
    <w:rsid w:val="00BA73B0"/>
    <w:rsid w:val="00BB3051"/>
    <w:rsid w:val="00BB3683"/>
    <w:rsid w:val="00BB4A4C"/>
    <w:rsid w:val="00BC264D"/>
    <w:rsid w:val="00BD1DB1"/>
    <w:rsid w:val="00BD247C"/>
    <w:rsid w:val="00BD7B79"/>
    <w:rsid w:val="00BF5D4A"/>
    <w:rsid w:val="00C042E4"/>
    <w:rsid w:val="00C05816"/>
    <w:rsid w:val="00C347FE"/>
    <w:rsid w:val="00C3505C"/>
    <w:rsid w:val="00C467C7"/>
    <w:rsid w:val="00C50553"/>
    <w:rsid w:val="00C5072F"/>
    <w:rsid w:val="00C5603A"/>
    <w:rsid w:val="00C56142"/>
    <w:rsid w:val="00C653C1"/>
    <w:rsid w:val="00C6699B"/>
    <w:rsid w:val="00C73771"/>
    <w:rsid w:val="00C74362"/>
    <w:rsid w:val="00C75B80"/>
    <w:rsid w:val="00C81705"/>
    <w:rsid w:val="00C81A03"/>
    <w:rsid w:val="00CA09F0"/>
    <w:rsid w:val="00CA530F"/>
    <w:rsid w:val="00CA6AF4"/>
    <w:rsid w:val="00CB0ED8"/>
    <w:rsid w:val="00CB517D"/>
    <w:rsid w:val="00CD41AA"/>
    <w:rsid w:val="00CD50A4"/>
    <w:rsid w:val="00CD6A8D"/>
    <w:rsid w:val="00CE07F2"/>
    <w:rsid w:val="00CE0943"/>
    <w:rsid w:val="00CE0EF8"/>
    <w:rsid w:val="00CE417D"/>
    <w:rsid w:val="00CE7A25"/>
    <w:rsid w:val="00CF0E32"/>
    <w:rsid w:val="00CF2361"/>
    <w:rsid w:val="00CF41D7"/>
    <w:rsid w:val="00CF47D1"/>
    <w:rsid w:val="00D10E12"/>
    <w:rsid w:val="00D10E40"/>
    <w:rsid w:val="00D16463"/>
    <w:rsid w:val="00D206C2"/>
    <w:rsid w:val="00D22EC1"/>
    <w:rsid w:val="00D312E9"/>
    <w:rsid w:val="00D33998"/>
    <w:rsid w:val="00D33E8E"/>
    <w:rsid w:val="00D36D68"/>
    <w:rsid w:val="00D574E6"/>
    <w:rsid w:val="00D57F23"/>
    <w:rsid w:val="00D6318D"/>
    <w:rsid w:val="00D71FB2"/>
    <w:rsid w:val="00D72C84"/>
    <w:rsid w:val="00D81E58"/>
    <w:rsid w:val="00D9163D"/>
    <w:rsid w:val="00DA11EA"/>
    <w:rsid w:val="00DC2BC2"/>
    <w:rsid w:val="00DC7E70"/>
    <w:rsid w:val="00DD2223"/>
    <w:rsid w:val="00DF05C4"/>
    <w:rsid w:val="00E01183"/>
    <w:rsid w:val="00E0541A"/>
    <w:rsid w:val="00E07EDF"/>
    <w:rsid w:val="00E12E59"/>
    <w:rsid w:val="00E1332A"/>
    <w:rsid w:val="00E17EAA"/>
    <w:rsid w:val="00E21E04"/>
    <w:rsid w:val="00E24EFB"/>
    <w:rsid w:val="00E260A9"/>
    <w:rsid w:val="00E32166"/>
    <w:rsid w:val="00E326FD"/>
    <w:rsid w:val="00E32E09"/>
    <w:rsid w:val="00E402DD"/>
    <w:rsid w:val="00E44A22"/>
    <w:rsid w:val="00E47D73"/>
    <w:rsid w:val="00E549A6"/>
    <w:rsid w:val="00E653F7"/>
    <w:rsid w:val="00E74EE1"/>
    <w:rsid w:val="00E80F46"/>
    <w:rsid w:val="00E8271F"/>
    <w:rsid w:val="00E942A2"/>
    <w:rsid w:val="00EA5A1F"/>
    <w:rsid w:val="00EA6912"/>
    <w:rsid w:val="00EB2BAE"/>
    <w:rsid w:val="00EB67FF"/>
    <w:rsid w:val="00EB6854"/>
    <w:rsid w:val="00EC0DD4"/>
    <w:rsid w:val="00EC42E1"/>
    <w:rsid w:val="00EC46BB"/>
    <w:rsid w:val="00ED0BD2"/>
    <w:rsid w:val="00ED4C90"/>
    <w:rsid w:val="00EF246B"/>
    <w:rsid w:val="00EF3CF3"/>
    <w:rsid w:val="00F05599"/>
    <w:rsid w:val="00F07CA9"/>
    <w:rsid w:val="00F11430"/>
    <w:rsid w:val="00F15894"/>
    <w:rsid w:val="00F17C6A"/>
    <w:rsid w:val="00F22890"/>
    <w:rsid w:val="00F23A51"/>
    <w:rsid w:val="00F249B4"/>
    <w:rsid w:val="00F307CF"/>
    <w:rsid w:val="00F4034F"/>
    <w:rsid w:val="00F502E4"/>
    <w:rsid w:val="00F52838"/>
    <w:rsid w:val="00F56EDB"/>
    <w:rsid w:val="00F56EED"/>
    <w:rsid w:val="00F61612"/>
    <w:rsid w:val="00F676C0"/>
    <w:rsid w:val="00F7106D"/>
    <w:rsid w:val="00F727D3"/>
    <w:rsid w:val="00F73F74"/>
    <w:rsid w:val="00F749D4"/>
    <w:rsid w:val="00F833BD"/>
    <w:rsid w:val="00F842F0"/>
    <w:rsid w:val="00F84AFD"/>
    <w:rsid w:val="00F92278"/>
    <w:rsid w:val="00F950E1"/>
    <w:rsid w:val="00FA3ABD"/>
    <w:rsid w:val="00FC3D28"/>
    <w:rsid w:val="00FC47CE"/>
    <w:rsid w:val="00FD591C"/>
    <w:rsid w:val="00FE1C29"/>
    <w:rsid w:val="00FE332E"/>
    <w:rsid w:val="00FF5F64"/>
    <w:rsid w:val="02732F47"/>
    <w:rsid w:val="14A712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2F5C466"/>
  <w15:docId w15:val="{C9921463-541F-497E-AA6F-F502EB28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165"/>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kern w:val="0"/>
      <w14:ligatures w14:val="none"/>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kern w:val="0"/>
      <w14:ligatures w14:val="none"/>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kern w:val="0"/>
      <w14:ligatures w14:val="none"/>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kern w:val="0"/>
      <w:sz w:val="28"/>
      <w:szCs w:val="28"/>
      <w14:ligatures w14:val="none"/>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kern w:val="0"/>
      <w14:ligatures w14:val="none"/>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rPr>
      <w:kern w:val="0"/>
      <w14:ligatures w14:val="none"/>
    </w:r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14:ligatures w14:val="none"/>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NormalWeb">
    <w:name w:val="Normal (Web)"/>
    <w:basedOn w:val="Normal"/>
    <w:uiPriority w:val="99"/>
    <w:unhideWhenUsed/>
    <w:rsid w:val="00967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CE417D"/>
    <w:pPr>
      <w:spacing w:before="240" w:after="0"/>
      <w:outlineLvl w:val="9"/>
    </w:pPr>
    <w:rPr>
      <w:sz w:val="32"/>
      <w:szCs w:val="32"/>
      <w:lang w:val="en-US"/>
    </w:rPr>
  </w:style>
  <w:style w:type="paragraph" w:styleId="TOC1">
    <w:name w:val="toc 1"/>
    <w:basedOn w:val="Normal"/>
    <w:next w:val="Normal"/>
    <w:autoRedefine/>
    <w:uiPriority w:val="39"/>
    <w:unhideWhenUsed/>
    <w:rsid w:val="00CE417D"/>
    <w:pPr>
      <w:spacing w:after="100"/>
    </w:pPr>
    <w:rPr>
      <w:kern w:val="0"/>
      <w14:ligatures w14:val="none"/>
    </w:rPr>
  </w:style>
  <w:style w:type="paragraph" w:styleId="TOC2">
    <w:name w:val="toc 2"/>
    <w:basedOn w:val="Normal"/>
    <w:next w:val="Normal"/>
    <w:autoRedefine/>
    <w:uiPriority w:val="39"/>
    <w:unhideWhenUsed/>
    <w:rsid w:val="00CE417D"/>
    <w:pPr>
      <w:spacing w:after="100"/>
      <w:ind w:left="220"/>
    </w:pPr>
    <w:rPr>
      <w:kern w:val="0"/>
      <w14:ligatures w14:val="none"/>
    </w:rPr>
  </w:style>
  <w:style w:type="character" w:styleId="Hyperlink">
    <w:name w:val="Hyperlink"/>
    <w:basedOn w:val="DefaultParagraphFont"/>
    <w:uiPriority w:val="99"/>
    <w:unhideWhenUsed/>
    <w:qFormat/>
    <w:rsid w:val="00CE417D"/>
    <w:rPr>
      <w:color w:val="467886" w:themeColor="hyperlink"/>
      <w:u w:val="single"/>
    </w:rPr>
  </w:style>
  <w:style w:type="character" w:styleId="UnresolvedMention">
    <w:name w:val="Unresolved Mention"/>
    <w:basedOn w:val="DefaultParagraphFont"/>
    <w:uiPriority w:val="99"/>
    <w:semiHidden/>
    <w:unhideWhenUsed/>
    <w:rsid w:val="00424446"/>
    <w:rPr>
      <w:color w:val="605E5C"/>
      <w:shd w:val="clear" w:color="auto" w:fill="E1DFDD"/>
    </w:rPr>
  </w:style>
  <w:style w:type="paragraph" w:customStyle="1" w:styleId="Title0">
    <w:name w:val="Title_0"/>
    <w:basedOn w:val="Normal"/>
    <w:next w:val="Normal"/>
    <w:rsid w:val="00A7017C"/>
    <w:pPr>
      <w:keepNext/>
      <w:keepLines/>
      <w:spacing w:after="60" w:line="480" w:lineRule="auto"/>
    </w:pPr>
    <w:rPr>
      <w:rFonts w:ascii="Times New Roman" w:eastAsia="Times New Roman" w:hAnsi="Times New Roman" w:cs="Times New Roman"/>
      <w:kern w:val="0"/>
      <w:sz w:val="52"/>
      <w:szCs w:val="52"/>
      <w14:ligatures w14:val="none"/>
    </w:rPr>
  </w:style>
  <w:style w:type="paragraph" w:styleId="Header">
    <w:name w:val="header"/>
    <w:basedOn w:val="Normal"/>
    <w:link w:val="HeaderChar"/>
    <w:uiPriority w:val="99"/>
    <w:unhideWhenUsed/>
    <w:rsid w:val="00005D6D"/>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005D6D"/>
    <w:rPr>
      <w:sz w:val="22"/>
      <w:szCs w:val="22"/>
      <w:lang w:eastAsia="en-US"/>
    </w:rPr>
  </w:style>
  <w:style w:type="paragraph" w:styleId="Footer">
    <w:name w:val="footer"/>
    <w:basedOn w:val="Normal"/>
    <w:link w:val="FooterChar"/>
    <w:uiPriority w:val="99"/>
    <w:unhideWhenUsed/>
    <w:rsid w:val="00005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6D"/>
    <w:rPr>
      <w:sz w:val="22"/>
      <w:szCs w:val="22"/>
      <w:lang w:eastAsia="en-US"/>
    </w:rPr>
  </w:style>
  <w:style w:type="table" w:styleId="TableGrid">
    <w:name w:val="Table Grid"/>
    <w:basedOn w:val="TableNormal"/>
    <w:uiPriority w:val="39"/>
    <w:rsid w:val="00082165"/>
    <w:rPr>
      <w:kern w:val="2"/>
      <w:sz w:val="22"/>
      <w:szCs w:val="22"/>
      <w:lang w:va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8216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82165"/>
  </w:style>
  <w:style w:type="paragraph" w:customStyle="1" w:styleId="TOCHeading1">
    <w:name w:val="TOC Heading1"/>
    <w:basedOn w:val="Heading1"/>
    <w:next w:val="Normal"/>
    <w:uiPriority w:val="39"/>
    <w:unhideWhenUsed/>
    <w:qFormat/>
    <w:rsid w:val="009A5695"/>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3462">
      <w:bodyDiv w:val="1"/>
      <w:marLeft w:val="0"/>
      <w:marRight w:val="0"/>
      <w:marTop w:val="0"/>
      <w:marBottom w:val="0"/>
      <w:divBdr>
        <w:top w:val="none" w:sz="0" w:space="0" w:color="auto"/>
        <w:left w:val="none" w:sz="0" w:space="0" w:color="auto"/>
        <w:bottom w:val="none" w:sz="0" w:space="0" w:color="auto"/>
        <w:right w:val="none" w:sz="0" w:space="0" w:color="auto"/>
      </w:divBdr>
    </w:div>
    <w:div w:id="32123756">
      <w:bodyDiv w:val="1"/>
      <w:marLeft w:val="0"/>
      <w:marRight w:val="0"/>
      <w:marTop w:val="0"/>
      <w:marBottom w:val="0"/>
      <w:divBdr>
        <w:top w:val="none" w:sz="0" w:space="0" w:color="auto"/>
        <w:left w:val="none" w:sz="0" w:space="0" w:color="auto"/>
        <w:bottom w:val="none" w:sz="0" w:space="0" w:color="auto"/>
        <w:right w:val="none" w:sz="0" w:space="0" w:color="auto"/>
      </w:divBdr>
    </w:div>
    <w:div w:id="51468032">
      <w:bodyDiv w:val="1"/>
      <w:marLeft w:val="0"/>
      <w:marRight w:val="0"/>
      <w:marTop w:val="0"/>
      <w:marBottom w:val="0"/>
      <w:divBdr>
        <w:top w:val="none" w:sz="0" w:space="0" w:color="auto"/>
        <w:left w:val="none" w:sz="0" w:space="0" w:color="auto"/>
        <w:bottom w:val="none" w:sz="0" w:space="0" w:color="auto"/>
        <w:right w:val="none" w:sz="0" w:space="0" w:color="auto"/>
      </w:divBdr>
    </w:div>
    <w:div w:id="56170993">
      <w:bodyDiv w:val="1"/>
      <w:marLeft w:val="0"/>
      <w:marRight w:val="0"/>
      <w:marTop w:val="0"/>
      <w:marBottom w:val="0"/>
      <w:divBdr>
        <w:top w:val="none" w:sz="0" w:space="0" w:color="auto"/>
        <w:left w:val="none" w:sz="0" w:space="0" w:color="auto"/>
        <w:bottom w:val="none" w:sz="0" w:space="0" w:color="auto"/>
        <w:right w:val="none" w:sz="0" w:space="0" w:color="auto"/>
      </w:divBdr>
    </w:div>
    <w:div w:id="81679993">
      <w:bodyDiv w:val="1"/>
      <w:marLeft w:val="0"/>
      <w:marRight w:val="0"/>
      <w:marTop w:val="0"/>
      <w:marBottom w:val="0"/>
      <w:divBdr>
        <w:top w:val="none" w:sz="0" w:space="0" w:color="auto"/>
        <w:left w:val="none" w:sz="0" w:space="0" w:color="auto"/>
        <w:bottom w:val="none" w:sz="0" w:space="0" w:color="auto"/>
        <w:right w:val="none" w:sz="0" w:space="0" w:color="auto"/>
      </w:divBdr>
    </w:div>
    <w:div w:id="85274037">
      <w:bodyDiv w:val="1"/>
      <w:marLeft w:val="0"/>
      <w:marRight w:val="0"/>
      <w:marTop w:val="0"/>
      <w:marBottom w:val="0"/>
      <w:divBdr>
        <w:top w:val="none" w:sz="0" w:space="0" w:color="auto"/>
        <w:left w:val="none" w:sz="0" w:space="0" w:color="auto"/>
        <w:bottom w:val="none" w:sz="0" w:space="0" w:color="auto"/>
        <w:right w:val="none" w:sz="0" w:space="0" w:color="auto"/>
      </w:divBdr>
    </w:div>
    <w:div w:id="116920328">
      <w:bodyDiv w:val="1"/>
      <w:marLeft w:val="0"/>
      <w:marRight w:val="0"/>
      <w:marTop w:val="0"/>
      <w:marBottom w:val="0"/>
      <w:divBdr>
        <w:top w:val="none" w:sz="0" w:space="0" w:color="auto"/>
        <w:left w:val="none" w:sz="0" w:space="0" w:color="auto"/>
        <w:bottom w:val="none" w:sz="0" w:space="0" w:color="auto"/>
        <w:right w:val="none" w:sz="0" w:space="0" w:color="auto"/>
      </w:divBdr>
    </w:div>
    <w:div w:id="157580194">
      <w:bodyDiv w:val="1"/>
      <w:marLeft w:val="0"/>
      <w:marRight w:val="0"/>
      <w:marTop w:val="0"/>
      <w:marBottom w:val="0"/>
      <w:divBdr>
        <w:top w:val="none" w:sz="0" w:space="0" w:color="auto"/>
        <w:left w:val="none" w:sz="0" w:space="0" w:color="auto"/>
        <w:bottom w:val="none" w:sz="0" w:space="0" w:color="auto"/>
        <w:right w:val="none" w:sz="0" w:space="0" w:color="auto"/>
      </w:divBdr>
    </w:div>
    <w:div w:id="159740847">
      <w:bodyDiv w:val="1"/>
      <w:marLeft w:val="0"/>
      <w:marRight w:val="0"/>
      <w:marTop w:val="0"/>
      <w:marBottom w:val="0"/>
      <w:divBdr>
        <w:top w:val="none" w:sz="0" w:space="0" w:color="auto"/>
        <w:left w:val="none" w:sz="0" w:space="0" w:color="auto"/>
        <w:bottom w:val="none" w:sz="0" w:space="0" w:color="auto"/>
        <w:right w:val="none" w:sz="0" w:space="0" w:color="auto"/>
      </w:divBdr>
    </w:div>
    <w:div w:id="180969384">
      <w:bodyDiv w:val="1"/>
      <w:marLeft w:val="0"/>
      <w:marRight w:val="0"/>
      <w:marTop w:val="0"/>
      <w:marBottom w:val="0"/>
      <w:divBdr>
        <w:top w:val="none" w:sz="0" w:space="0" w:color="auto"/>
        <w:left w:val="none" w:sz="0" w:space="0" w:color="auto"/>
        <w:bottom w:val="none" w:sz="0" w:space="0" w:color="auto"/>
        <w:right w:val="none" w:sz="0" w:space="0" w:color="auto"/>
      </w:divBdr>
    </w:div>
    <w:div w:id="185217727">
      <w:bodyDiv w:val="1"/>
      <w:marLeft w:val="0"/>
      <w:marRight w:val="0"/>
      <w:marTop w:val="0"/>
      <w:marBottom w:val="0"/>
      <w:divBdr>
        <w:top w:val="none" w:sz="0" w:space="0" w:color="auto"/>
        <w:left w:val="none" w:sz="0" w:space="0" w:color="auto"/>
        <w:bottom w:val="none" w:sz="0" w:space="0" w:color="auto"/>
        <w:right w:val="none" w:sz="0" w:space="0" w:color="auto"/>
      </w:divBdr>
    </w:div>
    <w:div w:id="198781131">
      <w:bodyDiv w:val="1"/>
      <w:marLeft w:val="0"/>
      <w:marRight w:val="0"/>
      <w:marTop w:val="0"/>
      <w:marBottom w:val="0"/>
      <w:divBdr>
        <w:top w:val="none" w:sz="0" w:space="0" w:color="auto"/>
        <w:left w:val="none" w:sz="0" w:space="0" w:color="auto"/>
        <w:bottom w:val="none" w:sz="0" w:space="0" w:color="auto"/>
        <w:right w:val="none" w:sz="0" w:space="0" w:color="auto"/>
      </w:divBdr>
    </w:div>
    <w:div w:id="227616676">
      <w:bodyDiv w:val="1"/>
      <w:marLeft w:val="0"/>
      <w:marRight w:val="0"/>
      <w:marTop w:val="0"/>
      <w:marBottom w:val="0"/>
      <w:divBdr>
        <w:top w:val="none" w:sz="0" w:space="0" w:color="auto"/>
        <w:left w:val="none" w:sz="0" w:space="0" w:color="auto"/>
        <w:bottom w:val="none" w:sz="0" w:space="0" w:color="auto"/>
        <w:right w:val="none" w:sz="0" w:space="0" w:color="auto"/>
      </w:divBdr>
    </w:div>
    <w:div w:id="256836743">
      <w:bodyDiv w:val="1"/>
      <w:marLeft w:val="0"/>
      <w:marRight w:val="0"/>
      <w:marTop w:val="0"/>
      <w:marBottom w:val="0"/>
      <w:divBdr>
        <w:top w:val="none" w:sz="0" w:space="0" w:color="auto"/>
        <w:left w:val="none" w:sz="0" w:space="0" w:color="auto"/>
        <w:bottom w:val="none" w:sz="0" w:space="0" w:color="auto"/>
        <w:right w:val="none" w:sz="0" w:space="0" w:color="auto"/>
      </w:divBdr>
    </w:div>
    <w:div w:id="327172937">
      <w:bodyDiv w:val="1"/>
      <w:marLeft w:val="0"/>
      <w:marRight w:val="0"/>
      <w:marTop w:val="0"/>
      <w:marBottom w:val="0"/>
      <w:divBdr>
        <w:top w:val="none" w:sz="0" w:space="0" w:color="auto"/>
        <w:left w:val="none" w:sz="0" w:space="0" w:color="auto"/>
        <w:bottom w:val="none" w:sz="0" w:space="0" w:color="auto"/>
        <w:right w:val="none" w:sz="0" w:space="0" w:color="auto"/>
      </w:divBdr>
    </w:div>
    <w:div w:id="339235418">
      <w:bodyDiv w:val="1"/>
      <w:marLeft w:val="0"/>
      <w:marRight w:val="0"/>
      <w:marTop w:val="0"/>
      <w:marBottom w:val="0"/>
      <w:divBdr>
        <w:top w:val="none" w:sz="0" w:space="0" w:color="auto"/>
        <w:left w:val="none" w:sz="0" w:space="0" w:color="auto"/>
        <w:bottom w:val="none" w:sz="0" w:space="0" w:color="auto"/>
        <w:right w:val="none" w:sz="0" w:space="0" w:color="auto"/>
      </w:divBdr>
    </w:div>
    <w:div w:id="367607541">
      <w:bodyDiv w:val="1"/>
      <w:marLeft w:val="0"/>
      <w:marRight w:val="0"/>
      <w:marTop w:val="0"/>
      <w:marBottom w:val="0"/>
      <w:divBdr>
        <w:top w:val="none" w:sz="0" w:space="0" w:color="auto"/>
        <w:left w:val="none" w:sz="0" w:space="0" w:color="auto"/>
        <w:bottom w:val="none" w:sz="0" w:space="0" w:color="auto"/>
        <w:right w:val="none" w:sz="0" w:space="0" w:color="auto"/>
      </w:divBdr>
    </w:div>
    <w:div w:id="431630255">
      <w:bodyDiv w:val="1"/>
      <w:marLeft w:val="0"/>
      <w:marRight w:val="0"/>
      <w:marTop w:val="0"/>
      <w:marBottom w:val="0"/>
      <w:divBdr>
        <w:top w:val="none" w:sz="0" w:space="0" w:color="auto"/>
        <w:left w:val="none" w:sz="0" w:space="0" w:color="auto"/>
        <w:bottom w:val="none" w:sz="0" w:space="0" w:color="auto"/>
        <w:right w:val="none" w:sz="0" w:space="0" w:color="auto"/>
      </w:divBdr>
    </w:div>
    <w:div w:id="471145109">
      <w:bodyDiv w:val="1"/>
      <w:marLeft w:val="0"/>
      <w:marRight w:val="0"/>
      <w:marTop w:val="0"/>
      <w:marBottom w:val="0"/>
      <w:divBdr>
        <w:top w:val="none" w:sz="0" w:space="0" w:color="auto"/>
        <w:left w:val="none" w:sz="0" w:space="0" w:color="auto"/>
        <w:bottom w:val="none" w:sz="0" w:space="0" w:color="auto"/>
        <w:right w:val="none" w:sz="0" w:space="0" w:color="auto"/>
      </w:divBdr>
    </w:div>
    <w:div w:id="487407725">
      <w:bodyDiv w:val="1"/>
      <w:marLeft w:val="0"/>
      <w:marRight w:val="0"/>
      <w:marTop w:val="0"/>
      <w:marBottom w:val="0"/>
      <w:divBdr>
        <w:top w:val="none" w:sz="0" w:space="0" w:color="auto"/>
        <w:left w:val="none" w:sz="0" w:space="0" w:color="auto"/>
        <w:bottom w:val="none" w:sz="0" w:space="0" w:color="auto"/>
        <w:right w:val="none" w:sz="0" w:space="0" w:color="auto"/>
      </w:divBdr>
      <w:divsChild>
        <w:div w:id="216094844">
          <w:marLeft w:val="0"/>
          <w:marRight w:val="0"/>
          <w:marTop w:val="0"/>
          <w:marBottom w:val="0"/>
          <w:divBdr>
            <w:top w:val="none" w:sz="0" w:space="0" w:color="auto"/>
            <w:left w:val="none" w:sz="0" w:space="0" w:color="auto"/>
            <w:bottom w:val="none" w:sz="0" w:space="0" w:color="auto"/>
            <w:right w:val="none" w:sz="0" w:space="0" w:color="auto"/>
          </w:divBdr>
        </w:div>
      </w:divsChild>
    </w:div>
    <w:div w:id="495733225">
      <w:bodyDiv w:val="1"/>
      <w:marLeft w:val="0"/>
      <w:marRight w:val="0"/>
      <w:marTop w:val="0"/>
      <w:marBottom w:val="0"/>
      <w:divBdr>
        <w:top w:val="none" w:sz="0" w:space="0" w:color="auto"/>
        <w:left w:val="none" w:sz="0" w:space="0" w:color="auto"/>
        <w:bottom w:val="none" w:sz="0" w:space="0" w:color="auto"/>
        <w:right w:val="none" w:sz="0" w:space="0" w:color="auto"/>
      </w:divBdr>
    </w:div>
    <w:div w:id="508717709">
      <w:bodyDiv w:val="1"/>
      <w:marLeft w:val="0"/>
      <w:marRight w:val="0"/>
      <w:marTop w:val="0"/>
      <w:marBottom w:val="0"/>
      <w:divBdr>
        <w:top w:val="none" w:sz="0" w:space="0" w:color="auto"/>
        <w:left w:val="none" w:sz="0" w:space="0" w:color="auto"/>
        <w:bottom w:val="none" w:sz="0" w:space="0" w:color="auto"/>
        <w:right w:val="none" w:sz="0" w:space="0" w:color="auto"/>
      </w:divBdr>
    </w:div>
    <w:div w:id="527138260">
      <w:bodyDiv w:val="1"/>
      <w:marLeft w:val="0"/>
      <w:marRight w:val="0"/>
      <w:marTop w:val="0"/>
      <w:marBottom w:val="0"/>
      <w:divBdr>
        <w:top w:val="none" w:sz="0" w:space="0" w:color="auto"/>
        <w:left w:val="none" w:sz="0" w:space="0" w:color="auto"/>
        <w:bottom w:val="none" w:sz="0" w:space="0" w:color="auto"/>
        <w:right w:val="none" w:sz="0" w:space="0" w:color="auto"/>
      </w:divBdr>
    </w:div>
    <w:div w:id="530992976">
      <w:bodyDiv w:val="1"/>
      <w:marLeft w:val="0"/>
      <w:marRight w:val="0"/>
      <w:marTop w:val="0"/>
      <w:marBottom w:val="0"/>
      <w:divBdr>
        <w:top w:val="none" w:sz="0" w:space="0" w:color="auto"/>
        <w:left w:val="none" w:sz="0" w:space="0" w:color="auto"/>
        <w:bottom w:val="none" w:sz="0" w:space="0" w:color="auto"/>
        <w:right w:val="none" w:sz="0" w:space="0" w:color="auto"/>
      </w:divBdr>
    </w:div>
    <w:div w:id="542451324">
      <w:bodyDiv w:val="1"/>
      <w:marLeft w:val="0"/>
      <w:marRight w:val="0"/>
      <w:marTop w:val="0"/>
      <w:marBottom w:val="0"/>
      <w:divBdr>
        <w:top w:val="none" w:sz="0" w:space="0" w:color="auto"/>
        <w:left w:val="none" w:sz="0" w:space="0" w:color="auto"/>
        <w:bottom w:val="none" w:sz="0" w:space="0" w:color="auto"/>
        <w:right w:val="none" w:sz="0" w:space="0" w:color="auto"/>
      </w:divBdr>
    </w:div>
    <w:div w:id="554893626">
      <w:bodyDiv w:val="1"/>
      <w:marLeft w:val="0"/>
      <w:marRight w:val="0"/>
      <w:marTop w:val="0"/>
      <w:marBottom w:val="0"/>
      <w:divBdr>
        <w:top w:val="none" w:sz="0" w:space="0" w:color="auto"/>
        <w:left w:val="none" w:sz="0" w:space="0" w:color="auto"/>
        <w:bottom w:val="none" w:sz="0" w:space="0" w:color="auto"/>
        <w:right w:val="none" w:sz="0" w:space="0" w:color="auto"/>
      </w:divBdr>
    </w:div>
    <w:div w:id="570045282">
      <w:bodyDiv w:val="1"/>
      <w:marLeft w:val="0"/>
      <w:marRight w:val="0"/>
      <w:marTop w:val="0"/>
      <w:marBottom w:val="0"/>
      <w:divBdr>
        <w:top w:val="none" w:sz="0" w:space="0" w:color="auto"/>
        <w:left w:val="none" w:sz="0" w:space="0" w:color="auto"/>
        <w:bottom w:val="none" w:sz="0" w:space="0" w:color="auto"/>
        <w:right w:val="none" w:sz="0" w:space="0" w:color="auto"/>
      </w:divBdr>
    </w:div>
    <w:div w:id="603731076">
      <w:bodyDiv w:val="1"/>
      <w:marLeft w:val="0"/>
      <w:marRight w:val="0"/>
      <w:marTop w:val="0"/>
      <w:marBottom w:val="0"/>
      <w:divBdr>
        <w:top w:val="none" w:sz="0" w:space="0" w:color="auto"/>
        <w:left w:val="none" w:sz="0" w:space="0" w:color="auto"/>
        <w:bottom w:val="none" w:sz="0" w:space="0" w:color="auto"/>
        <w:right w:val="none" w:sz="0" w:space="0" w:color="auto"/>
      </w:divBdr>
    </w:div>
    <w:div w:id="617493283">
      <w:bodyDiv w:val="1"/>
      <w:marLeft w:val="0"/>
      <w:marRight w:val="0"/>
      <w:marTop w:val="0"/>
      <w:marBottom w:val="0"/>
      <w:divBdr>
        <w:top w:val="none" w:sz="0" w:space="0" w:color="auto"/>
        <w:left w:val="none" w:sz="0" w:space="0" w:color="auto"/>
        <w:bottom w:val="none" w:sz="0" w:space="0" w:color="auto"/>
        <w:right w:val="none" w:sz="0" w:space="0" w:color="auto"/>
      </w:divBdr>
    </w:div>
    <w:div w:id="649409184">
      <w:bodyDiv w:val="1"/>
      <w:marLeft w:val="0"/>
      <w:marRight w:val="0"/>
      <w:marTop w:val="0"/>
      <w:marBottom w:val="0"/>
      <w:divBdr>
        <w:top w:val="none" w:sz="0" w:space="0" w:color="auto"/>
        <w:left w:val="none" w:sz="0" w:space="0" w:color="auto"/>
        <w:bottom w:val="none" w:sz="0" w:space="0" w:color="auto"/>
        <w:right w:val="none" w:sz="0" w:space="0" w:color="auto"/>
      </w:divBdr>
    </w:div>
    <w:div w:id="652414033">
      <w:bodyDiv w:val="1"/>
      <w:marLeft w:val="0"/>
      <w:marRight w:val="0"/>
      <w:marTop w:val="0"/>
      <w:marBottom w:val="0"/>
      <w:divBdr>
        <w:top w:val="none" w:sz="0" w:space="0" w:color="auto"/>
        <w:left w:val="none" w:sz="0" w:space="0" w:color="auto"/>
        <w:bottom w:val="none" w:sz="0" w:space="0" w:color="auto"/>
        <w:right w:val="none" w:sz="0" w:space="0" w:color="auto"/>
      </w:divBdr>
    </w:div>
    <w:div w:id="675350753">
      <w:bodyDiv w:val="1"/>
      <w:marLeft w:val="0"/>
      <w:marRight w:val="0"/>
      <w:marTop w:val="0"/>
      <w:marBottom w:val="0"/>
      <w:divBdr>
        <w:top w:val="none" w:sz="0" w:space="0" w:color="auto"/>
        <w:left w:val="none" w:sz="0" w:space="0" w:color="auto"/>
        <w:bottom w:val="none" w:sz="0" w:space="0" w:color="auto"/>
        <w:right w:val="none" w:sz="0" w:space="0" w:color="auto"/>
      </w:divBdr>
    </w:div>
    <w:div w:id="691953171">
      <w:bodyDiv w:val="1"/>
      <w:marLeft w:val="0"/>
      <w:marRight w:val="0"/>
      <w:marTop w:val="0"/>
      <w:marBottom w:val="0"/>
      <w:divBdr>
        <w:top w:val="none" w:sz="0" w:space="0" w:color="auto"/>
        <w:left w:val="none" w:sz="0" w:space="0" w:color="auto"/>
        <w:bottom w:val="none" w:sz="0" w:space="0" w:color="auto"/>
        <w:right w:val="none" w:sz="0" w:space="0" w:color="auto"/>
      </w:divBdr>
    </w:div>
    <w:div w:id="718015260">
      <w:bodyDiv w:val="1"/>
      <w:marLeft w:val="0"/>
      <w:marRight w:val="0"/>
      <w:marTop w:val="0"/>
      <w:marBottom w:val="0"/>
      <w:divBdr>
        <w:top w:val="none" w:sz="0" w:space="0" w:color="auto"/>
        <w:left w:val="none" w:sz="0" w:space="0" w:color="auto"/>
        <w:bottom w:val="none" w:sz="0" w:space="0" w:color="auto"/>
        <w:right w:val="none" w:sz="0" w:space="0" w:color="auto"/>
      </w:divBdr>
    </w:div>
    <w:div w:id="719403931">
      <w:bodyDiv w:val="1"/>
      <w:marLeft w:val="0"/>
      <w:marRight w:val="0"/>
      <w:marTop w:val="0"/>
      <w:marBottom w:val="0"/>
      <w:divBdr>
        <w:top w:val="none" w:sz="0" w:space="0" w:color="auto"/>
        <w:left w:val="none" w:sz="0" w:space="0" w:color="auto"/>
        <w:bottom w:val="none" w:sz="0" w:space="0" w:color="auto"/>
        <w:right w:val="none" w:sz="0" w:space="0" w:color="auto"/>
      </w:divBdr>
      <w:divsChild>
        <w:div w:id="1503471743">
          <w:marLeft w:val="0"/>
          <w:marRight w:val="0"/>
          <w:marTop w:val="0"/>
          <w:marBottom w:val="0"/>
          <w:divBdr>
            <w:top w:val="none" w:sz="0" w:space="0" w:color="auto"/>
            <w:left w:val="none" w:sz="0" w:space="0" w:color="auto"/>
            <w:bottom w:val="none" w:sz="0" w:space="0" w:color="auto"/>
            <w:right w:val="none" w:sz="0" w:space="0" w:color="auto"/>
          </w:divBdr>
        </w:div>
      </w:divsChild>
    </w:div>
    <w:div w:id="728966004">
      <w:bodyDiv w:val="1"/>
      <w:marLeft w:val="0"/>
      <w:marRight w:val="0"/>
      <w:marTop w:val="0"/>
      <w:marBottom w:val="0"/>
      <w:divBdr>
        <w:top w:val="none" w:sz="0" w:space="0" w:color="auto"/>
        <w:left w:val="none" w:sz="0" w:space="0" w:color="auto"/>
        <w:bottom w:val="none" w:sz="0" w:space="0" w:color="auto"/>
        <w:right w:val="none" w:sz="0" w:space="0" w:color="auto"/>
      </w:divBdr>
    </w:div>
    <w:div w:id="743989019">
      <w:bodyDiv w:val="1"/>
      <w:marLeft w:val="0"/>
      <w:marRight w:val="0"/>
      <w:marTop w:val="0"/>
      <w:marBottom w:val="0"/>
      <w:divBdr>
        <w:top w:val="none" w:sz="0" w:space="0" w:color="auto"/>
        <w:left w:val="none" w:sz="0" w:space="0" w:color="auto"/>
        <w:bottom w:val="none" w:sz="0" w:space="0" w:color="auto"/>
        <w:right w:val="none" w:sz="0" w:space="0" w:color="auto"/>
      </w:divBdr>
    </w:div>
    <w:div w:id="753011067">
      <w:bodyDiv w:val="1"/>
      <w:marLeft w:val="0"/>
      <w:marRight w:val="0"/>
      <w:marTop w:val="0"/>
      <w:marBottom w:val="0"/>
      <w:divBdr>
        <w:top w:val="none" w:sz="0" w:space="0" w:color="auto"/>
        <w:left w:val="none" w:sz="0" w:space="0" w:color="auto"/>
        <w:bottom w:val="none" w:sz="0" w:space="0" w:color="auto"/>
        <w:right w:val="none" w:sz="0" w:space="0" w:color="auto"/>
      </w:divBdr>
    </w:div>
    <w:div w:id="756096637">
      <w:bodyDiv w:val="1"/>
      <w:marLeft w:val="0"/>
      <w:marRight w:val="0"/>
      <w:marTop w:val="0"/>
      <w:marBottom w:val="0"/>
      <w:divBdr>
        <w:top w:val="none" w:sz="0" w:space="0" w:color="auto"/>
        <w:left w:val="none" w:sz="0" w:space="0" w:color="auto"/>
        <w:bottom w:val="none" w:sz="0" w:space="0" w:color="auto"/>
        <w:right w:val="none" w:sz="0" w:space="0" w:color="auto"/>
      </w:divBdr>
    </w:div>
    <w:div w:id="775751260">
      <w:bodyDiv w:val="1"/>
      <w:marLeft w:val="0"/>
      <w:marRight w:val="0"/>
      <w:marTop w:val="0"/>
      <w:marBottom w:val="0"/>
      <w:divBdr>
        <w:top w:val="none" w:sz="0" w:space="0" w:color="auto"/>
        <w:left w:val="none" w:sz="0" w:space="0" w:color="auto"/>
        <w:bottom w:val="none" w:sz="0" w:space="0" w:color="auto"/>
        <w:right w:val="none" w:sz="0" w:space="0" w:color="auto"/>
      </w:divBdr>
    </w:div>
    <w:div w:id="793907876">
      <w:bodyDiv w:val="1"/>
      <w:marLeft w:val="0"/>
      <w:marRight w:val="0"/>
      <w:marTop w:val="0"/>
      <w:marBottom w:val="0"/>
      <w:divBdr>
        <w:top w:val="none" w:sz="0" w:space="0" w:color="auto"/>
        <w:left w:val="none" w:sz="0" w:space="0" w:color="auto"/>
        <w:bottom w:val="none" w:sz="0" w:space="0" w:color="auto"/>
        <w:right w:val="none" w:sz="0" w:space="0" w:color="auto"/>
      </w:divBdr>
    </w:div>
    <w:div w:id="803038596">
      <w:bodyDiv w:val="1"/>
      <w:marLeft w:val="0"/>
      <w:marRight w:val="0"/>
      <w:marTop w:val="0"/>
      <w:marBottom w:val="0"/>
      <w:divBdr>
        <w:top w:val="none" w:sz="0" w:space="0" w:color="auto"/>
        <w:left w:val="none" w:sz="0" w:space="0" w:color="auto"/>
        <w:bottom w:val="none" w:sz="0" w:space="0" w:color="auto"/>
        <w:right w:val="none" w:sz="0" w:space="0" w:color="auto"/>
      </w:divBdr>
    </w:div>
    <w:div w:id="838740718">
      <w:bodyDiv w:val="1"/>
      <w:marLeft w:val="0"/>
      <w:marRight w:val="0"/>
      <w:marTop w:val="0"/>
      <w:marBottom w:val="0"/>
      <w:divBdr>
        <w:top w:val="none" w:sz="0" w:space="0" w:color="auto"/>
        <w:left w:val="none" w:sz="0" w:space="0" w:color="auto"/>
        <w:bottom w:val="none" w:sz="0" w:space="0" w:color="auto"/>
        <w:right w:val="none" w:sz="0" w:space="0" w:color="auto"/>
      </w:divBdr>
    </w:div>
    <w:div w:id="849098876">
      <w:bodyDiv w:val="1"/>
      <w:marLeft w:val="0"/>
      <w:marRight w:val="0"/>
      <w:marTop w:val="0"/>
      <w:marBottom w:val="0"/>
      <w:divBdr>
        <w:top w:val="none" w:sz="0" w:space="0" w:color="auto"/>
        <w:left w:val="none" w:sz="0" w:space="0" w:color="auto"/>
        <w:bottom w:val="none" w:sz="0" w:space="0" w:color="auto"/>
        <w:right w:val="none" w:sz="0" w:space="0" w:color="auto"/>
      </w:divBdr>
    </w:div>
    <w:div w:id="869882817">
      <w:bodyDiv w:val="1"/>
      <w:marLeft w:val="0"/>
      <w:marRight w:val="0"/>
      <w:marTop w:val="0"/>
      <w:marBottom w:val="0"/>
      <w:divBdr>
        <w:top w:val="none" w:sz="0" w:space="0" w:color="auto"/>
        <w:left w:val="none" w:sz="0" w:space="0" w:color="auto"/>
        <w:bottom w:val="none" w:sz="0" w:space="0" w:color="auto"/>
        <w:right w:val="none" w:sz="0" w:space="0" w:color="auto"/>
      </w:divBdr>
    </w:div>
    <w:div w:id="903217890">
      <w:bodyDiv w:val="1"/>
      <w:marLeft w:val="0"/>
      <w:marRight w:val="0"/>
      <w:marTop w:val="0"/>
      <w:marBottom w:val="0"/>
      <w:divBdr>
        <w:top w:val="none" w:sz="0" w:space="0" w:color="auto"/>
        <w:left w:val="none" w:sz="0" w:space="0" w:color="auto"/>
        <w:bottom w:val="none" w:sz="0" w:space="0" w:color="auto"/>
        <w:right w:val="none" w:sz="0" w:space="0" w:color="auto"/>
      </w:divBdr>
    </w:div>
    <w:div w:id="921567368">
      <w:bodyDiv w:val="1"/>
      <w:marLeft w:val="0"/>
      <w:marRight w:val="0"/>
      <w:marTop w:val="0"/>
      <w:marBottom w:val="0"/>
      <w:divBdr>
        <w:top w:val="none" w:sz="0" w:space="0" w:color="auto"/>
        <w:left w:val="none" w:sz="0" w:space="0" w:color="auto"/>
        <w:bottom w:val="none" w:sz="0" w:space="0" w:color="auto"/>
        <w:right w:val="none" w:sz="0" w:space="0" w:color="auto"/>
      </w:divBdr>
    </w:div>
    <w:div w:id="962156190">
      <w:bodyDiv w:val="1"/>
      <w:marLeft w:val="0"/>
      <w:marRight w:val="0"/>
      <w:marTop w:val="0"/>
      <w:marBottom w:val="0"/>
      <w:divBdr>
        <w:top w:val="none" w:sz="0" w:space="0" w:color="auto"/>
        <w:left w:val="none" w:sz="0" w:space="0" w:color="auto"/>
        <w:bottom w:val="none" w:sz="0" w:space="0" w:color="auto"/>
        <w:right w:val="none" w:sz="0" w:space="0" w:color="auto"/>
      </w:divBdr>
    </w:div>
    <w:div w:id="1026246885">
      <w:bodyDiv w:val="1"/>
      <w:marLeft w:val="0"/>
      <w:marRight w:val="0"/>
      <w:marTop w:val="0"/>
      <w:marBottom w:val="0"/>
      <w:divBdr>
        <w:top w:val="none" w:sz="0" w:space="0" w:color="auto"/>
        <w:left w:val="none" w:sz="0" w:space="0" w:color="auto"/>
        <w:bottom w:val="none" w:sz="0" w:space="0" w:color="auto"/>
        <w:right w:val="none" w:sz="0" w:space="0" w:color="auto"/>
      </w:divBdr>
    </w:div>
    <w:div w:id="1033267742">
      <w:bodyDiv w:val="1"/>
      <w:marLeft w:val="0"/>
      <w:marRight w:val="0"/>
      <w:marTop w:val="0"/>
      <w:marBottom w:val="0"/>
      <w:divBdr>
        <w:top w:val="none" w:sz="0" w:space="0" w:color="auto"/>
        <w:left w:val="none" w:sz="0" w:space="0" w:color="auto"/>
        <w:bottom w:val="none" w:sz="0" w:space="0" w:color="auto"/>
        <w:right w:val="none" w:sz="0" w:space="0" w:color="auto"/>
      </w:divBdr>
    </w:div>
    <w:div w:id="1036541891">
      <w:bodyDiv w:val="1"/>
      <w:marLeft w:val="0"/>
      <w:marRight w:val="0"/>
      <w:marTop w:val="0"/>
      <w:marBottom w:val="0"/>
      <w:divBdr>
        <w:top w:val="none" w:sz="0" w:space="0" w:color="auto"/>
        <w:left w:val="none" w:sz="0" w:space="0" w:color="auto"/>
        <w:bottom w:val="none" w:sz="0" w:space="0" w:color="auto"/>
        <w:right w:val="none" w:sz="0" w:space="0" w:color="auto"/>
      </w:divBdr>
    </w:div>
    <w:div w:id="1041780618">
      <w:bodyDiv w:val="1"/>
      <w:marLeft w:val="0"/>
      <w:marRight w:val="0"/>
      <w:marTop w:val="0"/>
      <w:marBottom w:val="0"/>
      <w:divBdr>
        <w:top w:val="none" w:sz="0" w:space="0" w:color="auto"/>
        <w:left w:val="none" w:sz="0" w:space="0" w:color="auto"/>
        <w:bottom w:val="none" w:sz="0" w:space="0" w:color="auto"/>
        <w:right w:val="none" w:sz="0" w:space="0" w:color="auto"/>
      </w:divBdr>
    </w:div>
    <w:div w:id="1047801012">
      <w:bodyDiv w:val="1"/>
      <w:marLeft w:val="0"/>
      <w:marRight w:val="0"/>
      <w:marTop w:val="0"/>
      <w:marBottom w:val="0"/>
      <w:divBdr>
        <w:top w:val="none" w:sz="0" w:space="0" w:color="auto"/>
        <w:left w:val="none" w:sz="0" w:space="0" w:color="auto"/>
        <w:bottom w:val="none" w:sz="0" w:space="0" w:color="auto"/>
        <w:right w:val="none" w:sz="0" w:space="0" w:color="auto"/>
      </w:divBdr>
    </w:div>
    <w:div w:id="1066806972">
      <w:bodyDiv w:val="1"/>
      <w:marLeft w:val="0"/>
      <w:marRight w:val="0"/>
      <w:marTop w:val="0"/>
      <w:marBottom w:val="0"/>
      <w:divBdr>
        <w:top w:val="none" w:sz="0" w:space="0" w:color="auto"/>
        <w:left w:val="none" w:sz="0" w:space="0" w:color="auto"/>
        <w:bottom w:val="none" w:sz="0" w:space="0" w:color="auto"/>
        <w:right w:val="none" w:sz="0" w:space="0" w:color="auto"/>
      </w:divBdr>
    </w:div>
    <w:div w:id="1097991363">
      <w:bodyDiv w:val="1"/>
      <w:marLeft w:val="0"/>
      <w:marRight w:val="0"/>
      <w:marTop w:val="0"/>
      <w:marBottom w:val="0"/>
      <w:divBdr>
        <w:top w:val="none" w:sz="0" w:space="0" w:color="auto"/>
        <w:left w:val="none" w:sz="0" w:space="0" w:color="auto"/>
        <w:bottom w:val="none" w:sz="0" w:space="0" w:color="auto"/>
        <w:right w:val="none" w:sz="0" w:space="0" w:color="auto"/>
      </w:divBdr>
    </w:div>
    <w:div w:id="1099376001">
      <w:bodyDiv w:val="1"/>
      <w:marLeft w:val="0"/>
      <w:marRight w:val="0"/>
      <w:marTop w:val="0"/>
      <w:marBottom w:val="0"/>
      <w:divBdr>
        <w:top w:val="none" w:sz="0" w:space="0" w:color="auto"/>
        <w:left w:val="none" w:sz="0" w:space="0" w:color="auto"/>
        <w:bottom w:val="none" w:sz="0" w:space="0" w:color="auto"/>
        <w:right w:val="none" w:sz="0" w:space="0" w:color="auto"/>
      </w:divBdr>
    </w:div>
    <w:div w:id="1105929921">
      <w:bodyDiv w:val="1"/>
      <w:marLeft w:val="0"/>
      <w:marRight w:val="0"/>
      <w:marTop w:val="0"/>
      <w:marBottom w:val="0"/>
      <w:divBdr>
        <w:top w:val="none" w:sz="0" w:space="0" w:color="auto"/>
        <w:left w:val="none" w:sz="0" w:space="0" w:color="auto"/>
        <w:bottom w:val="none" w:sz="0" w:space="0" w:color="auto"/>
        <w:right w:val="none" w:sz="0" w:space="0" w:color="auto"/>
      </w:divBdr>
    </w:div>
    <w:div w:id="1111825637">
      <w:bodyDiv w:val="1"/>
      <w:marLeft w:val="0"/>
      <w:marRight w:val="0"/>
      <w:marTop w:val="0"/>
      <w:marBottom w:val="0"/>
      <w:divBdr>
        <w:top w:val="none" w:sz="0" w:space="0" w:color="auto"/>
        <w:left w:val="none" w:sz="0" w:space="0" w:color="auto"/>
        <w:bottom w:val="none" w:sz="0" w:space="0" w:color="auto"/>
        <w:right w:val="none" w:sz="0" w:space="0" w:color="auto"/>
      </w:divBdr>
    </w:div>
    <w:div w:id="1111826969">
      <w:bodyDiv w:val="1"/>
      <w:marLeft w:val="0"/>
      <w:marRight w:val="0"/>
      <w:marTop w:val="0"/>
      <w:marBottom w:val="0"/>
      <w:divBdr>
        <w:top w:val="none" w:sz="0" w:space="0" w:color="auto"/>
        <w:left w:val="none" w:sz="0" w:space="0" w:color="auto"/>
        <w:bottom w:val="none" w:sz="0" w:space="0" w:color="auto"/>
        <w:right w:val="none" w:sz="0" w:space="0" w:color="auto"/>
      </w:divBdr>
    </w:div>
    <w:div w:id="1117724992">
      <w:bodyDiv w:val="1"/>
      <w:marLeft w:val="0"/>
      <w:marRight w:val="0"/>
      <w:marTop w:val="0"/>
      <w:marBottom w:val="0"/>
      <w:divBdr>
        <w:top w:val="none" w:sz="0" w:space="0" w:color="auto"/>
        <w:left w:val="none" w:sz="0" w:space="0" w:color="auto"/>
        <w:bottom w:val="none" w:sz="0" w:space="0" w:color="auto"/>
        <w:right w:val="none" w:sz="0" w:space="0" w:color="auto"/>
      </w:divBdr>
    </w:div>
    <w:div w:id="1127428896">
      <w:bodyDiv w:val="1"/>
      <w:marLeft w:val="0"/>
      <w:marRight w:val="0"/>
      <w:marTop w:val="0"/>
      <w:marBottom w:val="0"/>
      <w:divBdr>
        <w:top w:val="none" w:sz="0" w:space="0" w:color="auto"/>
        <w:left w:val="none" w:sz="0" w:space="0" w:color="auto"/>
        <w:bottom w:val="none" w:sz="0" w:space="0" w:color="auto"/>
        <w:right w:val="none" w:sz="0" w:space="0" w:color="auto"/>
      </w:divBdr>
    </w:div>
    <w:div w:id="1140460704">
      <w:bodyDiv w:val="1"/>
      <w:marLeft w:val="0"/>
      <w:marRight w:val="0"/>
      <w:marTop w:val="0"/>
      <w:marBottom w:val="0"/>
      <w:divBdr>
        <w:top w:val="none" w:sz="0" w:space="0" w:color="auto"/>
        <w:left w:val="none" w:sz="0" w:space="0" w:color="auto"/>
        <w:bottom w:val="none" w:sz="0" w:space="0" w:color="auto"/>
        <w:right w:val="none" w:sz="0" w:space="0" w:color="auto"/>
      </w:divBdr>
    </w:div>
    <w:div w:id="1159619772">
      <w:bodyDiv w:val="1"/>
      <w:marLeft w:val="0"/>
      <w:marRight w:val="0"/>
      <w:marTop w:val="0"/>
      <w:marBottom w:val="0"/>
      <w:divBdr>
        <w:top w:val="none" w:sz="0" w:space="0" w:color="auto"/>
        <w:left w:val="none" w:sz="0" w:space="0" w:color="auto"/>
        <w:bottom w:val="none" w:sz="0" w:space="0" w:color="auto"/>
        <w:right w:val="none" w:sz="0" w:space="0" w:color="auto"/>
      </w:divBdr>
    </w:div>
    <w:div w:id="1163666655">
      <w:bodyDiv w:val="1"/>
      <w:marLeft w:val="0"/>
      <w:marRight w:val="0"/>
      <w:marTop w:val="0"/>
      <w:marBottom w:val="0"/>
      <w:divBdr>
        <w:top w:val="none" w:sz="0" w:space="0" w:color="auto"/>
        <w:left w:val="none" w:sz="0" w:space="0" w:color="auto"/>
        <w:bottom w:val="none" w:sz="0" w:space="0" w:color="auto"/>
        <w:right w:val="none" w:sz="0" w:space="0" w:color="auto"/>
      </w:divBdr>
    </w:div>
    <w:div w:id="1189221299">
      <w:bodyDiv w:val="1"/>
      <w:marLeft w:val="0"/>
      <w:marRight w:val="0"/>
      <w:marTop w:val="0"/>
      <w:marBottom w:val="0"/>
      <w:divBdr>
        <w:top w:val="none" w:sz="0" w:space="0" w:color="auto"/>
        <w:left w:val="none" w:sz="0" w:space="0" w:color="auto"/>
        <w:bottom w:val="none" w:sz="0" w:space="0" w:color="auto"/>
        <w:right w:val="none" w:sz="0" w:space="0" w:color="auto"/>
      </w:divBdr>
    </w:div>
    <w:div w:id="1232420555">
      <w:bodyDiv w:val="1"/>
      <w:marLeft w:val="0"/>
      <w:marRight w:val="0"/>
      <w:marTop w:val="0"/>
      <w:marBottom w:val="0"/>
      <w:divBdr>
        <w:top w:val="none" w:sz="0" w:space="0" w:color="auto"/>
        <w:left w:val="none" w:sz="0" w:space="0" w:color="auto"/>
        <w:bottom w:val="none" w:sz="0" w:space="0" w:color="auto"/>
        <w:right w:val="none" w:sz="0" w:space="0" w:color="auto"/>
      </w:divBdr>
    </w:div>
    <w:div w:id="1244296957">
      <w:bodyDiv w:val="1"/>
      <w:marLeft w:val="0"/>
      <w:marRight w:val="0"/>
      <w:marTop w:val="0"/>
      <w:marBottom w:val="0"/>
      <w:divBdr>
        <w:top w:val="none" w:sz="0" w:space="0" w:color="auto"/>
        <w:left w:val="none" w:sz="0" w:space="0" w:color="auto"/>
        <w:bottom w:val="none" w:sz="0" w:space="0" w:color="auto"/>
        <w:right w:val="none" w:sz="0" w:space="0" w:color="auto"/>
      </w:divBdr>
    </w:div>
    <w:div w:id="1261835517">
      <w:bodyDiv w:val="1"/>
      <w:marLeft w:val="0"/>
      <w:marRight w:val="0"/>
      <w:marTop w:val="0"/>
      <w:marBottom w:val="0"/>
      <w:divBdr>
        <w:top w:val="none" w:sz="0" w:space="0" w:color="auto"/>
        <w:left w:val="none" w:sz="0" w:space="0" w:color="auto"/>
        <w:bottom w:val="none" w:sz="0" w:space="0" w:color="auto"/>
        <w:right w:val="none" w:sz="0" w:space="0" w:color="auto"/>
      </w:divBdr>
    </w:div>
    <w:div w:id="1263297930">
      <w:bodyDiv w:val="1"/>
      <w:marLeft w:val="0"/>
      <w:marRight w:val="0"/>
      <w:marTop w:val="0"/>
      <w:marBottom w:val="0"/>
      <w:divBdr>
        <w:top w:val="none" w:sz="0" w:space="0" w:color="auto"/>
        <w:left w:val="none" w:sz="0" w:space="0" w:color="auto"/>
        <w:bottom w:val="none" w:sz="0" w:space="0" w:color="auto"/>
        <w:right w:val="none" w:sz="0" w:space="0" w:color="auto"/>
      </w:divBdr>
    </w:div>
    <w:div w:id="1276449932">
      <w:bodyDiv w:val="1"/>
      <w:marLeft w:val="0"/>
      <w:marRight w:val="0"/>
      <w:marTop w:val="0"/>
      <w:marBottom w:val="0"/>
      <w:divBdr>
        <w:top w:val="none" w:sz="0" w:space="0" w:color="auto"/>
        <w:left w:val="none" w:sz="0" w:space="0" w:color="auto"/>
        <w:bottom w:val="none" w:sz="0" w:space="0" w:color="auto"/>
        <w:right w:val="none" w:sz="0" w:space="0" w:color="auto"/>
      </w:divBdr>
    </w:div>
    <w:div w:id="1278944640">
      <w:bodyDiv w:val="1"/>
      <w:marLeft w:val="0"/>
      <w:marRight w:val="0"/>
      <w:marTop w:val="0"/>
      <w:marBottom w:val="0"/>
      <w:divBdr>
        <w:top w:val="none" w:sz="0" w:space="0" w:color="auto"/>
        <w:left w:val="none" w:sz="0" w:space="0" w:color="auto"/>
        <w:bottom w:val="none" w:sz="0" w:space="0" w:color="auto"/>
        <w:right w:val="none" w:sz="0" w:space="0" w:color="auto"/>
      </w:divBdr>
    </w:div>
    <w:div w:id="1300038071">
      <w:bodyDiv w:val="1"/>
      <w:marLeft w:val="0"/>
      <w:marRight w:val="0"/>
      <w:marTop w:val="0"/>
      <w:marBottom w:val="0"/>
      <w:divBdr>
        <w:top w:val="none" w:sz="0" w:space="0" w:color="auto"/>
        <w:left w:val="none" w:sz="0" w:space="0" w:color="auto"/>
        <w:bottom w:val="none" w:sz="0" w:space="0" w:color="auto"/>
        <w:right w:val="none" w:sz="0" w:space="0" w:color="auto"/>
      </w:divBdr>
    </w:div>
    <w:div w:id="1342197661">
      <w:bodyDiv w:val="1"/>
      <w:marLeft w:val="0"/>
      <w:marRight w:val="0"/>
      <w:marTop w:val="0"/>
      <w:marBottom w:val="0"/>
      <w:divBdr>
        <w:top w:val="none" w:sz="0" w:space="0" w:color="auto"/>
        <w:left w:val="none" w:sz="0" w:space="0" w:color="auto"/>
        <w:bottom w:val="none" w:sz="0" w:space="0" w:color="auto"/>
        <w:right w:val="none" w:sz="0" w:space="0" w:color="auto"/>
      </w:divBdr>
    </w:div>
    <w:div w:id="1375929295">
      <w:bodyDiv w:val="1"/>
      <w:marLeft w:val="0"/>
      <w:marRight w:val="0"/>
      <w:marTop w:val="0"/>
      <w:marBottom w:val="0"/>
      <w:divBdr>
        <w:top w:val="none" w:sz="0" w:space="0" w:color="auto"/>
        <w:left w:val="none" w:sz="0" w:space="0" w:color="auto"/>
        <w:bottom w:val="none" w:sz="0" w:space="0" w:color="auto"/>
        <w:right w:val="none" w:sz="0" w:space="0" w:color="auto"/>
      </w:divBdr>
    </w:div>
    <w:div w:id="1393504546">
      <w:bodyDiv w:val="1"/>
      <w:marLeft w:val="0"/>
      <w:marRight w:val="0"/>
      <w:marTop w:val="0"/>
      <w:marBottom w:val="0"/>
      <w:divBdr>
        <w:top w:val="none" w:sz="0" w:space="0" w:color="auto"/>
        <w:left w:val="none" w:sz="0" w:space="0" w:color="auto"/>
        <w:bottom w:val="none" w:sz="0" w:space="0" w:color="auto"/>
        <w:right w:val="none" w:sz="0" w:space="0" w:color="auto"/>
      </w:divBdr>
      <w:divsChild>
        <w:div w:id="1272741539">
          <w:marLeft w:val="0"/>
          <w:marRight w:val="0"/>
          <w:marTop w:val="0"/>
          <w:marBottom w:val="0"/>
          <w:divBdr>
            <w:top w:val="none" w:sz="0" w:space="0" w:color="auto"/>
            <w:left w:val="none" w:sz="0" w:space="0" w:color="auto"/>
            <w:bottom w:val="none" w:sz="0" w:space="0" w:color="auto"/>
            <w:right w:val="none" w:sz="0" w:space="0" w:color="auto"/>
          </w:divBdr>
        </w:div>
      </w:divsChild>
    </w:div>
    <w:div w:id="1395084823">
      <w:bodyDiv w:val="1"/>
      <w:marLeft w:val="0"/>
      <w:marRight w:val="0"/>
      <w:marTop w:val="0"/>
      <w:marBottom w:val="0"/>
      <w:divBdr>
        <w:top w:val="none" w:sz="0" w:space="0" w:color="auto"/>
        <w:left w:val="none" w:sz="0" w:space="0" w:color="auto"/>
        <w:bottom w:val="none" w:sz="0" w:space="0" w:color="auto"/>
        <w:right w:val="none" w:sz="0" w:space="0" w:color="auto"/>
      </w:divBdr>
    </w:div>
    <w:div w:id="1463113501">
      <w:bodyDiv w:val="1"/>
      <w:marLeft w:val="0"/>
      <w:marRight w:val="0"/>
      <w:marTop w:val="0"/>
      <w:marBottom w:val="0"/>
      <w:divBdr>
        <w:top w:val="none" w:sz="0" w:space="0" w:color="auto"/>
        <w:left w:val="none" w:sz="0" w:space="0" w:color="auto"/>
        <w:bottom w:val="none" w:sz="0" w:space="0" w:color="auto"/>
        <w:right w:val="none" w:sz="0" w:space="0" w:color="auto"/>
      </w:divBdr>
    </w:div>
    <w:div w:id="1476603834">
      <w:bodyDiv w:val="1"/>
      <w:marLeft w:val="0"/>
      <w:marRight w:val="0"/>
      <w:marTop w:val="0"/>
      <w:marBottom w:val="0"/>
      <w:divBdr>
        <w:top w:val="none" w:sz="0" w:space="0" w:color="auto"/>
        <w:left w:val="none" w:sz="0" w:space="0" w:color="auto"/>
        <w:bottom w:val="none" w:sz="0" w:space="0" w:color="auto"/>
        <w:right w:val="none" w:sz="0" w:space="0" w:color="auto"/>
      </w:divBdr>
    </w:div>
    <w:div w:id="1480078929">
      <w:bodyDiv w:val="1"/>
      <w:marLeft w:val="0"/>
      <w:marRight w:val="0"/>
      <w:marTop w:val="0"/>
      <w:marBottom w:val="0"/>
      <w:divBdr>
        <w:top w:val="none" w:sz="0" w:space="0" w:color="auto"/>
        <w:left w:val="none" w:sz="0" w:space="0" w:color="auto"/>
        <w:bottom w:val="none" w:sz="0" w:space="0" w:color="auto"/>
        <w:right w:val="none" w:sz="0" w:space="0" w:color="auto"/>
      </w:divBdr>
    </w:div>
    <w:div w:id="1500464244">
      <w:bodyDiv w:val="1"/>
      <w:marLeft w:val="0"/>
      <w:marRight w:val="0"/>
      <w:marTop w:val="0"/>
      <w:marBottom w:val="0"/>
      <w:divBdr>
        <w:top w:val="none" w:sz="0" w:space="0" w:color="auto"/>
        <w:left w:val="none" w:sz="0" w:space="0" w:color="auto"/>
        <w:bottom w:val="none" w:sz="0" w:space="0" w:color="auto"/>
        <w:right w:val="none" w:sz="0" w:space="0" w:color="auto"/>
      </w:divBdr>
    </w:div>
    <w:div w:id="1514882079">
      <w:bodyDiv w:val="1"/>
      <w:marLeft w:val="0"/>
      <w:marRight w:val="0"/>
      <w:marTop w:val="0"/>
      <w:marBottom w:val="0"/>
      <w:divBdr>
        <w:top w:val="none" w:sz="0" w:space="0" w:color="auto"/>
        <w:left w:val="none" w:sz="0" w:space="0" w:color="auto"/>
        <w:bottom w:val="none" w:sz="0" w:space="0" w:color="auto"/>
        <w:right w:val="none" w:sz="0" w:space="0" w:color="auto"/>
      </w:divBdr>
    </w:div>
    <w:div w:id="1517771296">
      <w:bodyDiv w:val="1"/>
      <w:marLeft w:val="0"/>
      <w:marRight w:val="0"/>
      <w:marTop w:val="0"/>
      <w:marBottom w:val="0"/>
      <w:divBdr>
        <w:top w:val="none" w:sz="0" w:space="0" w:color="auto"/>
        <w:left w:val="none" w:sz="0" w:space="0" w:color="auto"/>
        <w:bottom w:val="none" w:sz="0" w:space="0" w:color="auto"/>
        <w:right w:val="none" w:sz="0" w:space="0" w:color="auto"/>
      </w:divBdr>
    </w:div>
    <w:div w:id="1530676708">
      <w:bodyDiv w:val="1"/>
      <w:marLeft w:val="0"/>
      <w:marRight w:val="0"/>
      <w:marTop w:val="0"/>
      <w:marBottom w:val="0"/>
      <w:divBdr>
        <w:top w:val="none" w:sz="0" w:space="0" w:color="auto"/>
        <w:left w:val="none" w:sz="0" w:space="0" w:color="auto"/>
        <w:bottom w:val="none" w:sz="0" w:space="0" w:color="auto"/>
        <w:right w:val="none" w:sz="0" w:space="0" w:color="auto"/>
      </w:divBdr>
    </w:div>
    <w:div w:id="1535002249">
      <w:bodyDiv w:val="1"/>
      <w:marLeft w:val="0"/>
      <w:marRight w:val="0"/>
      <w:marTop w:val="0"/>
      <w:marBottom w:val="0"/>
      <w:divBdr>
        <w:top w:val="none" w:sz="0" w:space="0" w:color="auto"/>
        <w:left w:val="none" w:sz="0" w:space="0" w:color="auto"/>
        <w:bottom w:val="none" w:sz="0" w:space="0" w:color="auto"/>
        <w:right w:val="none" w:sz="0" w:space="0" w:color="auto"/>
      </w:divBdr>
    </w:div>
    <w:div w:id="1558322523">
      <w:bodyDiv w:val="1"/>
      <w:marLeft w:val="0"/>
      <w:marRight w:val="0"/>
      <w:marTop w:val="0"/>
      <w:marBottom w:val="0"/>
      <w:divBdr>
        <w:top w:val="none" w:sz="0" w:space="0" w:color="auto"/>
        <w:left w:val="none" w:sz="0" w:space="0" w:color="auto"/>
        <w:bottom w:val="none" w:sz="0" w:space="0" w:color="auto"/>
        <w:right w:val="none" w:sz="0" w:space="0" w:color="auto"/>
      </w:divBdr>
    </w:div>
    <w:div w:id="1597326419">
      <w:bodyDiv w:val="1"/>
      <w:marLeft w:val="0"/>
      <w:marRight w:val="0"/>
      <w:marTop w:val="0"/>
      <w:marBottom w:val="0"/>
      <w:divBdr>
        <w:top w:val="none" w:sz="0" w:space="0" w:color="auto"/>
        <w:left w:val="none" w:sz="0" w:space="0" w:color="auto"/>
        <w:bottom w:val="none" w:sz="0" w:space="0" w:color="auto"/>
        <w:right w:val="none" w:sz="0" w:space="0" w:color="auto"/>
      </w:divBdr>
    </w:div>
    <w:div w:id="1608001933">
      <w:bodyDiv w:val="1"/>
      <w:marLeft w:val="0"/>
      <w:marRight w:val="0"/>
      <w:marTop w:val="0"/>
      <w:marBottom w:val="0"/>
      <w:divBdr>
        <w:top w:val="none" w:sz="0" w:space="0" w:color="auto"/>
        <w:left w:val="none" w:sz="0" w:space="0" w:color="auto"/>
        <w:bottom w:val="none" w:sz="0" w:space="0" w:color="auto"/>
        <w:right w:val="none" w:sz="0" w:space="0" w:color="auto"/>
      </w:divBdr>
    </w:div>
    <w:div w:id="1624144059">
      <w:bodyDiv w:val="1"/>
      <w:marLeft w:val="0"/>
      <w:marRight w:val="0"/>
      <w:marTop w:val="0"/>
      <w:marBottom w:val="0"/>
      <w:divBdr>
        <w:top w:val="none" w:sz="0" w:space="0" w:color="auto"/>
        <w:left w:val="none" w:sz="0" w:space="0" w:color="auto"/>
        <w:bottom w:val="none" w:sz="0" w:space="0" w:color="auto"/>
        <w:right w:val="none" w:sz="0" w:space="0" w:color="auto"/>
      </w:divBdr>
    </w:div>
    <w:div w:id="1638491675">
      <w:bodyDiv w:val="1"/>
      <w:marLeft w:val="0"/>
      <w:marRight w:val="0"/>
      <w:marTop w:val="0"/>
      <w:marBottom w:val="0"/>
      <w:divBdr>
        <w:top w:val="none" w:sz="0" w:space="0" w:color="auto"/>
        <w:left w:val="none" w:sz="0" w:space="0" w:color="auto"/>
        <w:bottom w:val="none" w:sz="0" w:space="0" w:color="auto"/>
        <w:right w:val="none" w:sz="0" w:space="0" w:color="auto"/>
      </w:divBdr>
    </w:div>
    <w:div w:id="1647199618">
      <w:bodyDiv w:val="1"/>
      <w:marLeft w:val="0"/>
      <w:marRight w:val="0"/>
      <w:marTop w:val="0"/>
      <w:marBottom w:val="0"/>
      <w:divBdr>
        <w:top w:val="none" w:sz="0" w:space="0" w:color="auto"/>
        <w:left w:val="none" w:sz="0" w:space="0" w:color="auto"/>
        <w:bottom w:val="none" w:sz="0" w:space="0" w:color="auto"/>
        <w:right w:val="none" w:sz="0" w:space="0" w:color="auto"/>
      </w:divBdr>
    </w:div>
    <w:div w:id="1657952950">
      <w:bodyDiv w:val="1"/>
      <w:marLeft w:val="0"/>
      <w:marRight w:val="0"/>
      <w:marTop w:val="0"/>
      <w:marBottom w:val="0"/>
      <w:divBdr>
        <w:top w:val="none" w:sz="0" w:space="0" w:color="auto"/>
        <w:left w:val="none" w:sz="0" w:space="0" w:color="auto"/>
        <w:bottom w:val="none" w:sz="0" w:space="0" w:color="auto"/>
        <w:right w:val="none" w:sz="0" w:space="0" w:color="auto"/>
      </w:divBdr>
    </w:div>
    <w:div w:id="1684935375">
      <w:bodyDiv w:val="1"/>
      <w:marLeft w:val="0"/>
      <w:marRight w:val="0"/>
      <w:marTop w:val="0"/>
      <w:marBottom w:val="0"/>
      <w:divBdr>
        <w:top w:val="none" w:sz="0" w:space="0" w:color="auto"/>
        <w:left w:val="none" w:sz="0" w:space="0" w:color="auto"/>
        <w:bottom w:val="none" w:sz="0" w:space="0" w:color="auto"/>
        <w:right w:val="none" w:sz="0" w:space="0" w:color="auto"/>
      </w:divBdr>
    </w:div>
    <w:div w:id="1711761938">
      <w:bodyDiv w:val="1"/>
      <w:marLeft w:val="0"/>
      <w:marRight w:val="0"/>
      <w:marTop w:val="0"/>
      <w:marBottom w:val="0"/>
      <w:divBdr>
        <w:top w:val="none" w:sz="0" w:space="0" w:color="auto"/>
        <w:left w:val="none" w:sz="0" w:space="0" w:color="auto"/>
        <w:bottom w:val="none" w:sz="0" w:space="0" w:color="auto"/>
        <w:right w:val="none" w:sz="0" w:space="0" w:color="auto"/>
      </w:divBdr>
    </w:div>
    <w:div w:id="1736587775">
      <w:bodyDiv w:val="1"/>
      <w:marLeft w:val="0"/>
      <w:marRight w:val="0"/>
      <w:marTop w:val="0"/>
      <w:marBottom w:val="0"/>
      <w:divBdr>
        <w:top w:val="none" w:sz="0" w:space="0" w:color="auto"/>
        <w:left w:val="none" w:sz="0" w:space="0" w:color="auto"/>
        <w:bottom w:val="none" w:sz="0" w:space="0" w:color="auto"/>
        <w:right w:val="none" w:sz="0" w:space="0" w:color="auto"/>
      </w:divBdr>
    </w:div>
    <w:div w:id="1759863241">
      <w:bodyDiv w:val="1"/>
      <w:marLeft w:val="0"/>
      <w:marRight w:val="0"/>
      <w:marTop w:val="0"/>
      <w:marBottom w:val="0"/>
      <w:divBdr>
        <w:top w:val="none" w:sz="0" w:space="0" w:color="auto"/>
        <w:left w:val="none" w:sz="0" w:space="0" w:color="auto"/>
        <w:bottom w:val="none" w:sz="0" w:space="0" w:color="auto"/>
        <w:right w:val="none" w:sz="0" w:space="0" w:color="auto"/>
      </w:divBdr>
    </w:div>
    <w:div w:id="1767723139">
      <w:bodyDiv w:val="1"/>
      <w:marLeft w:val="0"/>
      <w:marRight w:val="0"/>
      <w:marTop w:val="0"/>
      <w:marBottom w:val="0"/>
      <w:divBdr>
        <w:top w:val="none" w:sz="0" w:space="0" w:color="auto"/>
        <w:left w:val="none" w:sz="0" w:space="0" w:color="auto"/>
        <w:bottom w:val="none" w:sz="0" w:space="0" w:color="auto"/>
        <w:right w:val="none" w:sz="0" w:space="0" w:color="auto"/>
      </w:divBdr>
    </w:div>
    <w:div w:id="1775057894">
      <w:bodyDiv w:val="1"/>
      <w:marLeft w:val="0"/>
      <w:marRight w:val="0"/>
      <w:marTop w:val="0"/>
      <w:marBottom w:val="0"/>
      <w:divBdr>
        <w:top w:val="none" w:sz="0" w:space="0" w:color="auto"/>
        <w:left w:val="none" w:sz="0" w:space="0" w:color="auto"/>
        <w:bottom w:val="none" w:sz="0" w:space="0" w:color="auto"/>
        <w:right w:val="none" w:sz="0" w:space="0" w:color="auto"/>
      </w:divBdr>
    </w:div>
    <w:div w:id="1777171730">
      <w:bodyDiv w:val="1"/>
      <w:marLeft w:val="0"/>
      <w:marRight w:val="0"/>
      <w:marTop w:val="0"/>
      <w:marBottom w:val="0"/>
      <w:divBdr>
        <w:top w:val="none" w:sz="0" w:space="0" w:color="auto"/>
        <w:left w:val="none" w:sz="0" w:space="0" w:color="auto"/>
        <w:bottom w:val="none" w:sz="0" w:space="0" w:color="auto"/>
        <w:right w:val="none" w:sz="0" w:space="0" w:color="auto"/>
      </w:divBdr>
    </w:div>
    <w:div w:id="1819030760">
      <w:bodyDiv w:val="1"/>
      <w:marLeft w:val="0"/>
      <w:marRight w:val="0"/>
      <w:marTop w:val="0"/>
      <w:marBottom w:val="0"/>
      <w:divBdr>
        <w:top w:val="none" w:sz="0" w:space="0" w:color="auto"/>
        <w:left w:val="none" w:sz="0" w:space="0" w:color="auto"/>
        <w:bottom w:val="none" w:sz="0" w:space="0" w:color="auto"/>
        <w:right w:val="none" w:sz="0" w:space="0" w:color="auto"/>
      </w:divBdr>
    </w:div>
    <w:div w:id="1838228836">
      <w:bodyDiv w:val="1"/>
      <w:marLeft w:val="0"/>
      <w:marRight w:val="0"/>
      <w:marTop w:val="0"/>
      <w:marBottom w:val="0"/>
      <w:divBdr>
        <w:top w:val="none" w:sz="0" w:space="0" w:color="auto"/>
        <w:left w:val="none" w:sz="0" w:space="0" w:color="auto"/>
        <w:bottom w:val="none" w:sz="0" w:space="0" w:color="auto"/>
        <w:right w:val="none" w:sz="0" w:space="0" w:color="auto"/>
      </w:divBdr>
    </w:div>
    <w:div w:id="1840540157">
      <w:bodyDiv w:val="1"/>
      <w:marLeft w:val="0"/>
      <w:marRight w:val="0"/>
      <w:marTop w:val="0"/>
      <w:marBottom w:val="0"/>
      <w:divBdr>
        <w:top w:val="none" w:sz="0" w:space="0" w:color="auto"/>
        <w:left w:val="none" w:sz="0" w:space="0" w:color="auto"/>
        <w:bottom w:val="none" w:sz="0" w:space="0" w:color="auto"/>
        <w:right w:val="none" w:sz="0" w:space="0" w:color="auto"/>
      </w:divBdr>
    </w:div>
    <w:div w:id="1840578878">
      <w:bodyDiv w:val="1"/>
      <w:marLeft w:val="0"/>
      <w:marRight w:val="0"/>
      <w:marTop w:val="0"/>
      <w:marBottom w:val="0"/>
      <w:divBdr>
        <w:top w:val="none" w:sz="0" w:space="0" w:color="auto"/>
        <w:left w:val="none" w:sz="0" w:space="0" w:color="auto"/>
        <w:bottom w:val="none" w:sz="0" w:space="0" w:color="auto"/>
        <w:right w:val="none" w:sz="0" w:space="0" w:color="auto"/>
      </w:divBdr>
    </w:div>
    <w:div w:id="1849632260">
      <w:bodyDiv w:val="1"/>
      <w:marLeft w:val="0"/>
      <w:marRight w:val="0"/>
      <w:marTop w:val="0"/>
      <w:marBottom w:val="0"/>
      <w:divBdr>
        <w:top w:val="none" w:sz="0" w:space="0" w:color="auto"/>
        <w:left w:val="none" w:sz="0" w:space="0" w:color="auto"/>
        <w:bottom w:val="none" w:sz="0" w:space="0" w:color="auto"/>
        <w:right w:val="none" w:sz="0" w:space="0" w:color="auto"/>
      </w:divBdr>
    </w:div>
    <w:div w:id="1859195870">
      <w:bodyDiv w:val="1"/>
      <w:marLeft w:val="0"/>
      <w:marRight w:val="0"/>
      <w:marTop w:val="0"/>
      <w:marBottom w:val="0"/>
      <w:divBdr>
        <w:top w:val="none" w:sz="0" w:space="0" w:color="auto"/>
        <w:left w:val="none" w:sz="0" w:space="0" w:color="auto"/>
        <w:bottom w:val="none" w:sz="0" w:space="0" w:color="auto"/>
        <w:right w:val="none" w:sz="0" w:space="0" w:color="auto"/>
      </w:divBdr>
    </w:div>
    <w:div w:id="1865821107">
      <w:bodyDiv w:val="1"/>
      <w:marLeft w:val="0"/>
      <w:marRight w:val="0"/>
      <w:marTop w:val="0"/>
      <w:marBottom w:val="0"/>
      <w:divBdr>
        <w:top w:val="none" w:sz="0" w:space="0" w:color="auto"/>
        <w:left w:val="none" w:sz="0" w:space="0" w:color="auto"/>
        <w:bottom w:val="none" w:sz="0" w:space="0" w:color="auto"/>
        <w:right w:val="none" w:sz="0" w:space="0" w:color="auto"/>
      </w:divBdr>
    </w:div>
    <w:div w:id="1882983044">
      <w:bodyDiv w:val="1"/>
      <w:marLeft w:val="0"/>
      <w:marRight w:val="0"/>
      <w:marTop w:val="0"/>
      <w:marBottom w:val="0"/>
      <w:divBdr>
        <w:top w:val="none" w:sz="0" w:space="0" w:color="auto"/>
        <w:left w:val="none" w:sz="0" w:space="0" w:color="auto"/>
        <w:bottom w:val="none" w:sz="0" w:space="0" w:color="auto"/>
        <w:right w:val="none" w:sz="0" w:space="0" w:color="auto"/>
      </w:divBdr>
    </w:div>
    <w:div w:id="1884366456">
      <w:bodyDiv w:val="1"/>
      <w:marLeft w:val="0"/>
      <w:marRight w:val="0"/>
      <w:marTop w:val="0"/>
      <w:marBottom w:val="0"/>
      <w:divBdr>
        <w:top w:val="none" w:sz="0" w:space="0" w:color="auto"/>
        <w:left w:val="none" w:sz="0" w:space="0" w:color="auto"/>
        <w:bottom w:val="none" w:sz="0" w:space="0" w:color="auto"/>
        <w:right w:val="none" w:sz="0" w:space="0" w:color="auto"/>
      </w:divBdr>
    </w:div>
    <w:div w:id="1906529526">
      <w:bodyDiv w:val="1"/>
      <w:marLeft w:val="0"/>
      <w:marRight w:val="0"/>
      <w:marTop w:val="0"/>
      <w:marBottom w:val="0"/>
      <w:divBdr>
        <w:top w:val="none" w:sz="0" w:space="0" w:color="auto"/>
        <w:left w:val="none" w:sz="0" w:space="0" w:color="auto"/>
        <w:bottom w:val="none" w:sz="0" w:space="0" w:color="auto"/>
        <w:right w:val="none" w:sz="0" w:space="0" w:color="auto"/>
      </w:divBdr>
    </w:div>
    <w:div w:id="1911572761">
      <w:bodyDiv w:val="1"/>
      <w:marLeft w:val="0"/>
      <w:marRight w:val="0"/>
      <w:marTop w:val="0"/>
      <w:marBottom w:val="0"/>
      <w:divBdr>
        <w:top w:val="none" w:sz="0" w:space="0" w:color="auto"/>
        <w:left w:val="none" w:sz="0" w:space="0" w:color="auto"/>
        <w:bottom w:val="none" w:sz="0" w:space="0" w:color="auto"/>
        <w:right w:val="none" w:sz="0" w:space="0" w:color="auto"/>
      </w:divBdr>
    </w:div>
    <w:div w:id="1918514618">
      <w:bodyDiv w:val="1"/>
      <w:marLeft w:val="0"/>
      <w:marRight w:val="0"/>
      <w:marTop w:val="0"/>
      <w:marBottom w:val="0"/>
      <w:divBdr>
        <w:top w:val="none" w:sz="0" w:space="0" w:color="auto"/>
        <w:left w:val="none" w:sz="0" w:space="0" w:color="auto"/>
        <w:bottom w:val="none" w:sz="0" w:space="0" w:color="auto"/>
        <w:right w:val="none" w:sz="0" w:space="0" w:color="auto"/>
      </w:divBdr>
    </w:div>
    <w:div w:id="1941833088">
      <w:bodyDiv w:val="1"/>
      <w:marLeft w:val="0"/>
      <w:marRight w:val="0"/>
      <w:marTop w:val="0"/>
      <w:marBottom w:val="0"/>
      <w:divBdr>
        <w:top w:val="none" w:sz="0" w:space="0" w:color="auto"/>
        <w:left w:val="none" w:sz="0" w:space="0" w:color="auto"/>
        <w:bottom w:val="none" w:sz="0" w:space="0" w:color="auto"/>
        <w:right w:val="none" w:sz="0" w:space="0" w:color="auto"/>
      </w:divBdr>
    </w:div>
    <w:div w:id="1943881513">
      <w:bodyDiv w:val="1"/>
      <w:marLeft w:val="0"/>
      <w:marRight w:val="0"/>
      <w:marTop w:val="0"/>
      <w:marBottom w:val="0"/>
      <w:divBdr>
        <w:top w:val="none" w:sz="0" w:space="0" w:color="auto"/>
        <w:left w:val="none" w:sz="0" w:space="0" w:color="auto"/>
        <w:bottom w:val="none" w:sz="0" w:space="0" w:color="auto"/>
        <w:right w:val="none" w:sz="0" w:space="0" w:color="auto"/>
      </w:divBdr>
      <w:divsChild>
        <w:div w:id="1618023115">
          <w:marLeft w:val="0"/>
          <w:marRight w:val="0"/>
          <w:marTop w:val="0"/>
          <w:marBottom w:val="0"/>
          <w:divBdr>
            <w:top w:val="none" w:sz="0" w:space="0" w:color="auto"/>
            <w:left w:val="none" w:sz="0" w:space="0" w:color="auto"/>
            <w:bottom w:val="none" w:sz="0" w:space="0" w:color="auto"/>
            <w:right w:val="none" w:sz="0" w:space="0" w:color="auto"/>
          </w:divBdr>
        </w:div>
      </w:divsChild>
    </w:div>
    <w:div w:id="1945110898">
      <w:bodyDiv w:val="1"/>
      <w:marLeft w:val="0"/>
      <w:marRight w:val="0"/>
      <w:marTop w:val="0"/>
      <w:marBottom w:val="0"/>
      <w:divBdr>
        <w:top w:val="none" w:sz="0" w:space="0" w:color="auto"/>
        <w:left w:val="none" w:sz="0" w:space="0" w:color="auto"/>
        <w:bottom w:val="none" w:sz="0" w:space="0" w:color="auto"/>
        <w:right w:val="none" w:sz="0" w:space="0" w:color="auto"/>
      </w:divBdr>
    </w:div>
    <w:div w:id="1991641049">
      <w:bodyDiv w:val="1"/>
      <w:marLeft w:val="0"/>
      <w:marRight w:val="0"/>
      <w:marTop w:val="0"/>
      <w:marBottom w:val="0"/>
      <w:divBdr>
        <w:top w:val="none" w:sz="0" w:space="0" w:color="auto"/>
        <w:left w:val="none" w:sz="0" w:space="0" w:color="auto"/>
        <w:bottom w:val="none" w:sz="0" w:space="0" w:color="auto"/>
        <w:right w:val="none" w:sz="0" w:space="0" w:color="auto"/>
      </w:divBdr>
    </w:div>
    <w:div w:id="2007319484">
      <w:bodyDiv w:val="1"/>
      <w:marLeft w:val="0"/>
      <w:marRight w:val="0"/>
      <w:marTop w:val="0"/>
      <w:marBottom w:val="0"/>
      <w:divBdr>
        <w:top w:val="none" w:sz="0" w:space="0" w:color="auto"/>
        <w:left w:val="none" w:sz="0" w:space="0" w:color="auto"/>
        <w:bottom w:val="none" w:sz="0" w:space="0" w:color="auto"/>
        <w:right w:val="none" w:sz="0" w:space="0" w:color="auto"/>
      </w:divBdr>
    </w:div>
    <w:div w:id="2018343285">
      <w:bodyDiv w:val="1"/>
      <w:marLeft w:val="0"/>
      <w:marRight w:val="0"/>
      <w:marTop w:val="0"/>
      <w:marBottom w:val="0"/>
      <w:divBdr>
        <w:top w:val="none" w:sz="0" w:space="0" w:color="auto"/>
        <w:left w:val="none" w:sz="0" w:space="0" w:color="auto"/>
        <w:bottom w:val="none" w:sz="0" w:space="0" w:color="auto"/>
        <w:right w:val="none" w:sz="0" w:space="0" w:color="auto"/>
      </w:divBdr>
    </w:div>
    <w:div w:id="2041467051">
      <w:bodyDiv w:val="1"/>
      <w:marLeft w:val="0"/>
      <w:marRight w:val="0"/>
      <w:marTop w:val="0"/>
      <w:marBottom w:val="0"/>
      <w:divBdr>
        <w:top w:val="none" w:sz="0" w:space="0" w:color="auto"/>
        <w:left w:val="none" w:sz="0" w:space="0" w:color="auto"/>
        <w:bottom w:val="none" w:sz="0" w:space="0" w:color="auto"/>
        <w:right w:val="none" w:sz="0" w:space="0" w:color="auto"/>
      </w:divBdr>
    </w:div>
    <w:div w:id="2044553546">
      <w:bodyDiv w:val="1"/>
      <w:marLeft w:val="0"/>
      <w:marRight w:val="0"/>
      <w:marTop w:val="0"/>
      <w:marBottom w:val="0"/>
      <w:divBdr>
        <w:top w:val="none" w:sz="0" w:space="0" w:color="auto"/>
        <w:left w:val="none" w:sz="0" w:space="0" w:color="auto"/>
        <w:bottom w:val="none" w:sz="0" w:space="0" w:color="auto"/>
        <w:right w:val="none" w:sz="0" w:space="0" w:color="auto"/>
      </w:divBdr>
    </w:div>
    <w:div w:id="2051690124">
      <w:bodyDiv w:val="1"/>
      <w:marLeft w:val="0"/>
      <w:marRight w:val="0"/>
      <w:marTop w:val="0"/>
      <w:marBottom w:val="0"/>
      <w:divBdr>
        <w:top w:val="none" w:sz="0" w:space="0" w:color="auto"/>
        <w:left w:val="none" w:sz="0" w:space="0" w:color="auto"/>
        <w:bottom w:val="none" w:sz="0" w:space="0" w:color="auto"/>
        <w:right w:val="none" w:sz="0" w:space="0" w:color="auto"/>
      </w:divBdr>
    </w:div>
    <w:div w:id="2071269362">
      <w:bodyDiv w:val="1"/>
      <w:marLeft w:val="0"/>
      <w:marRight w:val="0"/>
      <w:marTop w:val="0"/>
      <w:marBottom w:val="0"/>
      <w:divBdr>
        <w:top w:val="none" w:sz="0" w:space="0" w:color="auto"/>
        <w:left w:val="none" w:sz="0" w:space="0" w:color="auto"/>
        <w:bottom w:val="none" w:sz="0" w:space="0" w:color="auto"/>
        <w:right w:val="none" w:sz="0" w:space="0" w:color="auto"/>
      </w:divBdr>
      <w:divsChild>
        <w:div w:id="685405015">
          <w:marLeft w:val="0"/>
          <w:marRight w:val="0"/>
          <w:marTop w:val="0"/>
          <w:marBottom w:val="0"/>
          <w:divBdr>
            <w:top w:val="none" w:sz="0" w:space="0" w:color="auto"/>
            <w:left w:val="none" w:sz="0" w:space="0" w:color="auto"/>
            <w:bottom w:val="none" w:sz="0" w:space="0" w:color="auto"/>
            <w:right w:val="none" w:sz="0" w:space="0" w:color="auto"/>
          </w:divBdr>
        </w:div>
      </w:divsChild>
    </w:div>
    <w:div w:id="2081320658">
      <w:bodyDiv w:val="1"/>
      <w:marLeft w:val="0"/>
      <w:marRight w:val="0"/>
      <w:marTop w:val="0"/>
      <w:marBottom w:val="0"/>
      <w:divBdr>
        <w:top w:val="none" w:sz="0" w:space="0" w:color="auto"/>
        <w:left w:val="none" w:sz="0" w:space="0" w:color="auto"/>
        <w:bottom w:val="none" w:sz="0" w:space="0" w:color="auto"/>
        <w:right w:val="none" w:sz="0" w:space="0" w:color="auto"/>
      </w:divBdr>
      <w:divsChild>
        <w:div w:id="753933911">
          <w:marLeft w:val="0"/>
          <w:marRight w:val="0"/>
          <w:marTop w:val="0"/>
          <w:marBottom w:val="0"/>
          <w:divBdr>
            <w:top w:val="none" w:sz="0" w:space="0" w:color="auto"/>
            <w:left w:val="none" w:sz="0" w:space="0" w:color="auto"/>
            <w:bottom w:val="none" w:sz="0" w:space="0" w:color="auto"/>
            <w:right w:val="none" w:sz="0" w:space="0" w:color="auto"/>
          </w:divBdr>
        </w:div>
      </w:divsChild>
    </w:div>
    <w:div w:id="2090230723">
      <w:bodyDiv w:val="1"/>
      <w:marLeft w:val="0"/>
      <w:marRight w:val="0"/>
      <w:marTop w:val="0"/>
      <w:marBottom w:val="0"/>
      <w:divBdr>
        <w:top w:val="none" w:sz="0" w:space="0" w:color="auto"/>
        <w:left w:val="none" w:sz="0" w:space="0" w:color="auto"/>
        <w:bottom w:val="none" w:sz="0" w:space="0" w:color="auto"/>
        <w:right w:val="none" w:sz="0" w:space="0" w:color="auto"/>
      </w:divBdr>
    </w:div>
    <w:div w:id="2097240766">
      <w:bodyDiv w:val="1"/>
      <w:marLeft w:val="0"/>
      <w:marRight w:val="0"/>
      <w:marTop w:val="0"/>
      <w:marBottom w:val="0"/>
      <w:divBdr>
        <w:top w:val="none" w:sz="0" w:space="0" w:color="auto"/>
        <w:left w:val="none" w:sz="0" w:space="0" w:color="auto"/>
        <w:bottom w:val="none" w:sz="0" w:space="0" w:color="auto"/>
        <w:right w:val="none" w:sz="0" w:space="0" w:color="auto"/>
      </w:divBdr>
    </w:div>
    <w:div w:id="2103642204">
      <w:bodyDiv w:val="1"/>
      <w:marLeft w:val="0"/>
      <w:marRight w:val="0"/>
      <w:marTop w:val="0"/>
      <w:marBottom w:val="0"/>
      <w:divBdr>
        <w:top w:val="none" w:sz="0" w:space="0" w:color="auto"/>
        <w:left w:val="none" w:sz="0" w:space="0" w:color="auto"/>
        <w:bottom w:val="none" w:sz="0" w:space="0" w:color="auto"/>
        <w:right w:val="none" w:sz="0" w:space="0" w:color="auto"/>
      </w:divBdr>
    </w:div>
    <w:div w:id="2126653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imt.org/pdf/e.book_Principles%20of%20Managemen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Uni242</b:Tag>
    <b:SourceType>InternetSite</b:SourceType>
    <b:Guid>{3E6041AF-AA8F-4C95-AD2E-6C9D73D383DE}</b:Guid>
    <b:Author>
      <b:Author>
        <b:Corporate>Unilever.com</b:Corporate>
      </b:Author>
    </b:Author>
    <b:Title>Unilever at a glance</b:Title>
    <b:Year>2024</b:Year>
    <b:YearAccessed>2024</b:YearAccessed>
    <b:MonthAccessed>August</b:MonthAccessed>
    <b:DayAccessed>9</b:DayAccessed>
    <b:URL>https://www.unilever.com/our-company/at-a-glance/</b:URL>
    <b:RefOrder>1</b:RefOrder>
  </b:Source>
  <b:Source>
    <b:Tag>Uni231</b:Tag>
    <b:SourceType>InternetSite</b:SourceType>
    <b:Guid>{533EC319-1C05-4C1E-BCCA-2512BBA81A7E}</b:Guid>
    <b:Author>
      <b:Author>
        <b:Corporate>Unilever.com</b:Corporate>
      </b:Author>
    </b:Author>
    <b:Title>Unilever Annual Report and Accounts</b:Title>
    <b:Year>2023</b:Year>
    <b:YearAccessed>2024</b:YearAccessed>
    <b:MonthAccessed>August</b:MonthAccessed>
    <b:DayAccessed>9</b:DayAccessed>
    <b:URL>https://www.unilever.com/files/92ui5egz/production/b09c3510ee7cec58440d5f044f02bdefe85aa186.pdf</b:URL>
    <b:RefOrder>2</b:RefOrder>
  </b:Source>
  <b:Source>
    <b:Tag>Gal192</b:Tag>
    <b:SourceType>JournalArticle</b:SourceType>
    <b:Guid>{7CAEC2D0-2BF2-418F-B59F-CC57A9A88FDF}</b:Guid>
    <b:Author>
      <b:Author>
        <b:NameList>
          <b:Person>
            <b:Last>Galpin</b:Last>
            <b:First>T.,</b:First>
          </b:Person>
        </b:NameList>
      </b:Author>
    </b:Author>
    <b:Title>Strategy beyond the business unit level: corporate parenting in focus</b:Title>
    <b:Year>2019</b:Year>
    <b:Pages>43-51</b:Pages>
    <b:JournalName>Journal of Business Strategy</b:JournalName>
    <b:Volume>40</b:Volume>
    <b:Issue>3</b:Issue>
    <b:RefOrder>3</b:RefOrder>
  </b:Source>
  <b:Source>
    <b:Tag>Sta243</b:Tag>
    <b:SourceType>InternetSite</b:SourceType>
    <b:Guid>{E23A9D1A-C1FC-47DF-BEDC-080B52C96244}</b:Guid>
    <b:Author>
      <b:Author>
        <b:Corporate>Statista.com</b:Corporate>
      </b:Author>
    </b:Author>
    <b:Title>Unilever - statistics &amp; facts</b:Title>
    <b:Year>2024</b:Year>
    <b:YearAccessed>2024</b:YearAccessed>
    <b:MonthAccessed>August</b:MonthAccessed>
    <b:DayAccessed>9</b:DayAccessed>
    <b:URL>https://www.statista.com/topics/1397/unilever/#topicOverview</b:URL>
    <b:RefOrder>4</b:RefOrder>
  </b:Source>
  <b:Source>
    <b:Tag>Ham13</b:Tag>
    <b:SourceType>BookSection</b:SourceType>
    <b:Guid>{D3110AD6-6653-44D1-8080-C333CDCF1CDE}</b:Guid>
    <b:Author>
      <b:Author>
        <b:NameList>
          <b:Person>
            <b:Last>Hamel</b:Last>
            <b:First>G.</b:First>
          </b:Person>
          <b:Person>
            <b:Last>Prahalad</b:Last>
            <b:First>C.K.,</b:First>
          </b:Person>
        </b:NameList>
      </b:Author>
    </b:Author>
    <b:Title>Creating global strategic capability</b:Title>
    <b:Year>2013</b:Year>
    <b:BookTitle>Strategies in Global Competition (RLE International Business)</b:BookTitle>
    <b:Pages>5-39</b:Pages>
    <b:Publisher>Routledge</b:Publisher>
    <b:RefOrder>5</b:RefOrder>
  </b:Source>
  <b:Source>
    <b:Tag>Rez201</b:Tag>
    <b:SourceType>JournalArticle</b:SourceType>
    <b:Guid>{898EC4E1-EC4B-4C55-A2C1-7E8C74E9FF27}</b:Guid>
    <b:Author>
      <b:Author>
        <b:NameList>
          <b:Person>
            <b:Last>Reza</b:Last>
            <b:First>M.H.,</b:First>
          </b:Person>
        </b:NameList>
      </b:Author>
    </b:Author>
    <b:Title>Marketing strategy and sustainable plan of Unilever</b:Title>
    <b:Year>2020</b:Year>
    <b:Pages>680-692</b:Pages>
    <b:JournalName>International Journal of Scientific Research and Engineering Development</b:JournalName>
    <b:Volume>3</b:Volume>
    <b:Issue>4</b:Issue>
    <b:RefOrder>6</b:RefOrder>
  </b:Source>
  <b:Source>
    <b:Tag>Mis10</b:Tag>
    <b:SourceType>BookSection</b:SourceType>
    <b:Guid>{1A727033-7643-48D6-AFA6-1FF3325522E2}</b:Guid>
    <b:Author>
      <b:Author>
        <b:NameList>
          <b:Person>
            <b:Last>Miskell</b:Last>
            <b:First>P.,</b:First>
          </b:Person>
        </b:NameList>
      </b:Author>
    </b:Author>
    <b:Title>Unilever’s (other) brand wars: retailers, private labels, and struggles for supremacy within product supply chains</b:Title>
    <b:Year>2010</b:Year>
    <b:Pages>237-256</b:Pages>
    <b:BookTitle>Trademarks, Brands, and Competitiveness</b:BookTitle>
    <b:Publisher>Routledge</b:Publisher>
    <b:RefOrder>7</b:RefOrder>
  </b:Source>
  <b:Source>
    <b:Tag>Czi211</b:Tag>
    <b:SourceType>BookSection</b:SourceType>
    <b:Guid>{1D660123-BD03-40E7-A8D3-B01B7A645EF6}</b:Guid>
    <b:Author>
      <b:Author>
        <b:NameList>
          <b:Person>
            <b:Last>Czinkota</b:Last>
            <b:First>M.R.,</b:First>
          </b:Person>
          <b:Person>
            <b:Last>Kotabe</b:Last>
            <b:First>M.,</b:First>
          </b:Person>
          <b:Person>
            <b:Last>Vrontis</b:Last>
            <b:First>D.,</b:First>
          </b:Person>
          <b:Person>
            <b:Last>Shams</b:Last>
            <b:First>S.R.,</b:First>
          </b:Person>
          <b:Person>
            <b:Last>Czinkota</b:Last>
            <b:First>M.R.,</b:First>
          </b:Person>
          <b:Person>
            <b:Last>Kotabe</b:Last>
            <b:First>M.,</b:First>
          </b:Person>
          <b:Person>
            <b:Last>Vrontis</b:Last>
            <b:First>D.</b:First>
          </b:Person>
          <b:Person>
            <b:Last>Shams</b:Last>
            <b:First>S.R.,</b:First>
          </b:Person>
        </b:NameList>
      </b:Author>
    </b:Author>
    <b:Title>Product and service decisions</b:Title>
    <b:BookTitle>Marketing Management: Past, Present and Future</b:BookTitle>
    <b:Year>2021</b:Year>
    <b:Pages>341-397</b:Pages>
    <b:RefOrder>8</b:RefOrder>
  </b:Source>
  <b:Source>
    <b:Tag>Mil182</b:Tag>
    <b:SourceType>BookSection</b:SourceType>
    <b:Guid>{E940CF77-3FC3-4300-8C4A-D60206CA513D}</b:Guid>
    <b:Author>
      <b:Author>
        <b:NameList>
          <b:Person>
            <b:Last>Miller</b:Last>
            <b:First>W.C.</b:First>
          </b:Person>
          <b:Person>
            <b:Last>Miller</b:Last>
            <b:First>D.R.,</b:First>
          </b:Person>
        </b:NameList>
      </b:Author>
    </b:Author>
    <b:Title>Enabling Innovation with Human Values: A Recipe for Transformation</b:Title>
    <b:BookTitle>Handbook of Personal and Organizational Transformation</b:BookTitle>
    <b:Year>2018</b:Year>
    <b:Pages>757-795</b:Pages>
    <b:RefOrder>9</b:RefOrder>
  </b:Source>
  <b:Source>
    <b:Tag>Ajw21</b:Tag>
    <b:SourceType>JournalArticle</b:SourceType>
    <b:Guid>{CFDC05DA-83BB-4D98-AC78-C83729AFC8E4}</b:Guid>
    <b:Author>
      <b:Author>
        <b:NameList>
          <b:Person>
            <b:Last>Ajwani-Ramchandani</b:Last>
            <b:First>R.,</b:First>
          </b:Person>
          <b:Person>
            <b:Last>Figueira</b:Last>
            <b:First>S.,</b:First>
          </b:Person>
          <b:Person>
            <b:Last>de Oliveira</b:Last>
            <b:First>R.T.,</b:First>
          </b:Person>
          <b:Person>
            <b:Last>Jha</b:Last>
            <b:First>S.,</b:First>
          </b:Person>
          <b:Person>
            <b:Last>Ramchandani</b:Last>
            <b:First>A.</b:First>
          </b:Person>
          <b:Person>
            <b:Last>Schuricht</b:Last>
            <b:First>L.,</b:First>
          </b:Person>
        </b:NameList>
      </b:Author>
    </b:Author>
    <b:Title>Towards a circular economy for packaging waste by using new technologies: The case of large multinationals in emerging economies</b:Title>
    <b:JournalName>Journal of Cleaner Production</b:JournalName>
    <b:Year>2021</b:Year>
    <b:Pages>125139</b:Pages>
    <b:Volume>281</b:Volume>
    <b:RefOrder>10</b:RefOrder>
  </b:Source>
  <b:Source>
    <b:Tag>Erb22</b:Tag>
    <b:SourceType>BookSection</b:SourceType>
    <b:Guid>{E76F8CBF-E019-4F82-AFB6-C010F44CC6F7}</b:Guid>
    <b:Author>
      <b:Author>
        <b:NameList>
          <b:Person>
            <b:Last>Erb</b:Last>
            <b:First>T.,</b:First>
          </b:Person>
          <b:Person>
            <b:Last>Perciasepe</b:Last>
            <b:First>B.,</b:First>
          </b:Person>
          <b:Person>
            <b:Last>Radulovic</b:Last>
            <b:First>V.</b:First>
          </b:Person>
          <b:Person>
            <b:Last>Niland</b:Last>
            <b:First>M.,</b:First>
          </b:Person>
        </b:NameList>
      </b:Author>
    </b:Author>
    <b:Title>Corporate climate commitments: the trend towards net zero</b:Title>
    <b:Year>2022</b:Year>
    <b:Pages>2985-3018</b:Pages>
    <b:BookTitle>Handbook of climate change mitigation and adaptation</b:BookTitle>
    <b:Publisher>Cham: Springer International Publishing</b:Publisher>
    <b:RefOrder>11</b:RefOrder>
  </b:Source>
  <b:Source>
    <b:Tag>Czi21</b:Tag>
    <b:SourceType>BookSection</b:SourceType>
    <b:Guid>{4EB60888-E80D-4114-ABBB-6D977BA75316}</b:Guid>
    <b:Author>
      <b:Author>
        <b:NameList>
          <b:Person>
            <b:Last>Czinkota</b:Last>
            <b:First>M.R.,</b:First>
          </b:Person>
          <b:Person>
            <b:Last>Kotabe</b:Last>
            <b:First>M.,</b:First>
          </b:Person>
          <b:Person>
            <b:Last>Vrontis</b:Last>
            <b:First>D.,</b:First>
          </b:Person>
          <b:Person>
            <b:Last>Shams</b:Last>
            <b:First>S.R.,</b:First>
          </b:Person>
          <b:Person>
            <b:Last>Czinkota</b:Last>
            <b:First>M.R.,</b:First>
          </b:Person>
          <b:Person>
            <b:Last>Kotabe</b:Last>
            <b:First>M.,</b:First>
          </b:Person>
          <b:Person>
            <b:Last>Vrontis</b:Last>
            <b:First>D.</b:First>
          </b:Person>
          <b:Person>
            <b:Last>Shams</b:Last>
            <b:First>S.R.,</b:First>
          </b:Person>
        </b:NameList>
      </b:Author>
    </b:Author>
    <b:Title>Product and service decisions</b:Title>
    <b:Year>2021</b:Year>
    <b:Pages>341-397</b:Pages>
    <b:BookTitle>Marketing Management: Past, Present and Future</b:BookTitle>
    <b:Publisher>Springer</b:Publisher>
    <b:RefOrder>1</b:RefOrder>
  </b:Source>
  <b:Source>
    <b:Tag>Mar205</b:Tag>
    <b:SourceType>Book</b:SourceType>
    <b:Guid>{5D47354F-60A7-44A6-B92E-0434D9553940}</b:Guid>
    <b:Author>
      <b:Author>
        <b:NameList>
          <b:Person>
            <b:Last>Martin</b:Last>
            <b:First>M.,</b:First>
          </b:Person>
        </b:NameList>
      </b:Author>
    </b:Author>
    <b:Title>Corporate Peace: How Global Business Shapes a Hostile World</b:Title>
    <b:Year>2020</b:Year>
    <b:Publisher>Hurst &amp; Company</b:Publisher>
    <b:RefOrder>2</b:RefOrder>
  </b:Source>
  <b:Source>
    <b:Tag>Aru20</b:Tag>
    <b:SourceType>JournalArticle</b:SourceType>
    <b:Guid>{B5B85234-7977-4A86-8C51-5F5BA4F2F9B0}</b:Guid>
    <b:Author>
      <b:Author>
        <b:NameList>
          <b:Person>
            <b:Last>Arunachalam</b:Last>
            <b:First>S.,</b:First>
          </b:Person>
          <b:Person>
            <b:Last>Bahadir</b:Last>
            <b:First>S.C.,</b:First>
          </b:Person>
          <b:Person>
            <b:Last>Bharadwaj</b:Last>
            <b:First>S.G.</b:First>
          </b:Person>
          <b:Person>
            <b:Last>Guesalaga</b:Last>
            <b:First>R.,</b:First>
          </b:Person>
        </b:NameList>
      </b:Author>
    </b:Author>
    <b:Title>New product introductions for low-income consumers in emerging markets</b:Title>
    <b:Year>2020</b:Year>
    <b:Pages>914-940</b:Pages>
    <b:JournalName>Journal of the Academy of Marketing Science</b:JournalName>
    <b:Volume>48</b:Volume>
    <b:RefOrder>3</b:RefOrder>
  </b:Source>
</b:Sources>
</file>

<file path=customXml/itemProps1.xml><?xml version="1.0" encoding="utf-8"?>
<ds:datastoreItem xmlns:ds="http://schemas.openxmlformats.org/officeDocument/2006/customXml" ds:itemID="{3F4183C6-99CB-4132-91F6-2A904DCE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11</Pages>
  <Words>2599</Words>
  <Characters>16176</Characters>
  <Application>Microsoft Office Word</Application>
  <DocSecurity>0</DocSecurity>
  <Lines>274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Vladimirov</dc:creator>
  <cp:lastModifiedBy>Boris Vladimirov</cp:lastModifiedBy>
  <cp:revision>469</cp:revision>
  <dcterms:created xsi:type="dcterms:W3CDTF">2024-07-23T17:06:00Z</dcterms:created>
  <dcterms:modified xsi:type="dcterms:W3CDTF">2024-08-22T16:36:00Z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43bcf41681d4f53f2dfce0ae24716dd796cc7a88b8c824c765785e04e3a9cb15</vt:lpwstr>
  </property>
  <property fmtid="{D5CDD505-2E9C-101B-9397-08002B2CF9AE}" pid="3" name="KSOProductBuildVer">
    <vt:lpwstr>2057-12.2.0.17153</vt:lpwstr>
  </property>
  <property fmtid="{D5CDD505-2E9C-101B-9397-08002B2CF9AE}" pid="4" name="ICV">
    <vt:lpwstr>896FFEBC9E0C48CEBE3A5980D1FA9CF9_13</vt:lpwstr>
  </property>
</Properties>
</file>