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both"/>
        <w:rPr/>
      </w:pPr>
      <w:bookmarkStart w:colFirst="0" w:colLast="0" w:name="_gjdgxs" w:id="0"/>
      <w:bookmarkEnd w:id="0"/>
      <w:r w:rsidDel="00000000" w:rsidR="00000000" w:rsidRPr="00000000">
        <w:rPr>
          <w:rtl w:val="0"/>
        </w:rPr>
        <w:t xml:space="preserve">Impact of social media marketing on sale promotion - TK Maxx</w:t>
      </w:r>
    </w:p>
    <w:p w:rsidR="00000000" w:rsidDel="00000000" w:rsidP="00000000" w:rsidRDefault="00000000" w:rsidRPr="00000000" w14:paraId="00000002">
      <w:pPr>
        <w:jc w:val="both"/>
        <w:rPr/>
      </w:pPr>
      <w:r w:rsidDel="00000000" w:rsidR="00000000" w:rsidRPr="00000000">
        <w:rPr>
          <w:rtl w:val="0"/>
        </w:rPr>
      </w:r>
    </w:p>
    <w:p w:rsidR="00000000" w:rsidDel="00000000" w:rsidP="00000000" w:rsidRDefault="00000000" w:rsidRPr="00000000" w14:paraId="00000003">
      <w:pPr>
        <w:jc w:val="both"/>
        <w:rPr/>
      </w:pPr>
      <w:bookmarkStart w:colFirst="0" w:colLast="0" w:name="_30j0zll" w:id="1"/>
      <w:bookmarkEnd w:id="1"/>
      <w:r w:rsidDel="00000000" w:rsidR="00000000" w:rsidRPr="00000000">
        <w:rPr>
          <w:rtl w:val="0"/>
        </w:rPr>
      </w:r>
    </w:p>
    <w:p w:rsidR="00000000" w:rsidDel="00000000" w:rsidP="00000000" w:rsidRDefault="00000000" w:rsidRPr="00000000" w14:paraId="00000004">
      <w:pPr>
        <w:jc w:val="both"/>
        <w:rPr/>
      </w:pPr>
      <w:r w:rsidDel="00000000" w:rsidR="00000000" w:rsidRPr="00000000">
        <w:rPr>
          <w:rtl w:val="0"/>
        </w:rPr>
      </w:r>
    </w:p>
    <w:p w:rsidR="00000000" w:rsidDel="00000000" w:rsidP="00000000" w:rsidRDefault="00000000" w:rsidRPr="00000000" w14:paraId="00000005">
      <w:pPr>
        <w:jc w:val="both"/>
        <w:rPr/>
      </w:pPr>
      <w:r w:rsidDel="00000000" w:rsidR="00000000" w:rsidRPr="00000000">
        <w:rPr>
          <w:rtl w:val="0"/>
        </w:rPr>
      </w:r>
    </w:p>
    <w:p w:rsidR="00000000" w:rsidDel="00000000" w:rsidP="00000000" w:rsidRDefault="00000000" w:rsidRPr="00000000" w14:paraId="00000006">
      <w:pPr>
        <w:jc w:val="both"/>
        <w:rPr/>
      </w:pPr>
      <w:r w:rsidDel="00000000" w:rsidR="00000000" w:rsidRPr="00000000">
        <w:rPr>
          <w:rtl w:val="0"/>
        </w:rPr>
      </w:r>
    </w:p>
    <w:p w:rsidR="00000000" w:rsidDel="00000000" w:rsidP="00000000" w:rsidRDefault="00000000" w:rsidRPr="00000000" w14:paraId="00000007">
      <w:pPr>
        <w:jc w:val="both"/>
        <w:rPr/>
      </w:pPr>
      <w:r w:rsidDel="00000000" w:rsidR="00000000" w:rsidRPr="00000000">
        <w:rPr>
          <w:rtl w:val="0"/>
        </w:rPr>
      </w:r>
    </w:p>
    <w:p w:rsidR="00000000" w:rsidDel="00000000" w:rsidP="00000000" w:rsidRDefault="00000000" w:rsidRPr="00000000" w14:paraId="00000008">
      <w:pPr>
        <w:jc w:val="both"/>
        <w:rPr/>
      </w:pPr>
      <w:r w:rsidDel="00000000" w:rsidR="00000000" w:rsidRPr="00000000">
        <w:rPr>
          <w:rtl w:val="0"/>
        </w:rPr>
      </w:r>
    </w:p>
    <w:p w:rsidR="00000000" w:rsidDel="00000000" w:rsidP="00000000" w:rsidRDefault="00000000" w:rsidRPr="00000000" w14:paraId="00000009">
      <w:pPr>
        <w:jc w:val="both"/>
        <w:rPr/>
      </w:pPr>
      <w:r w:rsidDel="00000000" w:rsidR="00000000" w:rsidRPr="00000000">
        <w:rPr>
          <w:rtl w:val="0"/>
        </w:rPr>
      </w:r>
    </w:p>
    <w:p w:rsidR="00000000" w:rsidDel="00000000" w:rsidP="00000000" w:rsidRDefault="00000000" w:rsidRPr="00000000" w14:paraId="0000000A">
      <w:pPr>
        <w:jc w:val="both"/>
        <w:rPr/>
      </w:pPr>
      <w:r w:rsidDel="00000000" w:rsidR="00000000" w:rsidRPr="00000000">
        <w:rPr>
          <w:rtl w:val="0"/>
        </w:rPr>
      </w:r>
    </w:p>
    <w:p w:rsidR="00000000" w:rsidDel="00000000" w:rsidP="00000000" w:rsidRDefault="00000000" w:rsidRPr="00000000" w14:paraId="0000000B">
      <w:pPr>
        <w:jc w:val="both"/>
        <w:rPr/>
      </w:pPr>
      <w:r w:rsidDel="00000000" w:rsidR="00000000" w:rsidRPr="00000000">
        <w:rPr>
          <w:rtl w:val="0"/>
        </w:rPr>
      </w:r>
    </w:p>
    <w:p w:rsidR="00000000" w:rsidDel="00000000" w:rsidP="00000000" w:rsidRDefault="00000000" w:rsidRPr="00000000" w14:paraId="0000000C">
      <w:pPr>
        <w:jc w:val="both"/>
        <w:rPr/>
      </w:pPr>
      <w:r w:rsidDel="00000000" w:rsidR="00000000" w:rsidRPr="00000000">
        <w:rPr>
          <w:rtl w:val="0"/>
        </w:rPr>
      </w:r>
    </w:p>
    <w:p w:rsidR="00000000" w:rsidDel="00000000" w:rsidP="00000000" w:rsidRDefault="00000000" w:rsidRPr="00000000" w14:paraId="0000000D">
      <w:pPr>
        <w:jc w:val="both"/>
        <w:rPr/>
      </w:pPr>
      <w:r w:rsidDel="00000000" w:rsidR="00000000" w:rsidRPr="00000000">
        <w:rPr>
          <w:rtl w:val="0"/>
        </w:rPr>
      </w:r>
    </w:p>
    <w:p w:rsidR="00000000" w:rsidDel="00000000" w:rsidP="00000000" w:rsidRDefault="00000000" w:rsidRPr="00000000" w14:paraId="0000000E">
      <w:pPr>
        <w:jc w:val="both"/>
        <w:rPr/>
      </w:pPr>
      <w:r w:rsidDel="00000000" w:rsidR="00000000" w:rsidRPr="00000000">
        <w:rPr>
          <w:rtl w:val="0"/>
        </w:rPr>
      </w:r>
    </w:p>
    <w:p w:rsidR="00000000" w:rsidDel="00000000" w:rsidP="00000000" w:rsidRDefault="00000000" w:rsidRPr="00000000" w14:paraId="0000000F">
      <w:pPr>
        <w:jc w:val="both"/>
        <w:rPr/>
      </w:pPr>
      <w:r w:rsidDel="00000000" w:rsidR="00000000" w:rsidRPr="00000000">
        <w:rPr>
          <w:rtl w:val="0"/>
        </w:rPr>
      </w:r>
    </w:p>
    <w:p w:rsidR="00000000" w:rsidDel="00000000" w:rsidP="00000000" w:rsidRDefault="00000000" w:rsidRPr="00000000" w14:paraId="00000010">
      <w:pPr>
        <w:jc w:val="both"/>
        <w:rPr/>
      </w:pPr>
      <w:r w:rsidDel="00000000" w:rsidR="00000000" w:rsidRPr="00000000">
        <w:rPr>
          <w:rtl w:val="0"/>
        </w:rPr>
      </w:r>
    </w:p>
    <w:p w:rsidR="00000000" w:rsidDel="00000000" w:rsidP="00000000" w:rsidRDefault="00000000" w:rsidRPr="00000000" w14:paraId="00000011">
      <w:pPr>
        <w:jc w:val="both"/>
        <w:rPr/>
      </w:pPr>
      <w:r w:rsidDel="00000000" w:rsidR="00000000" w:rsidRPr="00000000">
        <w:rPr>
          <w:rtl w:val="0"/>
        </w:rPr>
      </w:r>
    </w:p>
    <w:p w:rsidR="00000000" w:rsidDel="00000000" w:rsidP="00000000" w:rsidRDefault="00000000" w:rsidRPr="00000000" w14:paraId="00000012">
      <w:pPr>
        <w:jc w:val="both"/>
        <w:rPr/>
      </w:pPr>
      <w:r w:rsidDel="00000000" w:rsidR="00000000" w:rsidRPr="00000000">
        <w:rPr>
          <w:rtl w:val="0"/>
        </w:rPr>
      </w:r>
    </w:p>
    <w:p w:rsidR="00000000" w:rsidDel="00000000" w:rsidP="00000000" w:rsidRDefault="00000000" w:rsidRPr="00000000" w14:paraId="00000013">
      <w:pPr>
        <w:jc w:val="both"/>
        <w:rPr/>
      </w:pPr>
      <w:r w:rsidDel="00000000" w:rsidR="00000000" w:rsidRPr="00000000">
        <w:rPr>
          <w:rtl w:val="0"/>
        </w:rPr>
      </w:r>
    </w:p>
    <w:p w:rsidR="00000000" w:rsidDel="00000000" w:rsidP="00000000" w:rsidRDefault="00000000" w:rsidRPr="00000000" w14:paraId="00000014">
      <w:pPr>
        <w:jc w:val="both"/>
        <w:rPr/>
      </w:pPr>
      <w:r w:rsidDel="00000000" w:rsidR="00000000" w:rsidRPr="00000000">
        <w:rPr>
          <w:rtl w:val="0"/>
        </w:rPr>
      </w:r>
    </w:p>
    <w:p w:rsidR="00000000" w:rsidDel="00000000" w:rsidP="00000000" w:rsidRDefault="00000000" w:rsidRPr="00000000" w14:paraId="00000015">
      <w:pPr>
        <w:jc w:val="both"/>
        <w:rPr/>
      </w:pPr>
      <w:r w:rsidDel="00000000" w:rsidR="00000000" w:rsidRPr="00000000">
        <w:rPr>
          <w:rtl w:val="0"/>
        </w:rPr>
      </w:r>
    </w:p>
    <w:p w:rsidR="00000000" w:rsidDel="00000000" w:rsidP="00000000" w:rsidRDefault="00000000" w:rsidRPr="00000000" w14:paraId="00000016">
      <w:pPr>
        <w:jc w:val="both"/>
        <w:rPr/>
      </w:pPr>
      <w:r w:rsidDel="00000000" w:rsidR="00000000" w:rsidRPr="00000000">
        <w:rPr>
          <w:rtl w:val="0"/>
        </w:rPr>
      </w:r>
    </w:p>
    <w:p w:rsidR="00000000" w:rsidDel="00000000" w:rsidP="00000000" w:rsidRDefault="00000000" w:rsidRPr="00000000" w14:paraId="00000017">
      <w:pPr>
        <w:jc w:val="both"/>
        <w:rPr/>
      </w:pPr>
      <w:r w:rsidDel="00000000" w:rsidR="00000000" w:rsidRPr="00000000">
        <w:rPr>
          <w:rtl w:val="0"/>
        </w:rPr>
      </w:r>
    </w:p>
    <w:p w:rsidR="00000000" w:rsidDel="00000000" w:rsidP="00000000" w:rsidRDefault="00000000" w:rsidRPr="00000000" w14:paraId="00000018">
      <w:pPr>
        <w:jc w:val="both"/>
        <w:rPr/>
      </w:pPr>
      <w:r w:rsidDel="00000000" w:rsidR="00000000" w:rsidRPr="00000000">
        <w:rPr>
          <w:rtl w:val="0"/>
        </w:rPr>
      </w:r>
    </w:p>
    <w:p w:rsidR="00000000" w:rsidDel="00000000" w:rsidP="00000000" w:rsidRDefault="00000000" w:rsidRPr="00000000" w14:paraId="00000019">
      <w:pPr>
        <w:jc w:val="both"/>
        <w:rPr/>
      </w:pPr>
      <w:r w:rsidDel="00000000" w:rsidR="00000000" w:rsidRPr="00000000">
        <w:rPr>
          <w:rtl w:val="0"/>
        </w:rPr>
      </w:r>
    </w:p>
    <w:p w:rsidR="00000000" w:rsidDel="00000000" w:rsidP="00000000" w:rsidRDefault="00000000" w:rsidRPr="00000000" w14:paraId="0000001A">
      <w:pPr>
        <w:jc w:val="both"/>
        <w:rPr/>
      </w:pPr>
      <w:r w:rsidDel="00000000" w:rsidR="00000000" w:rsidRPr="00000000">
        <w:rPr>
          <w:rtl w:val="0"/>
        </w:rPr>
      </w:r>
    </w:p>
    <w:p w:rsidR="00000000" w:rsidDel="00000000" w:rsidP="00000000" w:rsidRDefault="00000000" w:rsidRPr="00000000" w14:paraId="0000001B">
      <w:pPr>
        <w:jc w:val="both"/>
        <w:rPr>
          <w:sz w:val="28"/>
          <w:szCs w:val="28"/>
        </w:rPr>
      </w:pPr>
      <w:r w:rsidDel="00000000" w:rsidR="00000000" w:rsidRPr="00000000">
        <w:rPr>
          <w:sz w:val="28"/>
          <w:szCs w:val="28"/>
          <w:rtl w:val="0"/>
        </w:rPr>
        <w:t xml:space="preserve">Proposed research title: The impact of social media marketing on sale promotion-TK MAXX </w:t>
      </w:r>
    </w:p>
    <w:p w:rsidR="00000000" w:rsidDel="00000000" w:rsidP="00000000" w:rsidRDefault="00000000" w:rsidRPr="00000000" w14:paraId="0000001C">
      <w:pPr>
        <w:jc w:val="both"/>
        <w:rPr/>
      </w:pPr>
      <w:r w:rsidDel="00000000" w:rsidR="00000000" w:rsidRPr="00000000">
        <w:rPr>
          <w:rtl w:val="0"/>
        </w:rPr>
        <w:tab/>
      </w:r>
    </w:p>
    <w:p w:rsidR="00000000" w:rsidDel="00000000" w:rsidP="00000000" w:rsidRDefault="00000000" w:rsidRPr="00000000" w14:paraId="0000001D">
      <w:pPr>
        <w:jc w:val="both"/>
        <w:rPr/>
      </w:pPr>
      <w:r w:rsidDel="00000000" w:rsidR="00000000" w:rsidRPr="00000000">
        <w:rPr>
          <w:rtl w:val="0"/>
        </w:rPr>
      </w:r>
    </w:p>
    <w:p w:rsidR="00000000" w:rsidDel="00000000" w:rsidP="00000000" w:rsidRDefault="00000000" w:rsidRPr="00000000" w14:paraId="0000001E">
      <w:pPr>
        <w:jc w:val="both"/>
        <w:rPr/>
      </w:pPr>
      <w:r w:rsidDel="00000000" w:rsidR="00000000" w:rsidRPr="00000000">
        <w:rPr>
          <w:rtl w:val="0"/>
        </w:rPr>
      </w:r>
    </w:p>
    <w:p w:rsidR="00000000" w:rsidDel="00000000" w:rsidP="00000000" w:rsidRDefault="00000000" w:rsidRPr="00000000" w14:paraId="0000001F">
      <w:pPr>
        <w:jc w:val="both"/>
        <w:rPr/>
      </w:pPr>
      <w:r w:rsidDel="00000000" w:rsidR="00000000" w:rsidRPr="00000000">
        <w:rPr>
          <w:rtl w:val="0"/>
        </w:rPr>
      </w:r>
    </w:p>
    <w:p w:rsidR="00000000" w:rsidDel="00000000" w:rsidP="00000000" w:rsidRDefault="00000000" w:rsidRPr="00000000" w14:paraId="00000020">
      <w:pPr>
        <w:jc w:val="both"/>
        <w:rPr/>
      </w:pPr>
      <w:r w:rsidDel="00000000" w:rsidR="00000000" w:rsidRPr="00000000">
        <w:rPr>
          <w:rtl w:val="0"/>
        </w:rPr>
      </w:r>
    </w:p>
    <w:p w:rsidR="00000000" w:rsidDel="00000000" w:rsidP="00000000" w:rsidRDefault="00000000" w:rsidRPr="00000000" w14:paraId="00000021">
      <w:pPr>
        <w:jc w:val="both"/>
        <w:rPr/>
      </w:pPr>
      <w:r w:rsidDel="00000000" w:rsidR="00000000" w:rsidRPr="00000000">
        <w:rPr>
          <w:rtl w:val="0"/>
        </w:rPr>
      </w:r>
    </w:p>
    <w:p w:rsidR="00000000" w:rsidDel="00000000" w:rsidP="00000000" w:rsidRDefault="00000000" w:rsidRPr="00000000" w14:paraId="00000022">
      <w:pPr>
        <w:jc w:val="both"/>
        <w:rPr/>
      </w:pPr>
      <w:r w:rsidDel="00000000" w:rsidR="00000000" w:rsidRPr="00000000">
        <w:rPr>
          <w:rtl w:val="0"/>
        </w:rPr>
      </w:r>
    </w:p>
    <w:p w:rsidR="00000000" w:rsidDel="00000000" w:rsidP="00000000" w:rsidRDefault="00000000" w:rsidRPr="00000000" w14:paraId="00000023">
      <w:pPr>
        <w:jc w:val="both"/>
        <w:rPr/>
      </w:pPr>
      <w:r w:rsidDel="00000000" w:rsidR="00000000" w:rsidRPr="00000000">
        <w:rPr>
          <w:rtl w:val="0"/>
        </w:rPr>
      </w:r>
    </w:p>
    <w:p w:rsidR="00000000" w:rsidDel="00000000" w:rsidP="00000000" w:rsidRDefault="00000000" w:rsidRPr="00000000" w14:paraId="00000024">
      <w:pPr>
        <w:jc w:val="both"/>
        <w:rPr/>
      </w:pPr>
      <w:r w:rsidDel="00000000" w:rsidR="00000000" w:rsidRPr="00000000">
        <w:rPr>
          <w:rtl w:val="0"/>
        </w:rPr>
      </w:r>
    </w:p>
    <w:p w:rsidR="00000000" w:rsidDel="00000000" w:rsidP="00000000" w:rsidRDefault="00000000" w:rsidRPr="00000000" w14:paraId="00000025">
      <w:pPr>
        <w:jc w:val="both"/>
        <w:rPr/>
      </w:pPr>
      <w:r w:rsidDel="00000000" w:rsidR="00000000" w:rsidRPr="00000000">
        <w:rPr>
          <w:rtl w:val="0"/>
        </w:rPr>
      </w:r>
    </w:p>
    <w:p w:rsidR="00000000" w:rsidDel="00000000" w:rsidP="00000000" w:rsidRDefault="00000000" w:rsidRPr="00000000" w14:paraId="00000026">
      <w:pPr>
        <w:jc w:val="both"/>
        <w:rPr/>
      </w:pPr>
      <w:r w:rsidDel="00000000" w:rsidR="00000000" w:rsidRPr="00000000">
        <w:rPr>
          <w:rtl w:val="0"/>
        </w:rPr>
      </w:r>
    </w:p>
    <w:p w:rsidR="00000000" w:rsidDel="00000000" w:rsidP="00000000" w:rsidRDefault="00000000" w:rsidRPr="00000000" w14:paraId="00000027">
      <w:pPr>
        <w:jc w:val="both"/>
        <w:rPr/>
      </w:pPr>
      <w:r w:rsidDel="00000000" w:rsidR="00000000" w:rsidRPr="00000000">
        <w:rPr>
          <w:rtl w:val="0"/>
        </w:rPr>
      </w:r>
    </w:p>
    <w:p w:rsidR="00000000" w:rsidDel="00000000" w:rsidP="00000000" w:rsidRDefault="00000000" w:rsidRPr="00000000" w14:paraId="00000028">
      <w:pPr>
        <w:jc w:val="both"/>
        <w:rPr/>
      </w:pPr>
      <w:r w:rsidDel="00000000" w:rsidR="00000000" w:rsidRPr="00000000">
        <w:rPr>
          <w:rtl w:val="0"/>
        </w:rPr>
      </w:r>
    </w:p>
    <w:p w:rsidR="00000000" w:rsidDel="00000000" w:rsidP="00000000" w:rsidRDefault="00000000" w:rsidRPr="00000000" w14:paraId="00000029">
      <w:pPr>
        <w:jc w:val="both"/>
        <w:rPr/>
      </w:pPr>
      <w:r w:rsidDel="00000000" w:rsidR="00000000" w:rsidRPr="00000000">
        <w:rPr>
          <w:rtl w:val="0"/>
        </w:rPr>
      </w:r>
    </w:p>
    <w:p w:rsidR="00000000" w:rsidDel="00000000" w:rsidP="00000000" w:rsidRDefault="00000000" w:rsidRPr="00000000" w14:paraId="0000002A">
      <w:pPr>
        <w:ind w:left="0" w:firstLine="0"/>
        <w:jc w:val="both"/>
        <w:rPr/>
      </w:pPr>
      <w:r w:rsidDel="00000000" w:rsidR="00000000" w:rsidRPr="00000000">
        <w:rPr>
          <w:rtl w:val="0"/>
        </w:rPr>
        <w:t xml:space="preserve">Student name: Mariana Kahel</w:t>
      </w:r>
    </w:p>
    <w:p w:rsidR="00000000" w:rsidDel="00000000" w:rsidP="00000000" w:rsidRDefault="00000000" w:rsidRPr="00000000" w14:paraId="0000002B">
      <w:pPr>
        <w:ind w:firstLine="720"/>
        <w:jc w:val="both"/>
        <w:rPr/>
      </w:pPr>
      <w:r w:rsidDel="00000000" w:rsidR="00000000" w:rsidRPr="00000000">
        <w:rPr>
          <w:rtl w:val="0"/>
        </w:rPr>
        <w:t xml:space="preserve">Student ID: 2113218</w:t>
      </w:r>
    </w:p>
    <w:p w:rsidR="00000000" w:rsidDel="00000000" w:rsidP="00000000" w:rsidRDefault="00000000" w:rsidRPr="00000000" w14:paraId="0000002C">
      <w:pPr>
        <w:ind w:left="720" w:firstLine="0"/>
        <w:jc w:val="both"/>
        <w:rPr/>
      </w:pPr>
      <w:r w:rsidDel="00000000" w:rsidR="00000000" w:rsidRPr="00000000">
        <w:rPr>
          <w:rtl w:val="0"/>
        </w:rPr>
        <w:t xml:space="preserve">Name of the university: University of Wales Trinty Saint David</w:t>
      </w:r>
    </w:p>
    <w:p w:rsidR="00000000" w:rsidDel="00000000" w:rsidP="00000000" w:rsidRDefault="00000000" w:rsidRPr="00000000" w14:paraId="0000002D">
      <w:pPr>
        <w:jc w:val="both"/>
        <w:rPr/>
      </w:pPr>
      <w:r w:rsidDel="00000000" w:rsidR="00000000" w:rsidRPr="00000000">
        <w:rPr>
          <w:rtl w:val="0"/>
        </w:rPr>
      </w:r>
    </w:p>
    <w:p w:rsidR="00000000" w:rsidDel="00000000" w:rsidP="00000000" w:rsidRDefault="00000000" w:rsidRPr="00000000" w14:paraId="0000002E">
      <w:pPr>
        <w:jc w:val="both"/>
        <w:rPr/>
      </w:pPr>
      <w:r w:rsidDel="00000000" w:rsidR="00000000" w:rsidRPr="00000000">
        <w:rPr>
          <w:rtl w:val="0"/>
        </w:rPr>
      </w:r>
    </w:p>
    <w:p w:rsidR="00000000" w:rsidDel="00000000" w:rsidP="00000000" w:rsidRDefault="00000000" w:rsidRPr="00000000" w14:paraId="0000002F">
      <w:pPr>
        <w:jc w:val="both"/>
        <w:rPr/>
      </w:pPr>
      <w:r w:rsidDel="00000000" w:rsidR="00000000" w:rsidRPr="00000000">
        <w:rPr>
          <w:rtl w:val="0"/>
        </w:rPr>
      </w:r>
    </w:p>
    <w:p w:rsidR="00000000" w:rsidDel="00000000" w:rsidP="00000000" w:rsidRDefault="00000000" w:rsidRPr="00000000" w14:paraId="00000030">
      <w:pPr>
        <w:jc w:val="both"/>
        <w:rPr/>
      </w:pPr>
      <w:r w:rsidDel="00000000" w:rsidR="00000000" w:rsidRPr="00000000">
        <w:rPr>
          <w:rtl w:val="0"/>
        </w:rPr>
      </w:r>
    </w:p>
    <w:p w:rsidR="00000000" w:rsidDel="00000000" w:rsidP="00000000" w:rsidRDefault="00000000" w:rsidRPr="00000000" w14:paraId="00000031">
      <w:pPr>
        <w:jc w:val="both"/>
        <w:rPr/>
      </w:pPr>
      <w:r w:rsidDel="00000000" w:rsidR="00000000" w:rsidRPr="00000000">
        <w:rPr>
          <w:rtl w:val="0"/>
        </w:rPr>
      </w:r>
    </w:p>
    <w:p w:rsidR="00000000" w:rsidDel="00000000" w:rsidP="00000000" w:rsidRDefault="00000000" w:rsidRPr="00000000" w14:paraId="00000032">
      <w:pPr>
        <w:jc w:val="both"/>
        <w:rPr/>
      </w:pPr>
      <w:r w:rsidDel="00000000" w:rsidR="00000000" w:rsidRPr="00000000">
        <w:rPr>
          <w:rtl w:val="0"/>
        </w:rPr>
      </w:r>
    </w:p>
    <w:p w:rsidR="00000000" w:rsidDel="00000000" w:rsidP="00000000" w:rsidRDefault="00000000" w:rsidRPr="00000000" w14:paraId="00000033">
      <w:pPr>
        <w:keepNext w:val="1"/>
        <w:keepLines w:val="1"/>
        <w:pBdr>
          <w:top w:space="0" w:sz="0" w:val="nil"/>
          <w:left w:space="0" w:sz="0" w:val="nil"/>
          <w:bottom w:space="0" w:sz="0" w:val="nil"/>
          <w:right w:space="0" w:sz="0" w:val="nil"/>
          <w:between w:space="0" w:sz="0" w:val="nil"/>
        </w:pBdr>
        <w:spacing w:after="0" w:before="240" w:line="259" w:lineRule="auto"/>
        <w:jc w:val="both"/>
        <w:rPr>
          <w:rFonts w:ascii="Calibri" w:cs="Calibri" w:eastAsia="Calibri" w:hAnsi="Calibri"/>
          <w:color w:val="366091"/>
          <w:sz w:val="32"/>
          <w:szCs w:val="32"/>
        </w:rPr>
      </w:pPr>
      <w:r w:rsidDel="00000000" w:rsidR="00000000" w:rsidRPr="00000000">
        <w:rPr>
          <w:rFonts w:ascii="Calibri" w:cs="Calibri" w:eastAsia="Calibri" w:hAnsi="Calibri"/>
          <w:color w:val="366091"/>
          <w:sz w:val="32"/>
          <w:szCs w:val="32"/>
          <w:rtl w:val="0"/>
        </w:rPr>
        <w:t xml:space="preserve">Contents</w:t>
      </w:r>
    </w:p>
    <w:sdt>
      <w:sdtPr>
        <w:docPartObj>
          <w:docPartGallery w:val="Table of Contents"/>
          <w:docPartUnique w:val="1"/>
        </w:docPartObj>
      </w:sdtPr>
      <w:sdtContent>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1fob9te">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Chapter 1: Introduction</w:t>
              <w:tab/>
              <w:t xml:space="preserve">4</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znysh7">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Research Significance</w:t>
              <w:tab/>
              <w:t xml:space="preserve">4</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2et92p0">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Proposed research aim and objectives</w:t>
              <w:tab/>
              <w:t xml:space="preserve">4</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tyjcwt">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Chapter 2: Literature Review</w:t>
              <w:tab/>
              <w:t xml:space="preserve">5</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dy6vkm">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Social media marketing</w:t>
              <w:tab/>
              <w:t xml:space="preserve">5</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1t3h5sf">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Theories of demonstrating the efficiency of social media marketing</w:t>
              <w:tab/>
              <w:t xml:space="preserve">5</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4d34og8">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The impact of social media on Sales promotion</w:t>
              <w:tab/>
              <w:t xml:space="preserve">6</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2s8eyo1">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Chapter 3: Research Methodology</w:t>
              <w:tab/>
              <w:t xml:space="preserve">6</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17dp8vu">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Chapter 4: Conclusion</w:t>
              <w:tab/>
              <w:t xml:space="preserve">8</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rdcrjn">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Chapter 5: References</w:t>
              <w:tab/>
              <w:t xml:space="preserve">9</w:t>
            </w:r>
          </w:hyperlink>
          <w:r w:rsidDel="00000000" w:rsidR="00000000" w:rsidRPr="00000000">
            <w:rPr>
              <w:rtl w:val="0"/>
            </w:rPr>
          </w:r>
        </w:p>
        <w:p w:rsidR="00000000" w:rsidDel="00000000" w:rsidP="00000000" w:rsidRDefault="00000000" w:rsidRPr="00000000" w14:paraId="0000003E">
          <w:pPr>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F">
      <w:pPr>
        <w:jc w:val="both"/>
        <w:rPr/>
      </w:pPr>
      <w:r w:rsidDel="00000000" w:rsidR="00000000" w:rsidRPr="00000000">
        <w:rPr>
          <w:rtl w:val="0"/>
        </w:rPr>
      </w:r>
    </w:p>
    <w:p w:rsidR="00000000" w:rsidDel="00000000" w:rsidP="00000000" w:rsidRDefault="00000000" w:rsidRPr="00000000" w14:paraId="00000040">
      <w:pPr>
        <w:jc w:val="both"/>
        <w:rPr/>
      </w:pPr>
      <w:r w:rsidDel="00000000" w:rsidR="00000000" w:rsidRPr="00000000">
        <w:rPr>
          <w:rtl w:val="0"/>
        </w:rPr>
      </w:r>
    </w:p>
    <w:p w:rsidR="00000000" w:rsidDel="00000000" w:rsidP="00000000" w:rsidRDefault="00000000" w:rsidRPr="00000000" w14:paraId="00000041">
      <w:pPr>
        <w:jc w:val="both"/>
        <w:rPr/>
      </w:pPr>
      <w:r w:rsidDel="00000000" w:rsidR="00000000" w:rsidRPr="00000000">
        <w:rPr>
          <w:rtl w:val="0"/>
        </w:rPr>
      </w:r>
    </w:p>
    <w:p w:rsidR="00000000" w:rsidDel="00000000" w:rsidP="00000000" w:rsidRDefault="00000000" w:rsidRPr="00000000" w14:paraId="00000042">
      <w:pPr>
        <w:jc w:val="both"/>
        <w:rPr/>
      </w:pPr>
      <w:r w:rsidDel="00000000" w:rsidR="00000000" w:rsidRPr="00000000">
        <w:rPr>
          <w:rtl w:val="0"/>
        </w:rPr>
      </w:r>
    </w:p>
    <w:p w:rsidR="00000000" w:rsidDel="00000000" w:rsidP="00000000" w:rsidRDefault="00000000" w:rsidRPr="00000000" w14:paraId="00000043">
      <w:pPr>
        <w:jc w:val="both"/>
        <w:rPr/>
      </w:pPr>
      <w:r w:rsidDel="00000000" w:rsidR="00000000" w:rsidRPr="00000000">
        <w:rPr>
          <w:rtl w:val="0"/>
        </w:rPr>
      </w:r>
    </w:p>
    <w:p w:rsidR="00000000" w:rsidDel="00000000" w:rsidP="00000000" w:rsidRDefault="00000000" w:rsidRPr="00000000" w14:paraId="00000044">
      <w:pPr>
        <w:jc w:val="both"/>
        <w:rPr/>
      </w:pPr>
      <w:r w:rsidDel="00000000" w:rsidR="00000000" w:rsidRPr="00000000">
        <w:rPr>
          <w:rtl w:val="0"/>
        </w:rPr>
      </w:r>
    </w:p>
    <w:p w:rsidR="00000000" w:rsidDel="00000000" w:rsidP="00000000" w:rsidRDefault="00000000" w:rsidRPr="00000000" w14:paraId="00000045">
      <w:pPr>
        <w:jc w:val="both"/>
        <w:rPr/>
      </w:pPr>
      <w:r w:rsidDel="00000000" w:rsidR="00000000" w:rsidRPr="00000000">
        <w:rPr>
          <w:rtl w:val="0"/>
        </w:rPr>
      </w:r>
    </w:p>
    <w:p w:rsidR="00000000" w:rsidDel="00000000" w:rsidP="00000000" w:rsidRDefault="00000000" w:rsidRPr="00000000" w14:paraId="00000046">
      <w:pPr>
        <w:jc w:val="both"/>
        <w:rPr/>
      </w:pPr>
      <w:r w:rsidDel="00000000" w:rsidR="00000000" w:rsidRPr="00000000">
        <w:rPr>
          <w:rtl w:val="0"/>
        </w:rPr>
      </w:r>
    </w:p>
    <w:p w:rsidR="00000000" w:rsidDel="00000000" w:rsidP="00000000" w:rsidRDefault="00000000" w:rsidRPr="00000000" w14:paraId="00000047">
      <w:pPr>
        <w:jc w:val="both"/>
        <w:rPr/>
      </w:pPr>
      <w:r w:rsidDel="00000000" w:rsidR="00000000" w:rsidRPr="00000000">
        <w:rPr>
          <w:rtl w:val="0"/>
        </w:rPr>
      </w:r>
    </w:p>
    <w:p w:rsidR="00000000" w:rsidDel="00000000" w:rsidP="00000000" w:rsidRDefault="00000000" w:rsidRPr="00000000" w14:paraId="00000048">
      <w:pPr>
        <w:jc w:val="both"/>
        <w:rPr/>
      </w:pPr>
      <w:r w:rsidDel="00000000" w:rsidR="00000000" w:rsidRPr="00000000">
        <w:rPr>
          <w:rtl w:val="0"/>
        </w:rPr>
      </w:r>
    </w:p>
    <w:p w:rsidR="00000000" w:rsidDel="00000000" w:rsidP="00000000" w:rsidRDefault="00000000" w:rsidRPr="00000000" w14:paraId="00000049">
      <w:pPr>
        <w:jc w:val="both"/>
        <w:rPr/>
      </w:pPr>
      <w:r w:rsidDel="00000000" w:rsidR="00000000" w:rsidRPr="00000000">
        <w:rPr>
          <w:rtl w:val="0"/>
        </w:rPr>
      </w:r>
    </w:p>
    <w:p w:rsidR="00000000" w:rsidDel="00000000" w:rsidP="00000000" w:rsidRDefault="00000000" w:rsidRPr="00000000" w14:paraId="0000004A">
      <w:pPr>
        <w:jc w:val="both"/>
        <w:rPr/>
      </w:pPr>
      <w:r w:rsidDel="00000000" w:rsidR="00000000" w:rsidRPr="00000000">
        <w:rPr>
          <w:rtl w:val="0"/>
        </w:rPr>
      </w:r>
    </w:p>
    <w:p w:rsidR="00000000" w:rsidDel="00000000" w:rsidP="00000000" w:rsidRDefault="00000000" w:rsidRPr="00000000" w14:paraId="0000004B">
      <w:pPr>
        <w:jc w:val="both"/>
        <w:rPr/>
      </w:pPr>
      <w:r w:rsidDel="00000000" w:rsidR="00000000" w:rsidRPr="00000000">
        <w:rPr>
          <w:rtl w:val="0"/>
        </w:rPr>
      </w:r>
    </w:p>
    <w:p w:rsidR="00000000" w:rsidDel="00000000" w:rsidP="00000000" w:rsidRDefault="00000000" w:rsidRPr="00000000" w14:paraId="0000004C">
      <w:pPr>
        <w:jc w:val="both"/>
        <w:rPr/>
      </w:pPr>
      <w:r w:rsidDel="00000000" w:rsidR="00000000" w:rsidRPr="00000000">
        <w:rPr>
          <w:rtl w:val="0"/>
        </w:rPr>
      </w:r>
    </w:p>
    <w:p w:rsidR="00000000" w:rsidDel="00000000" w:rsidP="00000000" w:rsidRDefault="00000000" w:rsidRPr="00000000" w14:paraId="0000004D">
      <w:pPr>
        <w:jc w:val="both"/>
        <w:rPr/>
      </w:pPr>
      <w:r w:rsidDel="00000000" w:rsidR="00000000" w:rsidRPr="00000000">
        <w:rPr>
          <w:rtl w:val="0"/>
        </w:rPr>
      </w:r>
    </w:p>
    <w:p w:rsidR="00000000" w:rsidDel="00000000" w:rsidP="00000000" w:rsidRDefault="00000000" w:rsidRPr="00000000" w14:paraId="0000004E">
      <w:pPr>
        <w:pStyle w:val="Heading1"/>
        <w:jc w:val="both"/>
        <w:rPr/>
      </w:pPr>
      <w:bookmarkStart w:colFirst="0" w:colLast="0" w:name="_1fob9te" w:id="2"/>
      <w:bookmarkEnd w:id="2"/>
      <w:r w:rsidDel="00000000" w:rsidR="00000000" w:rsidRPr="00000000">
        <w:rPr>
          <w:rtl w:val="0"/>
        </w:rPr>
        <w:t xml:space="preserve">Chapter 1: Introduction</w:t>
      </w:r>
    </w:p>
    <w:p w:rsidR="00000000" w:rsidDel="00000000" w:rsidP="00000000" w:rsidRDefault="00000000" w:rsidRPr="00000000" w14:paraId="0000004F">
      <w:pPr>
        <w:jc w:val="both"/>
        <w:rPr/>
      </w:pPr>
      <w:r w:rsidDel="00000000" w:rsidR="00000000" w:rsidRPr="00000000">
        <w:rPr>
          <w:rtl w:val="0"/>
        </w:rPr>
        <w:t xml:space="preserve">Social media has become an indispensable component of our everyday lives, revolutionizing how businesses interact with customers. Social media marketing has emerged as an effective strategy to promote products, engage audiences and drive sales - one such company taking full advantage of social media marketing is TK Maxx, an off-price clothing and home goods retailer well known for offering off-price merchandise at discounted prices. This dissertation proposal seeks to explore how social media marketing impacts sale promotion at TK Maxx.</w:t>
      </w:r>
    </w:p>
    <w:p w:rsidR="00000000" w:rsidDel="00000000" w:rsidP="00000000" w:rsidRDefault="00000000" w:rsidRPr="00000000" w14:paraId="00000050">
      <w:pPr>
        <w:pStyle w:val="Heading2"/>
        <w:jc w:val="both"/>
        <w:rPr/>
      </w:pPr>
      <w:bookmarkStart w:colFirst="0" w:colLast="0" w:name="_3znysh7" w:id="3"/>
      <w:bookmarkEnd w:id="3"/>
      <w:r w:rsidDel="00000000" w:rsidR="00000000" w:rsidRPr="00000000">
        <w:rPr>
          <w:rtl w:val="0"/>
        </w:rPr>
        <w:t xml:space="preserve">Research Significance </w:t>
      </w:r>
    </w:p>
    <w:p w:rsidR="00000000" w:rsidDel="00000000" w:rsidP="00000000" w:rsidRDefault="00000000" w:rsidRPr="00000000" w14:paraId="00000051">
      <w:pPr>
        <w:jc w:val="both"/>
        <w:rPr/>
      </w:pPr>
      <w:r w:rsidDel="00000000" w:rsidR="00000000" w:rsidRPr="00000000">
        <w:rPr>
          <w:rtl w:val="0"/>
        </w:rPr>
        <w:t xml:space="preserve">The significance of this topic lies in the increasing importance of social media in shaping sales promotion in the retail industry. As consumers spend more time on social media platforms, it has become crucial for businesses to leverage these channels to engage with their target audience, improve the return of sales promotion activities, and ultimately drive sales (Cheung et al., 2019). By examining the impact of social media marketing on sales promotion, retailers like TK Maxx can optimize their strategies to enhance return of their promotional activities (Godey et al., 2016).</w:t>
      </w:r>
    </w:p>
    <w:p w:rsidR="00000000" w:rsidDel="00000000" w:rsidP="00000000" w:rsidRDefault="00000000" w:rsidRPr="00000000" w14:paraId="00000052">
      <w:pPr>
        <w:jc w:val="both"/>
        <w:rPr/>
      </w:pPr>
      <w:r w:rsidDel="00000000" w:rsidR="00000000" w:rsidRPr="00000000">
        <w:rPr>
          <w:rtl w:val="0"/>
        </w:rPr>
        <w:t xml:space="preserve">Understanding the role of social media marketing promotion is essential, as these factors significantly influence the organisations profitability (Bilgin, 2018). Moreover, exploring the relationship between social media marketing and sales promotion can provide valuable insights into how these strategies can be integrated to drive short-term sales while also contributing to long-term brand building efforts (Zhu &amp; Chen, 2015).</w:t>
      </w:r>
    </w:p>
    <w:p w:rsidR="00000000" w:rsidDel="00000000" w:rsidP="00000000" w:rsidRDefault="00000000" w:rsidRPr="00000000" w14:paraId="00000053">
      <w:pPr>
        <w:pStyle w:val="Heading1"/>
        <w:jc w:val="both"/>
        <w:rPr/>
      </w:pPr>
      <w:bookmarkStart w:colFirst="0" w:colLast="0" w:name="_2et92p0" w:id="4"/>
      <w:bookmarkEnd w:id="4"/>
      <w:r w:rsidDel="00000000" w:rsidR="00000000" w:rsidRPr="00000000">
        <w:rPr>
          <w:rtl w:val="0"/>
        </w:rPr>
        <w:t xml:space="preserve">Proposed research aim and objectives </w:t>
      </w:r>
    </w:p>
    <w:p w:rsidR="00000000" w:rsidDel="00000000" w:rsidP="00000000" w:rsidRDefault="00000000" w:rsidRPr="00000000" w14:paraId="00000054">
      <w:pPr>
        <w:jc w:val="both"/>
        <w:rPr/>
      </w:pPr>
      <w:r w:rsidDel="00000000" w:rsidR="00000000" w:rsidRPr="00000000">
        <w:rPr>
          <w:rtl w:val="0"/>
        </w:rPr>
        <w:t xml:space="preserve">The revised aim of this research is to evaluate the impact of social media marketing on sale promotion for TK Maxx. To achieve this aim, the following objectives have been set:</w:t>
      </w:r>
    </w:p>
    <w:p w:rsidR="00000000" w:rsidDel="00000000" w:rsidP="00000000" w:rsidRDefault="00000000" w:rsidRPr="00000000" w14:paraId="0000005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both"/>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To identify the strategies employed by TK Maxx to utilise social media marketing for sales promotion. </w:t>
      </w:r>
    </w:p>
    <w:p w:rsidR="00000000" w:rsidDel="00000000" w:rsidP="00000000" w:rsidRDefault="00000000" w:rsidRPr="00000000" w14:paraId="0000005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both"/>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To analyse TK Maxx's social media strategies as they pertain to engaging customers and driving promotions.</w:t>
      </w:r>
    </w:p>
    <w:p w:rsidR="00000000" w:rsidDel="00000000" w:rsidP="00000000" w:rsidRDefault="00000000" w:rsidRPr="00000000" w14:paraId="0000005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both"/>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To evaluate the positive and negative impact of social media marketing on sales promotion at TK Maxx.</w:t>
      </w:r>
    </w:p>
    <w:p w:rsidR="00000000" w:rsidDel="00000000" w:rsidP="00000000" w:rsidRDefault="00000000" w:rsidRPr="00000000" w14:paraId="0000005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both"/>
        <w:rPr/>
      </w:pP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To provide recommendations to strengthen TK Maxx's social media marketing strategies so as to enhance sale promotion efforts.</w:t>
      </w:r>
    </w:p>
    <w:p w:rsidR="00000000" w:rsidDel="00000000" w:rsidP="00000000" w:rsidRDefault="00000000" w:rsidRPr="00000000" w14:paraId="00000059">
      <w:pPr>
        <w:jc w:val="both"/>
        <w:rPr>
          <w:b w:val="1"/>
        </w:rPr>
      </w:pPr>
      <w:r w:rsidDel="00000000" w:rsidR="00000000" w:rsidRPr="00000000">
        <w:rPr>
          <w:b w:val="1"/>
          <w:rtl w:val="0"/>
        </w:rPr>
        <w:t xml:space="preserve">Research Questions </w:t>
      </w:r>
    </w:p>
    <w:p w:rsidR="00000000" w:rsidDel="00000000" w:rsidP="00000000" w:rsidRDefault="00000000" w:rsidRPr="00000000" w14:paraId="0000005A">
      <w:pPr>
        <w:numPr>
          <w:ilvl w:val="0"/>
          <w:numId w:val="3"/>
        </w:numPr>
        <w:spacing w:after="0" w:lineRule="auto"/>
        <w:ind w:left="720" w:hanging="360"/>
        <w:jc w:val="both"/>
        <w:rPr>
          <w:u w:val="none"/>
        </w:rPr>
      </w:pPr>
      <w:r w:rsidDel="00000000" w:rsidR="00000000" w:rsidRPr="00000000">
        <w:rPr>
          <w:rtl w:val="0"/>
        </w:rPr>
        <w:t xml:space="preserve">What strategies employed by TK Maxx to utilise social media marketing for sales promotion. </w:t>
      </w:r>
    </w:p>
    <w:p w:rsidR="00000000" w:rsidDel="00000000" w:rsidP="00000000" w:rsidRDefault="00000000" w:rsidRPr="00000000" w14:paraId="0000005B">
      <w:pPr>
        <w:numPr>
          <w:ilvl w:val="0"/>
          <w:numId w:val="2"/>
        </w:numPr>
        <w:spacing w:after="0" w:lineRule="auto"/>
        <w:ind w:left="720" w:hanging="360"/>
        <w:jc w:val="both"/>
      </w:pPr>
      <w:r w:rsidDel="00000000" w:rsidR="00000000" w:rsidRPr="00000000">
        <w:rPr>
          <w:rtl w:val="0"/>
        </w:rPr>
        <w:t xml:space="preserve">In what way TK Maxx use social media strategies as they pertain to engaging customers and driving promotions.</w:t>
      </w:r>
    </w:p>
    <w:p w:rsidR="00000000" w:rsidDel="00000000" w:rsidP="00000000" w:rsidRDefault="00000000" w:rsidRPr="00000000" w14:paraId="0000005C">
      <w:pPr>
        <w:numPr>
          <w:ilvl w:val="0"/>
          <w:numId w:val="2"/>
        </w:numPr>
        <w:spacing w:after="0" w:lineRule="auto"/>
        <w:ind w:left="720" w:hanging="360"/>
        <w:jc w:val="both"/>
      </w:pPr>
      <w:r w:rsidDel="00000000" w:rsidR="00000000" w:rsidRPr="00000000">
        <w:rPr>
          <w:rtl w:val="0"/>
        </w:rPr>
        <w:t xml:space="preserve">What are the positive and negative impact of social media marketing on sales promotion at TK Maxx.</w:t>
      </w:r>
    </w:p>
    <w:p w:rsidR="00000000" w:rsidDel="00000000" w:rsidP="00000000" w:rsidRDefault="00000000" w:rsidRPr="00000000" w14:paraId="0000005D">
      <w:pPr>
        <w:numPr>
          <w:ilvl w:val="0"/>
          <w:numId w:val="2"/>
        </w:numPr>
        <w:ind w:left="720" w:hanging="360"/>
        <w:jc w:val="both"/>
      </w:pPr>
      <w:r w:rsidDel="00000000" w:rsidR="00000000" w:rsidRPr="00000000">
        <w:rPr>
          <w:rtl w:val="0"/>
        </w:rPr>
        <w:t xml:space="preserve">What recommendations can be provided to strengthen TK Maxx's social media marketing strategies so as to enhance sale promotion efforts.</w:t>
      </w:r>
    </w:p>
    <w:p w:rsidR="00000000" w:rsidDel="00000000" w:rsidP="00000000" w:rsidRDefault="00000000" w:rsidRPr="00000000" w14:paraId="0000005E">
      <w:pPr>
        <w:jc w:val="both"/>
        <w:rPr>
          <w:b w:val="1"/>
        </w:rPr>
      </w:pPr>
      <w:r w:rsidDel="00000000" w:rsidR="00000000" w:rsidRPr="00000000">
        <w:rPr>
          <w:rtl w:val="0"/>
        </w:rPr>
      </w:r>
    </w:p>
    <w:p w:rsidR="00000000" w:rsidDel="00000000" w:rsidP="00000000" w:rsidRDefault="00000000" w:rsidRPr="00000000" w14:paraId="0000005F">
      <w:pPr>
        <w:pStyle w:val="Heading1"/>
        <w:jc w:val="both"/>
        <w:rPr/>
      </w:pPr>
      <w:bookmarkStart w:colFirst="0" w:colLast="0" w:name="_26in1rg" w:id="5"/>
      <w:bookmarkEnd w:id="5"/>
      <w:r w:rsidDel="00000000" w:rsidR="00000000" w:rsidRPr="00000000">
        <w:rPr>
          <w:rtl w:val="0"/>
        </w:rPr>
        <w:t xml:space="preserve">Chapter 2: Literature Review</w:t>
      </w:r>
    </w:p>
    <w:p w:rsidR="00000000" w:rsidDel="00000000" w:rsidP="00000000" w:rsidRDefault="00000000" w:rsidRPr="00000000" w14:paraId="00000060">
      <w:pPr>
        <w:pStyle w:val="Heading2"/>
        <w:jc w:val="both"/>
        <w:rPr/>
      </w:pPr>
      <w:bookmarkStart w:colFirst="0" w:colLast="0" w:name="_3dy6vkm" w:id="6"/>
      <w:bookmarkEnd w:id="6"/>
      <w:r w:rsidDel="00000000" w:rsidR="00000000" w:rsidRPr="00000000">
        <w:rPr>
          <w:rtl w:val="0"/>
        </w:rPr>
        <w:t xml:space="preserve">Social media marketing</w:t>
      </w:r>
    </w:p>
    <w:p w:rsidR="00000000" w:rsidDel="00000000" w:rsidP="00000000" w:rsidRDefault="00000000" w:rsidRPr="00000000" w14:paraId="00000061">
      <w:pPr>
        <w:jc w:val="both"/>
        <w:rPr/>
      </w:pPr>
      <w:r w:rsidDel="00000000" w:rsidR="00000000" w:rsidRPr="00000000">
        <w:rPr>
          <w:rtl w:val="0"/>
        </w:rPr>
        <w:t xml:space="preserve">Social media marketing has emerged as a popular topic of academic inquiry, with multiple studies exploring its definition, characteristics, importance models theories advantages disadvantages and challenges. Social media marketing can be defined as using social media platforms to promote products services or brands for the purpose of engaging consumers and driving sales (Kaplan &amp; Haenlein, 2010).</w:t>
      </w:r>
    </w:p>
    <w:p w:rsidR="00000000" w:rsidDel="00000000" w:rsidP="00000000" w:rsidRDefault="00000000" w:rsidRPr="00000000" w14:paraId="00000062">
      <w:pPr>
        <w:jc w:val="both"/>
        <w:rPr/>
      </w:pPr>
      <w:r w:rsidDel="00000000" w:rsidR="00000000" w:rsidRPr="00000000">
        <w:rPr>
          <w:rtl w:val="0"/>
        </w:rPr>
        <w:t xml:space="preserve">Social media marketing stands out from traditional marketing channels by providing two-way communication between businesses and customers. Social media platforms allow companies to interact directly with their audience in real time, responding quickly to queries, feedback or complaints (Mangold &amp; Faulds, 2009). Studies have also indicated that its interactive nature increases brand loyalty and customer satisfaction (Erdogmus &amp; Cicek, 2012).</w:t>
      </w:r>
    </w:p>
    <w:p w:rsidR="00000000" w:rsidDel="00000000" w:rsidP="00000000" w:rsidRDefault="00000000" w:rsidRPr="00000000" w14:paraId="00000063">
      <w:pPr>
        <w:jc w:val="both"/>
        <w:rPr/>
      </w:pPr>
      <w:r w:rsidDel="00000000" w:rsidR="00000000" w:rsidRPr="00000000">
        <w:rPr>
          <w:rtl w:val="0"/>
        </w:rPr>
        <w:t xml:space="preserve">Social media marketing's significance lies in its ability to reach a wide range of target customers at relatively low costs. Thanks to billions of active users across platforms like Facebook, Instagram and Twitter, businesses can utilize these channels for brand awareness-raising, driving website traffic and lead generation (Hanna et al., 2011). Social media also influences purchasing decisions of consumers who rely heavily on these networks for product recommendations (Mangold &amp; Faulds, 2009).</w:t>
      </w:r>
    </w:p>
    <w:p w:rsidR="00000000" w:rsidDel="00000000" w:rsidP="00000000" w:rsidRDefault="00000000" w:rsidRPr="00000000" w14:paraId="00000064">
      <w:pPr>
        <w:pStyle w:val="Heading2"/>
        <w:jc w:val="both"/>
        <w:rPr/>
      </w:pPr>
      <w:bookmarkStart w:colFirst="0" w:colLast="0" w:name="_1t3h5sf" w:id="7"/>
      <w:bookmarkEnd w:id="7"/>
      <w:r w:rsidDel="00000000" w:rsidR="00000000" w:rsidRPr="00000000">
        <w:rPr>
          <w:rtl w:val="0"/>
        </w:rPr>
        <w:t xml:space="preserve">Theories of demonstrating the efficiency of social media marketing</w:t>
      </w:r>
    </w:p>
    <w:p w:rsidR="00000000" w:rsidDel="00000000" w:rsidP="00000000" w:rsidRDefault="00000000" w:rsidRPr="00000000" w14:paraId="00000065">
      <w:pPr>
        <w:jc w:val="both"/>
        <w:rPr/>
      </w:pPr>
      <w:r w:rsidDel="00000000" w:rsidR="00000000" w:rsidRPr="00000000">
        <w:rPr>
          <w:rtl w:val="0"/>
        </w:rPr>
        <w:t xml:space="preserve">Multiple models and theories have been put forth to demonstrate the efficacy of social media marketing. Kietzmann et al.'s (2011) Honeycomb Model provides an effective framework for understanding how these platforms function as marketing vehicles for businesses, providing an overview of identity, conversations, sharing, presence relationships reputation and groups as key building blocks of social media usage. This model serves as an essential way for understanding their operation as a marketing asset for any organization.</w:t>
      </w:r>
    </w:p>
    <w:p w:rsidR="00000000" w:rsidDel="00000000" w:rsidP="00000000" w:rsidRDefault="00000000" w:rsidRPr="00000000" w14:paraId="00000066">
      <w:pPr>
        <w:jc w:val="both"/>
        <w:rPr/>
      </w:pPr>
      <w:r w:rsidDel="00000000" w:rsidR="00000000" w:rsidRPr="00000000">
        <w:rPr>
          <w:rtl w:val="0"/>
        </w:rPr>
        <w:t xml:space="preserve">Technology Acceptance Model (TAM), proposed by Davis (1989), suggests that consumer acceptance and usage of new technologies, like social media, is determined by perceived usefulness and ease of use (Davis). From an advertising and social media marketing perspective, TAM emphasizes the significance of creating user-friendly and valuable content to increase consumer engagement and adoption of these new platforms.</w:t>
      </w:r>
    </w:p>
    <w:p w:rsidR="00000000" w:rsidDel="00000000" w:rsidP="00000000" w:rsidRDefault="00000000" w:rsidRPr="00000000" w14:paraId="00000067">
      <w:pPr>
        <w:jc w:val="both"/>
        <w:rPr/>
      </w:pPr>
      <w:r w:rsidDel="00000000" w:rsidR="00000000" w:rsidRPr="00000000">
        <w:rPr>
          <w:rtl w:val="0"/>
        </w:rPr>
        <w:t xml:space="preserve">Social media marketing provides numerous advantages, including cost-effectiveness, targeted reach, and real-time engagement, but also presents several challenges. One such challenge is the difficulty in measuring return on investment (ROI) of social media marketing efforts (Hoffman &amp; Fodor, 2010). Businesses must also navigate an ever-evolving social media landscape by adapting to new platforms, algorithms and consumer preferences (Kaplan &amp; Haenlein, 2010).</w:t>
      </w:r>
    </w:p>
    <w:p w:rsidR="00000000" w:rsidDel="00000000" w:rsidP="00000000" w:rsidRDefault="00000000" w:rsidRPr="00000000" w14:paraId="00000068">
      <w:pPr>
        <w:pStyle w:val="Heading2"/>
        <w:jc w:val="both"/>
        <w:rPr/>
      </w:pPr>
      <w:bookmarkStart w:colFirst="0" w:colLast="0" w:name="_4d34og8" w:id="8"/>
      <w:bookmarkEnd w:id="8"/>
      <w:r w:rsidDel="00000000" w:rsidR="00000000" w:rsidRPr="00000000">
        <w:rPr>
          <w:rtl w:val="0"/>
        </w:rPr>
        <w:t xml:space="preserve">The impact of social media on Sales promotion </w:t>
      </w:r>
    </w:p>
    <w:p w:rsidR="00000000" w:rsidDel="00000000" w:rsidP="00000000" w:rsidRDefault="00000000" w:rsidRPr="00000000" w14:paraId="00000069">
      <w:pPr>
        <w:jc w:val="both"/>
        <w:rPr/>
      </w:pPr>
      <w:r w:rsidDel="00000000" w:rsidR="00000000" w:rsidRPr="00000000">
        <w:rPr>
          <w:rtl w:val="0"/>
        </w:rPr>
        <w:t xml:space="preserve">Existing literature reveals both positive and negative effects of social media on sales promotions. A review of seven articles provides insights into these effects:</w:t>
      </w:r>
    </w:p>
    <w:p w:rsidR="00000000" w:rsidDel="00000000" w:rsidP="00000000" w:rsidRDefault="00000000" w:rsidRPr="00000000" w14:paraId="0000006A">
      <w:pPr>
        <w:jc w:val="both"/>
        <w:rPr/>
      </w:pPr>
      <w:r w:rsidDel="00000000" w:rsidR="00000000" w:rsidRPr="00000000">
        <w:rPr>
          <w:rtl w:val="0"/>
        </w:rPr>
        <w:t xml:space="preserve">Positive effects:</w:t>
      </w:r>
    </w:p>
    <w:p w:rsidR="00000000" w:rsidDel="00000000" w:rsidP="00000000" w:rsidRDefault="00000000" w:rsidRPr="00000000" w14:paraId="0000006B">
      <w:pPr>
        <w:numPr>
          <w:ilvl w:val="0"/>
          <w:numId w:val="4"/>
        </w:numPr>
        <w:ind w:left="720" w:hanging="360"/>
        <w:jc w:val="both"/>
        <w:rPr/>
      </w:pPr>
      <w:r w:rsidDel="00000000" w:rsidR="00000000" w:rsidRPr="00000000">
        <w:rPr>
          <w:rtl w:val="0"/>
        </w:rPr>
        <w:t xml:space="preserve">Social media platforms enable businesses to reach a wide audience quickly and cost-effectively, increasing the visibility of sales promotions (Belch &amp; Belch, 2018).</w:t>
      </w:r>
    </w:p>
    <w:p w:rsidR="00000000" w:rsidDel="00000000" w:rsidP="00000000" w:rsidRDefault="00000000" w:rsidRPr="00000000" w14:paraId="0000006C">
      <w:pPr>
        <w:numPr>
          <w:ilvl w:val="0"/>
          <w:numId w:val="4"/>
        </w:numPr>
        <w:ind w:left="720" w:hanging="360"/>
        <w:jc w:val="both"/>
        <w:rPr/>
      </w:pPr>
      <w:r w:rsidDel="00000000" w:rsidR="00000000" w:rsidRPr="00000000">
        <w:rPr>
          <w:rtl w:val="0"/>
        </w:rPr>
        <w:t xml:space="preserve">Social media allows for targeted advertising, enabling businesses to tailor their sales promotions to specific demographics and interests (Lagrosen &amp; Grundén, 2014).</w:t>
      </w:r>
    </w:p>
    <w:p w:rsidR="00000000" w:rsidDel="00000000" w:rsidP="00000000" w:rsidRDefault="00000000" w:rsidRPr="00000000" w14:paraId="0000006D">
      <w:pPr>
        <w:numPr>
          <w:ilvl w:val="0"/>
          <w:numId w:val="4"/>
        </w:numPr>
        <w:ind w:left="720" w:hanging="360"/>
        <w:jc w:val="both"/>
        <w:rPr/>
      </w:pPr>
      <w:r w:rsidDel="00000000" w:rsidR="00000000" w:rsidRPr="00000000">
        <w:rPr>
          <w:rtl w:val="0"/>
        </w:rPr>
        <w:t xml:space="preserve">The interactive nature of social media encourages customer engagement, which can lead to increased participation in sales promotions (Okazaki &amp; Taylor, 2013).</w:t>
      </w:r>
    </w:p>
    <w:p w:rsidR="00000000" w:rsidDel="00000000" w:rsidP="00000000" w:rsidRDefault="00000000" w:rsidRPr="00000000" w14:paraId="0000006E">
      <w:pPr>
        <w:numPr>
          <w:ilvl w:val="0"/>
          <w:numId w:val="4"/>
        </w:numPr>
        <w:ind w:left="720" w:hanging="360"/>
        <w:jc w:val="both"/>
        <w:rPr/>
      </w:pPr>
      <w:r w:rsidDel="00000000" w:rsidR="00000000" w:rsidRPr="00000000">
        <w:rPr>
          <w:rtl w:val="0"/>
        </w:rPr>
        <w:t xml:space="preserve">Social media facilitates word-of-mouth marketing, as satisfied customers can easily share their experiences with sales promotions, attracting new customers (Akar &amp; Topçu, 2011).</w:t>
      </w:r>
    </w:p>
    <w:p w:rsidR="00000000" w:rsidDel="00000000" w:rsidP="00000000" w:rsidRDefault="00000000" w:rsidRPr="00000000" w14:paraId="0000006F">
      <w:pPr>
        <w:jc w:val="both"/>
        <w:rPr/>
      </w:pPr>
      <w:r w:rsidDel="00000000" w:rsidR="00000000" w:rsidRPr="00000000">
        <w:rPr>
          <w:rtl w:val="0"/>
        </w:rPr>
        <w:t xml:space="preserve">Negative effects:</w:t>
      </w:r>
    </w:p>
    <w:p w:rsidR="00000000" w:rsidDel="00000000" w:rsidP="00000000" w:rsidRDefault="00000000" w:rsidRPr="00000000" w14:paraId="00000070">
      <w:pPr>
        <w:numPr>
          <w:ilvl w:val="0"/>
          <w:numId w:val="1"/>
        </w:numPr>
        <w:ind w:left="720" w:hanging="360"/>
        <w:jc w:val="both"/>
        <w:rPr/>
      </w:pPr>
      <w:r w:rsidDel="00000000" w:rsidR="00000000" w:rsidRPr="00000000">
        <w:rPr>
          <w:rtl w:val="0"/>
        </w:rPr>
        <w:t xml:space="preserve">The abundance of sales promotions on social media can lead to "deal fatigue," causing consumers to become less responsive to such offers (Liu et al., 2019).</w:t>
      </w:r>
    </w:p>
    <w:p w:rsidR="00000000" w:rsidDel="00000000" w:rsidP="00000000" w:rsidRDefault="00000000" w:rsidRPr="00000000" w14:paraId="00000071">
      <w:pPr>
        <w:numPr>
          <w:ilvl w:val="0"/>
          <w:numId w:val="1"/>
        </w:numPr>
        <w:ind w:left="720" w:hanging="360"/>
        <w:jc w:val="both"/>
        <w:rPr/>
      </w:pPr>
      <w:r w:rsidDel="00000000" w:rsidR="00000000" w:rsidRPr="00000000">
        <w:rPr>
          <w:rtl w:val="0"/>
        </w:rPr>
        <w:t xml:space="preserve">Social media can amplify negative customer experiences with sales promotions, potentially damaging brand reputation (Lee, 2017).</w:t>
      </w:r>
    </w:p>
    <w:p w:rsidR="00000000" w:rsidDel="00000000" w:rsidP="00000000" w:rsidRDefault="00000000" w:rsidRPr="00000000" w14:paraId="00000072">
      <w:pPr>
        <w:numPr>
          <w:ilvl w:val="0"/>
          <w:numId w:val="1"/>
        </w:numPr>
        <w:ind w:left="720" w:hanging="360"/>
        <w:jc w:val="both"/>
        <w:rPr/>
      </w:pPr>
      <w:r w:rsidDel="00000000" w:rsidR="00000000" w:rsidRPr="00000000">
        <w:rPr>
          <w:rtl w:val="0"/>
        </w:rPr>
        <w:t xml:space="preserve">The effectiveness of sales promotions on social media may be limited by algorithm changes and ad-blocking technologies, reducing their reach and impact (Goldfarb &amp; Tucker, 2011).</w:t>
      </w:r>
    </w:p>
    <w:p w:rsidR="00000000" w:rsidDel="00000000" w:rsidP="00000000" w:rsidRDefault="00000000" w:rsidRPr="00000000" w14:paraId="00000073">
      <w:pPr>
        <w:jc w:val="both"/>
        <w:rPr>
          <w:color w:val="ff0000"/>
        </w:rPr>
      </w:pPr>
      <w:r w:rsidDel="00000000" w:rsidR="00000000" w:rsidRPr="00000000">
        <w:rPr>
          <w:rtl w:val="0"/>
        </w:rPr>
      </w:r>
    </w:p>
    <w:p w:rsidR="00000000" w:rsidDel="00000000" w:rsidP="00000000" w:rsidRDefault="00000000" w:rsidRPr="00000000" w14:paraId="00000074">
      <w:pPr>
        <w:pStyle w:val="Heading1"/>
        <w:jc w:val="both"/>
        <w:rPr/>
      </w:pPr>
      <w:bookmarkStart w:colFirst="0" w:colLast="0" w:name="_lnxbz9" w:id="9"/>
      <w:bookmarkEnd w:id="9"/>
      <w:r w:rsidDel="00000000" w:rsidR="00000000" w:rsidRPr="00000000">
        <w:rPr>
          <w:rtl w:val="0"/>
        </w:rPr>
        <w:t xml:space="preserve">Chapter 3: Research Methodology </w:t>
      </w:r>
    </w:p>
    <w:p w:rsidR="00000000" w:rsidDel="00000000" w:rsidP="00000000" w:rsidRDefault="00000000" w:rsidRPr="00000000" w14:paraId="00000075">
      <w:pPr>
        <w:jc w:val="both"/>
        <w:rPr/>
      </w:pPr>
      <w:r w:rsidDel="00000000" w:rsidR="00000000" w:rsidRPr="00000000">
        <w:rPr>
          <w:rtl w:val="0"/>
        </w:rPr>
        <w:t xml:space="preserve">This research will adopt a pragmatic research philosophy, emphasizing practical outcomes of research as well as using multiple methods to address research questions (Creswell, 2014). This philosophy aligns well with its goal - which is to offer insights into how social media marketing impacts sale promotion at TK Maxx.</w:t>
      </w:r>
    </w:p>
    <w:p w:rsidR="00000000" w:rsidDel="00000000" w:rsidP="00000000" w:rsidRDefault="00000000" w:rsidRPr="00000000" w14:paraId="00000076">
      <w:pPr>
        <w:jc w:val="both"/>
        <w:rPr/>
      </w:pPr>
      <w:r w:rsidDel="00000000" w:rsidR="00000000" w:rsidRPr="00000000">
        <w:rPr>
          <w:rtl w:val="0"/>
        </w:rPr>
        <w:t xml:space="preserve">Research will employ a mixed-methods approach, employing both quantitative and qualitative methods of data collection and analysis. This strategy provides for more holistic understanding of the research problem as it utilizes both quantitative and qualitative methodologies simultaneously (Tashakkori &amp; Teddlie, 2010).</w:t>
      </w:r>
    </w:p>
    <w:p w:rsidR="00000000" w:rsidDel="00000000" w:rsidP="00000000" w:rsidRDefault="00000000" w:rsidRPr="00000000" w14:paraId="00000077">
      <w:pPr>
        <w:jc w:val="both"/>
        <w:rPr/>
      </w:pPr>
      <w:r w:rsidDel="00000000" w:rsidR="00000000" w:rsidRPr="00000000">
        <w:rPr>
          <w:rtl w:val="0"/>
        </w:rPr>
        <w:t xml:space="preserve">Research will employ an abductive methodology, which involves moving back and forth between theory and data using both inductive and deductive reasoning (Saunders et al., 2019). This approach suits this study well as it allows for exploration of existing theories and models related to social media marketing while at the same time yielding new insights from collected data.</w:t>
      </w:r>
    </w:p>
    <w:p w:rsidR="00000000" w:rsidDel="00000000" w:rsidP="00000000" w:rsidRDefault="00000000" w:rsidRPr="00000000" w14:paraId="00000078">
      <w:pPr>
        <w:jc w:val="both"/>
        <w:rPr/>
      </w:pPr>
      <w:r w:rsidDel="00000000" w:rsidR="00000000" w:rsidRPr="00000000">
        <w:rPr>
          <w:rtl w:val="0"/>
        </w:rPr>
        <w:t xml:space="preserve">Research methodology will focus on an in-depth case study of TK Maxx's social media marketing practices. Case studies provide an effective means of investigating contemporary phenomena within their real-life context (Yin, 2014), thus giving this investigation an in-depth examination of how the company uses social media marketing to promote sales and engage consumers.</w:t>
      </w:r>
    </w:p>
    <w:p w:rsidR="00000000" w:rsidDel="00000000" w:rsidP="00000000" w:rsidRDefault="00000000" w:rsidRPr="00000000" w14:paraId="00000079">
      <w:pPr>
        <w:jc w:val="both"/>
        <w:rPr/>
      </w:pPr>
      <w:r w:rsidDel="00000000" w:rsidR="00000000" w:rsidRPr="00000000">
        <w:rPr>
          <w:rtl w:val="0"/>
        </w:rPr>
        <w:t xml:space="preserve">Research Strategy will utilize surveys and semi-structured interviews. Surveys will collect quantitative data from TK Maxx customers regarding their perceptions of social media marketing efforts and its influence on purchasing decisions, while semi-structured interviews with marketing managers from TK Maxx will gain qualitative insight into their company's social media strategies, challenges, and successes.</w:t>
      </w:r>
    </w:p>
    <w:p w:rsidR="00000000" w:rsidDel="00000000" w:rsidP="00000000" w:rsidRDefault="00000000" w:rsidRPr="00000000" w14:paraId="0000007A">
      <w:pPr>
        <w:jc w:val="both"/>
        <w:rPr/>
      </w:pPr>
      <w:r w:rsidDel="00000000" w:rsidR="00000000" w:rsidRPr="00000000">
        <w:rPr>
          <w:rtl w:val="0"/>
        </w:rPr>
        <w:t xml:space="preserve">Sampling will employ both purposive and snowball sampling methodologies. Purposive sampling will be employed for selecting marketing managers at TK Maxx who specialize in social media marketing efforts; snowball sampling will recruit customers through initial participants who agree to refer any who meet inclusion criteria into the survey pool.</w:t>
      </w:r>
    </w:p>
    <w:p w:rsidR="00000000" w:rsidDel="00000000" w:rsidP="00000000" w:rsidRDefault="00000000" w:rsidRPr="00000000" w14:paraId="0000007B">
      <w:pPr>
        <w:jc w:val="both"/>
        <w:rPr/>
      </w:pPr>
      <w:r w:rsidDel="00000000" w:rsidR="00000000" w:rsidRPr="00000000">
        <w:rPr>
          <w:rtl w:val="0"/>
        </w:rPr>
        <w:t xml:space="preserve">Data collection will involve online surveys administered through platforms like Google Forms or SurveyMonkey and semi-structured interviews conducted via video conferencing tools such as Zoom or Skype. The surveys will use closed-ended questions with Likert scales to measure customer perceptions and behaviours; in contrast, semi-structured interview guides will include open-ended inquiries on social media marketing strategies, challenges, and performance metrics.</w:t>
      </w:r>
    </w:p>
    <w:p w:rsidR="00000000" w:rsidDel="00000000" w:rsidP="00000000" w:rsidRDefault="00000000" w:rsidRPr="00000000" w14:paraId="0000007C">
      <w:pPr>
        <w:jc w:val="both"/>
        <w:rPr/>
      </w:pPr>
      <w:r w:rsidDel="00000000" w:rsidR="00000000" w:rsidRPr="00000000">
        <w:rPr>
          <w:rtl w:val="0"/>
        </w:rPr>
        <w:t xml:space="preserve">Data analysis will involve both statistical and thematic analysis on both quantitative survey data and qualitative interview data. Descriptive and inferential statistics will be employed to examine trends, correlations, and differences across customer segments; while thematic analysis will help uncover patterns and themes that reveal insight into TK Maxx's social media marketing practices.</w:t>
      </w:r>
    </w:p>
    <w:p w:rsidR="00000000" w:rsidDel="00000000" w:rsidP="00000000" w:rsidRDefault="00000000" w:rsidRPr="00000000" w14:paraId="0000007D">
      <w:pPr>
        <w:jc w:val="both"/>
        <w:rPr/>
      </w:pPr>
      <w:r w:rsidDel="00000000" w:rsidR="00000000" w:rsidRPr="00000000">
        <w:rPr>
          <w:rtl w:val="0"/>
        </w:rPr>
        <w:t xml:space="preserve">Ethics will be prioritized throughout the research process. All participants will provide informed consent after being fully briefed about its purpose, risks and benefits. They will be assured anonymity and confidentiality with data stored safely by the research team - as per university and professional association ethical guidelines.</w:t>
      </w:r>
    </w:p>
    <w:p w:rsidR="00000000" w:rsidDel="00000000" w:rsidP="00000000" w:rsidRDefault="00000000" w:rsidRPr="00000000" w14:paraId="0000007E">
      <w:pPr>
        <w:jc w:val="both"/>
        <w:rPr/>
      </w:pPr>
      <w:r w:rsidDel="00000000" w:rsidR="00000000" w:rsidRPr="00000000">
        <w:rPr>
          <w:rtl w:val="0"/>
        </w:rPr>
      </w:r>
    </w:p>
    <w:p w:rsidR="00000000" w:rsidDel="00000000" w:rsidP="00000000" w:rsidRDefault="00000000" w:rsidRPr="00000000" w14:paraId="0000007F">
      <w:pPr>
        <w:pStyle w:val="Heading1"/>
        <w:jc w:val="both"/>
        <w:rPr/>
      </w:pPr>
      <w:bookmarkStart w:colFirst="0" w:colLast="0" w:name="_35nkun2" w:id="10"/>
      <w:bookmarkEnd w:id="10"/>
      <w:r w:rsidDel="00000000" w:rsidR="00000000" w:rsidRPr="00000000">
        <w:rPr>
          <w:rtl w:val="0"/>
        </w:rPr>
        <w:t xml:space="preserve">Chapter 4: Conclusion</w:t>
      </w:r>
    </w:p>
    <w:p w:rsidR="00000000" w:rsidDel="00000000" w:rsidP="00000000" w:rsidRDefault="00000000" w:rsidRPr="00000000" w14:paraId="00000080">
      <w:pPr>
        <w:jc w:val="both"/>
        <w:rPr/>
      </w:pPr>
      <w:r w:rsidDel="00000000" w:rsidR="00000000" w:rsidRPr="00000000">
        <w:rPr>
          <w:rtl w:val="0"/>
        </w:rPr>
        <w:t xml:space="preserve">This dissertation proposal presents a comprehensive plan to analyse the impact of social media marketing on sale promotion at TK Maxx. Utilizing pragmatic research ethics, mixed methods approaches and case study methodology techniques this study seeks to gain valuable insights into how effective TK Maxx's social media marketing strategies and their effects are on consumer behaviour.</w:t>
      </w:r>
    </w:p>
    <w:p w:rsidR="00000000" w:rsidDel="00000000" w:rsidP="00000000" w:rsidRDefault="00000000" w:rsidRPr="00000000" w14:paraId="00000081">
      <w:pPr>
        <w:jc w:val="both"/>
        <w:rPr/>
      </w:pPr>
      <w:r w:rsidDel="00000000" w:rsidR="00000000" w:rsidRPr="00000000">
        <w:rPr>
          <w:rtl w:val="0"/>
        </w:rPr>
        <w:t xml:space="preserve">This research will add to our growing body of knowledge regarding social media marketing in retail. By highlighting TK Maxx-specific best practices and challenges, this study should offer tangible recommendations to businesses aiming to optimize their social media efforts for sale promotion.</w:t>
      </w:r>
    </w:p>
    <w:p w:rsidR="00000000" w:rsidDel="00000000" w:rsidP="00000000" w:rsidRDefault="00000000" w:rsidRPr="00000000" w14:paraId="00000082">
      <w:pPr>
        <w:jc w:val="both"/>
        <w:rPr/>
      </w:pPr>
      <w:r w:rsidDel="00000000" w:rsidR="00000000" w:rsidRPr="00000000">
        <w:rPr>
          <w:rtl w:val="0"/>
        </w:rPr>
        <w:t xml:space="preserve">This research will bridge the gap between academic theories and real-world applications of social media marketing, by drawing from existing literature as well as primary data collected from TK Maxx customers and marketing managers, this study will provide an holistic view of its effect on sale promotion.</w:t>
      </w:r>
    </w:p>
    <w:p w:rsidR="00000000" w:rsidDel="00000000" w:rsidP="00000000" w:rsidRDefault="00000000" w:rsidRPr="00000000" w14:paraId="00000083">
      <w:pPr>
        <w:jc w:val="both"/>
        <w:rPr/>
      </w:pPr>
      <w:r w:rsidDel="00000000" w:rsidR="00000000" w:rsidRPr="00000000">
        <w:rPr>
          <w:rtl w:val="0"/>
        </w:rPr>
        <w:t xml:space="preserve">In summation, this dissertation proposal presents an organized plan for researching an essential and timely topic in marketing. The proposed research methods and methodologies aim to collect high-quality data while producing actionable insights that can influence both academic research and business practice.</w:t>
      </w:r>
    </w:p>
    <w:p w:rsidR="00000000" w:rsidDel="00000000" w:rsidP="00000000" w:rsidRDefault="00000000" w:rsidRPr="00000000" w14:paraId="00000084">
      <w:pPr>
        <w:jc w:val="both"/>
        <w:rPr/>
      </w:pPr>
      <w:r w:rsidDel="00000000" w:rsidR="00000000" w:rsidRPr="00000000">
        <w:rPr>
          <w:rtl w:val="0"/>
        </w:rPr>
      </w:r>
    </w:p>
    <w:p w:rsidR="00000000" w:rsidDel="00000000" w:rsidP="00000000" w:rsidRDefault="00000000" w:rsidRPr="00000000" w14:paraId="00000085">
      <w:pPr>
        <w:jc w:val="both"/>
        <w:rPr/>
      </w:pPr>
      <w:r w:rsidDel="00000000" w:rsidR="00000000" w:rsidRPr="00000000">
        <w:rPr>
          <w:rtl w:val="0"/>
        </w:rPr>
      </w:r>
    </w:p>
    <w:p w:rsidR="00000000" w:rsidDel="00000000" w:rsidP="00000000" w:rsidRDefault="00000000" w:rsidRPr="00000000" w14:paraId="00000086">
      <w:pPr>
        <w:jc w:val="both"/>
        <w:rPr/>
      </w:pPr>
      <w:r w:rsidDel="00000000" w:rsidR="00000000" w:rsidRPr="00000000">
        <w:rPr>
          <w:rtl w:val="0"/>
        </w:rPr>
      </w:r>
    </w:p>
    <w:p w:rsidR="00000000" w:rsidDel="00000000" w:rsidP="00000000" w:rsidRDefault="00000000" w:rsidRPr="00000000" w14:paraId="00000087">
      <w:pPr>
        <w:jc w:val="both"/>
        <w:rPr/>
      </w:pPr>
      <w:r w:rsidDel="00000000" w:rsidR="00000000" w:rsidRPr="00000000">
        <w:rPr>
          <w:rtl w:val="0"/>
        </w:rPr>
      </w:r>
    </w:p>
    <w:p w:rsidR="00000000" w:rsidDel="00000000" w:rsidP="00000000" w:rsidRDefault="00000000" w:rsidRPr="00000000" w14:paraId="00000088">
      <w:pPr>
        <w:jc w:val="both"/>
        <w:rPr/>
      </w:pPr>
      <w:r w:rsidDel="00000000" w:rsidR="00000000" w:rsidRPr="00000000">
        <w:rPr>
          <w:rtl w:val="0"/>
        </w:rPr>
      </w:r>
    </w:p>
    <w:p w:rsidR="00000000" w:rsidDel="00000000" w:rsidP="00000000" w:rsidRDefault="00000000" w:rsidRPr="00000000" w14:paraId="00000089">
      <w:pPr>
        <w:jc w:val="both"/>
        <w:rPr/>
      </w:pPr>
      <w:r w:rsidDel="00000000" w:rsidR="00000000" w:rsidRPr="00000000">
        <w:rPr>
          <w:rtl w:val="0"/>
        </w:rPr>
      </w:r>
    </w:p>
    <w:p w:rsidR="00000000" w:rsidDel="00000000" w:rsidP="00000000" w:rsidRDefault="00000000" w:rsidRPr="00000000" w14:paraId="0000008A">
      <w:pPr>
        <w:jc w:val="both"/>
        <w:rPr/>
      </w:pPr>
      <w:r w:rsidDel="00000000" w:rsidR="00000000" w:rsidRPr="00000000">
        <w:rPr>
          <w:rtl w:val="0"/>
        </w:rPr>
      </w:r>
    </w:p>
    <w:p w:rsidR="00000000" w:rsidDel="00000000" w:rsidP="00000000" w:rsidRDefault="00000000" w:rsidRPr="00000000" w14:paraId="0000008B">
      <w:pPr>
        <w:jc w:val="both"/>
        <w:rPr/>
      </w:pPr>
      <w:r w:rsidDel="00000000" w:rsidR="00000000" w:rsidRPr="00000000">
        <w:rPr>
          <w:rtl w:val="0"/>
        </w:rPr>
      </w:r>
    </w:p>
    <w:p w:rsidR="00000000" w:rsidDel="00000000" w:rsidP="00000000" w:rsidRDefault="00000000" w:rsidRPr="00000000" w14:paraId="0000008C">
      <w:pPr>
        <w:jc w:val="both"/>
        <w:rPr/>
      </w:pPr>
      <w:r w:rsidDel="00000000" w:rsidR="00000000" w:rsidRPr="00000000">
        <w:rPr>
          <w:rtl w:val="0"/>
        </w:rPr>
      </w:r>
    </w:p>
    <w:p w:rsidR="00000000" w:rsidDel="00000000" w:rsidP="00000000" w:rsidRDefault="00000000" w:rsidRPr="00000000" w14:paraId="0000008D">
      <w:pPr>
        <w:pStyle w:val="Heading1"/>
        <w:jc w:val="both"/>
        <w:rPr/>
      </w:pPr>
      <w:bookmarkStart w:colFirst="0" w:colLast="0" w:name="_1ksv4uv" w:id="11"/>
      <w:bookmarkEnd w:id="11"/>
      <w:r w:rsidDel="00000000" w:rsidR="00000000" w:rsidRPr="00000000">
        <w:rPr>
          <w:rtl w:val="0"/>
        </w:rPr>
        <w:t xml:space="preserve">References</w:t>
      </w:r>
    </w:p>
    <w:p w:rsidR="00000000" w:rsidDel="00000000" w:rsidP="00000000" w:rsidRDefault="00000000" w:rsidRPr="00000000" w14:paraId="0000008E">
      <w:pPr>
        <w:spacing w:line="360" w:lineRule="auto"/>
        <w:ind w:left="720" w:hanging="720"/>
        <w:jc w:val="both"/>
        <w:rPr/>
      </w:pPr>
      <w:r w:rsidDel="00000000" w:rsidR="00000000" w:rsidRPr="00000000">
        <w:rPr>
          <w:rtl w:val="0"/>
        </w:rPr>
        <w:t xml:space="preserve">Akar, E., &amp; Topçu, B. (2011). An examination of the factors influencing consumers' attitudes toward social media marketing. Journal of Internet Commerce, 10(1), 35-67.</w:t>
      </w:r>
    </w:p>
    <w:p w:rsidR="00000000" w:rsidDel="00000000" w:rsidP="00000000" w:rsidRDefault="00000000" w:rsidRPr="00000000" w14:paraId="0000008F">
      <w:pPr>
        <w:spacing w:line="360" w:lineRule="auto"/>
        <w:ind w:left="720" w:hanging="720"/>
        <w:jc w:val="both"/>
        <w:rPr/>
      </w:pPr>
      <w:r w:rsidDel="00000000" w:rsidR="00000000" w:rsidRPr="00000000">
        <w:rPr>
          <w:rtl w:val="0"/>
        </w:rPr>
        <w:t xml:space="preserve">Belch, G. E., &amp; Belch, M. A. (2018). Advertising and promotion: An integrated marketing communications perspective (11th ed.). McGraw-Hill Education.</w:t>
      </w:r>
    </w:p>
    <w:p w:rsidR="00000000" w:rsidDel="00000000" w:rsidP="00000000" w:rsidRDefault="00000000" w:rsidRPr="00000000" w14:paraId="00000090">
      <w:pPr>
        <w:spacing w:line="360" w:lineRule="auto"/>
        <w:ind w:left="720" w:hanging="720"/>
        <w:jc w:val="both"/>
        <w:rPr/>
      </w:pPr>
      <w:r w:rsidDel="00000000" w:rsidR="00000000" w:rsidRPr="00000000">
        <w:rPr>
          <w:rtl w:val="0"/>
        </w:rPr>
        <w:t xml:space="preserve">Bilgin, Y. (2018). The effect of social media marketing activities on brand awareness, brand image and brand loyalty. Business &amp; Management Studies: An International Journal, 6(1), 128-148.</w:t>
      </w:r>
    </w:p>
    <w:p w:rsidR="00000000" w:rsidDel="00000000" w:rsidP="00000000" w:rsidRDefault="00000000" w:rsidRPr="00000000" w14:paraId="00000091">
      <w:pPr>
        <w:spacing w:line="360" w:lineRule="auto"/>
        <w:ind w:left="720" w:hanging="720"/>
        <w:jc w:val="both"/>
        <w:rPr/>
      </w:pPr>
      <w:r w:rsidDel="00000000" w:rsidR="00000000" w:rsidRPr="00000000">
        <w:rPr>
          <w:rtl w:val="0"/>
        </w:rPr>
        <w:t xml:space="preserve">Cheung, M. L., Pires, G., &amp; Rosenberger, P. J., III. (2019). The influence of perceived social media marketing elements on consumer–brand engagement and brand knowledge. Asia Pacific Journal of Marketing and Logistics, 32(3), 695-720.</w:t>
      </w:r>
    </w:p>
    <w:p w:rsidR="00000000" w:rsidDel="00000000" w:rsidP="00000000" w:rsidRDefault="00000000" w:rsidRPr="00000000" w14:paraId="00000092">
      <w:pPr>
        <w:spacing w:line="360" w:lineRule="auto"/>
        <w:ind w:left="720" w:hanging="720"/>
        <w:jc w:val="both"/>
        <w:rPr/>
      </w:pPr>
      <w:r w:rsidDel="00000000" w:rsidR="00000000" w:rsidRPr="00000000">
        <w:rPr>
          <w:rtl w:val="0"/>
        </w:rPr>
        <w:t xml:space="preserve">Creswell, J. W. (2014). Research design: Qualitative, quantitative, and mixed methods approaches (4th ed.). Sage Publications.</w:t>
      </w:r>
    </w:p>
    <w:p w:rsidR="00000000" w:rsidDel="00000000" w:rsidP="00000000" w:rsidRDefault="00000000" w:rsidRPr="00000000" w14:paraId="00000093">
      <w:pPr>
        <w:spacing w:line="360" w:lineRule="auto"/>
        <w:ind w:left="720" w:hanging="720"/>
        <w:jc w:val="both"/>
        <w:rPr/>
      </w:pPr>
      <w:r w:rsidDel="00000000" w:rsidR="00000000" w:rsidRPr="00000000">
        <w:rPr>
          <w:rtl w:val="0"/>
        </w:rPr>
        <w:t xml:space="preserve">Davis, F. D. (1989). Perceived usefulness, perceived ease of use, and user acceptance of information technology. MIS Quarterly, 13(3), 319-340.</w:t>
      </w:r>
    </w:p>
    <w:p w:rsidR="00000000" w:rsidDel="00000000" w:rsidP="00000000" w:rsidRDefault="00000000" w:rsidRPr="00000000" w14:paraId="00000094">
      <w:pPr>
        <w:spacing w:line="360" w:lineRule="auto"/>
        <w:ind w:left="720" w:hanging="720"/>
        <w:jc w:val="both"/>
        <w:rPr/>
      </w:pPr>
      <w:r w:rsidDel="00000000" w:rsidR="00000000" w:rsidRPr="00000000">
        <w:rPr>
          <w:rtl w:val="0"/>
        </w:rPr>
        <w:t xml:space="preserve">Erdoğmuş, İ. E., &amp; Cicek, M. (2012). The impact of social media marketing on brand loyalty. Procedia - Social and Behavioral Sciences, 58, 1353-1360.</w:t>
      </w:r>
    </w:p>
    <w:p w:rsidR="00000000" w:rsidDel="00000000" w:rsidP="00000000" w:rsidRDefault="00000000" w:rsidRPr="00000000" w14:paraId="00000095">
      <w:pPr>
        <w:spacing w:line="360" w:lineRule="auto"/>
        <w:ind w:left="720" w:hanging="720"/>
        <w:jc w:val="both"/>
        <w:rPr/>
      </w:pPr>
      <w:r w:rsidDel="00000000" w:rsidR="00000000" w:rsidRPr="00000000">
        <w:rPr>
          <w:rtl w:val="0"/>
        </w:rPr>
        <w:t xml:space="preserve">Godey, B., Manthiou, A., Pederzoli, D., Rokka, J., Aiello, G., Donvito, R., &amp; Singh, R. (2016). Social media marketing efforts of luxury brands: Influence on brand equity and consumer behavior. Journal of Business Research, 69(12), 5833-5841.</w:t>
      </w:r>
    </w:p>
    <w:p w:rsidR="00000000" w:rsidDel="00000000" w:rsidP="00000000" w:rsidRDefault="00000000" w:rsidRPr="00000000" w14:paraId="00000096">
      <w:pPr>
        <w:spacing w:line="360" w:lineRule="auto"/>
        <w:ind w:left="720" w:hanging="720"/>
        <w:jc w:val="both"/>
        <w:rPr/>
      </w:pPr>
      <w:r w:rsidDel="00000000" w:rsidR="00000000" w:rsidRPr="00000000">
        <w:rPr>
          <w:rtl w:val="0"/>
        </w:rPr>
        <w:t xml:space="preserve">Goldfarb, A., &amp; Tucker, C. (2011). Online display advertising: Targeting and obtrusiveness. Marketing Science, 30(3), 389-404.</w:t>
      </w:r>
    </w:p>
    <w:p w:rsidR="00000000" w:rsidDel="00000000" w:rsidP="00000000" w:rsidRDefault="00000000" w:rsidRPr="00000000" w14:paraId="00000097">
      <w:pPr>
        <w:spacing w:line="360" w:lineRule="auto"/>
        <w:ind w:left="720" w:hanging="720"/>
        <w:jc w:val="both"/>
        <w:rPr/>
      </w:pPr>
      <w:r w:rsidDel="00000000" w:rsidR="00000000" w:rsidRPr="00000000">
        <w:rPr>
          <w:rtl w:val="0"/>
        </w:rPr>
        <w:t xml:space="preserve">Hanna, R., Rohm, A., &amp; Crittenden, V. L. (2011). We're all connected: The power of the social media ecosystem. Business Horizons, 54(3), 265-273.</w:t>
      </w:r>
    </w:p>
    <w:p w:rsidR="00000000" w:rsidDel="00000000" w:rsidP="00000000" w:rsidRDefault="00000000" w:rsidRPr="00000000" w14:paraId="00000098">
      <w:pPr>
        <w:spacing w:line="360" w:lineRule="auto"/>
        <w:ind w:left="720" w:hanging="720"/>
        <w:jc w:val="both"/>
        <w:rPr/>
      </w:pPr>
      <w:r w:rsidDel="00000000" w:rsidR="00000000" w:rsidRPr="00000000">
        <w:rPr>
          <w:rtl w:val="0"/>
        </w:rPr>
        <w:t xml:space="preserve">Hoffman, D. L., &amp; Fodor, M. (2010). Can you measure the ROI of your social media marketing? MIT Sloan Management Review, 52(1), 41-49.</w:t>
      </w:r>
    </w:p>
    <w:p w:rsidR="00000000" w:rsidDel="00000000" w:rsidP="00000000" w:rsidRDefault="00000000" w:rsidRPr="00000000" w14:paraId="00000099">
      <w:pPr>
        <w:spacing w:line="360" w:lineRule="auto"/>
        <w:ind w:left="720" w:hanging="720"/>
        <w:jc w:val="both"/>
        <w:rPr/>
      </w:pPr>
      <w:r w:rsidDel="00000000" w:rsidR="00000000" w:rsidRPr="00000000">
        <w:rPr>
          <w:rtl w:val="0"/>
        </w:rPr>
        <w:t xml:space="preserve">Kaplan, A. M., &amp; Haenlein, M. (2010). Users of the world, unite! The challenges and opportunities of social media. Business Horizons, 53(1), 59-68.</w:t>
      </w:r>
    </w:p>
    <w:p w:rsidR="00000000" w:rsidDel="00000000" w:rsidP="00000000" w:rsidRDefault="00000000" w:rsidRPr="00000000" w14:paraId="0000009A">
      <w:pPr>
        <w:spacing w:line="360" w:lineRule="auto"/>
        <w:ind w:left="720" w:hanging="720"/>
        <w:jc w:val="both"/>
        <w:rPr/>
      </w:pPr>
      <w:r w:rsidDel="00000000" w:rsidR="00000000" w:rsidRPr="00000000">
        <w:rPr>
          <w:rtl w:val="0"/>
        </w:rPr>
        <w:t xml:space="preserve">Kietzmann, J. H., Hermkens, K., McCarthy, I. P., &amp; Silvestre, B. S. (2011). Social media? Get serious! Understanding the functional building blocks of social media. Business Horizons, 54(3), 241-251.</w:t>
      </w:r>
    </w:p>
    <w:p w:rsidR="00000000" w:rsidDel="00000000" w:rsidP="00000000" w:rsidRDefault="00000000" w:rsidRPr="00000000" w14:paraId="0000009B">
      <w:pPr>
        <w:spacing w:line="360" w:lineRule="auto"/>
        <w:ind w:left="720" w:hanging="720"/>
        <w:jc w:val="both"/>
        <w:rPr/>
      </w:pPr>
      <w:r w:rsidDel="00000000" w:rsidR="00000000" w:rsidRPr="00000000">
        <w:rPr>
          <w:rtl w:val="0"/>
        </w:rPr>
        <w:t xml:space="preserve">Lagrosen, S. O., &amp; Grundén, K. (2014). Social media marketing in the wellness industry. The TQM Journal, 26(3), 253-260.</w:t>
      </w:r>
    </w:p>
    <w:p w:rsidR="00000000" w:rsidDel="00000000" w:rsidP="00000000" w:rsidRDefault="00000000" w:rsidRPr="00000000" w14:paraId="0000009C">
      <w:pPr>
        <w:spacing w:line="360" w:lineRule="auto"/>
        <w:ind w:left="720" w:hanging="720"/>
        <w:jc w:val="both"/>
        <w:rPr/>
      </w:pPr>
      <w:r w:rsidDel="00000000" w:rsidR="00000000" w:rsidRPr="00000000">
        <w:rPr>
          <w:rtl w:val="0"/>
        </w:rPr>
        <w:t xml:space="preserve">Lee, S. (2017). Negative effects of social media on consumer behavior. Journal of Marketing Thought, 3(4), 1-8.</w:t>
      </w:r>
    </w:p>
    <w:p w:rsidR="00000000" w:rsidDel="00000000" w:rsidP="00000000" w:rsidRDefault="00000000" w:rsidRPr="00000000" w14:paraId="0000009D">
      <w:pPr>
        <w:spacing w:line="360" w:lineRule="auto"/>
        <w:ind w:left="720" w:hanging="720"/>
        <w:jc w:val="both"/>
        <w:rPr/>
      </w:pPr>
      <w:r w:rsidDel="00000000" w:rsidR="00000000" w:rsidRPr="00000000">
        <w:rPr>
          <w:rtl w:val="0"/>
        </w:rPr>
        <w:t xml:space="preserve">Liu, Q. B., Karahanna, E., &amp; Watson, R. T. (2019). When online reviews meet sales promotions: Is more or accurate information always better? Journal of Marketing, 83(4), 133-150.</w:t>
      </w:r>
    </w:p>
    <w:p w:rsidR="00000000" w:rsidDel="00000000" w:rsidP="00000000" w:rsidRDefault="00000000" w:rsidRPr="00000000" w14:paraId="0000009E">
      <w:pPr>
        <w:spacing w:line="360" w:lineRule="auto"/>
        <w:ind w:left="720" w:hanging="720"/>
        <w:jc w:val="both"/>
        <w:rPr/>
      </w:pPr>
      <w:r w:rsidDel="00000000" w:rsidR="00000000" w:rsidRPr="00000000">
        <w:rPr>
          <w:rtl w:val="0"/>
        </w:rPr>
        <w:t xml:space="preserve">Mangold, W. G., &amp; Faulds, D. J. (2009). Social media: The new hybrid element of the promotion mix. Business Horizons, 52(4), 357-365.</w:t>
      </w:r>
    </w:p>
    <w:p w:rsidR="00000000" w:rsidDel="00000000" w:rsidP="00000000" w:rsidRDefault="00000000" w:rsidRPr="00000000" w14:paraId="0000009F">
      <w:pPr>
        <w:spacing w:line="360" w:lineRule="auto"/>
        <w:ind w:left="720" w:hanging="720"/>
        <w:jc w:val="both"/>
        <w:rPr/>
      </w:pPr>
      <w:r w:rsidDel="00000000" w:rsidR="00000000" w:rsidRPr="00000000">
        <w:rPr>
          <w:rtl w:val="0"/>
        </w:rPr>
        <w:t xml:space="preserve">Okazaki, S., &amp; Taylor, C. R. (2013). Social media and international advertising: Theoretical challenges and future directions. International Marketing Review, 30(1), 56-71.</w:t>
      </w:r>
    </w:p>
    <w:p w:rsidR="00000000" w:rsidDel="00000000" w:rsidP="00000000" w:rsidRDefault="00000000" w:rsidRPr="00000000" w14:paraId="000000A0">
      <w:pPr>
        <w:spacing w:line="360" w:lineRule="auto"/>
        <w:ind w:left="720" w:hanging="720"/>
        <w:jc w:val="both"/>
        <w:rPr/>
      </w:pPr>
      <w:r w:rsidDel="00000000" w:rsidR="00000000" w:rsidRPr="00000000">
        <w:rPr>
          <w:rtl w:val="0"/>
        </w:rPr>
        <w:t xml:space="preserve">Saunders, M., Lewis, P., &amp; Thornhill, A. (2019). Research methods for business students (8th ed.). Pearson Education.</w:t>
      </w:r>
    </w:p>
    <w:p w:rsidR="00000000" w:rsidDel="00000000" w:rsidP="00000000" w:rsidRDefault="00000000" w:rsidRPr="00000000" w14:paraId="000000A1">
      <w:pPr>
        <w:spacing w:line="360" w:lineRule="auto"/>
        <w:ind w:left="720" w:hanging="720"/>
        <w:jc w:val="both"/>
        <w:rPr/>
      </w:pPr>
      <w:r w:rsidDel="00000000" w:rsidR="00000000" w:rsidRPr="00000000">
        <w:rPr>
          <w:rtl w:val="0"/>
        </w:rPr>
        <w:t xml:space="preserve">Tashakkori, A., &amp; Teddlie, C. (Eds.). (2010). Sage handbook of mixed methods in social &amp; behavioral research (2nd ed.). Sage Publications.</w:t>
      </w:r>
    </w:p>
    <w:p w:rsidR="00000000" w:rsidDel="00000000" w:rsidP="00000000" w:rsidRDefault="00000000" w:rsidRPr="00000000" w14:paraId="000000A2">
      <w:pPr>
        <w:spacing w:line="360" w:lineRule="auto"/>
        <w:ind w:left="720" w:hanging="720"/>
        <w:jc w:val="both"/>
        <w:rPr/>
      </w:pPr>
      <w:r w:rsidDel="00000000" w:rsidR="00000000" w:rsidRPr="00000000">
        <w:rPr>
          <w:rtl w:val="0"/>
        </w:rPr>
        <w:t xml:space="preserve">Yin, R. K. (2014). Case study research: Design and methods (5th ed.). Sage Publications.</w:t>
      </w:r>
    </w:p>
    <w:p w:rsidR="00000000" w:rsidDel="00000000" w:rsidP="00000000" w:rsidRDefault="00000000" w:rsidRPr="00000000" w14:paraId="000000A3">
      <w:pPr>
        <w:spacing w:line="360" w:lineRule="auto"/>
        <w:ind w:left="720" w:hanging="720"/>
        <w:jc w:val="both"/>
        <w:rPr/>
      </w:pPr>
      <w:r w:rsidDel="00000000" w:rsidR="00000000" w:rsidRPr="00000000">
        <w:rPr>
          <w:rtl w:val="0"/>
        </w:rPr>
        <w:t xml:space="preserve">Zhu, Y. Q., &amp; Chen, H. G. (2015). Social media and human need satisfaction: Implications for social media marketing. Business Horizons, 58(3), 335-345.</w:t>
      </w:r>
    </w:p>
    <w:p w:rsidR="00000000" w:rsidDel="00000000" w:rsidP="00000000" w:rsidRDefault="00000000" w:rsidRPr="00000000" w14:paraId="000000A4">
      <w:pPr>
        <w:jc w:val="both"/>
        <w:rPr/>
      </w:pPr>
      <w:r w:rsidDel="00000000" w:rsidR="00000000" w:rsidRPr="00000000">
        <w:rPr>
          <w:rtl w:val="0"/>
        </w:rPr>
      </w:r>
    </w:p>
    <w:sectPr>
      <w:footerReference r:id="rId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ptos"/>
  <w:font w:name="Play"/>
  <w:font w:name="Calibri"/>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ptos" w:cs="Aptos" w:eastAsia="Aptos" w:hAnsi="Aptos"/>
        <w:sz w:val="24"/>
        <w:szCs w:val="24"/>
        <w:lang w:val="en-GB"/>
      </w:rPr>
    </w:rPrDefault>
    <w:pPrDefault>
      <w:pPr>
        <w:spacing w:after="160" w:line="278.0000000000000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