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6959109"/>
        <w:docPartObj>
          <w:docPartGallery w:val="Cover Pages"/>
          <w:docPartUnique/>
        </w:docPartObj>
      </w:sdtPr>
      <w:sdtEndPr>
        <w:rPr>
          <w:rFonts w:ascii="Arial" w:hAnsi="Arial" w:cs="Arial"/>
          <w:sz w:val="24"/>
          <w:szCs w:val="24"/>
        </w:rPr>
      </w:sdtEndPr>
      <w:sdtContent>
        <w:p w14:paraId="4C26C360" w14:textId="023E057A" w:rsidR="00B11692" w:rsidRDefault="00B11692">
          <w:r>
            <w:rPr>
              <w:noProof/>
            </w:rPr>
            <mc:AlternateContent>
              <mc:Choice Requires="wpg">
                <w:drawing>
                  <wp:anchor distT="0" distB="0" distL="114300" distR="114300" simplePos="0" relativeHeight="251662336" behindDoc="0" locked="0" layoutInCell="1" allowOverlap="1" wp14:anchorId="06222015" wp14:editId="66356FD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C2A4A6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B0F6285" wp14:editId="084347A2">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CDAD36" w14:textId="2CC564EA" w:rsidR="00B11692" w:rsidRDefault="00B11692">
                                    <w:pPr>
                                      <w:pStyle w:val="NoSpacing"/>
                                      <w:jc w:val="right"/>
                                      <w:rPr>
                                        <w:color w:val="595959" w:themeColor="text1" w:themeTint="A6"/>
                                        <w:sz w:val="28"/>
                                        <w:szCs w:val="28"/>
                                      </w:rPr>
                                    </w:pPr>
                                    <w:r>
                                      <w:rPr>
                                        <w:color w:val="595959" w:themeColor="text1" w:themeTint="A6"/>
                                        <w:sz w:val="28"/>
                                        <w:szCs w:val="28"/>
                                      </w:rPr>
                                      <w:t>Martyna</w:t>
                                    </w:r>
                                  </w:p>
                                </w:sdtContent>
                              </w:sdt>
                              <w:p w14:paraId="7B7ACF40" w14:textId="77777777" w:rsidR="00B11692" w:rsidRDefault="00B1169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B0F628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6CDAD36" w14:textId="2CC564EA" w:rsidR="00B11692" w:rsidRDefault="00B11692">
                              <w:pPr>
                                <w:pStyle w:val="NoSpacing"/>
                                <w:jc w:val="right"/>
                                <w:rPr>
                                  <w:color w:val="595959" w:themeColor="text1" w:themeTint="A6"/>
                                  <w:sz w:val="28"/>
                                  <w:szCs w:val="28"/>
                                </w:rPr>
                              </w:pPr>
                              <w:r>
                                <w:rPr>
                                  <w:color w:val="595959" w:themeColor="text1" w:themeTint="A6"/>
                                  <w:sz w:val="28"/>
                                  <w:szCs w:val="28"/>
                                </w:rPr>
                                <w:t>Martyna</w:t>
                              </w:r>
                            </w:p>
                          </w:sdtContent>
                        </w:sdt>
                        <w:p w14:paraId="7B7ACF40" w14:textId="77777777" w:rsidR="00B11692" w:rsidRDefault="00B11692">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1FD7FD" wp14:editId="18ADB8FD">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9B5CE3" w14:textId="0A5742E6" w:rsidR="00B11692" w:rsidRDefault="00B11692" w:rsidP="00B11692">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B47649A" w14:textId="729EEB9C" w:rsidR="00B11692" w:rsidRDefault="00B11692">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1FD7FD"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89B5CE3" w14:textId="0A5742E6" w:rsidR="00B11692" w:rsidRDefault="00B11692" w:rsidP="00B11692">
                          <w:pPr>
                            <w:pStyle w:val="NoSpacing"/>
                            <w:jc w:val="center"/>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5B47649A" w14:textId="729EEB9C" w:rsidR="00B11692" w:rsidRDefault="00B11692">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B9E7E9A" wp14:editId="6A6BB8B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5A72EE" w14:textId="35DFBC85" w:rsidR="00B11692" w:rsidRDefault="00B11692" w:rsidP="00B11692">
                                <w:pPr>
                                  <w:rPr>
                                    <w:rFonts w:ascii="Helvetica-Bold" w:hAnsi="Helvetica-Bold" w:cs="Helvetica-Bold"/>
                                    <w:b/>
                                    <w:bCs/>
                                    <w:color w:val="000000"/>
                                    <w:sz w:val="45"/>
                                    <w:szCs w:val="45"/>
                                  </w:rPr>
                                </w:pPr>
                                <w:r w:rsidRPr="00F576BB">
                                  <w:rPr>
                                    <w:rFonts w:ascii="Helvetica-Bold" w:hAnsi="Helvetica-Bold" w:cs="Helvetica-Bold"/>
                                    <w:b/>
                                    <w:bCs/>
                                    <w:color w:val="000000"/>
                                    <w:sz w:val="44"/>
                                    <w:szCs w:val="44"/>
                                  </w:rPr>
                                  <w:t>Title:</w:t>
                                </w:r>
                                <w:r>
                                  <w:rPr>
                                    <w:rFonts w:ascii="Helvetica-Bold" w:hAnsi="Helvetica-Bold" w:cs="Helvetica-Bold"/>
                                    <w:b/>
                                    <w:bCs/>
                                    <w:color w:val="000000"/>
                                    <w:sz w:val="45"/>
                                    <w:szCs w:val="45"/>
                                  </w:rPr>
                                  <w:t xml:space="preserve"> </w:t>
                                </w:r>
                                <w:r>
                                  <w:rPr>
                                    <w:rFonts w:ascii="Helvetica-Bold" w:hAnsi="Helvetica-Bold" w:cs="Helvetica-Bold"/>
                                    <w:b/>
                                    <w:bCs/>
                                    <w:color w:val="000000"/>
                                    <w:sz w:val="45"/>
                                    <w:szCs w:val="45"/>
                                  </w:rPr>
                                  <w:t>Brexit and Travel</w:t>
                                </w:r>
                              </w:p>
                              <w:p w14:paraId="6CE9FF86" w14:textId="2BBEA8B2" w:rsidR="00B11692" w:rsidRDefault="00B11692" w:rsidP="00B11692">
                                <w:pPr>
                                  <w:rPr>
                                    <w:rFonts w:ascii="Helvetica-Oblique" w:hAnsi="Helvetica-Oblique" w:cs="Helvetica-Oblique"/>
                                    <w:i/>
                                    <w:iCs/>
                                    <w:color w:val="000000"/>
                                    <w:sz w:val="23"/>
                                    <w:szCs w:val="23"/>
                                  </w:rPr>
                                </w:pPr>
                                <w:r>
                                  <w:rPr>
                                    <w:rFonts w:ascii="Helvetica-Bold" w:hAnsi="Helvetica-Bold" w:cs="Helvetica-Bold"/>
                                    <w:b/>
                                    <w:bCs/>
                                    <w:color w:val="000000"/>
                                    <w:sz w:val="45"/>
                                    <w:szCs w:val="45"/>
                                  </w:rPr>
                                  <w:t>Report</w:t>
                                </w:r>
                              </w:p>
                              <w:p w14:paraId="67FC9AE2" w14:textId="77777777" w:rsidR="00B11692" w:rsidRPr="00132825" w:rsidRDefault="00B11692" w:rsidP="00B11692">
                                <w:pPr>
                                  <w:spacing w:line="360" w:lineRule="auto"/>
                                  <w:rPr>
                                    <w:rFonts w:ascii="Arial" w:hAnsi="Arial" w:cs="Arial"/>
                                    <w:i/>
                                    <w:iCs/>
                                    <w:color w:val="000000"/>
                                    <w:sz w:val="24"/>
                                    <w:szCs w:val="24"/>
                                  </w:rPr>
                                </w:pPr>
                                <w:r>
                                  <w:rPr>
                                    <w:rFonts w:ascii="Arial" w:hAnsi="Arial" w:cs="Arial"/>
                                    <w:color w:val="000000"/>
                                    <w:sz w:val="24"/>
                                    <w:szCs w:val="24"/>
                                  </w:rPr>
                                  <w:t>Name: Martyna Kosiacka P152123</w:t>
                                </w:r>
                              </w:p>
                              <w:p w14:paraId="762EB3A1" w14:textId="562071F3" w:rsidR="00B11692" w:rsidRPr="00132825" w:rsidRDefault="00B11692" w:rsidP="00B11692">
                                <w:pPr>
                                  <w:spacing w:line="360" w:lineRule="auto"/>
                                  <w:rPr>
                                    <w:rFonts w:ascii="Arial" w:hAnsi="Arial" w:cs="Arial"/>
                                    <w:i/>
                                    <w:iCs/>
                                    <w:color w:val="000000"/>
                                    <w:sz w:val="24"/>
                                    <w:szCs w:val="24"/>
                                  </w:rPr>
                                </w:pPr>
                                <w:r w:rsidRPr="00132825">
                                  <w:rPr>
                                    <w:rFonts w:ascii="Arial" w:hAnsi="Arial" w:cs="Arial"/>
                                    <w:color w:val="000000"/>
                                    <w:sz w:val="24"/>
                                    <w:szCs w:val="24"/>
                                  </w:rPr>
                                  <w:t xml:space="preserve">Level: </w:t>
                                </w:r>
                                <w:r w:rsidR="00CA296D">
                                  <w:rPr>
                                    <w:rFonts w:ascii="Arial" w:hAnsi="Arial" w:cs="Arial"/>
                                    <w:color w:val="000000"/>
                                    <w:sz w:val="24"/>
                                    <w:szCs w:val="24"/>
                                  </w:rPr>
                                  <w:t>6</w:t>
                                </w:r>
                              </w:p>
                              <w:p w14:paraId="78AE248A" w14:textId="77777777" w:rsidR="00B11692" w:rsidRPr="00132825" w:rsidRDefault="00B11692" w:rsidP="00B11692">
                                <w:pPr>
                                  <w:spacing w:line="360" w:lineRule="auto"/>
                                  <w:rPr>
                                    <w:rFonts w:ascii="Arial" w:hAnsi="Arial" w:cs="Arial"/>
                                    <w:i/>
                                    <w:iCs/>
                                    <w:color w:val="000000"/>
                                    <w:sz w:val="24"/>
                                    <w:szCs w:val="24"/>
                                  </w:rPr>
                                </w:pPr>
                                <w:r>
                                  <w:rPr>
                                    <w:rFonts w:ascii="Arial" w:hAnsi="Arial" w:cs="Arial"/>
                                    <w:color w:val="000000"/>
                                    <w:sz w:val="24"/>
                                    <w:szCs w:val="24"/>
                                  </w:rPr>
                                  <w:t>Assessment number: 1</w:t>
                                </w:r>
                              </w:p>
                              <w:p w14:paraId="273D6B4E" w14:textId="0EADCAA9" w:rsidR="00B11692" w:rsidRPr="00132825" w:rsidRDefault="00B11692" w:rsidP="00B11692">
                                <w:pPr>
                                  <w:spacing w:line="360" w:lineRule="auto"/>
                                  <w:rPr>
                                    <w:rFonts w:ascii="Arial" w:hAnsi="Arial" w:cs="Arial"/>
                                    <w:i/>
                                    <w:iCs/>
                                    <w:color w:val="000000"/>
                                    <w:sz w:val="24"/>
                                    <w:szCs w:val="24"/>
                                  </w:rPr>
                                </w:pPr>
                                <w:r w:rsidRPr="00132825">
                                  <w:rPr>
                                    <w:rFonts w:ascii="Arial" w:hAnsi="Arial" w:cs="Arial"/>
                                    <w:color w:val="000000"/>
                                    <w:sz w:val="24"/>
                                    <w:szCs w:val="24"/>
                                  </w:rPr>
                                  <w:t xml:space="preserve">Submission Date: </w:t>
                                </w:r>
                                <w:r>
                                  <w:rPr>
                                    <w:rFonts w:ascii="Arial" w:hAnsi="Arial" w:cs="Arial"/>
                                    <w:iCs/>
                                    <w:color w:val="000000"/>
                                    <w:sz w:val="24"/>
                                    <w:szCs w:val="24"/>
                                  </w:rPr>
                                  <w:t>0</w:t>
                                </w:r>
                                <w:r w:rsidR="00CA296D">
                                  <w:rPr>
                                    <w:rFonts w:ascii="Arial" w:hAnsi="Arial" w:cs="Arial"/>
                                    <w:iCs/>
                                    <w:color w:val="000000"/>
                                    <w:sz w:val="24"/>
                                    <w:szCs w:val="24"/>
                                  </w:rPr>
                                  <w:t>3</w:t>
                                </w:r>
                                <w:r>
                                  <w:rPr>
                                    <w:rFonts w:ascii="Arial" w:hAnsi="Arial" w:cs="Arial"/>
                                    <w:iCs/>
                                    <w:color w:val="000000"/>
                                    <w:sz w:val="24"/>
                                    <w:szCs w:val="24"/>
                                  </w:rPr>
                                  <w:t>/</w:t>
                                </w:r>
                                <w:r w:rsidR="00CA296D">
                                  <w:rPr>
                                    <w:rFonts w:ascii="Arial" w:hAnsi="Arial" w:cs="Arial"/>
                                    <w:iCs/>
                                    <w:color w:val="000000"/>
                                    <w:sz w:val="24"/>
                                    <w:szCs w:val="24"/>
                                  </w:rPr>
                                  <w:t>12</w:t>
                                </w:r>
                                <w:r w:rsidRPr="00132825">
                                  <w:rPr>
                                    <w:rFonts w:ascii="Arial" w:hAnsi="Arial" w:cs="Arial"/>
                                    <w:iCs/>
                                    <w:color w:val="000000"/>
                                    <w:sz w:val="24"/>
                                    <w:szCs w:val="24"/>
                                  </w:rPr>
                                  <w:t>/201</w:t>
                                </w:r>
                                <w:r w:rsidR="00CA296D">
                                  <w:rPr>
                                    <w:rFonts w:ascii="Arial" w:hAnsi="Arial" w:cs="Arial"/>
                                    <w:iCs/>
                                    <w:color w:val="000000"/>
                                    <w:sz w:val="24"/>
                                    <w:szCs w:val="24"/>
                                  </w:rPr>
                                  <w:t>8</w:t>
                                </w:r>
                              </w:p>
                              <w:p w14:paraId="7A4A51CB" w14:textId="2C4C8A8A" w:rsidR="00B11692" w:rsidRDefault="00B11692" w:rsidP="00B11692">
                                <w:pPr>
                                  <w:spacing w:line="360" w:lineRule="auto"/>
                                  <w:rPr>
                                    <w:rFonts w:ascii="Helvetica-Oblique" w:hAnsi="Helvetica-Oblique" w:cs="Helvetica-Oblique"/>
                                    <w:i/>
                                    <w:iCs/>
                                    <w:color w:val="000000"/>
                                    <w:sz w:val="23"/>
                                    <w:szCs w:val="23"/>
                                  </w:rPr>
                                </w:pPr>
                                <w:r>
                                  <w:rPr>
                                    <w:rFonts w:ascii="Arial" w:hAnsi="Arial" w:cs="Arial"/>
                                    <w:color w:val="000000"/>
                                    <w:sz w:val="24"/>
                                    <w:szCs w:val="24"/>
                                  </w:rPr>
                                  <w:t>Word count:2</w:t>
                                </w:r>
                                <w:r w:rsidR="00CA296D">
                                  <w:rPr>
                                    <w:rFonts w:ascii="Arial" w:hAnsi="Arial" w:cs="Arial"/>
                                    <w:color w:val="000000"/>
                                    <w:sz w:val="24"/>
                                    <w:szCs w:val="24"/>
                                  </w:rPr>
                                  <w:t>500</w:t>
                                </w:r>
                              </w:p>
                              <w:p w14:paraId="3C8A964C" w14:textId="42525DEC" w:rsidR="00B11692" w:rsidRDefault="00B11692">
                                <w:pPr>
                                  <w:jc w:val="right"/>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B9E7E9A"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4C5A72EE" w14:textId="35DFBC85" w:rsidR="00B11692" w:rsidRDefault="00B11692" w:rsidP="00B11692">
                          <w:pPr>
                            <w:rPr>
                              <w:rFonts w:ascii="Helvetica-Bold" w:hAnsi="Helvetica-Bold" w:cs="Helvetica-Bold"/>
                              <w:b/>
                              <w:bCs/>
                              <w:color w:val="000000"/>
                              <w:sz w:val="45"/>
                              <w:szCs w:val="45"/>
                            </w:rPr>
                          </w:pPr>
                          <w:r w:rsidRPr="00F576BB">
                            <w:rPr>
                              <w:rFonts w:ascii="Helvetica-Bold" w:hAnsi="Helvetica-Bold" w:cs="Helvetica-Bold"/>
                              <w:b/>
                              <w:bCs/>
                              <w:color w:val="000000"/>
                              <w:sz w:val="44"/>
                              <w:szCs w:val="44"/>
                            </w:rPr>
                            <w:t>Title:</w:t>
                          </w:r>
                          <w:r>
                            <w:rPr>
                              <w:rFonts w:ascii="Helvetica-Bold" w:hAnsi="Helvetica-Bold" w:cs="Helvetica-Bold"/>
                              <w:b/>
                              <w:bCs/>
                              <w:color w:val="000000"/>
                              <w:sz w:val="45"/>
                              <w:szCs w:val="45"/>
                            </w:rPr>
                            <w:t xml:space="preserve"> </w:t>
                          </w:r>
                          <w:r>
                            <w:rPr>
                              <w:rFonts w:ascii="Helvetica-Bold" w:hAnsi="Helvetica-Bold" w:cs="Helvetica-Bold"/>
                              <w:b/>
                              <w:bCs/>
                              <w:color w:val="000000"/>
                              <w:sz w:val="45"/>
                              <w:szCs w:val="45"/>
                            </w:rPr>
                            <w:t>Brexit and Travel</w:t>
                          </w:r>
                        </w:p>
                        <w:p w14:paraId="6CE9FF86" w14:textId="2BBEA8B2" w:rsidR="00B11692" w:rsidRDefault="00B11692" w:rsidP="00B11692">
                          <w:pPr>
                            <w:rPr>
                              <w:rFonts w:ascii="Helvetica-Oblique" w:hAnsi="Helvetica-Oblique" w:cs="Helvetica-Oblique"/>
                              <w:i/>
                              <w:iCs/>
                              <w:color w:val="000000"/>
                              <w:sz w:val="23"/>
                              <w:szCs w:val="23"/>
                            </w:rPr>
                          </w:pPr>
                          <w:r>
                            <w:rPr>
                              <w:rFonts w:ascii="Helvetica-Bold" w:hAnsi="Helvetica-Bold" w:cs="Helvetica-Bold"/>
                              <w:b/>
                              <w:bCs/>
                              <w:color w:val="000000"/>
                              <w:sz w:val="45"/>
                              <w:szCs w:val="45"/>
                            </w:rPr>
                            <w:t>Report</w:t>
                          </w:r>
                        </w:p>
                        <w:p w14:paraId="67FC9AE2" w14:textId="77777777" w:rsidR="00B11692" w:rsidRPr="00132825" w:rsidRDefault="00B11692" w:rsidP="00B11692">
                          <w:pPr>
                            <w:spacing w:line="360" w:lineRule="auto"/>
                            <w:rPr>
                              <w:rFonts w:ascii="Arial" w:hAnsi="Arial" w:cs="Arial"/>
                              <w:i/>
                              <w:iCs/>
                              <w:color w:val="000000"/>
                              <w:sz w:val="24"/>
                              <w:szCs w:val="24"/>
                            </w:rPr>
                          </w:pPr>
                          <w:r>
                            <w:rPr>
                              <w:rFonts w:ascii="Arial" w:hAnsi="Arial" w:cs="Arial"/>
                              <w:color w:val="000000"/>
                              <w:sz w:val="24"/>
                              <w:szCs w:val="24"/>
                            </w:rPr>
                            <w:t>Name: Martyna Kosiacka P152123</w:t>
                          </w:r>
                        </w:p>
                        <w:p w14:paraId="762EB3A1" w14:textId="562071F3" w:rsidR="00B11692" w:rsidRPr="00132825" w:rsidRDefault="00B11692" w:rsidP="00B11692">
                          <w:pPr>
                            <w:spacing w:line="360" w:lineRule="auto"/>
                            <w:rPr>
                              <w:rFonts w:ascii="Arial" w:hAnsi="Arial" w:cs="Arial"/>
                              <w:i/>
                              <w:iCs/>
                              <w:color w:val="000000"/>
                              <w:sz w:val="24"/>
                              <w:szCs w:val="24"/>
                            </w:rPr>
                          </w:pPr>
                          <w:r w:rsidRPr="00132825">
                            <w:rPr>
                              <w:rFonts w:ascii="Arial" w:hAnsi="Arial" w:cs="Arial"/>
                              <w:color w:val="000000"/>
                              <w:sz w:val="24"/>
                              <w:szCs w:val="24"/>
                            </w:rPr>
                            <w:t xml:space="preserve">Level: </w:t>
                          </w:r>
                          <w:r w:rsidR="00CA296D">
                            <w:rPr>
                              <w:rFonts w:ascii="Arial" w:hAnsi="Arial" w:cs="Arial"/>
                              <w:color w:val="000000"/>
                              <w:sz w:val="24"/>
                              <w:szCs w:val="24"/>
                            </w:rPr>
                            <w:t>6</w:t>
                          </w:r>
                        </w:p>
                        <w:p w14:paraId="78AE248A" w14:textId="77777777" w:rsidR="00B11692" w:rsidRPr="00132825" w:rsidRDefault="00B11692" w:rsidP="00B11692">
                          <w:pPr>
                            <w:spacing w:line="360" w:lineRule="auto"/>
                            <w:rPr>
                              <w:rFonts w:ascii="Arial" w:hAnsi="Arial" w:cs="Arial"/>
                              <w:i/>
                              <w:iCs/>
                              <w:color w:val="000000"/>
                              <w:sz w:val="24"/>
                              <w:szCs w:val="24"/>
                            </w:rPr>
                          </w:pPr>
                          <w:r>
                            <w:rPr>
                              <w:rFonts w:ascii="Arial" w:hAnsi="Arial" w:cs="Arial"/>
                              <w:color w:val="000000"/>
                              <w:sz w:val="24"/>
                              <w:szCs w:val="24"/>
                            </w:rPr>
                            <w:t>Assessment number: 1</w:t>
                          </w:r>
                        </w:p>
                        <w:p w14:paraId="273D6B4E" w14:textId="0EADCAA9" w:rsidR="00B11692" w:rsidRPr="00132825" w:rsidRDefault="00B11692" w:rsidP="00B11692">
                          <w:pPr>
                            <w:spacing w:line="360" w:lineRule="auto"/>
                            <w:rPr>
                              <w:rFonts w:ascii="Arial" w:hAnsi="Arial" w:cs="Arial"/>
                              <w:i/>
                              <w:iCs/>
                              <w:color w:val="000000"/>
                              <w:sz w:val="24"/>
                              <w:szCs w:val="24"/>
                            </w:rPr>
                          </w:pPr>
                          <w:r w:rsidRPr="00132825">
                            <w:rPr>
                              <w:rFonts w:ascii="Arial" w:hAnsi="Arial" w:cs="Arial"/>
                              <w:color w:val="000000"/>
                              <w:sz w:val="24"/>
                              <w:szCs w:val="24"/>
                            </w:rPr>
                            <w:t xml:space="preserve">Submission Date: </w:t>
                          </w:r>
                          <w:r>
                            <w:rPr>
                              <w:rFonts w:ascii="Arial" w:hAnsi="Arial" w:cs="Arial"/>
                              <w:iCs/>
                              <w:color w:val="000000"/>
                              <w:sz w:val="24"/>
                              <w:szCs w:val="24"/>
                            </w:rPr>
                            <w:t>0</w:t>
                          </w:r>
                          <w:r w:rsidR="00CA296D">
                            <w:rPr>
                              <w:rFonts w:ascii="Arial" w:hAnsi="Arial" w:cs="Arial"/>
                              <w:iCs/>
                              <w:color w:val="000000"/>
                              <w:sz w:val="24"/>
                              <w:szCs w:val="24"/>
                            </w:rPr>
                            <w:t>3</w:t>
                          </w:r>
                          <w:r>
                            <w:rPr>
                              <w:rFonts w:ascii="Arial" w:hAnsi="Arial" w:cs="Arial"/>
                              <w:iCs/>
                              <w:color w:val="000000"/>
                              <w:sz w:val="24"/>
                              <w:szCs w:val="24"/>
                            </w:rPr>
                            <w:t>/</w:t>
                          </w:r>
                          <w:r w:rsidR="00CA296D">
                            <w:rPr>
                              <w:rFonts w:ascii="Arial" w:hAnsi="Arial" w:cs="Arial"/>
                              <w:iCs/>
                              <w:color w:val="000000"/>
                              <w:sz w:val="24"/>
                              <w:szCs w:val="24"/>
                            </w:rPr>
                            <w:t>12</w:t>
                          </w:r>
                          <w:r w:rsidRPr="00132825">
                            <w:rPr>
                              <w:rFonts w:ascii="Arial" w:hAnsi="Arial" w:cs="Arial"/>
                              <w:iCs/>
                              <w:color w:val="000000"/>
                              <w:sz w:val="24"/>
                              <w:szCs w:val="24"/>
                            </w:rPr>
                            <w:t>/201</w:t>
                          </w:r>
                          <w:r w:rsidR="00CA296D">
                            <w:rPr>
                              <w:rFonts w:ascii="Arial" w:hAnsi="Arial" w:cs="Arial"/>
                              <w:iCs/>
                              <w:color w:val="000000"/>
                              <w:sz w:val="24"/>
                              <w:szCs w:val="24"/>
                            </w:rPr>
                            <w:t>8</w:t>
                          </w:r>
                        </w:p>
                        <w:p w14:paraId="7A4A51CB" w14:textId="2C4C8A8A" w:rsidR="00B11692" w:rsidRDefault="00B11692" w:rsidP="00B11692">
                          <w:pPr>
                            <w:spacing w:line="360" w:lineRule="auto"/>
                            <w:rPr>
                              <w:rFonts w:ascii="Helvetica-Oblique" w:hAnsi="Helvetica-Oblique" w:cs="Helvetica-Oblique"/>
                              <w:i/>
                              <w:iCs/>
                              <w:color w:val="000000"/>
                              <w:sz w:val="23"/>
                              <w:szCs w:val="23"/>
                            </w:rPr>
                          </w:pPr>
                          <w:r>
                            <w:rPr>
                              <w:rFonts w:ascii="Arial" w:hAnsi="Arial" w:cs="Arial"/>
                              <w:color w:val="000000"/>
                              <w:sz w:val="24"/>
                              <w:szCs w:val="24"/>
                            </w:rPr>
                            <w:t>Word count:2</w:t>
                          </w:r>
                          <w:r w:rsidR="00CA296D">
                            <w:rPr>
                              <w:rFonts w:ascii="Arial" w:hAnsi="Arial" w:cs="Arial"/>
                              <w:color w:val="000000"/>
                              <w:sz w:val="24"/>
                              <w:szCs w:val="24"/>
                            </w:rPr>
                            <w:t>500</w:t>
                          </w:r>
                        </w:p>
                        <w:p w14:paraId="3C8A964C" w14:textId="42525DEC" w:rsidR="00B11692" w:rsidRDefault="00B11692">
                          <w:pPr>
                            <w:jc w:val="right"/>
                            <w:rPr>
                              <w:smallCaps/>
                              <w:color w:val="404040" w:themeColor="text1" w:themeTint="BF"/>
                              <w:sz w:val="36"/>
                              <w:szCs w:val="36"/>
                            </w:rPr>
                          </w:pPr>
                        </w:p>
                      </w:txbxContent>
                    </v:textbox>
                    <w10:wrap type="square" anchorx="page" anchory="page"/>
                  </v:shape>
                </w:pict>
              </mc:Fallback>
            </mc:AlternateContent>
          </w:r>
        </w:p>
        <w:p w14:paraId="262A6898" w14:textId="285EAE7E" w:rsidR="00B11692" w:rsidRDefault="00B11692">
          <w:pPr>
            <w:rPr>
              <w:rFonts w:ascii="Arial" w:hAnsi="Arial" w:cs="Arial"/>
              <w:sz w:val="24"/>
              <w:szCs w:val="24"/>
            </w:rPr>
          </w:pPr>
          <w:r>
            <w:rPr>
              <w:rFonts w:ascii="Arial" w:hAnsi="Arial" w:cs="Arial"/>
              <w:sz w:val="24"/>
              <w:szCs w:val="24"/>
            </w:rPr>
            <w:br w:type="page"/>
          </w:r>
        </w:p>
        <w:bookmarkStart w:id="0" w:name="_GoBack" w:displacedByCustomXml="next"/>
        <w:bookmarkEnd w:id="0" w:displacedByCustomXml="next"/>
      </w:sdtContent>
    </w:sdt>
    <w:p w14:paraId="2F7594CC" w14:textId="77777777" w:rsidR="006738EF" w:rsidRDefault="006738EF" w:rsidP="00E66C2B">
      <w:pPr>
        <w:jc w:val="both"/>
        <w:rPr>
          <w:rStyle w:val="tlid-translation"/>
        </w:rPr>
      </w:pPr>
    </w:p>
    <w:p w14:paraId="1A7F49BA" w14:textId="77777777" w:rsidR="006738EF" w:rsidRDefault="006738EF" w:rsidP="00E66C2B">
      <w:pPr>
        <w:jc w:val="both"/>
        <w:rPr>
          <w:rStyle w:val="tlid-translation"/>
        </w:rPr>
      </w:pPr>
    </w:p>
    <w:p w14:paraId="3B95FFFD" w14:textId="3BC7605A" w:rsidR="006738EF" w:rsidRPr="001E2021" w:rsidRDefault="00CA6E24" w:rsidP="00E66C2B">
      <w:pPr>
        <w:jc w:val="both"/>
        <w:rPr>
          <w:rStyle w:val="tlid-translation"/>
          <w:rFonts w:ascii="Arial" w:hAnsi="Arial" w:cs="Arial"/>
          <w:sz w:val="24"/>
          <w:szCs w:val="24"/>
        </w:rPr>
      </w:pPr>
      <w:r w:rsidRPr="001E2021">
        <w:rPr>
          <w:rStyle w:val="tlid-translation"/>
          <w:rFonts w:ascii="Arial" w:hAnsi="Arial" w:cs="Arial"/>
          <w:sz w:val="24"/>
          <w:szCs w:val="24"/>
        </w:rPr>
        <w:t>Executive summary</w:t>
      </w:r>
    </w:p>
    <w:p w14:paraId="4E12F439" w14:textId="110A8A67" w:rsidR="006738EF" w:rsidRPr="001E2021" w:rsidRDefault="00CA6E24" w:rsidP="00E66C2B">
      <w:pPr>
        <w:jc w:val="both"/>
        <w:rPr>
          <w:rStyle w:val="tlid-translation"/>
          <w:rFonts w:ascii="Arial" w:hAnsi="Arial" w:cs="Arial"/>
          <w:sz w:val="24"/>
          <w:szCs w:val="24"/>
        </w:rPr>
      </w:pPr>
      <w:r w:rsidRPr="001E2021">
        <w:rPr>
          <w:rStyle w:val="tlid-translation"/>
          <w:rFonts w:ascii="Arial" w:hAnsi="Arial" w:cs="Arial"/>
          <w:sz w:val="24"/>
          <w:szCs w:val="24"/>
        </w:rPr>
        <w:t xml:space="preserve">The purpose of the earlier report is to present the probable effect of the UK's exit from the European Union without signing an agreement. The effects of such an event are presented </w:t>
      </w:r>
      <w:proofErr w:type="gramStart"/>
      <w:r w:rsidRPr="001E2021">
        <w:rPr>
          <w:rStyle w:val="tlid-translation"/>
          <w:rFonts w:ascii="Arial" w:hAnsi="Arial" w:cs="Arial"/>
          <w:sz w:val="24"/>
          <w:szCs w:val="24"/>
        </w:rPr>
        <w:t>on the basis of</w:t>
      </w:r>
      <w:proofErr w:type="gramEnd"/>
      <w:r w:rsidRPr="001E2021">
        <w:rPr>
          <w:rStyle w:val="tlid-translation"/>
          <w:rFonts w:ascii="Arial" w:hAnsi="Arial" w:cs="Arial"/>
          <w:sz w:val="24"/>
          <w:szCs w:val="24"/>
        </w:rPr>
        <w:t xml:space="preserve"> the</w:t>
      </w:r>
      <w:r w:rsidRPr="001E2021">
        <w:rPr>
          <w:rStyle w:val="tlid-translation"/>
          <w:rFonts w:ascii="Arial" w:hAnsi="Arial" w:cs="Arial"/>
          <w:sz w:val="24"/>
          <w:szCs w:val="24"/>
        </w:rPr>
        <w:t xml:space="preserve"> alias </w:t>
      </w:r>
      <w:r w:rsidRPr="001E2021">
        <w:rPr>
          <w:rStyle w:val="tlid-translation"/>
          <w:rFonts w:ascii="Arial" w:hAnsi="Arial" w:cs="Arial"/>
          <w:sz w:val="24"/>
          <w:szCs w:val="24"/>
        </w:rPr>
        <w:t>of the tourist market regarding the plane's transport and ferries.</w:t>
      </w:r>
    </w:p>
    <w:p w14:paraId="740CE851" w14:textId="77777777" w:rsidR="006738EF" w:rsidRPr="001E2021" w:rsidRDefault="006738EF" w:rsidP="00E66C2B">
      <w:pPr>
        <w:jc w:val="both"/>
        <w:rPr>
          <w:rStyle w:val="tlid-translation"/>
          <w:rFonts w:ascii="Arial" w:hAnsi="Arial" w:cs="Arial"/>
          <w:sz w:val="24"/>
          <w:szCs w:val="24"/>
        </w:rPr>
      </w:pPr>
    </w:p>
    <w:p w14:paraId="6892D74F" w14:textId="08BDED47" w:rsidR="006738EF" w:rsidRPr="001E2021" w:rsidRDefault="00F05B1E" w:rsidP="00E66C2B">
      <w:pPr>
        <w:jc w:val="both"/>
        <w:rPr>
          <w:rStyle w:val="tlid-translation"/>
          <w:rFonts w:ascii="Arial" w:hAnsi="Arial" w:cs="Arial"/>
          <w:sz w:val="24"/>
          <w:szCs w:val="24"/>
        </w:rPr>
      </w:pPr>
      <w:r w:rsidRPr="001E2021">
        <w:rPr>
          <w:rStyle w:val="tlid-translation"/>
          <w:rFonts w:ascii="Arial" w:hAnsi="Arial" w:cs="Arial"/>
          <w:sz w:val="24"/>
          <w:szCs w:val="24"/>
        </w:rPr>
        <w:t>Introduction</w:t>
      </w:r>
    </w:p>
    <w:p w14:paraId="06B1A1F2" w14:textId="0EA8673E" w:rsidR="00F05B1E" w:rsidRPr="001E2021" w:rsidRDefault="0037507A" w:rsidP="00E66C2B">
      <w:pPr>
        <w:jc w:val="both"/>
        <w:rPr>
          <w:rStyle w:val="tlid-translation"/>
          <w:rFonts w:ascii="Arial" w:hAnsi="Arial" w:cs="Arial"/>
          <w:sz w:val="24"/>
          <w:szCs w:val="24"/>
        </w:rPr>
      </w:pPr>
      <w:r w:rsidRPr="001E2021">
        <w:rPr>
          <w:rStyle w:val="tlid-translation"/>
          <w:rFonts w:ascii="Arial" w:hAnsi="Arial" w:cs="Arial"/>
          <w:sz w:val="24"/>
          <w:szCs w:val="24"/>
        </w:rPr>
        <w:t xml:space="preserve">Brexit - the process of UK </w:t>
      </w:r>
      <w:proofErr w:type="gramStart"/>
      <w:r w:rsidRPr="001E2021">
        <w:rPr>
          <w:rStyle w:val="tlid-translation"/>
          <w:rFonts w:ascii="Arial" w:hAnsi="Arial" w:cs="Arial"/>
          <w:sz w:val="24"/>
          <w:szCs w:val="24"/>
        </w:rPr>
        <w:t>exit</w:t>
      </w:r>
      <w:proofErr w:type="gramEnd"/>
      <w:r w:rsidRPr="001E2021">
        <w:rPr>
          <w:rStyle w:val="tlid-translation"/>
          <w:rFonts w:ascii="Arial" w:hAnsi="Arial" w:cs="Arial"/>
          <w:sz w:val="24"/>
          <w:szCs w:val="24"/>
        </w:rPr>
        <w:t xml:space="preserve"> from the European Union - began on March 29, 2017. On the day of Theresa May signed a letter that launched art. 50 of the Treaty of Lisbon and officially started the Brexit process. On the same day, the letter was forwarded to the head of the Council of Europe. If the negotiations between London and Brussels are successful, the United Kingdom will leave the European Union in March 2019.</w:t>
      </w:r>
      <w:r w:rsidR="003C26CC" w:rsidRPr="001E2021">
        <w:rPr>
          <w:rStyle w:val="tlid-translation"/>
          <w:rFonts w:ascii="Arial" w:hAnsi="Arial" w:cs="Arial"/>
          <w:sz w:val="24"/>
          <w:szCs w:val="24"/>
        </w:rPr>
        <w:t xml:space="preserve"> The very word Brexit is short for two words: Britain (Britain) and Exit (exit) and means the process of leaving the European Union by Great Britain. Britain is experiencing a political earthquake. In the June referendum, the citizens of this country, by </w:t>
      </w:r>
      <w:proofErr w:type="gramStart"/>
      <w:r w:rsidR="003C26CC" w:rsidRPr="001E2021">
        <w:rPr>
          <w:rStyle w:val="tlid-translation"/>
          <w:rFonts w:ascii="Arial" w:hAnsi="Arial" w:cs="Arial"/>
          <w:sz w:val="24"/>
          <w:szCs w:val="24"/>
        </w:rPr>
        <w:t>a majority of</w:t>
      </w:r>
      <w:proofErr w:type="gramEnd"/>
      <w:r w:rsidR="003C26CC" w:rsidRPr="001E2021">
        <w:rPr>
          <w:rStyle w:val="tlid-translation"/>
          <w:rFonts w:ascii="Arial" w:hAnsi="Arial" w:cs="Arial"/>
          <w:sz w:val="24"/>
          <w:szCs w:val="24"/>
        </w:rPr>
        <w:t xml:space="preserve"> votes, decided that they no longer want to connect with the European Union. The consequence of this election was the resignation of the then Prime Minister of the United Kingdom, David Cameron.</w:t>
      </w:r>
      <w:r w:rsidR="003C26CC" w:rsidRPr="001E2021">
        <w:rPr>
          <w:rFonts w:ascii="Arial" w:hAnsi="Arial" w:cs="Arial"/>
          <w:sz w:val="24"/>
          <w:szCs w:val="24"/>
        </w:rPr>
        <w:br/>
      </w:r>
      <w:r w:rsidR="003C26CC" w:rsidRPr="001E2021">
        <w:rPr>
          <w:rStyle w:val="tlid-translation"/>
          <w:rFonts w:ascii="Arial" w:hAnsi="Arial" w:cs="Arial"/>
          <w:sz w:val="24"/>
          <w:szCs w:val="24"/>
        </w:rPr>
        <w:t>The effects of leaving the EU are quite difficult to assess, because it is the first such situation in the history of the European Union</w:t>
      </w:r>
      <w:sdt>
        <w:sdtPr>
          <w:rPr>
            <w:rStyle w:val="tlid-translation"/>
            <w:rFonts w:ascii="Arial" w:hAnsi="Arial" w:cs="Arial"/>
            <w:sz w:val="24"/>
            <w:szCs w:val="24"/>
          </w:rPr>
          <w:id w:val="-632252749"/>
          <w:citation/>
        </w:sdtPr>
        <w:sdtContent>
          <w:r w:rsidR="009E37FF" w:rsidRPr="001E2021">
            <w:rPr>
              <w:rStyle w:val="tlid-translation"/>
              <w:rFonts w:ascii="Arial" w:hAnsi="Arial" w:cs="Arial"/>
              <w:sz w:val="24"/>
              <w:szCs w:val="24"/>
            </w:rPr>
            <w:fldChar w:fldCharType="begin"/>
          </w:r>
          <w:r w:rsidR="009E37FF" w:rsidRPr="001E2021">
            <w:rPr>
              <w:rStyle w:val="tlid-translation"/>
              <w:rFonts w:ascii="Arial" w:hAnsi="Arial" w:cs="Arial"/>
              <w:sz w:val="24"/>
              <w:szCs w:val="24"/>
            </w:rPr>
            <w:instrText xml:space="preserve"> CITATION the181 \l 2057 </w:instrText>
          </w:r>
          <w:r w:rsidR="009E37FF" w:rsidRPr="001E2021">
            <w:rPr>
              <w:rStyle w:val="tlid-translation"/>
              <w:rFonts w:ascii="Arial" w:hAnsi="Arial" w:cs="Arial"/>
              <w:sz w:val="24"/>
              <w:szCs w:val="24"/>
            </w:rPr>
            <w:fldChar w:fldCharType="separate"/>
          </w:r>
          <w:r w:rsidR="009E37FF" w:rsidRPr="001E2021">
            <w:rPr>
              <w:rStyle w:val="tlid-translation"/>
              <w:rFonts w:ascii="Arial" w:hAnsi="Arial" w:cs="Arial"/>
              <w:noProof/>
              <w:sz w:val="24"/>
              <w:szCs w:val="24"/>
            </w:rPr>
            <w:t xml:space="preserve"> </w:t>
          </w:r>
          <w:r w:rsidR="009E37FF" w:rsidRPr="001E2021">
            <w:rPr>
              <w:rFonts w:ascii="Arial" w:hAnsi="Arial" w:cs="Arial"/>
              <w:noProof/>
              <w:sz w:val="24"/>
              <w:szCs w:val="24"/>
            </w:rPr>
            <w:t>(Anon., 2018)</w:t>
          </w:r>
          <w:r w:rsidR="009E37FF" w:rsidRPr="001E2021">
            <w:rPr>
              <w:rStyle w:val="tlid-translation"/>
              <w:rFonts w:ascii="Arial" w:hAnsi="Arial" w:cs="Arial"/>
              <w:sz w:val="24"/>
              <w:szCs w:val="24"/>
            </w:rPr>
            <w:fldChar w:fldCharType="end"/>
          </w:r>
        </w:sdtContent>
      </w:sdt>
      <w:r w:rsidR="003C26CC" w:rsidRPr="001E2021">
        <w:rPr>
          <w:rStyle w:val="tlid-translation"/>
          <w:rFonts w:ascii="Arial" w:hAnsi="Arial" w:cs="Arial"/>
          <w:sz w:val="24"/>
          <w:szCs w:val="24"/>
        </w:rPr>
        <w:t>.</w:t>
      </w:r>
      <w:r w:rsidR="00F05B1E" w:rsidRPr="001E2021">
        <w:rPr>
          <w:rFonts w:ascii="Arial" w:hAnsi="Arial" w:cs="Arial"/>
          <w:sz w:val="24"/>
          <w:szCs w:val="24"/>
        </w:rPr>
        <w:t xml:space="preserve"> </w:t>
      </w:r>
      <w:r w:rsidR="003C26CC" w:rsidRPr="001E2021">
        <w:rPr>
          <w:rStyle w:val="tlid-translation"/>
          <w:rFonts w:ascii="Arial" w:hAnsi="Arial" w:cs="Arial"/>
          <w:sz w:val="24"/>
          <w:szCs w:val="24"/>
        </w:rPr>
        <w:t xml:space="preserve">Brexit - the process of UK </w:t>
      </w:r>
      <w:proofErr w:type="gramStart"/>
      <w:r w:rsidR="003C26CC" w:rsidRPr="001E2021">
        <w:rPr>
          <w:rStyle w:val="tlid-translation"/>
          <w:rFonts w:ascii="Arial" w:hAnsi="Arial" w:cs="Arial"/>
          <w:sz w:val="24"/>
          <w:szCs w:val="24"/>
        </w:rPr>
        <w:t>exit</w:t>
      </w:r>
      <w:proofErr w:type="gramEnd"/>
      <w:r w:rsidR="003C26CC" w:rsidRPr="001E2021">
        <w:rPr>
          <w:rStyle w:val="tlid-translation"/>
          <w:rFonts w:ascii="Arial" w:hAnsi="Arial" w:cs="Arial"/>
          <w:sz w:val="24"/>
          <w:szCs w:val="24"/>
        </w:rPr>
        <w:t xml:space="preserve"> from the European Union - began on March 29, 2017. On that day, she signed a letter that launched Art. 50 of the Treaty of Lisbon and officially started the Brexit process. On the same day, the letter was forwarded to the head of the Council of Europe. If the negotiations between London and Brussels are successful, the United Kingdom will leave the European Union in March 2019.</w:t>
      </w:r>
      <w:r w:rsidR="004E3DA0" w:rsidRPr="001E2021">
        <w:rPr>
          <w:rStyle w:val="tlid-translation"/>
          <w:rFonts w:ascii="Arial" w:hAnsi="Arial" w:cs="Arial"/>
          <w:sz w:val="24"/>
          <w:szCs w:val="24"/>
        </w:rPr>
        <w:t xml:space="preserve"> </w:t>
      </w:r>
      <w:r w:rsidR="00F16342" w:rsidRPr="001E2021">
        <w:rPr>
          <w:rStyle w:val="tlid-translation"/>
          <w:rFonts w:ascii="Arial" w:hAnsi="Arial" w:cs="Arial"/>
          <w:sz w:val="24"/>
          <w:szCs w:val="24"/>
        </w:rPr>
        <w:t xml:space="preserve"> </w:t>
      </w:r>
      <w:proofErr w:type="gramStart"/>
      <w:r w:rsidR="00F16342" w:rsidRPr="001E2021">
        <w:rPr>
          <w:rStyle w:val="tlid-translation"/>
          <w:rFonts w:ascii="Arial" w:hAnsi="Arial" w:cs="Arial"/>
          <w:sz w:val="24"/>
          <w:szCs w:val="24"/>
        </w:rPr>
        <w:t>H</w:t>
      </w:r>
      <w:r w:rsidR="004E3DA0" w:rsidRPr="001E2021">
        <w:rPr>
          <w:rStyle w:val="tlid-translation"/>
          <w:rFonts w:ascii="Arial" w:hAnsi="Arial" w:cs="Arial"/>
          <w:sz w:val="24"/>
          <w:szCs w:val="24"/>
        </w:rPr>
        <w:t>owever</w:t>
      </w:r>
      <w:proofErr w:type="gramEnd"/>
      <w:r w:rsidR="00F16342" w:rsidRPr="001E2021">
        <w:rPr>
          <w:rStyle w:val="tlid-translation"/>
          <w:rFonts w:ascii="Arial" w:hAnsi="Arial" w:cs="Arial"/>
          <w:sz w:val="24"/>
          <w:szCs w:val="24"/>
        </w:rPr>
        <w:t xml:space="preserve"> to </w:t>
      </w:r>
      <w:proofErr w:type="spellStart"/>
      <w:r w:rsidR="00F16342" w:rsidRPr="001E2021">
        <w:rPr>
          <w:rStyle w:val="tlid-translation"/>
          <w:rFonts w:ascii="Arial" w:hAnsi="Arial" w:cs="Arial"/>
          <w:sz w:val="24"/>
          <w:szCs w:val="24"/>
        </w:rPr>
        <w:t>tis</w:t>
      </w:r>
      <w:proofErr w:type="spellEnd"/>
      <w:r w:rsidR="00F16342" w:rsidRPr="001E2021">
        <w:rPr>
          <w:rStyle w:val="tlid-translation"/>
          <w:rFonts w:ascii="Arial" w:hAnsi="Arial" w:cs="Arial"/>
          <w:sz w:val="24"/>
          <w:szCs w:val="24"/>
        </w:rPr>
        <w:t xml:space="preserve"> day</w:t>
      </w:r>
      <w:r w:rsidR="004E3DA0" w:rsidRPr="001E2021">
        <w:rPr>
          <w:rStyle w:val="tlid-translation"/>
          <w:rFonts w:ascii="Arial" w:hAnsi="Arial" w:cs="Arial"/>
          <w:sz w:val="24"/>
          <w:szCs w:val="24"/>
        </w:rPr>
        <w:t>, it is not known under what conditions the British Union of Great Britain was abstained. There is not much time left and negotiations are still ongoing, but it is possible that Great Britain will not come to an agreement by March 2019. What will mean the exit of the United Kingdom from the European Union without a contract.</w:t>
      </w:r>
      <w:r w:rsidR="00160440" w:rsidRPr="001E2021">
        <w:rPr>
          <w:rStyle w:val="tlid-translation"/>
          <w:rFonts w:ascii="Arial" w:hAnsi="Arial" w:cs="Arial"/>
          <w:sz w:val="24"/>
          <w:szCs w:val="24"/>
        </w:rPr>
        <w:t xml:space="preserve"> The Bank of England warned on Wednesday that if Great Britain came out with the EU without an agreement (the so-called hard </w:t>
      </w:r>
      <w:proofErr w:type="spellStart"/>
      <w:r w:rsidR="00160440" w:rsidRPr="001E2021">
        <w:rPr>
          <w:rStyle w:val="tlid-translation"/>
          <w:rFonts w:ascii="Arial" w:hAnsi="Arial" w:cs="Arial"/>
          <w:sz w:val="24"/>
          <w:szCs w:val="24"/>
        </w:rPr>
        <w:t>brexit</w:t>
      </w:r>
      <w:proofErr w:type="spellEnd"/>
      <w:r w:rsidR="00160440" w:rsidRPr="001E2021">
        <w:rPr>
          <w:rStyle w:val="tlid-translation"/>
          <w:rFonts w:ascii="Arial" w:hAnsi="Arial" w:cs="Arial"/>
          <w:sz w:val="24"/>
          <w:szCs w:val="24"/>
        </w:rPr>
        <w:t>), the effects of such a scenario on its economy would be even worse than the effects of the great financial crisis 10 years ago</w:t>
      </w:r>
      <w:sdt>
        <w:sdtPr>
          <w:rPr>
            <w:rStyle w:val="tlid-translation"/>
            <w:rFonts w:ascii="Arial" w:hAnsi="Arial" w:cs="Arial"/>
            <w:sz w:val="24"/>
            <w:szCs w:val="24"/>
          </w:rPr>
          <w:id w:val="-1171336720"/>
          <w:citation/>
        </w:sdtPr>
        <w:sdtContent>
          <w:r w:rsidR="00F65536" w:rsidRPr="001E2021">
            <w:rPr>
              <w:rStyle w:val="tlid-translation"/>
              <w:rFonts w:ascii="Arial" w:hAnsi="Arial" w:cs="Arial"/>
              <w:sz w:val="24"/>
              <w:szCs w:val="24"/>
            </w:rPr>
            <w:fldChar w:fldCharType="begin"/>
          </w:r>
          <w:r w:rsidR="00F65536" w:rsidRPr="001E2021">
            <w:rPr>
              <w:rStyle w:val="tlid-translation"/>
              <w:rFonts w:ascii="Arial" w:hAnsi="Arial" w:cs="Arial"/>
              <w:sz w:val="24"/>
              <w:szCs w:val="24"/>
            </w:rPr>
            <w:instrText xml:space="preserve"> CITATION ind18 \l 2057 </w:instrText>
          </w:r>
          <w:r w:rsidR="00F65536" w:rsidRPr="001E2021">
            <w:rPr>
              <w:rStyle w:val="tlid-translation"/>
              <w:rFonts w:ascii="Arial" w:hAnsi="Arial" w:cs="Arial"/>
              <w:sz w:val="24"/>
              <w:szCs w:val="24"/>
            </w:rPr>
            <w:fldChar w:fldCharType="separate"/>
          </w:r>
          <w:r w:rsidR="00F65536" w:rsidRPr="001E2021">
            <w:rPr>
              <w:rStyle w:val="tlid-translation"/>
              <w:rFonts w:ascii="Arial" w:hAnsi="Arial" w:cs="Arial"/>
              <w:noProof/>
              <w:sz w:val="24"/>
              <w:szCs w:val="24"/>
            </w:rPr>
            <w:t xml:space="preserve"> </w:t>
          </w:r>
          <w:r w:rsidR="00F65536" w:rsidRPr="001E2021">
            <w:rPr>
              <w:rFonts w:ascii="Arial" w:hAnsi="Arial" w:cs="Arial"/>
              <w:noProof/>
              <w:sz w:val="24"/>
              <w:szCs w:val="24"/>
            </w:rPr>
            <w:t>(Anon., 2018)</w:t>
          </w:r>
          <w:r w:rsidR="00F65536" w:rsidRPr="001E2021">
            <w:rPr>
              <w:rStyle w:val="tlid-translation"/>
              <w:rFonts w:ascii="Arial" w:hAnsi="Arial" w:cs="Arial"/>
              <w:sz w:val="24"/>
              <w:szCs w:val="24"/>
            </w:rPr>
            <w:fldChar w:fldCharType="end"/>
          </w:r>
        </w:sdtContent>
      </w:sdt>
      <w:r w:rsidR="00160440" w:rsidRPr="001E2021">
        <w:rPr>
          <w:rStyle w:val="tlid-translation"/>
          <w:rFonts w:ascii="Arial" w:hAnsi="Arial" w:cs="Arial"/>
          <w:sz w:val="24"/>
          <w:szCs w:val="24"/>
        </w:rPr>
        <w:t xml:space="preserve">. </w:t>
      </w:r>
    </w:p>
    <w:p w14:paraId="61657192" w14:textId="1FB6F0B7" w:rsidR="004E3DA0" w:rsidRPr="001E2021" w:rsidRDefault="001909A1" w:rsidP="00E66C2B">
      <w:pPr>
        <w:jc w:val="both"/>
        <w:rPr>
          <w:rStyle w:val="tlid-translation"/>
          <w:rFonts w:ascii="Arial" w:hAnsi="Arial" w:cs="Arial"/>
          <w:sz w:val="24"/>
          <w:szCs w:val="24"/>
        </w:rPr>
      </w:pPr>
      <w:r w:rsidRPr="001E2021">
        <w:rPr>
          <w:rStyle w:val="tlid-translation"/>
          <w:rFonts w:ascii="Arial" w:hAnsi="Arial" w:cs="Arial"/>
          <w:sz w:val="24"/>
          <w:szCs w:val="24"/>
        </w:rPr>
        <w:t>Brexit impact on tourism transport</w:t>
      </w:r>
      <w:r w:rsidR="00B84BCB" w:rsidRPr="001E2021">
        <w:rPr>
          <w:rStyle w:val="tlid-translation"/>
          <w:rFonts w:ascii="Arial" w:hAnsi="Arial" w:cs="Arial"/>
          <w:sz w:val="24"/>
          <w:szCs w:val="24"/>
        </w:rPr>
        <w:t xml:space="preserve"> </w:t>
      </w:r>
    </w:p>
    <w:p w14:paraId="19885AD6" w14:textId="6A5D2F2D" w:rsidR="00DC5F73" w:rsidRPr="001E2021" w:rsidRDefault="00920665" w:rsidP="00E66C2B">
      <w:pPr>
        <w:jc w:val="both"/>
        <w:rPr>
          <w:rStyle w:val="tlid-translation"/>
          <w:rFonts w:ascii="Arial" w:hAnsi="Arial" w:cs="Arial"/>
          <w:sz w:val="24"/>
          <w:szCs w:val="24"/>
        </w:rPr>
      </w:pPr>
      <w:r w:rsidRPr="001E2021">
        <w:rPr>
          <w:rStyle w:val="tlid-translation"/>
          <w:rFonts w:ascii="Arial" w:hAnsi="Arial" w:cs="Arial"/>
          <w:sz w:val="24"/>
          <w:szCs w:val="24"/>
        </w:rPr>
        <w:t>More than 63 percent of tourists visiting the United Kingdom come from the countries of the European Union and tourism accounts for one-eleventh of the UK GDP</w:t>
      </w:r>
      <w:r w:rsidR="007B3DA9" w:rsidRPr="001E2021">
        <w:rPr>
          <w:rStyle w:val="tlid-translation"/>
          <w:rFonts w:ascii="Arial" w:hAnsi="Arial" w:cs="Arial"/>
          <w:sz w:val="24"/>
          <w:szCs w:val="24"/>
        </w:rPr>
        <w:t xml:space="preserve">. </w:t>
      </w:r>
      <w:r w:rsidR="007B3DA9" w:rsidRPr="001E2021">
        <w:rPr>
          <w:rStyle w:val="tlid-translation"/>
          <w:rFonts w:ascii="Arial" w:hAnsi="Arial" w:cs="Arial"/>
          <w:sz w:val="24"/>
          <w:szCs w:val="24"/>
        </w:rPr>
        <w:t xml:space="preserve">Great Britain does not belong to the </w:t>
      </w:r>
      <w:proofErr w:type="spellStart"/>
      <w:r w:rsidR="007B3DA9" w:rsidRPr="001E2021">
        <w:rPr>
          <w:rStyle w:val="tlid-translation"/>
          <w:rFonts w:ascii="Arial" w:hAnsi="Arial" w:cs="Arial"/>
          <w:sz w:val="24"/>
          <w:szCs w:val="24"/>
        </w:rPr>
        <w:t>scheangen</w:t>
      </w:r>
      <w:proofErr w:type="spellEnd"/>
      <w:r w:rsidR="007B3DA9" w:rsidRPr="001E2021">
        <w:rPr>
          <w:rStyle w:val="tlid-translation"/>
          <w:rFonts w:ascii="Arial" w:hAnsi="Arial" w:cs="Arial"/>
          <w:sz w:val="24"/>
          <w:szCs w:val="24"/>
        </w:rPr>
        <w:t xml:space="preserve"> zone, so the </w:t>
      </w:r>
      <w:r w:rsidR="00AA4366" w:rsidRPr="001E2021">
        <w:rPr>
          <w:rStyle w:val="tlid-translation"/>
          <w:rFonts w:ascii="Arial" w:hAnsi="Arial" w:cs="Arial"/>
          <w:sz w:val="24"/>
          <w:szCs w:val="24"/>
        </w:rPr>
        <w:t>UK</w:t>
      </w:r>
      <w:r w:rsidR="007B3DA9" w:rsidRPr="001E2021">
        <w:rPr>
          <w:rStyle w:val="tlid-translation"/>
          <w:rFonts w:ascii="Arial" w:hAnsi="Arial" w:cs="Arial"/>
          <w:sz w:val="24"/>
          <w:szCs w:val="24"/>
        </w:rPr>
        <w:t xml:space="preserve"> citizens are forced to show passports by traveling to the countries. The same applies to </w:t>
      </w:r>
      <w:proofErr w:type="spellStart"/>
      <w:r w:rsidR="007B3DA9" w:rsidRPr="001E2021">
        <w:rPr>
          <w:rStyle w:val="tlid-translation"/>
          <w:rFonts w:ascii="Arial" w:hAnsi="Arial" w:cs="Arial"/>
          <w:sz w:val="24"/>
          <w:szCs w:val="24"/>
        </w:rPr>
        <w:t>brexit</w:t>
      </w:r>
      <w:proofErr w:type="spellEnd"/>
      <w:r w:rsidR="007B3DA9" w:rsidRPr="001E2021">
        <w:rPr>
          <w:rStyle w:val="tlid-translation"/>
          <w:rFonts w:ascii="Arial" w:hAnsi="Arial" w:cs="Arial"/>
          <w:sz w:val="24"/>
          <w:szCs w:val="24"/>
        </w:rPr>
        <w:t xml:space="preserve">. The EU citizens can only come to </w:t>
      </w:r>
      <w:proofErr w:type="spellStart"/>
      <w:r w:rsidR="007B3DA9" w:rsidRPr="001E2021">
        <w:rPr>
          <w:rStyle w:val="tlid-translation"/>
          <w:rFonts w:ascii="Arial" w:hAnsi="Arial" w:cs="Arial"/>
          <w:sz w:val="24"/>
          <w:szCs w:val="24"/>
        </w:rPr>
        <w:t>Uk</w:t>
      </w:r>
      <w:proofErr w:type="spellEnd"/>
      <w:r w:rsidR="007B3DA9" w:rsidRPr="001E2021">
        <w:rPr>
          <w:rStyle w:val="tlid-translation"/>
          <w:rFonts w:ascii="Arial" w:hAnsi="Arial" w:cs="Arial"/>
          <w:sz w:val="24"/>
          <w:szCs w:val="24"/>
        </w:rPr>
        <w:t xml:space="preserve"> with national proof of identity. The government after Brexit can re-introduce the rule using a passport, this would be one of the impediments for EU tourists, which can be very likely as a result of the failure to establish a UK agreement </w:t>
      </w:r>
      <w:r w:rsidR="007B3DA9" w:rsidRPr="001E2021">
        <w:rPr>
          <w:rStyle w:val="tlid-translation"/>
          <w:rFonts w:ascii="Arial" w:hAnsi="Arial" w:cs="Arial"/>
          <w:sz w:val="24"/>
          <w:szCs w:val="24"/>
        </w:rPr>
        <w:lastRenderedPageBreak/>
        <w:t>with the EU</w:t>
      </w:r>
      <w:sdt>
        <w:sdtPr>
          <w:rPr>
            <w:rStyle w:val="tlid-translation"/>
            <w:rFonts w:ascii="Arial" w:hAnsi="Arial" w:cs="Arial"/>
            <w:sz w:val="24"/>
            <w:szCs w:val="24"/>
          </w:rPr>
          <w:id w:val="1846285778"/>
          <w:citation/>
        </w:sdtPr>
        <w:sdtContent>
          <w:r w:rsidR="00F65536" w:rsidRPr="001E2021">
            <w:rPr>
              <w:rStyle w:val="tlid-translation"/>
              <w:rFonts w:ascii="Arial" w:hAnsi="Arial" w:cs="Arial"/>
              <w:sz w:val="24"/>
              <w:szCs w:val="24"/>
            </w:rPr>
            <w:fldChar w:fldCharType="begin"/>
          </w:r>
          <w:r w:rsidR="00F65536" w:rsidRPr="001E2021">
            <w:rPr>
              <w:rStyle w:val="tlid-translation"/>
              <w:rFonts w:ascii="Arial" w:hAnsi="Arial" w:cs="Arial"/>
              <w:sz w:val="24"/>
              <w:szCs w:val="24"/>
            </w:rPr>
            <w:instrText xml:space="preserve"> CITATION Reu18 \l 2057 </w:instrText>
          </w:r>
          <w:r w:rsidR="00F65536" w:rsidRPr="001E2021">
            <w:rPr>
              <w:rStyle w:val="tlid-translation"/>
              <w:rFonts w:ascii="Arial" w:hAnsi="Arial" w:cs="Arial"/>
              <w:sz w:val="24"/>
              <w:szCs w:val="24"/>
            </w:rPr>
            <w:fldChar w:fldCharType="separate"/>
          </w:r>
          <w:r w:rsidR="00F65536" w:rsidRPr="001E2021">
            <w:rPr>
              <w:rStyle w:val="tlid-translation"/>
              <w:rFonts w:ascii="Arial" w:hAnsi="Arial" w:cs="Arial"/>
              <w:noProof/>
              <w:sz w:val="24"/>
              <w:szCs w:val="24"/>
            </w:rPr>
            <w:t xml:space="preserve"> </w:t>
          </w:r>
          <w:r w:rsidR="00F65536" w:rsidRPr="001E2021">
            <w:rPr>
              <w:rFonts w:ascii="Arial" w:hAnsi="Arial" w:cs="Arial"/>
              <w:noProof/>
              <w:sz w:val="24"/>
              <w:szCs w:val="24"/>
            </w:rPr>
            <w:t>(Anon., 2018)</w:t>
          </w:r>
          <w:r w:rsidR="00F65536" w:rsidRPr="001E2021">
            <w:rPr>
              <w:rStyle w:val="tlid-translation"/>
              <w:rFonts w:ascii="Arial" w:hAnsi="Arial" w:cs="Arial"/>
              <w:sz w:val="24"/>
              <w:szCs w:val="24"/>
            </w:rPr>
            <w:fldChar w:fldCharType="end"/>
          </w:r>
        </w:sdtContent>
      </w:sdt>
      <w:r w:rsidR="007B3DA9" w:rsidRPr="001E2021">
        <w:rPr>
          <w:rStyle w:val="tlid-translation"/>
          <w:rFonts w:ascii="Arial" w:hAnsi="Arial" w:cs="Arial"/>
          <w:sz w:val="24"/>
          <w:szCs w:val="24"/>
        </w:rPr>
        <w:t>.</w:t>
      </w:r>
      <w:r w:rsidR="00FF251F" w:rsidRPr="001E2021">
        <w:rPr>
          <w:rStyle w:val="tlid-translation"/>
          <w:rFonts w:ascii="Arial" w:hAnsi="Arial" w:cs="Arial"/>
          <w:sz w:val="24"/>
          <w:szCs w:val="24"/>
        </w:rPr>
        <w:t xml:space="preserve"> </w:t>
      </w:r>
      <w:r w:rsidR="00FF251F" w:rsidRPr="001E2021">
        <w:rPr>
          <w:rStyle w:val="tlid-translation"/>
          <w:rFonts w:ascii="Arial" w:hAnsi="Arial" w:cs="Arial"/>
          <w:sz w:val="24"/>
          <w:szCs w:val="24"/>
        </w:rPr>
        <w:t xml:space="preserve">No-deal </w:t>
      </w:r>
      <w:proofErr w:type="spellStart"/>
      <w:r w:rsidR="00FF251F" w:rsidRPr="001E2021">
        <w:rPr>
          <w:rStyle w:val="tlid-translation"/>
          <w:rFonts w:ascii="Arial" w:hAnsi="Arial" w:cs="Arial"/>
          <w:sz w:val="24"/>
          <w:szCs w:val="24"/>
        </w:rPr>
        <w:t>brexit</w:t>
      </w:r>
      <w:proofErr w:type="spellEnd"/>
      <w:r w:rsidR="00FF251F" w:rsidRPr="001E2021">
        <w:rPr>
          <w:rStyle w:val="tlid-translation"/>
          <w:rFonts w:ascii="Arial" w:hAnsi="Arial" w:cs="Arial"/>
          <w:sz w:val="24"/>
          <w:szCs w:val="24"/>
        </w:rPr>
        <w:t xml:space="preserve"> would have key implications for the entire tourism industry. Until bilateral agreements between countries are concluded, tourism to and from the UK may stagnate. Statistics from 2016 show that 70% of tourists visiting London come from EU countries. Brexit tourists may have greater difficulties traveling to Great Britain. Outdoor tourism would suffer as well, as in 2017 the residents of Great Britain made a total of 72.8 million foreign trips, including 15.8 million to Spain, in which many British pensioners live</w:t>
      </w:r>
      <w:sdt>
        <w:sdtPr>
          <w:rPr>
            <w:rStyle w:val="tlid-translation"/>
            <w:rFonts w:ascii="Arial" w:hAnsi="Arial" w:cs="Arial"/>
            <w:sz w:val="24"/>
            <w:szCs w:val="24"/>
          </w:rPr>
          <w:id w:val="-1323804910"/>
          <w:citation/>
        </w:sdtPr>
        <w:sdtContent>
          <w:r w:rsidR="00A4781D" w:rsidRPr="001E2021">
            <w:rPr>
              <w:rStyle w:val="tlid-translation"/>
              <w:rFonts w:ascii="Arial" w:hAnsi="Arial" w:cs="Arial"/>
              <w:sz w:val="24"/>
              <w:szCs w:val="24"/>
            </w:rPr>
            <w:fldChar w:fldCharType="begin"/>
          </w:r>
          <w:r w:rsidR="00A4781D" w:rsidRPr="001E2021">
            <w:rPr>
              <w:rStyle w:val="tlid-translation"/>
              <w:rFonts w:ascii="Arial" w:hAnsi="Arial" w:cs="Arial"/>
              <w:sz w:val="24"/>
              <w:szCs w:val="24"/>
            </w:rPr>
            <w:instrText xml:space="preserve"> CITATION the182 \l 2057 </w:instrText>
          </w:r>
          <w:r w:rsidR="00A4781D" w:rsidRPr="001E2021">
            <w:rPr>
              <w:rStyle w:val="tlid-translation"/>
              <w:rFonts w:ascii="Arial" w:hAnsi="Arial" w:cs="Arial"/>
              <w:sz w:val="24"/>
              <w:szCs w:val="24"/>
            </w:rPr>
            <w:fldChar w:fldCharType="separate"/>
          </w:r>
          <w:r w:rsidR="00A4781D" w:rsidRPr="001E2021">
            <w:rPr>
              <w:rStyle w:val="tlid-translation"/>
              <w:rFonts w:ascii="Arial" w:hAnsi="Arial" w:cs="Arial"/>
              <w:noProof/>
              <w:sz w:val="24"/>
              <w:szCs w:val="24"/>
            </w:rPr>
            <w:t xml:space="preserve"> </w:t>
          </w:r>
          <w:r w:rsidR="00A4781D" w:rsidRPr="001E2021">
            <w:rPr>
              <w:rFonts w:ascii="Arial" w:hAnsi="Arial" w:cs="Arial"/>
              <w:noProof/>
              <w:sz w:val="24"/>
              <w:szCs w:val="24"/>
            </w:rPr>
            <w:t>(Anon., 2018)</w:t>
          </w:r>
          <w:r w:rsidR="00A4781D" w:rsidRPr="001E2021">
            <w:rPr>
              <w:rStyle w:val="tlid-translation"/>
              <w:rFonts w:ascii="Arial" w:hAnsi="Arial" w:cs="Arial"/>
              <w:sz w:val="24"/>
              <w:szCs w:val="24"/>
            </w:rPr>
            <w:fldChar w:fldCharType="end"/>
          </w:r>
        </w:sdtContent>
      </w:sdt>
      <w:r w:rsidR="00FF251F" w:rsidRPr="001E2021">
        <w:rPr>
          <w:rStyle w:val="tlid-translation"/>
          <w:rFonts w:ascii="Arial" w:hAnsi="Arial" w:cs="Arial"/>
          <w:sz w:val="24"/>
          <w:szCs w:val="24"/>
        </w:rPr>
        <w:t>.</w:t>
      </w:r>
      <w:r w:rsidR="00406144" w:rsidRPr="001E2021">
        <w:rPr>
          <w:rStyle w:val="tlid-translation"/>
          <w:rFonts w:ascii="Arial" w:hAnsi="Arial" w:cs="Arial"/>
          <w:sz w:val="24"/>
          <w:szCs w:val="24"/>
        </w:rPr>
        <w:t xml:space="preserve"> </w:t>
      </w:r>
    </w:p>
    <w:p w14:paraId="2DE44D9D" w14:textId="2A824426" w:rsidR="00406144" w:rsidRPr="001E2021" w:rsidRDefault="00406144" w:rsidP="00E66C2B">
      <w:pPr>
        <w:jc w:val="both"/>
        <w:rPr>
          <w:rStyle w:val="tlid-translation"/>
          <w:rFonts w:ascii="Arial" w:hAnsi="Arial" w:cs="Arial"/>
          <w:sz w:val="24"/>
          <w:szCs w:val="24"/>
        </w:rPr>
      </w:pPr>
    </w:p>
    <w:p w14:paraId="75C65DEE" w14:textId="5C3835D7" w:rsidR="001909A1" w:rsidRPr="001E2021" w:rsidRDefault="001909A1" w:rsidP="00E66C2B">
      <w:pPr>
        <w:jc w:val="both"/>
        <w:rPr>
          <w:rStyle w:val="tlid-translation"/>
          <w:rFonts w:ascii="Arial" w:hAnsi="Arial" w:cs="Arial"/>
          <w:sz w:val="24"/>
          <w:szCs w:val="24"/>
        </w:rPr>
      </w:pPr>
      <w:r w:rsidRPr="001E2021">
        <w:rPr>
          <w:rStyle w:val="tlid-translation"/>
          <w:rFonts w:ascii="Arial" w:hAnsi="Arial" w:cs="Arial"/>
          <w:sz w:val="24"/>
          <w:szCs w:val="24"/>
        </w:rPr>
        <w:t xml:space="preserve">Air </w:t>
      </w:r>
    </w:p>
    <w:p w14:paraId="423B6924" w14:textId="486C3836" w:rsidR="000B4B26" w:rsidRPr="001E2021" w:rsidRDefault="00406144" w:rsidP="00E66C2B">
      <w:pPr>
        <w:jc w:val="both"/>
        <w:rPr>
          <w:rFonts w:ascii="Arial" w:eastAsia="Times New Roman" w:hAnsi="Arial" w:cs="Arial"/>
          <w:sz w:val="24"/>
          <w:szCs w:val="24"/>
          <w:lang w:eastAsia="en-GB"/>
        </w:rPr>
      </w:pPr>
      <w:r w:rsidRPr="001E2021">
        <w:rPr>
          <w:rStyle w:val="tlid-translation"/>
          <w:rFonts w:ascii="Arial" w:hAnsi="Arial" w:cs="Arial"/>
          <w:sz w:val="24"/>
          <w:szCs w:val="24"/>
        </w:rPr>
        <w:t>After Brexit will all flights to and from Great Britain be grounded? The EU threatens to close the airspace in the absence of an agreement with London. The European Union remains adamant about leaving open airspace for aircraft flying from and to Great Britain after Brexit. If the London government does not reach a satisfactory agreement with Brussels regarding the departure of the UK from the community, the islanders will have to forget about flying for some time</w:t>
      </w:r>
      <w:sdt>
        <w:sdtPr>
          <w:rPr>
            <w:rStyle w:val="tlid-translation"/>
            <w:rFonts w:ascii="Arial" w:hAnsi="Arial" w:cs="Arial"/>
            <w:sz w:val="24"/>
            <w:szCs w:val="24"/>
          </w:rPr>
          <w:id w:val="1809506266"/>
          <w:citation/>
        </w:sdtPr>
        <w:sdtContent>
          <w:r w:rsidR="00A4781D" w:rsidRPr="001E2021">
            <w:rPr>
              <w:rStyle w:val="tlid-translation"/>
              <w:rFonts w:ascii="Arial" w:hAnsi="Arial" w:cs="Arial"/>
              <w:sz w:val="24"/>
              <w:szCs w:val="24"/>
            </w:rPr>
            <w:fldChar w:fldCharType="begin"/>
          </w:r>
          <w:r w:rsidR="00A4781D" w:rsidRPr="001E2021">
            <w:rPr>
              <w:rStyle w:val="tlid-translation"/>
              <w:rFonts w:ascii="Arial" w:hAnsi="Arial" w:cs="Arial"/>
              <w:sz w:val="24"/>
              <w:szCs w:val="24"/>
            </w:rPr>
            <w:instrText xml:space="preserve"> CITATION the183 \l 2057 </w:instrText>
          </w:r>
          <w:r w:rsidR="00A4781D" w:rsidRPr="001E2021">
            <w:rPr>
              <w:rStyle w:val="tlid-translation"/>
              <w:rFonts w:ascii="Arial" w:hAnsi="Arial" w:cs="Arial"/>
              <w:sz w:val="24"/>
              <w:szCs w:val="24"/>
            </w:rPr>
            <w:fldChar w:fldCharType="separate"/>
          </w:r>
          <w:r w:rsidR="00A4781D" w:rsidRPr="001E2021">
            <w:rPr>
              <w:rStyle w:val="tlid-translation"/>
              <w:rFonts w:ascii="Arial" w:hAnsi="Arial" w:cs="Arial"/>
              <w:noProof/>
              <w:sz w:val="24"/>
              <w:szCs w:val="24"/>
            </w:rPr>
            <w:t xml:space="preserve"> </w:t>
          </w:r>
          <w:r w:rsidR="00A4781D" w:rsidRPr="001E2021">
            <w:rPr>
              <w:rFonts w:ascii="Arial" w:hAnsi="Arial" w:cs="Arial"/>
              <w:noProof/>
              <w:sz w:val="24"/>
              <w:szCs w:val="24"/>
            </w:rPr>
            <w:t>(Anon., 2018)</w:t>
          </w:r>
          <w:r w:rsidR="00A4781D" w:rsidRPr="001E2021">
            <w:rPr>
              <w:rStyle w:val="tlid-translation"/>
              <w:rFonts w:ascii="Arial" w:hAnsi="Arial" w:cs="Arial"/>
              <w:sz w:val="24"/>
              <w:szCs w:val="24"/>
            </w:rPr>
            <w:fldChar w:fldCharType="end"/>
          </w:r>
        </w:sdtContent>
      </w:sdt>
      <w:r w:rsidRPr="001E2021">
        <w:rPr>
          <w:rStyle w:val="tlid-translation"/>
          <w:rFonts w:ascii="Arial" w:hAnsi="Arial" w:cs="Arial"/>
          <w:sz w:val="24"/>
          <w:szCs w:val="24"/>
        </w:rPr>
        <w:t>.</w:t>
      </w:r>
      <w:r w:rsidRPr="001E2021">
        <w:rPr>
          <w:rFonts w:ascii="Arial" w:hAnsi="Arial" w:cs="Arial"/>
          <w:sz w:val="24"/>
          <w:szCs w:val="24"/>
        </w:rPr>
        <w:br/>
      </w:r>
      <w:r w:rsidRPr="001E2021">
        <w:rPr>
          <w:rFonts w:ascii="Arial" w:hAnsi="Arial" w:cs="Arial"/>
          <w:sz w:val="24"/>
          <w:szCs w:val="24"/>
        </w:rPr>
        <w:br/>
      </w:r>
      <w:r w:rsidRPr="001E2021">
        <w:rPr>
          <w:rStyle w:val="tlid-translation"/>
          <w:rFonts w:ascii="Arial" w:hAnsi="Arial" w:cs="Arial"/>
          <w:sz w:val="24"/>
          <w:szCs w:val="24"/>
        </w:rPr>
        <w:t xml:space="preserve">Air transport is one of the most regulated areas of human activity after nuclear power. It is not surprising then that the European Union does not want to make hasty decisions in this area and that it is not preparing an emergency scenario </w:t>
      </w:r>
      <w:proofErr w:type="gramStart"/>
      <w:r w:rsidRPr="001E2021">
        <w:rPr>
          <w:rStyle w:val="tlid-translation"/>
          <w:rFonts w:ascii="Arial" w:hAnsi="Arial" w:cs="Arial"/>
          <w:sz w:val="24"/>
          <w:szCs w:val="24"/>
        </w:rPr>
        <w:t>in the event that</w:t>
      </w:r>
      <w:proofErr w:type="gramEnd"/>
      <w:r w:rsidRPr="001E2021">
        <w:rPr>
          <w:rStyle w:val="tlid-translation"/>
          <w:rFonts w:ascii="Arial" w:hAnsi="Arial" w:cs="Arial"/>
          <w:sz w:val="24"/>
          <w:szCs w:val="24"/>
        </w:rPr>
        <w:t xml:space="preserve"> a satisfactory agreement </w:t>
      </w:r>
      <w:proofErr w:type="spellStart"/>
      <w:r w:rsidRPr="001E2021">
        <w:rPr>
          <w:rStyle w:val="tlid-translation"/>
          <w:rFonts w:ascii="Arial" w:hAnsi="Arial" w:cs="Arial"/>
          <w:sz w:val="24"/>
          <w:szCs w:val="24"/>
        </w:rPr>
        <w:t>can not</w:t>
      </w:r>
      <w:proofErr w:type="spellEnd"/>
      <w:r w:rsidRPr="001E2021">
        <w:rPr>
          <w:rStyle w:val="tlid-translation"/>
          <w:rFonts w:ascii="Arial" w:hAnsi="Arial" w:cs="Arial"/>
          <w:sz w:val="24"/>
          <w:szCs w:val="24"/>
        </w:rPr>
        <w:t xml:space="preserve"> be reached with Theresa May's government on leaving the community by the United Kingdom. This temptation is felt by the presidents of the largest airlines serving connections between the Islands and the countries of the European Union. For them, knowledge about further political decisions is key to establishing a flight schedule for the period after March 29, 2019. Directors general of airlines operating in the UK would be prepared in case the breach in the negotiations shortly before the official Brexit date. between Brussels and London</w:t>
      </w:r>
      <w:sdt>
        <w:sdtPr>
          <w:rPr>
            <w:rStyle w:val="tlid-translation"/>
            <w:rFonts w:ascii="Arial" w:hAnsi="Arial" w:cs="Arial"/>
            <w:sz w:val="24"/>
            <w:szCs w:val="24"/>
          </w:rPr>
          <w:id w:val="-2093148750"/>
          <w:citation/>
        </w:sdtPr>
        <w:sdtContent>
          <w:r w:rsidR="00A4781D" w:rsidRPr="001E2021">
            <w:rPr>
              <w:rStyle w:val="tlid-translation"/>
              <w:rFonts w:ascii="Arial" w:hAnsi="Arial" w:cs="Arial"/>
              <w:sz w:val="24"/>
              <w:szCs w:val="24"/>
            </w:rPr>
            <w:fldChar w:fldCharType="begin"/>
          </w:r>
          <w:r w:rsidR="00A4781D" w:rsidRPr="001E2021">
            <w:rPr>
              <w:rStyle w:val="tlid-translation"/>
              <w:rFonts w:ascii="Arial" w:hAnsi="Arial" w:cs="Arial"/>
              <w:sz w:val="24"/>
              <w:szCs w:val="24"/>
            </w:rPr>
            <w:instrText xml:space="preserve"> CITATION IG18 \l 2057 </w:instrText>
          </w:r>
          <w:r w:rsidR="00A4781D" w:rsidRPr="001E2021">
            <w:rPr>
              <w:rStyle w:val="tlid-translation"/>
              <w:rFonts w:ascii="Arial" w:hAnsi="Arial" w:cs="Arial"/>
              <w:sz w:val="24"/>
              <w:szCs w:val="24"/>
            </w:rPr>
            <w:fldChar w:fldCharType="separate"/>
          </w:r>
          <w:r w:rsidR="00A4781D" w:rsidRPr="001E2021">
            <w:rPr>
              <w:rStyle w:val="tlid-translation"/>
              <w:rFonts w:ascii="Arial" w:hAnsi="Arial" w:cs="Arial"/>
              <w:noProof/>
              <w:sz w:val="24"/>
              <w:szCs w:val="24"/>
            </w:rPr>
            <w:t xml:space="preserve"> </w:t>
          </w:r>
          <w:r w:rsidR="00A4781D" w:rsidRPr="001E2021">
            <w:rPr>
              <w:rFonts w:ascii="Arial" w:hAnsi="Arial" w:cs="Arial"/>
              <w:noProof/>
              <w:sz w:val="24"/>
              <w:szCs w:val="24"/>
            </w:rPr>
            <w:t>(Anon., 2018)</w:t>
          </w:r>
          <w:r w:rsidR="00A4781D" w:rsidRPr="001E2021">
            <w:rPr>
              <w:rStyle w:val="tlid-translation"/>
              <w:rFonts w:ascii="Arial" w:hAnsi="Arial" w:cs="Arial"/>
              <w:sz w:val="24"/>
              <w:szCs w:val="24"/>
            </w:rPr>
            <w:fldChar w:fldCharType="end"/>
          </w:r>
        </w:sdtContent>
      </w:sdt>
      <w:r w:rsidRPr="001E2021">
        <w:rPr>
          <w:rStyle w:val="tlid-translation"/>
          <w:rFonts w:ascii="Arial" w:hAnsi="Arial" w:cs="Arial"/>
          <w:sz w:val="24"/>
          <w:szCs w:val="24"/>
        </w:rPr>
        <w:t>.</w:t>
      </w:r>
      <w:r w:rsidR="000B4B26" w:rsidRPr="001E2021">
        <w:rPr>
          <w:rStyle w:val="tlid-translation"/>
          <w:rFonts w:ascii="Arial" w:hAnsi="Arial" w:cs="Arial"/>
          <w:sz w:val="24"/>
          <w:szCs w:val="24"/>
        </w:rPr>
        <w:t xml:space="preserve"> </w:t>
      </w:r>
      <w:r w:rsidR="000B4B26" w:rsidRPr="001E2021">
        <w:rPr>
          <w:rFonts w:ascii="Arial" w:eastAsia="Times New Roman" w:hAnsi="Arial" w:cs="Arial"/>
          <w:sz w:val="24"/>
          <w:szCs w:val="24"/>
          <w:lang w:eastAsia="en-GB"/>
        </w:rPr>
        <w:t>The main Brexit negotiators on the EU side, however, remained relentless and forbade airline executives to prepare for emergency solutions. The signal from Brussels is clear - if Britain does not reach an exit agreement with the Union, air connections between the Islands and other EU countries will be stopped. And although it is difficult to imagine such a scenario, it is highly probable. Airplanes flying from and to the United Kingdom are subject to strict regulations under the Open Skies Agreement, and the agreement itself is deeply rooted in Union legislation. In the absence of an agreement with Brussels, air transport between the UK and the EU would have to be redefined, which would take a long time</w:t>
      </w:r>
      <w:sdt>
        <w:sdtPr>
          <w:rPr>
            <w:rFonts w:ascii="Arial" w:eastAsia="Times New Roman" w:hAnsi="Arial" w:cs="Arial"/>
            <w:sz w:val="24"/>
            <w:szCs w:val="24"/>
            <w:lang w:eastAsia="en-GB"/>
          </w:rPr>
          <w:id w:val="-929505003"/>
          <w:citation/>
        </w:sdtPr>
        <w:sdtContent>
          <w:r w:rsidR="00A4781D" w:rsidRPr="001E2021">
            <w:rPr>
              <w:rFonts w:ascii="Arial" w:eastAsia="Times New Roman" w:hAnsi="Arial" w:cs="Arial"/>
              <w:sz w:val="24"/>
              <w:szCs w:val="24"/>
              <w:lang w:eastAsia="en-GB"/>
            </w:rPr>
            <w:fldChar w:fldCharType="begin"/>
          </w:r>
          <w:r w:rsidR="00A4781D" w:rsidRPr="001E2021">
            <w:rPr>
              <w:rFonts w:ascii="Arial" w:eastAsia="Times New Roman" w:hAnsi="Arial" w:cs="Arial"/>
              <w:sz w:val="24"/>
              <w:szCs w:val="24"/>
              <w:lang w:eastAsia="en-GB"/>
            </w:rPr>
            <w:instrText xml:space="preserve"> CITATION ame18 \l 2057 </w:instrText>
          </w:r>
          <w:r w:rsidR="00A4781D" w:rsidRPr="001E2021">
            <w:rPr>
              <w:rFonts w:ascii="Arial" w:eastAsia="Times New Roman" w:hAnsi="Arial" w:cs="Arial"/>
              <w:sz w:val="24"/>
              <w:szCs w:val="24"/>
              <w:lang w:eastAsia="en-GB"/>
            </w:rPr>
            <w:fldChar w:fldCharType="separate"/>
          </w:r>
          <w:r w:rsidR="00A4781D" w:rsidRPr="001E2021">
            <w:rPr>
              <w:rFonts w:ascii="Arial" w:eastAsia="Times New Roman" w:hAnsi="Arial" w:cs="Arial"/>
              <w:noProof/>
              <w:sz w:val="24"/>
              <w:szCs w:val="24"/>
              <w:lang w:eastAsia="en-GB"/>
            </w:rPr>
            <w:t xml:space="preserve"> (Anon., 2018)</w:t>
          </w:r>
          <w:r w:rsidR="00A4781D" w:rsidRPr="001E2021">
            <w:rPr>
              <w:rFonts w:ascii="Arial" w:eastAsia="Times New Roman" w:hAnsi="Arial" w:cs="Arial"/>
              <w:sz w:val="24"/>
              <w:szCs w:val="24"/>
              <w:lang w:eastAsia="en-GB"/>
            </w:rPr>
            <w:fldChar w:fldCharType="end"/>
          </w:r>
        </w:sdtContent>
      </w:sdt>
      <w:r w:rsidR="000B4B26" w:rsidRPr="001E2021">
        <w:rPr>
          <w:rFonts w:ascii="Arial" w:eastAsia="Times New Roman" w:hAnsi="Arial" w:cs="Arial"/>
          <w:sz w:val="24"/>
          <w:szCs w:val="24"/>
          <w:lang w:eastAsia="en-GB"/>
        </w:rPr>
        <w:t>.</w:t>
      </w:r>
    </w:p>
    <w:p w14:paraId="4B7EE54B" w14:textId="77777777" w:rsidR="00ED36D5" w:rsidRPr="001E2021" w:rsidRDefault="004A50F8" w:rsidP="00ED36D5">
      <w:pPr>
        <w:spacing w:after="0" w:line="240" w:lineRule="auto"/>
        <w:jc w:val="both"/>
        <w:rPr>
          <w:rFonts w:ascii="Arial" w:hAnsi="Arial" w:cs="Arial"/>
          <w:sz w:val="24"/>
          <w:szCs w:val="24"/>
        </w:rPr>
      </w:pPr>
      <w:r w:rsidRPr="004A50F8">
        <w:rPr>
          <w:rFonts w:ascii="Arial" w:eastAsia="Times New Roman" w:hAnsi="Arial" w:cs="Arial"/>
          <w:sz w:val="24"/>
          <w:szCs w:val="24"/>
          <w:lang w:eastAsia="en-GB"/>
        </w:rPr>
        <w:t xml:space="preserve">If agreement is not reached, the United Kingdom will become a third country with closed borders. Flights from the UK could not land at EU airports unless bilateral agreements, European Commission decisions or provisional national air transport permits are in place. Some believe that </w:t>
      </w:r>
      <w:r w:rsidR="00AA4366" w:rsidRPr="001E2021">
        <w:rPr>
          <w:rFonts w:ascii="Arial" w:eastAsia="Times New Roman" w:hAnsi="Arial" w:cs="Arial"/>
          <w:sz w:val="24"/>
          <w:szCs w:val="24"/>
          <w:lang w:eastAsia="en-GB"/>
        </w:rPr>
        <w:t>Brexit</w:t>
      </w:r>
      <w:r w:rsidRPr="004A50F8">
        <w:rPr>
          <w:rFonts w:ascii="Arial" w:eastAsia="Times New Roman" w:hAnsi="Arial" w:cs="Arial"/>
          <w:sz w:val="24"/>
          <w:szCs w:val="24"/>
          <w:lang w:eastAsia="en-GB"/>
        </w:rPr>
        <w:t xml:space="preserve"> flights without agreement would be subject to ICAO aviation law, which, inter alia, allows aircraft to fly through the territory of any country without landing. Unfortunately, it is unclear whether ICAO's freedoms would apply in this case, so it is possible that flights from the UK would not be carried out until arrangements have been reached</w:t>
      </w:r>
      <w:sdt>
        <w:sdtPr>
          <w:rPr>
            <w:rFonts w:ascii="Arial" w:eastAsia="Times New Roman" w:hAnsi="Arial" w:cs="Arial"/>
            <w:sz w:val="24"/>
            <w:szCs w:val="24"/>
            <w:lang w:eastAsia="en-GB"/>
          </w:rPr>
          <w:id w:val="1421911442"/>
          <w:citation/>
        </w:sdtPr>
        <w:sdtContent>
          <w:r w:rsidR="00ED36D5" w:rsidRPr="001E2021">
            <w:rPr>
              <w:rFonts w:ascii="Arial" w:eastAsia="Times New Roman" w:hAnsi="Arial" w:cs="Arial"/>
              <w:sz w:val="24"/>
              <w:szCs w:val="24"/>
              <w:lang w:eastAsia="en-GB"/>
            </w:rPr>
            <w:fldChar w:fldCharType="begin"/>
          </w:r>
          <w:r w:rsidR="00ED36D5" w:rsidRPr="001E2021">
            <w:rPr>
              <w:rFonts w:ascii="Arial" w:eastAsia="Times New Roman" w:hAnsi="Arial" w:cs="Arial"/>
              <w:sz w:val="24"/>
              <w:szCs w:val="24"/>
              <w:lang w:eastAsia="en-GB"/>
            </w:rPr>
            <w:instrText xml:space="preserve"> CITATION tou18 \l 2057 </w:instrText>
          </w:r>
          <w:r w:rsidR="00ED36D5" w:rsidRPr="001E2021">
            <w:rPr>
              <w:rFonts w:ascii="Arial" w:eastAsia="Times New Roman" w:hAnsi="Arial" w:cs="Arial"/>
              <w:sz w:val="24"/>
              <w:szCs w:val="24"/>
              <w:lang w:eastAsia="en-GB"/>
            </w:rPr>
            <w:fldChar w:fldCharType="separate"/>
          </w:r>
          <w:r w:rsidR="00ED36D5" w:rsidRPr="001E2021">
            <w:rPr>
              <w:rFonts w:ascii="Arial" w:eastAsia="Times New Roman" w:hAnsi="Arial" w:cs="Arial"/>
              <w:noProof/>
              <w:sz w:val="24"/>
              <w:szCs w:val="24"/>
              <w:lang w:eastAsia="en-GB"/>
            </w:rPr>
            <w:t xml:space="preserve"> (Anon., 2018)</w:t>
          </w:r>
          <w:r w:rsidR="00ED36D5" w:rsidRPr="001E2021">
            <w:rPr>
              <w:rFonts w:ascii="Arial" w:eastAsia="Times New Roman" w:hAnsi="Arial" w:cs="Arial"/>
              <w:sz w:val="24"/>
              <w:szCs w:val="24"/>
              <w:lang w:eastAsia="en-GB"/>
            </w:rPr>
            <w:fldChar w:fldCharType="end"/>
          </w:r>
        </w:sdtContent>
      </w:sdt>
      <w:r w:rsidRPr="004A50F8">
        <w:rPr>
          <w:rFonts w:ascii="Arial" w:eastAsia="Times New Roman" w:hAnsi="Arial" w:cs="Arial"/>
          <w:sz w:val="24"/>
          <w:szCs w:val="24"/>
          <w:lang w:eastAsia="en-GB"/>
        </w:rPr>
        <w:t>.</w:t>
      </w:r>
      <w:r w:rsidRPr="004A50F8">
        <w:rPr>
          <w:rFonts w:ascii="Arial" w:eastAsia="Times New Roman" w:hAnsi="Arial" w:cs="Arial"/>
          <w:sz w:val="24"/>
          <w:szCs w:val="24"/>
          <w:lang w:eastAsia="en-GB"/>
        </w:rPr>
        <w:br/>
      </w:r>
      <w:r w:rsidRPr="004A50F8">
        <w:rPr>
          <w:rFonts w:ascii="Arial" w:eastAsia="Times New Roman" w:hAnsi="Arial" w:cs="Arial"/>
          <w:sz w:val="24"/>
          <w:szCs w:val="24"/>
          <w:lang w:eastAsia="en-GB"/>
        </w:rPr>
        <w:br/>
        <w:t xml:space="preserve">In the evening of March 29, 2019, there will be 10 flights that are planes that will take </w:t>
      </w:r>
      <w:r w:rsidRPr="004A50F8">
        <w:rPr>
          <w:rFonts w:ascii="Arial" w:eastAsia="Times New Roman" w:hAnsi="Arial" w:cs="Arial"/>
          <w:sz w:val="24"/>
          <w:szCs w:val="24"/>
          <w:lang w:eastAsia="en-GB"/>
        </w:rPr>
        <w:lastRenderedPageBreak/>
        <w:t xml:space="preserve">off from five British airports, while the United Kingdom will still be a member of the EU and land after </w:t>
      </w:r>
      <w:r w:rsidR="00AA4366" w:rsidRPr="001E2021">
        <w:rPr>
          <w:rFonts w:ascii="Arial" w:eastAsia="Times New Roman" w:hAnsi="Arial" w:cs="Arial"/>
          <w:sz w:val="24"/>
          <w:szCs w:val="24"/>
          <w:lang w:eastAsia="en-GB"/>
        </w:rPr>
        <w:t>Brexit</w:t>
      </w:r>
      <w:r w:rsidRPr="004A50F8">
        <w:rPr>
          <w:rFonts w:ascii="Arial" w:eastAsia="Times New Roman" w:hAnsi="Arial" w:cs="Arial"/>
          <w:sz w:val="24"/>
          <w:szCs w:val="24"/>
          <w:lang w:eastAsia="en-GB"/>
        </w:rPr>
        <w:t>. Passengers will already come as third-country nationals, will have to go through customs controls and may even need visas for their destination countries.</w:t>
      </w:r>
      <w:r w:rsidRPr="004A50F8">
        <w:rPr>
          <w:rFonts w:ascii="Arial" w:eastAsia="Times New Roman" w:hAnsi="Arial" w:cs="Arial"/>
          <w:sz w:val="24"/>
          <w:szCs w:val="24"/>
          <w:lang w:eastAsia="en-GB"/>
        </w:rPr>
        <w:br/>
      </w:r>
      <w:r w:rsidRPr="004A50F8">
        <w:rPr>
          <w:rFonts w:ascii="Arial" w:eastAsia="Times New Roman" w:hAnsi="Arial" w:cs="Arial"/>
          <w:sz w:val="24"/>
          <w:szCs w:val="24"/>
          <w:lang w:eastAsia="en-GB"/>
        </w:rPr>
        <w:br/>
        <w:t xml:space="preserve">Airlines sell airline tickets one year in advance, so they have time to prepare for the </w:t>
      </w:r>
      <w:proofErr w:type="gramStart"/>
      <w:r w:rsidRPr="004A50F8">
        <w:rPr>
          <w:rFonts w:ascii="Arial" w:eastAsia="Times New Roman" w:hAnsi="Arial" w:cs="Arial"/>
          <w:sz w:val="24"/>
          <w:szCs w:val="24"/>
          <w:lang w:eastAsia="en-GB"/>
        </w:rPr>
        <w:t>worst case</w:t>
      </w:r>
      <w:proofErr w:type="gramEnd"/>
      <w:r w:rsidRPr="004A50F8">
        <w:rPr>
          <w:rFonts w:ascii="Arial" w:eastAsia="Times New Roman" w:hAnsi="Arial" w:cs="Arial"/>
          <w:sz w:val="24"/>
          <w:szCs w:val="24"/>
          <w:lang w:eastAsia="en-GB"/>
        </w:rPr>
        <w:t xml:space="preserve"> scenario. Thomas Cook Airlines has updated its principles and conditions, referring to </w:t>
      </w:r>
      <w:proofErr w:type="spellStart"/>
      <w:r w:rsidRPr="004A50F8">
        <w:rPr>
          <w:rFonts w:ascii="Arial" w:eastAsia="Times New Roman" w:hAnsi="Arial" w:cs="Arial"/>
          <w:sz w:val="24"/>
          <w:szCs w:val="24"/>
          <w:lang w:eastAsia="en-GB"/>
        </w:rPr>
        <w:t>brexit</w:t>
      </w:r>
      <w:proofErr w:type="spellEnd"/>
      <w:r w:rsidRPr="004A50F8">
        <w:rPr>
          <w:rFonts w:ascii="Arial" w:eastAsia="Times New Roman" w:hAnsi="Arial" w:cs="Arial"/>
          <w:sz w:val="24"/>
          <w:szCs w:val="24"/>
          <w:lang w:eastAsia="en-GB"/>
        </w:rPr>
        <w:t xml:space="preserve"> without agreement, as one of the situations that it </w:t>
      </w:r>
      <w:proofErr w:type="spellStart"/>
      <w:r w:rsidRPr="004A50F8">
        <w:rPr>
          <w:rFonts w:ascii="Arial" w:eastAsia="Times New Roman" w:hAnsi="Arial" w:cs="Arial"/>
          <w:sz w:val="24"/>
          <w:szCs w:val="24"/>
          <w:lang w:eastAsia="en-GB"/>
        </w:rPr>
        <w:t>can not</w:t>
      </w:r>
      <w:proofErr w:type="spellEnd"/>
      <w:r w:rsidRPr="004A50F8">
        <w:rPr>
          <w:rFonts w:ascii="Arial" w:eastAsia="Times New Roman" w:hAnsi="Arial" w:cs="Arial"/>
          <w:sz w:val="24"/>
          <w:szCs w:val="24"/>
          <w:lang w:eastAsia="en-GB"/>
        </w:rPr>
        <w:t xml:space="preserve"> control, as well as "social unrest or events resulting from political instability". Ryanair, in turn, stated that "hard </w:t>
      </w:r>
      <w:proofErr w:type="spellStart"/>
      <w:r w:rsidRPr="004A50F8">
        <w:rPr>
          <w:rFonts w:ascii="Arial" w:eastAsia="Times New Roman" w:hAnsi="Arial" w:cs="Arial"/>
          <w:sz w:val="24"/>
          <w:szCs w:val="24"/>
          <w:lang w:eastAsia="en-GB"/>
        </w:rPr>
        <w:t>brexit</w:t>
      </w:r>
      <w:proofErr w:type="spellEnd"/>
      <w:r w:rsidRPr="004A50F8">
        <w:rPr>
          <w:rFonts w:ascii="Arial" w:eastAsia="Times New Roman" w:hAnsi="Arial" w:cs="Arial"/>
          <w:sz w:val="24"/>
          <w:szCs w:val="24"/>
          <w:lang w:eastAsia="en-GB"/>
        </w:rPr>
        <w:t>" can ground flights to and from the UK even for three weeks</w:t>
      </w:r>
      <w:sdt>
        <w:sdtPr>
          <w:rPr>
            <w:rFonts w:ascii="Arial" w:eastAsia="Times New Roman" w:hAnsi="Arial" w:cs="Arial"/>
            <w:sz w:val="24"/>
            <w:szCs w:val="24"/>
            <w:lang w:eastAsia="en-GB"/>
          </w:rPr>
          <w:id w:val="1026761433"/>
          <w:citation/>
        </w:sdtPr>
        <w:sdtContent>
          <w:r w:rsidR="00ED36D5" w:rsidRPr="001E2021">
            <w:rPr>
              <w:rFonts w:ascii="Arial" w:eastAsia="Times New Roman" w:hAnsi="Arial" w:cs="Arial"/>
              <w:sz w:val="24"/>
              <w:szCs w:val="24"/>
              <w:lang w:eastAsia="en-GB"/>
            </w:rPr>
            <w:fldChar w:fldCharType="begin"/>
          </w:r>
          <w:r w:rsidR="00ED36D5" w:rsidRPr="001E2021">
            <w:rPr>
              <w:rFonts w:ascii="Arial" w:eastAsia="Times New Roman" w:hAnsi="Arial" w:cs="Arial"/>
              <w:sz w:val="24"/>
              <w:szCs w:val="24"/>
              <w:lang w:eastAsia="en-GB"/>
            </w:rPr>
            <w:instrText xml:space="preserve"> CITATION ebo18 \l 2057 </w:instrText>
          </w:r>
          <w:r w:rsidR="00ED36D5" w:rsidRPr="001E2021">
            <w:rPr>
              <w:rFonts w:ascii="Arial" w:eastAsia="Times New Roman" w:hAnsi="Arial" w:cs="Arial"/>
              <w:sz w:val="24"/>
              <w:szCs w:val="24"/>
              <w:lang w:eastAsia="en-GB"/>
            </w:rPr>
            <w:fldChar w:fldCharType="separate"/>
          </w:r>
          <w:r w:rsidR="00ED36D5" w:rsidRPr="001E2021">
            <w:rPr>
              <w:rFonts w:ascii="Arial" w:eastAsia="Times New Roman" w:hAnsi="Arial" w:cs="Arial"/>
              <w:noProof/>
              <w:sz w:val="24"/>
              <w:szCs w:val="24"/>
              <w:lang w:eastAsia="en-GB"/>
            </w:rPr>
            <w:t xml:space="preserve"> (Anon., 2018)</w:t>
          </w:r>
          <w:r w:rsidR="00ED36D5" w:rsidRPr="001E2021">
            <w:rPr>
              <w:rFonts w:ascii="Arial" w:eastAsia="Times New Roman" w:hAnsi="Arial" w:cs="Arial"/>
              <w:sz w:val="24"/>
              <w:szCs w:val="24"/>
              <w:lang w:eastAsia="en-GB"/>
            </w:rPr>
            <w:fldChar w:fldCharType="end"/>
          </w:r>
        </w:sdtContent>
      </w:sdt>
      <w:r w:rsidRPr="004A50F8">
        <w:rPr>
          <w:rFonts w:ascii="Arial" w:eastAsia="Times New Roman" w:hAnsi="Arial" w:cs="Arial"/>
          <w:sz w:val="24"/>
          <w:szCs w:val="24"/>
          <w:lang w:eastAsia="en-GB"/>
        </w:rPr>
        <w:t>.</w:t>
      </w:r>
      <w:r w:rsidR="00ED36D5" w:rsidRPr="001E2021">
        <w:rPr>
          <w:rFonts w:ascii="Arial" w:eastAsia="Times New Roman" w:hAnsi="Arial" w:cs="Arial"/>
          <w:sz w:val="24"/>
          <w:szCs w:val="24"/>
          <w:lang w:eastAsia="en-GB"/>
        </w:rPr>
        <w:t xml:space="preserve"> </w:t>
      </w:r>
      <w:r w:rsidR="004853C6" w:rsidRPr="001E2021">
        <w:rPr>
          <w:rStyle w:val="tlid-translation"/>
          <w:rFonts w:ascii="Arial" w:hAnsi="Arial" w:cs="Arial"/>
          <w:sz w:val="24"/>
          <w:szCs w:val="24"/>
        </w:rPr>
        <w:t>Britain does not have to worry about transatlantic connections, the UK has signed the "Bermuda III" agreement with the USA on air transport between these countries. Tickets of American and British carriers on these routes will not</w:t>
      </w:r>
      <w:r w:rsidR="00ED36D5" w:rsidRPr="001E2021">
        <w:rPr>
          <w:rStyle w:val="tlid-translation"/>
          <w:rFonts w:ascii="Arial" w:hAnsi="Arial" w:cs="Arial"/>
          <w:sz w:val="24"/>
          <w:szCs w:val="24"/>
        </w:rPr>
        <w:t xml:space="preserve"> </w:t>
      </w:r>
      <w:r w:rsidR="004853C6" w:rsidRPr="001E2021">
        <w:rPr>
          <w:rStyle w:val="tlid-translation"/>
          <w:rFonts w:ascii="Arial" w:hAnsi="Arial" w:cs="Arial"/>
          <w:sz w:val="24"/>
          <w:szCs w:val="24"/>
        </w:rPr>
        <w:t>be expensive. It is not known what the situation of other lines will look like.</w:t>
      </w:r>
      <w:r w:rsidR="00ED36D5" w:rsidRPr="001E2021">
        <w:rPr>
          <w:rFonts w:ascii="Arial" w:hAnsi="Arial" w:cs="Arial"/>
          <w:sz w:val="24"/>
          <w:szCs w:val="24"/>
        </w:rPr>
        <w:t xml:space="preserve"> </w:t>
      </w:r>
    </w:p>
    <w:p w14:paraId="08DB0840" w14:textId="6E983FAD" w:rsidR="004853C6" w:rsidRPr="001E2021" w:rsidRDefault="004853C6" w:rsidP="00ED36D5">
      <w:pPr>
        <w:spacing w:after="0" w:line="240" w:lineRule="auto"/>
        <w:jc w:val="both"/>
        <w:rPr>
          <w:rStyle w:val="tlid-translation"/>
          <w:rFonts w:ascii="Arial" w:eastAsia="Times New Roman" w:hAnsi="Arial" w:cs="Arial"/>
          <w:sz w:val="24"/>
          <w:szCs w:val="24"/>
          <w:lang w:eastAsia="en-GB"/>
        </w:rPr>
      </w:pPr>
      <w:r w:rsidRPr="001E2021">
        <w:rPr>
          <w:rStyle w:val="tlid-translation"/>
          <w:rFonts w:ascii="Arial" w:hAnsi="Arial" w:cs="Arial"/>
          <w:sz w:val="24"/>
          <w:szCs w:val="24"/>
        </w:rPr>
        <w:t xml:space="preserve">If there is no proper agreement with the Union, the airports will lose their clients. Gatwick, Manchester, Stansted, Luton and Edinburgh are practically dependent on </w:t>
      </w:r>
      <w:r w:rsidR="00F47D2A" w:rsidRPr="001E2021">
        <w:rPr>
          <w:rStyle w:val="tlid-translation"/>
          <w:rFonts w:ascii="Arial" w:hAnsi="Arial" w:cs="Arial"/>
          <w:sz w:val="24"/>
          <w:szCs w:val="24"/>
        </w:rPr>
        <w:t>travellers</w:t>
      </w:r>
      <w:r w:rsidRPr="001E2021">
        <w:rPr>
          <w:rStyle w:val="tlid-translation"/>
          <w:rFonts w:ascii="Arial" w:hAnsi="Arial" w:cs="Arial"/>
          <w:sz w:val="24"/>
          <w:szCs w:val="24"/>
        </w:rPr>
        <w:t xml:space="preserve"> from Europe. It is different only with the London Heathrow airport, from which planes fly on longer routes</w:t>
      </w:r>
      <w:sdt>
        <w:sdtPr>
          <w:rPr>
            <w:rStyle w:val="tlid-translation"/>
            <w:rFonts w:ascii="Arial" w:hAnsi="Arial" w:cs="Arial"/>
            <w:sz w:val="24"/>
            <w:szCs w:val="24"/>
          </w:rPr>
          <w:id w:val="-228539072"/>
          <w:citation/>
        </w:sdtPr>
        <w:sdtContent>
          <w:r w:rsidR="00ED36D5" w:rsidRPr="001E2021">
            <w:rPr>
              <w:rStyle w:val="tlid-translation"/>
              <w:rFonts w:ascii="Arial" w:hAnsi="Arial" w:cs="Arial"/>
              <w:sz w:val="24"/>
              <w:szCs w:val="24"/>
            </w:rPr>
            <w:fldChar w:fldCharType="begin"/>
          </w:r>
          <w:r w:rsidR="00ED36D5" w:rsidRPr="001E2021">
            <w:rPr>
              <w:rStyle w:val="tlid-translation"/>
              <w:rFonts w:ascii="Arial" w:hAnsi="Arial" w:cs="Arial"/>
              <w:sz w:val="24"/>
              <w:szCs w:val="24"/>
            </w:rPr>
            <w:instrText xml:space="preserve"> CITATION pol18 \l 2057 </w:instrText>
          </w:r>
          <w:r w:rsidR="00ED36D5" w:rsidRPr="001E2021">
            <w:rPr>
              <w:rStyle w:val="tlid-translation"/>
              <w:rFonts w:ascii="Arial" w:hAnsi="Arial" w:cs="Arial"/>
              <w:sz w:val="24"/>
              <w:szCs w:val="24"/>
            </w:rPr>
            <w:fldChar w:fldCharType="separate"/>
          </w:r>
          <w:r w:rsidR="00ED36D5" w:rsidRPr="001E2021">
            <w:rPr>
              <w:rStyle w:val="tlid-translation"/>
              <w:rFonts w:ascii="Arial" w:hAnsi="Arial" w:cs="Arial"/>
              <w:noProof/>
              <w:sz w:val="24"/>
              <w:szCs w:val="24"/>
            </w:rPr>
            <w:t xml:space="preserve"> </w:t>
          </w:r>
          <w:r w:rsidR="00ED36D5" w:rsidRPr="001E2021">
            <w:rPr>
              <w:rFonts w:ascii="Arial" w:hAnsi="Arial" w:cs="Arial"/>
              <w:noProof/>
              <w:sz w:val="24"/>
              <w:szCs w:val="24"/>
            </w:rPr>
            <w:t>(Anon., 2018)</w:t>
          </w:r>
          <w:r w:rsidR="00ED36D5" w:rsidRPr="001E2021">
            <w:rPr>
              <w:rStyle w:val="tlid-translation"/>
              <w:rFonts w:ascii="Arial" w:hAnsi="Arial" w:cs="Arial"/>
              <w:sz w:val="24"/>
              <w:szCs w:val="24"/>
            </w:rPr>
            <w:fldChar w:fldCharType="end"/>
          </w:r>
        </w:sdtContent>
      </w:sdt>
      <w:r w:rsidRPr="001E2021">
        <w:rPr>
          <w:rStyle w:val="tlid-translation"/>
          <w:rFonts w:ascii="Arial" w:hAnsi="Arial" w:cs="Arial"/>
          <w:sz w:val="24"/>
          <w:szCs w:val="24"/>
        </w:rPr>
        <w:t>.</w:t>
      </w:r>
    </w:p>
    <w:p w14:paraId="61729312" w14:textId="6986ADF1" w:rsidR="00217268" w:rsidRPr="001E2021" w:rsidRDefault="00DF35EB" w:rsidP="00E66C2B">
      <w:pPr>
        <w:spacing w:after="0" w:line="240" w:lineRule="auto"/>
        <w:jc w:val="both"/>
        <w:rPr>
          <w:rFonts w:ascii="Arial" w:eastAsia="Times New Roman" w:hAnsi="Arial" w:cs="Arial"/>
          <w:sz w:val="24"/>
          <w:szCs w:val="24"/>
          <w:lang w:eastAsia="en-GB"/>
        </w:rPr>
      </w:pPr>
      <w:r w:rsidRPr="00DF35EB">
        <w:rPr>
          <w:rFonts w:ascii="Arial" w:eastAsia="Times New Roman" w:hAnsi="Arial" w:cs="Arial"/>
          <w:sz w:val="24"/>
          <w:szCs w:val="24"/>
          <w:lang w:eastAsia="en-GB"/>
        </w:rPr>
        <w:t xml:space="preserve">In connection with many speculations regarding the consequences of the so-called Brexit without a contract ", i.e. a situation when Britain leaves the EU without an airspace agreement, the </w:t>
      </w:r>
      <w:proofErr w:type="spellStart"/>
      <w:r w:rsidRPr="00DF35EB">
        <w:rPr>
          <w:rFonts w:ascii="Arial" w:eastAsia="Times New Roman" w:hAnsi="Arial" w:cs="Arial"/>
          <w:sz w:val="24"/>
          <w:szCs w:val="24"/>
          <w:lang w:eastAsia="en-GB"/>
        </w:rPr>
        <w:t>AirHelp</w:t>
      </w:r>
      <w:proofErr w:type="spellEnd"/>
      <w:r w:rsidRPr="00DF35EB">
        <w:rPr>
          <w:rFonts w:ascii="Arial" w:eastAsia="Times New Roman" w:hAnsi="Arial" w:cs="Arial"/>
          <w:sz w:val="24"/>
          <w:szCs w:val="24"/>
          <w:lang w:eastAsia="en-GB"/>
        </w:rPr>
        <w:t xml:space="preserve"> legal team prepared the most important information for passengers about their</w:t>
      </w:r>
      <w:r w:rsidR="001909A1"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rights, including three scenarios:</w:t>
      </w:r>
      <w:r w:rsidR="001909A1"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Passenger rights against Brexit</w:t>
      </w:r>
      <w:r w:rsidR="001909A1"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 xml:space="preserve">In accordance with the EU Regulation 261, EU passengers are entitled to financial compensation of up to EUR 600 per person, if their flight has been delayed for more than three hours, was </w:t>
      </w:r>
      <w:r w:rsidR="00F47D2A" w:rsidRPr="001E2021">
        <w:rPr>
          <w:rFonts w:ascii="Arial" w:eastAsia="Times New Roman" w:hAnsi="Arial" w:cs="Arial"/>
          <w:sz w:val="24"/>
          <w:szCs w:val="24"/>
          <w:lang w:eastAsia="en-GB"/>
        </w:rPr>
        <w:t>cancelled</w:t>
      </w:r>
      <w:r w:rsidRPr="00DF35EB">
        <w:rPr>
          <w:rFonts w:ascii="Arial" w:eastAsia="Times New Roman" w:hAnsi="Arial" w:cs="Arial"/>
          <w:sz w:val="24"/>
          <w:szCs w:val="24"/>
          <w:lang w:eastAsia="en-GB"/>
        </w:rPr>
        <w:t xml:space="preserve"> or denied boarding. Compensation is payable in cases when we land in European countries using the services of a carrier registered in the EU. It is worth remembering that compensation also belongs to us when the airline is not registered in the EU, but the flight begins in one of the EU countries. These regulations also apply to Iceland, Norway and Switzerland. In addition, flight disruptions must occur due to the airline's cause, and passengers are usually three years old to</w:t>
      </w:r>
      <w:r w:rsidR="001909A1"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 xml:space="preserve">apply for compensation </w:t>
      </w:r>
      <w:r w:rsidR="00F47D2A" w:rsidRPr="001E2021">
        <w:rPr>
          <w:rFonts w:ascii="Arial" w:eastAsia="Times New Roman" w:hAnsi="Arial" w:cs="Arial"/>
          <w:sz w:val="24"/>
          <w:szCs w:val="24"/>
          <w:lang w:eastAsia="en-GB"/>
        </w:rPr>
        <w:t>due. Passengers</w:t>
      </w:r>
      <w:r w:rsidRPr="00DF35EB">
        <w:rPr>
          <w:rFonts w:ascii="Arial" w:eastAsia="Times New Roman" w:hAnsi="Arial" w:cs="Arial"/>
          <w:sz w:val="24"/>
          <w:szCs w:val="24"/>
          <w:lang w:eastAsia="en-GB"/>
        </w:rPr>
        <w:t>' rights "Orphan flights"</w:t>
      </w:r>
      <w:r w:rsidR="001909A1"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 xml:space="preserve">Passengers of "orphan flights" are people who will leave the UK on Friday, March 29, 2019, and reach their </w:t>
      </w:r>
      <w:proofErr w:type="gramStart"/>
      <w:r w:rsidRPr="00DF35EB">
        <w:rPr>
          <w:rFonts w:ascii="Arial" w:eastAsia="Times New Roman" w:hAnsi="Arial" w:cs="Arial"/>
          <w:sz w:val="24"/>
          <w:szCs w:val="24"/>
          <w:lang w:eastAsia="en-GB"/>
        </w:rPr>
        <w:t>final destination</w:t>
      </w:r>
      <w:proofErr w:type="gramEnd"/>
      <w:r w:rsidRPr="00DF35EB">
        <w:rPr>
          <w:rFonts w:ascii="Arial" w:eastAsia="Times New Roman" w:hAnsi="Arial" w:cs="Arial"/>
          <w:sz w:val="24"/>
          <w:szCs w:val="24"/>
          <w:lang w:eastAsia="en-GB"/>
        </w:rPr>
        <w:t xml:space="preserve"> after Brexit. </w:t>
      </w:r>
      <w:proofErr w:type="gramStart"/>
      <w:r w:rsidRPr="00DF35EB">
        <w:rPr>
          <w:rFonts w:ascii="Arial" w:eastAsia="Times New Roman" w:hAnsi="Arial" w:cs="Arial"/>
          <w:sz w:val="24"/>
          <w:szCs w:val="24"/>
          <w:lang w:eastAsia="en-GB"/>
        </w:rPr>
        <w:t>In the event that</w:t>
      </w:r>
      <w:proofErr w:type="gramEnd"/>
      <w:r w:rsidRPr="00DF35EB">
        <w:rPr>
          <w:rFonts w:ascii="Arial" w:eastAsia="Times New Roman" w:hAnsi="Arial" w:cs="Arial"/>
          <w:sz w:val="24"/>
          <w:szCs w:val="24"/>
          <w:lang w:eastAsia="en-GB"/>
        </w:rPr>
        <w:t xml:space="preserve"> these flights are delayed or </w:t>
      </w:r>
      <w:r w:rsidR="00F47D2A" w:rsidRPr="001E2021">
        <w:rPr>
          <w:rFonts w:ascii="Arial" w:eastAsia="Times New Roman" w:hAnsi="Arial" w:cs="Arial"/>
          <w:sz w:val="24"/>
          <w:szCs w:val="24"/>
          <w:lang w:eastAsia="en-GB"/>
        </w:rPr>
        <w:t>cancelled</w:t>
      </w:r>
      <w:r w:rsidRPr="00DF35EB">
        <w:rPr>
          <w:rFonts w:ascii="Arial" w:eastAsia="Times New Roman" w:hAnsi="Arial" w:cs="Arial"/>
          <w:sz w:val="24"/>
          <w:szCs w:val="24"/>
          <w:lang w:eastAsia="en-GB"/>
        </w:rPr>
        <w:t>, the rights of these passengers will depend on whether the UK Government will adopt or repeal the EC Regulation 261.</w:t>
      </w:r>
      <w:r w:rsidR="00ED36D5"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 xml:space="preserve">If no agreement is reached, there is also a risk, according to the law, of refusing to accept the so-called "Orphan flights". </w:t>
      </w:r>
      <w:proofErr w:type="spellStart"/>
      <w:r w:rsidRPr="00DF35EB">
        <w:rPr>
          <w:rFonts w:ascii="Arial" w:eastAsia="Times New Roman" w:hAnsi="Arial" w:cs="Arial"/>
          <w:sz w:val="24"/>
          <w:szCs w:val="24"/>
          <w:lang w:eastAsia="en-GB"/>
        </w:rPr>
        <w:t>AirHelp</w:t>
      </w:r>
      <w:proofErr w:type="spellEnd"/>
      <w:r w:rsidRPr="00DF35EB">
        <w:rPr>
          <w:rFonts w:ascii="Arial" w:eastAsia="Times New Roman" w:hAnsi="Arial" w:cs="Arial"/>
          <w:sz w:val="24"/>
          <w:szCs w:val="24"/>
          <w:lang w:eastAsia="en-GB"/>
        </w:rPr>
        <w:t xml:space="preserve"> experts indicate that this would be one of the worst possible scenarios.</w:t>
      </w:r>
      <w:r w:rsidR="001909A1"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Brexit passenger rights</w:t>
      </w:r>
      <w:r w:rsidR="001909A1" w:rsidRPr="001E2021">
        <w:rPr>
          <w:rFonts w:ascii="Arial" w:eastAsia="Times New Roman" w:hAnsi="Arial" w:cs="Arial"/>
          <w:sz w:val="24"/>
          <w:szCs w:val="24"/>
          <w:lang w:eastAsia="en-GB"/>
        </w:rPr>
        <w:t xml:space="preserve"> </w:t>
      </w:r>
      <w:proofErr w:type="gramStart"/>
      <w:r w:rsidRPr="00DF35EB">
        <w:rPr>
          <w:rFonts w:ascii="Arial" w:eastAsia="Times New Roman" w:hAnsi="Arial" w:cs="Arial"/>
          <w:sz w:val="24"/>
          <w:szCs w:val="24"/>
          <w:lang w:eastAsia="en-GB"/>
        </w:rPr>
        <w:t>The</w:t>
      </w:r>
      <w:proofErr w:type="gramEnd"/>
      <w:r w:rsidRPr="00DF35EB">
        <w:rPr>
          <w:rFonts w:ascii="Arial" w:eastAsia="Times New Roman" w:hAnsi="Arial" w:cs="Arial"/>
          <w:sz w:val="24"/>
          <w:szCs w:val="24"/>
          <w:lang w:eastAsia="en-GB"/>
        </w:rPr>
        <w:t xml:space="preserve"> situation after Brexit is an example that allows educating and increasing passengers' awareness of their rights to compensation. </w:t>
      </w:r>
      <w:proofErr w:type="spellStart"/>
      <w:r w:rsidRPr="00DF35EB">
        <w:rPr>
          <w:rFonts w:ascii="Arial" w:eastAsia="Times New Roman" w:hAnsi="Arial" w:cs="Arial"/>
          <w:sz w:val="24"/>
          <w:szCs w:val="24"/>
          <w:lang w:eastAsia="en-GB"/>
        </w:rPr>
        <w:t>AirHelp</w:t>
      </w:r>
      <w:proofErr w:type="spellEnd"/>
      <w:r w:rsidRPr="00DF35EB">
        <w:rPr>
          <w:rFonts w:ascii="Arial" w:eastAsia="Times New Roman" w:hAnsi="Arial" w:cs="Arial"/>
          <w:sz w:val="24"/>
          <w:szCs w:val="24"/>
          <w:lang w:eastAsia="en-GB"/>
        </w:rPr>
        <w:t xml:space="preserve"> presents three different scenarios relating to current EU law, while the British Government will apply the EC Regulation 261, adopt them in an amended form or repeal them.</w:t>
      </w:r>
      <w:r w:rsidR="001909A1"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If the UK government recognizes EC Regulation 261</w:t>
      </w:r>
      <w:r w:rsidR="001909A1"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 xml:space="preserve">Passengers will still be able to claim a financial compensation of up to EUR 600 in cases of delay and cancellation, as well as denied boarding. In this variant, </w:t>
      </w:r>
      <w:proofErr w:type="spellStart"/>
      <w:r w:rsidRPr="00DF35EB">
        <w:rPr>
          <w:rFonts w:ascii="Arial" w:eastAsia="Times New Roman" w:hAnsi="Arial" w:cs="Arial"/>
          <w:sz w:val="24"/>
          <w:szCs w:val="24"/>
          <w:lang w:eastAsia="en-GB"/>
        </w:rPr>
        <w:t>travelers</w:t>
      </w:r>
      <w:proofErr w:type="spellEnd"/>
      <w:r w:rsidRPr="00DF35EB">
        <w:rPr>
          <w:rFonts w:ascii="Arial" w:eastAsia="Times New Roman" w:hAnsi="Arial" w:cs="Arial"/>
          <w:sz w:val="24"/>
          <w:szCs w:val="24"/>
          <w:lang w:eastAsia="en-GB"/>
        </w:rPr>
        <w:t xml:space="preserve"> will remain on the winning position when it comes to the right to compensation from airlines.</w:t>
      </w:r>
      <w:r w:rsidR="00217268"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If the UK government adopts the amended version of the EC Regulation 261</w:t>
      </w:r>
      <w:r w:rsidR="00ED36D5"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Passengers will be entitled to compensation for delay, cancellation or refusal of boarding.</w:t>
      </w:r>
      <w:r w:rsidR="00217268"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However, the amount of compensation due may change.</w:t>
      </w:r>
      <w:r w:rsidR="00217268"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In addition, under this option, the applicable law may be weakened because the British courts will no longer be subject to the jurisdiction of the European Court of Justice.</w:t>
      </w:r>
      <w:sdt>
        <w:sdtPr>
          <w:rPr>
            <w:rFonts w:ascii="Arial" w:eastAsia="Times New Roman" w:hAnsi="Arial" w:cs="Arial"/>
            <w:sz w:val="24"/>
            <w:szCs w:val="24"/>
            <w:lang w:eastAsia="en-GB"/>
          </w:rPr>
          <w:id w:val="-793059320"/>
          <w:citation/>
        </w:sdtPr>
        <w:sdtContent>
          <w:r w:rsidR="00ED36D5" w:rsidRPr="001E2021">
            <w:rPr>
              <w:rFonts w:ascii="Arial" w:eastAsia="Times New Roman" w:hAnsi="Arial" w:cs="Arial"/>
              <w:sz w:val="24"/>
              <w:szCs w:val="24"/>
              <w:lang w:eastAsia="en-GB"/>
            </w:rPr>
            <w:fldChar w:fldCharType="begin"/>
          </w:r>
          <w:r w:rsidR="00ED36D5" w:rsidRPr="001E2021">
            <w:rPr>
              <w:rFonts w:ascii="Arial" w:eastAsia="Times New Roman" w:hAnsi="Arial" w:cs="Arial"/>
              <w:sz w:val="24"/>
              <w:szCs w:val="24"/>
              <w:lang w:eastAsia="en-GB"/>
            </w:rPr>
            <w:instrText xml:space="preserve"> CITATION iat18 \l 2057 </w:instrText>
          </w:r>
          <w:r w:rsidR="00ED36D5" w:rsidRPr="001E2021">
            <w:rPr>
              <w:rFonts w:ascii="Arial" w:eastAsia="Times New Roman" w:hAnsi="Arial" w:cs="Arial"/>
              <w:sz w:val="24"/>
              <w:szCs w:val="24"/>
              <w:lang w:eastAsia="en-GB"/>
            </w:rPr>
            <w:fldChar w:fldCharType="separate"/>
          </w:r>
          <w:r w:rsidR="00ED36D5" w:rsidRPr="001E2021">
            <w:rPr>
              <w:rFonts w:ascii="Arial" w:eastAsia="Times New Roman" w:hAnsi="Arial" w:cs="Arial"/>
              <w:noProof/>
              <w:sz w:val="24"/>
              <w:szCs w:val="24"/>
              <w:lang w:eastAsia="en-GB"/>
            </w:rPr>
            <w:t xml:space="preserve"> (Anon., 2018)</w:t>
          </w:r>
          <w:r w:rsidR="00ED36D5" w:rsidRPr="001E2021">
            <w:rPr>
              <w:rFonts w:ascii="Arial" w:eastAsia="Times New Roman" w:hAnsi="Arial" w:cs="Arial"/>
              <w:sz w:val="24"/>
              <w:szCs w:val="24"/>
              <w:lang w:eastAsia="en-GB"/>
            </w:rPr>
            <w:fldChar w:fldCharType="end"/>
          </w:r>
        </w:sdtContent>
      </w:sdt>
      <w:r w:rsidRPr="00DF35EB">
        <w:rPr>
          <w:rFonts w:ascii="Arial" w:eastAsia="Times New Roman" w:hAnsi="Arial" w:cs="Arial"/>
          <w:sz w:val="24"/>
          <w:szCs w:val="24"/>
          <w:lang w:eastAsia="en-GB"/>
        </w:rPr>
        <w:t xml:space="preserve"> At present, the </w:t>
      </w:r>
      <w:r w:rsidRPr="00DF35EB">
        <w:rPr>
          <w:rFonts w:ascii="Arial" w:eastAsia="Times New Roman" w:hAnsi="Arial" w:cs="Arial"/>
          <w:sz w:val="24"/>
          <w:szCs w:val="24"/>
          <w:lang w:eastAsia="en-GB"/>
        </w:rPr>
        <w:lastRenderedPageBreak/>
        <w:t xml:space="preserve">jurisprudence of the European body includes some of the very important aspects of passenger rights regarding compensation, and its decisions are binding on all European courts. However, in the UK, there may be a situation where decisions </w:t>
      </w:r>
      <w:proofErr w:type="spellStart"/>
      <w:r w:rsidRPr="00DF35EB">
        <w:rPr>
          <w:rFonts w:ascii="Arial" w:eastAsia="Times New Roman" w:hAnsi="Arial" w:cs="Arial"/>
          <w:sz w:val="24"/>
          <w:szCs w:val="24"/>
          <w:lang w:eastAsia="en-GB"/>
        </w:rPr>
        <w:t>favoring</w:t>
      </w:r>
      <w:proofErr w:type="spellEnd"/>
      <w:r w:rsidRPr="00DF35EB">
        <w:rPr>
          <w:rFonts w:ascii="Arial" w:eastAsia="Times New Roman" w:hAnsi="Arial" w:cs="Arial"/>
          <w:sz w:val="24"/>
          <w:szCs w:val="24"/>
          <w:lang w:eastAsia="en-GB"/>
        </w:rPr>
        <w:t xml:space="preserve"> consumers issued by the ECJ will not be binding on the courts there.</w:t>
      </w:r>
      <w:r w:rsidR="00217268"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If the government repeals the EC Regulation 261</w:t>
      </w:r>
      <w:r w:rsidR="00217268"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Passengers flying from Great Britain by lines outside the EU to a European country or by any airlines to another country in the world will not be entitled to compensation for flight disruptions. In this situation, they will be completely dependent on the airlines.</w:t>
      </w:r>
      <w:r w:rsidR="00217268"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 xml:space="preserve">However, flights from Europe to the UK, even those operated by British airlines, will still be bound by the provisions of EC Regulation 261, </w:t>
      </w:r>
      <w:proofErr w:type="gramStart"/>
      <w:r w:rsidRPr="00DF35EB">
        <w:rPr>
          <w:rFonts w:ascii="Arial" w:eastAsia="Times New Roman" w:hAnsi="Arial" w:cs="Arial"/>
          <w:sz w:val="24"/>
          <w:szCs w:val="24"/>
          <w:lang w:eastAsia="en-GB"/>
        </w:rPr>
        <w:t xml:space="preserve">thus </w:t>
      </w:r>
      <w:r w:rsidR="00217268"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giving</w:t>
      </w:r>
      <w:proofErr w:type="gramEnd"/>
      <w:r w:rsidRPr="00DF35EB">
        <w:rPr>
          <w:rFonts w:ascii="Arial" w:eastAsia="Times New Roman" w:hAnsi="Arial" w:cs="Arial"/>
          <w:sz w:val="24"/>
          <w:szCs w:val="24"/>
          <w:lang w:eastAsia="en-GB"/>
        </w:rPr>
        <w:t xml:space="preserve"> passengers the right to financial compensation.</w:t>
      </w:r>
      <w:r w:rsidR="00217268" w:rsidRPr="001E2021">
        <w:rPr>
          <w:rFonts w:ascii="Arial" w:eastAsia="Times New Roman" w:hAnsi="Arial" w:cs="Arial"/>
          <w:sz w:val="24"/>
          <w:szCs w:val="24"/>
          <w:lang w:eastAsia="en-GB"/>
        </w:rPr>
        <w:t xml:space="preserve"> </w:t>
      </w:r>
      <w:r w:rsidRPr="00DF35EB">
        <w:rPr>
          <w:rFonts w:ascii="Arial" w:eastAsia="Times New Roman" w:hAnsi="Arial" w:cs="Arial"/>
          <w:sz w:val="24"/>
          <w:szCs w:val="24"/>
          <w:lang w:eastAsia="en-GB"/>
        </w:rPr>
        <w:t xml:space="preserve">Christian Nielsen, head of the </w:t>
      </w:r>
      <w:proofErr w:type="spellStart"/>
      <w:r w:rsidRPr="00DF35EB">
        <w:rPr>
          <w:rFonts w:ascii="Arial" w:eastAsia="Times New Roman" w:hAnsi="Arial" w:cs="Arial"/>
          <w:sz w:val="24"/>
          <w:szCs w:val="24"/>
          <w:lang w:eastAsia="en-GB"/>
        </w:rPr>
        <w:t>AirHelp</w:t>
      </w:r>
      <w:proofErr w:type="spellEnd"/>
      <w:r w:rsidRPr="00DF35EB">
        <w:rPr>
          <w:rFonts w:ascii="Arial" w:eastAsia="Times New Roman" w:hAnsi="Arial" w:cs="Arial"/>
          <w:sz w:val="24"/>
          <w:szCs w:val="24"/>
          <w:lang w:eastAsia="en-GB"/>
        </w:rPr>
        <w:t xml:space="preserve"> legal department, comments: It is unimaginable that Britain should be cut off from the EU, especially since tourism between the Kingdom and European countries such as Poland is extremely important. There are hundreds of laws and regulations in force in the EU that the UK will decide to adopt, change or ignore, but one thing is for sure, the United Kingdom must reach an agreement on aviation regardless of whether it comes out of the EU or not.</w:t>
      </w:r>
      <w:r w:rsidRPr="00DF35EB">
        <w:rPr>
          <w:rFonts w:ascii="Arial" w:eastAsia="Times New Roman" w:hAnsi="Arial" w:cs="Arial"/>
          <w:sz w:val="24"/>
          <w:szCs w:val="24"/>
          <w:lang w:eastAsia="en-GB"/>
        </w:rPr>
        <w:br/>
      </w:r>
      <w:r w:rsidRPr="00DF35EB">
        <w:rPr>
          <w:rFonts w:ascii="Arial" w:eastAsia="Times New Roman" w:hAnsi="Arial" w:cs="Arial"/>
          <w:sz w:val="24"/>
          <w:szCs w:val="24"/>
          <w:lang w:eastAsia="en-GB"/>
        </w:rPr>
        <w:br/>
      </w:r>
    </w:p>
    <w:p w14:paraId="003EF734" w14:textId="039B61ED" w:rsidR="00DF35EB" w:rsidRPr="00DF35EB" w:rsidRDefault="00DF35EB" w:rsidP="00E66C2B">
      <w:pPr>
        <w:spacing w:after="0" w:line="240" w:lineRule="auto"/>
        <w:jc w:val="both"/>
        <w:rPr>
          <w:rFonts w:ascii="Arial" w:eastAsia="Times New Roman" w:hAnsi="Arial" w:cs="Arial"/>
          <w:sz w:val="24"/>
          <w:szCs w:val="24"/>
          <w:lang w:eastAsia="en-GB"/>
        </w:rPr>
      </w:pPr>
      <w:r w:rsidRPr="00DF35EB">
        <w:rPr>
          <w:rFonts w:ascii="Arial" w:eastAsia="Times New Roman" w:hAnsi="Arial" w:cs="Arial"/>
          <w:sz w:val="24"/>
          <w:szCs w:val="24"/>
          <w:lang w:eastAsia="en-GB"/>
        </w:rPr>
        <w:t xml:space="preserve">It remains unclear whether passengers traveling to and to the UK will have the same rights as before when their flight is delayed, </w:t>
      </w:r>
      <w:proofErr w:type="spellStart"/>
      <w:r w:rsidRPr="00DF35EB">
        <w:rPr>
          <w:rFonts w:ascii="Arial" w:eastAsia="Times New Roman" w:hAnsi="Arial" w:cs="Arial"/>
          <w:sz w:val="24"/>
          <w:szCs w:val="24"/>
          <w:lang w:eastAsia="en-GB"/>
        </w:rPr>
        <w:t>canceled</w:t>
      </w:r>
      <w:proofErr w:type="spellEnd"/>
      <w:r w:rsidRPr="00DF35EB">
        <w:rPr>
          <w:rFonts w:ascii="Arial" w:eastAsia="Times New Roman" w:hAnsi="Arial" w:cs="Arial"/>
          <w:sz w:val="24"/>
          <w:szCs w:val="24"/>
          <w:lang w:eastAsia="en-GB"/>
        </w:rPr>
        <w:t xml:space="preserve"> or denied boarding. We hope that the UK government will adopt a similar provision to WE 261 as Norway, Iceland or Switzerland and will not use its powers to move away from the regulation, which helps millions of passengers every year</w:t>
      </w:r>
      <w:sdt>
        <w:sdtPr>
          <w:rPr>
            <w:rFonts w:ascii="Arial" w:eastAsia="Times New Roman" w:hAnsi="Arial" w:cs="Arial"/>
            <w:sz w:val="24"/>
            <w:szCs w:val="24"/>
            <w:lang w:eastAsia="en-GB"/>
          </w:rPr>
          <w:id w:val="-630776484"/>
          <w:citation/>
        </w:sdtPr>
        <w:sdtContent>
          <w:r w:rsidR="00ED36D5" w:rsidRPr="001E2021">
            <w:rPr>
              <w:rFonts w:ascii="Arial" w:eastAsia="Times New Roman" w:hAnsi="Arial" w:cs="Arial"/>
              <w:sz w:val="24"/>
              <w:szCs w:val="24"/>
              <w:lang w:eastAsia="en-GB"/>
            </w:rPr>
            <w:fldChar w:fldCharType="begin"/>
          </w:r>
          <w:r w:rsidR="00ED36D5" w:rsidRPr="001E2021">
            <w:rPr>
              <w:rFonts w:ascii="Arial" w:eastAsia="Times New Roman" w:hAnsi="Arial" w:cs="Arial"/>
              <w:sz w:val="24"/>
              <w:szCs w:val="24"/>
              <w:lang w:eastAsia="en-GB"/>
            </w:rPr>
            <w:instrText xml:space="preserve"> CITATION the182 \l 2057 </w:instrText>
          </w:r>
          <w:r w:rsidR="00ED36D5" w:rsidRPr="001E2021">
            <w:rPr>
              <w:rFonts w:ascii="Arial" w:eastAsia="Times New Roman" w:hAnsi="Arial" w:cs="Arial"/>
              <w:sz w:val="24"/>
              <w:szCs w:val="24"/>
              <w:lang w:eastAsia="en-GB"/>
            </w:rPr>
            <w:fldChar w:fldCharType="separate"/>
          </w:r>
          <w:r w:rsidR="00ED36D5" w:rsidRPr="001E2021">
            <w:rPr>
              <w:rFonts w:ascii="Arial" w:eastAsia="Times New Roman" w:hAnsi="Arial" w:cs="Arial"/>
              <w:noProof/>
              <w:sz w:val="24"/>
              <w:szCs w:val="24"/>
              <w:lang w:eastAsia="en-GB"/>
            </w:rPr>
            <w:t xml:space="preserve"> (Anon., 2018)</w:t>
          </w:r>
          <w:r w:rsidR="00ED36D5" w:rsidRPr="001E2021">
            <w:rPr>
              <w:rFonts w:ascii="Arial" w:eastAsia="Times New Roman" w:hAnsi="Arial" w:cs="Arial"/>
              <w:sz w:val="24"/>
              <w:szCs w:val="24"/>
              <w:lang w:eastAsia="en-GB"/>
            </w:rPr>
            <w:fldChar w:fldCharType="end"/>
          </w:r>
        </w:sdtContent>
      </w:sdt>
      <w:r w:rsidRPr="00DF35EB">
        <w:rPr>
          <w:rFonts w:ascii="Arial" w:eastAsia="Times New Roman" w:hAnsi="Arial" w:cs="Arial"/>
          <w:sz w:val="24"/>
          <w:szCs w:val="24"/>
          <w:lang w:eastAsia="en-GB"/>
        </w:rPr>
        <w:t>.</w:t>
      </w:r>
    </w:p>
    <w:p w14:paraId="4068DA74" w14:textId="038101B2" w:rsidR="00DF35EB" w:rsidRPr="001E2021" w:rsidRDefault="00DF35EB" w:rsidP="00E66C2B">
      <w:pPr>
        <w:jc w:val="both"/>
        <w:rPr>
          <w:rStyle w:val="tlid-translation"/>
          <w:rFonts w:ascii="Arial" w:hAnsi="Arial" w:cs="Arial"/>
          <w:sz w:val="24"/>
          <w:szCs w:val="24"/>
        </w:rPr>
      </w:pPr>
    </w:p>
    <w:p w14:paraId="072AA936" w14:textId="78861FCF" w:rsidR="00217268" w:rsidRPr="001E2021" w:rsidRDefault="00217268" w:rsidP="00E66C2B">
      <w:pPr>
        <w:jc w:val="both"/>
        <w:rPr>
          <w:rStyle w:val="tlid-translation"/>
          <w:rFonts w:ascii="Arial" w:hAnsi="Arial" w:cs="Arial"/>
          <w:sz w:val="24"/>
          <w:szCs w:val="24"/>
        </w:rPr>
      </w:pPr>
      <w:r w:rsidRPr="001E2021">
        <w:rPr>
          <w:rStyle w:val="tlid-translation"/>
          <w:rFonts w:ascii="Arial" w:hAnsi="Arial" w:cs="Arial"/>
          <w:sz w:val="24"/>
          <w:szCs w:val="24"/>
        </w:rPr>
        <w:t>Ferries</w:t>
      </w:r>
    </w:p>
    <w:p w14:paraId="041609A7" w14:textId="28A55734" w:rsidR="00ED36D5" w:rsidRPr="001E2021" w:rsidRDefault="000C4E62" w:rsidP="00E66C2B">
      <w:pPr>
        <w:jc w:val="both"/>
        <w:rPr>
          <w:rFonts w:ascii="Arial" w:eastAsia="Times New Roman" w:hAnsi="Arial" w:cs="Arial"/>
          <w:sz w:val="24"/>
          <w:szCs w:val="24"/>
          <w:lang w:eastAsia="en-GB"/>
        </w:rPr>
      </w:pPr>
      <w:r w:rsidRPr="000C4E62">
        <w:rPr>
          <w:rFonts w:ascii="Arial" w:eastAsia="Times New Roman" w:hAnsi="Arial" w:cs="Arial"/>
          <w:sz w:val="24"/>
          <w:szCs w:val="24"/>
          <w:lang w:eastAsia="en-GB"/>
        </w:rPr>
        <w:t>Another carrier that is very concerned about the future of its own and the industry after leaving the European Union by Great Britain is Brittany Ferries. The company authorities are afraid that after the next good results, which the operator recorded in the last summer season and the last wave of increases, soon only the memory will remain. For a carrier that bases its business largely on ferry transport between Great Britain and continental Europe, it would be a blow. Besides, the operator has just revealed that he already sees some symptoms of the impending slowdown</w:t>
      </w:r>
      <w:sdt>
        <w:sdtPr>
          <w:rPr>
            <w:rFonts w:ascii="Arial" w:eastAsia="Times New Roman" w:hAnsi="Arial" w:cs="Arial"/>
            <w:sz w:val="24"/>
            <w:szCs w:val="24"/>
            <w:lang w:eastAsia="en-GB"/>
          </w:rPr>
          <w:id w:val="-1022465623"/>
          <w:citation/>
        </w:sdtPr>
        <w:sdtContent>
          <w:r w:rsidR="003A6A17" w:rsidRPr="001E2021">
            <w:rPr>
              <w:rFonts w:ascii="Arial" w:eastAsia="Times New Roman" w:hAnsi="Arial" w:cs="Arial"/>
              <w:sz w:val="24"/>
              <w:szCs w:val="24"/>
              <w:lang w:eastAsia="en-GB"/>
            </w:rPr>
            <w:fldChar w:fldCharType="begin"/>
          </w:r>
          <w:r w:rsidR="003A6A17" w:rsidRPr="001E2021">
            <w:rPr>
              <w:rFonts w:ascii="Arial" w:eastAsia="Times New Roman" w:hAnsi="Arial" w:cs="Arial"/>
              <w:sz w:val="24"/>
              <w:szCs w:val="24"/>
              <w:lang w:eastAsia="en-GB"/>
            </w:rPr>
            <w:instrText xml:space="preserve"> CITATION dis18 \l 2057 </w:instrText>
          </w:r>
          <w:r w:rsidR="003A6A17" w:rsidRPr="001E2021">
            <w:rPr>
              <w:rFonts w:ascii="Arial" w:eastAsia="Times New Roman" w:hAnsi="Arial" w:cs="Arial"/>
              <w:sz w:val="24"/>
              <w:szCs w:val="24"/>
              <w:lang w:eastAsia="en-GB"/>
            </w:rPr>
            <w:fldChar w:fldCharType="separate"/>
          </w:r>
          <w:r w:rsidR="003A6A17" w:rsidRPr="001E2021">
            <w:rPr>
              <w:rFonts w:ascii="Arial" w:eastAsia="Times New Roman" w:hAnsi="Arial" w:cs="Arial"/>
              <w:noProof/>
              <w:sz w:val="24"/>
              <w:szCs w:val="24"/>
              <w:lang w:eastAsia="en-GB"/>
            </w:rPr>
            <w:t xml:space="preserve"> (Anon., 2018)</w:t>
          </w:r>
          <w:r w:rsidR="003A6A17" w:rsidRPr="001E2021">
            <w:rPr>
              <w:rFonts w:ascii="Arial" w:eastAsia="Times New Roman" w:hAnsi="Arial" w:cs="Arial"/>
              <w:sz w:val="24"/>
              <w:szCs w:val="24"/>
              <w:lang w:eastAsia="en-GB"/>
            </w:rPr>
            <w:fldChar w:fldCharType="end"/>
          </w:r>
        </w:sdtContent>
      </w:sdt>
      <w:r w:rsidRPr="000C4E62">
        <w:rPr>
          <w:rFonts w:ascii="Arial" w:eastAsia="Times New Roman" w:hAnsi="Arial" w:cs="Arial"/>
          <w:sz w:val="24"/>
          <w:szCs w:val="24"/>
          <w:lang w:eastAsia="en-GB"/>
        </w:rPr>
        <w:t>.</w:t>
      </w:r>
      <w:r w:rsidR="00ED36D5" w:rsidRPr="001E2021">
        <w:rPr>
          <w:rFonts w:ascii="Arial" w:eastAsia="Times New Roman" w:hAnsi="Arial" w:cs="Arial"/>
          <w:sz w:val="24"/>
          <w:szCs w:val="24"/>
          <w:lang w:eastAsia="en-GB"/>
        </w:rPr>
        <w:t xml:space="preserve"> </w:t>
      </w:r>
    </w:p>
    <w:p w14:paraId="231B911E" w14:textId="54F36CAF" w:rsidR="00003994" w:rsidRPr="001E2021" w:rsidRDefault="000C4E62" w:rsidP="00E66C2B">
      <w:pPr>
        <w:jc w:val="both"/>
        <w:rPr>
          <w:rFonts w:ascii="Arial" w:eastAsia="Times New Roman" w:hAnsi="Arial" w:cs="Arial"/>
          <w:sz w:val="24"/>
          <w:szCs w:val="24"/>
          <w:lang w:eastAsia="en-GB"/>
        </w:rPr>
      </w:pPr>
      <w:r w:rsidRPr="000C4E62">
        <w:rPr>
          <w:rFonts w:ascii="Arial" w:eastAsia="Times New Roman" w:hAnsi="Arial" w:cs="Arial"/>
          <w:sz w:val="24"/>
          <w:szCs w:val="24"/>
          <w:lang w:eastAsia="en-GB"/>
        </w:rPr>
        <w:t xml:space="preserve">The head of Brittany Ferries reported that the company has already recorded a fall in the number of reservations for next year's season compared to the level of orders in the same period last </w:t>
      </w:r>
      <w:proofErr w:type="spellStart"/>
      <w:r w:rsidRPr="000C4E62">
        <w:rPr>
          <w:rFonts w:ascii="Arial" w:eastAsia="Times New Roman" w:hAnsi="Arial" w:cs="Arial"/>
          <w:sz w:val="24"/>
          <w:szCs w:val="24"/>
          <w:lang w:eastAsia="en-GB"/>
        </w:rPr>
        <w:t>year."Although</w:t>
      </w:r>
      <w:proofErr w:type="spellEnd"/>
      <w:r w:rsidRPr="000C4E62">
        <w:rPr>
          <w:rFonts w:ascii="Arial" w:eastAsia="Times New Roman" w:hAnsi="Arial" w:cs="Arial"/>
          <w:sz w:val="24"/>
          <w:szCs w:val="24"/>
          <w:lang w:eastAsia="en-GB"/>
        </w:rPr>
        <w:t xml:space="preserve"> we have seen increases in this year's summer season, we </w:t>
      </w:r>
      <w:proofErr w:type="spellStart"/>
      <w:r w:rsidRPr="000C4E62">
        <w:rPr>
          <w:rFonts w:ascii="Arial" w:eastAsia="Times New Roman" w:hAnsi="Arial" w:cs="Arial"/>
          <w:sz w:val="24"/>
          <w:szCs w:val="24"/>
          <w:lang w:eastAsia="en-GB"/>
        </w:rPr>
        <w:t>can not</w:t>
      </w:r>
      <w:proofErr w:type="spellEnd"/>
      <w:r w:rsidRPr="000C4E62">
        <w:rPr>
          <w:rFonts w:ascii="Arial" w:eastAsia="Times New Roman" w:hAnsi="Arial" w:cs="Arial"/>
          <w:sz w:val="24"/>
          <w:szCs w:val="24"/>
          <w:lang w:eastAsia="en-GB"/>
        </w:rPr>
        <w:t xml:space="preserve"> afford to be complacent," said Christophe Mathieu, director of Brittany Ferries. "85 percent of our passengers are British vacationers who visit the key regions of France and northern Spain. We already know that uncertainty and instability in the UK will affect the situation on both sides of the Channel. "</w:t>
      </w:r>
      <w:r w:rsidR="00217268" w:rsidRPr="001E2021">
        <w:rPr>
          <w:rFonts w:ascii="Arial" w:eastAsia="Times New Roman" w:hAnsi="Arial" w:cs="Arial"/>
          <w:sz w:val="24"/>
          <w:szCs w:val="24"/>
          <w:lang w:eastAsia="en-GB"/>
        </w:rPr>
        <w:t xml:space="preserve"> </w:t>
      </w:r>
      <w:r w:rsidRPr="000C4E62">
        <w:rPr>
          <w:rFonts w:ascii="Arial" w:eastAsia="Times New Roman" w:hAnsi="Arial" w:cs="Arial"/>
          <w:sz w:val="24"/>
          <w:szCs w:val="24"/>
          <w:lang w:eastAsia="en-GB"/>
        </w:rPr>
        <w:t xml:space="preserve">Christophe Mathieu mentioned that the company needs further stable growth - both in terms of the number of passengers and the freight transported, among others to balance investments in the new fleet and modernization of existing vessels. Meanwhile, there are already clear declines in the level of reservations made by families for next year's summer season. The head of Brittany Ferries points out that a possible decline in passenger numbers will also be felt by many tourist regions in France who have become accustomed to the large number of tourists from the UK. Possible turmoil may </w:t>
      </w:r>
      <w:r w:rsidRPr="000C4E62">
        <w:rPr>
          <w:rFonts w:ascii="Arial" w:eastAsia="Times New Roman" w:hAnsi="Arial" w:cs="Arial"/>
          <w:sz w:val="24"/>
          <w:szCs w:val="24"/>
          <w:lang w:eastAsia="en-GB"/>
        </w:rPr>
        <w:lastRenderedPageBreak/>
        <w:t>mean a blow to the local economy, as well as an increase in unemployment</w:t>
      </w:r>
      <w:sdt>
        <w:sdtPr>
          <w:rPr>
            <w:rFonts w:ascii="Arial" w:eastAsia="Times New Roman" w:hAnsi="Arial" w:cs="Arial"/>
            <w:sz w:val="24"/>
            <w:szCs w:val="24"/>
            <w:lang w:eastAsia="en-GB"/>
          </w:rPr>
          <w:id w:val="-913465754"/>
          <w:citation/>
        </w:sdtPr>
        <w:sdtContent>
          <w:r w:rsidR="003A6A17" w:rsidRPr="001E2021">
            <w:rPr>
              <w:rFonts w:ascii="Arial" w:eastAsia="Times New Roman" w:hAnsi="Arial" w:cs="Arial"/>
              <w:sz w:val="24"/>
              <w:szCs w:val="24"/>
              <w:lang w:eastAsia="en-GB"/>
            </w:rPr>
            <w:fldChar w:fldCharType="begin"/>
          </w:r>
          <w:r w:rsidR="003A6A17" w:rsidRPr="001E2021">
            <w:rPr>
              <w:rFonts w:ascii="Arial" w:eastAsia="Times New Roman" w:hAnsi="Arial" w:cs="Arial"/>
              <w:sz w:val="24"/>
              <w:szCs w:val="24"/>
              <w:lang w:eastAsia="en-GB"/>
            </w:rPr>
            <w:instrText xml:space="preserve"> CITATION fer18 \l 2057 </w:instrText>
          </w:r>
          <w:r w:rsidR="003A6A17" w:rsidRPr="001E2021">
            <w:rPr>
              <w:rFonts w:ascii="Arial" w:eastAsia="Times New Roman" w:hAnsi="Arial" w:cs="Arial"/>
              <w:sz w:val="24"/>
              <w:szCs w:val="24"/>
              <w:lang w:eastAsia="en-GB"/>
            </w:rPr>
            <w:fldChar w:fldCharType="separate"/>
          </w:r>
          <w:r w:rsidR="003A6A17" w:rsidRPr="001E2021">
            <w:rPr>
              <w:rFonts w:ascii="Arial" w:eastAsia="Times New Roman" w:hAnsi="Arial" w:cs="Arial"/>
              <w:noProof/>
              <w:sz w:val="24"/>
              <w:szCs w:val="24"/>
              <w:lang w:eastAsia="en-GB"/>
            </w:rPr>
            <w:t xml:space="preserve"> (Anon., 2018)</w:t>
          </w:r>
          <w:r w:rsidR="003A6A17" w:rsidRPr="001E2021">
            <w:rPr>
              <w:rFonts w:ascii="Arial" w:eastAsia="Times New Roman" w:hAnsi="Arial" w:cs="Arial"/>
              <w:sz w:val="24"/>
              <w:szCs w:val="24"/>
              <w:lang w:eastAsia="en-GB"/>
            </w:rPr>
            <w:fldChar w:fldCharType="end"/>
          </w:r>
        </w:sdtContent>
      </w:sdt>
      <w:r w:rsidRPr="000C4E62">
        <w:rPr>
          <w:rFonts w:ascii="Arial" w:eastAsia="Times New Roman" w:hAnsi="Arial" w:cs="Arial"/>
          <w:sz w:val="24"/>
          <w:szCs w:val="24"/>
          <w:lang w:eastAsia="en-GB"/>
        </w:rPr>
        <w:t>.</w:t>
      </w:r>
      <w:r w:rsidR="00217268" w:rsidRPr="001E2021">
        <w:rPr>
          <w:rFonts w:ascii="Arial" w:eastAsia="Times New Roman" w:hAnsi="Arial" w:cs="Arial"/>
          <w:sz w:val="24"/>
          <w:szCs w:val="24"/>
          <w:lang w:eastAsia="en-GB"/>
        </w:rPr>
        <w:t xml:space="preserve"> </w:t>
      </w:r>
      <w:r w:rsidRPr="000C4E62">
        <w:rPr>
          <w:rFonts w:ascii="Arial" w:eastAsia="Times New Roman" w:hAnsi="Arial" w:cs="Arial"/>
          <w:sz w:val="24"/>
          <w:szCs w:val="24"/>
          <w:lang w:eastAsia="en-GB"/>
        </w:rPr>
        <w:t xml:space="preserve">Concerns about consequences of </w:t>
      </w:r>
      <w:proofErr w:type="spellStart"/>
      <w:r w:rsidRPr="000C4E62">
        <w:rPr>
          <w:rFonts w:ascii="Arial" w:eastAsia="Times New Roman" w:hAnsi="Arial" w:cs="Arial"/>
          <w:sz w:val="24"/>
          <w:szCs w:val="24"/>
          <w:lang w:eastAsia="en-GB"/>
        </w:rPr>
        <w:t>brexit</w:t>
      </w:r>
      <w:proofErr w:type="spellEnd"/>
      <w:r w:rsidRPr="000C4E62">
        <w:rPr>
          <w:rFonts w:ascii="Arial" w:eastAsia="Times New Roman" w:hAnsi="Arial" w:cs="Arial"/>
          <w:sz w:val="24"/>
          <w:szCs w:val="24"/>
          <w:lang w:eastAsia="en-GB"/>
        </w:rPr>
        <w:t xml:space="preserve"> were also expressed by representatives of </w:t>
      </w:r>
      <w:proofErr w:type="spellStart"/>
      <w:r w:rsidRPr="000C4E62">
        <w:rPr>
          <w:rFonts w:ascii="Arial" w:eastAsia="Times New Roman" w:hAnsi="Arial" w:cs="Arial"/>
          <w:sz w:val="24"/>
          <w:szCs w:val="24"/>
          <w:lang w:eastAsia="en-GB"/>
        </w:rPr>
        <w:t>CalMac</w:t>
      </w:r>
      <w:proofErr w:type="spellEnd"/>
      <w:r w:rsidRPr="000C4E62">
        <w:rPr>
          <w:rFonts w:ascii="Arial" w:eastAsia="Times New Roman" w:hAnsi="Arial" w:cs="Arial"/>
          <w:sz w:val="24"/>
          <w:szCs w:val="24"/>
          <w:lang w:eastAsia="en-GB"/>
        </w:rPr>
        <w:t xml:space="preserve"> Ferries. They stated that the exit of the United Kingdom from the European Union may not only affect the company's results, but also affect the supply chains and even plans to modernize the fleet. They are afraid of problems even when importing spare parts.</w:t>
      </w:r>
      <w:r w:rsidR="00217268" w:rsidRPr="001E2021">
        <w:rPr>
          <w:rFonts w:ascii="Arial" w:eastAsia="Times New Roman" w:hAnsi="Arial" w:cs="Arial"/>
          <w:sz w:val="24"/>
          <w:szCs w:val="24"/>
          <w:lang w:eastAsia="en-GB"/>
        </w:rPr>
        <w:t xml:space="preserve"> </w:t>
      </w:r>
      <w:r w:rsidRPr="000C4E62">
        <w:rPr>
          <w:rFonts w:ascii="Arial" w:eastAsia="Times New Roman" w:hAnsi="Arial" w:cs="Arial"/>
          <w:sz w:val="24"/>
          <w:szCs w:val="24"/>
          <w:lang w:eastAsia="en-GB"/>
        </w:rPr>
        <w:t xml:space="preserve">There are also fears of ordinary residents, who are afraid that </w:t>
      </w:r>
      <w:proofErr w:type="spellStart"/>
      <w:r w:rsidRPr="000C4E62">
        <w:rPr>
          <w:rFonts w:ascii="Arial" w:eastAsia="Times New Roman" w:hAnsi="Arial" w:cs="Arial"/>
          <w:sz w:val="24"/>
          <w:szCs w:val="24"/>
          <w:lang w:eastAsia="en-GB"/>
        </w:rPr>
        <w:t>brexit</w:t>
      </w:r>
      <w:proofErr w:type="spellEnd"/>
      <w:r w:rsidRPr="000C4E62">
        <w:rPr>
          <w:rFonts w:ascii="Arial" w:eastAsia="Times New Roman" w:hAnsi="Arial" w:cs="Arial"/>
          <w:sz w:val="24"/>
          <w:szCs w:val="24"/>
          <w:lang w:eastAsia="en-GB"/>
        </w:rPr>
        <w:t xml:space="preserve"> </w:t>
      </w:r>
      <w:proofErr w:type="gramStart"/>
      <w:r w:rsidRPr="000C4E62">
        <w:rPr>
          <w:rFonts w:ascii="Arial" w:eastAsia="Times New Roman" w:hAnsi="Arial" w:cs="Arial"/>
          <w:sz w:val="24"/>
          <w:szCs w:val="24"/>
          <w:lang w:eastAsia="en-GB"/>
        </w:rPr>
        <w:t>in the near future</w:t>
      </w:r>
      <w:proofErr w:type="gramEnd"/>
      <w:r w:rsidRPr="000C4E62">
        <w:rPr>
          <w:rFonts w:ascii="Arial" w:eastAsia="Times New Roman" w:hAnsi="Arial" w:cs="Arial"/>
          <w:sz w:val="24"/>
          <w:szCs w:val="24"/>
          <w:lang w:eastAsia="en-GB"/>
        </w:rPr>
        <w:t xml:space="preserve"> will lead to the deletion of some connections. Recently, more and more similar questions appear, for example, around the Dieppe-Newhaven connection. Many people think that along with </w:t>
      </w:r>
      <w:proofErr w:type="spellStart"/>
      <w:r w:rsidRPr="000C4E62">
        <w:rPr>
          <w:rFonts w:ascii="Arial" w:eastAsia="Times New Roman" w:hAnsi="Arial" w:cs="Arial"/>
          <w:sz w:val="24"/>
          <w:szCs w:val="24"/>
          <w:lang w:eastAsia="en-GB"/>
        </w:rPr>
        <w:t>brexit</w:t>
      </w:r>
      <w:proofErr w:type="spellEnd"/>
      <w:r w:rsidRPr="000C4E62">
        <w:rPr>
          <w:rFonts w:ascii="Arial" w:eastAsia="Times New Roman" w:hAnsi="Arial" w:cs="Arial"/>
          <w:sz w:val="24"/>
          <w:szCs w:val="24"/>
          <w:lang w:eastAsia="en-GB"/>
        </w:rPr>
        <w:t>, maintaining a deficit connection today can become even more expensive, which eventually leads to its cancellation.</w:t>
      </w:r>
      <w:r w:rsidR="00003994" w:rsidRPr="001E2021">
        <w:rPr>
          <w:rFonts w:ascii="Arial" w:eastAsia="Times New Roman" w:hAnsi="Arial" w:cs="Arial"/>
          <w:sz w:val="24"/>
          <w:szCs w:val="24"/>
          <w:lang w:eastAsia="en-GB"/>
        </w:rPr>
        <w:t xml:space="preserve"> </w:t>
      </w:r>
      <w:r w:rsidRPr="000C4E62">
        <w:rPr>
          <w:rFonts w:ascii="Arial" w:eastAsia="Times New Roman" w:hAnsi="Arial" w:cs="Arial"/>
          <w:sz w:val="24"/>
          <w:szCs w:val="24"/>
          <w:lang w:eastAsia="en-GB"/>
        </w:rPr>
        <w:t>The United Kingdom is to formally leave the European Union on March 29, 2019. Part of the freedoms, including to move, however, it is to be maintained until the end of 2020.</w:t>
      </w:r>
      <w:r w:rsidR="00003994" w:rsidRPr="001E2021">
        <w:rPr>
          <w:rFonts w:ascii="Arial" w:eastAsia="Times New Roman" w:hAnsi="Arial" w:cs="Arial"/>
          <w:sz w:val="24"/>
          <w:szCs w:val="24"/>
          <w:lang w:eastAsia="en-GB"/>
        </w:rPr>
        <w:t xml:space="preserve"> </w:t>
      </w:r>
      <w:r w:rsidR="00003994" w:rsidRPr="001E2021">
        <w:rPr>
          <w:rFonts w:ascii="Arial" w:eastAsia="Times New Roman" w:hAnsi="Arial" w:cs="Arial"/>
          <w:sz w:val="24"/>
          <w:szCs w:val="24"/>
          <w:lang w:eastAsia="en-GB"/>
        </w:rPr>
        <w:t>The British government intends to allocate tens of millions of pounds to ferry transport. This is the aftermath of the local authorities' fears that they want to avoid the paralysis of ferry communication after the formal departure of Great Britain from the European Union.</w:t>
      </w:r>
      <w:r w:rsidR="00217268" w:rsidRPr="001E2021">
        <w:rPr>
          <w:rFonts w:ascii="Arial" w:eastAsia="Times New Roman" w:hAnsi="Arial" w:cs="Arial"/>
          <w:sz w:val="24"/>
          <w:szCs w:val="24"/>
          <w:lang w:eastAsia="en-GB"/>
        </w:rPr>
        <w:t xml:space="preserve"> </w:t>
      </w:r>
      <w:r w:rsidR="00003994" w:rsidRPr="001E2021">
        <w:rPr>
          <w:rFonts w:ascii="Arial" w:eastAsia="Times New Roman" w:hAnsi="Arial" w:cs="Arial"/>
          <w:sz w:val="24"/>
          <w:szCs w:val="24"/>
          <w:lang w:eastAsia="en-GB"/>
        </w:rPr>
        <w:t xml:space="preserve">Authorities in the United Kingdom want to protect themselves in the event of a blockade, which, if the </w:t>
      </w:r>
      <w:proofErr w:type="gramStart"/>
      <w:r w:rsidR="00003994" w:rsidRPr="001E2021">
        <w:rPr>
          <w:rFonts w:ascii="Arial" w:eastAsia="Times New Roman" w:hAnsi="Arial" w:cs="Arial"/>
          <w:sz w:val="24"/>
          <w:szCs w:val="24"/>
          <w:lang w:eastAsia="en-GB"/>
        </w:rPr>
        <w:t>worst case</w:t>
      </w:r>
      <w:proofErr w:type="gramEnd"/>
      <w:r w:rsidR="00003994" w:rsidRPr="001E2021">
        <w:rPr>
          <w:rFonts w:ascii="Arial" w:eastAsia="Times New Roman" w:hAnsi="Arial" w:cs="Arial"/>
          <w:sz w:val="24"/>
          <w:szCs w:val="24"/>
          <w:lang w:eastAsia="en-GB"/>
        </w:rPr>
        <w:t xml:space="preserve"> scenario is implemented, can cover the crossing to Calais. The result of a lack of agreement between the British and the French side - the so-called "No-deal Brexit" - there may be a real communication chaos, meaning, among others, blockade of traffic through a tunnel under the English Channel. Such blockade could last for months</w:t>
      </w:r>
      <w:sdt>
        <w:sdtPr>
          <w:rPr>
            <w:rFonts w:ascii="Arial" w:eastAsia="Times New Roman" w:hAnsi="Arial" w:cs="Arial"/>
            <w:sz w:val="24"/>
            <w:szCs w:val="24"/>
            <w:lang w:eastAsia="en-GB"/>
          </w:rPr>
          <w:id w:val="1185028815"/>
          <w:citation/>
        </w:sdtPr>
        <w:sdtContent>
          <w:r w:rsidR="003A6A17" w:rsidRPr="001E2021">
            <w:rPr>
              <w:rFonts w:ascii="Arial" w:eastAsia="Times New Roman" w:hAnsi="Arial" w:cs="Arial"/>
              <w:sz w:val="24"/>
              <w:szCs w:val="24"/>
              <w:lang w:eastAsia="en-GB"/>
            </w:rPr>
            <w:fldChar w:fldCharType="begin"/>
          </w:r>
          <w:r w:rsidR="003A6A17" w:rsidRPr="001E2021">
            <w:rPr>
              <w:rFonts w:ascii="Arial" w:eastAsia="Times New Roman" w:hAnsi="Arial" w:cs="Arial"/>
              <w:sz w:val="24"/>
              <w:szCs w:val="24"/>
              <w:lang w:eastAsia="en-GB"/>
            </w:rPr>
            <w:instrText xml:space="preserve"> CITATION cor18 \l 2057 </w:instrText>
          </w:r>
          <w:r w:rsidR="003A6A17" w:rsidRPr="001E2021">
            <w:rPr>
              <w:rFonts w:ascii="Arial" w:eastAsia="Times New Roman" w:hAnsi="Arial" w:cs="Arial"/>
              <w:sz w:val="24"/>
              <w:szCs w:val="24"/>
              <w:lang w:eastAsia="en-GB"/>
            </w:rPr>
            <w:fldChar w:fldCharType="separate"/>
          </w:r>
          <w:r w:rsidR="003A6A17" w:rsidRPr="001E2021">
            <w:rPr>
              <w:rFonts w:ascii="Arial" w:eastAsia="Times New Roman" w:hAnsi="Arial" w:cs="Arial"/>
              <w:noProof/>
              <w:sz w:val="24"/>
              <w:szCs w:val="24"/>
              <w:lang w:eastAsia="en-GB"/>
            </w:rPr>
            <w:t xml:space="preserve"> (Anon., 2018)</w:t>
          </w:r>
          <w:r w:rsidR="003A6A17" w:rsidRPr="001E2021">
            <w:rPr>
              <w:rFonts w:ascii="Arial" w:eastAsia="Times New Roman" w:hAnsi="Arial" w:cs="Arial"/>
              <w:sz w:val="24"/>
              <w:szCs w:val="24"/>
              <w:lang w:eastAsia="en-GB"/>
            </w:rPr>
            <w:fldChar w:fldCharType="end"/>
          </w:r>
        </w:sdtContent>
      </w:sdt>
      <w:r w:rsidR="00003994" w:rsidRPr="001E2021">
        <w:rPr>
          <w:rFonts w:ascii="Arial" w:eastAsia="Times New Roman" w:hAnsi="Arial" w:cs="Arial"/>
          <w:sz w:val="24"/>
          <w:szCs w:val="24"/>
          <w:lang w:eastAsia="en-GB"/>
        </w:rPr>
        <w:t>. The ferry traffic between Dover and Calais would also be paralyzed. It is estimated that if a tough solution is used and there is no compromise, the strategic capacity of the British port of Dover would drop to 12 percent.</w:t>
      </w:r>
      <w:r w:rsidR="00217268" w:rsidRPr="001E2021">
        <w:rPr>
          <w:rFonts w:ascii="Arial" w:eastAsia="Times New Roman" w:hAnsi="Arial" w:cs="Arial"/>
          <w:sz w:val="24"/>
          <w:szCs w:val="24"/>
          <w:lang w:eastAsia="en-GB"/>
        </w:rPr>
        <w:t xml:space="preserve"> </w:t>
      </w:r>
      <w:r w:rsidR="00003994" w:rsidRPr="001E2021">
        <w:rPr>
          <w:rFonts w:ascii="Arial" w:eastAsia="Times New Roman" w:hAnsi="Arial" w:cs="Arial"/>
          <w:sz w:val="24"/>
          <w:szCs w:val="24"/>
          <w:lang w:eastAsia="en-GB"/>
        </w:rPr>
        <w:t xml:space="preserve">The British government is already working on a contingency plan to prevent a real catastrophe that would affect consumers and would hit the </w:t>
      </w:r>
      <w:proofErr w:type="gramStart"/>
      <w:r w:rsidR="00003994" w:rsidRPr="001E2021">
        <w:rPr>
          <w:rFonts w:ascii="Arial" w:eastAsia="Times New Roman" w:hAnsi="Arial" w:cs="Arial"/>
          <w:sz w:val="24"/>
          <w:szCs w:val="24"/>
          <w:lang w:eastAsia="en-GB"/>
        </w:rPr>
        <w:t>UK .</w:t>
      </w:r>
      <w:proofErr w:type="gramEnd"/>
      <w:r w:rsidR="00003994" w:rsidRPr="001E2021">
        <w:rPr>
          <w:rFonts w:ascii="Arial" w:eastAsia="Times New Roman" w:hAnsi="Arial" w:cs="Arial"/>
          <w:sz w:val="24"/>
          <w:szCs w:val="24"/>
          <w:lang w:eastAsia="en-GB"/>
        </w:rPr>
        <w:t xml:space="preserve"> One of the scenarios that are </w:t>
      </w:r>
      <w:proofErr w:type="gramStart"/>
      <w:r w:rsidR="00003994" w:rsidRPr="001E2021">
        <w:rPr>
          <w:rFonts w:ascii="Arial" w:eastAsia="Times New Roman" w:hAnsi="Arial" w:cs="Arial"/>
          <w:sz w:val="24"/>
          <w:szCs w:val="24"/>
          <w:lang w:eastAsia="en-GB"/>
        </w:rPr>
        <w:t>taken into account</w:t>
      </w:r>
      <w:proofErr w:type="gramEnd"/>
      <w:r w:rsidR="00003994" w:rsidRPr="001E2021">
        <w:rPr>
          <w:rFonts w:ascii="Arial" w:eastAsia="Times New Roman" w:hAnsi="Arial" w:cs="Arial"/>
          <w:sz w:val="24"/>
          <w:szCs w:val="24"/>
          <w:lang w:eastAsia="en-GB"/>
        </w:rPr>
        <w:t xml:space="preserve"> in the absence of a compromise solution is the redirection of part of the traffic to other ports: Port of London, Tilbury or </w:t>
      </w:r>
      <w:r w:rsidR="003A6A17" w:rsidRPr="001E2021">
        <w:rPr>
          <w:rFonts w:ascii="Arial" w:eastAsia="Times New Roman" w:hAnsi="Arial" w:cs="Arial"/>
          <w:sz w:val="24"/>
          <w:szCs w:val="24"/>
          <w:lang w:eastAsia="en-GB"/>
        </w:rPr>
        <w:t>Liverpool</w:t>
      </w:r>
      <w:sdt>
        <w:sdtPr>
          <w:rPr>
            <w:rFonts w:ascii="Arial" w:eastAsia="Times New Roman" w:hAnsi="Arial" w:cs="Arial"/>
            <w:sz w:val="24"/>
            <w:szCs w:val="24"/>
            <w:lang w:eastAsia="en-GB"/>
          </w:rPr>
          <w:id w:val="710999790"/>
          <w:citation/>
        </w:sdtPr>
        <w:sdtContent>
          <w:r w:rsidR="003A6A17" w:rsidRPr="001E2021">
            <w:rPr>
              <w:rFonts w:ascii="Arial" w:eastAsia="Times New Roman" w:hAnsi="Arial" w:cs="Arial"/>
              <w:sz w:val="24"/>
              <w:szCs w:val="24"/>
              <w:lang w:eastAsia="en-GB"/>
            </w:rPr>
            <w:fldChar w:fldCharType="begin"/>
          </w:r>
          <w:r w:rsidR="003A6A17" w:rsidRPr="001E2021">
            <w:rPr>
              <w:rFonts w:ascii="Arial" w:eastAsia="Times New Roman" w:hAnsi="Arial" w:cs="Arial"/>
              <w:sz w:val="24"/>
              <w:szCs w:val="24"/>
              <w:lang w:eastAsia="en-GB"/>
            </w:rPr>
            <w:instrText xml:space="preserve"> CITATION fer18 \l 2057 </w:instrText>
          </w:r>
          <w:r w:rsidR="003A6A17" w:rsidRPr="001E2021">
            <w:rPr>
              <w:rFonts w:ascii="Arial" w:eastAsia="Times New Roman" w:hAnsi="Arial" w:cs="Arial"/>
              <w:sz w:val="24"/>
              <w:szCs w:val="24"/>
              <w:lang w:eastAsia="en-GB"/>
            </w:rPr>
            <w:fldChar w:fldCharType="separate"/>
          </w:r>
          <w:r w:rsidR="003A6A17" w:rsidRPr="001E2021">
            <w:rPr>
              <w:rFonts w:ascii="Arial" w:eastAsia="Times New Roman" w:hAnsi="Arial" w:cs="Arial"/>
              <w:noProof/>
              <w:sz w:val="24"/>
              <w:szCs w:val="24"/>
              <w:lang w:eastAsia="en-GB"/>
            </w:rPr>
            <w:t xml:space="preserve"> (Anon., 2018)</w:t>
          </w:r>
          <w:r w:rsidR="003A6A17" w:rsidRPr="001E2021">
            <w:rPr>
              <w:rFonts w:ascii="Arial" w:eastAsia="Times New Roman" w:hAnsi="Arial" w:cs="Arial"/>
              <w:sz w:val="24"/>
              <w:szCs w:val="24"/>
              <w:lang w:eastAsia="en-GB"/>
            </w:rPr>
            <w:fldChar w:fldCharType="end"/>
          </w:r>
        </w:sdtContent>
      </w:sdt>
      <w:r w:rsidR="00003994" w:rsidRPr="001E2021">
        <w:rPr>
          <w:rFonts w:ascii="Arial" w:eastAsia="Times New Roman" w:hAnsi="Arial" w:cs="Arial"/>
          <w:sz w:val="24"/>
          <w:szCs w:val="24"/>
          <w:lang w:eastAsia="en-GB"/>
        </w:rPr>
        <w:t>l.</w:t>
      </w:r>
    </w:p>
    <w:p w14:paraId="2BDE6485" w14:textId="00671C86" w:rsidR="00217268" w:rsidRPr="001E2021" w:rsidRDefault="00217268" w:rsidP="00E66C2B">
      <w:pPr>
        <w:jc w:val="both"/>
        <w:rPr>
          <w:rStyle w:val="tlid-translation"/>
          <w:rFonts w:ascii="Arial" w:hAnsi="Arial" w:cs="Arial"/>
          <w:sz w:val="24"/>
          <w:szCs w:val="24"/>
        </w:rPr>
      </w:pPr>
      <w:r w:rsidRPr="001E2021">
        <w:rPr>
          <w:rStyle w:val="tlid-translation"/>
          <w:rFonts w:ascii="Arial" w:hAnsi="Arial" w:cs="Arial"/>
          <w:sz w:val="24"/>
          <w:szCs w:val="24"/>
        </w:rPr>
        <w:t>R</w:t>
      </w:r>
      <w:r w:rsidR="00A60DA5" w:rsidRPr="001E2021">
        <w:rPr>
          <w:rStyle w:val="tlid-translation"/>
          <w:rFonts w:ascii="Arial" w:hAnsi="Arial" w:cs="Arial"/>
          <w:sz w:val="24"/>
          <w:szCs w:val="24"/>
        </w:rPr>
        <w:t>ecommendations</w:t>
      </w:r>
      <w:r w:rsidR="00A60DA5" w:rsidRPr="001E2021">
        <w:rPr>
          <w:rFonts w:ascii="Arial" w:hAnsi="Arial" w:cs="Arial"/>
          <w:sz w:val="24"/>
          <w:szCs w:val="24"/>
        </w:rPr>
        <w:br/>
      </w:r>
      <w:r w:rsidR="00A60DA5" w:rsidRPr="001E2021">
        <w:rPr>
          <w:rStyle w:val="tlid-translation"/>
          <w:rFonts w:ascii="Arial" w:hAnsi="Arial" w:cs="Arial"/>
          <w:sz w:val="24"/>
          <w:szCs w:val="24"/>
        </w:rPr>
        <w:t xml:space="preserve"> UK exit from the EU without an agreement had a huge impact on transport. It threatens with huge </w:t>
      </w:r>
      <w:r w:rsidR="003A6A17" w:rsidRPr="001E2021">
        <w:rPr>
          <w:rStyle w:val="tlid-translation"/>
          <w:rFonts w:ascii="Arial" w:hAnsi="Arial" w:cs="Arial"/>
          <w:sz w:val="24"/>
          <w:szCs w:val="24"/>
        </w:rPr>
        <w:t>in comparisons</w:t>
      </w:r>
      <w:r w:rsidR="00A60DA5" w:rsidRPr="001E2021">
        <w:rPr>
          <w:rStyle w:val="tlid-translation"/>
          <w:rFonts w:ascii="Arial" w:hAnsi="Arial" w:cs="Arial"/>
          <w:sz w:val="24"/>
          <w:szCs w:val="24"/>
        </w:rPr>
        <w:t xml:space="preserve"> and complications for </w:t>
      </w:r>
      <w:r w:rsidR="003A6A17" w:rsidRPr="001E2021">
        <w:rPr>
          <w:rStyle w:val="tlid-translation"/>
          <w:rFonts w:ascii="Arial" w:hAnsi="Arial" w:cs="Arial"/>
          <w:sz w:val="24"/>
          <w:szCs w:val="24"/>
        </w:rPr>
        <w:t>travellers</w:t>
      </w:r>
      <w:r w:rsidR="00A60DA5" w:rsidRPr="001E2021">
        <w:rPr>
          <w:rStyle w:val="tlid-translation"/>
          <w:rFonts w:ascii="Arial" w:hAnsi="Arial" w:cs="Arial"/>
          <w:sz w:val="24"/>
          <w:szCs w:val="24"/>
        </w:rPr>
        <w:t>. In the event of such a possibility, it is now necessary to take steps to alleviate this effect.</w:t>
      </w:r>
      <w:r w:rsidRPr="001E2021">
        <w:rPr>
          <w:rFonts w:ascii="Arial" w:hAnsi="Arial" w:cs="Arial"/>
          <w:sz w:val="24"/>
          <w:szCs w:val="24"/>
        </w:rPr>
        <w:t xml:space="preserve"> </w:t>
      </w:r>
      <w:r w:rsidR="00A60DA5" w:rsidRPr="001E2021">
        <w:rPr>
          <w:rStyle w:val="tlid-translation"/>
          <w:rFonts w:ascii="Arial" w:hAnsi="Arial" w:cs="Arial"/>
          <w:sz w:val="24"/>
          <w:szCs w:val="24"/>
        </w:rPr>
        <w:t xml:space="preserve">For the purpose of direct and effective management of airspace, the EUROCONTROL principle should continue to apply, especially in the event of disagreement. </w:t>
      </w:r>
      <w:r w:rsidR="003A6A17" w:rsidRPr="001E2021">
        <w:rPr>
          <w:rStyle w:val="tlid-translation"/>
          <w:rFonts w:ascii="Arial" w:hAnsi="Arial" w:cs="Arial"/>
          <w:sz w:val="24"/>
          <w:szCs w:val="24"/>
        </w:rPr>
        <w:t>It</w:t>
      </w:r>
      <w:r w:rsidR="00A60DA5" w:rsidRPr="001E2021">
        <w:rPr>
          <w:rStyle w:val="tlid-translation"/>
          <w:rFonts w:ascii="Arial" w:hAnsi="Arial" w:cs="Arial"/>
          <w:sz w:val="24"/>
          <w:szCs w:val="24"/>
        </w:rPr>
        <w:t xml:space="preserve"> is a pointless and effective management of air space. You also </w:t>
      </w:r>
      <w:proofErr w:type="gramStart"/>
      <w:r w:rsidR="00A60DA5" w:rsidRPr="001E2021">
        <w:rPr>
          <w:rStyle w:val="tlid-translation"/>
          <w:rFonts w:ascii="Arial" w:hAnsi="Arial" w:cs="Arial"/>
          <w:sz w:val="24"/>
          <w:szCs w:val="24"/>
        </w:rPr>
        <w:t>have to</w:t>
      </w:r>
      <w:proofErr w:type="gramEnd"/>
      <w:r w:rsidR="00A60DA5" w:rsidRPr="001E2021">
        <w:rPr>
          <w:rStyle w:val="tlid-translation"/>
          <w:rFonts w:ascii="Arial" w:hAnsi="Arial" w:cs="Arial"/>
          <w:sz w:val="24"/>
          <w:szCs w:val="24"/>
        </w:rPr>
        <w:t xml:space="preserve"> enter a temporary system of passenger screening at airports after leaving UK with the EU. </w:t>
      </w:r>
      <w:r w:rsidR="003A6A17" w:rsidRPr="001E2021">
        <w:rPr>
          <w:rStyle w:val="tlid-translation"/>
          <w:rFonts w:ascii="Arial" w:hAnsi="Arial" w:cs="Arial"/>
          <w:sz w:val="24"/>
          <w:szCs w:val="24"/>
        </w:rPr>
        <w:t>A</w:t>
      </w:r>
      <w:r w:rsidR="00A60DA5" w:rsidRPr="001E2021">
        <w:rPr>
          <w:rStyle w:val="tlid-translation"/>
          <w:rFonts w:ascii="Arial" w:hAnsi="Arial" w:cs="Arial"/>
          <w:sz w:val="24"/>
          <w:szCs w:val="24"/>
        </w:rPr>
        <w:t xml:space="preserve">lso unify the documents allowing the pilot with the license </w:t>
      </w:r>
      <w:r w:rsidR="003A6A17" w:rsidRPr="001E2021">
        <w:rPr>
          <w:rStyle w:val="tlid-translation"/>
          <w:rFonts w:ascii="Arial" w:hAnsi="Arial" w:cs="Arial"/>
          <w:sz w:val="24"/>
          <w:szCs w:val="24"/>
        </w:rPr>
        <w:t>UK</w:t>
      </w:r>
      <w:r w:rsidR="00A60DA5" w:rsidRPr="001E2021">
        <w:rPr>
          <w:rStyle w:val="tlid-translation"/>
          <w:rFonts w:ascii="Arial" w:hAnsi="Arial" w:cs="Arial"/>
          <w:sz w:val="24"/>
          <w:szCs w:val="24"/>
        </w:rPr>
        <w:t xml:space="preserve"> for landing at EU airports. Aiding a final agreement between the UK and the European Union </w:t>
      </w:r>
      <w:proofErr w:type="spellStart"/>
      <w:r w:rsidR="00A60DA5" w:rsidRPr="001E2021">
        <w:rPr>
          <w:rStyle w:val="tlid-translation"/>
          <w:rFonts w:ascii="Arial" w:hAnsi="Arial" w:cs="Arial"/>
          <w:sz w:val="24"/>
          <w:szCs w:val="24"/>
        </w:rPr>
        <w:t>can not</w:t>
      </w:r>
      <w:proofErr w:type="spellEnd"/>
      <w:r w:rsidR="00A60DA5" w:rsidRPr="001E2021">
        <w:rPr>
          <w:rStyle w:val="tlid-translation"/>
          <w:rFonts w:ascii="Arial" w:hAnsi="Arial" w:cs="Arial"/>
          <w:sz w:val="24"/>
          <w:szCs w:val="24"/>
        </w:rPr>
        <w:t xml:space="preserve"> be allowed to stop air traffic, it would result in large tourism losses both for the EU and the UK, and </w:t>
      </w:r>
      <w:proofErr w:type="gramStart"/>
      <w:r w:rsidR="00A60DA5" w:rsidRPr="001E2021">
        <w:rPr>
          <w:rStyle w:val="tlid-translation"/>
          <w:rFonts w:ascii="Arial" w:hAnsi="Arial" w:cs="Arial"/>
          <w:sz w:val="24"/>
          <w:szCs w:val="24"/>
        </w:rPr>
        <w:t>in particular it</w:t>
      </w:r>
      <w:proofErr w:type="gramEnd"/>
      <w:r w:rsidR="00A60DA5" w:rsidRPr="001E2021">
        <w:rPr>
          <w:rStyle w:val="tlid-translation"/>
          <w:rFonts w:ascii="Arial" w:hAnsi="Arial" w:cs="Arial"/>
          <w:sz w:val="24"/>
          <w:szCs w:val="24"/>
        </w:rPr>
        <w:t xml:space="preserve"> should be taken care of with Spain, which is one of the largest tourist markets.</w:t>
      </w:r>
      <w:r w:rsidR="0028598E" w:rsidRPr="001E2021">
        <w:rPr>
          <w:rStyle w:val="tlid-translation"/>
          <w:rFonts w:ascii="Arial" w:hAnsi="Arial" w:cs="Arial"/>
          <w:sz w:val="24"/>
          <w:szCs w:val="24"/>
        </w:rPr>
        <w:t xml:space="preserve"> </w:t>
      </w:r>
      <w:r w:rsidR="0028598E" w:rsidRPr="001E2021">
        <w:rPr>
          <w:rStyle w:val="tlid-translation"/>
          <w:rFonts w:ascii="Arial" w:hAnsi="Arial" w:cs="Arial"/>
          <w:sz w:val="24"/>
          <w:szCs w:val="24"/>
        </w:rPr>
        <w:t xml:space="preserve">Similar regulations would have to be provided for ports. It is necessary to pay a great attention to the controls and introduce rules that it would allow after leaving the UK with the EU because although a small delay in controlling </w:t>
      </w:r>
      <w:proofErr w:type="spellStart"/>
      <w:r w:rsidR="0028598E" w:rsidRPr="001E2021">
        <w:rPr>
          <w:rStyle w:val="tlid-translation"/>
          <w:rFonts w:ascii="Arial" w:hAnsi="Arial" w:cs="Arial"/>
          <w:sz w:val="24"/>
          <w:szCs w:val="24"/>
        </w:rPr>
        <w:t>eg</w:t>
      </w:r>
      <w:proofErr w:type="spellEnd"/>
      <w:r w:rsidR="0028598E" w:rsidRPr="001E2021">
        <w:rPr>
          <w:rStyle w:val="tlid-translation"/>
          <w:rFonts w:ascii="Arial" w:hAnsi="Arial" w:cs="Arial"/>
          <w:sz w:val="24"/>
          <w:szCs w:val="24"/>
        </w:rPr>
        <w:t xml:space="preserve"> a car trying to get on the ship can lead to a huge queue in ports</w:t>
      </w:r>
      <w:sdt>
        <w:sdtPr>
          <w:rPr>
            <w:rStyle w:val="tlid-translation"/>
            <w:rFonts w:ascii="Arial" w:hAnsi="Arial" w:cs="Arial"/>
            <w:sz w:val="24"/>
            <w:szCs w:val="24"/>
          </w:rPr>
          <w:id w:val="-1626067476"/>
          <w:citation/>
        </w:sdtPr>
        <w:sdtContent>
          <w:r w:rsidR="001E2021" w:rsidRPr="001E2021">
            <w:rPr>
              <w:rStyle w:val="tlid-translation"/>
              <w:rFonts w:ascii="Arial" w:hAnsi="Arial" w:cs="Arial"/>
              <w:sz w:val="24"/>
              <w:szCs w:val="24"/>
            </w:rPr>
            <w:fldChar w:fldCharType="begin"/>
          </w:r>
          <w:r w:rsidR="001E2021" w:rsidRPr="001E2021">
            <w:rPr>
              <w:rStyle w:val="tlid-translation"/>
              <w:rFonts w:ascii="Arial" w:hAnsi="Arial" w:cs="Arial"/>
              <w:sz w:val="24"/>
              <w:szCs w:val="24"/>
            </w:rPr>
            <w:instrText xml:space="preserve"> CITATION Fin18 \l 2057 </w:instrText>
          </w:r>
          <w:r w:rsidR="001E2021" w:rsidRPr="001E2021">
            <w:rPr>
              <w:rStyle w:val="tlid-translation"/>
              <w:rFonts w:ascii="Arial" w:hAnsi="Arial" w:cs="Arial"/>
              <w:sz w:val="24"/>
              <w:szCs w:val="24"/>
            </w:rPr>
            <w:fldChar w:fldCharType="separate"/>
          </w:r>
          <w:r w:rsidR="001E2021" w:rsidRPr="001E2021">
            <w:rPr>
              <w:rStyle w:val="tlid-translation"/>
              <w:rFonts w:ascii="Arial" w:hAnsi="Arial" w:cs="Arial"/>
              <w:noProof/>
              <w:sz w:val="24"/>
              <w:szCs w:val="24"/>
            </w:rPr>
            <w:t xml:space="preserve"> </w:t>
          </w:r>
          <w:r w:rsidR="001E2021" w:rsidRPr="001E2021">
            <w:rPr>
              <w:rFonts w:ascii="Arial" w:hAnsi="Arial" w:cs="Arial"/>
              <w:noProof/>
              <w:sz w:val="24"/>
              <w:szCs w:val="24"/>
            </w:rPr>
            <w:t>(Anon., 2018)</w:t>
          </w:r>
          <w:r w:rsidR="001E2021" w:rsidRPr="001E2021">
            <w:rPr>
              <w:rStyle w:val="tlid-translation"/>
              <w:rFonts w:ascii="Arial" w:hAnsi="Arial" w:cs="Arial"/>
              <w:sz w:val="24"/>
              <w:szCs w:val="24"/>
            </w:rPr>
            <w:fldChar w:fldCharType="end"/>
          </w:r>
        </w:sdtContent>
      </w:sdt>
      <w:r w:rsidR="0028598E" w:rsidRPr="001E2021">
        <w:rPr>
          <w:rStyle w:val="tlid-translation"/>
          <w:rFonts w:ascii="Arial" w:hAnsi="Arial" w:cs="Arial"/>
          <w:sz w:val="24"/>
          <w:szCs w:val="24"/>
        </w:rPr>
        <w:t>. It would be a good solution to temporarily maintain the existing rules of control and</w:t>
      </w:r>
      <w:r w:rsidRPr="001E2021">
        <w:rPr>
          <w:rStyle w:val="tlid-translation"/>
          <w:rFonts w:ascii="Arial" w:hAnsi="Arial" w:cs="Arial"/>
          <w:sz w:val="24"/>
          <w:szCs w:val="24"/>
        </w:rPr>
        <w:t xml:space="preserve"> </w:t>
      </w:r>
      <w:r w:rsidR="0028598E" w:rsidRPr="001E2021">
        <w:rPr>
          <w:rStyle w:val="tlid-translation"/>
          <w:rFonts w:ascii="Arial" w:hAnsi="Arial" w:cs="Arial"/>
          <w:sz w:val="24"/>
          <w:szCs w:val="24"/>
        </w:rPr>
        <w:t>security in force in ports for the time of reaching the final agreement.</w:t>
      </w:r>
    </w:p>
    <w:sdt>
      <w:sdtPr>
        <w:id w:val="823015862"/>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49D05CC" w14:textId="1A17A7A7" w:rsidR="00E34AF6" w:rsidRDefault="00E34AF6">
          <w:pPr>
            <w:pStyle w:val="Heading1"/>
          </w:pPr>
          <w:r>
            <w:t>References</w:t>
          </w:r>
        </w:p>
        <w:sdt>
          <w:sdtPr>
            <w:id w:val="-573587230"/>
            <w:bibliography/>
          </w:sdtPr>
          <w:sdtContent>
            <w:p w14:paraId="702C31C8" w14:textId="77777777" w:rsidR="00E34AF6" w:rsidRDefault="00E34AF6" w:rsidP="00E34AF6">
              <w:pPr>
                <w:pStyle w:val="Bibliography"/>
                <w:rPr>
                  <w:noProof/>
                  <w:sz w:val="24"/>
                  <w:szCs w:val="24"/>
                  <w:lang w:val="en-US"/>
                </w:rPr>
              </w:pPr>
              <w:r>
                <w:fldChar w:fldCharType="begin"/>
              </w:r>
              <w:r>
                <w:instrText xml:space="preserve"> BIBLIOGRAPHY </w:instrText>
              </w:r>
              <w:r>
                <w:fldChar w:fldCharType="separate"/>
              </w:r>
              <w:r>
                <w:rPr>
                  <w:noProof/>
                  <w:lang w:val="en-US"/>
                </w:rPr>
                <w:t xml:space="preserve">Anon., 2018. </w:t>
              </w:r>
              <w:r>
                <w:rPr>
                  <w:i/>
                  <w:iCs/>
                  <w:noProof/>
                  <w:lang w:val="en-US"/>
                </w:rPr>
                <w:t xml:space="preserve">.thetravelmagazine. </w:t>
              </w:r>
              <w:r>
                <w:rPr>
                  <w:noProof/>
                  <w:lang w:val="en-US"/>
                </w:rPr>
                <w:t xml:space="preserve">[Online] </w:t>
              </w:r>
              <w:r>
                <w:rPr>
                  <w:noProof/>
                  <w:lang w:val="en-US"/>
                </w:rPr>
                <w:br/>
                <w:t xml:space="preserve">Available at: </w:t>
              </w:r>
              <w:r>
                <w:rPr>
                  <w:noProof/>
                  <w:u w:val="single"/>
                  <w:lang w:val="en-US"/>
                </w:rPr>
                <w:t>http://www.thetravelmagazine.net/how-is-brexit-affecting-the-uk-tourism.html</w:t>
              </w:r>
              <w:r>
                <w:rPr>
                  <w:noProof/>
                  <w:lang w:val="en-US"/>
                </w:rPr>
                <w:br/>
                <w:t>[Accessed 29 11 2018].</w:t>
              </w:r>
            </w:p>
            <w:p w14:paraId="6A7EBEF7" w14:textId="77777777" w:rsidR="00E34AF6" w:rsidRDefault="00E34AF6" w:rsidP="00E34AF6">
              <w:pPr>
                <w:pStyle w:val="Bibliography"/>
                <w:rPr>
                  <w:noProof/>
                  <w:lang w:val="en-US"/>
                </w:rPr>
              </w:pPr>
              <w:r>
                <w:rPr>
                  <w:noProof/>
                  <w:lang w:val="en-US"/>
                </w:rPr>
                <w:t xml:space="preserve">Anon., 2018. </w:t>
              </w:r>
              <w:r>
                <w:rPr>
                  <w:i/>
                  <w:iCs/>
                  <w:noProof/>
                  <w:lang w:val="en-US"/>
                </w:rPr>
                <w:t xml:space="preserve">amex global businesstravel. </w:t>
              </w:r>
              <w:r>
                <w:rPr>
                  <w:noProof/>
                  <w:lang w:val="en-US"/>
                </w:rPr>
                <w:t xml:space="preserve">[Online] </w:t>
              </w:r>
              <w:r>
                <w:rPr>
                  <w:noProof/>
                  <w:lang w:val="en-US"/>
                </w:rPr>
                <w:br/>
                <w:t xml:space="preserve">Available at: </w:t>
              </w:r>
              <w:r>
                <w:rPr>
                  <w:noProof/>
                  <w:u w:val="single"/>
                  <w:lang w:val="en-US"/>
                </w:rPr>
                <w:t>https://www.amexglobalbusinesstravel.com/the-atlas/brexit-impact-on-travel/</w:t>
              </w:r>
              <w:r>
                <w:rPr>
                  <w:noProof/>
                  <w:lang w:val="en-US"/>
                </w:rPr>
                <w:br/>
                <w:t>[Accessed 30 11 2018].</w:t>
              </w:r>
            </w:p>
            <w:p w14:paraId="1B70E692" w14:textId="77777777" w:rsidR="00E34AF6" w:rsidRDefault="00E34AF6" w:rsidP="00E34AF6">
              <w:pPr>
                <w:pStyle w:val="Bibliography"/>
                <w:rPr>
                  <w:noProof/>
                  <w:lang w:val="en-US"/>
                </w:rPr>
              </w:pPr>
              <w:r>
                <w:rPr>
                  <w:noProof/>
                  <w:lang w:val="en-US"/>
                </w:rPr>
                <w:t xml:space="preserve">Anon., 2018. </w:t>
              </w:r>
              <w:r>
                <w:rPr>
                  <w:i/>
                  <w:iCs/>
                  <w:noProof/>
                  <w:lang w:val="en-US"/>
                </w:rPr>
                <w:t xml:space="preserve">cornishstuff.com. </w:t>
              </w:r>
              <w:r>
                <w:rPr>
                  <w:noProof/>
                  <w:lang w:val="en-US"/>
                </w:rPr>
                <w:t xml:space="preserve">[Online] </w:t>
              </w:r>
              <w:r>
                <w:rPr>
                  <w:noProof/>
                  <w:lang w:val="en-US"/>
                </w:rPr>
                <w:br/>
                <w:t xml:space="preserve">Available at: </w:t>
              </w:r>
              <w:r>
                <w:rPr>
                  <w:noProof/>
                  <w:u w:val="single"/>
                  <w:lang w:val="en-US"/>
                </w:rPr>
                <w:t>https://cornishstuff.com › #Latest News</w:t>
              </w:r>
              <w:r>
                <w:rPr>
                  <w:noProof/>
                  <w:lang w:val="en-US"/>
                </w:rPr>
                <w:br/>
                <w:t>[Accessed 01 12 2018].</w:t>
              </w:r>
            </w:p>
            <w:p w14:paraId="554A2489" w14:textId="77777777" w:rsidR="00E34AF6" w:rsidRDefault="00E34AF6" w:rsidP="00E34AF6">
              <w:pPr>
                <w:pStyle w:val="Bibliography"/>
                <w:rPr>
                  <w:noProof/>
                  <w:lang w:val="en-US"/>
                </w:rPr>
              </w:pPr>
              <w:r>
                <w:rPr>
                  <w:noProof/>
                  <w:lang w:val="en-US"/>
                </w:rPr>
                <w:t xml:space="preserve">Anon., 2018. </w:t>
              </w:r>
              <w:r>
                <w:rPr>
                  <w:i/>
                  <w:iCs/>
                  <w:noProof/>
                  <w:lang w:val="en-US"/>
                </w:rPr>
                <w:t xml:space="preserve">discoverferries. </w:t>
              </w:r>
              <w:r>
                <w:rPr>
                  <w:noProof/>
                  <w:lang w:val="en-US"/>
                </w:rPr>
                <w:t xml:space="preserve">[Online] </w:t>
              </w:r>
              <w:r>
                <w:rPr>
                  <w:noProof/>
                  <w:lang w:val="en-US"/>
                </w:rPr>
                <w:br/>
                <w:t xml:space="preserve">Available at: </w:t>
              </w:r>
              <w:r>
                <w:rPr>
                  <w:noProof/>
                  <w:u w:val="single"/>
                  <w:lang w:val="en-US"/>
                </w:rPr>
                <w:t>https://www.discoverferries.com/brexit-qa/</w:t>
              </w:r>
              <w:r>
                <w:rPr>
                  <w:noProof/>
                  <w:lang w:val="en-US"/>
                </w:rPr>
                <w:br/>
                <w:t>[Accessed 30 11 2018].</w:t>
              </w:r>
            </w:p>
            <w:p w14:paraId="18689023" w14:textId="77777777" w:rsidR="00E34AF6" w:rsidRDefault="00E34AF6" w:rsidP="00E34AF6">
              <w:pPr>
                <w:pStyle w:val="Bibliography"/>
                <w:rPr>
                  <w:noProof/>
                  <w:lang w:val="en-US"/>
                </w:rPr>
              </w:pPr>
              <w:r>
                <w:rPr>
                  <w:noProof/>
                  <w:lang w:val="en-US"/>
                </w:rPr>
                <w:t xml:space="preserve">Anon., 2018. </w:t>
              </w:r>
              <w:r>
                <w:rPr>
                  <w:i/>
                  <w:iCs/>
                  <w:noProof/>
                  <w:lang w:val="en-US"/>
                </w:rPr>
                <w:t xml:space="preserve">ebookers. </w:t>
              </w:r>
              <w:r>
                <w:rPr>
                  <w:noProof/>
                  <w:lang w:val="en-US"/>
                </w:rPr>
                <w:t xml:space="preserve">[Online] </w:t>
              </w:r>
              <w:r>
                <w:rPr>
                  <w:noProof/>
                  <w:lang w:val="en-US"/>
                </w:rPr>
                <w:br/>
                <w:t xml:space="preserve">Available at: </w:t>
              </w:r>
              <w:r>
                <w:rPr>
                  <w:noProof/>
                  <w:u w:val="single"/>
                  <w:lang w:val="en-US"/>
                </w:rPr>
                <w:t>https://www.ebookers.com/.../the-potential-impact-of-brexit-on-fli...</w:t>
              </w:r>
              <w:r>
                <w:rPr>
                  <w:noProof/>
                  <w:lang w:val="en-US"/>
                </w:rPr>
                <w:br/>
                <w:t>[Accessed 30 11 2018].</w:t>
              </w:r>
            </w:p>
            <w:p w14:paraId="7E6E458F" w14:textId="77777777" w:rsidR="00E34AF6" w:rsidRDefault="00E34AF6" w:rsidP="00E34AF6">
              <w:pPr>
                <w:pStyle w:val="Bibliography"/>
                <w:rPr>
                  <w:noProof/>
                  <w:lang w:val="en-US"/>
                </w:rPr>
              </w:pPr>
              <w:r>
                <w:rPr>
                  <w:noProof/>
                  <w:lang w:val="en-US"/>
                </w:rPr>
                <w:t xml:space="preserve">Anon., 2018. </w:t>
              </w:r>
              <w:r>
                <w:rPr>
                  <w:i/>
                  <w:iCs/>
                  <w:noProof/>
                  <w:lang w:val="en-US"/>
                </w:rPr>
                <w:t xml:space="preserve">ferryshippingnews. </w:t>
              </w:r>
              <w:r>
                <w:rPr>
                  <w:noProof/>
                  <w:lang w:val="en-US"/>
                </w:rPr>
                <w:t xml:space="preserve">[Online] </w:t>
              </w:r>
              <w:r>
                <w:rPr>
                  <w:noProof/>
                  <w:lang w:val="en-US"/>
                </w:rPr>
                <w:br/>
                <w:t xml:space="preserve">Available at: </w:t>
              </w:r>
              <w:r>
                <w:rPr>
                  <w:noProof/>
                  <w:u w:val="single"/>
                  <w:lang w:val="en-US"/>
                </w:rPr>
                <w:t>https://www.ferryshippingnews.com/tag/brexit/</w:t>
              </w:r>
              <w:r>
                <w:rPr>
                  <w:noProof/>
                  <w:lang w:val="en-US"/>
                </w:rPr>
                <w:br/>
                <w:t>[Accessed 01 12 2018].</w:t>
              </w:r>
            </w:p>
            <w:p w14:paraId="676F7DA7" w14:textId="77777777" w:rsidR="00E34AF6" w:rsidRDefault="00E34AF6" w:rsidP="00E34AF6">
              <w:pPr>
                <w:pStyle w:val="Bibliography"/>
                <w:rPr>
                  <w:noProof/>
                  <w:lang w:val="en-US"/>
                </w:rPr>
              </w:pPr>
              <w:r>
                <w:rPr>
                  <w:noProof/>
                  <w:lang w:val="en-US"/>
                </w:rPr>
                <w:t xml:space="preserve">Anon., 2018. </w:t>
              </w:r>
              <w:r>
                <w:rPr>
                  <w:i/>
                  <w:iCs/>
                  <w:noProof/>
                  <w:lang w:val="en-US"/>
                </w:rPr>
                <w:t xml:space="preserve">Financial times. </w:t>
              </w:r>
              <w:r>
                <w:rPr>
                  <w:noProof/>
                  <w:lang w:val="en-US"/>
                </w:rPr>
                <w:t xml:space="preserve">[Online] </w:t>
              </w:r>
              <w:r>
                <w:rPr>
                  <w:noProof/>
                  <w:lang w:val="en-US"/>
                </w:rPr>
                <w:br/>
                <w:t xml:space="preserve">Available at: </w:t>
              </w:r>
              <w:r>
                <w:rPr>
                  <w:noProof/>
                  <w:u w:val="single"/>
                  <w:lang w:val="en-US"/>
                </w:rPr>
                <w:t>https://www.ft.com/.../261d6e38-c17e-11e8-8d55-54197280d3f7</w:t>
              </w:r>
              <w:r>
                <w:rPr>
                  <w:noProof/>
                  <w:lang w:val="en-US"/>
                </w:rPr>
                <w:br/>
                <w:t>[Accessed 02 12 2018].</w:t>
              </w:r>
            </w:p>
            <w:p w14:paraId="3B344F80" w14:textId="77777777" w:rsidR="00E34AF6" w:rsidRDefault="00E34AF6" w:rsidP="00E34AF6">
              <w:pPr>
                <w:pStyle w:val="Bibliography"/>
                <w:rPr>
                  <w:noProof/>
                  <w:lang w:val="en-US"/>
                </w:rPr>
              </w:pPr>
              <w:r>
                <w:rPr>
                  <w:noProof/>
                  <w:lang w:val="en-US"/>
                </w:rPr>
                <w:t xml:space="preserve">Anon., 2018. </w:t>
              </w:r>
              <w:r>
                <w:rPr>
                  <w:i/>
                  <w:iCs/>
                  <w:noProof/>
                  <w:lang w:val="en-US"/>
                </w:rPr>
                <w:t xml:space="preserve">iata. </w:t>
              </w:r>
              <w:r>
                <w:rPr>
                  <w:noProof/>
                  <w:lang w:val="en-US"/>
                </w:rPr>
                <w:t xml:space="preserve">[Online] </w:t>
              </w:r>
              <w:r>
                <w:rPr>
                  <w:noProof/>
                  <w:lang w:val="en-US"/>
                </w:rPr>
                <w:br/>
                <w:t xml:space="preserve">Available at: </w:t>
              </w:r>
              <w:r>
                <w:rPr>
                  <w:noProof/>
                  <w:u w:val="single"/>
                  <w:lang w:val="en-US"/>
                </w:rPr>
                <w:t>https://www.iata.org/whatwedo/Documents</w:t>
              </w:r>
              <w:r>
                <w:rPr>
                  <w:noProof/>
                  <w:lang w:val="en-US"/>
                </w:rPr>
                <w:br/>
                <w:t>[Accessed 30 11 2018].</w:t>
              </w:r>
            </w:p>
            <w:p w14:paraId="60DAC78D" w14:textId="77777777" w:rsidR="00E34AF6" w:rsidRDefault="00E34AF6" w:rsidP="00E34AF6">
              <w:pPr>
                <w:pStyle w:val="Bibliography"/>
                <w:rPr>
                  <w:noProof/>
                  <w:lang w:val="en-US"/>
                </w:rPr>
              </w:pPr>
              <w:r>
                <w:rPr>
                  <w:noProof/>
                  <w:lang w:val="en-US"/>
                </w:rPr>
                <w:t xml:space="preserve">Anon., 2018. </w:t>
              </w:r>
              <w:r>
                <w:rPr>
                  <w:i/>
                  <w:iCs/>
                  <w:noProof/>
                  <w:lang w:val="en-US"/>
                </w:rPr>
                <w:t xml:space="preserve">IG. </w:t>
              </w:r>
              <w:r>
                <w:rPr>
                  <w:noProof/>
                  <w:lang w:val="en-US"/>
                </w:rPr>
                <w:t xml:space="preserve">[Online] </w:t>
              </w:r>
              <w:r>
                <w:rPr>
                  <w:noProof/>
                  <w:lang w:val="en-US"/>
                </w:rPr>
                <w:br/>
                <w:t xml:space="preserve">Available at: </w:t>
              </w:r>
              <w:r>
                <w:rPr>
                  <w:noProof/>
                  <w:u w:val="single"/>
                  <w:lang w:val="en-US"/>
                </w:rPr>
                <w:t>https://www.ig.com/au/news-and-trade-ideas/shares-news/how-will-brexit-impact-airlines-and-the-wider-aviation-industry--180316</w:t>
              </w:r>
              <w:r>
                <w:rPr>
                  <w:noProof/>
                  <w:lang w:val="en-US"/>
                </w:rPr>
                <w:br/>
                <w:t>[Accessed 29 11 2018].</w:t>
              </w:r>
            </w:p>
            <w:p w14:paraId="44265532" w14:textId="77777777" w:rsidR="00E34AF6" w:rsidRDefault="00E34AF6" w:rsidP="00E34AF6">
              <w:pPr>
                <w:pStyle w:val="Bibliography"/>
                <w:rPr>
                  <w:noProof/>
                  <w:lang w:val="en-US"/>
                </w:rPr>
              </w:pPr>
              <w:r>
                <w:rPr>
                  <w:noProof/>
                  <w:lang w:val="en-US"/>
                </w:rPr>
                <w:t xml:space="preserve">Anon., 2018. </w:t>
              </w:r>
              <w:r>
                <w:rPr>
                  <w:i/>
                  <w:iCs/>
                  <w:noProof/>
                  <w:lang w:val="en-US"/>
                </w:rPr>
                <w:t xml:space="preserve">independent. </w:t>
              </w:r>
              <w:r>
                <w:rPr>
                  <w:noProof/>
                  <w:lang w:val="en-US"/>
                </w:rPr>
                <w:t xml:space="preserve">[Online] </w:t>
              </w:r>
              <w:r>
                <w:rPr>
                  <w:noProof/>
                  <w:lang w:val="en-US"/>
                </w:rPr>
                <w:br/>
                <w:t xml:space="preserve">Available at: </w:t>
              </w:r>
              <w:r>
                <w:rPr>
                  <w:noProof/>
                  <w:u w:val="single"/>
                  <w:lang w:val="en-US"/>
                </w:rPr>
                <w:t>https://www.independent.co.uk/topic/brexit</w:t>
              </w:r>
              <w:r>
                <w:rPr>
                  <w:noProof/>
                  <w:lang w:val="en-US"/>
                </w:rPr>
                <w:br/>
                <w:t>[Accessed 24 11 2018].</w:t>
              </w:r>
            </w:p>
            <w:p w14:paraId="0D9F4B5D" w14:textId="77777777" w:rsidR="00E34AF6" w:rsidRDefault="00E34AF6" w:rsidP="00E34AF6">
              <w:pPr>
                <w:pStyle w:val="Bibliography"/>
                <w:rPr>
                  <w:noProof/>
                  <w:lang w:val="en-US"/>
                </w:rPr>
              </w:pPr>
              <w:r>
                <w:rPr>
                  <w:noProof/>
                  <w:lang w:val="en-US"/>
                </w:rPr>
                <w:t xml:space="preserve">Anon., 2018. </w:t>
              </w:r>
              <w:r>
                <w:rPr>
                  <w:i/>
                  <w:iCs/>
                  <w:noProof/>
                  <w:lang w:val="en-US"/>
                </w:rPr>
                <w:t xml:space="preserve">politico. </w:t>
              </w:r>
              <w:r>
                <w:rPr>
                  <w:noProof/>
                  <w:lang w:val="en-US"/>
                </w:rPr>
                <w:t xml:space="preserve">[Online] </w:t>
              </w:r>
              <w:r>
                <w:rPr>
                  <w:noProof/>
                  <w:lang w:val="en-US"/>
                </w:rPr>
                <w:br/>
                <w:t xml:space="preserve">Available at: </w:t>
              </w:r>
              <w:r>
                <w:rPr>
                  <w:noProof/>
                  <w:u w:val="single"/>
                  <w:lang w:val="en-US"/>
                </w:rPr>
                <w:t>https://www.politico.eu/article/</w:t>
              </w:r>
              <w:r>
                <w:rPr>
                  <w:noProof/>
                  <w:lang w:val="en-US"/>
                </w:rPr>
                <w:br/>
                <w:t>[Accessed 30 11 2018].</w:t>
              </w:r>
            </w:p>
            <w:p w14:paraId="331AED5A" w14:textId="77777777" w:rsidR="00E34AF6" w:rsidRDefault="00E34AF6" w:rsidP="00E34AF6">
              <w:pPr>
                <w:pStyle w:val="Bibliography"/>
                <w:rPr>
                  <w:noProof/>
                  <w:lang w:val="en-US"/>
                </w:rPr>
              </w:pPr>
              <w:r>
                <w:rPr>
                  <w:noProof/>
                  <w:lang w:val="en-US"/>
                </w:rPr>
                <w:t xml:space="preserve">Anon., 2018. </w:t>
              </w:r>
              <w:r>
                <w:rPr>
                  <w:i/>
                  <w:iCs/>
                  <w:noProof/>
                  <w:lang w:val="en-US"/>
                </w:rPr>
                <w:t xml:space="preserve">Reuters. </w:t>
              </w:r>
              <w:r>
                <w:rPr>
                  <w:noProof/>
                  <w:lang w:val="en-US"/>
                </w:rPr>
                <w:t xml:space="preserve">[Online] </w:t>
              </w:r>
              <w:r>
                <w:rPr>
                  <w:noProof/>
                  <w:lang w:val="en-US"/>
                </w:rPr>
                <w:br/>
                <w:t xml:space="preserve">Available at: </w:t>
              </w:r>
              <w:r>
                <w:rPr>
                  <w:noProof/>
                  <w:u w:val="single"/>
                  <w:lang w:val="en-US"/>
                </w:rPr>
                <w:t>https://uk.reuters.com/article/uk-britain-economy-tourism/uks-post-brexit-vote-tourism-boom-fades-idUKKBN1F717B</w:t>
              </w:r>
              <w:r>
                <w:rPr>
                  <w:noProof/>
                  <w:lang w:val="en-US"/>
                </w:rPr>
                <w:br/>
                <w:t>[Accessed 28 11 2018].</w:t>
              </w:r>
            </w:p>
            <w:p w14:paraId="2B1062E0" w14:textId="77777777" w:rsidR="00E34AF6" w:rsidRDefault="00E34AF6" w:rsidP="00E34AF6">
              <w:pPr>
                <w:pStyle w:val="Bibliography"/>
                <w:rPr>
                  <w:noProof/>
                  <w:lang w:val="en-US"/>
                </w:rPr>
              </w:pPr>
              <w:r>
                <w:rPr>
                  <w:noProof/>
                  <w:lang w:val="en-US"/>
                </w:rPr>
                <w:t xml:space="preserve">Anon., 2018. </w:t>
              </w:r>
              <w:r>
                <w:rPr>
                  <w:i/>
                  <w:iCs/>
                  <w:noProof/>
                  <w:lang w:val="en-US"/>
                </w:rPr>
                <w:t xml:space="preserve">the conversation. </w:t>
              </w:r>
              <w:r>
                <w:rPr>
                  <w:noProof/>
                  <w:lang w:val="en-US"/>
                </w:rPr>
                <w:t xml:space="preserve">[Online] </w:t>
              </w:r>
              <w:r>
                <w:rPr>
                  <w:noProof/>
                  <w:lang w:val="en-US"/>
                </w:rPr>
                <w:br/>
                <w:t xml:space="preserve">Available at: </w:t>
              </w:r>
              <w:r>
                <w:rPr>
                  <w:noProof/>
                  <w:u w:val="single"/>
                  <w:lang w:val="en-US"/>
                </w:rPr>
                <w:t>http://theconversation.com/no-deal-brexit-what-it-could-mean-for-british-tourists-</w:t>
              </w:r>
              <w:r>
                <w:rPr>
                  <w:noProof/>
                  <w:u w:val="single"/>
                  <w:lang w:val="en-US"/>
                </w:rPr>
                <w:lastRenderedPageBreak/>
                <w:t>and-air-travel-103357</w:t>
              </w:r>
              <w:r>
                <w:rPr>
                  <w:noProof/>
                  <w:lang w:val="en-US"/>
                </w:rPr>
                <w:br/>
                <w:t>[Accessed 29 11 2018].</w:t>
              </w:r>
            </w:p>
            <w:p w14:paraId="2EADE24C" w14:textId="77777777" w:rsidR="00E34AF6" w:rsidRDefault="00E34AF6" w:rsidP="00E34AF6">
              <w:pPr>
                <w:pStyle w:val="Bibliography"/>
                <w:rPr>
                  <w:noProof/>
                  <w:lang w:val="en-US"/>
                </w:rPr>
              </w:pPr>
              <w:r>
                <w:rPr>
                  <w:noProof/>
                  <w:lang w:val="en-US"/>
                </w:rPr>
                <w:t xml:space="preserve">Anon., 2018. </w:t>
              </w:r>
              <w:r>
                <w:rPr>
                  <w:i/>
                  <w:iCs/>
                  <w:noProof/>
                  <w:lang w:val="en-US"/>
                </w:rPr>
                <w:t xml:space="preserve">the guardian. </w:t>
              </w:r>
              <w:r>
                <w:rPr>
                  <w:noProof/>
                  <w:lang w:val="en-US"/>
                </w:rPr>
                <w:t xml:space="preserve">[Online] </w:t>
              </w:r>
              <w:r>
                <w:rPr>
                  <w:noProof/>
                  <w:lang w:val="en-US"/>
                </w:rPr>
                <w:br/>
                <w:t xml:space="preserve">Available at: </w:t>
              </w:r>
              <w:r>
                <w:rPr>
                  <w:noProof/>
                  <w:u w:val="single"/>
                  <w:lang w:val="en-US"/>
                </w:rPr>
                <w:t>https://www.theguardian.com/politics/eu-referendum</w:t>
              </w:r>
              <w:r>
                <w:rPr>
                  <w:noProof/>
                  <w:lang w:val="en-US"/>
                </w:rPr>
                <w:br/>
                <w:t>[Accessed 23 11 2018].</w:t>
              </w:r>
            </w:p>
            <w:p w14:paraId="5FCF5CEB" w14:textId="77777777" w:rsidR="00E34AF6" w:rsidRDefault="00E34AF6" w:rsidP="00E34AF6">
              <w:pPr>
                <w:pStyle w:val="Bibliography"/>
                <w:rPr>
                  <w:noProof/>
                  <w:lang w:val="en-US"/>
                </w:rPr>
              </w:pPr>
              <w:r>
                <w:rPr>
                  <w:noProof/>
                  <w:lang w:val="en-US"/>
                </w:rPr>
                <w:t xml:space="preserve">Anon., 2018. </w:t>
              </w:r>
              <w:r>
                <w:rPr>
                  <w:i/>
                  <w:iCs/>
                  <w:noProof/>
                  <w:lang w:val="en-US"/>
                </w:rPr>
                <w:t xml:space="preserve">touris malliance. </w:t>
              </w:r>
              <w:r>
                <w:rPr>
                  <w:noProof/>
                  <w:lang w:val="en-US"/>
                </w:rPr>
                <w:t xml:space="preserve">[Online] </w:t>
              </w:r>
              <w:r>
                <w:rPr>
                  <w:noProof/>
                  <w:lang w:val="en-US"/>
                </w:rPr>
                <w:br/>
                <w:t xml:space="preserve">Available at: </w:t>
              </w:r>
              <w:r>
                <w:rPr>
                  <w:noProof/>
                  <w:u w:val="single"/>
                  <w:lang w:val="en-US"/>
                </w:rPr>
                <w:t>www.tourismalliance.com/downloads/TA_394_419.pdf</w:t>
              </w:r>
              <w:r>
                <w:rPr>
                  <w:noProof/>
                  <w:lang w:val="en-US"/>
                </w:rPr>
                <w:br/>
                <w:t>[Accessed 29 11 2018].</w:t>
              </w:r>
            </w:p>
            <w:p w14:paraId="26F453A7" w14:textId="13114F30" w:rsidR="00E34AF6" w:rsidRDefault="00E34AF6" w:rsidP="00E34AF6">
              <w:r>
                <w:rPr>
                  <w:b/>
                  <w:bCs/>
                  <w:noProof/>
                </w:rPr>
                <w:fldChar w:fldCharType="end"/>
              </w:r>
            </w:p>
          </w:sdtContent>
        </w:sdt>
      </w:sdtContent>
    </w:sdt>
    <w:p w14:paraId="0FD6E088" w14:textId="68053C12" w:rsidR="00A60DA5" w:rsidRPr="001E2021" w:rsidRDefault="00A60DA5" w:rsidP="00E66C2B">
      <w:pPr>
        <w:jc w:val="both"/>
        <w:rPr>
          <w:rFonts w:ascii="Arial" w:eastAsia="Times New Roman" w:hAnsi="Arial" w:cs="Arial"/>
          <w:sz w:val="24"/>
          <w:szCs w:val="24"/>
          <w:lang w:eastAsia="en-GB"/>
        </w:rPr>
      </w:pPr>
      <w:r w:rsidRPr="001E2021">
        <w:rPr>
          <w:rFonts w:ascii="Arial" w:hAnsi="Arial" w:cs="Arial"/>
          <w:sz w:val="24"/>
          <w:szCs w:val="24"/>
        </w:rPr>
        <w:br/>
      </w:r>
    </w:p>
    <w:p w14:paraId="454FE117" w14:textId="48DE75BD" w:rsidR="000C4E62" w:rsidRPr="000C4E62" w:rsidRDefault="000C4E62" w:rsidP="00E66C2B">
      <w:pPr>
        <w:spacing w:after="0" w:line="240" w:lineRule="auto"/>
        <w:jc w:val="both"/>
        <w:rPr>
          <w:rFonts w:ascii="Arial" w:eastAsia="Times New Roman" w:hAnsi="Arial" w:cs="Arial"/>
          <w:sz w:val="24"/>
          <w:szCs w:val="24"/>
          <w:lang w:eastAsia="en-GB"/>
        </w:rPr>
      </w:pPr>
    </w:p>
    <w:p w14:paraId="774078FE" w14:textId="77777777" w:rsidR="000C4E62" w:rsidRPr="001E2021" w:rsidRDefault="000C4E62" w:rsidP="00E66C2B">
      <w:pPr>
        <w:jc w:val="both"/>
        <w:rPr>
          <w:rStyle w:val="tlid-translation"/>
          <w:rFonts w:ascii="Arial" w:hAnsi="Arial" w:cs="Arial"/>
          <w:sz w:val="24"/>
          <w:szCs w:val="24"/>
        </w:rPr>
      </w:pPr>
    </w:p>
    <w:p w14:paraId="0971F7D2" w14:textId="743CEA05" w:rsidR="00B84BCB" w:rsidRPr="001E2021" w:rsidRDefault="00B84BCB" w:rsidP="00E66C2B">
      <w:pPr>
        <w:jc w:val="both"/>
        <w:rPr>
          <w:rFonts w:ascii="Arial" w:hAnsi="Arial" w:cs="Arial"/>
          <w:sz w:val="24"/>
          <w:szCs w:val="24"/>
        </w:rPr>
      </w:pPr>
    </w:p>
    <w:p w14:paraId="5FEAC93F" w14:textId="77777777" w:rsidR="00B84BCB" w:rsidRPr="001E2021" w:rsidRDefault="00B84BCB" w:rsidP="00E66C2B">
      <w:pPr>
        <w:jc w:val="both"/>
        <w:rPr>
          <w:rFonts w:ascii="Arial" w:hAnsi="Arial" w:cs="Arial"/>
          <w:sz w:val="24"/>
          <w:szCs w:val="24"/>
        </w:rPr>
      </w:pPr>
    </w:p>
    <w:sectPr w:rsidR="00B84BCB" w:rsidRPr="001E2021" w:rsidSect="00B1169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Bold">
    <w:altName w:val="Arial"/>
    <w:panose1 w:val="00000000000000000000"/>
    <w:charset w:val="00"/>
    <w:family w:val="swiss"/>
    <w:notTrueType/>
    <w:pitch w:val="default"/>
    <w:sig w:usb0="00000003" w:usb1="00000000" w:usb2="00000000" w:usb3="00000000" w:csb0="00000001" w:csb1="00000000"/>
  </w:font>
  <w:font w:name="Helvetica-Oblique">
    <w:altName w:val="Arial"/>
    <w:panose1 w:val="00000000000000000000"/>
    <w:charset w:val="00"/>
    <w:family w:val="roman"/>
    <w:notTrueType/>
    <w:pitch w:val="default"/>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07A"/>
    <w:rsid w:val="00003994"/>
    <w:rsid w:val="00045D21"/>
    <w:rsid w:val="000B4B26"/>
    <w:rsid w:val="000C4E62"/>
    <w:rsid w:val="001212CE"/>
    <w:rsid w:val="001445D7"/>
    <w:rsid w:val="00160440"/>
    <w:rsid w:val="001909A1"/>
    <w:rsid w:val="001E2021"/>
    <w:rsid w:val="00217268"/>
    <w:rsid w:val="0028598E"/>
    <w:rsid w:val="0037507A"/>
    <w:rsid w:val="003A6A17"/>
    <w:rsid w:val="003C26CC"/>
    <w:rsid w:val="00406144"/>
    <w:rsid w:val="004853C6"/>
    <w:rsid w:val="004A50F8"/>
    <w:rsid w:val="004E3DA0"/>
    <w:rsid w:val="004F7202"/>
    <w:rsid w:val="005C6292"/>
    <w:rsid w:val="006738EF"/>
    <w:rsid w:val="007B3DA9"/>
    <w:rsid w:val="00920665"/>
    <w:rsid w:val="009E37FF"/>
    <w:rsid w:val="00A02200"/>
    <w:rsid w:val="00A4781D"/>
    <w:rsid w:val="00A60DA5"/>
    <w:rsid w:val="00AA3003"/>
    <w:rsid w:val="00AA4366"/>
    <w:rsid w:val="00B11692"/>
    <w:rsid w:val="00B84BCB"/>
    <w:rsid w:val="00CA296D"/>
    <w:rsid w:val="00CA6E24"/>
    <w:rsid w:val="00CD6CD0"/>
    <w:rsid w:val="00DC5F73"/>
    <w:rsid w:val="00DD11AF"/>
    <w:rsid w:val="00DF35EB"/>
    <w:rsid w:val="00E05B35"/>
    <w:rsid w:val="00E34AF6"/>
    <w:rsid w:val="00E66C2B"/>
    <w:rsid w:val="00ED36D5"/>
    <w:rsid w:val="00F05B1E"/>
    <w:rsid w:val="00F16342"/>
    <w:rsid w:val="00F47D2A"/>
    <w:rsid w:val="00F65536"/>
    <w:rsid w:val="00F84BD5"/>
    <w:rsid w:val="00FD2FD9"/>
    <w:rsid w:val="00FF25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DF1F3"/>
  <w15:chartTrackingRefBased/>
  <w15:docId w15:val="{AC598504-7138-47B3-90A8-B7B1402F5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11692"/>
  </w:style>
  <w:style w:type="paragraph" w:styleId="Heading1">
    <w:name w:val="heading 1"/>
    <w:basedOn w:val="Normal"/>
    <w:next w:val="Normal"/>
    <w:link w:val="Heading1Char"/>
    <w:uiPriority w:val="9"/>
    <w:qFormat/>
    <w:rsid w:val="00E34AF6"/>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lid-translation">
    <w:name w:val="tlid-translation"/>
    <w:basedOn w:val="DefaultParagraphFont"/>
    <w:rsid w:val="0037507A"/>
  </w:style>
  <w:style w:type="character" w:customStyle="1" w:styleId="Heading1Char">
    <w:name w:val="Heading 1 Char"/>
    <w:basedOn w:val="DefaultParagraphFont"/>
    <w:link w:val="Heading1"/>
    <w:uiPriority w:val="9"/>
    <w:rsid w:val="00E34AF6"/>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34AF6"/>
  </w:style>
  <w:style w:type="paragraph" w:styleId="NoSpacing">
    <w:name w:val="No Spacing"/>
    <w:link w:val="NoSpacingChar"/>
    <w:uiPriority w:val="1"/>
    <w:qFormat/>
    <w:rsid w:val="00B116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1169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73400">
      <w:bodyDiv w:val="1"/>
      <w:marLeft w:val="0"/>
      <w:marRight w:val="0"/>
      <w:marTop w:val="0"/>
      <w:marBottom w:val="0"/>
      <w:divBdr>
        <w:top w:val="none" w:sz="0" w:space="0" w:color="auto"/>
        <w:left w:val="none" w:sz="0" w:space="0" w:color="auto"/>
        <w:bottom w:val="none" w:sz="0" w:space="0" w:color="auto"/>
        <w:right w:val="none" w:sz="0" w:space="0" w:color="auto"/>
      </w:divBdr>
    </w:div>
    <w:div w:id="77559257">
      <w:bodyDiv w:val="1"/>
      <w:marLeft w:val="0"/>
      <w:marRight w:val="0"/>
      <w:marTop w:val="0"/>
      <w:marBottom w:val="0"/>
      <w:divBdr>
        <w:top w:val="none" w:sz="0" w:space="0" w:color="auto"/>
        <w:left w:val="none" w:sz="0" w:space="0" w:color="auto"/>
        <w:bottom w:val="none" w:sz="0" w:space="0" w:color="auto"/>
        <w:right w:val="none" w:sz="0" w:space="0" w:color="auto"/>
      </w:divBdr>
    </w:div>
    <w:div w:id="104430140">
      <w:bodyDiv w:val="1"/>
      <w:marLeft w:val="0"/>
      <w:marRight w:val="0"/>
      <w:marTop w:val="0"/>
      <w:marBottom w:val="0"/>
      <w:divBdr>
        <w:top w:val="none" w:sz="0" w:space="0" w:color="auto"/>
        <w:left w:val="none" w:sz="0" w:space="0" w:color="auto"/>
        <w:bottom w:val="none" w:sz="0" w:space="0" w:color="auto"/>
        <w:right w:val="none" w:sz="0" w:space="0" w:color="auto"/>
      </w:divBdr>
    </w:div>
    <w:div w:id="143206402">
      <w:bodyDiv w:val="1"/>
      <w:marLeft w:val="0"/>
      <w:marRight w:val="0"/>
      <w:marTop w:val="0"/>
      <w:marBottom w:val="0"/>
      <w:divBdr>
        <w:top w:val="none" w:sz="0" w:space="0" w:color="auto"/>
        <w:left w:val="none" w:sz="0" w:space="0" w:color="auto"/>
        <w:bottom w:val="none" w:sz="0" w:space="0" w:color="auto"/>
        <w:right w:val="none" w:sz="0" w:space="0" w:color="auto"/>
      </w:divBdr>
    </w:div>
    <w:div w:id="194731941">
      <w:bodyDiv w:val="1"/>
      <w:marLeft w:val="0"/>
      <w:marRight w:val="0"/>
      <w:marTop w:val="0"/>
      <w:marBottom w:val="0"/>
      <w:divBdr>
        <w:top w:val="none" w:sz="0" w:space="0" w:color="auto"/>
        <w:left w:val="none" w:sz="0" w:space="0" w:color="auto"/>
        <w:bottom w:val="none" w:sz="0" w:space="0" w:color="auto"/>
        <w:right w:val="none" w:sz="0" w:space="0" w:color="auto"/>
      </w:divBdr>
    </w:div>
    <w:div w:id="195240152">
      <w:bodyDiv w:val="1"/>
      <w:marLeft w:val="0"/>
      <w:marRight w:val="0"/>
      <w:marTop w:val="0"/>
      <w:marBottom w:val="0"/>
      <w:divBdr>
        <w:top w:val="none" w:sz="0" w:space="0" w:color="auto"/>
        <w:left w:val="none" w:sz="0" w:space="0" w:color="auto"/>
        <w:bottom w:val="none" w:sz="0" w:space="0" w:color="auto"/>
        <w:right w:val="none" w:sz="0" w:space="0" w:color="auto"/>
      </w:divBdr>
      <w:divsChild>
        <w:div w:id="1211528731">
          <w:marLeft w:val="0"/>
          <w:marRight w:val="0"/>
          <w:marTop w:val="0"/>
          <w:marBottom w:val="0"/>
          <w:divBdr>
            <w:top w:val="none" w:sz="0" w:space="0" w:color="auto"/>
            <w:left w:val="none" w:sz="0" w:space="0" w:color="auto"/>
            <w:bottom w:val="none" w:sz="0" w:space="0" w:color="auto"/>
            <w:right w:val="none" w:sz="0" w:space="0" w:color="auto"/>
          </w:divBdr>
          <w:divsChild>
            <w:div w:id="12481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448740">
      <w:bodyDiv w:val="1"/>
      <w:marLeft w:val="0"/>
      <w:marRight w:val="0"/>
      <w:marTop w:val="0"/>
      <w:marBottom w:val="0"/>
      <w:divBdr>
        <w:top w:val="none" w:sz="0" w:space="0" w:color="auto"/>
        <w:left w:val="none" w:sz="0" w:space="0" w:color="auto"/>
        <w:bottom w:val="none" w:sz="0" w:space="0" w:color="auto"/>
        <w:right w:val="none" w:sz="0" w:space="0" w:color="auto"/>
      </w:divBdr>
    </w:div>
    <w:div w:id="356587789">
      <w:bodyDiv w:val="1"/>
      <w:marLeft w:val="0"/>
      <w:marRight w:val="0"/>
      <w:marTop w:val="0"/>
      <w:marBottom w:val="0"/>
      <w:divBdr>
        <w:top w:val="none" w:sz="0" w:space="0" w:color="auto"/>
        <w:left w:val="none" w:sz="0" w:space="0" w:color="auto"/>
        <w:bottom w:val="none" w:sz="0" w:space="0" w:color="auto"/>
        <w:right w:val="none" w:sz="0" w:space="0" w:color="auto"/>
      </w:divBdr>
      <w:divsChild>
        <w:div w:id="2111269135">
          <w:marLeft w:val="0"/>
          <w:marRight w:val="0"/>
          <w:marTop w:val="0"/>
          <w:marBottom w:val="0"/>
          <w:divBdr>
            <w:top w:val="none" w:sz="0" w:space="0" w:color="auto"/>
            <w:left w:val="none" w:sz="0" w:space="0" w:color="auto"/>
            <w:bottom w:val="none" w:sz="0" w:space="0" w:color="auto"/>
            <w:right w:val="none" w:sz="0" w:space="0" w:color="auto"/>
          </w:divBdr>
          <w:divsChild>
            <w:div w:id="1364675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873856">
      <w:bodyDiv w:val="1"/>
      <w:marLeft w:val="0"/>
      <w:marRight w:val="0"/>
      <w:marTop w:val="0"/>
      <w:marBottom w:val="0"/>
      <w:divBdr>
        <w:top w:val="none" w:sz="0" w:space="0" w:color="auto"/>
        <w:left w:val="none" w:sz="0" w:space="0" w:color="auto"/>
        <w:bottom w:val="none" w:sz="0" w:space="0" w:color="auto"/>
        <w:right w:val="none" w:sz="0" w:space="0" w:color="auto"/>
      </w:divBdr>
    </w:div>
    <w:div w:id="542835022">
      <w:bodyDiv w:val="1"/>
      <w:marLeft w:val="0"/>
      <w:marRight w:val="0"/>
      <w:marTop w:val="0"/>
      <w:marBottom w:val="0"/>
      <w:divBdr>
        <w:top w:val="none" w:sz="0" w:space="0" w:color="auto"/>
        <w:left w:val="none" w:sz="0" w:space="0" w:color="auto"/>
        <w:bottom w:val="none" w:sz="0" w:space="0" w:color="auto"/>
        <w:right w:val="none" w:sz="0" w:space="0" w:color="auto"/>
      </w:divBdr>
    </w:div>
    <w:div w:id="655960916">
      <w:bodyDiv w:val="1"/>
      <w:marLeft w:val="0"/>
      <w:marRight w:val="0"/>
      <w:marTop w:val="0"/>
      <w:marBottom w:val="0"/>
      <w:divBdr>
        <w:top w:val="none" w:sz="0" w:space="0" w:color="auto"/>
        <w:left w:val="none" w:sz="0" w:space="0" w:color="auto"/>
        <w:bottom w:val="none" w:sz="0" w:space="0" w:color="auto"/>
        <w:right w:val="none" w:sz="0" w:space="0" w:color="auto"/>
      </w:divBdr>
    </w:div>
    <w:div w:id="700588157">
      <w:bodyDiv w:val="1"/>
      <w:marLeft w:val="0"/>
      <w:marRight w:val="0"/>
      <w:marTop w:val="0"/>
      <w:marBottom w:val="0"/>
      <w:divBdr>
        <w:top w:val="none" w:sz="0" w:space="0" w:color="auto"/>
        <w:left w:val="none" w:sz="0" w:space="0" w:color="auto"/>
        <w:bottom w:val="none" w:sz="0" w:space="0" w:color="auto"/>
        <w:right w:val="none" w:sz="0" w:space="0" w:color="auto"/>
      </w:divBdr>
    </w:div>
    <w:div w:id="797992302">
      <w:bodyDiv w:val="1"/>
      <w:marLeft w:val="0"/>
      <w:marRight w:val="0"/>
      <w:marTop w:val="0"/>
      <w:marBottom w:val="0"/>
      <w:divBdr>
        <w:top w:val="none" w:sz="0" w:space="0" w:color="auto"/>
        <w:left w:val="none" w:sz="0" w:space="0" w:color="auto"/>
        <w:bottom w:val="none" w:sz="0" w:space="0" w:color="auto"/>
        <w:right w:val="none" w:sz="0" w:space="0" w:color="auto"/>
      </w:divBdr>
      <w:divsChild>
        <w:div w:id="919099339">
          <w:marLeft w:val="0"/>
          <w:marRight w:val="0"/>
          <w:marTop w:val="0"/>
          <w:marBottom w:val="0"/>
          <w:divBdr>
            <w:top w:val="none" w:sz="0" w:space="0" w:color="auto"/>
            <w:left w:val="none" w:sz="0" w:space="0" w:color="auto"/>
            <w:bottom w:val="none" w:sz="0" w:space="0" w:color="auto"/>
            <w:right w:val="none" w:sz="0" w:space="0" w:color="auto"/>
          </w:divBdr>
          <w:divsChild>
            <w:div w:id="55065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4997414">
      <w:bodyDiv w:val="1"/>
      <w:marLeft w:val="0"/>
      <w:marRight w:val="0"/>
      <w:marTop w:val="0"/>
      <w:marBottom w:val="0"/>
      <w:divBdr>
        <w:top w:val="none" w:sz="0" w:space="0" w:color="auto"/>
        <w:left w:val="none" w:sz="0" w:space="0" w:color="auto"/>
        <w:bottom w:val="none" w:sz="0" w:space="0" w:color="auto"/>
        <w:right w:val="none" w:sz="0" w:space="0" w:color="auto"/>
      </w:divBdr>
    </w:div>
    <w:div w:id="1116871756">
      <w:bodyDiv w:val="1"/>
      <w:marLeft w:val="0"/>
      <w:marRight w:val="0"/>
      <w:marTop w:val="0"/>
      <w:marBottom w:val="0"/>
      <w:divBdr>
        <w:top w:val="none" w:sz="0" w:space="0" w:color="auto"/>
        <w:left w:val="none" w:sz="0" w:space="0" w:color="auto"/>
        <w:bottom w:val="none" w:sz="0" w:space="0" w:color="auto"/>
        <w:right w:val="none" w:sz="0" w:space="0" w:color="auto"/>
      </w:divBdr>
    </w:div>
    <w:div w:id="1266226641">
      <w:bodyDiv w:val="1"/>
      <w:marLeft w:val="0"/>
      <w:marRight w:val="0"/>
      <w:marTop w:val="0"/>
      <w:marBottom w:val="0"/>
      <w:divBdr>
        <w:top w:val="none" w:sz="0" w:space="0" w:color="auto"/>
        <w:left w:val="none" w:sz="0" w:space="0" w:color="auto"/>
        <w:bottom w:val="none" w:sz="0" w:space="0" w:color="auto"/>
        <w:right w:val="none" w:sz="0" w:space="0" w:color="auto"/>
      </w:divBdr>
    </w:div>
    <w:div w:id="1415737502">
      <w:bodyDiv w:val="1"/>
      <w:marLeft w:val="0"/>
      <w:marRight w:val="0"/>
      <w:marTop w:val="0"/>
      <w:marBottom w:val="0"/>
      <w:divBdr>
        <w:top w:val="none" w:sz="0" w:space="0" w:color="auto"/>
        <w:left w:val="none" w:sz="0" w:space="0" w:color="auto"/>
        <w:bottom w:val="none" w:sz="0" w:space="0" w:color="auto"/>
        <w:right w:val="none" w:sz="0" w:space="0" w:color="auto"/>
      </w:divBdr>
      <w:divsChild>
        <w:div w:id="1231968278">
          <w:marLeft w:val="0"/>
          <w:marRight w:val="0"/>
          <w:marTop w:val="0"/>
          <w:marBottom w:val="0"/>
          <w:divBdr>
            <w:top w:val="none" w:sz="0" w:space="0" w:color="auto"/>
            <w:left w:val="none" w:sz="0" w:space="0" w:color="auto"/>
            <w:bottom w:val="none" w:sz="0" w:space="0" w:color="auto"/>
            <w:right w:val="none" w:sz="0" w:space="0" w:color="auto"/>
          </w:divBdr>
          <w:divsChild>
            <w:div w:id="1143741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534418">
      <w:bodyDiv w:val="1"/>
      <w:marLeft w:val="0"/>
      <w:marRight w:val="0"/>
      <w:marTop w:val="0"/>
      <w:marBottom w:val="0"/>
      <w:divBdr>
        <w:top w:val="none" w:sz="0" w:space="0" w:color="auto"/>
        <w:left w:val="none" w:sz="0" w:space="0" w:color="auto"/>
        <w:bottom w:val="none" w:sz="0" w:space="0" w:color="auto"/>
        <w:right w:val="none" w:sz="0" w:space="0" w:color="auto"/>
      </w:divBdr>
    </w:div>
    <w:div w:id="1533957828">
      <w:bodyDiv w:val="1"/>
      <w:marLeft w:val="0"/>
      <w:marRight w:val="0"/>
      <w:marTop w:val="0"/>
      <w:marBottom w:val="0"/>
      <w:divBdr>
        <w:top w:val="none" w:sz="0" w:space="0" w:color="auto"/>
        <w:left w:val="none" w:sz="0" w:space="0" w:color="auto"/>
        <w:bottom w:val="none" w:sz="0" w:space="0" w:color="auto"/>
        <w:right w:val="none" w:sz="0" w:space="0" w:color="auto"/>
      </w:divBdr>
    </w:div>
    <w:div w:id="1540315023">
      <w:bodyDiv w:val="1"/>
      <w:marLeft w:val="0"/>
      <w:marRight w:val="0"/>
      <w:marTop w:val="0"/>
      <w:marBottom w:val="0"/>
      <w:divBdr>
        <w:top w:val="none" w:sz="0" w:space="0" w:color="auto"/>
        <w:left w:val="none" w:sz="0" w:space="0" w:color="auto"/>
        <w:bottom w:val="none" w:sz="0" w:space="0" w:color="auto"/>
        <w:right w:val="none" w:sz="0" w:space="0" w:color="auto"/>
      </w:divBdr>
    </w:div>
    <w:div w:id="1573850361">
      <w:bodyDiv w:val="1"/>
      <w:marLeft w:val="0"/>
      <w:marRight w:val="0"/>
      <w:marTop w:val="0"/>
      <w:marBottom w:val="0"/>
      <w:divBdr>
        <w:top w:val="none" w:sz="0" w:space="0" w:color="auto"/>
        <w:left w:val="none" w:sz="0" w:space="0" w:color="auto"/>
        <w:bottom w:val="none" w:sz="0" w:space="0" w:color="auto"/>
        <w:right w:val="none" w:sz="0" w:space="0" w:color="auto"/>
      </w:divBdr>
    </w:div>
    <w:div w:id="1817723301">
      <w:bodyDiv w:val="1"/>
      <w:marLeft w:val="0"/>
      <w:marRight w:val="0"/>
      <w:marTop w:val="0"/>
      <w:marBottom w:val="0"/>
      <w:divBdr>
        <w:top w:val="none" w:sz="0" w:space="0" w:color="auto"/>
        <w:left w:val="none" w:sz="0" w:space="0" w:color="auto"/>
        <w:bottom w:val="none" w:sz="0" w:space="0" w:color="auto"/>
        <w:right w:val="none" w:sz="0" w:space="0" w:color="auto"/>
      </w:divBdr>
    </w:div>
    <w:div w:id="1853716683">
      <w:bodyDiv w:val="1"/>
      <w:marLeft w:val="0"/>
      <w:marRight w:val="0"/>
      <w:marTop w:val="0"/>
      <w:marBottom w:val="0"/>
      <w:divBdr>
        <w:top w:val="none" w:sz="0" w:space="0" w:color="auto"/>
        <w:left w:val="none" w:sz="0" w:space="0" w:color="auto"/>
        <w:bottom w:val="none" w:sz="0" w:space="0" w:color="auto"/>
        <w:right w:val="none" w:sz="0" w:space="0" w:color="auto"/>
      </w:divBdr>
      <w:divsChild>
        <w:div w:id="1805809001">
          <w:marLeft w:val="0"/>
          <w:marRight w:val="0"/>
          <w:marTop w:val="0"/>
          <w:marBottom w:val="0"/>
          <w:divBdr>
            <w:top w:val="none" w:sz="0" w:space="0" w:color="auto"/>
            <w:left w:val="none" w:sz="0" w:space="0" w:color="auto"/>
            <w:bottom w:val="none" w:sz="0" w:space="0" w:color="auto"/>
            <w:right w:val="none" w:sz="0" w:space="0" w:color="auto"/>
          </w:divBdr>
          <w:divsChild>
            <w:div w:id="800656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7415476">
      <w:bodyDiv w:val="1"/>
      <w:marLeft w:val="0"/>
      <w:marRight w:val="0"/>
      <w:marTop w:val="0"/>
      <w:marBottom w:val="0"/>
      <w:divBdr>
        <w:top w:val="none" w:sz="0" w:space="0" w:color="auto"/>
        <w:left w:val="none" w:sz="0" w:space="0" w:color="auto"/>
        <w:bottom w:val="none" w:sz="0" w:space="0" w:color="auto"/>
        <w:right w:val="none" w:sz="0" w:space="0" w:color="auto"/>
      </w:divBdr>
    </w:div>
    <w:div w:id="2115437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the181</b:Tag>
    <b:SourceType>InternetSite</b:SourceType>
    <b:Guid>{7EE6F30C-E59B-4130-8E8D-0928ADED64B2}</b:Guid>
    <b:Title>the guardian</b:Title>
    <b:Year>2018</b:Year>
    <b:YearAccessed>2018</b:YearAccessed>
    <b:MonthAccessed>11</b:MonthAccessed>
    <b:DayAccessed>23</b:DayAccessed>
    <b:URL>https://www.theguardian.com/politics/eu-referendum</b:URL>
    <b:RefOrder>1</b:RefOrder>
  </b:Source>
  <b:Source>
    <b:Tag>ind18</b:Tag>
    <b:SourceType>InternetSite</b:SourceType>
    <b:Guid>{6A6C9FE4-4978-486E-86DA-1AEFE3ADA3E9}</b:Guid>
    <b:Title>independent</b:Title>
    <b:Year>2018</b:Year>
    <b:YearAccessed>2018</b:YearAccessed>
    <b:MonthAccessed>11</b:MonthAccessed>
    <b:DayAccessed>24</b:DayAccessed>
    <b:URL>https://www.independent.co.uk/topic/brexit</b:URL>
    <b:RefOrder>2</b:RefOrder>
  </b:Source>
  <b:Source>
    <b:Tag>Reu18</b:Tag>
    <b:SourceType>InternetSite</b:SourceType>
    <b:Guid>{2046DE02-8867-4E61-9E83-7DA047CA9360}</b:Guid>
    <b:Title>Reuters</b:Title>
    <b:Year>2018</b:Year>
    <b:YearAccessed>2018</b:YearAccessed>
    <b:MonthAccessed>11</b:MonthAccessed>
    <b:DayAccessed>28</b:DayAccessed>
    <b:URL>https://uk.reuters.com/article/uk-britain-economy-tourism/uks-post-brexit-vote-tourism-boom-fades-idUKKBN1F717B</b:URL>
    <b:RefOrder>3</b:RefOrder>
  </b:Source>
  <b:Source>
    <b:Tag>the182</b:Tag>
    <b:SourceType>InternetSite</b:SourceType>
    <b:Guid>{1B188F23-F746-4279-9AC2-3D3A89A14147}</b:Guid>
    <b:Title>.thetravelmagazine</b:Title>
    <b:Year>2018</b:Year>
    <b:YearAccessed>2018</b:YearAccessed>
    <b:MonthAccessed>11</b:MonthAccessed>
    <b:DayAccessed>29</b:DayAccessed>
    <b:URL>http://www.thetravelmagazine.net/how-is-brexit-affecting-the-uk-tourism.html</b:URL>
    <b:RefOrder>4</b:RefOrder>
  </b:Source>
  <b:Source>
    <b:Tag>the183</b:Tag>
    <b:SourceType>InternetSite</b:SourceType>
    <b:Guid>{EB0BEB74-5D95-4E87-B60F-9FF2510444A9}</b:Guid>
    <b:Title>the conversation</b:Title>
    <b:Year>2018</b:Year>
    <b:YearAccessed>2018</b:YearAccessed>
    <b:MonthAccessed>11</b:MonthAccessed>
    <b:DayAccessed>29</b:DayAccessed>
    <b:URL>http://theconversation.com/no-deal-brexit-what-it-could-mean-for-british-tourists-and-air-travel-103357</b:URL>
    <b:RefOrder>5</b:RefOrder>
  </b:Source>
  <b:Source>
    <b:Tag>IG18</b:Tag>
    <b:SourceType>InternetSite</b:SourceType>
    <b:Guid>{9559CE3E-9F4B-4BDD-B044-F6A958EC906A}</b:Guid>
    <b:Title>IG</b:Title>
    <b:Year>2018</b:Year>
    <b:YearAccessed>2018</b:YearAccessed>
    <b:MonthAccessed>11</b:MonthAccessed>
    <b:DayAccessed>29</b:DayAccessed>
    <b:URL>https://www.ig.com/au/news-and-trade-ideas/shares-news/how-will-brexit-impact-airlines-and-the-wider-aviation-industry--180316</b:URL>
    <b:RefOrder>6</b:RefOrder>
  </b:Source>
  <b:Source>
    <b:Tag>ame18</b:Tag>
    <b:SourceType>InternetSite</b:SourceType>
    <b:Guid>{952125F7-6FD0-4DFB-8E25-BDD19C5066DE}</b:Guid>
    <b:Title>amex global businesstravel</b:Title>
    <b:Year>2018</b:Year>
    <b:YearAccessed>2018</b:YearAccessed>
    <b:MonthAccessed>11</b:MonthAccessed>
    <b:DayAccessed>30</b:DayAccessed>
    <b:URL>https://www.amexglobalbusinesstravel.com/the-atlas/brexit-impact-on-travel/</b:URL>
    <b:RefOrder>7</b:RefOrder>
  </b:Source>
  <b:Source>
    <b:Tag>tou18</b:Tag>
    <b:SourceType>InternetSite</b:SourceType>
    <b:Guid>{34BE1D04-0C8D-4C17-B315-A030C402B8AE}</b:Guid>
    <b:Title>touris malliance</b:Title>
    <b:Year>2018</b:Year>
    <b:YearAccessed>2018</b:YearAccessed>
    <b:MonthAccessed>11</b:MonthAccessed>
    <b:DayAccessed>29</b:DayAccessed>
    <b:URL>www.tourismalliance.com/downloads/TA_394_419.pdf</b:URL>
    <b:RefOrder>8</b:RefOrder>
  </b:Source>
  <b:Source>
    <b:Tag>ebo18</b:Tag>
    <b:SourceType>InternetSite</b:SourceType>
    <b:Guid>{752327F3-ED9D-498C-BC60-0DB7AE560345}</b:Guid>
    <b:Title>ebookers</b:Title>
    <b:Year>2018</b:Year>
    <b:YearAccessed>2018</b:YearAccessed>
    <b:MonthAccessed>11</b:MonthAccessed>
    <b:DayAccessed>30</b:DayAccessed>
    <b:URL>https://www.ebookers.com/.../the-potential-impact-of-brexit-on-fli...</b:URL>
    <b:RefOrder>9</b:RefOrder>
  </b:Source>
  <b:Source>
    <b:Tag>pol18</b:Tag>
    <b:SourceType>InternetSite</b:SourceType>
    <b:Guid>{3DD61D51-E09C-4037-A0CA-5538461EDE14}</b:Guid>
    <b:Title>politico</b:Title>
    <b:Year>2018</b:Year>
    <b:YearAccessed>2018</b:YearAccessed>
    <b:MonthAccessed>11</b:MonthAccessed>
    <b:DayAccessed>30</b:DayAccessed>
    <b:URL>https://www.politico.eu/article/</b:URL>
    <b:RefOrder>10</b:RefOrder>
  </b:Source>
  <b:Source>
    <b:Tag>iat18</b:Tag>
    <b:SourceType>InternetSite</b:SourceType>
    <b:Guid>{9978DBF6-430B-4802-A16F-BED123BCA993}</b:Guid>
    <b:Title>iata</b:Title>
    <b:Year>2018</b:Year>
    <b:YearAccessed>2018</b:YearAccessed>
    <b:MonthAccessed>11</b:MonthAccessed>
    <b:DayAccessed>30</b:DayAccessed>
    <b:URL>https://www.iata.org/whatwedo/Documents</b:URL>
    <b:RefOrder>11</b:RefOrder>
  </b:Source>
  <b:Source>
    <b:Tag>dis18</b:Tag>
    <b:SourceType>InternetSite</b:SourceType>
    <b:Guid>{B63C1FC0-959A-439F-B13F-ECD5ED679EE5}</b:Guid>
    <b:Title>discoverferries</b:Title>
    <b:Year>2018</b:Year>
    <b:YearAccessed>2018</b:YearAccessed>
    <b:MonthAccessed>11</b:MonthAccessed>
    <b:DayAccessed>30</b:DayAccessed>
    <b:URL>https://www.discoverferries.com/brexit-qa/</b:URL>
    <b:RefOrder>12</b:RefOrder>
  </b:Source>
  <b:Source>
    <b:Tag>fer18</b:Tag>
    <b:SourceType>InternetSite</b:SourceType>
    <b:Guid>{B4365CF9-492E-437F-86A3-030DD4C7A209}</b:Guid>
    <b:Title>ferryshippingnews</b:Title>
    <b:Year>2018</b:Year>
    <b:YearAccessed>2018</b:YearAccessed>
    <b:MonthAccessed>12</b:MonthAccessed>
    <b:DayAccessed>01</b:DayAccessed>
    <b:URL>https://www.ferryshippingnews.com/tag/brexit/</b:URL>
    <b:RefOrder>13</b:RefOrder>
  </b:Source>
  <b:Source>
    <b:Tag>cor18</b:Tag>
    <b:SourceType>InternetSite</b:SourceType>
    <b:Guid>{3BD4B914-9C1A-4093-A2E2-A1055F9F4012}</b:Guid>
    <b:Title>cornishstuff.com </b:Title>
    <b:Year>2018</b:Year>
    <b:YearAccessed>2018</b:YearAccessed>
    <b:MonthAccessed>12</b:MonthAccessed>
    <b:DayAccessed>01</b:DayAccessed>
    <b:URL>https://cornishstuff.com › #Latest News</b:URL>
    <b:RefOrder>14</b:RefOrder>
  </b:Source>
  <b:Source>
    <b:Tag>Fin18</b:Tag>
    <b:SourceType>InternetSite</b:SourceType>
    <b:Guid>{E01F1F52-B7BF-4DFC-AF6C-6A733193BEE1}</b:Guid>
    <b:Title>Financial times</b:Title>
    <b:Year>2018</b:Year>
    <b:YearAccessed>2018</b:YearAccessed>
    <b:MonthAccessed>12</b:MonthAccessed>
    <b:DayAccessed>02</b:DayAccessed>
    <b:URL>https://www.ft.com/.../261d6e38-c17e-11e8-8d55-54197280d3f7</b:URL>
    <b:RefOrder>15</b:RefOrder>
  </b:Source>
</b:Sources>
</file>

<file path=customXml/itemProps1.xml><?xml version="1.0" encoding="utf-8"?>
<ds:datastoreItem xmlns:ds="http://schemas.openxmlformats.org/officeDocument/2006/customXml" ds:itemID="{09E7A773-5D26-48A3-AC2F-F67D7ADCA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46</TotalTime>
  <Pages>8</Pages>
  <Words>3022</Words>
  <Characters>17229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Martyna</dc:creator>
  <cp:keywords/>
  <dc:description/>
  <cp:lastModifiedBy>Martyna</cp:lastModifiedBy>
  <cp:revision>10</cp:revision>
  <dcterms:created xsi:type="dcterms:W3CDTF">2018-12-03T22:52:00Z</dcterms:created>
  <dcterms:modified xsi:type="dcterms:W3CDTF">2018-12-03T23:38:00Z</dcterms:modified>
</cp:coreProperties>
</file>