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80831875" w:displacedByCustomXml="next"/>
    <w:sdt>
      <w:sdtPr>
        <w:id w:val="-294603897"/>
        <w:docPartObj>
          <w:docPartGallery w:val="Cover Pages"/>
          <w:docPartUnique/>
        </w:docPartObj>
      </w:sdtPr>
      <w:sdtEndPr/>
      <w:sdtContent>
        <w:p w:rsidR="00E0011E" w:rsidRDefault="00E0011E">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E0011E" w:rsidRDefault="00E0011E" w:rsidP="0057317F">
                                  <w:pPr>
                                    <w:pStyle w:val="NoSpacing"/>
                                    <w:spacing w:before="120"/>
                                    <w:rPr>
                                      <w:color w:val="FFFFFF" w:themeColor="background1"/>
                                    </w:rPr>
                                  </w:pPr>
                                </w:p>
                                <w:p w:rsidR="0057317F" w:rsidRPr="009E07F7" w:rsidRDefault="007C0F32">
                                  <w:pPr>
                                    <w:pStyle w:val="NoSpacing"/>
                                    <w:spacing w:before="120"/>
                                    <w:jc w:val="center"/>
                                    <w:rPr>
                                      <w:caps/>
                                      <w:color w:val="FFFFFF" w:themeColor="background1"/>
                                      <w:sz w:val="26"/>
                                    </w:rPr>
                                  </w:pPr>
                                  <w:sdt>
                                    <w:sdtPr>
                                      <w:rPr>
                                        <w:caps/>
                                        <w:color w:val="FFFFFF" w:themeColor="background1"/>
                                        <w:sz w:val="2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7317F" w:rsidRPr="009E07F7">
                                        <w:rPr>
                                          <w:caps/>
                                          <w:color w:val="FFFFFF" w:themeColor="background1"/>
                                          <w:sz w:val="26"/>
                                        </w:rPr>
                                        <w:t>submitted by</w:t>
                                      </w:r>
                                    </w:sdtContent>
                                  </w:sdt>
                                </w:p>
                                <w:p w:rsidR="00E0011E" w:rsidRDefault="00E0011E">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7317F">
                                        <w:rPr>
                                          <w:color w:val="FFFFFF" w:themeColor="background1"/>
                                        </w:rPr>
                                        <w:t xml:space="preserve">Student </w:t>
                                      </w:r>
                                      <w:proofErr w:type="spellStart"/>
                                      <w:r w:rsidR="0057317F">
                                        <w:rPr>
                                          <w:color w:val="FFFFFF" w:themeColor="background1"/>
                                        </w:rPr>
                                        <w:t>Name:</w:t>
                                      </w:r>
                                    </w:sdtContent>
                                  </w:sdt>
                                  <w:r w:rsidR="00F16396">
                                    <w:rPr>
                                      <w:color w:val="FFFFFF" w:themeColor="background1"/>
                                    </w:rPr>
                                    <w:t>Tsvetomila</w:t>
                                  </w:r>
                                  <w:proofErr w:type="spellEnd"/>
                                  <w:r w:rsidR="00F16396">
                                    <w:rPr>
                                      <w:color w:val="FFFFFF" w:themeColor="background1"/>
                                    </w:rPr>
                                    <w:t xml:space="preserve"> </w:t>
                                  </w:r>
                                  <w:proofErr w:type="spellStart"/>
                                  <w:r w:rsidR="00F16396">
                                    <w:rPr>
                                      <w:color w:val="FFFFFF" w:themeColor="background1"/>
                                    </w:rPr>
                                    <w:t>Vutova</w:t>
                                  </w:r>
                                  <w:proofErr w:type="spellEnd"/>
                                </w:p>
                                <w:p w:rsidR="0057317F" w:rsidRDefault="0057317F">
                                  <w:pPr>
                                    <w:pStyle w:val="NoSpacing"/>
                                    <w:spacing w:before="120"/>
                                    <w:jc w:val="center"/>
                                    <w:rPr>
                                      <w:color w:val="FFFFFF" w:themeColor="background1"/>
                                    </w:rPr>
                                  </w:pPr>
                                  <w:r>
                                    <w:rPr>
                                      <w:color w:val="FFFFFF" w:themeColor="background1"/>
                                    </w:rPr>
                                    <w:t>Student ID:</w:t>
                                  </w:r>
                                  <w:r w:rsidR="00F16396">
                                    <w:rPr>
                                      <w:color w:val="FFFFFF" w:themeColor="background1"/>
                                    </w:rPr>
                                    <w:t>20</w:t>
                                  </w:r>
                                  <w:r w:rsidR="00E60D6A">
                                    <w:rPr>
                                      <w:color w:val="FFFFFF" w:themeColor="background1"/>
                                    </w:rPr>
                                    <w:t>2</w:t>
                                  </w:r>
                                  <w:r w:rsidR="00310F2F">
                                    <w:rPr>
                                      <w:color w:val="FFFFFF" w:themeColor="background1"/>
                                    </w:rPr>
                                    <w:t>7746</w:t>
                                  </w:r>
                                </w:p>
                                <w:p w:rsidR="00310F2F" w:rsidRDefault="00310F2F">
                                  <w:pPr>
                                    <w:pStyle w:val="NoSpacing"/>
                                    <w:spacing w:before="120"/>
                                    <w:jc w:val="center"/>
                                    <w:rPr>
                                      <w:color w:val="FFFFFF" w:themeColor="background1"/>
                                    </w:rPr>
                                  </w:pPr>
                                  <w:r>
                                    <w:rPr>
                                      <w:color w:val="FFFFFF" w:themeColor="background1"/>
                                    </w:rPr>
                                    <w:t>Module Code:</w:t>
                                  </w:r>
                                  <w:r w:rsidR="006E507C">
                                    <w:rPr>
                                      <w:color w:val="FFFFFF" w:themeColor="background1"/>
                                    </w:rPr>
                                    <w:t>BMSW4003</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E0011E" w:rsidRDefault="0057317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Digital skill and research methods - assessment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5b9bd5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5b9bd5 [3204]" stroked="f" strokeweight="1pt">
                      <v:textbox inset="36pt,57.6pt,36pt,36pt">
                        <w:txbxContent>
                          <w:p w:rsidR="00E0011E" w:rsidRDefault="00E0011E" w:rsidP="0057317F">
                            <w:pPr>
                              <w:pStyle w:val="NoSpacing"/>
                              <w:spacing w:before="120"/>
                              <w:rPr>
                                <w:color w:val="FFFFFF" w:themeColor="background1"/>
                              </w:rPr>
                            </w:pPr>
                          </w:p>
                          <w:p w:rsidR="0057317F" w:rsidRPr="009E07F7" w:rsidRDefault="007C0F32">
                            <w:pPr>
                              <w:pStyle w:val="NoSpacing"/>
                              <w:spacing w:before="120"/>
                              <w:jc w:val="center"/>
                              <w:rPr>
                                <w:caps/>
                                <w:color w:val="FFFFFF" w:themeColor="background1"/>
                                <w:sz w:val="26"/>
                              </w:rPr>
                            </w:pPr>
                            <w:sdt>
                              <w:sdtPr>
                                <w:rPr>
                                  <w:caps/>
                                  <w:color w:val="FFFFFF" w:themeColor="background1"/>
                                  <w:sz w:val="26"/>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7317F" w:rsidRPr="009E07F7">
                                  <w:rPr>
                                    <w:caps/>
                                    <w:color w:val="FFFFFF" w:themeColor="background1"/>
                                    <w:sz w:val="26"/>
                                  </w:rPr>
                                  <w:t>submitted by</w:t>
                                </w:r>
                              </w:sdtContent>
                            </w:sdt>
                          </w:p>
                          <w:p w:rsidR="00E0011E" w:rsidRDefault="00E0011E">
                            <w:pPr>
                              <w:pStyle w:val="NoSpacing"/>
                              <w:spacing w:before="120"/>
                              <w:jc w:val="center"/>
                              <w:rPr>
                                <w:color w:val="FFFFFF" w:themeColor="background1"/>
                              </w:rPr>
                            </w:pPr>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7317F">
                                  <w:rPr>
                                    <w:color w:val="FFFFFF" w:themeColor="background1"/>
                                  </w:rPr>
                                  <w:t xml:space="preserve">Student </w:t>
                                </w:r>
                                <w:proofErr w:type="spellStart"/>
                                <w:r w:rsidR="0057317F">
                                  <w:rPr>
                                    <w:color w:val="FFFFFF" w:themeColor="background1"/>
                                  </w:rPr>
                                  <w:t>Name:</w:t>
                                </w:r>
                              </w:sdtContent>
                            </w:sdt>
                            <w:r w:rsidR="00F16396">
                              <w:rPr>
                                <w:color w:val="FFFFFF" w:themeColor="background1"/>
                              </w:rPr>
                              <w:t>Tsvetomila</w:t>
                            </w:r>
                            <w:proofErr w:type="spellEnd"/>
                            <w:r w:rsidR="00F16396">
                              <w:rPr>
                                <w:color w:val="FFFFFF" w:themeColor="background1"/>
                              </w:rPr>
                              <w:t xml:space="preserve"> </w:t>
                            </w:r>
                            <w:proofErr w:type="spellStart"/>
                            <w:r w:rsidR="00F16396">
                              <w:rPr>
                                <w:color w:val="FFFFFF" w:themeColor="background1"/>
                              </w:rPr>
                              <w:t>Vutova</w:t>
                            </w:r>
                            <w:proofErr w:type="spellEnd"/>
                          </w:p>
                          <w:p w:rsidR="0057317F" w:rsidRDefault="0057317F">
                            <w:pPr>
                              <w:pStyle w:val="NoSpacing"/>
                              <w:spacing w:before="120"/>
                              <w:jc w:val="center"/>
                              <w:rPr>
                                <w:color w:val="FFFFFF" w:themeColor="background1"/>
                              </w:rPr>
                            </w:pPr>
                            <w:r>
                              <w:rPr>
                                <w:color w:val="FFFFFF" w:themeColor="background1"/>
                              </w:rPr>
                              <w:t>Student ID:</w:t>
                            </w:r>
                            <w:r w:rsidR="00F16396">
                              <w:rPr>
                                <w:color w:val="FFFFFF" w:themeColor="background1"/>
                              </w:rPr>
                              <w:t>20</w:t>
                            </w:r>
                            <w:r w:rsidR="00E60D6A">
                              <w:rPr>
                                <w:color w:val="FFFFFF" w:themeColor="background1"/>
                              </w:rPr>
                              <w:t>2</w:t>
                            </w:r>
                            <w:r w:rsidR="00310F2F">
                              <w:rPr>
                                <w:color w:val="FFFFFF" w:themeColor="background1"/>
                              </w:rPr>
                              <w:t>7746</w:t>
                            </w:r>
                          </w:p>
                          <w:p w:rsidR="00310F2F" w:rsidRDefault="00310F2F">
                            <w:pPr>
                              <w:pStyle w:val="NoSpacing"/>
                              <w:spacing w:before="120"/>
                              <w:jc w:val="center"/>
                              <w:rPr>
                                <w:color w:val="FFFFFF" w:themeColor="background1"/>
                              </w:rPr>
                            </w:pPr>
                            <w:r>
                              <w:rPr>
                                <w:color w:val="FFFFFF" w:themeColor="background1"/>
                              </w:rPr>
                              <w:t>Module Code:</w:t>
                            </w:r>
                            <w:r w:rsidR="006E507C">
                              <w:rPr>
                                <w:color w:val="FFFFFF" w:themeColor="background1"/>
                              </w:rPr>
                              <w:t>BMSW4003</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E0011E" w:rsidRDefault="0057317F">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Digital skill and research methods - assessment 2</w:t>
                                </w:r>
                              </w:p>
                            </w:sdtContent>
                          </w:sdt>
                        </w:txbxContent>
                      </v:textbox>
                    </v:shape>
                    <w10:wrap anchorx="page" anchory="page"/>
                  </v:group>
                </w:pict>
              </mc:Fallback>
            </mc:AlternateContent>
          </w:r>
        </w:p>
        <w:p w:rsidR="00E0011E" w:rsidRDefault="00E0011E">
          <w:r>
            <w:br w:type="page"/>
          </w:r>
        </w:p>
      </w:sdtContent>
    </w:sdt>
    <w:p w:rsidR="00720135" w:rsidRDefault="00720135" w:rsidP="00720135">
      <w:pPr>
        <w:pStyle w:val="Heading1"/>
      </w:pPr>
      <w:r>
        <w:t>Abstract</w:t>
      </w:r>
      <w:bookmarkEnd w:id="0"/>
    </w:p>
    <w:p w:rsidR="00A92C6B" w:rsidRPr="004B6F57" w:rsidRDefault="00DE733C" w:rsidP="000B3A49">
      <w:pPr>
        <w:spacing w:line="360" w:lineRule="auto"/>
        <w:jc w:val="both"/>
        <w:rPr>
          <w:rFonts w:ascii="Arial" w:hAnsi="Arial" w:cs="Arial"/>
        </w:rPr>
      </w:pPr>
      <w:r w:rsidRPr="004B6F57">
        <w:rPr>
          <w:rFonts w:ascii="Arial" w:hAnsi="Arial" w:cs="Arial"/>
        </w:rPr>
        <w:t xml:space="preserve">The usage of Virtual learning environment (VLE) has increased especially due to Covid-19 pandemic related precautions and restrictions. There are various benefits of using the virtual learning environment for the purpose of study for the students as it gives them independence to choose the time and pace of study. This study has been conducted with the purpose of understanding the impact of the VLE on the students and their learning. The research will aim at understanding the students </w:t>
      </w:r>
      <w:r w:rsidR="000B3A49" w:rsidRPr="004B6F57">
        <w:rPr>
          <w:rFonts w:ascii="Arial" w:hAnsi="Arial" w:cs="Arial"/>
        </w:rPr>
        <w:t>interested</w:t>
      </w:r>
      <w:r w:rsidRPr="004B6F57">
        <w:rPr>
          <w:rFonts w:ascii="Arial" w:hAnsi="Arial" w:cs="Arial"/>
        </w:rPr>
        <w:t xml:space="preserve"> in the usage of VLE for their learning. Both primary and secondary data sources will be used for the research. The qualitative and </w:t>
      </w:r>
      <w:r w:rsidR="000B3A49" w:rsidRPr="004B6F57">
        <w:rPr>
          <w:rFonts w:ascii="Arial" w:hAnsi="Arial" w:cs="Arial"/>
        </w:rPr>
        <w:t>quantitative</w:t>
      </w:r>
      <w:r w:rsidRPr="004B6F57">
        <w:rPr>
          <w:rFonts w:ascii="Arial" w:hAnsi="Arial" w:cs="Arial"/>
        </w:rPr>
        <w:t xml:space="preserve"> research approaches will </w:t>
      </w:r>
      <w:r w:rsidR="000B3A49" w:rsidRPr="004B6F57">
        <w:rPr>
          <w:rFonts w:ascii="Arial" w:hAnsi="Arial" w:cs="Arial"/>
        </w:rPr>
        <w:t>also</w:t>
      </w:r>
      <w:r w:rsidRPr="004B6F57">
        <w:rPr>
          <w:rFonts w:ascii="Arial" w:hAnsi="Arial" w:cs="Arial"/>
        </w:rPr>
        <w:t xml:space="preserve"> be used during the study.</w:t>
      </w:r>
      <w:r w:rsidR="00A92C6B" w:rsidRPr="004B6F57">
        <w:rPr>
          <w:rFonts w:ascii="Arial" w:hAnsi="Arial" w:cs="Arial"/>
        </w:rPr>
        <w:t xml:space="preserve"> The literature related to the VLE will also be explored as part of understanding the concept. The sample population selected for the study and who have been surveyed for the study is 25. The study has shown that students are of mixed views about the VLE and its benefits for them.</w:t>
      </w:r>
    </w:p>
    <w:p w:rsidR="00A92C6B" w:rsidRPr="004B6F57" w:rsidRDefault="00A92C6B" w:rsidP="00A92C6B">
      <w:pPr>
        <w:rPr>
          <w:rFonts w:ascii="Arial" w:hAnsi="Arial" w:cs="Arial"/>
        </w:rPr>
      </w:pPr>
      <w:r w:rsidRPr="004B6F57">
        <w:rPr>
          <w:rFonts w:ascii="Arial" w:hAnsi="Arial" w:cs="Arial"/>
        </w:rPr>
        <w:br w:type="page"/>
      </w:r>
    </w:p>
    <w:sdt>
      <w:sdtPr>
        <w:rPr>
          <w:rFonts w:ascii="Arial" w:eastAsiaTheme="minorHAnsi" w:hAnsi="Arial" w:cs="Arial"/>
          <w:color w:val="auto"/>
          <w:sz w:val="22"/>
          <w:szCs w:val="22"/>
        </w:rPr>
        <w:id w:val="-1663688800"/>
        <w:docPartObj>
          <w:docPartGallery w:val="Table of Contents"/>
          <w:docPartUnique/>
        </w:docPartObj>
      </w:sdtPr>
      <w:sdtEndPr>
        <w:rPr>
          <w:b/>
          <w:bCs/>
          <w:noProof/>
        </w:rPr>
      </w:sdtEndPr>
      <w:sdtContent>
        <w:p w:rsidR="00720135" w:rsidRPr="004B6F57" w:rsidRDefault="00720135">
          <w:pPr>
            <w:pStyle w:val="TOCHeading"/>
            <w:rPr>
              <w:rFonts w:ascii="Arial" w:hAnsi="Arial" w:cs="Arial"/>
              <w:sz w:val="22"/>
              <w:szCs w:val="22"/>
            </w:rPr>
          </w:pPr>
          <w:r w:rsidRPr="004B6F57">
            <w:rPr>
              <w:rFonts w:ascii="Arial" w:hAnsi="Arial" w:cs="Arial"/>
              <w:sz w:val="22"/>
              <w:szCs w:val="22"/>
            </w:rPr>
            <w:t>Table of Contents</w:t>
          </w:r>
        </w:p>
        <w:p w:rsidR="00720135" w:rsidRPr="004B6F57" w:rsidRDefault="00720135">
          <w:pPr>
            <w:pStyle w:val="TOC1"/>
            <w:tabs>
              <w:tab w:val="right" w:leader="dot" w:pos="9350"/>
            </w:tabs>
            <w:rPr>
              <w:rFonts w:ascii="Arial" w:hAnsi="Arial" w:cs="Arial"/>
              <w:noProof/>
            </w:rPr>
          </w:pPr>
          <w:r w:rsidRPr="004B6F57">
            <w:rPr>
              <w:rFonts w:ascii="Arial" w:hAnsi="Arial" w:cs="Arial"/>
            </w:rPr>
            <w:fldChar w:fldCharType="begin"/>
          </w:r>
          <w:r w:rsidRPr="004B6F57">
            <w:rPr>
              <w:rFonts w:ascii="Arial" w:hAnsi="Arial" w:cs="Arial"/>
            </w:rPr>
            <w:instrText xml:space="preserve"> TOC \o "1-3" \h \z \u </w:instrText>
          </w:r>
          <w:r w:rsidRPr="004B6F57">
            <w:rPr>
              <w:rFonts w:ascii="Arial" w:hAnsi="Arial" w:cs="Arial"/>
            </w:rPr>
            <w:fldChar w:fldCharType="separate"/>
          </w:r>
          <w:hyperlink w:anchor="_Toc80831875" w:history="1">
            <w:r w:rsidRPr="004B6F57">
              <w:rPr>
                <w:rStyle w:val="Hyperlink"/>
                <w:rFonts w:ascii="Arial" w:hAnsi="Arial" w:cs="Arial"/>
                <w:noProof/>
              </w:rPr>
              <w:t>Abstract</w:t>
            </w:r>
            <w:r w:rsidRPr="004B6F57">
              <w:rPr>
                <w:rFonts w:ascii="Arial" w:hAnsi="Arial" w:cs="Arial"/>
                <w:noProof/>
                <w:webHidden/>
              </w:rPr>
              <w:tab/>
            </w:r>
            <w:r w:rsidRPr="004B6F57">
              <w:rPr>
                <w:rFonts w:ascii="Arial" w:hAnsi="Arial" w:cs="Arial"/>
                <w:noProof/>
                <w:webHidden/>
              </w:rPr>
              <w:fldChar w:fldCharType="begin"/>
            </w:r>
            <w:r w:rsidRPr="004B6F57">
              <w:rPr>
                <w:rFonts w:ascii="Arial" w:hAnsi="Arial" w:cs="Arial"/>
                <w:noProof/>
                <w:webHidden/>
              </w:rPr>
              <w:instrText xml:space="preserve"> PAGEREF _Toc80831875 \h </w:instrText>
            </w:r>
            <w:r w:rsidRPr="004B6F57">
              <w:rPr>
                <w:rFonts w:ascii="Arial" w:hAnsi="Arial" w:cs="Arial"/>
                <w:noProof/>
                <w:webHidden/>
              </w:rPr>
            </w:r>
            <w:r w:rsidRPr="004B6F57">
              <w:rPr>
                <w:rFonts w:ascii="Arial" w:hAnsi="Arial" w:cs="Arial"/>
                <w:noProof/>
                <w:webHidden/>
              </w:rPr>
              <w:fldChar w:fldCharType="separate"/>
            </w:r>
            <w:r w:rsidRPr="004B6F57">
              <w:rPr>
                <w:rFonts w:ascii="Arial" w:hAnsi="Arial" w:cs="Arial"/>
                <w:noProof/>
                <w:webHidden/>
              </w:rPr>
              <w:t>1</w:t>
            </w:r>
            <w:r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76" w:history="1">
            <w:r w:rsidR="00720135" w:rsidRPr="004B6F57">
              <w:rPr>
                <w:rStyle w:val="Hyperlink"/>
                <w:rFonts w:ascii="Arial" w:hAnsi="Arial" w:cs="Arial"/>
                <w:noProof/>
              </w:rPr>
              <w:t>Introduction</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_Toc80831876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3</w:t>
            </w:r>
            <w:r w:rsidR="00720135" w:rsidRPr="004B6F57">
              <w:rPr>
                <w:rFonts w:ascii="Arial" w:hAnsi="Arial" w:cs="Arial"/>
                <w:noProof/>
                <w:webHidden/>
              </w:rPr>
              <w:fldChar w:fldCharType="end"/>
            </w:r>
          </w:hyperlink>
        </w:p>
        <w:p w:rsidR="00720135" w:rsidRPr="004B6F57" w:rsidRDefault="007C0F32">
          <w:pPr>
            <w:pStyle w:val="TOC2"/>
            <w:tabs>
              <w:tab w:val="right" w:leader="dot" w:pos="9350"/>
            </w:tabs>
            <w:rPr>
              <w:rFonts w:ascii="Arial" w:hAnsi="Arial" w:cs="Arial"/>
              <w:noProof/>
            </w:rPr>
          </w:pPr>
          <w:hyperlink w:anchor="_Toc80831877" w:history="1">
            <w:r w:rsidR="00720135" w:rsidRPr="004B6F57">
              <w:rPr>
                <w:rStyle w:val="Hyperlink"/>
                <w:rFonts w:ascii="Arial" w:hAnsi="Arial" w:cs="Arial"/>
                <w:noProof/>
              </w:rPr>
              <w:t>Background of the Study</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_Toc80831877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3</w:t>
            </w:r>
            <w:r w:rsidR="00720135" w:rsidRPr="004B6F57">
              <w:rPr>
                <w:rFonts w:ascii="Arial" w:hAnsi="Arial" w:cs="Arial"/>
                <w:noProof/>
                <w:webHidden/>
              </w:rPr>
              <w:fldChar w:fldCharType="end"/>
            </w:r>
          </w:hyperlink>
        </w:p>
        <w:p w:rsidR="00720135" w:rsidRPr="004B6F57" w:rsidRDefault="007C0F32">
          <w:pPr>
            <w:pStyle w:val="TOC2"/>
            <w:tabs>
              <w:tab w:val="right" w:leader="dot" w:pos="9350"/>
            </w:tabs>
            <w:rPr>
              <w:rFonts w:ascii="Arial" w:hAnsi="Arial" w:cs="Arial"/>
              <w:noProof/>
            </w:rPr>
          </w:pPr>
          <w:hyperlink w:anchor="_Toc80831878" w:history="1">
            <w:r w:rsidR="00720135" w:rsidRPr="004B6F57">
              <w:rPr>
                <w:rStyle w:val="Hyperlink"/>
                <w:rFonts w:ascii="Arial" w:hAnsi="Arial" w:cs="Arial"/>
                <w:noProof/>
              </w:rPr>
              <w:t>Purpose and aim of the Study</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_Toc80831878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3</w:t>
            </w:r>
            <w:r w:rsidR="00720135" w:rsidRPr="004B6F57">
              <w:rPr>
                <w:rFonts w:ascii="Arial" w:hAnsi="Arial" w:cs="Arial"/>
                <w:noProof/>
                <w:webHidden/>
              </w:rPr>
              <w:fldChar w:fldCharType="end"/>
            </w:r>
          </w:hyperlink>
        </w:p>
        <w:p w:rsidR="00720135" w:rsidRPr="004B6F57" w:rsidRDefault="007C0F32">
          <w:pPr>
            <w:pStyle w:val="TOC2"/>
            <w:tabs>
              <w:tab w:val="right" w:leader="dot" w:pos="9350"/>
            </w:tabs>
            <w:rPr>
              <w:rFonts w:ascii="Arial" w:hAnsi="Arial" w:cs="Arial"/>
              <w:noProof/>
            </w:rPr>
          </w:pPr>
          <w:hyperlink w:anchor="_Toc80831879" w:history="1">
            <w:r w:rsidR="00720135" w:rsidRPr="004B6F57">
              <w:rPr>
                <w:rStyle w:val="Hyperlink"/>
                <w:rFonts w:ascii="Arial" w:hAnsi="Arial" w:cs="Arial"/>
                <w:noProof/>
              </w:rPr>
              <w:t>Research Question</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_Toc80831879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3</w:t>
            </w:r>
            <w:r w:rsidR="00720135" w:rsidRPr="004B6F57">
              <w:rPr>
                <w:rFonts w:ascii="Arial" w:hAnsi="Arial" w:cs="Arial"/>
                <w:noProof/>
                <w:webHidden/>
              </w:rPr>
              <w:fldChar w:fldCharType="end"/>
            </w:r>
          </w:hyperlink>
        </w:p>
        <w:p w:rsidR="00720135" w:rsidRPr="004B6F57" w:rsidRDefault="007C0F32">
          <w:pPr>
            <w:pStyle w:val="TOC2"/>
            <w:tabs>
              <w:tab w:val="right" w:leader="dot" w:pos="9350"/>
            </w:tabs>
            <w:rPr>
              <w:rFonts w:ascii="Arial" w:hAnsi="Arial" w:cs="Arial"/>
              <w:noProof/>
            </w:rPr>
          </w:pPr>
          <w:hyperlink w:anchor="_Toc80831880" w:history="1">
            <w:r w:rsidR="00720135" w:rsidRPr="004B6F57">
              <w:rPr>
                <w:rStyle w:val="Hyperlink"/>
                <w:rFonts w:ascii="Arial" w:hAnsi="Arial" w:cs="Arial"/>
                <w:noProof/>
              </w:rPr>
              <w:t>Significance of Study</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_Toc80831880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3</w:t>
            </w:r>
            <w:r w:rsidR="00720135"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81" w:history="1">
            <w:r w:rsidR="00720135" w:rsidRPr="004B6F57">
              <w:rPr>
                <w:rStyle w:val="Hyperlink"/>
                <w:rFonts w:ascii="Arial" w:hAnsi="Arial" w:cs="Arial"/>
                <w:noProof/>
              </w:rPr>
              <w:t>Literature Review</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_Toc80831881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4</w:t>
            </w:r>
            <w:r w:rsidR="00720135"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82" w:history="1">
            <w:r w:rsidR="00720135" w:rsidRPr="004B6F57">
              <w:rPr>
                <w:rStyle w:val="Hyperlink"/>
                <w:rFonts w:ascii="Arial" w:hAnsi="Arial" w:cs="Arial"/>
                <w:noProof/>
              </w:rPr>
              <w:t>Research Methodology</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_Toc80831882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5</w:t>
            </w:r>
            <w:r w:rsidR="00720135" w:rsidRPr="004B6F57">
              <w:rPr>
                <w:rFonts w:ascii="Arial" w:hAnsi="Arial" w:cs="Arial"/>
                <w:noProof/>
                <w:webHidden/>
              </w:rPr>
              <w:fldChar w:fldCharType="end"/>
            </w:r>
          </w:hyperlink>
        </w:p>
        <w:p w:rsidR="00720135" w:rsidRPr="004B6F57" w:rsidRDefault="007C0F32">
          <w:pPr>
            <w:pStyle w:val="TOC2"/>
            <w:tabs>
              <w:tab w:val="right" w:leader="dot" w:pos="9350"/>
            </w:tabs>
            <w:rPr>
              <w:rFonts w:ascii="Arial" w:hAnsi="Arial" w:cs="Arial"/>
              <w:noProof/>
            </w:rPr>
          </w:pPr>
          <w:hyperlink w:anchor="_Toc80831883" w:history="1">
            <w:r w:rsidR="00720135" w:rsidRPr="004B6F57">
              <w:rPr>
                <w:rStyle w:val="Hyperlink"/>
                <w:rFonts w:ascii="Arial" w:hAnsi="Arial" w:cs="Arial"/>
                <w:noProof/>
              </w:rPr>
              <w:t>Research Design</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_Toc80831883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5</w:t>
            </w:r>
            <w:r w:rsidR="00720135" w:rsidRPr="004B6F57">
              <w:rPr>
                <w:rFonts w:ascii="Arial" w:hAnsi="Arial" w:cs="Arial"/>
                <w:noProof/>
                <w:webHidden/>
              </w:rPr>
              <w:fldChar w:fldCharType="end"/>
            </w:r>
          </w:hyperlink>
        </w:p>
        <w:p w:rsidR="00720135" w:rsidRPr="004B6F57" w:rsidRDefault="007C0F32">
          <w:pPr>
            <w:pStyle w:val="TOC2"/>
            <w:tabs>
              <w:tab w:val="right" w:leader="dot" w:pos="9350"/>
            </w:tabs>
            <w:rPr>
              <w:rFonts w:ascii="Arial" w:hAnsi="Arial" w:cs="Arial"/>
              <w:noProof/>
            </w:rPr>
          </w:pPr>
          <w:hyperlink w:anchor="_Toc80831884" w:history="1">
            <w:r w:rsidR="00720135" w:rsidRPr="004B6F57">
              <w:rPr>
                <w:rStyle w:val="Hyperlink"/>
                <w:rFonts w:ascii="Arial" w:hAnsi="Arial" w:cs="Arial"/>
                <w:noProof/>
              </w:rPr>
              <w:t>Sampling and Population of Research</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_Toc80831884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5</w:t>
            </w:r>
            <w:r w:rsidR="00720135"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85" w:history="1">
            <w:r w:rsidR="00720135" w:rsidRPr="004B6F57">
              <w:rPr>
                <w:rStyle w:val="Hyperlink"/>
                <w:rFonts w:ascii="Arial" w:hAnsi="Arial" w:cs="Arial"/>
                <w:noProof/>
              </w:rPr>
              <w:t>Findings and Analysis</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_Toc80831885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6</w:t>
            </w:r>
            <w:r w:rsidR="00720135"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86" w:history="1">
            <w:r w:rsidR="00720135" w:rsidRPr="004B6F57">
              <w:rPr>
                <w:rStyle w:val="Hyperlink"/>
                <w:rFonts w:ascii="Arial" w:hAnsi="Arial" w:cs="Arial"/>
                <w:noProof/>
              </w:rPr>
              <w:t>Discussion</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_Toc80831886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10</w:t>
            </w:r>
            <w:r w:rsidR="00720135"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87" w:history="1">
            <w:r w:rsidR="00720135" w:rsidRPr="004B6F57">
              <w:rPr>
                <w:rStyle w:val="Hyperlink"/>
                <w:rFonts w:ascii="Arial" w:hAnsi="Arial" w:cs="Arial"/>
                <w:noProof/>
              </w:rPr>
              <w:t>Research Limitations</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_Toc80831887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10</w:t>
            </w:r>
            <w:r w:rsidR="00720135"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88" w:history="1">
            <w:r w:rsidR="00720135" w:rsidRPr="004B6F57">
              <w:rPr>
                <w:rStyle w:val="Hyperlink"/>
                <w:rFonts w:ascii="Arial" w:hAnsi="Arial" w:cs="Arial"/>
                <w:noProof/>
              </w:rPr>
              <w:t>Conclusion</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_Toc80831888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10</w:t>
            </w:r>
            <w:r w:rsidR="00720135" w:rsidRPr="004B6F57">
              <w:rPr>
                <w:rFonts w:ascii="Arial" w:hAnsi="Arial" w:cs="Arial"/>
                <w:noProof/>
                <w:webHidden/>
              </w:rPr>
              <w:fldChar w:fldCharType="end"/>
            </w:r>
          </w:hyperlink>
        </w:p>
        <w:p w:rsidR="00720135" w:rsidRPr="004B6F57" w:rsidRDefault="007C0F32">
          <w:pPr>
            <w:pStyle w:val="TOC1"/>
            <w:tabs>
              <w:tab w:val="right" w:leader="dot" w:pos="9350"/>
            </w:tabs>
            <w:rPr>
              <w:rFonts w:ascii="Arial" w:hAnsi="Arial" w:cs="Arial"/>
              <w:noProof/>
            </w:rPr>
          </w:pPr>
          <w:hyperlink w:anchor="_Toc80831889" w:history="1">
            <w:r w:rsidR="00720135" w:rsidRPr="004B6F57">
              <w:rPr>
                <w:rStyle w:val="Hyperlink"/>
                <w:rFonts w:ascii="Arial" w:hAnsi="Arial" w:cs="Arial"/>
                <w:noProof/>
              </w:rPr>
              <w:t>Referencing List</w:t>
            </w:r>
            <w:r w:rsidR="00720135" w:rsidRPr="004B6F57">
              <w:rPr>
                <w:rFonts w:ascii="Arial" w:hAnsi="Arial" w:cs="Arial"/>
                <w:noProof/>
                <w:webHidden/>
              </w:rPr>
              <w:tab/>
            </w:r>
            <w:r w:rsidR="00720135" w:rsidRPr="004B6F57">
              <w:rPr>
                <w:rFonts w:ascii="Arial" w:hAnsi="Arial" w:cs="Arial"/>
                <w:noProof/>
                <w:webHidden/>
              </w:rPr>
              <w:fldChar w:fldCharType="begin"/>
            </w:r>
            <w:r w:rsidR="00720135" w:rsidRPr="004B6F57">
              <w:rPr>
                <w:rFonts w:ascii="Arial" w:hAnsi="Arial" w:cs="Arial"/>
                <w:noProof/>
                <w:webHidden/>
              </w:rPr>
              <w:instrText xml:space="preserve"> PAGEREF _Toc80831889 \h </w:instrText>
            </w:r>
            <w:r w:rsidR="00720135" w:rsidRPr="004B6F57">
              <w:rPr>
                <w:rFonts w:ascii="Arial" w:hAnsi="Arial" w:cs="Arial"/>
                <w:noProof/>
                <w:webHidden/>
              </w:rPr>
            </w:r>
            <w:r w:rsidR="00720135" w:rsidRPr="004B6F57">
              <w:rPr>
                <w:rFonts w:ascii="Arial" w:hAnsi="Arial" w:cs="Arial"/>
                <w:noProof/>
                <w:webHidden/>
              </w:rPr>
              <w:fldChar w:fldCharType="separate"/>
            </w:r>
            <w:r w:rsidR="00720135" w:rsidRPr="004B6F57">
              <w:rPr>
                <w:rFonts w:ascii="Arial" w:hAnsi="Arial" w:cs="Arial"/>
                <w:noProof/>
                <w:webHidden/>
              </w:rPr>
              <w:t>12</w:t>
            </w:r>
            <w:r w:rsidR="00720135" w:rsidRPr="004B6F57">
              <w:rPr>
                <w:rFonts w:ascii="Arial" w:hAnsi="Arial" w:cs="Arial"/>
                <w:noProof/>
                <w:webHidden/>
              </w:rPr>
              <w:fldChar w:fldCharType="end"/>
            </w:r>
          </w:hyperlink>
        </w:p>
        <w:p w:rsidR="00720135" w:rsidRPr="004B6F57" w:rsidRDefault="00720135">
          <w:pPr>
            <w:rPr>
              <w:rFonts w:ascii="Arial" w:hAnsi="Arial" w:cs="Arial"/>
            </w:rPr>
          </w:pPr>
          <w:r w:rsidRPr="004B6F57">
            <w:rPr>
              <w:rFonts w:ascii="Arial" w:hAnsi="Arial" w:cs="Arial"/>
              <w:b/>
              <w:bCs/>
              <w:noProof/>
            </w:rPr>
            <w:fldChar w:fldCharType="end"/>
          </w:r>
        </w:p>
      </w:sdtContent>
    </w:sdt>
    <w:p w:rsidR="00720135" w:rsidRPr="004B6F57" w:rsidRDefault="00720135">
      <w:pPr>
        <w:rPr>
          <w:rFonts w:ascii="Arial" w:eastAsiaTheme="majorEastAsia" w:hAnsi="Arial" w:cs="Arial"/>
          <w:color w:val="2E74B5" w:themeColor="accent1" w:themeShade="BF"/>
        </w:rPr>
      </w:pPr>
      <w:r w:rsidRPr="004B6F57">
        <w:rPr>
          <w:rFonts w:ascii="Arial" w:hAnsi="Arial" w:cs="Arial"/>
        </w:rPr>
        <w:br w:type="page"/>
      </w:r>
    </w:p>
    <w:p w:rsidR="00861F83" w:rsidRPr="004B6F57" w:rsidRDefault="00861F83" w:rsidP="006B10E0">
      <w:pPr>
        <w:pStyle w:val="Heading1"/>
        <w:rPr>
          <w:rFonts w:ascii="Arial" w:hAnsi="Arial" w:cs="Arial"/>
          <w:sz w:val="22"/>
          <w:szCs w:val="22"/>
        </w:rPr>
      </w:pPr>
      <w:bookmarkStart w:id="1" w:name="_Toc80831876"/>
      <w:r w:rsidRPr="004B6F57">
        <w:rPr>
          <w:rFonts w:ascii="Arial" w:hAnsi="Arial" w:cs="Arial"/>
          <w:sz w:val="22"/>
          <w:szCs w:val="22"/>
        </w:rPr>
        <w:t>Introduction</w:t>
      </w:r>
      <w:bookmarkEnd w:id="1"/>
    </w:p>
    <w:p w:rsidR="00861F83" w:rsidRPr="004B6F57" w:rsidRDefault="00861F83" w:rsidP="006B10E0">
      <w:pPr>
        <w:pStyle w:val="Heading2"/>
        <w:rPr>
          <w:rFonts w:ascii="Arial" w:hAnsi="Arial" w:cs="Arial"/>
          <w:sz w:val="22"/>
          <w:szCs w:val="22"/>
        </w:rPr>
      </w:pPr>
      <w:bookmarkStart w:id="2" w:name="_Toc80831877"/>
      <w:r w:rsidRPr="004B6F57">
        <w:rPr>
          <w:rFonts w:ascii="Arial" w:hAnsi="Arial" w:cs="Arial"/>
          <w:sz w:val="22"/>
          <w:szCs w:val="22"/>
        </w:rPr>
        <w:t>Background of the Study</w:t>
      </w:r>
      <w:bookmarkEnd w:id="2"/>
    </w:p>
    <w:p w:rsidR="00861F83" w:rsidRPr="004B6F57" w:rsidRDefault="00861F83" w:rsidP="006B10E0">
      <w:pPr>
        <w:spacing w:line="360" w:lineRule="auto"/>
        <w:jc w:val="both"/>
        <w:rPr>
          <w:rFonts w:ascii="Arial" w:hAnsi="Arial" w:cs="Arial"/>
        </w:rPr>
      </w:pPr>
      <w:r w:rsidRPr="004B6F57">
        <w:rPr>
          <w:rFonts w:ascii="Arial" w:hAnsi="Arial" w:cs="Arial"/>
        </w:rPr>
        <w:t>In current times, the virtual learning environment has developed as an essential area in the field of educational theory and practice. In theory, a fully developed virtual learning environment must cater for all the learning styles for delivering best education in a way that is not reliant on only lecturing environment that more geared towards on only auditory learners.</w:t>
      </w:r>
      <w:r w:rsidR="008D6680" w:rsidRPr="004B6F57">
        <w:rPr>
          <w:rFonts w:ascii="Arial" w:hAnsi="Arial" w:cs="Arial"/>
        </w:rPr>
        <w:t xml:space="preserve"> </w:t>
      </w:r>
      <w:r w:rsidRPr="004B6F57">
        <w:rPr>
          <w:rFonts w:ascii="Arial" w:hAnsi="Arial" w:cs="Arial"/>
        </w:rPr>
        <w:t>A virtual learning environment becomes completely useless if its resources fail to cater the needs of the students both in terms of quality and format such as videos, audio files, and text documents because it adds no value to learning experience of the students</w:t>
      </w:r>
      <w:r w:rsidR="008D6680" w:rsidRPr="004B6F57">
        <w:rPr>
          <w:rFonts w:ascii="Arial" w:hAnsi="Arial" w:cs="Arial"/>
        </w:rPr>
        <w:t xml:space="preserve"> (</w:t>
      </w:r>
      <w:proofErr w:type="spellStart"/>
      <w:r w:rsidR="008D6680" w:rsidRPr="004B6F57">
        <w:rPr>
          <w:rFonts w:ascii="Arial" w:hAnsi="Arial" w:cs="Arial"/>
        </w:rPr>
        <w:t>Shahazad</w:t>
      </w:r>
      <w:proofErr w:type="spellEnd"/>
      <w:r w:rsidR="008D6680" w:rsidRPr="004B6F57">
        <w:rPr>
          <w:rFonts w:ascii="Arial" w:hAnsi="Arial" w:cs="Arial"/>
        </w:rPr>
        <w:t xml:space="preserve"> et al., 2020)</w:t>
      </w:r>
      <w:r w:rsidRPr="004B6F57">
        <w:rPr>
          <w:rFonts w:ascii="Arial" w:hAnsi="Arial" w:cs="Arial"/>
        </w:rPr>
        <w:t>.</w:t>
      </w:r>
    </w:p>
    <w:p w:rsidR="00861F83" w:rsidRPr="004B6F57" w:rsidRDefault="00861F83" w:rsidP="006B10E0">
      <w:pPr>
        <w:spacing w:line="360" w:lineRule="auto"/>
        <w:jc w:val="both"/>
        <w:rPr>
          <w:rFonts w:ascii="Arial" w:hAnsi="Arial" w:cs="Arial"/>
        </w:rPr>
      </w:pPr>
      <w:r w:rsidRPr="004B6F57">
        <w:rPr>
          <w:rFonts w:ascii="Arial" w:hAnsi="Arial" w:cs="Arial"/>
          <w:shd w:val="clear" w:color="auto" w:fill="FFFFFF"/>
        </w:rPr>
        <w:t xml:space="preserve">As stated in the work of </w:t>
      </w:r>
      <w:proofErr w:type="spellStart"/>
      <w:r w:rsidR="00AC14BE" w:rsidRPr="004B6F57">
        <w:rPr>
          <w:rFonts w:ascii="Arial" w:hAnsi="Arial" w:cs="Arial"/>
          <w:shd w:val="clear" w:color="auto" w:fill="FFFFFF"/>
        </w:rPr>
        <w:t>Tabatabai</w:t>
      </w:r>
      <w:proofErr w:type="spellEnd"/>
      <w:r w:rsidRPr="004B6F57">
        <w:rPr>
          <w:rFonts w:ascii="Arial" w:hAnsi="Arial" w:cs="Arial"/>
          <w:shd w:val="clear" w:color="auto" w:fill="FFFFFF"/>
        </w:rPr>
        <w:t xml:space="preserve"> (2020</w:t>
      </w:r>
      <w:r w:rsidRPr="004B6F57">
        <w:rPr>
          <w:rFonts w:ascii="Arial" w:hAnsi="Arial" w:cs="Arial"/>
        </w:rPr>
        <w:t>), VLE is the online based platform which enhances learning experience by providing a digital solution to professors and students with tools that establish an interactive and active environment of learning. The virtual learning environment has multiple positive impacts from various perspectives. The VLE can boost the confidence and enthusiasm of students, improve their willingness to learn, accommodate and address needs of the students, stimulate the thought process and improve the performance assessment of the course.</w:t>
      </w:r>
    </w:p>
    <w:p w:rsidR="00861F83" w:rsidRPr="004B6F57" w:rsidRDefault="00861F83" w:rsidP="006B10E0">
      <w:pPr>
        <w:pStyle w:val="Heading2"/>
        <w:rPr>
          <w:rFonts w:ascii="Arial" w:hAnsi="Arial" w:cs="Arial"/>
          <w:sz w:val="22"/>
          <w:szCs w:val="22"/>
        </w:rPr>
      </w:pPr>
      <w:bookmarkStart w:id="3" w:name="_Toc80831878"/>
      <w:r w:rsidRPr="004B6F57">
        <w:rPr>
          <w:rFonts w:ascii="Arial" w:hAnsi="Arial" w:cs="Arial"/>
          <w:sz w:val="22"/>
          <w:szCs w:val="22"/>
        </w:rPr>
        <w:t>Purpose and aim of the Study</w:t>
      </w:r>
      <w:bookmarkEnd w:id="3"/>
    </w:p>
    <w:p w:rsidR="00861F83" w:rsidRPr="004B6F57" w:rsidRDefault="00861F83" w:rsidP="006B10E0">
      <w:pPr>
        <w:spacing w:line="360" w:lineRule="auto"/>
        <w:jc w:val="both"/>
        <w:rPr>
          <w:rFonts w:ascii="Arial" w:hAnsi="Arial" w:cs="Arial"/>
        </w:rPr>
      </w:pPr>
      <w:r w:rsidRPr="004B6F57">
        <w:rPr>
          <w:rFonts w:ascii="Arial" w:hAnsi="Arial" w:cs="Arial"/>
        </w:rPr>
        <w:t>This study has been conducted with the purpose of exploring the impact of Virtual Learning Environment on the students.</w:t>
      </w:r>
    </w:p>
    <w:p w:rsidR="00861F83" w:rsidRPr="004B6F57" w:rsidRDefault="00861F83" w:rsidP="006B10E0">
      <w:pPr>
        <w:pStyle w:val="Heading2"/>
        <w:rPr>
          <w:rFonts w:ascii="Arial" w:hAnsi="Arial" w:cs="Arial"/>
          <w:sz w:val="22"/>
          <w:szCs w:val="22"/>
        </w:rPr>
      </w:pPr>
      <w:bookmarkStart w:id="4" w:name="_Toc80831879"/>
      <w:r w:rsidRPr="004B6F57">
        <w:rPr>
          <w:rFonts w:ascii="Arial" w:hAnsi="Arial" w:cs="Arial"/>
          <w:sz w:val="22"/>
          <w:szCs w:val="22"/>
        </w:rPr>
        <w:t>Research Question</w:t>
      </w:r>
      <w:bookmarkEnd w:id="4"/>
    </w:p>
    <w:p w:rsidR="00861F83" w:rsidRPr="004B6F57" w:rsidRDefault="00861F83" w:rsidP="006B10E0">
      <w:pPr>
        <w:spacing w:line="360" w:lineRule="auto"/>
        <w:jc w:val="both"/>
        <w:rPr>
          <w:rFonts w:ascii="Arial" w:hAnsi="Arial" w:cs="Arial"/>
        </w:rPr>
      </w:pPr>
      <w:r w:rsidRPr="004B6F57">
        <w:rPr>
          <w:rFonts w:ascii="Arial" w:hAnsi="Arial" w:cs="Arial"/>
        </w:rPr>
        <w:t xml:space="preserve">What is the impact of the Virtual Learning Environment on the learning </w:t>
      </w:r>
      <w:proofErr w:type="spellStart"/>
      <w:r w:rsidRPr="004B6F57">
        <w:rPr>
          <w:rFonts w:ascii="Arial" w:hAnsi="Arial" w:cs="Arial"/>
        </w:rPr>
        <w:t>behaviour</w:t>
      </w:r>
      <w:proofErr w:type="spellEnd"/>
      <w:r w:rsidRPr="004B6F57">
        <w:rPr>
          <w:rFonts w:ascii="Arial" w:hAnsi="Arial" w:cs="Arial"/>
        </w:rPr>
        <w:t xml:space="preserve"> and study engagement of the students?</w:t>
      </w:r>
    </w:p>
    <w:p w:rsidR="00861F83" w:rsidRPr="004B6F57" w:rsidRDefault="00861F83" w:rsidP="006B10E0">
      <w:pPr>
        <w:pStyle w:val="Heading2"/>
        <w:rPr>
          <w:rFonts w:ascii="Arial" w:hAnsi="Arial" w:cs="Arial"/>
          <w:sz w:val="22"/>
          <w:szCs w:val="22"/>
        </w:rPr>
      </w:pPr>
      <w:bookmarkStart w:id="5" w:name="_Toc80831880"/>
      <w:r w:rsidRPr="004B6F57">
        <w:rPr>
          <w:rFonts w:ascii="Arial" w:hAnsi="Arial" w:cs="Arial"/>
          <w:sz w:val="22"/>
          <w:szCs w:val="22"/>
        </w:rPr>
        <w:t>Significance of Study</w:t>
      </w:r>
      <w:bookmarkEnd w:id="5"/>
    </w:p>
    <w:p w:rsidR="00861F83" w:rsidRPr="004B6F57" w:rsidRDefault="00861F83" w:rsidP="006B10E0">
      <w:pPr>
        <w:spacing w:line="360" w:lineRule="auto"/>
        <w:jc w:val="both"/>
        <w:rPr>
          <w:rFonts w:ascii="Arial" w:hAnsi="Arial" w:cs="Arial"/>
        </w:rPr>
      </w:pPr>
      <w:r w:rsidRPr="004B6F57">
        <w:rPr>
          <w:rFonts w:ascii="Arial" w:hAnsi="Arial" w:cs="Arial"/>
        </w:rPr>
        <w:t>This study will focus on explaining the impact of virtual learning environment on student as digital learning is growing and being adopted rapidly in current times. This study elaborates the various aspects of virtual learning environment. The identification of these will aid educational institutions in the betterment of their learning service and in making better polices regarding virtual education of students.</w:t>
      </w:r>
    </w:p>
    <w:p w:rsidR="00861F83" w:rsidRPr="004B6F57" w:rsidRDefault="00861F83" w:rsidP="006B10E0">
      <w:pPr>
        <w:pStyle w:val="Heading1"/>
        <w:rPr>
          <w:rFonts w:ascii="Arial" w:hAnsi="Arial" w:cs="Arial"/>
          <w:sz w:val="22"/>
          <w:szCs w:val="22"/>
        </w:rPr>
      </w:pPr>
      <w:bookmarkStart w:id="6" w:name="_Toc80831881"/>
      <w:r w:rsidRPr="004B6F57">
        <w:rPr>
          <w:rFonts w:ascii="Arial" w:hAnsi="Arial" w:cs="Arial"/>
          <w:sz w:val="22"/>
          <w:szCs w:val="22"/>
        </w:rPr>
        <w:t>Literature Review</w:t>
      </w:r>
      <w:bookmarkEnd w:id="6"/>
    </w:p>
    <w:p w:rsidR="00861F83" w:rsidRPr="004B6F57" w:rsidRDefault="00861F83" w:rsidP="006B10E0">
      <w:pPr>
        <w:spacing w:line="360" w:lineRule="auto"/>
        <w:jc w:val="both"/>
        <w:rPr>
          <w:rFonts w:ascii="Arial" w:hAnsi="Arial" w:cs="Arial"/>
        </w:rPr>
      </w:pPr>
      <w:r w:rsidRPr="004B6F57">
        <w:rPr>
          <w:rFonts w:ascii="Arial" w:hAnsi="Arial" w:cs="Arial"/>
        </w:rPr>
        <w:t>One of the most important impact of the virtual learning environment is that it enhances memory recall and improves engagement of students. The main findings of this research reveal that the virtual learning environment plays a key role in the student’s learning. Introduction of latest technology has become a requirement in healthcare education like use of virtual reality in radiotherapy lectures. Students learning with such methods have shown improvement in recall, engagement and satisfaction of students</w:t>
      </w:r>
      <w:r w:rsidR="00265054" w:rsidRPr="004B6F57">
        <w:rPr>
          <w:rFonts w:ascii="Arial" w:hAnsi="Arial" w:cs="Arial"/>
        </w:rPr>
        <w:t xml:space="preserve"> (</w:t>
      </w:r>
      <w:proofErr w:type="spellStart"/>
      <w:r w:rsidR="00265054" w:rsidRPr="004B6F57">
        <w:rPr>
          <w:rFonts w:ascii="Arial" w:hAnsi="Arial" w:cs="Arial"/>
        </w:rPr>
        <w:t>Roshanpour</w:t>
      </w:r>
      <w:proofErr w:type="spellEnd"/>
      <w:r w:rsidR="00265054" w:rsidRPr="004B6F57">
        <w:rPr>
          <w:rFonts w:ascii="Arial" w:hAnsi="Arial" w:cs="Arial"/>
        </w:rPr>
        <w:t xml:space="preserve"> and </w:t>
      </w:r>
      <w:proofErr w:type="spellStart"/>
      <w:r w:rsidR="00265054" w:rsidRPr="004B6F57">
        <w:rPr>
          <w:rFonts w:ascii="Arial" w:hAnsi="Arial" w:cs="Arial"/>
        </w:rPr>
        <w:t>Nikroo</w:t>
      </w:r>
      <w:proofErr w:type="spellEnd"/>
      <w:r w:rsidR="00265054" w:rsidRPr="004B6F57">
        <w:rPr>
          <w:rFonts w:ascii="Arial" w:hAnsi="Arial" w:cs="Arial"/>
        </w:rPr>
        <w:t>, 2020)</w:t>
      </w:r>
      <w:r w:rsidRPr="004B6F57">
        <w:rPr>
          <w:rFonts w:ascii="Arial" w:hAnsi="Arial" w:cs="Arial"/>
        </w:rPr>
        <w:t>.</w:t>
      </w:r>
    </w:p>
    <w:p w:rsidR="00861F83" w:rsidRPr="004B6F57" w:rsidRDefault="00861F83" w:rsidP="006B10E0">
      <w:pPr>
        <w:spacing w:line="360" w:lineRule="auto"/>
        <w:jc w:val="both"/>
        <w:rPr>
          <w:rFonts w:ascii="Arial" w:hAnsi="Arial" w:cs="Arial"/>
        </w:rPr>
      </w:pPr>
      <w:r w:rsidRPr="004B6F57">
        <w:rPr>
          <w:rFonts w:ascii="Arial" w:hAnsi="Arial" w:cs="Arial"/>
        </w:rPr>
        <w:t xml:space="preserve">With the on-going pandemic of COVID 19 and rise in number of cases, the schools of multiple districts are analyzing how to move forward.  The virtual learning environment is within reach of anyone with a smartphone, tablet or computer. The students can easily participate in the online course from anywhere with an internet connection (e.g., Wi-Fi). Virtual learning also enables them to take classes at their own convenient time meaning that they no longer must appear in the class at a fixed time on a particular day. Virtual learning also eliminates any cost of </w:t>
      </w:r>
      <w:proofErr w:type="spellStart"/>
      <w:r w:rsidRPr="004B6F57">
        <w:rPr>
          <w:rFonts w:ascii="Arial" w:hAnsi="Arial" w:cs="Arial"/>
        </w:rPr>
        <w:t>travelling</w:t>
      </w:r>
      <w:proofErr w:type="spellEnd"/>
      <w:r w:rsidRPr="004B6F57">
        <w:rPr>
          <w:rFonts w:ascii="Arial" w:hAnsi="Arial" w:cs="Arial"/>
        </w:rPr>
        <w:t xml:space="preserve"> as the students can learn from their homes now</w:t>
      </w:r>
      <w:r w:rsidR="00265054" w:rsidRPr="004B6F57">
        <w:rPr>
          <w:rFonts w:ascii="Arial" w:hAnsi="Arial" w:cs="Arial"/>
        </w:rPr>
        <w:t xml:space="preserve"> (</w:t>
      </w:r>
      <w:proofErr w:type="spellStart"/>
      <w:r w:rsidR="00265054" w:rsidRPr="004B6F57">
        <w:rPr>
          <w:rFonts w:ascii="Arial" w:hAnsi="Arial" w:cs="Arial"/>
        </w:rPr>
        <w:t>Truong</w:t>
      </w:r>
      <w:proofErr w:type="spellEnd"/>
      <w:r w:rsidR="00265054" w:rsidRPr="004B6F57">
        <w:rPr>
          <w:rFonts w:ascii="Arial" w:hAnsi="Arial" w:cs="Arial"/>
        </w:rPr>
        <w:t>, 2016)</w:t>
      </w:r>
      <w:r w:rsidRPr="004B6F57">
        <w:rPr>
          <w:rFonts w:ascii="Arial" w:hAnsi="Arial" w:cs="Arial"/>
        </w:rPr>
        <w:t>. The personal convenience offered by the virtual learning environment makes this ideal type of learning for people who have small children, those who have full-time jobs, and for those people who must be available at different places at different times of the day because of responsibilities.</w:t>
      </w:r>
    </w:p>
    <w:p w:rsidR="00861F83" w:rsidRPr="004B6F57" w:rsidRDefault="00861F83" w:rsidP="006B10E0">
      <w:pPr>
        <w:spacing w:line="360" w:lineRule="auto"/>
        <w:jc w:val="both"/>
        <w:rPr>
          <w:rFonts w:ascii="Arial" w:hAnsi="Arial" w:cs="Arial"/>
        </w:rPr>
      </w:pPr>
      <w:r w:rsidRPr="004B6F57">
        <w:rPr>
          <w:rFonts w:ascii="Arial" w:hAnsi="Arial" w:cs="Arial"/>
        </w:rPr>
        <w:t>Virtual learning where provides benefits has some challenges of its own. Students’ attendance, punctuality, and motivation to attentively follow lecture in class is difficult to obtain. Most of the students are not able focus on classes and act lazy because of opting their normal home routine. The sudden shifting from normal classroom routine to virtual method is not easy and challenging for many students as they might not be very familiar with the technology and its effective use. They may face difficulty in attending online lecture due to network quality. unavailability of good camera for visual and microphone for good sound quality also poses difficulties in effectively engaging with other class members</w:t>
      </w:r>
      <w:r w:rsidR="00265054" w:rsidRPr="004B6F57">
        <w:rPr>
          <w:rFonts w:ascii="Arial" w:hAnsi="Arial" w:cs="Arial"/>
        </w:rPr>
        <w:t xml:space="preserve"> (</w:t>
      </w:r>
      <w:proofErr w:type="spellStart"/>
      <w:r w:rsidR="00265054" w:rsidRPr="004B6F57">
        <w:rPr>
          <w:rFonts w:ascii="Arial" w:hAnsi="Arial" w:cs="Arial"/>
        </w:rPr>
        <w:t>Ajami</w:t>
      </w:r>
      <w:proofErr w:type="spellEnd"/>
      <w:r w:rsidR="00265054" w:rsidRPr="004B6F57">
        <w:rPr>
          <w:rFonts w:ascii="Arial" w:hAnsi="Arial" w:cs="Arial"/>
        </w:rPr>
        <w:t xml:space="preserve"> and Haider, 2018)</w:t>
      </w:r>
      <w:r w:rsidR="00840825" w:rsidRPr="004B6F57">
        <w:rPr>
          <w:rFonts w:ascii="Arial" w:hAnsi="Arial" w:cs="Arial"/>
        </w:rPr>
        <w:t>.</w:t>
      </w:r>
    </w:p>
    <w:p w:rsidR="00861F83" w:rsidRPr="004B6F57" w:rsidRDefault="00861F83" w:rsidP="006B10E0">
      <w:pPr>
        <w:spacing w:line="360" w:lineRule="auto"/>
        <w:jc w:val="both"/>
        <w:rPr>
          <w:rFonts w:ascii="Arial" w:hAnsi="Arial" w:cs="Arial"/>
        </w:rPr>
      </w:pPr>
      <w:r w:rsidRPr="004B6F57">
        <w:rPr>
          <w:rFonts w:ascii="Arial" w:hAnsi="Arial" w:cs="Arial"/>
        </w:rPr>
        <w:t>Another major aspect of schooling is to create discipline and sense of responsibility among students. With online class this task is almost impossible. Humans are social animal. The online interaction is not the equivalent of meeting person-to-person. In fact, the students can become outlaws from society. It is also equally difficult for teachers to opt. The young teachers familiar with technology might not find it difficult but the senior teachers being somewhat outdated from technological advancement will not be able to cope effectively with the students and in the end, will not be able to provide help and support to students</w:t>
      </w:r>
      <w:r w:rsidR="00840825" w:rsidRPr="004B6F57">
        <w:rPr>
          <w:rFonts w:ascii="Arial" w:hAnsi="Arial" w:cs="Arial"/>
        </w:rPr>
        <w:t xml:space="preserve"> (Kirkwood and Price, 2018)</w:t>
      </w:r>
      <w:r w:rsidRPr="004B6F57">
        <w:rPr>
          <w:rFonts w:ascii="Arial" w:hAnsi="Arial" w:cs="Arial"/>
        </w:rPr>
        <w:t>.</w:t>
      </w:r>
    </w:p>
    <w:p w:rsidR="00861F83" w:rsidRPr="004B6F57" w:rsidRDefault="00861F83" w:rsidP="006B10E0">
      <w:pPr>
        <w:pStyle w:val="Heading1"/>
        <w:rPr>
          <w:rFonts w:ascii="Arial" w:hAnsi="Arial" w:cs="Arial"/>
          <w:sz w:val="22"/>
          <w:szCs w:val="22"/>
        </w:rPr>
      </w:pPr>
      <w:bookmarkStart w:id="7" w:name="_Toc80831882"/>
      <w:r w:rsidRPr="004B6F57">
        <w:rPr>
          <w:rFonts w:ascii="Arial" w:hAnsi="Arial" w:cs="Arial"/>
          <w:sz w:val="22"/>
          <w:szCs w:val="22"/>
        </w:rPr>
        <w:t>Research Methodology</w:t>
      </w:r>
      <w:bookmarkEnd w:id="7"/>
    </w:p>
    <w:p w:rsidR="00861F83" w:rsidRPr="004B6F57" w:rsidRDefault="00861F83" w:rsidP="006B10E0">
      <w:pPr>
        <w:spacing w:line="360" w:lineRule="auto"/>
        <w:jc w:val="both"/>
        <w:rPr>
          <w:rFonts w:ascii="Arial" w:hAnsi="Arial" w:cs="Arial"/>
        </w:rPr>
      </w:pPr>
      <w:r w:rsidRPr="004B6F57">
        <w:rPr>
          <w:rFonts w:ascii="Arial" w:hAnsi="Arial" w:cs="Arial"/>
        </w:rPr>
        <w:t>Both two aspects (namely qualitative and quantitative) are used in this research report so that a thorough analysis of project can be carried out. Quantitative analysis refers to the numerical values which includes statistical analysis, number count, distribution of data etc. This analysis helps us measure the research data against some defined parameters (no. of people, size of sample etc.) and makes the result more tangible</w:t>
      </w:r>
      <w:r w:rsidR="00075056" w:rsidRPr="004B6F57">
        <w:rPr>
          <w:rFonts w:ascii="Arial" w:hAnsi="Arial" w:cs="Arial"/>
        </w:rPr>
        <w:t xml:space="preserve"> (Allan, 2020)</w:t>
      </w:r>
      <w:r w:rsidRPr="004B6F57">
        <w:rPr>
          <w:rFonts w:ascii="Arial" w:hAnsi="Arial" w:cs="Arial"/>
        </w:rPr>
        <w:t>. Qualitative numbers do not focus on numbers but on the effectiveness of data. e.g., consistency in opinion, randomization of data points, behavioral analysis of people. In short, Qualitative analysis measure the adequacy of a single response and quantitative response refer to the quantum/significance of that same response</w:t>
      </w:r>
      <w:r w:rsidR="00116BEC" w:rsidRPr="004B6F57">
        <w:rPr>
          <w:rFonts w:ascii="Arial" w:hAnsi="Arial" w:cs="Arial"/>
        </w:rPr>
        <w:t xml:space="preserve"> (Saunders, Lewis and </w:t>
      </w:r>
      <w:proofErr w:type="spellStart"/>
      <w:r w:rsidR="00116BEC" w:rsidRPr="004B6F57">
        <w:rPr>
          <w:rFonts w:ascii="Arial" w:hAnsi="Arial" w:cs="Arial"/>
        </w:rPr>
        <w:t>Thornhill</w:t>
      </w:r>
      <w:proofErr w:type="spellEnd"/>
      <w:r w:rsidR="00116BEC" w:rsidRPr="004B6F57">
        <w:rPr>
          <w:rFonts w:ascii="Arial" w:hAnsi="Arial" w:cs="Arial"/>
        </w:rPr>
        <w:t>, 2016</w:t>
      </w:r>
      <w:r w:rsidR="002D358D" w:rsidRPr="004B6F57">
        <w:rPr>
          <w:rFonts w:ascii="Arial" w:hAnsi="Arial" w:cs="Arial"/>
        </w:rPr>
        <w:t>).</w:t>
      </w:r>
    </w:p>
    <w:p w:rsidR="00861F83" w:rsidRPr="004B6F57" w:rsidRDefault="00861F83" w:rsidP="006B10E0">
      <w:pPr>
        <w:pStyle w:val="Heading2"/>
        <w:rPr>
          <w:rFonts w:ascii="Arial" w:hAnsi="Arial" w:cs="Arial"/>
          <w:sz w:val="22"/>
          <w:szCs w:val="22"/>
        </w:rPr>
      </w:pPr>
      <w:bookmarkStart w:id="8" w:name="_Toc80831883"/>
      <w:r w:rsidRPr="004B6F57">
        <w:rPr>
          <w:rFonts w:ascii="Arial" w:hAnsi="Arial" w:cs="Arial"/>
          <w:sz w:val="22"/>
          <w:szCs w:val="22"/>
        </w:rPr>
        <w:t>Research Design</w:t>
      </w:r>
      <w:bookmarkEnd w:id="8"/>
    </w:p>
    <w:p w:rsidR="00861F83" w:rsidRPr="004B6F57" w:rsidRDefault="00861F83" w:rsidP="006B10E0">
      <w:pPr>
        <w:spacing w:line="360" w:lineRule="auto"/>
        <w:jc w:val="both"/>
        <w:rPr>
          <w:rFonts w:ascii="Arial" w:hAnsi="Arial" w:cs="Arial"/>
        </w:rPr>
      </w:pPr>
      <w:r w:rsidRPr="004B6F57">
        <w:rPr>
          <w:rFonts w:ascii="Arial" w:hAnsi="Arial" w:cs="Arial"/>
        </w:rPr>
        <w:t>Like above, two methodologies are also there. First one is to review the published literature and extract relevant data from it. This helps provide us with the direction on where to look and what historic data tells us. Second approach is more of testing the literature data with practical demonstration. This can be done using online surveys and seeking public opinion. The results of second approach will give us the relevant results as well as validate the literature data. The correlation between experimental (second approach) and literature data will tell us what factors are influencing the results and how to gauge each aspect effectively</w:t>
      </w:r>
      <w:r w:rsidR="001D3A7E" w:rsidRPr="004B6F57">
        <w:rPr>
          <w:rFonts w:ascii="Arial" w:hAnsi="Arial" w:cs="Arial"/>
        </w:rPr>
        <w:t xml:space="preserve"> (Merriam and </w:t>
      </w:r>
      <w:proofErr w:type="spellStart"/>
      <w:r w:rsidR="001D3A7E" w:rsidRPr="004B6F57">
        <w:rPr>
          <w:rFonts w:ascii="Arial" w:hAnsi="Arial" w:cs="Arial"/>
        </w:rPr>
        <w:t>Tisdell</w:t>
      </w:r>
      <w:proofErr w:type="spellEnd"/>
      <w:r w:rsidR="001D3A7E" w:rsidRPr="004B6F57">
        <w:rPr>
          <w:rFonts w:ascii="Arial" w:hAnsi="Arial" w:cs="Arial"/>
        </w:rPr>
        <w:t>, 2016)</w:t>
      </w:r>
      <w:r w:rsidR="00E22881" w:rsidRPr="004B6F57">
        <w:rPr>
          <w:rFonts w:ascii="Arial" w:hAnsi="Arial" w:cs="Arial"/>
        </w:rPr>
        <w:t>.</w:t>
      </w:r>
    </w:p>
    <w:p w:rsidR="00861F83" w:rsidRPr="004B6F57" w:rsidRDefault="00861F83" w:rsidP="006B10E0">
      <w:pPr>
        <w:pStyle w:val="Heading2"/>
        <w:rPr>
          <w:rFonts w:ascii="Arial" w:hAnsi="Arial" w:cs="Arial"/>
          <w:sz w:val="22"/>
          <w:szCs w:val="22"/>
        </w:rPr>
      </w:pPr>
      <w:bookmarkStart w:id="9" w:name="_Toc80831884"/>
      <w:r w:rsidRPr="004B6F57">
        <w:rPr>
          <w:rFonts w:ascii="Arial" w:hAnsi="Arial" w:cs="Arial"/>
          <w:sz w:val="22"/>
          <w:szCs w:val="22"/>
        </w:rPr>
        <w:t>Sampling and Population of Research</w:t>
      </w:r>
      <w:bookmarkEnd w:id="9"/>
    </w:p>
    <w:p w:rsidR="00861F83" w:rsidRPr="004B6F57" w:rsidRDefault="00861F83" w:rsidP="006B10E0">
      <w:pPr>
        <w:spacing w:line="360" w:lineRule="auto"/>
        <w:jc w:val="both"/>
        <w:rPr>
          <w:rFonts w:ascii="Arial" w:hAnsi="Arial" w:cs="Arial"/>
        </w:rPr>
      </w:pPr>
      <w:r w:rsidRPr="004B6F57">
        <w:rPr>
          <w:rFonts w:ascii="Arial" w:hAnsi="Arial" w:cs="Arial"/>
        </w:rPr>
        <w:t>The research targets UK audience and specifically the students. The reason for targeting this audience is that this topic of virtual classrooms correlates with them the most in Covid-19 Pandemic and they can provide us with real pain points. Sample size selected for this survey is not very large and around 25 people are surveyed</w:t>
      </w:r>
    </w:p>
    <w:p w:rsidR="00861F83" w:rsidRPr="004B6F57" w:rsidRDefault="00861F83" w:rsidP="006B10E0">
      <w:pPr>
        <w:pStyle w:val="Heading1"/>
        <w:rPr>
          <w:rFonts w:ascii="Arial" w:hAnsi="Arial" w:cs="Arial"/>
          <w:sz w:val="22"/>
          <w:szCs w:val="22"/>
        </w:rPr>
      </w:pPr>
      <w:bookmarkStart w:id="10" w:name="_Toc80831885"/>
      <w:r w:rsidRPr="004B6F57">
        <w:rPr>
          <w:rFonts w:ascii="Arial" w:hAnsi="Arial" w:cs="Arial"/>
          <w:sz w:val="22"/>
          <w:szCs w:val="22"/>
        </w:rPr>
        <w:t>Findings and Analysis</w:t>
      </w:r>
      <w:bookmarkEnd w:id="10"/>
    </w:p>
    <w:p w:rsidR="00861F83" w:rsidRPr="004B6F57" w:rsidRDefault="00F901CF" w:rsidP="006B10E0">
      <w:pPr>
        <w:spacing w:line="360" w:lineRule="auto"/>
        <w:jc w:val="both"/>
        <w:rPr>
          <w:rFonts w:ascii="Arial" w:hAnsi="Arial" w:cs="Arial"/>
        </w:rPr>
      </w:pPr>
      <w:r w:rsidRPr="004B6F57">
        <w:rPr>
          <w:rFonts w:ascii="Arial" w:hAnsi="Arial" w:cs="Arial"/>
        </w:rPr>
        <w:t xml:space="preserve">There were six questions asked from each of the respondents as part of the </w:t>
      </w:r>
      <w:r w:rsidR="000B3A49" w:rsidRPr="004B6F57">
        <w:rPr>
          <w:rFonts w:ascii="Arial" w:hAnsi="Arial" w:cs="Arial"/>
        </w:rPr>
        <w:t>research</w:t>
      </w:r>
      <w:r w:rsidRPr="004B6F57">
        <w:rPr>
          <w:rFonts w:ascii="Arial" w:hAnsi="Arial" w:cs="Arial"/>
        </w:rPr>
        <w:t xml:space="preserve"> survey though a questionnaire and their </w:t>
      </w:r>
      <w:r w:rsidR="000B3A49" w:rsidRPr="004B6F57">
        <w:rPr>
          <w:rFonts w:ascii="Arial" w:hAnsi="Arial" w:cs="Arial"/>
        </w:rPr>
        <w:t>responses</w:t>
      </w:r>
      <w:r w:rsidRPr="004B6F57">
        <w:rPr>
          <w:rFonts w:ascii="Arial" w:hAnsi="Arial" w:cs="Arial"/>
        </w:rPr>
        <w:t xml:space="preserve"> were record and </w:t>
      </w:r>
      <w:proofErr w:type="spellStart"/>
      <w:r w:rsidRPr="004B6F57">
        <w:rPr>
          <w:rFonts w:ascii="Arial" w:hAnsi="Arial" w:cs="Arial"/>
        </w:rPr>
        <w:t>analysed</w:t>
      </w:r>
      <w:proofErr w:type="spellEnd"/>
      <w:r w:rsidRPr="004B6F57">
        <w:rPr>
          <w:rFonts w:ascii="Arial" w:hAnsi="Arial" w:cs="Arial"/>
        </w:rPr>
        <w:t xml:space="preserve">. Below are the findings and analysis of the </w:t>
      </w:r>
      <w:r w:rsidR="000B3A49" w:rsidRPr="004B6F57">
        <w:rPr>
          <w:rFonts w:ascii="Arial" w:hAnsi="Arial" w:cs="Arial"/>
        </w:rPr>
        <w:t>survey</w:t>
      </w:r>
      <w:r w:rsidRPr="004B6F57">
        <w:rPr>
          <w:rFonts w:ascii="Arial" w:hAnsi="Arial" w:cs="Arial"/>
        </w:rPr>
        <w:t>.</w:t>
      </w:r>
    </w:p>
    <w:p w:rsidR="00F901CF" w:rsidRPr="004B6F57" w:rsidRDefault="00F901CF" w:rsidP="006B10E0">
      <w:pPr>
        <w:spacing w:line="360" w:lineRule="auto"/>
        <w:jc w:val="both"/>
        <w:rPr>
          <w:rFonts w:ascii="Arial" w:hAnsi="Arial" w:cs="Arial"/>
          <w:b/>
        </w:rPr>
      </w:pPr>
      <w:r w:rsidRPr="004B6F57">
        <w:rPr>
          <w:rFonts w:ascii="Arial" w:hAnsi="Arial" w:cs="Arial"/>
          <w:b/>
        </w:rPr>
        <w:t xml:space="preserve">Question 1: </w:t>
      </w:r>
      <w:r w:rsidR="00F0727D" w:rsidRPr="004B6F57">
        <w:rPr>
          <w:rFonts w:ascii="Arial" w:hAnsi="Arial" w:cs="Arial"/>
          <w:b/>
        </w:rPr>
        <w:t>Please identify</w:t>
      </w:r>
      <w:r w:rsidRPr="004B6F57">
        <w:rPr>
          <w:rFonts w:ascii="Arial" w:hAnsi="Arial" w:cs="Arial"/>
          <w:b/>
        </w:rPr>
        <w:t xml:space="preserve"> any issues</w:t>
      </w:r>
      <w:r w:rsidR="00F0727D" w:rsidRPr="004B6F57">
        <w:rPr>
          <w:rFonts w:ascii="Arial" w:hAnsi="Arial" w:cs="Arial"/>
          <w:b/>
        </w:rPr>
        <w:t xml:space="preserve"> you had from VLE</w:t>
      </w:r>
      <w:r w:rsidRPr="004B6F57">
        <w:rPr>
          <w:rFonts w:ascii="Arial" w:hAnsi="Arial" w:cs="Arial"/>
          <w:b/>
        </w:rPr>
        <w:t>?</w:t>
      </w:r>
    </w:p>
    <w:p w:rsidR="00F901CF" w:rsidRPr="004B6F57" w:rsidRDefault="00F0727D" w:rsidP="006B10E0">
      <w:pPr>
        <w:pStyle w:val="ListParagraph"/>
        <w:numPr>
          <w:ilvl w:val="0"/>
          <w:numId w:val="5"/>
        </w:numPr>
        <w:spacing w:line="360" w:lineRule="auto"/>
        <w:jc w:val="both"/>
        <w:rPr>
          <w:rFonts w:ascii="Arial" w:hAnsi="Arial" w:cs="Arial"/>
          <w:b/>
        </w:rPr>
      </w:pPr>
      <w:r w:rsidRPr="004B6F57">
        <w:rPr>
          <w:rFonts w:ascii="Arial" w:hAnsi="Arial" w:cs="Arial"/>
          <w:b/>
        </w:rPr>
        <w:t>No Issues</w:t>
      </w:r>
    </w:p>
    <w:p w:rsidR="00F0727D" w:rsidRPr="004B6F57" w:rsidRDefault="00F0727D" w:rsidP="006B10E0">
      <w:pPr>
        <w:pStyle w:val="ListParagraph"/>
        <w:numPr>
          <w:ilvl w:val="0"/>
          <w:numId w:val="5"/>
        </w:numPr>
        <w:spacing w:line="360" w:lineRule="auto"/>
        <w:jc w:val="both"/>
        <w:rPr>
          <w:rFonts w:ascii="Arial" w:hAnsi="Arial" w:cs="Arial"/>
          <w:b/>
        </w:rPr>
      </w:pPr>
      <w:r w:rsidRPr="004B6F57">
        <w:rPr>
          <w:rFonts w:ascii="Arial" w:hAnsi="Arial" w:cs="Arial"/>
          <w:b/>
        </w:rPr>
        <w:t>Difficulty to Operate</w:t>
      </w:r>
    </w:p>
    <w:p w:rsidR="00F0727D" w:rsidRPr="004B6F57" w:rsidRDefault="00F0727D" w:rsidP="006B10E0">
      <w:pPr>
        <w:pStyle w:val="ListParagraph"/>
        <w:numPr>
          <w:ilvl w:val="0"/>
          <w:numId w:val="5"/>
        </w:numPr>
        <w:spacing w:line="360" w:lineRule="auto"/>
        <w:jc w:val="both"/>
        <w:rPr>
          <w:rFonts w:ascii="Arial" w:hAnsi="Arial" w:cs="Arial"/>
          <w:b/>
        </w:rPr>
      </w:pPr>
      <w:r w:rsidRPr="004B6F57">
        <w:rPr>
          <w:rFonts w:ascii="Arial" w:hAnsi="Arial" w:cs="Arial"/>
          <w:b/>
        </w:rPr>
        <w:t>Not Engaged</w:t>
      </w:r>
    </w:p>
    <w:p w:rsidR="00F0727D" w:rsidRPr="004B6F57" w:rsidRDefault="00BF5961" w:rsidP="006B10E0">
      <w:pPr>
        <w:spacing w:line="360" w:lineRule="auto"/>
        <w:jc w:val="both"/>
        <w:rPr>
          <w:rFonts w:ascii="Arial" w:hAnsi="Arial" w:cs="Arial"/>
        </w:rPr>
      </w:pPr>
      <w:r w:rsidRPr="004B6F57">
        <w:rPr>
          <w:rFonts w:ascii="Arial" w:hAnsi="Arial" w:cs="Arial"/>
          <w:noProof/>
        </w:rPr>
        <w:drawing>
          <wp:inline distT="0" distB="0" distL="0" distR="0">
            <wp:extent cx="4363059" cy="2648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1.png"/>
                    <pic:cNvPicPr/>
                  </pic:nvPicPr>
                  <pic:blipFill>
                    <a:blip r:embed="rId7">
                      <a:extLst>
                        <a:ext uri="{28A0092B-C50C-407E-A947-70E740481C1C}">
                          <a14:useLocalDpi xmlns:a14="http://schemas.microsoft.com/office/drawing/2010/main" val="0"/>
                        </a:ext>
                      </a:extLst>
                    </a:blip>
                    <a:stretch>
                      <a:fillRect/>
                    </a:stretch>
                  </pic:blipFill>
                  <pic:spPr>
                    <a:xfrm>
                      <a:off x="0" y="0"/>
                      <a:ext cx="4363059" cy="2648320"/>
                    </a:xfrm>
                    <a:prstGeom prst="rect">
                      <a:avLst/>
                    </a:prstGeom>
                  </pic:spPr>
                </pic:pic>
              </a:graphicData>
            </a:graphic>
          </wp:inline>
        </w:drawing>
      </w:r>
    </w:p>
    <w:p w:rsidR="00BF5961" w:rsidRPr="004B6F57" w:rsidRDefault="008E33D8" w:rsidP="006B10E0">
      <w:pPr>
        <w:spacing w:line="360" w:lineRule="auto"/>
        <w:jc w:val="both"/>
        <w:rPr>
          <w:rFonts w:ascii="Arial" w:hAnsi="Arial" w:cs="Arial"/>
        </w:rPr>
      </w:pPr>
      <w:r w:rsidRPr="004B6F57">
        <w:rPr>
          <w:rFonts w:ascii="Arial" w:hAnsi="Arial" w:cs="Arial"/>
        </w:rPr>
        <w:t xml:space="preserve">The number of </w:t>
      </w:r>
      <w:r w:rsidR="000B3A49" w:rsidRPr="004B6F57">
        <w:rPr>
          <w:rFonts w:ascii="Arial" w:hAnsi="Arial" w:cs="Arial"/>
        </w:rPr>
        <w:t>respondent</w:t>
      </w:r>
      <w:r w:rsidRPr="004B6F57">
        <w:rPr>
          <w:rFonts w:ascii="Arial" w:hAnsi="Arial" w:cs="Arial"/>
        </w:rPr>
        <w:t xml:space="preserve"> that had no issues while working on the VLE is 15. The number of people who </w:t>
      </w:r>
      <w:r w:rsidR="000B3A49" w:rsidRPr="004B6F57">
        <w:rPr>
          <w:rFonts w:ascii="Arial" w:hAnsi="Arial" w:cs="Arial"/>
        </w:rPr>
        <w:t>responded</w:t>
      </w:r>
      <w:r w:rsidRPr="004B6F57">
        <w:rPr>
          <w:rFonts w:ascii="Arial" w:hAnsi="Arial" w:cs="Arial"/>
        </w:rPr>
        <w:t xml:space="preserve"> that it is difficult to operate are 7 while the number of people who responded that they were not engaged by the VLE are 3.</w:t>
      </w:r>
    </w:p>
    <w:p w:rsidR="00F901CF" w:rsidRPr="004B6F57" w:rsidRDefault="00F901CF" w:rsidP="006B10E0">
      <w:pPr>
        <w:spacing w:line="360" w:lineRule="auto"/>
        <w:jc w:val="both"/>
        <w:rPr>
          <w:rFonts w:ascii="Arial" w:hAnsi="Arial" w:cs="Arial"/>
          <w:b/>
        </w:rPr>
      </w:pPr>
      <w:r w:rsidRPr="004B6F57">
        <w:rPr>
          <w:rFonts w:ascii="Arial" w:hAnsi="Arial" w:cs="Arial"/>
          <w:b/>
        </w:rPr>
        <w:t>Question 2: How many times did you use the library in a week?</w:t>
      </w:r>
    </w:p>
    <w:p w:rsidR="00F901CF" w:rsidRPr="004B6F57" w:rsidRDefault="00F0727D" w:rsidP="006B10E0">
      <w:pPr>
        <w:pStyle w:val="ListParagraph"/>
        <w:numPr>
          <w:ilvl w:val="0"/>
          <w:numId w:val="4"/>
        </w:numPr>
        <w:spacing w:line="360" w:lineRule="auto"/>
        <w:jc w:val="both"/>
        <w:rPr>
          <w:rFonts w:ascii="Arial" w:hAnsi="Arial" w:cs="Arial"/>
          <w:b/>
        </w:rPr>
      </w:pPr>
      <w:r w:rsidRPr="004B6F57">
        <w:rPr>
          <w:rFonts w:ascii="Arial" w:hAnsi="Arial" w:cs="Arial"/>
          <w:b/>
        </w:rPr>
        <w:t>Never</w:t>
      </w:r>
    </w:p>
    <w:p w:rsidR="00F0727D" w:rsidRPr="004B6F57" w:rsidRDefault="00F0727D" w:rsidP="006B10E0">
      <w:pPr>
        <w:pStyle w:val="ListParagraph"/>
        <w:numPr>
          <w:ilvl w:val="0"/>
          <w:numId w:val="4"/>
        </w:numPr>
        <w:spacing w:line="360" w:lineRule="auto"/>
        <w:jc w:val="both"/>
        <w:rPr>
          <w:rFonts w:ascii="Arial" w:hAnsi="Arial" w:cs="Arial"/>
          <w:b/>
        </w:rPr>
      </w:pPr>
      <w:r w:rsidRPr="004B6F57">
        <w:rPr>
          <w:rFonts w:ascii="Arial" w:hAnsi="Arial" w:cs="Arial"/>
          <w:b/>
        </w:rPr>
        <w:t>Once a Week</w:t>
      </w:r>
    </w:p>
    <w:p w:rsidR="00F0727D" w:rsidRPr="004B6F57" w:rsidRDefault="00F0727D" w:rsidP="006B10E0">
      <w:pPr>
        <w:pStyle w:val="ListParagraph"/>
        <w:numPr>
          <w:ilvl w:val="0"/>
          <w:numId w:val="4"/>
        </w:numPr>
        <w:spacing w:line="360" w:lineRule="auto"/>
        <w:jc w:val="both"/>
        <w:rPr>
          <w:rFonts w:ascii="Arial" w:hAnsi="Arial" w:cs="Arial"/>
          <w:b/>
        </w:rPr>
      </w:pPr>
      <w:r w:rsidRPr="004B6F57">
        <w:rPr>
          <w:rFonts w:ascii="Arial" w:hAnsi="Arial" w:cs="Arial"/>
          <w:b/>
        </w:rPr>
        <w:t>Twice a Week</w:t>
      </w:r>
    </w:p>
    <w:p w:rsidR="00F0727D" w:rsidRPr="004B6F57" w:rsidRDefault="00F0727D" w:rsidP="006B10E0">
      <w:pPr>
        <w:pStyle w:val="ListParagraph"/>
        <w:numPr>
          <w:ilvl w:val="0"/>
          <w:numId w:val="4"/>
        </w:numPr>
        <w:spacing w:line="360" w:lineRule="auto"/>
        <w:jc w:val="both"/>
        <w:rPr>
          <w:rFonts w:ascii="Arial" w:hAnsi="Arial" w:cs="Arial"/>
          <w:b/>
        </w:rPr>
      </w:pPr>
      <w:r w:rsidRPr="004B6F57">
        <w:rPr>
          <w:rFonts w:ascii="Arial" w:hAnsi="Arial" w:cs="Arial"/>
          <w:b/>
        </w:rPr>
        <w:t>Daily</w:t>
      </w:r>
    </w:p>
    <w:p w:rsidR="00F0727D" w:rsidRPr="004B6F57" w:rsidRDefault="00BF5961" w:rsidP="006B10E0">
      <w:pPr>
        <w:spacing w:line="360" w:lineRule="auto"/>
        <w:jc w:val="both"/>
        <w:rPr>
          <w:rFonts w:ascii="Arial" w:hAnsi="Arial" w:cs="Arial"/>
        </w:rPr>
      </w:pPr>
      <w:r w:rsidRPr="004B6F57">
        <w:rPr>
          <w:rFonts w:ascii="Arial" w:hAnsi="Arial" w:cs="Arial"/>
          <w:noProof/>
        </w:rPr>
        <w:drawing>
          <wp:inline distT="0" distB="0" distL="0" distR="0">
            <wp:extent cx="4391638" cy="258163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2.png"/>
                    <pic:cNvPicPr/>
                  </pic:nvPicPr>
                  <pic:blipFill>
                    <a:blip r:embed="rId8">
                      <a:extLst>
                        <a:ext uri="{28A0092B-C50C-407E-A947-70E740481C1C}">
                          <a14:useLocalDpi xmlns:a14="http://schemas.microsoft.com/office/drawing/2010/main" val="0"/>
                        </a:ext>
                      </a:extLst>
                    </a:blip>
                    <a:stretch>
                      <a:fillRect/>
                    </a:stretch>
                  </pic:blipFill>
                  <pic:spPr>
                    <a:xfrm>
                      <a:off x="0" y="0"/>
                      <a:ext cx="4391638" cy="2581635"/>
                    </a:xfrm>
                    <a:prstGeom prst="rect">
                      <a:avLst/>
                    </a:prstGeom>
                  </pic:spPr>
                </pic:pic>
              </a:graphicData>
            </a:graphic>
          </wp:inline>
        </w:drawing>
      </w:r>
    </w:p>
    <w:p w:rsidR="00BF5961" w:rsidRPr="004B6F57" w:rsidRDefault="008E33D8" w:rsidP="006B10E0">
      <w:pPr>
        <w:spacing w:line="360" w:lineRule="auto"/>
        <w:jc w:val="both"/>
        <w:rPr>
          <w:rFonts w:ascii="Arial" w:hAnsi="Arial" w:cs="Arial"/>
        </w:rPr>
      </w:pPr>
      <w:r w:rsidRPr="004B6F57">
        <w:rPr>
          <w:rFonts w:ascii="Arial" w:hAnsi="Arial" w:cs="Arial"/>
        </w:rPr>
        <w:t xml:space="preserve">The number of respondents that never used the library was 2. Students who used the online </w:t>
      </w:r>
      <w:r w:rsidR="000B3A49" w:rsidRPr="004B6F57">
        <w:rPr>
          <w:rFonts w:ascii="Arial" w:hAnsi="Arial" w:cs="Arial"/>
        </w:rPr>
        <w:t>library</w:t>
      </w:r>
      <w:r w:rsidRPr="004B6F57">
        <w:rPr>
          <w:rFonts w:ascii="Arial" w:hAnsi="Arial" w:cs="Arial"/>
        </w:rPr>
        <w:t xml:space="preserve"> once a week were 6 and similarly the number of </w:t>
      </w:r>
      <w:r w:rsidR="000B3A49" w:rsidRPr="004B6F57">
        <w:rPr>
          <w:rFonts w:ascii="Arial" w:hAnsi="Arial" w:cs="Arial"/>
        </w:rPr>
        <w:t>students</w:t>
      </w:r>
      <w:r w:rsidRPr="004B6F57">
        <w:rPr>
          <w:rFonts w:ascii="Arial" w:hAnsi="Arial" w:cs="Arial"/>
        </w:rPr>
        <w:t xml:space="preserve"> who </w:t>
      </w:r>
      <w:r w:rsidR="000B3A49" w:rsidRPr="004B6F57">
        <w:rPr>
          <w:rFonts w:ascii="Arial" w:hAnsi="Arial" w:cs="Arial"/>
        </w:rPr>
        <w:t>responded</w:t>
      </w:r>
      <w:r w:rsidRPr="004B6F57">
        <w:rPr>
          <w:rFonts w:ascii="Arial" w:hAnsi="Arial" w:cs="Arial"/>
        </w:rPr>
        <w:t xml:space="preserve"> with twice a week answer were 6. The number of students which responded to the question with daily answer were 11.</w:t>
      </w:r>
    </w:p>
    <w:p w:rsidR="00F901CF" w:rsidRPr="004B6F57" w:rsidRDefault="00F901CF" w:rsidP="006B10E0">
      <w:pPr>
        <w:spacing w:line="360" w:lineRule="auto"/>
        <w:jc w:val="both"/>
        <w:rPr>
          <w:rFonts w:ascii="Arial" w:hAnsi="Arial" w:cs="Arial"/>
          <w:b/>
        </w:rPr>
      </w:pPr>
      <w:r w:rsidRPr="004B6F57">
        <w:rPr>
          <w:rFonts w:ascii="Arial" w:hAnsi="Arial" w:cs="Arial"/>
          <w:b/>
        </w:rPr>
        <w:t>Question 3: On a scale of 1-10, how much are you interested in online learning (where 1 represents least interested and 10 represents totally interested)</w:t>
      </w:r>
    </w:p>
    <w:p w:rsidR="00F901CF" w:rsidRPr="004B6F57" w:rsidRDefault="00BF5961" w:rsidP="006B10E0">
      <w:pPr>
        <w:spacing w:line="360" w:lineRule="auto"/>
        <w:jc w:val="both"/>
        <w:rPr>
          <w:rFonts w:ascii="Arial" w:hAnsi="Arial" w:cs="Arial"/>
        </w:rPr>
      </w:pPr>
      <w:r w:rsidRPr="004B6F57">
        <w:rPr>
          <w:rFonts w:ascii="Arial" w:hAnsi="Arial" w:cs="Arial"/>
          <w:noProof/>
        </w:rPr>
        <w:drawing>
          <wp:inline distT="0" distB="0" distL="0" distR="0">
            <wp:extent cx="4525006" cy="2667372"/>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Q3.png"/>
                    <pic:cNvPicPr/>
                  </pic:nvPicPr>
                  <pic:blipFill>
                    <a:blip r:embed="rId9">
                      <a:extLst>
                        <a:ext uri="{28A0092B-C50C-407E-A947-70E740481C1C}">
                          <a14:useLocalDpi xmlns:a14="http://schemas.microsoft.com/office/drawing/2010/main" val="0"/>
                        </a:ext>
                      </a:extLst>
                    </a:blip>
                    <a:stretch>
                      <a:fillRect/>
                    </a:stretch>
                  </pic:blipFill>
                  <pic:spPr>
                    <a:xfrm>
                      <a:off x="0" y="0"/>
                      <a:ext cx="4525006" cy="2667372"/>
                    </a:xfrm>
                    <a:prstGeom prst="rect">
                      <a:avLst/>
                    </a:prstGeom>
                  </pic:spPr>
                </pic:pic>
              </a:graphicData>
            </a:graphic>
          </wp:inline>
        </w:drawing>
      </w:r>
    </w:p>
    <w:p w:rsidR="00BF5961" w:rsidRPr="004B6F57" w:rsidRDefault="008E33D8" w:rsidP="006B10E0">
      <w:pPr>
        <w:spacing w:line="360" w:lineRule="auto"/>
        <w:jc w:val="both"/>
        <w:rPr>
          <w:rFonts w:ascii="Arial" w:hAnsi="Arial" w:cs="Arial"/>
        </w:rPr>
      </w:pPr>
      <w:r w:rsidRPr="004B6F57">
        <w:rPr>
          <w:rFonts w:ascii="Arial" w:hAnsi="Arial" w:cs="Arial"/>
        </w:rPr>
        <w:t xml:space="preserve">The number of respondents who responded with 1 representing least interested were one. Two respondents </w:t>
      </w:r>
      <w:r w:rsidR="000B3A49" w:rsidRPr="004B6F57">
        <w:rPr>
          <w:rFonts w:ascii="Arial" w:hAnsi="Arial" w:cs="Arial"/>
        </w:rPr>
        <w:t>answered</w:t>
      </w:r>
      <w:r w:rsidRPr="004B6F57">
        <w:rPr>
          <w:rFonts w:ascii="Arial" w:hAnsi="Arial" w:cs="Arial"/>
        </w:rPr>
        <w:t xml:space="preserve"> 2, none replied with 3, two replied with 4, 12 students replied with 5, none replied with 6, 2 replied with 7 &amp; 8, 3 replied with 9 and only one respondent replied with 10.</w:t>
      </w:r>
      <w:r w:rsidR="00A56B73" w:rsidRPr="004B6F57">
        <w:rPr>
          <w:rFonts w:ascii="Arial" w:hAnsi="Arial" w:cs="Arial"/>
        </w:rPr>
        <w:t xml:space="preserve"> The highest number of response is in the middle.</w:t>
      </w:r>
    </w:p>
    <w:p w:rsidR="00F901CF" w:rsidRPr="004B6F57" w:rsidRDefault="00F901CF" w:rsidP="006B10E0">
      <w:pPr>
        <w:spacing w:line="360" w:lineRule="auto"/>
        <w:jc w:val="both"/>
        <w:rPr>
          <w:rFonts w:ascii="Arial" w:hAnsi="Arial" w:cs="Arial"/>
          <w:b/>
        </w:rPr>
      </w:pPr>
      <w:r w:rsidRPr="004B6F57">
        <w:rPr>
          <w:rFonts w:ascii="Arial" w:hAnsi="Arial" w:cs="Arial"/>
          <w:b/>
        </w:rPr>
        <w:t xml:space="preserve">Question 4: Do you find Module well designed </w:t>
      </w:r>
      <w:r w:rsidR="00F0727D" w:rsidRPr="004B6F57">
        <w:rPr>
          <w:rFonts w:ascii="Arial" w:hAnsi="Arial" w:cs="Arial"/>
          <w:b/>
        </w:rPr>
        <w:t xml:space="preserve">and </w:t>
      </w:r>
      <w:r w:rsidR="000B3A49" w:rsidRPr="004B6F57">
        <w:rPr>
          <w:rFonts w:ascii="Arial" w:hAnsi="Arial" w:cs="Arial"/>
          <w:b/>
        </w:rPr>
        <w:t>useful?</w:t>
      </w:r>
    </w:p>
    <w:p w:rsidR="00F901CF" w:rsidRPr="004B6F57" w:rsidRDefault="00F0727D" w:rsidP="006B10E0">
      <w:pPr>
        <w:pStyle w:val="ListParagraph"/>
        <w:numPr>
          <w:ilvl w:val="0"/>
          <w:numId w:val="3"/>
        </w:numPr>
        <w:spacing w:line="360" w:lineRule="auto"/>
        <w:jc w:val="both"/>
        <w:rPr>
          <w:rFonts w:ascii="Arial" w:hAnsi="Arial" w:cs="Arial"/>
          <w:b/>
        </w:rPr>
      </w:pPr>
      <w:r w:rsidRPr="004B6F57">
        <w:rPr>
          <w:rFonts w:ascii="Arial" w:hAnsi="Arial" w:cs="Arial"/>
          <w:b/>
        </w:rPr>
        <w:t>Yes</w:t>
      </w:r>
    </w:p>
    <w:p w:rsidR="00F0727D" w:rsidRPr="004B6F57" w:rsidRDefault="00F0727D" w:rsidP="006B10E0">
      <w:pPr>
        <w:pStyle w:val="ListParagraph"/>
        <w:numPr>
          <w:ilvl w:val="0"/>
          <w:numId w:val="3"/>
        </w:numPr>
        <w:spacing w:line="360" w:lineRule="auto"/>
        <w:jc w:val="both"/>
        <w:rPr>
          <w:rFonts w:ascii="Arial" w:hAnsi="Arial" w:cs="Arial"/>
          <w:b/>
        </w:rPr>
      </w:pPr>
      <w:r w:rsidRPr="004B6F57">
        <w:rPr>
          <w:rFonts w:ascii="Arial" w:hAnsi="Arial" w:cs="Arial"/>
          <w:b/>
        </w:rPr>
        <w:t>No</w:t>
      </w:r>
    </w:p>
    <w:p w:rsidR="00BF5961" w:rsidRPr="004B6F57" w:rsidRDefault="00BF5961" w:rsidP="006B10E0">
      <w:pPr>
        <w:spacing w:line="360" w:lineRule="auto"/>
        <w:jc w:val="both"/>
        <w:rPr>
          <w:rFonts w:ascii="Arial" w:hAnsi="Arial" w:cs="Arial"/>
        </w:rPr>
      </w:pPr>
      <w:r w:rsidRPr="004B6F57">
        <w:rPr>
          <w:rFonts w:ascii="Arial" w:hAnsi="Arial" w:cs="Arial"/>
          <w:noProof/>
        </w:rPr>
        <w:drawing>
          <wp:inline distT="0" distB="0" distL="0" distR="0">
            <wp:extent cx="4420217" cy="26292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4.png"/>
                    <pic:cNvPicPr/>
                  </pic:nvPicPr>
                  <pic:blipFill>
                    <a:blip r:embed="rId10">
                      <a:extLst>
                        <a:ext uri="{28A0092B-C50C-407E-A947-70E740481C1C}">
                          <a14:useLocalDpi xmlns:a14="http://schemas.microsoft.com/office/drawing/2010/main" val="0"/>
                        </a:ext>
                      </a:extLst>
                    </a:blip>
                    <a:stretch>
                      <a:fillRect/>
                    </a:stretch>
                  </pic:blipFill>
                  <pic:spPr>
                    <a:xfrm>
                      <a:off x="0" y="0"/>
                      <a:ext cx="4420217" cy="2629267"/>
                    </a:xfrm>
                    <a:prstGeom prst="rect">
                      <a:avLst/>
                    </a:prstGeom>
                  </pic:spPr>
                </pic:pic>
              </a:graphicData>
            </a:graphic>
          </wp:inline>
        </w:drawing>
      </w:r>
    </w:p>
    <w:p w:rsidR="00A56B73" w:rsidRPr="004B6F57" w:rsidRDefault="00A56B73" w:rsidP="006B10E0">
      <w:pPr>
        <w:spacing w:line="360" w:lineRule="auto"/>
        <w:jc w:val="both"/>
        <w:rPr>
          <w:rFonts w:ascii="Arial" w:hAnsi="Arial" w:cs="Arial"/>
        </w:rPr>
      </w:pPr>
      <w:r w:rsidRPr="004B6F57">
        <w:rPr>
          <w:rFonts w:ascii="Arial" w:hAnsi="Arial" w:cs="Arial"/>
        </w:rPr>
        <w:t xml:space="preserve">The number of respondents which answered with Yes are 23 meaning that they found the </w:t>
      </w:r>
      <w:r w:rsidR="000B3A49" w:rsidRPr="004B6F57">
        <w:rPr>
          <w:rFonts w:ascii="Arial" w:hAnsi="Arial" w:cs="Arial"/>
        </w:rPr>
        <w:t>Moodle</w:t>
      </w:r>
      <w:r w:rsidRPr="004B6F57">
        <w:rPr>
          <w:rFonts w:ascii="Arial" w:hAnsi="Arial" w:cs="Arial"/>
        </w:rPr>
        <w:t xml:space="preserve"> well-designed and useful. 3 respondents did not find it well designed and useful and replied with No.</w:t>
      </w:r>
    </w:p>
    <w:p w:rsidR="00F901CF" w:rsidRPr="004B6F57" w:rsidRDefault="00F901CF" w:rsidP="006B10E0">
      <w:pPr>
        <w:spacing w:line="360" w:lineRule="auto"/>
        <w:jc w:val="both"/>
        <w:rPr>
          <w:rFonts w:ascii="Arial" w:hAnsi="Arial" w:cs="Arial"/>
          <w:b/>
        </w:rPr>
      </w:pPr>
      <w:r w:rsidRPr="004B6F57">
        <w:rPr>
          <w:rFonts w:ascii="Arial" w:hAnsi="Arial" w:cs="Arial"/>
          <w:b/>
        </w:rPr>
        <w:t xml:space="preserve">Question 5: What is your age Group? </w:t>
      </w:r>
    </w:p>
    <w:p w:rsidR="00F901CF" w:rsidRPr="004B6F57" w:rsidRDefault="00F901CF" w:rsidP="006B10E0">
      <w:pPr>
        <w:pStyle w:val="ListParagraph"/>
        <w:numPr>
          <w:ilvl w:val="0"/>
          <w:numId w:val="2"/>
        </w:numPr>
        <w:spacing w:line="360" w:lineRule="auto"/>
        <w:jc w:val="both"/>
        <w:rPr>
          <w:rFonts w:ascii="Arial" w:hAnsi="Arial" w:cs="Arial"/>
          <w:b/>
        </w:rPr>
      </w:pPr>
      <w:r w:rsidRPr="004B6F57">
        <w:rPr>
          <w:rFonts w:ascii="Arial" w:hAnsi="Arial" w:cs="Arial"/>
          <w:b/>
        </w:rPr>
        <w:t>18-25</w:t>
      </w:r>
    </w:p>
    <w:p w:rsidR="00F901CF" w:rsidRPr="004B6F57" w:rsidRDefault="00F901CF" w:rsidP="006B10E0">
      <w:pPr>
        <w:pStyle w:val="ListParagraph"/>
        <w:numPr>
          <w:ilvl w:val="0"/>
          <w:numId w:val="2"/>
        </w:numPr>
        <w:spacing w:line="360" w:lineRule="auto"/>
        <w:jc w:val="both"/>
        <w:rPr>
          <w:rFonts w:ascii="Arial" w:hAnsi="Arial" w:cs="Arial"/>
          <w:b/>
        </w:rPr>
      </w:pPr>
      <w:r w:rsidRPr="004B6F57">
        <w:rPr>
          <w:rFonts w:ascii="Arial" w:hAnsi="Arial" w:cs="Arial"/>
          <w:b/>
        </w:rPr>
        <w:t>26-35</w:t>
      </w:r>
    </w:p>
    <w:p w:rsidR="00F901CF" w:rsidRPr="004B6F57" w:rsidRDefault="00F901CF" w:rsidP="006B10E0">
      <w:pPr>
        <w:pStyle w:val="ListParagraph"/>
        <w:numPr>
          <w:ilvl w:val="0"/>
          <w:numId w:val="2"/>
        </w:numPr>
        <w:spacing w:line="360" w:lineRule="auto"/>
        <w:jc w:val="both"/>
        <w:rPr>
          <w:rFonts w:ascii="Arial" w:hAnsi="Arial" w:cs="Arial"/>
          <w:b/>
        </w:rPr>
      </w:pPr>
      <w:r w:rsidRPr="004B6F57">
        <w:rPr>
          <w:rFonts w:ascii="Arial" w:hAnsi="Arial" w:cs="Arial"/>
          <w:b/>
        </w:rPr>
        <w:t>35+</w:t>
      </w:r>
    </w:p>
    <w:p w:rsidR="00BF5961" w:rsidRPr="004B6F57" w:rsidRDefault="00BF5961" w:rsidP="006B10E0">
      <w:pPr>
        <w:spacing w:line="360" w:lineRule="auto"/>
        <w:jc w:val="both"/>
        <w:rPr>
          <w:rFonts w:ascii="Arial" w:hAnsi="Arial" w:cs="Arial"/>
        </w:rPr>
      </w:pPr>
      <w:r w:rsidRPr="004B6F57">
        <w:rPr>
          <w:rFonts w:ascii="Arial" w:hAnsi="Arial" w:cs="Arial"/>
          <w:noProof/>
        </w:rPr>
        <w:drawing>
          <wp:inline distT="0" distB="0" distL="0" distR="0">
            <wp:extent cx="4448796" cy="2629267"/>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5.png"/>
                    <pic:cNvPicPr/>
                  </pic:nvPicPr>
                  <pic:blipFill>
                    <a:blip r:embed="rId11">
                      <a:extLst>
                        <a:ext uri="{28A0092B-C50C-407E-A947-70E740481C1C}">
                          <a14:useLocalDpi xmlns:a14="http://schemas.microsoft.com/office/drawing/2010/main" val="0"/>
                        </a:ext>
                      </a:extLst>
                    </a:blip>
                    <a:stretch>
                      <a:fillRect/>
                    </a:stretch>
                  </pic:blipFill>
                  <pic:spPr>
                    <a:xfrm>
                      <a:off x="0" y="0"/>
                      <a:ext cx="4448796" cy="2629267"/>
                    </a:xfrm>
                    <a:prstGeom prst="rect">
                      <a:avLst/>
                    </a:prstGeom>
                  </pic:spPr>
                </pic:pic>
              </a:graphicData>
            </a:graphic>
          </wp:inline>
        </w:drawing>
      </w:r>
    </w:p>
    <w:p w:rsidR="00BF5961" w:rsidRPr="004B6F57" w:rsidRDefault="00A56B73" w:rsidP="006B10E0">
      <w:pPr>
        <w:spacing w:line="360" w:lineRule="auto"/>
        <w:jc w:val="both"/>
        <w:rPr>
          <w:rFonts w:ascii="Arial" w:hAnsi="Arial" w:cs="Arial"/>
        </w:rPr>
      </w:pPr>
      <w:r w:rsidRPr="004B6F57">
        <w:rPr>
          <w:rFonts w:ascii="Arial" w:hAnsi="Arial" w:cs="Arial"/>
        </w:rPr>
        <w:t xml:space="preserve">The respondents within the age bracket of 18-25 were </w:t>
      </w:r>
      <w:r w:rsidR="00677F2A" w:rsidRPr="004B6F57">
        <w:rPr>
          <w:rFonts w:ascii="Arial" w:hAnsi="Arial" w:cs="Arial"/>
        </w:rPr>
        <w:t>17. Number of respondents which were in age group of 26-35 were 7 and number of people above 35 were only 1.</w:t>
      </w:r>
    </w:p>
    <w:p w:rsidR="00F901CF" w:rsidRPr="004B6F57" w:rsidRDefault="00F901CF" w:rsidP="006B10E0">
      <w:pPr>
        <w:spacing w:line="360" w:lineRule="auto"/>
        <w:jc w:val="both"/>
        <w:rPr>
          <w:rFonts w:ascii="Arial" w:hAnsi="Arial" w:cs="Arial"/>
          <w:b/>
        </w:rPr>
      </w:pPr>
      <w:r w:rsidRPr="004B6F57">
        <w:rPr>
          <w:rFonts w:ascii="Arial" w:hAnsi="Arial" w:cs="Arial"/>
          <w:b/>
        </w:rPr>
        <w:t>Question 6: What do you prefer from the two?</w:t>
      </w:r>
    </w:p>
    <w:p w:rsidR="00F901CF" w:rsidRPr="004B6F57" w:rsidRDefault="00F901CF" w:rsidP="006B10E0">
      <w:pPr>
        <w:pStyle w:val="ListParagraph"/>
        <w:numPr>
          <w:ilvl w:val="0"/>
          <w:numId w:val="1"/>
        </w:numPr>
        <w:spacing w:line="360" w:lineRule="auto"/>
        <w:jc w:val="both"/>
        <w:rPr>
          <w:rFonts w:ascii="Arial" w:hAnsi="Arial" w:cs="Arial"/>
          <w:b/>
        </w:rPr>
      </w:pPr>
      <w:r w:rsidRPr="004B6F57">
        <w:rPr>
          <w:rFonts w:ascii="Arial" w:hAnsi="Arial" w:cs="Arial"/>
          <w:b/>
        </w:rPr>
        <w:t>Face to Face Classes</w:t>
      </w:r>
    </w:p>
    <w:p w:rsidR="00F901CF" w:rsidRPr="004B6F57" w:rsidRDefault="00F901CF" w:rsidP="006B10E0">
      <w:pPr>
        <w:pStyle w:val="ListParagraph"/>
        <w:numPr>
          <w:ilvl w:val="0"/>
          <w:numId w:val="1"/>
        </w:numPr>
        <w:spacing w:line="360" w:lineRule="auto"/>
        <w:jc w:val="both"/>
        <w:rPr>
          <w:rFonts w:ascii="Arial" w:hAnsi="Arial" w:cs="Arial"/>
          <w:b/>
        </w:rPr>
      </w:pPr>
      <w:r w:rsidRPr="004B6F57">
        <w:rPr>
          <w:rFonts w:ascii="Arial" w:hAnsi="Arial" w:cs="Arial"/>
          <w:b/>
        </w:rPr>
        <w:t>Online Classes</w:t>
      </w:r>
    </w:p>
    <w:p w:rsidR="00F901CF" w:rsidRPr="004B6F57" w:rsidRDefault="00BF5961" w:rsidP="006B10E0">
      <w:pPr>
        <w:spacing w:line="360" w:lineRule="auto"/>
        <w:jc w:val="both"/>
        <w:rPr>
          <w:rFonts w:ascii="Arial" w:hAnsi="Arial" w:cs="Arial"/>
        </w:rPr>
      </w:pPr>
      <w:r w:rsidRPr="004B6F57">
        <w:rPr>
          <w:rFonts w:ascii="Arial" w:hAnsi="Arial" w:cs="Arial"/>
          <w:noProof/>
        </w:rPr>
        <w:drawing>
          <wp:inline distT="0" distB="0" distL="0" distR="0">
            <wp:extent cx="4505954" cy="2505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6.png"/>
                    <pic:cNvPicPr/>
                  </pic:nvPicPr>
                  <pic:blipFill>
                    <a:blip r:embed="rId12">
                      <a:extLst>
                        <a:ext uri="{28A0092B-C50C-407E-A947-70E740481C1C}">
                          <a14:useLocalDpi xmlns:a14="http://schemas.microsoft.com/office/drawing/2010/main" val="0"/>
                        </a:ext>
                      </a:extLst>
                    </a:blip>
                    <a:stretch>
                      <a:fillRect/>
                    </a:stretch>
                  </pic:blipFill>
                  <pic:spPr>
                    <a:xfrm>
                      <a:off x="0" y="0"/>
                      <a:ext cx="4505954" cy="2505425"/>
                    </a:xfrm>
                    <a:prstGeom prst="rect">
                      <a:avLst/>
                    </a:prstGeom>
                  </pic:spPr>
                </pic:pic>
              </a:graphicData>
            </a:graphic>
          </wp:inline>
        </w:drawing>
      </w:r>
    </w:p>
    <w:p w:rsidR="00F901CF" w:rsidRPr="004B6F57" w:rsidRDefault="00CB5C1C" w:rsidP="006B10E0">
      <w:pPr>
        <w:spacing w:line="360" w:lineRule="auto"/>
        <w:jc w:val="both"/>
        <w:rPr>
          <w:rFonts w:ascii="Arial" w:hAnsi="Arial" w:cs="Arial"/>
        </w:rPr>
      </w:pPr>
      <w:r w:rsidRPr="004B6F57">
        <w:rPr>
          <w:rFonts w:ascii="Arial" w:hAnsi="Arial" w:cs="Arial"/>
        </w:rPr>
        <w:t xml:space="preserve">The number of respondents that </w:t>
      </w:r>
      <w:r w:rsidR="000B3A49" w:rsidRPr="004B6F57">
        <w:rPr>
          <w:rFonts w:ascii="Arial" w:hAnsi="Arial" w:cs="Arial"/>
        </w:rPr>
        <w:t>preferred</w:t>
      </w:r>
      <w:r w:rsidRPr="004B6F57">
        <w:rPr>
          <w:rFonts w:ascii="Arial" w:hAnsi="Arial" w:cs="Arial"/>
        </w:rPr>
        <w:t xml:space="preserve"> the face to face learning method were 13 while those who responded with their </w:t>
      </w:r>
      <w:r w:rsidR="000B3A49" w:rsidRPr="004B6F57">
        <w:rPr>
          <w:rFonts w:ascii="Arial" w:hAnsi="Arial" w:cs="Arial"/>
        </w:rPr>
        <w:t>preferences</w:t>
      </w:r>
      <w:r w:rsidRPr="004B6F57">
        <w:rPr>
          <w:rFonts w:ascii="Arial" w:hAnsi="Arial" w:cs="Arial"/>
        </w:rPr>
        <w:t xml:space="preserve"> for online learning were 12.</w:t>
      </w:r>
    </w:p>
    <w:p w:rsidR="00F66299" w:rsidRPr="004B6F57" w:rsidRDefault="00F66299" w:rsidP="006B10E0">
      <w:pPr>
        <w:spacing w:line="360" w:lineRule="auto"/>
        <w:jc w:val="both"/>
        <w:rPr>
          <w:rFonts w:ascii="Arial" w:hAnsi="Arial" w:cs="Arial"/>
        </w:rPr>
      </w:pPr>
    </w:p>
    <w:p w:rsidR="00F66299" w:rsidRPr="004B6F57" w:rsidRDefault="00F66299" w:rsidP="006B10E0">
      <w:pPr>
        <w:pStyle w:val="Heading1"/>
        <w:rPr>
          <w:rFonts w:ascii="Arial" w:hAnsi="Arial" w:cs="Arial"/>
          <w:sz w:val="22"/>
          <w:szCs w:val="22"/>
        </w:rPr>
      </w:pPr>
      <w:bookmarkStart w:id="11" w:name="_Toc80831886"/>
      <w:r w:rsidRPr="004B6F57">
        <w:rPr>
          <w:rFonts w:ascii="Arial" w:hAnsi="Arial" w:cs="Arial"/>
          <w:sz w:val="22"/>
          <w:szCs w:val="22"/>
        </w:rPr>
        <w:t>Discussion</w:t>
      </w:r>
      <w:bookmarkEnd w:id="11"/>
    </w:p>
    <w:p w:rsidR="004A7699" w:rsidRPr="004B6F57" w:rsidRDefault="005A6B92" w:rsidP="006B10E0">
      <w:pPr>
        <w:spacing w:line="360" w:lineRule="auto"/>
        <w:jc w:val="both"/>
        <w:rPr>
          <w:rFonts w:ascii="Arial" w:hAnsi="Arial" w:cs="Arial"/>
        </w:rPr>
      </w:pPr>
      <w:r w:rsidRPr="004B6F57">
        <w:rPr>
          <w:rFonts w:ascii="Arial" w:hAnsi="Arial" w:cs="Arial"/>
        </w:rPr>
        <w:t xml:space="preserve">The results of the primary data collection </w:t>
      </w:r>
      <w:r w:rsidR="000B3A49" w:rsidRPr="004B6F57">
        <w:rPr>
          <w:rFonts w:ascii="Arial" w:hAnsi="Arial" w:cs="Arial"/>
        </w:rPr>
        <w:t>show</w:t>
      </w:r>
      <w:r w:rsidRPr="004B6F57">
        <w:rPr>
          <w:rFonts w:ascii="Arial" w:hAnsi="Arial" w:cs="Arial"/>
        </w:rPr>
        <w:t xml:space="preserve"> that the students are having mixed reactions to the use of technology based VLE for their studies.</w:t>
      </w:r>
      <w:r w:rsidR="00F36BD6" w:rsidRPr="004B6F57">
        <w:rPr>
          <w:rFonts w:ascii="Arial" w:hAnsi="Arial" w:cs="Arial"/>
        </w:rPr>
        <w:t xml:space="preserve"> As the students have to adopt this option due to Covid-19 pandemic, there has been mixed response from the students in this regard. </w:t>
      </w:r>
      <w:r w:rsidR="00483B7B" w:rsidRPr="004B6F57">
        <w:rPr>
          <w:rFonts w:ascii="Arial" w:hAnsi="Arial" w:cs="Arial"/>
        </w:rPr>
        <w:t>Most of the students did not face any issues while using the VLE but some of the students reported difficulties such as not being interested in the software and so</w:t>
      </w:r>
      <w:r w:rsidR="007B693A" w:rsidRPr="004B6F57">
        <w:rPr>
          <w:rFonts w:ascii="Arial" w:hAnsi="Arial" w:cs="Arial"/>
        </w:rPr>
        <w:t>me reported not being engaged in the virtual learning environment</w:t>
      </w:r>
      <w:r w:rsidR="00E22881" w:rsidRPr="004B6F57">
        <w:rPr>
          <w:rFonts w:ascii="Arial" w:hAnsi="Arial" w:cs="Arial"/>
        </w:rPr>
        <w:t xml:space="preserve"> (</w:t>
      </w:r>
      <w:proofErr w:type="spellStart"/>
      <w:r w:rsidR="00E22881" w:rsidRPr="004B6F57">
        <w:rPr>
          <w:rFonts w:ascii="Arial" w:hAnsi="Arial" w:cs="Arial"/>
        </w:rPr>
        <w:t>Phoong</w:t>
      </w:r>
      <w:proofErr w:type="spellEnd"/>
      <w:r w:rsidR="00E22881" w:rsidRPr="004B6F57">
        <w:rPr>
          <w:rFonts w:ascii="Arial" w:hAnsi="Arial" w:cs="Arial"/>
        </w:rPr>
        <w:t xml:space="preserve">, </w:t>
      </w:r>
      <w:proofErr w:type="spellStart"/>
      <w:r w:rsidR="00E22881" w:rsidRPr="004B6F57">
        <w:rPr>
          <w:rFonts w:ascii="Arial" w:hAnsi="Arial" w:cs="Arial"/>
        </w:rPr>
        <w:t>Phoong</w:t>
      </w:r>
      <w:proofErr w:type="spellEnd"/>
      <w:r w:rsidR="00E22881" w:rsidRPr="004B6F57">
        <w:rPr>
          <w:rFonts w:ascii="Arial" w:hAnsi="Arial" w:cs="Arial"/>
        </w:rPr>
        <w:t xml:space="preserve"> and </w:t>
      </w:r>
      <w:proofErr w:type="spellStart"/>
      <w:r w:rsidR="00E22881" w:rsidRPr="004B6F57">
        <w:rPr>
          <w:rFonts w:ascii="Arial" w:hAnsi="Arial" w:cs="Arial"/>
        </w:rPr>
        <w:t>Phoong</w:t>
      </w:r>
      <w:proofErr w:type="spellEnd"/>
      <w:r w:rsidR="00E22881" w:rsidRPr="004B6F57">
        <w:rPr>
          <w:rFonts w:ascii="Arial" w:hAnsi="Arial" w:cs="Arial"/>
        </w:rPr>
        <w:t>, 2020)</w:t>
      </w:r>
      <w:r w:rsidR="007B693A" w:rsidRPr="004B6F57">
        <w:rPr>
          <w:rFonts w:ascii="Arial" w:hAnsi="Arial" w:cs="Arial"/>
        </w:rPr>
        <w:t xml:space="preserve">. </w:t>
      </w:r>
      <w:r w:rsidR="00BC2F7C" w:rsidRPr="004B6F57">
        <w:rPr>
          <w:rFonts w:ascii="Arial" w:hAnsi="Arial" w:cs="Arial"/>
        </w:rPr>
        <w:t xml:space="preserve">When asked about the use of digital library for study purposes, most of the students responded with daily use as they are </w:t>
      </w:r>
      <w:r w:rsidR="000B3A49" w:rsidRPr="004B6F57">
        <w:rPr>
          <w:rFonts w:ascii="Arial" w:hAnsi="Arial" w:cs="Arial"/>
        </w:rPr>
        <w:t>continuing</w:t>
      </w:r>
      <w:r w:rsidR="00BC2F7C" w:rsidRPr="004B6F57">
        <w:rPr>
          <w:rFonts w:ascii="Arial" w:hAnsi="Arial" w:cs="Arial"/>
        </w:rPr>
        <w:t xml:space="preserve"> with their studies and have to manage </w:t>
      </w:r>
      <w:r w:rsidR="000B3A49" w:rsidRPr="004B6F57">
        <w:rPr>
          <w:rFonts w:ascii="Arial" w:hAnsi="Arial" w:cs="Arial"/>
        </w:rPr>
        <w:t>their</w:t>
      </w:r>
      <w:r w:rsidR="00BC2F7C" w:rsidRPr="004B6F57">
        <w:rPr>
          <w:rFonts w:ascii="Arial" w:hAnsi="Arial" w:cs="Arial"/>
        </w:rPr>
        <w:t xml:space="preserve"> educational </w:t>
      </w:r>
      <w:proofErr w:type="spellStart"/>
      <w:r w:rsidR="00BC2F7C" w:rsidRPr="004B6F57">
        <w:rPr>
          <w:rFonts w:ascii="Arial" w:hAnsi="Arial" w:cs="Arial"/>
        </w:rPr>
        <w:t>programme</w:t>
      </w:r>
      <w:proofErr w:type="spellEnd"/>
      <w:r w:rsidR="00BC2F7C" w:rsidRPr="004B6F57">
        <w:rPr>
          <w:rFonts w:ascii="Arial" w:hAnsi="Arial" w:cs="Arial"/>
        </w:rPr>
        <w:t xml:space="preserve"> effectively. Some students </w:t>
      </w:r>
      <w:r w:rsidR="000B3A49" w:rsidRPr="004B6F57">
        <w:rPr>
          <w:rFonts w:ascii="Arial" w:hAnsi="Arial" w:cs="Arial"/>
        </w:rPr>
        <w:t>responded</w:t>
      </w:r>
      <w:r w:rsidR="00BC2F7C" w:rsidRPr="004B6F57">
        <w:rPr>
          <w:rFonts w:ascii="Arial" w:hAnsi="Arial" w:cs="Arial"/>
        </w:rPr>
        <w:t xml:space="preserve"> that they had never used the digital library which is problematic as there are no other alternates for students right now for continuing with their studies and this will have a negative impact on them</w:t>
      </w:r>
      <w:r w:rsidR="000D0902" w:rsidRPr="004B6F57">
        <w:rPr>
          <w:rFonts w:ascii="Arial" w:hAnsi="Arial" w:cs="Arial"/>
        </w:rPr>
        <w:t xml:space="preserve"> (Kirkwood and  Price, 2018)</w:t>
      </w:r>
      <w:r w:rsidR="00BC2F7C" w:rsidRPr="004B6F57">
        <w:rPr>
          <w:rFonts w:ascii="Arial" w:hAnsi="Arial" w:cs="Arial"/>
        </w:rPr>
        <w:t>.</w:t>
      </w:r>
      <w:r w:rsidR="00063604" w:rsidRPr="004B6F57">
        <w:rPr>
          <w:rFonts w:ascii="Arial" w:hAnsi="Arial" w:cs="Arial"/>
        </w:rPr>
        <w:t xml:space="preserve"> Almost all of the students found the module well designed and useful meaning that there is overall positive response about the course on the VLE. The respondents are mostly of the younger age group </w:t>
      </w:r>
      <w:r w:rsidR="000B3A49" w:rsidRPr="004B6F57">
        <w:rPr>
          <w:rFonts w:ascii="Arial" w:hAnsi="Arial" w:cs="Arial"/>
        </w:rPr>
        <w:t>i.e.</w:t>
      </w:r>
      <w:r w:rsidR="00063604" w:rsidRPr="004B6F57">
        <w:rPr>
          <w:rFonts w:ascii="Arial" w:hAnsi="Arial" w:cs="Arial"/>
        </w:rPr>
        <w:t xml:space="preserve"> 18-25 and these are the people that are generally more adapt in </w:t>
      </w:r>
      <w:r w:rsidR="000B3A49" w:rsidRPr="004B6F57">
        <w:rPr>
          <w:rFonts w:ascii="Arial" w:hAnsi="Arial" w:cs="Arial"/>
        </w:rPr>
        <w:t>managing</w:t>
      </w:r>
      <w:r w:rsidR="00063604" w:rsidRPr="004B6F57">
        <w:rPr>
          <w:rFonts w:ascii="Arial" w:hAnsi="Arial" w:cs="Arial"/>
        </w:rPr>
        <w:t xml:space="preserve"> </w:t>
      </w:r>
      <w:r w:rsidR="000B3A49" w:rsidRPr="004B6F57">
        <w:rPr>
          <w:rFonts w:ascii="Arial" w:hAnsi="Arial" w:cs="Arial"/>
        </w:rPr>
        <w:t>t</w:t>
      </w:r>
      <w:r w:rsidR="00063604" w:rsidRPr="004B6F57">
        <w:rPr>
          <w:rFonts w:ascii="Arial" w:hAnsi="Arial" w:cs="Arial"/>
        </w:rPr>
        <w:t>heir work through</w:t>
      </w:r>
      <w:r w:rsidR="006456D4" w:rsidRPr="004B6F57">
        <w:rPr>
          <w:rFonts w:ascii="Arial" w:hAnsi="Arial" w:cs="Arial"/>
        </w:rPr>
        <w:t xml:space="preserve"> online </w:t>
      </w:r>
      <w:r w:rsidR="000B3A49" w:rsidRPr="004B6F57">
        <w:rPr>
          <w:rFonts w:ascii="Arial" w:hAnsi="Arial" w:cs="Arial"/>
        </w:rPr>
        <w:t>platforms</w:t>
      </w:r>
      <w:r w:rsidR="006456D4" w:rsidRPr="004B6F57">
        <w:rPr>
          <w:rFonts w:ascii="Arial" w:hAnsi="Arial" w:cs="Arial"/>
        </w:rPr>
        <w:t>. Therefore, they are less expected to have trouble using and studying the online platform</w:t>
      </w:r>
      <w:r w:rsidR="004A7699" w:rsidRPr="004B6F57">
        <w:rPr>
          <w:rFonts w:ascii="Arial" w:hAnsi="Arial" w:cs="Arial"/>
        </w:rPr>
        <w:t xml:space="preserve">. In the last question, more than half of the students showed their interest in the face to face </w:t>
      </w:r>
      <w:proofErr w:type="spellStart"/>
      <w:r w:rsidR="004A7699" w:rsidRPr="004B6F57">
        <w:rPr>
          <w:rFonts w:ascii="Arial" w:hAnsi="Arial" w:cs="Arial"/>
        </w:rPr>
        <w:t>environemtn</w:t>
      </w:r>
      <w:proofErr w:type="spellEnd"/>
      <w:r w:rsidR="004A7699" w:rsidRPr="004B6F57">
        <w:rPr>
          <w:rFonts w:ascii="Arial" w:hAnsi="Arial" w:cs="Arial"/>
        </w:rPr>
        <w:t xml:space="preserve"> meaning that many people are not liking the online learning platform.</w:t>
      </w:r>
    </w:p>
    <w:p w:rsidR="00845382" w:rsidRPr="004B6F57" w:rsidRDefault="00845382" w:rsidP="006B10E0">
      <w:pPr>
        <w:pStyle w:val="Heading1"/>
        <w:rPr>
          <w:rFonts w:ascii="Arial" w:hAnsi="Arial" w:cs="Arial"/>
          <w:sz w:val="22"/>
          <w:szCs w:val="22"/>
        </w:rPr>
      </w:pPr>
      <w:bookmarkStart w:id="12" w:name="_Toc80831887"/>
      <w:r w:rsidRPr="004B6F57">
        <w:rPr>
          <w:rFonts w:ascii="Arial" w:hAnsi="Arial" w:cs="Arial"/>
          <w:sz w:val="22"/>
          <w:szCs w:val="22"/>
        </w:rPr>
        <w:t>Research Limitations</w:t>
      </w:r>
      <w:bookmarkEnd w:id="12"/>
    </w:p>
    <w:p w:rsidR="00845382" w:rsidRPr="004B6F57" w:rsidRDefault="00845382" w:rsidP="006B10E0">
      <w:pPr>
        <w:spacing w:line="360" w:lineRule="auto"/>
        <w:jc w:val="both"/>
        <w:rPr>
          <w:rFonts w:ascii="Arial" w:hAnsi="Arial" w:cs="Arial"/>
        </w:rPr>
      </w:pPr>
      <w:r w:rsidRPr="004B6F57">
        <w:rPr>
          <w:rFonts w:ascii="Arial" w:hAnsi="Arial" w:cs="Arial"/>
        </w:rPr>
        <w:t xml:space="preserve">The sample selected for the research is comprise of only 25 </w:t>
      </w:r>
      <w:r w:rsidR="000B3A49" w:rsidRPr="004B6F57">
        <w:rPr>
          <w:rFonts w:ascii="Arial" w:hAnsi="Arial" w:cs="Arial"/>
        </w:rPr>
        <w:t>respondents</w:t>
      </w:r>
      <w:r w:rsidRPr="004B6F57">
        <w:rPr>
          <w:rFonts w:ascii="Arial" w:hAnsi="Arial" w:cs="Arial"/>
        </w:rPr>
        <w:t xml:space="preserve"> and to draw more conclusive evidence a larger sample size will be more accurate.</w:t>
      </w:r>
    </w:p>
    <w:p w:rsidR="00F66299" w:rsidRPr="004B6F57" w:rsidRDefault="00F66299" w:rsidP="006B10E0">
      <w:pPr>
        <w:pStyle w:val="Heading1"/>
        <w:rPr>
          <w:rFonts w:ascii="Arial" w:hAnsi="Arial" w:cs="Arial"/>
          <w:sz w:val="22"/>
          <w:szCs w:val="22"/>
        </w:rPr>
      </w:pPr>
      <w:bookmarkStart w:id="13" w:name="_Toc80831888"/>
      <w:r w:rsidRPr="004B6F57">
        <w:rPr>
          <w:rFonts w:ascii="Arial" w:hAnsi="Arial" w:cs="Arial"/>
          <w:sz w:val="22"/>
          <w:szCs w:val="22"/>
        </w:rPr>
        <w:t>Conclusion</w:t>
      </w:r>
      <w:bookmarkEnd w:id="13"/>
    </w:p>
    <w:p w:rsidR="0041178E" w:rsidRPr="004B6F57" w:rsidRDefault="00C3488B" w:rsidP="006B10E0">
      <w:pPr>
        <w:spacing w:line="360" w:lineRule="auto"/>
        <w:jc w:val="both"/>
        <w:rPr>
          <w:rFonts w:ascii="Arial" w:hAnsi="Arial" w:cs="Arial"/>
        </w:rPr>
      </w:pPr>
      <w:r w:rsidRPr="004B6F57">
        <w:rPr>
          <w:rFonts w:ascii="Arial" w:hAnsi="Arial" w:cs="Arial"/>
        </w:rPr>
        <w:t xml:space="preserve">It is </w:t>
      </w:r>
      <w:r w:rsidR="000B3A49" w:rsidRPr="004B6F57">
        <w:rPr>
          <w:rFonts w:ascii="Arial" w:hAnsi="Arial" w:cs="Arial"/>
        </w:rPr>
        <w:t>concluding</w:t>
      </w:r>
      <w:r w:rsidRPr="004B6F57">
        <w:rPr>
          <w:rFonts w:ascii="Arial" w:hAnsi="Arial" w:cs="Arial"/>
        </w:rPr>
        <w:t xml:space="preserve"> that the </w:t>
      </w:r>
      <w:r w:rsidR="000B3A49" w:rsidRPr="004B6F57">
        <w:rPr>
          <w:rFonts w:ascii="Arial" w:hAnsi="Arial" w:cs="Arial"/>
        </w:rPr>
        <w:t>virtual</w:t>
      </w:r>
      <w:r w:rsidRPr="004B6F57">
        <w:rPr>
          <w:rFonts w:ascii="Arial" w:hAnsi="Arial" w:cs="Arial"/>
        </w:rPr>
        <w:t xml:space="preserve"> learning environment (VLE) is an online platform which has enabled the students to continue with their education through web and mobile based applications. The usage of VLE has increased recently due to the Covid-19 restrictions. As the classroom environment was no longer applicable, this mode of learning was used to continue the </w:t>
      </w:r>
      <w:r w:rsidR="000B3A49" w:rsidRPr="004B6F57">
        <w:rPr>
          <w:rFonts w:ascii="Arial" w:hAnsi="Arial" w:cs="Arial"/>
        </w:rPr>
        <w:t>programmers</w:t>
      </w:r>
      <w:r w:rsidRPr="004B6F57">
        <w:rPr>
          <w:rFonts w:ascii="Arial" w:hAnsi="Arial" w:cs="Arial"/>
        </w:rPr>
        <w:t xml:space="preserve">. There are different benefits and advantages of </w:t>
      </w:r>
      <w:r w:rsidR="000B3A49" w:rsidRPr="004B6F57">
        <w:rPr>
          <w:rFonts w:ascii="Arial" w:hAnsi="Arial" w:cs="Arial"/>
        </w:rPr>
        <w:t>studding</w:t>
      </w:r>
      <w:r w:rsidRPr="004B6F57">
        <w:rPr>
          <w:rFonts w:ascii="Arial" w:hAnsi="Arial" w:cs="Arial"/>
        </w:rPr>
        <w:t xml:space="preserve"> though a VLE as it allows </w:t>
      </w:r>
      <w:r w:rsidR="000B3A49" w:rsidRPr="004B6F57">
        <w:rPr>
          <w:rFonts w:ascii="Arial" w:hAnsi="Arial" w:cs="Arial"/>
        </w:rPr>
        <w:t>the students</w:t>
      </w:r>
      <w:r w:rsidRPr="004B6F57">
        <w:rPr>
          <w:rFonts w:ascii="Arial" w:hAnsi="Arial" w:cs="Arial"/>
        </w:rPr>
        <w:t xml:space="preserve"> to direct their learning pace</w:t>
      </w:r>
      <w:r w:rsidR="001B12F9" w:rsidRPr="004B6F57">
        <w:rPr>
          <w:rFonts w:ascii="Arial" w:hAnsi="Arial" w:cs="Arial"/>
        </w:rPr>
        <w:t xml:space="preserve"> and at the same time gives them freedom to study their own way. There has been both positive and negative </w:t>
      </w:r>
      <w:r w:rsidR="000B3A49" w:rsidRPr="004B6F57">
        <w:rPr>
          <w:rFonts w:ascii="Arial" w:hAnsi="Arial" w:cs="Arial"/>
        </w:rPr>
        <w:t>responses</w:t>
      </w:r>
      <w:r w:rsidR="001B12F9" w:rsidRPr="004B6F57">
        <w:rPr>
          <w:rFonts w:ascii="Arial" w:hAnsi="Arial" w:cs="Arial"/>
        </w:rPr>
        <w:t xml:space="preserve"> from the students in this regard and many students will not prefer this option.</w:t>
      </w:r>
      <w:r w:rsidR="00DA0D94" w:rsidRPr="004B6F57">
        <w:rPr>
          <w:rFonts w:ascii="Arial" w:hAnsi="Arial" w:cs="Arial"/>
        </w:rPr>
        <w:t xml:space="preserve"> The research in this regard concluded that student </w:t>
      </w:r>
      <w:r w:rsidR="000B3A49" w:rsidRPr="004B6F57">
        <w:rPr>
          <w:rFonts w:ascii="Arial" w:hAnsi="Arial" w:cs="Arial"/>
        </w:rPr>
        <w:t>is</w:t>
      </w:r>
      <w:r w:rsidR="00DA0D94" w:rsidRPr="004B6F57">
        <w:rPr>
          <w:rFonts w:ascii="Arial" w:hAnsi="Arial" w:cs="Arial"/>
        </w:rPr>
        <w:t xml:space="preserve"> still more interested in face to face </w:t>
      </w:r>
      <w:r w:rsidR="000B3A49" w:rsidRPr="004B6F57">
        <w:rPr>
          <w:rFonts w:ascii="Arial" w:hAnsi="Arial" w:cs="Arial"/>
        </w:rPr>
        <w:t>learning</w:t>
      </w:r>
      <w:r w:rsidR="00DA0D94" w:rsidRPr="004B6F57">
        <w:rPr>
          <w:rFonts w:ascii="Arial" w:hAnsi="Arial" w:cs="Arial"/>
        </w:rPr>
        <w:t xml:space="preserve"> and </w:t>
      </w:r>
      <w:r w:rsidR="000B3A49" w:rsidRPr="004B6F57">
        <w:rPr>
          <w:rFonts w:ascii="Arial" w:hAnsi="Arial" w:cs="Arial"/>
        </w:rPr>
        <w:t>their</w:t>
      </w:r>
      <w:r w:rsidR="00DA0D94" w:rsidRPr="004B6F57">
        <w:rPr>
          <w:rFonts w:ascii="Arial" w:hAnsi="Arial" w:cs="Arial"/>
        </w:rPr>
        <w:t xml:space="preserve"> preference for digital learning is not very high.</w:t>
      </w:r>
      <w:r w:rsidR="003A25BD" w:rsidRPr="004B6F57">
        <w:rPr>
          <w:rFonts w:ascii="Arial" w:hAnsi="Arial" w:cs="Arial"/>
        </w:rPr>
        <w:t xml:space="preserve"> Also, the study showed that students have no issues with educational content but they still do not prefer this method very highly.</w:t>
      </w:r>
    </w:p>
    <w:p w:rsidR="0041178E" w:rsidRPr="004B6F57" w:rsidRDefault="0041178E" w:rsidP="006B10E0">
      <w:pPr>
        <w:spacing w:line="360" w:lineRule="auto"/>
        <w:jc w:val="both"/>
        <w:rPr>
          <w:rFonts w:ascii="Arial" w:hAnsi="Arial" w:cs="Arial"/>
        </w:rPr>
      </w:pPr>
      <w:r w:rsidRPr="004B6F57">
        <w:rPr>
          <w:rFonts w:ascii="Arial" w:hAnsi="Arial" w:cs="Arial"/>
        </w:rPr>
        <w:br w:type="page"/>
      </w:r>
    </w:p>
    <w:p w:rsidR="005A6B92" w:rsidRPr="004B6F57" w:rsidRDefault="0041178E" w:rsidP="006B10E0">
      <w:pPr>
        <w:pStyle w:val="Heading1"/>
        <w:rPr>
          <w:rFonts w:ascii="Arial" w:hAnsi="Arial" w:cs="Arial"/>
          <w:sz w:val="22"/>
          <w:szCs w:val="22"/>
        </w:rPr>
      </w:pPr>
      <w:bookmarkStart w:id="14" w:name="_Toc80831889"/>
      <w:r w:rsidRPr="004B6F57">
        <w:rPr>
          <w:rFonts w:ascii="Arial" w:hAnsi="Arial" w:cs="Arial"/>
          <w:sz w:val="22"/>
          <w:szCs w:val="22"/>
        </w:rPr>
        <w:t>Referencing List</w:t>
      </w:r>
      <w:bookmarkEnd w:id="14"/>
    </w:p>
    <w:p w:rsidR="009A3536" w:rsidRPr="004B6F57" w:rsidRDefault="009A3536" w:rsidP="009A3536">
      <w:pPr>
        <w:spacing w:line="360" w:lineRule="auto"/>
        <w:jc w:val="both"/>
        <w:rPr>
          <w:rFonts w:ascii="Arial" w:hAnsi="Arial" w:cs="Arial"/>
          <w:shd w:val="clear" w:color="auto" w:fill="FFFFFF"/>
        </w:rPr>
      </w:pPr>
      <w:r w:rsidRPr="004B6F57">
        <w:rPr>
          <w:rFonts w:ascii="Arial" w:hAnsi="Arial" w:cs="Arial"/>
          <w:shd w:val="clear" w:color="auto" w:fill="FFFFFF"/>
        </w:rPr>
        <w:t>Allan, G., 2020. Qualitative research. In </w:t>
      </w:r>
      <w:r w:rsidRPr="004B6F57">
        <w:rPr>
          <w:rFonts w:ascii="Arial" w:hAnsi="Arial" w:cs="Arial"/>
          <w:i/>
          <w:iCs/>
          <w:shd w:val="clear" w:color="auto" w:fill="FFFFFF"/>
        </w:rPr>
        <w:t>Handbook for research students in the social sciences</w:t>
      </w:r>
      <w:r w:rsidRPr="004B6F57">
        <w:rPr>
          <w:rFonts w:ascii="Arial" w:hAnsi="Arial" w:cs="Arial"/>
          <w:shd w:val="clear" w:color="auto" w:fill="FFFFFF"/>
        </w:rPr>
        <w:t> (pp. 177-189). Routledge.</w:t>
      </w:r>
    </w:p>
    <w:p w:rsidR="009A3536" w:rsidRPr="004B6F57" w:rsidRDefault="009A3536" w:rsidP="009A3536">
      <w:pPr>
        <w:spacing w:line="360" w:lineRule="auto"/>
        <w:jc w:val="both"/>
        <w:rPr>
          <w:rFonts w:ascii="Arial" w:hAnsi="Arial" w:cs="Arial"/>
          <w:shd w:val="clear" w:color="auto" w:fill="FFFFFF"/>
        </w:rPr>
      </w:pPr>
      <w:proofErr w:type="spellStart"/>
      <w:r w:rsidRPr="004B6F57">
        <w:rPr>
          <w:rFonts w:ascii="Arial" w:hAnsi="Arial" w:cs="Arial"/>
          <w:shd w:val="clear" w:color="auto" w:fill="FFFFFF"/>
        </w:rPr>
        <w:t>Ajami</w:t>
      </w:r>
      <w:proofErr w:type="spellEnd"/>
      <w:r w:rsidRPr="004B6F57">
        <w:rPr>
          <w:rFonts w:ascii="Arial" w:hAnsi="Arial" w:cs="Arial"/>
          <w:shd w:val="clear" w:color="auto" w:fill="FFFFFF"/>
        </w:rPr>
        <w:t xml:space="preserve">, K. and </w:t>
      </w:r>
      <w:proofErr w:type="spellStart"/>
      <w:r w:rsidRPr="004B6F57">
        <w:rPr>
          <w:rFonts w:ascii="Arial" w:hAnsi="Arial" w:cs="Arial"/>
          <w:shd w:val="clear" w:color="auto" w:fill="FFFFFF"/>
        </w:rPr>
        <w:t>Haidar</w:t>
      </w:r>
      <w:proofErr w:type="spellEnd"/>
      <w:r w:rsidRPr="004B6F57">
        <w:rPr>
          <w:rFonts w:ascii="Arial" w:hAnsi="Arial" w:cs="Arial"/>
          <w:shd w:val="clear" w:color="auto" w:fill="FFFFFF"/>
        </w:rPr>
        <w:t xml:space="preserve">, O., 2018. </w:t>
      </w:r>
      <w:r w:rsidR="004060D0" w:rsidRPr="004B6F57">
        <w:rPr>
          <w:rFonts w:ascii="Arial" w:hAnsi="Arial" w:cs="Arial"/>
          <w:shd w:val="clear" w:color="auto" w:fill="FFFFFF"/>
        </w:rPr>
        <w:t>Applying student evaluation of teaching (SET) in virtual learning environment (Case study: Syrian Virtual Learning</w:t>
      </w:r>
      <w:r w:rsidRPr="004B6F57">
        <w:rPr>
          <w:rFonts w:ascii="Arial" w:hAnsi="Arial" w:cs="Arial"/>
          <w:shd w:val="clear" w:color="auto" w:fill="FFFFFF"/>
        </w:rPr>
        <w:t>. </w:t>
      </w:r>
      <w:r w:rsidRPr="004B6F57">
        <w:rPr>
          <w:rFonts w:ascii="Arial" w:hAnsi="Arial" w:cs="Arial"/>
          <w:i/>
          <w:iCs/>
          <w:shd w:val="clear" w:color="auto" w:fill="FFFFFF"/>
        </w:rPr>
        <w:t>International Journal of Teaching &amp; Education</w:t>
      </w:r>
      <w:r w:rsidRPr="004B6F57">
        <w:rPr>
          <w:rFonts w:ascii="Arial" w:hAnsi="Arial" w:cs="Arial"/>
          <w:shd w:val="clear" w:color="auto" w:fill="FFFFFF"/>
        </w:rPr>
        <w:t>, VI(2).</w:t>
      </w:r>
    </w:p>
    <w:p w:rsidR="009A3536" w:rsidRPr="004B6F57" w:rsidRDefault="009A3536" w:rsidP="009A3536">
      <w:pPr>
        <w:spacing w:line="360" w:lineRule="auto"/>
        <w:jc w:val="both"/>
        <w:rPr>
          <w:rFonts w:ascii="Arial" w:hAnsi="Arial" w:cs="Arial"/>
          <w:shd w:val="clear" w:color="auto" w:fill="FFFFFF"/>
        </w:rPr>
      </w:pPr>
      <w:r w:rsidRPr="004B6F57">
        <w:rPr>
          <w:rFonts w:ascii="Arial" w:hAnsi="Arial" w:cs="Arial"/>
          <w:shd w:val="clear" w:color="auto" w:fill="FFFFFF"/>
        </w:rPr>
        <w:t>Kirkwood, A. and Price, L., 2018. Technology-enhanced learning and teaching in higher education: what is ‘enhanced’ and how do we know? A critical literature review. </w:t>
      </w:r>
      <w:r w:rsidRPr="004B6F57">
        <w:rPr>
          <w:rFonts w:ascii="Arial" w:hAnsi="Arial" w:cs="Arial"/>
          <w:i/>
          <w:iCs/>
          <w:shd w:val="clear" w:color="auto" w:fill="FFFFFF"/>
        </w:rPr>
        <w:t>Learning, Media and Technology</w:t>
      </w:r>
      <w:r w:rsidRPr="004B6F57">
        <w:rPr>
          <w:rFonts w:ascii="Arial" w:hAnsi="Arial" w:cs="Arial"/>
          <w:shd w:val="clear" w:color="auto" w:fill="FFFFFF"/>
        </w:rPr>
        <w:t>, 39(1), pp.6-36.</w:t>
      </w:r>
    </w:p>
    <w:p w:rsidR="009A3536" w:rsidRPr="004B6F57" w:rsidRDefault="009A3536" w:rsidP="009A3536">
      <w:pPr>
        <w:spacing w:line="360" w:lineRule="auto"/>
        <w:jc w:val="both"/>
        <w:rPr>
          <w:rFonts w:ascii="Arial" w:hAnsi="Arial" w:cs="Arial"/>
          <w:shd w:val="clear" w:color="auto" w:fill="FFFFFF"/>
        </w:rPr>
      </w:pPr>
      <w:r w:rsidRPr="004B6F57">
        <w:rPr>
          <w:rFonts w:ascii="Arial" w:hAnsi="Arial" w:cs="Arial"/>
          <w:shd w:val="clear" w:color="auto" w:fill="FFFFFF"/>
        </w:rPr>
        <w:t xml:space="preserve">Merriam, S. and </w:t>
      </w:r>
      <w:proofErr w:type="spellStart"/>
      <w:r w:rsidRPr="004B6F57">
        <w:rPr>
          <w:rFonts w:ascii="Arial" w:hAnsi="Arial" w:cs="Arial"/>
          <w:shd w:val="clear" w:color="auto" w:fill="FFFFFF"/>
        </w:rPr>
        <w:t>Tisdell</w:t>
      </w:r>
      <w:proofErr w:type="spellEnd"/>
      <w:r w:rsidRPr="004B6F57">
        <w:rPr>
          <w:rFonts w:ascii="Arial" w:hAnsi="Arial" w:cs="Arial"/>
          <w:shd w:val="clear" w:color="auto" w:fill="FFFFFF"/>
        </w:rPr>
        <w:t>, E., 2016. </w:t>
      </w:r>
      <w:r w:rsidRPr="004B6F57">
        <w:rPr>
          <w:rFonts w:ascii="Arial" w:hAnsi="Arial" w:cs="Arial"/>
          <w:i/>
          <w:iCs/>
          <w:shd w:val="clear" w:color="auto" w:fill="FFFFFF"/>
        </w:rPr>
        <w:t>Qualitative research a guide to design and implementation</w:t>
      </w:r>
      <w:r w:rsidRPr="004B6F57">
        <w:rPr>
          <w:rFonts w:ascii="Arial" w:hAnsi="Arial" w:cs="Arial"/>
          <w:shd w:val="clear" w:color="auto" w:fill="FFFFFF"/>
        </w:rPr>
        <w:t>. 4th ed. San Francisco: Wiley, pp.43-106.</w:t>
      </w:r>
    </w:p>
    <w:p w:rsidR="009A3536" w:rsidRPr="004B6F57" w:rsidRDefault="009A3536" w:rsidP="009A3536">
      <w:pPr>
        <w:spacing w:line="360" w:lineRule="auto"/>
        <w:jc w:val="both"/>
        <w:rPr>
          <w:rFonts w:ascii="Arial" w:hAnsi="Arial" w:cs="Arial"/>
          <w:shd w:val="clear" w:color="auto" w:fill="FFFFFF"/>
        </w:rPr>
      </w:pPr>
      <w:proofErr w:type="spellStart"/>
      <w:r w:rsidRPr="004B6F57">
        <w:rPr>
          <w:rFonts w:ascii="Arial" w:hAnsi="Arial" w:cs="Arial"/>
          <w:shd w:val="clear" w:color="auto" w:fill="FFFFFF"/>
        </w:rPr>
        <w:t>Phoong</w:t>
      </w:r>
      <w:proofErr w:type="spellEnd"/>
      <w:r w:rsidRPr="004B6F57">
        <w:rPr>
          <w:rFonts w:ascii="Arial" w:hAnsi="Arial" w:cs="Arial"/>
          <w:shd w:val="clear" w:color="auto" w:fill="FFFFFF"/>
        </w:rPr>
        <w:t xml:space="preserve">, S.Y., </w:t>
      </w:r>
      <w:proofErr w:type="spellStart"/>
      <w:r w:rsidRPr="004B6F57">
        <w:rPr>
          <w:rFonts w:ascii="Arial" w:hAnsi="Arial" w:cs="Arial"/>
          <w:shd w:val="clear" w:color="auto" w:fill="FFFFFF"/>
        </w:rPr>
        <w:t>Phoong</w:t>
      </w:r>
      <w:proofErr w:type="spellEnd"/>
      <w:r w:rsidRPr="004B6F57">
        <w:rPr>
          <w:rFonts w:ascii="Arial" w:hAnsi="Arial" w:cs="Arial"/>
          <w:shd w:val="clear" w:color="auto" w:fill="FFFFFF"/>
        </w:rPr>
        <w:t xml:space="preserve">, S.W. and </w:t>
      </w:r>
      <w:proofErr w:type="spellStart"/>
      <w:r w:rsidRPr="004B6F57">
        <w:rPr>
          <w:rFonts w:ascii="Arial" w:hAnsi="Arial" w:cs="Arial"/>
          <w:shd w:val="clear" w:color="auto" w:fill="FFFFFF"/>
        </w:rPr>
        <w:t>Phoong</w:t>
      </w:r>
      <w:proofErr w:type="spellEnd"/>
      <w:r w:rsidRPr="004B6F57">
        <w:rPr>
          <w:rFonts w:ascii="Arial" w:hAnsi="Arial" w:cs="Arial"/>
          <w:shd w:val="clear" w:color="auto" w:fill="FFFFFF"/>
        </w:rPr>
        <w:t>, K.H., 2020. The Effectiveness of Frog Virtual Learning Environment in Teaching and Learning Mathematics. </w:t>
      </w:r>
      <w:r w:rsidRPr="004B6F57">
        <w:rPr>
          <w:rFonts w:ascii="Arial" w:hAnsi="Arial" w:cs="Arial"/>
          <w:i/>
          <w:iCs/>
          <w:shd w:val="clear" w:color="auto" w:fill="FFFFFF"/>
        </w:rPr>
        <w:t>Universal Journal of Educational Research</w:t>
      </w:r>
      <w:r w:rsidRPr="004B6F57">
        <w:rPr>
          <w:rFonts w:ascii="Arial" w:hAnsi="Arial" w:cs="Arial"/>
          <w:shd w:val="clear" w:color="auto" w:fill="FFFFFF"/>
        </w:rPr>
        <w:t>, </w:t>
      </w:r>
      <w:r w:rsidRPr="004B6F57">
        <w:rPr>
          <w:rFonts w:ascii="Arial" w:hAnsi="Arial" w:cs="Arial"/>
          <w:i/>
          <w:iCs/>
          <w:shd w:val="clear" w:color="auto" w:fill="FFFFFF"/>
        </w:rPr>
        <w:t>8</w:t>
      </w:r>
      <w:r w:rsidRPr="004B6F57">
        <w:rPr>
          <w:rFonts w:ascii="Arial" w:hAnsi="Arial" w:cs="Arial"/>
          <w:shd w:val="clear" w:color="auto" w:fill="FFFFFF"/>
        </w:rPr>
        <w:t>(3B), pp.16-23.</w:t>
      </w:r>
    </w:p>
    <w:p w:rsidR="009A3536" w:rsidRPr="004B6F57" w:rsidRDefault="009A3536" w:rsidP="009A3536">
      <w:pPr>
        <w:spacing w:line="360" w:lineRule="auto"/>
        <w:jc w:val="both"/>
        <w:rPr>
          <w:rFonts w:ascii="Arial" w:hAnsi="Arial" w:cs="Arial"/>
          <w:shd w:val="clear" w:color="auto" w:fill="FFFFFF"/>
        </w:rPr>
      </w:pPr>
      <w:proofErr w:type="spellStart"/>
      <w:r w:rsidRPr="004B6F57">
        <w:rPr>
          <w:rFonts w:ascii="Arial" w:hAnsi="Arial" w:cs="Arial"/>
          <w:shd w:val="clear" w:color="auto" w:fill="FFFFFF"/>
        </w:rPr>
        <w:t>Roshanpour</w:t>
      </w:r>
      <w:proofErr w:type="spellEnd"/>
      <w:r w:rsidRPr="004B6F57">
        <w:rPr>
          <w:rFonts w:ascii="Arial" w:hAnsi="Arial" w:cs="Arial"/>
          <w:shd w:val="clear" w:color="auto" w:fill="FFFFFF"/>
        </w:rPr>
        <w:t xml:space="preserve">, R. and </w:t>
      </w:r>
      <w:proofErr w:type="spellStart"/>
      <w:r w:rsidRPr="004B6F57">
        <w:rPr>
          <w:rFonts w:ascii="Arial" w:hAnsi="Arial" w:cs="Arial"/>
          <w:shd w:val="clear" w:color="auto" w:fill="FFFFFF"/>
        </w:rPr>
        <w:t>Nikroo</w:t>
      </w:r>
      <w:proofErr w:type="spellEnd"/>
      <w:r w:rsidRPr="004B6F57">
        <w:rPr>
          <w:rFonts w:ascii="Arial" w:hAnsi="Arial" w:cs="Arial"/>
          <w:shd w:val="clear" w:color="auto" w:fill="FFFFFF"/>
        </w:rPr>
        <w:t>, M.H., 2020. Investigating the Impact of virtual reality and gamification on Improving physical activities in school.</w:t>
      </w:r>
    </w:p>
    <w:p w:rsidR="009A3536" w:rsidRPr="004B6F57" w:rsidRDefault="009A3536" w:rsidP="009A3536">
      <w:pPr>
        <w:spacing w:line="360" w:lineRule="auto"/>
        <w:jc w:val="both"/>
        <w:rPr>
          <w:rFonts w:ascii="Arial" w:hAnsi="Arial" w:cs="Arial"/>
          <w:shd w:val="clear" w:color="auto" w:fill="FFFFFF"/>
        </w:rPr>
      </w:pPr>
      <w:r w:rsidRPr="004B6F57">
        <w:rPr>
          <w:rFonts w:ascii="Arial" w:hAnsi="Arial" w:cs="Arial"/>
          <w:shd w:val="clear" w:color="auto" w:fill="FFFFFF"/>
        </w:rPr>
        <w:t xml:space="preserve">Saunders, M., Lewis, P. and </w:t>
      </w:r>
      <w:proofErr w:type="spellStart"/>
      <w:r w:rsidRPr="004B6F57">
        <w:rPr>
          <w:rFonts w:ascii="Arial" w:hAnsi="Arial" w:cs="Arial"/>
          <w:shd w:val="clear" w:color="auto" w:fill="FFFFFF"/>
        </w:rPr>
        <w:t>Thornhill</w:t>
      </w:r>
      <w:proofErr w:type="spellEnd"/>
      <w:r w:rsidRPr="004B6F57">
        <w:rPr>
          <w:rFonts w:ascii="Arial" w:hAnsi="Arial" w:cs="Arial"/>
          <w:shd w:val="clear" w:color="auto" w:fill="FFFFFF"/>
        </w:rPr>
        <w:t>, A., 2016. </w:t>
      </w:r>
      <w:r w:rsidRPr="004B6F57">
        <w:rPr>
          <w:rFonts w:ascii="Arial" w:hAnsi="Arial" w:cs="Arial"/>
          <w:i/>
          <w:iCs/>
          <w:shd w:val="clear" w:color="auto" w:fill="FFFFFF"/>
        </w:rPr>
        <w:t>Research methods for business students</w:t>
      </w:r>
      <w:r w:rsidRPr="004B6F57">
        <w:rPr>
          <w:rFonts w:ascii="Arial" w:hAnsi="Arial" w:cs="Arial"/>
          <w:shd w:val="clear" w:color="auto" w:fill="FFFFFF"/>
        </w:rPr>
        <w:t>. 9th ed. Harlow (Essex): Pearson, pp.290-302.</w:t>
      </w:r>
    </w:p>
    <w:p w:rsidR="009A3536" w:rsidRPr="004B6F57" w:rsidRDefault="009A3536" w:rsidP="009A3536">
      <w:pPr>
        <w:spacing w:line="360" w:lineRule="auto"/>
        <w:jc w:val="both"/>
        <w:rPr>
          <w:rFonts w:ascii="Arial" w:hAnsi="Arial" w:cs="Arial"/>
          <w:shd w:val="clear" w:color="auto" w:fill="FFFFFF"/>
        </w:rPr>
      </w:pPr>
      <w:proofErr w:type="spellStart"/>
      <w:r w:rsidRPr="004B6F57">
        <w:rPr>
          <w:rFonts w:ascii="Arial" w:hAnsi="Arial" w:cs="Arial"/>
          <w:shd w:val="clear" w:color="auto" w:fill="FFFFFF"/>
        </w:rPr>
        <w:t>Shahzad</w:t>
      </w:r>
      <w:proofErr w:type="spellEnd"/>
      <w:r w:rsidRPr="004B6F57">
        <w:rPr>
          <w:rFonts w:ascii="Arial" w:hAnsi="Arial" w:cs="Arial"/>
          <w:shd w:val="clear" w:color="auto" w:fill="FFFFFF"/>
        </w:rPr>
        <w:t xml:space="preserve">, S.K., Hussain, J., </w:t>
      </w:r>
      <w:proofErr w:type="spellStart"/>
      <w:r w:rsidRPr="004B6F57">
        <w:rPr>
          <w:rFonts w:ascii="Arial" w:hAnsi="Arial" w:cs="Arial"/>
          <w:shd w:val="clear" w:color="auto" w:fill="FFFFFF"/>
        </w:rPr>
        <w:t>Sadaf</w:t>
      </w:r>
      <w:proofErr w:type="spellEnd"/>
      <w:r w:rsidRPr="004B6F57">
        <w:rPr>
          <w:rFonts w:ascii="Arial" w:hAnsi="Arial" w:cs="Arial"/>
          <w:shd w:val="clear" w:color="auto" w:fill="FFFFFF"/>
        </w:rPr>
        <w:t xml:space="preserve">, N., </w:t>
      </w:r>
      <w:proofErr w:type="spellStart"/>
      <w:r w:rsidRPr="004B6F57">
        <w:rPr>
          <w:rFonts w:ascii="Arial" w:hAnsi="Arial" w:cs="Arial"/>
          <w:shd w:val="clear" w:color="auto" w:fill="FFFFFF"/>
        </w:rPr>
        <w:t>Sarwat</w:t>
      </w:r>
      <w:proofErr w:type="spellEnd"/>
      <w:r w:rsidRPr="004B6F57">
        <w:rPr>
          <w:rFonts w:ascii="Arial" w:hAnsi="Arial" w:cs="Arial"/>
          <w:shd w:val="clear" w:color="auto" w:fill="FFFFFF"/>
        </w:rPr>
        <w:t xml:space="preserve">, S., </w:t>
      </w:r>
      <w:proofErr w:type="spellStart"/>
      <w:r w:rsidRPr="004B6F57">
        <w:rPr>
          <w:rFonts w:ascii="Arial" w:hAnsi="Arial" w:cs="Arial"/>
          <w:shd w:val="clear" w:color="auto" w:fill="FFFFFF"/>
        </w:rPr>
        <w:t>Ghani</w:t>
      </w:r>
      <w:proofErr w:type="spellEnd"/>
      <w:r w:rsidRPr="004B6F57">
        <w:rPr>
          <w:rFonts w:ascii="Arial" w:hAnsi="Arial" w:cs="Arial"/>
          <w:shd w:val="clear" w:color="auto" w:fill="FFFFFF"/>
        </w:rPr>
        <w:t xml:space="preserve">, U. and </w:t>
      </w:r>
      <w:proofErr w:type="spellStart"/>
      <w:r w:rsidRPr="004B6F57">
        <w:rPr>
          <w:rFonts w:ascii="Arial" w:hAnsi="Arial" w:cs="Arial"/>
          <w:shd w:val="clear" w:color="auto" w:fill="FFFFFF"/>
        </w:rPr>
        <w:t>Saleem</w:t>
      </w:r>
      <w:proofErr w:type="spellEnd"/>
      <w:r w:rsidRPr="004B6F57">
        <w:rPr>
          <w:rFonts w:ascii="Arial" w:hAnsi="Arial" w:cs="Arial"/>
          <w:shd w:val="clear" w:color="auto" w:fill="FFFFFF"/>
        </w:rPr>
        <w:t>, R., 2020. Impact of Virtual Teaching on ESL Learners' Attitudes under COVID-19 Circumstances at Post Graduate Level in Pakistan. </w:t>
      </w:r>
      <w:r w:rsidRPr="004B6F57">
        <w:rPr>
          <w:rFonts w:ascii="Arial" w:hAnsi="Arial" w:cs="Arial"/>
          <w:i/>
          <w:iCs/>
          <w:shd w:val="clear" w:color="auto" w:fill="FFFFFF"/>
        </w:rPr>
        <w:t>English Language Teaching</w:t>
      </w:r>
      <w:r w:rsidRPr="004B6F57">
        <w:rPr>
          <w:rFonts w:ascii="Arial" w:hAnsi="Arial" w:cs="Arial"/>
          <w:shd w:val="clear" w:color="auto" w:fill="FFFFFF"/>
        </w:rPr>
        <w:t>, </w:t>
      </w:r>
      <w:r w:rsidRPr="004B6F57">
        <w:rPr>
          <w:rFonts w:ascii="Arial" w:hAnsi="Arial" w:cs="Arial"/>
          <w:i/>
          <w:iCs/>
          <w:shd w:val="clear" w:color="auto" w:fill="FFFFFF"/>
        </w:rPr>
        <w:t>13</w:t>
      </w:r>
      <w:r w:rsidRPr="004B6F57">
        <w:rPr>
          <w:rFonts w:ascii="Arial" w:hAnsi="Arial" w:cs="Arial"/>
          <w:shd w:val="clear" w:color="auto" w:fill="FFFFFF"/>
        </w:rPr>
        <w:t>(9), pp.1-9.</w:t>
      </w:r>
    </w:p>
    <w:p w:rsidR="009A3536" w:rsidRPr="004B6F57" w:rsidRDefault="009A3536" w:rsidP="009A3536">
      <w:pPr>
        <w:spacing w:line="360" w:lineRule="auto"/>
        <w:jc w:val="both"/>
        <w:rPr>
          <w:rFonts w:ascii="Arial" w:hAnsi="Arial" w:cs="Arial"/>
          <w:shd w:val="clear" w:color="auto" w:fill="FFFFFF"/>
        </w:rPr>
      </w:pPr>
      <w:proofErr w:type="spellStart"/>
      <w:r w:rsidRPr="004B6F57">
        <w:rPr>
          <w:rFonts w:ascii="Arial" w:hAnsi="Arial" w:cs="Arial"/>
          <w:shd w:val="clear" w:color="auto" w:fill="FFFFFF"/>
        </w:rPr>
        <w:t>Tabatabai</w:t>
      </w:r>
      <w:proofErr w:type="spellEnd"/>
      <w:r w:rsidRPr="004B6F57">
        <w:rPr>
          <w:rFonts w:ascii="Arial" w:hAnsi="Arial" w:cs="Arial"/>
          <w:shd w:val="clear" w:color="auto" w:fill="FFFFFF"/>
        </w:rPr>
        <w:t>, S., 2020. COVID-19 impact and virtual medical education. </w:t>
      </w:r>
      <w:r w:rsidRPr="004B6F57">
        <w:rPr>
          <w:rFonts w:ascii="Arial" w:hAnsi="Arial" w:cs="Arial"/>
          <w:i/>
          <w:iCs/>
          <w:shd w:val="clear" w:color="auto" w:fill="FFFFFF"/>
        </w:rPr>
        <w:t>Journal of Advances in Medical Education &amp; Professionalism</w:t>
      </w:r>
      <w:r w:rsidRPr="004B6F57">
        <w:rPr>
          <w:rFonts w:ascii="Arial" w:hAnsi="Arial" w:cs="Arial"/>
          <w:shd w:val="clear" w:color="auto" w:fill="FFFFFF"/>
        </w:rPr>
        <w:t>, </w:t>
      </w:r>
      <w:r w:rsidRPr="004B6F57">
        <w:rPr>
          <w:rFonts w:ascii="Arial" w:hAnsi="Arial" w:cs="Arial"/>
          <w:i/>
          <w:iCs/>
          <w:shd w:val="clear" w:color="auto" w:fill="FFFFFF"/>
        </w:rPr>
        <w:t>8</w:t>
      </w:r>
      <w:r w:rsidRPr="004B6F57">
        <w:rPr>
          <w:rFonts w:ascii="Arial" w:hAnsi="Arial" w:cs="Arial"/>
          <w:shd w:val="clear" w:color="auto" w:fill="FFFFFF"/>
        </w:rPr>
        <w:t>(3), pp.140-143.</w:t>
      </w:r>
    </w:p>
    <w:p w:rsidR="009A3536" w:rsidRPr="004B6F57" w:rsidRDefault="009A3536" w:rsidP="009A3536">
      <w:pPr>
        <w:spacing w:line="360" w:lineRule="auto"/>
        <w:jc w:val="both"/>
        <w:rPr>
          <w:rFonts w:ascii="Arial" w:hAnsi="Arial" w:cs="Arial"/>
        </w:rPr>
      </w:pPr>
      <w:proofErr w:type="spellStart"/>
      <w:r w:rsidRPr="004B6F57">
        <w:rPr>
          <w:rStyle w:val="selectable"/>
          <w:rFonts w:ascii="Arial" w:hAnsi="Arial" w:cs="Arial"/>
          <w:shd w:val="clear" w:color="auto" w:fill="FFFFFF"/>
        </w:rPr>
        <w:t>Truong</w:t>
      </w:r>
      <w:proofErr w:type="spellEnd"/>
      <w:r w:rsidRPr="004B6F57">
        <w:rPr>
          <w:rStyle w:val="selectable"/>
          <w:rFonts w:ascii="Arial" w:hAnsi="Arial" w:cs="Arial"/>
          <w:shd w:val="clear" w:color="auto" w:fill="FFFFFF"/>
        </w:rPr>
        <w:t>, H., 2016. Integrating learning styles and adaptive e-learning system: Current developments, problems and opportunities. </w:t>
      </w:r>
      <w:r w:rsidRPr="004B6F57">
        <w:rPr>
          <w:rStyle w:val="selectable"/>
          <w:rFonts w:ascii="Arial" w:hAnsi="Arial" w:cs="Arial"/>
          <w:i/>
          <w:iCs/>
          <w:shd w:val="clear" w:color="auto" w:fill="FFFFFF"/>
        </w:rPr>
        <w:t>Computers in Human Behavior</w:t>
      </w:r>
      <w:r w:rsidRPr="004B6F57">
        <w:rPr>
          <w:rStyle w:val="selectable"/>
          <w:rFonts w:ascii="Arial" w:hAnsi="Arial" w:cs="Arial"/>
          <w:shd w:val="clear" w:color="auto" w:fill="FFFFFF"/>
        </w:rPr>
        <w:t>, 55, pp.1185-1193.</w:t>
      </w:r>
    </w:p>
    <w:sectPr w:rsidR="009A3536" w:rsidRPr="004B6F57" w:rsidSect="00E0011E">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4C0A"/>
    <w:multiLevelType w:val="hybridMultilevel"/>
    <w:tmpl w:val="BFBE8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AD7ED0"/>
    <w:multiLevelType w:val="hybridMultilevel"/>
    <w:tmpl w:val="8C4CA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61752C4"/>
    <w:multiLevelType w:val="hybridMultilevel"/>
    <w:tmpl w:val="D1F89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14A0653"/>
    <w:multiLevelType w:val="hybridMultilevel"/>
    <w:tmpl w:val="BC06E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901B9B"/>
    <w:multiLevelType w:val="hybridMultilevel"/>
    <w:tmpl w:val="6240B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F83"/>
    <w:rsid w:val="00063604"/>
    <w:rsid w:val="00075056"/>
    <w:rsid w:val="000B3A49"/>
    <w:rsid w:val="000D0902"/>
    <w:rsid w:val="00116BEC"/>
    <w:rsid w:val="001B12F9"/>
    <w:rsid w:val="001D3A7E"/>
    <w:rsid w:val="00265054"/>
    <w:rsid w:val="002D358D"/>
    <w:rsid w:val="00310F2F"/>
    <w:rsid w:val="003A25BD"/>
    <w:rsid w:val="004060D0"/>
    <w:rsid w:val="0041178E"/>
    <w:rsid w:val="00483B7B"/>
    <w:rsid w:val="004A001F"/>
    <w:rsid w:val="004A7699"/>
    <w:rsid w:val="004B6F57"/>
    <w:rsid w:val="0057317F"/>
    <w:rsid w:val="005A6B92"/>
    <w:rsid w:val="00610B4B"/>
    <w:rsid w:val="006456D4"/>
    <w:rsid w:val="00677F2A"/>
    <w:rsid w:val="006B10E0"/>
    <w:rsid w:val="006E507C"/>
    <w:rsid w:val="00720135"/>
    <w:rsid w:val="007B693A"/>
    <w:rsid w:val="007C0F32"/>
    <w:rsid w:val="00840825"/>
    <w:rsid w:val="00845382"/>
    <w:rsid w:val="00861F83"/>
    <w:rsid w:val="008C0C34"/>
    <w:rsid w:val="008D6680"/>
    <w:rsid w:val="008E33D8"/>
    <w:rsid w:val="009A3536"/>
    <w:rsid w:val="009E07F7"/>
    <w:rsid w:val="00A56B73"/>
    <w:rsid w:val="00A92C6B"/>
    <w:rsid w:val="00AC14BE"/>
    <w:rsid w:val="00BC2F7C"/>
    <w:rsid w:val="00BF5961"/>
    <w:rsid w:val="00C3488B"/>
    <w:rsid w:val="00CB5C1C"/>
    <w:rsid w:val="00DA0D94"/>
    <w:rsid w:val="00DE733C"/>
    <w:rsid w:val="00E0011E"/>
    <w:rsid w:val="00E22881"/>
    <w:rsid w:val="00E60D6A"/>
    <w:rsid w:val="00F0727D"/>
    <w:rsid w:val="00F16396"/>
    <w:rsid w:val="00F36BD6"/>
    <w:rsid w:val="00F66299"/>
    <w:rsid w:val="00F901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87554"/>
  <w15:chartTrackingRefBased/>
  <w15:docId w15:val="{0926E33D-0A54-4178-B761-2C21766E9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10E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B10E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01CF"/>
    <w:pPr>
      <w:ind w:left="720"/>
      <w:contextualSpacing/>
    </w:pPr>
  </w:style>
  <w:style w:type="character" w:customStyle="1" w:styleId="Heading1Char">
    <w:name w:val="Heading 1 Char"/>
    <w:basedOn w:val="DefaultParagraphFont"/>
    <w:link w:val="Heading1"/>
    <w:uiPriority w:val="9"/>
    <w:rsid w:val="006B10E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B10E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20135"/>
    <w:pPr>
      <w:outlineLvl w:val="9"/>
    </w:pPr>
  </w:style>
  <w:style w:type="paragraph" w:styleId="TOC1">
    <w:name w:val="toc 1"/>
    <w:basedOn w:val="Normal"/>
    <w:next w:val="Normal"/>
    <w:autoRedefine/>
    <w:uiPriority w:val="39"/>
    <w:unhideWhenUsed/>
    <w:rsid w:val="00720135"/>
    <w:pPr>
      <w:spacing w:after="100"/>
    </w:pPr>
  </w:style>
  <w:style w:type="paragraph" w:styleId="TOC2">
    <w:name w:val="toc 2"/>
    <w:basedOn w:val="Normal"/>
    <w:next w:val="Normal"/>
    <w:autoRedefine/>
    <w:uiPriority w:val="39"/>
    <w:unhideWhenUsed/>
    <w:rsid w:val="00720135"/>
    <w:pPr>
      <w:spacing w:after="100"/>
      <w:ind w:left="220"/>
    </w:pPr>
  </w:style>
  <w:style w:type="character" w:styleId="Hyperlink">
    <w:name w:val="Hyperlink"/>
    <w:basedOn w:val="DefaultParagraphFont"/>
    <w:uiPriority w:val="99"/>
    <w:unhideWhenUsed/>
    <w:rsid w:val="00720135"/>
    <w:rPr>
      <w:color w:val="0563C1" w:themeColor="hyperlink"/>
      <w:u w:val="single"/>
    </w:rPr>
  </w:style>
  <w:style w:type="paragraph" w:styleId="NoSpacing">
    <w:name w:val="No Spacing"/>
    <w:link w:val="NoSpacingChar"/>
    <w:uiPriority w:val="1"/>
    <w:qFormat/>
    <w:rsid w:val="00E0011E"/>
    <w:pPr>
      <w:spacing w:after="0" w:line="240" w:lineRule="auto"/>
    </w:pPr>
    <w:rPr>
      <w:rFonts w:eastAsiaTheme="minorEastAsia"/>
    </w:rPr>
  </w:style>
  <w:style w:type="character" w:customStyle="1" w:styleId="NoSpacingChar">
    <w:name w:val="No Spacing Char"/>
    <w:basedOn w:val="DefaultParagraphFont"/>
    <w:link w:val="NoSpacing"/>
    <w:uiPriority w:val="1"/>
    <w:rsid w:val="00E0011E"/>
    <w:rPr>
      <w:rFonts w:eastAsiaTheme="minorEastAsia"/>
    </w:rPr>
  </w:style>
  <w:style w:type="character" w:styleId="Strong">
    <w:name w:val="Strong"/>
    <w:basedOn w:val="DefaultParagraphFont"/>
    <w:uiPriority w:val="22"/>
    <w:qFormat/>
    <w:rsid w:val="009A3536"/>
    <w:rPr>
      <w:b/>
      <w:bCs/>
    </w:rPr>
  </w:style>
  <w:style w:type="character" w:customStyle="1" w:styleId="selectable">
    <w:name w:val="selectable"/>
    <w:basedOn w:val="DefaultParagraphFont"/>
    <w:rsid w:val="009A35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Name: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BC49D2-7098-4B93-9D4B-9DA7A41B26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2348</Words>
  <Characters>13390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submitted by</Company>
  <LinksUpToDate>false</LinksUpToDate>
  <CharactersWithSpaces>15707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 and research methods - assessment 2</dc:title>
  <dc:subject/>
  <dc:creator>Hamdan</dc:creator>
  <cp:keywords/>
  <dc:description/>
  <cp:lastModifiedBy>Martin Dimitrov Naydenov (2022271)</cp:lastModifiedBy>
  <cp:revision>2</cp:revision>
  <dcterms:created xsi:type="dcterms:W3CDTF">2021-09-05T17:56:00Z</dcterms:created>
  <dcterms:modified xsi:type="dcterms:W3CDTF">2021-09-05T17:56:00Z</dcterms:modified>
</cp:coreProperties>
</file>